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D1" w:rsidRDefault="00D9500B">
      <w:pPr>
        <w:jc w:val="center"/>
        <w:rPr>
          <w:rFonts w:ascii="宋体" w:eastAsia="宋体" w:hAnsi="宋体" w:cs="宋体"/>
          <w:sz w:val="48"/>
          <w:szCs w:val="48"/>
        </w:rPr>
      </w:pPr>
      <w:r>
        <w:rPr>
          <w:rFonts w:ascii="宋体" w:eastAsia="宋体" w:hAnsi="宋体" w:cs="宋体" w:hint="eastAsia"/>
          <w:sz w:val="48"/>
          <w:szCs w:val="48"/>
        </w:rPr>
        <w:t>许昌市东城区教育局“</w:t>
      </w:r>
      <w:r>
        <w:rPr>
          <w:rFonts w:ascii="宋体" w:eastAsia="宋体" w:hAnsi="宋体" w:cs="宋体" w:hint="eastAsia"/>
          <w:bCs/>
          <w:sz w:val="48"/>
          <w:szCs w:val="48"/>
        </w:rPr>
        <w:t>紫云路小学教学设备采购项目</w:t>
      </w:r>
      <w:r>
        <w:rPr>
          <w:rFonts w:ascii="宋体" w:eastAsia="宋体" w:hAnsi="宋体" w:cs="宋体" w:hint="eastAsia"/>
          <w:sz w:val="48"/>
          <w:szCs w:val="48"/>
        </w:rPr>
        <w:t>”</w:t>
      </w:r>
    </w:p>
    <w:p w:rsidR="004D6DD1" w:rsidRDefault="004D6DD1">
      <w:pPr>
        <w:rPr>
          <w:rFonts w:ascii="微软简隶书" w:eastAsia="微软简隶书"/>
        </w:rPr>
      </w:pPr>
    </w:p>
    <w:p w:rsidR="004D6DD1" w:rsidRDefault="004D6DD1">
      <w:pPr>
        <w:rPr>
          <w:rFonts w:ascii="微软简隶书" w:eastAsia="微软简隶书"/>
        </w:rPr>
      </w:pPr>
    </w:p>
    <w:p w:rsidR="004D6DD1" w:rsidRDefault="004D6DD1">
      <w:pPr>
        <w:rPr>
          <w:rFonts w:ascii="微软简隶书" w:eastAsia="微软简隶书"/>
        </w:rPr>
      </w:pPr>
    </w:p>
    <w:p w:rsidR="004D6DD1" w:rsidRDefault="004D6DD1">
      <w:pPr>
        <w:rPr>
          <w:rFonts w:ascii="微软简隶书" w:eastAsia="微软简隶书"/>
        </w:rPr>
      </w:pPr>
    </w:p>
    <w:p w:rsidR="004D6DD1" w:rsidRDefault="004D6DD1">
      <w:pPr>
        <w:rPr>
          <w:rFonts w:ascii="微软简隶书" w:eastAsia="微软简隶书"/>
        </w:rPr>
      </w:pPr>
    </w:p>
    <w:p w:rsidR="004D6DD1" w:rsidRDefault="00D9500B">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4D6DD1" w:rsidRDefault="004D6DD1">
      <w:pPr>
        <w:rPr>
          <w:rFonts w:ascii="微软简隶书" w:eastAsia="微软简隶书"/>
        </w:rPr>
      </w:pPr>
    </w:p>
    <w:p w:rsidR="004D6DD1" w:rsidRDefault="004D6DD1">
      <w:pPr>
        <w:rPr>
          <w:rFonts w:ascii="微软简隶书" w:eastAsia="微软简隶书"/>
        </w:rPr>
      </w:pPr>
    </w:p>
    <w:p w:rsidR="004D6DD1" w:rsidRDefault="004D6DD1">
      <w:pPr>
        <w:rPr>
          <w:rFonts w:ascii="微软简隶书" w:eastAsia="微软简隶书"/>
        </w:rPr>
      </w:pPr>
    </w:p>
    <w:p w:rsidR="004D6DD1" w:rsidRDefault="004D6DD1">
      <w:pPr>
        <w:rPr>
          <w:rFonts w:ascii="微软简隶书" w:eastAsia="微软简隶书"/>
        </w:rPr>
      </w:pPr>
    </w:p>
    <w:p w:rsidR="004D6DD1" w:rsidRDefault="00D9500B">
      <w:pPr>
        <w:jc w:val="center"/>
        <w:rPr>
          <w:rFonts w:ascii="微软简隶书" w:eastAsia="微软简隶书"/>
        </w:rPr>
      </w:pPr>
      <w:r>
        <w:rPr>
          <w:rFonts w:hAnsi="宋体" w:cs="宋体"/>
          <w:noProof/>
        </w:rPr>
        <w:drawing>
          <wp:inline distT="0" distB="0" distL="0" distR="0">
            <wp:extent cx="1797685" cy="1600200"/>
            <wp:effectExtent l="1905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8" cstate="print"/>
                    <a:srcRect/>
                    <a:stretch>
                      <a:fillRect/>
                    </a:stretch>
                  </pic:blipFill>
                  <pic:spPr>
                    <a:xfrm>
                      <a:off x="0" y="0"/>
                      <a:ext cx="1797872" cy="1600200"/>
                    </a:xfrm>
                    <a:prstGeom prst="rect">
                      <a:avLst/>
                    </a:prstGeom>
                    <a:noFill/>
                    <a:ln w="9525">
                      <a:noFill/>
                      <a:miter lim="800000"/>
                      <a:headEnd/>
                      <a:tailEnd/>
                    </a:ln>
                  </pic:spPr>
                </pic:pic>
              </a:graphicData>
            </a:graphic>
          </wp:inline>
        </w:drawing>
      </w:r>
    </w:p>
    <w:p w:rsidR="004D6DD1" w:rsidRDefault="004D6DD1">
      <w:pPr>
        <w:rPr>
          <w:rFonts w:ascii="微软简隶书" w:eastAsia="微软简隶书"/>
        </w:rPr>
      </w:pPr>
    </w:p>
    <w:p w:rsidR="004D6DD1" w:rsidRDefault="004D6DD1">
      <w:pPr>
        <w:rPr>
          <w:rFonts w:ascii="微软简隶书" w:eastAsia="微软简隶书"/>
        </w:rPr>
      </w:pPr>
    </w:p>
    <w:p w:rsidR="004D6DD1" w:rsidRDefault="004D6DD1">
      <w:pPr>
        <w:rPr>
          <w:rFonts w:ascii="微软简隶书" w:eastAsia="微软简隶书"/>
        </w:rPr>
      </w:pPr>
    </w:p>
    <w:p w:rsidR="004D6DD1" w:rsidRDefault="004D6DD1">
      <w:pPr>
        <w:rPr>
          <w:rFonts w:ascii="微软简隶书" w:eastAsia="微软简隶书"/>
        </w:rPr>
      </w:pPr>
    </w:p>
    <w:p w:rsidR="004D6DD1" w:rsidRDefault="004D6DD1">
      <w:pPr>
        <w:rPr>
          <w:rFonts w:ascii="微软简隶书" w:eastAsia="微软简隶书"/>
        </w:rPr>
      </w:pPr>
    </w:p>
    <w:p w:rsidR="004D6DD1" w:rsidRDefault="00D9500B">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项目编号：JZFCG-G2019</w:t>
      </w:r>
      <w:r w:rsidR="00680656">
        <w:rPr>
          <w:rFonts w:asciiTheme="majorEastAsia" w:eastAsiaTheme="majorEastAsia" w:hAnsiTheme="majorEastAsia" w:cstheme="majorEastAsia" w:hint="eastAsia"/>
          <w:b/>
          <w:bCs/>
          <w:sz w:val="36"/>
          <w:szCs w:val="36"/>
        </w:rPr>
        <w:t>062</w:t>
      </w:r>
      <w:r>
        <w:rPr>
          <w:rFonts w:asciiTheme="majorEastAsia" w:eastAsiaTheme="majorEastAsia" w:hAnsiTheme="majorEastAsia" w:cstheme="majorEastAsia" w:hint="eastAsia"/>
          <w:b/>
          <w:bCs/>
          <w:sz w:val="36"/>
          <w:szCs w:val="36"/>
        </w:rPr>
        <w:t>号</w:t>
      </w:r>
    </w:p>
    <w:p w:rsidR="004D6DD1" w:rsidRDefault="00D9500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2"/>
          <w:szCs w:val="32"/>
        </w:rPr>
        <w:t>许昌市东城区教育局</w:t>
      </w:r>
    </w:p>
    <w:p w:rsidR="004D6DD1" w:rsidRDefault="00D9500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代理机构：中科华水工程管理有限公司</w:t>
      </w:r>
    </w:p>
    <w:p w:rsidR="004D6DD1" w:rsidRPr="00680656" w:rsidRDefault="00680656" w:rsidP="00680656">
      <w:pPr>
        <w:jc w:val="center"/>
        <w:rPr>
          <w:rFonts w:asciiTheme="majorEastAsia" w:eastAsiaTheme="majorEastAsia" w:hAnsiTheme="majorEastAsia" w:cstheme="majorEastAsia"/>
          <w:b/>
          <w:bCs/>
          <w:sz w:val="36"/>
          <w:szCs w:val="36"/>
        </w:rPr>
      </w:pPr>
      <w:r w:rsidRPr="00680656">
        <w:rPr>
          <w:rFonts w:asciiTheme="minorEastAsia" w:hAnsiTheme="minorEastAsia" w:cs="仿宋_GB2312" w:hint="eastAsia"/>
          <w:b/>
          <w:sz w:val="36"/>
          <w:szCs w:val="36"/>
          <w:u w:val="single"/>
        </w:rPr>
        <w:t xml:space="preserve"> 2019</w:t>
      </w:r>
      <w:r w:rsidR="00D9500B" w:rsidRPr="00680656">
        <w:rPr>
          <w:rFonts w:asciiTheme="minorEastAsia" w:hAnsiTheme="minorEastAsia" w:cs="仿宋_GB2312" w:hint="eastAsia"/>
          <w:b/>
          <w:sz w:val="36"/>
          <w:szCs w:val="36"/>
          <w:u w:val="single"/>
        </w:rPr>
        <w:t xml:space="preserve"> </w:t>
      </w:r>
      <w:r w:rsidR="00D9500B" w:rsidRPr="00680656">
        <w:rPr>
          <w:rFonts w:asciiTheme="majorEastAsia" w:eastAsiaTheme="majorEastAsia" w:hAnsiTheme="majorEastAsia" w:cstheme="majorEastAsia" w:hint="eastAsia"/>
          <w:b/>
          <w:bCs/>
          <w:sz w:val="36"/>
          <w:szCs w:val="36"/>
        </w:rPr>
        <w:t>年</w:t>
      </w:r>
      <w:r w:rsidR="00D9500B" w:rsidRPr="00680656">
        <w:rPr>
          <w:rFonts w:asciiTheme="minorEastAsia" w:hAnsiTheme="minorEastAsia" w:cs="仿宋_GB2312" w:hint="eastAsia"/>
          <w:b/>
          <w:sz w:val="36"/>
          <w:szCs w:val="36"/>
          <w:u w:val="single"/>
        </w:rPr>
        <w:t xml:space="preserve"> </w:t>
      </w:r>
      <w:r>
        <w:rPr>
          <w:rFonts w:asciiTheme="minorEastAsia" w:hAnsiTheme="minorEastAsia" w:cs="仿宋_GB2312" w:hint="eastAsia"/>
          <w:b/>
          <w:sz w:val="36"/>
          <w:szCs w:val="36"/>
          <w:u w:val="single"/>
        </w:rPr>
        <w:t>7</w:t>
      </w:r>
      <w:r w:rsidR="00D9500B" w:rsidRPr="00680656">
        <w:rPr>
          <w:rFonts w:asciiTheme="minorEastAsia" w:hAnsiTheme="minorEastAsia" w:cs="仿宋_GB2312" w:hint="eastAsia"/>
          <w:b/>
          <w:sz w:val="36"/>
          <w:szCs w:val="36"/>
          <w:u w:val="single"/>
        </w:rPr>
        <w:t xml:space="preserve"> </w:t>
      </w:r>
      <w:r w:rsidR="00D9500B" w:rsidRPr="00680656">
        <w:rPr>
          <w:rFonts w:asciiTheme="majorEastAsia" w:eastAsiaTheme="majorEastAsia" w:hAnsiTheme="majorEastAsia" w:cstheme="majorEastAsia" w:hint="eastAsia"/>
          <w:b/>
          <w:bCs/>
          <w:sz w:val="36"/>
          <w:szCs w:val="36"/>
        </w:rPr>
        <w:t>月</w:t>
      </w:r>
    </w:p>
    <w:p w:rsidR="004D6DD1" w:rsidRDefault="004D6DD1">
      <w:pPr>
        <w:pStyle w:val="a0"/>
        <w:ind w:firstLine="340"/>
      </w:pPr>
    </w:p>
    <w:p w:rsidR="004D6DD1" w:rsidRDefault="004D6DD1">
      <w:pPr>
        <w:pStyle w:val="a0"/>
        <w:ind w:firstLine="340"/>
      </w:pPr>
    </w:p>
    <w:p w:rsidR="004D6DD1" w:rsidRDefault="00D9500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4D6DD1" w:rsidRDefault="004D6DD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D6DD1"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4D6DD1"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4D6DD1"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4D6DD1"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D6DD1"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4D6DD1" w:rsidRDefault="00D9500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4D6DD1" w:rsidRDefault="00D9500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4D6DD1" w:rsidRDefault="004D6DD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D6DD1" w:rsidRDefault="004D6DD1">
      <w:pPr>
        <w:pStyle w:val="a0"/>
        <w:ind w:firstLineChars="0" w:firstLine="0"/>
      </w:pPr>
    </w:p>
    <w:p w:rsidR="004D6DD1" w:rsidRDefault="00D9500B">
      <w:pPr>
        <w:pStyle w:val="ac"/>
        <w:widowControl/>
        <w:spacing w:line="315" w:lineRule="atLeast"/>
        <w:jc w:val="center"/>
        <w:rPr>
          <w:rFonts w:ascii="宋体" w:hAnsi="宋体" w:cs="宋体"/>
          <w:b/>
          <w:sz w:val="36"/>
          <w:szCs w:val="36"/>
        </w:rPr>
      </w:pPr>
      <w:r>
        <w:rPr>
          <w:rFonts w:ascii="宋体" w:hAnsi="宋体" w:cs="宋体" w:hint="eastAsia"/>
          <w:b/>
          <w:sz w:val="36"/>
          <w:szCs w:val="36"/>
        </w:rPr>
        <w:lastRenderedPageBreak/>
        <w:t>第一章 投标邀请</w:t>
      </w:r>
    </w:p>
    <w:p w:rsidR="004D6DD1" w:rsidRDefault="00D9500B">
      <w:pPr>
        <w:pStyle w:val="ac"/>
        <w:widowControl/>
        <w:spacing w:before="240" w:line="360" w:lineRule="auto"/>
        <w:ind w:firstLineChars="196" w:firstLine="472"/>
        <w:jc w:val="left"/>
        <w:rPr>
          <w:rFonts w:asciiTheme="minorEastAsia" w:eastAsiaTheme="minorEastAsia" w:hAnsiTheme="minorEastAsia" w:cs="黑体"/>
          <w:b/>
          <w:bCs/>
        </w:rPr>
      </w:pPr>
      <w:r>
        <w:rPr>
          <w:rFonts w:asciiTheme="minorEastAsia" w:eastAsiaTheme="minorEastAsia" w:hAnsiTheme="minorEastAsia" w:cs="黑体" w:hint="eastAsia"/>
          <w:b/>
          <w:bCs/>
        </w:rPr>
        <w:t>一、项目基本情况</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（一）项目名称：</w:t>
      </w:r>
      <w:r>
        <w:rPr>
          <w:rFonts w:asciiTheme="minorEastAsia" w:eastAsiaTheme="minorEastAsia" w:hAnsiTheme="minorEastAsia" w:cs="仿宋_GB2312" w:hint="eastAsia"/>
          <w:bCs/>
        </w:rPr>
        <w:t>紫云路小学教学设备采购项目</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（二）项目编号：JZFCG-G2019</w:t>
      </w:r>
      <w:r w:rsidR="00680656">
        <w:rPr>
          <w:rFonts w:asciiTheme="minorEastAsia" w:eastAsiaTheme="minorEastAsia" w:hAnsiTheme="minorEastAsia" w:cs="仿宋_GB2312" w:hint="eastAsia"/>
        </w:rPr>
        <w:t>062</w:t>
      </w:r>
      <w:r>
        <w:rPr>
          <w:rFonts w:asciiTheme="minorEastAsia" w:eastAsiaTheme="minorEastAsia" w:hAnsiTheme="minorEastAsia" w:cs="仿宋_GB2312" w:hint="eastAsia"/>
        </w:rPr>
        <w:t>号</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（三）采购方式：公开招标</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（四）采购需求：</w:t>
      </w:r>
    </w:p>
    <w:p w:rsidR="004D6DD1" w:rsidRDefault="00D9500B">
      <w:pPr>
        <w:pStyle w:val="ac"/>
        <w:widowControl/>
        <w:spacing w:line="360" w:lineRule="auto"/>
        <w:ind w:firstLineChars="275" w:firstLine="660"/>
        <w:jc w:val="left"/>
        <w:rPr>
          <w:rFonts w:asciiTheme="minorEastAsia" w:eastAsiaTheme="minorEastAsia" w:hAnsiTheme="minorEastAsia" w:cs="仿宋_GB2312"/>
        </w:rPr>
      </w:pPr>
      <w:r>
        <w:rPr>
          <w:rFonts w:asciiTheme="minorEastAsia" w:eastAsiaTheme="minorEastAsia" w:hAnsiTheme="minorEastAsia" w:cs="仿宋_GB2312" w:hint="eastAsia"/>
        </w:rPr>
        <w:t>A包：</w:t>
      </w:r>
      <w:r w:rsidR="001D27C5" w:rsidRPr="001D27C5">
        <w:rPr>
          <w:rFonts w:asciiTheme="minorEastAsia" w:eastAsiaTheme="minorEastAsia" w:hAnsiTheme="minorEastAsia" w:cs="仿宋_GB2312" w:hint="eastAsia"/>
        </w:rPr>
        <w:t>功能教室及配套仪器设备、录播教室等设备采购及安装</w:t>
      </w:r>
      <w:r>
        <w:rPr>
          <w:rFonts w:asciiTheme="minorEastAsia" w:eastAsiaTheme="minorEastAsia" w:hAnsiTheme="minorEastAsia" w:cs="仿宋_GB2312" w:hint="eastAsia"/>
        </w:rPr>
        <w:t>。</w:t>
      </w:r>
    </w:p>
    <w:p w:rsidR="004D6DD1" w:rsidRDefault="00D9500B">
      <w:pPr>
        <w:pStyle w:val="ac"/>
        <w:widowControl/>
        <w:spacing w:line="360" w:lineRule="auto"/>
        <w:ind w:firstLineChars="275" w:firstLine="660"/>
        <w:jc w:val="left"/>
        <w:rPr>
          <w:rFonts w:asciiTheme="minorEastAsia" w:eastAsiaTheme="minorEastAsia" w:hAnsiTheme="minorEastAsia" w:cs="仿宋_GB2312"/>
        </w:rPr>
      </w:pPr>
      <w:r>
        <w:rPr>
          <w:rFonts w:asciiTheme="minorEastAsia" w:eastAsiaTheme="minorEastAsia" w:hAnsiTheme="minorEastAsia" w:cs="仿宋_GB2312" w:hint="eastAsia"/>
        </w:rPr>
        <w:t>B包：</w:t>
      </w:r>
      <w:r w:rsidR="001D27C5" w:rsidRPr="001D27C5">
        <w:rPr>
          <w:rFonts w:asciiTheme="minorEastAsia" w:eastAsiaTheme="minorEastAsia" w:hAnsiTheme="minorEastAsia" w:cs="仿宋_GB2312" w:hint="eastAsia"/>
        </w:rPr>
        <w:t>计算机教室、阶梯教室、多媒体设备等设备采购及安装</w:t>
      </w:r>
      <w:r>
        <w:rPr>
          <w:rFonts w:asciiTheme="minorEastAsia" w:eastAsiaTheme="minorEastAsia" w:hAnsiTheme="minorEastAsia" w:cs="仿宋_GB2312" w:hint="eastAsia"/>
        </w:rPr>
        <w:t>。</w:t>
      </w:r>
    </w:p>
    <w:p w:rsidR="001D27C5" w:rsidRDefault="001D27C5">
      <w:pPr>
        <w:pStyle w:val="ac"/>
        <w:widowControl/>
        <w:spacing w:line="360" w:lineRule="auto"/>
        <w:ind w:firstLineChars="275" w:firstLine="660"/>
        <w:jc w:val="left"/>
        <w:rPr>
          <w:rFonts w:asciiTheme="minorEastAsia" w:eastAsiaTheme="minorEastAsia" w:hAnsiTheme="minorEastAsia" w:cs="仿宋_GB2312"/>
        </w:rPr>
      </w:pPr>
      <w:r>
        <w:rPr>
          <w:rFonts w:asciiTheme="minorEastAsia" w:eastAsiaTheme="minorEastAsia" w:hAnsiTheme="minorEastAsia" w:cs="仿宋_GB2312" w:hint="eastAsia"/>
        </w:rPr>
        <w:t>C包：</w:t>
      </w:r>
      <w:r w:rsidRPr="001D27C5">
        <w:rPr>
          <w:rFonts w:asciiTheme="minorEastAsia" w:eastAsiaTheme="minorEastAsia" w:hAnsiTheme="minorEastAsia" w:cs="仿宋_GB2312" w:hint="eastAsia"/>
        </w:rPr>
        <w:t>课桌凳、空调、办公桌、电脑、打印机、档案柜等设备采购及安装，</w:t>
      </w:r>
      <w:r>
        <w:rPr>
          <w:rFonts w:asciiTheme="minorEastAsia" w:eastAsiaTheme="minorEastAsia" w:hAnsiTheme="minorEastAsia" w:cs="仿宋_GB2312" w:hint="eastAsia"/>
        </w:rPr>
        <w:t>美术</w:t>
      </w:r>
      <w:r w:rsidRPr="001D27C5">
        <w:rPr>
          <w:rFonts w:asciiTheme="minorEastAsia" w:eastAsiaTheme="minorEastAsia" w:hAnsiTheme="minorEastAsia" w:cs="仿宋_GB2312" w:hint="eastAsia"/>
        </w:rPr>
        <w:t>教室</w:t>
      </w:r>
      <w:r>
        <w:rPr>
          <w:rFonts w:asciiTheme="minorEastAsia" w:eastAsiaTheme="minorEastAsia" w:hAnsiTheme="minorEastAsia" w:cs="仿宋_GB2312" w:hint="eastAsia"/>
        </w:rPr>
        <w:t>、音乐教室、舞蹈教室、录播教室、阶梯教室</w:t>
      </w:r>
      <w:r w:rsidRPr="001D27C5">
        <w:rPr>
          <w:rFonts w:asciiTheme="minorEastAsia" w:eastAsiaTheme="minorEastAsia" w:hAnsiTheme="minorEastAsia" w:cs="仿宋_GB2312" w:hint="eastAsia"/>
        </w:rPr>
        <w:t>装修</w:t>
      </w:r>
      <w:r>
        <w:rPr>
          <w:rFonts w:asciiTheme="minorEastAsia" w:eastAsiaTheme="minorEastAsia" w:hAnsiTheme="minorEastAsia" w:cs="仿宋_GB2312" w:hint="eastAsia"/>
        </w:rPr>
        <w:t>。</w:t>
      </w:r>
    </w:p>
    <w:p w:rsidR="004D6DD1" w:rsidRDefault="001D27C5">
      <w:pPr>
        <w:pStyle w:val="ac"/>
        <w:widowControl/>
        <w:spacing w:line="360" w:lineRule="auto"/>
        <w:ind w:firstLineChars="275" w:firstLine="660"/>
        <w:jc w:val="left"/>
        <w:rPr>
          <w:rFonts w:asciiTheme="minorEastAsia" w:eastAsiaTheme="minorEastAsia" w:hAnsiTheme="minorEastAsia" w:cs="仿宋_GB2312"/>
        </w:rPr>
      </w:pPr>
      <w:r>
        <w:rPr>
          <w:rFonts w:asciiTheme="minorEastAsia" w:eastAsiaTheme="minorEastAsia" w:hAnsiTheme="minorEastAsia" w:cs="仿宋_GB2312" w:hint="eastAsia"/>
        </w:rPr>
        <w:t>D</w:t>
      </w:r>
      <w:r w:rsidR="00D9500B">
        <w:rPr>
          <w:rFonts w:asciiTheme="minorEastAsia" w:eastAsiaTheme="minorEastAsia" w:hAnsiTheme="minorEastAsia" w:cs="仿宋_GB2312" w:hint="eastAsia"/>
        </w:rPr>
        <w:t>包：图书采购。</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（五）预算金额(最高限价)：</w:t>
      </w:r>
      <w:r w:rsidRPr="00DD03C7">
        <w:rPr>
          <w:rFonts w:asciiTheme="minorEastAsia" w:eastAsiaTheme="minorEastAsia" w:hAnsiTheme="minorEastAsia" w:cs="仿宋_GB2312" w:hint="eastAsia"/>
        </w:rPr>
        <w:t>A包：</w:t>
      </w:r>
      <w:r w:rsidR="00DD03C7" w:rsidRPr="00DD03C7">
        <w:rPr>
          <w:rFonts w:asciiTheme="minorEastAsia" w:eastAsiaTheme="minorEastAsia" w:hAnsiTheme="minorEastAsia" w:cs="仿宋_GB2312" w:hint="eastAsia"/>
        </w:rPr>
        <w:t>1412004</w:t>
      </w:r>
      <w:r w:rsidR="0011416B" w:rsidRPr="00DD03C7">
        <w:rPr>
          <w:rFonts w:asciiTheme="minorEastAsia" w:eastAsiaTheme="minorEastAsia" w:hAnsiTheme="minorEastAsia" w:cs="仿宋_GB2312" w:hint="eastAsia"/>
        </w:rPr>
        <w:t>.00</w:t>
      </w:r>
      <w:r w:rsidRPr="00DD03C7">
        <w:rPr>
          <w:rFonts w:asciiTheme="minorEastAsia" w:eastAsiaTheme="minorEastAsia" w:hAnsiTheme="minorEastAsia" w:cs="仿宋_GB2312" w:hint="eastAsia"/>
        </w:rPr>
        <w:t>元；B包：</w:t>
      </w:r>
      <w:r w:rsidR="0011416B" w:rsidRPr="00DD03C7">
        <w:rPr>
          <w:rFonts w:asciiTheme="minorEastAsia" w:eastAsiaTheme="minorEastAsia" w:hAnsiTheme="minorEastAsia" w:cs="仿宋_GB2312" w:hint="eastAsia"/>
        </w:rPr>
        <w:t>1393871.00</w:t>
      </w:r>
      <w:r w:rsidRPr="00DD03C7">
        <w:rPr>
          <w:rFonts w:asciiTheme="minorEastAsia" w:eastAsiaTheme="minorEastAsia" w:hAnsiTheme="minorEastAsia" w:cs="仿宋_GB2312" w:hint="eastAsia"/>
        </w:rPr>
        <w:t>元；C包：</w:t>
      </w:r>
      <w:r w:rsidR="0011416B" w:rsidRPr="00DD03C7">
        <w:rPr>
          <w:rFonts w:asciiTheme="minorEastAsia" w:eastAsiaTheme="minorEastAsia" w:hAnsiTheme="minorEastAsia" w:cs="仿宋_GB2312" w:hint="eastAsia"/>
        </w:rPr>
        <w:t>1289824.00元</w:t>
      </w:r>
      <w:r w:rsidR="001D27C5" w:rsidRPr="00DD03C7">
        <w:rPr>
          <w:rFonts w:asciiTheme="minorEastAsia" w:eastAsiaTheme="minorEastAsia" w:hAnsiTheme="minorEastAsia" w:cs="仿宋_GB2312" w:hint="eastAsia"/>
        </w:rPr>
        <w:t>；D包：486000.00元。</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rPr>
        <w:t>（六）交付（服务、完工）时间：</w:t>
      </w:r>
      <w:r>
        <w:rPr>
          <w:rFonts w:asciiTheme="minorEastAsia" w:eastAsiaTheme="minorEastAsia" w:hAnsiTheme="minorEastAsia" w:cs="仿宋_GB2312" w:hint="eastAsia"/>
        </w:rPr>
        <w:t>合同签订后30日历天。</w:t>
      </w:r>
    </w:p>
    <w:p w:rsidR="004D6DD1" w:rsidRDefault="00D9500B">
      <w:pPr>
        <w:pStyle w:val="ac"/>
        <w:widowControl/>
        <w:spacing w:line="360" w:lineRule="auto"/>
        <w:ind w:firstLine="420"/>
        <w:jc w:val="left"/>
        <w:rPr>
          <w:rFonts w:asciiTheme="minorEastAsia" w:eastAsiaTheme="minorEastAsia" w:hAnsiTheme="minorEastAsia" w:cs="仿宋_GB2312"/>
          <w:bCs/>
        </w:rPr>
      </w:pPr>
      <w:r>
        <w:rPr>
          <w:rFonts w:asciiTheme="minorEastAsia" w:eastAsiaTheme="minorEastAsia" w:hAnsiTheme="minorEastAsia" w:cs="仿宋_GB2312"/>
        </w:rPr>
        <w:t>（</w:t>
      </w:r>
      <w:r>
        <w:rPr>
          <w:rFonts w:asciiTheme="minorEastAsia" w:eastAsiaTheme="minorEastAsia" w:hAnsiTheme="minorEastAsia" w:cs="仿宋_GB2312" w:hint="eastAsia"/>
        </w:rPr>
        <w:t>七</w:t>
      </w:r>
      <w:r>
        <w:rPr>
          <w:rFonts w:asciiTheme="minorEastAsia" w:eastAsiaTheme="minorEastAsia" w:hAnsiTheme="minorEastAsia" w:cs="仿宋_GB2312"/>
        </w:rPr>
        <w:t>）交付（服务、施工）地点：</w:t>
      </w:r>
      <w:r>
        <w:rPr>
          <w:rFonts w:asciiTheme="minorEastAsia" w:eastAsiaTheme="minorEastAsia" w:hAnsiTheme="minorEastAsia" w:cs="仿宋_GB2312" w:hint="eastAsia"/>
          <w:bCs/>
        </w:rPr>
        <w:t>紫云路小学。</w:t>
      </w:r>
    </w:p>
    <w:p w:rsidR="004D6DD1" w:rsidRDefault="00D9500B">
      <w:pPr>
        <w:pStyle w:val="ac"/>
        <w:widowControl/>
        <w:spacing w:line="360" w:lineRule="auto"/>
        <w:ind w:firstLine="420"/>
        <w:jc w:val="left"/>
        <w:rPr>
          <w:rFonts w:asciiTheme="minorEastAsia" w:eastAsiaTheme="minorEastAsia" w:hAnsiTheme="minorEastAsia" w:cs="黑体"/>
          <w:bCs/>
        </w:rPr>
      </w:pPr>
      <w:r>
        <w:rPr>
          <w:rFonts w:asciiTheme="minorEastAsia" w:eastAsiaTheme="minorEastAsia" w:hAnsiTheme="minorEastAsia" w:cs="黑体" w:hint="eastAsia"/>
          <w:bCs/>
        </w:rPr>
        <w:t>（八）进口产品：不允许。</w:t>
      </w:r>
    </w:p>
    <w:p w:rsidR="004D6DD1" w:rsidRDefault="00D9500B">
      <w:pPr>
        <w:pStyle w:val="ac"/>
        <w:widowControl/>
        <w:spacing w:line="360" w:lineRule="auto"/>
        <w:ind w:firstLine="420"/>
        <w:jc w:val="left"/>
        <w:rPr>
          <w:rFonts w:asciiTheme="minorEastAsia" w:eastAsiaTheme="minorEastAsia" w:hAnsiTheme="minorEastAsia" w:cs="黑体"/>
          <w:bCs/>
        </w:rPr>
      </w:pPr>
      <w:r>
        <w:rPr>
          <w:rFonts w:asciiTheme="minorEastAsia" w:eastAsiaTheme="minorEastAsia" w:hAnsiTheme="minorEastAsia" w:cs="黑体" w:hint="eastAsia"/>
          <w:bCs/>
        </w:rPr>
        <w:t>（九）分包：不允许。</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二、需要落实的政府采购政策</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本项目落实中小微型企业、</w:t>
      </w:r>
      <w:r>
        <w:rPr>
          <w:rFonts w:ascii="宋体" w:hAnsi="宋体" w:cs="仿宋_GB2312" w:hint="eastAsia"/>
        </w:rPr>
        <w:t>监狱企业、</w:t>
      </w:r>
      <w:r>
        <w:rPr>
          <w:rFonts w:asciiTheme="minorEastAsia" w:eastAsiaTheme="minorEastAsia" w:hAnsiTheme="minorEastAsia" w:cs="仿宋_GB2312" w:hint="eastAsia"/>
        </w:rPr>
        <w:t>残疾人福利性单位扶持等相关政府采购政策。</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三、投标人资格要求</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(一)具备《中华人民共和国政府采购法》第二十二条规定；</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(二)</w:t>
      </w:r>
      <w:r>
        <w:rPr>
          <w:rFonts w:asciiTheme="minorEastAsia" w:eastAsiaTheme="minorEastAsia" w:hAnsiTheme="minorEastAsia" w:cs="仿宋_GB2312"/>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rPr>
        <w:t>“</w:t>
      </w:r>
      <w:r>
        <w:rPr>
          <w:rFonts w:asciiTheme="minorEastAsia" w:eastAsiaTheme="minorEastAsia" w:hAnsiTheme="minorEastAsia" w:cs="仿宋_GB2312"/>
        </w:rPr>
        <w:t>中国政府采购网</w:t>
      </w:r>
      <w:r>
        <w:rPr>
          <w:rFonts w:asciiTheme="minorEastAsia" w:eastAsiaTheme="minorEastAsia" w:hAnsiTheme="minorEastAsia" w:cs="仿宋_GB2312" w:hint="eastAsia"/>
        </w:rPr>
        <w:t>”</w:t>
      </w:r>
      <w:r>
        <w:rPr>
          <w:rFonts w:asciiTheme="minorEastAsia" w:eastAsiaTheme="minorEastAsia" w:hAnsiTheme="minorEastAsia" w:cs="仿宋_GB2312"/>
        </w:rPr>
        <w:t xml:space="preserve"> (www.ccgp.gov.cn)政府采购严重违法失信行为记录名单的投标人</w:t>
      </w:r>
      <w:r>
        <w:rPr>
          <w:rFonts w:asciiTheme="minorEastAsia" w:eastAsiaTheme="minorEastAsia" w:hAnsiTheme="minorEastAsia" w:cs="仿宋_GB2312" w:hint="eastAsia"/>
        </w:rPr>
        <w:t>；“国家企业信用公示系统”网站（</w:t>
      </w:r>
      <w:r>
        <w:rPr>
          <w:rFonts w:asciiTheme="minorEastAsia" w:eastAsiaTheme="minorEastAsia" w:hAnsiTheme="minorEastAsia" w:cs="仿宋_GB2312"/>
        </w:rPr>
        <w:t>www.gsxt.gov.cn</w:t>
      </w:r>
      <w:r>
        <w:rPr>
          <w:rFonts w:asciiTheme="minorEastAsia" w:eastAsiaTheme="minorEastAsia" w:hAnsiTheme="minorEastAsia" w:cs="仿宋_GB2312" w:hint="eastAsia"/>
        </w:rPr>
        <w:t>）严重违法失信企业名单（黑名单）的投标人；</w:t>
      </w:r>
    </w:p>
    <w:p w:rsidR="004D6DD1" w:rsidRDefault="00D9500B">
      <w:pPr>
        <w:pStyle w:val="ac"/>
        <w:widowControl/>
        <w:spacing w:line="360" w:lineRule="auto"/>
        <w:ind w:firstLineChars="200" w:firstLine="480"/>
        <w:jc w:val="left"/>
        <w:rPr>
          <w:rFonts w:asciiTheme="minorEastAsia" w:eastAsiaTheme="minorEastAsia" w:hAnsiTheme="minorEastAsia" w:cs="仿宋_GB2312"/>
        </w:rPr>
      </w:pPr>
      <w:r>
        <w:rPr>
          <w:rFonts w:asciiTheme="minorEastAsia" w:eastAsiaTheme="minorEastAsia" w:hAnsiTheme="minorEastAsia" w:cs="仿宋_GB2312" w:hint="eastAsia"/>
        </w:rPr>
        <w:t>(三)本次招标不接受联合体投标。</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四、招标文件的获取</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（一）网上下载招标文件</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1、持CA数字认证证书，登录《全国公共资源交易平台（河南省·许昌市）》“系统用户注册”入口http://221.14.6.70:8088/ggzy/eps/public/RegistAllJcxx.html）进行免费注册登记（详见“常见问题解答-诚信库网上注册相关资料下载”）；</w:t>
      </w:r>
    </w:p>
    <w:p w:rsidR="004D6DD1" w:rsidRDefault="00D9500B">
      <w:pPr>
        <w:pStyle w:val="ac"/>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2、在投标截止时间前均可登录《全国公共资源交易平台（河南省·许昌市）》“投标人/供应商登录”入口（http://221.14.6.70:8088/ggzy/）自行下载招标文件（详见“常见问题解答-交易系统操作手册”）。</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（二）招标文件售价300元/套，投标人在递交投标文件时向采购代理机构交纳采购文件费用，售后不退。</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五、投标截止时间、开标时间及地点</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sidRPr="00680656">
        <w:rPr>
          <w:rFonts w:asciiTheme="minorEastAsia" w:eastAsiaTheme="minorEastAsia" w:hAnsiTheme="minorEastAsia" w:cs="仿宋_GB2312" w:hint="eastAsia"/>
        </w:rPr>
        <w:t>2019年</w:t>
      </w:r>
      <w:r w:rsidR="00680656" w:rsidRPr="00680656">
        <w:rPr>
          <w:rFonts w:asciiTheme="minorEastAsia" w:eastAsiaTheme="minorEastAsia" w:hAnsiTheme="minorEastAsia" w:cs="仿宋_GB2312" w:hint="eastAsia"/>
        </w:rPr>
        <w:t>8</w:t>
      </w:r>
      <w:r w:rsidRPr="00680656">
        <w:rPr>
          <w:rFonts w:asciiTheme="minorEastAsia" w:eastAsiaTheme="minorEastAsia" w:hAnsiTheme="minorEastAsia" w:cs="仿宋_GB2312" w:hint="eastAsia"/>
        </w:rPr>
        <w:t>月</w:t>
      </w:r>
      <w:r w:rsidR="00680656" w:rsidRPr="00680656">
        <w:rPr>
          <w:rFonts w:asciiTheme="minorEastAsia" w:eastAsiaTheme="minorEastAsia" w:hAnsiTheme="minorEastAsia" w:cs="仿宋_GB2312" w:hint="eastAsia"/>
        </w:rPr>
        <w:t>1</w:t>
      </w:r>
      <w:r w:rsidRPr="00680656">
        <w:rPr>
          <w:rFonts w:asciiTheme="minorEastAsia" w:eastAsiaTheme="minorEastAsia" w:hAnsiTheme="minorEastAsia" w:cs="仿宋_GB2312" w:hint="eastAsia"/>
        </w:rPr>
        <w:t>日</w:t>
      </w:r>
      <w:r w:rsidR="00680656" w:rsidRPr="00680656">
        <w:rPr>
          <w:rFonts w:asciiTheme="minorEastAsia" w:eastAsiaTheme="minorEastAsia" w:hAnsiTheme="minorEastAsia" w:cs="仿宋_GB2312" w:hint="eastAsia"/>
        </w:rPr>
        <w:t>9</w:t>
      </w:r>
      <w:r w:rsidRPr="00680656">
        <w:rPr>
          <w:rFonts w:asciiTheme="minorEastAsia" w:eastAsiaTheme="minorEastAsia" w:hAnsiTheme="minorEastAsia" w:cs="仿宋_GB2312" w:hint="eastAsia"/>
        </w:rPr>
        <w:t>时</w:t>
      </w:r>
      <w:r w:rsidR="00680656" w:rsidRPr="00680656">
        <w:rPr>
          <w:rFonts w:asciiTheme="minorEastAsia" w:eastAsiaTheme="minorEastAsia" w:hAnsiTheme="minorEastAsia" w:cs="仿宋_GB2312" w:hint="eastAsia"/>
        </w:rPr>
        <w:t>30</w:t>
      </w:r>
      <w:r w:rsidRPr="00680656">
        <w:rPr>
          <w:rFonts w:asciiTheme="minorEastAsia" w:eastAsiaTheme="minorEastAsia" w:hAnsiTheme="minorEastAsia" w:cs="仿宋_GB2312" w:hint="eastAsia"/>
        </w:rPr>
        <w:t>分</w:t>
      </w:r>
      <w:r>
        <w:rPr>
          <w:rFonts w:asciiTheme="minorEastAsia" w:eastAsiaTheme="minorEastAsia" w:hAnsiTheme="minorEastAsia" w:cs="仿宋_GB2312" w:hint="eastAsia"/>
        </w:rPr>
        <w:t>（北京时间），逾期提交或不符合规定的投标文件不予接受。</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680656" w:rsidRPr="00680656">
        <w:rPr>
          <w:rFonts w:asciiTheme="minorEastAsia" w:eastAsiaTheme="minorEastAsia" w:hAnsiTheme="minorEastAsia" w:cs="仿宋_GB2312" w:hint="eastAsia"/>
        </w:rPr>
        <w:t>一</w:t>
      </w:r>
      <w:r>
        <w:rPr>
          <w:rFonts w:asciiTheme="minorEastAsia" w:eastAsiaTheme="minorEastAsia" w:hAnsiTheme="minorEastAsia" w:cs="仿宋_GB2312" w:hint="eastAsia"/>
        </w:rPr>
        <w:t>室。</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（三）本项目为全流程电子化交易项目，投标人须提交电子投标文件和纸质投标文件。</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2、纸质投标文件（正本1份、副本2份）和备份文件2份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六、本次招标公告同时在《中国政府采购网》、《河南省政府采购网》、《许昌市政府采购网》、《全国公共资源交易平台（河南省·许昌市）》发布。</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七、公告期限</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本招标公告自发布之日起公告期限为5个工作日。</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采购人：许昌市东城区教育局</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址：许昌市新兴路东段</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联系人：徐先生</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联系电话：</w:t>
      </w:r>
      <w:r>
        <w:rPr>
          <w:rFonts w:asciiTheme="minorEastAsia" w:hAnsiTheme="minorEastAsia" w:cs="仿宋_GB2312" w:hint="eastAsia"/>
        </w:rPr>
        <w:t>15937428601</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代理机构：中科华水工程管理有限公司</w:t>
      </w:r>
    </w:p>
    <w:p w:rsidR="004D6DD1" w:rsidRDefault="00D9500B">
      <w:pPr>
        <w:pStyle w:val="ac"/>
        <w:widowControl/>
        <w:spacing w:line="360" w:lineRule="auto"/>
        <w:ind w:firstLine="420"/>
        <w:jc w:val="left"/>
        <w:rPr>
          <w:rFonts w:ascii="宋体" w:hAnsi="宋体" w:cs="仿宋_GB2312"/>
        </w:rPr>
      </w:pPr>
      <w:r>
        <w:rPr>
          <w:rFonts w:ascii="宋体" w:hAnsi="宋体" w:cs="仿宋_GB2312" w:hint="eastAsia"/>
        </w:rPr>
        <w:t>地    址：郑州市金水区金成时代广场9号楼18层</w:t>
      </w:r>
    </w:p>
    <w:p w:rsidR="004D6DD1" w:rsidRDefault="00D9500B">
      <w:pPr>
        <w:pStyle w:val="ac"/>
        <w:widowControl/>
        <w:spacing w:line="360" w:lineRule="auto"/>
        <w:ind w:firstLine="420"/>
        <w:jc w:val="left"/>
        <w:rPr>
          <w:rFonts w:ascii="宋体" w:hAnsi="宋体" w:cs="仿宋_GB2312"/>
        </w:rPr>
      </w:pPr>
      <w:r>
        <w:rPr>
          <w:rFonts w:ascii="宋体" w:hAnsi="宋体" w:cs="仿宋_GB2312" w:hint="eastAsia"/>
        </w:rPr>
        <w:t>联 系 人：张女士</w:t>
      </w:r>
    </w:p>
    <w:p w:rsidR="004D6DD1" w:rsidRDefault="00D9500B">
      <w:pPr>
        <w:pStyle w:val="ac"/>
        <w:widowControl/>
        <w:spacing w:line="360" w:lineRule="auto"/>
        <w:ind w:firstLine="420"/>
        <w:jc w:val="left"/>
        <w:rPr>
          <w:rFonts w:ascii="宋体" w:hAnsi="宋体" w:cs="仿宋_GB2312"/>
        </w:rPr>
      </w:pPr>
      <w:r>
        <w:rPr>
          <w:rFonts w:ascii="宋体" w:hAnsi="宋体" w:cs="仿宋_GB2312" w:hint="eastAsia"/>
        </w:rPr>
        <w:t>联系电话：</w:t>
      </w:r>
      <w:r>
        <w:rPr>
          <w:rFonts w:ascii="宋体" w:hAnsi="宋体" w:cs="仿宋_GB2312"/>
        </w:rPr>
        <w:t>0374-</w:t>
      </w:r>
      <w:r>
        <w:rPr>
          <w:rFonts w:ascii="宋体" w:hAnsi="宋体" w:cs="仿宋_GB2312" w:hint="eastAsia"/>
        </w:rPr>
        <w:t>2665899</w:t>
      </w:r>
    </w:p>
    <w:p w:rsidR="004D6DD1" w:rsidRDefault="004D6DD1">
      <w:pPr>
        <w:pStyle w:val="ac"/>
        <w:widowControl/>
        <w:spacing w:line="360" w:lineRule="auto"/>
        <w:ind w:firstLine="420"/>
        <w:jc w:val="left"/>
        <w:rPr>
          <w:rFonts w:asciiTheme="minorEastAsia" w:eastAsiaTheme="minorEastAsia" w:hAnsiTheme="minorEastAsia" w:cs="仿宋_GB2312"/>
        </w:rPr>
      </w:pPr>
    </w:p>
    <w:p w:rsidR="004D6DD1" w:rsidRDefault="00D9500B">
      <w:pPr>
        <w:autoSpaceDE w:val="0"/>
        <w:autoSpaceDN w:val="0"/>
        <w:adjustRightInd w:val="0"/>
        <w:spacing w:line="360" w:lineRule="auto"/>
        <w:ind w:firstLine="560"/>
        <w:jc w:val="right"/>
        <w:rPr>
          <w:rFonts w:asciiTheme="minorEastAsia" w:hAnsiTheme="minorEastAsia" w:cs="仿宋_GB2312"/>
          <w:sz w:val="24"/>
          <w:szCs w:val="24"/>
        </w:rPr>
      </w:pPr>
      <w:r>
        <w:rPr>
          <w:rFonts w:asciiTheme="minorEastAsia" w:hAnsiTheme="minorEastAsia" w:cstheme="majorEastAsia" w:hint="eastAsia"/>
          <w:sz w:val="24"/>
          <w:szCs w:val="24"/>
        </w:rPr>
        <w:t xml:space="preserve"> 许昌市东城区教育局</w:t>
      </w:r>
    </w:p>
    <w:p w:rsidR="004D6DD1" w:rsidRDefault="00D9500B">
      <w:pPr>
        <w:wordWrap w:val="0"/>
        <w:autoSpaceDE w:val="0"/>
        <w:autoSpaceDN w:val="0"/>
        <w:adjustRightInd w:val="0"/>
        <w:spacing w:line="360" w:lineRule="auto"/>
        <w:ind w:firstLine="560"/>
        <w:jc w:val="right"/>
        <w:rPr>
          <w:rFonts w:hAnsi="宋体"/>
          <w:b/>
          <w:sz w:val="28"/>
          <w:szCs w:val="28"/>
        </w:rPr>
      </w:pPr>
      <w:r>
        <w:rPr>
          <w:rFonts w:asciiTheme="minorEastAsia" w:hAnsiTheme="minorEastAsia" w:cs="仿宋_GB2312" w:hint="eastAsia"/>
          <w:sz w:val="24"/>
          <w:szCs w:val="24"/>
        </w:rPr>
        <w:t>2019年</w:t>
      </w:r>
      <w:r w:rsidR="00AE09FD">
        <w:rPr>
          <w:rFonts w:asciiTheme="minorEastAsia" w:hAnsiTheme="minorEastAsia" w:cs="仿宋_GB2312" w:hint="eastAsia"/>
          <w:sz w:val="24"/>
          <w:szCs w:val="24"/>
        </w:rPr>
        <w:t>7</w:t>
      </w:r>
      <w:r>
        <w:rPr>
          <w:rFonts w:asciiTheme="minorEastAsia" w:hAnsiTheme="minorEastAsia" w:cs="仿宋_GB2312" w:hint="eastAsia"/>
          <w:sz w:val="24"/>
          <w:szCs w:val="24"/>
        </w:rPr>
        <w:t>月</w:t>
      </w:r>
      <w:r w:rsidR="00AE09FD">
        <w:rPr>
          <w:rFonts w:asciiTheme="minorEastAsia" w:hAnsiTheme="minorEastAsia" w:cs="仿宋_GB2312" w:hint="eastAsia"/>
          <w:sz w:val="24"/>
          <w:szCs w:val="24"/>
        </w:rPr>
        <w:t>11</w:t>
      </w:r>
      <w:r>
        <w:rPr>
          <w:rFonts w:asciiTheme="minorEastAsia" w:hAnsiTheme="minorEastAsia" w:cs="仿宋_GB2312" w:hint="eastAsia"/>
          <w:sz w:val="24"/>
          <w:szCs w:val="24"/>
        </w:rPr>
        <w:t>日</w:t>
      </w:r>
      <w:r w:rsidR="00AE09FD">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w:t>
      </w:r>
    </w:p>
    <w:p w:rsidR="004D6DD1" w:rsidRDefault="004D6DD1">
      <w:pPr>
        <w:spacing w:line="360" w:lineRule="auto"/>
        <w:rPr>
          <w:rFonts w:hAnsi="宋体"/>
          <w:b/>
          <w:sz w:val="32"/>
          <w:szCs w:val="32"/>
        </w:rPr>
      </w:pPr>
    </w:p>
    <w:p w:rsidR="004D6DD1" w:rsidRDefault="00D9500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4D6DD1" w:rsidRDefault="00D9500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D6DD1" w:rsidRDefault="00D9500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4D6DD1" w:rsidRDefault="00D9500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4D6DD1" w:rsidRDefault="00D9500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4D6DD1" w:rsidRDefault="00D9500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1"/>
            <w:rFonts w:hAnsi="宋体"/>
            <w:sz w:val="24"/>
            <w:szCs w:val="24"/>
          </w:rPr>
          <w:t>http://221.14.6.70:8088/ggzy/</w:t>
        </w:r>
      </w:hyperlink>
      <w:r>
        <w:rPr>
          <w:rFonts w:hAnsi="宋体" w:hint="eastAsia"/>
          <w:sz w:val="24"/>
          <w:szCs w:val="24"/>
        </w:rPr>
        <w:t>）下载“许昌投标文件制作系统</w:t>
      </w:r>
      <w:r>
        <w:rPr>
          <w:rFonts w:hAnsi="宋体" w:hint="eastAsia"/>
          <w:sz w:val="24"/>
          <w:szCs w:val="24"/>
        </w:rPr>
        <w:t>SEARUN V1.1</w:t>
      </w:r>
      <w:r>
        <w:rPr>
          <w:rFonts w:hAnsi="宋体" w:hint="eastAsia"/>
          <w:sz w:val="24"/>
          <w:szCs w:val="24"/>
        </w:rPr>
        <w:t>”，按招标文件要求制作电子投标文件。</w:t>
      </w:r>
    </w:p>
    <w:p w:rsidR="004D6DD1" w:rsidRDefault="00D9500B">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4D6DD1" w:rsidRDefault="00D9500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4D6DD1" w:rsidRDefault="00D9500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D6DD1" w:rsidRDefault="00D9500B">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lastRenderedPageBreak/>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4D6DD1" w:rsidRDefault="00D9500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4D6DD1" w:rsidRDefault="00D9500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1"/>
            <w:rFonts w:hAnsi="宋体"/>
            <w:sz w:val="24"/>
            <w:szCs w:val="24"/>
          </w:rPr>
          <w:t>http://221.14.6.70:8088/ggzy/</w:t>
        </w:r>
      </w:hyperlink>
      <w:r>
        <w:rPr>
          <w:rFonts w:hAnsi="宋体" w:hint="eastAsia"/>
          <w:sz w:val="24"/>
          <w:szCs w:val="24"/>
        </w:rPr>
        <w:t>）。</w:t>
      </w:r>
    </w:p>
    <w:p w:rsidR="004D6DD1" w:rsidRDefault="00D9500B">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D6DD1" w:rsidRDefault="00D9500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4D6DD1" w:rsidRDefault="00D9500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4D6DD1" w:rsidRDefault="00D9500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4D6DD1" w:rsidRDefault="00D9500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4D6DD1" w:rsidRDefault="00D9500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4D6DD1" w:rsidRDefault="004D6DD1">
      <w:pPr>
        <w:pStyle w:val="a0"/>
        <w:ind w:firstLine="340"/>
      </w:pP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项目需求</w:t>
      </w:r>
    </w:p>
    <w:p w:rsidR="004D6DD1" w:rsidRDefault="00D9500B">
      <w:pPr>
        <w:spacing w:before="240" w:line="360" w:lineRule="auto"/>
        <w:ind w:firstLineChars="245" w:firstLine="590"/>
        <w:rPr>
          <w:rFonts w:ascii="宋体" w:hAnsi="宋体" w:cs="微软雅黑"/>
          <w:b/>
          <w:sz w:val="24"/>
          <w:szCs w:val="24"/>
        </w:rPr>
      </w:pPr>
      <w:r>
        <w:rPr>
          <w:rFonts w:ascii="宋体" w:hAnsi="宋体" w:cs="微软雅黑" w:hint="eastAsia"/>
          <w:b/>
          <w:sz w:val="24"/>
          <w:szCs w:val="24"/>
        </w:rPr>
        <w:t>一、采购清单及要求</w:t>
      </w:r>
    </w:p>
    <w:p w:rsidR="004D6DD1" w:rsidRDefault="00D9500B">
      <w:pPr>
        <w:jc w:val="left"/>
        <w:rPr>
          <w:rFonts w:ascii="宋体" w:eastAsia="宋体" w:hAnsi="宋体"/>
          <w:b/>
          <w:bCs/>
          <w:sz w:val="36"/>
          <w:szCs w:val="36"/>
        </w:rPr>
      </w:pPr>
      <w:r>
        <w:rPr>
          <w:rFonts w:ascii="宋体" w:eastAsia="宋体" w:hAnsi="宋体" w:hint="eastAsia"/>
          <w:b/>
          <w:bCs/>
          <w:sz w:val="36"/>
          <w:szCs w:val="36"/>
        </w:rPr>
        <w:t>A包：</w:t>
      </w:r>
    </w:p>
    <w:tbl>
      <w:tblPr>
        <w:tblW w:w="10359"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1268"/>
        <w:gridCol w:w="5962"/>
        <w:gridCol w:w="709"/>
        <w:gridCol w:w="741"/>
        <w:gridCol w:w="1068"/>
      </w:tblGrid>
      <w:tr w:rsidR="005F47A1" w:rsidRPr="00104F82" w:rsidTr="006933BB">
        <w:trPr>
          <w:trHeight w:val="637"/>
          <w:jc w:val="center"/>
        </w:trPr>
        <w:tc>
          <w:tcPr>
            <w:tcW w:w="611" w:type="dxa"/>
            <w:vAlign w:val="center"/>
            <w:hideMark/>
          </w:tcPr>
          <w:p w:rsidR="005F47A1" w:rsidRPr="00104F82" w:rsidRDefault="005F47A1" w:rsidP="006933BB">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序号</w:t>
            </w:r>
          </w:p>
        </w:tc>
        <w:tc>
          <w:tcPr>
            <w:tcW w:w="1268" w:type="dxa"/>
            <w:vAlign w:val="center"/>
            <w:hideMark/>
          </w:tcPr>
          <w:p w:rsidR="005F47A1" w:rsidRPr="00104F82" w:rsidRDefault="005F47A1" w:rsidP="006933BB">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名称</w:t>
            </w:r>
          </w:p>
        </w:tc>
        <w:tc>
          <w:tcPr>
            <w:tcW w:w="5962" w:type="dxa"/>
            <w:vAlign w:val="center"/>
            <w:hideMark/>
          </w:tcPr>
          <w:p w:rsidR="005F47A1" w:rsidRPr="00104F82" w:rsidRDefault="005F47A1" w:rsidP="006933BB">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规格要求</w:t>
            </w:r>
          </w:p>
        </w:tc>
        <w:tc>
          <w:tcPr>
            <w:tcW w:w="709" w:type="dxa"/>
            <w:vAlign w:val="center"/>
            <w:hideMark/>
          </w:tcPr>
          <w:p w:rsidR="005F47A1" w:rsidRPr="00104F82" w:rsidRDefault="005F47A1" w:rsidP="006933BB">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单位</w:t>
            </w:r>
          </w:p>
        </w:tc>
        <w:tc>
          <w:tcPr>
            <w:tcW w:w="741" w:type="dxa"/>
            <w:vAlign w:val="center"/>
            <w:hideMark/>
          </w:tcPr>
          <w:p w:rsidR="005F47A1" w:rsidRPr="00104F82" w:rsidRDefault="005F47A1" w:rsidP="006933BB">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数量</w:t>
            </w:r>
          </w:p>
        </w:tc>
        <w:tc>
          <w:tcPr>
            <w:tcW w:w="1068" w:type="dxa"/>
            <w:vAlign w:val="center"/>
            <w:hideMark/>
          </w:tcPr>
          <w:p w:rsidR="005F47A1" w:rsidRPr="00104F82" w:rsidRDefault="005F47A1" w:rsidP="006933BB">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是否为核心产品</w:t>
            </w:r>
          </w:p>
        </w:tc>
      </w:tr>
      <w:tr w:rsidR="005F47A1" w:rsidRPr="00104F82" w:rsidTr="006933BB">
        <w:trPr>
          <w:trHeight w:val="637"/>
          <w:jc w:val="center"/>
        </w:trPr>
        <w:tc>
          <w:tcPr>
            <w:tcW w:w="10359" w:type="dxa"/>
            <w:gridSpan w:val="6"/>
            <w:vAlign w:val="center"/>
            <w:hideMark/>
          </w:tcPr>
          <w:p w:rsidR="005F47A1" w:rsidRPr="00104F82" w:rsidRDefault="005F47A1" w:rsidP="006933BB">
            <w:pPr>
              <w:widowControl/>
              <w:jc w:val="center"/>
              <w:rPr>
                <w:rFonts w:ascii="宋体" w:eastAsia="宋体" w:hAnsi="宋体" w:cs="宋体"/>
                <w:b/>
                <w:kern w:val="0"/>
                <w:sz w:val="20"/>
                <w:szCs w:val="20"/>
              </w:rPr>
            </w:pPr>
            <w:r>
              <w:rPr>
                <w:rFonts w:ascii="宋体" w:eastAsia="宋体" w:hAnsi="宋体" w:cs="宋体" w:hint="eastAsia"/>
                <w:b/>
                <w:kern w:val="0"/>
                <w:sz w:val="20"/>
                <w:szCs w:val="20"/>
              </w:rPr>
              <w:t>一、</w:t>
            </w:r>
            <w:r w:rsidRPr="00D234E9">
              <w:rPr>
                <w:rFonts w:ascii="宋体" w:eastAsia="宋体" w:hAnsi="宋体" w:cs="宋体" w:hint="eastAsia"/>
                <w:b/>
                <w:kern w:val="0"/>
                <w:sz w:val="20"/>
                <w:szCs w:val="20"/>
              </w:rPr>
              <w:t>功能教室及配套仪器设备</w:t>
            </w:r>
          </w:p>
        </w:tc>
      </w:tr>
      <w:tr w:rsidR="005F47A1" w:rsidRPr="00104F82" w:rsidTr="006933BB">
        <w:trPr>
          <w:trHeight w:val="512"/>
          <w:jc w:val="center"/>
        </w:trPr>
        <w:tc>
          <w:tcPr>
            <w:tcW w:w="10359" w:type="dxa"/>
            <w:gridSpan w:val="6"/>
            <w:vAlign w:val="center"/>
            <w:hideMark/>
          </w:tcPr>
          <w:p w:rsidR="005F47A1" w:rsidRPr="00104F82" w:rsidRDefault="005F47A1" w:rsidP="006933BB">
            <w:pPr>
              <w:widowControl/>
              <w:jc w:val="center"/>
              <w:rPr>
                <w:rFonts w:ascii="宋体" w:eastAsia="宋体" w:hAnsi="宋体" w:cs="宋体"/>
                <w:b/>
                <w:kern w:val="0"/>
                <w:sz w:val="20"/>
                <w:szCs w:val="20"/>
              </w:rPr>
            </w:pPr>
            <w:r>
              <w:rPr>
                <w:rFonts w:ascii="宋体" w:eastAsia="宋体" w:hAnsi="宋体" w:cs="宋体" w:hint="eastAsia"/>
                <w:b/>
                <w:kern w:val="0"/>
                <w:sz w:val="20"/>
                <w:szCs w:val="20"/>
              </w:rPr>
              <w:t>1.</w:t>
            </w:r>
            <w:r w:rsidRPr="00104F82">
              <w:rPr>
                <w:rFonts w:ascii="宋体" w:eastAsia="宋体" w:hAnsi="宋体" w:cs="宋体" w:hint="eastAsia"/>
                <w:b/>
                <w:kern w:val="0"/>
                <w:sz w:val="20"/>
                <w:szCs w:val="20"/>
              </w:rPr>
              <w:t>心理咨询室</w:t>
            </w:r>
          </w:p>
        </w:tc>
      </w:tr>
      <w:tr w:rsidR="005F47A1" w:rsidRPr="00104F82" w:rsidTr="006933BB">
        <w:trPr>
          <w:trHeight w:val="1275"/>
          <w:jc w:val="center"/>
        </w:trPr>
        <w:tc>
          <w:tcPr>
            <w:tcW w:w="611" w:type="dxa"/>
            <w:vAlign w:val="center"/>
            <w:hideMark/>
          </w:tcPr>
          <w:p w:rsidR="005F47A1" w:rsidRPr="001E115C" w:rsidRDefault="005F47A1" w:rsidP="006933BB">
            <w:pPr>
              <w:widowControl/>
              <w:jc w:val="center"/>
              <w:rPr>
                <w:rFonts w:ascii="宋体" w:eastAsia="宋体" w:hAnsi="宋体" w:cs="宋体"/>
                <w:kern w:val="0"/>
                <w:sz w:val="20"/>
                <w:szCs w:val="20"/>
              </w:rPr>
            </w:pPr>
            <w:r w:rsidRPr="001E115C">
              <w:rPr>
                <w:rFonts w:ascii="宋体" w:eastAsia="宋体" w:hAnsi="宋体" w:cs="宋体" w:hint="eastAsia"/>
                <w:kern w:val="0"/>
                <w:sz w:val="20"/>
                <w:szCs w:val="20"/>
              </w:rPr>
              <w:t>1</w:t>
            </w:r>
          </w:p>
        </w:tc>
        <w:tc>
          <w:tcPr>
            <w:tcW w:w="1268" w:type="dxa"/>
            <w:vAlign w:val="center"/>
            <w:hideMark/>
          </w:tcPr>
          <w:p w:rsidR="005F47A1" w:rsidRPr="001E115C" w:rsidRDefault="005F47A1" w:rsidP="006933BB">
            <w:pPr>
              <w:widowControl/>
              <w:jc w:val="center"/>
              <w:rPr>
                <w:rFonts w:ascii="宋体" w:eastAsia="宋体" w:hAnsi="宋体" w:cs="宋体"/>
                <w:kern w:val="0"/>
                <w:sz w:val="20"/>
                <w:szCs w:val="20"/>
              </w:rPr>
            </w:pPr>
            <w:r w:rsidRPr="001E115C">
              <w:rPr>
                <w:rFonts w:ascii="宋体" w:eastAsia="宋体" w:hAnsi="宋体" w:cs="宋体" w:hint="eastAsia"/>
                <w:kern w:val="0"/>
                <w:sz w:val="20"/>
                <w:szCs w:val="20"/>
              </w:rPr>
              <w:t>办公桌椅</w:t>
            </w:r>
          </w:p>
        </w:tc>
        <w:tc>
          <w:tcPr>
            <w:tcW w:w="5962" w:type="dxa"/>
            <w:vAlign w:val="center"/>
            <w:hideMark/>
          </w:tcPr>
          <w:p w:rsidR="005F47A1" w:rsidRPr="001E115C" w:rsidRDefault="005F47A1" w:rsidP="006933BB">
            <w:pPr>
              <w:widowControl/>
              <w:jc w:val="left"/>
              <w:rPr>
                <w:rFonts w:ascii="宋体" w:eastAsia="宋体" w:hAnsi="宋体" w:cs="宋体"/>
                <w:kern w:val="0"/>
                <w:sz w:val="20"/>
                <w:szCs w:val="20"/>
              </w:rPr>
            </w:pPr>
            <w:r w:rsidRPr="001E115C">
              <w:rPr>
                <w:rFonts w:ascii="宋体" w:eastAsia="宋体" w:hAnsi="宋体" w:cs="宋体" w:hint="eastAsia"/>
                <w:kern w:val="0"/>
                <w:sz w:val="20"/>
                <w:szCs w:val="20"/>
              </w:rPr>
              <w:t>电脑桌：欧洲E1级环保材料标准颗粒板加三聚氰胺贴膜，桌面厚度为2.5cm，柜体及后背板均为1.6cm厚，抗耐磨 抗弯强度高，耐热 易擦！商品颜色黑胡桃色 电脑椅：弓形网布，电脑椅人体工学简约钢制脚。</w:t>
            </w:r>
          </w:p>
        </w:tc>
        <w:tc>
          <w:tcPr>
            <w:tcW w:w="709" w:type="dxa"/>
            <w:noWrap/>
            <w:vAlign w:val="center"/>
            <w:hideMark/>
          </w:tcPr>
          <w:p w:rsidR="005F47A1" w:rsidRPr="001E115C" w:rsidRDefault="005F47A1" w:rsidP="006933BB">
            <w:pPr>
              <w:widowControl/>
              <w:jc w:val="center"/>
              <w:rPr>
                <w:rFonts w:ascii="宋体" w:eastAsia="宋体" w:hAnsi="宋体" w:cs="宋体"/>
                <w:kern w:val="0"/>
                <w:sz w:val="20"/>
                <w:szCs w:val="20"/>
              </w:rPr>
            </w:pPr>
            <w:r w:rsidRPr="001E115C">
              <w:rPr>
                <w:rFonts w:ascii="宋体" w:eastAsia="宋体" w:hAnsi="宋体" w:cs="宋体" w:hint="eastAsia"/>
                <w:kern w:val="0"/>
                <w:sz w:val="20"/>
                <w:szCs w:val="20"/>
              </w:rPr>
              <w:t>张</w:t>
            </w:r>
          </w:p>
        </w:tc>
        <w:tc>
          <w:tcPr>
            <w:tcW w:w="741" w:type="dxa"/>
            <w:vAlign w:val="center"/>
            <w:hideMark/>
          </w:tcPr>
          <w:p w:rsidR="005F47A1" w:rsidRPr="001E115C" w:rsidRDefault="005F47A1" w:rsidP="006933BB">
            <w:pPr>
              <w:widowControl/>
              <w:jc w:val="center"/>
              <w:rPr>
                <w:rFonts w:ascii="宋体" w:eastAsia="宋体" w:hAnsi="宋体" w:cs="宋体"/>
                <w:kern w:val="0"/>
                <w:sz w:val="20"/>
                <w:szCs w:val="20"/>
              </w:rPr>
            </w:pPr>
            <w:r w:rsidRPr="001E115C">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1E115C">
              <w:rPr>
                <w:rFonts w:eastAsia="宋体" w:cs="宋体" w:hint="eastAsia"/>
              </w:rPr>
              <w:t>否</w:t>
            </w:r>
          </w:p>
        </w:tc>
      </w:tr>
      <w:tr w:rsidR="005F47A1" w:rsidRPr="00104F82" w:rsidTr="006933BB">
        <w:trPr>
          <w:trHeight w:val="1969"/>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电脑</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1、处理器：双核，英特尔 酷睿i5 5代系列；2、内存：不低于4GDDR3LL（低电压版）1600MHz；3、硬盘：不低于1TB；4、独立显存：不低于2G；5、网卡：支持802.11ac无线协议、1000Mbps以太网卡 ；6、键盘/鼠标：防水键盘、 USB光电鼠标；7、接口：USB接口不少于3个，并口不少于1个；8、安全保障：平均无故障运行时间大于30万小时。</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765"/>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3</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文件柜</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标准5节档案柜，单节档案尺寸：（1800mmX800mmX4000mm），铁皮厚度0.6mm.</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个</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917"/>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4</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茶几</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形状: 方形: 组装款式定位: 经济型毛重: 10KG茶几角形状: 圆形设计元素: 其他 金属 镜面门数量: 无门颜色长80宽50高43蒙砂白,: 是风格: 简约现代结构工艺,玻璃工艺</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510"/>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5</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饮水机</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冷热型饮水机  款式：台式    功率：550瓦特   净重：3千克</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510"/>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6</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沙发</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内部填充物 高密度海绵   框架 木骨架 西皮1人位,西皮3人位,西皮1+3,西皮1</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张</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544"/>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7</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心理图书</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社会心理学\自控力\与谁都聊得来;\沟通的艺术：看入人里，看出人外 \心理学与生活,自卑与超越\为何家会伤人</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本</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285"/>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8</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纸巾盒</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长方形  尺寸0.3*0.24*0.2KG</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盒</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10</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510"/>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9</w:t>
            </w:r>
          </w:p>
        </w:tc>
        <w:tc>
          <w:tcPr>
            <w:tcW w:w="1268" w:type="dxa"/>
            <w:vAlign w:val="center"/>
            <w:hideMark/>
          </w:tcPr>
          <w:p w:rsidR="005F47A1" w:rsidRPr="00104F82" w:rsidRDefault="005F47A1" w:rsidP="006933BB">
            <w:pPr>
              <w:widowControl/>
              <w:adjustRightInd w:val="0"/>
              <w:snapToGrid w:val="0"/>
              <w:jc w:val="center"/>
              <w:rPr>
                <w:rFonts w:ascii="宋体" w:eastAsia="宋体" w:hAnsi="宋体" w:cs="宋体"/>
                <w:kern w:val="0"/>
                <w:sz w:val="20"/>
                <w:szCs w:val="20"/>
              </w:rPr>
            </w:pPr>
            <w:r w:rsidRPr="00104F82">
              <w:rPr>
                <w:rFonts w:ascii="宋体" w:eastAsia="宋体" w:hAnsi="宋体" w:cs="宋体" w:hint="eastAsia"/>
                <w:kern w:val="0"/>
                <w:sz w:val="20"/>
                <w:szCs w:val="20"/>
              </w:rPr>
              <w:t>绿色植物或盆景</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功能：美观，净化空气，防辐射，除甲醛,含花盆</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盆</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4</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1020"/>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10</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心理健康知识挂图</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把握心的航向 心理健康及心理安全 宣传图片挂图大4开共12幅，阳光校园 阳光少年 我们是好伙伴 对开，心理科普知识宣传海报展板挂图</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张</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928"/>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11</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钟表</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石英钟时尚简约圆形   23cm*23cm*3.8cm</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 xml:space="preserve">净重：0.4KG ；颜色：白色；机芯：天王星机芯；      </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外壳：ABS高级环保树脂；镜面：玻璃</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272"/>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lastRenderedPageBreak/>
              <w:t>12</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暖色窗帘</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米色、粗麻印花布、半遮光（40%-70%）垂直帘 打孔帘</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510"/>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13</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心理沙盘</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 xml:space="preserve">1.沙具1200件（沙具类型包含:宗教类、人物、建筑、交通等各类型）                           </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510"/>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14</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团体活动箱</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团体心理辅导活动器材箱1个，器材包括：彩带、荧光棒、带塑封练习板、名号卡、大头针40个, pvc击打棒、小型充气机、风雨雷电等象征物卡片、彩色多形状卡片、彩色小球、扑克牌、吸管（颜色多样）、回形针,剪刀、胶水、胶带（颜色多样）、双面胶、橡皮筋、心形卡片、背挎式扩音机、拍卖响槌等</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263"/>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15</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椅子</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黑色弓形网布，电脑椅人体工学简约钢制脚。</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367"/>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16</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沙具架</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平稳、可收缩、折叠、易存放、不锈钢沙盘支架60*60*60</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架</w:t>
            </w:r>
          </w:p>
        </w:tc>
        <w:tc>
          <w:tcPr>
            <w:tcW w:w="741"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2848"/>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17</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宣泄器材</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1、A型宣泄人    1个  硅胶  高度174cm 底座可注水或灌沙。（带击打发声功能）</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2、立式宣泄球  2个  立式不倒，外层高级仿皮材料，高度可调节</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3、摔打宣泄球   3个  橡胶</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4、宣泄挂图     5幅  高清相纸（4宣泄1制度，不含框）</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 xml:space="preserve">5、宣泄棒       1根  潜水材料             </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6、护手套       1对  PU缓冲材料</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7、宣泄脸谱     1个  硅胶/PVC</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510"/>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18</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涂鸦墙</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涂鸦墙一面，规格90x120cm，可根据要求实际订制，配备彩笔2支</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盒</w:t>
            </w:r>
          </w:p>
        </w:tc>
        <w:tc>
          <w:tcPr>
            <w:tcW w:w="741"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285"/>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19</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音乐CD</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含心理音乐9张</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张</w:t>
            </w:r>
          </w:p>
        </w:tc>
        <w:tc>
          <w:tcPr>
            <w:tcW w:w="741"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1020"/>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20</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放松椅</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放松椅：按照人体工程学设计，电动可收缩折叠，真皮外套；音乐体感，内置振子，根据音乐频率高低进行震动产生波形和频率的震动。</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1020"/>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21</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心理健康测试软件</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自评：用于人格的初步筛选，通过测试，能初步鉴别出疑似的八种人格类型。</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2.他评：通过半定式提问方式，结合被测者具体描述和列举详细的实例，诊断出被测者的人格情况（包括多重人格）。</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3.信息自定义功能：允许用户自由的添加需要记录的信息及信息中的选择内容。</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4.治疗方案：系统提供针对人格倾向进行干预的措施及典型案例的诊疗方案。</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5.数据修改功能：自定义修改各种人格类型的干预措施。</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6.数据统计：将每种人格的例数以及在所有八种人格中所占的百分比例、分布情况进行记录，使专业人员能及时了解，全面掌握各种人格的发病及诊疗情况。</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7.用户分级管理：包含普通用户和超级用户，不同用户使用功能的范围和权限不同。系统提供每级管理者可以独自的为本级测评学生设置相应的量表测评任务，各级之间的量表测评任务互不影响</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217A53">
              <w:rPr>
                <w:rFonts w:eastAsia="宋体" w:cs="宋体" w:hint="eastAsia"/>
              </w:rPr>
              <w:t>否</w:t>
            </w:r>
          </w:p>
        </w:tc>
      </w:tr>
      <w:tr w:rsidR="005F47A1" w:rsidRPr="00104F82" w:rsidTr="006933BB">
        <w:trPr>
          <w:trHeight w:val="477"/>
          <w:jc w:val="center"/>
        </w:trPr>
        <w:tc>
          <w:tcPr>
            <w:tcW w:w="7841" w:type="dxa"/>
            <w:gridSpan w:val="3"/>
            <w:vAlign w:val="center"/>
            <w:hideMark/>
          </w:tcPr>
          <w:p w:rsidR="005F47A1" w:rsidRPr="00104F82"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sidRPr="00104F82">
              <w:rPr>
                <w:rFonts w:ascii="宋体" w:eastAsia="宋体" w:hAnsi="宋体" w:cs="宋体" w:hint="eastAsia"/>
                <w:kern w:val="0"/>
                <w:sz w:val="20"/>
                <w:szCs w:val="20"/>
              </w:rPr>
              <w:t>心理咨询室  小计</w:t>
            </w:r>
          </w:p>
        </w:tc>
        <w:tc>
          <w:tcPr>
            <w:tcW w:w="709" w:type="dxa"/>
            <w:vAlign w:val="center"/>
            <w:hideMark/>
          </w:tcPr>
          <w:p w:rsidR="005F47A1" w:rsidRPr="00104F82" w:rsidRDefault="005F47A1" w:rsidP="006933BB">
            <w:pPr>
              <w:widowControl/>
              <w:jc w:val="left"/>
              <w:rPr>
                <w:rFonts w:eastAsia="宋体" w:cs="宋体"/>
              </w:rPr>
            </w:pPr>
          </w:p>
        </w:tc>
        <w:tc>
          <w:tcPr>
            <w:tcW w:w="741" w:type="dxa"/>
            <w:vAlign w:val="center"/>
            <w:hideMark/>
          </w:tcPr>
          <w:p w:rsidR="005F47A1" w:rsidRPr="00104F82" w:rsidRDefault="005F47A1" w:rsidP="006933BB">
            <w:pPr>
              <w:widowControl/>
              <w:jc w:val="left"/>
              <w:rPr>
                <w:rFonts w:eastAsia="宋体" w:cs="宋体"/>
              </w:rPr>
            </w:pPr>
          </w:p>
        </w:tc>
        <w:tc>
          <w:tcPr>
            <w:tcW w:w="1068" w:type="dxa"/>
            <w:vAlign w:val="center"/>
            <w:hideMark/>
          </w:tcPr>
          <w:p w:rsidR="005F47A1" w:rsidRPr="00104F82" w:rsidRDefault="005F47A1" w:rsidP="006933BB">
            <w:pPr>
              <w:widowControl/>
              <w:jc w:val="left"/>
              <w:rPr>
                <w:rFonts w:eastAsia="宋体" w:cs="宋体"/>
              </w:rPr>
            </w:pPr>
          </w:p>
        </w:tc>
      </w:tr>
      <w:tr w:rsidR="005F47A1" w:rsidRPr="00104F82" w:rsidTr="006933BB">
        <w:trPr>
          <w:trHeight w:val="477"/>
          <w:jc w:val="center"/>
        </w:trPr>
        <w:tc>
          <w:tcPr>
            <w:tcW w:w="10359" w:type="dxa"/>
            <w:gridSpan w:val="6"/>
            <w:vAlign w:val="center"/>
            <w:hideMark/>
          </w:tcPr>
          <w:p w:rsidR="005F47A1" w:rsidRPr="00104F82" w:rsidRDefault="005F47A1" w:rsidP="006933BB">
            <w:pPr>
              <w:widowControl/>
              <w:jc w:val="center"/>
              <w:rPr>
                <w:rFonts w:ascii="宋体" w:eastAsia="宋体" w:hAnsi="宋体" w:cs="宋体"/>
                <w:b/>
                <w:kern w:val="0"/>
                <w:sz w:val="20"/>
                <w:szCs w:val="20"/>
              </w:rPr>
            </w:pPr>
            <w:r>
              <w:rPr>
                <w:rFonts w:ascii="宋体" w:eastAsia="宋体" w:hAnsi="宋体" w:cs="宋体" w:hint="eastAsia"/>
                <w:b/>
                <w:kern w:val="0"/>
                <w:sz w:val="20"/>
                <w:szCs w:val="20"/>
              </w:rPr>
              <w:lastRenderedPageBreak/>
              <w:t>2.</w:t>
            </w:r>
            <w:r w:rsidRPr="00104F82">
              <w:rPr>
                <w:rFonts w:ascii="宋体" w:eastAsia="宋体" w:hAnsi="宋体" w:cs="宋体" w:hint="eastAsia"/>
                <w:b/>
                <w:kern w:val="0"/>
                <w:sz w:val="20"/>
                <w:szCs w:val="20"/>
              </w:rPr>
              <w:t>小学科学实验室</w:t>
            </w:r>
          </w:p>
        </w:tc>
      </w:tr>
      <w:tr w:rsidR="005F47A1" w:rsidRPr="00104F82" w:rsidTr="006933BB">
        <w:trPr>
          <w:trHeight w:val="1020"/>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一</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总体要求</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铝木结构，强度、防潮、耐腐蚀性能达到相关标准要求，坚固、美观、耐用， 能满足实验教学需要，并达到以下要求。采用其他金属柜架结构的性能不能 低于铝木结构。</w:t>
            </w:r>
          </w:p>
        </w:tc>
        <w:tc>
          <w:tcPr>
            <w:tcW w:w="709" w:type="dxa"/>
            <w:vAlign w:val="center"/>
            <w:hideMark/>
          </w:tcPr>
          <w:p w:rsidR="005F47A1" w:rsidRPr="00104F82" w:rsidRDefault="005F47A1" w:rsidP="006933BB">
            <w:pPr>
              <w:widowControl/>
              <w:jc w:val="left"/>
              <w:rPr>
                <w:rFonts w:eastAsia="宋体" w:cs="宋体"/>
              </w:rPr>
            </w:pPr>
          </w:p>
        </w:tc>
        <w:tc>
          <w:tcPr>
            <w:tcW w:w="741" w:type="dxa"/>
            <w:vAlign w:val="center"/>
            <w:hideMark/>
          </w:tcPr>
          <w:p w:rsidR="005F47A1" w:rsidRPr="00104F82" w:rsidRDefault="005F47A1" w:rsidP="006933BB">
            <w:pPr>
              <w:widowControl/>
              <w:jc w:val="left"/>
              <w:rPr>
                <w:rFonts w:eastAsia="宋体" w:cs="宋体"/>
              </w:rPr>
            </w:pPr>
          </w:p>
        </w:tc>
        <w:tc>
          <w:tcPr>
            <w:tcW w:w="1068" w:type="dxa"/>
            <w:vAlign w:val="center"/>
            <w:hideMark/>
          </w:tcPr>
          <w:p w:rsidR="005F47A1" w:rsidRPr="00104F82" w:rsidRDefault="005F47A1" w:rsidP="006933BB">
            <w:pPr>
              <w:widowControl/>
              <w:jc w:val="left"/>
              <w:rPr>
                <w:rFonts w:eastAsia="宋体" w:cs="宋体"/>
              </w:rPr>
            </w:pPr>
          </w:p>
        </w:tc>
      </w:tr>
      <w:tr w:rsidR="005F47A1" w:rsidRPr="00104F82" w:rsidTr="006933BB">
        <w:trPr>
          <w:trHeight w:val="416"/>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教师演示台</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铝木结构，一体化台面，设置抽屉、柜子，基本要求如下：</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（1）台面尺寸（长宽高）2800mm×700 mm×850mm。</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（2）桌下净空尺寸（高宽）不小于 580mm×520mm。</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（3）台面材料：采用国内知名品牌生产的优质倍耐板或抗倍特板，板材厚度</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≥12mm，边缘加厚至 24mm，板材背面必须具有不可擦洗（磨灭）的企业防伪标识。</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（4）台体框架：采用模具成型的专用铝合金型材制作，铝合金型材的壁厚不小于 1.0mm。框架的立柱为圆管，框架的横梁为方管，通过 ABS 或金属</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专用连接件组装而成，应保证组装接缝严密，连接牢固，无松动现象。采用圆管立柱的，其外径不小于 50mm；采用方管立柱的，其外径最小的边长不小于 28mm。铝合金型材应带凹槽或山型槽，槽的宽度、深度应与所采用的柜体板材相匹配，接缝严密，无晃动现象。铝合金型材表面需经静电粉沫喷涂处 理，整体耐腐蚀、防火、防潮、稳固耐用。</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（5）台体衬板：用厚度为 16mm±0.3 mm、彩色和灰白色双面三聚氰胺板（即双饰面板）作为台体衬板，其内芯的基材为聚木屑纤维板，外漏截面采用 1.5mm 厚塑制优质封边条机械封边；甲醛释放限量指标应符合 GB18580 的要求。</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桌脚：采用直径不小于 10mm 的不锈钢螺杆与 ABS 工程塑料一次注塑成型的脚垫，高度可调节，并可锁紧。</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（7）柜门铰链：采用优质不锈钢定位铰链，铰链的壁厚不小于 1.5mm，安全、牢固、防腐、耐用。</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（8）抽屉滑道：采用优质消声三节滑轨，壁厚 1.5mm 优质合金钢板一次性成型加工，表面经环氧树脂静电喷涂。</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预留多媒体设备（实物展台、DVD、录音卡座）位置。</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张</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A33447">
              <w:rPr>
                <w:rFonts w:eastAsia="宋体" w:cs="宋体" w:hint="eastAsia"/>
              </w:rPr>
              <w:t>否</w:t>
            </w:r>
          </w:p>
        </w:tc>
      </w:tr>
      <w:tr w:rsidR="005F47A1" w:rsidRPr="00104F82" w:rsidTr="006933BB">
        <w:trPr>
          <w:trHeight w:val="416"/>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学生实验台</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铝木结构，一体化台面，设置桌斗，基本要求如下：</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（1）台面尺寸（长宽高）2400mm×600 mm×760mm，4 人座。</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（2）桌下净空尺寸（高宽）不小于 580mm×1040mm（单边）</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（3）台面材料：与演示台相同。</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（4）台体框架：制作材料、连接要求等与教师演示台相同。</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（5）台体衬板：与教师演示台相同，桌斗应设置挂凳扣。挂凳板的外露截面采用 1.5mm 厚塑制优质封边条机械封边。</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（6）桌脚：与演示台相同。</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（7）封边：与演示台相同。</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（8）边沿：实验台的前端及两侧的 1/6 处应设置挡物边沿，边沿高 40mm， 边沿材料与台面材料相同。</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lastRenderedPageBreak/>
              <w:t>（9）固定：实验台安装到位后应固定在地面，防止移动。</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lastRenderedPageBreak/>
              <w:t>张</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12</w:t>
            </w:r>
          </w:p>
        </w:tc>
        <w:tc>
          <w:tcPr>
            <w:tcW w:w="1068" w:type="dxa"/>
            <w:vAlign w:val="center"/>
            <w:hideMark/>
          </w:tcPr>
          <w:p w:rsidR="005F47A1" w:rsidRDefault="005F47A1" w:rsidP="006933BB">
            <w:pPr>
              <w:jc w:val="center"/>
            </w:pPr>
            <w:r w:rsidRPr="00A33447">
              <w:rPr>
                <w:rFonts w:eastAsia="宋体" w:cs="宋体" w:hint="eastAsia"/>
              </w:rPr>
              <w:t>否</w:t>
            </w:r>
          </w:p>
        </w:tc>
      </w:tr>
      <w:tr w:rsidR="005F47A1" w:rsidRPr="00104F82" w:rsidTr="006933BB">
        <w:trPr>
          <w:trHeight w:val="416"/>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lastRenderedPageBreak/>
              <w:t>3</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教师电源</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1、总控台设置电源总开关，内置指示灯显示，交流 220V，采用多功能六孔</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10A 带防护插座，并有短路过载保护；</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2、学生用插座交流 220V 分四路输出，学生用光源交流 220V 分四路输出，分别用按钮开关操作，工作时由按钮内置指示灯显示，并有短路过载保护；</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3、主控电源箱体与控制抽屉均用金属材料制成，表面磷化喷塑防护，安装锁</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具。电源主控台需与教师演示台一体化。</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A33447">
              <w:rPr>
                <w:rFonts w:eastAsia="宋体" w:cs="宋体" w:hint="eastAsia"/>
              </w:rPr>
              <w:t>否</w:t>
            </w:r>
          </w:p>
        </w:tc>
      </w:tr>
      <w:tr w:rsidR="005F47A1" w:rsidRPr="00104F82" w:rsidTr="006933BB">
        <w:trPr>
          <w:trHeight w:val="510"/>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4</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学生电源插座</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设有阻燃型交流 220V 多功能 5A 带防护六孔插座，镶装学生台侧身。</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24</w:t>
            </w:r>
          </w:p>
        </w:tc>
        <w:tc>
          <w:tcPr>
            <w:tcW w:w="1068" w:type="dxa"/>
            <w:vAlign w:val="center"/>
            <w:hideMark/>
          </w:tcPr>
          <w:p w:rsidR="005F47A1" w:rsidRDefault="005F47A1" w:rsidP="006933BB">
            <w:pPr>
              <w:jc w:val="center"/>
            </w:pPr>
            <w:r w:rsidRPr="00A33447">
              <w:rPr>
                <w:rFonts w:eastAsia="宋体" w:cs="宋体" w:hint="eastAsia"/>
              </w:rPr>
              <w:t>否</w:t>
            </w:r>
          </w:p>
        </w:tc>
      </w:tr>
      <w:tr w:rsidR="005F47A1" w:rsidRPr="00E42232" w:rsidTr="006933BB">
        <w:trPr>
          <w:trHeight w:val="1275"/>
          <w:jc w:val="center"/>
        </w:trPr>
        <w:tc>
          <w:tcPr>
            <w:tcW w:w="611" w:type="dxa"/>
            <w:vAlign w:val="center"/>
            <w:hideMark/>
          </w:tcPr>
          <w:p w:rsidR="005F47A1" w:rsidRPr="00E42232" w:rsidRDefault="005F47A1" w:rsidP="006933BB">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5</w:t>
            </w:r>
          </w:p>
        </w:tc>
        <w:tc>
          <w:tcPr>
            <w:tcW w:w="1268" w:type="dxa"/>
            <w:vAlign w:val="center"/>
            <w:hideMark/>
          </w:tcPr>
          <w:p w:rsidR="005F47A1" w:rsidRPr="00E42232" w:rsidRDefault="005F47A1" w:rsidP="006933BB">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教师凳</w:t>
            </w:r>
          </w:p>
        </w:tc>
        <w:tc>
          <w:tcPr>
            <w:tcW w:w="5962" w:type="dxa"/>
            <w:vAlign w:val="center"/>
            <w:hideMark/>
          </w:tcPr>
          <w:p w:rsidR="005F47A1" w:rsidRPr="00E42232" w:rsidRDefault="005F47A1" w:rsidP="006933BB">
            <w:pPr>
              <w:widowControl/>
              <w:jc w:val="left"/>
              <w:rPr>
                <w:rFonts w:ascii="宋体" w:eastAsia="宋体" w:hAnsi="宋体" w:cs="宋体"/>
                <w:kern w:val="0"/>
                <w:sz w:val="20"/>
                <w:szCs w:val="20"/>
              </w:rPr>
            </w:pPr>
            <w:r w:rsidRPr="00E42232">
              <w:rPr>
                <w:rFonts w:ascii="宋体" w:eastAsia="宋体" w:hAnsi="宋体" w:cs="宋体" w:hint="eastAsia"/>
                <w:kern w:val="0"/>
                <w:sz w:val="20"/>
                <w:szCs w:val="20"/>
              </w:rPr>
              <w:t>面料：椅背采用优质专用网布，椅座采用混纺麻绒面料覆面，阻燃、抗静电、耐磨损、不起球、不褪色、易清洁、透气性好。高靠背。泡棉：高弹性聚胺脂定型海棉，表面涂有防止老化变形的保护膜。金属脚架。</w:t>
            </w:r>
          </w:p>
        </w:tc>
        <w:tc>
          <w:tcPr>
            <w:tcW w:w="709" w:type="dxa"/>
            <w:vAlign w:val="center"/>
            <w:hideMark/>
          </w:tcPr>
          <w:p w:rsidR="005F47A1" w:rsidRPr="00E42232" w:rsidRDefault="005F47A1" w:rsidP="006933BB">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张</w:t>
            </w:r>
          </w:p>
        </w:tc>
        <w:tc>
          <w:tcPr>
            <w:tcW w:w="741" w:type="dxa"/>
            <w:vAlign w:val="center"/>
            <w:hideMark/>
          </w:tcPr>
          <w:p w:rsidR="005F47A1" w:rsidRPr="00E42232" w:rsidRDefault="005F47A1" w:rsidP="006933BB">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1</w:t>
            </w:r>
          </w:p>
        </w:tc>
        <w:tc>
          <w:tcPr>
            <w:tcW w:w="1068" w:type="dxa"/>
            <w:vAlign w:val="center"/>
            <w:hideMark/>
          </w:tcPr>
          <w:p w:rsidR="005F47A1" w:rsidRPr="00E42232" w:rsidRDefault="005F47A1" w:rsidP="006933BB">
            <w:pPr>
              <w:jc w:val="center"/>
            </w:pPr>
            <w:r w:rsidRPr="00E42232">
              <w:rPr>
                <w:rFonts w:eastAsia="宋体" w:cs="宋体" w:hint="eastAsia"/>
              </w:rPr>
              <w:t>否</w:t>
            </w:r>
          </w:p>
        </w:tc>
      </w:tr>
      <w:tr w:rsidR="005F47A1" w:rsidRPr="00104F82" w:rsidTr="006933BB">
        <w:trPr>
          <w:trHeight w:val="1922"/>
          <w:jc w:val="center"/>
        </w:trPr>
        <w:tc>
          <w:tcPr>
            <w:tcW w:w="611" w:type="dxa"/>
            <w:vAlign w:val="center"/>
            <w:hideMark/>
          </w:tcPr>
          <w:p w:rsidR="005F47A1" w:rsidRPr="00E42232" w:rsidRDefault="005F47A1" w:rsidP="006933BB">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6</w:t>
            </w:r>
          </w:p>
        </w:tc>
        <w:tc>
          <w:tcPr>
            <w:tcW w:w="1268" w:type="dxa"/>
            <w:vAlign w:val="center"/>
            <w:hideMark/>
          </w:tcPr>
          <w:p w:rsidR="005F47A1" w:rsidRPr="00E42232" w:rsidRDefault="005F47A1" w:rsidP="006933BB">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学生凳</w:t>
            </w:r>
          </w:p>
        </w:tc>
        <w:tc>
          <w:tcPr>
            <w:tcW w:w="5962" w:type="dxa"/>
            <w:vAlign w:val="center"/>
            <w:hideMark/>
          </w:tcPr>
          <w:p w:rsidR="005F47A1" w:rsidRPr="00E42232" w:rsidRDefault="005F47A1" w:rsidP="006933BB">
            <w:pPr>
              <w:widowControl/>
              <w:jc w:val="left"/>
              <w:rPr>
                <w:rFonts w:ascii="宋体" w:eastAsia="宋体" w:hAnsi="宋体" w:cs="宋体"/>
                <w:kern w:val="0"/>
                <w:sz w:val="20"/>
                <w:szCs w:val="20"/>
              </w:rPr>
            </w:pPr>
            <w:r w:rsidRPr="00E42232">
              <w:rPr>
                <w:rFonts w:ascii="宋体" w:eastAsia="宋体" w:hAnsi="宋体" w:cs="宋体" w:hint="eastAsia"/>
                <w:kern w:val="0"/>
                <w:sz w:val="20"/>
                <w:szCs w:val="20"/>
              </w:rPr>
              <w:t>（1）圆形固定凳。立地的脚用优质铁板制作，厚度不小于 1.2mm。凳脚合围在立管外侧。</w:t>
            </w:r>
          </w:p>
          <w:p w:rsidR="005F47A1" w:rsidRPr="00E42232" w:rsidRDefault="005F47A1" w:rsidP="006933BB">
            <w:pPr>
              <w:widowControl/>
              <w:jc w:val="left"/>
              <w:rPr>
                <w:rFonts w:ascii="宋体" w:eastAsia="宋体" w:hAnsi="宋体" w:cs="宋体"/>
                <w:kern w:val="0"/>
                <w:sz w:val="20"/>
                <w:szCs w:val="20"/>
              </w:rPr>
            </w:pPr>
            <w:r w:rsidRPr="00E42232">
              <w:rPr>
                <w:rFonts w:ascii="宋体" w:eastAsia="宋体" w:hAnsi="宋体" w:cs="宋体" w:hint="eastAsia"/>
                <w:kern w:val="0"/>
                <w:sz w:val="20"/>
                <w:szCs w:val="20"/>
              </w:rPr>
              <w:t>（2）立管采用国标优质钢材，外径不小于 50mm，壁厚不小于 1.0mm，立管上部有钢板与凳面结合。</w:t>
            </w:r>
          </w:p>
          <w:p w:rsidR="005F47A1" w:rsidRPr="00E42232" w:rsidRDefault="005F47A1" w:rsidP="006933BB">
            <w:pPr>
              <w:widowControl/>
              <w:jc w:val="left"/>
              <w:rPr>
                <w:rFonts w:ascii="宋体" w:eastAsia="宋体" w:hAnsi="宋体" w:cs="宋体"/>
                <w:kern w:val="0"/>
                <w:sz w:val="20"/>
                <w:szCs w:val="20"/>
              </w:rPr>
            </w:pPr>
            <w:r w:rsidRPr="00E42232">
              <w:rPr>
                <w:rFonts w:ascii="宋体" w:eastAsia="宋体" w:hAnsi="宋体" w:cs="宋体" w:hint="eastAsia"/>
                <w:kern w:val="0"/>
                <w:sz w:val="20"/>
                <w:szCs w:val="20"/>
              </w:rPr>
              <w:t>（3）凳面为 ABS 工程塑料，直径为 300mm（±20mm）。</w:t>
            </w:r>
          </w:p>
          <w:p w:rsidR="005F47A1" w:rsidRPr="00E42232" w:rsidRDefault="005F47A1" w:rsidP="006933BB">
            <w:pPr>
              <w:jc w:val="left"/>
              <w:rPr>
                <w:rFonts w:ascii="宋体" w:eastAsia="宋体" w:hAnsi="宋体" w:cs="宋体"/>
                <w:kern w:val="0"/>
                <w:sz w:val="20"/>
                <w:szCs w:val="20"/>
              </w:rPr>
            </w:pPr>
            <w:r w:rsidRPr="00E42232">
              <w:rPr>
                <w:rFonts w:ascii="宋体" w:eastAsia="宋体" w:hAnsi="宋体" w:cs="宋体" w:hint="eastAsia"/>
                <w:kern w:val="0"/>
                <w:sz w:val="20"/>
                <w:szCs w:val="20"/>
              </w:rPr>
              <w:t>（4）凳体立管、凳脚需经酸洗、磷化、喷涂处理。</w:t>
            </w:r>
          </w:p>
        </w:tc>
        <w:tc>
          <w:tcPr>
            <w:tcW w:w="709" w:type="dxa"/>
            <w:noWrap/>
            <w:vAlign w:val="center"/>
            <w:hideMark/>
          </w:tcPr>
          <w:p w:rsidR="005F47A1" w:rsidRPr="00E42232" w:rsidRDefault="005F47A1" w:rsidP="006933BB">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张</w:t>
            </w:r>
          </w:p>
        </w:tc>
        <w:tc>
          <w:tcPr>
            <w:tcW w:w="741" w:type="dxa"/>
            <w:noWrap/>
            <w:vAlign w:val="center"/>
            <w:hideMark/>
          </w:tcPr>
          <w:p w:rsidR="005F47A1" w:rsidRPr="00E42232" w:rsidRDefault="005F47A1" w:rsidP="006933BB">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48</w:t>
            </w:r>
          </w:p>
        </w:tc>
        <w:tc>
          <w:tcPr>
            <w:tcW w:w="1068" w:type="dxa"/>
            <w:vAlign w:val="center"/>
            <w:hideMark/>
          </w:tcPr>
          <w:p w:rsidR="005F47A1" w:rsidRDefault="005F47A1" w:rsidP="006933BB">
            <w:pPr>
              <w:jc w:val="center"/>
            </w:pPr>
            <w:r w:rsidRPr="00E42232">
              <w:rPr>
                <w:rFonts w:eastAsia="宋体" w:cs="宋体" w:hint="eastAsia"/>
              </w:rPr>
              <w:t>否</w:t>
            </w:r>
          </w:p>
        </w:tc>
      </w:tr>
      <w:tr w:rsidR="005F47A1" w:rsidRPr="00104F82" w:rsidTr="006933BB">
        <w:trPr>
          <w:trHeight w:val="1246"/>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7</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电源布线系统</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预埋铺设优质耐压 PVC 套管，主干电源线采用 4 mm2 优质多芯铜质护套线，支干电源线采用 2.5 mm2、1.5 mm2 优质多芯铜质护套线；所用电源线必须取得检测合格证，保证线路安全。此外，实验室电源布线系统应配备专用地线。</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A33447">
              <w:rPr>
                <w:rFonts w:eastAsia="宋体" w:cs="宋体" w:hint="eastAsia"/>
              </w:rPr>
              <w:t>否</w:t>
            </w:r>
          </w:p>
        </w:tc>
      </w:tr>
      <w:tr w:rsidR="005F47A1" w:rsidRPr="00104F82" w:rsidTr="006933BB">
        <w:trPr>
          <w:trHeight w:val="285"/>
          <w:jc w:val="center"/>
        </w:trPr>
        <w:tc>
          <w:tcPr>
            <w:tcW w:w="611"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8</w:t>
            </w:r>
          </w:p>
        </w:tc>
        <w:tc>
          <w:tcPr>
            <w:tcW w:w="1268"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其他辅材</w:t>
            </w:r>
          </w:p>
        </w:tc>
        <w:tc>
          <w:tcPr>
            <w:tcW w:w="5962" w:type="dxa"/>
            <w:noWrap/>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辅材</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A33447">
              <w:rPr>
                <w:rFonts w:eastAsia="宋体" w:cs="宋体" w:hint="eastAsia"/>
              </w:rPr>
              <w:t>否</w:t>
            </w:r>
          </w:p>
        </w:tc>
      </w:tr>
      <w:tr w:rsidR="005F47A1" w:rsidRPr="00104F82" w:rsidTr="006933BB">
        <w:trPr>
          <w:trHeight w:val="450"/>
          <w:jc w:val="center"/>
        </w:trPr>
        <w:tc>
          <w:tcPr>
            <w:tcW w:w="7841" w:type="dxa"/>
            <w:gridSpan w:val="3"/>
            <w:noWrap/>
            <w:vAlign w:val="center"/>
            <w:hideMark/>
          </w:tcPr>
          <w:p w:rsidR="005F47A1" w:rsidRPr="00104F82"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w:t>
            </w:r>
            <w:r w:rsidRPr="00104F82">
              <w:rPr>
                <w:rFonts w:ascii="宋体" w:eastAsia="宋体" w:hAnsi="宋体" w:cs="宋体" w:hint="eastAsia"/>
                <w:kern w:val="0"/>
                <w:sz w:val="20"/>
                <w:szCs w:val="20"/>
              </w:rPr>
              <w:t>小学科学实验室    小计</w:t>
            </w:r>
          </w:p>
        </w:tc>
        <w:tc>
          <w:tcPr>
            <w:tcW w:w="709" w:type="dxa"/>
            <w:noWrap/>
            <w:vAlign w:val="center"/>
            <w:hideMark/>
          </w:tcPr>
          <w:p w:rsidR="005F47A1" w:rsidRPr="00104F82" w:rsidRDefault="005F47A1" w:rsidP="006933BB">
            <w:pPr>
              <w:widowControl/>
              <w:jc w:val="left"/>
              <w:rPr>
                <w:rFonts w:eastAsia="宋体" w:cs="宋体"/>
              </w:rPr>
            </w:pPr>
          </w:p>
        </w:tc>
        <w:tc>
          <w:tcPr>
            <w:tcW w:w="741" w:type="dxa"/>
            <w:noWrap/>
            <w:vAlign w:val="center"/>
            <w:hideMark/>
          </w:tcPr>
          <w:p w:rsidR="005F47A1" w:rsidRPr="00104F82" w:rsidRDefault="005F47A1" w:rsidP="006933BB">
            <w:pPr>
              <w:widowControl/>
              <w:jc w:val="left"/>
              <w:rPr>
                <w:rFonts w:eastAsia="宋体" w:cs="宋体"/>
              </w:rPr>
            </w:pPr>
          </w:p>
        </w:tc>
        <w:tc>
          <w:tcPr>
            <w:tcW w:w="1068" w:type="dxa"/>
            <w:vAlign w:val="center"/>
            <w:hideMark/>
          </w:tcPr>
          <w:p w:rsidR="005F47A1" w:rsidRPr="00104F82" w:rsidRDefault="005F47A1" w:rsidP="006933BB">
            <w:pPr>
              <w:widowControl/>
              <w:jc w:val="left"/>
              <w:rPr>
                <w:rFonts w:eastAsia="宋体" w:cs="宋体"/>
              </w:rPr>
            </w:pPr>
          </w:p>
        </w:tc>
      </w:tr>
      <w:tr w:rsidR="005F47A1" w:rsidRPr="00104F82" w:rsidTr="006933BB">
        <w:trPr>
          <w:trHeight w:val="556"/>
          <w:jc w:val="center"/>
        </w:trPr>
        <w:tc>
          <w:tcPr>
            <w:tcW w:w="10359" w:type="dxa"/>
            <w:gridSpan w:val="6"/>
            <w:noWrap/>
            <w:vAlign w:val="center"/>
            <w:hideMark/>
          </w:tcPr>
          <w:p w:rsidR="005F47A1" w:rsidRPr="00104F82" w:rsidRDefault="005F47A1" w:rsidP="006933BB">
            <w:pPr>
              <w:widowControl/>
              <w:jc w:val="center"/>
              <w:rPr>
                <w:rFonts w:ascii="宋体" w:eastAsia="宋体" w:hAnsi="宋体" w:cs="宋体"/>
                <w:b/>
                <w:kern w:val="0"/>
                <w:sz w:val="20"/>
                <w:szCs w:val="20"/>
              </w:rPr>
            </w:pPr>
            <w:r>
              <w:rPr>
                <w:rFonts w:ascii="宋体" w:eastAsia="宋体" w:hAnsi="宋体" w:cs="宋体" w:hint="eastAsia"/>
                <w:b/>
                <w:kern w:val="0"/>
                <w:sz w:val="20"/>
                <w:szCs w:val="20"/>
              </w:rPr>
              <w:t>3.</w:t>
            </w:r>
            <w:r w:rsidRPr="00104F82">
              <w:rPr>
                <w:rFonts w:ascii="宋体" w:eastAsia="宋体" w:hAnsi="宋体" w:cs="宋体" w:hint="eastAsia"/>
                <w:b/>
                <w:kern w:val="0"/>
                <w:sz w:val="20"/>
                <w:szCs w:val="20"/>
              </w:rPr>
              <w:t>准备室</w:t>
            </w:r>
          </w:p>
        </w:tc>
      </w:tr>
      <w:tr w:rsidR="005F47A1" w:rsidRPr="00104F82" w:rsidTr="006933BB">
        <w:trPr>
          <w:trHeight w:val="1125"/>
          <w:jc w:val="center"/>
        </w:trPr>
        <w:tc>
          <w:tcPr>
            <w:tcW w:w="611"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268" w:type="dxa"/>
            <w:noWrap/>
            <w:vAlign w:val="center"/>
            <w:hideMark/>
          </w:tcPr>
          <w:p w:rsidR="005F47A1" w:rsidRPr="00DB1072" w:rsidRDefault="005F47A1" w:rsidP="006933BB">
            <w:pPr>
              <w:widowControl/>
              <w:jc w:val="center"/>
              <w:rPr>
                <w:rFonts w:ascii="宋体" w:eastAsia="宋体" w:hAnsi="宋体" w:cs="宋体"/>
                <w:kern w:val="0"/>
                <w:sz w:val="20"/>
                <w:szCs w:val="20"/>
              </w:rPr>
            </w:pPr>
            <w:r w:rsidRPr="00DB1072">
              <w:rPr>
                <w:rFonts w:ascii="宋体" w:eastAsia="宋体" w:hAnsi="宋体" w:cs="宋体" w:hint="eastAsia"/>
                <w:kern w:val="0"/>
                <w:sz w:val="20"/>
                <w:szCs w:val="20"/>
              </w:rPr>
              <w:t>准备台</w:t>
            </w:r>
          </w:p>
        </w:tc>
        <w:tc>
          <w:tcPr>
            <w:tcW w:w="5962" w:type="dxa"/>
            <w:noWrap/>
            <w:vAlign w:val="center"/>
            <w:hideMark/>
          </w:tcPr>
          <w:p w:rsidR="005F47A1" w:rsidRPr="00DB1072" w:rsidRDefault="005F47A1" w:rsidP="006933BB">
            <w:pPr>
              <w:widowControl/>
              <w:jc w:val="left"/>
              <w:rPr>
                <w:rFonts w:ascii="宋体" w:eastAsia="宋体" w:hAnsi="宋体" w:cs="宋体"/>
                <w:kern w:val="0"/>
                <w:sz w:val="20"/>
                <w:szCs w:val="20"/>
              </w:rPr>
            </w:pPr>
            <w:r w:rsidRPr="00DB1072">
              <w:rPr>
                <w:rFonts w:ascii="宋体" w:eastAsia="宋体" w:hAnsi="宋体" w:cs="宋体" w:hint="eastAsia"/>
                <w:kern w:val="0"/>
                <w:sz w:val="20"/>
                <w:szCs w:val="20"/>
              </w:rPr>
              <w:t>铝木结构，一体化台面，双面设计，每边 4 个抽屉、两组对开门，基本要求如下：</w:t>
            </w:r>
          </w:p>
          <w:p w:rsidR="005F47A1" w:rsidRPr="00DB1072" w:rsidRDefault="005F47A1" w:rsidP="006933BB">
            <w:pPr>
              <w:widowControl/>
              <w:jc w:val="left"/>
              <w:rPr>
                <w:rFonts w:ascii="宋体" w:eastAsia="宋体" w:hAnsi="宋体" w:cs="宋体"/>
                <w:kern w:val="0"/>
                <w:sz w:val="20"/>
                <w:szCs w:val="20"/>
              </w:rPr>
            </w:pPr>
            <w:r w:rsidRPr="00DB1072">
              <w:rPr>
                <w:rFonts w:ascii="宋体" w:eastAsia="宋体" w:hAnsi="宋体" w:cs="宋体" w:hint="eastAsia"/>
                <w:kern w:val="0"/>
                <w:sz w:val="20"/>
                <w:szCs w:val="20"/>
              </w:rPr>
              <w:t>（1）台面尺寸（度宽高）2400mm×1100mm×850mm。</w:t>
            </w:r>
          </w:p>
          <w:p w:rsidR="005F47A1" w:rsidRPr="00DB1072" w:rsidRDefault="005F47A1" w:rsidP="006933BB">
            <w:pPr>
              <w:widowControl/>
              <w:jc w:val="left"/>
              <w:rPr>
                <w:rFonts w:ascii="宋体" w:eastAsia="宋体" w:hAnsi="宋体" w:cs="宋体"/>
                <w:kern w:val="0"/>
                <w:sz w:val="20"/>
                <w:szCs w:val="20"/>
              </w:rPr>
            </w:pPr>
            <w:r w:rsidRPr="00DB1072">
              <w:rPr>
                <w:rFonts w:ascii="宋体" w:eastAsia="宋体" w:hAnsi="宋体" w:cs="宋体" w:hint="eastAsia"/>
                <w:kern w:val="0"/>
                <w:sz w:val="20"/>
                <w:szCs w:val="20"/>
              </w:rPr>
              <w:t>（2）桌下净空尺寸（高宽）不小于 580mm×520mm。</w:t>
            </w:r>
          </w:p>
          <w:p w:rsidR="005F47A1" w:rsidRPr="00DB1072" w:rsidRDefault="005F47A1" w:rsidP="006933BB">
            <w:pPr>
              <w:widowControl/>
              <w:jc w:val="left"/>
              <w:rPr>
                <w:rFonts w:ascii="宋体" w:eastAsia="宋体" w:hAnsi="宋体" w:cs="宋体"/>
                <w:kern w:val="0"/>
                <w:sz w:val="20"/>
                <w:szCs w:val="20"/>
              </w:rPr>
            </w:pPr>
            <w:r w:rsidRPr="00DB1072">
              <w:rPr>
                <w:rFonts w:ascii="宋体" w:eastAsia="宋体" w:hAnsi="宋体" w:cs="宋体" w:hint="eastAsia"/>
                <w:kern w:val="0"/>
                <w:sz w:val="20"/>
                <w:szCs w:val="20"/>
              </w:rPr>
              <w:t>（3）台面材料：采用国内知名品牌生产的优质实芯理化板或抗化板，台面厚 度不小于 12.7mm，边缘加厚至 25.4 mm。板材背面必须具有不可擦洗（磨灭） 的企业防伪标识。</w:t>
            </w:r>
          </w:p>
          <w:p w:rsidR="005F47A1" w:rsidRPr="00DB1072" w:rsidRDefault="005F47A1" w:rsidP="006933BB">
            <w:pPr>
              <w:widowControl/>
              <w:jc w:val="left"/>
              <w:rPr>
                <w:rFonts w:ascii="宋体" w:eastAsia="宋体" w:hAnsi="宋体" w:cs="宋体"/>
                <w:kern w:val="0"/>
                <w:sz w:val="20"/>
                <w:szCs w:val="20"/>
              </w:rPr>
            </w:pPr>
            <w:r w:rsidRPr="00DB1072">
              <w:rPr>
                <w:rFonts w:ascii="宋体" w:eastAsia="宋体" w:hAnsi="宋体" w:cs="宋体" w:hint="eastAsia"/>
                <w:kern w:val="0"/>
                <w:sz w:val="20"/>
                <w:szCs w:val="20"/>
              </w:rPr>
              <w:t xml:space="preserve">（4）台体框架：采用模具成型的专用铝合金型材制作，铝合金型材的壁厚不 小于 1.2mm。框架的立柱为圆管或方管，框架的横梁为方管，通过 ABS 或金属专用连接件组装而成，应保证组装接缝严密，连接牢固，无松动现象。采用圆 管立柱的，其外径不小于 </w:t>
            </w:r>
            <w:r w:rsidRPr="00DB1072">
              <w:rPr>
                <w:rFonts w:ascii="宋体" w:eastAsia="宋体" w:hAnsi="宋体" w:cs="宋体" w:hint="eastAsia"/>
                <w:kern w:val="0"/>
                <w:sz w:val="20"/>
                <w:szCs w:val="20"/>
              </w:rPr>
              <w:lastRenderedPageBreak/>
              <w:t>50mm；采用方管立柱的，其外径最小的边长不小于28mm。铝合金型材应带凹槽或山型槽，槽的宽度、深度应与所采用的柜体板材相匹配，接缝严密，无晃动现象。铝合金型材表面需经静电粉沫喷涂处理，整体耐腐蚀、防火、防潮、稳固耐用。</w:t>
            </w:r>
          </w:p>
          <w:p w:rsidR="005F47A1" w:rsidRPr="00DB1072" w:rsidRDefault="005F47A1" w:rsidP="006933BB">
            <w:pPr>
              <w:widowControl/>
              <w:jc w:val="left"/>
              <w:rPr>
                <w:rFonts w:ascii="宋体" w:eastAsia="宋体" w:hAnsi="宋体" w:cs="宋体"/>
                <w:kern w:val="0"/>
                <w:sz w:val="20"/>
                <w:szCs w:val="20"/>
              </w:rPr>
            </w:pPr>
            <w:r w:rsidRPr="00DB1072">
              <w:rPr>
                <w:rFonts w:ascii="宋体" w:eastAsia="宋体" w:hAnsi="宋体" w:cs="宋体" w:hint="eastAsia"/>
                <w:kern w:val="0"/>
                <w:sz w:val="20"/>
                <w:szCs w:val="20"/>
              </w:rPr>
              <w:t>（5）台体衬板：用厚度为 16mm±0.3 mm、彩色和灰白色双面三聚氰胺板（即双饰面板）作为台体衬板，其内芯的基材为聚木屑纤维板，外漏截面采用 1.5mm 厚塑制优质封边条机械封边；甲醛释放限量指标应符合 GB18580 的要求。</w:t>
            </w:r>
          </w:p>
          <w:p w:rsidR="005F47A1" w:rsidRPr="00DB1072" w:rsidRDefault="005F47A1" w:rsidP="006933BB">
            <w:pPr>
              <w:widowControl/>
              <w:jc w:val="left"/>
              <w:rPr>
                <w:rFonts w:ascii="宋体" w:eastAsia="宋体" w:hAnsi="宋体" w:cs="宋体"/>
                <w:kern w:val="0"/>
                <w:sz w:val="20"/>
                <w:szCs w:val="20"/>
              </w:rPr>
            </w:pPr>
            <w:r w:rsidRPr="00DB1072">
              <w:rPr>
                <w:rFonts w:ascii="宋体" w:eastAsia="宋体" w:hAnsi="宋体" w:cs="宋体" w:hint="eastAsia"/>
                <w:kern w:val="0"/>
                <w:sz w:val="20"/>
                <w:szCs w:val="20"/>
              </w:rPr>
              <w:t>（6）水池柜：演示台一侧应设置水池柜，安放水槽，并设置活动检修门，便于进行维护。</w:t>
            </w:r>
          </w:p>
          <w:p w:rsidR="005F47A1" w:rsidRPr="00DB1072" w:rsidRDefault="005F47A1" w:rsidP="006933BB">
            <w:pPr>
              <w:widowControl/>
              <w:jc w:val="left"/>
              <w:rPr>
                <w:rFonts w:ascii="宋体" w:eastAsia="宋体" w:hAnsi="宋体" w:cs="宋体"/>
                <w:kern w:val="0"/>
                <w:sz w:val="20"/>
                <w:szCs w:val="20"/>
              </w:rPr>
            </w:pPr>
            <w:r w:rsidRPr="00DB1072">
              <w:rPr>
                <w:rFonts w:ascii="宋体" w:eastAsia="宋体" w:hAnsi="宋体" w:cs="宋体" w:hint="eastAsia"/>
                <w:kern w:val="0"/>
                <w:sz w:val="20"/>
                <w:szCs w:val="20"/>
              </w:rPr>
              <w:t>（7）支脚：采用直径不小于 10mm 的不锈钢螺杆与 ABS 工程塑料一次注塑成型的脚垫，高度可调节，并可锁紧。</w:t>
            </w:r>
          </w:p>
          <w:p w:rsidR="005F47A1" w:rsidRPr="00DB1072" w:rsidRDefault="005F47A1" w:rsidP="006933BB">
            <w:pPr>
              <w:widowControl/>
              <w:jc w:val="left"/>
              <w:rPr>
                <w:rFonts w:ascii="宋体" w:eastAsia="宋体" w:hAnsi="宋体" w:cs="宋体"/>
                <w:kern w:val="0"/>
                <w:sz w:val="20"/>
                <w:szCs w:val="20"/>
              </w:rPr>
            </w:pPr>
            <w:r w:rsidRPr="00DB1072">
              <w:rPr>
                <w:rFonts w:ascii="宋体" w:eastAsia="宋体" w:hAnsi="宋体" w:cs="宋体" w:hint="eastAsia"/>
                <w:kern w:val="0"/>
                <w:sz w:val="20"/>
                <w:szCs w:val="20"/>
              </w:rPr>
              <w:t>（8）柜门铰链：采用优质不锈钢定位铰链，铰链的壁厚不小于 1.5mm，安全、牢固、防腐、耐用。</w:t>
            </w:r>
          </w:p>
          <w:p w:rsidR="005F47A1" w:rsidRPr="00DB1072" w:rsidRDefault="005F47A1" w:rsidP="006933BB">
            <w:pPr>
              <w:jc w:val="left"/>
              <w:rPr>
                <w:rFonts w:ascii="宋体" w:eastAsia="宋体" w:hAnsi="宋体" w:cs="宋体"/>
                <w:kern w:val="0"/>
                <w:sz w:val="20"/>
                <w:szCs w:val="20"/>
              </w:rPr>
            </w:pPr>
            <w:r w:rsidRPr="00DB1072">
              <w:rPr>
                <w:rFonts w:ascii="宋体" w:eastAsia="宋体" w:hAnsi="宋体" w:cs="宋体" w:hint="eastAsia"/>
                <w:kern w:val="0"/>
                <w:sz w:val="20"/>
                <w:szCs w:val="20"/>
              </w:rPr>
              <w:t>（9）抽屉滑道：采用优质消声三节滑轨，壁厚 1.5mm 优质合金钢板一次性成型加工，表面经环氧树脂静电喷涂。</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lastRenderedPageBreak/>
              <w:t>张</w:t>
            </w:r>
          </w:p>
        </w:tc>
        <w:tc>
          <w:tcPr>
            <w:tcW w:w="741"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7D185F">
              <w:rPr>
                <w:rFonts w:eastAsia="宋体" w:cs="宋体" w:hint="eastAsia"/>
              </w:rPr>
              <w:t>否</w:t>
            </w:r>
          </w:p>
        </w:tc>
      </w:tr>
      <w:tr w:rsidR="005F47A1" w:rsidRPr="00104F82" w:rsidTr="006933BB">
        <w:trPr>
          <w:trHeight w:val="343"/>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lastRenderedPageBreak/>
              <w:t>2</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水嘴</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铜质喷塑三联式高位水嘴、陶瓷芯片水阀</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7D185F">
              <w:rPr>
                <w:rFonts w:eastAsia="宋体" w:cs="宋体" w:hint="eastAsia"/>
              </w:rPr>
              <w:t>否</w:t>
            </w:r>
          </w:p>
        </w:tc>
      </w:tr>
      <w:tr w:rsidR="005F47A1" w:rsidRPr="00104F82" w:rsidTr="006933BB">
        <w:trPr>
          <w:trHeight w:val="2974"/>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3</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水槽</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（1）采用高密度黑色 PPR 一体化水槽，其内腔尺寸（长宽高）485mm×385 mm×290mm，水槽厚度不小于 5mm。</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（2）水槽应具有弹性、耐酸碱、耐热、耐有机溶剂；排水口应有水封装置。</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（3）水槽应采取台下托底式安装（带支撑托架），四周应密封，无漏水现象。</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（4）水槽的上水、下水均隐蔽在水池柜内。</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排水管必须连接可靠，避免因松动脱落造成漏水，引起电源短路，形成安全隐患。</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个</w:t>
            </w:r>
          </w:p>
        </w:tc>
        <w:tc>
          <w:tcPr>
            <w:tcW w:w="741"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7D185F">
              <w:rPr>
                <w:rFonts w:eastAsia="宋体" w:cs="宋体" w:hint="eastAsia"/>
              </w:rPr>
              <w:t>否</w:t>
            </w:r>
          </w:p>
        </w:tc>
      </w:tr>
      <w:tr w:rsidR="005F47A1" w:rsidRPr="00104F82" w:rsidTr="006933BB">
        <w:trPr>
          <w:trHeight w:val="1975"/>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4</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水池柜</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铝木结构，基本要求如下：</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（1）台面尺寸（长宽高）700mm×600mm×760mm</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（2）台面材料：实芯理化板或抗化板边框，并安装挡水边沿。</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（3）柜体框架：与准备台相同。</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（4）柜体衬板：与准备台相同，外侧为活动检修门。</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柜脚：与准备台相同。</w:t>
            </w:r>
          </w:p>
        </w:tc>
        <w:tc>
          <w:tcPr>
            <w:tcW w:w="709"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个</w:t>
            </w:r>
          </w:p>
        </w:tc>
        <w:tc>
          <w:tcPr>
            <w:tcW w:w="741" w:type="dxa"/>
            <w:noWrap/>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7D185F">
              <w:rPr>
                <w:rFonts w:eastAsia="宋体" w:cs="宋体" w:hint="eastAsia"/>
              </w:rPr>
              <w:t>否</w:t>
            </w:r>
          </w:p>
        </w:tc>
      </w:tr>
      <w:tr w:rsidR="005F47A1" w:rsidRPr="00104F82" w:rsidTr="006933BB">
        <w:trPr>
          <w:trHeight w:val="1275"/>
          <w:jc w:val="center"/>
        </w:trPr>
        <w:tc>
          <w:tcPr>
            <w:tcW w:w="611" w:type="dxa"/>
            <w:vAlign w:val="center"/>
            <w:hideMark/>
          </w:tcPr>
          <w:p w:rsidR="005F47A1" w:rsidRPr="005D7381" w:rsidRDefault="005F47A1" w:rsidP="006933BB">
            <w:pPr>
              <w:widowControl/>
              <w:jc w:val="center"/>
              <w:rPr>
                <w:rFonts w:ascii="宋体" w:eastAsia="宋体" w:hAnsi="宋体" w:cs="宋体"/>
                <w:kern w:val="0"/>
                <w:sz w:val="20"/>
                <w:szCs w:val="20"/>
              </w:rPr>
            </w:pPr>
            <w:r w:rsidRPr="005D7381">
              <w:rPr>
                <w:rFonts w:ascii="宋体" w:eastAsia="宋体" w:hAnsi="宋体" w:cs="宋体" w:hint="eastAsia"/>
                <w:kern w:val="0"/>
                <w:sz w:val="20"/>
                <w:szCs w:val="20"/>
              </w:rPr>
              <w:t>5</w:t>
            </w:r>
          </w:p>
        </w:tc>
        <w:tc>
          <w:tcPr>
            <w:tcW w:w="1268" w:type="dxa"/>
            <w:vAlign w:val="center"/>
            <w:hideMark/>
          </w:tcPr>
          <w:p w:rsidR="005F47A1" w:rsidRPr="005D7381" w:rsidRDefault="005F47A1" w:rsidP="006933BB">
            <w:pPr>
              <w:widowControl/>
              <w:jc w:val="center"/>
              <w:rPr>
                <w:rFonts w:ascii="宋体" w:eastAsia="宋体" w:hAnsi="宋体" w:cs="宋体"/>
                <w:kern w:val="0"/>
                <w:sz w:val="20"/>
                <w:szCs w:val="20"/>
              </w:rPr>
            </w:pPr>
            <w:r w:rsidRPr="005D7381">
              <w:rPr>
                <w:rFonts w:ascii="宋体" w:eastAsia="宋体" w:hAnsi="宋体" w:cs="宋体" w:hint="eastAsia"/>
                <w:kern w:val="0"/>
                <w:sz w:val="20"/>
                <w:szCs w:val="20"/>
              </w:rPr>
              <w:t>教师凳</w:t>
            </w:r>
          </w:p>
        </w:tc>
        <w:tc>
          <w:tcPr>
            <w:tcW w:w="5962" w:type="dxa"/>
            <w:vAlign w:val="center"/>
            <w:hideMark/>
          </w:tcPr>
          <w:p w:rsidR="005F47A1" w:rsidRPr="005D7381" w:rsidRDefault="005F47A1" w:rsidP="006933BB">
            <w:pPr>
              <w:widowControl/>
              <w:jc w:val="left"/>
              <w:rPr>
                <w:rFonts w:ascii="宋体" w:eastAsia="宋体" w:hAnsi="宋体" w:cs="宋体"/>
                <w:kern w:val="0"/>
                <w:sz w:val="20"/>
                <w:szCs w:val="20"/>
              </w:rPr>
            </w:pPr>
            <w:r w:rsidRPr="005D7381">
              <w:rPr>
                <w:rFonts w:ascii="宋体" w:eastAsia="宋体" w:hAnsi="宋体" w:cs="宋体" w:hint="eastAsia"/>
                <w:kern w:val="0"/>
                <w:sz w:val="20"/>
                <w:szCs w:val="20"/>
              </w:rPr>
              <w:t>面料：椅背采用优质专用网布，椅座采用混纺麻绒面料覆面，阻燃、抗静电、耐磨损、不起球、不褪色、易清洁、透气性好。高靠背。泡棉：高弹性聚胺脂定型海棉，表面涂有防止老化变形的保护膜。金属脚架。</w:t>
            </w:r>
          </w:p>
        </w:tc>
        <w:tc>
          <w:tcPr>
            <w:tcW w:w="709" w:type="dxa"/>
            <w:noWrap/>
            <w:vAlign w:val="center"/>
            <w:hideMark/>
          </w:tcPr>
          <w:p w:rsidR="005F47A1" w:rsidRPr="005D7381" w:rsidRDefault="005F47A1" w:rsidP="006933BB">
            <w:pPr>
              <w:widowControl/>
              <w:jc w:val="center"/>
              <w:rPr>
                <w:rFonts w:ascii="宋体" w:eastAsia="宋体" w:hAnsi="宋体" w:cs="宋体"/>
                <w:kern w:val="0"/>
                <w:sz w:val="20"/>
                <w:szCs w:val="20"/>
              </w:rPr>
            </w:pPr>
            <w:r w:rsidRPr="005D7381">
              <w:rPr>
                <w:rFonts w:ascii="宋体" w:eastAsia="宋体" w:hAnsi="宋体" w:cs="宋体" w:hint="eastAsia"/>
                <w:kern w:val="0"/>
                <w:sz w:val="20"/>
                <w:szCs w:val="20"/>
              </w:rPr>
              <w:t>个</w:t>
            </w:r>
          </w:p>
        </w:tc>
        <w:tc>
          <w:tcPr>
            <w:tcW w:w="741" w:type="dxa"/>
            <w:noWrap/>
            <w:vAlign w:val="center"/>
            <w:hideMark/>
          </w:tcPr>
          <w:p w:rsidR="005F47A1" w:rsidRPr="005D7381" w:rsidRDefault="005F47A1" w:rsidP="006933BB">
            <w:pPr>
              <w:widowControl/>
              <w:jc w:val="center"/>
              <w:rPr>
                <w:rFonts w:ascii="宋体" w:eastAsia="宋体" w:hAnsi="宋体" w:cs="宋体"/>
                <w:kern w:val="0"/>
                <w:sz w:val="20"/>
                <w:szCs w:val="20"/>
              </w:rPr>
            </w:pPr>
            <w:r w:rsidRPr="005D7381">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5D7381">
              <w:rPr>
                <w:rFonts w:eastAsia="宋体" w:cs="宋体" w:hint="eastAsia"/>
              </w:rPr>
              <w:t>否</w:t>
            </w:r>
          </w:p>
        </w:tc>
      </w:tr>
      <w:tr w:rsidR="005F47A1" w:rsidRPr="00104F82" w:rsidTr="006933BB">
        <w:trPr>
          <w:trHeight w:val="506"/>
          <w:jc w:val="center"/>
        </w:trPr>
        <w:tc>
          <w:tcPr>
            <w:tcW w:w="7841" w:type="dxa"/>
            <w:gridSpan w:val="3"/>
            <w:vAlign w:val="center"/>
            <w:hideMark/>
          </w:tcPr>
          <w:p w:rsidR="005F47A1" w:rsidRPr="00104F82"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w:t>
            </w:r>
            <w:r w:rsidRPr="00104F82">
              <w:rPr>
                <w:rFonts w:ascii="宋体" w:eastAsia="宋体" w:hAnsi="宋体" w:cs="宋体" w:hint="eastAsia"/>
                <w:kern w:val="0"/>
                <w:sz w:val="20"/>
                <w:szCs w:val="20"/>
              </w:rPr>
              <w:t>准备室    小计</w:t>
            </w:r>
          </w:p>
        </w:tc>
        <w:tc>
          <w:tcPr>
            <w:tcW w:w="709" w:type="dxa"/>
            <w:noWrap/>
            <w:vAlign w:val="center"/>
            <w:hideMark/>
          </w:tcPr>
          <w:p w:rsidR="005F47A1" w:rsidRPr="00104F82" w:rsidRDefault="005F47A1" w:rsidP="006933BB">
            <w:pPr>
              <w:widowControl/>
              <w:jc w:val="left"/>
              <w:rPr>
                <w:rFonts w:eastAsia="宋体" w:cs="宋体"/>
              </w:rPr>
            </w:pPr>
          </w:p>
        </w:tc>
        <w:tc>
          <w:tcPr>
            <w:tcW w:w="741" w:type="dxa"/>
            <w:noWrap/>
            <w:vAlign w:val="center"/>
            <w:hideMark/>
          </w:tcPr>
          <w:p w:rsidR="005F47A1" w:rsidRPr="00104F82" w:rsidRDefault="005F47A1" w:rsidP="006933BB">
            <w:pPr>
              <w:widowControl/>
              <w:jc w:val="left"/>
              <w:rPr>
                <w:rFonts w:eastAsia="宋体" w:cs="宋体"/>
              </w:rPr>
            </w:pPr>
          </w:p>
        </w:tc>
        <w:tc>
          <w:tcPr>
            <w:tcW w:w="1068" w:type="dxa"/>
            <w:vAlign w:val="center"/>
            <w:hideMark/>
          </w:tcPr>
          <w:p w:rsidR="005F47A1" w:rsidRPr="00104F82" w:rsidRDefault="005F47A1" w:rsidP="006933BB">
            <w:pPr>
              <w:widowControl/>
              <w:jc w:val="left"/>
              <w:rPr>
                <w:rFonts w:eastAsia="宋体" w:cs="宋体"/>
              </w:rPr>
            </w:pPr>
          </w:p>
        </w:tc>
      </w:tr>
      <w:tr w:rsidR="005F47A1" w:rsidTr="006933BB">
        <w:trPr>
          <w:trHeight w:val="506"/>
          <w:jc w:val="center"/>
        </w:trPr>
        <w:tc>
          <w:tcPr>
            <w:tcW w:w="10359" w:type="dxa"/>
            <w:gridSpan w:val="6"/>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4.卫生保健</w:t>
            </w:r>
          </w:p>
        </w:tc>
      </w:tr>
      <w:tr w:rsidR="005F47A1" w:rsidTr="006933BB">
        <w:trPr>
          <w:trHeight w:val="278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视力表灯箱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hAnsi="宋体" w:cs="宋体"/>
                <w:color w:val="000000"/>
                <w:kern w:val="0"/>
                <w:sz w:val="20"/>
                <w:szCs w:val="20"/>
              </w:rPr>
            </w:pPr>
            <w:r>
              <w:rPr>
                <w:rFonts w:ascii="宋体" w:eastAsia="宋体" w:hAnsi="宋体" w:cs="宋体" w:hint="eastAsia"/>
                <w:color w:val="000000"/>
                <w:kern w:val="0"/>
                <w:sz w:val="20"/>
                <w:szCs w:val="20"/>
              </w:rPr>
              <w:t>1. 供中小学卫生室测试学生的视力。</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 产品规格：5.0M标准对数视力表，应符合GB11533的规定。</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3.箱体采用高强度铝合金型材整体成型，刚性好，重量轻，不易变型。箱体内外采用静电喷涂，美观耐用。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 视力表的面框采用高强度铝合金型材，四个连接角采用优质钢板连接，表面采用ABS塑料装饰。</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 视表板选用有机玻璃板。</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 选用荧光灯作为光源、配置电子镇流器，电压在150-260V时能正常工作，发光稳定、亮度均匀。</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52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杠杆式体重秤</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可测量身高,体重最大秤量160kg,分度值0.5kg，身长测量范围70-190cm,分度值0.5cm,承重板37.5×27cm。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身高坐高计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身高测量范围为60-200cm，坐高测量范围为40-120cm,分度值是0.1cm,铝质标杆。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课桌椅测量尺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三折，选用优质木材，刻度清晰，小巧易携带。</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102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血压计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普通医用汞柱式血压计,由刻度盛水银的玻璃管、橡皮管、橡皮囊袖带、打气球等组成,符合国标的质量规定，取得计量器具生产许可证。</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582"/>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听诊器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普通医用听诊器； 听诊器传音应清晰；耳环弹片应用弹簧钢制成；耳环的弹力应适宜，弹性良好。符合YY 91035-1999要求。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792"/>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体温计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体温计的刻度应为35℃-42℃，精确度1/10度。水银柱应能恒定到准确度数，用后应回到液泡里，液泡内不得有明显的气泡。符合GB1558-2001要求。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84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急救箱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26cm×17cm×16cm铝合金箱.应根据中小学卫生室所需药品和器械 。配置内容不少于：纱布.胶带.药棉.创口贴.剪刀.止血带.钳子.体温计.酒精.红贡.蓝贡.碘酒。</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压舌板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14--16cm，不锈钢舌板。</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28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注射器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一次性5ml。符合GB 15810-2001 的有关规定。</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500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敷料缸</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直径8--10cm，高10cm，带盖，不锈钢。</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方盘</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规格为31.5cm×21.5cm×2cm或带盖的30cm×20cm×5cm材质为不锈钢。</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镊子</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14cm，不锈钢。</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把</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76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止血带</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医用，乳胶.扣压式.扣3cm×4.2cm.乳胶带36cm×2.4cm,进行临时捆扎止血的急救物品。</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条</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700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污物桶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容量为8L，圆柱形带盖，不锈钢。</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紫外线灯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30瓦固定,灯管消毒寿命不小于6000小时，符合GB 19258-2003要求。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高压灭菌锅</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使用电源220Ｖ，50Ｈz，耗用功能：12kＶＡ，工作温度126度，正常使用环境：环境温度5－40度，相对湿度＜80％，大气压力：70－106kＰa 符合YY0504-2005要求。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观察床</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1.供中小学卫生室用，规格不小于1840×620×650mm，不锈钢。</w:t>
            </w:r>
          </w:p>
          <w:p w:rsidR="005F47A1" w:rsidRDefault="005F47A1" w:rsidP="006933BB">
            <w:pPr>
              <w:jc w:val="left"/>
              <w:rPr>
                <w:rFonts w:ascii="宋体" w:eastAsia="宋体" w:hAnsi="宋体" w:cs="宋体"/>
                <w:kern w:val="0"/>
                <w:sz w:val="20"/>
                <w:szCs w:val="20"/>
              </w:rPr>
            </w:pPr>
            <w:r>
              <w:rPr>
                <w:rFonts w:ascii="宋体" w:eastAsia="宋体" w:hAnsi="宋体" w:cs="宋体" w:hint="eastAsia"/>
                <w:kern w:val="0"/>
                <w:sz w:val="20"/>
                <w:szCs w:val="20"/>
              </w:rPr>
              <w:lastRenderedPageBreak/>
              <w:t>2.产品床面铺设人造革面料。</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张</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184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诊察床</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1、规格：1800mm×600mm×800mm；2、床垫：采用40mm厚优质高弹海绵，面料为优质西皮；3、床板：12mm厚优质夹板。4、床架用料：床脚40mm×40mm、拉横25mm×25mm无缝钢管，钢管厚度1.0mm，可拆装结构。5、台架工艺要求：经酸洗磷化处理，静电喷涂，无虚焊、无焊渣，焊点光滑、美观，结构稳固，颜色灰白，漆面不脱落。</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张</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45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诊察桌</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1200mm×600mm×750mm；用料：面板厚18mm，其余板厚15mm，采用环保型中密度板，灰白色三聚氰胺板贴面，优质PVC封边。</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张</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诊察凳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塑钢圆凳面高低可调。</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134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药品柜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1、规格：900mm×480(300)mm×1850mm；2、用料：0.6mm厚优质钢板，经酸洗磷化处理，静电喷涂，内侧涂层厚度不低于0.1mm，颜色灰白，漆面不脱落。3、结构：共分六层(均不可调)；上节厚度300mm，玻璃对开门，搁板为三层；下节厚度480mm，对开铁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B7507D">
              <w:rPr>
                <w:rFonts w:eastAsia="宋体" w:cs="宋体" w:hint="eastAsia"/>
              </w:rPr>
              <w:t>否</w:t>
            </w:r>
          </w:p>
        </w:tc>
      </w:tr>
      <w:tr w:rsidR="005F47A1" w:rsidTr="006933BB">
        <w:trPr>
          <w:trHeight w:val="483"/>
          <w:jc w:val="center"/>
        </w:trPr>
        <w:tc>
          <w:tcPr>
            <w:tcW w:w="7841" w:type="dxa"/>
            <w:gridSpan w:val="3"/>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4.卫生保健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r>
      <w:tr w:rsidR="005F47A1" w:rsidTr="006933BB">
        <w:trPr>
          <w:trHeight w:val="575"/>
          <w:jc w:val="center"/>
        </w:trPr>
        <w:tc>
          <w:tcPr>
            <w:tcW w:w="10359" w:type="dxa"/>
            <w:gridSpan w:val="6"/>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5.小学体育器材</w:t>
            </w:r>
          </w:p>
        </w:tc>
      </w:tr>
      <w:tr w:rsidR="005F47A1" w:rsidTr="006933BB">
        <w:trPr>
          <w:trHeight w:val="672"/>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接力棒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 接力棒长度280～300mm，直径30～40mm。2. 接力棒采用铝合金一次制型制作，内为空心。外表光滑圆润。3. 接力棒外观红白两色，着色长度各为棒长的一半。</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76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跳高架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高2m，双面刻度，可调节，铝合金材质，可升降：，壁厚3mm。符合GB/T19851.17要求，表面有高度标志，附着牢固。带横杆。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栏架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可升降，最低40cm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175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秒表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显示系统:能够计量50-100个时段，可以读出小时、分钟、秒、1/100秒，分段点时间、分段区时间和全部经过时间的二排显示；防水（三个大气压巴）、防震（在正常的体育活动中，不会导致秒表受损）、防磁（不会受磁性影响）；工作温度：-5℃至50℃；月率（走快或走慢）：正常温度范围内（5℃至35℃）月小于15秒。</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小沙包</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重量100-250克，材质为塑胶(PU)或耐用布质，平滑、无毛刺，色彩鲜艳。</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木尺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铝合金材质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皮尺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垒球</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2.符合GB/T19851.19要求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实心球</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1kg，D=15cm天然橡胶材质，充气式带内胆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体操棒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80-90cm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体操凳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200×30×20cm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97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短绳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符合 GB/T 19851.20要求。绳长：2800～3000mm一根。绳材质为软性橡胶材料制成，无毒、环保。色彩鲜艳，符合学生心理特点。执行GB6675-2003国家玩具安全技术规范。</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97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长绳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符合 GB/T 19851.20要求。绳长：，450-500cm一根。绳材质为软性橡胶材料制成，无毒、色彩鲜艳，符合学生心理特点。执行GB6675-2003国家玩具安全技术规范。</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32"/>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爬绳、爬竿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115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肋木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地埋安全可靠。立柱Φ89mm钢管或其他同等强度的钢管焊接而成，壁厚不小于2.5mm，间隔钢管壁厚不小于2.5mm。各配件焊接牢固，无漏焊、虚焊。表面色泽一致，无漏漆、挂漆、皱漆。符合GB19851.1和GB19272有关要求。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间</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117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平梯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地埋安全可靠。立柱Φ89mm钢管或其他同等强度的钢管焊接而成，壁厚不小于2.5mm，间隔钢管壁厚不小于2.5mm。各配件焊接牢固，无漏焊、虚焊。表面色泽一致，无漏漆、挂漆、皱漆。符合GB19851.1和GB19272有关要求。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架</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140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助跳板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适用于中学体育教学训练、竞赛使用，材质坚硬而富有弹性，表面漆层均匀光洁，木材无裂缝，无疤痕，不变形并经脱脂干燥处理。9层复合板制，面层加有防滑皮，中间夹S型减压板，加双钢簧。面部成S型，面板与底板间加有两组钢簧组成，可减压，增加弹性层面。尺寸，长1200mm，宽600mm,高200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山羊</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羊头采用优质实木做成，优质PV表面，内填35#海绵。符合GB/T19851.2要求。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跳箱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5节跳箱：符合GB/T19851.2要求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127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低单杠</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室外地埋式，地埋牢固可靠。立柱选用φ89mm，壁厚不小于2.5mm的钢管制作，符合GB19851.1要求。各配件焊接牢固，无漏焊、虚焊。表面色泽一致，无漏漆、挂漆、皱漆。安全性能符合GB19272要求。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100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低双杠</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室外地埋式，地埋牢固可靠。立柱选用φ89mm，壁厚不小于2.5mm的钢管制作，符合GB19851.1要求。各配件焊接牢固，无漏焊、虚焊。表面色泽一致，无漏漆、挂漆、皱漆。安全性能符合GB19272要求。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143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体操垫（小）</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长1200±15mm，宽600±15mm，厚50±5mm。外层面料要求结实耐用；内胆为整块35#密度的聚氨酯和EVA复合材料，密度均匀，软硬适中、弹性好；四角为直角，表面平整、无皱纹，色泽一致；当载荷落至跳垫时，外层不得起皱，里外层不得发生相对位移；在长度方向对半折叠，两侧应各有提手；色彩鲜艳，符合学生心理特点；</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99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体操垫（大）</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规格：长2000±10mm，宽1000±10mm，厚100±5mm，折叠式。2.体操垫外套为帆布，填料为整块海绵、聚氨酯35#密度以上，软硬均匀、适宜，回弹效果好。3.折叠式体操垫两面厚薄一致，两边连线牢固平直、缝线平直均匀牢固，不漏针，便于折叠。</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毽子</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座子直径：2.5公分，鸡毛高：6～7公分。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气筒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高压</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把</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计算器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数显 12位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录音机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符合中小学标准</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扩音器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额定功率10w，失真度小于0.5%频率响应50hz-18KHz</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小篮球</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1.符合GB/T19851.4-2005小学生用篮球合格品的要求，圆周长645-670mm，圆周差≤4.0mm，质量420-480g，回弹高度≥1100mm。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2.牛皮或PU（PU：丁基内胆，绕线约1800圈（线重40-50g）耐冲击次数3000次不变形，无开胶）。</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3.外表面以目测为主，商标、图案等字迹清晰、色彩鲜艳，球片粘接无缝隙，表面无破损、脱落等现象。</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1938"/>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小篮球架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钢化玻璃篮球板、弹簧篮圈、球网。篮架伸臂为1.8m，篮圈上沿离地面3005m。箱式，篮球板钢化玻璃篮球板，篮球板尺寸：1800*1050mm，钢化玻璃厚度10mm，外框铝合金包边，底部带篮板护条；篮圈采用弹性抗压篮圈，用直径为Φ18mm的实心圆钢制作，水平固定在篮板上。篮圈在去除压力后可自动返回原位置。 篮球架的主杆与篮板之间的拉杆：优质圆形钢管两个与主杆形成三个三角型，保证篮板的稳定. 篮圈：优质钢筋制成与国际标准规格一样.</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41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软式排球</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1.执行GB/T 19851.6-2005中小学生用排球合格品球的要求。</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2.表面无模具缝痕迹，接缝表面平整，缝线高度不高于球表面，无划手现象；且颜色均匀一致，无偏色、杂色、或花斑；</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3.外表面以目测为主，商标、图案、色泽等字迹清晰、图案端正、色彩鲜艳符合产品的要求，表面无破损、脱落等现象，在1m目测距球表面污渍、颜色无色差。</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126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小型排球架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排球架供中小学体育教学训练用。移动式。立柱外管直径76mm，厚2.5mm，内管直径60mm，厚2.5mm。有预埋件注入地下。排球柱高1.80-2.30m高度可调。各焊点均应牢固，表面处理光滑，经抛丸喷砂后静电喷涂，色泽鲜艳。带网</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228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小足球</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1.符合GB/T 22892中少年3#合格品球的要求。圆周长535-560mm，质量280-310g。</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2.牛皮或PU[PU：球壁厚不小于1.4mm，3层布用天然乳胶合成（第一层红色2*2骨架布，第二层白色3830涤棉布，第三层白色5140涤棉布）丁基球胆]。</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3.外表面以目测为主，商标、图案等字迹清晰、色彩鲜艳，球片粘接无缝隙，表面无破损、脱落等现象。</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128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小型足球门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1、五人球门，内净基本尺寸：长×高=3000mm×2000mm；</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2、框架整体可移动，球门立杆和横梁均采用直径76×2.5mm优质钢管制成，框架后侧设有网钩，挂网方便，后支架采用直径42×2.5mm的钢管制成。带网</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151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乒乓球台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尺寸规格：2740mm*1525mm*760mm，球台台面采用 SMC 材料台面翻边高度 52mm,翻边厚度 6mm；网格尺寸 133*148mm;加强筋高度 31mm，厚度 3mm,主加强筋厚度 5mm；台面与彩虹支腿连接处有20*30mm 的加固铁框连接；支腿采用彩虹型支腿，其结构台腿圆管￠60mm 的优质钢管，斜撑采用20*40mm 的优质矩形管。</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65B6E">
              <w:rPr>
                <w:rFonts w:eastAsia="宋体" w:cs="宋体" w:hint="eastAsia"/>
              </w:rPr>
              <w:t>否</w:t>
            </w:r>
          </w:p>
        </w:tc>
      </w:tr>
      <w:tr w:rsidR="005F47A1" w:rsidTr="006933BB">
        <w:trPr>
          <w:trHeight w:val="563"/>
          <w:jc w:val="center"/>
        </w:trPr>
        <w:tc>
          <w:tcPr>
            <w:tcW w:w="7841" w:type="dxa"/>
            <w:gridSpan w:val="3"/>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5.小学体育器材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r>
      <w:tr w:rsidR="005F47A1" w:rsidTr="006933BB">
        <w:trPr>
          <w:trHeight w:val="557"/>
          <w:jc w:val="center"/>
        </w:trPr>
        <w:tc>
          <w:tcPr>
            <w:tcW w:w="10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Default="005F47A1" w:rsidP="006933BB">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lastRenderedPageBreak/>
              <w:t>6.</w:t>
            </w:r>
            <w:r w:rsidRPr="00043CDC">
              <w:rPr>
                <w:rFonts w:ascii="宋体" w:eastAsia="宋体" w:hAnsi="宋体" w:cs="宋体" w:hint="eastAsia"/>
                <w:b/>
                <w:color w:val="000000"/>
                <w:kern w:val="0"/>
                <w:sz w:val="20"/>
                <w:szCs w:val="20"/>
              </w:rPr>
              <w:t>美术教室</w:t>
            </w:r>
          </w:p>
        </w:tc>
      </w:tr>
      <w:tr w:rsidR="005F47A1" w:rsidTr="006933BB">
        <w:trPr>
          <w:trHeight w:val="55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A3143" w:rsidRDefault="005F47A1" w:rsidP="006933BB">
            <w:pPr>
              <w:widowControl/>
              <w:jc w:val="center"/>
              <w:rPr>
                <w:rFonts w:ascii="宋体" w:eastAsia="宋体" w:hAnsi="宋体" w:cs="宋体"/>
                <w:kern w:val="0"/>
                <w:sz w:val="20"/>
                <w:szCs w:val="20"/>
              </w:rPr>
            </w:pPr>
            <w:r w:rsidRPr="007A3143">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Pr="007A3143" w:rsidRDefault="005F47A1" w:rsidP="006933BB">
            <w:pPr>
              <w:widowControl/>
              <w:jc w:val="center"/>
              <w:rPr>
                <w:rFonts w:ascii="宋体" w:eastAsia="宋体" w:hAnsi="宋体" w:cs="宋体"/>
                <w:kern w:val="0"/>
                <w:sz w:val="20"/>
                <w:szCs w:val="20"/>
              </w:rPr>
            </w:pPr>
            <w:r w:rsidRPr="007A3143">
              <w:rPr>
                <w:rFonts w:ascii="宋体" w:eastAsia="宋体" w:hAnsi="宋体" w:cs="宋体" w:hint="eastAsia"/>
                <w:kern w:val="0"/>
                <w:sz w:val="20"/>
                <w:szCs w:val="20"/>
              </w:rPr>
              <w:t>交互平板（移动式）</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一、显示需求：</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1、显示屏75英寸LED背光液晶屏,A规屏(提供屏厂家给一体机生产厂家出具的证明文件）；</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2、显示比例：16:9；可视角度：≥178°；最佳分辨率：1920*1080  RGB；亮度：≥450cd/m2； 对比度：≥5000:1；</w:t>
            </w:r>
          </w:p>
          <w:p w:rsidR="005F47A1" w:rsidRPr="00445C03"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3、屏幕显示灰度分辨等级≥128灰阶，保证画面显示效果细腻；图像显示根据背光的亮度可以动态调节图像显示亮度及供电大小功能</w:t>
            </w:r>
          </w:p>
          <w:p w:rsidR="005F47A1" w:rsidRPr="00445C03"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二、整机性能需求</w:t>
            </w:r>
          </w:p>
          <w:p w:rsidR="005F47A1" w:rsidRPr="00445C03"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1</w:t>
            </w:r>
            <w:r w:rsidR="00B673B7">
              <w:rPr>
                <w:rFonts w:ascii="宋体" w:eastAsia="宋体" w:hAnsi="宋体" w:cs="宋体" w:hint="eastAsia"/>
                <w:kern w:val="0"/>
                <w:sz w:val="20"/>
                <w:szCs w:val="20"/>
              </w:rPr>
              <w:t>、</w:t>
            </w:r>
            <w:r w:rsidRPr="00445C03">
              <w:rPr>
                <w:rFonts w:ascii="宋体" w:eastAsia="宋体" w:hAnsi="宋体" w:cs="宋体" w:hint="eastAsia"/>
                <w:kern w:val="0"/>
                <w:sz w:val="20"/>
                <w:szCs w:val="20"/>
              </w:rPr>
              <w:t>输入接口:具有VGA（含音频）≥1、触摸USB≥1、PC USB≥2、TV USB≥1、HDMI 1.4A接口≥1(支持MHL输入)；</w:t>
            </w:r>
          </w:p>
          <w:p w:rsidR="005F47A1" w:rsidRPr="00445C03"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2、采用磁吸式书写笔 ，可以把书写笔吸附在一体机边框上，随取随用，方便快捷，避免遗失。一体机前下面框设计有相应的吸附书写笔的凹槽，至少能吸附2支书写笔。</w:t>
            </w:r>
          </w:p>
          <w:p w:rsidR="005F47A1" w:rsidRPr="00445C03"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3、抗强光干扰：在9万照度阳光照射下，触摸仍可正常工作，符合学校教室的光照使用环境；</w:t>
            </w:r>
          </w:p>
          <w:p w:rsidR="005F47A1" w:rsidRPr="00085467"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4、材质：一体化设计的全封闭结构，采用非导电材质，具有防火性能</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一、显示需求：</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1、显示屏75英寸LED背光液晶屏,A规屏；</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2、显示比例：16:9；可视角度：≥178°；最佳分辨率：1920*1080  RGB；亮度：≥450cd/m2； 对比度：≥5000:1；</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3屏幕显示灰度分辨等级≥128灰阶，保证画面显示效果细腻；图像显示根据背光的亮度可以动态调节图像显示亮度及供电大小功能</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二、整机性能需求</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1</w:t>
            </w:r>
            <w:r w:rsidR="00B673B7">
              <w:rPr>
                <w:rFonts w:ascii="宋体" w:eastAsia="宋体" w:hAnsi="宋体" w:cs="宋体" w:hint="eastAsia"/>
                <w:kern w:val="0"/>
                <w:sz w:val="20"/>
                <w:szCs w:val="20"/>
              </w:rPr>
              <w:t>、</w:t>
            </w:r>
            <w:r w:rsidRPr="00085467">
              <w:rPr>
                <w:rFonts w:ascii="宋体" w:eastAsia="宋体" w:hAnsi="宋体" w:cs="宋体" w:hint="eastAsia"/>
                <w:kern w:val="0"/>
                <w:sz w:val="20"/>
                <w:szCs w:val="20"/>
              </w:rPr>
              <w:t>输入接口:具有VGA（含音频）≥1、触摸USB≥1、PC USB≥2、TV USB≥1、HDMI 1.4A接口≥1(支持MHL输入)；</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2、采用磁吸式书写笔 ，可以把书写笔吸附在一体机边框上，随取随用，方便快捷，避免遗失。一体机前下面框设计有相应的吸附书写笔的凹槽，至少能吸附2支书写笔。</w:t>
            </w:r>
          </w:p>
          <w:p w:rsidR="00B673B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3、抗强光干扰：在9万照度阳光照射下，触摸仍可正常工作，符合学校教室的光照使用环境</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4、材质：一体化设计的全封闭结构，采用非导电材质，具有防火性能</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5</w:t>
            </w:r>
            <w:r w:rsidR="00C84869">
              <w:rPr>
                <w:rFonts w:ascii="宋体" w:eastAsia="宋体" w:hAnsi="宋体" w:cs="宋体" w:hint="eastAsia"/>
                <w:kern w:val="0"/>
                <w:sz w:val="20"/>
                <w:szCs w:val="20"/>
              </w:rPr>
              <w:t>、背景</w:t>
            </w:r>
            <w:r w:rsidRPr="00085467">
              <w:rPr>
                <w:rFonts w:ascii="宋体" w:eastAsia="宋体" w:hAnsi="宋体" w:cs="宋体" w:hint="eastAsia"/>
                <w:kern w:val="0"/>
                <w:sz w:val="20"/>
                <w:szCs w:val="20"/>
              </w:rPr>
              <w:t>护眼色功能：当老师在教学过程中打开护眼功能、使用电脑中的Office（Word、Excel）、资源管理器、系统窗口、PDF阅读等程序时，所开窗口显示背景取色符合人眼舒适度。</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三、教学快捷功能需求</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1、一体机前面框左右下侧均具有一套集成的智能触控式电容快捷键，左右快捷键调出菜单均包括切安卓系统切换快捷键、VGA信号</w:t>
            </w:r>
            <w:r w:rsidRPr="00085467">
              <w:rPr>
                <w:rFonts w:ascii="宋体" w:eastAsia="宋体" w:hAnsi="宋体" w:cs="宋体" w:hint="eastAsia"/>
                <w:kern w:val="0"/>
                <w:sz w:val="20"/>
                <w:szCs w:val="20"/>
              </w:rPr>
              <w:lastRenderedPageBreak/>
              <w:t>源切换键、HDMI信号切换快捷、PC信号源切换快捷键、调节音量、开关一体机和开关电脑、关闭屏幕背光等10个以上的功能；电子白板软件快捷菜单、能实现对常用功能的显示和操作。2、具备PPT播放快捷功能： 当电脑使用PPT整页显示时，在一体机显示屏左右两边会自动出现返回、批注笔、向上、向下等半透明控制按钮，方便老师控制PPT向上、向下翻页、停页，用于控制PPT讲解的进度；停页时可用批注笔对当页内容进行标注、书写讲解；四、OPS插拔式模块电脑需求：</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1、用模块化电脑方案，与交互触控一体机采用intel标准80针ops接口连接，长度不大于64mm（不接受厂家自定义接口）；</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2、处理器Intel CoreTM i3、内存 4G、SSD 128G；</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3、OPS电脑通过设备可靠性试验，平均无故障时间（MTBF）不低于10万小时。</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五、互动教学软件需求：</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回收站：界面简洁易懂，人性化交互性UI设计。用户根据自己操作习惯，随意放置回收站的位置，对象拖拽进回收站即可进行删除，可以双击回收站即可清屏。</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智能搜索：支持备授课拓展功能，圈划任意关键词即可在白板页面进行资源搜索，并可以拖动搜索到的资源移至白板书写区，方便备授课知识即时拓展。</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数控展台：强大页面对比显示功能，同一页面上显示的窗口数量可多达9个，根据需要设置显示窗口数量，分别可以对每个窗口保存不同的视频展台内容，进行内容对比显示。</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页面录制功能：以回放整个页面的书写操作和选择性回放部分内容，并且开始不需要进行设置可自动录制，也可将电脑当前屏幕录制成视频文件保存下来。</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图表功能：可以绘制柱状图、饼状图并且可以自行设置显示数值。</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图章功能：提供十种图章类型供用户选择使用。</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擦除：橡皮擦除功能，用户可通过橡皮擦把屏幕上的标注擦除，也可一次性擦除整个屏幕内容，或圈选擦除指定区域，并且可以在书写状态下根据手势变换擦除笔迹。</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手写识别：可以将手写体识别成标准印刷体，并且可以进行文字朗读，可识别文本包含中文、英文、数字等。</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页面回放：根据用户需求，可以回放整个页面的书写操作和选择性回放部分内容。并且开始不需要进行录制设置。</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教学资源：包含语文、数学、物理、化学、生物、历史、政治、美术、地理、英语等学科。本地包含各学科各年级不同教材版本的资源，按照学科章节分类。并且资源可以在线更新。</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版本版权：白板软件和触摸电视一体机必须为同一品牌，在同一软件下实现上述功能，拒绝第三方软件。</w:t>
            </w:r>
          </w:p>
          <w:p w:rsidR="005F47A1" w:rsidRPr="00085467" w:rsidRDefault="005F47A1" w:rsidP="006933BB">
            <w:pPr>
              <w:jc w:val="left"/>
              <w:rPr>
                <w:rFonts w:ascii="宋体" w:eastAsia="宋体" w:hAnsi="宋体" w:cs="宋体"/>
                <w:kern w:val="0"/>
                <w:sz w:val="20"/>
                <w:szCs w:val="20"/>
              </w:rPr>
            </w:pPr>
            <w:r w:rsidRPr="00085467">
              <w:rPr>
                <w:rFonts w:ascii="宋体" w:eastAsia="宋体" w:hAnsi="宋体" w:cs="宋体" w:hint="eastAsia"/>
                <w:kern w:val="0"/>
                <w:sz w:val="20"/>
                <w:szCs w:val="20"/>
              </w:rPr>
              <w:t xml:space="preserve">7、以上白板软件功能必须在同一白板软件下实现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Pr="00085467" w:rsidRDefault="005F47A1" w:rsidP="006933BB">
            <w:pPr>
              <w:widowControl/>
              <w:jc w:val="center"/>
              <w:rPr>
                <w:rFonts w:ascii="宋体" w:eastAsia="宋体" w:hAnsi="宋体" w:cs="宋体"/>
                <w:kern w:val="0"/>
                <w:sz w:val="20"/>
                <w:szCs w:val="20"/>
              </w:rPr>
            </w:pPr>
            <w:r w:rsidRPr="00085467">
              <w:rPr>
                <w:rFonts w:ascii="宋体" w:eastAsia="宋体" w:hAnsi="宋体" w:cs="宋体" w:hint="eastAsia"/>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Pr="00085467" w:rsidRDefault="005F47A1" w:rsidP="006933BB">
            <w:pPr>
              <w:widowControl/>
              <w:jc w:val="center"/>
              <w:rPr>
                <w:rFonts w:ascii="宋体" w:eastAsia="宋体" w:hAnsi="宋体" w:cs="宋体"/>
                <w:kern w:val="0"/>
                <w:sz w:val="20"/>
                <w:szCs w:val="20"/>
              </w:rPr>
            </w:pPr>
            <w:r w:rsidRPr="00085467">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Pr="00085467" w:rsidRDefault="005F47A1" w:rsidP="006933BB">
            <w:pPr>
              <w:widowControl/>
              <w:jc w:val="center"/>
              <w:rPr>
                <w:rFonts w:eastAsia="宋体" w:cs="宋体"/>
              </w:rPr>
            </w:pPr>
            <w:r>
              <w:rPr>
                <w:rFonts w:eastAsia="宋体" w:cs="宋体" w:hint="eastAsia"/>
              </w:rPr>
              <w:t>否</w:t>
            </w:r>
          </w:p>
        </w:tc>
      </w:tr>
      <w:tr w:rsidR="005F47A1" w:rsidTr="006933BB">
        <w:trPr>
          <w:trHeight w:val="34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移动硬盘</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知名品牌，不低于1T,ABS工程塑料外壳,USB3.0接口。</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摄像机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液晶屏尺寸 2.7英寸（16：9）</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液晶屏像素 230,400点</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曝光控制</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白平衡 自动/室内1/室内2/日光/阴天/白平衡预设</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镜头</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焦距 2.90-48.7mm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滤镜 / 直径 46mm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视角/缩放比率(35 mm 等值) 35.8-716mm(16:9),43.9-878mm(4:3)[影像]</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35.8-716mm(3:2),35.8-716mm(16:9)</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35.8-716mm(4:3)[静像]</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镜头描述 Panasonic 镜头</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光圈（F）值 F1.8(广角)/2.6(望远)，传感器像素 3.32 百万像素</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静态有效像素 1.46 百万像素(望远)、2.08百万像素(广角)[3:2]</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1.36 百万像素(望远)、1.92百万像素(广角)[16:9]</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1.52 百万像素(望远)、2.16百万像素(广角)[4:3]</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动态有效像素 1.02 百万像素(望远)、1.44百万像素(广角)[4:3]</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1.36 百万像素(望远)、1.92百万像素(广角)[16:9]</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光学变焦倍数 16.8倍</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数码变焦倍数 50倍/1200倍(最大变焦倍数)</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录制格式 静像：JPEG</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影像：AVCHD;MPEG4-AVC/H.264(遵从AVCHD标准)</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功能参数</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传感器类型 MOS</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传感器尺寸 1/4.1英寸</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取景器 电子取景器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夜摄功能 4.0 勒克斯(1/25 低照度场景模式)</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 勒克斯 (彩色夜视)</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防抖功能 HYBRID O.I.S[双重光学防抖]/光学防抖锁定</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快门 影像：[50i]自动慢速快门 ON：1/25-1/8000，OFF:1/50-1/8000</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静像：1/2-1/2000,视频闪光灯：1/2-1/500</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对焦 自动/手控</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视频记录 HA(17Mbps/VBR),(1920x1080)</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HG(13Mbps/VBR),(1920x1080)</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HX(9Mbps/VBR),(1920x1080)</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HE(5Mbps/VBR),(1920x1080)</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SA(9Mbps/VBR),(720x576)</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SX(4.5Mbps/VBR),(720x576)</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音频记录 杜比数字化(双声道)</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其他参数</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存储介质类型 SD/SDHC/SDXC 记忆卡</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输入输出接口 HDMI、麦克风(立体声微型接口)、耳机(立体声微型</w:t>
            </w:r>
            <w:r>
              <w:rPr>
                <w:rFonts w:ascii="宋体" w:eastAsia="宋体" w:hAnsi="宋体" w:cs="宋体" w:hint="eastAsia"/>
                <w:color w:val="000000"/>
                <w:kern w:val="0"/>
                <w:sz w:val="20"/>
                <w:szCs w:val="20"/>
              </w:rPr>
              <w:lastRenderedPageBreak/>
              <w:t>接口)、USB2.0高速AV、视频分量信号</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电源 充电电池VBG260(最小2500毫安时，锂离子)</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尺寸 216x224x432mm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彩色激光打印机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品类型：彩色激光多功能一体机</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涵盖功能：打印/复印/扫描/传真</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最大处理幅面：A4</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耗材类型：鼓粉一体</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耗材型号：CRG 418</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耗材描述：黑色：正常3400页，初始1200页</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青/品红/黄色：正常2900页，初始1400页</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预热时间：23秒</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内存 ：256MB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网络功能：无线/有线网络打印</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双面功能：自动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接口类型：USB2.0， 10Base-T/100Base-TX（RJ-45网络接口） ， WIFI（IEEE802.11b/g/n端口）</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打印性能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黑白打印速度：20cpm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彩色打印速度：20cpm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打印分辨率：600×600dpi，2400×600dpi（增强）</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首页打印时间：14.5秒</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打印语言：UFR II LT</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月打印负荷：大致40000页</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打印其它性能：保密打印支持，U盘直接打印、多合一打印、手册打印、缩放打印、海报打印、水印打印等</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复印性能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复印速度：20cpm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复印分辨率：600×600dpi</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首页复印时间：黑白：15.5秒，彩色：16.2秒</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连续复印：1-99页</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缩放范围：25-400%（最小调整量为1%）</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复印其它性能：缩放复印，分套复印，4合1复印，ID卡复印，消除黑框复印</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扫描性能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扫描控制器：标准配置</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扫描类型：平板+馈纸式</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扫描元件：CIS</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光学分辨率：600×600dpi</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最大分辨率：9600×9600dpi</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扫描格式：TIFF，JPEG，PDF，高压缩PDF</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扫描其它性能：扫描软件：MF Toolbox/Presto! Page Manager</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扫描至U盘：支持（FAT16:2GB（最大）：FAT32:32GB（最大）</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传真性能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传真控制器：标准配置</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传真类型：黑白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传真发送速度：约3秒/页</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传真内存：约512页</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拨号：单触式：19个</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编码拨号：181个</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连续群发：210个</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传真其它性能：标配电话手柄</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传真转发：至E-mail/SMB/传真</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PC传真：发送/接收</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介质规格</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介质尺寸：A4，B5，A5，LTL，LGL，16K，自定义尺寸等</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介质重量：标配/多功能纸盒：60-163g/m²</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选配纸盒：60-220g/m²</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供纸盒容量：标配纸盒：250页</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多功能纸盒：250页</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选配纸盒：50页 纠错</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输出容量：125页</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自动供纸器：支持，达到50页</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其它性能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液晶显示屏：5行显示，白色背光，中文/英语/日语液晶显示屏</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产品尺寸：430×484×479mm（安装盒式送纸组件：430×484×579mm）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产品重量：约31.0kg（含硒鼓）</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系统平台：Windows 2000/XP/Vista/7/Sever 2003/Server 2008</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Mac OS X</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电源功率：最大：1200W，节能：约1.8W</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41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扫描仪</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分辨率 高达 4800 dpi 分辨率</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扫描速度 将 10 x 15 厘米彩色照片扫描到文件：多图片扫描大约需要 9 秒，单图片扫描约 28 秒；将 35 毫米幻灯片扫描到文档多图片扫描需要 7 秒，单图片扫描需 26 秒；将 OCR A4 文本页扫描到 Microsoft? Word：单图片扫描需 28 秒；将 10 x 15 厘米彩色照片扫描到共享文件/电子邮件：单图片扫描需 21 秒；将 A4 PDF 扫描到电子邮件：单图像扫描需 28 秒</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操作系统 Microsoft? Windows? 2000、XP Home、XP Professional、XP Professional x64、XP Media Center；Windows Vista? 认证；MAC OS X v10.4.11、v10.5 或更高版本</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接口 高速 USB 2.0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98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照相机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套机，1800 万像素，传感器类型 CMOS</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传感器尺寸 22.3×14.9毫米</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短片拍摄功能 短片压缩 MPEG-4 AVC可变（平均）比特率 音频记</w:t>
            </w:r>
            <w:r>
              <w:rPr>
                <w:rFonts w:ascii="宋体" w:eastAsia="宋体" w:hAnsi="宋体" w:cs="宋体" w:hint="eastAsia"/>
                <w:color w:val="000000"/>
                <w:kern w:val="0"/>
                <w:sz w:val="20"/>
                <w:szCs w:val="20"/>
              </w:rPr>
              <w:lastRenderedPageBreak/>
              <w:t>录格式 线性PCM 文件类型 MOV 记录尺寸和帧频 1920×1080（全高清晰度）：30p/25p/24p1280×720（高清晰度）：60p/50p640×480（标清）：60p/50p*30p：29.97张/秒、25p：25.0张/秒、24p：23.976张/秒、60p：59.94张/秒、50p：50.0张/秒 文件尺寸 1920×1080（30p/25p/24p）：约330MB/分1280×720（60p/50p）：约330MB/分640×480（60p/50p）：约165MB/分 对焦 与实时显示拍摄的对焦相同 测光模式 使用图像感应器进行评价和中央重点平均测光*由自动对焦模式自动设定 测光范围 EV 0 - 20（23?C/73?F、使用EF 50mm f/1.4 USM镜头、ISO 100） 曝光控制 短片用程序自动曝光（可进行曝光补偿）和手动曝光 ISO感光度 自动在ISO 100 - 6400之间设定，可扩展为12800手动曝光时，自动/手动设定ISO 100 - 6400 录音 内置单声道麦克风设有外接立体声麦克风端子 显示网格线</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98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静物灯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立式可升降，1、落地升降总高度1500mm—2600mm ；2、三节升降杆：由一根直径为25mm钢管和二根直径分别为19mm、12.7mm不锈钢管组成，升降固定钮用高强ABS件组成；3、聚光灯罩合金板喷塑，直径260mm；4、五角架用高强ABS而成，脚用直径16mm铁管静电喷塑制成；5、高强LED光源板与灯罩一体，光源功率≥13W配2400mm长的优质电线；6、开关带有遥控装置（遥控距离50米）、 插头；7、光照角度120度可调。</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1342"/>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静物台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规格：800mm×600mm×770mm</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优质樟子松，表面烤漆处理，符合GB/T 1741-2007 漆膜耐霉菌性测定法的有关要求；含水率应不大于12%；表面色泽均匀、平整、光滑应无毛刺、裂纹、虫孔、霉变。</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127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写生桌</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1、升降高度760～640mm，共分五档。</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2、桌面规格600mm×400mm×16mm，材质采用16mm厚度的纯实木板，角度可调≥45°，合适位置带有≥200mm×20mm笔槽。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3、书斗板采用16mm聚酯胶一次液压成型多层板，面贴三聚氰胺面。</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4、桌腿和底管采用60mm×30mm×1.5mm的椭圆钢管；升降管及桌撑采用50mm×20mm×1.2mm的椭圆钢管。</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写生凳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规格：400mm×350mm；凳面材质采用16mm厚度的实木板；凳架材质同写生桌。</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张</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笔记本电脑</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1、处理器：双核，英特尔 酷睿i5 5代系列；</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2、内存：不低于4GDDR3LL（低电压版）1600MHz；</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3、硬盘：不低于1TB；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4、独立显存：不低于2G；</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5、光驱：DVD-RW；</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6、网卡：支持802.11ac无线协议、1000Mbps以太网卡 ；</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7、键盘/鼠标：防水键盘、 USB光电鼠标；</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8、接口：USB接口不少于3个，并口不少于1个；</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9、开关：微触式电源开关；</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10、显示屏 ：14寸低辐射显示屏；</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11、操作系统：正版；</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12、安全保障：平均无故障运行时间大于30万小时。</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112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教师用液晶绘画板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作区域不小于221mm*138mm(8.7"*5.4")绘画板面板具有机身自带8个快捷键，按键可以自定义功能，一键橡皮擦和一键上网等，压力感应不低于8192级压力，无线无源压感笔，高达5080lpi的分辨率，读取分辨率233/秒，支持正负60度倾角，可以更换笔芯，含20支赠送笔芯，免费提供正版绘画软件。免费提供800种以上网点和背景，40种以上笔刷，以及20种以上不同字体，无论是谁都可以轻松作画。</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搭载了最适合绘图板的绘画引擎，可以使各个品牌的绘图板发挥出最大的功能，你可以获得最好的工作效果。资料可以云储存，你不会被工作环境所束缚。即使变换场地，更换电脑，你也可以马上开始绘制漫画。可以使用云端功能，免费使用丰富素材，知名字体，多彩笔刷, 配套相应的驱动软件</w:t>
            </w:r>
            <w:r>
              <w:rPr>
                <w:rFonts w:ascii="宋体" w:eastAsia="宋体" w:hAnsi="宋体" w:cs="宋体"/>
                <w:color w:val="000000"/>
                <w:kern w:val="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112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学生用电子绘画板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作区域不小于160mm*100mm(6.3"*3.9")绘画板面板具有机身自带6个快捷键，按键可以自定义功能，一键橡皮擦和一键上网等，压力感应不低于8192级压力，无线无源压感笔，高达5080lpi的分辨率，读取分辨率233/秒，支持正负60度倾角，可以更换笔芯，含20支赠送笔芯，免费提供正版绘画软件。免费提供800种以上网点和背景，40种以上笔刷，以及20种以上不同字体，无论是谁都可以轻松作画。</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搭载了最适合绘图板的绘画引擎，可以使各个品牌的绘图板发挥出最大的功能，你可以获得最好的工作效果。资料可以云储存，你不会被工作环境所束缚。即使变换场地，更换电脑，你也可以马上开始绘制漫画。可以使用云端功能，免费使用丰富素材，知名字体，多彩笔刷, 配套相应的驱动软件</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216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美术教学网络系统</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借助云平台收集美术教学资源和开展探究性美术学习，一键登录云平台，无需第三方浏览器；支持在线学习交流，支持美术课程局域网内多用户交互式教学，支持在线多人协同绘画完成一幅作品；支持美术作品的点评、互评、示范评价，支持美术电子作业系统、美术作品欣赏管理。与同一品牌配套美术教学软件无缝连接，具有多种数字画笔，具有图层单独操作功能、可扩展素材库内容，支持电子绘画板压感输入特性，支持导入导出多种文件格式.jpg/png/bmp/psd等；支持美术作品创作记录和回放演示。</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102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美术教学资源库</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配套正式出版的教程包括入门篇、基础篇、提高篇，具有案例的视频、素材、制作流程和教案文稿，不仅有教学设计，还配有视频演示，提供案例创作的素材。</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41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美术工作台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规格：1400mm×700mm×760mm.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1、台面采用25mm厚的实木指接板，台面左上角有学校名称和校徽；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2、桌架：采用60mm×30mm钢管，厚度1.5，可折叠；</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3、钢制部分表面经酸洗磷化处理后，用静电喷涂，耐腐蚀，防水，防老化，光滑，无暇点，坚固美观，焊口平整牢固。</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69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美术工作凳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规格：圆形固定凳。</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1、凳面：采用ABS工程塑料注塑成型，直径为300mm；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2、立管：采用Φ50mm，壁厚1.2mm的钢管。立管上部有钢板与凳面结合；</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3、凳脚：采用壁厚1.2mm的钢板制成。凳脚合围在立管外侧；</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4、立管、凳脚表面酸洗、磷化、喷塑防护。</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69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泥坯架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规格：1200mm×450mm×1200mm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1、层板采用不低于16mm防火板，层级可设计为不规则造型，搁架不低于三层；</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2、案架采用橡木材质，环保油漆，造型美观，经久耐用。</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衬布</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规格：800mm×1000mm ,材质： 棉布、呢绒布、花格布、方格布、十种颜色以上配置.</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遮光窗帘</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规格：1500mm×2500mm , 带轨道.  </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1548"/>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画架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规格：1400mm，优质实木、表面平整光滑、木质细腻，可折叠；符合GB/T 1741-2007 漆膜耐霉菌性测定法的有关要求；含水率应不大于12%；表面色泽均匀、平整、光滑应无毛刺、裂纹、虫孔、霉变。试验后画架应无裂痕、松动、脱落、变形、损坏。要求倾斜角度可调，画板托板高度可调。</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画板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规格:600mm×450mm ，优质椴木画板、表面平整光滑、木质细腻</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91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拉坯机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规格：670mm×440mm×440mm,无级变速。功率：不小于0.2KW，转盘直径：300mm，转速：0~300rpm。转盘铝合金，旋向可逆；重量：不小于48Kg。</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3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拉坯机凳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规格：270mm×200mm×260mm</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橡木精加工而成，使用环保油漆，造型美观，经久耐用。</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6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拉坯机架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规格：400mm×300mm×550mm</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橡木精加工而成，使用环保油漆，造型美观，经久耐用。</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74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电窑</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规格:额定电压:AC220V,额定电流17A,额定功率:3740w,室内容积:0.06立方米（0.4×0.4×0.4）,最高温度1260摄氏度. 50Hz自动适应，电脑控温,带有漏电保护装置;机械性能可靠,安全性好。</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电窑辅助系统</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蓬板符合电窑室内容积规格，耐高温，为陶艺作品烧制提供辅助。</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174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泥板机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规格：1240mm×820mm×1000mm</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该机采用双辊工艺，使泥板两面受力一致，不会发生干燥过程中的翘曲变形；辊子采用不锈钢轧花制成，不生锈，不打滑，保证尺寸精度；压泥厚度从0~75mm（附有厚度标尺）任意可调；传动齿轮采用尼龙制成，免加油，不生锈；台面采用耐磨防水板，手轮运转应轻松省力；重量：不少于75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泥条机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锈钢本体,配4片模板,可压4组实心泥条。</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38"/>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云台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规格：上盘面d=295mm，下盘面d=250mm , 高;h=170mm,表面喷漆处理，光洁、无毛刺，转动平稳灵活，可两面用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51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写生画箱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箱体为木质、可打开闭合、金属脚可伸缩   </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112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32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写生教具(1)</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石膏像:符合CNS5079-1979模型用熟石膏的要求，洁白光滑，无杂质，塑形准确、色泽均匀一致，无明显的流挂、疙瘩、露底、裂痕等缺陷，由大卫头像、罗马青年头像、海盗半面、圣母浮雕切面、高尔基胸像等组成。</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102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写生教具(2)</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几何形体20件，符合CNS5079-1979模型用熟石膏的要求，洁白光滑，无杂质，塑形准确、色泽均匀一致，无明显的流挂、疙瘩、露底、裂痕等缺陷石膏.</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写生教具(3)</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大陶罐6件、小陶罐6件、蜡果6件、禽鸟标本1件等写生用品</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绘图仪器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圆规五件套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29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丁字尺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材料：有机塑料　要求：无色　透明　刻度：1200mm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25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直尺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材料：有机塑料　要求：无色　透明　刻度：400mm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2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曲线板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材料：有机塑料　要求：透明　刻度：250mm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16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三角板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材料：有机塑料　要求：透明　刻度：300mm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付</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13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大圆规</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木制、圆规脚度调节方便、定位牢靠、表面涂油漆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37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大三角板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木制、有等腰直角三角板和不等腰直角三角板组成  刻度：500mm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付</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41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版画工具</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1.配置：⑴胶辊3件：大号滚筒≥150mm、手柄≥130mm，中号滚筒≥100mm、手柄≥130mm，小号滚筒≥75mm、手柄≥130mm，支架金属镀铬；</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⑵磨托1件：磨托头直径≥45mm、磨托手柄≥100mm；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⑶笔刀1件：合金手柄≥100mm；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⑷笔刀刀头3件：锰钢刀头≥35mm；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⑸木刻刀5件：木手柄≥100mm、刀头碳钢材质，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⑹石刻刀1件：精钢材质，长度≥140mm；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⑺油石1件：双面，外观尺寸不小于150*50*25mm；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⑻马莲1件：塑料材质，直径：100mm±2mm；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(9)底纹笔 木柄光滑、无毛刺、色泽均匀，刷头采用优质羊毛制成，毛质应整齐均匀，长≥180mm，毛长≥30mm，宽≥30mm；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(10)电烙铁1件：外热式30W，长度≥200mm,外接电源线长度≥900mm；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(11)素描铅笔2支；</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(12)油画刀5把：木质手柄，漆面处理，不锈钢刀头，长度≥160mm。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(13)版画油墨2瓶：不小于50ml.</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(14)印床：木质，漆面处理，长宽高：100*65*50mm</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2.中空吹塑定位包装，所有产品均有单独卡槽定位于箱子内，不得串动，便于携带、存放。</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41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绘画工具</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塑料中空吹塑定位包装；材质要求采用一级HDPE制作，无毒、无味；工具箱内包含(1)水粉画笔: 1、3、5、7、9、11号各一支；舌峰，笔杆采用木制、光滑、平整、无毛刺、色泽鲜艳、均匀；笔峰选用优质狼毫，羊毫，紫毫等制作(2)油画笔: 2、4、6、8、10、12号各一支，平峰，笔杆采用木制、光滑、平整、无毛刺、色泽鲜艳、均匀；笔峰选用优质狼毫，羊毫，紫毫等制作，制作精细，</w:t>
            </w:r>
            <w:r>
              <w:rPr>
                <w:rFonts w:ascii="宋体" w:eastAsia="宋体" w:hAnsi="宋体" w:cs="宋体" w:hint="eastAsia"/>
                <w:kern w:val="0"/>
                <w:sz w:val="20"/>
                <w:szCs w:val="20"/>
              </w:rPr>
              <w:lastRenderedPageBreak/>
              <w:t>书写作画流畅；(3)调色盒规格为：1个，24格，带盖，采用优质HIPS材料，符合环保要求，无毒、无味；尺寸（220mm×10mm×25mm）；(4)调色板规格为：1个，9格, 采用优质HIPS材料，符合环保要求，无毒、无味斗笔 ：（5）提斗2支（大提斗、小提斗）笔杆采用木制、光滑、平整、无毛刺、色泽鲜艳、均匀；笔峰选用优质狼毫，羊毫，紫毫等制作；（6）大白云、小白云：各1支；笔杆采用木制、光滑、平整、无毛刺、色泽鲜艳、均匀；笔峰选用优质狼毫，羊毫，紫毫等制作；（7）小依纹：1支，笔杆采用木制、光滑、平整、无毛刺、色泽鲜艳、均匀；笔峰选用优质狼毫，羊毫，紫毫等制作，制作精细，书写作画流畅；（8）花枝俏：1支，笔杆采用木制、光滑、平整、无毛刺、色泽鲜艳、均匀；笔峰选用优质狼毫，羊毫，紫毫等制作，制作精细，书写作画流畅</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282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44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泥工工具</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塑料中空吹塑定位包装；材质要求采用一级HDPE制作，无毒、无味；工具箱内包含(1)切割线：1条 ,材质：采用不锈钢细钢丝制成；切割线长度30cm；手柄采用优质丝绵木，表面色泽均匀、平整、应无毛刺、裂纹、虫孔、霉变；手柄长度6.5cm；直径1cm； 切割线长度30.2cm，手柄长度6.6cm, 直径1.1cm；（2）海绵：1个，圆形；直径7.7cm,厚度3cm，直径7.7cm；（3）转台：1个，材质应采用一级PVC塑料材质，双面、中间带轴承，符合环保要求，无毒、无味，色泽鲜艳、外表光滑无气泡、无突起，直径18cm，高度30mm；；（4）木刮刀：1片，采用优质丝绵木，表面色泽均匀、平整、应无毛刺、裂纹、虫孔、霉变；（5）环形刀： 1把，采用优质丝绵木手柄两端有环形刀头、表面色泽均匀、平整、应无毛刺、裂纹、虫孔、霉变；刀长15.5cm； （6）喷壶：1个，采用优质一级PE材质,扳手式喷嘴.可调整喷雾效果，符合环保要求，无毒、无味，色泽鲜艳、外表光滑无气泡、无突起；高15cm，宽6cm，厚度4cm；（7）拍板：1个，木质，硬质槐木，表面光滑，色泽均匀、平整、弧形背板、应无毛刺、裂纹、虫孔、霉变；长19.5cm，宽7cm，高3cm；（8）不锈钢刮板：2个，不锈钢材质，两头圆，长10cm，宽5cm,厚0.1c；一圆一尖，长12cm，宽5cm,厚0.1cm；（9）大头刀：1把，手柄光滑，前有环形刀头表面色泽均匀、平整、应无毛刺、裂纹、虫孔、霉变，手柄长度10.5cm；（10）板刷：1个，刷头采用优质尼龙制成，刷头宽5cm装配牢固，不易脱毛手柄光滑，表面色泽均匀、平整，刷头采用优质尼龙制成，刷头宽5cm；（11）刮泥铲：塑料质：材质应采用一级ABS原料，符合环保要求，无毒、无味，色泽鲜艳、外表光滑无气泡、无突起；手柄长18cm，宽5.5cm，厚2mm；（12）泥塑刀：5支，其中8寸三只（13# 14# 20#）6寸俩只（11#  22#）采用优质丝绵木、表面色泽均匀、平整、应无毛刺、裂纹、虫孔、霉变，刀身长度20cm；（13）平铲针：木柄两端分别有尖锐针形头和斜铲刀头，便于修饰细处纹饰；  </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5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制作工具</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塑料中空吹塑定位包装；材质要求采用一级HDPE制作，无毒、无味；工具箱内包含：（1）美工刀：手柄应采用一级ABS制成，色</w:t>
            </w:r>
            <w:r>
              <w:rPr>
                <w:rFonts w:ascii="宋体" w:eastAsia="宋体" w:hAnsi="宋体" w:cs="宋体" w:hint="eastAsia"/>
                <w:kern w:val="0"/>
                <w:sz w:val="20"/>
                <w:szCs w:val="20"/>
              </w:rPr>
              <w:lastRenderedPageBreak/>
              <w:t>彩鲜艳，表面平整，无突起，无气泡，要求刀口锋利、不卷刀、刀片有手动可调刀片并有锁位，刀口高碳钢、切割锋利；表面平整无锈斑、裂缝；（2）纸工白乳胶：是由醋酸与乙烯合成醋酸乙烯制成，要求使用安全、无毒、不燃、清洗方便，常温固化，对木材、纸张和织物有很好的黏着力，胶接强度高，固化后的胶层无色透明，韧性好，不污染被粘接物；容量：40ml；（3）钢制直尺：要求刻度清晰、准确；长300mm，宽：25mm；（4）剪刀：手柄应采用一级ABS制成，色彩鲜艳，表面平整，无突起，无气泡，符合环保要求，无毒、无味，色泽鲜艳；要求刀口锋利、不卷刀、表面平整无锈斑、裂缝，长140mm；（5）花边剪:手柄应采用一级ABS制成，色彩鲜艳，表面平整，无突起，无气泡，符合环保要求，无毒、无味，色泽鲜艳；要求刀口锋利、不卷刀、表面平整无锈斑、裂缝，能剪出波浪花纹；长150mm；（6）刻纸刀：手柄长85mm，手柄应采用一级铝合金制成；刀口锋利、合金钢材质，不卷刀、表面平整无锈斑；表面平整无锈斑、裂缝；（7）割圆刀: 优质塑料，刀片采用优质SK5高碳钢，用于纸张的切割切除不同规格的园型，要求刻度清晰、准确；，割圆直径10-300mm；（8）切割垫板: 尺寸A4，主要用于刀片切割及雕刻，美观耐用恢复能力强，有刻度；材料采用一级PVC，符合环保要求，无毒、无味；长300mm；宽220mm；厚3mm；（9）订书机：长100mm，宽25mm，高35mm；（10）蛇形尺：采用优质PE材料制成，符合环保要求、无毒、无味。</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69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46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美术器材柜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规格：1000mm×450mm×2000mm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1、器材柜与美术器材配套协调；</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2、器材柜分3层为宜，最下层做成柜子，柜子1000mm（长）×450mm（宽）×700mm（高）为宜，柜子内可以设计2层；</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3、中层和上层采用透明钢化玻璃门，对开门为宜，最上面有射灯，中层尺寸1000mm（长）×450mm（宽）×600mm（高）为宜，上层尺寸1000mm（长）×450mm（宽）×850mm（高）；</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4、整体高度不低于2米,长度根据教室情况而定，里面背景以白色为宜，颜色要与教室色彩协调。</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拉坯机专用毛巾</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方巾吸水除泥，拉坯机专用。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拉坯机工作服</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反穿衣，长袖，防水长款。</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投影壁画</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光源：LED灯或卤素灯，壁画为美术相关内容，投影内容可根据需求定制。</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美术教室墙体文化</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优质铜版纸，美术相关内容，每套不少于8幅</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275D3">
              <w:rPr>
                <w:rFonts w:eastAsia="宋体" w:cs="宋体" w:hint="eastAsia"/>
              </w:rPr>
              <w:t>否</w:t>
            </w:r>
          </w:p>
        </w:tc>
      </w:tr>
      <w:tr w:rsidR="005F47A1" w:rsidTr="006933BB">
        <w:trPr>
          <w:trHeight w:val="563"/>
          <w:jc w:val="center"/>
        </w:trPr>
        <w:tc>
          <w:tcPr>
            <w:tcW w:w="7841" w:type="dxa"/>
            <w:gridSpan w:val="3"/>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sidRPr="004C6D0A">
              <w:rPr>
                <w:rFonts w:ascii="宋体" w:eastAsia="宋体" w:hAnsi="宋体" w:cs="宋体" w:hint="eastAsia"/>
                <w:color w:val="000000"/>
                <w:kern w:val="0"/>
                <w:sz w:val="20"/>
                <w:szCs w:val="20"/>
              </w:rPr>
              <w:t>美术教室</w:t>
            </w:r>
            <w:r>
              <w:rPr>
                <w:rFonts w:ascii="宋体" w:eastAsia="宋体" w:hAnsi="宋体" w:cs="宋体" w:hint="eastAsia"/>
                <w:color w:val="000000"/>
                <w:kern w:val="0"/>
                <w:sz w:val="20"/>
                <w:szCs w:val="20"/>
              </w:rPr>
              <w:t xml:space="preserve">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r>
      <w:tr w:rsidR="005F47A1" w:rsidTr="006933BB">
        <w:trPr>
          <w:trHeight w:val="547"/>
          <w:jc w:val="center"/>
        </w:trPr>
        <w:tc>
          <w:tcPr>
            <w:tcW w:w="10359" w:type="dxa"/>
            <w:gridSpan w:val="6"/>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b/>
                <w:kern w:val="0"/>
                <w:sz w:val="20"/>
                <w:szCs w:val="20"/>
              </w:rPr>
            </w:pPr>
            <w:r>
              <w:rPr>
                <w:rFonts w:ascii="宋体" w:eastAsia="宋体" w:hAnsi="宋体" w:cs="宋体" w:hint="eastAsia"/>
                <w:b/>
                <w:color w:val="000000"/>
                <w:kern w:val="0"/>
                <w:sz w:val="20"/>
                <w:szCs w:val="20"/>
              </w:rPr>
              <w:t>7.小学科学仪器</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打孔器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rPr>
                <w:rFonts w:ascii="宋体" w:eastAsia="宋体" w:hAnsi="宋体" w:cs="宋体"/>
                <w:kern w:val="0"/>
                <w:sz w:val="20"/>
                <w:szCs w:val="20"/>
              </w:rPr>
            </w:pPr>
            <w:r>
              <w:rPr>
                <w:rFonts w:ascii="宋体" w:eastAsia="宋体" w:hAnsi="宋体" w:cs="宋体" w:hint="eastAsia"/>
                <w:kern w:val="0"/>
                <w:sz w:val="20"/>
                <w:szCs w:val="20"/>
              </w:rPr>
              <w:t>4件</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打气筒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仪器车</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辆</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生物显微演示装置</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rPr>
                <w:rFonts w:ascii="宋体" w:eastAsia="宋体" w:hAnsi="宋体" w:cs="宋体"/>
                <w:kern w:val="0"/>
                <w:sz w:val="20"/>
                <w:szCs w:val="20"/>
              </w:rPr>
            </w:pPr>
            <w:r>
              <w:rPr>
                <w:rFonts w:ascii="宋体" w:eastAsia="宋体" w:hAnsi="宋体" w:cs="宋体" w:hint="eastAsia"/>
                <w:kern w:val="0"/>
                <w:sz w:val="20"/>
                <w:szCs w:val="20"/>
              </w:rPr>
              <w:t>彩色,分辨率450TV线以上,放大倍数40×~1500×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显微镜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rPr>
                <w:rFonts w:ascii="宋体" w:eastAsia="宋体" w:hAnsi="宋体" w:cs="宋体"/>
                <w:kern w:val="0"/>
                <w:sz w:val="20"/>
                <w:szCs w:val="20"/>
              </w:rPr>
            </w:pPr>
            <w:r>
              <w:rPr>
                <w:rFonts w:ascii="宋体" w:eastAsia="宋体" w:hAnsi="宋体" w:cs="宋体" w:hint="eastAsia"/>
                <w:kern w:val="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37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学生显微镜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rPr>
                <w:rFonts w:ascii="宋体" w:eastAsia="宋体" w:hAnsi="宋体" w:cs="宋体"/>
                <w:kern w:val="0"/>
                <w:sz w:val="20"/>
                <w:szCs w:val="20"/>
              </w:rPr>
            </w:pPr>
            <w:r>
              <w:rPr>
                <w:rFonts w:ascii="宋体" w:eastAsia="宋体" w:hAnsi="宋体" w:cs="宋体" w:hint="eastAsia"/>
                <w:kern w:val="0"/>
                <w:sz w:val="20"/>
                <w:szCs w:val="20"/>
              </w:rPr>
              <w:t>200×,单筒</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放大镜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rPr>
                <w:rFonts w:ascii="宋体" w:eastAsia="宋体" w:hAnsi="宋体" w:cs="宋体"/>
                <w:kern w:val="0"/>
                <w:sz w:val="20"/>
                <w:szCs w:val="20"/>
              </w:rPr>
            </w:pPr>
            <w:r>
              <w:rPr>
                <w:rFonts w:ascii="宋体" w:eastAsia="宋体" w:hAnsi="宋体" w:cs="宋体" w:hint="eastAsia"/>
                <w:kern w:val="0"/>
                <w:sz w:val="20"/>
                <w:szCs w:val="20"/>
              </w:rPr>
              <w:t>3×,φ60mm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放大镜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5×, φ60mm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酒精喷灯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听诊器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18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水槽（圆形）</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方座支架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三脚架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试管架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旋转架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42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百叶箱支架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三角铁</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47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百叶箱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460mm×290mm×537mm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初中学生电源</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1.5~9v/1.5A</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电池盒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1号电池一节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46</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直尺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1000mm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钢卷尺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2m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盒</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托盘天平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500g,0.5g</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金属钩码</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50g×10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体重计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附身高装置</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45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电子停表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快</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49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温度计（玻璃管式）</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红液,0~100℃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45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温度计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水银,0~100℃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40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体温计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水银,35~42℃</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76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最高温度表（独立包装）</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-16~+81℃</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76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最低温度表（独立包装）</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-52~+41℃</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条形盒测力计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0.5N</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条形盒测力计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2.5N</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条形盒测力计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5N</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多用电表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指针式多用电表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35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湿度计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指针式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指南针</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雨量器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风杯式风速表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有直读装置</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肺活量计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哨型一次性吹嘴</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斜面</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压簧</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采用直径2mm优质钢丝绕制而成，自然长度为60mm,绕制直径为30mm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垃簧</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采用直径2mm优质钢丝绕制而成，自然长度为60mm,绕制直径为30mm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沉浮块</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同体积不同质量、同质量不同形状、可改变质量等物体</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杠杆尺及支架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滑轮组及支架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轮轴及支架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齿轮组及支架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弹簧片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尺寸不小于 95mm×14mm×0.1mm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小车</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三球仪</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太阳高度测量器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风的形成实验材料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组装风车材料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组装水轮材料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太阳能的应用材料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音叉</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256Hz</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小鼓</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组装土电话材料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热传导实验材料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木、金属、塑料、玻璃、陶瓷、棉花、石棉等材料</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60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物体热涨冷缩实验材料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金属球、塑料球、实验架等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6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61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灯座及灯泡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62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开关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47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63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物体导电性实验材料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64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条形磁铁</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D-CG-LT-180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lastRenderedPageBreak/>
              <w:t>65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条形磁铁</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小</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66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蹄形磁铁</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D-CG-LU-80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67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蹄形磁铁</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小</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68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磁针</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69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环形磁铁</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70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电磁铁组装材料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71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电磁铁</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演示用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72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手摇发电机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73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激光笔</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74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小孔成像装置</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组装式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75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平面镜及支架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76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透镜、棱镜及支架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凸透镜、三棱镜等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77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成像屏及支架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78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昆虫观察盒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带不小于3倍的放大镜</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79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动物饲养笼</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小的</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儿童骨骼模型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儿童牙列模型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附牙刷</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少年人体半身模型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72"/>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眼构造模型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 xml:space="preserve">套 </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啄木鸟仿真模型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自然大，用羽毛制作</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件</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猫头鹰仿真模型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自然大，用羽毛制作</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件</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平面政区地球仪</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1：40,000,000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平面地形地球仪</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1：40,000,000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地球构造模型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件</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月相变化模型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件</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90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蟾蜍浸制标本</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瓶</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91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河蚌浸制标本</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瓶</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46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92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爬行类动物浸制标本</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蛇或蜥蜴</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瓶</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93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蛙发育顺序标本</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瓶</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94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昆虫标本</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常见益虫、害虫各6~7种</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lastRenderedPageBreak/>
              <w:t>95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桑蚕生活史标本</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32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96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兔外形标本</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件</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5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97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植物种子传播方式标本</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动物传播、弹力传播、风力传播、水力传播</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盒</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98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矿物标本</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99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岩石标本</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49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金属矿物标本</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铜、铁、铝、钨、锡等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101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土壤标本</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102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矿物提炼物标本</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石油、金属等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103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洋葱表皮装片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片</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104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叶片横切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片</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105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叶片气孔装片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片</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106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动物表皮细胞装片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片</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107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蛙卵细胞切片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片</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2"/>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108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骨细胞切片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片</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109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口腔粘膜细胞装片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片</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人血细胞装片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片</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中国政区地图</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张</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中国地形地图</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张</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44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113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小学科学安全操作挂图</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30副</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114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植物分类图谱</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115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动物分类图谱</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4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116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小学科学教学素材库</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117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量筒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500ml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118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量杯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250ml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7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119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甘油注射器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30ml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试管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φ15mm×150mm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92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试管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φ20mm×200mm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烧杯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50ml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烧杯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100ml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烧杯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250ml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烧杯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500ml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lastRenderedPageBreak/>
              <w:t>126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烧瓶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平、长、250ml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烧瓶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锥形、100ml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酒精灯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150ml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漏斗</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60mm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Y形管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滴管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132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集气瓶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125ml,带毛玻璃片</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133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镊子</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134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试管夹</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石棉网</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燃烧匙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药匙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玻璃管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φ5～φ6mm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公斤</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玻璃棒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φ5～φ6mm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140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橡胶管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公斤</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141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橡胶塞</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公斤</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142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试管刷</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143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烧瓶刷</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144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培养皿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100mm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145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蒸发皿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瓷，60mm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146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硫酸铝钾（明矾）</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公斤</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147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pH广范围试纸</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本</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148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塑料量环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500ml</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149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工业酒精</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公斤</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高锰酸钾</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公斤</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151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盐酸</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试剂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公斤</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46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152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小学科学一般实验材料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蜡纸、锡箔纸、塑料手套、塑料管、毛细管、种子、橡皮泥、种植土、过滤纸、导线、碘酒等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Pr="00043CDC" w:rsidRDefault="005F47A1" w:rsidP="006933BB">
            <w:pPr>
              <w:widowControl/>
              <w:jc w:val="center"/>
              <w:rPr>
                <w:rFonts w:eastAsia="宋体" w:cs="宋体"/>
              </w:rPr>
            </w:pPr>
            <w:r w:rsidRPr="00043CDC">
              <w:rPr>
                <w:rFonts w:eastAsia="宋体" w:cs="宋体" w:hint="eastAsia"/>
              </w:rPr>
              <w:t>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153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载玻片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盒</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154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盖玻片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包</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155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测电笔</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13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156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一字螺丝刀</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157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尖嘴钳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158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木锯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159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钢丝钳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160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手锤</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161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活动扳手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162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剪刀</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163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花盆</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164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小刀</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lastRenderedPageBreak/>
              <w:t>165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塑料桶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166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手摇铃</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167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手持筛子</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168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喷水壶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169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吹风机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170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采集捕捞工具</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标本夹，捕虫网，水网，小铁铲，枝剪等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171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榨汁器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556FFB">
              <w:rPr>
                <w:rFonts w:eastAsia="宋体" w:cs="宋体" w:hint="eastAsia"/>
              </w:rPr>
              <w:t>否</w:t>
            </w:r>
          </w:p>
        </w:tc>
      </w:tr>
      <w:tr w:rsidR="005F47A1" w:rsidTr="006933BB">
        <w:trPr>
          <w:trHeight w:val="465"/>
          <w:jc w:val="center"/>
        </w:trPr>
        <w:tc>
          <w:tcPr>
            <w:tcW w:w="7841" w:type="dxa"/>
            <w:gridSpan w:val="3"/>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7.小学科学仪器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r>
      <w:tr w:rsidR="005F47A1" w:rsidTr="006933BB">
        <w:trPr>
          <w:trHeight w:val="542"/>
          <w:jc w:val="center"/>
        </w:trPr>
        <w:tc>
          <w:tcPr>
            <w:tcW w:w="10359" w:type="dxa"/>
            <w:gridSpan w:val="6"/>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b/>
                <w:kern w:val="0"/>
                <w:sz w:val="20"/>
                <w:szCs w:val="20"/>
              </w:rPr>
            </w:pPr>
            <w:r>
              <w:rPr>
                <w:rFonts w:ascii="宋体" w:eastAsia="宋体" w:hAnsi="宋体" w:cs="宋体" w:hint="eastAsia"/>
                <w:b/>
                <w:color w:val="000000"/>
                <w:kern w:val="0"/>
                <w:sz w:val="20"/>
                <w:szCs w:val="20"/>
              </w:rPr>
              <w:t>8.小学数学仪器</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计算器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rPr>
                <w:rFonts w:ascii="宋体" w:eastAsia="宋体" w:hAnsi="宋体" w:cs="宋体"/>
                <w:kern w:val="0"/>
                <w:sz w:val="20"/>
                <w:szCs w:val="20"/>
              </w:rPr>
            </w:pPr>
            <w:r>
              <w:rPr>
                <w:rFonts w:ascii="宋体" w:eastAsia="宋体" w:hAnsi="宋体" w:cs="宋体" w:hint="eastAsia"/>
                <w:kern w:val="0"/>
                <w:sz w:val="20"/>
                <w:szCs w:val="20"/>
              </w:rPr>
              <w:t>简易型</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76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小学低年级数学磁性教具</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76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小学中年级数学磁性教具</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小学高年级数学磁性教具</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卷尺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2m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软尺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1.5m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托盘天平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演示用，500g,1g</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简易天平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200g,1g</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台秤</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指针式，1kg</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弹簧秤</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质量单位，2.5kg</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电子停表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0.1s</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专用直尺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1m,m、dm、cm、mm四种单位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枝</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三角板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演示用，60°、45°各1</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圆规</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演示用，附橡皮脚</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量角器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演示用，0~180°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标杆</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1.6m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测绳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50m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条</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塑料球</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三种颜色，外径不小于15mm,配不透明袋</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塑料小球</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五种颜色，外径不小于5mm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56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计数片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圆形不小于φ15mm，正方形不小于15mm×15mm，正三角形  边长不小于15mm,各片厚不小于1mm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36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竖式计数器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演示用，三档</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6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竖式计数器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演示用，五档</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3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竖式计数器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学生用，五档</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计数棒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演示用，每10根一捆，10捆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计数棍</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学生用，长不小于100mm,外径不小于1.2mm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lastRenderedPageBreak/>
              <w:t>26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钉板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390mm×590mm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钉板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学生用，不小于140mm×140mm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数字骰子</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空白骰子</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数字转盘</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色块转盘</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空白转盘</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41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几何图形片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包括正方形、长方形、直角三角形、等边三角形、平行四边形、梯形、圆形</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集合圈</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折叠式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16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七巧板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七种颜色，所组成的正方形不小于80mm×80mm,厚不小于1mm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6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角操作材料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图形变换操作材料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平移、旋转、对称等内容</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1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面积测量器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透明，不小于100mm×100mm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76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探索几何图形面积计算公式材料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正方形、长方形、三角形、平行四边形、梯形、圆形等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69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探索几何形体体积计算公式材料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长方体、正方体、圆柱体、圆锥体等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口算练习器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数字可翻转</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分数片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1~12等分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塑料量杯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圆柱形，21</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塑料量杯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棱柱形，1.51</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塑料量杯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水杯形，11</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5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钟表模型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演示用，三针，联动与非联动两用，12时表示</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36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钟表模型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演示用，三针，联动与非联动两用，24时表示</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钟表模型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学生用，三针</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588"/>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几何形体模型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长方体（一般和特殊）、正方体、实心圆柱、空心圆柱、圆锥体（等底等高、等底不等高、等高不等底）、球等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7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厘米立方块</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单色，10mm×10mm×10mm,30个</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76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几何形体表面积展开模型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长方体、正方体、圆柱体</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103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圆面积、圆周率计算公式推导演示模型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φ200mm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物品卡片</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购物游戏用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84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小学数学数与代数部分教学挂图</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29副</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69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lastRenderedPageBreak/>
              <w:t>55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小学数学空间与图形部分教学挂图</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69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小学数学统计与概率教学挂图</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圆柱形塑料杯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19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方形塑料杯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符合国家标准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91FB4">
              <w:rPr>
                <w:rFonts w:eastAsia="宋体" w:cs="宋体" w:hint="eastAsia"/>
              </w:rPr>
              <w:t>否</w:t>
            </w:r>
          </w:p>
        </w:tc>
      </w:tr>
      <w:tr w:rsidR="005F47A1" w:rsidTr="006933BB">
        <w:trPr>
          <w:trHeight w:val="510"/>
          <w:jc w:val="center"/>
        </w:trPr>
        <w:tc>
          <w:tcPr>
            <w:tcW w:w="7841" w:type="dxa"/>
            <w:gridSpan w:val="3"/>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8.小学数学仪器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r>
      <w:tr w:rsidR="005F47A1" w:rsidTr="006933BB">
        <w:trPr>
          <w:trHeight w:val="510"/>
          <w:jc w:val="center"/>
        </w:trPr>
        <w:tc>
          <w:tcPr>
            <w:tcW w:w="10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Default="005F47A1" w:rsidP="006933BB">
            <w:pPr>
              <w:widowControl/>
              <w:jc w:val="center"/>
              <w:rPr>
                <w:rFonts w:ascii="宋体" w:eastAsia="宋体" w:hAnsi="宋体" w:cs="宋体"/>
                <w:b/>
                <w:kern w:val="0"/>
                <w:sz w:val="20"/>
                <w:szCs w:val="20"/>
              </w:rPr>
            </w:pPr>
            <w:r>
              <w:rPr>
                <w:rFonts w:ascii="宋体" w:eastAsia="宋体" w:hAnsi="宋体" w:cs="宋体" w:hint="eastAsia"/>
                <w:b/>
                <w:color w:val="000000"/>
                <w:kern w:val="0"/>
                <w:sz w:val="20"/>
                <w:szCs w:val="20"/>
              </w:rPr>
              <w:t>9.音乐教室</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A3143" w:rsidRDefault="005F47A1" w:rsidP="006933BB">
            <w:pPr>
              <w:widowControl/>
              <w:jc w:val="center"/>
              <w:rPr>
                <w:rFonts w:ascii="宋体" w:eastAsia="宋体" w:hAnsi="宋体" w:cs="宋体"/>
                <w:kern w:val="0"/>
                <w:sz w:val="20"/>
                <w:szCs w:val="20"/>
                <w:highlight w:val="yellow"/>
              </w:rPr>
            </w:pPr>
            <w:r w:rsidRPr="007A3143">
              <w:rPr>
                <w:rFonts w:ascii="宋体" w:eastAsia="宋体" w:hAnsi="宋体" w:cs="宋体" w:hint="eastAsia"/>
                <w:kern w:val="0"/>
                <w:sz w:val="20"/>
                <w:szCs w:val="20"/>
                <w:highlight w:val="yellow"/>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A3143" w:rsidRDefault="005F47A1" w:rsidP="006933BB">
            <w:pPr>
              <w:widowControl/>
              <w:jc w:val="center"/>
              <w:rPr>
                <w:rFonts w:ascii="宋体" w:eastAsia="宋体" w:hAnsi="宋体" w:cs="宋体"/>
                <w:color w:val="000000"/>
                <w:kern w:val="0"/>
                <w:sz w:val="20"/>
                <w:szCs w:val="20"/>
                <w:highlight w:val="yellow"/>
              </w:rPr>
            </w:pPr>
            <w:r w:rsidRPr="007A3143">
              <w:rPr>
                <w:rFonts w:ascii="宋体" w:eastAsia="宋体" w:hAnsi="宋体" w:cs="宋体" w:hint="eastAsia"/>
                <w:color w:val="000000"/>
                <w:kern w:val="0"/>
                <w:sz w:val="20"/>
                <w:szCs w:val="20"/>
                <w:highlight w:val="yellow"/>
              </w:rPr>
              <w:t>教室一体机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一、显示需求：</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1、显示屏75英寸LED背光液晶屏,A规屏；</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2、显示比例：16:9；可视角度：≥178°；最佳分辨率：1920*1080  RGB；亮度：≥450cd/m2； 对比度：≥5000:1；</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3屏幕显示灰度分辨等级≥128灰阶，保证画面显示效果细腻；图像显示根据背光的亮度可以动态调节图像显示亮度及供电大小功能</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二、整机性能需求</w:t>
            </w:r>
          </w:p>
          <w:p w:rsidR="005F47A1" w:rsidRPr="00085467"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kern w:val="0"/>
                <w:sz w:val="20"/>
                <w:szCs w:val="20"/>
              </w:rPr>
              <w:t>★</w:t>
            </w:r>
            <w:r w:rsidRPr="00085467">
              <w:rPr>
                <w:rFonts w:ascii="宋体" w:eastAsia="宋体" w:hAnsi="宋体" w:cs="宋体" w:hint="eastAsia"/>
                <w:color w:val="000000"/>
                <w:kern w:val="0"/>
                <w:sz w:val="20"/>
                <w:szCs w:val="20"/>
              </w:rPr>
              <w:t>1</w:t>
            </w:r>
            <w:r w:rsidR="00B673B7">
              <w:rPr>
                <w:rFonts w:ascii="宋体" w:eastAsia="宋体" w:hAnsi="宋体" w:cs="宋体" w:hint="eastAsia"/>
                <w:color w:val="000000"/>
                <w:kern w:val="0"/>
                <w:sz w:val="20"/>
                <w:szCs w:val="20"/>
              </w:rPr>
              <w:t>、</w:t>
            </w:r>
            <w:r w:rsidRPr="00085467">
              <w:rPr>
                <w:rFonts w:ascii="宋体" w:eastAsia="宋体" w:hAnsi="宋体" w:cs="宋体" w:hint="eastAsia"/>
                <w:color w:val="000000"/>
                <w:kern w:val="0"/>
                <w:sz w:val="20"/>
                <w:szCs w:val="20"/>
              </w:rPr>
              <w:t>输入接口:具有VGA（含音频）≥1、触摸USB≥1、PC USB≥2、TV USB≥1、HDMI 1.4A接口≥1(支持MHL输入)；</w:t>
            </w:r>
          </w:p>
          <w:p w:rsidR="005F47A1" w:rsidRPr="00085467"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kern w:val="0"/>
                <w:sz w:val="20"/>
                <w:szCs w:val="20"/>
              </w:rPr>
              <w:t>★</w:t>
            </w:r>
            <w:r w:rsidRPr="00085467">
              <w:rPr>
                <w:rFonts w:ascii="宋体" w:eastAsia="宋体" w:hAnsi="宋体" w:cs="宋体" w:hint="eastAsia"/>
                <w:color w:val="000000"/>
                <w:kern w:val="0"/>
                <w:sz w:val="20"/>
                <w:szCs w:val="20"/>
              </w:rPr>
              <w:t>2、采用磁吸式书写笔 ，可以把书写笔吸附在一体机边框上，随取随用，方便快捷，避免遗失。一体机前下面框设计有相应的吸附书写笔的凹槽，至少能吸附2支书写笔。</w:t>
            </w:r>
          </w:p>
          <w:p w:rsidR="005F47A1"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3、抗强光干扰：在9万照度阳光照射下，触摸仍可正常工作，符合学校教室的光照使用环境</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4、材质：一体化设计的全封闭结构，采用非导电材质，具有防火性能</w:t>
            </w:r>
          </w:p>
          <w:p w:rsidR="005F47A1" w:rsidRPr="00085467"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kern w:val="0"/>
                <w:sz w:val="20"/>
                <w:szCs w:val="20"/>
              </w:rPr>
              <w:t>★</w:t>
            </w:r>
            <w:r>
              <w:rPr>
                <w:rFonts w:ascii="宋体" w:eastAsia="宋体" w:hAnsi="宋体" w:cs="宋体" w:hint="eastAsia"/>
                <w:color w:val="000000"/>
                <w:kern w:val="0"/>
                <w:sz w:val="20"/>
                <w:szCs w:val="20"/>
              </w:rPr>
              <w:t>5</w:t>
            </w:r>
            <w:r w:rsidR="00D62E23">
              <w:rPr>
                <w:rFonts w:ascii="宋体" w:eastAsia="宋体" w:hAnsi="宋体" w:cs="宋体" w:hint="eastAsia"/>
                <w:color w:val="000000"/>
                <w:kern w:val="0"/>
                <w:sz w:val="20"/>
                <w:szCs w:val="20"/>
              </w:rPr>
              <w:t>、背景</w:t>
            </w:r>
            <w:r w:rsidRPr="00085467">
              <w:rPr>
                <w:rFonts w:ascii="宋体" w:eastAsia="宋体" w:hAnsi="宋体" w:cs="宋体" w:hint="eastAsia"/>
                <w:color w:val="000000"/>
                <w:kern w:val="0"/>
                <w:sz w:val="20"/>
                <w:szCs w:val="20"/>
              </w:rPr>
              <w:t>护眼色功能：当老师在教学过程中打开护眼功能、使用电脑中的Office（Word、Excel）、资源管理器、系统窗口、PDF阅读等程序时，所开窗口显示背景取色符合人眼舒适度。</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三、教学快捷功能需求</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kern w:val="0"/>
                <w:sz w:val="20"/>
                <w:szCs w:val="20"/>
              </w:rPr>
              <w:t>★</w:t>
            </w:r>
            <w:r w:rsidRPr="00085467">
              <w:rPr>
                <w:rFonts w:ascii="宋体" w:eastAsia="宋体" w:hAnsi="宋体" w:cs="宋体" w:hint="eastAsia"/>
                <w:color w:val="000000"/>
                <w:kern w:val="0"/>
                <w:sz w:val="20"/>
                <w:szCs w:val="20"/>
              </w:rPr>
              <w:t>1、一体机前面框左右下侧均具有一套集成的智能触控式电容快捷键，左右快捷键调出菜单均包括切安卓系统切换快捷键、VGA信号源切换键、HDMI信号切换快捷、PC信号源切换快捷键、调节音量、开关一体机和开关电脑、关闭屏幕背光等10个以上的功能；电子白板软件快捷菜单、能实现对常用功能的显示和操作。</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kern w:val="0"/>
                <w:sz w:val="20"/>
                <w:szCs w:val="20"/>
              </w:rPr>
              <w:t>★</w:t>
            </w:r>
            <w:r w:rsidRPr="00085467">
              <w:rPr>
                <w:rFonts w:ascii="宋体" w:eastAsia="宋体" w:hAnsi="宋体" w:cs="宋体" w:hint="eastAsia"/>
                <w:color w:val="000000"/>
                <w:kern w:val="0"/>
                <w:sz w:val="20"/>
                <w:szCs w:val="20"/>
              </w:rPr>
              <w:t>2、具备PPT播放快捷功能： 当电脑使用PPT整页显示时，在一体机显示屏左右两边会自动出现返回、批注笔、向上、向下等半透明控制按钮，方便老师控制PPT向上、向下翻页、停页，用于控制PPT讲解的进度；停页时可用批注笔对当页内容进行标注、书写讲解；</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lastRenderedPageBreak/>
              <w:t>四、OPS插拔式模块电脑需求：</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1、用模块化电脑方案，与交互触控一体机采用intel标准80针ops接口连接，长度不大于64mm（不接受厂家自定义接口）；</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2、处理器Intel CoreTM i3、内存 4G、SSD 128G；</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3、OPS电脑通过设备可靠性试验，平均无故障时间（MTBF）不低于10万小时。</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五、互动教学软件需求：</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回收站：界面简洁易懂，人性化交互性UI设计。用户根据自己操作习惯，随意放置回收站的位置，对象拖拽进回收站即可进行删除，可以双击回收站即可清屏。</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智能搜索：支持备授课拓展功能，圈划任意关键词即可在白板页面进行资源搜索，并可以拖动搜索到的资源移至白板书写区，方便备授课知识即时拓展。</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数控展台：强大页面对比显示功能，同一页面上显示的窗口数量可多达9个，根据需要设置显示窗口数量，分别可以对每个窗口保存不同的视频展台内容，进行内容对比显示。</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页面录制功能：以回放整个页面的书写操作和选择性回放部分内容，并且开始不需要进行设置可自动录制，也可将电脑当前屏幕录制成视频文件保存下来。</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图表功能：可以绘制柱状图、饼状图并且可以自行设置显示数值。</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图章功能：提供十种图章类型供用户选择使用。</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擦除：橡皮擦除功能，用户可通过橡皮擦把屏幕上的标注擦除，也可一次性擦除整个屏幕内容，或圈选擦除指定区域，并且可以在书写状态下根据手势变换擦除笔迹。</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手写识别：可以将手写体识别成标准印刷体，并且可以进行文字朗读，可识别文本包含中文、英文、数字等。</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页面回放：根据用户需求，可以回放整个页面的书写操作和选择性回放部分内容。并且开始不需要进行录制设置。</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教学资源：包含语文、数学、物理、化学、生物、历史、政治、美术、地理、英语等学科。本地包含各学科各年级不同教材版本的资源，按照学科章节分类。并且资源可以在线更新。</w:t>
            </w:r>
          </w:p>
          <w:p w:rsidR="005F47A1" w:rsidRPr="00085467" w:rsidRDefault="005F47A1" w:rsidP="006933BB">
            <w:pPr>
              <w:widowControl/>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版本版权：白板软件和触摸电视一体机必须为同一品牌，在同一软件下实现上述功能，拒绝第三方软件。</w:t>
            </w:r>
          </w:p>
          <w:p w:rsidR="005F47A1" w:rsidRPr="00085467" w:rsidRDefault="005F47A1" w:rsidP="006933BB">
            <w:pPr>
              <w:jc w:val="left"/>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7、以上白板软件功能必须在同一白板软件下实现</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085467" w:rsidRDefault="005F47A1" w:rsidP="006933BB">
            <w:pPr>
              <w:widowControl/>
              <w:jc w:val="center"/>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085467" w:rsidRDefault="005F47A1" w:rsidP="006933BB">
            <w:pPr>
              <w:widowControl/>
              <w:jc w:val="center"/>
              <w:rPr>
                <w:rFonts w:ascii="宋体" w:eastAsia="宋体" w:hAnsi="宋体" w:cs="宋体"/>
                <w:color w:val="000000"/>
                <w:kern w:val="0"/>
                <w:sz w:val="20"/>
                <w:szCs w:val="20"/>
              </w:rPr>
            </w:pPr>
            <w:r w:rsidRPr="00085467">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Pr="00085467" w:rsidRDefault="005F47A1" w:rsidP="006933BB">
            <w:pPr>
              <w:jc w:val="center"/>
            </w:pPr>
            <w:r w:rsidRPr="007A3143">
              <w:rPr>
                <w:rFonts w:eastAsia="宋体" w:cs="宋体" w:hint="eastAsia"/>
                <w:highlight w:val="yellow"/>
              </w:rPr>
              <w:t>是</w:t>
            </w:r>
          </w:p>
        </w:tc>
      </w:tr>
      <w:tr w:rsidR="005F47A1" w:rsidTr="006933BB">
        <w:trPr>
          <w:trHeight w:val="286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五线谱电教板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规格：1800mm×100mm×1000mm</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128种GM音色，12种调式，100种节奏，任意和弦，MIDI输入、输出，608首中小学音乐课本中的乐曲、练习曲，双扬声器发音，双教鞭演示，音符临时升降功能，线路输入麦克输出，录音功能，可录制乐曲、和弦及节奏，随时暂停、保留、显示声光同步，具有简谱、唱名显示功能。控制面板上采用4.3寸彩色液晶屏显示。 (此项参数为重要参数,须与检测报告检测内容相一致)支持用户U盘，支持U盘浏览及播放MP3文件、音频质量为CD级44.1k双声道立体声）。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64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五线谱教学黑板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2m×1m镀锌板基材，防腐防锈，光滑均匀平整，无反光，字迹清晰，墨绿色，电泳铝材边框。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7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移动硬盘</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知名品牌，不低于1T,ABS工程塑料外壳,USB3.0接口。</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7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主控操作台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规格：2000mm×1000mm×750mm（可定制）</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1、钢木结构，嵌入式设计；</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2、均采用优质冷轧板，耐压强度大，抗冲击不易变形，静电粉末喷塑，配置橡胶减震垫；</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3、外表面和内表面以及学生手指可触及的隐蔽处，均不得有锐利的棱角、毛刺以及小五金部件露出的锐利尖锐。</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55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数字音乐教学仪</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1.音乐教学仪演示终端为便携式视频设备，支持电脑USB供电或外接电源，视频幅面完全覆盖音乐琴键，完整展示教师演奏示范。</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2.音乐教学仪演示终端支持教学控制私有协议。</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3.音乐教学仪演示终端支持 500万像素（2592×1944），支持10倍数码放大，500万高清像素下，动态速度在15帧/秒以上。</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4.音乐教学仪演示终端支持免驱系统，包括Windows 10/Windows8/8.1/ Windows 7/ Windows VISTA/Windows XP sp2。</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5.输出格式  MJPG  YUY2 ,</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图像色彩RGB24位真彩</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拍摄速度≤1秒                           </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光源：自然光、内置6颗LED灯辅助光源，无极调控开关控制</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112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音乐教学授课软件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音乐教学仪授课软件功能：五线谱及简谱书写、歌唱教学、演奏示范、乐理教学、智慧黑板、课堂资源、案例分析、视频展台、教学工具、课堂录制。</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 支持简谱乐谱教学，可对简谱进行单音播放，跨小节线播放、跨段落歌词播放。支持目录索引，多页面速览。一键启用展台，可一键抓取展台下的内容进行参照，参照窗口与展台窗口可分别进行移动及缩放。</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 歌唱教学模块：支持简谱课件中的范唱，伴唱都可以改变速度的快慢，改变音高。支持在同一界面内对简谱乐谱进行范唱播放、伴唱播放、谱曲播放、节奏播放、唱名播放、歌词视唱、歌曲哼唱、七种播放模式均可与简谱乐谱同步播放。多种播放模式均可与乐谱同步播放，并可以改变范唱、伴唱的速度及调式。</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 在同一界面内对五线谱乐谱进行范唱播放、伴唱播放、谱曲播</w:t>
            </w:r>
            <w:r>
              <w:rPr>
                <w:rFonts w:ascii="宋体" w:eastAsia="宋体" w:hAnsi="宋体" w:cs="宋体" w:hint="eastAsia"/>
                <w:color w:val="000000"/>
                <w:kern w:val="0"/>
                <w:sz w:val="20"/>
                <w:szCs w:val="20"/>
              </w:rPr>
              <w:lastRenderedPageBreak/>
              <w:t>放、节奏播放和唱名播放，五种播放模式均可与简谱乐谱同步播放并对照显示。简谱谱曲播放模式下五线谱与简谱谱曲课件的音符、歌词、虚拟钢琴键盘同步高亮显示。</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 支持在同一界面内含有谱表、歌词、图片、视频等，可对其谱表、视频进行播放。支持谱曲现场改编，可直接改变音高和谱表底层颜色。</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 歌唱教学模块下支持幕布、聚光灯、快速截图等功能。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 可以对课件中的MP3音频改变音高和快慢。</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7.五线谱、简谱谱曲播放过程中同时在虚拟键盘上显示音符位置。</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8.可播放的谱曲支持转到白板进行编辑。</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9.谱曲可以选择任意的位置进行播放或者停止。</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 乐理教学</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 可根据需要设置61/88键盘，实时录制，能根据需要调整播放速度。2. 虚拟钢琴键盘可一键显隐音名、唱名，包含等音显示，并可随调式同步转换。</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 在同一界面下支持15种调式讲解，14组音程尺，30组和弦同时对照讲解。</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 虚拟钢琴键盘上的等音，可以根据键盘触摸区域输入升音和降音，并在五线谱表上显示有升音符和降音符的变音音符。</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 支持乐理知识课件讲解，包括：记谱法、音、音律、乐音体系等。</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 可在五线谱表上直接弹奏发声，并在五线谱表的相应位置进行标记。</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 在乐理教学模块下具有聚光灯、幕布、局部快照等小功能。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8.能够需要调试虚拟键盘上显示唱名、在谱表上记录并显示弹奏音符与和弦位置。</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 演奏示范</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 与音乐教学仪演示终端硬件无缝挂接，MIDI键盘琴键影像与虚拟键盘琴键一一对应。</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 虚拟钢琴键盘61键/88键可调。可一键显隐音名、唱名，包含等音显示，当调试转变时相应的音名、唱名同步转换。</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 可直接操作电子琴或电钢琴的音色按钮改变音色进行播放，可任意调用电子琴或电钢琴的音色通过电子琴或电钢琴的扬声器（喇叭）发声。</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 通过音乐教学仪演示终端硬件教师可进行演奏示范，在电子白板/触控一体机等设备上显示。</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5.演奏示范支持改变音色，改变音调等演奏设置。</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三、 五线谱与简谱混合教学</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 智能关联移动功能，谱曲自动跟随谱表移动，音符跟随小节线移动，连音线跟随音符移动。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 支持五线谱与简谱混合编辑页面内，直接播放课件中的音频、视频、动画等多媒体对象。</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 五线谱与简谱混合编辑页面内具有完备的电子白板讲解标注功</w:t>
            </w:r>
            <w:r>
              <w:rPr>
                <w:rFonts w:ascii="宋体" w:eastAsia="宋体" w:hAnsi="宋体" w:cs="宋体" w:hint="eastAsia"/>
                <w:color w:val="000000"/>
                <w:kern w:val="0"/>
                <w:sz w:val="20"/>
                <w:szCs w:val="20"/>
              </w:rPr>
              <w:lastRenderedPageBreak/>
              <w:t>能，标注内容与课件同步移动、缩放、保存。笔迹类型包括：铅笔、荧光笔、虚线笔、直线虚线笔、箭头虚线笔、直线笔、毛笔。其中毛笔具有智能笔锋功能。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 同一个课件文件中可包含多个五线谱、简谱乐谱与音乐知识等课件页面。一键呈现多页面课件导览图，并可快速定位课件页面。</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5.谱曲歌词自动添加拼音功能。SHX-XA-MOYX</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6.谱曲编辑功能包含：演奏记号、曲谱标注、乐器图库、乐器图标等功能。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7.可实现歌词与谱表混编、音频与视频文件与谱表混编。</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8.具备简谱、五线谱混合排版备课、授课功能。</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音乐教学备课软件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1、独立的音乐教学备课软件。</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2、支持五线谱、简谱、图像、音频、视频、动画、文本、表格、图形混合编辑排版。</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3、可以输入文本，插入标题字、常用图形、表格，可对表格进行编辑，单元格合并、拆分。文本框与表格可插入任何形式的音符、谱表、谱号、调号、拍号、乐理符号、演奏记号等。</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4、音符可以字符方式进行编辑。音符及乐谱片段可直接拷贝到Word。</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163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音乐教学资源库</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1、20多万字的音乐知识库：乐理知识、中西方乐器知识及演奏形式；中国音乐、西方音乐、名曲名家等。</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2、各种图库：基本图形不少于50个，装饰图库不少于200个。</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3、提供与本地区音乐课本里乐曲配套的、可播放且可编辑的乐谱课件并能对课件进行自行修改创编。</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69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钢琴</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规格：88键，高度1210mm，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1.共鸣盘 ：加强型实木音板，具备超强共鸣效果；</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2.击弦机 ：木质零件采用优质色木，经特殊工艺处理，不易变形，稳定性极佳；</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3.琴弦：优质进口琴弦，音域清晰，音色更加出众；</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4.键盘 ：实木键板，弹奏性能更出众； 仿象牙白的白键，触感舒适自然；</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5.涂饰：采用国内名牌的不饱和树脂环保漆，并应用静电喷涂、自动淋油等先进涂饰工艺，令漆面光亮平整；</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6.核心部件：制作均经科学工艺处理和静止整理，使部件保持稳定性能；                                                 7.含可升降琴凳、琴套。</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69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电子琴</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规格：61键</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1、最大复音数不少于12，内置音色不少于100种，内置节奏不少于50种，内置乐曲不少于100首（乐曲库）；</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2、具有单键弹奏和琴键发光引导3步教学功能及指法指导显示功能，更有助于学习，显示屏幕不低于LCD背光，可使用USB电缆连接计算机；</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3、放大器功率不小于2.0W＋2.0W，耳机/输出，外部电源（9V  DC），</w:t>
            </w:r>
            <w:r>
              <w:rPr>
                <w:rFonts w:ascii="宋体" w:eastAsia="宋体" w:hAnsi="宋体" w:cs="宋体" w:hint="eastAsia"/>
                <w:color w:val="000000"/>
                <w:kern w:val="0"/>
                <w:sz w:val="20"/>
                <w:szCs w:val="20"/>
              </w:rPr>
              <w:lastRenderedPageBreak/>
              <w:t>配电池与适配器，附件：曲谱、谱架、说明书；</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琴架规格：800mm×400mm×760mm，主材材质采用国标25mm×45mm×1.5mm椭圆管，桌腿经数控弯管设备弯管成型，辅材材质采用国标25mm×50mm×1.5mm矩形管；CO2保护焊焊接，钢材表面经喷砂抛丸去油除锈，静电喷涂。封头及脚垫采用PP工程塑胶注塑，专用自攻止退螺丝加固；</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5、琴凳规格：350mm×250mm×440mm；凳面采用西皮软包工艺，内材采用高弹海绵，不小于30mm；凳架采用30mm×30mm×1.5mm矩形管；CO2保护焊焊接，钢材表面经喷砂抛丸去油除锈，静电喷涂。脚垫采用PP工程塑胶注塑；</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6、其余应符合GB/T 12105-2007《电子琴通用技术条件》的有关规定。</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架</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126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手风琴</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1、律制：十二平均律，96贝司；</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2、标准音：小字一组a音为440HZ，应符合GB3451的要求。</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音准误差：极限偏差为+17 -8音分；八度要纯，四度，五度要均匀。音色明亮，浑厚：音量丰富，发音良好。波动音应均匀，推拉一致。手风琴的气压应能充分满足演奏要求；</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3、键盘：键盘宽度及间隔应符合GB12107的要求。琴键的运动应灵活，无阻滞。低音键钮高度应符合QB∕T1298-96的要求。低音按钮的中心距应为14-18mm，在同一琴上应一致；</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4、风箱：风向应能推拉自如，与琴箱结合紧密，不得漏气，风箱包角整齐，表面覆盖条两端一致，折叠层边棱平。</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53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吉它</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1、琴颈拾音器、中间拾音器、琴桥拾音器；</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2、5档拾音器转换控制，一个音量旋扭，一个音色旋扭。</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把</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33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琵琶</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色木背板/胶木相/黄檀木轸/混水式/如意头花。</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收录机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带CD播放，录音，收放功能，具备USB功能。</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主音箱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KP系列是轻质、高输出且性能优越的全频扬声器。无论水平或垂直摆放，80° x 70°覆盖角都可提供均匀平坦的覆盖范围。高斜率衰减的无源分频器能最大限度地减少频段重叠。</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箱体由高质量的15~18mm厚多层夹板制作，表面采用黑色耐磨喷漆处理。箱体为梯形结构，配备两个Neutrik NL4MP接口供与其他设备连接时使用。箱体有15个M10螺纹悬挂点，4个KTV吊架安装用的M10螺丝，一个口径35 mm的柱杆插座。采用带防尘面网的16号钢质栅格保护驱动单元，极具专业的外观设计。</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应用: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KTV扩声应用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酒吧、夜总会等现场和音乐重放需要扩声的地方</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与超低音音箱搭配可当作高性能卫星音箱使用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单15寸2分频2单元</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大功率，高输出且性能优越</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恒指向性号角：70° x 60°覆盖角设计，具有均匀且平滑的轴向和偏轴向的响应，可横向吊挂，灵活易用。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采用自动恢复高音过载保护线路。</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 :</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系统类型 15英寸，2分频，低频反射式</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频率范围(-10 dB)1 70 Hz - 20 KHz</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频率响应(±3 dB)1 82 Hz - 20 KHz</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灵敏度(1w/1m)1 99 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额定阻抗 8 Ohms</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最大声压级输出 127 dB(峰值:133dB)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额定输入功率2</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(连续/音乐信号/峰值) 350 W/700 W/1400 W</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覆盖角 70° x 60°(H x V)</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外型</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外型尺寸(H x W x D) 680 mm x 430 mm x 430 mm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26.8英寸 x 16.9英寸x 16.9英寸</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净重 19.9 Kg(43.9磅)</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输入连接器 2个Neutrik® Speakon® NL4MP</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箱体结构 梯形，18 mm厚夹板</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9F684E">
              <w:rPr>
                <w:rFonts w:eastAsia="宋体" w:cs="宋体" w:hint="eastAsia"/>
              </w:rPr>
              <w:t>否</w:t>
            </w:r>
          </w:p>
        </w:tc>
      </w:tr>
      <w:tr w:rsidR="005F47A1" w:rsidTr="006933BB">
        <w:trPr>
          <w:trHeight w:val="28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低音音箱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技术特点</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1.单18寸低音炮</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2.大功率，高声压</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3.低频强劲有力</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性能特点</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1.KC-818高品质18寸低音音箱的典范！低频强劲有力的同时弹性十足，适合迪吧，慢摇吧，俱乐部，大型影院，多功能会议厅，小型户外演出，街SHOW等全频扩声中的超低音扩展，良好的低频冲击力和量感</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1.单元组成：18寸120磁低音单元</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2.表面：黑色喷点环保油漆</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3.壳体：  精选18mm+25mm中密度板</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4.面罩：  1mm加强硬度钢网</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5.吊挂件： M8螺丝X12，铝支撑底座X1</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6.连接器： NEUTRIK NL4 X2标称</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7.阻抗：8Ω频率响应：（+-3dB）35Hz-120Hz</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8.灵敏度：（1W/1m）107 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9.额定功率：550W</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10.峰值功率：2000W</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11.匹配功率：800-2000W@8Ω</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12.最大声压：130dB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13.重量：40kg</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14.尺寸：mm（高X宽X深）：560X600X720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9F684E">
              <w:rPr>
                <w:rFonts w:eastAsia="宋体" w:cs="宋体" w:hint="eastAsia"/>
              </w:rPr>
              <w:t>否</w:t>
            </w:r>
          </w:p>
        </w:tc>
      </w:tr>
      <w:tr w:rsidR="005F47A1" w:rsidTr="006933BB">
        <w:trPr>
          <w:trHeight w:val="28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数字功放</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TA四通道系列功放功能特点:</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1,高档的铝合金面板,面器内部80%以上采用了SMT技术</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2,本机特设了自适应电源,当电压升到240V的时候,能自动切换到240V的模式上,轻松地解决了市电过高引起的功放不稳定的问题</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3,电路采用两级H类转换电路</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4,完善的保护电路,具备过流,直流,短路,压限,防浪涌等保护</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5,优化的电路搭配起精挑细选的元器件,使得音色温暖动听</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6,广泛应用于K房,多功能厅,高级会所</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TA-4650  </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输出功率/Power 8Ω；               650W×4   </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输出功率/Power 4Ω；               1000W×4</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频率响应/Frequency response；       20Hz-20KHz(±0.5dB)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信噪比/Signal to noise；             105dB  </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输入灵敏度/Input sensitivity；        0.775V/1V/1.4V   </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总谐波失真/THD；           ≤0.5%  </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输入阻抗/Input impendance；        20KΩ   </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消耗功率/Supply power；           3700W   </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外型尺寸/Size；                   483×468×88mm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9F684E">
              <w:rPr>
                <w:rFonts w:eastAsia="宋体" w:cs="宋体" w:hint="eastAsia"/>
              </w:rPr>
              <w:t>否</w:t>
            </w:r>
          </w:p>
        </w:tc>
      </w:tr>
      <w:tr w:rsidR="005F47A1" w:rsidTr="006933BB">
        <w:trPr>
          <w:trHeight w:val="28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lastRenderedPageBreak/>
              <w:t>19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调音台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功能特点：</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12个输入通道，6个话筒输入，4组立体声线路输入</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1-6通道设三段式均衡，7/8-9/10-11/12通道设二段式均衡器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4组母线(立体声+2编组)，1个辅助发送，一个立体声回送</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前6个话筒通道内置压缩器，所有通道均有高通滤波器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高精度三色精确电平柱，准确显示输出电平</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优质+48V幻象供电</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内置DSP数字效果器；机身耐用轻巧，可上机架安装</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60MM行程高分析度推子</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外置式静噪电源器,使用方便灵活</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技术参数：</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总谐波失真：低于0.1%（THD+N）</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频率响应：（20Hz-20KHz）+1dB /-3dB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通道处于哑音状态：﹥93dB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头戴耳机输出功率：75mW(1KHz,THD=0.5%，100Ω)</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串音：-70dB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单声道/立体声高通滤波器：80Hz 12dB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均衡器：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低：60Hz±15dB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中：250Hz~5KHz±15dB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高：12KHz±15dB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输入和输出阻抗：</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话筒输入：3KΩ</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单声输入：10KΩ</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立体声输入：10KΩ</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输出阻抗：≤150Ω</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消耗功率：35W</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尺寸：34.6*43.6*10cm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9F684E">
              <w:rPr>
                <w:rFonts w:eastAsia="宋体" w:cs="宋体" w:hint="eastAsia"/>
              </w:rPr>
              <w:t>否</w:t>
            </w:r>
          </w:p>
        </w:tc>
      </w:tr>
      <w:tr w:rsidR="005F47A1" w:rsidTr="006933BB">
        <w:trPr>
          <w:trHeight w:val="28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lastRenderedPageBreak/>
              <w:t>20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数字无线音频处理器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一款带处理器功能的全数字音频处理器，外观时尚简洁大方，简单易操作；</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自带无线WIFI控制，外置天线，实现手机/平板(仅支持IOS系统)无线控制及电脑端无线调音；</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采用法国DREAM高速DSP芯片，专业级255KHZ主频，48KHZ采样频率，24-Bit A/D 及D/A转换，32-Bit浮点运算，高速运算DSP处理器；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2寸LCD彩色液晶屏，中文菜单、动态指示灯显示，十字导航键操作，简单快捷；</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麦克风输入端独设带通及参量均衡调节，有效防止破声，4级反馈抑制；</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音乐13段PEQ，麦克风13段PEQ调节，外加噪声门，高低通调节；</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效果输入通道独立设有高、低通，混响和回声分别设有3段参量均衡(PEQ)等功能；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效果界面设有独特回声混响扩展参数，给您专业级的体验；</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主输出，中置，低音，输出通道分别设5段参量均衡(PEQ)，高低通，输入选择及混合比例，极性，延时，压限，增益功能；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支持USB连接电脑控制机器，配有专业PC设备管理控制软件及IOS系统的APP控制界面；</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输入端特设光纤，同轴数字输入接口，音源输入可AUTO直通选择；</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10组系统记忆功能，开机状态为最后一次机器保存数据；</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2级设备锁定功能，可根据使用需要自行设定设备锁定级别，防止误操作。</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9F684E">
              <w:rPr>
                <w:rFonts w:eastAsia="宋体" w:cs="宋体" w:hint="eastAsia"/>
              </w:rPr>
              <w:t>否</w:t>
            </w:r>
          </w:p>
        </w:tc>
      </w:tr>
      <w:tr w:rsidR="005F47A1" w:rsidTr="006933BB">
        <w:trPr>
          <w:trHeight w:val="28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电源时序器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功能特点                                        </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8路大电流受控电源输出，1路直接输出，单路最大电流30A                                                     面板带有总开关和手动控制按钮，电源指示及继电器开关状态指示                                           </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具有手动和中控或电脑软件同时管理功能，通过面板一键开关时序关启通道，实现时序功能                                                使用多功能电源插座。兼容国际、美标、欧标等多种规格二芯电源插头，无需另加转换插头                                                  协议和接口的开放性,通过RS-232国际通用协议控制，可配合市面上所有智能中央控制系统或电脑软件控制                                                               标准19寸机柜1U超薄设计                                             本产品可应用于指挥控制中心、大型多媒体会议厅、多功能厅、培训中心、多媒体教室、高级别墅、酒店、智能家居等，实现外设电源的集中智能统一管理和控制</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主要指标                                                       最大通断电压：AC240V                                           单通道最大输出负载&gt;30A（视总保险管参数）                                                          </w:t>
            </w:r>
            <w:r>
              <w:rPr>
                <w:rFonts w:ascii="宋体" w:eastAsia="宋体" w:hAnsi="宋体" w:cs="宋体" w:hint="eastAsia"/>
                <w:color w:val="000000"/>
                <w:kern w:val="0"/>
                <w:sz w:val="20"/>
                <w:szCs w:val="20"/>
              </w:rPr>
              <w:lastRenderedPageBreak/>
              <w:t xml:space="preserve">RS232通信接口：DB9FM                                                     工作温度范围：-20°~70°                                         规格：(H)45mmx(W)482mmx(D)204mm     </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9F684E">
              <w:rPr>
                <w:rFonts w:eastAsia="宋体" w:cs="宋体" w:hint="eastAsia"/>
              </w:rPr>
              <w:t>否</w:t>
            </w:r>
          </w:p>
        </w:tc>
      </w:tr>
      <w:tr w:rsidR="005F47A1" w:rsidTr="006933BB">
        <w:trPr>
          <w:trHeight w:val="28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lastRenderedPageBreak/>
              <w:t>22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无线手持话筒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功能特点：</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采用世界先进的DPLL数字锁相环多信道频率合成技术及杂讯自动控制技术(带导频)；</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使用UHF740MHz～790MHz频段，避免干扰频率；</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全新节能模式设置，全自动EQ控制功能，自动校正音色全自动开关机模式自动红外线对频系统，全自动扫描；</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双话筒设计，可两人同时演唱手持麦克风隐形天线,</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真分集式接收电路，保证有效距离内不断迅，消除死角；使用高增益天线，有效开阔使用距离可达100米完备的输入输出接口，方便连接各种设备；</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采用最新型的高频声表面滤波器，最大限度地滤除带外干扰信号；</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采用二次变频的高频电路设计，具有极高的灵敏度；</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语音压缩扩展电路，极大地提高信噪比,独特的语音压限器设计，歌手使劲唱歌都不会出现裂音；</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本系统内任何一支话筒与任何一台接收机都可对上频，彻底解决了固定频率麦克风不通用的缺点，适合多套产品在同一场合使用；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高保真音色,独特的干扰噪音静噪功能；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采用音频压缩扩展技术，噪音大大减小，动态范围加大；</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独立的输出和混合输出，可连接调音台和卡拉OK放大器；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适用于公众演讲及卡拉OK表演。</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技术参数：</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工作频率： 740MHz~790MHz</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调制方式： 宽带FM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信道数目： 200</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信道间隔： 250kHz</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频率稳定度： ±0.005%</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动态范围： 100dB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最大偏移： ±45kHz</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音频频率响应：20Hz～20kHz (±3dB)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导频频率： 32.768kHz</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综合信噪比： ＞105dB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综合失真： ≤0.5%</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工作距离： 100m (在理想环境的情况下）</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工作环境温度： -10℃～50℃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9F684E">
              <w:rPr>
                <w:rFonts w:eastAsia="宋体" w:cs="宋体" w:hint="eastAsia"/>
              </w:rPr>
              <w:t>否</w:t>
            </w:r>
          </w:p>
        </w:tc>
      </w:tr>
      <w:tr w:rsidR="005F47A1" w:rsidTr="006933BB">
        <w:trPr>
          <w:trHeight w:val="28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无线头戴话筒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功能特点：</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采用世界先进的DPLL数字锁相环多信道频率合成技术及杂讯自动控制技术(带导频)；</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使用UHF740MHz～790MHz频段，避免干扰频率；</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全新节能模式设置，全自动EQ控制功能，自动校正音色全自动开</w:t>
            </w:r>
            <w:r>
              <w:rPr>
                <w:rFonts w:ascii="宋体" w:eastAsia="宋体" w:hAnsi="宋体" w:cs="宋体" w:hint="eastAsia"/>
                <w:color w:val="000000"/>
                <w:kern w:val="0"/>
                <w:sz w:val="20"/>
                <w:szCs w:val="20"/>
              </w:rPr>
              <w:lastRenderedPageBreak/>
              <w:t>关机模式自动红外线对频系统，全自动扫描；</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双话筒设计，可两人同时演唱手持麦克风隐形天线,</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真分集式接收电路，保证有效距离内不断迅，消除死角；使用高增益天线，有效开阔使用距离可达100米完备的输入输出接口，方便连接各种设备；</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采用最新型的高频声表面滤波器，最大限度地滤除带外干扰信号；</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采用二次变频的高频电路设计，具有极高的灵敏度；</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语音压缩扩展电路，极大地提高信噪比,独特的语音压限器设计，歌手使劲唱歌都不会出现裂音；</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本系统内任何一支话筒与任何一台接收机都可对上频，彻底解决了固定频率麦克风不通用的缺点，适合多套产品在同一场合使用；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高保真音色,独特的干扰噪音静噪功能；</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采用音频压缩扩展技术，噪音大大减小，动态范围加大；</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独立的输出和混合输出，可连接调音台和卡拉OK放大器；</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适用于公众演讲及卡拉OK表演。</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技术参数：</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工作频率： 740MHz~790MHz</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调制方式： 宽带FM</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信道数目： 200</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信道间隔： 250kHz</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频率稳定度： ±0.005%</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动态范围： 100dB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最大偏移： ±45kHz</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音频频率响应：20Hz～20kHz (±3dB)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导频频率： 32.768kHz</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综合信噪比： ＞105dB</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综合失真： ≤0.5%</w:t>
            </w:r>
          </w:p>
          <w:p w:rsidR="005F47A1" w:rsidRDefault="005F47A1" w:rsidP="006933BB">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工作距离： 100m (在理想环境的情况下）</w:t>
            </w:r>
          </w:p>
          <w:p w:rsidR="005F47A1" w:rsidRDefault="005F47A1" w:rsidP="006933BB">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工作环境温度： -10℃～50℃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9F684E">
              <w:rPr>
                <w:rFonts w:eastAsia="宋体" w:cs="宋体" w:hint="eastAsia"/>
              </w:rPr>
              <w:t>否</w:t>
            </w:r>
          </w:p>
        </w:tc>
      </w:tr>
      <w:tr w:rsidR="005F47A1" w:rsidTr="006933BB">
        <w:trPr>
          <w:trHeight w:val="28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lastRenderedPageBreak/>
              <w:t>24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机柜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定制</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9F684E">
              <w:rPr>
                <w:rFonts w:eastAsia="宋体" w:cs="宋体" w:hint="eastAsia"/>
              </w:rPr>
              <w:t>否</w:t>
            </w:r>
          </w:p>
        </w:tc>
      </w:tr>
      <w:tr w:rsidR="005F47A1" w:rsidTr="006933BB">
        <w:trPr>
          <w:trHeight w:val="28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辅材</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批</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9F684E">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MIDI音乐键盘</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61键、速度敏感、USB接口，含音源与音频工作站无缝对接。</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指挥台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木制，含指挥棒，与装修整体考虑。</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37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节拍器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40-208拍/分钟，全金属机芯，节拍稳定，响铃声清脆。</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37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音乐凳（合唱台）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规格：400mm×300mm×270mm</w:t>
            </w:r>
          </w:p>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1、采用高密度彩色三聚氢胺双面板、模具成型塑料边条以及齿合式防滑脚，可以组合成合唱台；</w:t>
            </w:r>
          </w:p>
          <w:p w:rsidR="005F47A1" w:rsidRDefault="005F47A1" w:rsidP="006933BB">
            <w:pPr>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2、单个音乐凳不少于三种颜色，凳面丝印有音符符号；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音叉</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钢制，440HZ。</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8音一组，彩色。</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组</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32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铝制，17音，高级品。</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2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33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钟琴</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钢制，木架，音域4个八度（高、中、低音）。</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522"/>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lastRenderedPageBreak/>
              <w:t>34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沙锤</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产品用优质木材制作，每付由2个沙锤组成，产品直径不小于80mm，制作精美，光洁，手柄与锤体连接牢固不脱落。</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35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沙筒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木制或铝制。</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36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沙蛋</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木制，不同音乐。</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75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37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摇铃</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产品每2个为1付，每个串铃其上下侧小铃不少于5个，小铃安装牢固不脱落，产品经过抛光处理，制作精美，光洁，无毛刺。</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38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棒铃</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21铃。</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39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卡巴萨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大号。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40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卡巴萨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小号。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41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卡巴萨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768"/>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42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双响筒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产品用竹筒制造，并安装有手柄，外观直径不小于50mm，长度不小于100mm ，双响筒两头敲击音调有明显区别，发音洪亮，无沙音，杂音，产品经过抛光处理，制作精美，光洁，无毛刺，无孔眼。</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82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43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响板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产品用硬质木材制造，每个响板由2片贝壳形木板和一片主板柄组成，响板发音清脆悦耳，外表涂清漆，漆层光洁，无流挂，皱纹，制作工艺精美，整体光洁。</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44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响棒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硬木制，发音清脆，表面光滑。</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45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刮棒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木制，刮棱尺寸均匀，外表光滑。</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378"/>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46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蛙鸣筒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木制，刮棱尺寸均匀，外表光滑，筒长180mm～200mm。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47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北梆子</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硬木制，坚实无疤节或劈裂，外表光滑无毛刺。</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79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48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南梆子</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红木制、枣木或其他硬木制，坚实无疤节或劈裂。直径40mm、长250mm的圆柱形和长200mm、宽50mm～60mm、厚40mm长方形为一副，外表光滑、圆弧和棱角适度。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93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49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木鱼</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本产品为4音木鱼组，每个木鱼由1个木鱼和击槌组成，优质木材制造，外观尺寸不小于100mm×100mm×70mm，击槌槌头与手柄连接牢靠，外表涂清漆，漆层光洁，无流挂，皱纹，发音清脆悦耳，制作工艺精美，光洁，无毛刺，结巴，裂纹等疵病。</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748"/>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50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铃鼓</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产品直径不小于20mm，铃（小钹）不少于6个，鼓面用动物皮革制作，铃用青铜材料制作，整体牢固可靠，碰击时不会脱落，制作精美，光洁。</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94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51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三角铁</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产品用直径为8mm的优质钢材制造，每付三角铁由1个三角铁和击棍组成，三角铁外观为单边长120mm的等边三角形，三角铁发音清脆悦耳，制作精美，光洁，外表镀铬，镀层牢固不脱落。</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52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碰铃</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黄铜制，系绳。</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53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棒钟</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黄铜制，带棒副。</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54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扁鼓</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圆形，木框，两面蒙羊皮（或牛皮），用绳索绷紧。鼓面直径370mm～450mm。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4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55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堂鼓</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木框，牛皮鼓面，直径220mm～320mm，高330mm,带架。</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4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56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小锣</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小锣——产品用青铜材料铸造，每个小锣由1个锣面和击锤组成，小锣外观直径不小于220mm，厚度不小于1mm，小锣边应有穿吊绳的孔2个，锣锤锤头与锤柄连接牢固无脱落，发音洪亮悠长，无沙音，杂音，产品经过抛光处理，制作精美，光洁，无毛刺，无孔眼。</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97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57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大锣</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大锣——产品用青铜材料铸造，每个大锣由1个锣面和击锤组成，大锣外观直径不小于290mm，厚度不小于1mm，大锣边应有穿吊绳的孔2个，锣锤锤头与锤柄连接牢固无脱落，发音洪亮悠长，无沙音，杂音，产品经过抛光处理，制作精美，光洁，无毛刺，无孔眼。</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lastRenderedPageBreak/>
              <w:t>58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小钹</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直径120mm～140mm，响铜制，钵形，钹体较小而厚，碗顶钻孔系以绸布，两面为一副。</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59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大钹</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直径290mm～310mm响铜制，钵形，钹体较小而厚，碗顶钻孔系以绸布，两面为一副。</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付</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43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60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口风琴</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32键或37键，高级品，同时配备两倍于键盘数的，吹口（含送气管）及适量的消毒液和擦拭材料</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61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竖笛</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六孔或八孔，木制或塑料，高级品。</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62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陶笛</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单管十二孔中音C调（AC）等。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63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葫芦丝</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中音C调。</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64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小军鼓</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鼓面直径：340mm；高度：145mm；双面白皮不锈钢；配背带、鼓棒、鼓钥匙。</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面</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65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大军鼓</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鼓腔：七层桦木或金属材料 鼓圈：9mm桦木超强铝合金背架压轴铝合金鼓耳。</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面</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66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笛子</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含备用笛膜。</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67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含备用笛膜。</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50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68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扬琴</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花梨木材质，内琴长不少于1170mm，外琴长不少于750mm，琴宽不少于500mm，琴高不小于750mm，琴面可有文字等图案。</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0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69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柳琴</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红木材质，琴长不少于650mm，秦腔宽不低于240mm，牛骨花头部。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把</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16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70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筝</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梧桐木材质，尼龙钢丝弦，琴面可有文字等图案。</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55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71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琴弦采用今吴琴弦，合金制造。永不生锈，声音优美。弓型采用优质马尾弦，轻松拉奏，易于挂住琴弦。</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把</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72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双簧管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半自动，镀银，按键耐磨气密性好，针簧采用烤蓝技术，防腐蚀，经久耐用。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7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73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单簧管</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镀银，按键耐磨气密性好，针簧采用烤蓝技术，防腐蚀，经久耐用。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74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萨克斯</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磷青红铜，漆金。</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0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75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圆号</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管体宽不小于250mm，黄铜材质，表面镀金，长度不小于500mm。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76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小号</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小号，黄铜、磷铜、白铜材质，表面漆金。</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77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长号</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长号，黄铜、磷铜、白铜材质，表面漆金。</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78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小提琴</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云杉木面板，枣木拉弦板，枫木背侧板。</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把</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49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79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爵士鼓（架子鼓）</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5鼓：枫木鼓腔，金属镀铬鼓圈，地鼓22×14、嗵鼓16×169、耳鼓13×11、12×10、军鼓14 6.5、踩镲14、吊镲16。</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132"/>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80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马头琴</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琴长700mm，琴箱长200mm、下宽180mm，琴框硬杂木，两面蒙皮。</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把</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49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sidRPr="00043CDC">
              <w:rPr>
                <w:rFonts w:ascii="宋体" w:eastAsia="宋体" w:hAnsi="宋体" w:cs="宋体" w:hint="eastAsia"/>
                <w:kern w:val="0"/>
                <w:sz w:val="20"/>
                <w:szCs w:val="20"/>
              </w:rPr>
              <w:t>81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马头琴</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琴框硬杂木，两面蒙皮。大琴长100cm～120cm，琴箱长26cm～30cm、下宽22cm～28cm；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把</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芦笙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6管芦笙，符合教学需求。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唢呐</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黑檀乌木材质，赠送配件哨片。</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支</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中阮</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梧桐木面板和背板，花梨木弦轴。</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把</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RPr="00161FAF"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Pr="00E36F12" w:rsidRDefault="005F47A1" w:rsidP="006933BB">
            <w:pPr>
              <w:widowControl/>
              <w:adjustRightInd w:val="0"/>
              <w:snapToGrid w:val="0"/>
              <w:jc w:val="center"/>
              <w:rPr>
                <w:rFonts w:ascii="宋体" w:eastAsia="宋体" w:hAnsi="宋体" w:cs="宋体"/>
                <w:color w:val="000000"/>
                <w:kern w:val="0"/>
                <w:sz w:val="20"/>
                <w:szCs w:val="20"/>
              </w:rPr>
            </w:pPr>
            <w:r w:rsidRPr="00E36F12">
              <w:rPr>
                <w:rFonts w:ascii="宋体" w:eastAsia="宋体" w:hAnsi="宋体" w:cs="宋体" w:hint="eastAsia"/>
                <w:color w:val="000000"/>
                <w:kern w:val="0"/>
                <w:sz w:val="20"/>
                <w:szCs w:val="20"/>
              </w:rPr>
              <w:t>大阮</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Pr="00E36F12" w:rsidRDefault="005F47A1" w:rsidP="006933BB">
            <w:pPr>
              <w:widowControl/>
              <w:adjustRightInd w:val="0"/>
              <w:snapToGrid w:val="0"/>
              <w:jc w:val="left"/>
              <w:rPr>
                <w:rFonts w:ascii="宋体" w:eastAsia="宋体" w:hAnsi="宋体" w:cs="宋体"/>
                <w:color w:val="000000"/>
                <w:kern w:val="0"/>
                <w:sz w:val="20"/>
                <w:szCs w:val="20"/>
              </w:rPr>
            </w:pPr>
            <w:r w:rsidRPr="00E36F12">
              <w:rPr>
                <w:rFonts w:ascii="宋体" w:eastAsia="宋体" w:hAnsi="宋体" w:cs="宋体" w:hint="eastAsia"/>
                <w:color w:val="000000"/>
                <w:kern w:val="0"/>
                <w:sz w:val="20"/>
                <w:szCs w:val="20"/>
              </w:rPr>
              <w:t>梧桐木面板和背板，花梨木弦轴。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Pr="00E36F12" w:rsidRDefault="005F47A1" w:rsidP="006933BB">
            <w:pPr>
              <w:widowControl/>
              <w:adjustRightInd w:val="0"/>
              <w:snapToGrid w:val="0"/>
              <w:jc w:val="center"/>
              <w:rPr>
                <w:rFonts w:ascii="宋体" w:eastAsia="宋体" w:hAnsi="宋体" w:cs="宋体"/>
                <w:color w:val="000000"/>
                <w:kern w:val="0"/>
                <w:sz w:val="20"/>
                <w:szCs w:val="20"/>
              </w:rPr>
            </w:pPr>
            <w:r w:rsidRPr="00E36F12">
              <w:rPr>
                <w:rFonts w:ascii="宋体" w:eastAsia="宋体" w:hAnsi="宋体" w:cs="宋体" w:hint="eastAsia"/>
                <w:color w:val="000000"/>
                <w:kern w:val="0"/>
                <w:sz w:val="20"/>
                <w:szCs w:val="20"/>
              </w:rPr>
              <w:t>把</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Pr="00161FAF" w:rsidRDefault="005F47A1" w:rsidP="006933BB">
            <w:pPr>
              <w:widowControl/>
              <w:adjustRightInd w:val="0"/>
              <w:snapToGrid w:val="0"/>
              <w:jc w:val="center"/>
              <w:rPr>
                <w:rFonts w:ascii="宋体" w:eastAsia="宋体" w:hAnsi="宋体" w:cs="宋体"/>
                <w:color w:val="000000"/>
                <w:kern w:val="0"/>
                <w:sz w:val="20"/>
                <w:szCs w:val="20"/>
              </w:rPr>
            </w:pPr>
            <w:r w:rsidRPr="00E36F12">
              <w:rPr>
                <w:rFonts w:ascii="宋体" w:eastAsia="宋体" w:hAnsi="宋体" w:cs="宋体" w:hint="eastAsia"/>
                <w:color w:val="000000"/>
                <w:kern w:val="0"/>
                <w:sz w:val="20"/>
                <w:szCs w:val="20"/>
              </w:rPr>
              <w:t>4</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小堂鼓</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1、供中小学音乐教学用，由鼓及击槌组成；</w:t>
            </w:r>
          </w:p>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2、鼓面用牛皮蒙制，无破损、皱折，鼓面坚韧有弹性、平整，气密性好，有足够的疲劳强度；</w:t>
            </w:r>
          </w:p>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3、鼓体直径不小于300mm，高度不小于170mm，用杉木板制作，卷曲成圆柱形，表面无疤痕、裂缝，不变形，并喷红漆；</w:t>
            </w:r>
          </w:p>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4、击槌用硬杂木制成，尺寸约φ12×300mm，前端呈球状。表面无疤痕、裂纹；</w:t>
            </w:r>
          </w:p>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5、堂鼓的鼓身上下口径相同，中部略大，漆面光洁；</w:t>
            </w:r>
          </w:p>
          <w:p w:rsidR="005F47A1" w:rsidRDefault="005F47A1" w:rsidP="006933BB">
            <w:pPr>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6、演奏时，发出“咚、咚”声，不得有杂音。</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lastRenderedPageBreak/>
              <w:t>87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音乐教育教学相关图书及杂志</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音乐基本理论、音乐教育学、心理学、音乐教学设计以及各种音乐专业杂志等。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492"/>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松香</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特级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盒</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89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音乐教学用品柜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规格：1000mm×450mm×2000mm</w:t>
            </w:r>
          </w:p>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1、用品柜与音乐器材配套协调；</w:t>
            </w:r>
          </w:p>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2、用品柜分3层为宜，最下层做成柜子，柜子1000mm（长）×450mm（宽）×700mm（高）为宜，柜子内可以设计2层；</w:t>
            </w:r>
          </w:p>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3、中层和上层采用透明钢化玻璃门，对开门为宜，最上面有射灯，中层尺寸1000mm（长）×450mm（宽）×600mm（高）为宜，上层尺寸1000mm（长）×450mm（宽）×850mm（高）；</w:t>
            </w:r>
          </w:p>
          <w:p w:rsidR="005F47A1" w:rsidRDefault="005F47A1" w:rsidP="006933BB">
            <w:pPr>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4、整体高度不低于2米,长度根据教室情况而定，里面背景以白色为宜，颜色要与教室色彩协调，有射灯。</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55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90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音乐教室墙体文化</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优质铜版纸，音乐相关内容，每套不少于8幅</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043CDC" w:rsidRDefault="005F47A1" w:rsidP="006933BB">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91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投影壁画</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光源：LED灯或卤素灯，壁画为美术相关内容，投影内容可根据需求定制。</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082984">
              <w:rPr>
                <w:rFonts w:eastAsia="宋体" w:cs="宋体" w:hint="eastAsia"/>
              </w:rPr>
              <w:t>否</w:t>
            </w:r>
          </w:p>
        </w:tc>
      </w:tr>
      <w:tr w:rsidR="005F47A1" w:rsidRPr="00104F82" w:rsidTr="006933BB">
        <w:trPr>
          <w:trHeight w:val="506"/>
          <w:jc w:val="center"/>
        </w:trPr>
        <w:tc>
          <w:tcPr>
            <w:tcW w:w="7841" w:type="dxa"/>
            <w:gridSpan w:val="3"/>
            <w:vAlign w:val="center"/>
            <w:hideMark/>
          </w:tcPr>
          <w:p w:rsidR="005F47A1" w:rsidRPr="00B11764"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9.</w:t>
            </w:r>
            <w:r w:rsidRPr="004C6D0A">
              <w:rPr>
                <w:rFonts w:ascii="宋体" w:eastAsia="宋体" w:hAnsi="宋体" w:cs="宋体" w:hint="eastAsia"/>
                <w:kern w:val="0"/>
                <w:sz w:val="20"/>
                <w:szCs w:val="20"/>
              </w:rPr>
              <w:t>音乐教室</w:t>
            </w:r>
            <w:r>
              <w:rPr>
                <w:rFonts w:ascii="宋体" w:eastAsia="宋体" w:hAnsi="宋体" w:cs="宋体" w:hint="eastAsia"/>
                <w:kern w:val="0"/>
                <w:sz w:val="20"/>
                <w:szCs w:val="20"/>
              </w:rPr>
              <w:t xml:space="preserve">   小计</w:t>
            </w:r>
          </w:p>
        </w:tc>
        <w:tc>
          <w:tcPr>
            <w:tcW w:w="709" w:type="dxa"/>
            <w:noWrap/>
            <w:vAlign w:val="center"/>
            <w:hideMark/>
          </w:tcPr>
          <w:p w:rsidR="005F47A1" w:rsidRPr="00104F82" w:rsidRDefault="005F47A1" w:rsidP="006933BB">
            <w:pPr>
              <w:widowControl/>
              <w:jc w:val="left"/>
              <w:rPr>
                <w:rFonts w:eastAsia="宋体" w:cs="宋体"/>
              </w:rPr>
            </w:pPr>
          </w:p>
        </w:tc>
        <w:tc>
          <w:tcPr>
            <w:tcW w:w="741" w:type="dxa"/>
            <w:noWrap/>
            <w:vAlign w:val="center"/>
            <w:hideMark/>
          </w:tcPr>
          <w:p w:rsidR="005F47A1" w:rsidRPr="00104F82" w:rsidRDefault="005F47A1" w:rsidP="006933BB">
            <w:pPr>
              <w:widowControl/>
              <w:jc w:val="left"/>
              <w:rPr>
                <w:rFonts w:eastAsia="宋体" w:cs="宋体"/>
              </w:rPr>
            </w:pPr>
          </w:p>
        </w:tc>
        <w:tc>
          <w:tcPr>
            <w:tcW w:w="1068" w:type="dxa"/>
            <w:vAlign w:val="center"/>
            <w:hideMark/>
          </w:tcPr>
          <w:p w:rsidR="005F47A1" w:rsidRPr="00104F82" w:rsidRDefault="005F47A1" w:rsidP="006933BB">
            <w:pPr>
              <w:widowControl/>
              <w:jc w:val="center"/>
              <w:rPr>
                <w:rFonts w:eastAsia="宋体" w:cs="宋体"/>
              </w:rPr>
            </w:pPr>
          </w:p>
        </w:tc>
      </w:tr>
      <w:tr w:rsidR="005F47A1" w:rsidRPr="001A204B" w:rsidTr="006933BB">
        <w:trPr>
          <w:trHeight w:val="416"/>
          <w:jc w:val="center"/>
        </w:trPr>
        <w:tc>
          <w:tcPr>
            <w:tcW w:w="10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F47A1" w:rsidRPr="001A204B" w:rsidRDefault="005F47A1" w:rsidP="006933BB">
            <w:pPr>
              <w:widowControl/>
              <w:jc w:val="center"/>
              <w:rPr>
                <w:rFonts w:ascii="宋体" w:eastAsia="宋体" w:hAnsi="宋体" w:cs="宋体"/>
                <w:b/>
                <w:kern w:val="0"/>
                <w:sz w:val="20"/>
                <w:szCs w:val="20"/>
              </w:rPr>
            </w:pPr>
            <w:r>
              <w:rPr>
                <w:rFonts w:ascii="宋体" w:eastAsia="宋体" w:hAnsi="宋体" w:cs="宋体" w:hint="eastAsia"/>
                <w:b/>
                <w:color w:val="000000"/>
                <w:kern w:val="0"/>
                <w:sz w:val="20"/>
                <w:szCs w:val="20"/>
              </w:rPr>
              <w:t>10.</w:t>
            </w:r>
            <w:r w:rsidRPr="001A204B">
              <w:rPr>
                <w:rFonts w:ascii="宋体" w:eastAsia="宋体" w:hAnsi="宋体" w:cs="宋体" w:hint="eastAsia"/>
                <w:b/>
                <w:color w:val="000000"/>
                <w:kern w:val="0"/>
                <w:sz w:val="20"/>
                <w:szCs w:val="20"/>
              </w:rPr>
              <w:t>舞蹈教室</w:t>
            </w:r>
          </w:p>
        </w:tc>
      </w:tr>
      <w:tr w:rsidR="005F47A1" w:rsidRPr="007B5F47" w:rsidTr="006933BB">
        <w:trPr>
          <w:trHeight w:val="1968"/>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主控操作台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规格：2000mm×1000mm×750mm（可定制）</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1、钢木结构，嵌入式设计；</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2、均采用优质冷轧板，耐压强度大，抗冲击不易变形，静电粉末喷塑，配置橡胶减震垫；</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3、外表面和内表面以及学生手指可触及的隐蔽处，均不得有锐利的棱角、毛刺以及小五金部件露出的锐利尖锐。</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82984">
              <w:rPr>
                <w:rFonts w:eastAsia="宋体" w:cs="宋体" w:hint="eastAsia"/>
              </w:rPr>
              <w:t>否</w:t>
            </w:r>
          </w:p>
        </w:tc>
      </w:tr>
      <w:tr w:rsidR="005F47A1" w:rsidRPr="007B5F47" w:rsidTr="006933BB">
        <w:trPr>
          <w:trHeight w:val="55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把杆</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直径55mm,水曲柳木杠面，内含22mm弹簧钢，壁挂式或者落地式，可升降。根据教室调整安装长度。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米</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30</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82984">
              <w:rPr>
                <w:rFonts w:eastAsia="宋体" w:cs="宋体" w:hint="eastAsia"/>
              </w:rPr>
              <w:t>否</w:t>
            </w:r>
          </w:p>
        </w:tc>
      </w:tr>
      <w:tr w:rsidR="005F47A1" w:rsidRPr="007B5F47" w:rsidTr="006933BB">
        <w:trPr>
          <w:trHeight w:val="3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墙镜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靠实体墙安装，沿地面起，高度不低于2m，长度根据教室调整。</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35</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82984">
              <w:rPr>
                <w:rFonts w:eastAsia="宋体" w:cs="宋体" w:hint="eastAsia"/>
              </w:rPr>
              <w:t>否</w:t>
            </w:r>
          </w:p>
        </w:tc>
      </w:tr>
      <w:tr w:rsidR="005F47A1" w:rsidRPr="007B5F47" w:rsidTr="006933BB">
        <w:trPr>
          <w:trHeight w:val="3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主音箱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"KP系列是轻质、高输出且性能优越的全频扬声器。无论水平或垂直摆放，80° x 70°覆盖角都可提供均匀平坦的覆盖范围。高斜率衰减的无源分频器能最大限度地减少频段重叠。</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箱体由高质量的15~18mm厚多层夹板制作，表面采用黑色耐磨喷漆处理。箱体为梯形结构，配备两个Neutrik NL4MP接口供与其他设备连接时使用。箱体有15个M10螺纹悬挂点，4个KTV吊架安装用的M10螺丝，一个口径35 mm的柱杆插座。采用带防尘面网的16号钢质栅格保护驱动单元，极具专业的外观设计。</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应用:</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KTV扩声应用</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酒吧、夜总会等现场和音乐重放需要扩声的地方</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与超低音音箱搭配可当作高性能卫星音箱使用</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单15寸2分频2单元</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大功率，高输出且性能优越</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lastRenderedPageBreak/>
              <w:t>恒指向性号角：70° x 60°覆盖角设计，具有均匀且平滑的轴向和偏轴向的响应，可横向吊挂，灵活易用。</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采用自动恢复高音过载保护线路。</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规格 :</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系统类型 15英寸，2分频，低频反射式</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频率范围(-10 dB)1 70 Hz - 20 KHz</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频率响应(±3 dB)1 82 Hz - 20 KHz</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灵敏度(1w/1m)1 99 dB</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额定阻抗 8 Ohms</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最大声压级输出 127 dB(峰值:133dB)</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额定输入功率2</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(连续/音乐信号/峰值) 350 W/700 W/1400 W</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覆盖角 70° x 60°(H x V)</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外型</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外型尺寸(H x W x D) 680 mm x 430 mm x 430 mm</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26.8英寸 x 16.9英寸x 16.9英寸</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净重 19.9 Kg(43.9磅)</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输入连接器 2个Neutrik® Speakon® NL4MP</w:t>
            </w:r>
          </w:p>
          <w:p w:rsidR="005F47A1" w:rsidRPr="007B5F47" w:rsidRDefault="005F47A1" w:rsidP="006933BB">
            <w:pPr>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箱体结构 梯形，18 mm厚夹板"</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lastRenderedPageBreak/>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D1639">
              <w:rPr>
                <w:rFonts w:eastAsia="宋体" w:cs="宋体" w:hint="eastAsia"/>
              </w:rPr>
              <w:t>否</w:t>
            </w:r>
          </w:p>
        </w:tc>
      </w:tr>
      <w:tr w:rsidR="005F47A1" w:rsidRPr="007B5F47" w:rsidTr="006933BB">
        <w:trPr>
          <w:trHeight w:val="3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低音音箱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"技术特点</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1.单18寸低音炮</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2.大功率，高声压</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3.低频强劲有力</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性能特点</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1.KC-818高品质18寸低音音箱的典范！低频强劲有力的同时弹性十足，适合迪吧，慢摇吧，俱乐部，大型影院，多功能会议厅，小型户外演出，街SHOW等全频扩声中的超低音扩展，良好的低频冲击力和量感</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1.单元组成：18寸120磁低音单元</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2.表面：黑色喷点环保油漆</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3.壳体：  精选18mm+25mm中密度板</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4.面罩：  1mm加强硬度钢网</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5.吊挂件： M8螺丝X12，铝支撑底座X1</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6.连接器： NEUTRIK NL4 X2标称</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7.阻抗：8Ω频率响应：（+-3dB）35Hz-120Hz</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8.灵敏度：（1W/1m）107 dB</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9.额定功率：550W</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10.峰值功率：2000W</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11.匹配功率：800-2000W@8Ω</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12.最大声压：130dB</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13.重量：40kg</w:t>
            </w:r>
          </w:p>
          <w:p w:rsidR="005F47A1" w:rsidRPr="007B5F47" w:rsidRDefault="005F47A1" w:rsidP="006933BB">
            <w:pPr>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14.尺寸：mm（高X宽X深）：560X600X720"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D1639">
              <w:rPr>
                <w:rFonts w:eastAsia="宋体" w:cs="宋体" w:hint="eastAsia"/>
              </w:rPr>
              <w:t>否</w:t>
            </w:r>
          </w:p>
        </w:tc>
      </w:tr>
      <w:tr w:rsidR="005F47A1" w:rsidRPr="007B5F47" w:rsidTr="006933BB">
        <w:trPr>
          <w:trHeight w:val="3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数字功放</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TA四通道系列功放功能特点:</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1,高档的铝合金面板,面器内部80%以上采用了SMT技术</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2,本机特设了自适应电源,当电压升到240V的时候,能自动切换到240V的模式上,轻松地解决了市电过高引起的功放不稳定的问题</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3,电路采用两级H类转换电路</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4,完善的保护电路,具备过流,直流,短路,压限,防浪涌等保护</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5,优化的电路搭配起精挑细选的元器件,使得音色温暖动听</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6,广泛应用于K房,多功能厅,高级会所</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xml:space="preserve">　</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xml:space="preserve">TA-4650  </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xml:space="preserve">输出功率/Power 8Ω；               650W×4   </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输出功率/Power 4Ω；               1000W×4</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频率响应/Frequency response；       20Hz-20KHz(±0.5dB)</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xml:space="preserve">信噪比/Signal to noise；             105dB  </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xml:space="preserve">输入灵敏度/Input sensitivity；        0.775V/1V/1.4V   </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xml:space="preserve">总谐波失真/THD；                 ≤0.5%  </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xml:space="preserve">输入阻抗/Input impendance；        20KΩ   </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xml:space="preserve">消耗功率/Supply power；           3700W   </w:t>
            </w:r>
          </w:p>
          <w:p w:rsidR="005F47A1" w:rsidRPr="007B5F47" w:rsidRDefault="005F47A1" w:rsidP="006933BB">
            <w:pPr>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外型尺寸/Size；                   483×468×88mm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D1639">
              <w:rPr>
                <w:rFonts w:eastAsia="宋体" w:cs="宋体" w:hint="eastAsia"/>
              </w:rPr>
              <w:t>否</w:t>
            </w:r>
          </w:p>
        </w:tc>
      </w:tr>
      <w:tr w:rsidR="005F47A1" w:rsidRPr="007B5F47" w:rsidTr="006933BB">
        <w:trPr>
          <w:trHeight w:val="3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数字无线音频处理器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自带无线WIFI控制，外置天线，实现手机/平板无线控制及电脑端无线调音；</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采用法国DREAM高速DSP芯片，专业级255KHZ主频，48KHZ采样频率，24-Bit A/D 及D/A转换，32-Bit浮点运算，高速运算DSP处理器；</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2寸LCD彩色液晶屏，中文菜单、动态指示灯显示，十字导航键操作，简单快捷；</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麦克风输入端独设带通及参量均衡调节，有效防止破声，4级反馈抑制；</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音乐13段PEQ，麦克风13段PEQ调节，外加噪声门，高低通调节；</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效果输入通道独立设有高、低通，混响和回声分别设有3段参量均衡(PEQ)等功能；</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效果界面设有独特回声混响扩展参数；</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主输出，中置，低音，输出通道分别设5段参量均衡(PEQ)，高低通，输入选择及混合比例，极性，延时，压限，增益功能；</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支持USB连接电脑控制机器，配有专业PC设备管理控制软件及IOS系统的APP控制界面；</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输入端特设光纤，同轴数字输入接口，音源输入可AUTO直通选择；</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10组系统记忆功能，开机状态为最后一次机器保存数据；</w:t>
            </w:r>
          </w:p>
          <w:p w:rsidR="005F47A1" w:rsidRPr="007B5F47" w:rsidRDefault="005F47A1" w:rsidP="006933BB">
            <w:pPr>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2级设备锁定功能，可根据使用需要自行设定设备锁定级别，防止误操作。</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D1639">
              <w:rPr>
                <w:rFonts w:eastAsia="宋体" w:cs="宋体" w:hint="eastAsia"/>
              </w:rPr>
              <w:t>否</w:t>
            </w:r>
          </w:p>
        </w:tc>
      </w:tr>
      <w:tr w:rsidR="005F47A1" w:rsidRPr="007B5F47" w:rsidTr="006933BB">
        <w:trPr>
          <w:trHeight w:val="3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电源时序器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xml:space="preserve">功能特点                                        </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xml:space="preserve"> 8路大电流受控电源输出，1路直接输出，单路最大电流30A                                                     </w:t>
            </w:r>
            <w:r w:rsidRPr="007B5F47">
              <w:rPr>
                <w:rFonts w:ascii="宋体" w:eastAsia="宋体" w:hAnsi="宋体" w:cs="宋体" w:hint="eastAsia"/>
                <w:color w:val="000000"/>
                <w:kern w:val="0"/>
                <w:sz w:val="20"/>
                <w:szCs w:val="20"/>
              </w:rPr>
              <w:lastRenderedPageBreak/>
              <w:t xml:space="preserve">面板带有总开关和手动控制按钮，电源指示及继电器开关状态指示                                           </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xml:space="preserve"> 具有手动和中控或电脑软件同时管理功能，通过面板一键开关时序关启通道，实现时序功能                                                使用多功能电源插座。兼容国际、美标、欧标等多种规格二芯电源插头，无需另加转换插头                                                  协议和接口的开放性,通过RS-232国际通用协议控制，可配合市面上所有智能中央控制系统或电脑软件控制                                                               标准19寸机柜1U超薄设计                                             本产品可应用于指挥控制中心、大型多媒体会议厅、多功能厅、培训中心、多媒体教室、高级别墅、酒店、智能家居等，实现外设电源的集中智能统一管理和控制</w:t>
            </w:r>
          </w:p>
          <w:p w:rsidR="005F47A1" w:rsidRPr="007B5F47" w:rsidRDefault="005F47A1" w:rsidP="006933BB">
            <w:pPr>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 xml:space="preserve">主要指标                                                       最大通断电压：AC240V                                           单通道最大输出负载&gt;30A（视总保险管参数）                                                          RS232通信接口：DB9FM                                                     工作温度范围：-20°~70°                                         规格：(H)45mmx(W)482mmx(D)204mm   </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D1639">
              <w:rPr>
                <w:rFonts w:eastAsia="宋体" w:cs="宋体" w:hint="eastAsia"/>
              </w:rPr>
              <w:t>否</w:t>
            </w:r>
          </w:p>
        </w:tc>
      </w:tr>
      <w:tr w:rsidR="005F47A1" w:rsidRPr="007B5F47" w:rsidTr="006933BB">
        <w:trPr>
          <w:trHeight w:val="3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无线头戴话筒</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技术参数：</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工作频率： 740MHz~790MHz</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调制方式： 宽带FM</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信道数目： 200</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信道间隔： 250kHz</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频率稳定度： ±0.005%</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动态范围： 100dB</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最大偏移： ±45kHz</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音频频率响应：20Hz～20kHz (±3dB)</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导频频率： 32.768kHz</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综合信噪比： ＞105dB</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综合失真： ≤0.5%</w:t>
            </w:r>
          </w:p>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工作距离： 100m (在理想环境的情况下）</w:t>
            </w:r>
          </w:p>
          <w:p w:rsidR="005F47A1" w:rsidRPr="007B5F47" w:rsidRDefault="005F47A1" w:rsidP="006933BB">
            <w:pPr>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工作环境温度： -10℃～50℃</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D1639">
              <w:rPr>
                <w:rFonts w:eastAsia="宋体" w:cs="宋体" w:hint="eastAsia"/>
              </w:rPr>
              <w:t>否</w:t>
            </w:r>
          </w:p>
        </w:tc>
      </w:tr>
      <w:tr w:rsidR="005F47A1" w:rsidRPr="007B5F47" w:rsidTr="006933BB">
        <w:trPr>
          <w:trHeight w:val="3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机柜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定制</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D1639">
              <w:rPr>
                <w:rFonts w:eastAsia="宋体" w:cs="宋体" w:hint="eastAsia"/>
              </w:rPr>
              <w:t>否</w:t>
            </w:r>
          </w:p>
        </w:tc>
      </w:tr>
      <w:tr w:rsidR="005F47A1" w:rsidRPr="007B5F47" w:rsidTr="006933BB">
        <w:trPr>
          <w:trHeight w:val="3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辅材</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批</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批</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D1639">
              <w:rPr>
                <w:rFonts w:eastAsia="宋体" w:cs="宋体" w:hint="eastAsia"/>
              </w:rPr>
              <w:t>否</w:t>
            </w:r>
          </w:p>
        </w:tc>
      </w:tr>
      <w:tr w:rsidR="005F47A1" w:rsidRPr="007B5F47"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舞蹈鞋</w:t>
            </w:r>
          </w:p>
        </w:tc>
        <w:tc>
          <w:tcPr>
            <w:tcW w:w="5962" w:type="dxa"/>
            <w:tcBorders>
              <w:top w:val="single" w:sz="4" w:space="0" w:color="auto"/>
              <w:left w:val="single" w:sz="4" w:space="0" w:color="auto"/>
              <w:bottom w:val="single" w:sz="4" w:space="0" w:color="auto"/>
              <w:right w:val="single" w:sz="4" w:space="0" w:color="auto"/>
            </w:tcBorders>
            <w:noWrap/>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舞蹈专用，根据学生尺码供货</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双</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65</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82984">
              <w:rPr>
                <w:rFonts w:eastAsia="宋体" w:cs="宋体" w:hint="eastAsia"/>
              </w:rPr>
              <w:t>否</w:t>
            </w:r>
          </w:p>
        </w:tc>
      </w:tr>
      <w:tr w:rsidR="005F47A1" w:rsidRPr="007B5F47" w:rsidTr="006933BB">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舞蹈服装</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各类名族舞服装，适合学生日活动，提供服装款式资料有学校选择。</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件</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100</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82984">
              <w:rPr>
                <w:rFonts w:eastAsia="宋体" w:cs="宋体" w:hint="eastAsia"/>
              </w:rPr>
              <w:t>否</w:t>
            </w:r>
          </w:p>
        </w:tc>
      </w:tr>
      <w:tr w:rsidR="005F47A1" w:rsidRPr="007B5F47" w:rsidTr="006933BB">
        <w:trPr>
          <w:trHeight w:val="24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鞋柜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规格：1000mm×450mm×2000mm,实木多层板，对开门。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82984">
              <w:rPr>
                <w:rFonts w:eastAsia="宋体" w:cs="宋体" w:hint="eastAsia"/>
              </w:rPr>
              <w:t>否</w:t>
            </w:r>
          </w:p>
        </w:tc>
      </w:tr>
      <w:tr w:rsidR="005F47A1" w:rsidRPr="007B5F47" w:rsidTr="006933BB">
        <w:trPr>
          <w:trHeight w:val="48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更衣凳</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规格：1600mm×440mm×350mm,实木凳面，管材采用30mm×30mm×1.5mm的方管。</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82984">
              <w:rPr>
                <w:rFonts w:eastAsia="宋体" w:cs="宋体" w:hint="eastAsia"/>
              </w:rPr>
              <w:t>否</w:t>
            </w:r>
          </w:p>
        </w:tc>
      </w:tr>
      <w:tr w:rsidR="005F47A1" w:rsidRPr="007B5F47" w:rsidTr="006933BB">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更衣柜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规格：1000mm×450mm×2000mm,实木多层板，对开门。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82984">
              <w:rPr>
                <w:rFonts w:eastAsia="宋体" w:cs="宋体" w:hint="eastAsia"/>
              </w:rPr>
              <w:t>否</w:t>
            </w:r>
          </w:p>
        </w:tc>
      </w:tr>
      <w:tr w:rsidR="005F47A1" w:rsidRPr="007B5F47" w:rsidTr="006933BB">
        <w:trPr>
          <w:trHeight w:val="24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服装柜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规格：1000mm×450mm×2000mm,实木多层板，对开门。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4</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82984">
              <w:rPr>
                <w:rFonts w:eastAsia="宋体" w:cs="宋体" w:hint="eastAsia"/>
              </w:rPr>
              <w:t>否</w:t>
            </w:r>
          </w:p>
        </w:tc>
      </w:tr>
      <w:tr w:rsidR="005F47A1" w:rsidRPr="007B5F47" w:rsidTr="006933BB">
        <w:trPr>
          <w:trHeight w:val="63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18</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资料柜</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规格：1000mm×450mm×2000mm,实木多层板上部采用玻璃对开门，下部采用全木对开门。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82984">
              <w:rPr>
                <w:rFonts w:eastAsia="宋体" w:cs="宋体" w:hint="eastAsia"/>
              </w:rPr>
              <w:t>否</w:t>
            </w:r>
          </w:p>
        </w:tc>
      </w:tr>
      <w:tr w:rsidR="005F47A1" w:rsidRPr="007B5F47" w:rsidTr="006933BB">
        <w:trPr>
          <w:trHeight w:val="27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化妆台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left"/>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规格：400mm×300mm×700mm，优质实木材质，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Pr="007B5F47" w:rsidRDefault="005F47A1" w:rsidP="006933BB">
            <w:pPr>
              <w:widowControl/>
              <w:jc w:val="center"/>
              <w:rPr>
                <w:rFonts w:ascii="宋体" w:eastAsia="宋体" w:hAnsi="宋体" w:cs="宋体"/>
                <w:color w:val="000000"/>
                <w:kern w:val="0"/>
                <w:sz w:val="20"/>
                <w:szCs w:val="20"/>
              </w:rPr>
            </w:pPr>
            <w:r w:rsidRPr="007B5F47">
              <w:rPr>
                <w:rFonts w:ascii="宋体" w:eastAsia="宋体" w:hAnsi="宋体" w:cs="宋体" w:hint="eastAsia"/>
                <w:color w:val="000000"/>
                <w:kern w:val="0"/>
                <w:sz w:val="20"/>
                <w:szCs w:val="20"/>
              </w:rPr>
              <w:t>2</w:t>
            </w:r>
          </w:p>
        </w:tc>
        <w:tc>
          <w:tcPr>
            <w:tcW w:w="1068" w:type="dxa"/>
            <w:tcBorders>
              <w:top w:val="single" w:sz="4" w:space="0" w:color="auto"/>
              <w:left w:val="single" w:sz="4" w:space="0" w:color="auto"/>
              <w:bottom w:val="single" w:sz="4" w:space="0" w:color="auto"/>
              <w:right w:val="single" w:sz="4" w:space="0" w:color="auto"/>
            </w:tcBorders>
            <w:noWrap/>
            <w:vAlign w:val="center"/>
            <w:hideMark/>
          </w:tcPr>
          <w:p w:rsidR="005F47A1" w:rsidRDefault="005F47A1" w:rsidP="006933BB">
            <w:pPr>
              <w:jc w:val="center"/>
            </w:pPr>
            <w:r w:rsidRPr="00082984">
              <w:rPr>
                <w:rFonts w:eastAsia="宋体" w:cs="宋体" w:hint="eastAsia"/>
              </w:rPr>
              <w:t>否</w:t>
            </w:r>
          </w:p>
        </w:tc>
      </w:tr>
      <w:tr w:rsidR="005F47A1" w:rsidRPr="00104F82" w:rsidTr="006933BB">
        <w:trPr>
          <w:trHeight w:val="506"/>
          <w:jc w:val="center"/>
        </w:trPr>
        <w:tc>
          <w:tcPr>
            <w:tcW w:w="7841" w:type="dxa"/>
            <w:gridSpan w:val="3"/>
            <w:vAlign w:val="center"/>
            <w:hideMark/>
          </w:tcPr>
          <w:p w:rsidR="005F47A1" w:rsidRPr="00104F82"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r w:rsidRPr="007B5F47">
              <w:rPr>
                <w:rFonts w:ascii="宋体" w:eastAsia="宋体" w:hAnsi="宋体" w:cs="宋体" w:hint="eastAsia"/>
                <w:kern w:val="0"/>
                <w:sz w:val="20"/>
                <w:szCs w:val="20"/>
              </w:rPr>
              <w:t>舞蹈教室   小计</w:t>
            </w:r>
          </w:p>
        </w:tc>
        <w:tc>
          <w:tcPr>
            <w:tcW w:w="709" w:type="dxa"/>
            <w:noWrap/>
            <w:vAlign w:val="center"/>
            <w:hideMark/>
          </w:tcPr>
          <w:p w:rsidR="005F47A1" w:rsidRPr="00104F82" w:rsidRDefault="005F47A1" w:rsidP="006933BB">
            <w:pPr>
              <w:widowControl/>
              <w:jc w:val="left"/>
              <w:rPr>
                <w:rFonts w:eastAsia="宋体" w:cs="宋体"/>
              </w:rPr>
            </w:pPr>
          </w:p>
        </w:tc>
        <w:tc>
          <w:tcPr>
            <w:tcW w:w="741" w:type="dxa"/>
            <w:noWrap/>
            <w:vAlign w:val="center"/>
            <w:hideMark/>
          </w:tcPr>
          <w:p w:rsidR="005F47A1" w:rsidRPr="00104F82" w:rsidRDefault="005F47A1" w:rsidP="006933BB">
            <w:pPr>
              <w:widowControl/>
              <w:jc w:val="left"/>
              <w:rPr>
                <w:rFonts w:eastAsia="宋体" w:cs="宋体"/>
              </w:rPr>
            </w:pPr>
          </w:p>
        </w:tc>
        <w:tc>
          <w:tcPr>
            <w:tcW w:w="1068" w:type="dxa"/>
            <w:vAlign w:val="center"/>
            <w:hideMark/>
          </w:tcPr>
          <w:p w:rsidR="005F47A1" w:rsidRPr="00104F82" w:rsidRDefault="005F47A1" w:rsidP="006933BB">
            <w:pPr>
              <w:widowControl/>
              <w:jc w:val="left"/>
              <w:rPr>
                <w:rFonts w:eastAsia="宋体" w:cs="宋体"/>
              </w:rPr>
            </w:pPr>
          </w:p>
        </w:tc>
      </w:tr>
      <w:tr w:rsidR="005F47A1" w:rsidRPr="00104F82" w:rsidTr="006933BB">
        <w:trPr>
          <w:trHeight w:val="528"/>
          <w:jc w:val="center"/>
        </w:trPr>
        <w:tc>
          <w:tcPr>
            <w:tcW w:w="10359" w:type="dxa"/>
            <w:gridSpan w:val="6"/>
            <w:vAlign w:val="center"/>
            <w:hideMark/>
          </w:tcPr>
          <w:p w:rsidR="005F47A1" w:rsidRPr="00104F82" w:rsidRDefault="005F47A1" w:rsidP="006933BB">
            <w:pPr>
              <w:widowControl/>
              <w:jc w:val="center"/>
              <w:rPr>
                <w:rFonts w:ascii="宋体" w:eastAsia="宋体" w:hAnsi="宋体" w:cs="宋体"/>
                <w:b/>
                <w:kern w:val="0"/>
                <w:sz w:val="20"/>
                <w:szCs w:val="20"/>
              </w:rPr>
            </w:pPr>
            <w:r>
              <w:rPr>
                <w:rFonts w:ascii="宋体" w:eastAsia="宋体" w:hAnsi="宋体" w:cs="宋体" w:hint="eastAsia"/>
                <w:b/>
                <w:kern w:val="0"/>
                <w:sz w:val="20"/>
                <w:szCs w:val="20"/>
              </w:rPr>
              <w:t>11.</w:t>
            </w:r>
            <w:r w:rsidRPr="00104F82">
              <w:rPr>
                <w:rFonts w:ascii="宋体" w:eastAsia="宋体" w:hAnsi="宋体" w:cs="宋体" w:hint="eastAsia"/>
                <w:b/>
                <w:kern w:val="0"/>
                <w:sz w:val="20"/>
                <w:szCs w:val="20"/>
              </w:rPr>
              <w:t>机器人创客教室</w:t>
            </w:r>
          </w:p>
        </w:tc>
      </w:tr>
      <w:tr w:rsidR="005F47A1" w:rsidRPr="00104F82" w:rsidTr="006933BB">
        <w:trPr>
          <w:trHeight w:val="285"/>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能力挑战赛套装</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1、组件数量不少于880个，组件种类不少于70种。</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主要元器件包含六面搭建立方体若干、控制器1套、锂电池1套、磁敏开关（感应距离5mm）1个、旋转计数器（工作电压5V，1-2线/周）1套、调制灰度传感器（工作电压5V，自发射调制光线，抗环境光干扰）8个、红外传感器1个、数字舵机1套、闭环电机3套、11种齿轮、2种齿轮箱、6种轴、丝杠、万向轮等。</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3、包含开发软件、项目案例等教学资料。拼插式搭建方式，搭建过程不需要使用螺钉。</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4、控制器为32位处理器，主频72MHz、512K FLASH、64K SRAM，提供32个EEPROM，USB下载，实际程序存储空间3.96M，可同时存储30条以上程序，含下载线。128*64点阵液晶屏，带背光，可以显示图形和字符。4个按键，通过界面操做可直接在控制器上读取各端口返回值、控制各端口执行器动作，可以设置EEPROM中的数值，还可以设置控制器自身的声音和液晶屏背光板的开关。4路电机口，支持普通PWM控制和闭环控制，单路最大电流1.5A，RJ11接口。12路I/O口，支持AI、DI、DO、RS485和计数功能，RJ11接口。工作电压7.0-8.4v。</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数字舵机转矩16kgf*cm，操作角度300°，操作精度300°/1024，减速比1/265，金属齿轮，可在关节模式和车轮模式之间迅速切换。</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5、开发软件支持标准流程图编程和标准C语言编程。流程图模块包含所有端口功能，支持子程序功能，0代码操作即可完成编程，同时流程图中支持嵌入C代码程序段。流程图可自动生成C语言，C语言支持指针、数组、结构体等复杂应用。库函数全开放。支持在线升级。</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w:t>
            </w:r>
          </w:p>
        </w:tc>
        <w:tc>
          <w:tcPr>
            <w:tcW w:w="1068" w:type="dxa"/>
            <w:noWrap/>
            <w:vAlign w:val="center"/>
            <w:hideMark/>
          </w:tcPr>
          <w:p w:rsidR="005F47A1" w:rsidRDefault="005F47A1" w:rsidP="006933BB">
            <w:pPr>
              <w:jc w:val="center"/>
            </w:pPr>
            <w:r w:rsidRPr="00824B7F">
              <w:rPr>
                <w:rFonts w:eastAsia="宋体" w:cs="宋体" w:hint="eastAsia"/>
              </w:rPr>
              <w:t>否</w:t>
            </w:r>
          </w:p>
        </w:tc>
      </w:tr>
      <w:tr w:rsidR="005F47A1" w:rsidRPr="00104F82" w:rsidTr="006933BB">
        <w:trPr>
          <w:trHeight w:val="1562"/>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能力挑战赛场地模型套装</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1、主要元器件包含场地喷绘布，能够完成任务模型的搭建，可以直接将任务模型通过魔术贴粘在场地上且方便位置调换。</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2、包含场地布置方法说明和任务模型搭建说明。拼插式搭建方式，搭建过程不需要使用螺钉。</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3、组件数量不少于800个，组件种类不少于50种。</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824B7F">
              <w:rPr>
                <w:rFonts w:eastAsia="宋体" w:cs="宋体" w:hint="eastAsia"/>
              </w:rPr>
              <w:t>否</w:t>
            </w:r>
          </w:p>
        </w:tc>
      </w:tr>
      <w:tr w:rsidR="005F47A1" w:rsidRPr="00104F82" w:rsidTr="006933BB">
        <w:trPr>
          <w:trHeight w:val="408"/>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3</w:t>
            </w:r>
          </w:p>
        </w:tc>
        <w:tc>
          <w:tcPr>
            <w:tcW w:w="1268" w:type="dxa"/>
            <w:vAlign w:val="center"/>
            <w:hideMark/>
          </w:tcPr>
          <w:p w:rsidR="005F47A1" w:rsidRPr="00104F82" w:rsidRDefault="005F47A1" w:rsidP="006933BB">
            <w:pPr>
              <w:widowControl/>
              <w:adjustRightInd w:val="0"/>
              <w:snapToGrid w:val="0"/>
              <w:jc w:val="center"/>
              <w:rPr>
                <w:rFonts w:ascii="宋体" w:eastAsia="宋体" w:hAnsi="宋体" w:cs="宋体"/>
                <w:kern w:val="0"/>
                <w:sz w:val="20"/>
                <w:szCs w:val="20"/>
              </w:rPr>
            </w:pPr>
            <w:r w:rsidRPr="00104F82">
              <w:rPr>
                <w:rFonts w:ascii="宋体" w:eastAsia="宋体" w:hAnsi="宋体" w:cs="宋体" w:hint="eastAsia"/>
                <w:kern w:val="0"/>
                <w:sz w:val="20"/>
                <w:szCs w:val="20"/>
              </w:rPr>
              <w:t>能力挑战赛场地框架</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双层折叠式金属框架，展开规格尺寸不小于2m*2m</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824B7F">
              <w:rPr>
                <w:rFonts w:eastAsia="宋体" w:cs="宋体" w:hint="eastAsia"/>
              </w:rPr>
              <w:t>否</w:t>
            </w:r>
          </w:p>
        </w:tc>
      </w:tr>
      <w:tr w:rsidR="005F47A1" w:rsidRPr="00104F82" w:rsidTr="006933BB">
        <w:trPr>
          <w:trHeight w:val="1565"/>
          <w:jc w:val="center"/>
        </w:trPr>
        <w:tc>
          <w:tcPr>
            <w:tcW w:w="611" w:type="dxa"/>
            <w:vMerge w:val="restart"/>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4</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积木机器人赛</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组件数量不少于354个，组件种类不少于40种。主要元器件包含六面搭建立方体若干、控制器1套、调制灰度传感器（工作电压5V，自发射调制光线，抗环境光干扰）5个、直流电机（工作电压6-9V，9000转/分，配电机线）3套、4种齿轮、4种轴、2轮组合体等。</w:t>
            </w:r>
          </w:p>
        </w:tc>
        <w:tc>
          <w:tcPr>
            <w:tcW w:w="709" w:type="dxa"/>
            <w:vMerge w:val="restart"/>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vMerge w:val="restart"/>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12</w:t>
            </w:r>
          </w:p>
        </w:tc>
        <w:tc>
          <w:tcPr>
            <w:tcW w:w="1068" w:type="dxa"/>
            <w:vMerge w:val="restart"/>
            <w:vAlign w:val="center"/>
            <w:hideMark/>
          </w:tcPr>
          <w:p w:rsidR="005F47A1" w:rsidRDefault="005F47A1" w:rsidP="006933BB">
            <w:pPr>
              <w:jc w:val="center"/>
            </w:pPr>
            <w:r w:rsidRPr="00824B7F">
              <w:rPr>
                <w:rFonts w:eastAsia="宋体" w:cs="宋体" w:hint="eastAsia"/>
              </w:rPr>
              <w:t>否</w:t>
            </w:r>
          </w:p>
        </w:tc>
      </w:tr>
      <w:tr w:rsidR="005F47A1" w:rsidRPr="00104F82" w:rsidTr="006933BB">
        <w:trPr>
          <w:trHeight w:val="538"/>
          <w:jc w:val="center"/>
        </w:trPr>
        <w:tc>
          <w:tcPr>
            <w:tcW w:w="611" w:type="dxa"/>
            <w:vMerge/>
            <w:vAlign w:val="center"/>
            <w:hideMark/>
          </w:tcPr>
          <w:p w:rsidR="005F47A1" w:rsidRPr="00104F82" w:rsidRDefault="005F47A1" w:rsidP="006933BB">
            <w:pPr>
              <w:widowControl/>
              <w:jc w:val="left"/>
              <w:rPr>
                <w:rFonts w:ascii="宋体" w:eastAsia="宋体" w:hAnsi="宋体" w:cs="宋体"/>
                <w:kern w:val="0"/>
                <w:sz w:val="20"/>
                <w:szCs w:val="20"/>
              </w:rPr>
            </w:pP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普及套装</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2、包含开发软件、项目案例等教学资料。拼插式搭建方式，搭建过程不需要使用螺钉。</w:t>
            </w:r>
          </w:p>
        </w:tc>
        <w:tc>
          <w:tcPr>
            <w:tcW w:w="0" w:type="auto"/>
            <w:vMerge/>
            <w:vAlign w:val="center"/>
            <w:hideMark/>
          </w:tcPr>
          <w:p w:rsidR="005F47A1" w:rsidRPr="00104F82" w:rsidRDefault="005F47A1" w:rsidP="006933BB">
            <w:pPr>
              <w:widowControl/>
              <w:jc w:val="left"/>
              <w:rPr>
                <w:rFonts w:ascii="宋体" w:eastAsia="宋体" w:hAnsi="宋体" w:cs="宋体"/>
                <w:kern w:val="0"/>
                <w:sz w:val="20"/>
                <w:szCs w:val="20"/>
              </w:rPr>
            </w:pPr>
          </w:p>
        </w:tc>
        <w:tc>
          <w:tcPr>
            <w:tcW w:w="0" w:type="auto"/>
            <w:vMerge/>
            <w:vAlign w:val="center"/>
            <w:hideMark/>
          </w:tcPr>
          <w:p w:rsidR="005F47A1" w:rsidRPr="00104F82" w:rsidRDefault="005F47A1" w:rsidP="006933BB">
            <w:pPr>
              <w:widowControl/>
              <w:jc w:val="left"/>
              <w:rPr>
                <w:rFonts w:ascii="宋体" w:eastAsia="宋体" w:hAnsi="宋体" w:cs="宋体"/>
                <w:kern w:val="0"/>
                <w:sz w:val="20"/>
                <w:szCs w:val="20"/>
              </w:rPr>
            </w:pPr>
          </w:p>
        </w:tc>
        <w:tc>
          <w:tcPr>
            <w:tcW w:w="0" w:type="auto"/>
            <w:vMerge/>
            <w:vAlign w:val="center"/>
            <w:hideMark/>
          </w:tcPr>
          <w:p w:rsidR="005F47A1" w:rsidRPr="00104F82" w:rsidRDefault="005F47A1" w:rsidP="006933BB">
            <w:pPr>
              <w:widowControl/>
              <w:jc w:val="center"/>
              <w:rPr>
                <w:rFonts w:eastAsia="宋体" w:cs="宋体"/>
              </w:rPr>
            </w:pPr>
          </w:p>
        </w:tc>
      </w:tr>
      <w:tr w:rsidR="005F47A1" w:rsidRPr="00104F82" w:rsidTr="006933BB">
        <w:trPr>
          <w:trHeight w:val="3251"/>
          <w:jc w:val="center"/>
        </w:trPr>
        <w:tc>
          <w:tcPr>
            <w:tcW w:w="611" w:type="dxa"/>
            <w:vMerge/>
            <w:vAlign w:val="center"/>
            <w:hideMark/>
          </w:tcPr>
          <w:p w:rsidR="005F47A1" w:rsidRPr="00104F82" w:rsidRDefault="005F47A1" w:rsidP="006933BB">
            <w:pPr>
              <w:widowControl/>
              <w:jc w:val="left"/>
              <w:rPr>
                <w:rFonts w:ascii="宋体" w:eastAsia="宋体" w:hAnsi="宋体" w:cs="宋体"/>
                <w:kern w:val="0"/>
                <w:sz w:val="20"/>
                <w:szCs w:val="20"/>
              </w:rPr>
            </w:pPr>
          </w:p>
        </w:tc>
        <w:tc>
          <w:tcPr>
            <w:tcW w:w="1268" w:type="dxa"/>
            <w:vAlign w:val="center"/>
            <w:hideMark/>
          </w:tcPr>
          <w:p w:rsidR="005F47A1" w:rsidRPr="00104F82" w:rsidRDefault="005F47A1" w:rsidP="006933BB">
            <w:pPr>
              <w:widowControl/>
              <w:jc w:val="left"/>
              <w:rPr>
                <w:rFonts w:eastAsia="宋体" w:cs="宋体"/>
              </w:rPr>
            </w:pP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3、控制器为32位处理器，主频72MHz、512K FLASH、64K SRAM，提供32个EEPROM，USB下载，实际程序存储空间3.96M，可同时存储30条以上程序，含下载线。128*64点阵液晶屏，带背光，可以显示图形和字符。4个按键，通过界面操做可直接在控制器上读取各端口返回值、控制各端口执行器动作，可以设置EEPROM中的数值，还可以设置控制器自身的声音和液晶屏背光板的开关。4路电机口，支持普通PWM控制和闭环控制，单路最大电流1.5A，RJ11接口。12路I/O口，支持AI、DI、DO、RS485和计数功能，RJ11接口。工作电压7.0-8.4v。含干电池盒，可使用6节AA干电池供电或者使用8.4V锂电池供电。</w:t>
            </w:r>
          </w:p>
        </w:tc>
        <w:tc>
          <w:tcPr>
            <w:tcW w:w="0" w:type="auto"/>
            <w:vMerge/>
            <w:vAlign w:val="center"/>
            <w:hideMark/>
          </w:tcPr>
          <w:p w:rsidR="005F47A1" w:rsidRPr="00104F82" w:rsidRDefault="005F47A1" w:rsidP="006933BB">
            <w:pPr>
              <w:widowControl/>
              <w:jc w:val="left"/>
              <w:rPr>
                <w:rFonts w:ascii="宋体" w:eastAsia="宋体" w:hAnsi="宋体" w:cs="宋体"/>
                <w:kern w:val="0"/>
                <w:sz w:val="20"/>
                <w:szCs w:val="20"/>
              </w:rPr>
            </w:pPr>
          </w:p>
        </w:tc>
        <w:tc>
          <w:tcPr>
            <w:tcW w:w="0" w:type="auto"/>
            <w:vMerge/>
            <w:vAlign w:val="center"/>
            <w:hideMark/>
          </w:tcPr>
          <w:p w:rsidR="005F47A1" w:rsidRPr="00104F82" w:rsidRDefault="005F47A1" w:rsidP="006933BB">
            <w:pPr>
              <w:widowControl/>
              <w:jc w:val="left"/>
              <w:rPr>
                <w:rFonts w:ascii="宋体" w:eastAsia="宋体" w:hAnsi="宋体" w:cs="宋体"/>
                <w:kern w:val="0"/>
                <w:sz w:val="20"/>
                <w:szCs w:val="20"/>
              </w:rPr>
            </w:pPr>
          </w:p>
        </w:tc>
        <w:tc>
          <w:tcPr>
            <w:tcW w:w="0" w:type="auto"/>
            <w:vMerge/>
            <w:vAlign w:val="center"/>
            <w:hideMark/>
          </w:tcPr>
          <w:p w:rsidR="005F47A1" w:rsidRPr="00104F82" w:rsidRDefault="005F47A1" w:rsidP="006933BB">
            <w:pPr>
              <w:widowControl/>
              <w:jc w:val="center"/>
              <w:rPr>
                <w:rFonts w:eastAsia="宋体" w:cs="宋体"/>
              </w:rPr>
            </w:pPr>
          </w:p>
        </w:tc>
      </w:tr>
      <w:tr w:rsidR="005F47A1" w:rsidRPr="00104F82" w:rsidTr="006933BB">
        <w:trPr>
          <w:trHeight w:val="1550"/>
          <w:jc w:val="center"/>
        </w:trPr>
        <w:tc>
          <w:tcPr>
            <w:tcW w:w="611" w:type="dxa"/>
            <w:vMerge/>
            <w:tcBorders>
              <w:bottom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p>
        </w:tc>
        <w:tc>
          <w:tcPr>
            <w:tcW w:w="1268" w:type="dxa"/>
            <w:tcBorders>
              <w:bottom w:val="single" w:sz="4" w:space="0" w:color="auto"/>
            </w:tcBorders>
            <w:vAlign w:val="center"/>
            <w:hideMark/>
          </w:tcPr>
          <w:p w:rsidR="005F47A1" w:rsidRPr="00104F82" w:rsidRDefault="005F47A1" w:rsidP="006933BB">
            <w:pPr>
              <w:widowControl/>
              <w:jc w:val="left"/>
              <w:rPr>
                <w:rFonts w:eastAsia="宋体" w:cs="宋体"/>
              </w:rPr>
            </w:pPr>
          </w:p>
        </w:tc>
        <w:tc>
          <w:tcPr>
            <w:tcW w:w="5962" w:type="dxa"/>
            <w:tcBorders>
              <w:bottom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4、开发软件支持标准流程图编程和标准C语言编程。流程图模块包含所有端口功能，支持子程序功能，0代码操作即可完成编程，同时流程图中支持嵌入C代码程序段。流程图可自动生成C语言，C语言支持指针、数组、结构体等复杂应用。库函数全开放。支持在线升级。</w:t>
            </w:r>
          </w:p>
        </w:tc>
        <w:tc>
          <w:tcPr>
            <w:tcW w:w="0" w:type="auto"/>
            <w:vMerge/>
            <w:tcBorders>
              <w:bottom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p>
        </w:tc>
        <w:tc>
          <w:tcPr>
            <w:tcW w:w="0" w:type="auto"/>
            <w:vMerge/>
            <w:tcBorders>
              <w:bottom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p>
        </w:tc>
        <w:tc>
          <w:tcPr>
            <w:tcW w:w="0" w:type="auto"/>
            <w:vMerge/>
            <w:tcBorders>
              <w:bottom w:val="single" w:sz="4" w:space="0" w:color="auto"/>
            </w:tcBorders>
            <w:vAlign w:val="center"/>
            <w:hideMark/>
          </w:tcPr>
          <w:p w:rsidR="005F47A1" w:rsidRPr="00104F82" w:rsidRDefault="005F47A1" w:rsidP="006933BB">
            <w:pPr>
              <w:widowControl/>
              <w:jc w:val="center"/>
              <w:rPr>
                <w:rFonts w:eastAsia="宋体" w:cs="宋体"/>
              </w:rPr>
            </w:pPr>
          </w:p>
        </w:tc>
      </w:tr>
      <w:tr w:rsidR="005F47A1" w:rsidRPr="00104F82" w:rsidTr="006933BB">
        <w:trPr>
          <w:trHeight w:val="395"/>
          <w:jc w:val="center"/>
        </w:trPr>
        <w:tc>
          <w:tcPr>
            <w:tcW w:w="611" w:type="dxa"/>
            <w:vMerge w:val="restart"/>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积木机器人赛</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1、组件数不少于332个，组件种类不少于40种。</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w:t>
            </w:r>
          </w:p>
        </w:tc>
        <w:tc>
          <w:tcPr>
            <w:tcW w:w="1068" w:type="dxa"/>
            <w:vMerge w:val="restart"/>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jc w:val="center"/>
            </w:pPr>
            <w:r w:rsidRPr="00824B7F">
              <w:rPr>
                <w:rFonts w:eastAsia="宋体" w:cs="宋体" w:hint="eastAsia"/>
              </w:rPr>
              <w:t>否</w:t>
            </w:r>
          </w:p>
        </w:tc>
      </w:tr>
      <w:tr w:rsidR="005F47A1" w:rsidRPr="00104F82" w:rsidTr="006933BB">
        <w:trPr>
          <w:trHeight w:val="475"/>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场地套装</w:t>
            </w: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2、主要元器件包含任务模型的搭建，可以直接将任务模型通过魔术贴粘在场地上且方便位置调换。</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center"/>
              <w:rPr>
                <w:rFonts w:eastAsia="宋体" w:cs="宋体"/>
              </w:rPr>
            </w:pPr>
          </w:p>
        </w:tc>
      </w:tr>
      <w:tr w:rsidR="005F47A1" w:rsidRPr="00104F82" w:rsidTr="006933BB">
        <w:trPr>
          <w:trHeight w:val="542"/>
          <w:jc w:val="center"/>
        </w:trPr>
        <w:tc>
          <w:tcPr>
            <w:tcW w:w="611" w:type="dxa"/>
            <w:vMerge/>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p>
        </w:tc>
        <w:tc>
          <w:tcPr>
            <w:tcW w:w="1268" w:type="dxa"/>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left"/>
              <w:rPr>
                <w:rFonts w:eastAsia="宋体" w:cs="宋体"/>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3、包含场地布置方法说明和任务模型搭建说明。拼插式搭建方式，搭建过程不需要使用螺钉。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7A1" w:rsidRPr="00104F82" w:rsidRDefault="005F47A1" w:rsidP="006933BB">
            <w:pPr>
              <w:widowControl/>
              <w:jc w:val="center"/>
              <w:rPr>
                <w:rFonts w:eastAsia="宋体" w:cs="宋体"/>
              </w:rPr>
            </w:pPr>
          </w:p>
        </w:tc>
      </w:tr>
      <w:tr w:rsidR="005F47A1" w:rsidRPr="00104F82" w:rsidTr="006933BB">
        <w:trPr>
          <w:trHeight w:val="765"/>
          <w:jc w:val="center"/>
        </w:trPr>
        <w:tc>
          <w:tcPr>
            <w:tcW w:w="611" w:type="dxa"/>
            <w:tcBorders>
              <w:top w:val="single" w:sz="4" w:space="0" w:color="auto"/>
            </w:tcBorders>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6</w:t>
            </w:r>
          </w:p>
        </w:tc>
        <w:tc>
          <w:tcPr>
            <w:tcW w:w="1268" w:type="dxa"/>
            <w:tcBorders>
              <w:top w:val="single" w:sz="4" w:space="0" w:color="auto"/>
            </w:tcBorders>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快车机器人系统</w:t>
            </w:r>
          </w:p>
        </w:tc>
        <w:tc>
          <w:tcPr>
            <w:tcW w:w="5962" w:type="dxa"/>
            <w:tcBorders>
              <w:top w:val="single" w:sz="4" w:space="0" w:color="auto"/>
            </w:tcBorders>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设计比例是基于标准的10毫米积木，无螺丝的搭建设计，不少于430个积木件，辅助结构部件包括有以下10类：梁类、齿轮、板类、轴类、实销类、虚销类、连接销、固件类、履带、大基板。积木件的颜色大于8种，含有红、黄、蓝、浅绿、深绿、灰、白、橙、黑等颜色。</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2、最低为32位ARM处理器，主频72MHz，512K程序存储器，64K数据缓冲器，外置8MB存储器（可存放超100个独立程序），2MB可作字库使用，可显示中文。</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3、控制器满足8路及以上RJ11传感器接口（数字/模拟复用，其中一路额外附加串口复用），4路带驱动专用编码马达接口（具有自我保护功能）。</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4、内置可触控彩色液晶显示模块,液晶显示屏尺寸不小于2.4英寸，分辨率不低于320*240，色彩不低于65K；外置DC5.5X2.0插座，内置6节AA电池盒的干电池供电方式。</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5、内置电源电压测量模块、音量测量模块（探测范围40-120分贝，精度不低于1%，频率范围20－16000Hz）和蜂鸣器。免驱动安装，支持U盘程序下载，HID程序下载，内置wifi模块，无线wifi程序下载；支持U盘模式的固件升级。内置MP3播放模块和16MB存储器。</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lastRenderedPageBreak/>
              <w:t>6、至少有光电传感器（峰值频段940nm，带宽400－1100nm，黑白间距0.375cmd，有效距离1cm）3个、碰触传感器（无锁，60gf）2个、彩灯（可显示七种颜色，在额定正向电流20mA条件下，主波长红色为625nm，绿色525nm，蓝色470nm，半波宽度红色20nm，绿色30nm，蓝色25nm，光强红色为650mcd，绿色12000mcd，蓝色450mcd，视角为120度）2个、超声测距模块（输出为模拟量或数字量，测量范围 3厘米 － 150厘米，频率40K）1个等传感器件配件；两个带角度反馈和控制的编码器马达（转速300+10%RPM，额定电压5－7.2V，工作电流135mA@6V）。</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7、配有两个宽轮胎（65*30mm），胎皮材料采用热塑性弹性体，环保无异味，耐摩性高，防震级别高；轮毂材料采用高强度工程料，防爆，高刚性，弹性模量高，弹性变形后恢复快，配合孔耐摩耐用；连接孔为十字结构。</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8、配有一个黑色塑料收纳盒（6格，一个大格，一个中格，4个小格）和一个蓝色塑料盒。</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9、机器人编程软件同时支持图形化编程和代码编程方式；可以支持SCRATCH编程方式，支持控制器通过内置WIFI直接连接SCRATCH在线编程与下载，具备多任务编程方式；控制器支持多任务程序，也支持APP的遥控编程方式。</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10、产品能搭建成Wifi手机遥控小车、恐龙、炮台、循迹车、摇头风扇、电动门闸、叉车、履带车、小狗和分球器等。</w:t>
            </w:r>
          </w:p>
        </w:tc>
        <w:tc>
          <w:tcPr>
            <w:tcW w:w="709" w:type="dxa"/>
            <w:tcBorders>
              <w:top w:val="single" w:sz="4" w:space="0" w:color="auto"/>
            </w:tcBorders>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lastRenderedPageBreak/>
              <w:t>套</w:t>
            </w:r>
          </w:p>
        </w:tc>
        <w:tc>
          <w:tcPr>
            <w:tcW w:w="741" w:type="dxa"/>
            <w:tcBorders>
              <w:top w:val="single" w:sz="4" w:space="0" w:color="auto"/>
            </w:tcBorders>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12</w:t>
            </w:r>
          </w:p>
        </w:tc>
        <w:tc>
          <w:tcPr>
            <w:tcW w:w="1068" w:type="dxa"/>
            <w:tcBorders>
              <w:top w:val="single" w:sz="4" w:space="0" w:color="auto"/>
            </w:tcBorders>
            <w:vAlign w:val="center"/>
            <w:hideMark/>
          </w:tcPr>
          <w:p w:rsidR="005F47A1" w:rsidRDefault="005F47A1" w:rsidP="006933BB">
            <w:pPr>
              <w:jc w:val="center"/>
            </w:pPr>
            <w:r w:rsidRPr="00824B7F">
              <w:rPr>
                <w:rFonts w:eastAsia="宋体" w:cs="宋体" w:hint="eastAsia"/>
              </w:rPr>
              <w:t>否</w:t>
            </w:r>
          </w:p>
        </w:tc>
      </w:tr>
      <w:tr w:rsidR="005F47A1" w:rsidRPr="00104F82" w:rsidTr="006933BB">
        <w:trPr>
          <w:trHeight w:val="2244"/>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lastRenderedPageBreak/>
              <w:t>7</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快车机器人系统比赛包</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低速马达4个</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光电传感器8个</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机器人锂电套装4套</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超级轨迹赛场地纸1套</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电教超级轨迹赛场地道具1套</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《机器人趣味编程》搭建手册4本</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《机器人趣味编程》SCRATCH版 4本</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3</w:t>
            </w:r>
          </w:p>
        </w:tc>
        <w:tc>
          <w:tcPr>
            <w:tcW w:w="1068" w:type="dxa"/>
            <w:vAlign w:val="center"/>
            <w:hideMark/>
          </w:tcPr>
          <w:p w:rsidR="005F47A1" w:rsidRDefault="005F47A1" w:rsidP="006933BB">
            <w:pPr>
              <w:jc w:val="center"/>
            </w:pPr>
            <w:r w:rsidRPr="00824B7F">
              <w:rPr>
                <w:rFonts w:eastAsia="宋体" w:cs="宋体" w:hint="eastAsia"/>
              </w:rPr>
              <w:t>否</w:t>
            </w:r>
          </w:p>
        </w:tc>
      </w:tr>
      <w:tr w:rsidR="005F47A1" w:rsidRPr="00104F82" w:rsidTr="006933BB">
        <w:trPr>
          <w:trHeight w:val="3534"/>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8</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创意编程实验箱</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综述：创客套件配合乐高以及图形化编程软件进行教学，采用磁性接口和弹针连接核心处理模块，并且可以利用磁性接口和弹针进行模块扩展。传感器装在可兼容乐高的塑料外壳内，放置于塑胶壳体的凹槽中,利用1.27 4p传感器线相连无需焊接，可以取下、更换且可以根据需求进行传感器定制。配有生动的课程及配套的课程卡,课程由浅入深,学习传感器原理及运行方式。套件除了可以与电脑互联外，还可以根据其中编写的程序独立运行。</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2.材质：模块外壳采用环保塑料材质，放置于内置于环保塑料材质的壳体中，内有经过安全监测的电路板</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3.辅材：2个TT电机组（包含TT电机、6pin数据线、车轮、乐高转接件），乐高颗粒、传感器线（6根）、传感器线延长线（5根）、课程卡（16张）、快速入门卡、配套教材、U盘（软件、驱动&amp;素材库）、USB3.1Type C数据线</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4.连接方式：堆叠模块设计上下磁性弹针链接，防反接；传感器采</w:t>
            </w:r>
            <w:r w:rsidRPr="00104F82">
              <w:rPr>
                <w:rFonts w:ascii="宋体" w:eastAsia="宋体" w:hAnsi="宋体" w:cs="宋体" w:hint="eastAsia"/>
                <w:kern w:val="0"/>
                <w:sz w:val="20"/>
                <w:szCs w:val="20"/>
              </w:rPr>
              <w:lastRenderedPageBreak/>
              <w:t>用1.27 4p传感器线相连.</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5.输入设备：1个核心模块，1个超声波传感器，1个红色LED，1个黄色LED ，1个绿色LED，1个全彩LED，1个舵机、1个声音传感器，1个霍尔传感器，1个光敏传感器，1个旋转电位计 ，1个姿态传感器 ，1个数码管，2个灰度传感器 ，1个蜂鸣器，4个触摸传感器，1个温度传感器</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6.输出设备：兼容乐高积木</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7.主控：开源Atmel ATmega328P 8位单片机、与 Arduino UNO 控制器模块兼容、nRF51822蓝牙核心 * 1、STM8S003 * 2</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8.编程软件：同时支持Mixly和Scratch图形化编程软件</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实现图形编程模块到Arduino C语言程序的转换</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能编译，上传图形编程内容到开源Arduino硬件，能自动识别硬件接入COM口</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软件内置串口监视器：收发串口数据，查看串口传输过来的实时二进制数据</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9.教材：</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印刷版教材18节课</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课程：生日快乐、分贝检测仪、调试月球车、躲避陨石训练、整装待发、火箭发射、月球任务、保卫能源1、保卫能源2、太空温室、防盗报警、月球任务展、新能量石、智能温室灯、斯塔尼康、怀旧时光、扩展课——不撞南墙就回头（避障小车）、扩展课——别摸我！摇摆机器人</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配套16节课程卡</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所有的传感器模块必须可更换可定制</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图形化编程软件：须同时支持Mixly和Scratch软件</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套件包含了20个传感器。</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传感器可固定于套件中，方便进行大班教学。</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扩展模式下，传感器可更换，可拆下使用，方便学生进行创意实现。</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集成电机接口，可以外接电机进行使用。</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 xml:space="preserve"> 主体表面及底部分布乐高颗粒，方便与乐高积木、3D打印件、激光切割件相结合。</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可以通过更换核心模块快速更换程序。</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内置锂电池，可以预先烧写程序到实验箱，可完成各种离线应用。</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内置蓝牙模块。</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内置audio模块，支持音乐播放等功能。</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套件包含TT电机组。</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支持在线和离线两种模式。</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图形化编程软件，无需编程基础。</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配套18节参考课程，帮助学生快速入门，可根据参考课程进行二次课程开发，降低编课门槛。</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配套16张课程卡，只露出课程中用到的传感器，沉浸式学习体验。</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lastRenderedPageBreak/>
              <w:t>套</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12</w:t>
            </w:r>
          </w:p>
        </w:tc>
        <w:tc>
          <w:tcPr>
            <w:tcW w:w="1068" w:type="dxa"/>
            <w:vAlign w:val="center"/>
            <w:hideMark/>
          </w:tcPr>
          <w:p w:rsidR="005F47A1" w:rsidRDefault="005F47A1" w:rsidP="006933BB">
            <w:pPr>
              <w:jc w:val="center"/>
            </w:pPr>
            <w:r w:rsidRPr="00824B7F">
              <w:rPr>
                <w:rFonts w:eastAsia="宋体" w:cs="宋体" w:hint="eastAsia"/>
              </w:rPr>
              <w:t>否</w:t>
            </w:r>
          </w:p>
        </w:tc>
      </w:tr>
      <w:tr w:rsidR="005F47A1" w:rsidRPr="00104F82" w:rsidTr="006933BB">
        <w:trPr>
          <w:trHeight w:val="2542"/>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lastRenderedPageBreak/>
              <w:t>9</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人型机器人教育版</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类</w:t>
            </w:r>
            <w:r w:rsidRPr="00104F82">
              <w:rPr>
                <w:rFonts w:ascii="Meiryo" w:hAnsi="Meiryo" w:cs="Meiryo" w:hint="eastAsia"/>
                <w:kern w:val="0"/>
                <w:sz w:val="20"/>
                <w:szCs w:val="20"/>
              </w:rPr>
              <w:t>人</w:t>
            </w:r>
            <w:r w:rsidRPr="00104F82">
              <w:rPr>
                <w:rFonts w:ascii="宋体" w:eastAsia="宋体" w:hAnsi="宋体" w:cs="宋体" w:hint="eastAsia"/>
                <w:kern w:val="0"/>
                <w:sz w:val="20"/>
                <w:szCs w:val="20"/>
              </w:rPr>
              <w:t>型的外观搭载16个</w:t>
            </w:r>
            <w:r w:rsidRPr="00104F82">
              <w:rPr>
                <w:rFonts w:ascii="Meiryo" w:hAnsi="Meiryo" w:cs="Meiryo" w:hint="eastAsia"/>
                <w:kern w:val="0"/>
                <w:sz w:val="20"/>
                <w:szCs w:val="20"/>
              </w:rPr>
              <w:t>高速</w:t>
            </w:r>
            <w:r w:rsidRPr="00104F82">
              <w:rPr>
                <w:rFonts w:ascii="宋体" w:eastAsia="宋体" w:hAnsi="宋体" w:cs="宋体" w:hint="eastAsia"/>
                <w:kern w:val="0"/>
                <w:sz w:val="20"/>
                <w:szCs w:val="20"/>
              </w:rPr>
              <w:t>伺服舵机，让Alpha Ebit</w:t>
            </w:r>
            <w:r w:rsidRPr="00104F82">
              <w:rPr>
                <w:rFonts w:ascii="Batang" w:eastAsia="Batang" w:hAnsi="Batang" w:cs="宋体" w:hint="eastAsia"/>
                <w:kern w:val="0"/>
                <w:sz w:val="20"/>
                <w:szCs w:val="20"/>
              </w:rPr>
              <w:t>行</w:t>
            </w:r>
            <w:r w:rsidRPr="00104F82">
              <w:rPr>
                <w:rFonts w:ascii="宋体" w:eastAsia="宋体" w:hAnsi="宋体" w:cs="宋体" w:hint="eastAsia"/>
                <w:kern w:val="0"/>
                <w:sz w:val="20"/>
                <w:szCs w:val="20"/>
              </w:rPr>
              <w:t>动灵活，栩栩如</w:t>
            </w:r>
            <w:r w:rsidRPr="00104F82">
              <w:rPr>
                <w:rFonts w:ascii="Meiryo" w:hAnsi="Meiryo" w:cs="Meiryo" w:hint="eastAsia"/>
                <w:kern w:val="0"/>
                <w:sz w:val="20"/>
                <w:szCs w:val="20"/>
              </w:rPr>
              <w:t>生</w:t>
            </w:r>
            <w:r w:rsidRPr="00104F82">
              <w:rPr>
                <w:rFonts w:ascii="宋体" w:eastAsia="宋体" w:hAnsi="宋体" w:cs="宋体" w:hint="eastAsia"/>
                <w:kern w:val="0"/>
                <w:sz w:val="20"/>
                <w:szCs w:val="20"/>
              </w:rPr>
              <w:t>，通过内置的</w:t>
            </w:r>
            <w:r w:rsidRPr="00104F82">
              <w:rPr>
                <w:rFonts w:ascii="Meiryo" w:hAnsi="Meiryo" w:cs="Meiryo" w:hint="eastAsia"/>
                <w:kern w:val="0"/>
                <w:sz w:val="20"/>
                <w:szCs w:val="20"/>
              </w:rPr>
              <w:t>行为</w:t>
            </w:r>
            <w:r w:rsidRPr="00104F82">
              <w:rPr>
                <w:rFonts w:ascii="宋体" w:eastAsia="宋体" w:hAnsi="宋体" w:cs="宋体" w:hint="eastAsia"/>
                <w:kern w:val="0"/>
                <w:sz w:val="20"/>
                <w:szCs w:val="20"/>
              </w:rPr>
              <w:t>习惯养成体系和腾讯叮当智能助手，结合优必选人形机</w:t>
            </w:r>
            <w:r w:rsidRPr="00104F82">
              <w:rPr>
                <w:rFonts w:ascii="MS Mincho" w:eastAsia="MS Mincho" w:hAnsi="MS Mincho" w:cs="MS Mincho"/>
                <w:kern w:val="0"/>
                <w:sz w:val="20"/>
                <w:szCs w:val="20"/>
              </w:rPr>
              <w:t>器</w:t>
            </w:r>
            <w:r w:rsidRPr="00104F82">
              <w:rPr>
                <w:rFonts w:ascii="Meiryo" w:hAnsi="Meiryo" w:cs="Meiryo" w:hint="eastAsia"/>
                <w:kern w:val="0"/>
                <w:sz w:val="20"/>
                <w:szCs w:val="20"/>
              </w:rPr>
              <w:t>人强大</w:t>
            </w:r>
            <w:r w:rsidRPr="00104F82">
              <w:rPr>
                <w:rFonts w:ascii="宋体" w:eastAsia="宋体" w:hAnsi="宋体" w:cs="宋体" w:hint="eastAsia"/>
                <w:kern w:val="0"/>
                <w:sz w:val="20"/>
                <w:szCs w:val="20"/>
              </w:rPr>
              <w:t>的运动性和传感器扩展，能够帮助</w:t>
            </w:r>
            <w:r w:rsidRPr="00104F82">
              <w:rPr>
                <w:rFonts w:ascii="Meiryo" w:hAnsi="Meiryo" w:cs="Meiryo" w:hint="eastAsia"/>
                <w:kern w:val="0"/>
                <w:sz w:val="20"/>
                <w:szCs w:val="20"/>
              </w:rPr>
              <w:t>用户</w:t>
            </w:r>
            <w:r w:rsidRPr="00104F82">
              <w:rPr>
                <w:rFonts w:ascii="宋体" w:eastAsia="宋体" w:hAnsi="宋体" w:cs="宋体" w:hint="eastAsia"/>
                <w:kern w:val="0"/>
                <w:sz w:val="20"/>
                <w:szCs w:val="20"/>
              </w:rPr>
              <w:t>养成良好的教育</w:t>
            </w:r>
            <w:r w:rsidRPr="00104F82">
              <w:rPr>
                <w:rFonts w:ascii="Meiryo" w:hAnsi="Meiryo" w:cs="Meiryo" w:hint="eastAsia"/>
                <w:kern w:val="0"/>
                <w:sz w:val="20"/>
                <w:szCs w:val="20"/>
              </w:rPr>
              <w:t>生活</w:t>
            </w:r>
            <w:r w:rsidRPr="00104F82">
              <w:rPr>
                <w:rFonts w:ascii="宋体" w:eastAsia="宋体" w:hAnsi="宋体" w:cs="宋体" w:hint="eastAsia"/>
                <w:kern w:val="0"/>
                <w:sz w:val="20"/>
                <w:szCs w:val="20"/>
              </w:rPr>
              <w:t>习惯。其寓教于乐的个性化教育内容以及完整的</w:t>
            </w:r>
            <w:r w:rsidRPr="00104F82">
              <w:rPr>
                <w:rFonts w:ascii="Meiryo" w:hAnsi="Meiryo" w:cs="Meiryo" w:hint="eastAsia"/>
                <w:kern w:val="0"/>
                <w:sz w:val="20"/>
                <w:szCs w:val="20"/>
              </w:rPr>
              <w:t>人工</w:t>
            </w:r>
            <w:r w:rsidRPr="00104F82">
              <w:rPr>
                <w:rFonts w:ascii="宋体" w:eastAsia="宋体" w:hAnsi="宋体" w:cs="宋体" w:hint="eastAsia"/>
                <w:kern w:val="0"/>
                <w:sz w:val="20"/>
                <w:szCs w:val="20"/>
              </w:rPr>
              <w:t>智能课程体系等功能，为</w:t>
            </w:r>
            <w:r w:rsidRPr="00104F82">
              <w:rPr>
                <w:rFonts w:ascii="Meiryo" w:hAnsi="Meiryo" w:cs="Meiryo" w:hint="eastAsia"/>
                <w:kern w:val="0"/>
                <w:sz w:val="20"/>
                <w:szCs w:val="20"/>
              </w:rPr>
              <w:t>用户</w:t>
            </w:r>
            <w:r w:rsidRPr="00104F82">
              <w:rPr>
                <w:rFonts w:ascii="宋体" w:eastAsia="宋体" w:hAnsi="宋体" w:cs="宋体" w:hint="eastAsia"/>
                <w:kern w:val="0"/>
                <w:sz w:val="20"/>
                <w:szCs w:val="20"/>
              </w:rPr>
              <w:t>带来</w:t>
            </w:r>
            <w:r w:rsidRPr="00104F82">
              <w:rPr>
                <w:rFonts w:ascii="Batang" w:eastAsia="Batang" w:hAnsi="Batang" w:cs="宋体" w:hint="eastAsia"/>
                <w:kern w:val="0"/>
                <w:sz w:val="20"/>
                <w:szCs w:val="20"/>
              </w:rPr>
              <w:t>更</w:t>
            </w:r>
            <w:r w:rsidRPr="00104F82">
              <w:rPr>
                <w:rFonts w:ascii="宋体" w:eastAsia="宋体" w:hAnsi="宋体" w:cs="宋体" w:hint="eastAsia"/>
                <w:kern w:val="0"/>
                <w:sz w:val="20"/>
                <w:szCs w:val="20"/>
              </w:rPr>
              <w:t>具个性化的未来教育体验。</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1、配备专用APP，通过蓝牙实现近场连接机器人，操作控制简明易</w:t>
            </w:r>
            <w:r w:rsidRPr="00104F82">
              <w:rPr>
                <w:rFonts w:ascii="Meiryo" w:hAnsi="Meiryo" w:cs="Meiryo" w:hint="eastAsia"/>
                <w:kern w:val="0"/>
                <w:sz w:val="20"/>
                <w:szCs w:val="20"/>
              </w:rPr>
              <w:t>用</w:t>
            </w:r>
            <w:r w:rsidRPr="00104F82">
              <w:rPr>
                <w:rFonts w:ascii="宋体" w:eastAsia="宋体" w:hAnsi="宋体" w:cs="宋体" w:hint="eastAsia"/>
                <w:kern w:val="0"/>
                <w:sz w:val="20"/>
                <w:szCs w:val="20"/>
              </w:rPr>
              <w:t>，</w:t>
            </w:r>
            <w:r w:rsidRPr="00104F82">
              <w:rPr>
                <w:rFonts w:ascii="Meiryo" w:hAnsi="Meiryo" w:cs="Meiryo" w:hint="eastAsia"/>
                <w:kern w:val="0"/>
                <w:sz w:val="20"/>
                <w:szCs w:val="20"/>
              </w:rPr>
              <w:t>支持</w:t>
            </w:r>
            <w:r w:rsidRPr="00104F82">
              <w:rPr>
                <w:rFonts w:ascii="宋体" w:eastAsia="宋体" w:hAnsi="宋体" w:cs="宋体" w:hint="eastAsia"/>
                <w:kern w:val="0"/>
                <w:sz w:val="20"/>
                <w:szCs w:val="20"/>
              </w:rPr>
              <w:t>iOS和Android 设备通用。引入wifi网络接口，支持大文件传输，优化用户体验。</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2、可支持扩展集控机器人，内置红外和G-sensor、陀螺仪，可实现机</w:t>
            </w:r>
            <w:r w:rsidRPr="00104F82">
              <w:rPr>
                <w:rFonts w:ascii="MS Mincho" w:eastAsia="MS Mincho" w:hAnsi="MS Mincho" w:cs="MS Mincho"/>
                <w:kern w:val="0"/>
                <w:sz w:val="20"/>
                <w:szCs w:val="20"/>
              </w:rPr>
              <w:t>器</w:t>
            </w:r>
            <w:r w:rsidRPr="00104F82">
              <w:rPr>
                <w:rFonts w:ascii="宋体" w:eastAsia="宋体" w:hAnsi="宋体" w:cs="宋体" w:hint="eastAsia"/>
                <w:kern w:val="0"/>
                <w:sz w:val="20"/>
                <w:szCs w:val="20"/>
              </w:rPr>
              <w:t>人避障功能，跌倒爬起和简单动作调整。预留可扩展的传感器串</w:t>
            </w:r>
            <w:r w:rsidRPr="00104F82">
              <w:rPr>
                <w:rFonts w:ascii="Batang" w:eastAsia="Batang" w:hAnsi="Batang" w:cs="宋体" w:hint="eastAsia"/>
                <w:kern w:val="0"/>
                <w:sz w:val="20"/>
                <w:szCs w:val="20"/>
              </w:rPr>
              <w:t>行</w:t>
            </w:r>
            <w:r w:rsidRPr="00104F82">
              <w:rPr>
                <w:rFonts w:ascii="宋体" w:eastAsia="宋体" w:hAnsi="宋体" w:cs="宋体" w:hint="eastAsia"/>
                <w:kern w:val="0"/>
                <w:sz w:val="20"/>
                <w:szCs w:val="20"/>
              </w:rPr>
              <w:t>接口，可扩展更多传感器</w:t>
            </w:r>
            <w:r w:rsidRPr="00104F82">
              <w:rPr>
                <w:rFonts w:ascii="MS Mincho" w:eastAsia="MS Mincho" w:hAnsi="MS Mincho" w:cs="MS Mincho"/>
                <w:kern w:val="0"/>
                <w:sz w:val="20"/>
                <w:szCs w:val="20"/>
              </w:rPr>
              <w:t>器</w:t>
            </w:r>
            <w:r w:rsidRPr="00104F82">
              <w:rPr>
                <w:rFonts w:ascii="宋体" w:eastAsia="宋体" w:hAnsi="宋体" w:cs="宋体" w:hint="eastAsia"/>
                <w:kern w:val="0"/>
                <w:sz w:val="20"/>
                <w:szCs w:val="20"/>
              </w:rPr>
              <w:t>。</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 加入BLOCKLY图形化逻辑编程，结合传感</w:t>
            </w:r>
            <w:r w:rsidRPr="00104F82">
              <w:rPr>
                <w:rFonts w:ascii="MS Mincho" w:eastAsia="MS Mincho" w:hAnsi="MS Mincho" w:cs="MS Mincho"/>
                <w:kern w:val="0"/>
                <w:sz w:val="20"/>
                <w:szCs w:val="20"/>
              </w:rPr>
              <w:t>器</w:t>
            </w:r>
            <w:r w:rsidRPr="00104F82">
              <w:rPr>
                <w:rFonts w:ascii="宋体" w:eastAsia="宋体" w:hAnsi="宋体" w:cs="宋体" w:hint="eastAsia"/>
                <w:kern w:val="0"/>
                <w:sz w:val="20"/>
                <w:szCs w:val="20"/>
              </w:rPr>
              <w:t>，扩展更多教学内容；</w:t>
            </w:r>
            <w:r w:rsidRPr="00104F82">
              <w:rPr>
                <w:rFonts w:ascii="Meiryo" w:hAnsi="Meiryo" w:cs="Meiryo" w:hint="eastAsia"/>
                <w:kern w:val="0"/>
                <w:sz w:val="20"/>
                <w:szCs w:val="20"/>
              </w:rPr>
              <w:t>支持</w:t>
            </w:r>
            <w:r w:rsidRPr="00104F82">
              <w:rPr>
                <w:rFonts w:ascii="宋体" w:eastAsia="宋体" w:hAnsi="宋体" w:cs="宋体" w:hint="eastAsia"/>
                <w:kern w:val="0"/>
                <w:sz w:val="20"/>
                <w:szCs w:val="20"/>
              </w:rPr>
              <w:t>本机编程和PC编程。</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4、新</w:t>
            </w:r>
            <w:r w:rsidRPr="00104F82">
              <w:rPr>
                <w:rFonts w:ascii="Meiryo" w:hAnsi="Meiryo" w:cs="Meiryo" w:hint="eastAsia"/>
                <w:kern w:val="0"/>
                <w:sz w:val="20"/>
                <w:szCs w:val="20"/>
              </w:rPr>
              <w:t>一代</w:t>
            </w:r>
            <w:r w:rsidRPr="00104F82">
              <w:rPr>
                <w:rFonts w:ascii="宋体" w:eastAsia="宋体" w:hAnsi="宋体" w:cs="宋体" w:hint="eastAsia"/>
                <w:kern w:val="0"/>
                <w:sz w:val="20"/>
                <w:szCs w:val="20"/>
              </w:rPr>
              <w:t>数字舵机升级为磁编码伺服舵机，除具安全可靠的MCU, 设计过电保护功能、升级认证功能和引信测试功能外。还提高了其执</w:t>
            </w:r>
            <w:r w:rsidRPr="00104F82">
              <w:rPr>
                <w:rFonts w:ascii="Batang" w:eastAsia="Batang" w:hAnsi="Batang" w:cs="宋体" w:hint="eastAsia"/>
                <w:kern w:val="0"/>
                <w:sz w:val="20"/>
                <w:szCs w:val="20"/>
              </w:rPr>
              <w:t>行</w:t>
            </w:r>
            <w:r w:rsidRPr="00104F82">
              <w:rPr>
                <w:rFonts w:ascii="宋体" w:eastAsia="宋体" w:hAnsi="宋体" w:cs="宋体" w:hint="eastAsia"/>
                <w:kern w:val="0"/>
                <w:sz w:val="20"/>
                <w:szCs w:val="20"/>
              </w:rPr>
              <w:t>精度，同时提升</w:t>
            </w:r>
            <w:r w:rsidRPr="00104F82">
              <w:rPr>
                <w:rFonts w:ascii="Batang" w:eastAsia="Batang" w:hAnsi="Batang" w:cs="宋体" w:hint="eastAsia"/>
                <w:kern w:val="0"/>
                <w:sz w:val="20"/>
                <w:szCs w:val="20"/>
              </w:rPr>
              <w:t>了</w:t>
            </w:r>
            <w:r w:rsidRPr="00104F82">
              <w:rPr>
                <w:rFonts w:ascii="宋体" w:eastAsia="宋体" w:hAnsi="宋体" w:cs="宋体" w:hint="eastAsia"/>
                <w:kern w:val="0"/>
                <w:sz w:val="20"/>
                <w:szCs w:val="20"/>
              </w:rPr>
              <w:t>舵机通信速率，在此引</w:t>
            </w:r>
            <w:r w:rsidRPr="00104F82">
              <w:rPr>
                <w:rFonts w:ascii="Meiryo" w:hAnsi="Meiryo" w:cs="Meiryo" w:hint="eastAsia"/>
                <w:kern w:val="0"/>
                <w:sz w:val="20"/>
                <w:szCs w:val="20"/>
              </w:rPr>
              <w:t>入</w:t>
            </w:r>
            <w:r w:rsidRPr="00104F82">
              <w:rPr>
                <w:rFonts w:ascii="宋体" w:eastAsia="宋体" w:hAnsi="宋体" w:cs="宋体" w:hint="eastAsia"/>
                <w:kern w:val="0"/>
                <w:sz w:val="20"/>
                <w:szCs w:val="20"/>
              </w:rPr>
              <w:t>步态算法，使机器</w:t>
            </w:r>
            <w:r w:rsidRPr="00104F82">
              <w:rPr>
                <w:rFonts w:ascii="Meiryo" w:hAnsi="Meiryo" w:cs="Meiryo" w:hint="eastAsia"/>
                <w:kern w:val="0"/>
                <w:sz w:val="20"/>
                <w:szCs w:val="20"/>
              </w:rPr>
              <w:t>人</w:t>
            </w:r>
            <w:r w:rsidRPr="00104F82">
              <w:rPr>
                <w:rFonts w:ascii="宋体" w:eastAsia="宋体" w:hAnsi="宋体" w:cs="宋体" w:hint="eastAsia"/>
                <w:kern w:val="0"/>
                <w:sz w:val="20"/>
                <w:szCs w:val="20"/>
              </w:rPr>
              <w:t>动作更顺滑。</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5、头部增加电容式触控，可实现触摸打断。</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6、眼睛三色LED灯，可实现多状态提醒</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7、防磨外壳采用品质磨砂面ABS，</w:t>
            </w:r>
            <w:r w:rsidRPr="00104F82">
              <w:rPr>
                <w:rFonts w:ascii="Batang" w:eastAsia="Batang" w:hAnsi="Batang" w:cs="Batang" w:hint="eastAsia"/>
                <w:kern w:val="0"/>
                <w:sz w:val="20"/>
                <w:szCs w:val="20"/>
              </w:rPr>
              <w:t>金</w:t>
            </w:r>
            <w:r w:rsidRPr="00104F82">
              <w:rPr>
                <w:rFonts w:ascii="宋体" w:eastAsia="宋体" w:hAnsi="宋体" w:cs="宋体" w:hint="eastAsia"/>
                <w:kern w:val="0"/>
                <w:sz w:val="20"/>
                <w:szCs w:val="20"/>
              </w:rPr>
              <w:t>属支架采用高级铝合</w:t>
            </w:r>
            <w:r w:rsidRPr="00104F82">
              <w:rPr>
                <w:rFonts w:ascii="Batang" w:eastAsia="Batang" w:hAnsi="Batang" w:cs="Batang" w:hint="eastAsia"/>
                <w:kern w:val="0"/>
                <w:sz w:val="20"/>
                <w:szCs w:val="20"/>
              </w:rPr>
              <w:t>金</w:t>
            </w:r>
            <w:r w:rsidRPr="00104F82">
              <w:rPr>
                <w:rFonts w:ascii="宋体" w:eastAsia="宋体" w:hAnsi="宋体" w:cs="宋体" w:hint="eastAsia"/>
                <w:kern w:val="0"/>
                <w:sz w:val="20"/>
                <w:szCs w:val="20"/>
              </w:rPr>
              <w:t>，抗打击，触感佳，防磨及耐用。</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通过编程使用户的逻辑思维、重</w:t>
            </w:r>
            <w:r w:rsidRPr="00104F82">
              <w:rPr>
                <w:rFonts w:ascii="Batang" w:eastAsia="Batang" w:hAnsi="Batang" w:cs="宋体" w:hint="eastAsia"/>
                <w:kern w:val="0"/>
                <w:sz w:val="20"/>
                <w:szCs w:val="20"/>
              </w:rPr>
              <w:t>力</w:t>
            </w:r>
            <w:r w:rsidRPr="00104F82">
              <w:rPr>
                <w:rFonts w:ascii="宋体" w:eastAsia="宋体" w:hAnsi="宋体" w:cs="宋体" w:hint="eastAsia"/>
                <w:kern w:val="0"/>
                <w:sz w:val="20"/>
                <w:szCs w:val="20"/>
              </w:rPr>
              <w:t>平衡、艺术感，动</w:t>
            </w:r>
            <w:r w:rsidRPr="00104F82">
              <w:rPr>
                <w:rFonts w:ascii="Meiryo" w:hAnsi="Meiryo" w:cs="Meiryo" w:hint="eastAsia"/>
                <w:kern w:val="0"/>
                <w:sz w:val="20"/>
                <w:szCs w:val="20"/>
              </w:rPr>
              <w:t>手</w:t>
            </w:r>
            <w:r w:rsidRPr="00104F82">
              <w:rPr>
                <w:rFonts w:ascii="宋体" w:eastAsia="宋体" w:hAnsi="宋体" w:cs="宋体" w:hint="eastAsia"/>
                <w:kern w:val="0"/>
                <w:sz w:val="20"/>
                <w:szCs w:val="20"/>
              </w:rPr>
              <w:t>和空间想象能力等得到全</w:t>
            </w:r>
            <w:r w:rsidRPr="00104F82">
              <w:rPr>
                <w:rFonts w:ascii="Meiryo" w:hAnsi="Meiryo" w:cs="Meiryo" w:hint="eastAsia"/>
                <w:kern w:val="0"/>
                <w:sz w:val="20"/>
                <w:szCs w:val="20"/>
              </w:rPr>
              <w:t>方</w:t>
            </w:r>
            <w:r w:rsidRPr="00104F82">
              <w:rPr>
                <w:rFonts w:ascii="宋体" w:eastAsia="宋体" w:hAnsi="宋体" w:cs="宋体" w:hint="eastAsia"/>
                <w:kern w:val="0"/>
                <w:sz w:val="20"/>
                <w:szCs w:val="20"/>
              </w:rPr>
              <w:t>位的锻炼和提升</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8. 产品参数如下：</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操作系统：linux</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处理器：MCIMX6Y2DVM09AA,i.MX,6ULL，900MHz</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舵机：16个</w:t>
            </w:r>
            <w:r w:rsidRPr="00104F82">
              <w:rPr>
                <w:rFonts w:ascii="Meiryo" w:hAnsi="Meiryo" w:cs="Meiryo" w:hint="eastAsia"/>
                <w:kern w:val="0"/>
                <w:sz w:val="20"/>
                <w:szCs w:val="20"/>
              </w:rPr>
              <w:t>自</w:t>
            </w:r>
            <w:r w:rsidRPr="00104F82">
              <w:rPr>
                <w:rFonts w:ascii="宋体" w:eastAsia="宋体" w:hAnsi="宋体" w:cs="宋体" w:hint="eastAsia"/>
                <w:kern w:val="0"/>
                <w:sz w:val="20"/>
                <w:szCs w:val="20"/>
              </w:rPr>
              <w:t>由度(腿5*2，</w:t>
            </w:r>
            <w:r w:rsidRPr="00104F82">
              <w:rPr>
                <w:rFonts w:ascii="Meiryo" w:hAnsi="Meiryo" w:cs="Meiryo" w:hint="eastAsia"/>
                <w:kern w:val="0"/>
                <w:sz w:val="20"/>
                <w:szCs w:val="20"/>
              </w:rPr>
              <w:t>手</w:t>
            </w:r>
            <w:r w:rsidRPr="00104F82">
              <w:rPr>
                <w:rFonts w:ascii="宋体" w:eastAsia="宋体" w:hAnsi="宋体" w:cs="宋体" w:hint="eastAsia"/>
                <w:kern w:val="0"/>
                <w:sz w:val="20"/>
                <w:szCs w:val="20"/>
              </w:rPr>
              <w:t xml:space="preserve"> 3*2）。</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扬声器：4Ω 3W双声道立体声喇叭。</w:t>
            </w:r>
          </w:p>
          <w:p w:rsidR="005F47A1" w:rsidRPr="00104F82" w:rsidRDefault="005F47A1" w:rsidP="006933BB">
            <w:pPr>
              <w:widowControl/>
              <w:jc w:val="left"/>
              <w:rPr>
                <w:rFonts w:ascii="Arial" w:eastAsia="宋体" w:hAnsi="Arial" w:cs="Arial"/>
                <w:kern w:val="0"/>
                <w:sz w:val="20"/>
                <w:szCs w:val="20"/>
              </w:rPr>
            </w:pPr>
            <w:r w:rsidRPr="00104F82">
              <w:rPr>
                <w:rFonts w:ascii="Meiryo" w:hAnsi="Meiryo" w:cs="Meiryo" w:hint="eastAsia"/>
                <w:kern w:val="0"/>
                <w:sz w:val="20"/>
                <w:szCs w:val="20"/>
              </w:rPr>
              <w:t>麦</w:t>
            </w:r>
            <w:r w:rsidRPr="00104F82">
              <w:rPr>
                <w:rFonts w:ascii="宋体" w:eastAsia="宋体" w:hAnsi="宋体" w:cs="Arial" w:hint="eastAsia"/>
                <w:kern w:val="0"/>
                <w:sz w:val="20"/>
                <w:szCs w:val="20"/>
              </w:rPr>
              <w:t>克风：双MIC</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容</w:t>
            </w:r>
            <w:r w:rsidRPr="00104F82">
              <w:rPr>
                <w:rFonts w:ascii="Batang" w:eastAsia="Batang" w:hAnsi="Batang" w:cs="宋体" w:hint="eastAsia"/>
                <w:kern w:val="0"/>
                <w:sz w:val="20"/>
                <w:szCs w:val="20"/>
              </w:rPr>
              <w:t>量</w:t>
            </w:r>
            <w:r w:rsidRPr="00104F82">
              <w:rPr>
                <w:rFonts w:ascii="宋体" w:eastAsia="宋体" w:hAnsi="宋体" w:cs="宋体" w:hint="eastAsia"/>
                <w:kern w:val="0"/>
                <w:sz w:val="20"/>
                <w:szCs w:val="20"/>
              </w:rPr>
              <w:t>：内置EMMC，RAM 512M，内存4GB</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蓝牙：蓝牙双模BLE+EDR/Bluetooth,3.0/4.2</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电池：7.2v 2500mAh锂电池。待机下续航可达2.5h</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适配</w:t>
            </w:r>
            <w:r w:rsidRPr="00104F82">
              <w:rPr>
                <w:rFonts w:ascii="MS Mincho" w:eastAsia="MS Mincho" w:hAnsi="MS Mincho" w:cs="MS Mincho"/>
                <w:kern w:val="0"/>
                <w:sz w:val="20"/>
                <w:szCs w:val="20"/>
              </w:rPr>
              <w:t>器</w:t>
            </w:r>
            <w:r w:rsidRPr="00104F82">
              <w:rPr>
                <w:rFonts w:ascii="宋体" w:eastAsia="宋体" w:hAnsi="宋体" w:cs="宋体" w:hint="eastAsia"/>
                <w:kern w:val="0"/>
                <w:sz w:val="20"/>
                <w:szCs w:val="20"/>
              </w:rPr>
              <w:t>：DC IN：100V-240V,50/60Hz 0.7A DC OUT：DC 9.6V，4A</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Sensor：六轴G-sensor+陀螺仪；红外检测（接收、发射达80cm）；</w:t>
            </w:r>
            <w:r w:rsidRPr="00104F82">
              <w:rPr>
                <w:rFonts w:ascii="Meiryo" w:hAnsi="Meiryo" w:cs="Meiryo" w:hint="eastAsia"/>
                <w:kern w:val="0"/>
                <w:sz w:val="20"/>
                <w:szCs w:val="20"/>
              </w:rPr>
              <w:t>支持</w:t>
            </w:r>
            <w:r w:rsidRPr="00104F82">
              <w:rPr>
                <w:rFonts w:ascii="宋体" w:eastAsia="宋体" w:hAnsi="宋体" w:cs="宋体" w:hint="eastAsia"/>
                <w:kern w:val="0"/>
                <w:sz w:val="20"/>
                <w:szCs w:val="20"/>
              </w:rPr>
              <w:t>外接sensor</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操作</w:t>
            </w:r>
            <w:r w:rsidRPr="00104F82">
              <w:rPr>
                <w:rFonts w:ascii="Meiryo" w:hAnsi="Meiryo" w:cs="Meiryo" w:hint="eastAsia"/>
                <w:kern w:val="0"/>
                <w:sz w:val="20"/>
                <w:szCs w:val="20"/>
              </w:rPr>
              <w:t>方式</w:t>
            </w:r>
            <w:r w:rsidRPr="00104F82">
              <w:rPr>
                <w:rFonts w:ascii="宋体" w:eastAsia="宋体" w:hAnsi="宋体" w:cs="宋体" w:hint="eastAsia"/>
                <w:kern w:val="0"/>
                <w:sz w:val="20"/>
                <w:szCs w:val="20"/>
              </w:rPr>
              <w:t>：配备支持iOS和Android移动设备的APP以及支持Windows和Mac的PC 3D 可视化编程软件。</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尺寸：401*208*124mm。</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接口：Micro USB接口</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按键: 开关键，急停件。</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10</w:t>
            </w:r>
          </w:p>
        </w:tc>
        <w:tc>
          <w:tcPr>
            <w:tcW w:w="1068" w:type="dxa"/>
            <w:vAlign w:val="center"/>
            <w:hideMark/>
          </w:tcPr>
          <w:p w:rsidR="005F47A1" w:rsidRDefault="005F47A1" w:rsidP="006933BB">
            <w:pPr>
              <w:jc w:val="center"/>
            </w:pPr>
            <w:r w:rsidRPr="00824B7F">
              <w:rPr>
                <w:rFonts w:eastAsia="宋体" w:cs="宋体" w:hint="eastAsia"/>
              </w:rPr>
              <w:t>否</w:t>
            </w:r>
          </w:p>
        </w:tc>
      </w:tr>
      <w:tr w:rsidR="005F47A1" w:rsidRPr="00104F82" w:rsidTr="006933BB">
        <w:trPr>
          <w:trHeight w:val="710"/>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lastRenderedPageBreak/>
              <w:t>10</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人型机器人扩展包</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包含课程所用开源硬件+教材</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10</w:t>
            </w:r>
          </w:p>
        </w:tc>
        <w:tc>
          <w:tcPr>
            <w:tcW w:w="1068" w:type="dxa"/>
            <w:vAlign w:val="center"/>
            <w:hideMark/>
          </w:tcPr>
          <w:p w:rsidR="005F47A1" w:rsidRDefault="005F47A1" w:rsidP="006933BB">
            <w:pPr>
              <w:jc w:val="center"/>
            </w:pPr>
            <w:r w:rsidRPr="00824B7F">
              <w:rPr>
                <w:rFonts w:eastAsia="宋体" w:cs="宋体" w:hint="eastAsia"/>
              </w:rPr>
              <w:t>否</w:t>
            </w:r>
          </w:p>
        </w:tc>
      </w:tr>
      <w:tr w:rsidR="005F47A1" w:rsidRPr="00104F82" w:rsidTr="006933BB">
        <w:trPr>
          <w:trHeight w:val="3314"/>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11</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学生桌</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1、六边形设计，钢木结构(台面颜色可定制直径1600mm，边长800mm，高度750mm，（具体尺寸可根据教室空间设计）合理布局，主体采用1.0mm以上的优质钢板，面板为25mm厚度的三聚氢氨中密度板，硬度高，不易磨花，具有防火性能，具有防虫，防腐。提供电脑桌部级防静电检验报告。</w:t>
            </w:r>
          </w:p>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2、产品设计新颖，每组为梯形状，可组成六边梯形桌子单元，也可以自由拼装成各种形状，具有时尚节省空间，使用灵活方便，便于安装和运输等优点。</w:t>
            </w:r>
          </w:p>
          <w:p w:rsidR="005F47A1" w:rsidRPr="00104F82" w:rsidRDefault="005F47A1" w:rsidP="006933BB">
            <w:pPr>
              <w:jc w:val="left"/>
              <w:rPr>
                <w:rFonts w:ascii="宋体" w:eastAsia="宋体" w:hAnsi="宋体" w:cs="宋体"/>
                <w:kern w:val="0"/>
                <w:sz w:val="20"/>
                <w:szCs w:val="20"/>
              </w:rPr>
            </w:pPr>
            <w:r w:rsidRPr="00104F82">
              <w:rPr>
                <w:rFonts w:ascii="宋体" w:eastAsia="宋体" w:hAnsi="宋体" w:cs="宋体" w:hint="eastAsia"/>
                <w:kern w:val="0"/>
                <w:sz w:val="20"/>
                <w:szCs w:val="20"/>
              </w:rPr>
              <w:t>3、六边桌适用于创客教室，会议室，研讨室，课外活动桌，课桌等，方便参与者沟通。</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张</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8</w:t>
            </w:r>
          </w:p>
        </w:tc>
        <w:tc>
          <w:tcPr>
            <w:tcW w:w="1068" w:type="dxa"/>
            <w:vAlign w:val="center"/>
            <w:hideMark/>
          </w:tcPr>
          <w:p w:rsidR="005F47A1" w:rsidRDefault="005F47A1" w:rsidP="006933BB">
            <w:pPr>
              <w:jc w:val="center"/>
            </w:pPr>
            <w:r w:rsidRPr="00824B7F">
              <w:rPr>
                <w:rFonts w:eastAsia="宋体" w:cs="宋体" w:hint="eastAsia"/>
              </w:rPr>
              <w:t>否</w:t>
            </w:r>
          </w:p>
        </w:tc>
      </w:tr>
      <w:tr w:rsidR="005F47A1" w:rsidRPr="00104F82" w:rsidTr="006933BB">
        <w:trPr>
          <w:trHeight w:val="710"/>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12</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学生凳</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钢木结构，面板尺寸为240mm*340mm，厚度不小于20mm的颗粒板，高度420mm。（颜色可定制）。</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把</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48</w:t>
            </w:r>
          </w:p>
        </w:tc>
        <w:tc>
          <w:tcPr>
            <w:tcW w:w="1068" w:type="dxa"/>
            <w:vAlign w:val="center"/>
            <w:hideMark/>
          </w:tcPr>
          <w:p w:rsidR="005F47A1" w:rsidRDefault="005F47A1" w:rsidP="006933BB">
            <w:pPr>
              <w:jc w:val="center"/>
            </w:pPr>
            <w:r w:rsidRPr="00824B7F">
              <w:rPr>
                <w:rFonts w:eastAsia="宋体" w:cs="宋体" w:hint="eastAsia"/>
              </w:rPr>
              <w:t>否</w:t>
            </w:r>
          </w:p>
        </w:tc>
      </w:tr>
      <w:tr w:rsidR="005F47A1" w:rsidRPr="00104F82" w:rsidTr="006933BB">
        <w:trPr>
          <w:trHeight w:val="557"/>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13</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多媒体讲桌</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1.长宽高800mm*600mm*950mm。</w:t>
            </w:r>
          </w:p>
          <w:p w:rsidR="005F47A1" w:rsidRPr="00445C03"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w:t>
            </w:r>
            <w:r w:rsidRPr="00445C03">
              <w:rPr>
                <w:rFonts w:ascii="宋体" w:eastAsia="宋体" w:hAnsi="宋体" w:cs="宋体" w:hint="eastAsia"/>
                <w:kern w:val="0"/>
                <w:sz w:val="20"/>
                <w:szCs w:val="20"/>
              </w:rPr>
              <w:t>、材料：ABS工程塑料+高档木纹扶手+优质冷轧钢板，ABS工程塑料壁厚度≥4.0mm，钢制部分厚度≥1.0mm。</w:t>
            </w:r>
          </w:p>
          <w:p w:rsidR="005F47A1" w:rsidRPr="00445C03"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3、工艺：注塑成型+钣金加工。钣金件表面经过除油、除锈、磷化、酸洗、喷塑，静电处理，产品已通过部级防静电检测报告，坚固耐用，具有防腐蚀性强、防盗、防潮、耐磨等优点。</w:t>
            </w:r>
          </w:p>
          <w:p w:rsidR="005F47A1" w:rsidRPr="00445C03"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设计特色</w:t>
            </w:r>
          </w:p>
          <w:p w:rsidR="005F47A1" w:rsidRPr="00445C03"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1、绿色环保：上台体长宽高800mm*600mm*200mm，下台体长宽高 750mm*550mm*750mm，分体式设计，运输方便，不易损坏。</w:t>
            </w:r>
          </w:p>
          <w:p w:rsidR="005F47A1" w:rsidRPr="00445C03"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2、应用范围广泛：可用于高等院校、中小学校的多媒体教室、阶梯教室、网络机房、会议室、演播厅、各种培训教室以及报告厅等。</w:t>
            </w:r>
          </w:p>
          <w:p w:rsidR="005F47A1" w:rsidRPr="00445C03"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3、人体工程学：讲台左右安装高档木纹扶手，木扶手宽度4.2cm左右，符合人体使用模式。</w:t>
            </w:r>
          </w:p>
          <w:p w:rsidR="005F47A1" w:rsidRPr="00104F82" w:rsidRDefault="005F47A1" w:rsidP="006933BB">
            <w:pPr>
              <w:jc w:val="left"/>
              <w:rPr>
                <w:rFonts w:ascii="宋体" w:eastAsia="宋体" w:hAnsi="宋体" w:cs="宋体"/>
                <w:kern w:val="0"/>
                <w:sz w:val="20"/>
                <w:szCs w:val="20"/>
              </w:rPr>
            </w:pPr>
            <w:r w:rsidRPr="00445C03">
              <w:rPr>
                <w:rFonts w:ascii="宋体" w:eastAsia="宋体" w:hAnsi="宋体" w:cs="宋体" w:hint="eastAsia"/>
                <w:kern w:val="0"/>
                <w:sz w:val="20"/>
                <w:szCs w:val="20"/>
              </w:rPr>
              <w:t>4、人性化设计：讲台整体设计以人为本，边角圆弧过渡，工艺精湛，美观大方。中控盖门采用左右平推滑盖设计，不使用导轨降低了故障率。上台体采用卡扣链接，不使用螺栓减少施工量，美观大方。讲台周边R20圆弧设计以最大限度减少对师生的伤害，台面下端倾角收缩设计，更安全、更美观；桌面功能区间布局合理，设计精巧，教师轻松授课；柜体前后开门，使施工、维护作业更加便捷。</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张</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824B7F">
              <w:rPr>
                <w:rFonts w:eastAsia="宋体" w:cs="宋体" w:hint="eastAsia"/>
              </w:rPr>
              <w:t>否</w:t>
            </w:r>
          </w:p>
        </w:tc>
      </w:tr>
      <w:tr w:rsidR="005F47A1" w:rsidRPr="00104F82" w:rsidTr="006933BB">
        <w:trPr>
          <w:trHeight w:val="467"/>
          <w:jc w:val="center"/>
        </w:trPr>
        <w:tc>
          <w:tcPr>
            <w:tcW w:w="7841" w:type="dxa"/>
            <w:gridSpan w:val="3"/>
            <w:vAlign w:val="center"/>
            <w:hideMark/>
          </w:tcPr>
          <w:p w:rsidR="005F47A1" w:rsidRPr="00104F82"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r w:rsidRPr="00104F82">
              <w:rPr>
                <w:rFonts w:ascii="宋体" w:eastAsia="宋体" w:hAnsi="宋体" w:cs="宋体" w:hint="eastAsia"/>
                <w:kern w:val="0"/>
                <w:sz w:val="20"/>
                <w:szCs w:val="20"/>
              </w:rPr>
              <w:t>机器人创客教室   小计</w:t>
            </w:r>
          </w:p>
        </w:tc>
        <w:tc>
          <w:tcPr>
            <w:tcW w:w="709" w:type="dxa"/>
            <w:vAlign w:val="center"/>
            <w:hideMark/>
          </w:tcPr>
          <w:p w:rsidR="005F47A1" w:rsidRPr="00104F82" w:rsidRDefault="005F47A1" w:rsidP="006933BB">
            <w:pPr>
              <w:widowControl/>
              <w:jc w:val="left"/>
              <w:rPr>
                <w:rFonts w:eastAsia="宋体" w:cs="宋体"/>
              </w:rPr>
            </w:pPr>
          </w:p>
        </w:tc>
        <w:tc>
          <w:tcPr>
            <w:tcW w:w="741" w:type="dxa"/>
            <w:vAlign w:val="center"/>
            <w:hideMark/>
          </w:tcPr>
          <w:p w:rsidR="005F47A1" w:rsidRPr="00104F82" w:rsidRDefault="005F47A1" w:rsidP="006933BB">
            <w:pPr>
              <w:widowControl/>
              <w:jc w:val="left"/>
              <w:rPr>
                <w:rFonts w:eastAsia="宋体" w:cs="宋体"/>
              </w:rPr>
            </w:pPr>
          </w:p>
        </w:tc>
        <w:tc>
          <w:tcPr>
            <w:tcW w:w="1068" w:type="dxa"/>
            <w:vAlign w:val="center"/>
            <w:hideMark/>
          </w:tcPr>
          <w:p w:rsidR="005F47A1" w:rsidRPr="00104F82" w:rsidRDefault="005F47A1" w:rsidP="006933BB">
            <w:pPr>
              <w:widowControl/>
              <w:jc w:val="center"/>
              <w:rPr>
                <w:rFonts w:eastAsia="宋体" w:cs="宋体"/>
              </w:rPr>
            </w:pPr>
          </w:p>
        </w:tc>
      </w:tr>
      <w:tr w:rsidR="005F47A1" w:rsidRPr="00104F82" w:rsidTr="006933BB">
        <w:trPr>
          <w:trHeight w:val="467"/>
          <w:jc w:val="center"/>
        </w:trPr>
        <w:tc>
          <w:tcPr>
            <w:tcW w:w="7841" w:type="dxa"/>
            <w:gridSpan w:val="3"/>
            <w:vAlign w:val="center"/>
            <w:hideMark/>
          </w:tcPr>
          <w:p w:rsidR="005F47A1" w:rsidRDefault="005F47A1" w:rsidP="006933BB">
            <w:pPr>
              <w:widowControl/>
              <w:jc w:val="center"/>
              <w:rPr>
                <w:rFonts w:ascii="宋体" w:eastAsia="宋体" w:hAnsi="宋体" w:cs="宋体"/>
                <w:kern w:val="0"/>
                <w:sz w:val="20"/>
                <w:szCs w:val="20"/>
              </w:rPr>
            </w:pPr>
            <w:r w:rsidRPr="00B7248B">
              <w:rPr>
                <w:rFonts w:ascii="宋体" w:eastAsia="宋体" w:hAnsi="宋体" w:cs="宋体" w:hint="eastAsia"/>
                <w:kern w:val="0"/>
                <w:sz w:val="20"/>
                <w:szCs w:val="20"/>
              </w:rPr>
              <w:t>一、功能教室及配套仪器设备</w:t>
            </w:r>
            <w:r>
              <w:rPr>
                <w:rFonts w:ascii="宋体" w:eastAsia="宋体" w:hAnsi="宋体" w:cs="宋体" w:hint="eastAsia"/>
                <w:kern w:val="0"/>
                <w:sz w:val="20"/>
                <w:szCs w:val="20"/>
              </w:rPr>
              <w:t xml:space="preserve">   合计</w:t>
            </w:r>
          </w:p>
        </w:tc>
        <w:tc>
          <w:tcPr>
            <w:tcW w:w="709" w:type="dxa"/>
            <w:vAlign w:val="center"/>
            <w:hideMark/>
          </w:tcPr>
          <w:p w:rsidR="005F47A1" w:rsidRPr="00104F82" w:rsidRDefault="005F47A1" w:rsidP="006933BB">
            <w:pPr>
              <w:widowControl/>
              <w:jc w:val="left"/>
              <w:rPr>
                <w:rFonts w:eastAsia="宋体" w:cs="宋体"/>
              </w:rPr>
            </w:pPr>
          </w:p>
        </w:tc>
        <w:tc>
          <w:tcPr>
            <w:tcW w:w="741" w:type="dxa"/>
            <w:vAlign w:val="center"/>
            <w:hideMark/>
          </w:tcPr>
          <w:p w:rsidR="005F47A1" w:rsidRPr="00104F82" w:rsidRDefault="005F47A1" w:rsidP="006933BB">
            <w:pPr>
              <w:widowControl/>
              <w:jc w:val="left"/>
              <w:rPr>
                <w:rFonts w:eastAsia="宋体" w:cs="宋体"/>
              </w:rPr>
            </w:pPr>
          </w:p>
        </w:tc>
        <w:tc>
          <w:tcPr>
            <w:tcW w:w="1068" w:type="dxa"/>
            <w:vAlign w:val="center"/>
            <w:hideMark/>
          </w:tcPr>
          <w:p w:rsidR="005F47A1" w:rsidRPr="00104F82" w:rsidRDefault="005F47A1" w:rsidP="006933BB">
            <w:pPr>
              <w:widowControl/>
              <w:jc w:val="center"/>
              <w:rPr>
                <w:rFonts w:eastAsia="宋体" w:cs="宋体"/>
              </w:rPr>
            </w:pPr>
          </w:p>
        </w:tc>
      </w:tr>
      <w:tr w:rsidR="005F47A1" w:rsidRPr="001A204B" w:rsidTr="006933BB">
        <w:trPr>
          <w:trHeight w:val="510"/>
          <w:jc w:val="center"/>
        </w:trPr>
        <w:tc>
          <w:tcPr>
            <w:tcW w:w="10359" w:type="dxa"/>
            <w:gridSpan w:val="6"/>
            <w:shd w:val="clear" w:color="auto" w:fill="auto"/>
            <w:vAlign w:val="center"/>
            <w:hideMark/>
          </w:tcPr>
          <w:p w:rsidR="005F47A1" w:rsidRPr="001A204B" w:rsidRDefault="005F47A1" w:rsidP="006933BB">
            <w:pPr>
              <w:widowControl/>
              <w:jc w:val="center"/>
              <w:rPr>
                <w:rFonts w:ascii="宋体" w:eastAsia="宋体" w:hAnsi="宋体" w:cs="宋体"/>
                <w:kern w:val="0"/>
                <w:sz w:val="20"/>
                <w:szCs w:val="20"/>
              </w:rPr>
            </w:pPr>
            <w:r>
              <w:rPr>
                <w:rFonts w:ascii="宋体" w:eastAsia="宋体" w:hAnsi="宋体" w:cs="宋体" w:hint="eastAsia"/>
                <w:b/>
                <w:bCs/>
                <w:kern w:val="0"/>
                <w:sz w:val="20"/>
                <w:szCs w:val="20"/>
              </w:rPr>
              <w:t>二、</w:t>
            </w:r>
            <w:r w:rsidRPr="001A204B">
              <w:rPr>
                <w:rFonts w:ascii="宋体" w:eastAsia="宋体" w:hAnsi="宋体" w:cs="宋体" w:hint="eastAsia"/>
                <w:b/>
                <w:bCs/>
                <w:kern w:val="0"/>
                <w:sz w:val="20"/>
                <w:szCs w:val="20"/>
              </w:rPr>
              <w:t>录播教室</w:t>
            </w:r>
          </w:p>
        </w:tc>
      </w:tr>
      <w:tr w:rsidR="005F47A1" w:rsidRPr="007B5F47" w:rsidTr="006933BB">
        <w:trPr>
          <w:trHeight w:val="510"/>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教学视频资源管理平台</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教学视频资源管理系统</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资源管理模块</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为不同的用户类型提供自主灵活的注册通道，并可根据不同的</w:t>
            </w:r>
            <w:r w:rsidRPr="007B5F47">
              <w:rPr>
                <w:rFonts w:ascii="宋体" w:eastAsia="宋体" w:hAnsi="宋体" w:cs="宋体" w:hint="eastAsia"/>
                <w:kern w:val="0"/>
                <w:sz w:val="20"/>
                <w:szCs w:val="20"/>
              </w:rPr>
              <w:lastRenderedPageBreak/>
              <w:t>用户类型设置不同的审核机制。</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资源管理应用平台可任意对接所有录播教室，实现录播资源自动发布及录播教室直播收看。</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平台支持用户远程在线预约录播教室，可实现单个或批量预约；可直接导入课表实现预约；支持预约信息的申请和审核管理。</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 平台支持视频资源多维度分类查看，如按出版社、年级、学科等分类管理，并根据关注度、用户推荐度和点击热度的不同在页面显眼处自动生成相应的列表。</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 支持虚拟切片技术，教学视频自动划分知识点和教学环节并以列表形式展示，且不破坏视频原来的完整性。可根据学习进度对重点内容任意切换或循环播放。该功能应能同时支持PC、手机和平板用户端。</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 支持对手动上传的视频手动添加“知识点”和“教学环节”，并提供“知识点”和“教学环节”修改工具。</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 S-T行为数据支持后期在线编辑修改，便于教师进行错误修正。</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 平台支持一键置灰功能，恰当的肤色更能切合特殊日的氛围。</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9) 支持视频强制播放，用户点击所有视频系统都可以强制播放指定视频，便于学校进行统一播放和管理。</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（2）直播点播模块</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用户在点播视频或者观看课堂直播时，可在文字互动区实现师生互动。</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支持直播权限及密码设置，让直播信息更加安全。</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提供视频直播、点播转发分享功能，支持目前主流的二维码分享功能，支持一键转发分享至新浪微博、QQ、微信等社交平台中。</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（3）微课模块</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支持自定义微课时长限制，在规定时长内的视频上传平台后自动归类到微课广场当中。</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微课视频支持按学段、学科进行归类查询。</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微课广场中的微课视频支持归类管理，支持按点击热度、最新更新置顶归类。支持视频点播与评论。</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（4）移动APP应用服务</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支持用户权限系统，区分老师、家长、学生角色；支持班级管理，老师可创建班级并绑定班级学生、家长可绑定与学生关系。支持老师在班级内发布通知、在线布置作业。</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支持学生成绩统计功能，家长可查询学生子女的历次考试成绩，并查看子女所在班级平均分。子女历次成绩的变化以曲线图形式呈现。</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支持学校和老师通过APP在线组织校园活动、创建社团管理。</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 支持建立班级群，班级内家长和老师、学生可实现如微信、QQ般的在线文字、语音、图片即时交流。并支持在班级圈发布图文形式的内容分享。</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 支持家长通过APP进行在线请假，支持老师一键批复功能。</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 精确搜索功能</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lastRenderedPageBreak/>
              <w:t>为确保视频能更精准被搜索，需支持知识点搜索，可直接通过页面搜索框，找到视频中某个相关知识点的片段，点开该知识点，就能观看该视频片段，支持片段的循环播放。</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 名师课堂</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平台提供名师列表模块，展示区域内各名师的风采，整合各名师的优质教学视频，便于学生进行针对性学习。</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名师列表提供各个名师的个人空间模块，每个名师个人空间可查询名师个人信息及名师的视频专辑。名师最新更新的视频支持置顶。</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支持点播名师视频专辑进行学习。</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（7）课例专辑系统</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支持视频按照版本、年级、学科、学期、章节进行细化归类打包呈现，支持翻转课堂；</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支持创建视频专辑，将视频按照类型或者个人需求组成专辑，支持专辑中成系列视频按顺序不间断播放；</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（8）移动终端学习系统</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平台可通过自主研发APP进行访问，需具备在线直播、课例点播、微课点播等功能。</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支持APP直接直播视频，无需调用其它播放器直播；</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为适应移动端用户视频观看的习惯，要求点播全屏观看情况下可进行视频知识点、教学环节的自由切换，无需退出全屏。</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（9）个人空间系统</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用户注册后，可拥有个人空间，并允许在空间中管理个人视频资源、添加收藏以及修改个人信息等，还能在空间中管理其他用户的提问及回复。</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学生个人空间包括个人信息管理、视频收藏、问题提问等功能；</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老师个人空间具有个人信息管理、视频管理、问题回复、微课制作等功能；</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 教研员个人空间具有教学活动相关管理功能，如评课活动管理、听课活动管理、教研互动管理等；</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领导个人空间可进行平台数据统计，包括平台访问量、资源数量、教研概况、直播概况、专辑概况等，便于领导直观了解平台的使用情况；</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套</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Pr="007B5F47" w:rsidRDefault="005F47A1" w:rsidP="006933BB">
            <w:pPr>
              <w:widowControl/>
              <w:jc w:val="center"/>
              <w:rPr>
                <w:rFonts w:eastAsia="宋体" w:cs="宋体"/>
              </w:rPr>
            </w:pPr>
            <w:r>
              <w:rPr>
                <w:rFonts w:eastAsia="宋体" w:cs="宋体" w:hint="eastAsia"/>
              </w:rPr>
              <w:t>否</w:t>
            </w:r>
          </w:p>
        </w:tc>
      </w:tr>
      <w:tr w:rsidR="005F47A1" w:rsidRPr="00085467" w:rsidTr="006933BB">
        <w:trPr>
          <w:trHeight w:val="510"/>
          <w:jc w:val="center"/>
        </w:trPr>
        <w:tc>
          <w:tcPr>
            <w:tcW w:w="611" w:type="dxa"/>
            <w:vAlign w:val="center"/>
            <w:hideMark/>
          </w:tcPr>
          <w:p w:rsidR="005F47A1" w:rsidRPr="003C45A5" w:rsidRDefault="005F47A1" w:rsidP="006933BB">
            <w:pPr>
              <w:widowControl/>
              <w:jc w:val="center"/>
              <w:rPr>
                <w:rFonts w:ascii="宋体" w:eastAsia="宋体" w:hAnsi="宋体" w:cs="宋体"/>
                <w:kern w:val="0"/>
                <w:sz w:val="20"/>
                <w:szCs w:val="20"/>
                <w:highlight w:val="yellow"/>
              </w:rPr>
            </w:pPr>
            <w:r w:rsidRPr="003C45A5">
              <w:rPr>
                <w:rFonts w:ascii="宋体" w:eastAsia="宋体" w:hAnsi="宋体" w:cs="宋体" w:hint="eastAsia"/>
                <w:kern w:val="0"/>
                <w:sz w:val="20"/>
                <w:szCs w:val="20"/>
                <w:highlight w:val="yellow"/>
              </w:rPr>
              <w:lastRenderedPageBreak/>
              <w:t>2</w:t>
            </w:r>
          </w:p>
        </w:tc>
        <w:tc>
          <w:tcPr>
            <w:tcW w:w="1268" w:type="dxa"/>
            <w:vAlign w:val="center"/>
            <w:hideMark/>
          </w:tcPr>
          <w:p w:rsidR="005F47A1" w:rsidRPr="003C45A5" w:rsidRDefault="005F47A1" w:rsidP="006933BB">
            <w:pPr>
              <w:widowControl/>
              <w:jc w:val="center"/>
              <w:rPr>
                <w:rFonts w:ascii="宋体" w:eastAsia="宋体" w:hAnsi="宋体" w:cs="宋体"/>
                <w:kern w:val="0"/>
                <w:sz w:val="20"/>
                <w:szCs w:val="20"/>
                <w:highlight w:val="yellow"/>
              </w:rPr>
            </w:pPr>
            <w:r w:rsidRPr="003C45A5">
              <w:rPr>
                <w:rFonts w:ascii="宋体" w:eastAsia="宋体" w:hAnsi="宋体" w:cs="宋体" w:hint="eastAsia"/>
                <w:kern w:val="0"/>
                <w:sz w:val="20"/>
                <w:szCs w:val="20"/>
                <w:highlight w:val="yellow"/>
              </w:rPr>
              <w:t>高清录播主机</w:t>
            </w:r>
          </w:p>
        </w:tc>
        <w:tc>
          <w:tcPr>
            <w:tcW w:w="5962" w:type="dxa"/>
            <w:vAlign w:val="center"/>
            <w:hideMark/>
          </w:tcPr>
          <w:p w:rsidR="005F47A1" w:rsidRPr="00085467"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085467">
              <w:rPr>
                <w:rFonts w:ascii="宋体" w:eastAsia="宋体" w:hAnsi="宋体" w:cs="宋体" w:hint="eastAsia"/>
                <w:kern w:val="0"/>
                <w:sz w:val="20"/>
                <w:szCs w:val="20"/>
              </w:rPr>
              <w:t>1) 1U标准机架式外观设计，便于机柜安装。设备前面板具有2吋以上液晶显示屏，显示设备网络参数、设备开机状态、录制状态、升级状态，支持通过前面板按键快速设置设备网络参数。</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2) 考虑设备稳定性，要求采用嵌入式ARM架构设计，Linux操作系统，高度集成多种功能应用，包括管理、导播、录制、直播、点播等功能。</w:t>
            </w:r>
          </w:p>
          <w:p w:rsidR="005F47A1" w:rsidRPr="00085467"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085467">
              <w:rPr>
                <w:rFonts w:ascii="宋体" w:eastAsia="宋体" w:hAnsi="宋体" w:cs="宋体" w:hint="eastAsia"/>
                <w:kern w:val="0"/>
                <w:sz w:val="20"/>
                <w:szCs w:val="20"/>
              </w:rPr>
              <w:t>3) 内置音频处理功能，支持EQ均衡调节、回声抑制、增益调节、幻象供电及音频采样率和比特率设置。支持对音频输入输出通道进行音量调节，支持对音频输出通道进行静音设置。</w:t>
            </w:r>
          </w:p>
          <w:p w:rsidR="005F47A1" w:rsidRPr="00085467"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lastRenderedPageBreak/>
              <w:t>★</w:t>
            </w:r>
            <w:r w:rsidRPr="00085467">
              <w:rPr>
                <w:rFonts w:ascii="宋体" w:eastAsia="宋体" w:hAnsi="宋体" w:cs="宋体" w:hint="eastAsia"/>
                <w:kern w:val="0"/>
                <w:sz w:val="20"/>
                <w:szCs w:val="20"/>
              </w:rPr>
              <w:t>4) 内置跟踪功能，无需额外配置跟踪主机即可实现智能图像识别跟踪分析与处理功能。</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5) 支持6路1080P高清视频输入，包括5路3G-SDI高清摄像机信号、1路HDMI信号和1路VGA信号。支持CVBS、S-video、YPbPr信号源的兼容接入。</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6) 支持2路HDMI画面的输出，每个HDMI输出口的输出信号支持自定义选择本地导播画面或录制效果画面输出。</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7) 采用AAC音频编码技术，支持2路XLR平衡音频输入、2路Line in、1路Line out、1路耳机监听输出。</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8) 采用标准H.264或H.265视频编码技术，录播主机应支持电影模式和资源模式多流同步录制。支持网络多流和本地SDI多流两种录制模式。</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9) 内置至少2T存储硬盘，支持多种视频封装格式，包括MP4、AVI、WMV。</w:t>
            </w:r>
          </w:p>
          <w:p w:rsidR="005F47A1" w:rsidRPr="00085467"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085467">
              <w:rPr>
                <w:rFonts w:ascii="宋体" w:eastAsia="宋体" w:hAnsi="宋体" w:cs="宋体" w:hint="eastAsia"/>
                <w:kern w:val="0"/>
                <w:sz w:val="20"/>
                <w:szCs w:val="20"/>
              </w:rPr>
              <w:t>10) 支持4个USB2.0，支持U盘/移动硬盘同步录制、视频拷贝；支持鼠标键盘的本地导播操作；</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11) 支持本地导播功能，可直接在录播主机接入鼠标、键盘、显示器进行导播操作，保证导播具有较好的实时性和流畅性。</w:t>
            </w:r>
          </w:p>
          <w:p w:rsidR="005F47A1" w:rsidRPr="00085467"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085467">
              <w:rPr>
                <w:rFonts w:ascii="宋体" w:eastAsia="宋体" w:hAnsi="宋体" w:cs="宋体" w:hint="eastAsia"/>
                <w:kern w:val="0"/>
                <w:sz w:val="20"/>
                <w:szCs w:val="20"/>
              </w:rPr>
              <w:t>12) 高清录播主机支持通过一条标准SDI线连接高清云台摄像机，即可实现视频传输、供电和云台控制功能。</w:t>
            </w:r>
          </w:p>
          <w:p w:rsidR="005F47A1" w:rsidRPr="00085467" w:rsidRDefault="005F47A1" w:rsidP="006933BB">
            <w:pPr>
              <w:widowControl/>
              <w:jc w:val="left"/>
              <w:rPr>
                <w:rFonts w:ascii="宋体" w:eastAsia="宋体" w:hAnsi="宋体" w:cs="宋体"/>
                <w:kern w:val="0"/>
                <w:sz w:val="20"/>
                <w:szCs w:val="20"/>
              </w:rPr>
            </w:pPr>
            <w:r w:rsidRPr="00085467">
              <w:rPr>
                <w:rFonts w:ascii="宋体" w:eastAsia="宋体" w:hAnsi="宋体" w:cs="宋体" w:hint="eastAsia"/>
                <w:kern w:val="0"/>
                <w:sz w:val="20"/>
                <w:szCs w:val="20"/>
              </w:rPr>
              <w:t>13) 支持与资源平台无缝对接，实现视频自动上传功能。当录播主机处于休眠状态时，平台自动远程唤醒录播主机，使录播主机通过FTP方式进行录制视频文件的自动上传至平台。</w:t>
            </w:r>
          </w:p>
          <w:p w:rsidR="005F47A1" w:rsidRPr="00085467"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085467">
              <w:rPr>
                <w:rFonts w:ascii="宋体" w:eastAsia="宋体" w:hAnsi="宋体" w:cs="宋体" w:hint="eastAsia"/>
                <w:kern w:val="0"/>
                <w:sz w:val="20"/>
                <w:szCs w:val="20"/>
              </w:rPr>
              <w:t>14) 具有嵌入式低功耗环保优势，整机正常工作状态下功耗不超过40W。采用无风扇散热设计，低噪音不影响正常授课。</w:t>
            </w:r>
          </w:p>
          <w:p w:rsidR="005F47A1" w:rsidRPr="00085467" w:rsidRDefault="005F47A1" w:rsidP="006933BB">
            <w:pPr>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085467">
              <w:rPr>
                <w:rFonts w:ascii="宋体" w:eastAsia="宋体" w:hAnsi="宋体" w:cs="宋体" w:hint="eastAsia"/>
                <w:kern w:val="0"/>
                <w:sz w:val="20"/>
                <w:szCs w:val="20"/>
              </w:rPr>
              <w:t>15）可靠性：要求平均无故障时间不小于6万小时</w:t>
            </w:r>
          </w:p>
        </w:tc>
        <w:tc>
          <w:tcPr>
            <w:tcW w:w="709" w:type="dxa"/>
            <w:vAlign w:val="center"/>
            <w:hideMark/>
          </w:tcPr>
          <w:p w:rsidR="005F47A1" w:rsidRPr="00085467" w:rsidRDefault="005F47A1" w:rsidP="006933BB">
            <w:pPr>
              <w:widowControl/>
              <w:jc w:val="center"/>
              <w:rPr>
                <w:rFonts w:ascii="宋体" w:eastAsia="宋体" w:hAnsi="宋体" w:cs="宋体"/>
                <w:kern w:val="0"/>
                <w:sz w:val="20"/>
                <w:szCs w:val="20"/>
              </w:rPr>
            </w:pPr>
            <w:r w:rsidRPr="00085467">
              <w:rPr>
                <w:rFonts w:ascii="宋体" w:eastAsia="宋体" w:hAnsi="宋体" w:cs="宋体" w:hint="eastAsia"/>
                <w:kern w:val="0"/>
                <w:sz w:val="20"/>
                <w:szCs w:val="20"/>
              </w:rPr>
              <w:lastRenderedPageBreak/>
              <w:t>台</w:t>
            </w:r>
          </w:p>
        </w:tc>
        <w:tc>
          <w:tcPr>
            <w:tcW w:w="741" w:type="dxa"/>
            <w:vAlign w:val="center"/>
            <w:hideMark/>
          </w:tcPr>
          <w:p w:rsidR="005F47A1" w:rsidRPr="00085467" w:rsidRDefault="005F47A1" w:rsidP="006933BB">
            <w:pPr>
              <w:widowControl/>
              <w:jc w:val="center"/>
              <w:rPr>
                <w:rFonts w:ascii="宋体" w:eastAsia="宋体" w:hAnsi="宋体" w:cs="宋体"/>
                <w:kern w:val="0"/>
                <w:sz w:val="20"/>
                <w:szCs w:val="20"/>
              </w:rPr>
            </w:pPr>
            <w:r w:rsidRPr="00085467">
              <w:rPr>
                <w:rFonts w:ascii="宋体" w:eastAsia="宋体" w:hAnsi="宋体" w:cs="宋体" w:hint="eastAsia"/>
                <w:kern w:val="0"/>
                <w:sz w:val="20"/>
                <w:szCs w:val="20"/>
              </w:rPr>
              <w:t>1</w:t>
            </w:r>
          </w:p>
        </w:tc>
        <w:tc>
          <w:tcPr>
            <w:tcW w:w="1068" w:type="dxa"/>
            <w:vAlign w:val="center"/>
            <w:hideMark/>
          </w:tcPr>
          <w:p w:rsidR="005F47A1" w:rsidRPr="00085467" w:rsidRDefault="005F47A1" w:rsidP="006933BB">
            <w:pPr>
              <w:widowControl/>
              <w:jc w:val="center"/>
              <w:rPr>
                <w:rFonts w:eastAsia="宋体" w:cs="宋体"/>
              </w:rPr>
            </w:pPr>
            <w:r w:rsidRPr="003C45A5">
              <w:rPr>
                <w:rFonts w:eastAsia="宋体" w:cs="宋体" w:hint="eastAsia"/>
                <w:highlight w:val="yellow"/>
              </w:rPr>
              <w:t>是</w:t>
            </w:r>
          </w:p>
        </w:tc>
      </w:tr>
      <w:tr w:rsidR="005F47A1" w:rsidRPr="007B5F47" w:rsidTr="006933BB">
        <w:trPr>
          <w:trHeight w:val="510"/>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3</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录播系统软件</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流媒体管理软件：</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1）支持B/S架构设计，能够方便教师使用IE、360、chrome等主流浏览器通过网络直接访问录播主机进行管理。</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2）支持录制、暂停、停止等基本功能操作。</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3）支持全自动、半自动、手动三种录制模式，支持录制过程中实时切换录制模式。</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4）支持导播管理、系统参数管理、用户管理、录制管理、网络参数管理。</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5）支持三种上电模式，包括关机模式、休眠模式和工作模式。</w:t>
            </w:r>
          </w:p>
          <w:p w:rsidR="005F47A1" w:rsidRPr="007B5F47"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7B5F47">
              <w:rPr>
                <w:rFonts w:ascii="宋体" w:eastAsia="宋体" w:hAnsi="宋体" w:cs="宋体" w:hint="eastAsia"/>
                <w:kern w:val="0"/>
                <w:sz w:val="20"/>
                <w:szCs w:val="20"/>
              </w:rPr>
              <w:t>6）支持硬盘格式化功能，支持对设备异常断电、宕机造成的损坏视频文件进行修复。</w:t>
            </w:r>
          </w:p>
          <w:p w:rsidR="005F47A1" w:rsidRPr="007B5F47"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7B5F47">
              <w:rPr>
                <w:rFonts w:ascii="宋体" w:eastAsia="宋体" w:hAnsi="宋体" w:cs="宋体" w:hint="eastAsia"/>
                <w:kern w:val="0"/>
                <w:sz w:val="20"/>
                <w:szCs w:val="20"/>
              </w:rPr>
              <w:t>7）支持中英文双语版本切换，适合不同用户的应用需求</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8）支持系统软件版本管理，包括软件版本查询，在线升级与系统授权。</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9）录播跟踪一体化设计，录播内置跟踪功能，无需额外配置跟踪主机。采用图像识别主动跟踪技术，有较强的防干扰性，跟踪系统</w:t>
            </w:r>
            <w:r w:rsidRPr="007B5F47">
              <w:rPr>
                <w:rFonts w:ascii="宋体" w:eastAsia="宋体" w:hAnsi="宋体" w:cs="宋体" w:hint="eastAsia"/>
                <w:kern w:val="0"/>
                <w:sz w:val="20"/>
                <w:szCs w:val="20"/>
              </w:rPr>
              <w:lastRenderedPageBreak/>
              <w:t>应不影响教师正常的教学，教师和学生无需佩戴任何辅助设备，也无需在座椅安装辅助设施。</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10）支持多种逻辑跟踪技术，支持自定义教师、学生的画面布局，支持学生起立回答问题时切换为“学生特写画面”或者“教师与学生双分屏互动画面”。支持VGA信号自动检测跟踪，支持自定义VGA保留时间</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流媒体直播软件：</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1）支持录播一键开启“直播”功能。</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2）支持网络直播参数设置、直播码流设置与TS直播参数设置</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3）支持主码流、子码流双码流直播功能，主、子码流可设不同的分辨率与码流。</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4）支持自定义直播分辨率、码流大小，以适应不同网络环境下保持直播的流畅性。提供超清（1080P/4Mbps）、高清（720P/2Mbps）、标清（960*540/1Mbps）等多种直播分辨率与码流可选。</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5）支持HTTP、RTMP、RTSP多种直播视频流协议，支持TCP和UDP传输协议。</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6）支持RTMP推流功能，除录播向资源平台实现FTP推流上传外，至少额外支持3路以上RTMP推流功能，实现与第三方平台和系统的推流对接。</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7）支持VLC缓冲设置功能，可精确到毫秒，缓冲时间阈值280~500ms可设。</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流媒体导播软件：</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1）提供所有接入摄像机画面和1路教师电脑画面预览窗口，支持视频画面任意切换。</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2）支持9种以上可选布局模式，包括双分屏、三分屏、画中画等。支持自定义布局方式，支持多个视频图层自由叠加组合，支持叠加纯色图层，自定义布局时可随意拖拉画面窗口。</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3）应具有鼠标快速定位功能，通过鼠标点击快速居中画面区域，通过鼠标滚轮可以调节云台摄像机的焦距。每个云台摄像机应至少支持8个预置位设置与调用功能。</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提供8种以上转场特效，包括渐变、缩放、切换等。支持在添加LOGO、字幕功能，支持通过鼠标直接拖拽设置LOGO和字幕在画面的显示位置。支持快速调用预设的字幕内容，支持实时添加字幕，支持通过PC远程实时添加字幕，字幕颜色、字幕描边、字幕背景可设。</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5）具备移动导播APP，支持IOS系统，可通过App Store进行下载。支持与导播系统一致的窗口预览、画面切换、录制、停止、自动与手动录制切换、转场特效、布局切换、云台控制等功能。</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流媒体点播软件：</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1）为方便资源管理，系统需支持对录制视频按标题、主持人、时间、时长进行排序；可按照主题、主讲人进行分组展示；</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2）支持高、低双码流录制功能，支持对视频文件进行点播回放，支持拖拽播放进度条播放；</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lastRenderedPageBreak/>
              <w:t>3）支持对资源模式和电影模式同步多流录制的视频进行管理和点播，点播分辨率达1080P；</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4）支持查询视频文件的分辨率、帧率和码流；</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5）支持录像文件和对应PPT课件下载；</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6）支持对视频进行手动FTP上传。</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套</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Pr="007B5F47" w:rsidRDefault="005F47A1" w:rsidP="006933BB">
            <w:pPr>
              <w:widowControl/>
              <w:jc w:val="center"/>
              <w:rPr>
                <w:rFonts w:eastAsia="宋体" w:cs="宋体"/>
              </w:rPr>
            </w:pPr>
            <w:r>
              <w:rPr>
                <w:rFonts w:eastAsia="宋体" w:cs="宋体" w:hint="eastAsia"/>
              </w:rPr>
              <w:t>否</w:t>
            </w:r>
          </w:p>
        </w:tc>
      </w:tr>
      <w:tr w:rsidR="005F47A1" w:rsidRPr="007B5F47" w:rsidTr="006933BB">
        <w:trPr>
          <w:trHeight w:val="510"/>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4</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高清特写摄像机</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7B5F47">
              <w:rPr>
                <w:rFonts w:ascii="宋体" w:eastAsia="宋体" w:hAnsi="宋体" w:cs="宋体" w:hint="eastAsia"/>
                <w:kern w:val="0"/>
                <w:sz w:val="20"/>
                <w:szCs w:val="20"/>
              </w:rPr>
              <w:t>1) 视频输出接口：HDMI*1、SDI*2，同步输出图像</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传感器类型：CMOS、1/2.7英寸</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传感器像素：总像素：220万，有效像素：212万</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 镜头焦距：20倍光学变焦、16倍数字变焦</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 采用了2D和基于运动估计的3D降噪算法</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 水平视场角：60.7° ~ 3.36°，垂直视场角：34.1° ~ 1.89°</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 水平转动范围：±170°，垂直转动范围：-30° ~ +120°，水平转动速度范围：1.0° ~ 94.2°/s，垂直转动速度范围：1.0° ~ 74.8°/s</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 支持水平、垂直翻转</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9) 预置位数量：255</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10) 网络接口：RJ45</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11) 音频接口：Line In,3.5mm</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12) 通讯接口：RS232、RS422</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13) 支持的协议类型：VISCA</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14) 编码技术：视频H.264，音频AAC</w:t>
            </w:r>
          </w:p>
          <w:p w:rsidR="005F47A1" w:rsidRPr="007B5F47" w:rsidRDefault="005F47A1" w:rsidP="006933BB">
            <w:pPr>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7B5F47">
              <w:rPr>
                <w:rFonts w:ascii="宋体" w:eastAsia="宋体" w:hAnsi="宋体" w:cs="宋体" w:hint="eastAsia"/>
                <w:kern w:val="0"/>
                <w:sz w:val="20"/>
                <w:szCs w:val="20"/>
              </w:rPr>
              <w:t>15) 电源支持：DC12V、PoE、PoC</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台</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2</w:t>
            </w:r>
          </w:p>
        </w:tc>
        <w:tc>
          <w:tcPr>
            <w:tcW w:w="1068" w:type="dxa"/>
            <w:vAlign w:val="center"/>
            <w:hideMark/>
          </w:tcPr>
          <w:p w:rsidR="005F47A1" w:rsidRPr="007B5F47" w:rsidRDefault="005F47A1" w:rsidP="006933BB">
            <w:pPr>
              <w:widowControl/>
              <w:jc w:val="center"/>
              <w:rPr>
                <w:rFonts w:eastAsia="宋体" w:cs="宋体"/>
              </w:rPr>
            </w:pPr>
            <w:r>
              <w:rPr>
                <w:rFonts w:eastAsia="宋体" w:cs="宋体" w:hint="eastAsia"/>
              </w:rPr>
              <w:t>否</w:t>
            </w:r>
          </w:p>
        </w:tc>
      </w:tr>
      <w:tr w:rsidR="005F47A1" w:rsidTr="006933BB">
        <w:trPr>
          <w:trHeight w:val="510"/>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5</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高清全景摄像机</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7B5F47">
              <w:rPr>
                <w:rFonts w:ascii="宋体" w:eastAsia="宋体" w:hAnsi="宋体" w:cs="宋体" w:hint="eastAsia"/>
                <w:kern w:val="0"/>
                <w:sz w:val="20"/>
                <w:szCs w:val="20"/>
              </w:rPr>
              <w:t>1) 视频输出接口：HDMI*1、SDI*2，同步输出图像</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传感器类型：CMOS、1/2.7英寸</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传感器像素：总像素：220万，有效像素：212万</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 镜头焦距：20倍光学变焦、16倍数字变焦</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 采用了2D和基于运动估计的3D降噪算法</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 水平视场角：60.7° ~ 3.36°，垂直视场角：34.1° ~ 1.89°</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 水平转动范围：±170°，垂直转动范围：-30° ~ +120°，水平转动速度范围：1.0° ~ 94.2°/s，垂直转动速度范围：1.0° ~ 74.8°/s</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 支持水平、垂直翻转</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9) 预置位数量：255</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10) 网络接口：RJ45</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11) 音频接口：Line In,3.5mm</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12) 通讯接口：RS232、RS422</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13) 支持的协议类型：VISCA</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14) 编码技术：视频H.264，音频AAC</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15) 电源支持：DC12V、PoE、PoC</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台</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2</w:t>
            </w:r>
          </w:p>
        </w:tc>
        <w:tc>
          <w:tcPr>
            <w:tcW w:w="1068" w:type="dxa"/>
            <w:vAlign w:val="center"/>
            <w:hideMark/>
          </w:tcPr>
          <w:p w:rsidR="005F47A1" w:rsidRDefault="005F47A1" w:rsidP="006933BB">
            <w:pPr>
              <w:jc w:val="center"/>
            </w:pPr>
            <w:r w:rsidRPr="00AF2C04">
              <w:rPr>
                <w:rFonts w:eastAsia="宋体" w:cs="宋体" w:hint="eastAsia"/>
              </w:rPr>
              <w:t>否</w:t>
            </w:r>
          </w:p>
        </w:tc>
      </w:tr>
      <w:tr w:rsidR="005F47A1" w:rsidTr="006933BB">
        <w:trPr>
          <w:trHeight w:val="557"/>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6</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高清摄像机软件</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摄像机管理软件采用B/S架构，支持通用浏览器直接访问进行管理。</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支持网络参数设置与修改，支持一键恢复默认参数。</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lastRenderedPageBreak/>
              <w:t>3) 支持曝光模式设置功能，包括自动、手动。</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 支持抗闪烁频率、动态范围、光圈、快门参数设置。</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 支持自动白平衡设置功能，红、蓝增益可调范围0~200。</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 支持噪声抑制设置功能，支持2D、3D降噪。</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 支持摄像机图像质量调节功能，包括亮度、对比度、色调、饱和度。</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8) 支持摄像机控制功能，包括云台控制、预置位设置与调用、焦距调节等。</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套</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4</w:t>
            </w:r>
          </w:p>
        </w:tc>
        <w:tc>
          <w:tcPr>
            <w:tcW w:w="1068" w:type="dxa"/>
            <w:vAlign w:val="center"/>
            <w:hideMark/>
          </w:tcPr>
          <w:p w:rsidR="005F47A1" w:rsidRDefault="005F47A1" w:rsidP="006933BB">
            <w:pPr>
              <w:jc w:val="center"/>
            </w:pPr>
            <w:r w:rsidRPr="00AF2C04">
              <w:rPr>
                <w:rFonts w:eastAsia="宋体" w:cs="宋体" w:hint="eastAsia"/>
              </w:rPr>
              <w:t>否</w:t>
            </w:r>
          </w:p>
        </w:tc>
      </w:tr>
      <w:tr w:rsidR="005F47A1" w:rsidRPr="007B5F47" w:rsidTr="006933BB">
        <w:trPr>
          <w:trHeight w:val="557"/>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7</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教师定位分析仪</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扫描方式：逐行扫描</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输出帧率：30fps</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摄像元件：1/3 "</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 有效像素：1920（H）×1080（V）</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 最低照度：0.3Lux</w:t>
            </w:r>
          </w:p>
          <w:p w:rsidR="005F47A1" w:rsidRPr="007B5F47" w:rsidRDefault="005F47A1" w:rsidP="006933BB">
            <w:pPr>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7B5F47">
              <w:rPr>
                <w:rFonts w:ascii="宋体" w:eastAsia="宋体" w:hAnsi="宋体" w:cs="宋体" w:hint="eastAsia"/>
                <w:kern w:val="0"/>
                <w:sz w:val="20"/>
                <w:szCs w:val="20"/>
              </w:rPr>
              <w:t>6) 通讯方式：RJ-45，支持POE供电</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台</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Pr="007B5F47" w:rsidRDefault="005F47A1" w:rsidP="006933BB">
            <w:pPr>
              <w:widowControl/>
              <w:jc w:val="center"/>
              <w:rPr>
                <w:rFonts w:eastAsia="宋体" w:cs="宋体"/>
              </w:rPr>
            </w:pPr>
            <w:r>
              <w:rPr>
                <w:rFonts w:eastAsia="宋体" w:cs="宋体" w:hint="eastAsia"/>
              </w:rPr>
              <w:t>否</w:t>
            </w:r>
          </w:p>
        </w:tc>
      </w:tr>
      <w:tr w:rsidR="005F47A1" w:rsidTr="006933BB">
        <w:trPr>
          <w:trHeight w:val="557"/>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8</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教师分析仪软件</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采用B/S架构设计，支持通用浏览器进行远程访问进行管理；</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采用图像识别定位分析技术，智能识别教学行为，根据预设的跟踪分析逻辑触发跟踪信号，与录播主机进行跟踪数据对接；</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支持两种跟踪模式：紧跟模式、“特写”与“全景”切换跟踪模式。</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 支持多个区域屏蔽功能，避免屏蔽区域内的干扰，提高系统识别效果；</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 支持检测区域设置，对指定区域进行跟踪分析，支持同时划分多个检测区域。</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6) 具有“模糊防抖”功能，避免人员小幅度活动时引起的摄像机画面抖动现象；</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套</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8068E7">
              <w:rPr>
                <w:rFonts w:eastAsia="宋体" w:cs="宋体" w:hint="eastAsia"/>
              </w:rPr>
              <w:t>否</w:t>
            </w:r>
          </w:p>
        </w:tc>
      </w:tr>
      <w:tr w:rsidR="005F47A1" w:rsidTr="006933BB">
        <w:trPr>
          <w:trHeight w:val="1922"/>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9</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学生定位分析仪</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扫描方式：逐行扫描</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输出帧率：30fps</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摄像元件：1/3 "</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 有效像素：1920（H）×1080（V）</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 最低照度：0.3Lux</w:t>
            </w:r>
          </w:p>
          <w:p w:rsidR="005F47A1" w:rsidRPr="007B5F47" w:rsidRDefault="005F47A1" w:rsidP="006933BB">
            <w:pPr>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7B5F47">
              <w:rPr>
                <w:rFonts w:ascii="宋体" w:eastAsia="宋体" w:hAnsi="宋体" w:cs="宋体" w:hint="eastAsia"/>
                <w:kern w:val="0"/>
                <w:sz w:val="20"/>
                <w:szCs w:val="20"/>
              </w:rPr>
              <w:t>6) 通讯方式：RJ-45，支持POE供电</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台</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8068E7">
              <w:rPr>
                <w:rFonts w:eastAsia="宋体" w:cs="宋体" w:hint="eastAsia"/>
              </w:rPr>
              <w:t>否</w:t>
            </w:r>
          </w:p>
        </w:tc>
      </w:tr>
      <w:tr w:rsidR="005F47A1" w:rsidTr="006A07CE">
        <w:trPr>
          <w:trHeight w:val="1128"/>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10</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学生定位分析仪软件</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采用B/S架构设计，支持通用浏览器进行远程访问进行管理；</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采用图像识别定位分析技术，智能识别教学行为，根据预设的跟踪分析逻辑触发跟踪信号，与录播主机进行跟踪数据对接；</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支持学生起立跟踪功能，支持当学生起立特写跟踪拍摄，同时支持学生起立后自定义为学生与老师双分屏交互画面；</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 支持多个学生起立跟踪功能，多学生起立切换为学生全景拍摄；</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 支持自定义规定时间间隔自动切换为学生全景画面；</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 支持多个区域屏蔽功能，避免屏蔽区域内的干扰，提高系统识别效果；</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 支持检测区域设置，对指定区域进行跟踪分析，支持同时划分多个检测区域；</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lastRenderedPageBreak/>
              <w:t>8) 具有“模糊防抖”功能，避免人员小幅度活动时引起的摄像机画面抖动现象</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套</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8068E7">
              <w:rPr>
                <w:rFonts w:eastAsia="宋体" w:cs="宋体" w:hint="eastAsia"/>
              </w:rPr>
              <w:t>否</w:t>
            </w:r>
          </w:p>
        </w:tc>
      </w:tr>
      <w:tr w:rsidR="005F47A1" w:rsidTr="006933BB">
        <w:trPr>
          <w:trHeight w:val="983"/>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11</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数字音频处理器</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7B5F47">
              <w:rPr>
                <w:rFonts w:ascii="宋体" w:eastAsia="宋体" w:hAnsi="宋体" w:cs="宋体" w:hint="eastAsia"/>
                <w:kern w:val="0"/>
                <w:sz w:val="20"/>
                <w:szCs w:val="20"/>
              </w:rPr>
              <w:t>1) 音频输入/输出通道（MIC/LINE）：8路输入/4路输出，支持选择多种电平的音源输入，支持幻像供电功能。</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矩阵功能:输入多路信号并将其按用户设定比例进行混合，分配到多个输出通道中。</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转换器类型 24bit;采样率 48K</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 频率响应 20~20KHZ</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 模/数动态范围（A-计权） 114dB</w:t>
            </w:r>
          </w:p>
          <w:p w:rsidR="005F47A1" w:rsidRPr="007B5F47" w:rsidRDefault="005F47A1" w:rsidP="006933BB">
            <w:pPr>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7B5F47">
              <w:rPr>
                <w:rFonts w:ascii="宋体" w:eastAsia="宋体" w:hAnsi="宋体" w:cs="宋体" w:hint="eastAsia"/>
                <w:kern w:val="0"/>
                <w:sz w:val="20"/>
                <w:szCs w:val="20"/>
              </w:rPr>
              <w:t>6）可靠性：要求平均无故障时间不小于6万小时</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台</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8068E7">
              <w:rPr>
                <w:rFonts w:eastAsia="宋体" w:cs="宋体" w:hint="eastAsia"/>
              </w:rPr>
              <w:t>否</w:t>
            </w:r>
          </w:p>
        </w:tc>
      </w:tr>
      <w:tr w:rsidR="005F47A1" w:rsidTr="006933BB">
        <w:trPr>
          <w:trHeight w:val="983"/>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12</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数字音频处理器软件</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采用C/S或B/S软件架构设计，支持对音频处理矩阵进行管理。</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AGC自动增益控制:自动提升和压缩话筒音量，使之以恒定的电平输出。</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AVC回声消除:全新的自适应式回声消除功能，无需人工调试。</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 AFC反馈啸叫消除:采用自适应处理的方式对现场扩声系统的啸叫进行有效的消除。</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5) ANC自动噪声消除:自动噪声消除根据环境的声场变化自动进行噪声消除。</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套</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B3024C">
              <w:rPr>
                <w:rFonts w:eastAsia="宋体" w:cs="宋体" w:hint="eastAsia"/>
              </w:rPr>
              <w:t>否</w:t>
            </w:r>
          </w:p>
        </w:tc>
      </w:tr>
      <w:tr w:rsidR="005F47A1" w:rsidTr="006933BB">
        <w:trPr>
          <w:trHeight w:val="558"/>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13</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全向性拾音器</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单体：背极式驻极体</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指向性：超心型</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 频率响应：40Hz—16kHz</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 低频衰减：内置</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 灵敏度：-29dB±3dB（1dB=1V/Pa at 1kHz）</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 输出抗阻：500Ω±20%（at 1kHz）</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 最大声压级：130dB（T.H.D≤1% at 1kHz）</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 信噪比：70dB（1KHz at 1Pa）</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9) 动态范围：106dB（1kHz at Max SPL）</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10) 使用电源：48V 幻象电源（48V DC），2mA</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个</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2</w:t>
            </w:r>
          </w:p>
        </w:tc>
        <w:tc>
          <w:tcPr>
            <w:tcW w:w="1068" w:type="dxa"/>
            <w:vAlign w:val="center"/>
            <w:hideMark/>
          </w:tcPr>
          <w:p w:rsidR="005F47A1" w:rsidRDefault="005F47A1" w:rsidP="006933BB">
            <w:pPr>
              <w:jc w:val="center"/>
            </w:pPr>
            <w:r w:rsidRPr="00B3024C">
              <w:rPr>
                <w:rFonts w:eastAsia="宋体" w:cs="宋体" w:hint="eastAsia"/>
              </w:rPr>
              <w:t>否</w:t>
            </w:r>
          </w:p>
        </w:tc>
      </w:tr>
      <w:tr w:rsidR="005F47A1" w:rsidTr="006933BB">
        <w:trPr>
          <w:trHeight w:val="1275"/>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14</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录制面板</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讲台镶嵌式安装方式；</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一键式录播控制：录制、暂停、停止等功能；</w:t>
            </w:r>
          </w:p>
          <w:p w:rsidR="005F47A1" w:rsidRPr="007B5F47" w:rsidRDefault="005F47A1" w:rsidP="006933BB">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w:t>
            </w:r>
            <w:r w:rsidRPr="007B5F47">
              <w:rPr>
                <w:rFonts w:ascii="宋体" w:eastAsia="宋体" w:hAnsi="宋体" w:cs="宋体" w:hint="eastAsia"/>
                <w:kern w:val="0"/>
                <w:sz w:val="20"/>
                <w:szCs w:val="20"/>
              </w:rPr>
              <w:t>3)可锁定VGA信号进行录制和直播；</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4) 支持一键式系统电源开关控制。</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个</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B3024C">
              <w:rPr>
                <w:rFonts w:eastAsia="宋体" w:cs="宋体" w:hint="eastAsia"/>
              </w:rPr>
              <w:t>否</w:t>
            </w:r>
          </w:p>
        </w:tc>
      </w:tr>
      <w:tr w:rsidR="005F47A1" w:rsidTr="006933BB">
        <w:trPr>
          <w:trHeight w:val="1541"/>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15</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电源管理器</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 向录播视频系统、音频系统、显示系统提供统一的、至少八路电源管理；</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 支持对录播系统控制功能，实现通过录制面板一键启动录播系统相关设备的电源；</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3） 支持录播系统的远程集中统一控制，实现录播主机远程开关机；</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个</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B3024C">
              <w:rPr>
                <w:rFonts w:eastAsia="宋体" w:cs="宋体" w:hint="eastAsia"/>
              </w:rPr>
              <w:t>否</w:t>
            </w:r>
          </w:p>
        </w:tc>
      </w:tr>
      <w:tr w:rsidR="005F47A1" w:rsidRPr="007B5F47" w:rsidTr="006933BB">
        <w:trPr>
          <w:trHeight w:val="558"/>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16</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服务器</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1.应用范围:平台服务器</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2.服务器外观:2U机架式，并提供机架安装套件；</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3.处理器: 实配1颗，Intel Xeon E5-2603 v4 核心数6 主频1.70GHz 15MB 6.40GT 85W，最大支持两路；</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lastRenderedPageBreak/>
              <w:t>4.内存配置: 实配16GB DDR4-2133 ECC REG RDIMM内存，标配16个内存插槽，最大可扩展2TB；</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5.硬盘配置: 实配2块，3.5" 2000G 7200RPM SATA硬盘，标配8盘位(含盘盒)+2个内置硬盘位；</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6.以太网卡端口: 实配四千兆电口以太网+独立IPMI管理接口；</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7.RAID: 实配LSI 3008芯片 12G/s SAS控制器，做RAID1；</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8.PCIe插槽：实配7个 PCI-E 3.0插槽；</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9.电源配置: 高效能节能550W白金牌电源；</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10.数据共享：支持异构存储镜像的读写（Read/Write sequence &amp; parallel）；支持快照在生产中心发起，自动传递到后期容灾中心的DSP中，使两端快照点数据一致；数据库模块服务：支持跨平台数据库；含跨平台数据库比对模块授权，提供数据库诊断服务，需定期出具跨平台数据库运维状态分析报告；通过可视化剖析关键的数据库度量指标、关联资源的使用到特定的查询语句，以及帮助可视化调优复杂的SQL语句；</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11、云管理软件：支持虚拟化系统管理（如vShpere、XenServer、KVM等）、虚拟机全生命周期管理、虚拟机使用的虚拟硬盘资源管理，精简部署，模板和镜像管理，弹性块存储，高可用，虚拟机动态迁移，数据备份和恢复，周期性快照， 主机配置文件，高级网络管理，多租户隔离，VLAN隔离，安全组隔离，专用客户网段，虚拟路由器，集成防火墙，集成负载平衡。</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台</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Pr="007B5F47" w:rsidRDefault="005F47A1" w:rsidP="006933BB">
            <w:pPr>
              <w:widowControl/>
              <w:jc w:val="center"/>
              <w:rPr>
                <w:rFonts w:eastAsia="宋体" w:cs="宋体"/>
              </w:rPr>
            </w:pPr>
            <w:r>
              <w:rPr>
                <w:rFonts w:eastAsia="宋体" w:cs="宋体" w:hint="eastAsia"/>
              </w:rPr>
              <w:t>否</w:t>
            </w:r>
          </w:p>
        </w:tc>
      </w:tr>
      <w:tr w:rsidR="005F47A1" w:rsidRPr="007B5F47" w:rsidTr="006933BB">
        <w:trPr>
          <w:trHeight w:val="1892"/>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17</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讲桌</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1.长宽高800mm*600mm*950mm。</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2、材料：ABS工程塑料+高档木纹扶手+优质冷轧钢板，ABS工程塑料壁厚度≥4.0mm，钢制部分厚度≥1.0mm。</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3、工艺：注塑成型+钣金加工。钣金件表面经过除油、除锈、磷化、酸洗、喷塑，静电处理，产品已通过部级防静电检测报告，坚固耐用，具有防腐蚀性强、防盗、防潮、耐磨等优点。</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设计特色</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1、绿色环保：上台体长宽高800mm*600mm*200mm，下台体长宽高 750mm*550mm*750mm，分体式设计，运输方便，不易损坏。</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2、应用范围广泛：可用于高等院校、中小学校的多媒体教室、阶梯教室、网络机房、会议室、演播厅、各种培训教室以及报告厅等。</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3、人体工程学：讲台左右安装高档木纹扶手，木扶手宽度4.2cm左右，符合人体使用模式。</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4、人性化设计：讲台整体设计以人为本，边角圆弧过渡，工艺精湛，美观大方。中控盖门采用左右平推滑盖设计，不使用导轨降低了故障率。上台体采用卡扣链接，不使用螺栓减少施工量，美观大方。讲台周边R20圆弧设计以最大限度减少对师生的伤害，台面下端倾角收缩设计，更安全、更美观；桌面功能区间布局合理，设计精巧，教师轻松授课；柜体前后开门，使施工、维护作业更加便捷。</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个</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Pr="007B5F47" w:rsidRDefault="005F47A1" w:rsidP="006933BB">
            <w:pPr>
              <w:widowControl/>
              <w:jc w:val="center"/>
              <w:rPr>
                <w:rFonts w:eastAsia="宋体" w:cs="宋体"/>
              </w:rPr>
            </w:pPr>
            <w:r>
              <w:rPr>
                <w:rFonts w:eastAsia="宋体" w:cs="宋体" w:hint="eastAsia"/>
              </w:rPr>
              <w:t>否</w:t>
            </w:r>
          </w:p>
        </w:tc>
      </w:tr>
      <w:tr w:rsidR="005F47A1" w:rsidRPr="007B5F47" w:rsidTr="006933BB">
        <w:trPr>
          <w:trHeight w:val="558"/>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18</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推拉黑板</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1、产品结构：左右推拉结构(内置轨道,外框和轨道一体化设计)支持一体机局中安装。</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lastRenderedPageBreak/>
              <w:t>2、基本尺寸：外径≥1300mm×4000mm ，保证一体机尺寸配套；并可根据学校实际情况进行调整</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3、书写面材质: 采用国际知名品牌亚光烤漆钢板，墨绿色、亚光板面基板厚度≥0.3mm,涂层硬度≥6H无痕，涂层采用丙烯酸树脂漆；表面附有保护膜，用普通粉笔书写，笔迹均匀，字迹清晰，易写易擦，不反光、不变形，整板无拼接，有效保护学生视力.</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4、表面粗糙度: 大于10цm 小于12цm；</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5、光泽度: 光泽度≤6﹪没有明显眩光；</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6、粉笔灰盒: 安置在黑板边框两侧下方存储黑板粉笔沫盒,可拆卸清洁.</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7、缓冲垫: 黑板边框内部两侧安装缓冲垫.</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8、内芯材料: 防潮、吸音高强度泡沫板，采用国际适用工艺，书写无咔咔声，改善书写手感。厚度≥14mm.</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9、背板: 采用优质防锈热镀锌钢板，流水线一次成型，设有加强凹槽，确保均布承压不低于635N，凹槽造型美观、增加强度，更加耐用，.</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10、板面与衬板粘贴: 采用环保型双组份聚氨酯胶水，自动化流水线覆板作业，牵引、滴胶、刷胶、压固、切割下料一次完成，胶水60秒钟即100%固化定型，确保粘接牢固板面平整，甲醛释放量≤0.2mg/L，符合GB/T 28231-2011《书写板安全卫生要求》。</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11、边框材料: 超宽豪华高强度工业电泳铝合金外框，规格90×50mm颜色为香槟色,漂亮美观</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12、滑轮: 配装吊装滑轮保证滑动流畅、经久耐用，噪音≤36dB。</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13、使用寿命: 面板正常使用寿命≥8年</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14、安全性: 以实现对活动黑板的锁定，统一锁，统一钥匙，一把钥匙开所有的锁</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15、包角材料:50×50mmABS工程塑料，流线型设计，一次成型模具无尖角毛刺无尖角毛刺，符合GB 21027-2007《学生用品的安全通用要求》。</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16、易写性: 用普通粉笔手感流畅、摩擦力适度，笔记均匀、线条明显</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17、易维护性: 内嵌的一体机可直接拆除进行维护,无需复合黑板的整体拆除,</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18、安装方法: 隐形安装、没有外露的挂接件，美观时尚</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19、易擦性: 用普通板擦擦拭，无明显残留字迹，不留任何痕迹。</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20、除尘装置: 滑道内两下端留有抽拉式粉尘盒,便于储存清扫的粉笔沫，粉尘盒可拆卸清洁。</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个</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Pr="007B5F47" w:rsidRDefault="005F47A1" w:rsidP="006933BB">
            <w:pPr>
              <w:widowControl/>
              <w:jc w:val="center"/>
              <w:rPr>
                <w:rFonts w:eastAsia="宋体" w:cs="宋体"/>
              </w:rPr>
            </w:pPr>
            <w:r>
              <w:rPr>
                <w:rFonts w:eastAsia="宋体" w:cs="宋体" w:hint="eastAsia"/>
              </w:rPr>
              <w:t>否</w:t>
            </w:r>
          </w:p>
        </w:tc>
      </w:tr>
      <w:tr w:rsidR="005F47A1" w:rsidRPr="007B5F47" w:rsidTr="006A07CE">
        <w:trPr>
          <w:trHeight w:val="5806"/>
          <w:jc w:val="center"/>
        </w:trPr>
        <w:tc>
          <w:tcPr>
            <w:tcW w:w="61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19</w:t>
            </w:r>
          </w:p>
        </w:tc>
        <w:tc>
          <w:tcPr>
            <w:tcW w:w="1268"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触控一体机</w:t>
            </w:r>
          </w:p>
        </w:tc>
        <w:tc>
          <w:tcPr>
            <w:tcW w:w="5962" w:type="dxa"/>
            <w:vAlign w:val="center"/>
            <w:hideMark/>
          </w:tcPr>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一、显示需求：</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1、显示屏65英寸LED背光液晶屏,A规屏；</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2、显示比例：16:9；可视角度：≥178°；最佳分辨率：1920*1080  RGB；亮度：≥450cd/m2； 对比度：≥5000:1；</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3屏幕显示灰度分辨等级≥128灰阶，保证画面显示效果细腻；图像显示根据背光的亮度可以动态调节图像显示亮度及供电大小功能</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二、整机性能需求</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w:t>
            </w:r>
            <w:r w:rsidR="00B673B7">
              <w:rPr>
                <w:rFonts w:ascii="宋体" w:eastAsia="宋体" w:hAnsi="宋体" w:cs="宋体" w:hint="eastAsia"/>
                <w:kern w:val="0"/>
                <w:sz w:val="20"/>
                <w:szCs w:val="20"/>
              </w:rPr>
              <w:t>、</w:t>
            </w:r>
            <w:r w:rsidRPr="007B5F47">
              <w:rPr>
                <w:rFonts w:ascii="宋体" w:eastAsia="宋体" w:hAnsi="宋体" w:cs="宋体" w:hint="eastAsia"/>
                <w:kern w:val="0"/>
                <w:sz w:val="20"/>
                <w:szCs w:val="20"/>
              </w:rPr>
              <w:t>输入接口:具有VGA（含音频）≥1、触摸USB≥1、PC USB≥2、TV USB≥1、HDMI 1.4A接口≥1(支持MHL输入)；</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2、采用磁吸式书写笔 ，可以把书写笔吸附在一体机边框上，随取随用，方便快捷，避免遗失。一体机前下面框设计有相应的吸附书写笔的凹槽，至少能吸附2支书写笔。</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3、抗强光干扰：在9万照度阳光照射下，触摸仍可正常工作，符合学校教室的光照使用环境；</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4、材质：一体化设计的全封闭结构，采用非导电材质，具有防火性能</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w:t>
            </w:r>
            <w:r w:rsidR="00D62E23">
              <w:rPr>
                <w:rFonts w:ascii="宋体" w:eastAsia="宋体" w:hAnsi="宋体" w:cs="宋体" w:hint="eastAsia"/>
                <w:kern w:val="0"/>
                <w:sz w:val="20"/>
                <w:szCs w:val="20"/>
              </w:rPr>
              <w:t>、背景</w:t>
            </w:r>
            <w:r w:rsidRPr="007B5F47">
              <w:rPr>
                <w:rFonts w:ascii="宋体" w:eastAsia="宋体" w:hAnsi="宋体" w:cs="宋体" w:hint="eastAsia"/>
                <w:kern w:val="0"/>
                <w:sz w:val="20"/>
                <w:szCs w:val="20"/>
              </w:rPr>
              <w:t>护眼色功能：当老师在教学过程中打开护眼功能、使用电脑中的Office（Word、Excel）、资源管理器、系统窗口、PDF阅读等程序时，所开窗口显示背景取色符合人眼舒适度。</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三、教学快捷功能需求</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一体机前面框左右下侧均具有一套集成的智能触控式电容快捷键，左右快捷键调出菜单均包括切安卓系统切换快捷键、VGA信号源切换键、HDMI信号切换快捷、PC信号源切换快捷键、调节音量、开关一体机和开关电脑、关闭屏幕背光等10个以上的功能；电子白板软件快捷菜单、能实现对常用功能的显示和操作。</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2、具备PPT播放快捷功能： 当电脑使用PPT整页显示时，在一体机显示屏左右两边会自动出现返回、批注笔、向上、向下等半透明控制按钮，方便老师控制PPT向上、向下翻页、停页，用于控制PPT讲解的进度；停页时可用批注笔对当页内容进行标注、书写讲解；</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四、OPS插拔式模块电脑需求：</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1、用模块化电脑方案，与交互触控一体机采用intel标准80针ops接口连接，长度不大于64mm（不接受厂家自定义接口）；</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2、处理器Intel® CoreTM i3、内存 4G、SSD 128G；</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3、OPS电脑通过设备可靠性试验，平均无故障时间（MTBF）不低于10万小时。</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五、互动教学软件需求：</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回收站：界面简洁易懂，人性化交互性UI设计。用户根据自己操作习惯，随意放置回收站的位置，对象拖拽进回收站即可进行删除，可以双击回收站即可清屏。</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智能搜索：支持备授课拓展功能，圈划任意关键词即可在白板页面进行资源搜索，并可以拖动搜索到的资源移至白板书写区，方便备</w:t>
            </w:r>
            <w:r w:rsidRPr="007B5F47">
              <w:rPr>
                <w:rFonts w:ascii="宋体" w:eastAsia="宋体" w:hAnsi="宋体" w:cs="宋体" w:hint="eastAsia"/>
                <w:kern w:val="0"/>
                <w:sz w:val="20"/>
                <w:szCs w:val="20"/>
              </w:rPr>
              <w:lastRenderedPageBreak/>
              <w:t>授课知识即时拓展。</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数控展台：强大页面对比显示功能，同一页面上显示的窗口数量可多达9个，根据需要设置显示窗口数量，分别可以对每个窗口保存不同的视频展台内容，进行内容对比显示。</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页面录制功能：以回放整个页面的书写操作和选择性回放部分内容，并且开始不需要进行设置可自动录制，也可将电脑当前屏幕录制成视频文件保存下来。</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图表功能：可以绘制柱状图、饼状图并且可以自行设置显示数值。</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图章功能：提供十种图章类型供用户选择使用。</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擦除：橡皮擦除功能，用户可通过橡皮擦把屏幕上的标注擦除，也可一次性擦除整个屏幕内容，或圈选擦除指定区域，并且可以在书写状态下根据手势变换擦除笔迹。</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手写识别：可以将手写体识别成标准印刷体，并且可以进行文字朗读，可识别文本包含中文、英文、数字等。</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页面回放：根据用户需求，可以回放整个页面的书写操作和选择性回放部分内容。并且开始不需要进行录制设置。</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教学资源：包含语文、数学、物理、化学、生物、历史、政治、美术、地理、英语等学科。本地包含各学科各年级不同教材版本的资源，按照学科章节分类。并且资源可以在线更新。</w:t>
            </w:r>
          </w:p>
          <w:p w:rsidR="005F47A1" w:rsidRPr="007B5F47" w:rsidRDefault="005F47A1" w:rsidP="006933BB">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版本版权：白板软件和触摸电视一体机必须为同一品牌，在同一软件下实现上述功能，拒绝第三方软件。</w:t>
            </w:r>
          </w:p>
          <w:p w:rsidR="005F47A1" w:rsidRPr="007B5F47" w:rsidRDefault="005F47A1" w:rsidP="006933BB">
            <w:pPr>
              <w:jc w:val="left"/>
              <w:rPr>
                <w:rFonts w:ascii="宋体" w:eastAsia="宋体" w:hAnsi="宋体" w:cs="宋体"/>
                <w:kern w:val="0"/>
                <w:sz w:val="20"/>
                <w:szCs w:val="20"/>
              </w:rPr>
            </w:pPr>
            <w:r w:rsidRPr="007B5F47">
              <w:rPr>
                <w:rFonts w:ascii="宋体" w:eastAsia="宋体" w:hAnsi="宋体" w:cs="宋体" w:hint="eastAsia"/>
                <w:kern w:val="0"/>
                <w:sz w:val="20"/>
                <w:szCs w:val="20"/>
              </w:rPr>
              <w:t>7、以上白板软件功能必须在同一白板软件下实现</w:t>
            </w:r>
          </w:p>
        </w:tc>
        <w:tc>
          <w:tcPr>
            <w:tcW w:w="709"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台</w:t>
            </w:r>
          </w:p>
        </w:tc>
        <w:tc>
          <w:tcPr>
            <w:tcW w:w="741" w:type="dxa"/>
            <w:vAlign w:val="center"/>
            <w:hideMark/>
          </w:tcPr>
          <w:p w:rsidR="005F47A1" w:rsidRPr="007B5F47" w:rsidRDefault="005F47A1" w:rsidP="006933BB">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vAlign w:val="center"/>
            <w:hideMark/>
          </w:tcPr>
          <w:p w:rsidR="005F47A1" w:rsidRPr="007B5F47" w:rsidRDefault="005F47A1" w:rsidP="006933BB">
            <w:pPr>
              <w:widowControl/>
              <w:jc w:val="center"/>
              <w:rPr>
                <w:rFonts w:eastAsia="宋体" w:cs="宋体"/>
              </w:rPr>
            </w:pPr>
            <w:r>
              <w:rPr>
                <w:rFonts w:eastAsia="宋体" w:cs="宋体" w:hint="eastAsia"/>
              </w:rPr>
              <w:t>否</w:t>
            </w:r>
          </w:p>
        </w:tc>
      </w:tr>
      <w:tr w:rsidR="005F47A1" w:rsidTr="006933BB">
        <w:trPr>
          <w:trHeight w:val="285"/>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lastRenderedPageBreak/>
              <w:t>2</w:t>
            </w:r>
            <w:r>
              <w:rPr>
                <w:rFonts w:ascii="宋体" w:eastAsia="宋体" w:hAnsi="宋体" w:cs="宋体" w:hint="eastAsia"/>
                <w:kern w:val="0"/>
                <w:sz w:val="20"/>
                <w:szCs w:val="20"/>
              </w:rPr>
              <w:t>0</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液晶电视</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55寸液晶电视</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356DCC">
              <w:rPr>
                <w:rFonts w:eastAsia="宋体" w:cs="宋体" w:hint="eastAsia"/>
              </w:rPr>
              <w:t>否</w:t>
            </w:r>
          </w:p>
        </w:tc>
      </w:tr>
      <w:tr w:rsidR="005F47A1" w:rsidTr="006933BB">
        <w:trPr>
          <w:trHeight w:val="285"/>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w:t>
            </w:r>
            <w:r>
              <w:rPr>
                <w:rFonts w:ascii="宋体" w:eastAsia="宋体" w:hAnsi="宋体" w:cs="宋体" w:hint="eastAsia"/>
                <w:kern w:val="0"/>
                <w:sz w:val="20"/>
                <w:szCs w:val="20"/>
              </w:rPr>
              <w:t>1</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机柜</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定制</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356DCC">
              <w:rPr>
                <w:rFonts w:eastAsia="宋体" w:cs="宋体" w:hint="eastAsia"/>
              </w:rPr>
              <w:t>否</w:t>
            </w:r>
          </w:p>
        </w:tc>
      </w:tr>
      <w:tr w:rsidR="005F47A1" w:rsidTr="006933BB">
        <w:trPr>
          <w:trHeight w:val="285"/>
          <w:jc w:val="center"/>
        </w:trPr>
        <w:tc>
          <w:tcPr>
            <w:tcW w:w="611" w:type="dxa"/>
            <w:vAlign w:val="center"/>
            <w:hideMark/>
          </w:tcPr>
          <w:p w:rsidR="005F47A1" w:rsidRPr="005D7381" w:rsidRDefault="005F47A1" w:rsidP="006933BB">
            <w:pPr>
              <w:widowControl/>
              <w:jc w:val="center"/>
              <w:rPr>
                <w:rFonts w:ascii="宋体" w:eastAsia="宋体" w:hAnsi="宋体" w:cs="宋体"/>
                <w:kern w:val="0"/>
                <w:sz w:val="20"/>
                <w:szCs w:val="20"/>
              </w:rPr>
            </w:pPr>
            <w:r w:rsidRPr="005D7381">
              <w:rPr>
                <w:rFonts w:ascii="宋体" w:eastAsia="宋体" w:hAnsi="宋体" w:cs="宋体" w:hint="eastAsia"/>
                <w:kern w:val="0"/>
                <w:sz w:val="20"/>
                <w:szCs w:val="20"/>
              </w:rPr>
              <w:t>2</w:t>
            </w:r>
            <w:r>
              <w:rPr>
                <w:rFonts w:ascii="宋体" w:eastAsia="宋体" w:hAnsi="宋体" w:cs="宋体" w:hint="eastAsia"/>
                <w:kern w:val="0"/>
                <w:sz w:val="20"/>
                <w:szCs w:val="20"/>
              </w:rPr>
              <w:t>2</w:t>
            </w:r>
          </w:p>
        </w:tc>
        <w:tc>
          <w:tcPr>
            <w:tcW w:w="1268" w:type="dxa"/>
            <w:vAlign w:val="center"/>
            <w:hideMark/>
          </w:tcPr>
          <w:p w:rsidR="005F47A1" w:rsidRPr="005D7381" w:rsidRDefault="005F47A1" w:rsidP="006933BB">
            <w:pPr>
              <w:widowControl/>
              <w:jc w:val="center"/>
              <w:rPr>
                <w:rFonts w:ascii="宋体" w:eastAsia="宋体" w:hAnsi="宋体" w:cs="宋体"/>
                <w:kern w:val="0"/>
                <w:sz w:val="20"/>
                <w:szCs w:val="20"/>
              </w:rPr>
            </w:pPr>
            <w:r w:rsidRPr="005D7381">
              <w:rPr>
                <w:rFonts w:ascii="宋体" w:eastAsia="宋体" w:hAnsi="宋体" w:cs="宋体" w:hint="eastAsia"/>
                <w:kern w:val="0"/>
                <w:sz w:val="20"/>
                <w:szCs w:val="20"/>
              </w:rPr>
              <w:t>学生桌椅</w:t>
            </w:r>
          </w:p>
        </w:tc>
        <w:tc>
          <w:tcPr>
            <w:tcW w:w="5962" w:type="dxa"/>
            <w:vAlign w:val="center"/>
            <w:hideMark/>
          </w:tcPr>
          <w:p w:rsidR="005F47A1" w:rsidRPr="005D7381" w:rsidRDefault="005F47A1" w:rsidP="006933BB">
            <w:pPr>
              <w:widowControl/>
              <w:jc w:val="left"/>
              <w:rPr>
                <w:rFonts w:ascii="宋体" w:eastAsia="宋体" w:hAnsi="宋体" w:cs="宋体"/>
                <w:kern w:val="0"/>
                <w:sz w:val="20"/>
                <w:szCs w:val="20"/>
              </w:rPr>
            </w:pPr>
            <w:r w:rsidRPr="005D7381">
              <w:rPr>
                <w:rFonts w:ascii="宋体" w:eastAsia="宋体" w:hAnsi="宋体" w:cs="宋体" w:hint="eastAsia"/>
                <w:kern w:val="0"/>
                <w:sz w:val="20"/>
                <w:szCs w:val="20"/>
              </w:rPr>
              <w:t>学生桌：</w:t>
            </w:r>
          </w:p>
          <w:p w:rsidR="005F47A1" w:rsidRPr="005D7381" w:rsidRDefault="005F47A1" w:rsidP="006933BB">
            <w:pPr>
              <w:widowControl/>
              <w:jc w:val="left"/>
              <w:rPr>
                <w:rFonts w:ascii="宋体" w:eastAsia="宋体" w:hAnsi="宋体" w:cs="宋体"/>
                <w:kern w:val="0"/>
                <w:sz w:val="20"/>
                <w:szCs w:val="20"/>
              </w:rPr>
            </w:pPr>
            <w:r w:rsidRPr="005D7381">
              <w:rPr>
                <w:rFonts w:ascii="宋体" w:eastAsia="宋体" w:hAnsi="宋体" w:cs="宋体" w:hint="eastAsia"/>
                <w:kern w:val="0"/>
                <w:sz w:val="20"/>
                <w:szCs w:val="20"/>
              </w:rPr>
              <w:t>1.产品规格（MM）：1200*450*750MM</w:t>
            </w:r>
          </w:p>
          <w:p w:rsidR="005F47A1" w:rsidRPr="005D7381" w:rsidRDefault="005F47A1" w:rsidP="006933BB">
            <w:pPr>
              <w:widowControl/>
              <w:jc w:val="left"/>
              <w:rPr>
                <w:rFonts w:ascii="宋体" w:eastAsia="宋体" w:hAnsi="宋体" w:cs="宋体"/>
                <w:kern w:val="0"/>
                <w:sz w:val="20"/>
                <w:szCs w:val="20"/>
              </w:rPr>
            </w:pPr>
            <w:r w:rsidRPr="005D7381">
              <w:rPr>
                <w:rFonts w:ascii="宋体" w:eastAsia="宋体" w:hAnsi="宋体" w:cs="宋体" w:hint="eastAsia"/>
                <w:kern w:val="0"/>
                <w:sz w:val="20"/>
                <w:szCs w:val="20"/>
              </w:rPr>
              <w:t>2.整体钢木结构，桌体整体采用国际马钢优质冷轧钢板制成，钢制部分经酸洗、磷化、静电喷塑处理，整体设计新颖、美观大方，左右两边顺滑线设计，桌面面板采用密度板。（颜色可定做）</w:t>
            </w:r>
          </w:p>
          <w:p w:rsidR="005F47A1" w:rsidRPr="005D7381" w:rsidRDefault="005F47A1" w:rsidP="006933BB">
            <w:pPr>
              <w:widowControl/>
              <w:jc w:val="left"/>
              <w:rPr>
                <w:rFonts w:ascii="宋体" w:eastAsia="宋体" w:hAnsi="宋体" w:cs="宋体"/>
                <w:kern w:val="0"/>
                <w:sz w:val="20"/>
                <w:szCs w:val="20"/>
              </w:rPr>
            </w:pPr>
            <w:r w:rsidRPr="005D7381">
              <w:rPr>
                <w:rFonts w:ascii="宋体" w:eastAsia="宋体" w:hAnsi="宋体" w:cs="宋体" w:hint="eastAsia"/>
                <w:kern w:val="0"/>
                <w:sz w:val="20"/>
                <w:szCs w:val="20"/>
              </w:rPr>
              <w:t>3.材料：主体钢制结构，侧板、隔板为优质冷轧钢板，承重部位材料厚度1.2mm，其他1.0mm，表面经脱脂除锈，酸洗、磷化、静电喷涂，表面无焊点；面板为25mm厚度的三聚氢氨中密度板，硬度高，不易磨花，具有防火性能，具有防虫，防腐。</w:t>
            </w:r>
          </w:p>
          <w:p w:rsidR="005F47A1" w:rsidRPr="005D7381" w:rsidRDefault="005F47A1" w:rsidP="006933BB">
            <w:pPr>
              <w:widowControl/>
              <w:jc w:val="left"/>
              <w:rPr>
                <w:rFonts w:ascii="宋体" w:eastAsia="宋体" w:hAnsi="宋体" w:cs="宋体"/>
                <w:kern w:val="0"/>
                <w:sz w:val="20"/>
                <w:szCs w:val="20"/>
              </w:rPr>
            </w:pPr>
            <w:r w:rsidRPr="005D7381">
              <w:rPr>
                <w:rFonts w:ascii="宋体" w:eastAsia="宋体" w:hAnsi="宋体" w:cs="宋体" w:hint="eastAsia"/>
                <w:kern w:val="0"/>
                <w:sz w:val="20"/>
                <w:szCs w:val="20"/>
              </w:rPr>
              <w:t>方凳：四方凳；每套配2条凳</w:t>
            </w:r>
          </w:p>
          <w:p w:rsidR="005F47A1" w:rsidRPr="005D7381" w:rsidRDefault="005F47A1" w:rsidP="006933BB">
            <w:pPr>
              <w:widowControl/>
              <w:jc w:val="left"/>
              <w:rPr>
                <w:rFonts w:ascii="宋体" w:eastAsia="宋体" w:hAnsi="宋体" w:cs="宋体"/>
                <w:kern w:val="0"/>
                <w:sz w:val="20"/>
                <w:szCs w:val="20"/>
              </w:rPr>
            </w:pPr>
            <w:r w:rsidRPr="005D7381">
              <w:rPr>
                <w:rFonts w:ascii="宋体" w:eastAsia="宋体" w:hAnsi="宋体" w:cs="宋体" w:hint="eastAsia"/>
                <w:kern w:val="0"/>
                <w:sz w:val="20"/>
                <w:szCs w:val="20"/>
              </w:rPr>
              <w:t>尺寸：34mmX240mmX  420mm（高）；</w:t>
            </w:r>
          </w:p>
          <w:p w:rsidR="005F47A1" w:rsidRPr="005D7381" w:rsidRDefault="005F47A1" w:rsidP="006933BB">
            <w:pPr>
              <w:widowControl/>
              <w:jc w:val="left"/>
              <w:rPr>
                <w:rFonts w:ascii="宋体" w:eastAsia="宋体" w:hAnsi="宋体" w:cs="宋体"/>
                <w:kern w:val="0"/>
                <w:sz w:val="20"/>
                <w:szCs w:val="20"/>
              </w:rPr>
            </w:pPr>
            <w:r w:rsidRPr="005D7381">
              <w:rPr>
                <w:rFonts w:ascii="宋体" w:eastAsia="宋体" w:hAnsi="宋体" w:cs="宋体" w:hint="eastAsia"/>
                <w:kern w:val="0"/>
                <w:sz w:val="20"/>
                <w:szCs w:val="20"/>
              </w:rPr>
              <w:t>凳面：采用优质多层板厚度为  16mm。</w:t>
            </w:r>
          </w:p>
          <w:p w:rsidR="005F47A1" w:rsidRPr="005D7381" w:rsidRDefault="005F47A1" w:rsidP="006933BB">
            <w:pPr>
              <w:jc w:val="left"/>
              <w:rPr>
                <w:rFonts w:ascii="宋体" w:eastAsia="宋体" w:hAnsi="宋体" w:cs="宋体"/>
                <w:kern w:val="0"/>
                <w:sz w:val="20"/>
                <w:szCs w:val="20"/>
              </w:rPr>
            </w:pPr>
            <w:r w:rsidRPr="005D7381">
              <w:rPr>
                <w:rFonts w:ascii="宋体" w:eastAsia="宋体" w:hAnsi="宋体" w:cs="宋体" w:hint="eastAsia"/>
                <w:kern w:val="0"/>
                <w:sz w:val="20"/>
                <w:szCs w:val="20"/>
              </w:rPr>
              <w:t>凳腿:20X40X1.2mm  方管，横杆  20X20X1.0mm方管。</w:t>
            </w:r>
          </w:p>
        </w:tc>
        <w:tc>
          <w:tcPr>
            <w:tcW w:w="709" w:type="dxa"/>
            <w:vAlign w:val="center"/>
            <w:hideMark/>
          </w:tcPr>
          <w:p w:rsidR="005F47A1" w:rsidRPr="005D7381" w:rsidRDefault="005F47A1" w:rsidP="006933BB">
            <w:pPr>
              <w:widowControl/>
              <w:jc w:val="center"/>
              <w:rPr>
                <w:rFonts w:ascii="宋体" w:eastAsia="宋体" w:hAnsi="宋体" w:cs="宋体"/>
                <w:kern w:val="0"/>
                <w:sz w:val="20"/>
                <w:szCs w:val="20"/>
              </w:rPr>
            </w:pPr>
            <w:r w:rsidRPr="005D7381">
              <w:rPr>
                <w:rFonts w:ascii="宋体" w:eastAsia="宋体" w:hAnsi="宋体" w:cs="宋体" w:hint="eastAsia"/>
                <w:kern w:val="0"/>
                <w:sz w:val="20"/>
                <w:szCs w:val="20"/>
              </w:rPr>
              <w:t>套</w:t>
            </w:r>
          </w:p>
        </w:tc>
        <w:tc>
          <w:tcPr>
            <w:tcW w:w="741" w:type="dxa"/>
            <w:vAlign w:val="center"/>
            <w:hideMark/>
          </w:tcPr>
          <w:p w:rsidR="005F47A1" w:rsidRPr="005D7381" w:rsidRDefault="005F47A1" w:rsidP="006933BB">
            <w:pPr>
              <w:widowControl/>
              <w:jc w:val="center"/>
              <w:rPr>
                <w:rFonts w:ascii="宋体" w:eastAsia="宋体" w:hAnsi="宋体" w:cs="宋体"/>
                <w:kern w:val="0"/>
                <w:sz w:val="20"/>
                <w:szCs w:val="20"/>
              </w:rPr>
            </w:pPr>
            <w:r w:rsidRPr="005D7381">
              <w:rPr>
                <w:rFonts w:ascii="宋体" w:eastAsia="宋体" w:hAnsi="宋体" w:cs="宋体" w:hint="eastAsia"/>
                <w:kern w:val="0"/>
                <w:sz w:val="20"/>
                <w:szCs w:val="20"/>
              </w:rPr>
              <w:t>50</w:t>
            </w:r>
          </w:p>
        </w:tc>
        <w:tc>
          <w:tcPr>
            <w:tcW w:w="1068" w:type="dxa"/>
            <w:vAlign w:val="center"/>
            <w:hideMark/>
          </w:tcPr>
          <w:p w:rsidR="005F47A1" w:rsidRDefault="005F47A1" w:rsidP="006933BB">
            <w:pPr>
              <w:jc w:val="center"/>
            </w:pPr>
            <w:r w:rsidRPr="005D7381">
              <w:rPr>
                <w:rFonts w:eastAsia="宋体" w:cs="宋体" w:hint="eastAsia"/>
              </w:rPr>
              <w:t>否</w:t>
            </w:r>
          </w:p>
        </w:tc>
      </w:tr>
      <w:tr w:rsidR="005F47A1" w:rsidTr="006933BB">
        <w:trPr>
          <w:trHeight w:val="285"/>
          <w:jc w:val="center"/>
        </w:trPr>
        <w:tc>
          <w:tcPr>
            <w:tcW w:w="61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w:t>
            </w:r>
            <w:r>
              <w:rPr>
                <w:rFonts w:ascii="宋体" w:eastAsia="宋体" w:hAnsi="宋体" w:cs="宋体" w:hint="eastAsia"/>
                <w:kern w:val="0"/>
                <w:sz w:val="20"/>
                <w:szCs w:val="20"/>
              </w:rPr>
              <w:t>3</w:t>
            </w:r>
          </w:p>
        </w:tc>
        <w:tc>
          <w:tcPr>
            <w:tcW w:w="1268"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线材</w:t>
            </w:r>
          </w:p>
        </w:tc>
        <w:tc>
          <w:tcPr>
            <w:tcW w:w="5962" w:type="dxa"/>
            <w:vAlign w:val="center"/>
            <w:hideMark/>
          </w:tcPr>
          <w:p w:rsidR="005F47A1" w:rsidRPr="00104F82" w:rsidRDefault="005F47A1" w:rsidP="006933BB">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视频线、音频线、电源线、网线等</w:t>
            </w:r>
          </w:p>
        </w:tc>
        <w:tc>
          <w:tcPr>
            <w:tcW w:w="709"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批</w:t>
            </w:r>
          </w:p>
        </w:tc>
        <w:tc>
          <w:tcPr>
            <w:tcW w:w="741" w:type="dxa"/>
            <w:vAlign w:val="center"/>
            <w:hideMark/>
          </w:tcPr>
          <w:p w:rsidR="005F47A1" w:rsidRPr="00104F82" w:rsidRDefault="005F47A1" w:rsidP="006933BB">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vAlign w:val="center"/>
            <w:hideMark/>
          </w:tcPr>
          <w:p w:rsidR="005F47A1" w:rsidRDefault="005F47A1" w:rsidP="006933BB">
            <w:pPr>
              <w:jc w:val="center"/>
            </w:pPr>
            <w:r w:rsidRPr="00356DCC">
              <w:rPr>
                <w:rFonts w:eastAsia="宋体" w:cs="宋体" w:hint="eastAsia"/>
              </w:rPr>
              <w:t>否</w:t>
            </w:r>
          </w:p>
        </w:tc>
      </w:tr>
      <w:tr w:rsidR="005F47A1" w:rsidRPr="00104F82" w:rsidTr="006933BB">
        <w:trPr>
          <w:trHeight w:val="444"/>
          <w:jc w:val="center"/>
        </w:trPr>
        <w:tc>
          <w:tcPr>
            <w:tcW w:w="7841" w:type="dxa"/>
            <w:gridSpan w:val="3"/>
            <w:vAlign w:val="center"/>
            <w:hideMark/>
          </w:tcPr>
          <w:p w:rsidR="005F47A1" w:rsidRPr="00104F82" w:rsidRDefault="005F47A1" w:rsidP="006933BB">
            <w:pPr>
              <w:widowControl/>
              <w:jc w:val="center"/>
              <w:rPr>
                <w:rFonts w:ascii="宋体" w:eastAsia="宋体" w:hAnsi="宋体" w:cs="宋体"/>
                <w:kern w:val="0"/>
                <w:sz w:val="20"/>
                <w:szCs w:val="20"/>
              </w:rPr>
            </w:pPr>
            <w:r>
              <w:rPr>
                <w:rFonts w:ascii="宋体" w:eastAsia="宋体" w:hAnsi="宋体" w:cs="宋体" w:hint="eastAsia"/>
                <w:kern w:val="0"/>
                <w:sz w:val="20"/>
                <w:szCs w:val="20"/>
              </w:rPr>
              <w:t>二、</w:t>
            </w:r>
            <w:r w:rsidRPr="00104F82">
              <w:rPr>
                <w:rFonts w:ascii="宋体" w:eastAsia="宋体" w:hAnsi="宋体" w:cs="宋体" w:hint="eastAsia"/>
                <w:kern w:val="0"/>
                <w:sz w:val="20"/>
                <w:szCs w:val="20"/>
              </w:rPr>
              <w:t>录播教室   小计</w:t>
            </w:r>
          </w:p>
        </w:tc>
        <w:tc>
          <w:tcPr>
            <w:tcW w:w="709" w:type="dxa"/>
            <w:vAlign w:val="center"/>
            <w:hideMark/>
          </w:tcPr>
          <w:p w:rsidR="005F47A1" w:rsidRPr="00104F82" w:rsidRDefault="005F47A1" w:rsidP="006933BB">
            <w:pPr>
              <w:widowControl/>
              <w:jc w:val="left"/>
              <w:rPr>
                <w:rFonts w:eastAsia="宋体" w:cs="宋体"/>
              </w:rPr>
            </w:pPr>
          </w:p>
        </w:tc>
        <w:tc>
          <w:tcPr>
            <w:tcW w:w="741" w:type="dxa"/>
            <w:vAlign w:val="center"/>
            <w:hideMark/>
          </w:tcPr>
          <w:p w:rsidR="005F47A1" w:rsidRPr="00104F82" w:rsidRDefault="005F47A1" w:rsidP="006933BB">
            <w:pPr>
              <w:widowControl/>
              <w:jc w:val="left"/>
              <w:rPr>
                <w:rFonts w:eastAsia="宋体" w:cs="宋体"/>
              </w:rPr>
            </w:pPr>
          </w:p>
        </w:tc>
        <w:tc>
          <w:tcPr>
            <w:tcW w:w="1068" w:type="dxa"/>
            <w:vAlign w:val="center"/>
            <w:hideMark/>
          </w:tcPr>
          <w:p w:rsidR="005F47A1" w:rsidRPr="00104F82" w:rsidRDefault="005F47A1" w:rsidP="006933BB">
            <w:pPr>
              <w:widowControl/>
              <w:jc w:val="left"/>
              <w:rPr>
                <w:rFonts w:eastAsia="宋体" w:cs="宋体"/>
              </w:rPr>
            </w:pPr>
          </w:p>
        </w:tc>
      </w:tr>
      <w:tr w:rsidR="005F47A1" w:rsidTr="006933BB">
        <w:trPr>
          <w:trHeight w:val="437"/>
          <w:jc w:val="center"/>
        </w:trPr>
        <w:tc>
          <w:tcPr>
            <w:tcW w:w="7841" w:type="dxa"/>
            <w:gridSpan w:val="3"/>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center"/>
              <w:rPr>
                <w:rFonts w:ascii="宋体" w:eastAsia="宋体" w:hAnsi="宋体" w:cs="宋体"/>
                <w:b/>
                <w:kern w:val="0"/>
                <w:sz w:val="20"/>
                <w:szCs w:val="20"/>
              </w:rPr>
            </w:pPr>
            <w:r>
              <w:rPr>
                <w:rFonts w:ascii="宋体" w:eastAsia="宋体" w:hAnsi="宋体" w:cs="宋体" w:hint="eastAsia"/>
                <w:b/>
                <w:kern w:val="0"/>
                <w:sz w:val="20"/>
                <w:szCs w:val="20"/>
              </w:rPr>
              <w:t>总计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5F47A1" w:rsidRDefault="005F47A1" w:rsidP="006933BB">
            <w:pPr>
              <w:widowControl/>
              <w:jc w:val="left"/>
              <w:rPr>
                <w:rFonts w:eastAsia="宋体" w:cs="宋体"/>
              </w:rPr>
            </w:pPr>
          </w:p>
        </w:tc>
      </w:tr>
    </w:tbl>
    <w:p w:rsidR="004D6DD1" w:rsidRDefault="004D6DD1"/>
    <w:p w:rsidR="004D6DD1" w:rsidRDefault="004D6DD1"/>
    <w:p w:rsidR="004D6DD1" w:rsidRDefault="00D9500B">
      <w:pPr>
        <w:rPr>
          <w:rFonts w:ascii="宋体" w:eastAsia="宋体" w:hAnsi="宋体"/>
          <w:b/>
          <w:bCs/>
          <w:sz w:val="36"/>
          <w:szCs w:val="36"/>
        </w:rPr>
      </w:pPr>
      <w:r>
        <w:rPr>
          <w:rFonts w:ascii="宋体" w:eastAsia="宋体" w:hAnsi="宋体" w:hint="eastAsia"/>
          <w:b/>
          <w:bCs/>
          <w:sz w:val="36"/>
          <w:szCs w:val="36"/>
        </w:rPr>
        <w:lastRenderedPageBreak/>
        <w:t>B包：</w:t>
      </w:r>
    </w:p>
    <w:tbl>
      <w:tblPr>
        <w:tblW w:w="10359"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1268"/>
        <w:gridCol w:w="5962"/>
        <w:gridCol w:w="709"/>
        <w:gridCol w:w="741"/>
        <w:gridCol w:w="1068"/>
      </w:tblGrid>
      <w:tr w:rsidR="00C563CD" w:rsidRPr="00104F82" w:rsidTr="00D649C6">
        <w:trPr>
          <w:trHeight w:val="637"/>
          <w:jc w:val="center"/>
        </w:trPr>
        <w:tc>
          <w:tcPr>
            <w:tcW w:w="611" w:type="dxa"/>
            <w:vAlign w:val="center"/>
            <w:hideMark/>
          </w:tcPr>
          <w:p w:rsidR="00C563CD" w:rsidRPr="00104F82" w:rsidRDefault="00C563CD" w:rsidP="00D649C6">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序号</w:t>
            </w:r>
          </w:p>
        </w:tc>
        <w:tc>
          <w:tcPr>
            <w:tcW w:w="1268" w:type="dxa"/>
            <w:vAlign w:val="center"/>
            <w:hideMark/>
          </w:tcPr>
          <w:p w:rsidR="00C563CD" w:rsidRPr="00104F82" w:rsidRDefault="00C563CD" w:rsidP="00D649C6">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名称</w:t>
            </w:r>
          </w:p>
        </w:tc>
        <w:tc>
          <w:tcPr>
            <w:tcW w:w="5962" w:type="dxa"/>
            <w:vAlign w:val="center"/>
            <w:hideMark/>
          </w:tcPr>
          <w:p w:rsidR="00C563CD" w:rsidRPr="00104F82" w:rsidRDefault="00C563CD" w:rsidP="00D649C6">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规格要求</w:t>
            </w:r>
          </w:p>
        </w:tc>
        <w:tc>
          <w:tcPr>
            <w:tcW w:w="709" w:type="dxa"/>
            <w:vAlign w:val="center"/>
            <w:hideMark/>
          </w:tcPr>
          <w:p w:rsidR="00C563CD" w:rsidRPr="00104F82" w:rsidRDefault="00C563CD" w:rsidP="00D649C6">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单位</w:t>
            </w:r>
          </w:p>
        </w:tc>
        <w:tc>
          <w:tcPr>
            <w:tcW w:w="741" w:type="dxa"/>
            <w:vAlign w:val="center"/>
            <w:hideMark/>
          </w:tcPr>
          <w:p w:rsidR="00C563CD" w:rsidRPr="00104F82" w:rsidRDefault="00C563CD" w:rsidP="00D649C6">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数量</w:t>
            </w:r>
          </w:p>
        </w:tc>
        <w:tc>
          <w:tcPr>
            <w:tcW w:w="1068" w:type="dxa"/>
            <w:vAlign w:val="center"/>
            <w:hideMark/>
          </w:tcPr>
          <w:p w:rsidR="00C563CD" w:rsidRPr="00104F82" w:rsidRDefault="00C563CD" w:rsidP="00D649C6">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是否为核心产品</w:t>
            </w:r>
          </w:p>
        </w:tc>
      </w:tr>
      <w:tr w:rsidR="00C563CD" w:rsidTr="00D649C6">
        <w:trPr>
          <w:trHeight w:val="545"/>
          <w:jc w:val="center"/>
        </w:trPr>
        <w:tc>
          <w:tcPr>
            <w:tcW w:w="10359" w:type="dxa"/>
            <w:gridSpan w:val="6"/>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b/>
                <w:bCs/>
                <w:kern w:val="0"/>
                <w:sz w:val="20"/>
                <w:szCs w:val="20"/>
              </w:rPr>
              <w:t>一、计算机教室</w:t>
            </w:r>
          </w:p>
        </w:tc>
      </w:tr>
      <w:tr w:rsidR="00C563CD" w:rsidTr="00D649C6">
        <w:trPr>
          <w:trHeight w:val="41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EB35D3" w:rsidRDefault="00C563CD" w:rsidP="00D649C6">
            <w:pPr>
              <w:widowControl/>
              <w:jc w:val="center"/>
              <w:rPr>
                <w:rFonts w:ascii="宋体" w:eastAsia="宋体" w:hAnsi="宋体" w:cs="宋体"/>
                <w:kern w:val="0"/>
                <w:sz w:val="20"/>
                <w:szCs w:val="20"/>
                <w:highlight w:val="yellow"/>
              </w:rPr>
            </w:pPr>
            <w:r w:rsidRPr="00EB35D3">
              <w:rPr>
                <w:rFonts w:ascii="宋体" w:eastAsia="宋体" w:hAnsi="宋体" w:cs="宋体" w:hint="eastAsia"/>
                <w:kern w:val="0"/>
                <w:sz w:val="20"/>
                <w:szCs w:val="20"/>
                <w:highlight w:val="yellow"/>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EB35D3" w:rsidRDefault="00C563CD" w:rsidP="00D649C6">
            <w:pPr>
              <w:widowControl/>
              <w:jc w:val="center"/>
              <w:rPr>
                <w:rFonts w:ascii="宋体" w:eastAsia="宋体" w:hAnsi="宋体" w:cs="宋体"/>
                <w:kern w:val="0"/>
                <w:sz w:val="20"/>
                <w:szCs w:val="20"/>
                <w:highlight w:val="yellow"/>
              </w:rPr>
            </w:pPr>
            <w:r w:rsidRPr="00EB35D3">
              <w:rPr>
                <w:rFonts w:ascii="宋体" w:eastAsia="宋体" w:hAnsi="宋体" w:cs="宋体" w:hint="eastAsia"/>
                <w:kern w:val="0"/>
                <w:sz w:val="20"/>
                <w:szCs w:val="20"/>
                <w:highlight w:val="yellow"/>
              </w:rPr>
              <w:t>教学桌面终端</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1、CPU≥2.0GHz 四核，低功耗ARM架构，整机功耗不高于7W；</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2、接口：USB2.0接口≥6个， HDMI接口1个，VGA接口1个，SD卡槽1个，声音输入输出各一个，RJ45网口1个，电源接口1个，防盗锁孔1个；</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3、USB3.0接口≥1个；</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4、要求终端支持SPICE/CitrixICA/VMwarePCoIP/RDP等主流云桌面协议；</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5、支持双显输出，可用于连接教室大屏终端或高清显示屏，终端本地需支持4K高清解码能力，可播放视频文件的分辨率为UHDTV标准的3840*2160</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6、为保证教学办公过程中终端系统的快速恢复，桌面终端分体机要求支持一键RESET恢复功能，配置RESET按键</w:t>
            </w:r>
          </w:p>
          <w:p w:rsidR="00C563CD" w:rsidRPr="00445C03" w:rsidRDefault="00C563CD" w:rsidP="00D649C6">
            <w:pPr>
              <w:widowControl/>
              <w:jc w:val="left"/>
              <w:rPr>
                <w:rFonts w:ascii="宋体" w:eastAsia="宋体" w:hAnsi="宋体" w:cs="宋体"/>
                <w:kern w:val="0"/>
                <w:sz w:val="20"/>
                <w:szCs w:val="20"/>
              </w:rPr>
            </w:pPr>
            <w:r w:rsidRPr="00EB35D3">
              <w:rPr>
                <w:rFonts w:ascii="宋体" w:eastAsia="宋体" w:hAnsi="宋体" w:cs="宋体" w:hint="eastAsia"/>
                <w:kern w:val="0"/>
                <w:sz w:val="20"/>
                <w:szCs w:val="20"/>
              </w:rPr>
              <w:t>★</w:t>
            </w:r>
            <w:r w:rsidRPr="00445C03">
              <w:rPr>
                <w:rFonts w:ascii="宋体" w:eastAsia="宋体" w:hAnsi="宋体" w:cs="宋体" w:hint="eastAsia"/>
                <w:kern w:val="0"/>
                <w:sz w:val="20"/>
                <w:szCs w:val="20"/>
              </w:rPr>
              <w:t>7、自主研发的云终端操作系统，云终端开机时间不超过12秒；</w:t>
            </w:r>
          </w:p>
          <w:p w:rsidR="00C563CD" w:rsidRPr="007E4447"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8、支持外设重定向，支持USB摄像头、USB打印机、USB移动硬盘、音</w:t>
            </w:r>
            <w:r w:rsidRPr="007E4447">
              <w:rPr>
                <w:rFonts w:ascii="宋体" w:eastAsia="宋体" w:hAnsi="宋体" w:cs="宋体" w:hint="eastAsia"/>
                <w:kern w:val="0"/>
                <w:sz w:val="20"/>
                <w:szCs w:val="20"/>
              </w:rPr>
              <w:t>频输入输出等设备；</w:t>
            </w:r>
          </w:p>
          <w:p w:rsidR="00C563CD" w:rsidRPr="00EB35D3" w:rsidRDefault="005016B6" w:rsidP="00D649C6">
            <w:pPr>
              <w:widowControl/>
              <w:jc w:val="left"/>
              <w:rPr>
                <w:rFonts w:ascii="宋体" w:eastAsia="宋体" w:hAnsi="宋体" w:cs="宋体"/>
                <w:kern w:val="0"/>
                <w:sz w:val="20"/>
                <w:szCs w:val="20"/>
              </w:rPr>
            </w:pPr>
            <w:hyperlink r:id="rId11" w:tooltip="http://www.baidu.com/baidu.php?url=AkcK000O302VQHu7jYOV_dt1MpAUIpMqCnxweYKbcYlzQc-pGzG0yyJrMh255Zj81AKAUYH0XQpSCEpF4jXnsq4_HieMqamOr7OxAB_85mmuVhoXqzVE5I0EymUAiFdnXV4N6un.DR_NR2Ar5Od66xZfsgp52qM76wKGkgRR3vIim5u6xjv_3tIZwKVe8hdnwdn4VyKhQA-Ow6BlsYXLtgmFCR_p" w:history="1">
              <w:r w:rsidR="00C563CD" w:rsidRPr="00EB35D3">
                <w:rPr>
                  <w:rStyle w:val="af1"/>
                  <w:rFonts w:ascii="宋体" w:eastAsia="宋体" w:hAnsi="宋体" w:cs="宋体" w:hint="eastAsia"/>
                  <w:kern w:val="0"/>
                  <w:sz w:val="20"/>
                  <w:szCs w:val="20"/>
                </w:rPr>
                <w:t>9，为了长期使用的稳定性，要求终端操作系统为linux而非android系统, 终端本地系统支持证书管理，上传等功能。</w:t>
              </w:r>
            </w:hyperlink>
          </w:p>
          <w:p w:rsidR="00C563CD" w:rsidRPr="00445C03" w:rsidRDefault="00C563CD" w:rsidP="00D649C6">
            <w:pPr>
              <w:jc w:val="left"/>
              <w:rPr>
                <w:rFonts w:ascii="宋体" w:eastAsia="宋体" w:hAnsi="宋体" w:cs="宋体"/>
                <w:kern w:val="0"/>
                <w:sz w:val="20"/>
                <w:szCs w:val="20"/>
              </w:rPr>
            </w:pPr>
            <w:r w:rsidRPr="00EB35D3">
              <w:rPr>
                <w:rFonts w:ascii="宋体" w:eastAsia="宋体" w:hAnsi="宋体" w:cs="宋体" w:hint="eastAsia"/>
                <w:kern w:val="0"/>
                <w:sz w:val="20"/>
                <w:szCs w:val="20"/>
              </w:rPr>
              <w:t>10、设备管理系统功能：设备管理软件可以通过互联网登录</w:t>
            </w:r>
            <w:r w:rsidRPr="00445C03">
              <w:rPr>
                <w:rFonts w:ascii="宋体" w:eastAsia="宋体" w:hAnsi="宋体" w:cs="宋体" w:hint="eastAsia"/>
                <w:kern w:val="0"/>
                <w:sz w:val="20"/>
                <w:szCs w:val="20"/>
              </w:rPr>
              <w:t>管理分布在不同区域的设备，可以跨省、跨外网利用3G或4G非局域网通过手机登录设备管理软件进行设备关机、重启、升级等操作；</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EB35D3">
              <w:rPr>
                <w:rFonts w:eastAsia="宋体" w:cs="宋体" w:hint="eastAsia"/>
                <w:highlight w:val="yellow"/>
              </w:rPr>
              <w:t>是</w:t>
            </w:r>
          </w:p>
        </w:tc>
      </w:tr>
      <w:tr w:rsidR="00C563CD" w:rsidTr="00D649C6">
        <w:trPr>
          <w:trHeight w:val="41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EB35D3" w:rsidRDefault="00C563CD" w:rsidP="00D649C6">
            <w:pPr>
              <w:widowControl/>
              <w:jc w:val="center"/>
              <w:rPr>
                <w:rFonts w:ascii="宋体" w:eastAsia="宋体" w:hAnsi="宋体" w:cs="宋体"/>
                <w:kern w:val="0"/>
                <w:sz w:val="20"/>
                <w:szCs w:val="20"/>
                <w:highlight w:val="yellow"/>
              </w:rPr>
            </w:pPr>
            <w:r w:rsidRPr="00EB35D3">
              <w:rPr>
                <w:rFonts w:ascii="宋体" w:eastAsia="宋体" w:hAnsi="宋体" w:cs="宋体" w:hint="eastAsia"/>
                <w:kern w:val="0"/>
                <w:sz w:val="20"/>
                <w:szCs w:val="20"/>
                <w:highlight w:val="yellow"/>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EB35D3" w:rsidRDefault="00C563CD" w:rsidP="00D649C6">
            <w:pPr>
              <w:widowControl/>
              <w:jc w:val="center"/>
              <w:rPr>
                <w:rFonts w:ascii="宋体" w:eastAsia="宋体" w:hAnsi="宋体" w:cs="宋体"/>
                <w:kern w:val="0"/>
                <w:sz w:val="20"/>
                <w:szCs w:val="20"/>
                <w:highlight w:val="yellow"/>
              </w:rPr>
            </w:pPr>
            <w:r w:rsidRPr="00EB35D3">
              <w:rPr>
                <w:rFonts w:ascii="宋体" w:eastAsia="宋体" w:hAnsi="宋体" w:cs="宋体" w:hint="eastAsia"/>
                <w:kern w:val="0"/>
                <w:sz w:val="20"/>
                <w:szCs w:val="20"/>
                <w:highlight w:val="yellow"/>
              </w:rPr>
              <w:t>教学云服务器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1、≥ntel Xeon Processor E5-2650 v4 (30M Cache, 2.2 GHz)12c x2/≥168G DDR4/≥2TB SATA*1/≥Intel 480GB SSD/≥千兆网卡x2 /750W单电/含导轨 三年质保</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2、学生桌面可流畅播放1080P高清视频课件，可随意拖动进度 ；</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3、支持多种课程模板，每个模板可根据需求定制操作系统和应用软件。</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4、可支持50用户桌面流畅使用,多台云主机可集中管理，实现统一的课堂及教学部署。</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5、广播和直播功能，支持直接向终端发送屏幕广播、支持麦克风、摄像头内容直接广播，支持屏幕及高清视频广播。</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6、虚拟桌面支持WindowsXP/Windows7/ Windows10等主流桌面系统，并且能提供良好的用户体验；</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7、配置班级共享网盘，用于保存个人数据个人数据盘可灵活调整大小；</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8、每台服务器可支持50用户桌面流畅使用,多台服务器可集中管理，实现统一的课堂部署。每台服务器配置总数不少于50点软件许可。</w:t>
            </w:r>
          </w:p>
          <w:p w:rsidR="00C563CD" w:rsidRPr="00445C03" w:rsidRDefault="00C563CD" w:rsidP="00D649C6">
            <w:pPr>
              <w:jc w:val="left"/>
              <w:rPr>
                <w:rFonts w:ascii="宋体" w:eastAsia="宋体" w:hAnsi="宋体" w:cs="宋体"/>
                <w:kern w:val="0"/>
                <w:sz w:val="20"/>
                <w:szCs w:val="20"/>
              </w:rPr>
            </w:pPr>
            <w:r w:rsidRPr="00445C03">
              <w:rPr>
                <w:rFonts w:ascii="宋体" w:eastAsia="宋体" w:hAnsi="宋体" w:cs="宋体" w:hint="eastAsia"/>
                <w:kern w:val="0"/>
                <w:sz w:val="20"/>
                <w:szCs w:val="20"/>
              </w:rPr>
              <w:lastRenderedPageBreak/>
              <w:t>9、支持在服务端统一设置客户端桌面的分辨率；统一设置客户端音量。</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EB35D3">
              <w:rPr>
                <w:rFonts w:eastAsia="宋体" w:cs="宋体" w:hint="eastAsia"/>
                <w:highlight w:val="yellow"/>
              </w:rPr>
              <w:t>是</w:t>
            </w:r>
          </w:p>
        </w:tc>
      </w:tr>
      <w:tr w:rsidR="00C563CD" w:rsidTr="00D649C6">
        <w:trPr>
          <w:trHeight w:val="69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桌面管理软件</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1. 采用裸金属架构，虚拟化软件可直接安装于物理服务器上，最大程度提升虚拟机性能；</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2. 可完成所有主机、桌面、模板、终端、用户等对象的管理工作；</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3. 虚拟机可以实现物理机的功能，如具有自己的资源（CPU、内存、网络、存储）等。</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4. 虚拟机之间完全隔离，其中一个虚拟机发生故障不会影响到同一个物理机上的其它虚拟机，每个虚拟机上的用户权限只限于本虚拟机之内，以保障系统平台的安全性。</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5. 虚拟机具有资源分配功能，可以实现虚拟机的资源(包括CPU、内存、网络、存储)再分配，保障业务系统的服务水平。</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7. 多台物理机可以组成资源池集群，一个资源池内的物理机数量可在20台以上。</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8.软件必须采用主流桌面虚拟化技术VDI技术（kvm,Hyper-v,Xen,Esxi），所有计算和存储都在服务器端，虚拟桌面使用服务器CPU，内存，硬盘资源，不使用本地资源，并且硬件资源可动态调配；</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9. 终端设备开机后，可自动进入虚拟桌面，也可以输入用户名密码方式登录桌面；</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10. 支持在服务端统一设置客户端桌面的分辨率；统一设置客户端音量；</w:t>
            </w:r>
          </w:p>
          <w:p w:rsidR="00C563CD" w:rsidRPr="00445C03" w:rsidRDefault="00C563CD" w:rsidP="00D649C6">
            <w:pPr>
              <w:jc w:val="left"/>
              <w:rPr>
                <w:rFonts w:ascii="宋体" w:eastAsia="宋体" w:hAnsi="宋体" w:cs="宋体"/>
                <w:kern w:val="0"/>
                <w:sz w:val="20"/>
                <w:szCs w:val="20"/>
              </w:rPr>
            </w:pPr>
            <w:r w:rsidRPr="00445C03">
              <w:rPr>
                <w:rFonts w:ascii="宋体" w:eastAsia="宋体" w:hAnsi="宋体" w:cs="宋体" w:hint="eastAsia"/>
                <w:kern w:val="0"/>
                <w:sz w:val="20"/>
                <w:szCs w:val="20"/>
              </w:rPr>
              <w:t>11. 可以与UPS联动，断电后UPS发出关机指令，按顺序关闭服务器，保护服务器软件和硬件不因突然断电而产生高的故障率。</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Pr="00813898" w:rsidRDefault="00C563CD" w:rsidP="00D649C6">
            <w:pPr>
              <w:widowControl/>
              <w:jc w:val="center"/>
              <w:rPr>
                <w:rFonts w:ascii="宋体" w:eastAsia="宋体" w:hAnsi="宋体" w:cs="宋体"/>
                <w:color w:val="FF0000"/>
                <w:kern w:val="0"/>
                <w:sz w:val="20"/>
                <w:szCs w:val="20"/>
              </w:rPr>
            </w:pPr>
            <w:r w:rsidRPr="00813898">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Pr="00813898" w:rsidRDefault="00C563CD" w:rsidP="00D649C6">
            <w:pPr>
              <w:widowControl/>
              <w:jc w:val="center"/>
              <w:rPr>
                <w:rFonts w:ascii="宋体" w:eastAsia="宋体" w:hAnsi="宋体" w:cs="宋体"/>
                <w:kern w:val="0"/>
                <w:sz w:val="20"/>
                <w:szCs w:val="20"/>
              </w:rPr>
            </w:pPr>
            <w:r w:rsidRPr="00813898">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487BC2">
              <w:rPr>
                <w:rFonts w:eastAsia="宋体" w:cs="宋体" w:hint="eastAsia"/>
              </w:rPr>
              <w:t>否</w:t>
            </w:r>
          </w:p>
        </w:tc>
      </w:tr>
      <w:tr w:rsidR="00C563CD" w:rsidTr="00D649C6">
        <w:trPr>
          <w:trHeight w:val="156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键鼠</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1、</w:t>
            </w:r>
            <w:r w:rsidRPr="00445C03">
              <w:rPr>
                <w:rFonts w:ascii="Times New Roman" w:eastAsia="宋体" w:hAnsi="Times New Roman" w:cs="Times New Roman"/>
                <w:kern w:val="0"/>
                <w:sz w:val="20"/>
                <w:szCs w:val="20"/>
              </w:rPr>
              <w:t xml:space="preserve"> </w:t>
            </w:r>
            <w:r w:rsidRPr="00445C03">
              <w:rPr>
                <w:rFonts w:ascii="宋体" w:eastAsia="宋体" w:hAnsi="宋体" w:cs="宋体" w:hint="eastAsia"/>
                <w:kern w:val="0"/>
                <w:sz w:val="20"/>
                <w:szCs w:val="20"/>
              </w:rPr>
              <w:t>USB接口光电键鼠套装；</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2、</w:t>
            </w:r>
            <w:r w:rsidRPr="00445C03">
              <w:rPr>
                <w:rFonts w:ascii="Times New Roman" w:eastAsia="宋体" w:hAnsi="Times New Roman" w:cs="Times New Roman"/>
                <w:kern w:val="0"/>
                <w:sz w:val="20"/>
                <w:szCs w:val="20"/>
              </w:rPr>
              <w:t xml:space="preserve"> </w:t>
            </w:r>
            <w:r w:rsidRPr="00445C03">
              <w:rPr>
                <w:rFonts w:ascii="宋体" w:eastAsia="宋体" w:hAnsi="宋体" w:cs="宋体" w:hint="eastAsia"/>
                <w:kern w:val="0"/>
                <w:sz w:val="20"/>
                <w:szCs w:val="20"/>
              </w:rPr>
              <w:t>鼠标分辨率不小于1000dpi；</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3、</w:t>
            </w:r>
            <w:r w:rsidRPr="00445C03">
              <w:rPr>
                <w:rFonts w:ascii="Times New Roman" w:eastAsia="宋体" w:hAnsi="Times New Roman" w:cs="Times New Roman"/>
                <w:kern w:val="0"/>
                <w:sz w:val="20"/>
                <w:szCs w:val="20"/>
              </w:rPr>
              <w:t xml:space="preserve"> </w:t>
            </w:r>
            <w:r w:rsidRPr="00445C03">
              <w:rPr>
                <w:rFonts w:ascii="宋体" w:eastAsia="宋体" w:hAnsi="宋体" w:cs="宋体" w:hint="eastAsia"/>
                <w:kern w:val="0"/>
                <w:sz w:val="20"/>
                <w:szCs w:val="20"/>
              </w:rPr>
              <w:t>按键不少于104键；</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4、</w:t>
            </w:r>
            <w:r w:rsidRPr="00445C03">
              <w:rPr>
                <w:rFonts w:ascii="Times New Roman" w:eastAsia="宋体" w:hAnsi="Times New Roman" w:cs="Times New Roman"/>
                <w:kern w:val="0"/>
                <w:sz w:val="20"/>
                <w:szCs w:val="20"/>
              </w:rPr>
              <w:t xml:space="preserve"> </w:t>
            </w:r>
            <w:r w:rsidRPr="00445C03">
              <w:rPr>
                <w:rFonts w:ascii="宋体" w:eastAsia="宋体" w:hAnsi="宋体" w:cs="宋体" w:hint="eastAsia"/>
                <w:kern w:val="0"/>
                <w:sz w:val="20"/>
                <w:szCs w:val="20"/>
              </w:rPr>
              <w:t>键盘键帽需采用镭雕技术；</w:t>
            </w:r>
          </w:p>
          <w:p w:rsidR="00C563CD" w:rsidRPr="00445C03" w:rsidRDefault="00C563CD" w:rsidP="00D649C6">
            <w:pPr>
              <w:jc w:val="left"/>
              <w:rPr>
                <w:rFonts w:ascii="宋体" w:eastAsia="宋体" w:hAnsi="宋体" w:cs="宋体"/>
                <w:kern w:val="0"/>
                <w:sz w:val="20"/>
                <w:szCs w:val="20"/>
              </w:rPr>
            </w:pPr>
            <w:r w:rsidRPr="00445C03">
              <w:rPr>
                <w:rFonts w:ascii="宋体" w:eastAsia="宋体" w:hAnsi="宋体" w:cs="宋体" w:hint="eastAsia"/>
                <w:kern w:val="0"/>
                <w:sz w:val="20"/>
                <w:szCs w:val="20"/>
              </w:rPr>
              <w:t>5、</w:t>
            </w:r>
            <w:r w:rsidRPr="00445C03">
              <w:rPr>
                <w:rFonts w:ascii="Times New Roman" w:eastAsia="宋体" w:hAnsi="Times New Roman" w:cs="Times New Roman"/>
                <w:kern w:val="0"/>
                <w:sz w:val="20"/>
                <w:szCs w:val="20"/>
              </w:rPr>
              <w:t xml:space="preserve"> </w:t>
            </w:r>
            <w:r w:rsidRPr="00445C03">
              <w:rPr>
                <w:rFonts w:ascii="宋体" w:eastAsia="宋体" w:hAnsi="宋体" w:cs="宋体" w:hint="eastAsia"/>
                <w:kern w:val="0"/>
                <w:sz w:val="20"/>
                <w:szCs w:val="20"/>
              </w:rPr>
              <w:t>使用密封式抗氧化导电膜防止内部线路氧化。</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487BC2">
              <w:rPr>
                <w:rFonts w:eastAsia="宋体" w:cs="宋体" w:hint="eastAsia"/>
              </w:rPr>
              <w:t>否</w:t>
            </w:r>
          </w:p>
        </w:tc>
      </w:tr>
      <w:tr w:rsidR="00C563CD" w:rsidTr="00D649C6">
        <w:trPr>
          <w:trHeight w:val="102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显示器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尺</w:t>
            </w:r>
            <w:r>
              <w:rPr>
                <w:rFonts w:ascii="宋体" w:eastAsia="宋体" w:hAnsi="宋体" w:cs="宋体" w:hint="eastAsia"/>
                <w:kern w:val="0"/>
                <w:sz w:val="20"/>
                <w:szCs w:val="20"/>
              </w:rPr>
              <w:t>寸：≥ 19.5寸LED，护眼显示器, 窄边设计，广视角, 最佳分辨率: 1600*900, 屏幕比例: 16:9(宽屏), 亮度:: 350cd/m2,支持壁挂云终端， 输入接口: VGA ；</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487BC2">
              <w:rPr>
                <w:rFonts w:eastAsia="宋体" w:cs="宋体" w:hint="eastAsia"/>
              </w:rPr>
              <w:t>否</w:t>
            </w:r>
          </w:p>
        </w:tc>
      </w:tr>
      <w:tr w:rsidR="00C563CD" w:rsidTr="00D649C6">
        <w:trPr>
          <w:trHeight w:val="52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云课堂网关</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8口企业级千兆路由器，主频不小于1.5GHz，1个WAN口，8个LAN口，支持DHCP、VPN、NAT等功能</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487BC2">
              <w:rPr>
                <w:rFonts w:eastAsia="宋体" w:cs="宋体" w:hint="eastAsia"/>
              </w:rPr>
              <w:t>否</w:t>
            </w:r>
          </w:p>
        </w:tc>
      </w:tr>
      <w:tr w:rsidR="00C563CD" w:rsidTr="00D649C6">
        <w:trPr>
          <w:trHeight w:val="89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云课堂交换机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w:t>
            </w:r>
            <w:r>
              <w:rPr>
                <w:rFonts w:ascii="宋体" w:eastAsia="宋体" w:hAnsi="宋体" w:cs="宋体" w:hint="eastAsia"/>
                <w:kern w:val="0"/>
                <w:sz w:val="20"/>
                <w:szCs w:val="20"/>
              </w:rPr>
              <w:t>不小于48口全千兆交换机，交换容量不小于256Gbps，包转发率不小于39Mpps，支持DHCP、VLAN、链路聚合等功能，专业级防雷电路设计。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487BC2">
              <w:rPr>
                <w:rFonts w:eastAsia="宋体" w:cs="宋体" w:hint="eastAsia"/>
              </w:rPr>
              <w:t>否</w:t>
            </w:r>
          </w:p>
        </w:tc>
      </w:tr>
      <w:tr w:rsidR="00C563CD" w:rsidTr="00D649C6">
        <w:trPr>
          <w:trHeight w:val="63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教师管理终端</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CPU不少于Intel酷睿I3，不少于4G内存，不少于1TSATA；显示器不少于18.5寸，含USB键鼠套装。</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487BC2">
              <w:rPr>
                <w:rFonts w:eastAsia="宋体" w:cs="宋体" w:hint="eastAsia"/>
              </w:rPr>
              <w:t>否</w:t>
            </w:r>
          </w:p>
        </w:tc>
      </w:tr>
      <w:tr w:rsidR="00C563CD" w:rsidTr="00D649C6">
        <w:trPr>
          <w:trHeight w:val="63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网络机柜</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Pr>
                <w:rFonts w:ascii="Times New Roman" w:eastAsia="宋体" w:hAnsi="Times New Roman" w:cs="Times New Roman"/>
                <w:kern w:val="0"/>
                <w:sz w:val="20"/>
                <w:szCs w:val="20"/>
              </w:rPr>
              <w:t xml:space="preserve"> </w:t>
            </w:r>
            <w:r>
              <w:rPr>
                <w:rFonts w:ascii="宋体" w:eastAsia="宋体" w:hAnsi="宋体" w:cs="宋体" w:hint="eastAsia"/>
                <w:kern w:val="0"/>
                <w:sz w:val="20"/>
                <w:szCs w:val="20"/>
              </w:rPr>
              <w:t>不少于24U机柜箱体整体采用0.7厚SPCC冷轧钢板材，立梁面板1.2板厚，前面板使用钢制玻璃，底部万向脚轮及支撑脚；</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Pr>
                <w:rFonts w:ascii="Times New Roman" w:eastAsia="宋体" w:hAnsi="Times New Roman" w:cs="Times New Roman"/>
                <w:kern w:val="0"/>
                <w:sz w:val="20"/>
                <w:szCs w:val="20"/>
              </w:rPr>
              <w:t xml:space="preserve"> </w:t>
            </w:r>
            <w:r>
              <w:rPr>
                <w:rFonts w:ascii="宋体" w:eastAsia="宋体" w:hAnsi="宋体" w:cs="宋体" w:hint="eastAsia"/>
                <w:kern w:val="0"/>
                <w:sz w:val="20"/>
                <w:szCs w:val="20"/>
              </w:rPr>
              <w:t>内部托盘可根据用户要求上下自由调整，配套螺丝；</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lastRenderedPageBreak/>
              <w:t>3、</w:t>
            </w:r>
            <w:r>
              <w:rPr>
                <w:rFonts w:ascii="Times New Roman" w:eastAsia="宋体" w:hAnsi="Times New Roman" w:cs="Times New Roman"/>
                <w:kern w:val="0"/>
                <w:sz w:val="20"/>
                <w:szCs w:val="20"/>
              </w:rPr>
              <w:t xml:space="preserve"> </w:t>
            </w:r>
            <w:r>
              <w:rPr>
                <w:rFonts w:ascii="宋体" w:eastAsia="宋体" w:hAnsi="宋体" w:cs="宋体" w:hint="eastAsia"/>
                <w:kern w:val="0"/>
                <w:sz w:val="20"/>
                <w:szCs w:val="20"/>
              </w:rPr>
              <w:t>内置6口10A机柜专业电源及通风散热扇；</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487BC2">
              <w:rPr>
                <w:rFonts w:eastAsia="宋体" w:cs="宋体" w:hint="eastAsia"/>
              </w:rPr>
              <w:t>否</w:t>
            </w:r>
          </w:p>
        </w:tc>
      </w:tr>
      <w:tr w:rsidR="00C563CD" w:rsidTr="00D649C6">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教师主控桌</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1.长宽高800mm*600mm*950mm。</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2、材料：ABS工程塑料+高档木纹扶手+优质冷轧钢板，ABS工程塑料壁厚度≥4.0mm，钢制部分厚度≥1.0mm。</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3、工艺：注塑成型+钣金加工。钣金件表面经过除油、除锈、磷化、酸洗、喷塑，静电处理，产品已通过部级防静电检测报告，坚固耐用，具有防腐蚀性强、防盗、防潮、耐磨等优点。</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设计特色</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1、绿色环保：上台体长宽高800mm*600mm*200mm，下台体长宽高 750mm*550mm*750mm，分体式设计，运输方便，不易损坏。</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2、应用范围广泛：可用于高等院校、中小学校的多媒体教室、阶梯教室、网络机房、会议室、演播厅、各种培训教室以及报告厅等。</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3、人体工程学：讲台左右安装高档木纹扶手，木扶手宽度4.2cm左右，符合人体使用模式。</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4、人性化设计：讲台整体设计以人为本，边角圆弧过渡，工艺精湛，美观大方。中控盖门采用左右平推滑盖设计，不使用导轨降低了故障率。上台体采用卡扣链接，不使用螺栓减少施工量，美观大方。讲台周边R20圆弧设计以最大限度减少对师生的伤害，台面下端倾角收缩设计，更安全、更美观；桌面功能区间布局合理，设计精巧，教师轻松授课；柜体前后开门，使施工、维护作业更加便捷。</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487BC2">
              <w:rPr>
                <w:rFonts w:eastAsia="宋体" w:cs="宋体" w:hint="eastAsia"/>
              </w:rPr>
              <w:t>否</w:t>
            </w:r>
          </w:p>
        </w:tc>
      </w:tr>
      <w:tr w:rsidR="00C563CD" w:rsidTr="00D649C6">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3D2C97" w:rsidRDefault="00C563CD" w:rsidP="00D649C6">
            <w:pPr>
              <w:widowControl/>
              <w:jc w:val="center"/>
              <w:rPr>
                <w:rFonts w:ascii="宋体" w:eastAsia="宋体" w:hAnsi="宋体" w:cs="宋体"/>
                <w:kern w:val="0"/>
                <w:sz w:val="20"/>
                <w:szCs w:val="20"/>
              </w:rPr>
            </w:pPr>
            <w:r w:rsidRPr="003D2C97">
              <w:rPr>
                <w:rFonts w:ascii="宋体" w:eastAsia="宋体" w:hAnsi="宋体" w:cs="宋体" w:hint="eastAsia"/>
                <w:kern w:val="0"/>
                <w:sz w:val="20"/>
                <w:szCs w:val="20"/>
              </w:rPr>
              <w:t>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3D2C97" w:rsidRDefault="00C563CD" w:rsidP="00D649C6">
            <w:pPr>
              <w:widowControl/>
              <w:jc w:val="center"/>
              <w:rPr>
                <w:rFonts w:ascii="宋体" w:eastAsia="宋体" w:hAnsi="宋体" w:cs="宋体"/>
                <w:kern w:val="0"/>
                <w:sz w:val="20"/>
                <w:szCs w:val="20"/>
              </w:rPr>
            </w:pPr>
            <w:r w:rsidRPr="003D2C97">
              <w:rPr>
                <w:rFonts w:ascii="宋体" w:eastAsia="宋体" w:hAnsi="宋体" w:cs="宋体" w:hint="eastAsia"/>
                <w:kern w:val="0"/>
                <w:sz w:val="20"/>
                <w:szCs w:val="20"/>
              </w:rPr>
              <w:t>学生桌椅</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3D2C97" w:rsidRDefault="00C563CD" w:rsidP="00D649C6">
            <w:pPr>
              <w:widowControl/>
              <w:jc w:val="left"/>
              <w:rPr>
                <w:rFonts w:ascii="宋体" w:eastAsia="宋体" w:hAnsi="宋体" w:cs="宋体"/>
                <w:kern w:val="0"/>
                <w:sz w:val="20"/>
                <w:szCs w:val="20"/>
              </w:rPr>
            </w:pPr>
            <w:r w:rsidRPr="003D2C97">
              <w:rPr>
                <w:rFonts w:ascii="宋体" w:eastAsia="宋体" w:hAnsi="宋体" w:cs="宋体" w:hint="eastAsia"/>
                <w:kern w:val="0"/>
                <w:sz w:val="20"/>
                <w:szCs w:val="20"/>
              </w:rPr>
              <w:t>电脑桌</w:t>
            </w:r>
          </w:p>
          <w:p w:rsidR="00C563CD" w:rsidRPr="003D2C97" w:rsidRDefault="00C563CD" w:rsidP="00D649C6">
            <w:pPr>
              <w:widowControl/>
              <w:jc w:val="left"/>
              <w:rPr>
                <w:rFonts w:ascii="宋体" w:eastAsia="宋体" w:hAnsi="宋体" w:cs="宋体"/>
                <w:kern w:val="0"/>
                <w:sz w:val="20"/>
                <w:szCs w:val="20"/>
              </w:rPr>
            </w:pPr>
            <w:r w:rsidRPr="003D2C97">
              <w:rPr>
                <w:rFonts w:ascii="宋体" w:eastAsia="宋体" w:hAnsi="宋体" w:cs="宋体" w:hint="eastAsia"/>
                <w:kern w:val="0"/>
                <w:sz w:val="20"/>
                <w:szCs w:val="20"/>
              </w:rPr>
              <w:t>1、板材为优质刨花板。尺寸为：1200mm*500mm*750mm；</w:t>
            </w:r>
          </w:p>
          <w:p w:rsidR="00C563CD" w:rsidRPr="003D2C97" w:rsidRDefault="00C563CD" w:rsidP="00D649C6">
            <w:pPr>
              <w:widowControl/>
              <w:jc w:val="left"/>
              <w:rPr>
                <w:rFonts w:ascii="宋体" w:eastAsia="宋体" w:hAnsi="宋体" w:cs="宋体"/>
                <w:kern w:val="0"/>
                <w:sz w:val="20"/>
                <w:szCs w:val="20"/>
              </w:rPr>
            </w:pPr>
            <w:r w:rsidRPr="003D2C97">
              <w:rPr>
                <w:rFonts w:ascii="宋体" w:eastAsia="宋体" w:hAnsi="宋体" w:cs="宋体" w:hint="eastAsia"/>
                <w:kern w:val="0"/>
                <w:sz w:val="20"/>
                <w:szCs w:val="20"/>
              </w:rPr>
              <w:t>2、摆放显示屏桌面离地面高度最低为735mm，摆放键盘鼠标桌面离地高度最少为650mm；</w:t>
            </w:r>
          </w:p>
          <w:p w:rsidR="00C563CD" w:rsidRPr="003D2C97" w:rsidRDefault="00C563CD" w:rsidP="00D649C6">
            <w:pPr>
              <w:widowControl/>
              <w:jc w:val="left"/>
              <w:rPr>
                <w:rFonts w:ascii="宋体" w:eastAsia="宋体" w:hAnsi="宋体" w:cs="宋体"/>
                <w:kern w:val="0"/>
                <w:sz w:val="20"/>
                <w:szCs w:val="20"/>
              </w:rPr>
            </w:pPr>
            <w:r w:rsidRPr="003D2C97">
              <w:rPr>
                <w:rFonts w:ascii="宋体" w:eastAsia="宋体" w:hAnsi="宋体" w:cs="宋体" w:hint="eastAsia"/>
                <w:kern w:val="0"/>
                <w:sz w:val="20"/>
                <w:szCs w:val="20"/>
              </w:rPr>
              <w:t>3、摆放显示屏桌面宽度为340mm，摆放键盘桌面宽度为260mm；</w:t>
            </w:r>
          </w:p>
          <w:p w:rsidR="00C563CD" w:rsidRPr="003D2C97" w:rsidRDefault="00C563CD" w:rsidP="00D649C6">
            <w:pPr>
              <w:widowControl/>
              <w:jc w:val="left"/>
              <w:rPr>
                <w:rFonts w:ascii="宋体" w:eastAsia="宋体" w:hAnsi="宋体" w:cs="宋体"/>
                <w:kern w:val="0"/>
                <w:sz w:val="20"/>
                <w:szCs w:val="20"/>
              </w:rPr>
            </w:pPr>
            <w:r w:rsidRPr="003D2C97">
              <w:rPr>
                <w:rFonts w:ascii="宋体" w:eastAsia="宋体" w:hAnsi="宋体" w:cs="宋体" w:hint="eastAsia"/>
                <w:kern w:val="0"/>
                <w:sz w:val="20"/>
                <w:szCs w:val="20"/>
              </w:rPr>
              <w:t>4、显示屏桌面配有2个电脑线出线孔。键盘桌面配有2个键盘鼠标线出线孔和云端机盒口；</w:t>
            </w:r>
          </w:p>
          <w:p w:rsidR="00C563CD" w:rsidRPr="003D2C97" w:rsidRDefault="00C563CD" w:rsidP="00D649C6">
            <w:pPr>
              <w:widowControl/>
              <w:jc w:val="left"/>
              <w:rPr>
                <w:rFonts w:ascii="宋体" w:eastAsia="宋体" w:hAnsi="宋体" w:cs="宋体"/>
                <w:kern w:val="0"/>
                <w:sz w:val="20"/>
                <w:szCs w:val="20"/>
              </w:rPr>
            </w:pPr>
            <w:r w:rsidRPr="003D2C97">
              <w:rPr>
                <w:rFonts w:ascii="宋体" w:eastAsia="宋体" w:hAnsi="宋体" w:cs="宋体" w:hint="eastAsia"/>
                <w:kern w:val="0"/>
                <w:sz w:val="20"/>
                <w:szCs w:val="20"/>
              </w:rPr>
              <w:t>电脑凳：四方凳；每套配2条凳</w:t>
            </w:r>
          </w:p>
          <w:p w:rsidR="00C563CD" w:rsidRPr="003D2C97" w:rsidRDefault="00C563CD" w:rsidP="00D649C6">
            <w:pPr>
              <w:widowControl/>
              <w:jc w:val="left"/>
              <w:rPr>
                <w:rFonts w:ascii="宋体" w:eastAsia="宋体" w:hAnsi="宋体" w:cs="宋体"/>
                <w:kern w:val="0"/>
                <w:sz w:val="20"/>
                <w:szCs w:val="20"/>
              </w:rPr>
            </w:pPr>
            <w:r w:rsidRPr="003D2C97">
              <w:rPr>
                <w:rFonts w:ascii="宋体" w:eastAsia="宋体" w:hAnsi="宋体" w:cs="宋体" w:hint="eastAsia"/>
                <w:kern w:val="0"/>
                <w:sz w:val="20"/>
                <w:szCs w:val="20"/>
              </w:rPr>
              <w:t>尺寸：34mmX240mmX  420mm（高）；</w:t>
            </w:r>
          </w:p>
          <w:p w:rsidR="00C563CD" w:rsidRPr="003D2C97" w:rsidRDefault="00C563CD" w:rsidP="00D649C6">
            <w:pPr>
              <w:widowControl/>
              <w:jc w:val="left"/>
              <w:rPr>
                <w:rFonts w:ascii="宋体" w:eastAsia="宋体" w:hAnsi="宋体" w:cs="宋体"/>
                <w:kern w:val="0"/>
                <w:sz w:val="20"/>
                <w:szCs w:val="20"/>
              </w:rPr>
            </w:pPr>
            <w:r w:rsidRPr="003D2C97">
              <w:rPr>
                <w:rFonts w:ascii="宋体" w:eastAsia="宋体" w:hAnsi="宋体" w:cs="宋体" w:hint="eastAsia"/>
                <w:kern w:val="0"/>
                <w:sz w:val="20"/>
                <w:szCs w:val="20"/>
              </w:rPr>
              <w:t>凳面：采用优质多层板厚度为  16mm。</w:t>
            </w:r>
          </w:p>
          <w:p w:rsidR="00C563CD" w:rsidRPr="003D2C97" w:rsidRDefault="00C563CD" w:rsidP="00D649C6">
            <w:pPr>
              <w:jc w:val="left"/>
              <w:rPr>
                <w:rFonts w:ascii="宋体" w:eastAsia="宋体" w:hAnsi="宋体" w:cs="宋体"/>
                <w:kern w:val="0"/>
                <w:sz w:val="20"/>
                <w:szCs w:val="20"/>
              </w:rPr>
            </w:pPr>
            <w:r w:rsidRPr="003D2C97">
              <w:rPr>
                <w:rFonts w:ascii="宋体" w:eastAsia="宋体" w:hAnsi="宋体" w:cs="宋体" w:hint="eastAsia"/>
                <w:kern w:val="0"/>
                <w:sz w:val="20"/>
                <w:szCs w:val="20"/>
              </w:rPr>
              <w:t>凳腿:20X40X1.2mm  方管，横杆  20X20X1.0mm方管。</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Pr="003D2C97" w:rsidRDefault="00C563CD" w:rsidP="00D649C6">
            <w:pPr>
              <w:widowControl/>
              <w:jc w:val="center"/>
              <w:rPr>
                <w:rFonts w:ascii="宋体" w:eastAsia="宋体" w:hAnsi="宋体" w:cs="宋体"/>
                <w:kern w:val="0"/>
                <w:sz w:val="20"/>
                <w:szCs w:val="20"/>
              </w:rPr>
            </w:pPr>
            <w:r w:rsidRPr="003D2C97">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Pr="003D2C97" w:rsidRDefault="00C563CD" w:rsidP="00D649C6">
            <w:pPr>
              <w:widowControl/>
              <w:jc w:val="center"/>
              <w:rPr>
                <w:rFonts w:ascii="宋体" w:eastAsia="宋体" w:hAnsi="宋体" w:cs="宋体"/>
                <w:kern w:val="0"/>
                <w:sz w:val="20"/>
                <w:szCs w:val="20"/>
              </w:rPr>
            </w:pPr>
            <w:r w:rsidRPr="003D2C97">
              <w:rPr>
                <w:rFonts w:ascii="宋体" w:eastAsia="宋体" w:hAnsi="宋体" w:cs="宋体" w:hint="eastAsia"/>
                <w:kern w:val="0"/>
                <w:sz w:val="20"/>
                <w:szCs w:val="20"/>
              </w:rPr>
              <w:t>23</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3D2C97">
              <w:rPr>
                <w:rFonts w:eastAsia="宋体" w:cs="宋体" w:hint="eastAsia"/>
              </w:rPr>
              <w:t>否</w:t>
            </w:r>
          </w:p>
        </w:tc>
      </w:tr>
      <w:tr w:rsidR="00C563CD" w:rsidTr="00D649C6">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配套辅材</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六类网线及电源线、水晶头、六类成品跳线、含45个点的布线等辅材</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批</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487BC2">
              <w:rPr>
                <w:rFonts w:eastAsia="宋体" w:cs="宋体" w:hint="eastAsia"/>
              </w:rPr>
              <w:t>否</w:t>
            </w:r>
          </w:p>
        </w:tc>
      </w:tr>
      <w:tr w:rsidR="00C563CD" w:rsidTr="00D649C6">
        <w:trPr>
          <w:trHeight w:val="510"/>
          <w:jc w:val="center"/>
        </w:trPr>
        <w:tc>
          <w:tcPr>
            <w:tcW w:w="7841" w:type="dxa"/>
            <w:gridSpan w:val="3"/>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一、计算机教室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r>
      <w:tr w:rsidR="00C563CD" w:rsidTr="00D649C6">
        <w:trPr>
          <w:trHeight w:val="564"/>
          <w:jc w:val="center"/>
        </w:trPr>
        <w:tc>
          <w:tcPr>
            <w:tcW w:w="10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b/>
                <w:bCs/>
                <w:kern w:val="0"/>
                <w:sz w:val="20"/>
                <w:szCs w:val="20"/>
              </w:rPr>
              <w:t>二、阶梯教室</w:t>
            </w:r>
          </w:p>
        </w:tc>
      </w:tr>
      <w:tr w:rsidR="00C563CD" w:rsidTr="00D649C6">
        <w:trPr>
          <w:trHeight w:val="445"/>
          <w:jc w:val="center"/>
        </w:trPr>
        <w:tc>
          <w:tcPr>
            <w:tcW w:w="10359" w:type="dxa"/>
            <w:gridSpan w:val="6"/>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b/>
                <w:kern w:val="0"/>
                <w:sz w:val="20"/>
                <w:szCs w:val="20"/>
              </w:rPr>
            </w:pPr>
            <w:r>
              <w:rPr>
                <w:rFonts w:ascii="宋体" w:eastAsia="宋体" w:hAnsi="宋体" w:cs="宋体" w:hint="eastAsia"/>
                <w:b/>
                <w:kern w:val="0"/>
                <w:sz w:val="20"/>
                <w:szCs w:val="20"/>
              </w:rPr>
              <w:t>1.LED大屏</w:t>
            </w:r>
          </w:p>
        </w:tc>
      </w:tr>
      <w:tr w:rsidR="00C563CD" w:rsidTr="00D649C6">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主屏P3全彩屏体</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（1）物理点间距:3mm，屏体尺寸:5.768m×3.272m</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（2）像素点构成:1R1PG1B；</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（3）基色:纯红+纯绿+纯蓝；</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 xml:space="preserve">（4）物理密度:111111点/㎡；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（5）单元板尺寸:192mm×192mm；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（6）单元行列数:宽64点×高64点；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（7）单元分辨率:4096点/张；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（8）视距:2～55m；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（9）视角:水平：≥160度,垂直：≥160度；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（10）环境温度:存贮-35℃～+85℃,工作-20☆像素点间距≤3mm，像素组成：模组分辨率(W*H):64*64</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注：以上要求为项目建设核心要求，无实质性响应视为废标。</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1.像素点密度（点/㎡ ）：≥ 111111点/㎡</w:t>
            </w:r>
          </w:p>
          <w:p w:rsidR="00C563CD" w:rsidRDefault="00435FDE"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w:t>
            </w:r>
            <w:r w:rsidR="00C563CD">
              <w:rPr>
                <w:rFonts w:ascii="宋体" w:eastAsia="宋体" w:hAnsi="宋体" w:cs="宋体" w:hint="eastAsia"/>
                <w:kern w:val="0"/>
                <w:sz w:val="20"/>
                <w:szCs w:val="20"/>
              </w:rPr>
              <w:t>2.最大亮度：≥600cd/㎡；</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3.水平可视角度：≥140±10度；</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4.垂直可视角度：≥130±10度；</w:t>
            </w:r>
          </w:p>
          <w:p w:rsidR="00C563CD" w:rsidRDefault="00435FDE"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w:t>
            </w:r>
            <w:r w:rsidR="00C563CD">
              <w:rPr>
                <w:rFonts w:ascii="宋体" w:eastAsia="宋体" w:hAnsi="宋体" w:cs="宋体" w:hint="eastAsia"/>
                <w:kern w:val="0"/>
                <w:sz w:val="20"/>
                <w:szCs w:val="20"/>
              </w:rPr>
              <w:t>5.亮度均匀性：≥95%；</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★6.刷新频率：≥1920HZ;</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★7.对比度：≥5000：1;</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8.换帧频率：≥60 帧/秒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9.使用寿命：≥10 万小时</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★10.峰值功耗＜525w/㎡</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平方</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18.9</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264E81">
              <w:rPr>
                <w:rFonts w:eastAsia="宋体" w:cs="宋体" w:hint="eastAsia"/>
              </w:rPr>
              <w:t>否</w:t>
            </w:r>
          </w:p>
        </w:tc>
      </w:tr>
      <w:tr w:rsidR="00C563CD" w:rsidTr="00D649C6">
        <w:trPr>
          <w:trHeight w:val="137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电源</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1、必须采用超薄电源，电源尺寸：尺寸：190X82X30mm；</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2、100%满载高温老化；</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3、具有过载/短路保护功能；</w:t>
            </w:r>
          </w:p>
          <w:p w:rsidR="00C563CD" w:rsidRDefault="00435FDE" w:rsidP="00D649C6">
            <w:pPr>
              <w:jc w:val="left"/>
              <w:rPr>
                <w:rFonts w:ascii="宋体" w:eastAsia="宋体" w:hAnsi="宋体" w:cs="宋体"/>
                <w:kern w:val="0"/>
                <w:sz w:val="20"/>
                <w:szCs w:val="20"/>
              </w:rPr>
            </w:pPr>
            <w:r>
              <w:rPr>
                <w:rFonts w:ascii="宋体" w:eastAsia="宋体" w:hAnsi="宋体" w:cs="宋体" w:hint="eastAsia"/>
                <w:kern w:val="0"/>
                <w:sz w:val="20"/>
                <w:szCs w:val="20"/>
              </w:rPr>
              <w:t>★</w:t>
            </w:r>
            <w:r w:rsidR="00C563CD">
              <w:rPr>
                <w:rFonts w:ascii="宋体" w:eastAsia="宋体" w:hAnsi="宋体" w:cs="宋体" w:hint="eastAsia"/>
                <w:kern w:val="0"/>
                <w:sz w:val="20"/>
                <w:szCs w:val="20"/>
              </w:rPr>
              <w:t>电源为5V40A</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116</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264E81">
              <w:rPr>
                <w:rFonts w:eastAsia="宋体" w:cs="宋体" w:hint="eastAsia"/>
              </w:rPr>
              <w:t>否</w:t>
            </w:r>
          </w:p>
        </w:tc>
      </w:tr>
      <w:tr w:rsidR="00C563CD" w:rsidTr="00435FDE">
        <w:trPr>
          <w:trHeight w:val="98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屏体发送卡</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 1路DVI视频信号输入;</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 1路HDMI信号输入；</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3、2路CVBSH和1路VGA输入；</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4、支持发送卡配置文件回读功能；</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5、支持接收卡配置文件回读功能；</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★6、支持接收卡程序回读功能；</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7、支持10bit/8bit视频输入；</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8、支持16bit灰阶显示；</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9、1路音频输入；</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10、双网口输出，支持2560x1024,1920x1200,2048x1152等视频源。</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11、支持视频格式：RGB,YCrCB4:2:2,YCrCb4:4:4;</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12、支持LCD液晶人机交互。</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13、支持旋钮实时调节大屏亮度。</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14、无需电脑直接配屏。</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15、支持逐点校正技术。</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16、支持外接亮度探头，自动调节大屏亮度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264E81">
              <w:rPr>
                <w:rFonts w:eastAsia="宋体" w:cs="宋体" w:hint="eastAsia"/>
              </w:rPr>
              <w:t>否</w:t>
            </w:r>
          </w:p>
        </w:tc>
      </w:tr>
      <w:tr w:rsidR="00C563CD" w:rsidTr="00D649C6">
        <w:trPr>
          <w:trHeight w:val="126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屏体接收卡</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1、板载12个HUB75（支持32扫）的16P接口；</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2、支持12位的HDMI颜色输入(需九代发送卡配合)；</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3、采用18位信号处理器,最大支持红绿蓝各18位(26万级)灰度；</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4、单卡最大支持1024X128像素点；</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5、单卡最大支持32组RGB数据；</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6、支持138译码，595串行译码等多种译码方式；</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7、支持单卡色度空间变换，色度逐点校正，亮度逐点校正；</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8、支持高刷新下同时高灰度的显示效果；</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9、支持通用驱动芯片，PWM绝大部分驱动芯片；</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10、支持双接收卡热备份,用于要求极高的演出屏；</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11、支持像素点故障检测(需专用芯片和设备支持)；</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12、支持配置文件回读；</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13、支持网接收卡程序包回读；</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14、支持排线故障检测；</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15、支持多批次调整（调试软件内部有）</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sidR="00B673B7">
              <w:rPr>
                <w:rFonts w:ascii="宋体" w:eastAsia="宋体" w:hAnsi="宋体" w:cs="宋体" w:hint="eastAsia"/>
                <w:kern w:val="0"/>
                <w:sz w:val="20"/>
                <w:szCs w:val="20"/>
              </w:rPr>
              <w:t>6</w:t>
            </w:r>
            <w:r>
              <w:rPr>
                <w:rFonts w:ascii="宋体" w:eastAsia="宋体" w:hAnsi="宋体" w:cs="宋体" w:hint="eastAsia"/>
                <w:kern w:val="0"/>
                <w:sz w:val="20"/>
                <w:szCs w:val="20"/>
              </w:rPr>
              <w:t>、为保证备份功能技术的稳定性，参与招标单位需提供LED显示屏双主控冗余系统证书、二合一控制器嵌入式软件著作权登记证书和3C认证证书复印件并加盖厂家公章；</w:t>
            </w:r>
          </w:p>
          <w:p w:rsidR="00C563CD" w:rsidRDefault="00C563CD" w:rsidP="00B673B7">
            <w:pPr>
              <w:jc w:val="left"/>
              <w:rPr>
                <w:rFonts w:ascii="宋体" w:eastAsia="宋体" w:hAnsi="宋体" w:cs="宋体"/>
                <w:kern w:val="0"/>
                <w:sz w:val="20"/>
                <w:szCs w:val="20"/>
              </w:rPr>
            </w:pPr>
            <w:r>
              <w:rPr>
                <w:rFonts w:ascii="宋体" w:eastAsia="宋体" w:hAnsi="宋体" w:cs="宋体" w:hint="eastAsia"/>
                <w:kern w:val="0"/>
                <w:sz w:val="20"/>
                <w:szCs w:val="20"/>
              </w:rPr>
              <w:t>★1</w:t>
            </w:r>
            <w:r w:rsidR="00B673B7">
              <w:rPr>
                <w:rFonts w:ascii="宋体" w:eastAsia="宋体" w:hAnsi="宋体" w:cs="宋体" w:hint="eastAsia"/>
                <w:kern w:val="0"/>
                <w:sz w:val="20"/>
                <w:szCs w:val="20"/>
              </w:rPr>
              <w:t>7</w:t>
            </w:r>
            <w:r>
              <w:rPr>
                <w:rFonts w:ascii="宋体" w:eastAsia="宋体" w:hAnsi="宋体" w:cs="宋体" w:hint="eastAsia"/>
                <w:kern w:val="0"/>
                <w:sz w:val="20"/>
                <w:szCs w:val="20"/>
              </w:rPr>
              <w:t>、为保证后期维护校正的效果稳定性，参与投标单位需提供LED亮色度校正专利证书、逐点亮度色度校正系统及其校正方法证书、LED显示屏逐点校正控制系统证书和显示屏校正软件著作权证书复印件并加盖厂家公章；</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264E81">
              <w:rPr>
                <w:rFonts w:eastAsia="宋体" w:cs="宋体" w:hint="eastAsia"/>
              </w:rPr>
              <w:t>否</w:t>
            </w:r>
          </w:p>
        </w:tc>
      </w:tr>
      <w:tr w:rsidR="00C563CD" w:rsidTr="00D649C6">
        <w:trPr>
          <w:trHeight w:val="191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视频处理器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 设备包括2路CVBS，2路VGA，1路DVI，1路HDMI，1路Ypbpr，一路选配SDI，同时单台可带载230万像素点；</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 为满足全屏、分屏和局部显示效果该二合一控制器需支持自动全屏缩放、双画面、输入截取等功能；</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3.支持视频源输入分辨率可1920*1200向下兼容，并且支持HDMI和DVI等数字信号的分辨率自定义；</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264E81">
              <w:rPr>
                <w:rFonts w:eastAsia="宋体" w:cs="宋体" w:hint="eastAsia"/>
              </w:rPr>
              <w:t>否</w:t>
            </w:r>
          </w:p>
        </w:tc>
      </w:tr>
      <w:tr w:rsidR="00C563CD" w:rsidTr="00D649C6">
        <w:trPr>
          <w:trHeight w:val="8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控制主机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1、CPU：≥I5</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2、内存：4G DDRIII</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3、硬盘500G</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4、网卡：集成</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5、声卡：主板集成</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6、鼠标： USB光电鼠标</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7、键盘：PS2防水抗菌键盘</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8、光驱：DVD</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9、电源：≥310W，110V/220V/310W/SATA</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10、独立显卡：带DVI和HDMI接口。</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264E81">
              <w:rPr>
                <w:rFonts w:eastAsia="宋体" w:cs="宋体" w:hint="eastAsia"/>
              </w:rPr>
              <w:t>否</w:t>
            </w:r>
          </w:p>
        </w:tc>
      </w:tr>
      <w:tr w:rsidR="00C563CD" w:rsidTr="00D649C6">
        <w:trPr>
          <w:trHeight w:val="76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配电箱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机壳、主要元器件为正泰部件，功率≥35KW；支持定时开关，延时启动，防水，防尘。</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264E81">
              <w:rPr>
                <w:rFonts w:eastAsia="宋体" w:cs="宋体" w:hint="eastAsia"/>
              </w:rPr>
              <w:t>否</w:t>
            </w:r>
          </w:p>
        </w:tc>
      </w:tr>
      <w:tr w:rsidR="00C563CD" w:rsidTr="00D649C6">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屏体结构和包边</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显示屏专用不锈钢型材和20*40镀锌方管，显示屏包边采用黑钛金不锈钢包边</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平米</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18.9</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264E81">
              <w:rPr>
                <w:rFonts w:eastAsia="宋体" w:cs="宋体" w:hint="eastAsia"/>
              </w:rPr>
              <w:t>否</w:t>
            </w:r>
          </w:p>
        </w:tc>
      </w:tr>
      <w:tr w:rsidR="00C563CD" w:rsidTr="00D649C6">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强弱电缆以及敷设</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adjustRightInd w:val="0"/>
              <w:snapToGrid w:val="0"/>
              <w:jc w:val="left"/>
              <w:rPr>
                <w:rFonts w:ascii="宋体" w:eastAsia="宋体" w:hAnsi="宋体" w:cs="宋体"/>
                <w:kern w:val="0"/>
                <w:sz w:val="20"/>
                <w:szCs w:val="20"/>
              </w:rPr>
            </w:pPr>
            <w:r>
              <w:rPr>
                <w:rFonts w:ascii="宋体" w:eastAsia="宋体" w:hAnsi="宋体" w:cs="宋体" w:hint="eastAsia"/>
                <w:kern w:val="0"/>
                <w:sz w:val="20"/>
                <w:szCs w:val="20"/>
              </w:rPr>
              <w:t>4*16电缆和超六类屏蔽网线</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项</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264E81">
              <w:rPr>
                <w:rFonts w:eastAsia="宋体" w:cs="宋体" w:hint="eastAsia"/>
              </w:rPr>
              <w:t>否</w:t>
            </w:r>
          </w:p>
        </w:tc>
      </w:tr>
      <w:tr w:rsidR="00C563CD" w:rsidTr="00D649C6">
        <w:trPr>
          <w:trHeight w:val="510"/>
          <w:jc w:val="center"/>
        </w:trPr>
        <w:tc>
          <w:tcPr>
            <w:tcW w:w="7841" w:type="dxa"/>
            <w:gridSpan w:val="3"/>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adjustRightInd w:val="0"/>
              <w:snapToGrid w:val="0"/>
              <w:jc w:val="center"/>
              <w:rPr>
                <w:rFonts w:ascii="宋体" w:eastAsia="宋体" w:hAnsi="宋体" w:cs="宋体"/>
                <w:kern w:val="0"/>
                <w:sz w:val="20"/>
                <w:szCs w:val="20"/>
              </w:rPr>
            </w:pPr>
            <w:r>
              <w:rPr>
                <w:rFonts w:ascii="宋体" w:eastAsia="宋体" w:hAnsi="宋体" w:cs="宋体" w:hint="eastAsia"/>
                <w:kern w:val="0"/>
                <w:sz w:val="20"/>
                <w:szCs w:val="20"/>
              </w:rPr>
              <w:t>1.LED大屏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r>
      <w:tr w:rsidR="00C563CD" w:rsidTr="00D649C6">
        <w:trPr>
          <w:trHeight w:val="510"/>
          <w:jc w:val="center"/>
        </w:trPr>
        <w:tc>
          <w:tcPr>
            <w:tcW w:w="10359" w:type="dxa"/>
            <w:gridSpan w:val="6"/>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b/>
                <w:kern w:val="0"/>
                <w:sz w:val="20"/>
                <w:szCs w:val="20"/>
              </w:rPr>
            </w:pPr>
            <w:r>
              <w:rPr>
                <w:rFonts w:ascii="宋体" w:eastAsia="宋体" w:hAnsi="宋体" w:cs="宋体" w:hint="eastAsia"/>
                <w:b/>
                <w:kern w:val="0"/>
                <w:sz w:val="20"/>
                <w:szCs w:val="20"/>
              </w:rPr>
              <w:t>2.灯光</w:t>
            </w:r>
          </w:p>
        </w:tc>
      </w:tr>
      <w:tr w:rsidR="00C563CD" w:rsidTr="00D649C6">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LED                 PAR灯</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电压: AC110-250V  50-60Hz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功率: 180W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灯珠:54颗3瓦高亮度RGBW  LED（添鑫灯珠） 恒流分体驱动主板</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通道: 8CH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等级：IP67     功能:声控  自走  主从 DMX512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信号输入输出接口：3-pin input，3-pin output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声控灵敏度：65dB~130dB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工作环境温度：0℃~40℃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工作环境湿度：＜90%RH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体积：240X240X340MM                   </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 xml:space="preserve"> 净重：2.3kg</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LED三基色柔光灯</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数字化平板柔光灯代替了传统的三基色冷光灯，采用先进的设计和加工工艺，外表采用高强度铝型材定制而成，配合现代感的流行线外型设计，使其外观整齐亮丽。设有LED显示屏控制DMX编码及灯体功能选择，内置抗干扰电路，其结构完善紧密，内置电子调节灯泡亮度，可随时调节灯泡亮度。适用于电视台新闻演播室、虚拟演播室、会议室、学术报告厅、电教室等需要专业拍摄的场合。并且灯泡具备频闪功能，可以用于歌舞厅，的士高以及夜总会表演等场合。</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LED三基色柔光灯一款理想的、高效的、高照度的LED平板柔光灯由256颗进口LED灯珠组合而成，可选3200K暖白光至5600K冷白光多种规格，采用高显色指数小功率LED作为发光元件，形成大面积矩阵发光形式；发光效率高，可形成大面积发光矩阵，显色指数高，色还原好，配有高透光率亚克力柔光板，光输出柔和、均匀，无有害红外线，紫外线，无眩光，无闪烁，不刺眼。自然散热，环保节能，超长寿命，运行费用低，比传统的三基色冷光灯节能50%，节约线材等优点。</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、价格：LED灯天生可调光与可调光三基色灯相比价格相差无几；</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2、寿命：LED使用寿命3万小时而三基色灯1万小时之后需要更换灯管；</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3、温度低：LED灯采用自然风冷散热，持续点亮5小时，温升不超过25°；</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4、更环保、节能：不要更换灯珠，终身使用；</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5、省线材：灯具信号线可在10台灯内进行串</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适合于室内干燥的场所使用</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压铸铝外壳</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外形有黑色（标准），白色，银色或其它颜色可定做</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 xml:space="preserve">  保险丝：1.5A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功率：≥110W</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色温：2700-5500K(可调)</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高流明：24000Lm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通道：2个</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灯珠：256颗0.5W高亮度LED贴片灯珠（暖白，纯白可选</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通信协议：USITTDMX-512</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调光：0-100%线性调光,平滑,闪烁</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可通过并联的方式，大并联16台灯具使用</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LED灯珠50000小时寿命</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具备LED暖白光及冷白光</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显色指数：≥.85</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色温可选范围：3200K-5600K</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亮度调节范围：0-100%</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适合演播室、录像视频等场所</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通过3芯XRL连接器输入/输出DMX控制信号</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环境操作温度：-20℃-+40℃</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有源电子热量智能控制管理</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无噪音，免风机，自然风冷</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连续工作的环境温度不得超过50℃</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要求室内的环境温度及空气流通良好</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LED三基色柔光灯广泛应用于专业舞台、影视、剧场、T台秀、广播、宴会厅、多功能厅、演播室、礼堂、剧院、报告厅、等演艺及娱乐场所，用于舞台背景的布光，包括面光、衬底光、逆光、顶光、侧光。</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LED PAR灯（二顶\三顶\侧光）</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电压: AC110-250V  50-60Hz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功率: 180W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灯珠:54颗3瓦高亮度RGBW LED（添鑫灯珠） 恒流分体驱动主板</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通道: 8CH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等级：IP67     功能:声控  自走  主从 DMX512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信号输入输出接口：3-pin input，3-pin output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声控灵敏度：65dB~130dB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工作环境温度：0℃~40℃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工作环境湿度：＜90%RH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体积：240X240X340MM                   </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 xml:space="preserve"> 净重：2.3kg</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230W摇头光束灯</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电压: AC100V-240V 50/60Hz ;镇流器: 电子镇流器 ;灯泡: 欧司朗 7R 230W  ;色温: 8500K ;平均寿命: 2000H ;颜色: 带有14种颜色+白光，彩虹效果 ;图案: 带有17个固定图案片+空白 ;棱镜: 旋转八面棱镜，可以双向旋转 ;柔光效果: 可调节柔光的光斑角度 ;调焦: 线性调焦 调光: 1-100%线性调节 ;投射光范围: X向540度，Y向270度，可自动校正定位 ;光束角度: 平行光束角: </w:t>
            </w:r>
            <w:r>
              <w:rPr>
                <w:rFonts w:ascii="宋体" w:eastAsia="宋体" w:hAnsi="宋体" w:cs="宋体" w:hint="eastAsia"/>
                <w:kern w:val="0"/>
                <w:sz w:val="20"/>
                <w:szCs w:val="20"/>
              </w:rPr>
              <w:lastRenderedPageBreak/>
              <w:t xml:space="preserve">0-3.2度 ;频闪: 双片式频闪（0.5-9次/秒） ;马达数量: 共10个超静音马达 ;控制方式: 国际标准DMX512 通道数量: 16通道 ;其它功能: 显示灯具、灯泡 ;使用时间，风机自动调速功能 ;外观: 耐高温塑料+模压合金材料 ;防护等能: Ip20 净重: 17kg </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8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330W追光灯</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电源：AC100-240V 50/60HZ</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光源：330W  led光源</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总功率：380W</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颜色：白，绿，蓝，红，黄</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功能：手动调焦，光圈，频闪,放大</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灯体尺寸：76*21*21cm</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毛重：25KG</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特点：亮度高，非常适用于婚庆，中大型舞台表演，服装秀等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160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电源直通柜</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12个开关回路</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220V状态下每路最大负载功率  4KW    </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每路最大负载电流            16A</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整机最大负载功率(单相电源)  16KW</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整机最大负载功率(三相电源)  48KW</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41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DMX512信号分配器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1路DMX512数码输入，1路DMX512直接输出。</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输入/输出光电隔离。</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8路独立放大驱动输出。</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信号放大整形功能，延长信号传输距离。</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增强数据总线接入设备数量的能力。</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保护灯光控制台DMX512输出接口，故障现场隔离，提高数字式灯光控制系统的安全运行可靠性</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电源: AC100V-240V / 50-60Hz</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55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灯光控制台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最大1024个DMX控制通道，DMX512/1990标准，光电隔离信号输出端口。</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最大控制120台电脑灯或120路调光及LED灯具。</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每灯最大42个控制通道，使用灯库模式。(R20 灯库)</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带属性通道推杆，方便用户控制灯具。</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最大存储300个重演程序共分30页。</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带40个直选场景，可同时叠加输出，可配合重演作现场特效，可点控及锁存。</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带内置图形，方便用户对电脑灯进行效果控制，如画圆、波浪、光圈、</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亮度变化等多种效果，支持图形叠加、变形及展开特效。</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程序同步控制：可选内部速度、外部速度、音乐同步控制。</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大屏幕LCD显示，使用中/英文菜单操作模式。</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带USB数据接口，支持U盘数据备份及系统升级。</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专业鹅颈工作灯(选配)。</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电源：AC100-240V  50/60Hz  15W，高性能绿色开关电源，符合全世界各国电源要求。</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lastRenderedPageBreak/>
              <w:t>尺寸：482 x 440 x 108 mm。</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55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普通遥控烟机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实用型遥控烟雾机，新型设计，迷你轻巧，</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操作容易，具有长寿命马达与电热管</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电压：220V/240V 50Hz</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电热管：800W  最大功率：1500W</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喷出量：3000 CUBIC FT/MIN</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油桶容量：2.5L</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整机尺寸：330mmx160mmx130mm</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41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泡泡机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电源输入 ：AC220V 50～60Hz功 率 ：300W控制方式 ：遥控控制功 能 ：经过不断的改良，能吹出大量无色无味的泡泡。在灯光的照射下，无数五彩缤纷仿如漫空飞舞的水晶球，让你置身于一个童话世界尺 寸 ：250X248X220mm重 量 ： 20kg泡泡油容量 ：2.5公升吹 泡 高度 ：10米泡泡覆盖面积 ：200平方米</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烟油/泡泡油</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2.5L泡泡油/烟机油</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桶</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灯具挂钩</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中型/铸铝</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灯具挂钩</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大型/铸铝</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保险绳</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国标</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条</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灯架</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铝合金连接组合支架</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组</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78FB">
              <w:rPr>
                <w:rFonts w:eastAsia="宋体" w:cs="宋体" w:hint="eastAsia"/>
              </w:rPr>
              <w:t>否</w:t>
            </w:r>
          </w:p>
        </w:tc>
      </w:tr>
      <w:tr w:rsidR="00C563CD" w:rsidTr="00D649C6">
        <w:trPr>
          <w:trHeight w:val="405"/>
          <w:jc w:val="center"/>
        </w:trPr>
        <w:tc>
          <w:tcPr>
            <w:tcW w:w="7841" w:type="dxa"/>
            <w:gridSpan w:val="3"/>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2.灯光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r>
      <w:tr w:rsidR="00C563CD" w:rsidRPr="001A204B" w:rsidTr="00D649C6">
        <w:trPr>
          <w:trHeight w:val="569"/>
          <w:jc w:val="center"/>
        </w:trPr>
        <w:tc>
          <w:tcPr>
            <w:tcW w:w="10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563CD" w:rsidRPr="001A204B" w:rsidRDefault="00C563CD" w:rsidP="00D649C6">
            <w:pPr>
              <w:widowControl/>
              <w:jc w:val="center"/>
              <w:rPr>
                <w:rFonts w:ascii="宋体" w:eastAsia="宋体" w:hAnsi="宋体" w:cs="宋体"/>
                <w:b/>
                <w:kern w:val="0"/>
                <w:sz w:val="20"/>
                <w:szCs w:val="20"/>
              </w:rPr>
            </w:pPr>
            <w:r>
              <w:rPr>
                <w:rFonts w:ascii="宋体" w:eastAsia="宋体" w:hAnsi="宋体" w:cs="宋体" w:hint="eastAsia"/>
                <w:b/>
                <w:kern w:val="0"/>
                <w:sz w:val="20"/>
                <w:szCs w:val="20"/>
              </w:rPr>
              <w:t>3</w:t>
            </w:r>
            <w:r w:rsidRPr="001A204B">
              <w:rPr>
                <w:rFonts w:ascii="宋体" w:eastAsia="宋体" w:hAnsi="宋体" w:cs="宋体" w:hint="eastAsia"/>
                <w:b/>
                <w:kern w:val="0"/>
                <w:sz w:val="20"/>
                <w:szCs w:val="20"/>
              </w:rPr>
              <w:t>.音响</w:t>
            </w:r>
          </w:p>
        </w:tc>
      </w:tr>
      <w:tr w:rsidR="00C563CD" w:rsidTr="00D649C6">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主音箱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KP系列是轻质、高输出且性能优越的全频扬声器。无论水平或垂直摆放，80° x 70°覆盖角都可提供均匀平坦的覆盖范围。高斜率衰减的无源分频器能最大限度地减少频段重叠。</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箱体由高质量的15~18mm厚多层夹板制作，表面采用黑色耐磨喷漆处理。箱体为梯形结构，配备两个Neutrik NL4MP接口供与其他设备连接时使用。箱体有15个M10螺纹悬挂点，4个KTV吊架安装用的M10螺丝，一个口径35 mm的柱杆插座。采用带防尘面网的16号钢质栅格保护驱动单元，极具专业的外观设计。</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应用: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KTV扩声应用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酒吧、夜总会等现场和音乐重放需要扩声的地方</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与超低音音箱搭配可当作高性能卫星音箱使用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单15寸2分频2单元</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大功率，高输出且性能优越</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恒指向性号角：70° x 60°覆盖角设计，具有均匀且平滑的轴向和偏轴向的响应，可横向吊挂，灵活易用。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采用自动恢复高音过载保护线路。</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规格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系统类型 15英寸，2分频，低频反射式</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lastRenderedPageBreak/>
              <w:t>频率范围(-10 dB)1 70 Hz - 20 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频率响应(±3 dB)1 82 Hz - 20 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灵敏度(1w/1m)1 99 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额定阻抗 8 Ohms</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最大声压级输出 127 dB(峰值:133dB)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额定输入功率2</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(连续/音乐信号/峰值) 350 W/700 W/1400 W</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覆盖角 70° x 60°(H x V)</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外型</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外型尺寸(H x W x D) 680 mm x 430 mm x 430 mm</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26.8英寸 x 16.9英寸x 16.9英寸</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净重 19.9 Kg(43.9磅)</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输入连接器 2个Neutrik® Speakon® NL4MP</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箱体结构 梯形，18 mm厚夹板</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6797">
              <w:rPr>
                <w:rFonts w:eastAsia="宋体" w:cs="宋体" w:hint="eastAsia"/>
              </w:rPr>
              <w:t>否</w:t>
            </w:r>
          </w:p>
        </w:tc>
      </w:tr>
      <w:tr w:rsidR="00C563CD" w:rsidTr="00D649C6">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辅助音箱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技术特点</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单12寸2分频2单元</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低失真，大声压且性能优越恒指向性号角：70°x 60°覆盖角设计，具有均匀且平滑的轴向和偏轴向的响应，可横向吊挂，灵活易用。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采用自动恢复高音过载保护线路。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性能特点</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KC-812高品质12寸2分频全频音箱的典范！低失真，音域宽广，高频细腻，中频饱满，语音清晰，喉感宽松，低频弹跳佳。</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应用广泛，适合高档次的会议室、KTV包房、宴会厅等室内主扩声及补声，也可满足对音质有要求的小型户外秀（SHOW）的扩声需求。</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单元组成：12寸75芯190磁低音单元X1，44芯120磁高音驱动头X1</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表面：黑色喷点环保油漆</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壳体：  精选18mm+25mm中密度板</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面罩：  1mm加强硬度钢网</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吊挂件： M8螺丝X12，铝支撑底座X1</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连接器： NEUTRIK NL4 X2标称</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阻抗：8Ω频率响应：（+-3dB）48Hz-20kHz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灵敏度：（1W/1m）99 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额定功率：440W</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峰值功率：880W功放</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匹配功率：400-800W@8Ω</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最大声压：123dB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重量：23kg</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尺寸：mm（高X宽X深）：600X400X360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6797">
              <w:rPr>
                <w:rFonts w:eastAsia="宋体" w:cs="宋体" w:hint="eastAsia"/>
              </w:rPr>
              <w:t>否</w:t>
            </w:r>
          </w:p>
        </w:tc>
      </w:tr>
      <w:tr w:rsidR="00C563CD" w:rsidTr="00D649C6">
        <w:trPr>
          <w:trHeight w:val="98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低音音箱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技术特点</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1.单18寸低音炮</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2.大功率，高声压</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3.低频强劲有力</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性能特点</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1.KC-818高品质18寸低音音箱的典范！低频强劲有力的同时弹性十足，适合迪吧，慢摇吧，俱乐部，大型影院，多功能会议厅，小型户外演出，街SHOW等全频扩声中的超低音扩展，良好的低频冲击力和量感</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1.单元组成：18寸120磁低音单元</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2.表面：黑色喷点环保油漆</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3.壳体：  精选18mm+25mm中密度板</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4.面罩：  1mm加强硬度钢网</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5.吊挂件： M8螺丝X12，铝支撑底座X1</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6.连接器： NEUTRIK NL4 X2标称</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7.阻抗：8Ω频率响应：（+-3dB）35Hz-120Hz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8.灵敏度：（1W/1m）107 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9.额定功率：550W</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10.峰值功率：2000W</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11.匹配功率：800-2000W@8Ω</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12.最大声压：130dB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13.重量：40kg</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14.尺寸：mm（高X宽X深）：560X600X720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6797">
              <w:rPr>
                <w:rFonts w:eastAsia="宋体" w:cs="宋体" w:hint="eastAsia"/>
              </w:rPr>
              <w:t>否</w:t>
            </w:r>
          </w:p>
        </w:tc>
      </w:tr>
      <w:tr w:rsidR="00C563CD" w:rsidTr="00D649C6">
        <w:trPr>
          <w:trHeight w:val="55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返听音箱</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技术特点</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1.单12寸2分频2单元</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2.低失真，大声压且性能优越恒指向性号角：70°x 70°覆盖角设计，采用自动恢复高音过载保护线路。</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3.专门为舞台返听设计，角度适合，摆放简易，声音清晰透亮。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性能特点</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1.KC-812M高品质12寸2分频返听音箱的典范！低失真，音域宽广，高频细腻，中频饱满，语音清晰，喉感宽松，低频弹跳佳。</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2.单元组成：12寸75芯190磁低音单元X1，44芯120磁高音驱动头X1</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3.表面：黑色喷点环保油漆</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4.壳体：  精选18mm+25mm中密度板</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5.面罩：  1mm加强硬度钢网</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6.吊挂件： M8螺丝X12，铝支撑底座X1</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7.连接器： NEUTRIK NL4 X2标称</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8.阻抗：8Ω频率响应：（+-3dB）48Hz-20kHz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9.灵敏度：（1W/1m）99 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10.额定功率：440W</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11.峰值功率：880W</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lastRenderedPageBreak/>
              <w:t>12.匹配功率：400-800W@8Ω</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13.最大声压：123dB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14.重量：20kg</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15.尺寸：mm（高X宽X深）：570X355X275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只</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F96797">
              <w:rPr>
                <w:rFonts w:eastAsia="宋体" w:cs="宋体" w:hint="eastAsia"/>
              </w:rPr>
              <w:t>否</w:t>
            </w:r>
          </w:p>
        </w:tc>
      </w:tr>
      <w:tr w:rsidR="00C563CD" w:rsidRPr="007B5F47" w:rsidTr="00D649C6">
        <w:trPr>
          <w:trHeight w:val="41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数字功放</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TA四通道系列功放功能特点:</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1,高档的铝合金面板,面器内部80%以上采用了SMT技术</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2,本机特设了自适应电源,当电压升到240V的时候,能自动切换到240V的模式上,轻松地解决了市电过高引起的功放不稳定的问题</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3,电路采用两级H类转换电路</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4,完善的保护电路,具备过流,直流,短路,压限,防浪涌等保护</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5,优化的电路搭配起精挑细选的元器件,使得音色温暖动听</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6,广泛应用于K房,多功能厅,高级会所</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TA-4650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输出功率/Power 8Ω；               650W×4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输出功率/Power 4Ω；               1000W×4</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频率响应/Frequency response；       20Hz-20KHz(±0.5dB)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信噪比/Signal to noise；             105dB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输入灵敏度/Input sensitivity；        0.775V/1V/1.4V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总谐波失真/THD；                 ≤0.5%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输入阻抗/Input impendance；        20KΩ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消耗功率/Supply power；           3700W   </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外型尺寸/Size；                   483×468×88mm</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eastAsia="宋体" w:cs="宋体"/>
              </w:rPr>
            </w:pPr>
            <w:r>
              <w:rPr>
                <w:rFonts w:eastAsia="宋体" w:cs="宋体" w:hint="eastAsia"/>
              </w:rPr>
              <w:t>否</w:t>
            </w:r>
          </w:p>
        </w:tc>
      </w:tr>
      <w:tr w:rsidR="00C563CD" w:rsidRPr="007B5F47" w:rsidTr="00D649C6">
        <w:trPr>
          <w:trHeight w:val="8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数字功放</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TA四通道系列功放功能特点:</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1,高档的铝合金面板,面器内部80%以上采用了SMT技术</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2,本机特设了自适应电源,当电压升到240V的时候,能自动切换到240V的模式上,轻松地解决了市电过高引起的功放不稳定的问题</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3,电路采用两级H类转换电路</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4,完善的保护电路,具备过流,直流,短路,压限,防浪涌等保护</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5,优化的电路搭配起精挑细选的元器件,使得音色温暖动听</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6,广泛应用于K房,多功能厅,高级会所</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输出功率/Power 8Ω；               850W×4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输出功率/Power 4Ω；               1400W×4</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频率响应/Frequency response；       20Hz-20KHz(±0.5dB)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信噪比/Signal to noise；             105dB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输入灵敏度/Input sensitivity；        0.775V/1V/1.4V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总谐波失真/THD；                 ≤0.5%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输入阻抗/Input impendance；        20KΩ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消耗功率/Supply power；           4400W   </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外型尺寸/Size；                   483×468×88mm</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eastAsia="宋体" w:cs="宋体"/>
              </w:rPr>
            </w:pPr>
            <w:r>
              <w:rPr>
                <w:rFonts w:eastAsia="宋体" w:cs="宋体" w:hint="eastAsia"/>
              </w:rPr>
              <w:t>否</w:t>
            </w:r>
          </w:p>
        </w:tc>
      </w:tr>
      <w:tr w:rsidR="00C563CD" w:rsidRPr="007B5F47" w:rsidTr="00D649C6">
        <w:trPr>
          <w:trHeight w:val="841"/>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调音台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功能特点：</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12个输入通道，6个话筒输入，4组立体声线路输入</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1-6通道设三段式均衡，7/8-9/10-11/12通道设二段式均衡器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4组母线(立体声+2编组)，1个辅助发送，一个立体声回送</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前6个话筒通道内置压缩器，所有通道均有高通滤波器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高精度三色精确电平柱，准确显示输出电平</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优质+48V幻象供电</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内置DSP数字效果器；机身耐用轻巧，可上机架安装</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60MM行程高分析度推子</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外置式静噪电源器,使用方便灵活</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技术参数：</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总谐波失真：低于0.1%（THD+N）</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频率响应：（20Hz-20KHz）+1dB /-3dB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通道处于哑音状态：﹥93dB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头戴耳机输出功率：75mW(1KHz,THD=0.5%，100Ω)</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串音：-70dB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单声道/立体声高通滤波器：80Hz 12dB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均衡器：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低：60Hz±15dB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中：250Hz~5KHz±15dB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高：12KHz±15dB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输入和输出阻抗：</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话筒输入：3KΩ</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单声输入：10KΩ</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立体声输入：10KΩ</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输出阻抗：≤150Ω</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消耗功率：35W</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尺寸：34.6*43.6*10cm</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eastAsia="宋体" w:cs="宋体"/>
              </w:rPr>
            </w:pPr>
            <w:r>
              <w:rPr>
                <w:rFonts w:eastAsia="宋体" w:cs="宋体" w:hint="eastAsia"/>
              </w:rPr>
              <w:t>否</w:t>
            </w:r>
          </w:p>
        </w:tc>
      </w:tr>
      <w:tr w:rsidR="00C563CD" w:rsidRPr="007B5F47" w:rsidTr="00D649C6">
        <w:trPr>
          <w:trHeight w:val="197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8</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音频处理器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进8出的自动混音媒体矩阵，配备8路模拟输入和8路模拟输出，内置反馈抑制，自动混音，矩阵混音，均衡器，分配器，压缩器等DSP功能，DB0808支持Dante网络音频功能扩展，通过USB免驱连接电脑软件控制，RS232,TCP/IP连接中控远程控制，适合用在各种场合的扩音工程。</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功能特点</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8路模拟音频输入8路模拟音频输出，支持麦克风输入和线路输入自由切换</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每路输入带48V幻象电源，可以上位机软件开关控制</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可带dante网络音频输入输出接口</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可扩展GPIO外部控制功能</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每路输入带反馈抑制功能开关，两档调节</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带自动混音和矩阵混音功能</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输入31段PEQ可调，输出10段PEQ可调</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lastRenderedPageBreak/>
              <w:t>USB免驱自动连接软件，另外支持RS232中控控制</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技术参数</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DSP芯片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信号处理 32-bit fixed/floating-point DSP 300MHz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音频系统延迟 &lt; 1ms</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数模转换 24-bit</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采样率 48KHz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模拟音频输入输出  ANALOG AUDIO INPUTS AND OUTPUTS</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输入通道 8 路平衡输入. Mic/line level</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音频接口 3.81 mm 凤凰插, 12-pin</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输入阻抗    11.5KΩ</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最大输入电平 12dBu/Line, -9dBu/Mic</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幻象电源 +48VDC, 10mA, 每通道配置</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输出通道 8 路平衡输出, line level</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输出阻抗   150Ω</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音频指标  AUDIO PERFORMANCE SPECIFICATIONS</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频响曲线 20Hz-20kHz(+-0.5dB)/Line</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20Hz-20kHz(+-1.5dB)/Mic</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THD+N -90dB(@12dBu,1kHz,A-wt)/Line</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-86dB(@-7dBu,1kHz,A-wt)/Mic</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信噪比 105dB(@12dBu,1kHz,A-wt)/Line</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95dB(@-7dBu,1kHz,A-wt)/Mic</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连接和显示  COMMUNITICATION PORTS AND INDICATORS</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USB Micro-B type, 免驱</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TCP/IP网口 RJ-45</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RS232 凤凰座</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RS485 凤凰座</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GPIO口 凤凰座，调用机器存档（可定制功能）</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显示屏和按键 LCD2402，基本功能菜单控制</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指示灯 Power, Link, +48V,输入输出音频信号</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电气与物理参数  ELECTRICAL AND PHYSICAL</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供电范围 AC100V---240V  50/60 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尺寸 44mmx483mmx210mm</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净重 2.8kg</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eastAsia="宋体" w:cs="宋体"/>
              </w:rPr>
            </w:pPr>
            <w:r>
              <w:rPr>
                <w:rFonts w:eastAsia="宋体" w:cs="宋体" w:hint="eastAsia"/>
              </w:rPr>
              <w:t>否</w:t>
            </w:r>
          </w:p>
        </w:tc>
      </w:tr>
      <w:tr w:rsidR="00C563CD" w:rsidRPr="007B5F47" w:rsidTr="00D649C6">
        <w:trPr>
          <w:trHeight w:val="197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音箱管理器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功能：</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18颗28 bit DSP并行处理, 动态范围 102dB, 采样率48KHz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8×8矩阵式平衡输入输出控制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每通道5段参量均衡器,所有参数可调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多种分频模式, 6dB, 12dB, 24dB或48dB, 宁克-锐,贝赛尔, 巴特沃斯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每个通道独立延时器,最大1365ms, 延时步距0.1ms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每个通道有独立的压缩器和限制器, 所有参数可调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相位反转功能,数字噪声门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RS232, RS485, USB三种通讯接口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16个用户程式，开关电源：90-250V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16×5段数字电平表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2×20LCD背光显示</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参数：</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输入阻抗:10KΩ电子平衡输入</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共模抑制比:高于50dB（30Hz~20KHz）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输出阻抗:＜50Ω</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输出最大电平: Vpp=4V 平衡, Vpp=7.6V</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频率响应:20Hz~20.0kHz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动态范围 ：102dB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失真 ：0.005%(THD)</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最大延时： 1365ms</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输出增益：40dB~+6dB ±0.5dB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输入增益：40dB~+6dB ±0.5dB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参量均衡器：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滤波器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增益  ：±12dB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中心频点  ： 20Hz~20kHz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Q值 ：0.4~128</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Shelving滤波器频响：</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Lo-shelf：20Hz~1kHz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Hi-shelf：1kHz~20kHz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Shelf gain：±12dB in 0.1dB steps</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高通低通滤波器(HPF&amp;LPF)</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滤波器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频率(高通) ：＜10Hz~16.0kHz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频率(低通)  ：35Hz~20.0kHz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压缩器(COMPRESSOR)</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阈值Threshold：24~+12dB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上冲时间Attack: 0.1~100ms</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释放时间Release:  10ms~5s</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比例Ratio:    1:128~128:128</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推进Boost: ×1, ×2, ×4, ×8</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lastRenderedPageBreak/>
              <w:t>限制器（LIMITER）</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阀值Threshold：-Inf,-53dB~+10Db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上冲时间Attack:   20us~3ms</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保持时间Hold:0~10ms</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释放时间Release ：  10ms~5s</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响应曲线 ：Butterworth 6dB、12dB、18dB、24dB、48dB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Bessel 12dB、18dB、24dB、48dB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Linkwitz-Riley 24dB、48dB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电源：90-240V/AC 50Hz-60Hz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重量：5kg</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尺寸：482mm×213mm×88mm</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eastAsia="宋体" w:cs="宋体"/>
              </w:rPr>
            </w:pPr>
            <w:r>
              <w:rPr>
                <w:rFonts w:eastAsia="宋体" w:cs="宋体" w:hint="eastAsia"/>
              </w:rPr>
              <w:t>否</w:t>
            </w:r>
          </w:p>
        </w:tc>
      </w:tr>
      <w:tr w:rsidR="00C563CD" w:rsidRPr="007B5F47" w:rsidTr="00D649C6">
        <w:trPr>
          <w:trHeight w:val="69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电源时序器</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功能特点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8路大电流受控电源输出，1路直接输出，单路最大电流30A                                                     面板带有总开关和手动控制按钮，电源指示及继电器开关状态指示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具有手动和中控或电脑软件同时管理功能，通过面板一键开关时序关启通道，实现时序功能                                                使用多功能电源插座。兼容国际、美标、欧标等多种规格二芯电源插头，无需另加转换插头                                                  协议和接口的开放性,通过RS-232国际通用协议控制，可配合市面上所有智能中央控制系统或电脑软件控制                                                               标准19寸机柜1U超薄设计                                             本产品可应用于指挥控制中心、大型多媒体会议厅、多功能厅、培训中心、多媒体教室、高级别墅、酒店、智能家居等，实现外设电源的集中智能统一管理和控制</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主要指标                                                       最大通断电压：AC240V                                           单通道最大输出负载&gt;30A（视总保险管参数）                                                          RS232通信接口：DB9FM                                                     工作温度范围：-20°~70°                                         规格：(H)45mmx(W)482mmx(D)204mm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eastAsia="宋体" w:cs="宋体"/>
              </w:rPr>
            </w:pPr>
            <w:r>
              <w:rPr>
                <w:rFonts w:eastAsia="宋体" w:cs="宋体" w:hint="eastAsia"/>
              </w:rPr>
              <w:t>否</w:t>
            </w:r>
          </w:p>
        </w:tc>
      </w:tr>
      <w:tr w:rsidR="00C563CD" w:rsidRPr="007B5F47" w:rsidTr="00D649C6">
        <w:trPr>
          <w:trHeight w:val="983"/>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无线手持话筒</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功能特点：</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采用世界先进的DPLL数字锁相环多信道频率合成技术及杂讯自动控制技术(带导频)；</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使用UHF740MHz～790MHz频段，避免干扰频率；</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全新节能模式设置，全自动EQ控制功能，自动校正音色全自动开关机模式自动红外线对频系统，全自动扫描；</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双话筒设计，可两人同时演唱手持麦克风隐形天线,</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真分集式接收电路，保证有效距离内不断迅，消除死角；使用高增益天线，有效开阔使用距离可达100米完备的输入输出接口，方便连接各种设备；</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采用最新型的高频声表面滤波器，最大限度地滤除带外干扰信号；</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采用二次变频的高频电路设计，具有极高的灵敏度；</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lastRenderedPageBreak/>
              <w:t xml:space="preserve"> 语音压缩扩展电路，极大地提高信噪比,独特的语音压限器设计，歌手使劲唱歌都不会出现裂音；</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本系统内任何一支话筒与任何一台接收机都可对上频，彻底解决了固定频率麦克风不通用的缺点，适合多套产品在同一场合使用；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高保真音色,独特的干扰噪音静噪功能；</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采用音频压缩扩展技术，噪音大大减小，动态范围加大；</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独立的输出和混合输出，可连接调音台和卡拉OK放大器；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适用于公众演讲及卡拉OK表演。</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技术参数：</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工作频率： 740MHz~790MHz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调制方式： 宽带FM</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信道数目： 200</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信道间隔： 250kHz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频率稳定度： ±0.005%</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动态范围： 100dB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最大偏移： ±45kHz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音频频率响应：20Hz～20kHz (±3dB)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导频频率： 32.768kHz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综合信噪比： ＞105dB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综合失真： ≤0.5%</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工作距离： 100m (在理想环境的情况下）</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工作环境温度： -10℃～50℃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eastAsia="宋体" w:cs="宋体"/>
              </w:rPr>
            </w:pPr>
            <w:r>
              <w:rPr>
                <w:rFonts w:eastAsia="宋体" w:cs="宋体" w:hint="eastAsia"/>
              </w:rPr>
              <w:t>否</w:t>
            </w:r>
          </w:p>
        </w:tc>
      </w:tr>
      <w:tr w:rsidR="00C563CD" w:rsidRPr="007B5F47" w:rsidTr="00D649C6">
        <w:trPr>
          <w:trHeight w:val="69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无线头戴话筒</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功能特点：</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采用世界先进的DPLL数字锁相环多信道频率合成技术及杂讯自动控制技术(带导频)；</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使用UHF740MHz～790MHz频段，避免干扰频率；</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全新节能模式设置，全自动EQ控制功能，自动校正音色全自动开关机模式自动红外线对频系统，全自动扫描；</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双话筒设计，可两人同时演唱手持麦克风隐形天线,</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真分集式接收电路，保证有效距离内不断迅，消除死角；使用高增益天线，有效开阔使用距离可达100米完备的输入输出接口，方便连接各种设备；</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采用最新型的高频声表面滤波器，最大限度地滤除带外干扰信号；</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采用二次变频的高频电路设计，具有极高的灵敏度；</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语音压缩扩展电路，极大地提高信噪比,独特的语音压限器设计，歌手使劲唱歌都不会出现裂音；</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本系统内任何一支话筒与任何一台接收机都可对上频，彻底解决了固定频率麦克风不通用的缺点，适合多套产品在同一场合使用；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高保真音色,独特的干扰噪音静噪功能；</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采用音频压缩扩展技术，噪音大大减小，动态范围加大；</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独立的输出和混合输出，可连接调音台和卡拉OK放大器；</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lastRenderedPageBreak/>
              <w:t xml:space="preserve"> 适用于公众演讲及卡拉OK表演。</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技术参数：</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工作频率： 740MHz~790MHz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调制方式： 宽带FM</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信道数目： 200</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信道间隔： 250kHz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频率稳定度： ±0.005%</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动态范围： 100dB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最大偏移： ±45kHz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音频频率响应：20Hz～20kHz (±3dB)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导频频率： 32.768kHz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综合信噪比： ＞105dB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综合失真： ≤0.5%</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工作距离： 100m (在理想环境的情况下）</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 xml:space="preserve"> 工作环境温度： -10℃～50℃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eastAsia="宋体" w:cs="宋体"/>
              </w:rPr>
            </w:pPr>
            <w:r>
              <w:rPr>
                <w:rFonts w:eastAsia="宋体" w:cs="宋体" w:hint="eastAsia"/>
              </w:rPr>
              <w:t>否</w:t>
            </w:r>
          </w:p>
        </w:tc>
      </w:tr>
      <w:tr w:rsidR="00C563CD" w:rsidRPr="007B5F47" w:rsidTr="00D649C6">
        <w:trPr>
          <w:trHeight w:val="69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13</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会议主机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参数:</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1.主控机与会议单元连接之数字控制、供电及声音讯浩采用同一电缆传送（八芯）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2.可独立运作或外接电脑结合软件及其他外接设备同步联动操作，可实现电脑管理功能（模式或操作：自由发言、先进先出等等，并能将会议内容及表决选举结果投影到会场）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3.单机可实现下列会议功能：开放式会议、先进先出限制发言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4.系统具有高音质声音频道效果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5.结合软件及周边设备可实现如下功能：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开放模式（PREE）、先进模式（FIFO）、主席专用模式（C.Only）、限制发言（LIMIT）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6.配置视像中央处理器可实现影跟踪功能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7.可选择同时发言之麦克风支数1-9支（含）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8.面板具有LCD显示器，122×32点阵显示会议模式，面板上具有功能键、旋钮供系统调节或设定之用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9.具有四个主缆端子可连接60组会议单元，并具负载及短路保护功能，增加扩展设备可实现250台会议单元同时使用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10.具3组音频信号输出端子，可外接录音或音响设备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11.频率响应：100Hz—18KHz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12.总谐波失真：在100Hz—18KHz会议系统声音输出小于0.1% </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13.采用AC220V供电 </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14.可安装于19英寸的标准机柜中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eastAsia="宋体" w:cs="宋体"/>
              </w:rPr>
            </w:pPr>
            <w:r>
              <w:rPr>
                <w:rFonts w:eastAsia="宋体" w:cs="宋体" w:hint="eastAsia"/>
              </w:rPr>
              <w:t>否</w:t>
            </w:r>
          </w:p>
        </w:tc>
      </w:tr>
      <w:tr w:rsidR="00C563CD" w:rsidRPr="007B5F47" w:rsidTr="00D649C6">
        <w:trPr>
          <w:trHeight w:val="416"/>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14</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会议话筒</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参数：</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1.麦克风具有发言键与指示灯，可控制/指示本机状态</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2.单指向性，具防气爆音功能，配有防风防护罩</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3.具主席优先控制按键，可启动系统提示音提醒出席人员注意，可设永久终止或暂停终止所有发言代表麦克风的发言状态</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lastRenderedPageBreak/>
              <w:t>4.系统中主席单元数量不受限制，并可置于回路中任意位置</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5.系统中主席单元不受限制功能的限制</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6.可绕式电容麦克风杆，并具有发言指示光环</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7.麦克风灵敏度高</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8.单元由系统主机供电，输入电压18V属安全范围</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9.单元采用8芯线“T”型连接</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10.配一条麦克风单元连接线</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11.频率响应：50-16kHz</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12.灵敏度：-42dB±2dB</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13.参考授话距离：15cm-50cm</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14.咪管长度：390mm</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15.外观尺寸：217mmx120mmx64mm</w:t>
            </w:r>
          </w:p>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16.净重：1kg</w:t>
            </w:r>
          </w:p>
          <w:p w:rsidR="00C563CD" w:rsidRPr="007B5F47" w:rsidRDefault="00C563CD" w:rsidP="00D649C6">
            <w:pPr>
              <w:jc w:val="left"/>
              <w:rPr>
                <w:rFonts w:ascii="宋体" w:eastAsia="宋体" w:hAnsi="宋体" w:cs="宋体"/>
                <w:kern w:val="0"/>
                <w:sz w:val="20"/>
                <w:szCs w:val="20"/>
              </w:rPr>
            </w:pPr>
            <w:r w:rsidRPr="007B5F47">
              <w:rPr>
                <w:rFonts w:ascii="宋体" w:eastAsia="宋体" w:hAnsi="宋体" w:cs="宋体" w:hint="eastAsia"/>
                <w:kern w:val="0"/>
                <w:sz w:val="20"/>
                <w:szCs w:val="20"/>
              </w:rPr>
              <w:t>17.液晶显示，简、繁、英三种语言可选</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9</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eastAsia="宋体" w:cs="宋体"/>
              </w:rPr>
            </w:pPr>
            <w:r>
              <w:rPr>
                <w:rFonts w:eastAsia="宋体" w:cs="宋体" w:hint="eastAsia"/>
              </w:rPr>
              <w:t>否</w:t>
            </w:r>
          </w:p>
        </w:tc>
      </w:tr>
      <w:tr w:rsidR="00C563CD" w:rsidTr="00D649C6">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lastRenderedPageBreak/>
              <w:t>15</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机柜</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定制</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1051B3">
              <w:rPr>
                <w:rFonts w:eastAsia="宋体" w:cs="宋体" w:hint="eastAsia"/>
              </w:rPr>
              <w:t>否</w:t>
            </w:r>
          </w:p>
        </w:tc>
      </w:tr>
      <w:tr w:rsidR="00C563CD" w:rsidTr="00D649C6">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16</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辅材</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ascii="宋体" w:eastAsia="宋体" w:hAnsi="宋体" w:cs="宋体"/>
                <w:kern w:val="0"/>
                <w:sz w:val="20"/>
                <w:szCs w:val="20"/>
              </w:rPr>
            </w:pPr>
            <w:r w:rsidRPr="007B5F47">
              <w:rPr>
                <w:rFonts w:ascii="宋体" w:eastAsia="宋体" w:hAnsi="宋体" w:cs="宋体" w:hint="eastAsia"/>
                <w:kern w:val="0"/>
                <w:sz w:val="20"/>
                <w:szCs w:val="20"/>
              </w:rPr>
              <w:t>批</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批</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sidRPr="007B5F47">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jc w:val="center"/>
            </w:pPr>
            <w:r w:rsidRPr="001051B3">
              <w:rPr>
                <w:rFonts w:eastAsia="宋体" w:cs="宋体" w:hint="eastAsia"/>
              </w:rPr>
              <w:t>否</w:t>
            </w:r>
          </w:p>
        </w:tc>
      </w:tr>
      <w:tr w:rsidR="00C563CD" w:rsidRPr="007B5F47" w:rsidTr="00D649C6">
        <w:trPr>
          <w:trHeight w:val="495"/>
          <w:jc w:val="center"/>
        </w:trPr>
        <w:tc>
          <w:tcPr>
            <w:tcW w:w="7841" w:type="dxa"/>
            <w:gridSpan w:val="3"/>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3</w:t>
            </w:r>
            <w:r w:rsidRPr="007B5F47">
              <w:rPr>
                <w:rFonts w:ascii="宋体" w:eastAsia="宋体" w:hAnsi="宋体" w:cs="宋体" w:hint="eastAsia"/>
                <w:kern w:val="0"/>
                <w:sz w:val="20"/>
                <w:szCs w:val="20"/>
              </w:rPr>
              <w:t>.音响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7B5F47" w:rsidRDefault="00C563CD" w:rsidP="00D649C6">
            <w:pPr>
              <w:widowControl/>
              <w:jc w:val="left"/>
              <w:rPr>
                <w:rFonts w:eastAsia="宋体" w:cs="宋体"/>
              </w:rPr>
            </w:pPr>
          </w:p>
        </w:tc>
      </w:tr>
      <w:tr w:rsidR="00C563CD" w:rsidRPr="00E42232" w:rsidTr="00D649C6">
        <w:trPr>
          <w:trHeight w:val="539"/>
          <w:jc w:val="center"/>
        </w:trPr>
        <w:tc>
          <w:tcPr>
            <w:tcW w:w="103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563CD" w:rsidRPr="00E42232" w:rsidRDefault="00C563CD" w:rsidP="00D649C6">
            <w:pPr>
              <w:widowControl/>
              <w:jc w:val="center"/>
              <w:rPr>
                <w:rFonts w:ascii="宋体" w:eastAsia="宋体" w:hAnsi="宋体" w:cs="宋体"/>
                <w:b/>
                <w:kern w:val="0"/>
                <w:sz w:val="20"/>
                <w:szCs w:val="20"/>
              </w:rPr>
            </w:pPr>
            <w:r>
              <w:rPr>
                <w:rFonts w:ascii="宋体" w:eastAsia="宋体" w:hAnsi="宋体" w:cs="宋体" w:hint="eastAsia"/>
                <w:b/>
                <w:kern w:val="0"/>
                <w:sz w:val="20"/>
                <w:szCs w:val="20"/>
              </w:rPr>
              <w:t>4</w:t>
            </w:r>
            <w:r w:rsidRPr="00E42232">
              <w:rPr>
                <w:rFonts w:ascii="宋体" w:eastAsia="宋体" w:hAnsi="宋体" w:cs="宋体" w:hint="eastAsia"/>
                <w:b/>
                <w:kern w:val="0"/>
                <w:sz w:val="20"/>
                <w:szCs w:val="20"/>
              </w:rPr>
              <w:t>.桌椅</w:t>
            </w:r>
          </w:p>
        </w:tc>
      </w:tr>
      <w:tr w:rsidR="00C563CD" w:rsidRPr="00E42232" w:rsidTr="00D649C6">
        <w:trPr>
          <w:trHeight w:val="28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礼堂椅</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left"/>
              <w:rPr>
                <w:rFonts w:ascii="宋体" w:eastAsia="宋体" w:hAnsi="宋体" w:cs="宋体"/>
                <w:kern w:val="0"/>
                <w:sz w:val="20"/>
                <w:szCs w:val="20"/>
              </w:rPr>
            </w:pPr>
            <w:r w:rsidRPr="00E42232">
              <w:rPr>
                <w:rFonts w:ascii="宋体" w:eastAsia="宋体" w:hAnsi="宋体" w:cs="宋体" w:hint="eastAsia"/>
                <w:kern w:val="0"/>
                <w:sz w:val="20"/>
                <w:szCs w:val="20"/>
              </w:rPr>
              <w:t>1、座、背海：采用铝合金模具，用优质PU发泡料进行高密度冷发泡定型，座海绵密度为60KG/M3，靠背海绵密度为45KG/M3，具有保温、隔热、吸音、减震、防静电、透气性能好等特性。</w:t>
            </w:r>
          </w:p>
          <w:p w:rsidR="00C563CD" w:rsidRPr="00E42232" w:rsidRDefault="00C563CD" w:rsidP="00D649C6">
            <w:pPr>
              <w:widowControl/>
              <w:jc w:val="left"/>
              <w:rPr>
                <w:rFonts w:ascii="宋体" w:eastAsia="宋体" w:hAnsi="宋体" w:cs="宋体"/>
                <w:kern w:val="0"/>
                <w:sz w:val="20"/>
                <w:szCs w:val="20"/>
              </w:rPr>
            </w:pPr>
            <w:r w:rsidRPr="00E42232">
              <w:rPr>
                <w:rFonts w:ascii="宋体" w:eastAsia="宋体" w:hAnsi="宋体" w:cs="宋体" w:hint="eastAsia"/>
                <w:kern w:val="0"/>
                <w:sz w:val="20"/>
                <w:szCs w:val="20"/>
              </w:rPr>
              <w:t>2、座、背内板：座、背加厚内板，厚度为12mm，使用寿命更长。</w:t>
            </w:r>
          </w:p>
          <w:p w:rsidR="00C563CD" w:rsidRPr="00E42232" w:rsidRDefault="00C563CD" w:rsidP="00D649C6">
            <w:pPr>
              <w:widowControl/>
              <w:jc w:val="left"/>
              <w:rPr>
                <w:rFonts w:ascii="宋体" w:eastAsia="宋体" w:hAnsi="宋体" w:cs="宋体"/>
                <w:kern w:val="0"/>
                <w:sz w:val="20"/>
                <w:szCs w:val="20"/>
              </w:rPr>
            </w:pPr>
            <w:r w:rsidRPr="00E42232">
              <w:rPr>
                <w:rFonts w:ascii="宋体" w:eastAsia="宋体" w:hAnsi="宋体" w:cs="宋体" w:hint="eastAsia"/>
                <w:kern w:val="0"/>
                <w:sz w:val="20"/>
                <w:szCs w:val="20"/>
              </w:rPr>
              <w:t>3、座、背外板：采用我厂独家专利加强型优质PP（可安全承载800KG）（聚丙烯）多元素符合材料经模具压铸成型，厚度为3-6mm，座胶壳带消音孔，有效去除噪音。</w:t>
            </w:r>
          </w:p>
          <w:p w:rsidR="00C563CD" w:rsidRPr="00E42232" w:rsidRDefault="00C563CD" w:rsidP="00D649C6">
            <w:pPr>
              <w:widowControl/>
              <w:jc w:val="left"/>
              <w:rPr>
                <w:rFonts w:ascii="宋体" w:eastAsia="宋体" w:hAnsi="宋体" w:cs="宋体"/>
                <w:kern w:val="0"/>
                <w:sz w:val="20"/>
                <w:szCs w:val="20"/>
              </w:rPr>
            </w:pPr>
            <w:r w:rsidRPr="00E42232">
              <w:rPr>
                <w:rFonts w:ascii="宋体" w:eastAsia="宋体" w:hAnsi="宋体" w:cs="宋体" w:hint="eastAsia"/>
                <w:kern w:val="0"/>
                <w:sz w:val="20"/>
                <w:szCs w:val="20"/>
              </w:rPr>
              <w:t xml:space="preserve">4、座椅回复：座内采用弹簧回位结构，不存在故障，持久耐用，快速有效。 </w:t>
            </w:r>
          </w:p>
          <w:p w:rsidR="00C563CD" w:rsidRPr="00E42232" w:rsidRDefault="00C563CD" w:rsidP="00D649C6">
            <w:pPr>
              <w:widowControl/>
              <w:jc w:val="left"/>
              <w:rPr>
                <w:rFonts w:ascii="宋体" w:eastAsia="宋体" w:hAnsi="宋体" w:cs="宋体"/>
                <w:kern w:val="0"/>
                <w:sz w:val="20"/>
                <w:szCs w:val="20"/>
              </w:rPr>
            </w:pPr>
            <w:r w:rsidRPr="00E42232">
              <w:rPr>
                <w:rFonts w:ascii="宋体" w:eastAsia="宋体" w:hAnsi="宋体" w:cs="宋体" w:hint="eastAsia"/>
                <w:kern w:val="0"/>
                <w:sz w:val="20"/>
                <w:szCs w:val="20"/>
              </w:rPr>
              <w:t>5、扶手面：采用实木（进口榉木），厚度为29mm。</w:t>
            </w:r>
          </w:p>
          <w:p w:rsidR="00C563CD" w:rsidRPr="00E42232" w:rsidRDefault="00C563CD" w:rsidP="00D649C6">
            <w:pPr>
              <w:widowControl/>
              <w:jc w:val="left"/>
              <w:rPr>
                <w:rFonts w:ascii="宋体" w:eastAsia="宋体" w:hAnsi="宋体" w:cs="宋体"/>
                <w:kern w:val="0"/>
                <w:sz w:val="20"/>
                <w:szCs w:val="20"/>
              </w:rPr>
            </w:pPr>
            <w:r w:rsidRPr="00E42232">
              <w:rPr>
                <w:rFonts w:ascii="宋体" w:eastAsia="宋体" w:hAnsi="宋体" w:cs="宋体" w:hint="eastAsia"/>
                <w:kern w:val="0"/>
                <w:sz w:val="20"/>
                <w:szCs w:val="20"/>
              </w:rPr>
              <w:t>6、写字板：采用铝合金支撑机构，面板采用优质高密度中纤板，外冷压防火面板，四周PU 封边，厚度为15mm。</w:t>
            </w:r>
          </w:p>
          <w:p w:rsidR="00C563CD" w:rsidRPr="00E42232" w:rsidRDefault="00C563CD" w:rsidP="00D649C6">
            <w:pPr>
              <w:jc w:val="left"/>
              <w:rPr>
                <w:rFonts w:ascii="宋体" w:eastAsia="宋体" w:hAnsi="宋体" w:cs="宋体"/>
                <w:kern w:val="0"/>
                <w:sz w:val="20"/>
                <w:szCs w:val="20"/>
              </w:rPr>
            </w:pPr>
            <w:r w:rsidRPr="00E42232">
              <w:rPr>
                <w:rFonts w:ascii="宋体" w:eastAsia="宋体" w:hAnsi="宋体" w:cs="宋体" w:hint="eastAsia"/>
                <w:kern w:val="0"/>
                <w:sz w:val="20"/>
                <w:szCs w:val="20"/>
              </w:rPr>
              <w:t>7、面料：面料采用高级专用布料，阻然，抗污，防褪色。</w:t>
            </w:r>
          </w:p>
          <w:p w:rsidR="00C563CD" w:rsidRPr="00E42232" w:rsidRDefault="00C563CD" w:rsidP="00D649C6">
            <w:pPr>
              <w:jc w:val="left"/>
              <w:rPr>
                <w:rFonts w:ascii="宋体" w:eastAsia="宋体" w:hAnsi="宋体" w:cs="宋体"/>
                <w:kern w:val="0"/>
                <w:sz w:val="20"/>
                <w:szCs w:val="20"/>
              </w:rPr>
            </w:pPr>
            <w:r w:rsidRPr="00E42232">
              <w:rPr>
                <w:rFonts w:ascii="宋体" w:eastAsia="宋体" w:hAnsi="宋体" w:cs="宋体" w:hint="eastAsia"/>
                <w:kern w:val="0"/>
                <w:sz w:val="20"/>
                <w:szCs w:val="20"/>
              </w:rPr>
              <w:t>8、站脚：扶手框架、主框架采用2.0mm优质冷轧钢冲压成型，底脚板采用我厂独家专利加强型一次成型，无需焊接，比传统焊接更加稳固耐用，永不脱焊，2.00优质冷轧钢冲压成型，脚管采用80*40*T1.5优质方管经二氧化碳焊接成型，并经打磨、抛光、除锈、磷化、静电喷粉等工序处理。</w:t>
            </w:r>
          </w:p>
          <w:p w:rsidR="00C563CD" w:rsidRPr="00E42232" w:rsidRDefault="00C563CD" w:rsidP="00D649C6">
            <w:pPr>
              <w:jc w:val="left"/>
              <w:rPr>
                <w:rFonts w:ascii="宋体" w:eastAsia="宋体" w:hAnsi="宋体" w:cs="宋体"/>
                <w:kern w:val="0"/>
                <w:sz w:val="20"/>
                <w:szCs w:val="20"/>
              </w:rPr>
            </w:pPr>
            <w:r w:rsidRPr="00E42232">
              <w:rPr>
                <w:rFonts w:ascii="宋体" w:eastAsia="宋体" w:hAnsi="宋体" w:cs="宋体" w:hint="eastAsia"/>
                <w:kern w:val="0"/>
                <w:sz w:val="20"/>
                <w:szCs w:val="20"/>
              </w:rPr>
              <w:t>9、座椅外形：设计符合人体工程学原理，舒适度好。</w:t>
            </w:r>
          </w:p>
          <w:p w:rsidR="00C563CD" w:rsidRPr="00E42232" w:rsidRDefault="00C563CD" w:rsidP="00D649C6">
            <w:pPr>
              <w:jc w:val="left"/>
              <w:rPr>
                <w:rFonts w:ascii="宋体" w:eastAsia="宋体" w:hAnsi="宋体" w:cs="宋体"/>
                <w:kern w:val="0"/>
                <w:sz w:val="20"/>
                <w:szCs w:val="20"/>
              </w:rPr>
            </w:pPr>
            <w:r w:rsidRPr="00E42232">
              <w:rPr>
                <w:rFonts w:ascii="宋体" w:eastAsia="宋体" w:hAnsi="宋体" w:cs="宋体" w:hint="eastAsia"/>
                <w:kern w:val="0"/>
                <w:sz w:val="20"/>
                <w:szCs w:val="20"/>
              </w:rPr>
              <w:t>10、可以配置后置写字板.</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位</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200</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jc w:val="center"/>
            </w:pPr>
            <w:r w:rsidRPr="00E42232">
              <w:rPr>
                <w:rFonts w:eastAsia="宋体" w:cs="宋体" w:hint="eastAsia"/>
              </w:rPr>
              <w:t>否</w:t>
            </w:r>
          </w:p>
        </w:tc>
      </w:tr>
      <w:tr w:rsidR="00C563CD" w:rsidRPr="00E42232" w:rsidTr="00D649C6">
        <w:trPr>
          <w:trHeight w:val="1489"/>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lastRenderedPageBreak/>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主席台（桌）</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left"/>
              <w:rPr>
                <w:rFonts w:ascii="宋体" w:eastAsia="宋体" w:hAnsi="宋体" w:cs="宋体"/>
                <w:kern w:val="0"/>
                <w:sz w:val="20"/>
                <w:szCs w:val="20"/>
              </w:rPr>
            </w:pPr>
            <w:r w:rsidRPr="00E42232">
              <w:rPr>
                <w:rFonts w:ascii="宋体" w:eastAsia="宋体" w:hAnsi="宋体" w:cs="宋体" w:hint="eastAsia"/>
                <w:kern w:val="0"/>
                <w:sz w:val="20"/>
                <w:szCs w:val="20"/>
              </w:rPr>
              <w:t>主席台桌椅规格：1400mm*600mm*760mm表面采用优质胡桃木皮贴面，厚度为0.6mm；基材采用优质绿色环保型E1级高密度板，经过防潮、防虫、防腐等化学处理；油漆采用先进油漆工艺“五底三面”，底漆、面漆采用手感、丰满度、耐磨性、油漆环保等指标达到E1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张</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jc w:val="center"/>
            </w:pPr>
            <w:r w:rsidRPr="00E42232">
              <w:rPr>
                <w:rFonts w:eastAsia="宋体" w:cs="宋体" w:hint="eastAsia"/>
              </w:rPr>
              <w:t>否</w:t>
            </w:r>
          </w:p>
        </w:tc>
      </w:tr>
      <w:tr w:rsidR="00C563CD" w:rsidRPr="00E42232" w:rsidTr="00D649C6">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椅子（主席台椅）</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left"/>
              <w:rPr>
                <w:rFonts w:ascii="宋体" w:eastAsia="宋体" w:hAnsi="宋体" w:cs="宋体"/>
                <w:kern w:val="0"/>
                <w:sz w:val="20"/>
                <w:szCs w:val="20"/>
              </w:rPr>
            </w:pPr>
            <w:r w:rsidRPr="00E42232">
              <w:rPr>
                <w:rFonts w:ascii="宋体" w:eastAsia="宋体" w:hAnsi="宋体" w:cs="宋体" w:hint="eastAsia"/>
                <w:kern w:val="0"/>
                <w:sz w:val="20"/>
                <w:szCs w:val="20"/>
              </w:rPr>
              <w:t>规格尺寸：常规，实木框架、优质进口环保皮饰面、高密度成型泡棉</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把</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24</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jc w:val="center"/>
            </w:pPr>
            <w:r w:rsidRPr="00E42232">
              <w:rPr>
                <w:rFonts w:eastAsia="宋体" w:cs="宋体" w:hint="eastAsia"/>
              </w:rPr>
              <w:t>否</w:t>
            </w:r>
          </w:p>
        </w:tc>
      </w:tr>
      <w:tr w:rsidR="00C563CD" w:rsidRPr="00E42232" w:rsidTr="00D649C6">
        <w:trPr>
          <w:trHeight w:val="51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演讲台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left"/>
              <w:rPr>
                <w:rFonts w:ascii="宋体" w:eastAsia="宋体" w:hAnsi="宋体" w:cs="宋体"/>
                <w:kern w:val="0"/>
                <w:sz w:val="20"/>
                <w:szCs w:val="20"/>
              </w:rPr>
            </w:pPr>
            <w:r w:rsidRPr="00E42232">
              <w:rPr>
                <w:rFonts w:ascii="宋体" w:eastAsia="宋体" w:hAnsi="宋体" w:cs="宋体" w:hint="eastAsia"/>
                <w:kern w:val="0"/>
                <w:sz w:val="20"/>
                <w:szCs w:val="20"/>
              </w:rPr>
              <w:t>表面采用优质胡桃木皮贴面，厚度为0.6mm；基材采用优质绿色环保型E1级高密度板，经过防潮、防虫、防腐等化学处理；油漆采用先进油漆工艺“五底三面”，底漆、面漆采用手感、丰满度、耐磨性、油漆环保等指标达到E1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widowControl/>
              <w:jc w:val="center"/>
              <w:rPr>
                <w:rFonts w:ascii="宋体" w:eastAsia="宋体" w:hAnsi="宋体" w:cs="宋体"/>
                <w:kern w:val="0"/>
                <w:sz w:val="20"/>
                <w:szCs w:val="20"/>
              </w:rPr>
            </w:pPr>
            <w:r w:rsidRPr="00E42232">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E42232" w:rsidRDefault="00C563CD" w:rsidP="00D649C6">
            <w:pPr>
              <w:jc w:val="center"/>
            </w:pPr>
            <w:r w:rsidRPr="00E42232">
              <w:rPr>
                <w:rFonts w:eastAsia="宋体" w:cs="宋体" w:hint="eastAsia"/>
              </w:rPr>
              <w:t>否</w:t>
            </w:r>
          </w:p>
        </w:tc>
      </w:tr>
      <w:tr w:rsidR="00C563CD" w:rsidTr="00D649C6">
        <w:trPr>
          <w:trHeight w:val="510"/>
          <w:jc w:val="center"/>
        </w:trPr>
        <w:tc>
          <w:tcPr>
            <w:tcW w:w="7841" w:type="dxa"/>
            <w:gridSpan w:val="3"/>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4</w:t>
            </w:r>
            <w:r w:rsidRPr="00E42232">
              <w:rPr>
                <w:rFonts w:ascii="宋体" w:eastAsia="宋体" w:hAnsi="宋体" w:cs="宋体" w:hint="eastAsia"/>
                <w:kern w:val="0"/>
                <w:sz w:val="20"/>
                <w:szCs w:val="20"/>
              </w:rPr>
              <w:t>.桌椅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r>
      <w:tr w:rsidR="00C563CD" w:rsidTr="00D649C6">
        <w:trPr>
          <w:trHeight w:val="437"/>
          <w:jc w:val="center"/>
        </w:trPr>
        <w:tc>
          <w:tcPr>
            <w:tcW w:w="7841" w:type="dxa"/>
            <w:gridSpan w:val="3"/>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二、阶梯教室   合计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r>
      <w:tr w:rsidR="00C563CD" w:rsidTr="00D649C6">
        <w:trPr>
          <w:trHeight w:val="565"/>
          <w:jc w:val="center"/>
        </w:trPr>
        <w:tc>
          <w:tcPr>
            <w:tcW w:w="10359" w:type="dxa"/>
            <w:gridSpan w:val="6"/>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b/>
                <w:bCs/>
                <w:kern w:val="0"/>
                <w:sz w:val="20"/>
                <w:szCs w:val="20"/>
              </w:rPr>
              <w:t>三、多媒体设备</w:t>
            </w:r>
          </w:p>
        </w:tc>
      </w:tr>
      <w:tr w:rsidR="00C563CD" w:rsidTr="00D649C6">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sidRPr="001A204B">
              <w:rPr>
                <w:rFonts w:ascii="宋体" w:eastAsia="宋体" w:hAnsi="宋体" w:cs="宋体" w:hint="eastAsia"/>
                <w:kern w:val="0"/>
                <w:sz w:val="20"/>
                <w:szCs w:val="20"/>
                <w:highlight w:val="yellow"/>
              </w:rPr>
              <w:t>交互智能平板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整体设计要求：</w:t>
            </w:r>
          </w:p>
          <w:p w:rsidR="00C563CD" w:rsidRPr="00445C03" w:rsidRDefault="00435FDE"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w:t>
            </w:r>
            <w:r w:rsidR="00C563CD" w:rsidRPr="00445C03">
              <w:rPr>
                <w:rFonts w:ascii="宋体" w:eastAsia="宋体" w:hAnsi="宋体" w:cs="宋体" w:hint="eastAsia"/>
                <w:kern w:val="0"/>
                <w:sz w:val="20"/>
                <w:szCs w:val="20"/>
              </w:rPr>
              <w:t>1)</w:t>
            </w:r>
            <w:r w:rsidR="00C563CD" w:rsidRPr="00445C03">
              <w:rPr>
                <w:rFonts w:ascii="Times New Roman" w:eastAsia="宋体" w:hAnsi="Times New Roman" w:cs="Times New Roman"/>
                <w:kern w:val="0"/>
                <w:sz w:val="20"/>
                <w:szCs w:val="20"/>
              </w:rPr>
              <w:t> </w:t>
            </w:r>
            <w:r w:rsidR="00C563CD" w:rsidRPr="00445C03">
              <w:rPr>
                <w:rFonts w:ascii="宋体" w:eastAsia="宋体" w:hAnsi="宋体" w:cs="宋体" w:hint="eastAsia"/>
                <w:kern w:val="0"/>
                <w:sz w:val="20"/>
                <w:szCs w:val="20"/>
              </w:rPr>
              <w:t>金属外观，一体化设计，边框不大于20mm,机器显示尺寸： 70英寸，支持十点触控技术，无书写死角。采用PAD式设计，不接受屏幕双侧物理按键设计及丝印快捷键。</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2)屏幕类型：LED 背光 A 规屏(不接受 A-及以下标准)，圆弧转角安全性外观设计</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3) 图像物理分辨率达3840*2160,显示比例 16:9,亮度≥450cd/m2， 对比度≥5000：1。屏幕显示灰度分辨等级达到128灰阶以上，保证画面显示效果细腻</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4)支持屏幕密码锁功能，可锁定屏幕、按键，可自定义解锁密码。</w:t>
            </w:r>
          </w:p>
          <w:p w:rsidR="00C563CD" w:rsidRPr="00445C03" w:rsidRDefault="00C563CD" w:rsidP="00D649C6">
            <w:pPr>
              <w:widowControl/>
              <w:jc w:val="left"/>
              <w:rPr>
                <w:rFonts w:ascii="宋体" w:eastAsia="宋体" w:hAnsi="宋体" w:cs="宋体"/>
                <w:kern w:val="0"/>
                <w:sz w:val="20"/>
                <w:szCs w:val="20"/>
              </w:rPr>
            </w:pPr>
            <w:r>
              <w:rPr>
                <w:rFonts w:hint="eastAsia"/>
              </w:rPr>
              <w:t>★</w:t>
            </w:r>
            <w:r w:rsidRPr="00445C03">
              <w:rPr>
                <w:rFonts w:ascii="宋体" w:eastAsia="宋体" w:hAnsi="宋体" w:cs="宋体" w:hint="eastAsia"/>
                <w:kern w:val="0"/>
                <w:sz w:val="20"/>
                <w:szCs w:val="20"/>
              </w:rPr>
              <w:t>5)当外接电脑设备时，如整机处于正常使用状态，则设备能自动识别并切换到对应的信号源通道，保证老师使用的便捷性</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6) 为防止课间学生操作，支持智能U盘锁功能，整机可设置触摸及按键自动锁定，保证无关人士无法自由操作，需要使用时</w:t>
            </w:r>
            <w:r>
              <w:rPr>
                <w:rFonts w:ascii="宋体" w:eastAsia="宋体" w:hAnsi="宋体" w:cs="宋体" w:hint="eastAsia"/>
                <w:kern w:val="0"/>
                <w:sz w:val="20"/>
                <w:szCs w:val="20"/>
              </w:rPr>
              <w:t>只需插</w:t>
            </w:r>
            <w:r w:rsidRPr="00445C03">
              <w:rPr>
                <w:rFonts w:ascii="宋体" w:eastAsia="宋体" w:hAnsi="宋体" w:cs="宋体" w:hint="eastAsia"/>
                <w:kern w:val="0"/>
                <w:sz w:val="20"/>
                <w:szCs w:val="20"/>
              </w:rPr>
              <w:t>入USB key即可解锁。</w:t>
            </w:r>
          </w:p>
          <w:p w:rsidR="00C563CD" w:rsidRPr="00445C03"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7</w:t>
            </w:r>
            <w:r w:rsidRPr="00445C03">
              <w:rPr>
                <w:rFonts w:ascii="宋体" w:eastAsia="宋体" w:hAnsi="宋体" w:cs="宋体" w:hint="eastAsia"/>
                <w:kern w:val="0"/>
                <w:sz w:val="20"/>
                <w:szCs w:val="20"/>
              </w:rPr>
              <w:t>)智能诊断功能：整机具有一键自检功能，无需借助PC，可对触摸框、光感模块、PC模块、网络模块等模块进行一键自检，检测完成后如有异常可通过直接扫描系统提供的二维码进行在线客服问题报修。</w:t>
            </w:r>
          </w:p>
          <w:p w:rsidR="00C563CD" w:rsidRPr="00445C03"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8</w:t>
            </w:r>
            <w:r w:rsidR="00B673B7">
              <w:rPr>
                <w:rFonts w:ascii="宋体" w:eastAsia="宋体" w:hAnsi="宋体" w:cs="宋体" w:hint="eastAsia"/>
                <w:kern w:val="0"/>
                <w:sz w:val="20"/>
                <w:szCs w:val="20"/>
              </w:rPr>
              <w:t>）</w:t>
            </w:r>
            <w:r w:rsidRPr="00445C03">
              <w:rPr>
                <w:rFonts w:ascii="宋体" w:eastAsia="宋体" w:hAnsi="宋体" w:cs="宋体" w:hint="eastAsia"/>
                <w:kern w:val="0"/>
                <w:sz w:val="20"/>
                <w:szCs w:val="20"/>
              </w:rPr>
              <w:t>接口：整机具备1路VGA；1路HDMI；至少3路前置智能USB接口,前置USB接口全部支持Windows及Android双系统读取，将U盘插入任意前置USB接口，均能被Windows及Android系统识别，防止老师误操作</w:t>
            </w:r>
          </w:p>
          <w:p w:rsidR="00C563CD" w:rsidRPr="00445C03" w:rsidRDefault="00C563CD" w:rsidP="00D649C6">
            <w:pPr>
              <w:widowControl/>
              <w:jc w:val="left"/>
              <w:rPr>
                <w:rFonts w:ascii="宋体" w:eastAsia="宋体" w:hAnsi="宋体" w:cs="宋体"/>
                <w:b/>
                <w:bCs/>
                <w:kern w:val="0"/>
                <w:sz w:val="20"/>
                <w:szCs w:val="20"/>
              </w:rPr>
            </w:pPr>
            <w:r w:rsidRPr="00445C03">
              <w:rPr>
                <w:rFonts w:ascii="宋体" w:eastAsia="宋体" w:hAnsi="宋体" w:cs="宋体" w:hint="eastAsia"/>
                <w:b/>
                <w:bCs/>
                <w:kern w:val="0"/>
                <w:sz w:val="20"/>
                <w:szCs w:val="20"/>
              </w:rPr>
              <w:t>内置电脑要求：</w:t>
            </w:r>
          </w:p>
          <w:p w:rsidR="00C563CD"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1)采用模块化电脑方案，实现无单</w:t>
            </w:r>
            <w:r>
              <w:rPr>
                <w:rFonts w:ascii="宋体" w:eastAsia="宋体" w:hAnsi="宋体" w:cs="宋体" w:hint="eastAsia"/>
                <w:kern w:val="0"/>
                <w:sz w:val="20"/>
                <w:szCs w:val="20"/>
              </w:rPr>
              <w:t>独接线的插拔，低噪音热管传导散热设计，用模块化电脑方案，与交互触控一体机采用intel标准</w:t>
            </w:r>
            <w:r>
              <w:rPr>
                <w:rFonts w:ascii="宋体" w:eastAsia="宋体" w:hAnsi="宋体" w:cs="宋体" w:hint="eastAsia"/>
                <w:kern w:val="0"/>
                <w:sz w:val="20"/>
                <w:szCs w:val="20"/>
              </w:rPr>
              <w:lastRenderedPageBreak/>
              <w:t>80针ops接口连接，（不接受厂家自定义接口）。</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2)处理器：Intel Core i5；内存：4G DDR3 或以上配置。</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4)硬盘：128G 或以上固态硬盘。</w:t>
            </w:r>
          </w:p>
          <w:p w:rsidR="00C563CD" w:rsidRPr="00445C03"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5)具有独立非外扩展的电脑USB接口：电脑上至少6个USB接口，其中至</w:t>
            </w:r>
            <w:r w:rsidRPr="00445C03">
              <w:rPr>
                <w:rFonts w:ascii="宋体" w:eastAsia="宋体" w:hAnsi="宋体" w:cs="宋体" w:hint="eastAsia"/>
                <w:kern w:val="0"/>
                <w:sz w:val="20"/>
                <w:szCs w:val="20"/>
              </w:rPr>
              <w:t>少2个为USB3.0接口；具有独立非外扩展的视频输出接口：≥1路HDMI ；</w:t>
            </w:r>
          </w:p>
          <w:p w:rsidR="00C563CD" w:rsidRPr="00445C03" w:rsidRDefault="00C563CD" w:rsidP="00D649C6">
            <w:pPr>
              <w:widowControl/>
              <w:jc w:val="left"/>
              <w:rPr>
                <w:rFonts w:ascii="宋体" w:eastAsia="宋体" w:hAnsi="宋体" w:cs="宋体"/>
                <w:b/>
                <w:bCs/>
                <w:kern w:val="0"/>
                <w:sz w:val="20"/>
                <w:szCs w:val="20"/>
              </w:rPr>
            </w:pPr>
            <w:r w:rsidRPr="00445C03">
              <w:rPr>
                <w:rFonts w:ascii="宋体" w:eastAsia="宋体" w:hAnsi="宋体" w:cs="宋体" w:hint="eastAsia"/>
                <w:b/>
                <w:bCs/>
                <w:kern w:val="0"/>
                <w:sz w:val="20"/>
                <w:szCs w:val="20"/>
              </w:rPr>
              <w:t>交互式平板教学软件：</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以下软件功能，必须在同一套软件环境下实现，不接受使用多套软件参加投标</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备授课教学系统：</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1、支持用户登录，支持用户信息验证后调起相关软件，支持USB Key身份快速识别登录；支持离线模式、普通账号登陆、VIP账号登陆，且支持单账号多客户端登录、制作课件、保存课件、同步课件等。</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2、支持课件云存储，无需使用U盘等存储设备，老师只需联网登录即可获取已同步的云课件。</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 xml:space="preserve">3、支持课件云同步，课件上的所有内容均可至端，无需单独保存上传。 </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4、支持 U 盘文件扫描，U 盘内的 Office 文档、文本文件、PDF 等文档支持以修改时间排序显示；支持单击快速打开文档。</w:t>
            </w:r>
          </w:p>
          <w:p w:rsidR="00C563CD" w:rsidRPr="00445C03" w:rsidRDefault="00C563CD" w:rsidP="00D649C6">
            <w:pPr>
              <w:widowControl/>
              <w:jc w:val="left"/>
              <w:rPr>
                <w:rFonts w:ascii="宋体" w:eastAsia="宋体" w:hAnsi="宋体" w:cs="宋体"/>
                <w:b/>
                <w:bCs/>
                <w:kern w:val="0"/>
                <w:sz w:val="20"/>
                <w:szCs w:val="20"/>
              </w:rPr>
            </w:pPr>
            <w:r w:rsidRPr="00445C03">
              <w:rPr>
                <w:rFonts w:ascii="宋体" w:eastAsia="宋体" w:hAnsi="宋体" w:cs="宋体" w:hint="eastAsia"/>
                <w:b/>
                <w:bCs/>
                <w:kern w:val="0"/>
                <w:sz w:val="20"/>
                <w:szCs w:val="20"/>
              </w:rPr>
              <w:t>备课系统</w:t>
            </w:r>
          </w:p>
          <w:p w:rsidR="00C563CD"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1. 系统备课课件成果具有开放性，支持备课成果导出为exe格式跨平台跨终端使用，资源使用</w:t>
            </w:r>
            <w:r>
              <w:rPr>
                <w:rFonts w:ascii="宋体" w:eastAsia="宋体" w:hAnsi="宋体" w:cs="宋体" w:hint="eastAsia"/>
                <w:kern w:val="0"/>
                <w:sz w:val="20"/>
                <w:szCs w:val="20"/>
              </w:rPr>
              <w:t>开放与便捷。</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 提供富媒体课件工具，通过高效组织各种类型的教育资源，帮助教师便捷快速完成课件设计，解决信息资源应用不方便、利用率不高等突出问题，全面提升区域信息资源应用水平。具体做到：</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实现文本、图片、视频、音频、动画多类型资源自由调用，教师利用不同类型资源，完成知识点识记、内容解析、演变推理等教学认知要求。各类资源来源丰富，包括本地、智能推送到章到节的碎片化资源。</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提供多学科资源应用服务，包括公式、试题、仿真实验、教材引用、汉字教学、词语教学、钟表教学、识数教学、单词教学、英语听读、英语课文朗读等各类学科资源应用。从而更好地帮助教师组织利用碎片化的教学设计，解决资源编辑困难、规范性不足、演示效果差等问题；使学习者更好的理解、应用、拓展知识，真正提升学生实践能力、研究能力、创新能力等综合素质。资源内容丰富，智能精确推送，满足日常教学习惯。用户根据学情灵活选择使用，充分激发学习者的学习积极性。</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（3）提供丰富的资源应用效果管控功能，支持弹出、翻转、放映、匹配联动多种动画效果。教师能够更好有效组织课堂互动，全面把控课堂节奏和氛围，通过丰富视觉效果呈现方式，让课堂真正活起来。</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（4）根据用户教学需求，提供各个学科通用的模板，又分学科提供具有本学科特色的模板，帮助用户快速制作课件、微课或校本教</w:t>
            </w:r>
            <w:r>
              <w:rPr>
                <w:rFonts w:ascii="宋体" w:eastAsia="宋体" w:hAnsi="宋体" w:cs="宋体" w:hint="eastAsia"/>
                <w:kern w:val="0"/>
                <w:sz w:val="20"/>
                <w:szCs w:val="20"/>
              </w:rPr>
              <w:lastRenderedPageBreak/>
              <w:t>材。根据用户的教学需求，某些模板下到章到节智能推送模板化互动式资源，供用户一键式拖拽使用。</w:t>
            </w:r>
          </w:p>
          <w:p w:rsidR="00C563CD" w:rsidRPr="00445C03"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 系统支持资源服务分学科到章到节智能推送给用户，供用户作为课件、微课或校本教材制作的素材使用，也可以修改部分教学内容使之更符合教学需求。智能推送的资源既包括常规优质资源，也包括由</w:t>
            </w:r>
            <w:r w:rsidRPr="00445C03">
              <w:rPr>
                <w:rFonts w:ascii="宋体" w:eastAsia="宋体" w:hAnsi="宋体" w:cs="宋体" w:hint="eastAsia"/>
                <w:kern w:val="0"/>
                <w:sz w:val="20"/>
                <w:szCs w:val="20"/>
              </w:rPr>
              <w:t>交互课件工具制作的互动式精品资源。</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4. 系统支持备教材功能。教师基于系统提供的国家基础教材课程标准资源，通过下载智能推送优质资源或增添本地个性资源的方式，快速完成教材备课。同时支持资源地图，方便教师把握课程组织结构。</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5. 3D实验室软件，是采用国际主流的3D游戏引擎开发的交互式3D实验教学辅助软件。拥有纯3D的观察视角和3D的交互方式。根据教学大纲和主流教材上的演示实验和学生实验的内容，通过3D的方式展现与互动。为用户提供了具有探究性和扩展性的3D探究实验仿真环境，允许用户在平台中尽可能自由的搭建各种实验并进行互动。 3D实验室软件可以运行在Win7以上操作系统，提供初中物理、化学3D虚拟实验室，超过100个独立的虚拟实验资源，内容覆盖各主流版本的初中物理教材。</w:t>
            </w:r>
          </w:p>
          <w:p w:rsidR="00C563CD" w:rsidRPr="00445C03" w:rsidRDefault="00C563CD" w:rsidP="00D649C6">
            <w:pPr>
              <w:widowControl/>
              <w:jc w:val="left"/>
              <w:rPr>
                <w:rFonts w:ascii="宋体" w:eastAsia="宋体" w:hAnsi="宋体" w:cs="宋体"/>
                <w:b/>
                <w:bCs/>
                <w:kern w:val="0"/>
                <w:sz w:val="20"/>
                <w:szCs w:val="20"/>
              </w:rPr>
            </w:pPr>
            <w:r w:rsidRPr="00445C03">
              <w:rPr>
                <w:rFonts w:ascii="宋体" w:eastAsia="宋体" w:hAnsi="宋体" w:cs="宋体" w:hint="eastAsia"/>
                <w:b/>
                <w:bCs/>
                <w:kern w:val="0"/>
                <w:sz w:val="20"/>
                <w:szCs w:val="20"/>
              </w:rPr>
              <w:t>教学资源</w:t>
            </w:r>
          </w:p>
          <w:p w:rsidR="00C563CD"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1．资源应涵盖基础义务教</w:t>
            </w:r>
            <w:r>
              <w:rPr>
                <w:rFonts w:ascii="宋体" w:eastAsia="宋体" w:hAnsi="宋体" w:cs="宋体" w:hint="eastAsia"/>
                <w:kern w:val="0"/>
                <w:sz w:val="20"/>
                <w:szCs w:val="20"/>
              </w:rPr>
              <w:t>育、普通高中选用教材，使用方便，实现资源的流转共享和个性化应用，能够自动推送。</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2．扩展性强，能整合其他资源，具有开发性，能够自主上传资源，方便检索，可在线实时预览文档类资源并进行评价。</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3．总资源类型教材、教案课件、试题、音视频图素材、电子教辅、电子课本等类资源体系，覆盖教与学全流程，包含教学资源累计不少于50万条容量不小于500G。</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6．资源内容满足《国家课程标准》和《教学大纲》，能与数字教材匹配，能满足到章、到页的应用；资源能在资源管理工具下完成分类、查询、更新、升级、删除、导入。</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7．资源需要与多版本的数字教材匹配，资源需要在统一的网络资源平台上与数字教材配套使用。</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8. 名师微课：提供基于全学科小学初中重要知识点的名师微课，课程在 5000 节以上，时间均在 5-20分钟内。</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Pr="00D70364" w:rsidRDefault="00C563CD" w:rsidP="00D649C6">
            <w:pPr>
              <w:widowControl/>
              <w:jc w:val="center"/>
              <w:rPr>
                <w:rFonts w:eastAsia="宋体" w:cs="宋体"/>
                <w:highlight w:val="yellow"/>
              </w:rPr>
            </w:pPr>
            <w:r w:rsidRPr="00D70364">
              <w:rPr>
                <w:rFonts w:eastAsia="宋体" w:cs="宋体" w:hint="eastAsia"/>
                <w:highlight w:val="yellow"/>
              </w:rPr>
              <w:t>是</w:t>
            </w:r>
          </w:p>
        </w:tc>
      </w:tr>
      <w:tr w:rsidR="00C563CD" w:rsidTr="00D649C6">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壁挂式实物展台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一、硬件参数</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1、金属外观：壁挂式金属箱，内置实物展台要求铝合金金属材质,</w:t>
            </w:r>
            <w:r w:rsidR="00C84869">
              <w:rPr>
                <w:rFonts w:ascii="宋体" w:eastAsia="宋体" w:hAnsi="宋体" w:cs="宋体" w:hint="eastAsia"/>
                <w:kern w:val="0"/>
                <w:sz w:val="20"/>
                <w:szCs w:val="20"/>
              </w:rPr>
              <w:t>经久耐用。</w:t>
            </w:r>
          </w:p>
          <w:p w:rsidR="00C563CD" w:rsidRDefault="00435FDE"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w:t>
            </w:r>
            <w:r w:rsidR="00C563CD">
              <w:rPr>
                <w:rFonts w:ascii="宋体" w:eastAsia="宋体" w:hAnsi="宋体" w:cs="宋体" w:hint="eastAsia"/>
                <w:kern w:val="0"/>
                <w:sz w:val="20"/>
                <w:szCs w:val="20"/>
              </w:rPr>
              <w:t>2、图像象数：≥500万像素  分辨率：2592*1944</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3、摄像头控制：亮度、曝光度、锐度、色彩调整、去黑边、图像色调调整、图像剪切；</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4、支持JPG扫描图片格式，支持PDF及DOC输出文档格式</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5、打开方式：通过前面板拉环打开前盖，高级液压拉杆。</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6、拍摄范围：≥A4(210mm*297mm)，扫描速度1秒/页，支持OCR</w:t>
            </w:r>
            <w:r>
              <w:rPr>
                <w:rFonts w:ascii="宋体" w:eastAsia="宋体" w:hAnsi="宋体" w:cs="宋体" w:hint="eastAsia"/>
                <w:kern w:val="0"/>
                <w:sz w:val="20"/>
                <w:szCs w:val="20"/>
              </w:rPr>
              <w:lastRenderedPageBreak/>
              <w:t>文字识别，方便老师将图片识别后保存为WORD文档进行再编辑。</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7、 电源及接口 ： USB 5V供电，USB2.0接口</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8、光源： LED补光灯，带开关控制</w:t>
            </w:r>
          </w:p>
          <w:p w:rsidR="00C563CD" w:rsidRPr="00445C03"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二</w:t>
            </w:r>
            <w:r w:rsidRPr="00445C03">
              <w:rPr>
                <w:rFonts w:ascii="宋体" w:eastAsia="宋体" w:hAnsi="宋体" w:cs="宋体" w:hint="eastAsia"/>
                <w:kern w:val="0"/>
                <w:sz w:val="20"/>
                <w:szCs w:val="20"/>
              </w:rPr>
              <w:t>、 软件参数</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★1、软件录制模式：人像，微课仪，白板，课件，桌面，随意搭配组合录制；具有多种清晰度录制选择：标清，高清，超清；自带文件管理和关键词搜索功能。</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2、微课录制具有批注功能，能放大缩小、左旋右旋，左右镜像，上移下移等功能。主摄像头对比度，亮度，色度调节，增强画面的亮度和清晰流畅度；增强录制画面的亲和力和互动；录制声音具有降噪，男、女变声等功能，满足不</w:t>
            </w:r>
            <w:r>
              <w:rPr>
                <w:rFonts w:ascii="宋体" w:eastAsia="宋体" w:hAnsi="宋体" w:cs="宋体" w:hint="eastAsia"/>
                <w:kern w:val="0"/>
                <w:sz w:val="20"/>
                <w:szCs w:val="20"/>
              </w:rPr>
              <w:t>同声源接收，使声音清晰动听；同时具</w:t>
            </w:r>
            <w:r w:rsidRPr="00445C03">
              <w:rPr>
                <w:rFonts w:ascii="宋体" w:eastAsia="宋体" w:hAnsi="宋体" w:cs="宋体" w:hint="eastAsia"/>
                <w:kern w:val="0"/>
                <w:sz w:val="20"/>
                <w:szCs w:val="20"/>
              </w:rPr>
              <w:t>有调节音量大小，试音等功能。</w:t>
            </w:r>
          </w:p>
          <w:p w:rsidR="00C563CD" w:rsidRPr="00445C03" w:rsidRDefault="00435FDE"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w:t>
            </w:r>
            <w:r w:rsidR="00C563CD" w:rsidRPr="00445C03">
              <w:rPr>
                <w:rFonts w:ascii="宋体" w:eastAsia="宋体" w:hAnsi="宋体" w:cs="宋体" w:hint="eastAsia"/>
                <w:kern w:val="0"/>
                <w:sz w:val="20"/>
                <w:szCs w:val="20"/>
              </w:rPr>
              <w:t>3、白板录制具有批注，设置背景及背景颜色，对比分屏教学录制，最大能支持4分屏对比；多块白板设置，随时可调用外部图像和视频，具有拍照，设置录制相框等功能。具有实时同步微课仪展示录制对比功能。</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4、批注工具具有图形，教具（直尺、三角板、量角器、圆规等教具），多种线条，笔和闪笔等，线条颜色选择，具有调节线条粗细，文字颜色大小等功能。具有移动，放大，缩小批注等功能。</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5、课件录制具有一键录制ppt课件，word文档，excel表格等，支持上下翻页，同时批注工具条仍可以使用；</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6、桌面录制具有全屏、任意区域大小录制，，可一键选择录制在线视频，网络上的各种资源，且工具条可批注</w:t>
            </w:r>
          </w:p>
          <w:p w:rsidR="00C563CD" w:rsidRPr="00445C03"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7、课件编辑：具有一键添加文字图片水印，一键添加片头片尾，一键合并，一键格式转换；具有添加特效，添加字幕，任意时间段剪切，任意添加视频、图片等，添加配音，背景音乐等功能。</w:t>
            </w:r>
          </w:p>
          <w:p w:rsidR="00C563CD" w:rsidRDefault="00C563CD" w:rsidP="00D649C6">
            <w:pPr>
              <w:widowControl/>
              <w:jc w:val="left"/>
              <w:rPr>
                <w:rFonts w:ascii="宋体" w:eastAsia="宋体" w:hAnsi="宋体" w:cs="宋体"/>
                <w:kern w:val="0"/>
                <w:sz w:val="20"/>
                <w:szCs w:val="20"/>
              </w:rPr>
            </w:pPr>
            <w:r w:rsidRPr="00445C03">
              <w:rPr>
                <w:rFonts w:ascii="宋体" w:eastAsia="宋体" w:hAnsi="宋体" w:cs="宋体" w:hint="eastAsia"/>
                <w:kern w:val="0"/>
                <w:sz w:val="20"/>
                <w:szCs w:val="20"/>
              </w:rPr>
              <w:t> 8、课件上传：支持多种流媒体，尤其是flv流媒体格式视频，文件体积小巧、清晰、加载速度</w:t>
            </w:r>
            <w:r>
              <w:rPr>
                <w:rFonts w:ascii="宋体" w:eastAsia="宋体" w:hAnsi="宋体" w:cs="宋体" w:hint="eastAsia"/>
                <w:kern w:val="0"/>
                <w:sz w:val="20"/>
                <w:szCs w:val="20"/>
              </w:rPr>
              <w:t>快捷便于网络上传，录制课件可快速上传至FTTP服务器，有自主研发的微课服务云平台。</w:t>
            </w:r>
          </w:p>
          <w:p w:rsidR="00C563CD" w:rsidRDefault="00C563CD" w:rsidP="00D649C6">
            <w:pPr>
              <w:jc w:val="left"/>
              <w:rPr>
                <w:rFonts w:ascii="宋体" w:eastAsia="宋体" w:hAnsi="宋体" w:cs="宋体"/>
                <w:kern w:val="0"/>
                <w:sz w:val="20"/>
                <w:szCs w:val="20"/>
              </w:rPr>
            </w:pPr>
            <w:r>
              <w:rPr>
                <w:rFonts w:ascii="宋体" w:eastAsia="宋体" w:hAnsi="宋体" w:cs="宋体" w:hint="eastAsia"/>
                <w:kern w:val="0"/>
                <w:sz w:val="20"/>
                <w:szCs w:val="20"/>
              </w:rPr>
              <w:t> 9、快捷键实现一键启动微课，开始录制、暂停录制、结束录制，一键上传等快捷方式。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eastAsia="宋体" w:cs="宋体"/>
              </w:rPr>
            </w:pPr>
            <w:r>
              <w:rPr>
                <w:rFonts w:eastAsia="宋体" w:cs="宋体" w:hint="eastAsia"/>
              </w:rPr>
              <w:t>否</w:t>
            </w:r>
          </w:p>
        </w:tc>
      </w:tr>
      <w:tr w:rsidR="00C563CD" w:rsidTr="00D649C6">
        <w:trPr>
          <w:trHeight w:val="274"/>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黑板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技术指标：</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1、产品结构：左右推拉结构(内置轨道,外框和轨道一体化设计)支持一体机局中安装。</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2、基本尺寸：外径≥1300mm×4000mm ，保证一体机尺寸配套；并可根据学校实际情况进行调整</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3、书写面材质: 采用国际知名品牌亚光烤漆钢板，墨绿色、亚光板面基板厚度≥0.3mm,涂层硬度≥6H无痕，涂层采用丙烯酸树脂漆；表面附有保护膜，用普通粉笔书写，笔迹均匀，字迹清晰，易写易擦，不反光、不变形，整板无拼接，有效保护学生视力.</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4、表面粗糙度: 大于10цm 小于12цm；</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5、光泽度: 光泽度≤6﹪没有明显眩光；</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6、粉笔灰盒: 安置在黑板边框两侧下方存储黑板粉笔沫盒,可拆卸清洁.</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7、缓冲垫: 黑板边框内部两侧安装缓冲垫.</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8、内芯材料: 防潮、吸音高强度泡沫板，采用国际适用工艺，书写无咔咔声，改善书写手感。厚度≥14mm.</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9、背板: 采用优质防锈热镀锌钢板，流水线一次成型，设有加强凹槽，确保均布承压不低于635N，凹槽造型美观、增加强度，更加耐用，.</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10、板面与衬板粘贴: 采用环保型双组份聚氨酯胶水，自动化流水线覆板作业，牵引、滴胶、刷胶、压固、切割下料一次完成，胶水60秒钟即100%固化定型，确保粘接牢固板面平整，甲醛释放量≤0.2mg/L，符合GB/T 28231-2011《书写板安全卫生要求》。</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11、边框材料: 超宽豪华高强度工业电泳铝合金外框，规格90×50mm颜色为香槟色,漂亮美观</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12、滑轮: 配装吊装滑轮保证滑动流畅、经久耐用，噪音≤36dB。</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13、使用寿命: 面板正常使用寿命≥8年</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14、安全性: 以实现对活动黑板的锁定，统一锁，统一钥匙，一把钥匙开所有的锁</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15、包角材料:50×50mmABS工程塑料，流线型设计，一次成型模具无尖角毛刺无尖角毛刺，符合GB 21027-2007《学生用品的安全通用要求》。</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16、易写性: 用普通粉笔手感流畅、摩擦力适度，笔记均匀、线条明显</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17、易维护性: 内嵌的一体机可直接拆除进行维护,无需复合黑板的整体拆除,</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18、安装方法: 隐形安装、没有外露的挂接件，美观时尚</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19、易擦性: 用普通板擦擦拭，无明显残留字迹，不留任何痕迹。</w:t>
            </w:r>
          </w:p>
          <w:p w:rsidR="00C563CD" w:rsidRDefault="00C563CD" w:rsidP="00D649C6">
            <w:pPr>
              <w:widowControl/>
              <w:jc w:val="left"/>
              <w:rPr>
                <w:rFonts w:ascii="宋体" w:eastAsia="宋体" w:hAnsi="宋体" w:cs="宋体"/>
                <w:kern w:val="0"/>
                <w:sz w:val="20"/>
                <w:szCs w:val="20"/>
              </w:rPr>
            </w:pPr>
            <w:r>
              <w:rPr>
                <w:rFonts w:ascii="宋体" w:eastAsia="宋体" w:hAnsi="宋体" w:cs="宋体" w:hint="eastAsia"/>
                <w:kern w:val="0"/>
                <w:sz w:val="20"/>
                <w:szCs w:val="20"/>
              </w:rPr>
              <w:t>20、除尘装置: 滑道内两下端留有抽拉式粉尘盒,便于储存清扫的粉笔沫，粉尘盒可拆卸清洁。</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块</w:t>
            </w: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eastAsia="宋体" w:cs="宋体"/>
              </w:rPr>
            </w:pPr>
            <w:r>
              <w:rPr>
                <w:rFonts w:eastAsia="宋体" w:cs="宋体" w:hint="eastAsia"/>
              </w:rPr>
              <w:t>否</w:t>
            </w:r>
          </w:p>
        </w:tc>
      </w:tr>
      <w:tr w:rsidR="00C563CD" w:rsidTr="00D649C6">
        <w:trPr>
          <w:trHeight w:val="461"/>
          <w:jc w:val="center"/>
        </w:trPr>
        <w:tc>
          <w:tcPr>
            <w:tcW w:w="7841" w:type="dxa"/>
            <w:gridSpan w:val="3"/>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三、多媒体设备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C563CD" w:rsidRDefault="00C563CD" w:rsidP="00D649C6">
            <w:pPr>
              <w:widowControl/>
              <w:jc w:val="left"/>
              <w:rPr>
                <w:rFonts w:eastAsia="宋体" w:cs="宋体"/>
              </w:rPr>
            </w:pPr>
          </w:p>
        </w:tc>
      </w:tr>
      <w:tr w:rsidR="00C563CD" w:rsidRPr="00104F82" w:rsidTr="00D649C6">
        <w:trPr>
          <w:trHeight w:val="467"/>
          <w:jc w:val="center"/>
        </w:trPr>
        <w:tc>
          <w:tcPr>
            <w:tcW w:w="7841" w:type="dxa"/>
            <w:gridSpan w:val="3"/>
            <w:vAlign w:val="center"/>
            <w:hideMark/>
          </w:tcPr>
          <w:p w:rsidR="00C563CD" w:rsidRPr="006A792E" w:rsidRDefault="00C563CD" w:rsidP="00D649C6">
            <w:pPr>
              <w:widowControl/>
              <w:jc w:val="center"/>
              <w:rPr>
                <w:rFonts w:ascii="宋体" w:eastAsia="宋体" w:hAnsi="宋体" w:cs="宋体"/>
                <w:b/>
                <w:kern w:val="0"/>
                <w:sz w:val="20"/>
                <w:szCs w:val="20"/>
              </w:rPr>
            </w:pPr>
            <w:r w:rsidRPr="006A792E">
              <w:rPr>
                <w:rFonts w:ascii="宋体" w:eastAsia="宋体" w:hAnsi="宋体" w:cs="宋体" w:hint="eastAsia"/>
                <w:b/>
                <w:kern w:val="0"/>
                <w:sz w:val="20"/>
                <w:szCs w:val="20"/>
              </w:rPr>
              <w:t>总计</w:t>
            </w:r>
          </w:p>
        </w:tc>
        <w:tc>
          <w:tcPr>
            <w:tcW w:w="709" w:type="dxa"/>
            <w:vAlign w:val="center"/>
            <w:hideMark/>
          </w:tcPr>
          <w:p w:rsidR="00C563CD" w:rsidRPr="00104F82" w:rsidRDefault="00C563CD" w:rsidP="00D649C6">
            <w:pPr>
              <w:widowControl/>
              <w:jc w:val="left"/>
              <w:rPr>
                <w:rFonts w:eastAsia="宋体" w:cs="宋体"/>
              </w:rPr>
            </w:pPr>
          </w:p>
        </w:tc>
        <w:tc>
          <w:tcPr>
            <w:tcW w:w="741" w:type="dxa"/>
            <w:vAlign w:val="center"/>
            <w:hideMark/>
          </w:tcPr>
          <w:p w:rsidR="00C563CD" w:rsidRPr="00104F82" w:rsidRDefault="00C563CD" w:rsidP="00D649C6">
            <w:pPr>
              <w:widowControl/>
              <w:jc w:val="left"/>
              <w:rPr>
                <w:rFonts w:eastAsia="宋体" w:cs="宋体"/>
              </w:rPr>
            </w:pPr>
          </w:p>
        </w:tc>
        <w:tc>
          <w:tcPr>
            <w:tcW w:w="1068" w:type="dxa"/>
            <w:vAlign w:val="center"/>
            <w:hideMark/>
          </w:tcPr>
          <w:p w:rsidR="00C563CD" w:rsidRPr="00104F82" w:rsidRDefault="00C563CD" w:rsidP="00D649C6">
            <w:pPr>
              <w:widowControl/>
              <w:jc w:val="center"/>
              <w:rPr>
                <w:rFonts w:eastAsia="宋体" w:cs="宋体"/>
              </w:rPr>
            </w:pPr>
          </w:p>
        </w:tc>
      </w:tr>
    </w:tbl>
    <w:p w:rsidR="004D6DD1" w:rsidRDefault="004D6DD1"/>
    <w:p w:rsidR="004D6DD1" w:rsidRDefault="004D6DD1"/>
    <w:p w:rsidR="004D6DD1" w:rsidRDefault="00D9500B">
      <w:pPr>
        <w:rPr>
          <w:rFonts w:ascii="宋体" w:eastAsia="宋体" w:hAnsi="宋体"/>
          <w:b/>
          <w:bCs/>
          <w:sz w:val="36"/>
          <w:szCs w:val="36"/>
        </w:rPr>
      </w:pPr>
      <w:r>
        <w:rPr>
          <w:rFonts w:ascii="宋体" w:eastAsia="宋体" w:hAnsi="宋体" w:hint="eastAsia"/>
          <w:b/>
          <w:bCs/>
          <w:sz w:val="36"/>
          <w:szCs w:val="36"/>
        </w:rPr>
        <w:t>C包：</w:t>
      </w:r>
    </w:p>
    <w:tbl>
      <w:tblPr>
        <w:tblW w:w="10567" w:type="dxa"/>
        <w:jc w:val="center"/>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
        <w:gridCol w:w="812"/>
        <w:gridCol w:w="1268"/>
        <w:gridCol w:w="5962"/>
        <w:gridCol w:w="709"/>
        <w:gridCol w:w="741"/>
        <w:gridCol w:w="1068"/>
      </w:tblGrid>
      <w:tr w:rsidR="00E225AA" w:rsidRPr="00104F82" w:rsidTr="00593D55">
        <w:trPr>
          <w:gridBefore w:val="1"/>
          <w:wBefore w:w="7" w:type="dxa"/>
          <w:trHeight w:val="637"/>
          <w:jc w:val="center"/>
        </w:trPr>
        <w:tc>
          <w:tcPr>
            <w:tcW w:w="812" w:type="dxa"/>
            <w:vAlign w:val="center"/>
            <w:hideMark/>
          </w:tcPr>
          <w:p w:rsidR="00E225AA" w:rsidRPr="00104F82" w:rsidRDefault="00E225AA" w:rsidP="00593D55">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序号</w:t>
            </w:r>
          </w:p>
        </w:tc>
        <w:tc>
          <w:tcPr>
            <w:tcW w:w="1268" w:type="dxa"/>
            <w:vAlign w:val="center"/>
            <w:hideMark/>
          </w:tcPr>
          <w:p w:rsidR="00E225AA" w:rsidRPr="00104F82" w:rsidRDefault="00E225AA" w:rsidP="00593D55">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名称</w:t>
            </w:r>
          </w:p>
        </w:tc>
        <w:tc>
          <w:tcPr>
            <w:tcW w:w="5962" w:type="dxa"/>
            <w:vAlign w:val="center"/>
            <w:hideMark/>
          </w:tcPr>
          <w:p w:rsidR="00E225AA" w:rsidRPr="00104F82" w:rsidRDefault="00E225AA" w:rsidP="00593D55">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规格要求</w:t>
            </w:r>
          </w:p>
        </w:tc>
        <w:tc>
          <w:tcPr>
            <w:tcW w:w="709" w:type="dxa"/>
            <w:vAlign w:val="center"/>
            <w:hideMark/>
          </w:tcPr>
          <w:p w:rsidR="00E225AA" w:rsidRPr="00104F82" w:rsidRDefault="00E225AA" w:rsidP="00593D55">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单位</w:t>
            </w:r>
          </w:p>
        </w:tc>
        <w:tc>
          <w:tcPr>
            <w:tcW w:w="741" w:type="dxa"/>
            <w:vAlign w:val="center"/>
            <w:hideMark/>
          </w:tcPr>
          <w:p w:rsidR="00E225AA" w:rsidRPr="00104F82" w:rsidRDefault="00E225AA" w:rsidP="00593D55">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数量</w:t>
            </w:r>
          </w:p>
        </w:tc>
        <w:tc>
          <w:tcPr>
            <w:tcW w:w="1068" w:type="dxa"/>
            <w:vAlign w:val="center"/>
            <w:hideMark/>
          </w:tcPr>
          <w:p w:rsidR="00E225AA" w:rsidRPr="00104F82" w:rsidRDefault="00E225AA" w:rsidP="00593D55">
            <w:pPr>
              <w:widowControl/>
              <w:jc w:val="center"/>
              <w:rPr>
                <w:rFonts w:ascii="宋体" w:eastAsia="宋体" w:hAnsi="宋体" w:cs="宋体"/>
                <w:b/>
                <w:kern w:val="0"/>
                <w:sz w:val="20"/>
                <w:szCs w:val="20"/>
              </w:rPr>
            </w:pPr>
            <w:r w:rsidRPr="00104F82">
              <w:rPr>
                <w:rFonts w:ascii="宋体" w:eastAsia="宋体" w:hAnsi="宋体" w:cs="宋体" w:hint="eastAsia"/>
                <w:b/>
                <w:kern w:val="0"/>
                <w:sz w:val="20"/>
                <w:szCs w:val="20"/>
              </w:rPr>
              <w:t>是否为核心产品</w:t>
            </w:r>
          </w:p>
        </w:tc>
      </w:tr>
      <w:tr w:rsidR="00E225AA" w:rsidRPr="00104F82" w:rsidTr="00593D55">
        <w:trPr>
          <w:gridBefore w:val="1"/>
          <w:wBefore w:w="7" w:type="dxa"/>
          <w:trHeight w:val="563"/>
          <w:jc w:val="center"/>
        </w:trPr>
        <w:tc>
          <w:tcPr>
            <w:tcW w:w="10560" w:type="dxa"/>
            <w:gridSpan w:val="6"/>
            <w:vAlign w:val="center"/>
            <w:hideMark/>
          </w:tcPr>
          <w:p w:rsidR="00E225AA" w:rsidRPr="00104F82" w:rsidRDefault="00E225AA" w:rsidP="00593D55">
            <w:pPr>
              <w:widowControl/>
              <w:jc w:val="center"/>
              <w:rPr>
                <w:rFonts w:ascii="宋体" w:eastAsia="宋体" w:hAnsi="宋体" w:cs="宋体"/>
                <w:kern w:val="0"/>
                <w:sz w:val="20"/>
                <w:szCs w:val="20"/>
              </w:rPr>
            </w:pPr>
            <w:r>
              <w:rPr>
                <w:rFonts w:ascii="宋体" w:eastAsia="宋体" w:hAnsi="宋体" w:cs="宋体" w:hint="eastAsia"/>
                <w:b/>
                <w:bCs/>
                <w:kern w:val="0"/>
                <w:sz w:val="20"/>
                <w:szCs w:val="20"/>
              </w:rPr>
              <w:t>一、</w:t>
            </w:r>
            <w:r w:rsidRPr="00104F82">
              <w:rPr>
                <w:rFonts w:ascii="宋体" w:eastAsia="宋体" w:hAnsi="宋体" w:cs="宋体" w:hint="eastAsia"/>
                <w:b/>
                <w:bCs/>
                <w:kern w:val="0"/>
                <w:sz w:val="20"/>
                <w:szCs w:val="20"/>
              </w:rPr>
              <w:t>课桌凳</w:t>
            </w:r>
          </w:p>
        </w:tc>
      </w:tr>
      <w:tr w:rsidR="00E225AA" w:rsidRPr="00104F82" w:rsidTr="00593D55">
        <w:trPr>
          <w:gridBefore w:val="1"/>
          <w:wBefore w:w="7" w:type="dxa"/>
          <w:trHeight w:val="485"/>
          <w:jc w:val="center"/>
        </w:trPr>
        <w:tc>
          <w:tcPr>
            <w:tcW w:w="812" w:type="dxa"/>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268" w:type="dxa"/>
            <w:vAlign w:val="center"/>
            <w:hideMark/>
          </w:tcPr>
          <w:p w:rsidR="00E225AA" w:rsidRPr="00104F82" w:rsidRDefault="00E225AA" w:rsidP="00593D55">
            <w:pPr>
              <w:widowControl/>
              <w:jc w:val="center"/>
              <w:rPr>
                <w:rFonts w:ascii="宋体" w:eastAsia="宋体" w:hAnsi="宋体" w:cs="宋体"/>
                <w:kern w:val="0"/>
                <w:sz w:val="20"/>
                <w:szCs w:val="20"/>
              </w:rPr>
            </w:pPr>
            <w:r w:rsidRPr="00085467">
              <w:rPr>
                <w:rFonts w:ascii="宋体" w:eastAsia="宋体" w:hAnsi="宋体" w:cs="宋体" w:hint="eastAsia"/>
                <w:kern w:val="0"/>
                <w:sz w:val="20"/>
                <w:szCs w:val="20"/>
                <w:highlight w:val="yellow"/>
              </w:rPr>
              <w:t>学生课桌凳</w:t>
            </w:r>
          </w:p>
        </w:tc>
        <w:tc>
          <w:tcPr>
            <w:tcW w:w="5962" w:type="dxa"/>
            <w:vAlign w:val="center"/>
            <w:hideMark/>
          </w:tcPr>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学生桌</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1.桌面尺寸：宽*长*厚400*600*16mm</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lastRenderedPageBreak/>
              <w:t>2. 学生课桌整体尺寸：宽*长*高 400*600*（650-750）mm。</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3.环保材料制作，耐热，耐磨、耐酸碱、耐烟灼，耐撞击等性能，学生桌面板采用高密度热压防火板，钢制部件采用静电喷塑处理，其特点是附着力强，光泽度好，塑粉坚硬，耐磨，耐冲击，喷塑层表面细腻。</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4. 学生桌立柱采用椭圆形处理。桌面前方有放置笔槽的位置。书包钩：升降侧板1.0MM，书包斗板0.6mm。腿部均有塑料静音防滑脚垫。</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学生凳</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1.颜色材料同桌面，厚度18mm，采用优质密度板.</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 凳面尺寸：宽*长*厚240*340*16mm</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学生凳整体尺寸：240*340*420mm</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立柱：20*49*10扁圆管</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桌凳脚：20*49*1.0扁圆管</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冲片：1.0mm</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材质表面表面经打砂、除油、除锈处理后进行高压恒温环氧聚脂固体粉沫静电喷涂，恒温烘烤</w:t>
            </w:r>
          </w:p>
          <w:p w:rsidR="00E225AA" w:rsidRPr="00104F82" w:rsidRDefault="00E225AA" w:rsidP="00593D55">
            <w:pPr>
              <w:jc w:val="left"/>
              <w:rPr>
                <w:rFonts w:ascii="宋体" w:eastAsia="宋体" w:hAnsi="宋体" w:cs="宋体"/>
                <w:kern w:val="0"/>
                <w:sz w:val="20"/>
                <w:szCs w:val="20"/>
              </w:rPr>
            </w:pPr>
            <w:r w:rsidRPr="00104F82">
              <w:rPr>
                <w:rFonts w:ascii="宋体" w:eastAsia="宋体" w:hAnsi="宋体" w:cs="宋体" w:hint="eastAsia"/>
                <w:kern w:val="0"/>
                <w:sz w:val="20"/>
                <w:szCs w:val="20"/>
              </w:rPr>
              <w:t>冲片：厚度1.0mm。</w:t>
            </w:r>
          </w:p>
        </w:tc>
        <w:tc>
          <w:tcPr>
            <w:tcW w:w="709" w:type="dxa"/>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lastRenderedPageBreak/>
              <w:t>套</w:t>
            </w:r>
          </w:p>
        </w:tc>
        <w:tc>
          <w:tcPr>
            <w:tcW w:w="741" w:type="dxa"/>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1620</w:t>
            </w:r>
          </w:p>
        </w:tc>
        <w:tc>
          <w:tcPr>
            <w:tcW w:w="1068" w:type="dxa"/>
            <w:vAlign w:val="center"/>
            <w:hideMark/>
          </w:tcPr>
          <w:p w:rsidR="00E225AA" w:rsidRPr="00104F82" w:rsidRDefault="00E225AA" w:rsidP="00593D55">
            <w:pPr>
              <w:widowControl/>
              <w:jc w:val="center"/>
              <w:rPr>
                <w:rFonts w:eastAsia="宋体" w:cs="宋体"/>
              </w:rPr>
            </w:pPr>
            <w:r w:rsidRPr="00085467">
              <w:rPr>
                <w:rFonts w:eastAsia="宋体" w:cs="宋体" w:hint="eastAsia"/>
                <w:highlight w:val="yellow"/>
              </w:rPr>
              <w:t>是</w:t>
            </w:r>
          </w:p>
        </w:tc>
      </w:tr>
      <w:tr w:rsidR="00E225AA" w:rsidRPr="00104F82" w:rsidTr="00593D55">
        <w:trPr>
          <w:gridBefore w:val="1"/>
          <w:wBefore w:w="7" w:type="dxa"/>
          <w:trHeight w:val="435"/>
          <w:jc w:val="center"/>
        </w:trPr>
        <w:tc>
          <w:tcPr>
            <w:tcW w:w="8042" w:type="dxa"/>
            <w:gridSpan w:val="3"/>
            <w:vAlign w:val="center"/>
            <w:hideMark/>
          </w:tcPr>
          <w:p w:rsidR="00E225AA" w:rsidRPr="00104F82"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一、</w:t>
            </w:r>
            <w:r w:rsidRPr="00104F82">
              <w:rPr>
                <w:rFonts w:ascii="宋体" w:eastAsia="宋体" w:hAnsi="宋体" w:cs="宋体" w:hint="eastAsia"/>
                <w:kern w:val="0"/>
                <w:sz w:val="20"/>
                <w:szCs w:val="20"/>
              </w:rPr>
              <w:t>课桌凳    小计</w:t>
            </w:r>
          </w:p>
        </w:tc>
        <w:tc>
          <w:tcPr>
            <w:tcW w:w="709" w:type="dxa"/>
            <w:vAlign w:val="center"/>
            <w:hideMark/>
          </w:tcPr>
          <w:p w:rsidR="00E225AA" w:rsidRPr="00104F82" w:rsidRDefault="00E225AA" w:rsidP="00593D55">
            <w:pPr>
              <w:widowControl/>
              <w:jc w:val="left"/>
              <w:rPr>
                <w:rFonts w:eastAsia="宋体" w:cs="宋体"/>
              </w:rPr>
            </w:pPr>
          </w:p>
        </w:tc>
        <w:tc>
          <w:tcPr>
            <w:tcW w:w="741" w:type="dxa"/>
            <w:vAlign w:val="center"/>
            <w:hideMark/>
          </w:tcPr>
          <w:p w:rsidR="00E225AA" w:rsidRPr="00104F82" w:rsidRDefault="00E225AA" w:rsidP="00593D55">
            <w:pPr>
              <w:widowControl/>
              <w:jc w:val="left"/>
              <w:rPr>
                <w:rFonts w:eastAsia="宋体" w:cs="宋体"/>
              </w:rPr>
            </w:pPr>
          </w:p>
        </w:tc>
        <w:tc>
          <w:tcPr>
            <w:tcW w:w="1068" w:type="dxa"/>
            <w:vAlign w:val="center"/>
            <w:hideMark/>
          </w:tcPr>
          <w:p w:rsidR="00E225AA" w:rsidRPr="00104F82" w:rsidRDefault="00E225AA" w:rsidP="00593D55">
            <w:pPr>
              <w:widowControl/>
              <w:jc w:val="left"/>
              <w:rPr>
                <w:rFonts w:eastAsia="宋体" w:cs="宋体"/>
              </w:rPr>
            </w:pPr>
          </w:p>
        </w:tc>
      </w:tr>
      <w:tr w:rsidR="00E225AA" w:rsidRPr="00104F82" w:rsidTr="00593D55">
        <w:trPr>
          <w:gridBefore w:val="1"/>
          <w:wBefore w:w="7" w:type="dxa"/>
          <w:trHeight w:val="554"/>
          <w:jc w:val="center"/>
        </w:trPr>
        <w:tc>
          <w:tcPr>
            <w:tcW w:w="10560" w:type="dxa"/>
            <w:gridSpan w:val="6"/>
            <w:vAlign w:val="center"/>
            <w:hideMark/>
          </w:tcPr>
          <w:p w:rsidR="00E225AA" w:rsidRPr="00104F82" w:rsidRDefault="00E225AA" w:rsidP="00593D55">
            <w:pPr>
              <w:widowControl/>
              <w:jc w:val="center"/>
              <w:rPr>
                <w:rFonts w:ascii="宋体" w:eastAsia="宋体" w:hAnsi="宋体" w:cs="宋体"/>
                <w:kern w:val="0"/>
                <w:sz w:val="20"/>
                <w:szCs w:val="20"/>
              </w:rPr>
            </w:pPr>
            <w:r>
              <w:rPr>
                <w:rFonts w:ascii="宋体" w:eastAsia="宋体" w:hAnsi="宋体" w:cs="宋体" w:hint="eastAsia"/>
                <w:b/>
                <w:bCs/>
                <w:kern w:val="0"/>
                <w:sz w:val="20"/>
                <w:szCs w:val="20"/>
              </w:rPr>
              <w:t>二、</w:t>
            </w:r>
            <w:r w:rsidRPr="00104F82">
              <w:rPr>
                <w:rFonts w:ascii="宋体" w:eastAsia="宋体" w:hAnsi="宋体" w:cs="宋体" w:hint="eastAsia"/>
                <w:b/>
                <w:bCs/>
                <w:kern w:val="0"/>
                <w:sz w:val="20"/>
                <w:szCs w:val="20"/>
              </w:rPr>
              <w:t>空调</w:t>
            </w:r>
          </w:p>
        </w:tc>
      </w:tr>
      <w:tr w:rsidR="00E225AA" w:rsidRPr="00104F82" w:rsidTr="00593D55">
        <w:trPr>
          <w:gridBefore w:val="1"/>
          <w:wBefore w:w="7" w:type="dxa"/>
          <w:trHeight w:val="3395"/>
          <w:jc w:val="center"/>
        </w:trPr>
        <w:tc>
          <w:tcPr>
            <w:tcW w:w="812" w:type="dxa"/>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268" w:type="dxa"/>
            <w:vAlign w:val="center"/>
            <w:hideMark/>
          </w:tcPr>
          <w:p w:rsidR="00E225AA" w:rsidRPr="000074C1" w:rsidRDefault="00E225AA" w:rsidP="00593D55">
            <w:pPr>
              <w:widowControl/>
              <w:jc w:val="center"/>
              <w:rPr>
                <w:rFonts w:ascii="宋体" w:eastAsia="宋体" w:hAnsi="宋体" w:cs="宋体"/>
                <w:kern w:val="0"/>
                <w:sz w:val="20"/>
                <w:szCs w:val="20"/>
              </w:rPr>
            </w:pPr>
            <w:r w:rsidRPr="000074C1">
              <w:rPr>
                <w:rFonts w:ascii="宋体" w:eastAsia="宋体" w:hAnsi="宋体" w:cs="宋体" w:hint="eastAsia"/>
                <w:kern w:val="0"/>
                <w:sz w:val="20"/>
                <w:szCs w:val="20"/>
              </w:rPr>
              <w:t>挂式空调</w:t>
            </w:r>
          </w:p>
        </w:tc>
        <w:tc>
          <w:tcPr>
            <w:tcW w:w="5962" w:type="dxa"/>
            <w:vAlign w:val="center"/>
            <w:hideMark/>
          </w:tcPr>
          <w:p w:rsidR="00E225AA" w:rsidRPr="000074C1" w:rsidRDefault="00E225AA" w:rsidP="00593D55">
            <w:pPr>
              <w:widowControl/>
              <w:jc w:val="left"/>
              <w:rPr>
                <w:rFonts w:ascii="宋体" w:eastAsia="宋体" w:hAnsi="宋体" w:cs="宋体"/>
                <w:kern w:val="0"/>
                <w:sz w:val="20"/>
                <w:szCs w:val="20"/>
              </w:rPr>
            </w:pPr>
            <w:r w:rsidRPr="000074C1">
              <w:rPr>
                <w:rFonts w:ascii="宋体" w:eastAsia="宋体" w:hAnsi="宋体" w:cs="宋体" w:hint="eastAsia"/>
                <w:kern w:val="0"/>
                <w:sz w:val="20"/>
                <w:szCs w:val="20"/>
              </w:rPr>
              <w:t>匹数 ： 大1匹</w:t>
            </w:r>
          </w:p>
          <w:p w:rsidR="00E225AA" w:rsidRPr="000074C1" w:rsidRDefault="00E225AA" w:rsidP="00593D55">
            <w:pPr>
              <w:widowControl/>
              <w:jc w:val="left"/>
              <w:rPr>
                <w:rFonts w:ascii="宋体" w:eastAsia="宋体" w:hAnsi="宋体" w:cs="宋体"/>
                <w:kern w:val="0"/>
                <w:sz w:val="20"/>
                <w:szCs w:val="20"/>
              </w:rPr>
            </w:pPr>
            <w:r w:rsidRPr="000074C1">
              <w:rPr>
                <w:rFonts w:ascii="宋体" w:eastAsia="宋体" w:hAnsi="宋体" w:cs="宋体" w:hint="eastAsia"/>
                <w:kern w:val="0"/>
                <w:sz w:val="20"/>
                <w:szCs w:val="20"/>
              </w:rPr>
              <w:t>电辅加热：  支持</w:t>
            </w:r>
          </w:p>
          <w:p w:rsidR="00E225AA" w:rsidRPr="000074C1" w:rsidRDefault="00E225AA" w:rsidP="00593D55">
            <w:pPr>
              <w:widowControl/>
              <w:jc w:val="left"/>
              <w:rPr>
                <w:rFonts w:ascii="宋体" w:eastAsia="宋体" w:hAnsi="宋体" w:cs="宋体"/>
                <w:kern w:val="0"/>
                <w:sz w:val="20"/>
                <w:szCs w:val="20"/>
              </w:rPr>
            </w:pPr>
            <w:r w:rsidRPr="000074C1">
              <w:rPr>
                <w:rFonts w:ascii="宋体" w:eastAsia="宋体" w:hAnsi="宋体" w:cs="宋体" w:hint="eastAsia"/>
                <w:kern w:val="0"/>
                <w:sz w:val="20"/>
                <w:szCs w:val="20"/>
              </w:rPr>
              <w:t>制冷量： 2600瓦</w:t>
            </w:r>
          </w:p>
          <w:p w:rsidR="00E225AA" w:rsidRPr="000074C1" w:rsidRDefault="00E225AA" w:rsidP="00593D55">
            <w:pPr>
              <w:widowControl/>
              <w:jc w:val="left"/>
              <w:rPr>
                <w:rFonts w:ascii="宋体" w:eastAsia="宋体" w:hAnsi="宋体" w:cs="宋体"/>
                <w:kern w:val="0"/>
                <w:sz w:val="20"/>
                <w:szCs w:val="20"/>
              </w:rPr>
            </w:pPr>
            <w:r w:rsidRPr="000074C1">
              <w:rPr>
                <w:rFonts w:ascii="宋体" w:eastAsia="宋体" w:hAnsi="宋体" w:cs="宋体" w:hint="eastAsia"/>
                <w:kern w:val="0"/>
                <w:sz w:val="20"/>
                <w:szCs w:val="20"/>
              </w:rPr>
              <w:t>制冷功率：  775瓦</w:t>
            </w:r>
          </w:p>
          <w:p w:rsidR="00E225AA" w:rsidRPr="000074C1" w:rsidRDefault="00E225AA" w:rsidP="00593D55">
            <w:pPr>
              <w:widowControl/>
              <w:jc w:val="left"/>
              <w:rPr>
                <w:rFonts w:ascii="宋体" w:eastAsia="宋体" w:hAnsi="宋体" w:cs="宋体"/>
                <w:kern w:val="0"/>
                <w:sz w:val="20"/>
                <w:szCs w:val="20"/>
              </w:rPr>
            </w:pPr>
            <w:r w:rsidRPr="000074C1">
              <w:rPr>
                <w:rFonts w:ascii="宋体" w:eastAsia="宋体" w:hAnsi="宋体" w:cs="宋体" w:hint="eastAsia"/>
                <w:kern w:val="0"/>
                <w:sz w:val="20"/>
                <w:szCs w:val="20"/>
              </w:rPr>
              <w:t>制热量：  3500瓦</w:t>
            </w:r>
          </w:p>
          <w:p w:rsidR="00E225AA" w:rsidRPr="000074C1" w:rsidRDefault="00E225AA" w:rsidP="00593D55">
            <w:pPr>
              <w:widowControl/>
              <w:jc w:val="left"/>
              <w:rPr>
                <w:rFonts w:ascii="宋体" w:eastAsia="宋体" w:hAnsi="宋体" w:cs="宋体"/>
                <w:kern w:val="0"/>
                <w:sz w:val="20"/>
                <w:szCs w:val="20"/>
              </w:rPr>
            </w:pPr>
            <w:r w:rsidRPr="000074C1">
              <w:rPr>
                <w:rFonts w:ascii="宋体" w:eastAsia="宋体" w:hAnsi="宋体" w:cs="宋体" w:hint="eastAsia"/>
                <w:kern w:val="0"/>
                <w:sz w:val="20"/>
                <w:szCs w:val="20"/>
              </w:rPr>
              <w:t>制热功率：  1100瓦</w:t>
            </w:r>
          </w:p>
          <w:p w:rsidR="00E225AA" w:rsidRPr="000074C1" w:rsidRDefault="00E225AA" w:rsidP="00593D55">
            <w:pPr>
              <w:widowControl/>
              <w:jc w:val="left"/>
              <w:rPr>
                <w:rFonts w:ascii="宋体" w:eastAsia="宋体" w:hAnsi="宋体" w:cs="宋体"/>
                <w:kern w:val="0"/>
                <w:sz w:val="20"/>
                <w:szCs w:val="20"/>
              </w:rPr>
            </w:pPr>
            <w:r w:rsidRPr="000074C1">
              <w:rPr>
                <w:rFonts w:ascii="宋体" w:eastAsia="宋体" w:hAnsi="宋体" w:cs="宋体" w:hint="eastAsia"/>
                <w:kern w:val="0"/>
                <w:sz w:val="20"/>
                <w:szCs w:val="20"/>
              </w:rPr>
              <w:t>电辅加热功率：  1000瓦</w:t>
            </w:r>
          </w:p>
          <w:p w:rsidR="00E225AA" w:rsidRPr="000074C1" w:rsidRDefault="00E225AA" w:rsidP="00593D55">
            <w:pPr>
              <w:widowControl/>
              <w:jc w:val="left"/>
              <w:rPr>
                <w:rFonts w:ascii="宋体" w:eastAsia="宋体" w:hAnsi="宋体" w:cs="宋体"/>
                <w:kern w:val="0"/>
                <w:sz w:val="20"/>
                <w:szCs w:val="20"/>
              </w:rPr>
            </w:pPr>
            <w:r w:rsidRPr="000074C1">
              <w:rPr>
                <w:rFonts w:ascii="宋体" w:eastAsia="宋体" w:hAnsi="宋体" w:cs="宋体" w:hint="eastAsia"/>
                <w:kern w:val="0"/>
                <w:sz w:val="20"/>
                <w:szCs w:val="20"/>
              </w:rPr>
              <w:t>循环风量：  600立方米</w:t>
            </w:r>
          </w:p>
          <w:p w:rsidR="00E225AA" w:rsidRPr="000074C1" w:rsidRDefault="00E225AA" w:rsidP="00593D55">
            <w:pPr>
              <w:widowControl/>
              <w:jc w:val="left"/>
              <w:rPr>
                <w:rFonts w:ascii="宋体" w:eastAsia="宋体" w:hAnsi="宋体" w:cs="宋体"/>
                <w:kern w:val="0"/>
                <w:sz w:val="20"/>
                <w:szCs w:val="20"/>
              </w:rPr>
            </w:pPr>
            <w:r w:rsidRPr="000074C1">
              <w:rPr>
                <w:rFonts w:ascii="宋体" w:eastAsia="宋体" w:hAnsi="宋体" w:cs="宋体" w:hint="eastAsia"/>
                <w:kern w:val="0"/>
                <w:sz w:val="20"/>
                <w:szCs w:val="20"/>
              </w:rPr>
              <w:t>变频/定频：  变频</w:t>
            </w:r>
          </w:p>
          <w:p w:rsidR="00E225AA" w:rsidRPr="000074C1" w:rsidRDefault="00E225AA" w:rsidP="00593D55">
            <w:pPr>
              <w:widowControl/>
              <w:jc w:val="left"/>
              <w:rPr>
                <w:rFonts w:ascii="宋体" w:eastAsia="宋体" w:hAnsi="宋体" w:cs="宋体"/>
                <w:kern w:val="0"/>
                <w:sz w:val="20"/>
                <w:szCs w:val="20"/>
              </w:rPr>
            </w:pPr>
            <w:r w:rsidRPr="000074C1">
              <w:rPr>
                <w:rFonts w:ascii="宋体" w:eastAsia="宋体" w:hAnsi="宋体" w:cs="宋体" w:hint="eastAsia"/>
                <w:kern w:val="0"/>
                <w:sz w:val="20"/>
                <w:szCs w:val="20"/>
              </w:rPr>
              <w:t>国家能效等级：  3级</w:t>
            </w:r>
          </w:p>
          <w:p w:rsidR="00E225AA" w:rsidRPr="000074C1" w:rsidRDefault="00E225AA" w:rsidP="00593D55">
            <w:pPr>
              <w:jc w:val="left"/>
              <w:rPr>
                <w:rFonts w:ascii="宋体" w:eastAsia="宋体" w:hAnsi="宋体" w:cs="宋体"/>
                <w:kern w:val="0"/>
                <w:sz w:val="20"/>
                <w:szCs w:val="20"/>
              </w:rPr>
            </w:pPr>
            <w:r w:rsidRPr="000074C1">
              <w:rPr>
                <w:rFonts w:ascii="宋体" w:eastAsia="宋体" w:hAnsi="宋体" w:cs="宋体" w:hint="eastAsia"/>
                <w:kern w:val="0"/>
                <w:sz w:val="20"/>
                <w:szCs w:val="20"/>
              </w:rPr>
              <w:t>能效比：  3.53</w:t>
            </w:r>
          </w:p>
        </w:tc>
        <w:tc>
          <w:tcPr>
            <w:tcW w:w="709" w:type="dxa"/>
            <w:vAlign w:val="center"/>
            <w:hideMark/>
          </w:tcPr>
          <w:p w:rsidR="00E225AA" w:rsidRPr="000074C1" w:rsidRDefault="00E225AA" w:rsidP="00593D55">
            <w:pPr>
              <w:widowControl/>
              <w:jc w:val="center"/>
              <w:rPr>
                <w:rFonts w:ascii="宋体" w:eastAsia="宋体" w:hAnsi="宋体" w:cs="宋体"/>
                <w:kern w:val="0"/>
                <w:sz w:val="20"/>
                <w:szCs w:val="20"/>
              </w:rPr>
            </w:pPr>
            <w:r w:rsidRPr="000074C1">
              <w:rPr>
                <w:rFonts w:ascii="宋体" w:eastAsia="宋体" w:hAnsi="宋体" w:cs="宋体" w:hint="eastAsia"/>
                <w:kern w:val="0"/>
                <w:sz w:val="20"/>
                <w:szCs w:val="20"/>
              </w:rPr>
              <w:t>台</w:t>
            </w:r>
          </w:p>
        </w:tc>
        <w:tc>
          <w:tcPr>
            <w:tcW w:w="741" w:type="dxa"/>
            <w:vAlign w:val="center"/>
            <w:hideMark/>
          </w:tcPr>
          <w:p w:rsidR="00E225AA" w:rsidRPr="000074C1" w:rsidRDefault="00E225AA" w:rsidP="00593D55">
            <w:pPr>
              <w:widowControl/>
              <w:jc w:val="center"/>
              <w:rPr>
                <w:rFonts w:ascii="宋体" w:eastAsia="宋体" w:hAnsi="宋体" w:cs="宋体"/>
                <w:kern w:val="0"/>
                <w:sz w:val="20"/>
                <w:szCs w:val="20"/>
              </w:rPr>
            </w:pPr>
            <w:r w:rsidRPr="000074C1">
              <w:rPr>
                <w:rFonts w:ascii="宋体" w:eastAsia="宋体" w:hAnsi="宋体" w:cs="宋体" w:hint="eastAsia"/>
                <w:kern w:val="0"/>
                <w:sz w:val="20"/>
                <w:szCs w:val="20"/>
              </w:rPr>
              <w:t>60</w:t>
            </w:r>
          </w:p>
        </w:tc>
        <w:tc>
          <w:tcPr>
            <w:tcW w:w="1068" w:type="dxa"/>
            <w:vAlign w:val="center"/>
            <w:hideMark/>
          </w:tcPr>
          <w:p w:rsidR="00E225AA" w:rsidRPr="000074C1" w:rsidRDefault="00C46826" w:rsidP="00593D55">
            <w:pPr>
              <w:widowControl/>
              <w:jc w:val="center"/>
              <w:rPr>
                <w:rFonts w:eastAsia="宋体" w:cs="宋体"/>
              </w:rPr>
            </w:pPr>
            <w:r>
              <w:rPr>
                <w:rFonts w:eastAsia="宋体" w:cs="宋体" w:hint="eastAsia"/>
              </w:rPr>
              <w:t>否</w:t>
            </w:r>
          </w:p>
        </w:tc>
      </w:tr>
      <w:tr w:rsidR="00E225AA" w:rsidRPr="00104F82" w:rsidTr="00593D55">
        <w:trPr>
          <w:gridBefore w:val="1"/>
          <w:wBefore w:w="7" w:type="dxa"/>
          <w:trHeight w:val="415"/>
          <w:jc w:val="center"/>
        </w:trPr>
        <w:tc>
          <w:tcPr>
            <w:tcW w:w="8042" w:type="dxa"/>
            <w:gridSpan w:val="3"/>
            <w:vAlign w:val="center"/>
            <w:hideMark/>
          </w:tcPr>
          <w:p w:rsidR="00E225AA" w:rsidRPr="00104F82"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二、</w:t>
            </w:r>
            <w:r w:rsidRPr="00104F82">
              <w:rPr>
                <w:rFonts w:ascii="宋体" w:eastAsia="宋体" w:hAnsi="宋体" w:cs="宋体" w:hint="eastAsia"/>
                <w:kern w:val="0"/>
                <w:sz w:val="20"/>
                <w:szCs w:val="20"/>
              </w:rPr>
              <w:t>空调   小计</w:t>
            </w:r>
          </w:p>
        </w:tc>
        <w:tc>
          <w:tcPr>
            <w:tcW w:w="709" w:type="dxa"/>
            <w:vAlign w:val="center"/>
            <w:hideMark/>
          </w:tcPr>
          <w:p w:rsidR="00E225AA" w:rsidRPr="00104F82" w:rsidRDefault="00E225AA" w:rsidP="00593D55">
            <w:pPr>
              <w:widowControl/>
              <w:jc w:val="left"/>
              <w:rPr>
                <w:rFonts w:eastAsia="宋体" w:cs="宋体"/>
              </w:rPr>
            </w:pPr>
          </w:p>
        </w:tc>
        <w:tc>
          <w:tcPr>
            <w:tcW w:w="741" w:type="dxa"/>
            <w:vAlign w:val="center"/>
            <w:hideMark/>
          </w:tcPr>
          <w:p w:rsidR="00E225AA" w:rsidRPr="00104F82" w:rsidRDefault="00E225AA" w:rsidP="00593D55">
            <w:pPr>
              <w:widowControl/>
              <w:jc w:val="left"/>
              <w:rPr>
                <w:rFonts w:eastAsia="宋体" w:cs="宋体"/>
              </w:rPr>
            </w:pPr>
          </w:p>
        </w:tc>
        <w:tc>
          <w:tcPr>
            <w:tcW w:w="1068" w:type="dxa"/>
            <w:vAlign w:val="center"/>
            <w:hideMark/>
          </w:tcPr>
          <w:p w:rsidR="00E225AA" w:rsidRPr="00104F82" w:rsidRDefault="00E225AA" w:rsidP="00593D55">
            <w:pPr>
              <w:widowControl/>
              <w:jc w:val="left"/>
              <w:rPr>
                <w:rFonts w:eastAsia="宋体" w:cs="宋体"/>
              </w:rPr>
            </w:pPr>
          </w:p>
        </w:tc>
      </w:tr>
      <w:tr w:rsidR="00E225AA" w:rsidRPr="00104F82" w:rsidTr="00593D55">
        <w:trPr>
          <w:gridBefore w:val="1"/>
          <w:wBefore w:w="7" w:type="dxa"/>
          <w:trHeight w:val="562"/>
          <w:jc w:val="center"/>
        </w:trPr>
        <w:tc>
          <w:tcPr>
            <w:tcW w:w="10560" w:type="dxa"/>
            <w:gridSpan w:val="6"/>
            <w:vAlign w:val="center"/>
            <w:hideMark/>
          </w:tcPr>
          <w:p w:rsidR="00E225AA" w:rsidRPr="00104F82" w:rsidRDefault="00E225AA" w:rsidP="00593D55">
            <w:pPr>
              <w:widowControl/>
              <w:jc w:val="center"/>
              <w:rPr>
                <w:rFonts w:ascii="宋体" w:eastAsia="宋体" w:hAnsi="宋体" w:cs="宋体"/>
                <w:kern w:val="0"/>
                <w:sz w:val="20"/>
                <w:szCs w:val="20"/>
              </w:rPr>
            </w:pPr>
            <w:r>
              <w:rPr>
                <w:rFonts w:ascii="宋体" w:eastAsia="宋体" w:hAnsi="宋体" w:cs="宋体" w:hint="eastAsia"/>
                <w:b/>
                <w:bCs/>
                <w:kern w:val="0"/>
                <w:sz w:val="20"/>
                <w:szCs w:val="20"/>
              </w:rPr>
              <w:t>三、</w:t>
            </w:r>
            <w:r w:rsidRPr="00104F82">
              <w:rPr>
                <w:rFonts w:ascii="宋体" w:eastAsia="宋体" w:hAnsi="宋体" w:cs="宋体" w:hint="eastAsia"/>
                <w:b/>
                <w:bCs/>
                <w:kern w:val="0"/>
                <w:sz w:val="20"/>
                <w:szCs w:val="20"/>
              </w:rPr>
              <w:t>办公桌</w:t>
            </w:r>
          </w:p>
        </w:tc>
      </w:tr>
      <w:tr w:rsidR="00E225AA" w:rsidRPr="00104F82" w:rsidTr="00593D55">
        <w:trPr>
          <w:gridBefore w:val="1"/>
          <w:wBefore w:w="7" w:type="dxa"/>
          <w:trHeight w:val="416"/>
          <w:jc w:val="center"/>
        </w:trPr>
        <w:tc>
          <w:tcPr>
            <w:tcW w:w="812" w:type="dxa"/>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268" w:type="dxa"/>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办公桌</w:t>
            </w:r>
          </w:p>
        </w:tc>
        <w:tc>
          <w:tcPr>
            <w:tcW w:w="5962" w:type="dxa"/>
            <w:vAlign w:val="center"/>
            <w:hideMark/>
          </w:tcPr>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规格：1400mm*600mm*750mm，桌面 600mm 深，屏风总高约 1050mm,三边包围 。</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1、钢制材料屏风，主料厚度大于 1.0mm，酸洗磷化处理，下部采用优质冷轧钢钢板厚度不低于 1.2MM，除油除锈静电喷涂，防静电处理。</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2、台面：桌面采用基材:MDF(中密度纤维板), E1 级；表面处理：静电喷粉，完全 360 度包覆，产品：防潮防湿，耐磨耐刮、硬度 2h，</w:t>
            </w:r>
            <w:r w:rsidRPr="00104F82">
              <w:rPr>
                <w:rFonts w:ascii="宋体" w:eastAsia="宋体" w:hAnsi="宋体" w:cs="宋体" w:hint="eastAsia"/>
                <w:kern w:val="0"/>
                <w:sz w:val="20"/>
                <w:szCs w:val="20"/>
              </w:rPr>
              <w:lastRenderedPageBreak/>
              <w:t>无 VOC / HAP 排放，无气味，无毒无重金属，无甲醛等有毒物质释放；</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3、抽屉轨道采用优质品牌轨道，拉手采用铝合金一字拉手，锁具采用小博士锁；柜体采用 16mmE1 级三聚氰胺饰面板柜体尺寸约为:400*550*400mm，配有主机托盘配有优质滑轮。具体款式和颜色、屏风工作位摆放方式在供货前和校方沟通按学校要求定制</w:t>
            </w:r>
          </w:p>
          <w:p w:rsidR="00E225AA" w:rsidRPr="00104F82" w:rsidRDefault="00E225AA" w:rsidP="00593D55">
            <w:pPr>
              <w:jc w:val="left"/>
              <w:rPr>
                <w:rFonts w:ascii="宋体" w:eastAsia="宋体" w:hAnsi="宋体" w:cs="宋体"/>
                <w:kern w:val="0"/>
                <w:sz w:val="20"/>
                <w:szCs w:val="20"/>
              </w:rPr>
            </w:pPr>
            <w:r w:rsidRPr="00104F82">
              <w:rPr>
                <w:rFonts w:ascii="宋体" w:eastAsia="宋体" w:hAnsi="宋体" w:cs="宋体" w:hint="eastAsia"/>
                <w:kern w:val="0"/>
                <w:sz w:val="20"/>
                <w:szCs w:val="20"/>
              </w:rPr>
              <w:t>4座椅规格与办公桌配套定制</w:t>
            </w:r>
          </w:p>
        </w:tc>
        <w:tc>
          <w:tcPr>
            <w:tcW w:w="709" w:type="dxa"/>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lastRenderedPageBreak/>
              <w:t>套</w:t>
            </w:r>
          </w:p>
        </w:tc>
        <w:tc>
          <w:tcPr>
            <w:tcW w:w="741" w:type="dxa"/>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110</w:t>
            </w:r>
          </w:p>
        </w:tc>
        <w:tc>
          <w:tcPr>
            <w:tcW w:w="1068" w:type="dxa"/>
            <w:vAlign w:val="center"/>
            <w:hideMark/>
          </w:tcPr>
          <w:p w:rsidR="00E225AA" w:rsidRDefault="00E225AA" w:rsidP="00593D55">
            <w:pPr>
              <w:jc w:val="center"/>
            </w:pPr>
            <w:r w:rsidRPr="00217A53">
              <w:rPr>
                <w:rFonts w:eastAsia="宋体" w:cs="宋体" w:hint="eastAsia"/>
              </w:rPr>
              <w:t>否</w:t>
            </w:r>
          </w:p>
        </w:tc>
      </w:tr>
      <w:tr w:rsidR="00E225AA" w:rsidRPr="00104F82" w:rsidTr="00593D55">
        <w:trPr>
          <w:gridBefore w:val="1"/>
          <w:wBefore w:w="7" w:type="dxa"/>
          <w:trHeight w:val="527"/>
          <w:jc w:val="center"/>
        </w:trPr>
        <w:tc>
          <w:tcPr>
            <w:tcW w:w="8042" w:type="dxa"/>
            <w:gridSpan w:val="3"/>
            <w:vAlign w:val="center"/>
            <w:hideMark/>
          </w:tcPr>
          <w:p w:rsidR="00E225AA" w:rsidRPr="00104F82"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三、</w:t>
            </w:r>
            <w:r w:rsidRPr="00104F82">
              <w:rPr>
                <w:rFonts w:ascii="宋体" w:eastAsia="宋体" w:hAnsi="宋体" w:cs="宋体" w:hint="eastAsia"/>
                <w:kern w:val="0"/>
                <w:sz w:val="20"/>
                <w:szCs w:val="20"/>
              </w:rPr>
              <w:t>办公桌   小计</w:t>
            </w:r>
          </w:p>
        </w:tc>
        <w:tc>
          <w:tcPr>
            <w:tcW w:w="709" w:type="dxa"/>
            <w:vAlign w:val="center"/>
            <w:hideMark/>
          </w:tcPr>
          <w:p w:rsidR="00E225AA" w:rsidRPr="00104F82" w:rsidRDefault="00E225AA" w:rsidP="00593D55">
            <w:pPr>
              <w:widowControl/>
              <w:jc w:val="left"/>
              <w:rPr>
                <w:rFonts w:eastAsia="宋体" w:cs="宋体"/>
              </w:rPr>
            </w:pPr>
          </w:p>
        </w:tc>
        <w:tc>
          <w:tcPr>
            <w:tcW w:w="741" w:type="dxa"/>
            <w:vAlign w:val="center"/>
            <w:hideMark/>
          </w:tcPr>
          <w:p w:rsidR="00E225AA" w:rsidRPr="00104F82" w:rsidRDefault="00E225AA" w:rsidP="00593D55">
            <w:pPr>
              <w:widowControl/>
              <w:jc w:val="left"/>
              <w:rPr>
                <w:rFonts w:eastAsia="宋体" w:cs="宋体"/>
              </w:rPr>
            </w:pPr>
          </w:p>
        </w:tc>
        <w:tc>
          <w:tcPr>
            <w:tcW w:w="1068" w:type="dxa"/>
            <w:vAlign w:val="center"/>
            <w:hideMark/>
          </w:tcPr>
          <w:p w:rsidR="00E225AA" w:rsidRPr="00104F82" w:rsidRDefault="00E225AA" w:rsidP="00593D55">
            <w:pPr>
              <w:widowControl/>
              <w:jc w:val="center"/>
              <w:rPr>
                <w:rFonts w:eastAsia="宋体" w:cs="宋体"/>
              </w:rPr>
            </w:pPr>
          </w:p>
        </w:tc>
      </w:tr>
      <w:tr w:rsidR="00E225AA" w:rsidTr="00593D55">
        <w:trPr>
          <w:gridBefore w:val="1"/>
          <w:wBefore w:w="7" w:type="dxa"/>
          <w:trHeight w:val="437"/>
          <w:jc w:val="center"/>
        </w:trPr>
        <w:tc>
          <w:tcPr>
            <w:tcW w:w="10560" w:type="dxa"/>
            <w:gridSpan w:val="6"/>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eastAsia="宋体" w:cs="宋体"/>
              </w:rPr>
            </w:pPr>
            <w:r>
              <w:rPr>
                <w:rFonts w:ascii="宋体" w:eastAsia="宋体" w:hAnsi="宋体" w:cs="宋体" w:hint="eastAsia"/>
                <w:b/>
                <w:bCs/>
                <w:kern w:val="0"/>
                <w:sz w:val="20"/>
                <w:szCs w:val="20"/>
              </w:rPr>
              <w:t>四、</w:t>
            </w:r>
            <w:r w:rsidRPr="00104F82">
              <w:rPr>
                <w:rFonts w:ascii="宋体" w:eastAsia="宋体" w:hAnsi="宋体" w:cs="宋体" w:hint="eastAsia"/>
                <w:b/>
                <w:bCs/>
                <w:kern w:val="0"/>
                <w:sz w:val="20"/>
                <w:szCs w:val="20"/>
              </w:rPr>
              <w:t>电脑</w:t>
            </w:r>
          </w:p>
        </w:tc>
      </w:tr>
      <w:tr w:rsidR="00E225AA" w:rsidRPr="007B5F47" w:rsidTr="00593D55">
        <w:trPr>
          <w:gridBefore w:val="1"/>
          <w:wBefore w:w="7" w:type="dxa"/>
          <w:trHeight w:val="510"/>
          <w:jc w:val="center"/>
        </w:trPr>
        <w:tc>
          <w:tcPr>
            <w:tcW w:w="812"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台式电脑</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21.5英寸,主频：3.2GHz；四核心/4G内存/1T硬盘（3.5寸7200转）/Rambo/2GB独立显卡/WiFi/喇叭/摄像头/键鼠/win7 h/可仰俯  4200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6</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050982">
              <w:rPr>
                <w:rFonts w:eastAsia="宋体" w:cs="宋体" w:hint="eastAsia"/>
              </w:rPr>
              <w:t>否</w:t>
            </w:r>
          </w:p>
        </w:tc>
      </w:tr>
      <w:tr w:rsidR="00E225AA" w:rsidRPr="007B5F47" w:rsidTr="00593D55">
        <w:trPr>
          <w:gridBefore w:val="1"/>
          <w:wBefore w:w="7" w:type="dxa"/>
          <w:trHeight w:val="510"/>
          <w:jc w:val="center"/>
        </w:trPr>
        <w:tc>
          <w:tcPr>
            <w:tcW w:w="812"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笔记本电脑</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处理器：i3 7130 内存：4G 硬盘：1T  操作系统：win10   刻录机 2G独立显卡，15.6吋显示屏</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050982">
              <w:rPr>
                <w:rFonts w:eastAsia="宋体" w:cs="宋体" w:hint="eastAsia"/>
              </w:rPr>
              <w:t>否</w:t>
            </w:r>
          </w:p>
        </w:tc>
      </w:tr>
      <w:tr w:rsidR="00E225AA" w:rsidRPr="007B5F47" w:rsidTr="00593D55">
        <w:trPr>
          <w:gridBefore w:val="1"/>
          <w:wBefore w:w="7" w:type="dxa"/>
          <w:trHeight w:val="510"/>
          <w:jc w:val="center"/>
        </w:trPr>
        <w:tc>
          <w:tcPr>
            <w:tcW w:w="812"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笔记本电脑</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5016B6" w:rsidP="00593D55">
            <w:pPr>
              <w:widowControl/>
              <w:jc w:val="left"/>
              <w:rPr>
                <w:rFonts w:ascii="宋体" w:eastAsia="宋体" w:hAnsi="宋体" w:cs="宋体"/>
                <w:kern w:val="0"/>
                <w:sz w:val="20"/>
                <w:szCs w:val="20"/>
              </w:rPr>
            </w:pPr>
            <w:hyperlink r:id="rId12" w:tooltip="file:///\\256g+1t" w:history="1">
              <w:r w:rsidR="00E225AA" w:rsidRPr="00104F82">
                <w:rPr>
                  <w:rStyle w:val="af1"/>
                  <w:rFonts w:ascii="宋体" w:eastAsia="宋体" w:hAnsi="宋体" w:cs="宋体" w:hint="eastAsia"/>
                  <w:kern w:val="0"/>
                  <w:sz w:val="20"/>
                  <w:szCs w:val="20"/>
                </w:rPr>
                <w:t>I7CPU、8G内存、256G+1T硬盘、15.6吋显示屏，外置光驱，轻薄型，无线鼠标</w:t>
              </w:r>
            </w:hyperlink>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050982">
              <w:rPr>
                <w:rFonts w:eastAsia="宋体" w:cs="宋体" w:hint="eastAsia"/>
              </w:rPr>
              <w:t>否</w:t>
            </w:r>
          </w:p>
        </w:tc>
      </w:tr>
      <w:tr w:rsidR="00E225AA" w:rsidRPr="007B5F47" w:rsidTr="00593D55">
        <w:trPr>
          <w:gridBefore w:val="1"/>
          <w:wBefore w:w="7" w:type="dxa"/>
          <w:trHeight w:val="510"/>
          <w:jc w:val="center"/>
        </w:trPr>
        <w:tc>
          <w:tcPr>
            <w:tcW w:w="8042" w:type="dxa"/>
            <w:gridSpan w:val="3"/>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pPr>
            <w:r>
              <w:rPr>
                <w:rFonts w:ascii="宋体" w:eastAsia="宋体" w:hAnsi="宋体" w:cs="宋体" w:hint="eastAsia"/>
                <w:kern w:val="0"/>
                <w:sz w:val="20"/>
                <w:szCs w:val="20"/>
              </w:rPr>
              <w:t>四、</w:t>
            </w:r>
            <w:r w:rsidRPr="00104F82">
              <w:rPr>
                <w:rFonts w:ascii="宋体" w:eastAsia="宋体" w:hAnsi="宋体" w:cs="宋体" w:hint="eastAsia"/>
                <w:kern w:val="0"/>
                <w:sz w:val="20"/>
                <w:szCs w:val="20"/>
              </w:rPr>
              <w:t>电脑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left"/>
              <w:rPr>
                <w:rFonts w:eastAsia="宋体" w:cs="宋体"/>
              </w:rPr>
            </w:pPr>
          </w:p>
        </w:tc>
      </w:tr>
      <w:tr w:rsidR="00E225AA" w:rsidRPr="007B5F47" w:rsidTr="00593D55">
        <w:trPr>
          <w:gridBefore w:val="1"/>
          <w:wBefore w:w="7" w:type="dxa"/>
          <w:trHeight w:val="510"/>
          <w:jc w:val="center"/>
        </w:trPr>
        <w:tc>
          <w:tcPr>
            <w:tcW w:w="10560" w:type="dxa"/>
            <w:gridSpan w:val="6"/>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eastAsia="宋体" w:cs="宋体"/>
              </w:rPr>
            </w:pPr>
            <w:r>
              <w:rPr>
                <w:rFonts w:ascii="宋体" w:eastAsia="宋体" w:hAnsi="宋体" w:cs="宋体" w:hint="eastAsia"/>
                <w:b/>
                <w:bCs/>
                <w:kern w:val="0"/>
                <w:sz w:val="20"/>
                <w:szCs w:val="20"/>
              </w:rPr>
              <w:t>五、</w:t>
            </w:r>
            <w:r w:rsidRPr="00104F82">
              <w:rPr>
                <w:rFonts w:ascii="宋体" w:eastAsia="宋体" w:hAnsi="宋体" w:cs="宋体" w:hint="eastAsia"/>
                <w:b/>
                <w:bCs/>
                <w:kern w:val="0"/>
                <w:sz w:val="20"/>
                <w:szCs w:val="20"/>
              </w:rPr>
              <w:t>打印机</w:t>
            </w:r>
          </w:p>
        </w:tc>
      </w:tr>
      <w:tr w:rsidR="00E225AA" w:rsidRPr="007B5F47" w:rsidTr="00593D55">
        <w:trPr>
          <w:gridBefore w:val="1"/>
          <w:wBefore w:w="7" w:type="dxa"/>
          <w:trHeight w:val="510"/>
          <w:jc w:val="center"/>
        </w:trPr>
        <w:tc>
          <w:tcPr>
            <w:tcW w:w="812"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打印机</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rPr>
                <w:rFonts w:ascii="宋体" w:eastAsia="宋体" w:hAnsi="宋体" w:cs="宋体"/>
                <w:kern w:val="0"/>
                <w:sz w:val="20"/>
                <w:szCs w:val="20"/>
              </w:rPr>
            </w:pPr>
            <w:r w:rsidRPr="00104F82">
              <w:rPr>
                <w:rFonts w:ascii="宋体" w:eastAsia="宋体" w:hAnsi="宋体" w:cs="宋体" w:hint="eastAsia"/>
                <w:kern w:val="0"/>
                <w:sz w:val="20"/>
                <w:szCs w:val="20"/>
              </w:rPr>
              <w:t>黑白激光打印机,最大打印幅面A4,最高分辨率1200*1200dpi，黑白打印速度大约25ppm，处理器800MHz,内存128MB,自动双面打印,接口USB、以太网、无线，首页打印8秒，月最高负荷1500页，介质尺寸A4A5A6</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5</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Pr>
                <w:rFonts w:eastAsia="宋体" w:cs="宋体" w:hint="eastAsia"/>
              </w:rPr>
              <w:t>否</w:t>
            </w:r>
          </w:p>
        </w:tc>
      </w:tr>
      <w:tr w:rsidR="00E225AA" w:rsidRPr="007B5F47" w:rsidTr="00593D55">
        <w:trPr>
          <w:gridBefore w:val="1"/>
          <w:wBefore w:w="7" w:type="dxa"/>
          <w:trHeight w:val="510"/>
          <w:jc w:val="center"/>
        </w:trPr>
        <w:tc>
          <w:tcPr>
            <w:tcW w:w="8042" w:type="dxa"/>
            <w:gridSpan w:val="3"/>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五、</w:t>
            </w:r>
            <w:r w:rsidRPr="00104F82">
              <w:rPr>
                <w:rFonts w:ascii="宋体" w:eastAsia="宋体" w:hAnsi="宋体" w:cs="宋体" w:hint="eastAsia"/>
                <w:kern w:val="0"/>
                <w:sz w:val="20"/>
                <w:szCs w:val="20"/>
              </w:rPr>
              <w:t>打印机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left"/>
              <w:rPr>
                <w:rFonts w:eastAsia="宋体" w:cs="宋体"/>
              </w:rPr>
            </w:pPr>
          </w:p>
        </w:tc>
      </w:tr>
      <w:tr w:rsidR="00E225AA" w:rsidRPr="007B5F47" w:rsidTr="00593D55">
        <w:trPr>
          <w:gridBefore w:val="1"/>
          <w:wBefore w:w="7" w:type="dxa"/>
          <w:trHeight w:val="510"/>
          <w:jc w:val="center"/>
        </w:trPr>
        <w:tc>
          <w:tcPr>
            <w:tcW w:w="10560" w:type="dxa"/>
            <w:gridSpan w:val="6"/>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eastAsia="宋体" w:cs="宋体"/>
              </w:rPr>
            </w:pPr>
            <w:r>
              <w:rPr>
                <w:rFonts w:ascii="宋体" w:eastAsia="宋体" w:hAnsi="宋体" w:cs="宋体" w:hint="eastAsia"/>
                <w:b/>
                <w:bCs/>
                <w:kern w:val="0"/>
                <w:sz w:val="20"/>
                <w:szCs w:val="20"/>
              </w:rPr>
              <w:t>六、</w:t>
            </w:r>
            <w:r w:rsidRPr="00104F82">
              <w:rPr>
                <w:rFonts w:ascii="宋体" w:eastAsia="宋体" w:hAnsi="宋体" w:cs="宋体" w:hint="eastAsia"/>
                <w:b/>
                <w:bCs/>
                <w:kern w:val="0"/>
                <w:sz w:val="20"/>
                <w:szCs w:val="20"/>
              </w:rPr>
              <w:t>档案柜</w:t>
            </w:r>
          </w:p>
        </w:tc>
      </w:tr>
      <w:tr w:rsidR="00E225AA" w:rsidRPr="007B5F47" w:rsidTr="00593D55">
        <w:trPr>
          <w:gridBefore w:val="1"/>
          <w:wBefore w:w="7" w:type="dxa"/>
          <w:trHeight w:val="510"/>
          <w:jc w:val="center"/>
        </w:trPr>
        <w:tc>
          <w:tcPr>
            <w:tcW w:w="812"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档案柜</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rPr>
                <w:rFonts w:ascii="宋体" w:eastAsia="宋体" w:hAnsi="宋体" w:cs="宋体"/>
                <w:kern w:val="0"/>
                <w:sz w:val="20"/>
                <w:szCs w:val="20"/>
              </w:rPr>
            </w:pPr>
            <w:r w:rsidRPr="00104F82">
              <w:rPr>
                <w:rFonts w:ascii="宋体" w:eastAsia="宋体" w:hAnsi="宋体" w:cs="宋体" w:hint="eastAsia"/>
                <w:kern w:val="0"/>
                <w:sz w:val="20"/>
                <w:szCs w:val="20"/>
              </w:rPr>
              <w:t>85*39*180, 优质冷轧钢，厚度0.6毫米</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组</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22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eastAsia="宋体" w:cs="宋体"/>
              </w:rPr>
            </w:pPr>
            <w:r>
              <w:rPr>
                <w:rFonts w:eastAsia="宋体" w:cs="宋体" w:hint="eastAsia"/>
              </w:rPr>
              <w:t>否</w:t>
            </w:r>
          </w:p>
        </w:tc>
      </w:tr>
      <w:tr w:rsidR="00E225AA" w:rsidRPr="007B5F47" w:rsidTr="00593D55">
        <w:trPr>
          <w:gridBefore w:val="1"/>
          <w:wBefore w:w="7" w:type="dxa"/>
          <w:trHeight w:val="510"/>
          <w:jc w:val="center"/>
        </w:trPr>
        <w:tc>
          <w:tcPr>
            <w:tcW w:w="8042" w:type="dxa"/>
            <w:gridSpan w:val="3"/>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六、</w:t>
            </w:r>
            <w:r w:rsidRPr="00104F82">
              <w:rPr>
                <w:rFonts w:ascii="宋体" w:eastAsia="宋体" w:hAnsi="宋体" w:cs="宋体" w:hint="eastAsia"/>
                <w:kern w:val="0"/>
                <w:sz w:val="20"/>
                <w:szCs w:val="20"/>
              </w:rPr>
              <w:t>档案柜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eastAsia="宋体" w:cs="宋体"/>
              </w:rPr>
            </w:pPr>
          </w:p>
        </w:tc>
      </w:tr>
      <w:tr w:rsidR="00E225AA" w:rsidRPr="007B5F47" w:rsidTr="00593D55">
        <w:trPr>
          <w:gridBefore w:val="1"/>
          <w:wBefore w:w="7" w:type="dxa"/>
          <w:trHeight w:val="510"/>
          <w:jc w:val="center"/>
        </w:trPr>
        <w:tc>
          <w:tcPr>
            <w:tcW w:w="10560" w:type="dxa"/>
            <w:gridSpan w:val="6"/>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eastAsia="宋体" w:cs="宋体"/>
              </w:rPr>
            </w:pPr>
            <w:r>
              <w:rPr>
                <w:rFonts w:ascii="宋体" w:eastAsia="宋体" w:hAnsi="宋体" w:cs="宋体" w:hint="eastAsia"/>
                <w:b/>
                <w:kern w:val="0"/>
                <w:sz w:val="20"/>
                <w:szCs w:val="20"/>
              </w:rPr>
              <w:t>七、装修</w:t>
            </w:r>
          </w:p>
        </w:tc>
      </w:tr>
      <w:tr w:rsidR="00E225AA" w:rsidRPr="00D44A86" w:rsidTr="00593D55">
        <w:trPr>
          <w:gridBefore w:val="1"/>
          <w:wBefore w:w="7" w:type="dxa"/>
          <w:trHeight w:val="510"/>
          <w:jc w:val="center"/>
        </w:trPr>
        <w:tc>
          <w:tcPr>
            <w:tcW w:w="10560" w:type="dxa"/>
            <w:gridSpan w:val="6"/>
            <w:tcBorders>
              <w:top w:val="single" w:sz="4" w:space="0" w:color="auto"/>
              <w:left w:val="single" w:sz="4" w:space="0" w:color="auto"/>
              <w:bottom w:val="single" w:sz="4" w:space="0" w:color="auto"/>
              <w:right w:val="single" w:sz="4" w:space="0" w:color="auto"/>
            </w:tcBorders>
            <w:vAlign w:val="center"/>
            <w:hideMark/>
          </w:tcPr>
          <w:p w:rsidR="00E225AA" w:rsidRPr="00D44A86" w:rsidRDefault="00E225AA" w:rsidP="00593D55">
            <w:pPr>
              <w:widowControl/>
              <w:jc w:val="center"/>
              <w:rPr>
                <w:rFonts w:ascii="宋体" w:eastAsia="宋体" w:hAnsi="宋体" w:cs="宋体"/>
                <w:b/>
                <w:color w:val="000000"/>
                <w:kern w:val="0"/>
                <w:sz w:val="20"/>
                <w:szCs w:val="20"/>
              </w:rPr>
            </w:pPr>
            <w:r w:rsidRPr="00D44A86">
              <w:rPr>
                <w:rFonts w:ascii="宋体" w:eastAsia="宋体" w:hAnsi="宋体" w:cs="宋体" w:hint="eastAsia"/>
                <w:b/>
                <w:kern w:val="0"/>
                <w:sz w:val="20"/>
                <w:szCs w:val="20"/>
              </w:rPr>
              <w:t>1.</w:t>
            </w:r>
            <w:r w:rsidRPr="00D44A86">
              <w:rPr>
                <w:rFonts w:ascii="宋体" w:eastAsia="宋体" w:hAnsi="宋体" w:cs="宋体" w:hint="eastAsia"/>
                <w:b/>
                <w:color w:val="000000"/>
                <w:kern w:val="0"/>
                <w:sz w:val="20"/>
                <w:szCs w:val="20"/>
              </w:rPr>
              <w:t>美术教室装修</w:t>
            </w:r>
          </w:p>
        </w:tc>
      </w:tr>
      <w:tr w:rsidR="00E225AA" w:rsidRPr="007B5F47" w:rsidTr="00593D55">
        <w:trPr>
          <w:gridBefore w:val="1"/>
          <w:wBefore w:w="7" w:type="dxa"/>
          <w:trHeight w:val="510"/>
          <w:jc w:val="center"/>
        </w:trPr>
        <w:tc>
          <w:tcPr>
            <w:tcW w:w="812" w:type="dxa"/>
            <w:vMerge w:val="restart"/>
            <w:tcBorders>
              <w:top w:val="single" w:sz="4" w:space="0" w:color="auto"/>
              <w:left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68" w:type="dxa"/>
            <w:vMerge w:val="restart"/>
            <w:tcBorders>
              <w:top w:val="single" w:sz="4" w:space="0" w:color="auto"/>
              <w:left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美术教室</w:t>
            </w:r>
          </w:p>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装修</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铺纤维吸音板，墙围密度音版120公分 ，国家环保。</w:t>
            </w:r>
          </w:p>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单面刷胶（仅在墙面刷胶，刷胶量比正常略重）。同时也可以配以纹钉加固。</w:t>
            </w:r>
          </w:p>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纤维吸音板：(规格：1220*2420*9mm)。</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168</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A660F5">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1，强化复合木地板规格（1200毫米×90毫米×8毫米）2.50mm水泥砂浆找平</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A660F5">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1.矿棉板1.5（600x600）硬吊，国标（规格38*12*0.8）主龙骨，烤漆副骨（规格：50*19*0.5）。</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A660F5">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纯实木踢脚线</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M </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A660F5">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阻燃PVC绝缘穿线管，阻燃BV-4²铜芯线、阻燃BV-2.5²铜芯线，线路敷设</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A660F5">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1,框架：主龙骨（DM38*4000*1.2mm)、副龙骨（DU50*4000*0.8)、边龙骨（DU20*3000*0.6mm)、吊丝及膨胀管。                             2,石膏板饰面：(规格：2400*1200*9.5mm)。</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A660F5">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1，LED平板灯，（600x600）（包安装） </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A660F5">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1.遮光布2.含窗帘，安装，罗马杆不含幔头窗纱</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A660F5">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材料运输及上楼费（不含甲方物品）</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A660F5">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运至校区内指定地点（5公里以内）。</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A660F5">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室内整体清洁（含门窗玻璃）</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A660F5">
              <w:rPr>
                <w:rFonts w:eastAsia="宋体" w:cs="宋体" w:hint="eastAsia"/>
              </w:rPr>
              <w:t>否</w:t>
            </w:r>
          </w:p>
        </w:tc>
      </w:tr>
      <w:tr w:rsidR="00E225AA" w:rsidRPr="007B5F47" w:rsidTr="00593D55">
        <w:trPr>
          <w:gridBefore w:val="1"/>
          <w:wBefore w:w="7" w:type="dxa"/>
          <w:trHeight w:val="510"/>
          <w:jc w:val="center"/>
        </w:trPr>
        <w:tc>
          <w:tcPr>
            <w:tcW w:w="8042" w:type="dxa"/>
            <w:gridSpan w:val="3"/>
            <w:tcBorders>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sidRPr="008D2AE0">
              <w:rPr>
                <w:rFonts w:ascii="宋体" w:eastAsia="宋体" w:hAnsi="宋体" w:cs="宋体" w:hint="eastAsia"/>
                <w:kern w:val="0"/>
                <w:sz w:val="20"/>
                <w:szCs w:val="20"/>
              </w:rPr>
              <w:t>1.</w:t>
            </w:r>
            <w:r w:rsidRPr="008D2AE0">
              <w:rPr>
                <w:rFonts w:ascii="宋体" w:eastAsia="宋体" w:hAnsi="宋体" w:cs="宋体" w:hint="eastAsia"/>
                <w:color w:val="000000"/>
                <w:kern w:val="0"/>
                <w:sz w:val="20"/>
                <w:szCs w:val="20"/>
              </w:rPr>
              <w:t>美术教室装修</w:t>
            </w:r>
            <w:r>
              <w:rPr>
                <w:rFonts w:ascii="宋体" w:eastAsia="宋体" w:hAnsi="宋体" w:cs="宋体" w:hint="eastAsia"/>
                <w:color w:val="000000"/>
                <w:kern w:val="0"/>
                <w:sz w:val="20"/>
                <w:szCs w:val="20"/>
              </w:rPr>
              <w:t xml:space="preserve">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Pr="00A660F5" w:rsidRDefault="00E225AA" w:rsidP="00593D55">
            <w:pPr>
              <w:jc w:val="center"/>
              <w:rPr>
                <w:rFonts w:eastAsia="宋体" w:cs="宋体"/>
              </w:rPr>
            </w:pPr>
          </w:p>
        </w:tc>
      </w:tr>
      <w:tr w:rsidR="00E225AA" w:rsidRPr="008D2AE0" w:rsidTr="00593D55">
        <w:trPr>
          <w:gridBefore w:val="1"/>
          <w:wBefore w:w="7" w:type="dxa"/>
          <w:trHeight w:val="510"/>
          <w:jc w:val="center"/>
        </w:trPr>
        <w:tc>
          <w:tcPr>
            <w:tcW w:w="10560" w:type="dxa"/>
            <w:gridSpan w:val="6"/>
            <w:tcBorders>
              <w:left w:val="single" w:sz="4" w:space="0" w:color="auto"/>
              <w:bottom w:val="single" w:sz="4" w:space="0" w:color="auto"/>
              <w:right w:val="single" w:sz="4" w:space="0" w:color="auto"/>
            </w:tcBorders>
            <w:vAlign w:val="center"/>
            <w:hideMark/>
          </w:tcPr>
          <w:p w:rsidR="00E225AA" w:rsidRPr="008D2AE0" w:rsidRDefault="00E225AA" w:rsidP="00593D55">
            <w:pPr>
              <w:widowControl/>
              <w:adjustRightInd w:val="0"/>
              <w:snapToGrid w:val="0"/>
              <w:jc w:val="center"/>
              <w:rPr>
                <w:rFonts w:eastAsia="宋体" w:cs="宋体"/>
                <w:b/>
              </w:rPr>
            </w:pPr>
            <w:r w:rsidRPr="008D2AE0">
              <w:rPr>
                <w:rFonts w:ascii="宋体" w:eastAsia="宋体" w:hAnsi="宋体" w:cs="宋体" w:hint="eastAsia"/>
                <w:b/>
                <w:color w:val="000000"/>
                <w:kern w:val="0"/>
                <w:sz w:val="20"/>
                <w:szCs w:val="20"/>
              </w:rPr>
              <w:t>2.音乐教室装修</w:t>
            </w:r>
          </w:p>
        </w:tc>
      </w:tr>
      <w:tr w:rsidR="00E225AA" w:rsidTr="00593D55">
        <w:trPr>
          <w:gridBefore w:val="1"/>
          <w:wBefore w:w="7" w:type="dxa"/>
          <w:trHeight w:val="510"/>
          <w:jc w:val="center"/>
        </w:trPr>
        <w:tc>
          <w:tcPr>
            <w:tcW w:w="812" w:type="dxa"/>
            <w:vMerge w:val="restart"/>
            <w:tcBorders>
              <w:top w:val="single" w:sz="4" w:space="0" w:color="auto"/>
              <w:left w:val="single" w:sz="4" w:space="0" w:color="auto"/>
              <w:right w:val="single" w:sz="4" w:space="0" w:color="auto"/>
            </w:tcBorders>
            <w:vAlign w:val="center"/>
            <w:hideMark/>
          </w:tcPr>
          <w:p w:rsidR="00E225AA" w:rsidRDefault="00E225AA" w:rsidP="00593D5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68" w:type="dxa"/>
            <w:vMerge w:val="restart"/>
            <w:tcBorders>
              <w:top w:val="single" w:sz="4" w:space="0" w:color="auto"/>
              <w:left w:val="single" w:sz="4" w:space="0" w:color="auto"/>
              <w:right w:val="single" w:sz="4" w:space="0" w:color="auto"/>
            </w:tcBorders>
            <w:vAlign w:val="center"/>
            <w:hideMark/>
          </w:tcPr>
          <w:p w:rsidR="00E225AA" w:rsidRDefault="00E225AA" w:rsidP="00593D5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音乐教室</w:t>
            </w:r>
          </w:p>
          <w:p w:rsidR="00E225AA" w:rsidRDefault="00E225AA" w:rsidP="00593D5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装修</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1，强化复合木地板规格（1200毫米×90毫米×8毫米）2.50mm水泥砂浆找平</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adjustRightInd w:val="0"/>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9F684E">
              <w:rPr>
                <w:rFonts w:eastAsia="宋体" w:cs="宋体" w:hint="eastAsia"/>
              </w:rPr>
              <w:t>否</w:t>
            </w:r>
          </w:p>
        </w:tc>
      </w:tr>
      <w:tr w:rsidR="00E225AA"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铺纤维吸音板，墙围密度音版120公分 ，国家环保。</w:t>
            </w:r>
          </w:p>
          <w:p w:rsidR="00E225AA" w:rsidRDefault="00E225AA" w:rsidP="00593D55">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单面刷胶（仅在墙面刷胶，刷胶量比正常略重）。同时也可以配以纹钉加固。</w:t>
            </w:r>
          </w:p>
          <w:p w:rsidR="00E225AA" w:rsidRDefault="00E225AA" w:rsidP="00593D55">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纤维吸音板：(规格：1220*2420*9mm)。</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9F684E">
              <w:rPr>
                <w:rFonts w:eastAsia="宋体" w:cs="宋体" w:hint="eastAsia"/>
              </w:rPr>
              <w:t>否</w:t>
            </w:r>
          </w:p>
        </w:tc>
      </w:tr>
      <w:tr w:rsidR="00E225AA"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纯实木踢脚线</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9F684E">
              <w:rPr>
                <w:rFonts w:eastAsia="宋体" w:cs="宋体" w:hint="eastAsia"/>
              </w:rPr>
              <w:t>否</w:t>
            </w:r>
          </w:p>
        </w:tc>
      </w:tr>
      <w:tr w:rsidR="00E225AA"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阻燃PVC绝缘穿线管，阻燃BV-4²铜芯线、阻燃BV-2.5²铜芯线，线路敷设</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9F684E">
              <w:rPr>
                <w:rFonts w:eastAsia="宋体" w:cs="宋体" w:hint="eastAsia"/>
              </w:rPr>
              <w:t>否</w:t>
            </w:r>
          </w:p>
        </w:tc>
      </w:tr>
      <w:tr w:rsidR="00E225AA"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1，LED平板灯，（600x600）（包安装）</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34</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9F684E">
              <w:rPr>
                <w:rFonts w:eastAsia="宋体" w:cs="宋体" w:hint="eastAsia"/>
              </w:rPr>
              <w:t>否</w:t>
            </w:r>
          </w:p>
        </w:tc>
      </w:tr>
      <w:tr w:rsidR="00E225AA"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1.遮光布2.含窗帘，安装，罗马杆不含幔头窗纱</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9F684E">
              <w:rPr>
                <w:rFonts w:eastAsia="宋体" w:cs="宋体" w:hint="eastAsia"/>
              </w:rPr>
              <w:t>否</w:t>
            </w:r>
          </w:p>
        </w:tc>
      </w:tr>
      <w:tr w:rsidR="00E225AA"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材料运输及上楼费（不含甲方物品）</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9F684E">
              <w:rPr>
                <w:rFonts w:eastAsia="宋体" w:cs="宋体" w:hint="eastAsia"/>
              </w:rPr>
              <w:t>否</w:t>
            </w:r>
          </w:p>
        </w:tc>
      </w:tr>
      <w:tr w:rsidR="00E225AA"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运至校区内指定地点（5公里以内）。</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9F684E">
              <w:rPr>
                <w:rFonts w:eastAsia="宋体" w:cs="宋体" w:hint="eastAsia"/>
              </w:rPr>
              <w:t>否</w:t>
            </w:r>
          </w:p>
        </w:tc>
      </w:tr>
      <w:tr w:rsidR="00E225AA" w:rsidTr="00593D55">
        <w:trPr>
          <w:gridBefore w:val="1"/>
          <w:wBefore w:w="7" w:type="dxa"/>
          <w:trHeight w:val="510"/>
          <w:jc w:val="center"/>
        </w:trPr>
        <w:tc>
          <w:tcPr>
            <w:tcW w:w="812" w:type="dxa"/>
            <w:vMerge/>
            <w:tcBorders>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adjustRightInd w:val="0"/>
              <w:snapToGrid w:val="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室内整体清洁（含门窗玻璃）</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9F684E">
              <w:rPr>
                <w:rFonts w:eastAsia="宋体" w:cs="宋体" w:hint="eastAsia"/>
              </w:rPr>
              <w:t>否</w:t>
            </w:r>
          </w:p>
        </w:tc>
      </w:tr>
      <w:tr w:rsidR="00E225AA" w:rsidTr="00593D55">
        <w:trPr>
          <w:gridBefore w:val="1"/>
          <w:wBefore w:w="7" w:type="dxa"/>
          <w:trHeight w:val="510"/>
          <w:jc w:val="center"/>
        </w:trPr>
        <w:tc>
          <w:tcPr>
            <w:tcW w:w="8042" w:type="dxa"/>
            <w:gridSpan w:val="3"/>
            <w:tcBorders>
              <w:left w:val="single" w:sz="4" w:space="0" w:color="auto"/>
              <w:bottom w:val="single" w:sz="4" w:space="0" w:color="auto"/>
              <w:right w:val="single" w:sz="4" w:space="0" w:color="auto"/>
            </w:tcBorders>
            <w:vAlign w:val="center"/>
            <w:hideMark/>
          </w:tcPr>
          <w:p w:rsidR="00E225AA" w:rsidRDefault="00E225AA" w:rsidP="00593D55">
            <w:pPr>
              <w:widowControl/>
              <w:adjustRightInd w:val="0"/>
              <w:snapToGrid w:val="0"/>
              <w:jc w:val="center"/>
              <w:rPr>
                <w:rFonts w:ascii="宋体" w:eastAsia="宋体" w:hAnsi="宋体" w:cs="宋体"/>
                <w:color w:val="000000"/>
                <w:kern w:val="0"/>
                <w:sz w:val="20"/>
                <w:szCs w:val="20"/>
              </w:rPr>
            </w:pPr>
            <w:r w:rsidRPr="008D2AE0">
              <w:rPr>
                <w:rFonts w:ascii="宋体" w:eastAsia="宋体" w:hAnsi="宋体" w:cs="宋体" w:hint="eastAsia"/>
                <w:color w:val="000000"/>
                <w:kern w:val="0"/>
                <w:sz w:val="20"/>
                <w:szCs w:val="20"/>
              </w:rPr>
              <w:t>2.音乐教室装修</w:t>
            </w:r>
            <w:r>
              <w:rPr>
                <w:rFonts w:ascii="宋体" w:eastAsia="宋体" w:hAnsi="宋体" w:cs="宋体" w:hint="eastAsia"/>
                <w:color w:val="000000"/>
                <w:kern w:val="0"/>
                <w:sz w:val="20"/>
                <w:szCs w:val="20"/>
              </w:rPr>
              <w:t xml:space="preserve">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Pr="009F684E" w:rsidRDefault="00E225AA" w:rsidP="00593D55">
            <w:pPr>
              <w:jc w:val="center"/>
              <w:rPr>
                <w:rFonts w:eastAsia="宋体" w:cs="宋体"/>
              </w:rPr>
            </w:pPr>
          </w:p>
        </w:tc>
      </w:tr>
      <w:tr w:rsidR="00E225AA" w:rsidRPr="008D2AE0" w:rsidTr="00593D55">
        <w:trPr>
          <w:gridBefore w:val="1"/>
          <w:wBefore w:w="7" w:type="dxa"/>
          <w:trHeight w:val="510"/>
          <w:jc w:val="center"/>
        </w:trPr>
        <w:tc>
          <w:tcPr>
            <w:tcW w:w="10560" w:type="dxa"/>
            <w:gridSpan w:val="6"/>
            <w:tcBorders>
              <w:left w:val="single" w:sz="4" w:space="0" w:color="auto"/>
              <w:bottom w:val="single" w:sz="4" w:space="0" w:color="auto"/>
              <w:right w:val="single" w:sz="4" w:space="0" w:color="auto"/>
            </w:tcBorders>
            <w:vAlign w:val="center"/>
            <w:hideMark/>
          </w:tcPr>
          <w:p w:rsidR="00E225AA" w:rsidRPr="008D2AE0" w:rsidRDefault="00E225AA" w:rsidP="00593D55">
            <w:pPr>
              <w:widowControl/>
              <w:jc w:val="center"/>
              <w:rPr>
                <w:rFonts w:ascii="宋体" w:eastAsia="宋体" w:hAnsi="宋体" w:cs="宋体"/>
                <w:b/>
                <w:color w:val="000000"/>
                <w:kern w:val="0"/>
                <w:sz w:val="20"/>
                <w:szCs w:val="20"/>
              </w:rPr>
            </w:pPr>
            <w:r w:rsidRPr="008D2AE0">
              <w:rPr>
                <w:rFonts w:ascii="宋体" w:eastAsia="宋体" w:hAnsi="宋体" w:cs="宋体" w:hint="eastAsia"/>
                <w:b/>
                <w:color w:val="000000"/>
                <w:kern w:val="0"/>
                <w:sz w:val="20"/>
                <w:szCs w:val="20"/>
              </w:rPr>
              <w:t>3.舞蹈教室装修</w:t>
            </w:r>
          </w:p>
        </w:tc>
      </w:tr>
      <w:tr w:rsidR="00E225AA" w:rsidRPr="007B5F47" w:rsidTr="00593D55">
        <w:trPr>
          <w:gridBefore w:val="1"/>
          <w:wBefore w:w="7" w:type="dxa"/>
          <w:trHeight w:val="510"/>
          <w:jc w:val="center"/>
        </w:trPr>
        <w:tc>
          <w:tcPr>
            <w:tcW w:w="812" w:type="dxa"/>
            <w:vMerge w:val="restart"/>
            <w:tcBorders>
              <w:top w:val="single" w:sz="4" w:space="0" w:color="auto"/>
              <w:left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68" w:type="dxa"/>
            <w:vMerge w:val="restart"/>
            <w:tcBorders>
              <w:top w:val="single" w:sz="4" w:space="0" w:color="auto"/>
              <w:left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舞蹈教室</w:t>
            </w:r>
          </w:p>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装修</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铺纤维吸音板，墙围密度音版120公分 ，国家环保。</w:t>
            </w:r>
          </w:p>
          <w:p w:rsidR="00E225AA" w:rsidRDefault="00E225AA" w:rsidP="00593D5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单面刷胶（仅在墙面刷胶，刷胶量比正常略重）。同时也可以配以纹钉加固。</w:t>
            </w:r>
          </w:p>
          <w:p w:rsidR="00E225AA" w:rsidRDefault="00E225AA" w:rsidP="00593D5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纤维吸音板：(规格：1220*2420*9mm)。</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0D1639">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1，强化复合木地板规格（1200毫米×90毫米×8毫米）2.50mm水泥砂浆找平</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0D1639">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1.矿棉板1.5（600x600）硬吊，国标（规格38*12*0.8）主龙骨，烤漆副骨（规格：50*19*0.5）。</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0D1639">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纯实木踢脚线</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M</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0D1639">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阻燃PVC绝缘穿线管，阻燃BV-4²铜芯线、阻燃BV-2.5²铜芯线，线路敷设</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0D1639">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1.遮光布2.含窗帘，安装，罗马杆不含幔头窗纱</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0D1639">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1，LED平板灯，（600x600）（包安装）</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只</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0D1639">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材料运输及上楼费（不含甲方物品）</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0D1639">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运至校区内指定地点（5公里以内）。</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0D1639">
              <w:rPr>
                <w:rFonts w:eastAsia="宋体" w:cs="宋体" w:hint="eastAsia"/>
              </w:rPr>
              <w:t>否</w:t>
            </w:r>
          </w:p>
        </w:tc>
      </w:tr>
      <w:tr w:rsidR="00E225AA" w:rsidRPr="007B5F47" w:rsidTr="00593D55">
        <w:trPr>
          <w:gridBefore w:val="1"/>
          <w:wBefore w:w="7" w:type="dxa"/>
          <w:trHeight w:val="510"/>
          <w:jc w:val="center"/>
        </w:trPr>
        <w:tc>
          <w:tcPr>
            <w:tcW w:w="812" w:type="dxa"/>
            <w:vMerge/>
            <w:tcBorders>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1268" w:type="dxa"/>
            <w:vMerge/>
            <w:tcBorders>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室内整体清洁（含门窗玻璃）</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0D1639">
              <w:rPr>
                <w:rFonts w:eastAsia="宋体" w:cs="宋体" w:hint="eastAsia"/>
              </w:rPr>
              <w:t>否</w:t>
            </w:r>
          </w:p>
        </w:tc>
      </w:tr>
      <w:tr w:rsidR="00E225AA" w:rsidRPr="008D2AE0" w:rsidTr="00593D55">
        <w:trPr>
          <w:gridBefore w:val="1"/>
          <w:wBefore w:w="7" w:type="dxa"/>
          <w:trHeight w:val="510"/>
          <w:jc w:val="center"/>
        </w:trPr>
        <w:tc>
          <w:tcPr>
            <w:tcW w:w="8042" w:type="dxa"/>
            <w:gridSpan w:val="3"/>
            <w:tcBorders>
              <w:left w:val="single" w:sz="4" w:space="0" w:color="auto"/>
              <w:bottom w:val="single" w:sz="4" w:space="0" w:color="auto"/>
              <w:right w:val="single" w:sz="4" w:space="0" w:color="auto"/>
            </w:tcBorders>
            <w:vAlign w:val="center"/>
            <w:hideMark/>
          </w:tcPr>
          <w:p w:rsidR="00E225AA" w:rsidRPr="008D2AE0" w:rsidRDefault="00E225AA" w:rsidP="00593D55">
            <w:pPr>
              <w:widowControl/>
              <w:jc w:val="center"/>
              <w:rPr>
                <w:rFonts w:ascii="宋体" w:eastAsia="宋体" w:hAnsi="宋体" w:cs="宋体"/>
                <w:color w:val="000000"/>
                <w:kern w:val="0"/>
                <w:sz w:val="20"/>
                <w:szCs w:val="20"/>
              </w:rPr>
            </w:pPr>
            <w:r w:rsidRPr="008D2AE0">
              <w:rPr>
                <w:rFonts w:ascii="宋体" w:eastAsia="宋体" w:hAnsi="宋体" w:cs="宋体" w:hint="eastAsia"/>
                <w:color w:val="000000"/>
                <w:kern w:val="0"/>
                <w:sz w:val="20"/>
                <w:szCs w:val="20"/>
              </w:rPr>
              <w:t>3.舞蹈教室装修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Pr="008D2AE0" w:rsidRDefault="00E225AA" w:rsidP="00593D55">
            <w:pPr>
              <w:widowControl/>
              <w:jc w:val="center"/>
              <w:rPr>
                <w:rFonts w:ascii="宋体" w:eastAsia="宋体" w:hAnsi="宋体" w:cs="宋体"/>
                <w:color w:val="000000"/>
                <w:kern w:val="0"/>
                <w:sz w:val="20"/>
                <w:szCs w:val="20"/>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Pr="008D2AE0" w:rsidRDefault="00E225AA" w:rsidP="00593D55">
            <w:pPr>
              <w:widowControl/>
              <w:jc w:val="center"/>
              <w:rPr>
                <w:rFonts w:ascii="宋体" w:eastAsia="宋体" w:hAnsi="宋体" w:cs="宋体"/>
                <w:color w:val="000000"/>
                <w:kern w:val="0"/>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Pr="008D2AE0" w:rsidRDefault="00E225AA" w:rsidP="00593D55">
            <w:pPr>
              <w:jc w:val="center"/>
              <w:rPr>
                <w:rFonts w:eastAsia="宋体" w:cs="宋体"/>
              </w:rPr>
            </w:pPr>
          </w:p>
        </w:tc>
      </w:tr>
      <w:tr w:rsidR="00E225AA" w:rsidRPr="008D2AE0" w:rsidTr="00593D55">
        <w:trPr>
          <w:gridBefore w:val="1"/>
          <w:wBefore w:w="7" w:type="dxa"/>
          <w:trHeight w:val="510"/>
          <w:jc w:val="center"/>
        </w:trPr>
        <w:tc>
          <w:tcPr>
            <w:tcW w:w="10560" w:type="dxa"/>
            <w:gridSpan w:val="6"/>
            <w:tcBorders>
              <w:left w:val="single" w:sz="4" w:space="0" w:color="auto"/>
              <w:bottom w:val="single" w:sz="4" w:space="0" w:color="auto"/>
              <w:right w:val="single" w:sz="4" w:space="0" w:color="auto"/>
            </w:tcBorders>
            <w:vAlign w:val="center"/>
            <w:hideMark/>
          </w:tcPr>
          <w:p w:rsidR="00E225AA" w:rsidRPr="008D2AE0" w:rsidRDefault="00E225AA" w:rsidP="00593D55">
            <w:pPr>
              <w:widowControl/>
              <w:jc w:val="center"/>
              <w:rPr>
                <w:rFonts w:eastAsia="宋体" w:cs="宋体"/>
                <w:b/>
              </w:rPr>
            </w:pPr>
            <w:r w:rsidRPr="008D2AE0">
              <w:rPr>
                <w:rFonts w:ascii="宋体" w:eastAsia="宋体" w:hAnsi="宋体" w:cs="宋体" w:hint="eastAsia"/>
                <w:b/>
                <w:kern w:val="0"/>
                <w:sz w:val="20"/>
                <w:szCs w:val="20"/>
              </w:rPr>
              <w:t>4.录播教室装修</w:t>
            </w:r>
          </w:p>
        </w:tc>
      </w:tr>
      <w:tr w:rsidR="00E225AA" w:rsidRPr="007B5F47" w:rsidTr="00593D55">
        <w:trPr>
          <w:gridBefore w:val="1"/>
          <w:wBefore w:w="7" w:type="dxa"/>
          <w:trHeight w:val="510"/>
          <w:jc w:val="center"/>
        </w:trPr>
        <w:tc>
          <w:tcPr>
            <w:tcW w:w="812"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录播教室</w:t>
            </w:r>
          </w:p>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装修</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一、灯光要求：教室遵循均匀布光原则，平均照度不低于700勒克斯。具体参数如下：</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1、一体式LED灯具，功率因数：&gt;0.9。</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2、不低于尺寸600*600*15（mm）。功率：36W。</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3、显色指数：&gt;91.2（R9&gt;50），色温：5000K±500K；无频闪（波动深度≤3.2%）。</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4、光源蓝光危害为无危害级，近紫外对眼睛危害辐照值为0。</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5、采用LED微晶面板材质，美观大方。</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二、 吸音处理：</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1、 地面：铺设浅色PVC环保地板。</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2、 顶部：采用面层为600mm*600mm冲孔矿棉吸音板。</w:t>
            </w:r>
          </w:p>
          <w:p w:rsidR="00E225AA" w:rsidRPr="00104F82" w:rsidRDefault="00E225AA" w:rsidP="00593D55">
            <w:pPr>
              <w:widowControl/>
              <w:jc w:val="left"/>
              <w:rPr>
                <w:rFonts w:ascii="宋体" w:eastAsia="宋体" w:hAnsi="宋体" w:cs="宋体"/>
                <w:kern w:val="0"/>
                <w:sz w:val="20"/>
                <w:szCs w:val="20"/>
              </w:rPr>
            </w:pPr>
            <w:r w:rsidRPr="00104F82">
              <w:rPr>
                <w:rFonts w:ascii="宋体" w:eastAsia="宋体" w:hAnsi="宋体" w:cs="宋体" w:hint="eastAsia"/>
                <w:kern w:val="0"/>
                <w:sz w:val="20"/>
                <w:szCs w:val="20"/>
              </w:rPr>
              <w:t>3、 两面侧墙：在0.8米以下安装浅色吸音板,0.8木以上用环保聚脂化纤吸音板进行软包；门要求安装有吸音处理的门，且需要软包处理。</w:t>
            </w:r>
          </w:p>
          <w:p w:rsidR="00E225AA" w:rsidRPr="00104F82" w:rsidRDefault="00E225AA" w:rsidP="00593D55">
            <w:pPr>
              <w:jc w:val="left"/>
              <w:rPr>
                <w:rFonts w:ascii="宋体" w:eastAsia="宋体" w:hAnsi="宋体" w:cs="宋体"/>
                <w:kern w:val="0"/>
                <w:sz w:val="20"/>
                <w:szCs w:val="20"/>
              </w:rPr>
            </w:pPr>
            <w:r w:rsidRPr="00104F82">
              <w:rPr>
                <w:rFonts w:ascii="宋体" w:eastAsia="宋体" w:hAnsi="宋体" w:cs="宋体" w:hint="eastAsia"/>
                <w:kern w:val="0"/>
                <w:sz w:val="20"/>
                <w:szCs w:val="20"/>
              </w:rPr>
              <w:t>三、观摩墙上安装单向玻璃。</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套</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ascii="宋体" w:eastAsia="宋体" w:hAnsi="宋体" w:cs="宋体"/>
                <w:kern w:val="0"/>
                <w:sz w:val="20"/>
                <w:szCs w:val="20"/>
              </w:rPr>
            </w:pPr>
            <w:r w:rsidRPr="00104F82">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Pr="00104F82" w:rsidRDefault="00E225AA" w:rsidP="00593D55">
            <w:pPr>
              <w:widowControl/>
              <w:jc w:val="center"/>
              <w:rPr>
                <w:rFonts w:eastAsia="宋体" w:cs="宋体"/>
              </w:rPr>
            </w:pPr>
            <w:r>
              <w:rPr>
                <w:rFonts w:eastAsia="宋体" w:cs="宋体" w:hint="eastAsia"/>
              </w:rPr>
              <w:t>否</w:t>
            </w:r>
          </w:p>
        </w:tc>
      </w:tr>
      <w:tr w:rsidR="00E225AA" w:rsidRPr="008D2AE0" w:rsidTr="00593D55">
        <w:trPr>
          <w:gridBefore w:val="1"/>
          <w:wBefore w:w="7" w:type="dxa"/>
          <w:trHeight w:val="510"/>
          <w:jc w:val="center"/>
        </w:trPr>
        <w:tc>
          <w:tcPr>
            <w:tcW w:w="8042" w:type="dxa"/>
            <w:gridSpan w:val="3"/>
            <w:tcBorders>
              <w:top w:val="single" w:sz="4" w:space="0" w:color="auto"/>
              <w:left w:val="single" w:sz="4" w:space="0" w:color="auto"/>
              <w:bottom w:val="single" w:sz="4" w:space="0" w:color="auto"/>
              <w:right w:val="single" w:sz="4" w:space="0" w:color="auto"/>
            </w:tcBorders>
            <w:vAlign w:val="center"/>
            <w:hideMark/>
          </w:tcPr>
          <w:p w:rsidR="00E225AA" w:rsidRPr="008D2AE0" w:rsidRDefault="00E225AA" w:rsidP="00593D55">
            <w:pPr>
              <w:widowControl/>
              <w:jc w:val="center"/>
              <w:rPr>
                <w:rFonts w:ascii="宋体" w:eastAsia="宋体" w:hAnsi="宋体" w:cs="宋体"/>
                <w:kern w:val="0"/>
                <w:sz w:val="20"/>
                <w:szCs w:val="20"/>
              </w:rPr>
            </w:pPr>
            <w:r w:rsidRPr="008D2AE0">
              <w:rPr>
                <w:rFonts w:ascii="宋体" w:eastAsia="宋体" w:hAnsi="宋体" w:cs="宋体" w:hint="eastAsia"/>
                <w:kern w:val="0"/>
                <w:sz w:val="20"/>
                <w:szCs w:val="20"/>
              </w:rPr>
              <w:t>4.录播教室装修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Pr="008D2AE0" w:rsidRDefault="00E225AA" w:rsidP="00593D55">
            <w:pPr>
              <w:widowControl/>
              <w:jc w:val="center"/>
              <w:rPr>
                <w:rFonts w:ascii="宋体" w:eastAsia="宋体" w:hAnsi="宋体" w:cs="宋体"/>
                <w:kern w:val="0"/>
                <w:sz w:val="20"/>
                <w:szCs w:val="20"/>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Pr="008D2AE0" w:rsidRDefault="00E225AA" w:rsidP="00593D55">
            <w:pPr>
              <w:widowControl/>
              <w:jc w:val="center"/>
              <w:rPr>
                <w:rFonts w:ascii="宋体" w:eastAsia="宋体" w:hAnsi="宋体" w:cs="宋体"/>
                <w:kern w:val="0"/>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Pr="008D2AE0" w:rsidRDefault="00E225AA" w:rsidP="00593D55">
            <w:pPr>
              <w:widowControl/>
              <w:jc w:val="center"/>
              <w:rPr>
                <w:rFonts w:eastAsia="宋体" w:cs="宋体"/>
              </w:rPr>
            </w:pPr>
          </w:p>
        </w:tc>
      </w:tr>
      <w:tr w:rsidR="00E225AA" w:rsidTr="00593D55">
        <w:trPr>
          <w:trHeight w:val="417"/>
          <w:jc w:val="center"/>
        </w:trPr>
        <w:tc>
          <w:tcPr>
            <w:tcW w:w="10567" w:type="dxa"/>
            <w:gridSpan w:val="7"/>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b/>
                <w:kern w:val="0"/>
                <w:sz w:val="20"/>
                <w:szCs w:val="20"/>
              </w:rPr>
            </w:pPr>
            <w:r>
              <w:rPr>
                <w:rFonts w:ascii="宋体" w:eastAsia="宋体" w:hAnsi="宋体" w:cs="宋体" w:hint="eastAsia"/>
                <w:b/>
                <w:kern w:val="0"/>
                <w:sz w:val="20"/>
                <w:szCs w:val="20"/>
              </w:rPr>
              <w:t>5.阶梯教室装修</w:t>
            </w:r>
          </w:p>
        </w:tc>
      </w:tr>
      <w:tr w:rsidR="00E225AA" w:rsidTr="00593D55">
        <w:trPr>
          <w:trHeight w:val="1259"/>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吊顶</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1,框架：主龙骨（DM38*4000*1.2mm)、副龙骨（DU50*4000*0.8)、边龙骨（DU20*3000*0.6mm)、吊丝及膨胀管。                             2,石膏板饰面：(规格：2400*1200*9.5mm)。     </w:t>
            </w:r>
          </w:p>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3，乳胶漆，批两遍腻子两层底漆，两层面漆</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203</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412"/>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墙面装饰</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pu软包，E0级9厘板衬底、E0级15mm木质吸音板造型。</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540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510"/>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墙面装饰基层</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3*4烘干木龙骨框架，E0级15mm细木工板基层，涂刷防火涂料三遍。</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540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510"/>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地板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1，耐磨型纯实木（圆盘豆）地板（规格910*95*18mm)。2,50mm水泥砂浆找平</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253</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354"/>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实木踢脚线</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纯实木踢脚线8cm高*1.5mm</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M </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320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510"/>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强电电路改造</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阻燃PVC绝缘穿线管25*4m，阻燃BV-4²铜芯线、阻燃BV-2.5²铜芯线，线路敷设</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253</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780"/>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配电箱（盘）</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1，DMC材质，阻燃配电柜一组。2，CDM-250A总漏电保护器一个。3，CDM-80A漏电保护器四个。4，DZ-47-32A漏电保护器十二个。5，CDY1-4P-40浪泳一个。6，接地导线制作（不小于3组）。</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599"/>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弱电电路改造</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1，阻燃PVC绝缘穿线管25*4m，超五类网线（无氧铜8芯051纯铜双绞线+抗干扰屏蔽功能）</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253</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510"/>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中控室防静电地板</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全钢、防静电、高架空学校专用机房活动地板（规格：600*600）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633"/>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中控室墙顶面乳胶漆</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1，墙顶面满刮腻子三编。2，带灯打磨找平。3，涂刷乳胶漆三遍。</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982"/>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中控室石膏板吊顶</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1,框架：主龙骨（DM38*4000*1.2mm)、副龙骨（DU50*4000*0.8)、边龙骨（DU20*3000*0.6mm)、吊丝及膨胀管。                             2,石膏板饰面：(规格：2400*1200*9.5mm)。</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285"/>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LED照明灯</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600*600规格42W底盘发光照明。  </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505"/>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成品哑口</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1，中密度板基层厚度15mm。 2，表面木皮饰面。3，背面防水油漆处理。4，饰面木皮做烤漆。5，含安装</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米</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13.2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285"/>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LED灯带</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千虹5730铜线120灯双排白富美白色</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米</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547"/>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成品窗套</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1，中密度板基层15cm。2，表面木皮饰面。3，背面防水油漆处理。4，饰面木皮做烤漆。5，含安装</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米</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910"/>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主席台（舞台）基层</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40*60*5mm镀锌方管，竖向主龙骨间距400mm，横向间距600mm，上铺5mm花纹钢板，钢结构涂刷灰色防锈漆三遍。细木工板基层饰面，木质板涂刷防火涂料三遍。</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527"/>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发言台</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1，规格：500*500*1100。2， 材质：榉木（含水率低于12%）。3，性能：不易变形，不开裂。</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323"/>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暗藏窗帘盒</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细木工板基础，面饰石膏板。</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米</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285"/>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窗帘</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遮光布</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510"/>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材料运输及上楼费</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材料运输及上楼费（不含甲方物品）</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253</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243"/>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垃圾清理费</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运至校区内指定地点（5公里以内）。</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253</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285"/>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成品保护</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加厚无纺布珍珠棉防潮地面保护膜</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253</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285"/>
          <w:jc w:val="center"/>
        </w:trPr>
        <w:tc>
          <w:tcPr>
            <w:tcW w:w="819" w:type="dxa"/>
            <w:gridSpan w:val="2"/>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2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保洁</w:t>
            </w:r>
          </w:p>
        </w:tc>
        <w:tc>
          <w:tcPr>
            <w:tcW w:w="5962"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ascii="宋体" w:eastAsia="宋体" w:hAnsi="宋体" w:cs="宋体"/>
                <w:kern w:val="0"/>
                <w:sz w:val="20"/>
                <w:szCs w:val="20"/>
              </w:rPr>
            </w:pPr>
            <w:r>
              <w:rPr>
                <w:rFonts w:ascii="宋体" w:eastAsia="宋体" w:hAnsi="宋体" w:cs="宋体" w:hint="eastAsia"/>
                <w:kern w:val="0"/>
                <w:sz w:val="20"/>
                <w:szCs w:val="20"/>
              </w:rPr>
              <w:t>室内整体清洁（含门窗玻璃）</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253</w:t>
            </w: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jc w:val="center"/>
            </w:pPr>
            <w:r w:rsidRPr="00D55E03">
              <w:rPr>
                <w:rFonts w:eastAsia="宋体" w:cs="宋体" w:hint="eastAsia"/>
              </w:rPr>
              <w:t>否</w:t>
            </w:r>
          </w:p>
        </w:tc>
      </w:tr>
      <w:tr w:rsidR="00E225AA" w:rsidTr="00593D55">
        <w:trPr>
          <w:trHeight w:val="499"/>
          <w:jc w:val="center"/>
        </w:trPr>
        <w:tc>
          <w:tcPr>
            <w:tcW w:w="8049" w:type="dxa"/>
            <w:gridSpan w:val="4"/>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sidRPr="00D44A86">
              <w:rPr>
                <w:rFonts w:ascii="宋体" w:eastAsia="宋体" w:hAnsi="宋体" w:cs="宋体" w:hint="eastAsia"/>
                <w:kern w:val="0"/>
                <w:sz w:val="20"/>
                <w:szCs w:val="20"/>
              </w:rPr>
              <w:t>5.阶梯教室装修</w:t>
            </w:r>
            <w:r>
              <w:rPr>
                <w:rFonts w:ascii="宋体" w:eastAsia="宋体" w:hAnsi="宋体" w:cs="宋体" w:hint="eastAsia"/>
                <w:kern w:val="0"/>
                <w:sz w:val="20"/>
                <w:szCs w:val="20"/>
              </w:rPr>
              <w:t xml:space="preserve">   小计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eastAsia="宋体" w:cs="宋体"/>
              </w:rPr>
            </w:pPr>
          </w:p>
        </w:tc>
      </w:tr>
      <w:tr w:rsidR="00E225AA" w:rsidRPr="007B5F47" w:rsidTr="00593D55">
        <w:trPr>
          <w:gridBefore w:val="1"/>
          <w:wBefore w:w="7" w:type="dxa"/>
          <w:trHeight w:val="510"/>
          <w:jc w:val="center"/>
        </w:trPr>
        <w:tc>
          <w:tcPr>
            <w:tcW w:w="8042" w:type="dxa"/>
            <w:gridSpan w:val="3"/>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r>
              <w:rPr>
                <w:rFonts w:ascii="宋体" w:eastAsia="宋体" w:hAnsi="宋体" w:cs="宋体" w:hint="eastAsia"/>
                <w:kern w:val="0"/>
                <w:sz w:val="20"/>
                <w:szCs w:val="20"/>
              </w:rPr>
              <w:t>七、装修   合计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center"/>
              <w:rPr>
                <w:rFonts w:ascii="宋体" w:eastAsia="宋体" w:hAnsi="宋体" w:cs="宋体"/>
                <w:kern w:val="0"/>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Pr="00A660F5" w:rsidRDefault="00E225AA" w:rsidP="00593D55">
            <w:pPr>
              <w:jc w:val="center"/>
              <w:rPr>
                <w:rFonts w:eastAsia="宋体" w:cs="宋体"/>
              </w:rPr>
            </w:pPr>
          </w:p>
        </w:tc>
      </w:tr>
      <w:tr w:rsidR="00E225AA" w:rsidTr="00593D55">
        <w:trPr>
          <w:gridBefore w:val="1"/>
          <w:wBefore w:w="7" w:type="dxa"/>
          <w:trHeight w:val="461"/>
          <w:jc w:val="center"/>
        </w:trPr>
        <w:tc>
          <w:tcPr>
            <w:tcW w:w="8042" w:type="dxa"/>
            <w:gridSpan w:val="3"/>
            <w:tcBorders>
              <w:top w:val="single" w:sz="4" w:space="0" w:color="auto"/>
              <w:left w:val="single" w:sz="4" w:space="0" w:color="auto"/>
              <w:bottom w:val="single" w:sz="4" w:space="0" w:color="auto"/>
              <w:right w:val="single" w:sz="4" w:space="0" w:color="auto"/>
            </w:tcBorders>
            <w:vAlign w:val="center"/>
            <w:hideMark/>
          </w:tcPr>
          <w:p w:rsidR="00E225AA" w:rsidRPr="00F42561" w:rsidRDefault="00E225AA" w:rsidP="00593D55">
            <w:pPr>
              <w:widowControl/>
              <w:jc w:val="center"/>
              <w:rPr>
                <w:rFonts w:ascii="宋体" w:eastAsia="宋体" w:hAnsi="宋体" w:cs="宋体"/>
                <w:b/>
                <w:kern w:val="0"/>
                <w:sz w:val="20"/>
                <w:szCs w:val="20"/>
              </w:rPr>
            </w:pPr>
            <w:r w:rsidRPr="00F42561">
              <w:rPr>
                <w:rFonts w:ascii="宋体" w:eastAsia="宋体" w:hAnsi="宋体" w:cs="宋体" w:hint="eastAsia"/>
                <w:b/>
                <w:kern w:val="0"/>
                <w:sz w:val="20"/>
                <w:szCs w:val="20"/>
              </w:rPr>
              <w:t>总计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eastAsia="宋体" w:cs="宋体"/>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E225AA" w:rsidRDefault="00E225AA" w:rsidP="00593D55">
            <w:pPr>
              <w:widowControl/>
              <w:jc w:val="left"/>
              <w:rPr>
                <w:rFonts w:eastAsia="宋体" w:cs="宋体"/>
              </w:rPr>
            </w:pPr>
          </w:p>
        </w:tc>
      </w:tr>
    </w:tbl>
    <w:p w:rsidR="001D27C5" w:rsidRDefault="001D27C5" w:rsidP="001D27C5"/>
    <w:p w:rsidR="001D27C5" w:rsidRPr="001D27C5" w:rsidRDefault="001D27C5" w:rsidP="001D27C5"/>
    <w:p w:rsidR="001D27C5" w:rsidRPr="001D27C5" w:rsidRDefault="001D27C5" w:rsidP="001D27C5">
      <w:r>
        <w:rPr>
          <w:rFonts w:ascii="宋体" w:eastAsia="宋体" w:hAnsi="宋体" w:hint="eastAsia"/>
          <w:b/>
          <w:bCs/>
          <w:sz w:val="36"/>
          <w:szCs w:val="36"/>
        </w:rPr>
        <w:t>D包：</w:t>
      </w:r>
    </w:p>
    <w:tbl>
      <w:tblPr>
        <w:tblW w:w="10446"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268"/>
        <w:gridCol w:w="5962"/>
        <w:gridCol w:w="709"/>
        <w:gridCol w:w="741"/>
        <w:gridCol w:w="1063"/>
      </w:tblGrid>
      <w:tr w:rsidR="004D6DD1">
        <w:trPr>
          <w:trHeight w:val="637"/>
          <w:jc w:val="center"/>
        </w:trPr>
        <w:tc>
          <w:tcPr>
            <w:tcW w:w="703" w:type="dxa"/>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ascii="宋体" w:eastAsia="宋体" w:hAnsi="宋体" w:cs="宋体"/>
                <w:b/>
                <w:kern w:val="0"/>
                <w:sz w:val="20"/>
                <w:szCs w:val="20"/>
              </w:rPr>
            </w:pPr>
            <w:r>
              <w:rPr>
                <w:rFonts w:ascii="宋体" w:eastAsia="宋体" w:hAnsi="宋体" w:cs="宋体" w:hint="eastAsia"/>
                <w:b/>
                <w:kern w:val="0"/>
                <w:sz w:val="20"/>
                <w:szCs w:val="20"/>
              </w:rPr>
              <w:t>序号</w:t>
            </w:r>
          </w:p>
        </w:tc>
        <w:tc>
          <w:tcPr>
            <w:tcW w:w="1268" w:type="dxa"/>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ascii="宋体" w:eastAsia="宋体" w:hAnsi="宋体" w:cs="宋体"/>
                <w:b/>
                <w:kern w:val="0"/>
                <w:sz w:val="20"/>
                <w:szCs w:val="20"/>
              </w:rPr>
            </w:pPr>
            <w:r>
              <w:rPr>
                <w:rFonts w:ascii="宋体" w:eastAsia="宋体" w:hAnsi="宋体" w:cs="宋体" w:hint="eastAsia"/>
                <w:b/>
                <w:kern w:val="0"/>
                <w:sz w:val="20"/>
                <w:szCs w:val="20"/>
              </w:rPr>
              <w:t>名称</w:t>
            </w:r>
          </w:p>
        </w:tc>
        <w:tc>
          <w:tcPr>
            <w:tcW w:w="5962" w:type="dxa"/>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ascii="宋体" w:eastAsia="宋体" w:hAnsi="宋体" w:cs="宋体"/>
                <w:b/>
                <w:kern w:val="0"/>
                <w:sz w:val="20"/>
                <w:szCs w:val="20"/>
              </w:rPr>
            </w:pPr>
            <w:r>
              <w:rPr>
                <w:rFonts w:ascii="宋体" w:eastAsia="宋体" w:hAnsi="宋体" w:cs="宋体" w:hint="eastAsia"/>
                <w:b/>
                <w:kern w:val="0"/>
                <w:sz w:val="20"/>
                <w:szCs w:val="20"/>
              </w:rPr>
              <w:t>规格要求</w:t>
            </w:r>
          </w:p>
        </w:tc>
        <w:tc>
          <w:tcPr>
            <w:tcW w:w="709" w:type="dxa"/>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ascii="宋体" w:eastAsia="宋体" w:hAnsi="宋体" w:cs="宋体"/>
                <w:b/>
                <w:kern w:val="0"/>
                <w:sz w:val="20"/>
                <w:szCs w:val="20"/>
              </w:rPr>
            </w:pPr>
            <w:r>
              <w:rPr>
                <w:rFonts w:ascii="宋体" w:eastAsia="宋体" w:hAnsi="宋体" w:cs="宋体" w:hint="eastAsia"/>
                <w:b/>
                <w:kern w:val="0"/>
                <w:sz w:val="20"/>
                <w:szCs w:val="20"/>
              </w:rPr>
              <w:t>单位</w:t>
            </w:r>
          </w:p>
        </w:tc>
        <w:tc>
          <w:tcPr>
            <w:tcW w:w="741" w:type="dxa"/>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ascii="宋体" w:eastAsia="宋体" w:hAnsi="宋体" w:cs="宋体"/>
                <w:b/>
                <w:kern w:val="0"/>
                <w:sz w:val="20"/>
                <w:szCs w:val="20"/>
              </w:rPr>
            </w:pPr>
            <w:r>
              <w:rPr>
                <w:rFonts w:ascii="宋体" w:eastAsia="宋体" w:hAnsi="宋体" w:cs="宋体" w:hint="eastAsia"/>
                <w:b/>
                <w:kern w:val="0"/>
                <w:sz w:val="20"/>
                <w:szCs w:val="20"/>
              </w:rPr>
              <w:t>数量</w:t>
            </w:r>
          </w:p>
        </w:tc>
        <w:tc>
          <w:tcPr>
            <w:tcW w:w="1063" w:type="dxa"/>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ascii="宋体" w:eastAsia="宋体" w:hAnsi="宋体" w:cs="宋体"/>
                <w:b/>
                <w:kern w:val="0"/>
                <w:sz w:val="20"/>
                <w:szCs w:val="20"/>
              </w:rPr>
            </w:pPr>
            <w:r>
              <w:rPr>
                <w:rFonts w:ascii="宋体" w:eastAsia="宋体" w:hAnsi="宋体" w:cs="宋体" w:hint="eastAsia"/>
                <w:b/>
                <w:kern w:val="0"/>
                <w:sz w:val="20"/>
                <w:szCs w:val="20"/>
              </w:rPr>
              <w:t>是否为核心产品</w:t>
            </w:r>
          </w:p>
        </w:tc>
      </w:tr>
      <w:tr w:rsidR="004D6DD1">
        <w:trPr>
          <w:trHeight w:val="566"/>
          <w:jc w:val="center"/>
        </w:trPr>
        <w:tc>
          <w:tcPr>
            <w:tcW w:w="10446" w:type="dxa"/>
            <w:gridSpan w:val="6"/>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ascii="宋体" w:eastAsia="宋体" w:hAnsi="宋体" w:cs="宋体"/>
                <w:kern w:val="0"/>
                <w:sz w:val="20"/>
                <w:szCs w:val="20"/>
              </w:rPr>
            </w:pPr>
            <w:r>
              <w:rPr>
                <w:rFonts w:ascii="宋体" w:eastAsia="宋体" w:hAnsi="宋体" w:cs="宋体" w:hint="eastAsia"/>
                <w:b/>
                <w:bCs/>
                <w:kern w:val="0"/>
                <w:sz w:val="20"/>
                <w:szCs w:val="20"/>
              </w:rPr>
              <w:t>一、图书</w:t>
            </w:r>
          </w:p>
        </w:tc>
      </w:tr>
      <w:tr w:rsidR="004D6DD1">
        <w:trPr>
          <w:trHeight w:val="404"/>
          <w:jc w:val="center"/>
        </w:trPr>
        <w:tc>
          <w:tcPr>
            <w:tcW w:w="703" w:type="dxa"/>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ascii="宋体" w:eastAsia="宋体" w:hAnsi="宋体" w:cs="宋体"/>
                <w:kern w:val="0"/>
                <w:sz w:val="20"/>
                <w:szCs w:val="20"/>
              </w:rPr>
            </w:pPr>
            <w:r>
              <w:rPr>
                <w:rFonts w:ascii="宋体" w:eastAsia="宋体" w:hAnsi="宋体" w:cs="宋体" w:hint="eastAsia"/>
                <w:kern w:val="0"/>
                <w:sz w:val="20"/>
                <w:szCs w:val="20"/>
              </w:rPr>
              <w:t>图书</w:t>
            </w:r>
          </w:p>
        </w:tc>
        <w:tc>
          <w:tcPr>
            <w:tcW w:w="5962" w:type="dxa"/>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left"/>
              <w:rPr>
                <w:rFonts w:ascii="宋体" w:eastAsia="宋体" w:hAnsi="宋体" w:cs="宋体"/>
                <w:kern w:val="0"/>
                <w:sz w:val="20"/>
                <w:szCs w:val="20"/>
              </w:rPr>
            </w:pPr>
            <w:r>
              <w:rPr>
                <w:rFonts w:ascii="宋体" w:eastAsia="宋体" w:hAnsi="宋体" w:cs="宋体" w:hint="eastAsia"/>
                <w:kern w:val="0"/>
                <w:sz w:val="20"/>
                <w:szCs w:val="20"/>
              </w:rPr>
              <w:t>图书一批，具体数目详见图书清单</w:t>
            </w:r>
          </w:p>
        </w:tc>
        <w:tc>
          <w:tcPr>
            <w:tcW w:w="709" w:type="dxa"/>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ascii="宋体" w:eastAsia="宋体" w:hAnsi="宋体" w:cs="宋体"/>
                <w:kern w:val="0"/>
                <w:sz w:val="20"/>
                <w:szCs w:val="20"/>
              </w:rPr>
            </w:pPr>
            <w:r>
              <w:rPr>
                <w:rFonts w:ascii="宋体" w:eastAsia="宋体" w:hAnsi="宋体" w:cs="宋体" w:hint="eastAsia"/>
                <w:kern w:val="0"/>
                <w:sz w:val="20"/>
                <w:szCs w:val="20"/>
              </w:rPr>
              <w:t>册</w:t>
            </w:r>
          </w:p>
        </w:tc>
        <w:tc>
          <w:tcPr>
            <w:tcW w:w="741" w:type="dxa"/>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ascii="宋体" w:eastAsia="宋体" w:hAnsi="宋体" w:cs="宋体"/>
                <w:kern w:val="0"/>
                <w:sz w:val="20"/>
                <w:szCs w:val="20"/>
              </w:rPr>
            </w:pPr>
            <w:r>
              <w:rPr>
                <w:rFonts w:ascii="宋体" w:eastAsia="宋体" w:hAnsi="宋体" w:cs="宋体" w:hint="eastAsia"/>
                <w:kern w:val="0"/>
                <w:sz w:val="20"/>
                <w:szCs w:val="20"/>
              </w:rPr>
              <w:t>32400</w:t>
            </w:r>
          </w:p>
        </w:tc>
        <w:tc>
          <w:tcPr>
            <w:tcW w:w="1063" w:type="dxa"/>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eastAsia="宋体" w:cs="宋体"/>
              </w:rPr>
            </w:pPr>
            <w:r>
              <w:rPr>
                <w:rFonts w:eastAsia="宋体" w:cs="宋体" w:hint="eastAsia"/>
              </w:rPr>
              <w:t>否</w:t>
            </w:r>
          </w:p>
        </w:tc>
      </w:tr>
      <w:tr w:rsidR="004D6DD1">
        <w:trPr>
          <w:trHeight w:val="424"/>
          <w:jc w:val="center"/>
        </w:trPr>
        <w:tc>
          <w:tcPr>
            <w:tcW w:w="7933" w:type="dxa"/>
            <w:gridSpan w:val="3"/>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ascii="宋体" w:eastAsia="宋体" w:hAnsi="宋体" w:cs="宋体"/>
                <w:kern w:val="0"/>
                <w:sz w:val="20"/>
                <w:szCs w:val="20"/>
              </w:rPr>
            </w:pPr>
            <w:r>
              <w:rPr>
                <w:rFonts w:ascii="宋体" w:eastAsia="宋体" w:hAnsi="宋体" w:cs="宋体" w:hint="eastAsia"/>
                <w:kern w:val="0"/>
                <w:sz w:val="20"/>
                <w:szCs w:val="20"/>
              </w:rPr>
              <w:t>一、图书   小计</w:t>
            </w:r>
          </w:p>
        </w:tc>
        <w:tc>
          <w:tcPr>
            <w:tcW w:w="709" w:type="dxa"/>
            <w:tcBorders>
              <w:top w:val="single" w:sz="4" w:space="0" w:color="auto"/>
              <w:left w:val="single" w:sz="4" w:space="0" w:color="auto"/>
              <w:bottom w:val="single" w:sz="4" w:space="0" w:color="auto"/>
              <w:right w:val="single" w:sz="4" w:space="0" w:color="auto"/>
            </w:tcBorders>
            <w:vAlign w:val="center"/>
          </w:tcPr>
          <w:p w:rsidR="004D6DD1" w:rsidRDefault="004D6DD1">
            <w:pPr>
              <w:widowControl/>
              <w:jc w:val="center"/>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tcPr>
          <w:p w:rsidR="004D6DD1" w:rsidRDefault="004D6DD1">
            <w:pPr>
              <w:widowControl/>
              <w:jc w:val="center"/>
              <w:rPr>
                <w:rFonts w:eastAsia="宋体" w:cs="宋体"/>
              </w:rPr>
            </w:pPr>
          </w:p>
        </w:tc>
        <w:tc>
          <w:tcPr>
            <w:tcW w:w="1063" w:type="dxa"/>
            <w:tcBorders>
              <w:top w:val="single" w:sz="4" w:space="0" w:color="auto"/>
              <w:left w:val="single" w:sz="4" w:space="0" w:color="auto"/>
              <w:bottom w:val="single" w:sz="4" w:space="0" w:color="auto"/>
              <w:right w:val="single" w:sz="4" w:space="0" w:color="auto"/>
            </w:tcBorders>
            <w:vAlign w:val="center"/>
          </w:tcPr>
          <w:p w:rsidR="004D6DD1" w:rsidRDefault="004D6DD1">
            <w:pPr>
              <w:widowControl/>
              <w:jc w:val="center"/>
              <w:rPr>
                <w:rFonts w:eastAsia="宋体" w:cs="宋体"/>
              </w:rPr>
            </w:pPr>
          </w:p>
        </w:tc>
      </w:tr>
      <w:tr w:rsidR="004D6DD1">
        <w:trPr>
          <w:trHeight w:val="424"/>
          <w:jc w:val="center"/>
        </w:trPr>
        <w:tc>
          <w:tcPr>
            <w:tcW w:w="7933" w:type="dxa"/>
            <w:gridSpan w:val="3"/>
            <w:tcBorders>
              <w:top w:val="single" w:sz="4" w:space="0" w:color="auto"/>
              <w:left w:val="single" w:sz="4" w:space="0" w:color="auto"/>
              <w:bottom w:val="single" w:sz="4" w:space="0" w:color="auto"/>
              <w:right w:val="single" w:sz="4" w:space="0" w:color="auto"/>
            </w:tcBorders>
            <w:vAlign w:val="center"/>
          </w:tcPr>
          <w:p w:rsidR="004D6DD1" w:rsidRDefault="00D9500B">
            <w:pPr>
              <w:widowControl/>
              <w:jc w:val="center"/>
              <w:rPr>
                <w:rFonts w:ascii="宋体" w:eastAsia="宋体" w:hAnsi="宋体" w:cs="宋体"/>
                <w:b/>
                <w:kern w:val="0"/>
                <w:sz w:val="20"/>
                <w:szCs w:val="20"/>
              </w:rPr>
            </w:pPr>
            <w:r>
              <w:rPr>
                <w:rFonts w:ascii="宋体" w:eastAsia="宋体" w:hAnsi="宋体" w:cs="宋体" w:hint="eastAsia"/>
                <w:b/>
                <w:kern w:val="0"/>
                <w:sz w:val="20"/>
                <w:szCs w:val="20"/>
              </w:rPr>
              <w:t>总计</w:t>
            </w:r>
          </w:p>
        </w:tc>
        <w:tc>
          <w:tcPr>
            <w:tcW w:w="709" w:type="dxa"/>
            <w:tcBorders>
              <w:top w:val="single" w:sz="4" w:space="0" w:color="auto"/>
              <w:left w:val="single" w:sz="4" w:space="0" w:color="auto"/>
              <w:bottom w:val="single" w:sz="4" w:space="0" w:color="auto"/>
              <w:right w:val="single" w:sz="4" w:space="0" w:color="auto"/>
            </w:tcBorders>
            <w:vAlign w:val="center"/>
          </w:tcPr>
          <w:p w:rsidR="004D6DD1" w:rsidRDefault="004D6DD1">
            <w:pPr>
              <w:widowControl/>
              <w:jc w:val="center"/>
              <w:rPr>
                <w:rFonts w:eastAsia="宋体" w:cs="宋体"/>
              </w:rPr>
            </w:pPr>
          </w:p>
        </w:tc>
        <w:tc>
          <w:tcPr>
            <w:tcW w:w="741" w:type="dxa"/>
            <w:tcBorders>
              <w:top w:val="single" w:sz="4" w:space="0" w:color="auto"/>
              <w:left w:val="single" w:sz="4" w:space="0" w:color="auto"/>
              <w:bottom w:val="single" w:sz="4" w:space="0" w:color="auto"/>
              <w:right w:val="single" w:sz="4" w:space="0" w:color="auto"/>
            </w:tcBorders>
            <w:vAlign w:val="center"/>
          </w:tcPr>
          <w:p w:rsidR="004D6DD1" w:rsidRDefault="004D6DD1">
            <w:pPr>
              <w:widowControl/>
              <w:jc w:val="center"/>
              <w:rPr>
                <w:rFonts w:eastAsia="宋体" w:cs="宋体"/>
              </w:rPr>
            </w:pPr>
          </w:p>
        </w:tc>
        <w:tc>
          <w:tcPr>
            <w:tcW w:w="1063" w:type="dxa"/>
            <w:tcBorders>
              <w:top w:val="single" w:sz="4" w:space="0" w:color="auto"/>
              <w:left w:val="single" w:sz="4" w:space="0" w:color="auto"/>
              <w:bottom w:val="single" w:sz="4" w:space="0" w:color="auto"/>
              <w:right w:val="single" w:sz="4" w:space="0" w:color="auto"/>
            </w:tcBorders>
            <w:vAlign w:val="center"/>
          </w:tcPr>
          <w:p w:rsidR="004D6DD1" w:rsidRDefault="004D6DD1">
            <w:pPr>
              <w:widowControl/>
              <w:jc w:val="center"/>
              <w:rPr>
                <w:rFonts w:eastAsia="宋体" w:cs="宋体"/>
              </w:rPr>
            </w:pPr>
          </w:p>
        </w:tc>
      </w:tr>
    </w:tbl>
    <w:p w:rsidR="004D6DD1" w:rsidRDefault="004D6DD1"/>
    <w:p w:rsidR="004D6DD1" w:rsidRDefault="00435FDE" w:rsidP="00435FDE">
      <w:pPr>
        <w:spacing w:line="360" w:lineRule="auto"/>
        <w:ind w:firstLineChars="200" w:firstLine="482"/>
        <w:contextualSpacing/>
        <w:rPr>
          <w:rFonts w:ascii="宋体" w:eastAsia="宋体" w:hAnsi="宋体" w:cs="微软雅黑"/>
          <w:b/>
          <w:sz w:val="24"/>
          <w:szCs w:val="24"/>
        </w:rPr>
      </w:pPr>
      <w:r w:rsidRPr="00435FDE">
        <w:rPr>
          <w:rFonts w:ascii="宋体" w:eastAsia="宋体" w:hAnsi="宋体" w:cs="微软雅黑" w:hint="eastAsia"/>
          <w:b/>
          <w:sz w:val="24"/>
          <w:szCs w:val="24"/>
        </w:rPr>
        <w:t>本采购清单中所列加</w:t>
      </w:r>
      <w:r w:rsidR="00ED24F5" w:rsidRPr="00ED24F5">
        <w:rPr>
          <w:rFonts w:ascii="宋体" w:eastAsia="宋体" w:hAnsi="宋体" w:cs="微软雅黑" w:hint="eastAsia"/>
          <w:b/>
          <w:sz w:val="24"/>
          <w:szCs w:val="24"/>
        </w:rPr>
        <w:t>★</w:t>
      </w:r>
      <w:r w:rsidRPr="00435FDE">
        <w:rPr>
          <w:rFonts w:ascii="宋体" w:eastAsia="宋体" w:hAnsi="宋体" w:cs="微软雅黑" w:hint="eastAsia"/>
          <w:b/>
          <w:sz w:val="24"/>
          <w:szCs w:val="24"/>
        </w:rPr>
        <w:t>项技术规格或参数为最低要求，不允许负偏离，否则将承担其投标被视为非实质性响应投标的风险。</w:t>
      </w:r>
    </w:p>
    <w:p w:rsidR="004D6DD1" w:rsidRDefault="00D9500B">
      <w:pPr>
        <w:spacing w:line="360" w:lineRule="auto"/>
        <w:ind w:firstLineChars="200" w:firstLine="482"/>
        <w:contextualSpacing/>
        <w:rPr>
          <w:rFonts w:ascii="楷体" w:eastAsia="楷体" w:hAnsi="楷体" w:cs="宋体"/>
          <w:kern w:val="0"/>
          <w:sz w:val="28"/>
          <w:szCs w:val="28"/>
          <w:lang w:val="zh-CN"/>
        </w:rPr>
      </w:pPr>
      <w:r>
        <w:rPr>
          <w:rFonts w:ascii="宋体" w:hAnsi="宋体" w:cs="宋体" w:hint="eastAsia"/>
          <w:b/>
          <w:kern w:val="0"/>
          <w:sz w:val="24"/>
          <w:szCs w:val="24"/>
          <w:lang w:val="zh-CN"/>
        </w:rPr>
        <w:t>二、采购标的执行标准</w:t>
      </w:r>
    </w:p>
    <w:p w:rsidR="004D6DD1" w:rsidRDefault="00D9500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1、国家标准：</w:t>
      </w:r>
    </w:p>
    <w:p w:rsidR="004D6DD1" w:rsidRDefault="00D9500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zh-CN"/>
        </w:rPr>
        <w:t>强制性产品认证</w:t>
      </w:r>
    </w:p>
    <w:p w:rsidR="004D6DD1" w:rsidRDefault="00D9500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4D6DD1" w:rsidRDefault="00D9500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（2）信息安全产品强制性认证</w:t>
      </w:r>
    </w:p>
    <w:p w:rsidR="004D6DD1" w:rsidRDefault="00D9500B">
      <w:pPr>
        <w:spacing w:line="360" w:lineRule="auto"/>
        <w:ind w:firstLineChars="200" w:firstLine="480"/>
        <w:contextualSpacing/>
        <w:rPr>
          <w:rFonts w:ascii="宋体" w:hAnsi="宋体" w:cs="仿宋_GB2312"/>
          <w:color w:val="FF0000"/>
          <w:sz w:val="24"/>
          <w:szCs w:val="24"/>
          <w:lang w:val="zh-CN"/>
        </w:rPr>
      </w:pPr>
      <w:r>
        <w:rPr>
          <w:rFonts w:ascii="宋体" w:hAnsi="宋体" w:cs="仿宋_GB2312" w:hint="eastAsia"/>
          <w:sz w:val="24"/>
          <w:szCs w:val="24"/>
          <w:lang w:val="zh-CN"/>
        </w:rPr>
        <w:t>投标人所投产品如被列入</w:t>
      </w:r>
      <w:r>
        <w:rPr>
          <w:rFonts w:ascii="宋体" w:hAnsi="宋体" w:cs="仿宋_GB2312"/>
          <w:sz w:val="24"/>
          <w:szCs w:val="24"/>
          <w:lang w:val="zh-CN"/>
        </w:rPr>
        <w:t>《信息安全产品强制性认证目录》，</w:t>
      </w:r>
      <w:r>
        <w:rPr>
          <w:rFonts w:ascii="宋体" w:hAnsi="宋体" w:cs="仿宋_GB2312" w:hint="eastAsia"/>
          <w:sz w:val="24"/>
          <w:szCs w:val="24"/>
          <w:lang w:val="zh-CN"/>
        </w:rPr>
        <w:t>则投标文件中应</w:t>
      </w:r>
      <w:r>
        <w:rPr>
          <w:rFonts w:ascii="宋体" w:hAnsi="宋体" w:cs="仿宋_GB2312"/>
          <w:sz w:val="24"/>
          <w:szCs w:val="24"/>
          <w:lang w:val="zh-CN"/>
        </w:rPr>
        <w:t>提供</w:t>
      </w:r>
      <w:r>
        <w:rPr>
          <w:rFonts w:ascii="宋体" w:hAnsi="宋体" w:cs="仿宋_GB2312" w:hint="eastAsia"/>
          <w:sz w:val="24"/>
          <w:szCs w:val="24"/>
          <w:lang w:val="zh-CN"/>
        </w:rPr>
        <w:t>中国信息安全认证中心官网（</w:t>
      </w:r>
      <w:r>
        <w:rPr>
          <w:rFonts w:ascii="宋体" w:hAnsi="宋体" w:cs="仿宋_GB2312"/>
          <w:sz w:val="24"/>
          <w:szCs w:val="24"/>
          <w:lang w:val="zh-CN"/>
        </w:rPr>
        <w:t>http://www.isccc.gov.cn/index.shtml</w:t>
      </w:r>
      <w:r>
        <w:rPr>
          <w:rFonts w:ascii="宋体" w:hAnsi="宋体" w:cs="仿宋_GB2312" w:hint="eastAsia"/>
          <w:sz w:val="24"/>
          <w:szCs w:val="24"/>
          <w:lang w:val="zh-CN"/>
        </w:rPr>
        <w:t>）产品查询结果截图并加盖投标人公章或中国信息安全认证中心颁发的《中国国家信息安全产品认证证书》加盖投标人公章的原件扫描件（或图片）。</w:t>
      </w:r>
    </w:p>
    <w:p w:rsidR="004D6DD1" w:rsidRDefault="00D9500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2、符合国家和履约地相关安全质量标准、行业技术规范标准。</w:t>
      </w:r>
    </w:p>
    <w:p w:rsidR="004D6DD1" w:rsidRDefault="00D9500B">
      <w:pPr>
        <w:spacing w:line="360" w:lineRule="auto"/>
        <w:ind w:firstLineChars="245" w:firstLine="590"/>
        <w:contextualSpacing/>
        <w:rPr>
          <w:rFonts w:ascii="宋体" w:hAnsi="宋体" w:cs="微软雅黑"/>
          <w:b/>
          <w:sz w:val="24"/>
          <w:szCs w:val="24"/>
        </w:rPr>
      </w:pPr>
      <w:r>
        <w:rPr>
          <w:rFonts w:ascii="宋体" w:hAnsi="宋体" w:cs="微软雅黑" w:hint="eastAsia"/>
          <w:b/>
          <w:sz w:val="24"/>
          <w:szCs w:val="24"/>
        </w:rPr>
        <w:t>★三、验收标准</w:t>
      </w:r>
    </w:p>
    <w:p w:rsidR="00C6345B" w:rsidRDefault="00C6345B" w:rsidP="00C6345B">
      <w:pPr>
        <w:tabs>
          <w:tab w:val="left" w:pos="312"/>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D9500B">
        <w:rPr>
          <w:rFonts w:asciiTheme="minorEastAsia" w:hAnsiTheme="minorEastAsia" w:cs="宋体" w:hint="eastAsia"/>
          <w:kern w:val="0"/>
          <w:sz w:val="24"/>
          <w:szCs w:val="24"/>
        </w:rPr>
        <w:t>由采购人成立验收小组,按照采购合同的约定对中标人履约情况进行验收。</w:t>
      </w:r>
    </w:p>
    <w:p w:rsidR="00C6345B" w:rsidRDefault="00C6345B" w:rsidP="00C6345B">
      <w:pPr>
        <w:tabs>
          <w:tab w:val="left" w:pos="312"/>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D9500B">
        <w:rPr>
          <w:rFonts w:asciiTheme="minorEastAsia" w:hAnsiTheme="minorEastAsia" w:cs="宋体" w:hint="eastAsia"/>
          <w:kern w:val="0"/>
          <w:sz w:val="24"/>
          <w:szCs w:val="24"/>
        </w:rPr>
        <w:t>由采购人和供货商共同委托具有验收资质的第三方机构验收，验收费用由中标人承担，验收费用不超过合同价的2%。</w:t>
      </w:r>
    </w:p>
    <w:p w:rsidR="00C6345B" w:rsidRDefault="00C6345B" w:rsidP="00C6345B">
      <w:pPr>
        <w:tabs>
          <w:tab w:val="left" w:pos="312"/>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D9500B">
        <w:rPr>
          <w:rFonts w:asciiTheme="minorEastAsia" w:hAnsiTheme="minorEastAsia" w:cs="宋体" w:hint="eastAsia"/>
          <w:kern w:val="0"/>
          <w:sz w:val="24"/>
          <w:szCs w:val="24"/>
        </w:rPr>
        <w:t>验收时,按照采购合同的约定对每一项技术、服务、安全标准的履约情况进行</w:t>
      </w:r>
      <w:r w:rsidR="00D9500B">
        <w:rPr>
          <w:rFonts w:asciiTheme="minorEastAsia" w:hAnsiTheme="minorEastAsia" w:cs="宋体" w:hint="eastAsia"/>
          <w:kern w:val="0"/>
          <w:sz w:val="24"/>
          <w:szCs w:val="24"/>
        </w:rPr>
        <w:lastRenderedPageBreak/>
        <w:t>确认。</w:t>
      </w:r>
    </w:p>
    <w:p w:rsidR="00C6345B" w:rsidRDefault="00C6345B" w:rsidP="00C6345B">
      <w:pPr>
        <w:tabs>
          <w:tab w:val="left" w:pos="312"/>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sidR="00D9500B">
        <w:rPr>
          <w:rFonts w:asciiTheme="minorEastAsia" w:hAnsiTheme="minorEastAsia" w:cs="宋体" w:hint="eastAsia"/>
          <w:kern w:val="0"/>
          <w:sz w:val="24"/>
          <w:szCs w:val="24"/>
        </w:rPr>
        <w:t>验收结束后,出具验收书,列明各项标准的验收情况及项目总体评价,由验收双方共同签署。</w:t>
      </w:r>
    </w:p>
    <w:p w:rsidR="004D6DD1" w:rsidRDefault="00C6345B" w:rsidP="00C6345B">
      <w:pPr>
        <w:tabs>
          <w:tab w:val="left" w:pos="312"/>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sidR="00D9500B">
        <w:rPr>
          <w:rFonts w:asciiTheme="minorEastAsia" w:hAnsiTheme="minorEastAsia" w:cs="宋体" w:hint="eastAsia"/>
          <w:kern w:val="0"/>
          <w:sz w:val="24"/>
          <w:szCs w:val="24"/>
        </w:rPr>
        <w:t>本项目采用现场运行、测试验收方式验收。投标人完成的项目应达到的质量标准应符合国家和履约地相关安全质量标准；行业技术规范标准；强制认证相关标准。</w:t>
      </w:r>
    </w:p>
    <w:p w:rsidR="004D6DD1" w:rsidRDefault="00D9500B">
      <w:pPr>
        <w:spacing w:line="360" w:lineRule="auto"/>
        <w:ind w:firstLineChars="245" w:firstLine="590"/>
        <w:contextualSpacing/>
        <w:rPr>
          <w:rFonts w:ascii="宋体" w:hAnsi="宋体" w:cs="微软雅黑"/>
          <w:b/>
          <w:sz w:val="24"/>
          <w:szCs w:val="24"/>
        </w:rPr>
      </w:pPr>
      <w:r>
        <w:rPr>
          <w:rFonts w:ascii="宋体" w:hAnsi="宋体" w:cs="微软雅黑" w:hint="eastAsia"/>
          <w:b/>
          <w:sz w:val="24"/>
          <w:szCs w:val="24"/>
        </w:rPr>
        <w:t>★四、本项目预算金额(最高限价)：</w:t>
      </w:r>
      <w:r w:rsidR="0011416B" w:rsidRPr="00DD03C7">
        <w:rPr>
          <w:rFonts w:ascii="宋体" w:hAnsi="宋体" w:cs="微软雅黑" w:hint="eastAsia"/>
          <w:b/>
          <w:sz w:val="24"/>
          <w:szCs w:val="24"/>
        </w:rPr>
        <w:t>A包：</w:t>
      </w:r>
      <w:r w:rsidR="00DD03C7" w:rsidRPr="00DD03C7">
        <w:rPr>
          <w:rFonts w:ascii="宋体" w:hAnsi="宋体" w:cs="微软雅黑"/>
          <w:b/>
          <w:sz w:val="24"/>
          <w:szCs w:val="24"/>
        </w:rPr>
        <w:t>1412004.00</w:t>
      </w:r>
      <w:r w:rsidR="0011416B" w:rsidRPr="00DD03C7">
        <w:rPr>
          <w:rFonts w:ascii="宋体" w:hAnsi="宋体" w:cs="微软雅黑" w:hint="eastAsia"/>
          <w:b/>
          <w:sz w:val="24"/>
          <w:szCs w:val="24"/>
        </w:rPr>
        <w:t>元；B包：1393871.00元；C包：1289824.00元；D包：486000.00元。</w:t>
      </w:r>
      <w:r>
        <w:rPr>
          <w:rFonts w:ascii="宋体" w:hAnsi="宋体" w:cs="微软雅黑" w:hint="eastAsia"/>
          <w:b/>
          <w:sz w:val="24"/>
          <w:szCs w:val="24"/>
        </w:rPr>
        <w:t>超出最高限价的投标无效。</w:t>
      </w:r>
    </w:p>
    <w:p w:rsidR="004D6DD1" w:rsidRDefault="00D9500B">
      <w:pPr>
        <w:spacing w:line="360" w:lineRule="auto"/>
        <w:ind w:firstLineChars="245" w:firstLine="590"/>
        <w:contextualSpacing/>
        <w:rPr>
          <w:rFonts w:ascii="宋体" w:hAnsi="宋体" w:cs="微软雅黑"/>
          <w:sz w:val="24"/>
          <w:szCs w:val="24"/>
        </w:rPr>
      </w:pPr>
      <w:r>
        <w:rPr>
          <w:rFonts w:ascii="宋体" w:hAnsi="宋体" w:cs="微软雅黑" w:hint="eastAsia"/>
          <w:b/>
          <w:sz w:val="24"/>
          <w:szCs w:val="24"/>
        </w:rPr>
        <w:t>★五、资金支付</w:t>
      </w:r>
    </w:p>
    <w:p w:rsidR="004D6DD1" w:rsidRDefault="00D9500B">
      <w:pPr>
        <w:spacing w:line="360" w:lineRule="auto"/>
        <w:ind w:firstLineChars="245" w:firstLine="588"/>
        <w:contextualSpacing/>
        <w:rPr>
          <w:rFonts w:ascii="宋体" w:hAnsi="宋体" w:cs="微软雅黑"/>
          <w:sz w:val="24"/>
          <w:szCs w:val="24"/>
        </w:rPr>
      </w:pPr>
      <w:r>
        <w:rPr>
          <w:rFonts w:ascii="宋体" w:hAnsi="宋体" w:cs="微软雅黑" w:hint="eastAsia"/>
          <w:sz w:val="24"/>
          <w:szCs w:val="24"/>
        </w:rPr>
        <w:t>1</w:t>
      </w:r>
      <w:r w:rsidR="00C6345B">
        <w:rPr>
          <w:rFonts w:ascii="宋体" w:hAnsi="宋体" w:cs="微软雅黑" w:hint="eastAsia"/>
          <w:sz w:val="24"/>
          <w:szCs w:val="24"/>
        </w:rPr>
        <w:t>、</w:t>
      </w:r>
      <w:r>
        <w:rPr>
          <w:rFonts w:ascii="宋体" w:hAnsi="宋体" w:cs="微软雅黑" w:hint="eastAsia"/>
          <w:sz w:val="24"/>
          <w:szCs w:val="24"/>
        </w:rPr>
        <w:t>支付方式：银行转账</w:t>
      </w:r>
    </w:p>
    <w:p w:rsidR="004D6DD1" w:rsidRDefault="00D9500B">
      <w:pPr>
        <w:spacing w:line="360" w:lineRule="auto"/>
        <w:ind w:firstLineChars="245" w:firstLine="588"/>
        <w:contextualSpacing/>
        <w:rPr>
          <w:rFonts w:ascii="宋体" w:hAnsi="宋体"/>
          <w:sz w:val="24"/>
        </w:rPr>
      </w:pPr>
      <w:r>
        <w:rPr>
          <w:rFonts w:ascii="宋体" w:hAnsi="宋体" w:cs="微软雅黑" w:hint="eastAsia"/>
          <w:sz w:val="24"/>
          <w:szCs w:val="24"/>
        </w:rPr>
        <w:t>2</w:t>
      </w:r>
      <w:r w:rsidR="00C6345B">
        <w:rPr>
          <w:rFonts w:ascii="宋体" w:hAnsi="宋体" w:cs="微软雅黑" w:hint="eastAsia"/>
          <w:sz w:val="24"/>
          <w:szCs w:val="24"/>
        </w:rPr>
        <w:t>、</w:t>
      </w:r>
      <w:r>
        <w:rPr>
          <w:rFonts w:ascii="宋体" w:hAnsi="宋体" w:cs="微软雅黑" w:hint="eastAsia"/>
          <w:sz w:val="24"/>
          <w:szCs w:val="24"/>
        </w:rPr>
        <w:t>支付时间及条件：</w:t>
      </w:r>
      <w:r>
        <w:rPr>
          <w:rFonts w:ascii="宋体" w:hAnsi="宋体" w:hint="eastAsia"/>
          <w:sz w:val="24"/>
        </w:rPr>
        <w:t>第三方验收合格后支付中标金额的90%，验收合格一年内支付中标金额的10%。</w:t>
      </w:r>
    </w:p>
    <w:p w:rsidR="004D6DD1" w:rsidRDefault="00D9500B">
      <w:pPr>
        <w:spacing w:line="360" w:lineRule="auto"/>
        <w:ind w:firstLineChars="245" w:firstLine="590"/>
        <w:contextualSpacing/>
        <w:rPr>
          <w:rFonts w:ascii="宋体" w:hAnsi="宋体" w:cs="微软雅黑"/>
          <w:sz w:val="24"/>
          <w:szCs w:val="24"/>
        </w:rPr>
      </w:pPr>
      <w:r>
        <w:rPr>
          <w:rFonts w:ascii="宋体" w:hAnsi="宋体" w:cs="微软雅黑" w:hint="eastAsia"/>
          <w:b/>
          <w:sz w:val="24"/>
          <w:szCs w:val="24"/>
        </w:rPr>
        <w:t>★六、其他要求</w:t>
      </w:r>
    </w:p>
    <w:p w:rsidR="004D6DD1" w:rsidRDefault="00D9500B">
      <w:pPr>
        <w:spacing w:line="360" w:lineRule="auto"/>
        <w:ind w:firstLineChars="245" w:firstLine="588"/>
        <w:contextualSpacing/>
        <w:rPr>
          <w:rFonts w:ascii="宋体" w:hAnsi="宋体" w:cs="微软雅黑"/>
          <w:sz w:val="24"/>
          <w:szCs w:val="24"/>
        </w:rPr>
      </w:pPr>
      <w:r>
        <w:rPr>
          <w:rFonts w:asciiTheme="minorEastAsia" w:hAnsiTheme="minorEastAsia" w:cs="宋体" w:hint="eastAsia"/>
          <w:sz w:val="24"/>
          <w:szCs w:val="24"/>
        </w:rPr>
        <w:t>1、</w:t>
      </w:r>
      <w:r>
        <w:rPr>
          <w:rFonts w:asciiTheme="minorEastAsia" w:hAnsiTheme="minorEastAsia" w:cs="宋体" w:hint="eastAsia"/>
          <w:kern w:val="0"/>
          <w:sz w:val="24"/>
          <w:szCs w:val="24"/>
        </w:rPr>
        <w:t>投标人应就该项目完整投标，否则为无效投标。</w:t>
      </w:r>
    </w:p>
    <w:p w:rsidR="004D6DD1" w:rsidRDefault="00D9500B">
      <w:pPr>
        <w:spacing w:line="360" w:lineRule="auto"/>
        <w:ind w:firstLineChars="245" w:firstLine="588"/>
        <w:contextualSpacing/>
        <w:rPr>
          <w:rFonts w:ascii="宋体" w:hAnsi="宋体" w:cs="微软雅黑"/>
          <w:sz w:val="24"/>
          <w:szCs w:val="24"/>
        </w:rPr>
      </w:pPr>
      <w:r>
        <w:rPr>
          <w:rFonts w:asciiTheme="minorEastAsia" w:hAnsiTheme="minorEastAsia" w:cs="宋体" w:hint="eastAsia"/>
          <w:sz w:val="24"/>
          <w:szCs w:val="24"/>
        </w:rPr>
        <w:t>2、</w:t>
      </w:r>
      <w:r>
        <w:rPr>
          <w:rFonts w:ascii="宋体" w:eastAsia="宋体" w:hAnsi="宋体" w:cs="宋体"/>
          <w:kern w:val="0"/>
          <w:sz w:val="24"/>
          <w:szCs w:val="24"/>
        </w:rPr>
        <w:t>服务标准、期限、效率等要求</w:t>
      </w:r>
      <w:r>
        <w:rPr>
          <w:rFonts w:ascii="宋体" w:eastAsia="宋体" w:hAnsi="宋体" w:cs="宋体" w:hint="eastAsia"/>
          <w:kern w:val="0"/>
          <w:sz w:val="24"/>
          <w:szCs w:val="24"/>
        </w:rPr>
        <w:t>：所有产品免费质保期限最低为叁年。在质保期内产品发生质量问题时应即时免费为使用方更换，保证产品正常使用。保修期结束后，仍负责提供维修服务，只能收取成本费。解决问题时间不得超过24小时。</w:t>
      </w:r>
    </w:p>
    <w:p w:rsidR="004D6DD1" w:rsidRDefault="00D9500B">
      <w:pPr>
        <w:spacing w:line="360" w:lineRule="auto"/>
        <w:ind w:firstLineChars="245" w:firstLine="588"/>
        <w:contextualSpacing/>
        <w:rPr>
          <w:rFonts w:ascii="宋体" w:cs="宋体"/>
          <w:sz w:val="24"/>
          <w:lang w:val="zh-CN"/>
        </w:rPr>
      </w:pPr>
      <w:r>
        <w:rPr>
          <w:rFonts w:ascii="宋体" w:cs="宋体" w:hint="eastAsia"/>
          <w:sz w:val="24"/>
          <w:lang w:val="zh-CN"/>
        </w:rPr>
        <w:t>3、本项目为交钥匙工程。</w:t>
      </w:r>
    </w:p>
    <w:p w:rsidR="004D6DD1" w:rsidRDefault="004D6DD1">
      <w:pPr>
        <w:pStyle w:val="a0"/>
        <w:ind w:firstLine="340"/>
      </w:pP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投标人须知前附表</w:t>
      </w:r>
    </w:p>
    <w:p w:rsidR="004D6DD1" w:rsidRDefault="00D9500B">
      <w:pPr>
        <w:autoSpaceDE w:val="0"/>
        <w:autoSpaceDN w:val="0"/>
        <w:adjustRightInd w:val="0"/>
        <w:spacing w:before="240"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D6DD1">
        <w:trPr>
          <w:trHeight w:val="636"/>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D6DD1" w:rsidRDefault="00D9500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D6DD1">
        <w:trPr>
          <w:trHeight w:val="1466"/>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D6DD1" w:rsidRPr="00AE09FD" w:rsidRDefault="00D9500B">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项目名称：紫</w:t>
            </w:r>
            <w:r w:rsidRPr="00AE09FD">
              <w:rPr>
                <w:rFonts w:asciiTheme="minorEastAsia" w:hAnsiTheme="minorEastAsia" w:cs="仿宋_GB2312" w:hint="eastAsia"/>
                <w:sz w:val="24"/>
                <w:szCs w:val="24"/>
              </w:rPr>
              <w:t>云路小学教学设备采购项目</w:t>
            </w:r>
          </w:p>
          <w:p w:rsidR="004D6DD1" w:rsidRPr="00AE09FD" w:rsidRDefault="00D9500B">
            <w:pPr>
              <w:autoSpaceDE w:val="0"/>
              <w:autoSpaceDN w:val="0"/>
              <w:adjustRightInd w:val="0"/>
              <w:spacing w:line="276" w:lineRule="auto"/>
              <w:jc w:val="left"/>
              <w:rPr>
                <w:rFonts w:asciiTheme="minorEastAsia" w:hAnsiTheme="minorEastAsia" w:cs="仿宋_GB2312"/>
                <w:sz w:val="24"/>
                <w:szCs w:val="24"/>
              </w:rPr>
            </w:pPr>
            <w:r w:rsidRPr="00AE09FD">
              <w:rPr>
                <w:rFonts w:asciiTheme="minorEastAsia" w:hAnsiTheme="minorEastAsia" w:cs="仿宋_GB2312" w:hint="eastAsia"/>
                <w:sz w:val="24"/>
                <w:szCs w:val="24"/>
              </w:rPr>
              <w:t>项目编号：JZFCG-G2019</w:t>
            </w:r>
            <w:r w:rsidR="00AE09FD" w:rsidRPr="00AE09FD">
              <w:rPr>
                <w:rFonts w:asciiTheme="minorEastAsia" w:hAnsiTheme="minorEastAsia" w:cs="仿宋_GB2312" w:hint="eastAsia"/>
                <w:sz w:val="24"/>
                <w:szCs w:val="24"/>
              </w:rPr>
              <w:t>062</w:t>
            </w:r>
            <w:r w:rsidRPr="00AE09FD">
              <w:rPr>
                <w:rFonts w:asciiTheme="minorEastAsia" w:hAnsiTheme="minorEastAsia" w:cs="仿宋_GB2312" w:hint="eastAsia"/>
                <w:sz w:val="24"/>
                <w:szCs w:val="24"/>
              </w:rPr>
              <w:t>号</w:t>
            </w:r>
          </w:p>
          <w:p w:rsidR="004D6DD1" w:rsidRDefault="00D9500B">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项目内容：紫云路小学教学设备采购</w:t>
            </w:r>
            <w:r w:rsidR="006A07CE">
              <w:rPr>
                <w:rFonts w:asciiTheme="minorEastAsia" w:hAnsiTheme="minorEastAsia" w:cs="仿宋_GB2312" w:hint="eastAsia"/>
                <w:sz w:val="24"/>
                <w:szCs w:val="24"/>
              </w:rPr>
              <w:t>（详见采购清单）</w:t>
            </w:r>
          </w:p>
          <w:p w:rsidR="004D6DD1" w:rsidRDefault="00D9500B">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项目地址：紫云路小学</w:t>
            </w:r>
          </w:p>
        </w:tc>
      </w:tr>
      <w:tr w:rsidR="004D6DD1">
        <w:trPr>
          <w:trHeight w:val="1266"/>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D6DD1" w:rsidRDefault="00D9500B">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名称：许昌市东城区教育局</w:t>
            </w:r>
          </w:p>
          <w:p w:rsidR="004D6DD1" w:rsidRDefault="00D9500B">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地址：许昌市新兴路东段</w:t>
            </w:r>
          </w:p>
          <w:p w:rsidR="004D6DD1" w:rsidRDefault="00D9500B">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联系人：徐先生      </w:t>
            </w:r>
            <w:r>
              <w:rPr>
                <w:rFonts w:asciiTheme="minorEastAsia" w:hAnsiTheme="minorEastAsia" w:cs="仿宋_GB2312"/>
                <w:sz w:val="24"/>
                <w:szCs w:val="24"/>
              </w:rPr>
              <w:t>联系电话：</w:t>
            </w:r>
            <w:r w:rsidRPr="00D9500B">
              <w:rPr>
                <w:rFonts w:asciiTheme="minorEastAsia" w:hAnsiTheme="minorEastAsia" w:cs="仿宋_GB2312"/>
                <w:sz w:val="24"/>
                <w:szCs w:val="24"/>
              </w:rPr>
              <w:t>15937428601</w:t>
            </w:r>
          </w:p>
        </w:tc>
      </w:tr>
      <w:tr w:rsidR="004D6DD1">
        <w:trPr>
          <w:trHeight w:val="1269"/>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D6DD1" w:rsidRDefault="00D9500B">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名称：中科华水工程管理有限公司</w:t>
            </w:r>
          </w:p>
          <w:p w:rsidR="004D6DD1" w:rsidRDefault="00D9500B">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地址：郑州市金水区金成时代广场9号楼18层</w:t>
            </w:r>
          </w:p>
          <w:p w:rsidR="004D6DD1" w:rsidRDefault="00D9500B">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联系人：张女士      联系电话：</w:t>
            </w:r>
            <w:r>
              <w:rPr>
                <w:rFonts w:asciiTheme="minorEastAsia" w:hAnsiTheme="minorEastAsia" w:cs="仿宋_GB2312"/>
                <w:sz w:val="24"/>
                <w:szCs w:val="24"/>
              </w:rPr>
              <w:t>0374-</w:t>
            </w:r>
            <w:r>
              <w:rPr>
                <w:rFonts w:asciiTheme="minorEastAsia" w:hAnsiTheme="minorEastAsia" w:cs="仿宋_GB2312" w:hint="eastAsia"/>
                <w:sz w:val="24"/>
                <w:szCs w:val="24"/>
              </w:rPr>
              <w:t>2665899</w:t>
            </w:r>
          </w:p>
        </w:tc>
      </w:tr>
      <w:tr w:rsidR="004D6DD1">
        <w:trPr>
          <w:trHeight w:val="90"/>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4D6DD1"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D6DD1" w:rsidRDefault="00D9500B">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D6DD1" w:rsidRDefault="00D9500B">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D6DD1" w:rsidRDefault="00D9500B">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D6DD1" w:rsidRDefault="00D9500B">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D6DD1" w:rsidRDefault="00D9500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4D6DD1" w:rsidRDefault="00D9500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D6DD1" w:rsidRDefault="00D9500B">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w:t>
            </w:r>
            <w:r>
              <w:rPr>
                <w:rFonts w:ascii="宋体" w:eastAsia="宋体" w:hAnsi="宋体" w:cs="仿宋_GB2312" w:hint="eastAsia"/>
                <w:color w:val="000000"/>
                <w:sz w:val="24"/>
                <w:szCs w:val="24"/>
              </w:rPr>
              <w:t>或者2018年度</w:t>
            </w:r>
            <w:r>
              <w:rPr>
                <w:rFonts w:asciiTheme="minorEastAsia" w:hAnsiTheme="minorEastAsia" w:cs="宋体" w:hint="eastAsia"/>
                <w:bCs/>
                <w:sz w:val="24"/>
                <w:szCs w:val="24"/>
                <w:lang w:val="zh-CN"/>
              </w:rPr>
              <w:t>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D6DD1" w:rsidRDefault="00D9500B">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4D6DD1" w:rsidRDefault="00D9500B">
            <w:pPr>
              <w:autoSpaceDE w:val="0"/>
              <w:autoSpaceDN w:val="0"/>
              <w:adjustRightInd w:val="0"/>
              <w:spacing w:line="360" w:lineRule="auto"/>
              <w:ind w:right="-11"/>
              <w:jc w:val="left"/>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D6DD1" w:rsidRDefault="00D9500B">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D6DD1"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D6DD1" w:rsidRDefault="00D9500B">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D6DD1"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D6DD1" w:rsidRDefault="00D9500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w:t>
            </w:r>
            <w:r w:rsidRPr="00780384">
              <w:rPr>
                <w:rFonts w:asciiTheme="minorEastAsia" w:hAnsiTheme="minorEastAsia" w:cs="宋体" w:hint="eastAsia"/>
                <w:bCs/>
                <w:sz w:val="24"/>
                <w:szCs w:val="24"/>
                <w:lang w:val="zh-CN"/>
              </w:rPr>
              <w:t>或者</w:t>
            </w:r>
            <w:r>
              <w:rPr>
                <w:rFonts w:asciiTheme="minorEastAsia" w:hAnsiTheme="minorEastAsia" w:cs="宋体" w:hint="eastAsia"/>
                <w:kern w:val="0"/>
                <w:sz w:val="24"/>
                <w:szCs w:val="24"/>
              </w:rPr>
              <w:t>附投标人相关承诺函或声明。</w:t>
            </w:r>
          </w:p>
          <w:p w:rsidR="004D6DD1"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D6DD1" w:rsidRDefault="00D9500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4D6DD1" w:rsidRDefault="00D9500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宋体"/>
                <w:b/>
                <w:bCs/>
                <w:sz w:val="24"/>
                <w:szCs w:val="24"/>
                <w:lang w:val="zh-CN"/>
              </w:rPr>
              <w:t>未被列入“信用中国”网站(www.creditchina.gov.cn)失信被执行人、重大税收违法案件当事人名单、政府采购严重违法失信名单的投标人；</w:t>
            </w:r>
            <w:r>
              <w:rPr>
                <w:rFonts w:asciiTheme="minorEastAsia" w:hAnsiTheme="minorEastAsia" w:cs="宋体" w:hint="eastAsia"/>
                <w:b/>
                <w:bCs/>
                <w:sz w:val="24"/>
                <w:szCs w:val="24"/>
                <w:lang w:val="zh-CN"/>
              </w:rPr>
              <w:t>“</w:t>
            </w:r>
            <w:r>
              <w:rPr>
                <w:rFonts w:asciiTheme="minorEastAsia" w:hAnsiTheme="minorEastAsia" w:cs="宋体"/>
                <w:b/>
                <w:bCs/>
                <w:sz w:val="24"/>
                <w:szCs w:val="24"/>
                <w:lang w:val="zh-CN"/>
              </w:rPr>
              <w:t>中国政府采购网</w:t>
            </w:r>
            <w:r>
              <w:rPr>
                <w:rFonts w:asciiTheme="minorEastAsia" w:hAnsiTheme="minorEastAsia" w:cs="宋体" w:hint="eastAsia"/>
                <w:b/>
                <w:bCs/>
                <w:sz w:val="24"/>
                <w:szCs w:val="24"/>
                <w:lang w:val="zh-CN"/>
              </w:rPr>
              <w:t>”</w:t>
            </w:r>
            <w:r>
              <w:rPr>
                <w:rFonts w:asciiTheme="minorEastAsia" w:hAnsiTheme="minorEastAsia" w:cs="宋体"/>
                <w:b/>
                <w:bCs/>
                <w:sz w:val="24"/>
                <w:szCs w:val="24"/>
                <w:lang w:val="zh-CN"/>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国家企业信用公示系统</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Pr>
                <w:rFonts w:asciiTheme="minorEastAsia" w:hAnsiTheme="minorEastAsia" w:cs="宋体" w:hint="eastAsia"/>
                <w:b/>
                <w:kern w:val="0"/>
                <w:sz w:val="24"/>
                <w:szCs w:val="24"/>
              </w:rPr>
              <w:t>（</w:t>
            </w:r>
            <w:r>
              <w:rPr>
                <w:rFonts w:asciiTheme="minorEastAsia" w:hAnsiTheme="minorEastAsia" w:cs="宋体"/>
                <w:b/>
                <w:kern w:val="0"/>
                <w:sz w:val="24"/>
                <w:szCs w:val="24"/>
              </w:rPr>
              <w:t>www.gsxt.gov.cn</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黑名单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的投标人</w:t>
            </w:r>
            <w:r>
              <w:rPr>
                <w:rFonts w:asciiTheme="minorEastAsia" w:hAnsiTheme="minorEastAsia" w:cs="宋体" w:hint="eastAsia"/>
                <w:kern w:val="0"/>
                <w:sz w:val="24"/>
                <w:szCs w:val="24"/>
              </w:rPr>
              <w:t>（联合体形式投标的，联合体成员存在不良信用记录，视同联合体存在不良信用记录）。</w:t>
            </w:r>
          </w:p>
          <w:p w:rsidR="004D6DD1" w:rsidRDefault="00D9500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）和“国家企业信用公示系统”网站（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4D6DD1" w:rsidRDefault="00D9500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2、截止时间：同投标截止时间；</w:t>
            </w:r>
          </w:p>
          <w:p w:rsidR="004D6DD1" w:rsidRDefault="00D9500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D6DD1" w:rsidRDefault="00D9500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rsidR="004D6DD1" w:rsidRDefault="00D9500B">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4D6DD1" w:rsidRDefault="00D9500B">
            <w:pPr>
              <w:autoSpaceDE w:val="0"/>
              <w:autoSpaceDN w:val="0"/>
              <w:adjustRightInd w:val="0"/>
              <w:spacing w:line="276" w:lineRule="auto"/>
              <w:jc w:val="left"/>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016B6">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016B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D6DD1" w:rsidRDefault="00D9500B">
            <w:pPr>
              <w:autoSpaceDE w:val="0"/>
              <w:autoSpaceDN w:val="0"/>
              <w:adjustRightInd w:val="0"/>
              <w:spacing w:line="276" w:lineRule="auto"/>
              <w:ind w:firstLineChars="150" w:firstLine="361"/>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最高限价</w:t>
            </w:r>
          </w:p>
        </w:tc>
        <w:tc>
          <w:tcPr>
            <w:tcW w:w="6813" w:type="dxa"/>
            <w:vAlign w:val="center"/>
          </w:tcPr>
          <w:p w:rsidR="0011416B" w:rsidRPr="00DD03C7" w:rsidRDefault="0011416B" w:rsidP="00C70729">
            <w:pPr>
              <w:autoSpaceDE w:val="0"/>
              <w:autoSpaceDN w:val="0"/>
              <w:spacing w:line="360" w:lineRule="auto"/>
              <w:contextualSpacing/>
              <w:jc w:val="left"/>
              <w:rPr>
                <w:rFonts w:asciiTheme="minorEastAsia" w:hAnsiTheme="minorEastAsia" w:cs="宋体"/>
                <w:b/>
                <w:kern w:val="0"/>
                <w:sz w:val="24"/>
                <w:szCs w:val="24"/>
              </w:rPr>
            </w:pPr>
            <w:r w:rsidRPr="00DD03C7">
              <w:rPr>
                <w:rFonts w:asciiTheme="minorEastAsia" w:hAnsiTheme="minorEastAsia" w:cs="宋体" w:hint="eastAsia"/>
                <w:b/>
                <w:kern w:val="0"/>
                <w:sz w:val="24"/>
                <w:szCs w:val="24"/>
              </w:rPr>
              <w:t>A包：</w:t>
            </w:r>
            <w:r w:rsidR="00DD03C7" w:rsidRPr="00DD03C7">
              <w:rPr>
                <w:rFonts w:asciiTheme="minorEastAsia" w:hAnsiTheme="minorEastAsia" w:cs="宋体"/>
                <w:b/>
                <w:kern w:val="0"/>
                <w:sz w:val="24"/>
                <w:szCs w:val="24"/>
              </w:rPr>
              <w:t>1412004.00</w:t>
            </w:r>
            <w:r w:rsidRPr="00DD03C7">
              <w:rPr>
                <w:rFonts w:asciiTheme="minorEastAsia" w:hAnsiTheme="minorEastAsia" w:cs="宋体" w:hint="eastAsia"/>
                <w:b/>
                <w:kern w:val="0"/>
                <w:sz w:val="24"/>
                <w:szCs w:val="24"/>
              </w:rPr>
              <w:t>元；</w:t>
            </w:r>
          </w:p>
          <w:p w:rsidR="0011416B" w:rsidRPr="00DD03C7" w:rsidRDefault="0011416B" w:rsidP="00C70729">
            <w:pPr>
              <w:autoSpaceDE w:val="0"/>
              <w:autoSpaceDN w:val="0"/>
              <w:spacing w:line="360" w:lineRule="auto"/>
              <w:contextualSpacing/>
              <w:jc w:val="left"/>
              <w:rPr>
                <w:rFonts w:asciiTheme="minorEastAsia" w:hAnsiTheme="minorEastAsia" w:cs="宋体"/>
                <w:b/>
                <w:kern w:val="0"/>
                <w:sz w:val="24"/>
                <w:szCs w:val="24"/>
              </w:rPr>
            </w:pPr>
            <w:r w:rsidRPr="00DD03C7">
              <w:rPr>
                <w:rFonts w:asciiTheme="minorEastAsia" w:hAnsiTheme="minorEastAsia" w:cs="宋体" w:hint="eastAsia"/>
                <w:b/>
                <w:kern w:val="0"/>
                <w:sz w:val="24"/>
                <w:szCs w:val="24"/>
              </w:rPr>
              <w:t>B包：1393871.00元；</w:t>
            </w:r>
          </w:p>
          <w:p w:rsidR="0011416B" w:rsidRPr="00DD03C7" w:rsidRDefault="0011416B" w:rsidP="00C70729">
            <w:pPr>
              <w:autoSpaceDE w:val="0"/>
              <w:autoSpaceDN w:val="0"/>
              <w:spacing w:line="360" w:lineRule="auto"/>
              <w:contextualSpacing/>
              <w:jc w:val="left"/>
              <w:rPr>
                <w:rFonts w:asciiTheme="minorEastAsia" w:hAnsiTheme="minorEastAsia" w:cs="宋体"/>
                <w:b/>
                <w:kern w:val="0"/>
                <w:sz w:val="24"/>
                <w:szCs w:val="24"/>
              </w:rPr>
            </w:pPr>
            <w:r w:rsidRPr="00DD03C7">
              <w:rPr>
                <w:rFonts w:asciiTheme="minorEastAsia" w:hAnsiTheme="minorEastAsia" w:cs="宋体" w:hint="eastAsia"/>
                <w:b/>
                <w:kern w:val="0"/>
                <w:sz w:val="24"/>
                <w:szCs w:val="24"/>
              </w:rPr>
              <w:t>C包：1289824.00元；</w:t>
            </w:r>
          </w:p>
          <w:p w:rsidR="0011416B" w:rsidRPr="00C70729" w:rsidRDefault="0011416B" w:rsidP="00C70729">
            <w:pPr>
              <w:autoSpaceDE w:val="0"/>
              <w:autoSpaceDN w:val="0"/>
              <w:spacing w:line="360" w:lineRule="auto"/>
              <w:contextualSpacing/>
              <w:jc w:val="left"/>
              <w:rPr>
                <w:rFonts w:asciiTheme="minorEastAsia" w:hAnsiTheme="minorEastAsia" w:cs="宋体"/>
                <w:b/>
                <w:kern w:val="0"/>
                <w:sz w:val="24"/>
                <w:szCs w:val="24"/>
              </w:rPr>
            </w:pPr>
            <w:r w:rsidRPr="00DD03C7">
              <w:rPr>
                <w:rFonts w:asciiTheme="minorEastAsia" w:hAnsiTheme="minorEastAsia" w:cs="宋体" w:hint="eastAsia"/>
                <w:b/>
                <w:kern w:val="0"/>
                <w:sz w:val="24"/>
                <w:szCs w:val="24"/>
              </w:rPr>
              <w:t>D包：486000.00元。</w:t>
            </w:r>
          </w:p>
          <w:p w:rsidR="004D6DD1" w:rsidRPr="00C70729" w:rsidRDefault="00D9500B" w:rsidP="00C70729">
            <w:pPr>
              <w:autoSpaceDE w:val="0"/>
              <w:autoSpaceDN w:val="0"/>
              <w:spacing w:line="360" w:lineRule="auto"/>
              <w:contextualSpacing/>
              <w:jc w:val="left"/>
              <w:rPr>
                <w:rFonts w:asciiTheme="minorEastAsia" w:hAnsiTheme="minorEastAsia" w:cs="宋体"/>
                <w:kern w:val="0"/>
                <w:sz w:val="24"/>
                <w:szCs w:val="24"/>
              </w:rPr>
            </w:pPr>
            <w:r w:rsidRPr="00C70729">
              <w:rPr>
                <w:rFonts w:asciiTheme="minorEastAsia" w:hAnsiTheme="minorEastAsia" w:cs="宋体" w:hint="eastAsia"/>
                <w:b/>
                <w:kern w:val="0"/>
                <w:sz w:val="24"/>
                <w:szCs w:val="24"/>
              </w:rPr>
              <w:t>超出最高限价的投标无效。</w:t>
            </w:r>
          </w:p>
        </w:tc>
      </w:tr>
      <w:tr w:rsidR="004D6DD1">
        <w:trPr>
          <w:trHeight w:val="907"/>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D6DD1" w:rsidRDefault="005016B6">
            <w:pPr>
              <w:autoSpaceDE w:val="0"/>
              <w:autoSpaceDN w:val="0"/>
              <w:adjustRightInd w:val="0"/>
              <w:spacing w:line="276" w:lineRule="auto"/>
              <w:jc w:val="left"/>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9500B">
              <w:rPr>
                <w:rFonts w:asciiTheme="minorEastAsia" w:hAnsiTheme="minorEastAsia" w:cs="宋体" w:hint="eastAsia"/>
                <w:b/>
                <w:kern w:val="0"/>
                <w:sz w:val="24"/>
                <w:szCs w:val="24"/>
                <w:lang w:val="zh-CN"/>
              </w:rPr>
              <w:instrText>eq \o\ac(□,</w:instrText>
            </w:r>
            <w:r w:rsidR="00D9500B">
              <w:rPr>
                <w:rFonts w:asciiTheme="minorEastAsia" w:hAnsiTheme="minorEastAsia" w:cs="宋体" w:hint="eastAsia"/>
                <w:b/>
                <w:kern w:val="0"/>
                <w:position w:val="2"/>
                <w:sz w:val="24"/>
                <w:szCs w:val="24"/>
                <w:lang w:val="zh-CN"/>
              </w:rPr>
              <w:instrText>√</w:instrText>
            </w:r>
            <w:r w:rsidR="00D9500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9500B">
              <w:rPr>
                <w:rFonts w:asciiTheme="minorEastAsia" w:hAnsiTheme="minorEastAsia" w:cs="宋体" w:hint="eastAsia"/>
                <w:bCs/>
                <w:sz w:val="24"/>
                <w:szCs w:val="24"/>
                <w:lang w:val="zh-CN"/>
              </w:rPr>
              <w:t>不组织</w:t>
            </w:r>
          </w:p>
          <w:p w:rsidR="004D6DD1" w:rsidRDefault="00D9500B">
            <w:pPr>
              <w:autoSpaceDE w:val="0"/>
              <w:autoSpaceDN w:val="0"/>
              <w:adjustRightInd w:val="0"/>
              <w:spacing w:line="276" w:lineRule="auto"/>
              <w:jc w:val="left"/>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D6DD1">
        <w:trPr>
          <w:trHeight w:val="907"/>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D6DD1" w:rsidRDefault="005016B6">
            <w:pPr>
              <w:autoSpaceDE w:val="0"/>
              <w:autoSpaceDN w:val="0"/>
              <w:adjustRightInd w:val="0"/>
              <w:spacing w:line="276" w:lineRule="auto"/>
              <w:jc w:val="left"/>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9500B">
              <w:rPr>
                <w:rFonts w:asciiTheme="minorEastAsia" w:hAnsiTheme="minorEastAsia" w:cs="宋体" w:hint="eastAsia"/>
                <w:b/>
                <w:kern w:val="0"/>
                <w:sz w:val="24"/>
                <w:szCs w:val="24"/>
                <w:lang w:val="zh-CN"/>
              </w:rPr>
              <w:instrText>eq \o\ac(□,</w:instrText>
            </w:r>
            <w:r w:rsidR="00D9500B">
              <w:rPr>
                <w:rFonts w:asciiTheme="minorEastAsia" w:hAnsiTheme="minorEastAsia" w:cs="宋体" w:hint="eastAsia"/>
                <w:b/>
                <w:kern w:val="0"/>
                <w:position w:val="2"/>
                <w:sz w:val="24"/>
                <w:szCs w:val="24"/>
                <w:lang w:val="zh-CN"/>
              </w:rPr>
              <w:instrText>√</w:instrText>
            </w:r>
            <w:r w:rsidR="00D9500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9500B">
              <w:rPr>
                <w:rFonts w:asciiTheme="minorEastAsia" w:hAnsiTheme="minorEastAsia" w:cs="宋体" w:hint="eastAsia"/>
                <w:bCs/>
                <w:sz w:val="24"/>
                <w:szCs w:val="24"/>
                <w:lang w:val="zh-CN"/>
              </w:rPr>
              <w:t>不召开</w:t>
            </w:r>
          </w:p>
          <w:p w:rsidR="004D6DD1" w:rsidRDefault="00D9500B">
            <w:pPr>
              <w:autoSpaceDE w:val="0"/>
              <w:autoSpaceDN w:val="0"/>
              <w:adjustRightInd w:val="0"/>
              <w:spacing w:line="276"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D6DD1" w:rsidRDefault="005016B6">
            <w:pPr>
              <w:autoSpaceDE w:val="0"/>
              <w:autoSpaceDN w:val="0"/>
              <w:adjustRightInd w:val="0"/>
              <w:spacing w:line="276" w:lineRule="auto"/>
              <w:jc w:val="left"/>
              <w:rPr>
                <w:rFonts w:asciiTheme="minorEastAsia" w:hAnsiTheme="minorEastAsia"/>
                <w:sz w:val="24"/>
                <w:szCs w:val="24"/>
              </w:rPr>
            </w:pPr>
            <w:r>
              <w:rPr>
                <w:rFonts w:asciiTheme="minorEastAsia" w:hAnsiTheme="minorEastAsia" w:cs="宋体"/>
                <w:b/>
                <w:kern w:val="0"/>
                <w:sz w:val="24"/>
                <w:szCs w:val="24"/>
                <w:lang w:val="zh-CN"/>
              </w:rPr>
              <w:fldChar w:fldCharType="begin"/>
            </w:r>
            <w:r w:rsidR="00D9500B">
              <w:rPr>
                <w:rFonts w:asciiTheme="minorEastAsia" w:hAnsiTheme="minorEastAsia" w:cs="宋体" w:hint="eastAsia"/>
                <w:b/>
                <w:kern w:val="0"/>
                <w:sz w:val="24"/>
                <w:szCs w:val="24"/>
                <w:lang w:val="zh-CN"/>
              </w:rPr>
              <w:instrText>eq \o\ac(□,</w:instrText>
            </w:r>
            <w:r w:rsidR="00D9500B">
              <w:rPr>
                <w:rFonts w:asciiTheme="minorEastAsia" w:hAnsiTheme="minorEastAsia" w:cs="宋体" w:hint="eastAsia"/>
                <w:b/>
                <w:kern w:val="0"/>
                <w:position w:val="2"/>
                <w:sz w:val="24"/>
                <w:szCs w:val="24"/>
                <w:lang w:val="zh-CN"/>
              </w:rPr>
              <w:instrText>√</w:instrText>
            </w:r>
            <w:r w:rsidR="00D9500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9500B">
              <w:rPr>
                <w:rFonts w:asciiTheme="minorEastAsia" w:hAnsiTheme="minorEastAsia" w:cs="宋体" w:hint="eastAsia"/>
                <w:bCs/>
                <w:sz w:val="24"/>
                <w:szCs w:val="24"/>
                <w:lang w:val="zh-CN"/>
              </w:rPr>
              <w:t xml:space="preserve">不允许    </w:t>
            </w:r>
            <w:r w:rsidR="00D9500B">
              <w:rPr>
                <w:rFonts w:asciiTheme="minorEastAsia" w:hAnsiTheme="minorEastAsia" w:cs="宋体" w:hint="eastAsia"/>
                <w:b/>
                <w:bCs/>
                <w:sz w:val="24"/>
                <w:szCs w:val="24"/>
                <w:lang w:val="zh-CN"/>
              </w:rPr>
              <w:t>□</w:t>
            </w:r>
            <w:r w:rsidR="00D9500B">
              <w:rPr>
                <w:rFonts w:asciiTheme="minorEastAsia" w:hAnsiTheme="minorEastAsia" w:hint="eastAsia"/>
                <w:sz w:val="24"/>
                <w:szCs w:val="24"/>
              </w:rPr>
              <w:t>允许</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4D6DD1" w:rsidRDefault="00D9500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D6DD1" w:rsidRDefault="00D9500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D6DD1" w:rsidRDefault="00D9500B">
            <w:pPr>
              <w:autoSpaceDE w:val="0"/>
              <w:autoSpaceDN w:val="0"/>
              <w:adjustRightInd w:val="0"/>
              <w:snapToGrid w:val="0"/>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D6DD1" w:rsidRDefault="00D9500B">
            <w:pPr>
              <w:autoSpaceDE w:val="0"/>
              <w:autoSpaceDN w:val="0"/>
              <w:adjustRightInd w:val="0"/>
              <w:snapToGrid w:val="0"/>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D6DD1" w:rsidRDefault="005016B6">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D9500B">
              <w:rPr>
                <w:rFonts w:asciiTheme="minorEastAsia" w:hAnsiTheme="minorEastAsia" w:cs="宋体" w:hint="eastAsia"/>
                <w:b/>
                <w:kern w:val="0"/>
                <w:sz w:val="24"/>
                <w:szCs w:val="24"/>
                <w:lang w:val="zh-CN"/>
              </w:rPr>
              <w:instrText>eq \o\ac(□,</w:instrText>
            </w:r>
            <w:r w:rsidR="00D9500B">
              <w:rPr>
                <w:rFonts w:asciiTheme="minorEastAsia" w:hAnsiTheme="minorEastAsia" w:cs="宋体" w:hint="eastAsia"/>
                <w:b/>
                <w:kern w:val="0"/>
                <w:position w:val="2"/>
                <w:sz w:val="24"/>
                <w:szCs w:val="24"/>
                <w:lang w:val="zh-CN"/>
              </w:rPr>
              <w:instrText>√</w:instrText>
            </w:r>
            <w:r w:rsidR="00D9500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9500B">
              <w:rPr>
                <w:rFonts w:asciiTheme="minorEastAsia" w:hAnsiTheme="minorEastAsia" w:cs="宋体" w:hint="eastAsia"/>
                <w:bCs/>
                <w:sz w:val="24"/>
                <w:szCs w:val="24"/>
                <w:lang w:val="zh-CN"/>
              </w:rPr>
              <w:t xml:space="preserve">不允许   </w:t>
            </w:r>
            <w:r w:rsidR="00D9500B">
              <w:rPr>
                <w:rFonts w:asciiTheme="minorEastAsia" w:hAnsiTheme="minorEastAsia" w:cs="宋体" w:hint="eastAsia"/>
                <w:b/>
                <w:bCs/>
                <w:sz w:val="24"/>
                <w:szCs w:val="24"/>
                <w:lang w:val="zh-CN"/>
              </w:rPr>
              <w:t>□</w:t>
            </w:r>
            <w:r w:rsidR="00D9500B">
              <w:rPr>
                <w:rFonts w:asciiTheme="minorEastAsia" w:hAnsiTheme="minorEastAsia" w:cs="仿宋_GB2312" w:hint="eastAsia"/>
                <w:sz w:val="24"/>
                <w:szCs w:val="24"/>
              </w:rPr>
              <w:t>允许</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D6DD1" w:rsidRDefault="00D9500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D6DD1" w:rsidRDefault="00AE09FD">
            <w:pPr>
              <w:autoSpaceDE w:val="0"/>
              <w:autoSpaceDN w:val="0"/>
              <w:adjustRightInd w:val="0"/>
              <w:spacing w:line="360" w:lineRule="auto"/>
              <w:jc w:val="left"/>
              <w:rPr>
                <w:rFonts w:asciiTheme="minorEastAsia" w:hAnsiTheme="minorEastAsia" w:cs="宋体"/>
                <w:bCs/>
                <w:sz w:val="24"/>
                <w:szCs w:val="24"/>
                <w:lang w:val="zh-CN"/>
              </w:rPr>
            </w:pPr>
            <w:r w:rsidRPr="00AE09FD">
              <w:rPr>
                <w:rFonts w:asciiTheme="minorEastAsia" w:hAnsiTheme="minorEastAsia" w:cs="宋体" w:hint="eastAsia"/>
                <w:bCs/>
                <w:sz w:val="24"/>
                <w:szCs w:val="24"/>
              </w:rPr>
              <w:t>2019年8月1日9时30分</w:t>
            </w:r>
            <w:r w:rsidR="00D9500B">
              <w:rPr>
                <w:rFonts w:asciiTheme="minorEastAsia" w:hAnsiTheme="minorEastAsia" w:cs="宋体" w:hint="eastAsia"/>
                <w:bCs/>
                <w:sz w:val="24"/>
                <w:szCs w:val="24"/>
                <w:lang w:val="zh-CN"/>
              </w:rPr>
              <w:t>（北京时间）</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D6DD1" w:rsidRDefault="00D9500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D6DD1" w:rsidRDefault="00D9500B" w:rsidP="00AE09FD">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w:t>
            </w:r>
            <w:r w:rsidRPr="00AE09FD">
              <w:rPr>
                <w:rFonts w:asciiTheme="minorEastAsia" w:hAnsiTheme="minorEastAsia" w:cs="宋体" w:hint="eastAsia"/>
                <w:bCs/>
                <w:sz w:val="24"/>
                <w:szCs w:val="24"/>
                <w:lang w:val="zh-CN"/>
              </w:rPr>
              <w:t>标</w:t>
            </w:r>
            <w:r w:rsidR="00AE09FD" w:rsidRPr="00AE09FD">
              <w:rPr>
                <w:rFonts w:asciiTheme="minorEastAsia" w:hAnsiTheme="minorEastAsia" w:cs="仿宋_GB2312" w:hint="eastAsia"/>
              </w:rPr>
              <w:t>一</w:t>
            </w:r>
            <w:r w:rsidRPr="00AE09FD">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4D6DD1" w:rsidRPr="0011416B" w:rsidRDefault="00D9500B">
            <w:pPr>
              <w:tabs>
                <w:tab w:val="left" w:pos="1260"/>
              </w:tabs>
              <w:autoSpaceDE w:val="0"/>
              <w:autoSpaceDN w:val="0"/>
              <w:adjustRightInd w:val="0"/>
              <w:snapToGrid w:val="0"/>
              <w:spacing w:line="360" w:lineRule="auto"/>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Pr="0011416B">
              <w:rPr>
                <w:rFonts w:asciiTheme="minorEastAsia" w:hAnsiTheme="minorEastAsia" w:cs="仿宋_GB2312" w:hint="eastAsia"/>
                <w:b/>
                <w:sz w:val="24"/>
                <w:szCs w:val="24"/>
                <w:lang w:val="zh-CN"/>
              </w:rPr>
              <w:t>A包：大写：</w:t>
            </w:r>
            <w:r w:rsidR="0011416B" w:rsidRPr="0011416B">
              <w:rPr>
                <w:rFonts w:asciiTheme="minorEastAsia" w:hAnsiTheme="minorEastAsia" w:cs="仿宋_GB2312" w:hint="eastAsia"/>
                <w:b/>
                <w:sz w:val="24"/>
                <w:szCs w:val="24"/>
                <w:lang w:val="zh-CN"/>
              </w:rPr>
              <w:t>贰万捌仟元整</w:t>
            </w:r>
            <w:r w:rsidRPr="0011416B">
              <w:rPr>
                <w:rFonts w:asciiTheme="minorEastAsia" w:hAnsiTheme="minorEastAsia" w:cs="仿宋_GB2312" w:hint="eastAsia"/>
                <w:b/>
                <w:sz w:val="24"/>
                <w:szCs w:val="24"/>
                <w:lang w:val="zh-CN"/>
              </w:rPr>
              <w:t>（¥</w:t>
            </w:r>
            <w:r w:rsidR="0011416B" w:rsidRPr="0011416B">
              <w:rPr>
                <w:rFonts w:asciiTheme="minorEastAsia" w:hAnsiTheme="minorEastAsia" w:cs="仿宋_GB2312" w:hint="eastAsia"/>
                <w:b/>
                <w:sz w:val="24"/>
                <w:szCs w:val="24"/>
                <w:lang w:val="zh-CN"/>
              </w:rPr>
              <w:t>28000</w:t>
            </w:r>
            <w:r w:rsidRPr="0011416B">
              <w:rPr>
                <w:rFonts w:asciiTheme="minorEastAsia" w:hAnsiTheme="minorEastAsia" w:cs="仿宋_GB2312" w:hint="eastAsia"/>
                <w:b/>
                <w:sz w:val="24"/>
                <w:szCs w:val="24"/>
                <w:lang w:val="zh-CN"/>
              </w:rPr>
              <w:t>.00元）；</w:t>
            </w:r>
          </w:p>
          <w:p w:rsidR="004D6DD1" w:rsidRPr="0011416B" w:rsidRDefault="00D9500B">
            <w:pPr>
              <w:tabs>
                <w:tab w:val="left" w:pos="1260"/>
              </w:tabs>
              <w:autoSpaceDE w:val="0"/>
              <w:autoSpaceDN w:val="0"/>
              <w:adjustRightInd w:val="0"/>
              <w:snapToGrid w:val="0"/>
              <w:spacing w:line="360" w:lineRule="auto"/>
              <w:ind w:firstLineChars="294" w:firstLine="708"/>
              <w:jc w:val="left"/>
              <w:rPr>
                <w:rFonts w:asciiTheme="minorEastAsia" w:hAnsiTheme="minorEastAsia" w:cs="仿宋_GB2312"/>
                <w:b/>
                <w:sz w:val="24"/>
                <w:szCs w:val="24"/>
                <w:lang w:val="zh-CN"/>
              </w:rPr>
            </w:pPr>
            <w:r w:rsidRPr="0011416B">
              <w:rPr>
                <w:rFonts w:asciiTheme="minorEastAsia" w:hAnsiTheme="minorEastAsia" w:cs="仿宋_GB2312" w:hint="eastAsia"/>
                <w:b/>
                <w:sz w:val="24"/>
                <w:szCs w:val="24"/>
                <w:lang w:val="zh-CN"/>
              </w:rPr>
              <w:t>B包：大写：</w:t>
            </w:r>
            <w:r w:rsidR="0011416B" w:rsidRPr="0011416B">
              <w:rPr>
                <w:rFonts w:asciiTheme="minorEastAsia" w:hAnsiTheme="minorEastAsia" w:cs="仿宋_GB2312" w:hint="eastAsia"/>
                <w:b/>
                <w:sz w:val="24"/>
                <w:szCs w:val="24"/>
                <w:lang w:val="zh-CN"/>
              </w:rPr>
              <w:t>贰万柒仟元整</w:t>
            </w:r>
            <w:r w:rsidRPr="0011416B">
              <w:rPr>
                <w:rFonts w:asciiTheme="minorEastAsia" w:hAnsiTheme="minorEastAsia" w:cs="仿宋_GB2312" w:hint="eastAsia"/>
                <w:b/>
                <w:sz w:val="24"/>
                <w:szCs w:val="24"/>
                <w:lang w:val="zh-CN"/>
              </w:rPr>
              <w:t>（¥</w:t>
            </w:r>
            <w:r w:rsidR="0011416B" w:rsidRPr="0011416B">
              <w:rPr>
                <w:rFonts w:asciiTheme="minorEastAsia" w:hAnsiTheme="minorEastAsia" w:cs="仿宋_GB2312" w:hint="eastAsia"/>
                <w:b/>
                <w:sz w:val="24"/>
                <w:szCs w:val="24"/>
                <w:lang w:val="zh-CN"/>
              </w:rPr>
              <w:t>27000</w:t>
            </w:r>
            <w:r w:rsidRPr="0011416B">
              <w:rPr>
                <w:rFonts w:asciiTheme="minorEastAsia" w:hAnsiTheme="minorEastAsia" w:cs="仿宋_GB2312" w:hint="eastAsia"/>
                <w:b/>
                <w:sz w:val="24"/>
                <w:szCs w:val="24"/>
                <w:lang w:val="zh-CN"/>
              </w:rPr>
              <w:t>.00元）；</w:t>
            </w:r>
          </w:p>
          <w:p w:rsidR="001D27C5" w:rsidRPr="0011416B" w:rsidRDefault="00D9500B">
            <w:pPr>
              <w:tabs>
                <w:tab w:val="left" w:pos="1260"/>
              </w:tabs>
              <w:autoSpaceDE w:val="0"/>
              <w:autoSpaceDN w:val="0"/>
              <w:adjustRightInd w:val="0"/>
              <w:snapToGrid w:val="0"/>
              <w:spacing w:line="360" w:lineRule="auto"/>
              <w:ind w:firstLineChars="294" w:firstLine="708"/>
              <w:jc w:val="left"/>
              <w:rPr>
                <w:rFonts w:asciiTheme="minorEastAsia" w:hAnsiTheme="minorEastAsia" w:cs="仿宋_GB2312"/>
                <w:b/>
                <w:sz w:val="24"/>
                <w:szCs w:val="24"/>
                <w:lang w:val="zh-CN"/>
              </w:rPr>
            </w:pPr>
            <w:r w:rsidRPr="0011416B">
              <w:rPr>
                <w:rFonts w:asciiTheme="minorEastAsia" w:hAnsiTheme="minorEastAsia" w:cs="仿宋_GB2312" w:hint="eastAsia"/>
                <w:b/>
                <w:sz w:val="24"/>
                <w:szCs w:val="24"/>
                <w:lang w:val="zh-CN"/>
              </w:rPr>
              <w:t>C包：大写：</w:t>
            </w:r>
            <w:r w:rsidR="0011416B" w:rsidRPr="0011416B">
              <w:rPr>
                <w:rFonts w:asciiTheme="minorEastAsia" w:hAnsiTheme="minorEastAsia" w:cs="仿宋_GB2312" w:hint="eastAsia"/>
                <w:b/>
                <w:sz w:val="24"/>
                <w:szCs w:val="24"/>
                <w:lang w:val="zh-CN"/>
              </w:rPr>
              <w:t>贰万伍仟元整</w:t>
            </w:r>
            <w:r w:rsidRPr="0011416B">
              <w:rPr>
                <w:rFonts w:asciiTheme="minorEastAsia" w:hAnsiTheme="minorEastAsia" w:cs="仿宋_GB2312" w:hint="eastAsia"/>
                <w:b/>
                <w:sz w:val="24"/>
                <w:szCs w:val="24"/>
                <w:lang w:val="zh-CN"/>
              </w:rPr>
              <w:t>（¥</w:t>
            </w:r>
            <w:r w:rsidR="0011416B" w:rsidRPr="0011416B">
              <w:rPr>
                <w:rFonts w:asciiTheme="minorEastAsia" w:hAnsiTheme="minorEastAsia" w:cs="仿宋_GB2312" w:hint="eastAsia"/>
                <w:b/>
                <w:sz w:val="24"/>
                <w:szCs w:val="24"/>
                <w:lang w:val="zh-CN"/>
              </w:rPr>
              <w:t>25000</w:t>
            </w:r>
            <w:r w:rsidRPr="0011416B">
              <w:rPr>
                <w:rFonts w:asciiTheme="minorEastAsia" w:hAnsiTheme="minorEastAsia" w:cs="仿宋_GB2312" w:hint="eastAsia"/>
                <w:b/>
                <w:sz w:val="24"/>
                <w:szCs w:val="24"/>
                <w:lang w:val="zh-CN"/>
              </w:rPr>
              <w:t>.00</w:t>
            </w:r>
            <w:r w:rsidR="001D27C5" w:rsidRPr="0011416B">
              <w:rPr>
                <w:rFonts w:asciiTheme="minorEastAsia" w:hAnsiTheme="minorEastAsia" w:cs="仿宋_GB2312" w:hint="eastAsia"/>
                <w:b/>
                <w:sz w:val="24"/>
                <w:szCs w:val="24"/>
                <w:lang w:val="zh-CN"/>
              </w:rPr>
              <w:t>元）；</w:t>
            </w:r>
          </w:p>
          <w:p w:rsidR="004D6DD1" w:rsidRDefault="001D27C5">
            <w:pPr>
              <w:tabs>
                <w:tab w:val="left" w:pos="1260"/>
              </w:tabs>
              <w:autoSpaceDE w:val="0"/>
              <w:autoSpaceDN w:val="0"/>
              <w:adjustRightInd w:val="0"/>
              <w:snapToGrid w:val="0"/>
              <w:spacing w:line="360" w:lineRule="auto"/>
              <w:ind w:firstLineChars="294" w:firstLine="708"/>
              <w:jc w:val="left"/>
              <w:rPr>
                <w:rFonts w:asciiTheme="minorEastAsia" w:hAnsiTheme="minorEastAsia" w:cs="仿宋_GB2312"/>
                <w:b/>
                <w:sz w:val="24"/>
                <w:szCs w:val="24"/>
                <w:lang w:val="zh-CN"/>
              </w:rPr>
            </w:pPr>
            <w:r w:rsidRPr="0011416B">
              <w:rPr>
                <w:rFonts w:asciiTheme="minorEastAsia" w:hAnsiTheme="minorEastAsia" w:cs="仿宋_GB2312" w:hint="eastAsia"/>
                <w:b/>
                <w:sz w:val="24"/>
                <w:szCs w:val="24"/>
                <w:lang w:val="zh-CN"/>
              </w:rPr>
              <w:t>D包：大写：玖仟元整（¥9000.00元）。</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D6DD1" w:rsidRDefault="00D9500B">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五、投标保证金退还咨询电话：0374-2968027（许昌市公共资源交易中心交易见证部）。</w:t>
            </w:r>
          </w:p>
        </w:tc>
      </w:tr>
      <w:tr w:rsidR="004D6DD1">
        <w:trPr>
          <w:trHeight w:val="1560"/>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D6DD1" w:rsidRDefault="00D9500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D6DD1">
        <w:trPr>
          <w:trHeight w:val="510"/>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D6DD1" w:rsidRDefault="00D9500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D6DD1">
        <w:trPr>
          <w:trHeight w:val="510"/>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4D6DD1" w:rsidRDefault="00D9500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4D6DD1">
        <w:trPr>
          <w:trHeight w:val="510"/>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D6DD1" w:rsidRDefault="005016B6">
            <w:pPr>
              <w:autoSpaceDE w:val="0"/>
              <w:autoSpaceDN w:val="0"/>
              <w:adjustRightInd w:val="0"/>
              <w:spacing w:line="360" w:lineRule="auto"/>
              <w:jc w:val="left"/>
              <w:rPr>
                <w:rFonts w:asciiTheme="minorEastAsia" w:hAnsiTheme="minorEastAsia" w:cs="宋体"/>
                <w:sz w:val="24"/>
                <w:szCs w:val="24"/>
              </w:rPr>
            </w:pPr>
            <w:r>
              <w:rPr>
                <w:rFonts w:ascii="新宋体" w:eastAsia="新宋体" w:hAnsi="新宋体"/>
                <w:b/>
                <w:sz w:val="24"/>
              </w:rPr>
              <w:fldChar w:fldCharType="begin"/>
            </w:r>
            <w:r w:rsidR="00D9500B">
              <w:rPr>
                <w:rFonts w:ascii="新宋体" w:eastAsia="新宋体" w:hAnsi="新宋体" w:hint="eastAsia"/>
                <w:b/>
                <w:sz w:val="24"/>
              </w:rPr>
              <w:instrText>eq \o\ac(□,√)</w:instrText>
            </w:r>
            <w:r>
              <w:rPr>
                <w:rFonts w:ascii="新宋体" w:eastAsia="新宋体" w:hAnsi="新宋体"/>
                <w:b/>
                <w:sz w:val="24"/>
              </w:rPr>
              <w:fldChar w:fldCharType="end"/>
            </w:r>
            <w:r w:rsidR="00D9500B">
              <w:rPr>
                <w:rFonts w:ascii="新宋体" w:eastAsia="新宋体" w:hAnsi="新宋体" w:hint="eastAsia"/>
                <w:sz w:val="24"/>
              </w:rPr>
              <w:t>电子投标文件：成功上传至《全国公共资源交易平台（河南省·许昌市）》公共资源交易系统加密电子投标文件1份</w:t>
            </w:r>
            <w:r w:rsidR="00D9500B">
              <w:rPr>
                <w:rFonts w:hAnsi="宋体" w:cs="宋体" w:hint="eastAsia"/>
                <w:sz w:val="24"/>
                <w:lang w:val="zh-CN"/>
              </w:rPr>
              <w:t>（文件格式为：</w:t>
            </w:r>
            <w:r w:rsidR="00D9500B">
              <w:rPr>
                <w:rFonts w:hAnsi="宋体" w:cs="宋体" w:hint="eastAsia"/>
                <w:sz w:val="24"/>
                <w:lang w:val="zh-CN"/>
              </w:rPr>
              <w:t xml:space="preserve"> XXX</w:t>
            </w:r>
            <w:r w:rsidR="00D9500B">
              <w:rPr>
                <w:rFonts w:hAnsi="宋体" w:cs="宋体" w:hint="eastAsia"/>
                <w:sz w:val="24"/>
                <w:lang w:val="zh-CN"/>
              </w:rPr>
              <w:t>公司</w:t>
            </w:r>
            <w:r w:rsidR="00D9500B">
              <w:rPr>
                <w:rFonts w:hAnsi="宋体" w:cs="宋体" w:hint="eastAsia"/>
                <w:sz w:val="24"/>
                <w:lang w:val="zh-CN"/>
              </w:rPr>
              <w:t>XXX</w:t>
            </w:r>
            <w:r w:rsidR="00D9500B">
              <w:rPr>
                <w:rFonts w:hAnsi="宋体" w:cs="宋体" w:hint="eastAsia"/>
                <w:sz w:val="24"/>
                <w:lang w:val="zh-CN"/>
              </w:rPr>
              <w:t>项目编号</w:t>
            </w:r>
            <w:r w:rsidR="00D9500B">
              <w:rPr>
                <w:rFonts w:hAnsi="宋体" w:cs="宋体" w:hint="eastAsia"/>
                <w:sz w:val="24"/>
                <w:lang w:val="zh-CN"/>
              </w:rPr>
              <w:t>.file</w:t>
            </w:r>
            <w:r w:rsidR="00D9500B">
              <w:rPr>
                <w:rFonts w:hAnsi="宋体" w:cs="宋体" w:hint="eastAsia"/>
                <w:sz w:val="24"/>
                <w:lang w:val="zh-CN"/>
              </w:rPr>
              <w:t>）。</w:t>
            </w:r>
            <w:r w:rsidR="00D9500B">
              <w:rPr>
                <w:rFonts w:ascii="新宋体" w:eastAsia="新宋体" w:hAnsi="新宋体" w:hint="eastAsia"/>
                <w:sz w:val="24"/>
              </w:rPr>
              <w:t>使用电子介质存储的备份文件2份（文件格式为：名称为“备份”的文件夹）。</w:t>
            </w:r>
          </w:p>
          <w:p w:rsidR="004D6DD1" w:rsidRDefault="005016B6">
            <w:pPr>
              <w:autoSpaceDE w:val="0"/>
              <w:autoSpaceDN w:val="0"/>
              <w:adjustRightInd w:val="0"/>
              <w:spacing w:line="360" w:lineRule="auto"/>
              <w:jc w:val="left"/>
              <w:rPr>
                <w:rFonts w:ascii="新宋体" w:eastAsia="新宋体" w:hAnsi="新宋体"/>
                <w:sz w:val="24"/>
              </w:rPr>
            </w:pPr>
            <w:r>
              <w:rPr>
                <w:rFonts w:ascii="新宋体" w:eastAsia="新宋体" w:hAnsi="新宋体"/>
                <w:b/>
                <w:sz w:val="24"/>
              </w:rPr>
              <w:fldChar w:fldCharType="begin"/>
            </w:r>
            <w:r w:rsidR="00D9500B">
              <w:rPr>
                <w:rFonts w:ascii="新宋体" w:eastAsia="新宋体" w:hAnsi="新宋体" w:hint="eastAsia"/>
                <w:b/>
                <w:sz w:val="24"/>
              </w:rPr>
              <w:instrText>eq \o\ac(□,√)</w:instrText>
            </w:r>
            <w:r>
              <w:rPr>
                <w:rFonts w:ascii="新宋体" w:eastAsia="新宋体" w:hAnsi="新宋体"/>
                <w:b/>
                <w:sz w:val="24"/>
              </w:rPr>
              <w:fldChar w:fldCharType="end"/>
            </w:r>
            <w:r w:rsidR="00D9500B">
              <w:rPr>
                <w:rFonts w:ascii="新宋体" w:eastAsia="新宋体" w:hAnsi="新宋体" w:hint="eastAsia"/>
                <w:sz w:val="24"/>
              </w:rPr>
              <w:t>纸质投标文件：</w:t>
            </w:r>
            <w:r w:rsidR="00D9500B">
              <w:rPr>
                <w:rFonts w:asciiTheme="minorEastAsia" w:hAnsiTheme="minorEastAsia" w:cs="仿宋_GB2312" w:hint="eastAsia"/>
                <w:sz w:val="24"/>
                <w:szCs w:val="24"/>
              </w:rPr>
              <w:t>正本</w:t>
            </w:r>
            <w:r w:rsidR="00D9500B">
              <w:rPr>
                <w:rFonts w:asciiTheme="minorEastAsia" w:hAnsiTheme="minorEastAsia" w:cs="仿宋_GB2312" w:hint="eastAsia"/>
                <w:b/>
                <w:sz w:val="24"/>
                <w:szCs w:val="24"/>
              </w:rPr>
              <w:t>一</w:t>
            </w:r>
            <w:r w:rsidR="00D9500B">
              <w:rPr>
                <w:rFonts w:asciiTheme="minorEastAsia" w:hAnsiTheme="minorEastAsia" w:cs="仿宋_GB2312" w:hint="eastAsia"/>
                <w:sz w:val="24"/>
                <w:szCs w:val="24"/>
              </w:rPr>
              <w:t>份，副</w:t>
            </w:r>
            <w:r w:rsidR="00D9500B">
              <w:rPr>
                <w:rFonts w:asciiTheme="minorEastAsia" w:hAnsiTheme="minorEastAsia" w:cs="仿宋_GB2312" w:hint="eastAsia"/>
                <w:b/>
                <w:sz w:val="24"/>
                <w:szCs w:val="24"/>
              </w:rPr>
              <w:t>本二</w:t>
            </w:r>
            <w:r w:rsidR="00D9500B">
              <w:rPr>
                <w:rFonts w:asciiTheme="minorEastAsia" w:hAnsiTheme="minorEastAsia" w:cs="仿宋_GB2312" w:hint="eastAsia"/>
                <w:sz w:val="24"/>
                <w:szCs w:val="24"/>
              </w:rPr>
              <w:t>份。使用</w:t>
            </w:r>
            <w:r w:rsidR="00D9500B">
              <w:rPr>
                <w:rFonts w:ascii="新宋体" w:eastAsia="新宋体" w:hAnsi="新宋体" w:hint="eastAsia"/>
                <w:sz w:val="24"/>
              </w:rPr>
              <w:t>格式为“投标文件（供打印）.PDF”的文件</w:t>
            </w:r>
          </w:p>
          <w:p w:rsidR="004D6DD1" w:rsidRDefault="00D9500B">
            <w:pPr>
              <w:autoSpaceDE w:val="0"/>
              <w:autoSpaceDN w:val="0"/>
              <w:adjustRightInd w:val="0"/>
              <w:spacing w:line="360" w:lineRule="auto"/>
              <w:jc w:val="left"/>
              <w:rPr>
                <w:rFonts w:asciiTheme="minorEastAsia" w:hAnsiTheme="minorEastAsia" w:cs="宋体"/>
                <w:bCs/>
                <w:sz w:val="24"/>
                <w:szCs w:val="24"/>
                <w:lang w:val="zh-CN"/>
              </w:rPr>
            </w:pPr>
            <w:r>
              <w:rPr>
                <w:rFonts w:ascii="新宋体" w:eastAsia="新宋体" w:hAnsi="新宋体" w:hint="eastAsia"/>
                <w:sz w:val="24"/>
              </w:rPr>
              <w:t>电子投标文件和纸质投标文件的内容、格式、水印码、签章应一致。</w:t>
            </w:r>
          </w:p>
        </w:tc>
      </w:tr>
      <w:tr w:rsidR="004D6DD1">
        <w:trPr>
          <w:trHeight w:val="510"/>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D6DD1" w:rsidRDefault="00D9500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D6DD1" w:rsidRDefault="005016B6">
            <w:pPr>
              <w:autoSpaceDE w:val="0"/>
              <w:autoSpaceDN w:val="0"/>
              <w:adjustRightInd w:val="0"/>
              <w:spacing w:line="420" w:lineRule="exact"/>
              <w:jc w:val="left"/>
              <w:rPr>
                <w:rFonts w:ascii="新宋体" w:eastAsia="新宋体" w:hAnsi="新宋体"/>
                <w:sz w:val="24"/>
              </w:rPr>
            </w:pPr>
            <w:r>
              <w:rPr>
                <w:rFonts w:ascii="新宋体" w:eastAsia="新宋体" w:hAnsi="新宋体"/>
                <w:b/>
                <w:sz w:val="24"/>
              </w:rPr>
              <w:fldChar w:fldCharType="begin"/>
            </w:r>
            <w:r w:rsidR="00D9500B">
              <w:rPr>
                <w:rFonts w:ascii="新宋体" w:eastAsia="新宋体" w:hAnsi="新宋体" w:hint="eastAsia"/>
                <w:b/>
                <w:sz w:val="24"/>
              </w:rPr>
              <w:instrText>eq \o\ac(□,√)</w:instrText>
            </w:r>
            <w:r>
              <w:rPr>
                <w:rFonts w:ascii="新宋体" w:eastAsia="新宋体" w:hAnsi="新宋体"/>
                <w:b/>
                <w:sz w:val="24"/>
              </w:rPr>
              <w:fldChar w:fldCharType="end"/>
            </w:r>
            <w:r w:rsidR="00D9500B">
              <w:rPr>
                <w:rFonts w:ascii="新宋体" w:eastAsia="新宋体" w:hAnsi="新宋体" w:hint="eastAsia"/>
                <w:sz w:val="24"/>
              </w:rPr>
              <w:t>电子投标文件：按招标文件要求加盖投标人电子印章和法人电子印章。</w:t>
            </w:r>
          </w:p>
          <w:p w:rsidR="004D6DD1" w:rsidRDefault="005016B6">
            <w:pPr>
              <w:autoSpaceDE w:val="0"/>
              <w:autoSpaceDN w:val="0"/>
              <w:adjustRightInd w:val="0"/>
              <w:spacing w:line="420" w:lineRule="exact"/>
              <w:jc w:val="left"/>
              <w:rPr>
                <w:rFonts w:asciiTheme="minorEastAsia" w:hAnsiTheme="minorEastAsia" w:cs="仿宋_GB2312"/>
                <w:sz w:val="24"/>
                <w:szCs w:val="24"/>
              </w:rPr>
            </w:pPr>
            <w:r>
              <w:rPr>
                <w:rFonts w:ascii="新宋体" w:eastAsia="新宋体" w:hAnsi="新宋体"/>
                <w:b/>
                <w:sz w:val="24"/>
              </w:rPr>
              <w:fldChar w:fldCharType="begin"/>
            </w:r>
            <w:r w:rsidR="00D9500B">
              <w:rPr>
                <w:rFonts w:ascii="新宋体" w:eastAsia="新宋体" w:hAnsi="新宋体" w:hint="eastAsia"/>
                <w:b/>
                <w:sz w:val="24"/>
              </w:rPr>
              <w:instrText>eq \o\ac(□,√)</w:instrText>
            </w:r>
            <w:r>
              <w:rPr>
                <w:rFonts w:ascii="新宋体" w:eastAsia="新宋体" w:hAnsi="新宋体"/>
                <w:b/>
                <w:sz w:val="24"/>
              </w:rPr>
              <w:fldChar w:fldCharType="end"/>
            </w:r>
            <w:r w:rsidR="00D9500B">
              <w:rPr>
                <w:rFonts w:ascii="新宋体" w:eastAsia="新宋体" w:hAnsi="新宋体" w:hint="eastAsia"/>
                <w:sz w:val="24"/>
              </w:rPr>
              <w:t>纸质投标文件：投标文件封面加盖投标人公章（投标文件是指投标人电子投标文件制作完成后生成的后缀名为</w:t>
            </w:r>
            <w:r w:rsidR="00D9500B">
              <w:rPr>
                <w:rFonts w:hAnsi="宋体" w:hint="eastAsia"/>
                <w:sz w:val="24"/>
                <w:szCs w:val="24"/>
              </w:rPr>
              <w:t>“</w:t>
            </w:r>
            <w:r w:rsidR="00D9500B">
              <w:rPr>
                <w:rFonts w:hAnsi="宋体" w:hint="eastAsia"/>
                <w:sz w:val="24"/>
                <w:szCs w:val="24"/>
              </w:rPr>
              <w:t>.PDF</w:t>
            </w:r>
            <w:r w:rsidR="00D9500B">
              <w:rPr>
                <w:rFonts w:hAnsi="宋体" w:hint="eastAsia"/>
                <w:sz w:val="24"/>
                <w:szCs w:val="24"/>
              </w:rPr>
              <w:t>”的文件</w:t>
            </w:r>
            <w:r w:rsidR="00D9500B">
              <w:rPr>
                <w:rFonts w:ascii="新宋体" w:eastAsia="新宋体" w:hAnsi="新宋体" w:hint="eastAsia"/>
                <w:sz w:val="24"/>
              </w:rPr>
              <w:t>打印的纸质投标文件）。</w:t>
            </w:r>
          </w:p>
        </w:tc>
      </w:tr>
      <w:tr w:rsidR="004D6DD1">
        <w:trPr>
          <w:trHeight w:val="510"/>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D6DD1" w:rsidRDefault="00D9500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D6DD1">
        <w:trPr>
          <w:trHeight w:val="510"/>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D6DD1" w:rsidRDefault="005016B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D9500B">
              <w:rPr>
                <w:rFonts w:asciiTheme="minorEastAsia" w:hAnsiTheme="minorEastAsia" w:cs="宋体" w:hint="eastAsia"/>
                <w:b/>
                <w:kern w:val="0"/>
                <w:sz w:val="24"/>
                <w:szCs w:val="24"/>
                <w:lang w:val="zh-CN"/>
              </w:rPr>
              <w:instrText>eq \o\ac(□,</w:instrText>
            </w:r>
            <w:r w:rsidR="00D9500B">
              <w:rPr>
                <w:rFonts w:asciiTheme="minorEastAsia" w:hAnsiTheme="minorEastAsia" w:cs="宋体" w:hint="eastAsia"/>
                <w:b/>
                <w:kern w:val="0"/>
                <w:position w:val="2"/>
                <w:sz w:val="24"/>
                <w:szCs w:val="24"/>
                <w:lang w:val="zh-CN"/>
              </w:rPr>
              <w:instrText>√</w:instrText>
            </w:r>
            <w:r w:rsidR="00D9500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9500B">
              <w:rPr>
                <w:rFonts w:asciiTheme="minorEastAsia" w:hAnsiTheme="minorEastAsia" w:cs="宋体" w:hint="eastAsia"/>
                <w:bCs/>
                <w:sz w:val="24"/>
                <w:szCs w:val="24"/>
                <w:lang w:val="zh-CN"/>
              </w:rPr>
              <w:t>综合评分法</w:t>
            </w:r>
            <w:r w:rsidR="00D9500B">
              <w:rPr>
                <w:rFonts w:asciiTheme="minorEastAsia" w:hAnsiTheme="minorEastAsia" w:cs="宋体" w:hint="eastAsia"/>
                <w:b/>
                <w:bCs/>
                <w:sz w:val="24"/>
                <w:szCs w:val="24"/>
                <w:lang w:val="zh-CN"/>
              </w:rPr>
              <w:t>□</w:t>
            </w:r>
            <w:r w:rsidR="00D9500B">
              <w:rPr>
                <w:rFonts w:asciiTheme="minorEastAsia" w:hAnsiTheme="minorEastAsia" w:cs="仿宋_GB2312" w:hint="eastAsia"/>
                <w:sz w:val="24"/>
                <w:szCs w:val="24"/>
                <w:lang w:val="zh-CN"/>
              </w:rPr>
              <w:t>最低评标价法</w:t>
            </w:r>
          </w:p>
        </w:tc>
      </w:tr>
      <w:tr w:rsidR="004D6DD1">
        <w:trPr>
          <w:trHeight w:val="1587"/>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D6DD1" w:rsidRDefault="00D9500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D6DD1">
        <w:trPr>
          <w:trHeight w:val="510"/>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D6DD1" w:rsidRDefault="005016B6">
            <w:pPr>
              <w:autoSpaceDE w:val="0"/>
              <w:autoSpaceDN w:val="0"/>
              <w:adjustRightInd w:val="0"/>
              <w:spacing w:line="360" w:lineRule="auto"/>
              <w:jc w:val="left"/>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9500B">
              <w:rPr>
                <w:rFonts w:asciiTheme="minorEastAsia" w:hAnsiTheme="minorEastAsia" w:cs="宋体" w:hint="eastAsia"/>
                <w:b/>
                <w:kern w:val="0"/>
                <w:sz w:val="24"/>
                <w:szCs w:val="24"/>
                <w:lang w:val="zh-CN"/>
              </w:rPr>
              <w:instrText>eq \o\ac(□,</w:instrText>
            </w:r>
            <w:r w:rsidR="00D9500B">
              <w:rPr>
                <w:rFonts w:asciiTheme="minorEastAsia" w:hAnsiTheme="minorEastAsia" w:cs="宋体" w:hint="eastAsia"/>
                <w:b/>
                <w:kern w:val="0"/>
                <w:position w:val="2"/>
                <w:sz w:val="24"/>
                <w:szCs w:val="24"/>
                <w:lang w:val="zh-CN"/>
              </w:rPr>
              <w:instrText>√</w:instrText>
            </w:r>
            <w:r w:rsidR="00D9500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9500B">
              <w:rPr>
                <w:rFonts w:asciiTheme="minorEastAsia" w:hAnsiTheme="minorEastAsia" w:cs="宋体" w:hint="eastAsia"/>
                <w:bCs/>
                <w:sz w:val="24"/>
                <w:szCs w:val="24"/>
                <w:lang w:val="zh-CN"/>
              </w:rPr>
              <w:t>无要求</w:t>
            </w:r>
          </w:p>
          <w:p w:rsidR="004D6DD1" w:rsidRDefault="00D9500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4D6DD1">
        <w:trPr>
          <w:trHeight w:val="510"/>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D6DD1" w:rsidRDefault="005016B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D9500B">
              <w:rPr>
                <w:rFonts w:asciiTheme="minorEastAsia" w:hAnsiTheme="minorEastAsia" w:cs="宋体" w:hint="eastAsia"/>
                <w:b/>
                <w:kern w:val="0"/>
                <w:sz w:val="24"/>
                <w:szCs w:val="24"/>
                <w:lang w:val="zh-CN"/>
              </w:rPr>
              <w:instrText>eq \o\ac(□,</w:instrText>
            </w:r>
            <w:r w:rsidR="00D9500B">
              <w:rPr>
                <w:rFonts w:asciiTheme="minorEastAsia" w:hAnsiTheme="minorEastAsia" w:cs="宋体" w:hint="eastAsia"/>
                <w:b/>
                <w:kern w:val="0"/>
                <w:position w:val="2"/>
                <w:sz w:val="24"/>
                <w:szCs w:val="24"/>
                <w:lang w:val="zh-CN"/>
              </w:rPr>
              <w:instrText>√</w:instrText>
            </w:r>
            <w:r w:rsidR="00D9500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9500B">
              <w:rPr>
                <w:rFonts w:asciiTheme="minorEastAsia" w:hAnsiTheme="minorEastAsia" w:cs="宋体" w:hint="eastAsia"/>
                <w:bCs/>
                <w:sz w:val="24"/>
                <w:szCs w:val="24"/>
                <w:lang w:val="zh-CN"/>
              </w:rPr>
              <w:t>收取中标人。</w:t>
            </w:r>
            <w:r w:rsidR="00D9500B">
              <w:rPr>
                <w:rFonts w:asciiTheme="minorEastAsia" w:hAnsiTheme="minorEastAsia" w:cs="宋体" w:hint="eastAsia"/>
                <w:b/>
                <w:bCs/>
                <w:sz w:val="24"/>
                <w:szCs w:val="24"/>
                <w:lang w:val="zh-CN"/>
              </w:rPr>
              <w:t>□</w:t>
            </w:r>
            <w:r w:rsidR="00D9500B">
              <w:rPr>
                <w:rFonts w:asciiTheme="minorEastAsia" w:hAnsiTheme="minorEastAsia" w:cs="宋体" w:hint="eastAsia"/>
                <w:bCs/>
                <w:sz w:val="24"/>
                <w:szCs w:val="24"/>
                <w:lang w:val="zh-CN"/>
              </w:rPr>
              <w:t>收取采购人。</w:t>
            </w:r>
            <w:r w:rsidR="00D9500B">
              <w:rPr>
                <w:rFonts w:asciiTheme="minorEastAsia" w:hAnsiTheme="minorEastAsia" w:cs="宋体" w:hint="eastAsia"/>
                <w:sz w:val="24"/>
                <w:szCs w:val="24"/>
              </w:rPr>
              <w:t>收取标准:中标合同金额的</w:t>
            </w:r>
            <w:r w:rsidR="00D9500B">
              <w:rPr>
                <w:rFonts w:asciiTheme="minorEastAsia" w:hAnsiTheme="minorEastAsia" w:cs="宋体" w:hint="eastAsia"/>
                <w:sz w:val="24"/>
                <w:szCs w:val="24"/>
                <w:u w:val="single"/>
              </w:rPr>
              <w:t>1.5</w:t>
            </w:r>
            <w:r w:rsidR="00D9500B">
              <w:rPr>
                <w:rFonts w:asciiTheme="minorEastAsia" w:hAnsiTheme="minorEastAsia" w:cs="宋体" w:hint="eastAsia"/>
                <w:sz w:val="24"/>
                <w:szCs w:val="24"/>
              </w:rPr>
              <w:t>%。</w:t>
            </w:r>
            <w:r w:rsidR="00D9500B">
              <w:rPr>
                <w:rFonts w:asciiTheme="minorEastAsia" w:hAnsiTheme="minorEastAsia" w:cs="宋体" w:hint="eastAsia"/>
                <w:sz w:val="24"/>
                <w:szCs w:val="24"/>
              </w:rPr>
              <w:lastRenderedPageBreak/>
              <w:t>一次性以银行划账、电汇、汇票或支票的形式支付。</w:t>
            </w:r>
          </w:p>
        </w:tc>
      </w:tr>
      <w:tr w:rsidR="004D6DD1">
        <w:trPr>
          <w:trHeight w:val="510"/>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D6DD1" w:rsidRDefault="00D9500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D6DD1" w:rsidRDefault="00D9500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中标人在接到中标通知时，须向代理机构发送投标报价及分项报价一览表（包含主要中标标的的名称、规格型号、数量、单价、服务要求等）电子文档，并同时通知代理机构联系人，联系电话：0374-2665899，邮箱：</w:t>
            </w:r>
            <w:hyperlink r:id="rId14" w:history="1">
              <w:r>
                <w:rPr>
                  <w:rStyle w:val="af1"/>
                  <w:rFonts w:asciiTheme="minorEastAsia" w:hAnsiTheme="minorEastAsia" w:cs="宋体" w:hint="eastAsia"/>
                  <w:bCs/>
                  <w:sz w:val="24"/>
                  <w:szCs w:val="24"/>
                  <w:lang w:val="zh-CN"/>
                </w:rPr>
                <w:t>hnhsdlxcgs@126.com</w:t>
              </w:r>
            </w:hyperlink>
            <w:r>
              <w:rPr>
                <w:rFonts w:asciiTheme="minorEastAsia" w:hAnsiTheme="minorEastAsia" w:cs="宋体" w:hint="eastAsia"/>
                <w:bCs/>
                <w:sz w:val="24"/>
                <w:szCs w:val="24"/>
                <w:lang w:val="zh-CN"/>
              </w:rPr>
              <w:t>。</w:t>
            </w:r>
          </w:p>
        </w:tc>
      </w:tr>
      <w:tr w:rsidR="004D6DD1">
        <w:trPr>
          <w:trHeight w:val="510"/>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D6DD1" w:rsidRDefault="005016B6">
            <w:pPr>
              <w:autoSpaceDE w:val="0"/>
              <w:autoSpaceDN w:val="0"/>
              <w:adjustRightInd w:val="0"/>
              <w:spacing w:line="360" w:lineRule="auto"/>
              <w:contextualSpacing/>
              <w:jc w:val="left"/>
              <w:rPr>
                <w:rFonts w:hAnsi="宋体" w:cs="宋体"/>
                <w:sz w:val="24"/>
                <w:lang w:val="zh-CN"/>
              </w:rPr>
            </w:pPr>
            <w:r>
              <w:rPr>
                <w:rFonts w:asciiTheme="minorEastAsia" w:hAnsiTheme="minorEastAsia" w:cs="宋体"/>
                <w:b/>
                <w:kern w:val="0"/>
                <w:sz w:val="24"/>
                <w:szCs w:val="24"/>
                <w:lang w:val="zh-CN"/>
              </w:rPr>
              <w:fldChar w:fldCharType="begin"/>
            </w:r>
            <w:r w:rsidR="00D9500B">
              <w:rPr>
                <w:rFonts w:asciiTheme="minorEastAsia" w:hAnsiTheme="minorEastAsia" w:cs="宋体" w:hint="eastAsia"/>
                <w:b/>
                <w:kern w:val="0"/>
                <w:sz w:val="24"/>
                <w:szCs w:val="24"/>
                <w:lang w:val="zh-CN"/>
              </w:rPr>
              <w:instrText>eq \o\ac(□,</w:instrText>
            </w:r>
            <w:r w:rsidR="00D9500B">
              <w:rPr>
                <w:rFonts w:asciiTheme="minorEastAsia" w:hAnsiTheme="minorEastAsia" w:cs="宋体" w:hint="eastAsia"/>
                <w:b/>
                <w:kern w:val="0"/>
                <w:position w:val="2"/>
                <w:sz w:val="24"/>
                <w:szCs w:val="24"/>
                <w:lang w:val="zh-CN"/>
              </w:rPr>
              <w:instrText>√</w:instrText>
            </w:r>
            <w:r w:rsidR="00D9500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9500B">
              <w:rPr>
                <w:rFonts w:asciiTheme="minorEastAsia" w:hAnsiTheme="minorEastAsia" w:cs="宋体" w:hint="eastAsia"/>
                <w:bCs/>
                <w:sz w:val="24"/>
                <w:szCs w:val="24"/>
                <w:lang w:val="zh-CN"/>
              </w:rPr>
              <w:t>是。</w:t>
            </w:r>
            <w:r w:rsidR="00D9500B">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4D6DD1" w:rsidRDefault="00D9500B">
            <w:pPr>
              <w:autoSpaceDE w:val="0"/>
              <w:autoSpaceDN w:val="0"/>
              <w:adjustRightInd w:val="0"/>
              <w:spacing w:line="360" w:lineRule="auto"/>
              <w:contextualSpacing/>
              <w:jc w:val="left"/>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4D6DD1">
        <w:trPr>
          <w:trHeight w:val="510"/>
          <w:jc w:val="center"/>
        </w:trPr>
        <w:tc>
          <w:tcPr>
            <w:tcW w:w="806" w:type="dxa"/>
            <w:vAlign w:val="center"/>
          </w:tcPr>
          <w:p w:rsidR="004D6DD1" w:rsidRDefault="00D9500B">
            <w:pPr>
              <w:autoSpaceDE w:val="0"/>
              <w:autoSpaceDN w:val="0"/>
              <w:adjustRightInd w:val="0"/>
              <w:spacing w:line="360" w:lineRule="auto"/>
              <w:jc w:val="center"/>
              <w:rPr>
                <w:rFonts w:asciiTheme="minorEastAsia" w:hAnsiTheme="minorEastAsia" w:cs="宋体"/>
                <w:b/>
                <w:bCs/>
                <w:sz w:val="24"/>
                <w:szCs w:val="24"/>
                <w:lang w:val="zh-CN"/>
              </w:rPr>
            </w:pPr>
            <w:r>
              <w:rPr>
                <w:rFonts w:asciiTheme="minorEastAsia" w:hAnsiTheme="minorEastAsia" w:cs="宋体" w:hint="eastAsia"/>
                <w:b/>
                <w:bCs/>
                <w:sz w:val="24"/>
                <w:szCs w:val="24"/>
                <w:lang w:val="zh-CN"/>
              </w:rPr>
              <w:t>27</w:t>
            </w:r>
          </w:p>
        </w:tc>
        <w:tc>
          <w:tcPr>
            <w:tcW w:w="2268" w:type="dxa"/>
            <w:vAlign w:val="center"/>
          </w:tcPr>
          <w:p w:rsidR="004D6DD1" w:rsidRPr="0011416B" w:rsidRDefault="00D9500B">
            <w:pPr>
              <w:autoSpaceDE w:val="0"/>
              <w:autoSpaceDN w:val="0"/>
              <w:adjustRightInd w:val="0"/>
              <w:spacing w:line="360" w:lineRule="auto"/>
              <w:jc w:val="center"/>
              <w:rPr>
                <w:rFonts w:asciiTheme="minorEastAsia" w:hAnsiTheme="minorEastAsia" w:cs="宋体"/>
                <w:b/>
                <w:bCs/>
                <w:sz w:val="24"/>
                <w:szCs w:val="24"/>
                <w:lang w:val="zh-CN"/>
              </w:rPr>
            </w:pPr>
            <w:r w:rsidRPr="0011416B">
              <w:rPr>
                <w:rFonts w:asciiTheme="minorEastAsia" w:hAnsiTheme="minorEastAsia" w:cs="宋体" w:hint="eastAsia"/>
                <w:b/>
                <w:bCs/>
                <w:sz w:val="24"/>
                <w:szCs w:val="24"/>
                <w:lang w:val="zh-CN"/>
              </w:rPr>
              <w:t>特别提示</w:t>
            </w:r>
          </w:p>
        </w:tc>
        <w:tc>
          <w:tcPr>
            <w:tcW w:w="6813" w:type="dxa"/>
            <w:vAlign w:val="center"/>
          </w:tcPr>
          <w:p w:rsidR="004D6DD1" w:rsidRPr="0011416B" w:rsidRDefault="00D9500B">
            <w:pPr>
              <w:autoSpaceDE w:val="0"/>
              <w:autoSpaceDN w:val="0"/>
              <w:adjustRightInd w:val="0"/>
              <w:spacing w:line="360" w:lineRule="auto"/>
              <w:contextualSpacing/>
              <w:jc w:val="left"/>
              <w:rPr>
                <w:rFonts w:asciiTheme="minorEastAsia" w:hAnsiTheme="minorEastAsia" w:cs="宋体"/>
                <w:b/>
                <w:sz w:val="24"/>
                <w:lang w:val="zh-CN"/>
              </w:rPr>
            </w:pPr>
            <w:r w:rsidRPr="0011416B">
              <w:rPr>
                <w:rFonts w:asciiTheme="minorEastAsia" w:hAnsiTheme="minorEastAsia" w:cs="宋体" w:hint="eastAsia"/>
                <w:b/>
                <w:sz w:val="24"/>
                <w:lang w:val="zh-CN"/>
              </w:rPr>
              <w:t>按照《关于推进全流程电子化交易和在线监管工作有关问题的通知》（许公管办[2019]3号）规定：</w:t>
            </w:r>
          </w:p>
          <w:p w:rsidR="004D6DD1" w:rsidRPr="0011416B" w:rsidRDefault="00D9500B">
            <w:pPr>
              <w:autoSpaceDE w:val="0"/>
              <w:autoSpaceDN w:val="0"/>
              <w:adjustRightInd w:val="0"/>
              <w:spacing w:line="360" w:lineRule="auto"/>
              <w:contextualSpacing/>
              <w:jc w:val="left"/>
              <w:rPr>
                <w:rFonts w:asciiTheme="minorEastAsia" w:hAnsiTheme="minorEastAsia" w:cs="宋体"/>
                <w:b/>
                <w:sz w:val="24"/>
                <w:lang w:val="zh-CN"/>
              </w:rPr>
            </w:pPr>
            <w:r w:rsidRPr="0011416B">
              <w:rPr>
                <w:rFonts w:asciiTheme="minorEastAsia" w:hAnsiTheme="minorEastAsia" w:cs="宋体" w:hint="eastAsia"/>
                <w:b/>
                <w:sz w:val="24"/>
                <w:lang w:val="zh-CN"/>
              </w:rPr>
              <w:t>不同供应商电子投标文件制作硬件特征码（网卡MAC地址、CPU序号、硬盘序列号等）雷同时，视为‘</w:t>
            </w:r>
            <w:r w:rsidRPr="0011416B">
              <w:rPr>
                <w:rFonts w:asciiTheme="minorEastAsia" w:hAnsiTheme="minorEastAsia" w:cs="宋体"/>
                <w:b/>
                <w:sz w:val="24"/>
                <w:lang w:val="zh-CN"/>
              </w:rPr>
              <w:t>不同</w:t>
            </w:r>
            <w:r w:rsidRPr="0011416B">
              <w:rPr>
                <w:rFonts w:asciiTheme="minorEastAsia" w:hAnsiTheme="minorEastAsia" w:cs="宋体" w:hint="eastAsia"/>
                <w:b/>
                <w:sz w:val="24"/>
                <w:lang w:val="zh-CN"/>
              </w:rPr>
              <w:t>投标人的投标</w:t>
            </w:r>
            <w:r w:rsidRPr="0011416B">
              <w:rPr>
                <w:rFonts w:asciiTheme="minorEastAsia" w:hAnsiTheme="minorEastAsia" w:cs="宋体"/>
                <w:b/>
                <w:sz w:val="24"/>
                <w:lang w:val="zh-CN"/>
              </w:rPr>
              <w:t>文件由同一单位或者个人编制</w:t>
            </w:r>
            <w:r w:rsidRPr="0011416B">
              <w:rPr>
                <w:rFonts w:asciiTheme="minorEastAsia" w:hAnsiTheme="minorEastAsia" w:cs="宋体" w:hint="eastAsia"/>
                <w:b/>
                <w:sz w:val="24"/>
                <w:lang w:val="zh-CN"/>
              </w:rPr>
              <w:t>’或‘</w:t>
            </w:r>
            <w:r w:rsidRPr="0011416B">
              <w:rPr>
                <w:rFonts w:asciiTheme="minorEastAsia" w:hAnsiTheme="minorEastAsia" w:cs="宋体"/>
                <w:b/>
                <w:sz w:val="24"/>
                <w:lang w:val="zh-CN"/>
              </w:rPr>
              <w:t>不同</w:t>
            </w:r>
            <w:r w:rsidRPr="0011416B">
              <w:rPr>
                <w:rFonts w:asciiTheme="minorEastAsia" w:hAnsiTheme="minorEastAsia" w:cs="宋体" w:hint="eastAsia"/>
                <w:b/>
                <w:sz w:val="24"/>
                <w:lang w:val="zh-CN"/>
              </w:rPr>
              <w:t>投标人</w:t>
            </w:r>
            <w:r w:rsidRPr="0011416B">
              <w:rPr>
                <w:rFonts w:asciiTheme="minorEastAsia" w:hAnsiTheme="minorEastAsia" w:cs="宋体"/>
                <w:b/>
                <w:sz w:val="24"/>
                <w:lang w:val="zh-CN"/>
              </w:rPr>
              <w:t>委托同一单位或者个人办理</w:t>
            </w:r>
            <w:r w:rsidRPr="0011416B">
              <w:rPr>
                <w:rFonts w:asciiTheme="minorEastAsia" w:hAnsiTheme="minorEastAsia" w:cs="宋体" w:hint="eastAsia"/>
                <w:b/>
                <w:sz w:val="24"/>
                <w:lang w:val="zh-CN"/>
              </w:rPr>
              <w:t>响应</w:t>
            </w:r>
            <w:r w:rsidRPr="0011416B">
              <w:rPr>
                <w:rFonts w:asciiTheme="minorEastAsia" w:hAnsiTheme="minorEastAsia" w:cs="宋体"/>
                <w:b/>
                <w:sz w:val="24"/>
                <w:lang w:val="zh-CN"/>
              </w:rPr>
              <w:t>事宜</w:t>
            </w:r>
            <w:r w:rsidRPr="0011416B">
              <w:rPr>
                <w:rFonts w:asciiTheme="minorEastAsia" w:hAnsiTheme="minorEastAsia" w:cs="宋体" w:hint="eastAsia"/>
                <w:b/>
                <w:sz w:val="24"/>
                <w:lang w:val="zh-CN"/>
              </w:rPr>
              <w:t>’，其投标无效。</w:t>
            </w:r>
          </w:p>
          <w:p w:rsidR="004D6DD1" w:rsidRPr="0011416B" w:rsidRDefault="00D9500B">
            <w:pPr>
              <w:autoSpaceDE w:val="0"/>
              <w:autoSpaceDN w:val="0"/>
              <w:adjustRightInd w:val="0"/>
              <w:spacing w:line="360" w:lineRule="auto"/>
              <w:contextualSpacing/>
              <w:jc w:val="left"/>
              <w:rPr>
                <w:rFonts w:asciiTheme="minorEastAsia" w:hAnsiTheme="minorEastAsia" w:cs="宋体"/>
                <w:b/>
                <w:color w:val="000000"/>
                <w:kern w:val="0"/>
                <w:szCs w:val="21"/>
                <w:lang w:val="zh-CN"/>
              </w:rPr>
            </w:pPr>
            <w:r w:rsidRPr="0011416B">
              <w:rPr>
                <w:rFonts w:asciiTheme="minorEastAsia" w:hAnsiTheme="minorEastAsia" w:cs="宋体" w:hint="eastAsia"/>
                <w:b/>
                <w:sz w:val="24"/>
                <w:lang w:val="zh-CN"/>
              </w:rPr>
              <w:t>评审专家应严格按照要求查看“硬件特征码” 相关信息并进行评审，在评审报告中显示“不同投标人电子投标文件制作硬件特征码”是否雷同的分析及判定结果。</w:t>
            </w:r>
          </w:p>
        </w:tc>
      </w:tr>
    </w:tbl>
    <w:p w:rsidR="004D6DD1" w:rsidRDefault="004D6D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6DD1" w:rsidRDefault="004D6D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投标人须知</w:t>
      </w:r>
    </w:p>
    <w:p w:rsidR="004D6DD1"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1.1本招标文件仅适用于本次“投标邀请”中所述采购项目。</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1.2本招标文件解释权属于“投标邀请”所述的采购人。</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2.1 “采购项目”：“投标人须知前附表”中所述的采购项目。</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 “招标人”：“投标人须知前附表”中所述的组织本次招标的代理机构和采购人。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2.3 “采购人”：是指依法进行政府采购的国家机关、事业单位、团体组织。采购人名称、地址、电话、联系人见“投标人须知前附表”。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 “代理机构”：接受采购人委托，代理采购项目的采购代理机构。代理机构名称、地址、 电话、联系人见“投标人须知前附表”。</w:t>
      </w:r>
    </w:p>
    <w:p w:rsidR="004D6DD1" w:rsidRDefault="00D9500B">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 “进口产品”：是指通过中国海关报关验放进入中国境内且产自关境外的产品，包括已经进入中国境内的进口产品。详见《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 招标文件中凡标有“★”的条款均系实质性要求条款。</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 在中华人民共和国境内注册，具有本项目生产、制造、供应或实施能力，符合、承认并承诺履行本招标文件各项规定的法人、其他组织或者自然人。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3.2 符合本项目“投标邀请”和“投标人须知前附表”中规定的合格投标人所必须具备的条件。</w:t>
      </w:r>
    </w:p>
    <w:p w:rsidR="004D6DD1" w:rsidRDefault="00D9500B">
      <w:pPr>
        <w:autoSpaceDE w:val="0"/>
        <w:autoSpaceDN w:val="0"/>
        <w:adjustRightInd w:val="0"/>
        <w:snapToGrid w:val="0"/>
        <w:spacing w:line="360" w:lineRule="auto"/>
        <w:rPr>
          <w:rFonts w:asciiTheme="minorEastAsia" w:hAnsiTheme="minorEastAsia" w:cs="宋体"/>
          <w:spacing w:val="-2"/>
          <w:kern w:val="0"/>
          <w:szCs w:val="21"/>
        </w:rPr>
      </w:pPr>
      <w:r>
        <w:rPr>
          <w:rFonts w:asciiTheme="minorEastAsia" w:hAnsiTheme="minorEastAsia" w:cs="宋体" w:hint="eastAsia"/>
          <w:spacing w:val="-2"/>
          <w:kern w:val="0"/>
          <w:szCs w:val="21"/>
        </w:rPr>
        <w:t>3.3 政府采购活动中查询及使用投标人信用记录的具体要求为：投标人未被列入失信被执行人、重</w:t>
      </w:r>
      <w:r>
        <w:rPr>
          <w:rFonts w:asciiTheme="minorEastAsia" w:hAnsiTheme="minorEastAsia" w:cs="宋体" w:hint="eastAsia"/>
          <w:spacing w:val="-2"/>
          <w:kern w:val="0"/>
          <w:szCs w:val="21"/>
        </w:rPr>
        <w:lastRenderedPageBreak/>
        <w:t>大税收违法案件当事人名单、</w:t>
      </w:r>
      <w:r>
        <w:rPr>
          <w:rFonts w:asciiTheme="minorEastAsia" w:hAnsiTheme="minorEastAsia" w:cs="宋体"/>
          <w:spacing w:val="-2"/>
          <w:kern w:val="0"/>
          <w:szCs w:val="21"/>
        </w:rPr>
        <w:t>政府采购严重违法失信名单</w:t>
      </w:r>
      <w:r>
        <w:rPr>
          <w:rFonts w:asciiTheme="minorEastAsia" w:hAnsiTheme="minorEastAsia" w:cs="宋体" w:hint="eastAsia"/>
          <w:spacing w:val="-2"/>
          <w:kern w:val="0"/>
          <w:szCs w:val="21"/>
        </w:rPr>
        <w:t>、政府采购严重违法失信行为记录名单、严重违法失信企业名单(黑名单)（联合体形式投标的，联合体成员存在不良信用记录，视同联合体存在不良信用记录）。</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）和“国家企业信用公示系统”网站（</w:t>
      </w:r>
      <w:r>
        <w:rPr>
          <w:rFonts w:asciiTheme="minorEastAsia" w:hAnsiTheme="minorEastAsia" w:cs="宋体"/>
          <w:kern w:val="0"/>
          <w:szCs w:val="21"/>
        </w:rPr>
        <w:t>www.gsxt.gov.cn</w:t>
      </w:r>
      <w:r>
        <w:rPr>
          <w:rFonts w:asciiTheme="minorEastAsia" w:hAnsiTheme="minorEastAsia" w:cs="宋体" w:hint="eastAsia"/>
          <w:kern w:val="0"/>
          <w:szCs w:val="21"/>
        </w:rPr>
        <w:t>）；</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 截止时间：同投标截止时间；</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 信用信息查询记录和证据留存具体方式：经采购人确认的查询结果网页截图作为查询记录和证据，与其他采购文件一并保存；</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 信用信息的使用原则：经采购人认定的被列入失信被执行人、重大税收违法案件当事人名单、</w:t>
      </w:r>
      <w:r>
        <w:rPr>
          <w:rFonts w:asciiTheme="minorEastAsia" w:hAnsiTheme="minorEastAsia" w:cs="宋体"/>
          <w:spacing w:val="-2"/>
          <w:kern w:val="0"/>
          <w:szCs w:val="21"/>
        </w:rPr>
        <w:t>政府采购严重违法失信名单</w:t>
      </w:r>
      <w:r>
        <w:rPr>
          <w:rFonts w:asciiTheme="minorEastAsia" w:hAnsiTheme="minorEastAsia" w:cs="宋体" w:hint="eastAsia"/>
          <w:spacing w:val="-2"/>
          <w:kern w:val="0"/>
          <w:szCs w:val="21"/>
        </w:rPr>
        <w:t>、政府采购严重违法失信行为记录名单</w:t>
      </w:r>
      <w:r>
        <w:rPr>
          <w:rFonts w:asciiTheme="minorEastAsia" w:hAnsiTheme="minorEastAsia" w:cs="宋体" w:hint="eastAsia"/>
          <w:kern w:val="0"/>
          <w:szCs w:val="21"/>
        </w:rPr>
        <w:t>、严重违法失信企业名单（黑名单）的投标人，将拒绝其参与政府采购活动。</w:t>
      </w:r>
    </w:p>
    <w:p w:rsidR="004D6DD1" w:rsidRDefault="00D9500B">
      <w:pPr>
        <w:autoSpaceDE w:val="0"/>
        <w:autoSpaceDN w:val="0"/>
        <w:adjustRightInd w:val="0"/>
        <w:snapToGrid w:val="0"/>
        <w:spacing w:line="360" w:lineRule="auto"/>
        <w:rPr>
          <w:rFonts w:asciiTheme="minorEastAsia" w:hAnsiTheme="minorEastAsia" w:cs="宋体"/>
          <w:spacing w:val="-4"/>
          <w:kern w:val="0"/>
          <w:szCs w:val="21"/>
        </w:rPr>
      </w:pPr>
      <w:r>
        <w:rPr>
          <w:rFonts w:asciiTheme="minorEastAsia" w:hAnsiTheme="minorEastAsia" w:cs="宋体" w:hint="eastAsia"/>
          <w:spacing w:val="-4"/>
          <w:kern w:val="0"/>
          <w:szCs w:val="21"/>
        </w:rPr>
        <w:t>(5) 投标人不良信用记录以采购人查询结果为准，采购人查询之后，网站信息发生的任何变更不再作为评审依据，投标人自行提供的与网站信息不一致的其他证明材料亦不作为评审依据。</w:t>
      </w:r>
    </w:p>
    <w:p w:rsidR="004D6DD1" w:rsidRDefault="00D9500B">
      <w:pPr>
        <w:autoSpaceDE w:val="0"/>
        <w:autoSpaceDN w:val="0"/>
        <w:adjustRightInd w:val="0"/>
        <w:snapToGrid w:val="0"/>
        <w:spacing w:line="360" w:lineRule="auto"/>
        <w:rPr>
          <w:rFonts w:asciiTheme="minorEastAsia" w:hAnsiTheme="minorEastAsia" w:cs="宋体"/>
          <w:spacing w:val="-4"/>
          <w:kern w:val="0"/>
          <w:szCs w:val="21"/>
        </w:rPr>
      </w:pPr>
      <w:r>
        <w:rPr>
          <w:rFonts w:asciiTheme="minorEastAsia" w:hAnsiTheme="minorEastAsia" w:cs="宋体" w:hint="eastAsia"/>
          <w:spacing w:val="-4"/>
          <w:kern w:val="0"/>
          <w:szCs w:val="21"/>
        </w:rPr>
        <w:t>3.4 单位负责人为同一人或者存在直接控股、管理关系的不同供应商，不得参加同一合同项下的政府采购活动；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3.5 除单一来源采购项目外，为采购项目提供整体设计、规范编制或者项目管理、监理、检测等服务的供应商，不得再参加该采购项目的其他采购活动。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4.2 投标人所提供的服务应当没有侵犯任何第三方的知识产权、技术秘密等合法权利。</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4.3 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4.4 </w:t>
      </w:r>
      <w:r>
        <w:rPr>
          <w:rFonts w:asciiTheme="minorEastAsia" w:hAnsiTheme="minorEastAsia" w:cs="宋体" w:hint="eastAsia"/>
          <w:spacing w:val="-2"/>
          <w:kern w:val="0"/>
          <w:szCs w:val="21"/>
        </w:rPr>
        <w:t>投标人所投产品如被列入</w:t>
      </w:r>
      <w:r>
        <w:rPr>
          <w:rFonts w:asciiTheme="minorEastAsia" w:hAnsiTheme="minorEastAsia" w:cs="宋体"/>
          <w:spacing w:val="-2"/>
          <w:kern w:val="0"/>
          <w:szCs w:val="21"/>
        </w:rPr>
        <w:t>《信息安全产品强制性认证目录》，</w:t>
      </w:r>
      <w:r>
        <w:rPr>
          <w:rFonts w:asciiTheme="minorEastAsia" w:hAnsiTheme="minorEastAsia" w:cs="宋体" w:hint="eastAsia"/>
          <w:spacing w:val="-2"/>
          <w:kern w:val="0"/>
          <w:szCs w:val="21"/>
        </w:rPr>
        <w:t>则该产品应</w:t>
      </w:r>
      <w:r>
        <w:rPr>
          <w:rFonts w:asciiTheme="minorEastAsia" w:hAnsiTheme="minorEastAsia" w:cs="宋体"/>
          <w:spacing w:val="-2"/>
          <w:kern w:val="0"/>
          <w:szCs w:val="21"/>
        </w:rPr>
        <w:t>具备</w:t>
      </w:r>
      <w:r>
        <w:rPr>
          <w:rFonts w:asciiTheme="minorEastAsia" w:hAnsiTheme="minorEastAsia" w:cs="宋体" w:hint="eastAsia"/>
          <w:spacing w:val="-2"/>
          <w:kern w:val="0"/>
          <w:szCs w:val="21"/>
        </w:rPr>
        <w:t>中国信息安全认证中心</w:t>
      </w:r>
      <w:r>
        <w:rPr>
          <w:rFonts w:asciiTheme="minorEastAsia" w:hAnsiTheme="minorEastAsia" w:cs="宋体"/>
          <w:spacing w:val="-2"/>
          <w:kern w:val="0"/>
          <w:szCs w:val="21"/>
        </w:rPr>
        <w:t>颁</w:t>
      </w:r>
      <w:r>
        <w:rPr>
          <w:rFonts w:asciiTheme="minorEastAsia" w:hAnsiTheme="minorEastAsia" w:cs="宋体" w:hint="eastAsia"/>
          <w:spacing w:val="-2"/>
          <w:kern w:val="0"/>
          <w:szCs w:val="21"/>
        </w:rPr>
        <w:t>发的</w:t>
      </w:r>
      <w:r>
        <w:rPr>
          <w:rFonts w:asciiTheme="minorEastAsia" w:hAnsiTheme="minorEastAsia" w:cs="宋体"/>
          <w:spacing w:val="-2"/>
          <w:kern w:val="0"/>
          <w:szCs w:val="21"/>
        </w:rPr>
        <w:t>《</w:t>
      </w:r>
      <w:hyperlink r:id="rId16" w:tgtFrame="_blank" w:history="1">
        <w:r>
          <w:rPr>
            <w:rFonts w:asciiTheme="minorEastAsia" w:hAnsiTheme="minorEastAsia" w:cs="宋体" w:hint="eastAsia"/>
            <w:spacing w:val="-2"/>
            <w:kern w:val="0"/>
            <w:szCs w:val="21"/>
          </w:rPr>
          <w:t>中国国家信息安全产品认证证书</w:t>
        </w:r>
      </w:hyperlink>
      <w:r>
        <w:rPr>
          <w:rFonts w:asciiTheme="minorEastAsia" w:hAnsiTheme="minorEastAsia" w:cs="宋体"/>
          <w:spacing w:val="-2"/>
          <w:kern w:val="0"/>
          <w:szCs w:val="21"/>
        </w:rPr>
        <w:t>》。</w:t>
      </w:r>
      <w:r>
        <w:rPr>
          <w:rFonts w:asciiTheme="minorEastAsia" w:hAnsiTheme="minorEastAsia" w:cs="宋体" w:hint="eastAsia"/>
          <w:spacing w:val="-2"/>
          <w:kern w:val="0"/>
          <w:szCs w:val="21"/>
        </w:rPr>
        <w:t>投标人</w:t>
      </w:r>
      <w:r>
        <w:rPr>
          <w:rFonts w:asciiTheme="minorEastAsia" w:hAnsiTheme="minorEastAsia" w:cs="宋体"/>
          <w:spacing w:val="-2"/>
          <w:kern w:val="0"/>
          <w:szCs w:val="21"/>
        </w:rPr>
        <w:t>不能提供超出此目录范畴外的替代品</w:t>
      </w:r>
      <w:r>
        <w:rPr>
          <w:rFonts w:asciiTheme="minorEastAsia" w:hAnsiTheme="minorEastAsia" w:cs="宋体" w:hint="eastAsia"/>
          <w:spacing w:val="-2"/>
          <w:kern w:val="0"/>
          <w:szCs w:val="21"/>
        </w:rPr>
        <w:t>。</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7.1 收取标准:按照中标合同金额的比例收取。详见投标人须知前附表。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7.2 收取方式：一次性以银行划账、电汇、汇票或支票的形式支付。</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4D6DD1"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招标文件构成</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9.1 招标文件由以下部分组成：</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(1)投标邀请（招标公告）</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(2)项目需求</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(3)投标人须知前附表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(4)投标人须知</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(5)政府采购政策功能</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(6)资格审查与评标</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(7)合同条款及格式</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(8)投标文件有关格式</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本项目招标文件的澄清、答复、修改、补充内容（如有的话）</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10.1 招标人根据采购项目的具体情况，可以在招标文件公告期满后，组织已获取招标文件的潜在投标人现场考察或者召开开标前答疑会。</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10.4 现场考察及参加开标前答疑会所发生的费用及一切责任由投标人自行承担。</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11.1 在投标截止期前，无论出于何种原因，招标人可主动地或在解答潜在投标人提出的澄清问题时对招标文件进行修改。</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11.2 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11.4 如果澄清或者修改发出的时间距规定的投标截止时间不足15日，招标人将顺延提交投标文件的截止时间。</w:t>
      </w:r>
    </w:p>
    <w:p w:rsidR="004D6DD1"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投标的语言及计量单位</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12.2 投标计量单位，招标文件已有明确规定的，使用招标文件规定的计量单位；招标文件没有规定的，一律采用中华人民共和国法定计量单位。</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13.1 本次招标项目的投标均以人民币为计算单位。</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13.2 采购人不得向投标人索要或者接受其给予的赠品、回扣或者与采购无关的其他商品、服务。</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13.3 投标人应对项目要求的全部内容进行报价，少报漏报将导致其投标为非实质性响应予以拒绝。</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13.5 本项目所涉及的运输、施工、安装、集成、调试、验收、备品和工具等费用均包含在投标报价中。</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13.6 本次招标不接受可选择或可调整的投标方案和报价，任何有选择的或可调整的投标方案和报价将被视为非实质性响应投标而作无效投标处理。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13.8 最低报价不能作为中标的保证。</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14.2 投标有效期内投标人撤销投标文件的，招标人将不退还投标保证金。</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14.4 中标人的投标文件作为项目合同的附件，其有效期至中标人全部合同义务履行完毕为止。</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15.1 投标文件的构成应符合法律法规及招标文件的要求。</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15.2 投标人应当按照招标文件的要求编制投标文件。投标文件应当对招标文件提出的要求和条件作出明确响应。</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15.3 投标文件由资格证明材料、符合性证明材料、其它材料等组成。</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15.5 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16.1 投标文件应参照招标文件第八部分（投标文件有关格式）的内容要求、编排顺序和格式要求，投标人应按照以上要求将投标文件编上唯一的连贯页码并以A4幅面装订成册，并在投标文件封面上注明：正本/副本、所投项目名称、</w:t>
      </w:r>
      <w:r w:rsidR="006631F2">
        <w:rPr>
          <w:rFonts w:asciiTheme="minorEastAsia" w:hAnsiTheme="minorEastAsia" w:cs="宋体" w:hint="eastAsia"/>
          <w:kern w:val="0"/>
          <w:szCs w:val="21"/>
        </w:rPr>
        <w:t>标包名称、</w:t>
      </w:r>
      <w:r>
        <w:rPr>
          <w:rFonts w:asciiTheme="minorEastAsia" w:hAnsiTheme="minorEastAsia" w:cs="宋体" w:hint="eastAsia"/>
          <w:kern w:val="0"/>
          <w:szCs w:val="21"/>
        </w:rPr>
        <w:t>项目编号、投标人名称、日期等字样。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16.2 投标人应按招标文件提供的格式编写投标文件。招标文件未提供标准格式的投标人可自行拟定。</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17.1投标保证金的缴纳</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（3）投标保证金的递交方式：银行转帐、银行电汇（均需从投标人注册银行账户转出），不接受以现金方式缴纳的投标保证金。凡以现金方式缴纳投标保证金而影响其投标结果的，由投标人自行负责。 </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（5）投标保证金缴纳方式：</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w:t>
      </w:r>
      <w:r>
        <w:rPr>
          <w:rFonts w:asciiTheme="minorEastAsia" w:hAnsiTheme="minorEastAsia" w:cs="宋体" w:hint="eastAsia"/>
          <w:kern w:val="0"/>
          <w:szCs w:val="21"/>
        </w:rPr>
        <w:lastRenderedPageBreak/>
        <w:t>→“参与投标”→“费用缴纳说明”→“保证金缴纳说明单”，获取缴费说明单，根据每个标段的缴纳说明单在缴纳截止时间前缴纳；</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4D6DD1" w:rsidRDefault="00D9500B">
      <w:pPr>
        <w:autoSpaceDE w:val="0"/>
        <w:autoSpaceDN w:val="0"/>
        <w:adjustRightInd w:val="0"/>
        <w:snapToGrid w:val="0"/>
        <w:spacing w:line="360" w:lineRule="auto"/>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（6）每个投标人每个项目每个标段只有唯一缴纳账号，切勿重复缴纳或错误缴纳。</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（7）投标人所提交的投标保证金仅限当次投标项目（标段）有效，不得重复替代使用。一个招标项目有多个标段或者有多个项目同时招标的，投标人必须按项目、标段分别提交投标保证金。</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（8）不同投标人的投标保证金不得从同一单位或者个人的账户转出。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（9）未按上述规定操作引起的无效投标，由投标人自行负责。</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（10）汇款凭证无需备注项目编号和项目名称。</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17.2投标保证金的退还</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（1）退还投标保证金时，区别中标与否，按不同时序由银行按来款途径退还原账户。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（2）有下列情形之一的，投标保证金不予退还</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投标文件的数量和签署盖章</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18.1 投标人应提交投标文件份数见“投标人须知前附表”。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18.2 在招标文件中已明示需盖章及签名之处，电子投标文件应按招标文件要求加盖投标人电子印章和法人电子印章或授权代表电子印章。</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18.3 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18.4 纸质投标文件副本可以是纸质投标文件的正本复印而成。</w:t>
      </w:r>
    </w:p>
    <w:p w:rsidR="004D6DD1"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投标文件的密封</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19.1 投标人应将纸质投标文件“正本”、“ 副本”密封包装。使用电子介质存储的投标文件单独密封包装，并随纸质投标文件一并提交。</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19.2 投标文件如果未按规定密封，招标人将拒绝接收。</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20.1 投标人必须在“投标邀请”和“投标人须知前附表”中规定的投标截止时间前，将所有投标文件送达招标文件指定的开标地点。</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20.2 招标人收到投标文件后，应当如实记载投标文件的送达时间和密封情况，签收保存，并向投标人出具签收回执。任何单位和个人不得在开标前开启投标文件。</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22.1 投标人在投标截止时间前，对所递交的纸质投标文件进行补充、修改或者撤回的，须书面通知招标人。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22.2 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22.3 投标人在递交纸质投标文件后，可以撤回其投标，但投标人必须在规定的投标截止时间前以</w:t>
      </w:r>
      <w:r>
        <w:rPr>
          <w:rFonts w:asciiTheme="minorEastAsia" w:hAnsiTheme="minorEastAsia" w:cs="宋体" w:hint="eastAsia"/>
          <w:kern w:val="0"/>
          <w:szCs w:val="21"/>
        </w:rPr>
        <w:lastRenderedPageBreak/>
        <w:t>书面形式告知招标人。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22.4 投标人不得在投标有效期内撤销投标文件，否则招标人将不退还其投标保证金。</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23.除投标人须知前附表另有规定外，投标人所提交的电子投标文件、纸质投标文件及电子介质存储的备份文件不予退还。</w:t>
      </w:r>
    </w:p>
    <w:p w:rsidR="004D6DD1"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24.开标</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24.1 招标人将按招标文件规定的时间和地点组织公开开标。开标由代理机构主持，邀请投标人参加。评标委员会成员不得参加开标活动。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24.2 招标人应当对开标、评标现场活动进行全程录音录像。录音录像应当清晰可辨，音像资料作为采购文件一并存档。</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（1）电子投标文件的解密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（2）电子投标文件解密异常情况处理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24.4 投标人不足3家的，不得开标。</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24.5 开标过程由采购代理机构负责记录，由参加开标的各投标人代表和相关工作人员签字确认后随采购文件一并存档。</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24.7 投标人未参加开标的，视同认可开标结果。</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25.资格审查</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lastRenderedPageBreak/>
        <w:t>开标结束后，采购人(采购代理机构)依法对投标人的资格进行审查。合格投标人不足3家的，不得评标。</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26.评标委员会的组成</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（2）技术复杂；</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（3）社会影响较大。</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26.2 评审专家对本单位的采购项目只能作为采购人代表参与评标。采购代理机构工作人员不得参加由本机构代理的政府采购项目的评标。</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26.3 评审专家与投标人存在下列利害关系之一的,应当回避:</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26.4 评审专家发现本人与参加采购活动的供应商有利害关系的,应当主动提出回避。采购人或者代理机构发现评审专家与参加采购活动的供应商有利害关系的,应当要求其回避。</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26.5 采购人不得担任评标小组长。</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26.6 采购人可以在评标前说明项目背景和采购需求，说明内容不得含有歧视性、倾向性意见，不得超出招标文件所述范围。说明应当提交书面材料，并随采购文件一并存档。</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26.7 评标委员会成员名单在评标结果公告前应当保密。</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27.符合性审查</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27.1 评标委员会依据有关法律法规和招标文件的规定，对符合资格的投标人的投标文件进行符合性审查，以确定其是否满足招标文件的实质性要求。</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27.2 审查、评价投标文件是否符合招标文件的商务、技术等实质性要求。</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27.3 可要求投标人对投标文件有关事项作出澄清或者说明。</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28.投标文件的澄清</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28.1 对于投标文件中含义不明确、同类问题表述不一致或者有明显文字和计算错误的内容，评标委员会应当以书面形式要求投标人作出必要的澄清、说明或者补正。</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28.2 投标人的澄清、说明或者补正应当采用书面形式，并加盖公章，或者由法定代表人或其授权的代表签字。投标人的澄清、说明或者补正不得超出投标文件的范围或者改变投标文件的实质性</w:t>
      </w:r>
      <w:r>
        <w:rPr>
          <w:rFonts w:asciiTheme="minorEastAsia" w:hAnsiTheme="minorEastAsia" w:cs="宋体" w:hint="eastAsia"/>
          <w:kern w:val="0"/>
          <w:szCs w:val="21"/>
        </w:rPr>
        <w:lastRenderedPageBreak/>
        <w:t>内容。</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28.3 投标人的澄清文件是其投标文件的组成部分。</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29.投标文件报价出现前后不一致的修正</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30.投标无效情形</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30.1 投标文件属下列情况之一的，按照无效投标处理：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(2)投标文件未按招标文件要求签署、盖章的；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(3)不具备招标文件中规定的资格要求的；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(4)报价超过招标文件中规定的预算金额或者最高限价的；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30.2 有下列情形之一的，视为投标人串通投标，其投标无效：</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(1)不同投标人的投标文件由同一单位或者个人编制；</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(2)不同投标人委托同一单位或者个人办理投标事宜；</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(3)不同投标人的投标文件载明的项目管理成员或者联系人员为同一人；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(4)不同投标人的投标文件异常一致或者投标报价呈规律性差异；</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(5)不同投标人的投标文件相互混装；</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(6)不同投标人的投标保证金从同一单位或者个人的账户转出。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30.5 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w:t>
      </w:r>
      <w:r>
        <w:rPr>
          <w:rFonts w:asciiTheme="minorEastAsia" w:hAnsiTheme="minorEastAsia" w:cs="宋体" w:hint="eastAsia"/>
          <w:b/>
          <w:kern w:val="0"/>
          <w:szCs w:val="21"/>
        </w:rPr>
        <w:lastRenderedPageBreak/>
        <w:t>个人办理响应事宜’，其投标无效。</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30.6 </w:t>
      </w:r>
      <w:r>
        <w:rPr>
          <w:rFonts w:asciiTheme="minorEastAsia" w:hAnsiTheme="minorEastAsia" w:cs="宋体"/>
          <w:kern w:val="0"/>
          <w:szCs w:val="21"/>
        </w:rPr>
        <w:t>法律、法规和招标文件规定的其他无效情形。</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31.相同品牌投标人的认定</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32.投标文件的比较与评价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33.评标方法、评标标准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33.1 评标方法分为最低评标价法和综合评分法。</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（1）最低评标价法</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33.2 价格分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4D6DD1" w:rsidRDefault="00D9500B">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4D6DD1" w:rsidRDefault="00D9500B">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评标总得分=F1×A1+F2×A2+……+Fn×An</w:t>
      </w:r>
    </w:p>
    <w:p w:rsidR="004D6DD1" w:rsidRDefault="00D9500B">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4D6DD1" w:rsidRDefault="00D9500B">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（3）因落实政府采购政策进行价格调整的，以调整后的价格计算评标基准价和投标报价。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33.3 本次评标具体评标方法、评标标准见（第六章 资格审查与评标）。</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34.推荐中标候选人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34.1 采用最低评标价法的，评标结果按投标报价由低到高顺序排列。投标报价相同的并列。投标文件满足招标文件全部实质性要求且投标报价最低的投标人为排名第一的中标候选人。</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35.评审意见无效情形</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(1)确定参与评标至评标结束前私自接触投标人；</w:t>
      </w:r>
    </w:p>
    <w:p w:rsidR="004D6DD1" w:rsidRDefault="00D9500B">
      <w:pPr>
        <w:autoSpaceDE w:val="0"/>
        <w:autoSpaceDN w:val="0"/>
        <w:adjustRightInd w:val="0"/>
        <w:snapToGrid w:val="0"/>
        <w:spacing w:line="360" w:lineRule="auto"/>
        <w:rPr>
          <w:rFonts w:asciiTheme="minorEastAsia" w:hAnsiTheme="minorEastAsia" w:cs="宋体"/>
          <w:spacing w:val="-4"/>
          <w:kern w:val="0"/>
          <w:szCs w:val="21"/>
        </w:rPr>
      </w:pPr>
      <w:r>
        <w:rPr>
          <w:rFonts w:asciiTheme="minorEastAsia" w:hAnsiTheme="minorEastAsia" w:cs="宋体" w:hint="eastAsia"/>
          <w:spacing w:val="-4"/>
          <w:kern w:val="0"/>
          <w:szCs w:val="21"/>
        </w:rPr>
        <w:t>(2)接受投标人提出的与投标文件不一致的澄清或者说明，《投标人须知》26条规定的情形除外；</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(3)违反评标纪律发表倾向性意见或者征询采购人的倾向性意见；</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(4)对需要专业判断的主观评审因素协商评分；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(5)在评标过程中擅离职守，影响评标程序正常进行的；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(6)记录、复制或者带走任何评标资料；</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(7)其他不遵守评标纪律的行为。</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36.保密</w:t>
      </w:r>
    </w:p>
    <w:p w:rsidR="004D6DD1" w:rsidRDefault="00D9500B">
      <w:pPr>
        <w:autoSpaceDE w:val="0"/>
        <w:autoSpaceDN w:val="0"/>
        <w:adjustRightInd w:val="0"/>
        <w:snapToGrid w:val="0"/>
        <w:spacing w:line="360" w:lineRule="auto"/>
        <w:rPr>
          <w:rFonts w:asciiTheme="minorEastAsia" w:hAnsiTheme="minorEastAsia" w:cs="宋体"/>
          <w:spacing w:val="-2"/>
          <w:kern w:val="0"/>
          <w:szCs w:val="21"/>
        </w:rPr>
      </w:pPr>
      <w:r>
        <w:rPr>
          <w:rFonts w:asciiTheme="minorEastAsia" w:hAnsiTheme="minorEastAsia" w:cs="宋体" w:hint="eastAsia"/>
          <w:spacing w:val="-2"/>
          <w:kern w:val="0"/>
          <w:szCs w:val="21"/>
        </w:rPr>
        <w:t>36.1 评审专家应当遵守评审工作纪律，不得泄露评审文件、评审情况和评审中获悉的商业秘密。</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36.2 采购人、采购代理机构应当采取必要措施，保证评标在严格保密的情况下进行。有关人员对评标情况以及在评标过程中获悉的国家秘密、商业秘密负有保密责任。</w:t>
      </w:r>
    </w:p>
    <w:p w:rsidR="004D6DD1"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37.确定中标人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37.1 采购人应当自收到评标报告之日起5个工作日内，在评标报告确定的中标候选人名单中按顺序确定中标人。中标候选人并列的，由采购人采取随机抽取的方式确定。</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38.中标公告、发出中标通知书</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38.1 采购人确认中标人后，招标人在公告中标结果的同时，向中标人发出中标通知书。</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38.2 中标通知书发出后，采购人不得违法改变中标结果，中标人无正当理由不得放弃中标。</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38.3 中标人在接到中标通知时，须向代理机构发送投标报价及分项报价一览表（包含主要中标标的的名称、规格型号、数量、单价、服务要求等）电子文档，并同时通知代理机构联系人。</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39.质疑提出与答复</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39.1 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39.2 </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40.签订合同</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41.履约保证金</w:t>
      </w:r>
    </w:p>
    <w:p w:rsidR="004D6DD1" w:rsidRDefault="00D9500B">
      <w:pPr>
        <w:autoSpaceDE w:val="0"/>
        <w:autoSpaceDN w:val="0"/>
        <w:adjustRightInd w:val="0"/>
        <w:snapToGrid w:val="0"/>
        <w:spacing w:line="360" w:lineRule="auto"/>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政府采购政策功能</w:t>
      </w:r>
    </w:p>
    <w:p w:rsidR="004D6DD1" w:rsidRDefault="00D9500B">
      <w:pPr>
        <w:spacing w:before="240"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D6DD1" w:rsidRDefault="00D9500B">
      <w:pPr>
        <w:pStyle w:val="a7"/>
        <w:spacing w:line="360" w:lineRule="auto"/>
        <w:ind w:firstLineChars="200" w:firstLine="422"/>
        <w:contextualSpacing/>
        <w:rPr>
          <w:rFonts w:asciiTheme="minorEastAsia" w:hAnsiTheme="minorEastAsia" w:cs="仿宋_GB2312"/>
          <w:b/>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Cs w:val="21"/>
          <w:lang w:val="zh-CN"/>
        </w:rPr>
        <w:t>促进中小企业发展</w:t>
      </w:r>
    </w:p>
    <w:p w:rsidR="004D6DD1" w:rsidRDefault="00D9500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4D6DD1" w:rsidRDefault="00D9500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D6DD1" w:rsidRDefault="00D9500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D6DD1" w:rsidRDefault="00D9500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4D6DD1" w:rsidRDefault="00D9500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4D6DD1" w:rsidRDefault="00D9500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财库[2014]68号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D6DD1" w:rsidRDefault="00D9500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w:t>
      </w:r>
      <w:r>
        <w:rPr>
          <w:rFonts w:asciiTheme="minorEastAsia" w:eastAsiaTheme="minorEastAsia" w:hAnsiTheme="minorEastAsia" w:cs="仿宋_GB2312" w:hint="eastAsia"/>
          <w:sz w:val="21"/>
          <w:szCs w:val="21"/>
          <w:lang w:val="zh-CN"/>
        </w:rPr>
        <w:lastRenderedPageBreak/>
        <w:t>进残疾人就业政府采购政策的通知》规定的《残疾人福利性单位声明函》，并对声明的真实性负责。任何单位或者个人在政府采购活动中均不得要求残疾人福利性单位提供其他证明声明函内容的材料。</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D6DD1" w:rsidRDefault="004D6DD1">
      <w:pPr>
        <w:pStyle w:val="a7"/>
        <w:spacing w:line="360" w:lineRule="auto"/>
        <w:ind w:firstLineChars="200" w:firstLine="420"/>
        <w:contextualSpacing/>
        <w:rPr>
          <w:rFonts w:asciiTheme="minorEastAsia" w:eastAsiaTheme="minorEastAsia" w:hAnsiTheme="minorEastAsia" w:cs="仿宋_GB2312"/>
          <w:sz w:val="21"/>
          <w:szCs w:val="21"/>
          <w:lang w:val="zh-CN"/>
        </w:rPr>
      </w:pP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资格审查与评标</w:t>
      </w:r>
    </w:p>
    <w:p w:rsidR="004D6DD1" w:rsidRDefault="00D9500B">
      <w:pPr>
        <w:pStyle w:val="a7"/>
        <w:spacing w:before="240" w:line="360" w:lineRule="auto"/>
        <w:ind w:firstLine="211"/>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4D6DD1" w:rsidRDefault="00D9500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D6DD1" w:rsidRDefault="00D9500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D6DD1">
        <w:trPr>
          <w:trHeight w:val="567"/>
        </w:trPr>
        <w:tc>
          <w:tcPr>
            <w:tcW w:w="9079" w:type="dxa"/>
            <w:vAlign w:val="center"/>
          </w:tcPr>
          <w:p w:rsidR="004D6DD1" w:rsidRDefault="00D9500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4D6DD1">
        <w:trPr>
          <w:trHeight w:val="567"/>
        </w:trPr>
        <w:tc>
          <w:tcPr>
            <w:tcW w:w="9079" w:type="dxa"/>
            <w:vAlign w:val="center"/>
          </w:tcPr>
          <w:p w:rsidR="004D6DD1" w:rsidRDefault="00D9500B">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4D6DD1">
        <w:tc>
          <w:tcPr>
            <w:tcW w:w="9079" w:type="dxa"/>
            <w:vAlign w:val="center"/>
          </w:tcPr>
          <w:p w:rsidR="004D6DD1" w:rsidRDefault="00D9500B">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4D6DD1" w:rsidRDefault="00D9500B">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4D6DD1" w:rsidRDefault="00D9500B">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4D6DD1" w:rsidRDefault="00D9500B">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4D6DD1" w:rsidRDefault="00D9500B">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4D6DD1" w:rsidRDefault="00D9500B">
            <w:pPr>
              <w:spacing w:line="360" w:lineRule="auto"/>
              <w:rPr>
                <w:rFonts w:asciiTheme="minorEastAsia" w:hAnsiTheme="minorEastAsia"/>
                <w:bCs/>
                <w:szCs w:val="21"/>
              </w:rPr>
            </w:pPr>
            <w:r>
              <w:rPr>
                <w:rFonts w:asciiTheme="minorEastAsia" w:hAnsiTheme="minorEastAsia" w:hint="eastAsia"/>
                <w:bCs/>
                <w:szCs w:val="21"/>
              </w:rPr>
              <w:t>（5）自然人身份证明。（自然人投标提供）</w:t>
            </w:r>
          </w:p>
        </w:tc>
      </w:tr>
      <w:tr w:rsidR="004D6DD1">
        <w:tc>
          <w:tcPr>
            <w:tcW w:w="9079" w:type="dxa"/>
            <w:vAlign w:val="center"/>
          </w:tcPr>
          <w:p w:rsidR="004D6DD1" w:rsidRDefault="00D9500B">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4D6DD1" w:rsidRDefault="00D9500B">
            <w:pPr>
              <w:spacing w:line="360" w:lineRule="auto"/>
              <w:rPr>
                <w:rFonts w:asciiTheme="minorEastAsia" w:hAnsiTheme="minorEastAsia"/>
                <w:bCs/>
                <w:szCs w:val="21"/>
              </w:rPr>
            </w:pPr>
            <w:r>
              <w:rPr>
                <w:rFonts w:asciiTheme="minorEastAsia" w:hAnsiTheme="minorEastAsia" w:hint="eastAsia"/>
                <w:bCs/>
                <w:szCs w:val="21"/>
              </w:rPr>
              <w:t>（1）2017年度</w:t>
            </w:r>
            <w:r>
              <w:rPr>
                <w:rFonts w:ascii="宋体" w:eastAsia="宋体" w:hAnsi="宋体" w:cs="Times New Roman" w:hint="eastAsia"/>
                <w:bCs/>
                <w:color w:val="000000"/>
                <w:sz w:val="24"/>
                <w:szCs w:val="24"/>
              </w:rPr>
              <w:t>或者2018年度</w:t>
            </w:r>
            <w:r>
              <w:rPr>
                <w:rFonts w:asciiTheme="minorEastAsia" w:hAnsiTheme="minorEastAsia" w:hint="eastAsia"/>
                <w:bCs/>
                <w:szCs w:val="21"/>
              </w:rPr>
              <w:t>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4D6DD1" w:rsidRDefault="00D9500B">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4D6DD1">
        <w:tc>
          <w:tcPr>
            <w:tcW w:w="9079" w:type="dxa"/>
            <w:vAlign w:val="center"/>
          </w:tcPr>
          <w:p w:rsidR="004D6DD1" w:rsidRDefault="00D9500B">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4D6DD1" w:rsidRDefault="00D9500B">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4D6DD1">
        <w:tc>
          <w:tcPr>
            <w:tcW w:w="9079" w:type="dxa"/>
            <w:vAlign w:val="center"/>
          </w:tcPr>
          <w:p w:rsidR="004D6DD1" w:rsidRDefault="00D9500B">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4D6DD1" w:rsidRDefault="00D9500B">
            <w:pPr>
              <w:spacing w:line="360" w:lineRule="auto"/>
              <w:rPr>
                <w:rFonts w:asciiTheme="minorEastAsia" w:hAnsiTheme="minorEastAsia"/>
                <w:bCs/>
                <w:szCs w:val="21"/>
              </w:rPr>
            </w:pPr>
            <w:r>
              <w:rPr>
                <w:rFonts w:asciiTheme="minorEastAsia" w:hAnsiTheme="minorEastAsia" w:hint="eastAsia"/>
                <w:bCs/>
                <w:szCs w:val="21"/>
              </w:rPr>
              <w:lastRenderedPageBreak/>
              <w:t>投标截止时间前三个月内任意一个月缴纳社会保险凭据。（依法不需要缴纳社会保障资金的投标人，应提供相应文件证明依法不需要缴纳社会保障资金）</w:t>
            </w:r>
          </w:p>
        </w:tc>
      </w:tr>
      <w:tr w:rsidR="004D6DD1">
        <w:tc>
          <w:tcPr>
            <w:tcW w:w="9079" w:type="dxa"/>
            <w:vAlign w:val="center"/>
          </w:tcPr>
          <w:p w:rsidR="004D6DD1" w:rsidRDefault="00D9500B">
            <w:pPr>
              <w:spacing w:line="360" w:lineRule="auto"/>
              <w:rPr>
                <w:rFonts w:asciiTheme="minorEastAsia" w:hAnsiTheme="minorEastAsia"/>
                <w:b/>
                <w:bCs/>
                <w:szCs w:val="21"/>
              </w:rPr>
            </w:pPr>
            <w:r>
              <w:rPr>
                <w:rFonts w:asciiTheme="minorEastAsia" w:hAnsiTheme="minorEastAsia" w:hint="eastAsia"/>
                <w:b/>
                <w:bCs/>
                <w:szCs w:val="21"/>
              </w:rPr>
              <w:lastRenderedPageBreak/>
              <w:t>6、履行合同所必须的设备和专业技术能力的证明材料</w:t>
            </w:r>
          </w:p>
          <w:p w:rsidR="004D6DD1" w:rsidRDefault="00D9500B">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sidRPr="00780384">
              <w:rPr>
                <w:rFonts w:asciiTheme="minorEastAsia" w:hAnsiTheme="minorEastAsia" w:hint="eastAsia"/>
                <w:bCs/>
                <w:szCs w:val="21"/>
              </w:rPr>
              <w:t>或者投</w:t>
            </w:r>
            <w:r>
              <w:rPr>
                <w:rFonts w:asciiTheme="minorEastAsia" w:hAnsiTheme="minorEastAsia" w:hint="eastAsia"/>
                <w:bCs/>
                <w:szCs w:val="21"/>
              </w:rPr>
              <w:t>标人相关承诺函或声明。</w:t>
            </w:r>
          </w:p>
        </w:tc>
      </w:tr>
      <w:tr w:rsidR="004D6DD1">
        <w:tc>
          <w:tcPr>
            <w:tcW w:w="9079" w:type="dxa"/>
            <w:vAlign w:val="center"/>
          </w:tcPr>
          <w:p w:rsidR="004D6DD1" w:rsidRDefault="00D9500B">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4D6DD1" w:rsidRDefault="00D9500B">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D6DD1">
        <w:trPr>
          <w:trHeight w:val="7944"/>
        </w:trPr>
        <w:tc>
          <w:tcPr>
            <w:tcW w:w="9079" w:type="dxa"/>
            <w:vAlign w:val="center"/>
          </w:tcPr>
          <w:p w:rsidR="004D6DD1" w:rsidRDefault="00D9500B">
            <w:pPr>
              <w:spacing w:line="336" w:lineRule="auto"/>
              <w:rPr>
                <w:rFonts w:asciiTheme="minorEastAsia" w:hAnsiTheme="minorEastAsia" w:cs="宋体"/>
                <w:b/>
                <w:bCs/>
                <w:szCs w:val="21"/>
              </w:rPr>
            </w:pPr>
            <w:r>
              <w:rPr>
                <w:rFonts w:asciiTheme="minorEastAsia" w:hAnsiTheme="minorEastAsia" w:hint="eastAsia"/>
                <w:b/>
                <w:bCs/>
                <w:szCs w:val="21"/>
              </w:rPr>
              <w:t>8、</w:t>
            </w:r>
            <w:r>
              <w:rPr>
                <w:rFonts w:asciiTheme="minorEastAsia" w:hAnsiTheme="minorEastAsia" w:cs="宋体"/>
                <w:b/>
                <w:bCs/>
                <w:szCs w:val="21"/>
                <w:lang w:val="zh-CN"/>
              </w:rPr>
              <w:t>未被列入</w:t>
            </w:r>
            <w:r>
              <w:rPr>
                <w:rFonts w:asciiTheme="minorEastAsia" w:hAnsiTheme="minorEastAsia" w:cs="宋体"/>
                <w:b/>
                <w:bCs/>
                <w:szCs w:val="21"/>
              </w:rPr>
              <w:t>“</w:t>
            </w:r>
            <w:r>
              <w:rPr>
                <w:rFonts w:asciiTheme="minorEastAsia" w:hAnsiTheme="minorEastAsia" w:cs="宋体"/>
                <w:b/>
                <w:bCs/>
                <w:szCs w:val="21"/>
                <w:lang w:val="zh-CN"/>
              </w:rPr>
              <w:t>信用中国</w:t>
            </w:r>
            <w:r>
              <w:rPr>
                <w:rFonts w:asciiTheme="minorEastAsia" w:hAnsiTheme="minorEastAsia" w:cs="宋体"/>
                <w:b/>
                <w:bCs/>
                <w:szCs w:val="21"/>
              </w:rPr>
              <w:t>”</w:t>
            </w:r>
            <w:r>
              <w:rPr>
                <w:rFonts w:asciiTheme="minorEastAsia" w:hAnsiTheme="minorEastAsia" w:cs="宋体"/>
                <w:b/>
                <w:bCs/>
                <w:szCs w:val="21"/>
                <w:lang w:val="zh-CN"/>
              </w:rPr>
              <w:t>网站</w:t>
            </w:r>
            <w:r>
              <w:rPr>
                <w:rFonts w:asciiTheme="minorEastAsia" w:hAnsiTheme="minorEastAsia" w:cs="宋体"/>
                <w:b/>
                <w:bCs/>
                <w:szCs w:val="21"/>
              </w:rPr>
              <w:t>(www.creditchina.gov.cn)</w:t>
            </w:r>
            <w:r>
              <w:rPr>
                <w:rFonts w:asciiTheme="minorEastAsia" w:hAnsiTheme="minorEastAsia" w:cs="宋体"/>
                <w:b/>
                <w:bCs/>
                <w:szCs w:val="21"/>
                <w:lang w:val="zh-CN"/>
              </w:rPr>
              <w:t>失信被执行人、重大税收违法案件当事人名单、政府采购严重违法失信名单的投标人</w:t>
            </w:r>
            <w:r>
              <w:rPr>
                <w:rFonts w:asciiTheme="minorEastAsia" w:hAnsiTheme="minorEastAsia" w:cs="宋体"/>
                <w:b/>
                <w:bCs/>
                <w:szCs w:val="21"/>
              </w:rPr>
              <w:t>；</w:t>
            </w:r>
            <w:r>
              <w:rPr>
                <w:rFonts w:asciiTheme="minorEastAsia" w:hAnsiTheme="minorEastAsia" w:cs="宋体" w:hint="eastAsia"/>
                <w:b/>
                <w:bCs/>
                <w:szCs w:val="21"/>
              </w:rPr>
              <w:t>“</w:t>
            </w:r>
            <w:r>
              <w:rPr>
                <w:rFonts w:asciiTheme="minorEastAsia" w:hAnsiTheme="minorEastAsia" w:cs="宋体"/>
                <w:b/>
                <w:bCs/>
                <w:szCs w:val="21"/>
                <w:lang w:val="zh-CN"/>
              </w:rPr>
              <w:t>中国政府采购网</w:t>
            </w:r>
            <w:r>
              <w:rPr>
                <w:rFonts w:asciiTheme="minorEastAsia" w:hAnsiTheme="minorEastAsia" w:cs="宋体" w:hint="eastAsia"/>
                <w:b/>
                <w:bCs/>
                <w:szCs w:val="21"/>
              </w:rPr>
              <w:t>”</w:t>
            </w:r>
            <w:r>
              <w:rPr>
                <w:rFonts w:asciiTheme="minorEastAsia" w:hAnsiTheme="minorEastAsia" w:cs="宋体"/>
                <w:b/>
                <w:bCs/>
                <w:szCs w:val="21"/>
              </w:rPr>
              <w:t xml:space="preserve"> (www.ccgp.gov.cn)</w:t>
            </w:r>
            <w:r>
              <w:rPr>
                <w:rFonts w:asciiTheme="minorEastAsia" w:hAnsiTheme="minorEastAsia" w:cs="宋体"/>
                <w:b/>
                <w:bCs/>
                <w:szCs w:val="21"/>
                <w:lang w:val="zh-CN"/>
              </w:rPr>
              <w:t>政府采购严重违法失信行为记录名单的投标人</w:t>
            </w:r>
            <w:r>
              <w:rPr>
                <w:rFonts w:asciiTheme="minorEastAsia" w:hAnsiTheme="minorEastAsia" w:cs="宋体" w:hint="eastAsia"/>
                <w:b/>
                <w:bCs/>
                <w:szCs w:val="21"/>
              </w:rPr>
              <w:t>；“</w:t>
            </w:r>
            <w:r>
              <w:rPr>
                <w:rFonts w:asciiTheme="minorEastAsia" w:hAnsiTheme="minorEastAsia" w:cs="宋体" w:hint="eastAsia"/>
                <w:b/>
                <w:bCs/>
                <w:szCs w:val="21"/>
                <w:lang w:val="zh-CN"/>
              </w:rPr>
              <w:t>国家企业信用公示系统</w:t>
            </w:r>
            <w:r>
              <w:rPr>
                <w:rFonts w:asciiTheme="minorEastAsia" w:hAnsiTheme="minorEastAsia" w:cs="宋体" w:hint="eastAsia"/>
                <w:b/>
                <w:bCs/>
                <w:szCs w:val="21"/>
              </w:rPr>
              <w:t>”</w:t>
            </w:r>
            <w:r>
              <w:rPr>
                <w:rFonts w:asciiTheme="minorEastAsia" w:hAnsiTheme="minorEastAsia" w:cs="宋体" w:hint="eastAsia"/>
                <w:b/>
                <w:bCs/>
                <w:szCs w:val="21"/>
                <w:lang w:val="zh-CN"/>
              </w:rPr>
              <w:t>网站</w:t>
            </w:r>
            <w:r>
              <w:rPr>
                <w:rFonts w:asciiTheme="minorEastAsia" w:hAnsiTheme="minorEastAsia" w:cs="宋体" w:hint="eastAsia"/>
                <w:b/>
                <w:bCs/>
                <w:szCs w:val="21"/>
              </w:rPr>
              <w:t>（</w:t>
            </w:r>
            <w:r>
              <w:rPr>
                <w:rFonts w:asciiTheme="minorEastAsia" w:hAnsiTheme="minorEastAsia" w:cs="宋体"/>
                <w:b/>
                <w:bCs/>
                <w:szCs w:val="21"/>
              </w:rPr>
              <w:t>www.gsxt.gov.cn</w:t>
            </w:r>
            <w:r>
              <w:rPr>
                <w:rFonts w:asciiTheme="minorEastAsia" w:hAnsiTheme="minorEastAsia" w:cs="宋体" w:hint="eastAsia"/>
                <w:b/>
                <w:bCs/>
                <w:szCs w:val="21"/>
              </w:rPr>
              <w:t>）</w:t>
            </w:r>
            <w:r>
              <w:rPr>
                <w:rFonts w:asciiTheme="minorEastAsia" w:hAnsiTheme="minorEastAsia" w:cs="宋体" w:hint="eastAsia"/>
                <w:b/>
                <w:bCs/>
                <w:szCs w:val="21"/>
                <w:lang w:val="zh-CN"/>
              </w:rPr>
              <w:t>严重违法失信企业名单</w:t>
            </w:r>
            <w:r>
              <w:rPr>
                <w:rFonts w:asciiTheme="minorEastAsia" w:hAnsiTheme="minorEastAsia" w:cs="宋体" w:hint="eastAsia"/>
                <w:b/>
                <w:bCs/>
                <w:szCs w:val="21"/>
              </w:rPr>
              <w:t>（</w:t>
            </w:r>
            <w:r>
              <w:rPr>
                <w:rFonts w:asciiTheme="minorEastAsia" w:hAnsiTheme="minorEastAsia" w:cs="宋体" w:hint="eastAsia"/>
                <w:b/>
                <w:bCs/>
                <w:szCs w:val="21"/>
                <w:lang w:val="zh-CN"/>
              </w:rPr>
              <w:t>黑名单</w:t>
            </w:r>
            <w:r>
              <w:rPr>
                <w:rFonts w:asciiTheme="minorEastAsia" w:hAnsiTheme="minorEastAsia" w:cs="宋体" w:hint="eastAsia"/>
                <w:b/>
                <w:bCs/>
                <w:szCs w:val="21"/>
              </w:rPr>
              <w:t>）</w:t>
            </w:r>
            <w:r>
              <w:rPr>
                <w:rFonts w:asciiTheme="minorEastAsia" w:hAnsiTheme="minorEastAsia" w:cs="宋体" w:hint="eastAsia"/>
                <w:b/>
                <w:bCs/>
                <w:szCs w:val="21"/>
                <w:lang w:val="zh-CN"/>
              </w:rPr>
              <w:t>的投标人。</w:t>
            </w:r>
          </w:p>
          <w:p w:rsidR="004D6DD1" w:rsidRDefault="00D9500B">
            <w:pPr>
              <w:spacing w:line="336"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、政府采购严重违法失信行为记录名单、严重违法失信企业名单（黑名单）（联合体形式投标的，联合体成员存在不良信用记录，视同联合体存在不良信用记录）。</w:t>
            </w:r>
          </w:p>
          <w:p w:rsidR="004D6DD1" w:rsidRDefault="00D9500B">
            <w:pPr>
              <w:spacing w:line="336" w:lineRule="auto"/>
              <w:rPr>
                <w:rFonts w:asciiTheme="minorEastAsia" w:hAnsiTheme="minorEastAsia"/>
                <w:bCs/>
                <w:szCs w:val="21"/>
              </w:rPr>
            </w:pPr>
            <w:r>
              <w:rPr>
                <w:rFonts w:asciiTheme="minorEastAsia" w:hAnsiTheme="minorEastAsia" w:hint="eastAsia"/>
                <w:bCs/>
                <w:szCs w:val="21"/>
              </w:rPr>
              <w:t>（1）查询渠道：“信用中国”网站（www.creditchina.gov.cn）、“中国政府采购网”（www.ccgp.gov.cn）和“国家企业信用公示系统”网站（</w:t>
            </w:r>
            <w:r>
              <w:rPr>
                <w:rFonts w:asciiTheme="minorEastAsia" w:hAnsiTheme="minorEastAsia"/>
                <w:bCs/>
                <w:szCs w:val="21"/>
              </w:rPr>
              <w:t>www.gsxt.gov.cn</w:t>
            </w:r>
            <w:r>
              <w:rPr>
                <w:rFonts w:asciiTheme="minorEastAsia" w:hAnsiTheme="minorEastAsia" w:hint="eastAsia"/>
                <w:bCs/>
                <w:szCs w:val="21"/>
              </w:rPr>
              <w:t>）；</w:t>
            </w:r>
          </w:p>
          <w:p w:rsidR="004D6DD1" w:rsidRDefault="00D9500B">
            <w:pPr>
              <w:spacing w:line="336" w:lineRule="auto"/>
              <w:rPr>
                <w:rFonts w:asciiTheme="minorEastAsia" w:hAnsiTheme="minorEastAsia"/>
                <w:bCs/>
                <w:szCs w:val="21"/>
              </w:rPr>
            </w:pPr>
            <w:r>
              <w:rPr>
                <w:rFonts w:asciiTheme="minorEastAsia" w:hAnsiTheme="minorEastAsia" w:hint="eastAsia"/>
                <w:bCs/>
                <w:szCs w:val="21"/>
              </w:rPr>
              <w:t>（2）截止时间：同投标截止时间；</w:t>
            </w:r>
          </w:p>
          <w:p w:rsidR="004D6DD1" w:rsidRDefault="00D9500B">
            <w:pPr>
              <w:spacing w:line="336"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4D6DD1" w:rsidRDefault="00D9500B">
            <w:pPr>
              <w:spacing w:line="336"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rsidR="004D6DD1" w:rsidRDefault="00D9500B">
            <w:pPr>
              <w:spacing w:line="336" w:lineRule="auto"/>
            </w:pPr>
            <w:r>
              <w:rPr>
                <w:rFonts w:asciiTheme="minorEastAsia" w:hAnsiTheme="minorEastAsia" w:hint="eastAsia"/>
                <w:bCs/>
                <w:szCs w:val="21"/>
              </w:rPr>
              <w:t>（5）投标人不良信用记录以采购人查询结果为准，采购人查询之后，网站信息发生的任何变更不再作为评审依据，投标人自行提供的与网站信息不一致的其他证明材料亦不作为评审依据。</w:t>
            </w:r>
          </w:p>
        </w:tc>
      </w:tr>
      <w:tr w:rsidR="004D6DD1">
        <w:trPr>
          <w:trHeight w:val="624"/>
        </w:trPr>
        <w:tc>
          <w:tcPr>
            <w:tcW w:w="9079" w:type="dxa"/>
            <w:vAlign w:val="center"/>
          </w:tcPr>
          <w:p w:rsidR="004D6DD1" w:rsidRDefault="00D9500B">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4D6DD1" w:rsidRDefault="00D9500B">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4D6DD1">
        <w:trPr>
          <w:trHeight w:val="624"/>
        </w:trPr>
        <w:tc>
          <w:tcPr>
            <w:tcW w:w="9079" w:type="dxa"/>
            <w:vAlign w:val="center"/>
          </w:tcPr>
          <w:p w:rsidR="004D6DD1" w:rsidRDefault="00D9500B">
            <w:pPr>
              <w:spacing w:line="360" w:lineRule="auto"/>
              <w:rPr>
                <w:rFonts w:asciiTheme="minorEastAsia" w:hAnsiTheme="minorEastAsia"/>
                <w:b/>
                <w:bCs/>
                <w:szCs w:val="21"/>
              </w:rPr>
            </w:pPr>
            <w:r>
              <w:rPr>
                <w:rFonts w:asciiTheme="minorEastAsia" w:hAnsiTheme="minorEastAsia" w:hint="eastAsia"/>
                <w:b/>
                <w:bCs/>
                <w:szCs w:val="21"/>
              </w:rPr>
              <w:lastRenderedPageBreak/>
              <w:t>10、联合体协议</w:t>
            </w:r>
          </w:p>
          <w:p w:rsidR="004D6DD1" w:rsidRDefault="00D9500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4D6DD1">
        <w:trPr>
          <w:trHeight w:val="624"/>
        </w:trPr>
        <w:tc>
          <w:tcPr>
            <w:tcW w:w="9079" w:type="dxa"/>
            <w:vAlign w:val="center"/>
          </w:tcPr>
          <w:p w:rsidR="004D6DD1" w:rsidRDefault="00D9500B">
            <w:pPr>
              <w:spacing w:line="360" w:lineRule="auto"/>
              <w:rPr>
                <w:rFonts w:asciiTheme="minorEastAsia" w:hAnsiTheme="minorEastAsia"/>
                <w:b/>
                <w:szCs w:val="21"/>
              </w:rPr>
            </w:pPr>
            <w:r>
              <w:rPr>
                <w:rFonts w:asciiTheme="minorEastAsia" w:hAnsiTheme="minorEastAsia" w:hint="eastAsia"/>
                <w:b/>
                <w:szCs w:val="21"/>
              </w:rPr>
              <w:t>11、投标保证金</w:t>
            </w:r>
          </w:p>
          <w:p w:rsidR="004D6DD1" w:rsidRDefault="00D9500B">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4D6DD1">
        <w:trPr>
          <w:trHeight w:val="567"/>
        </w:trPr>
        <w:tc>
          <w:tcPr>
            <w:tcW w:w="9079" w:type="dxa"/>
            <w:vAlign w:val="center"/>
          </w:tcPr>
          <w:p w:rsidR="004D6DD1" w:rsidRDefault="00D9500B">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4D6DD1" w:rsidRDefault="00D9500B">
      <w:pPr>
        <w:pStyle w:val="a7"/>
        <w:spacing w:before="240" w:line="360" w:lineRule="auto"/>
        <w:contextualSpacing/>
        <w:jc w:val="left"/>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4D6DD1"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4D6DD1"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4D6DD1" w:rsidRDefault="00D9500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4D6DD1" w:rsidRDefault="00D9500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D6DD1" w:rsidRDefault="00D9500B">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4D6DD1"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D6DD1" w:rsidRDefault="00D9500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4D6DD1" w:rsidRDefault="00D9500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4D6DD1" w:rsidRDefault="00D9500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4D6DD1"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w:t>
      </w:r>
      <w:r>
        <w:rPr>
          <w:rFonts w:asciiTheme="minorEastAsia" w:eastAsiaTheme="minorEastAsia" w:hAnsiTheme="minorEastAsia" w:cs="仿宋_GB2312"/>
          <w:sz w:val="21"/>
          <w:szCs w:val="21"/>
          <w:lang w:val="zh-CN"/>
        </w:rPr>
        <w:lastRenderedPageBreak/>
        <w:t>报价。</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D6DD1" w:rsidRDefault="00D9500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D6DD1" w:rsidRDefault="00D9500B">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4D6DD1"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4D6DD1" w:rsidRDefault="00D9500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4D6DD1" w:rsidRDefault="00D9500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4D6DD1" w:rsidRDefault="00D9500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4D6DD1" w:rsidRDefault="00D9500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w:t>
      </w:r>
      <w:r>
        <w:rPr>
          <w:rFonts w:asciiTheme="minorEastAsia" w:hAnsiTheme="minorEastAsia" w:cs="仿宋_GB2312"/>
          <w:szCs w:val="21"/>
          <w:lang w:val="zh-CN"/>
        </w:rPr>
        <w:lastRenderedPageBreak/>
        <w:t>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4D6DD1" w:rsidRDefault="00D9500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4D6DD1" w:rsidRDefault="00D9500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4D6DD1" w:rsidRDefault="00D950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4D6DD1" w:rsidRDefault="00D9500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D6DD1" w:rsidRDefault="00D9500B">
      <w:pPr>
        <w:tabs>
          <w:tab w:val="left" w:pos="1260"/>
        </w:tabs>
        <w:autoSpaceDE w:val="0"/>
        <w:autoSpaceDN w:val="0"/>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rsidR="004D6DD1" w:rsidRDefault="00D9500B">
      <w:pPr>
        <w:tabs>
          <w:tab w:val="left" w:pos="1260"/>
        </w:tabs>
        <w:autoSpaceDE w:val="0"/>
        <w:autoSpaceDN w:val="0"/>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6）</w:t>
      </w:r>
      <w:r>
        <w:rPr>
          <w:rFonts w:asciiTheme="minorEastAsia" w:hAnsiTheme="minorEastAsia" w:cs="仿宋_GB2312"/>
          <w:szCs w:val="21"/>
          <w:lang w:val="zh-CN"/>
        </w:rPr>
        <w:t>法律、法规和招标文件规定的其他无效情形。</w:t>
      </w:r>
    </w:p>
    <w:p w:rsidR="004D6DD1" w:rsidRDefault="00D9500B">
      <w:pPr>
        <w:tabs>
          <w:tab w:val="left" w:pos="1260"/>
        </w:tabs>
        <w:autoSpaceDE w:val="0"/>
        <w:autoSpaceDN w:val="0"/>
        <w:adjustRightInd w:val="0"/>
        <w:snapToGrid w:val="0"/>
        <w:spacing w:before="240" w:after="240"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（5）评标标准</w:t>
      </w:r>
    </w:p>
    <w:p w:rsidR="00212514" w:rsidRDefault="00212514" w:rsidP="00212514">
      <w:pPr>
        <w:pStyle w:val="a7"/>
        <w:spacing w:line="360" w:lineRule="auto"/>
        <w:ind w:firstLine="465"/>
        <w:contextualSpacing/>
        <w:jc w:val="left"/>
        <w:rPr>
          <w:rFonts w:asciiTheme="minorEastAsia" w:eastAsiaTheme="minorEastAsia" w:hAnsiTheme="minorEastAsia" w:cs="仿宋_GB2312"/>
          <w:b/>
          <w:sz w:val="28"/>
          <w:szCs w:val="28"/>
          <w:lang w:val="zh-CN"/>
        </w:rPr>
      </w:pPr>
      <w:r>
        <w:rPr>
          <w:rFonts w:asciiTheme="minorEastAsia" w:eastAsiaTheme="minorEastAsia" w:hAnsiTheme="minorEastAsia" w:cs="仿宋_GB2312" w:hint="eastAsia"/>
          <w:b/>
          <w:sz w:val="28"/>
          <w:szCs w:val="28"/>
          <w:lang w:val="zh-CN"/>
        </w:rPr>
        <w:lastRenderedPageBreak/>
        <w:t>A包</w:t>
      </w:r>
      <w:r w:rsidR="0082671D">
        <w:rPr>
          <w:rFonts w:asciiTheme="minorEastAsia" w:eastAsiaTheme="minorEastAsia" w:hAnsiTheme="minorEastAsia" w:cs="仿宋_GB2312" w:hint="eastAsia"/>
          <w:b/>
          <w:sz w:val="28"/>
          <w:szCs w:val="28"/>
          <w:lang w:val="zh-CN"/>
        </w:rPr>
        <w:t>、B包</w:t>
      </w:r>
      <w:r>
        <w:rPr>
          <w:rFonts w:asciiTheme="minorEastAsia" w:eastAsiaTheme="minorEastAsia" w:hAnsiTheme="minorEastAsia" w:cs="仿宋_GB2312" w:hint="eastAsia"/>
          <w:b/>
          <w:sz w:val="28"/>
          <w:szCs w:val="28"/>
          <w:lang w:val="zh-CN"/>
        </w:rPr>
        <w:t>：</w:t>
      </w:r>
    </w:p>
    <w:tbl>
      <w:tblPr>
        <w:tblW w:w="8937"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5"/>
        <w:gridCol w:w="6419"/>
        <w:gridCol w:w="1093"/>
      </w:tblGrid>
      <w:tr w:rsidR="00212514" w:rsidTr="00212514">
        <w:trPr>
          <w:trHeight w:val="1290"/>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分值构成</w:t>
            </w:r>
          </w:p>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(总分100分)</w:t>
            </w:r>
          </w:p>
        </w:tc>
        <w:tc>
          <w:tcPr>
            <w:tcW w:w="7512" w:type="dxa"/>
            <w:gridSpan w:val="2"/>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价格分值：</w:t>
            </w:r>
            <w:r>
              <w:rPr>
                <w:rFonts w:asciiTheme="minorEastAsia" w:hAnsiTheme="minorEastAsia" w:cs="仿宋" w:hint="eastAsia"/>
                <w:kern w:val="0"/>
                <w:sz w:val="24"/>
                <w:szCs w:val="24"/>
                <w:u w:val="single"/>
              </w:rPr>
              <w:t xml:space="preserve"> 30 </w:t>
            </w:r>
            <w:r>
              <w:rPr>
                <w:rFonts w:asciiTheme="minorEastAsia" w:hAnsiTheme="minorEastAsia" w:cs="仿宋" w:hint="eastAsia"/>
                <w:kern w:val="0"/>
                <w:sz w:val="24"/>
                <w:szCs w:val="24"/>
              </w:rPr>
              <w:t>分</w:t>
            </w:r>
          </w:p>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商务部分：</w:t>
            </w:r>
            <w:r>
              <w:rPr>
                <w:rFonts w:asciiTheme="minorEastAsia" w:hAnsiTheme="minorEastAsia" w:cs="仿宋" w:hint="eastAsia"/>
                <w:kern w:val="0"/>
                <w:sz w:val="24"/>
                <w:szCs w:val="24"/>
                <w:u w:val="single"/>
              </w:rPr>
              <w:t xml:space="preserve"> 40 </w:t>
            </w:r>
            <w:r>
              <w:rPr>
                <w:rFonts w:asciiTheme="minorEastAsia" w:hAnsiTheme="minorEastAsia" w:cs="仿宋" w:hint="eastAsia"/>
                <w:kern w:val="0"/>
                <w:sz w:val="24"/>
                <w:szCs w:val="24"/>
              </w:rPr>
              <w:t>分</w:t>
            </w:r>
          </w:p>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技术部分：</w:t>
            </w:r>
            <w:r>
              <w:rPr>
                <w:rFonts w:asciiTheme="minorEastAsia" w:hAnsiTheme="minorEastAsia" w:cs="仿宋" w:hint="eastAsia"/>
                <w:kern w:val="0"/>
                <w:sz w:val="24"/>
                <w:szCs w:val="24"/>
                <w:u w:val="single"/>
              </w:rPr>
              <w:t xml:space="preserve"> 30 </w:t>
            </w:r>
            <w:r>
              <w:rPr>
                <w:rFonts w:asciiTheme="minorEastAsia" w:hAnsiTheme="minorEastAsia" w:cs="仿宋" w:hint="eastAsia"/>
                <w:kern w:val="0"/>
                <w:sz w:val="24"/>
                <w:szCs w:val="24"/>
              </w:rPr>
              <w:t>分</w:t>
            </w:r>
          </w:p>
        </w:tc>
      </w:tr>
      <w:tr w:rsidR="00212514" w:rsidTr="00212514">
        <w:trPr>
          <w:trHeight w:val="591"/>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一、价格部分（满分</w:t>
            </w:r>
            <w:r>
              <w:rPr>
                <w:rFonts w:asciiTheme="minorEastAsia" w:hAnsiTheme="minorEastAsia" w:cs="仿宋" w:hint="eastAsia"/>
                <w:b/>
                <w:kern w:val="0"/>
                <w:sz w:val="24"/>
                <w:szCs w:val="24"/>
                <w:u w:val="single"/>
              </w:rPr>
              <w:t>30</w:t>
            </w:r>
            <w:r>
              <w:rPr>
                <w:rFonts w:asciiTheme="minorEastAsia" w:hAnsiTheme="minorEastAsia" w:cs="仿宋" w:hint="eastAsia"/>
                <w:b/>
                <w:kern w:val="0"/>
                <w:sz w:val="24"/>
                <w:szCs w:val="24"/>
              </w:rPr>
              <w:t>分）</w:t>
            </w:r>
          </w:p>
        </w:tc>
      </w:tr>
      <w:tr w:rsidR="00212514" w:rsidTr="00212514">
        <w:trPr>
          <w:trHeight w:val="591"/>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212514" w:rsidTr="00212514">
        <w:trPr>
          <w:trHeight w:val="1304"/>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rPr>
              <w:t>投标报价</w:t>
            </w: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评标基准价：满足招标文件要求的有效投标报价中，最低的投标报价为评标基准价。</w:t>
            </w:r>
          </w:p>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投标报价得分=（评标基准价/投标报价）×30</w:t>
            </w:r>
          </w:p>
          <w:p w:rsidR="00212514" w:rsidRPr="00A64E7A" w:rsidRDefault="00212514" w:rsidP="00212514">
            <w:pPr>
              <w:spacing w:line="276" w:lineRule="auto"/>
              <w:ind w:firstLineChars="100" w:firstLine="241"/>
              <w:rPr>
                <w:b/>
              </w:rPr>
            </w:pPr>
            <w:r w:rsidRPr="00A64E7A">
              <w:rPr>
                <w:rFonts w:asciiTheme="minorEastAsia" w:hAnsiTheme="minorEastAsia" w:cs="仿宋" w:hint="eastAsia"/>
                <w:b/>
                <w:sz w:val="24"/>
                <w:szCs w:val="24"/>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原料成本、加工成本、管理费用、人员成本、物流运输成本、税收等所有成本及利润），投标人不能证明其报价合理的，评标委员会将认定该投标人以低于成本价投标，报价严重不平衡、不合理，是恶意不正当竞争行为,其投标将作无效投标处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u w:val="single"/>
              </w:rPr>
              <w:t>30</w:t>
            </w:r>
            <w:r>
              <w:rPr>
                <w:rFonts w:asciiTheme="minorEastAsia" w:hAnsiTheme="minorEastAsia" w:cs="仿宋" w:hint="eastAsia"/>
                <w:kern w:val="0"/>
                <w:sz w:val="24"/>
                <w:szCs w:val="24"/>
              </w:rPr>
              <w:t>分</w:t>
            </w:r>
          </w:p>
        </w:tc>
      </w:tr>
      <w:tr w:rsidR="00212514" w:rsidTr="00212514">
        <w:trPr>
          <w:trHeight w:val="591"/>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二、商务部分（满分</w:t>
            </w:r>
            <w:r>
              <w:rPr>
                <w:rFonts w:asciiTheme="minorEastAsia" w:hAnsiTheme="minorEastAsia" w:cs="仿宋" w:hint="eastAsia"/>
                <w:b/>
                <w:kern w:val="0"/>
                <w:sz w:val="24"/>
                <w:szCs w:val="24"/>
                <w:u w:val="single"/>
              </w:rPr>
              <w:t>40</w:t>
            </w:r>
            <w:r>
              <w:rPr>
                <w:rFonts w:asciiTheme="minorEastAsia" w:hAnsiTheme="minorEastAsia" w:cs="仿宋" w:hint="eastAsia"/>
                <w:b/>
                <w:kern w:val="0"/>
                <w:sz w:val="24"/>
                <w:szCs w:val="24"/>
              </w:rPr>
              <w:t>分）</w:t>
            </w:r>
          </w:p>
        </w:tc>
      </w:tr>
      <w:tr w:rsidR="00212514" w:rsidTr="00212514">
        <w:trPr>
          <w:trHeight w:val="591"/>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212514" w:rsidTr="00212514">
        <w:trPr>
          <w:trHeight w:val="619"/>
          <w:jc w:val="center"/>
        </w:trPr>
        <w:tc>
          <w:tcPr>
            <w:tcW w:w="1425" w:type="dxa"/>
            <w:vMerge w:val="restart"/>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信誉</w:t>
            </w: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sidRPr="007226E2">
              <w:rPr>
                <w:rFonts w:asciiTheme="minorEastAsia" w:hAnsiTheme="minorEastAsia" w:cs="仿宋" w:hint="eastAsia"/>
                <w:sz w:val="24"/>
                <w:szCs w:val="24"/>
              </w:rPr>
              <w:t>1、投标人具有质量管理体系认证、环境管理体系认证、职业健康安全管理体系认证。每有一项得2分，满分6分 (以证书为准)。</w:t>
            </w:r>
          </w:p>
        </w:tc>
        <w:tc>
          <w:tcPr>
            <w:tcW w:w="1093" w:type="dxa"/>
            <w:vMerge w:val="restart"/>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u w:val="single"/>
              </w:rPr>
              <w:t>13</w:t>
            </w:r>
            <w:r>
              <w:rPr>
                <w:rFonts w:asciiTheme="minorEastAsia" w:hAnsiTheme="minorEastAsia" w:cs="仿宋" w:hint="eastAsia"/>
                <w:kern w:val="0"/>
                <w:sz w:val="24"/>
                <w:szCs w:val="24"/>
              </w:rPr>
              <w:t>分</w:t>
            </w:r>
          </w:p>
        </w:tc>
      </w:tr>
      <w:tr w:rsidR="00212514" w:rsidTr="00212514">
        <w:trPr>
          <w:trHeight w:val="745"/>
          <w:jc w:val="center"/>
        </w:trPr>
        <w:tc>
          <w:tcPr>
            <w:tcW w:w="1425" w:type="dxa"/>
            <w:vMerge/>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kern w:val="0"/>
                <w:sz w:val="24"/>
                <w:szCs w:val="24"/>
              </w:rPr>
            </w:pP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2、</w:t>
            </w:r>
            <w:r w:rsidRPr="00A64E7A">
              <w:rPr>
                <w:rFonts w:asciiTheme="minorEastAsia" w:hAnsiTheme="minorEastAsia" w:cs="仿宋" w:hint="eastAsia"/>
                <w:sz w:val="24"/>
                <w:szCs w:val="24"/>
              </w:rPr>
              <w:t>投标人获得行政部门颁发荣誉证书的，一项得2分，最多得4分(以证书为准)。</w:t>
            </w:r>
          </w:p>
        </w:tc>
        <w:tc>
          <w:tcPr>
            <w:tcW w:w="1093" w:type="dxa"/>
            <w:vMerge/>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p>
        </w:tc>
      </w:tr>
      <w:tr w:rsidR="00212514" w:rsidTr="00212514">
        <w:trPr>
          <w:trHeight w:val="745"/>
          <w:jc w:val="center"/>
        </w:trPr>
        <w:tc>
          <w:tcPr>
            <w:tcW w:w="1425" w:type="dxa"/>
            <w:vMerge/>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kern w:val="0"/>
                <w:sz w:val="24"/>
                <w:szCs w:val="24"/>
              </w:rPr>
            </w:pP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3、</w:t>
            </w:r>
            <w:r w:rsidRPr="00A64E7A">
              <w:rPr>
                <w:rFonts w:asciiTheme="minorEastAsia" w:hAnsiTheme="minorEastAsia" w:cs="仿宋" w:hint="eastAsia"/>
                <w:sz w:val="24"/>
                <w:szCs w:val="24"/>
              </w:rPr>
              <w:t>所投产品获得</w:t>
            </w:r>
            <w:r w:rsidRPr="00792EBA">
              <w:rPr>
                <w:rFonts w:asciiTheme="minorEastAsia" w:hAnsiTheme="minorEastAsia" w:cs="仿宋" w:hint="eastAsia"/>
                <w:sz w:val="24"/>
                <w:szCs w:val="24"/>
              </w:rPr>
              <w:t>省级</w:t>
            </w:r>
            <w:r>
              <w:rPr>
                <w:rFonts w:asciiTheme="minorEastAsia" w:hAnsiTheme="minorEastAsia" w:cs="仿宋" w:hint="eastAsia"/>
                <w:sz w:val="24"/>
                <w:szCs w:val="24"/>
              </w:rPr>
              <w:t>及</w:t>
            </w:r>
            <w:r w:rsidRPr="00792EBA">
              <w:rPr>
                <w:rFonts w:asciiTheme="minorEastAsia" w:hAnsiTheme="minorEastAsia" w:cs="仿宋" w:hint="eastAsia"/>
                <w:sz w:val="24"/>
                <w:szCs w:val="24"/>
              </w:rPr>
              <w:t>以上</w:t>
            </w:r>
            <w:r w:rsidRPr="00A64E7A">
              <w:rPr>
                <w:rFonts w:asciiTheme="minorEastAsia" w:hAnsiTheme="minorEastAsia" w:cs="仿宋" w:hint="eastAsia"/>
                <w:sz w:val="24"/>
                <w:szCs w:val="24"/>
              </w:rPr>
              <w:t>质量技术监督部门授予相关荣誉证书的得3分，最多得</w:t>
            </w:r>
            <w:r>
              <w:rPr>
                <w:rFonts w:asciiTheme="minorEastAsia" w:hAnsiTheme="minorEastAsia" w:cs="仿宋" w:hint="eastAsia"/>
                <w:sz w:val="24"/>
                <w:szCs w:val="24"/>
              </w:rPr>
              <w:t>3</w:t>
            </w:r>
            <w:r w:rsidRPr="00A64E7A">
              <w:rPr>
                <w:rFonts w:asciiTheme="minorEastAsia" w:hAnsiTheme="minorEastAsia" w:cs="仿宋" w:hint="eastAsia"/>
                <w:sz w:val="24"/>
                <w:szCs w:val="24"/>
              </w:rPr>
              <w:t>分(以证书为准)。</w:t>
            </w:r>
          </w:p>
        </w:tc>
        <w:tc>
          <w:tcPr>
            <w:tcW w:w="1093" w:type="dxa"/>
            <w:vMerge/>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p>
        </w:tc>
      </w:tr>
      <w:tr w:rsidR="00212514" w:rsidTr="00212514">
        <w:trPr>
          <w:trHeight w:val="420"/>
          <w:jc w:val="center"/>
        </w:trPr>
        <w:tc>
          <w:tcPr>
            <w:tcW w:w="1425" w:type="dxa"/>
            <w:shd w:val="clear" w:color="auto" w:fill="auto"/>
            <w:tcMar>
              <w:left w:w="108" w:type="dxa"/>
              <w:right w:w="108" w:type="dxa"/>
            </w:tcMar>
            <w:vAlign w:val="center"/>
          </w:tcPr>
          <w:p w:rsidR="00212514" w:rsidRPr="00B23171" w:rsidRDefault="00212514" w:rsidP="00212514">
            <w:pPr>
              <w:widowControl/>
              <w:spacing w:line="40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企业业绩</w:t>
            </w: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投标人自2016年1月1日以来具有与本包采购内容类似的项目业绩，且单项合同金额在本包采购预算金额及以上的，每提供一套得3分，满分9分（以合同时间为准，提供合同、中标通知书）。</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9</w:t>
            </w:r>
            <w:r>
              <w:rPr>
                <w:rFonts w:asciiTheme="minorEastAsia" w:hAnsiTheme="minorEastAsia" w:cs="仿宋" w:hint="eastAsia"/>
                <w:kern w:val="0"/>
                <w:sz w:val="24"/>
                <w:szCs w:val="24"/>
              </w:rPr>
              <w:t>分</w:t>
            </w:r>
          </w:p>
        </w:tc>
      </w:tr>
      <w:tr w:rsidR="00212514" w:rsidTr="00212514">
        <w:trPr>
          <w:trHeight w:val="554"/>
          <w:jc w:val="center"/>
        </w:trPr>
        <w:tc>
          <w:tcPr>
            <w:tcW w:w="1425" w:type="dxa"/>
            <w:vMerge w:val="restart"/>
            <w:shd w:val="clear" w:color="auto" w:fill="auto"/>
            <w:tcMar>
              <w:left w:w="108" w:type="dxa"/>
              <w:right w:w="108" w:type="dxa"/>
            </w:tcMar>
            <w:vAlign w:val="center"/>
          </w:tcPr>
          <w:p w:rsidR="00212514" w:rsidRPr="00B23171" w:rsidRDefault="00212514" w:rsidP="00212514">
            <w:pPr>
              <w:widowControl/>
              <w:spacing w:line="440" w:lineRule="exact"/>
              <w:jc w:val="center"/>
              <w:rPr>
                <w:rFonts w:asciiTheme="minorEastAsia" w:hAnsiTheme="minorEastAsia"/>
                <w:sz w:val="24"/>
                <w:szCs w:val="24"/>
              </w:rPr>
            </w:pPr>
            <w:r w:rsidRPr="00B23171">
              <w:rPr>
                <w:rFonts w:asciiTheme="minorEastAsia" w:hAnsiTheme="minorEastAsia" w:hint="eastAsia"/>
                <w:sz w:val="24"/>
                <w:szCs w:val="24"/>
              </w:rPr>
              <w:lastRenderedPageBreak/>
              <w:t>投标文件</w:t>
            </w:r>
          </w:p>
          <w:p w:rsidR="00212514" w:rsidRPr="00B23171" w:rsidRDefault="00212514" w:rsidP="00212514">
            <w:pPr>
              <w:widowControl/>
              <w:spacing w:line="440" w:lineRule="exact"/>
              <w:jc w:val="center"/>
              <w:rPr>
                <w:rFonts w:asciiTheme="minorEastAsia" w:hAnsiTheme="minorEastAsia"/>
                <w:sz w:val="24"/>
                <w:szCs w:val="24"/>
              </w:rPr>
            </w:pPr>
            <w:r w:rsidRPr="00B23171">
              <w:rPr>
                <w:rFonts w:asciiTheme="minorEastAsia" w:hAnsiTheme="minorEastAsia" w:hint="eastAsia"/>
                <w:sz w:val="24"/>
                <w:szCs w:val="24"/>
              </w:rPr>
              <w:t>规范程度</w:t>
            </w:r>
          </w:p>
        </w:tc>
        <w:tc>
          <w:tcPr>
            <w:tcW w:w="6419" w:type="dxa"/>
            <w:shd w:val="clear" w:color="auto" w:fill="auto"/>
            <w:tcMar>
              <w:left w:w="108" w:type="dxa"/>
              <w:right w:w="108" w:type="dxa"/>
            </w:tcMar>
            <w:vAlign w:val="center"/>
          </w:tcPr>
          <w:p w:rsidR="00212514" w:rsidRPr="00B23171" w:rsidRDefault="00212514" w:rsidP="00212514">
            <w:pPr>
              <w:spacing w:line="360" w:lineRule="auto"/>
              <w:rPr>
                <w:rFonts w:asciiTheme="minorEastAsia" w:hAnsiTheme="minorEastAsia"/>
                <w:sz w:val="24"/>
                <w:szCs w:val="24"/>
              </w:rPr>
            </w:pPr>
            <w:r w:rsidRPr="00B23171">
              <w:rPr>
                <w:rFonts w:asciiTheme="minorEastAsia" w:hAnsiTheme="minorEastAsia" w:hint="eastAsia"/>
                <w:sz w:val="24"/>
                <w:szCs w:val="24"/>
              </w:rPr>
              <w:t>1、</w:t>
            </w:r>
            <w:r>
              <w:rPr>
                <w:rFonts w:asciiTheme="minorEastAsia" w:hAnsiTheme="minorEastAsia" w:hint="eastAsia"/>
                <w:sz w:val="24"/>
                <w:szCs w:val="24"/>
              </w:rPr>
              <w:t>电子投标文件制作规范，文字、图片清晰无差错</w:t>
            </w:r>
            <w:r w:rsidRPr="00B23171">
              <w:rPr>
                <w:rFonts w:asciiTheme="minorEastAsia" w:hAnsiTheme="minorEastAsia" w:hint="eastAsia"/>
                <w:sz w:val="24"/>
                <w:szCs w:val="24"/>
              </w:rPr>
              <w:t>2分；</w:t>
            </w:r>
          </w:p>
        </w:tc>
        <w:tc>
          <w:tcPr>
            <w:tcW w:w="1093" w:type="dxa"/>
            <w:vMerge w:val="restart"/>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3</w:t>
            </w:r>
            <w:r>
              <w:rPr>
                <w:rFonts w:asciiTheme="minorEastAsia" w:hAnsiTheme="minorEastAsia" w:cs="仿宋" w:hint="eastAsia"/>
                <w:kern w:val="0"/>
                <w:sz w:val="24"/>
                <w:szCs w:val="24"/>
              </w:rPr>
              <w:t>分</w:t>
            </w:r>
          </w:p>
        </w:tc>
      </w:tr>
      <w:tr w:rsidR="00212514" w:rsidTr="00212514">
        <w:trPr>
          <w:trHeight w:val="561"/>
          <w:jc w:val="center"/>
        </w:trPr>
        <w:tc>
          <w:tcPr>
            <w:tcW w:w="1425" w:type="dxa"/>
            <w:vMerge/>
            <w:shd w:val="clear" w:color="auto" w:fill="auto"/>
            <w:tcMar>
              <w:left w:w="108" w:type="dxa"/>
              <w:right w:w="108" w:type="dxa"/>
            </w:tcMar>
            <w:vAlign w:val="center"/>
          </w:tcPr>
          <w:p w:rsidR="00212514" w:rsidRDefault="00212514" w:rsidP="00212514">
            <w:pPr>
              <w:autoSpaceDE w:val="0"/>
              <w:autoSpaceDN w:val="0"/>
              <w:adjustRightInd w:val="0"/>
              <w:spacing w:line="480" w:lineRule="exact"/>
              <w:jc w:val="center"/>
              <w:rPr>
                <w:rFonts w:ascii="宋体" w:eastAsia="宋体" w:hAnsi="宋体" w:cs="宋体"/>
                <w:szCs w:val="21"/>
                <w:shd w:val="clear" w:color="auto" w:fill="FFFFFF"/>
              </w:rPr>
            </w:pPr>
          </w:p>
        </w:tc>
        <w:tc>
          <w:tcPr>
            <w:tcW w:w="6419" w:type="dxa"/>
            <w:shd w:val="clear" w:color="auto" w:fill="auto"/>
            <w:tcMar>
              <w:left w:w="108" w:type="dxa"/>
              <w:right w:w="108" w:type="dxa"/>
            </w:tcMar>
            <w:vAlign w:val="center"/>
          </w:tcPr>
          <w:p w:rsidR="00212514" w:rsidRPr="00B23171" w:rsidRDefault="00212514" w:rsidP="00212514">
            <w:pPr>
              <w:spacing w:line="360" w:lineRule="auto"/>
              <w:rPr>
                <w:rFonts w:asciiTheme="minorEastAsia" w:hAnsiTheme="minorEastAsia"/>
                <w:sz w:val="24"/>
                <w:szCs w:val="24"/>
              </w:rPr>
            </w:pPr>
            <w:r w:rsidRPr="00B23171">
              <w:rPr>
                <w:rFonts w:asciiTheme="minorEastAsia" w:hAnsiTheme="minorEastAsia" w:hint="eastAsia"/>
                <w:sz w:val="24"/>
                <w:szCs w:val="24"/>
              </w:rPr>
              <w:t>2、所提供资料准确完整1分。</w:t>
            </w:r>
          </w:p>
        </w:tc>
        <w:tc>
          <w:tcPr>
            <w:tcW w:w="1093" w:type="dxa"/>
            <w:vMerge/>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p>
        </w:tc>
      </w:tr>
      <w:tr w:rsidR="00212514" w:rsidTr="00212514">
        <w:trPr>
          <w:trHeight w:val="4086"/>
          <w:jc w:val="center"/>
        </w:trPr>
        <w:tc>
          <w:tcPr>
            <w:tcW w:w="1425" w:type="dxa"/>
            <w:shd w:val="clear" w:color="auto" w:fill="auto"/>
            <w:tcMar>
              <w:left w:w="108" w:type="dxa"/>
              <w:right w:w="108" w:type="dxa"/>
            </w:tcMar>
            <w:vAlign w:val="center"/>
          </w:tcPr>
          <w:p w:rsidR="00212514" w:rsidRDefault="00212514" w:rsidP="0021251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售后服务</w:t>
            </w:r>
          </w:p>
          <w:p w:rsidR="00212514" w:rsidRDefault="00212514" w:rsidP="00212514">
            <w:pPr>
              <w:autoSpaceDE w:val="0"/>
              <w:autoSpaceDN w:val="0"/>
              <w:adjustRightInd w:val="0"/>
              <w:spacing w:line="480" w:lineRule="exact"/>
              <w:jc w:val="center"/>
              <w:rPr>
                <w:rFonts w:ascii="宋体" w:eastAsia="宋体" w:hAnsi="宋体" w:cs="宋体"/>
                <w:szCs w:val="21"/>
                <w:shd w:val="clear" w:color="auto" w:fill="FFFFFF"/>
              </w:rPr>
            </w:pPr>
            <w:r>
              <w:rPr>
                <w:rFonts w:asciiTheme="minorEastAsia" w:hAnsiTheme="minorEastAsia" w:hint="eastAsia"/>
                <w:sz w:val="24"/>
                <w:szCs w:val="24"/>
              </w:rPr>
              <w:t>方案</w:t>
            </w:r>
          </w:p>
        </w:tc>
        <w:tc>
          <w:tcPr>
            <w:tcW w:w="6419" w:type="dxa"/>
            <w:shd w:val="clear" w:color="auto" w:fill="auto"/>
            <w:tcMar>
              <w:left w:w="108" w:type="dxa"/>
              <w:right w:w="108" w:type="dxa"/>
            </w:tcMar>
            <w:vAlign w:val="center"/>
          </w:tcPr>
          <w:p w:rsidR="00212514" w:rsidRPr="00B23171"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1</w:t>
            </w:r>
            <w:r w:rsidRPr="00B23171">
              <w:rPr>
                <w:rFonts w:asciiTheme="minorEastAsia" w:hAnsiTheme="minorEastAsia" w:hint="eastAsia"/>
                <w:sz w:val="24"/>
                <w:szCs w:val="24"/>
              </w:rPr>
              <w:t>、应急情况处理方案。（一般得1分、较好得</w:t>
            </w:r>
            <w:r>
              <w:rPr>
                <w:rFonts w:asciiTheme="minorEastAsia" w:hAnsiTheme="minorEastAsia" w:hint="eastAsia"/>
                <w:sz w:val="24"/>
                <w:szCs w:val="24"/>
              </w:rPr>
              <w:t>2</w:t>
            </w:r>
            <w:r w:rsidRPr="00B23171">
              <w:rPr>
                <w:rFonts w:asciiTheme="minorEastAsia" w:hAnsiTheme="minorEastAsia" w:hint="eastAsia"/>
                <w:sz w:val="24"/>
                <w:szCs w:val="24"/>
              </w:rPr>
              <w:t>分、好得</w:t>
            </w:r>
            <w:r>
              <w:rPr>
                <w:rFonts w:asciiTheme="minorEastAsia" w:hAnsiTheme="minorEastAsia" w:hint="eastAsia"/>
                <w:sz w:val="24"/>
                <w:szCs w:val="24"/>
              </w:rPr>
              <w:t>3</w:t>
            </w:r>
            <w:r w:rsidRPr="00B23171">
              <w:rPr>
                <w:rFonts w:asciiTheme="minorEastAsia" w:hAnsiTheme="minorEastAsia" w:hint="eastAsia"/>
                <w:sz w:val="24"/>
                <w:szCs w:val="24"/>
              </w:rPr>
              <w:t>分</w:t>
            </w:r>
            <w:r>
              <w:rPr>
                <w:rFonts w:asciiTheme="minorEastAsia" w:hAnsiTheme="minorEastAsia" w:hint="eastAsia"/>
                <w:sz w:val="24"/>
                <w:szCs w:val="24"/>
              </w:rPr>
              <w:t>，没有的不得分</w:t>
            </w:r>
            <w:r w:rsidRPr="00B23171">
              <w:rPr>
                <w:rFonts w:asciiTheme="minorEastAsia" w:hAnsiTheme="minorEastAsia" w:hint="eastAsia"/>
                <w:sz w:val="24"/>
                <w:szCs w:val="24"/>
              </w:rPr>
              <w:t>）</w:t>
            </w:r>
          </w:p>
          <w:p w:rsidR="00212514" w:rsidRPr="00B23171"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2</w:t>
            </w:r>
            <w:r w:rsidRPr="00B23171">
              <w:rPr>
                <w:rFonts w:asciiTheme="minorEastAsia" w:hAnsiTheme="minorEastAsia" w:hint="eastAsia"/>
                <w:sz w:val="24"/>
                <w:szCs w:val="24"/>
              </w:rPr>
              <w:t>、售后服务体系完整、计划可行者。（一般得1分、较好得</w:t>
            </w:r>
            <w:r>
              <w:rPr>
                <w:rFonts w:asciiTheme="minorEastAsia" w:hAnsiTheme="minorEastAsia" w:hint="eastAsia"/>
                <w:sz w:val="24"/>
                <w:szCs w:val="24"/>
              </w:rPr>
              <w:t>2</w:t>
            </w:r>
            <w:r w:rsidRPr="00B23171">
              <w:rPr>
                <w:rFonts w:asciiTheme="minorEastAsia" w:hAnsiTheme="minorEastAsia" w:hint="eastAsia"/>
                <w:sz w:val="24"/>
                <w:szCs w:val="24"/>
              </w:rPr>
              <w:t>分、好得</w:t>
            </w:r>
            <w:r>
              <w:rPr>
                <w:rFonts w:asciiTheme="minorEastAsia" w:hAnsiTheme="minorEastAsia" w:hint="eastAsia"/>
                <w:sz w:val="24"/>
                <w:szCs w:val="24"/>
              </w:rPr>
              <w:t>3</w:t>
            </w:r>
            <w:r w:rsidRPr="00B23171">
              <w:rPr>
                <w:rFonts w:asciiTheme="minorEastAsia" w:hAnsiTheme="minorEastAsia" w:hint="eastAsia"/>
                <w:sz w:val="24"/>
                <w:szCs w:val="24"/>
              </w:rPr>
              <w:t>分</w:t>
            </w:r>
            <w:r>
              <w:rPr>
                <w:rFonts w:asciiTheme="minorEastAsia" w:hAnsiTheme="minorEastAsia" w:hint="eastAsia"/>
                <w:sz w:val="24"/>
                <w:szCs w:val="24"/>
              </w:rPr>
              <w:t>，没有的不得分</w:t>
            </w:r>
            <w:r w:rsidRPr="00B23171">
              <w:rPr>
                <w:rFonts w:asciiTheme="minorEastAsia" w:hAnsiTheme="minorEastAsia" w:hint="eastAsia"/>
                <w:sz w:val="24"/>
                <w:szCs w:val="24"/>
              </w:rPr>
              <w:t>）</w:t>
            </w:r>
          </w:p>
          <w:p w:rsidR="00212514" w:rsidRPr="00B23171"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3</w:t>
            </w:r>
            <w:r w:rsidRPr="00B23171">
              <w:rPr>
                <w:rFonts w:asciiTheme="minorEastAsia" w:hAnsiTheme="minorEastAsia" w:hint="eastAsia"/>
                <w:sz w:val="24"/>
                <w:szCs w:val="24"/>
              </w:rPr>
              <w:t>、针对工作人员安排、培训方案及培训计划完整、周密。（一般得1分、较好得</w:t>
            </w:r>
            <w:r>
              <w:rPr>
                <w:rFonts w:asciiTheme="minorEastAsia" w:hAnsiTheme="minorEastAsia" w:hint="eastAsia"/>
                <w:sz w:val="24"/>
                <w:szCs w:val="24"/>
              </w:rPr>
              <w:t>2</w:t>
            </w:r>
            <w:r w:rsidRPr="00B23171">
              <w:rPr>
                <w:rFonts w:asciiTheme="minorEastAsia" w:hAnsiTheme="minorEastAsia" w:hint="eastAsia"/>
                <w:sz w:val="24"/>
                <w:szCs w:val="24"/>
              </w:rPr>
              <w:t>分、好得</w:t>
            </w:r>
            <w:r>
              <w:rPr>
                <w:rFonts w:asciiTheme="minorEastAsia" w:hAnsiTheme="minorEastAsia" w:hint="eastAsia"/>
                <w:sz w:val="24"/>
                <w:szCs w:val="24"/>
              </w:rPr>
              <w:t>3</w:t>
            </w:r>
            <w:r w:rsidRPr="00B23171">
              <w:rPr>
                <w:rFonts w:asciiTheme="minorEastAsia" w:hAnsiTheme="minorEastAsia" w:hint="eastAsia"/>
                <w:sz w:val="24"/>
                <w:szCs w:val="24"/>
              </w:rPr>
              <w:t>分</w:t>
            </w:r>
            <w:r>
              <w:rPr>
                <w:rFonts w:asciiTheme="minorEastAsia" w:hAnsiTheme="minorEastAsia" w:hint="eastAsia"/>
                <w:sz w:val="24"/>
                <w:szCs w:val="24"/>
              </w:rPr>
              <w:t>，没有的不得分</w:t>
            </w:r>
            <w:r w:rsidRPr="00B23171">
              <w:rPr>
                <w:rFonts w:asciiTheme="minorEastAsia" w:hAnsiTheme="minorEastAsia" w:hint="eastAsia"/>
                <w:sz w:val="24"/>
                <w:szCs w:val="24"/>
              </w:rPr>
              <w:t>）</w:t>
            </w:r>
          </w:p>
          <w:p w:rsidR="00212514" w:rsidRPr="00B23171"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4</w:t>
            </w:r>
            <w:r w:rsidRPr="00B23171">
              <w:rPr>
                <w:rFonts w:asciiTheme="minorEastAsia" w:hAnsiTheme="minorEastAsia" w:hint="eastAsia"/>
                <w:sz w:val="24"/>
                <w:szCs w:val="24"/>
              </w:rPr>
              <w:t>、技术支持、售后服务程序合理，人员配备技术力量强，故障响应时间小于2小时，上门时间小于8小时，维修和更换时间小于24小时，得</w:t>
            </w:r>
            <w:r>
              <w:rPr>
                <w:rFonts w:asciiTheme="minorEastAsia" w:hAnsiTheme="minorEastAsia" w:hint="eastAsia"/>
                <w:sz w:val="24"/>
                <w:szCs w:val="24"/>
              </w:rPr>
              <w:t>3</w:t>
            </w:r>
            <w:r w:rsidRPr="00B23171">
              <w:rPr>
                <w:rFonts w:asciiTheme="minorEastAsia" w:hAnsiTheme="minorEastAsia" w:hint="eastAsia"/>
                <w:sz w:val="24"/>
                <w:szCs w:val="24"/>
              </w:rPr>
              <w:t>分，不满足不得分。</w:t>
            </w:r>
          </w:p>
          <w:p w:rsidR="00212514" w:rsidRPr="00B23171"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5</w:t>
            </w:r>
            <w:r w:rsidRPr="00B23171">
              <w:rPr>
                <w:rFonts w:asciiTheme="minorEastAsia" w:hAnsiTheme="minorEastAsia" w:hint="eastAsia"/>
                <w:sz w:val="24"/>
                <w:szCs w:val="24"/>
              </w:rPr>
              <w:t>、其他实质性承诺，根据情况而定，描述详细的得</w:t>
            </w:r>
            <w:r>
              <w:rPr>
                <w:rFonts w:asciiTheme="minorEastAsia" w:hAnsiTheme="minorEastAsia" w:hint="eastAsia"/>
                <w:sz w:val="24"/>
                <w:szCs w:val="24"/>
              </w:rPr>
              <w:t>3</w:t>
            </w:r>
            <w:r w:rsidRPr="00B23171">
              <w:rPr>
                <w:rFonts w:asciiTheme="minorEastAsia" w:hAnsiTheme="minorEastAsia" w:hint="eastAsia"/>
                <w:sz w:val="24"/>
                <w:szCs w:val="24"/>
              </w:rPr>
              <w:t>分，仅做简单描述得</w:t>
            </w:r>
            <w:r>
              <w:rPr>
                <w:rFonts w:asciiTheme="minorEastAsia" w:hAnsiTheme="minorEastAsia" w:hint="eastAsia"/>
                <w:sz w:val="24"/>
                <w:szCs w:val="24"/>
              </w:rPr>
              <w:t>1</w:t>
            </w:r>
            <w:r w:rsidRPr="00B23171">
              <w:rPr>
                <w:rFonts w:asciiTheme="minorEastAsia" w:hAnsiTheme="minorEastAsia" w:hint="eastAsia"/>
                <w:sz w:val="24"/>
                <w:szCs w:val="24"/>
              </w:rPr>
              <w:t>分，没有的不得分。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15</w:t>
            </w:r>
            <w:r>
              <w:rPr>
                <w:rFonts w:asciiTheme="minorEastAsia" w:hAnsiTheme="minorEastAsia" w:cs="仿宋" w:hint="eastAsia"/>
                <w:kern w:val="0"/>
                <w:sz w:val="24"/>
                <w:szCs w:val="24"/>
              </w:rPr>
              <w:t>分</w:t>
            </w:r>
          </w:p>
        </w:tc>
      </w:tr>
      <w:tr w:rsidR="00212514" w:rsidTr="00212514">
        <w:trPr>
          <w:trHeight w:val="1110"/>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b/>
                <w:kern w:val="0"/>
                <w:sz w:val="24"/>
                <w:szCs w:val="24"/>
              </w:rPr>
            </w:pPr>
            <w:r>
              <w:rPr>
                <w:rFonts w:asciiTheme="minorEastAsia" w:hAnsiTheme="minorEastAsia" w:cs="仿宋" w:hint="eastAsia"/>
                <w:b/>
                <w:kern w:val="0"/>
                <w:sz w:val="24"/>
                <w:szCs w:val="24"/>
              </w:rPr>
              <w:t>注：1.凡评标办法里涉及到的证书、证件及业绩材料等，均应在电子版投标文件中附其原件扫描件（或图片），否则该项得分应作0分处理。</w:t>
            </w:r>
          </w:p>
          <w:p w:rsidR="00212514" w:rsidRDefault="00212514" w:rsidP="00212514">
            <w:pPr>
              <w:widowControl/>
              <w:spacing w:line="330" w:lineRule="atLeast"/>
              <w:ind w:firstLineChars="196" w:firstLine="472"/>
              <w:rPr>
                <w:rFonts w:asciiTheme="minorEastAsia" w:hAnsiTheme="minorEastAsia"/>
                <w:b/>
                <w:sz w:val="24"/>
                <w:szCs w:val="24"/>
              </w:rPr>
            </w:pPr>
            <w:r>
              <w:rPr>
                <w:rFonts w:asciiTheme="minorEastAsia" w:hAnsiTheme="minorEastAsia" w:hint="eastAsia"/>
                <w:b/>
                <w:sz w:val="24"/>
                <w:szCs w:val="24"/>
              </w:rPr>
              <w:t>2.业绩合同以合同签订日期为准，获奖证书以发证日期为准。</w:t>
            </w:r>
          </w:p>
        </w:tc>
      </w:tr>
      <w:tr w:rsidR="00212514" w:rsidTr="00212514">
        <w:trPr>
          <w:trHeight w:val="623"/>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三、技术部分（满分</w:t>
            </w:r>
            <w:r>
              <w:rPr>
                <w:rFonts w:asciiTheme="minorEastAsia" w:hAnsiTheme="minorEastAsia" w:cs="仿宋" w:hint="eastAsia"/>
                <w:b/>
                <w:kern w:val="0"/>
                <w:sz w:val="24"/>
                <w:szCs w:val="24"/>
                <w:u w:val="single"/>
              </w:rPr>
              <w:t>30</w:t>
            </w:r>
            <w:r>
              <w:rPr>
                <w:rFonts w:asciiTheme="minorEastAsia" w:hAnsiTheme="minorEastAsia" w:cs="仿宋" w:hint="eastAsia"/>
                <w:b/>
                <w:kern w:val="0"/>
                <w:sz w:val="24"/>
                <w:szCs w:val="24"/>
              </w:rPr>
              <w:t>分）</w:t>
            </w:r>
          </w:p>
        </w:tc>
      </w:tr>
      <w:tr w:rsidR="00212514" w:rsidTr="00212514">
        <w:trPr>
          <w:trHeight w:val="591"/>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212514" w:rsidTr="00212514">
        <w:trPr>
          <w:trHeight w:val="1756"/>
          <w:jc w:val="center"/>
        </w:trPr>
        <w:tc>
          <w:tcPr>
            <w:tcW w:w="1425" w:type="dxa"/>
            <w:shd w:val="clear" w:color="auto" w:fill="auto"/>
            <w:tcMar>
              <w:left w:w="108" w:type="dxa"/>
              <w:right w:w="108" w:type="dxa"/>
            </w:tcMar>
            <w:vAlign w:val="center"/>
          </w:tcPr>
          <w:p w:rsidR="00212514" w:rsidRDefault="00212514" w:rsidP="00212514">
            <w:pPr>
              <w:widowControl/>
              <w:spacing w:line="440" w:lineRule="exact"/>
              <w:jc w:val="center"/>
              <w:rPr>
                <w:rFonts w:asciiTheme="minorEastAsia" w:hAnsiTheme="minorEastAsia"/>
                <w:sz w:val="24"/>
                <w:szCs w:val="24"/>
              </w:rPr>
            </w:pPr>
            <w:r>
              <w:rPr>
                <w:rFonts w:asciiTheme="minorEastAsia" w:hAnsiTheme="minorEastAsia" w:hint="eastAsia"/>
                <w:sz w:val="24"/>
                <w:szCs w:val="24"/>
              </w:rPr>
              <w:t>技术参数</w:t>
            </w: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供应商所投货物的技术参数、性能指标能够全部满足招标文件的得基本分20分；</w:t>
            </w:r>
          </w:p>
          <w:p w:rsidR="00212514"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采购需求中加★号技术参数，投标人每优于一项加1分，加分最多不超过10分。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u w:val="single"/>
              </w:rPr>
              <w:t>30</w:t>
            </w:r>
            <w:r>
              <w:rPr>
                <w:rFonts w:asciiTheme="minorEastAsia" w:hAnsiTheme="minorEastAsia" w:cs="仿宋" w:hint="eastAsia"/>
                <w:kern w:val="0"/>
                <w:sz w:val="24"/>
                <w:szCs w:val="24"/>
              </w:rPr>
              <w:t>分</w:t>
            </w:r>
          </w:p>
        </w:tc>
      </w:tr>
    </w:tbl>
    <w:p w:rsidR="00212514" w:rsidRDefault="00212514" w:rsidP="0082671D">
      <w:pPr>
        <w:pStyle w:val="a7"/>
        <w:spacing w:line="360" w:lineRule="auto"/>
        <w:contextualSpacing/>
        <w:jc w:val="left"/>
        <w:rPr>
          <w:rFonts w:asciiTheme="minorEastAsia" w:eastAsiaTheme="minorEastAsia" w:hAnsiTheme="minorEastAsia" w:cs="仿宋_GB2312"/>
          <w:b/>
          <w:sz w:val="28"/>
          <w:szCs w:val="28"/>
          <w:lang w:val="zh-CN"/>
        </w:rPr>
      </w:pPr>
    </w:p>
    <w:p w:rsidR="00212514" w:rsidRDefault="00212514" w:rsidP="00212514">
      <w:pPr>
        <w:pStyle w:val="a7"/>
        <w:spacing w:line="360" w:lineRule="auto"/>
        <w:ind w:firstLine="465"/>
        <w:contextualSpacing/>
        <w:jc w:val="left"/>
        <w:rPr>
          <w:rFonts w:asciiTheme="minorEastAsia" w:eastAsiaTheme="minorEastAsia" w:hAnsiTheme="minorEastAsia" w:cs="仿宋_GB2312"/>
          <w:b/>
          <w:sz w:val="28"/>
          <w:szCs w:val="28"/>
          <w:lang w:val="zh-CN"/>
        </w:rPr>
      </w:pPr>
      <w:r>
        <w:rPr>
          <w:rFonts w:asciiTheme="minorEastAsia" w:eastAsiaTheme="minorEastAsia" w:hAnsiTheme="minorEastAsia" w:cs="仿宋_GB2312" w:hint="eastAsia"/>
          <w:b/>
          <w:sz w:val="28"/>
          <w:szCs w:val="28"/>
          <w:lang w:val="zh-CN"/>
        </w:rPr>
        <w:t>C包：</w:t>
      </w:r>
    </w:p>
    <w:tbl>
      <w:tblPr>
        <w:tblW w:w="8937"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5"/>
        <w:gridCol w:w="6419"/>
        <w:gridCol w:w="1093"/>
      </w:tblGrid>
      <w:tr w:rsidR="00212514" w:rsidTr="00212514">
        <w:trPr>
          <w:trHeight w:val="1290"/>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分值构成</w:t>
            </w:r>
          </w:p>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(总分100分)</w:t>
            </w:r>
          </w:p>
        </w:tc>
        <w:tc>
          <w:tcPr>
            <w:tcW w:w="7512" w:type="dxa"/>
            <w:gridSpan w:val="2"/>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价格分值：</w:t>
            </w:r>
            <w:r>
              <w:rPr>
                <w:rFonts w:asciiTheme="minorEastAsia" w:hAnsiTheme="minorEastAsia" w:cs="仿宋" w:hint="eastAsia"/>
                <w:kern w:val="0"/>
                <w:sz w:val="24"/>
                <w:szCs w:val="24"/>
                <w:u w:val="single"/>
              </w:rPr>
              <w:t xml:space="preserve"> 30 </w:t>
            </w:r>
            <w:r>
              <w:rPr>
                <w:rFonts w:asciiTheme="minorEastAsia" w:hAnsiTheme="minorEastAsia" w:cs="仿宋" w:hint="eastAsia"/>
                <w:kern w:val="0"/>
                <w:sz w:val="24"/>
                <w:szCs w:val="24"/>
              </w:rPr>
              <w:t>分</w:t>
            </w:r>
          </w:p>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商务部分：</w:t>
            </w:r>
            <w:r>
              <w:rPr>
                <w:rFonts w:asciiTheme="minorEastAsia" w:hAnsiTheme="minorEastAsia" w:cs="仿宋" w:hint="eastAsia"/>
                <w:kern w:val="0"/>
                <w:sz w:val="24"/>
                <w:szCs w:val="24"/>
                <w:u w:val="single"/>
              </w:rPr>
              <w:t xml:space="preserve"> 25 </w:t>
            </w:r>
            <w:r>
              <w:rPr>
                <w:rFonts w:asciiTheme="minorEastAsia" w:hAnsiTheme="minorEastAsia" w:cs="仿宋" w:hint="eastAsia"/>
                <w:kern w:val="0"/>
                <w:sz w:val="24"/>
                <w:szCs w:val="24"/>
              </w:rPr>
              <w:t>分</w:t>
            </w:r>
          </w:p>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技术部分：</w:t>
            </w:r>
            <w:r>
              <w:rPr>
                <w:rFonts w:asciiTheme="minorEastAsia" w:hAnsiTheme="minorEastAsia" w:cs="仿宋" w:hint="eastAsia"/>
                <w:kern w:val="0"/>
                <w:sz w:val="24"/>
                <w:szCs w:val="24"/>
                <w:u w:val="single"/>
              </w:rPr>
              <w:t xml:space="preserve"> 45 </w:t>
            </w:r>
            <w:r>
              <w:rPr>
                <w:rFonts w:asciiTheme="minorEastAsia" w:hAnsiTheme="minorEastAsia" w:cs="仿宋" w:hint="eastAsia"/>
                <w:kern w:val="0"/>
                <w:sz w:val="24"/>
                <w:szCs w:val="24"/>
              </w:rPr>
              <w:t>分</w:t>
            </w:r>
          </w:p>
        </w:tc>
      </w:tr>
      <w:tr w:rsidR="00212514" w:rsidTr="00212514">
        <w:trPr>
          <w:trHeight w:val="591"/>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一、价格部分（满分</w:t>
            </w:r>
            <w:r>
              <w:rPr>
                <w:rFonts w:asciiTheme="minorEastAsia" w:hAnsiTheme="minorEastAsia" w:cs="仿宋" w:hint="eastAsia"/>
                <w:b/>
                <w:kern w:val="0"/>
                <w:sz w:val="24"/>
                <w:szCs w:val="24"/>
                <w:u w:val="single"/>
              </w:rPr>
              <w:t>30</w:t>
            </w:r>
            <w:r>
              <w:rPr>
                <w:rFonts w:asciiTheme="minorEastAsia" w:hAnsiTheme="minorEastAsia" w:cs="仿宋" w:hint="eastAsia"/>
                <w:b/>
                <w:kern w:val="0"/>
                <w:sz w:val="24"/>
                <w:szCs w:val="24"/>
              </w:rPr>
              <w:t>分）</w:t>
            </w:r>
          </w:p>
        </w:tc>
      </w:tr>
      <w:tr w:rsidR="00212514" w:rsidTr="00212514">
        <w:trPr>
          <w:trHeight w:val="591"/>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212514" w:rsidTr="00212514">
        <w:trPr>
          <w:trHeight w:val="1304"/>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rPr>
              <w:lastRenderedPageBreak/>
              <w:t>投标报价</w:t>
            </w: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评标基准价：满足招标文件要求的有效投标报价中，最低的投标报价为评标基准价。</w:t>
            </w:r>
          </w:p>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投标报价得分=（评标基准价/投标报价）×30</w:t>
            </w:r>
          </w:p>
          <w:p w:rsidR="00212514" w:rsidRDefault="00212514" w:rsidP="00212514">
            <w:pPr>
              <w:spacing w:line="276" w:lineRule="auto"/>
              <w:ind w:firstLineChars="100" w:firstLine="241"/>
              <w:rPr>
                <w:rFonts w:asciiTheme="minorEastAsia" w:hAnsiTheme="minorEastAsia" w:cs="仿宋"/>
                <w:sz w:val="24"/>
                <w:szCs w:val="24"/>
              </w:rPr>
            </w:pPr>
            <w:r w:rsidRPr="00A64E7A">
              <w:rPr>
                <w:rFonts w:asciiTheme="minorEastAsia" w:hAnsiTheme="minorEastAsia" w:cs="仿宋" w:hint="eastAsia"/>
                <w:b/>
                <w:sz w:val="24"/>
                <w:szCs w:val="24"/>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原料成本、加工成本、管理费用、人员成本、物流运输成本、税收等所有成本及利润），投标人不能证明其报价合理的，评标委员会将认定该投标人以低于成本价投标，报价严重不平衡、不合理，是恶意不正当竞争行为,其投标将作无效投标处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u w:val="single"/>
              </w:rPr>
              <w:t>30</w:t>
            </w:r>
            <w:r>
              <w:rPr>
                <w:rFonts w:asciiTheme="minorEastAsia" w:hAnsiTheme="minorEastAsia" w:cs="仿宋" w:hint="eastAsia"/>
                <w:kern w:val="0"/>
                <w:sz w:val="24"/>
                <w:szCs w:val="24"/>
              </w:rPr>
              <w:t>分</w:t>
            </w:r>
          </w:p>
        </w:tc>
      </w:tr>
      <w:tr w:rsidR="00212514" w:rsidTr="00212514">
        <w:trPr>
          <w:trHeight w:val="591"/>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二、商务部分（满分</w:t>
            </w:r>
            <w:r>
              <w:rPr>
                <w:rFonts w:asciiTheme="minorEastAsia" w:hAnsiTheme="minorEastAsia" w:cs="仿宋" w:hint="eastAsia"/>
                <w:b/>
                <w:kern w:val="0"/>
                <w:sz w:val="24"/>
                <w:szCs w:val="24"/>
                <w:u w:val="single"/>
              </w:rPr>
              <w:t>25</w:t>
            </w:r>
            <w:r>
              <w:rPr>
                <w:rFonts w:asciiTheme="minorEastAsia" w:hAnsiTheme="minorEastAsia" w:cs="仿宋" w:hint="eastAsia"/>
                <w:b/>
                <w:kern w:val="0"/>
                <w:sz w:val="24"/>
                <w:szCs w:val="24"/>
              </w:rPr>
              <w:t>分）</w:t>
            </w:r>
          </w:p>
        </w:tc>
      </w:tr>
      <w:tr w:rsidR="00212514" w:rsidTr="00212514">
        <w:trPr>
          <w:trHeight w:val="591"/>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212514" w:rsidTr="00212514">
        <w:trPr>
          <w:trHeight w:val="591"/>
          <w:jc w:val="center"/>
        </w:trPr>
        <w:tc>
          <w:tcPr>
            <w:tcW w:w="1425" w:type="dxa"/>
            <w:vMerge w:val="restart"/>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信誉</w:t>
            </w: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1、投标人</w:t>
            </w:r>
            <w:r w:rsidRPr="006F4BDF">
              <w:rPr>
                <w:rFonts w:asciiTheme="minorEastAsia" w:hAnsiTheme="minorEastAsia" w:cs="仿宋" w:hint="eastAsia"/>
                <w:sz w:val="24"/>
                <w:szCs w:val="24"/>
              </w:rPr>
              <w:t>所投设备生产厂家</w:t>
            </w:r>
            <w:r>
              <w:rPr>
                <w:rFonts w:asciiTheme="minorEastAsia" w:hAnsiTheme="minorEastAsia" w:cs="仿宋" w:hint="eastAsia"/>
                <w:sz w:val="24"/>
                <w:szCs w:val="24"/>
              </w:rPr>
              <w:t>具有质量管理体系认证、环境管理体系认证、职业健康安全管理体系认证，每有一项得2分，满分6分</w:t>
            </w:r>
            <w:r w:rsidRPr="007226E2">
              <w:rPr>
                <w:rFonts w:asciiTheme="minorEastAsia" w:hAnsiTheme="minorEastAsia" w:cs="仿宋" w:hint="eastAsia"/>
                <w:sz w:val="24"/>
                <w:szCs w:val="24"/>
              </w:rPr>
              <w:t>(以证书为准)</w:t>
            </w:r>
            <w:r>
              <w:rPr>
                <w:rFonts w:asciiTheme="minorEastAsia" w:hAnsiTheme="minorEastAsia" w:cs="仿宋" w:hint="eastAsia"/>
                <w:sz w:val="24"/>
                <w:szCs w:val="24"/>
              </w:rPr>
              <w:t>。</w:t>
            </w:r>
          </w:p>
        </w:tc>
        <w:tc>
          <w:tcPr>
            <w:tcW w:w="1093" w:type="dxa"/>
            <w:vMerge w:val="restart"/>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b/>
                <w:kern w:val="0"/>
                <w:sz w:val="24"/>
                <w:szCs w:val="24"/>
              </w:rPr>
            </w:pPr>
            <w:r>
              <w:rPr>
                <w:rFonts w:asciiTheme="minorEastAsia" w:hAnsiTheme="minorEastAsia" w:cs="仿宋" w:hint="eastAsia"/>
                <w:kern w:val="0"/>
                <w:sz w:val="24"/>
                <w:szCs w:val="24"/>
                <w:u w:val="single"/>
              </w:rPr>
              <w:t>10</w:t>
            </w:r>
            <w:r>
              <w:rPr>
                <w:rFonts w:asciiTheme="minorEastAsia" w:hAnsiTheme="minorEastAsia" w:cs="仿宋" w:hint="eastAsia"/>
                <w:kern w:val="0"/>
                <w:sz w:val="24"/>
                <w:szCs w:val="24"/>
              </w:rPr>
              <w:t>分</w:t>
            </w:r>
          </w:p>
        </w:tc>
      </w:tr>
      <w:tr w:rsidR="00212514" w:rsidTr="00212514">
        <w:trPr>
          <w:trHeight w:val="591"/>
          <w:jc w:val="center"/>
        </w:trPr>
        <w:tc>
          <w:tcPr>
            <w:tcW w:w="1425" w:type="dxa"/>
            <w:vMerge/>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kern w:val="0"/>
                <w:sz w:val="24"/>
                <w:szCs w:val="24"/>
              </w:rPr>
            </w:pP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2、</w:t>
            </w:r>
            <w:r w:rsidRPr="00A64E7A">
              <w:rPr>
                <w:rFonts w:asciiTheme="minorEastAsia" w:hAnsiTheme="minorEastAsia" w:cs="仿宋" w:hint="eastAsia"/>
                <w:sz w:val="24"/>
                <w:szCs w:val="24"/>
              </w:rPr>
              <w:t>投标人</w:t>
            </w:r>
            <w:r>
              <w:rPr>
                <w:rFonts w:asciiTheme="minorEastAsia" w:hAnsiTheme="minorEastAsia" w:cs="仿宋" w:hint="eastAsia"/>
                <w:sz w:val="24"/>
                <w:szCs w:val="24"/>
              </w:rPr>
              <w:t>所投设备生产厂家</w:t>
            </w:r>
            <w:r w:rsidRPr="00A64E7A">
              <w:rPr>
                <w:rFonts w:asciiTheme="minorEastAsia" w:hAnsiTheme="minorEastAsia" w:cs="仿宋" w:hint="eastAsia"/>
                <w:sz w:val="24"/>
                <w:szCs w:val="24"/>
              </w:rPr>
              <w:t>获得行政部门颁发荣誉证书的得2分，最多得</w:t>
            </w:r>
            <w:r>
              <w:rPr>
                <w:rFonts w:asciiTheme="minorEastAsia" w:hAnsiTheme="minorEastAsia" w:cs="仿宋" w:hint="eastAsia"/>
                <w:sz w:val="24"/>
                <w:szCs w:val="24"/>
              </w:rPr>
              <w:t>2分</w:t>
            </w:r>
            <w:r w:rsidRPr="00A64E7A">
              <w:rPr>
                <w:rFonts w:asciiTheme="minorEastAsia" w:hAnsiTheme="minorEastAsia" w:cs="仿宋" w:hint="eastAsia"/>
                <w:sz w:val="24"/>
                <w:szCs w:val="24"/>
              </w:rPr>
              <w:t>(以证书为准)</w:t>
            </w:r>
            <w:r>
              <w:rPr>
                <w:rFonts w:asciiTheme="minorEastAsia" w:hAnsiTheme="minorEastAsia" w:cs="仿宋" w:hint="eastAsia"/>
                <w:sz w:val="24"/>
                <w:szCs w:val="24"/>
              </w:rPr>
              <w:t>。</w:t>
            </w:r>
          </w:p>
        </w:tc>
        <w:tc>
          <w:tcPr>
            <w:tcW w:w="1093" w:type="dxa"/>
            <w:vMerge/>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b/>
                <w:kern w:val="0"/>
                <w:sz w:val="24"/>
                <w:szCs w:val="24"/>
              </w:rPr>
            </w:pPr>
          </w:p>
        </w:tc>
      </w:tr>
      <w:tr w:rsidR="00212514" w:rsidTr="00212514">
        <w:trPr>
          <w:trHeight w:val="591"/>
          <w:jc w:val="center"/>
        </w:trPr>
        <w:tc>
          <w:tcPr>
            <w:tcW w:w="1425" w:type="dxa"/>
            <w:vMerge/>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kern w:val="0"/>
                <w:sz w:val="24"/>
                <w:szCs w:val="24"/>
              </w:rPr>
            </w:pP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3、</w:t>
            </w:r>
            <w:r w:rsidRPr="00A64E7A">
              <w:rPr>
                <w:rFonts w:asciiTheme="minorEastAsia" w:hAnsiTheme="minorEastAsia" w:cs="仿宋" w:hint="eastAsia"/>
                <w:sz w:val="24"/>
                <w:szCs w:val="24"/>
              </w:rPr>
              <w:t>所投产品获</w:t>
            </w:r>
            <w:r w:rsidRPr="00792EBA">
              <w:rPr>
                <w:rFonts w:asciiTheme="minorEastAsia" w:hAnsiTheme="minorEastAsia" w:cs="仿宋" w:hint="eastAsia"/>
                <w:sz w:val="24"/>
                <w:szCs w:val="24"/>
              </w:rPr>
              <w:t>得省级</w:t>
            </w:r>
            <w:r>
              <w:rPr>
                <w:rFonts w:asciiTheme="minorEastAsia" w:hAnsiTheme="minorEastAsia" w:cs="仿宋" w:hint="eastAsia"/>
                <w:sz w:val="24"/>
                <w:szCs w:val="24"/>
              </w:rPr>
              <w:t>及</w:t>
            </w:r>
            <w:r w:rsidRPr="00792EBA">
              <w:rPr>
                <w:rFonts w:asciiTheme="minorEastAsia" w:hAnsiTheme="minorEastAsia" w:cs="仿宋" w:hint="eastAsia"/>
                <w:sz w:val="24"/>
                <w:szCs w:val="24"/>
              </w:rPr>
              <w:t>以上质</w:t>
            </w:r>
            <w:r w:rsidRPr="00A64E7A">
              <w:rPr>
                <w:rFonts w:asciiTheme="minorEastAsia" w:hAnsiTheme="minorEastAsia" w:cs="仿宋" w:hint="eastAsia"/>
                <w:sz w:val="24"/>
                <w:szCs w:val="24"/>
              </w:rPr>
              <w:t>量技术监督部门授予相关荣誉证书的得2分，最多得</w:t>
            </w:r>
            <w:r>
              <w:rPr>
                <w:rFonts w:asciiTheme="minorEastAsia" w:hAnsiTheme="minorEastAsia" w:cs="仿宋" w:hint="eastAsia"/>
                <w:sz w:val="24"/>
                <w:szCs w:val="24"/>
              </w:rPr>
              <w:t>2分</w:t>
            </w:r>
            <w:r w:rsidRPr="00A64E7A">
              <w:rPr>
                <w:rFonts w:asciiTheme="minorEastAsia" w:hAnsiTheme="minorEastAsia" w:cs="仿宋" w:hint="eastAsia"/>
                <w:sz w:val="24"/>
                <w:szCs w:val="24"/>
              </w:rPr>
              <w:t>(以证书为准)</w:t>
            </w:r>
            <w:r>
              <w:rPr>
                <w:rFonts w:asciiTheme="minorEastAsia" w:hAnsiTheme="minorEastAsia" w:cs="仿宋" w:hint="eastAsia"/>
                <w:sz w:val="24"/>
                <w:szCs w:val="24"/>
              </w:rPr>
              <w:t>。</w:t>
            </w:r>
          </w:p>
        </w:tc>
        <w:tc>
          <w:tcPr>
            <w:tcW w:w="1093" w:type="dxa"/>
            <w:vMerge/>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b/>
                <w:kern w:val="0"/>
                <w:sz w:val="24"/>
                <w:szCs w:val="24"/>
              </w:rPr>
            </w:pPr>
          </w:p>
        </w:tc>
      </w:tr>
      <w:tr w:rsidR="00212514" w:rsidTr="00212514">
        <w:trPr>
          <w:trHeight w:val="1290"/>
          <w:jc w:val="center"/>
        </w:trPr>
        <w:tc>
          <w:tcPr>
            <w:tcW w:w="1425" w:type="dxa"/>
            <w:shd w:val="clear" w:color="auto" w:fill="auto"/>
            <w:tcMar>
              <w:left w:w="108" w:type="dxa"/>
              <w:right w:w="108" w:type="dxa"/>
            </w:tcMar>
            <w:vAlign w:val="center"/>
          </w:tcPr>
          <w:p w:rsidR="00212514" w:rsidRPr="000A06BD" w:rsidRDefault="00212514" w:rsidP="00212514">
            <w:pPr>
              <w:widowControl/>
              <w:spacing w:line="360" w:lineRule="atLeast"/>
              <w:jc w:val="center"/>
            </w:pPr>
            <w:r>
              <w:rPr>
                <w:rFonts w:asciiTheme="minorEastAsia" w:hAnsiTheme="minorEastAsia" w:cs="仿宋" w:hint="eastAsia"/>
                <w:kern w:val="0"/>
                <w:sz w:val="24"/>
                <w:szCs w:val="24"/>
              </w:rPr>
              <w:t>供货方案</w:t>
            </w: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sidRPr="00BC185E">
              <w:rPr>
                <w:rFonts w:asciiTheme="minorEastAsia" w:hAnsiTheme="minorEastAsia" w:cs="仿宋" w:hint="eastAsia"/>
                <w:sz w:val="24"/>
                <w:szCs w:val="24"/>
              </w:rPr>
              <w:t>根据投标人的供货方案细致程度，包括供货期，供货实施方案内容情况，供货保证措施等进行综合评定</w:t>
            </w:r>
            <w:r>
              <w:rPr>
                <w:rFonts w:asciiTheme="minorEastAsia" w:hAnsiTheme="minorEastAsia" w:cs="仿宋" w:hint="eastAsia"/>
                <w:sz w:val="24"/>
                <w:szCs w:val="24"/>
              </w:rPr>
              <w:t>。</w:t>
            </w:r>
            <w:r w:rsidRPr="000803DC">
              <w:rPr>
                <w:rFonts w:asciiTheme="minorEastAsia" w:hAnsiTheme="minorEastAsia" w:cs="仿宋" w:hint="eastAsia"/>
                <w:sz w:val="24"/>
                <w:szCs w:val="24"/>
              </w:rPr>
              <w:t>一般得1分、较好得</w:t>
            </w:r>
            <w:r>
              <w:rPr>
                <w:rFonts w:asciiTheme="minorEastAsia" w:hAnsiTheme="minorEastAsia" w:cs="仿宋" w:hint="eastAsia"/>
                <w:sz w:val="24"/>
                <w:szCs w:val="24"/>
              </w:rPr>
              <w:t>4</w:t>
            </w:r>
            <w:r w:rsidRPr="000803DC">
              <w:rPr>
                <w:rFonts w:asciiTheme="minorEastAsia" w:hAnsiTheme="minorEastAsia" w:cs="仿宋" w:hint="eastAsia"/>
                <w:sz w:val="24"/>
                <w:szCs w:val="24"/>
              </w:rPr>
              <w:t>分、好得</w:t>
            </w:r>
            <w:r>
              <w:rPr>
                <w:rFonts w:asciiTheme="minorEastAsia" w:hAnsiTheme="minorEastAsia" w:cs="仿宋" w:hint="eastAsia"/>
                <w:sz w:val="24"/>
                <w:szCs w:val="24"/>
              </w:rPr>
              <w:t>7</w:t>
            </w:r>
            <w:r w:rsidRPr="000803DC">
              <w:rPr>
                <w:rFonts w:asciiTheme="minorEastAsia" w:hAnsiTheme="minorEastAsia" w:cs="仿宋" w:hint="eastAsia"/>
                <w:sz w:val="24"/>
                <w:szCs w:val="24"/>
              </w:rPr>
              <w:t>分，没有的不得分</w:t>
            </w:r>
            <w:r w:rsidRPr="00BC185E">
              <w:rPr>
                <w:rFonts w:asciiTheme="minorEastAsia" w:hAnsiTheme="minorEastAsia" w:cs="仿宋" w:hint="eastAsia"/>
                <w:sz w:val="24"/>
                <w:szCs w:val="24"/>
              </w:rPr>
              <w:t>。</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7</w:t>
            </w:r>
            <w:r>
              <w:rPr>
                <w:rFonts w:asciiTheme="minorEastAsia" w:hAnsiTheme="minorEastAsia" w:cs="仿宋" w:hint="eastAsia"/>
                <w:kern w:val="0"/>
                <w:sz w:val="24"/>
                <w:szCs w:val="24"/>
              </w:rPr>
              <w:t>分</w:t>
            </w:r>
          </w:p>
        </w:tc>
      </w:tr>
      <w:tr w:rsidR="00212514" w:rsidTr="00212514">
        <w:trPr>
          <w:trHeight w:val="1535"/>
          <w:jc w:val="center"/>
        </w:trPr>
        <w:tc>
          <w:tcPr>
            <w:tcW w:w="1425" w:type="dxa"/>
            <w:shd w:val="clear" w:color="auto" w:fill="auto"/>
            <w:tcMar>
              <w:left w:w="108" w:type="dxa"/>
              <w:right w:w="108" w:type="dxa"/>
            </w:tcMar>
            <w:vAlign w:val="center"/>
          </w:tcPr>
          <w:p w:rsidR="00212514" w:rsidRPr="000A06BD" w:rsidRDefault="00212514" w:rsidP="00212514">
            <w:pPr>
              <w:widowControl/>
              <w:spacing w:line="400" w:lineRule="atLeast"/>
              <w:jc w:val="center"/>
            </w:pPr>
            <w:r>
              <w:rPr>
                <w:rFonts w:asciiTheme="minorEastAsia" w:hAnsiTheme="minorEastAsia" w:cs="仿宋" w:hint="eastAsia"/>
                <w:kern w:val="0"/>
                <w:sz w:val="24"/>
                <w:szCs w:val="24"/>
              </w:rPr>
              <w:t>企业业绩</w:t>
            </w: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投标人自2016年1月1日以来具有与本包采购内容类似的项目业绩，且单项合同金额在本包采购预算金额及以上的，每提供一套得3分，满分6分（以合同时间为准，提供合同、中标通知书）。</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6</w:t>
            </w:r>
            <w:r>
              <w:rPr>
                <w:rFonts w:asciiTheme="minorEastAsia" w:hAnsiTheme="minorEastAsia" w:cs="仿宋" w:hint="eastAsia"/>
                <w:kern w:val="0"/>
                <w:sz w:val="24"/>
                <w:szCs w:val="24"/>
              </w:rPr>
              <w:t>分</w:t>
            </w:r>
          </w:p>
        </w:tc>
      </w:tr>
      <w:tr w:rsidR="00212514" w:rsidTr="00212514">
        <w:trPr>
          <w:trHeight w:val="512"/>
          <w:jc w:val="center"/>
        </w:trPr>
        <w:tc>
          <w:tcPr>
            <w:tcW w:w="1425" w:type="dxa"/>
            <w:vMerge w:val="restart"/>
            <w:shd w:val="clear" w:color="auto" w:fill="auto"/>
            <w:tcMar>
              <w:left w:w="108" w:type="dxa"/>
              <w:right w:w="108" w:type="dxa"/>
            </w:tcMar>
            <w:vAlign w:val="center"/>
          </w:tcPr>
          <w:p w:rsidR="00212514" w:rsidRPr="00B23171" w:rsidRDefault="00212514" w:rsidP="00212514">
            <w:pPr>
              <w:widowControl/>
              <w:spacing w:line="440" w:lineRule="exact"/>
              <w:jc w:val="center"/>
              <w:rPr>
                <w:rFonts w:asciiTheme="minorEastAsia" w:hAnsiTheme="minorEastAsia"/>
                <w:sz w:val="24"/>
                <w:szCs w:val="24"/>
              </w:rPr>
            </w:pPr>
            <w:r w:rsidRPr="00B23171">
              <w:rPr>
                <w:rFonts w:asciiTheme="minorEastAsia" w:hAnsiTheme="minorEastAsia" w:hint="eastAsia"/>
                <w:sz w:val="24"/>
                <w:szCs w:val="24"/>
              </w:rPr>
              <w:t>投标文件</w:t>
            </w:r>
          </w:p>
          <w:p w:rsidR="00212514" w:rsidRPr="00B23171" w:rsidRDefault="00212514" w:rsidP="00212514">
            <w:pPr>
              <w:widowControl/>
              <w:spacing w:line="440" w:lineRule="exact"/>
              <w:jc w:val="center"/>
              <w:rPr>
                <w:rFonts w:asciiTheme="minorEastAsia" w:hAnsiTheme="minorEastAsia"/>
                <w:sz w:val="24"/>
                <w:szCs w:val="24"/>
              </w:rPr>
            </w:pPr>
            <w:r w:rsidRPr="00B23171">
              <w:rPr>
                <w:rFonts w:asciiTheme="minorEastAsia" w:hAnsiTheme="minorEastAsia" w:hint="eastAsia"/>
                <w:sz w:val="24"/>
                <w:szCs w:val="24"/>
              </w:rPr>
              <w:t>规范程度</w:t>
            </w:r>
          </w:p>
        </w:tc>
        <w:tc>
          <w:tcPr>
            <w:tcW w:w="6419" w:type="dxa"/>
            <w:shd w:val="clear" w:color="auto" w:fill="auto"/>
            <w:tcMar>
              <w:left w:w="108" w:type="dxa"/>
              <w:right w:w="108" w:type="dxa"/>
            </w:tcMar>
            <w:vAlign w:val="center"/>
          </w:tcPr>
          <w:p w:rsidR="00212514" w:rsidRPr="00B23171" w:rsidRDefault="00212514" w:rsidP="007B3A28">
            <w:pPr>
              <w:spacing w:line="360" w:lineRule="auto"/>
              <w:rPr>
                <w:rFonts w:asciiTheme="minorEastAsia" w:hAnsiTheme="minorEastAsia"/>
                <w:sz w:val="24"/>
                <w:szCs w:val="24"/>
              </w:rPr>
            </w:pPr>
            <w:r w:rsidRPr="00B23171">
              <w:rPr>
                <w:rFonts w:asciiTheme="minorEastAsia" w:hAnsiTheme="minorEastAsia" w:hint="eastAsia"/>
                <w:sz w:val="24"/>
                <w:szCs w:val="24"/>
              </w:rPr>
              <w:t>1、</w:t>
            </w:r>
            <w:r>
              <w:rPr>
                <w:rFonts w:asciiTheme="minorEastAsia" w:hAnsiTheme="minorEastAsia" w:hint="eastAsia"/>
                <w:sz w:val="24"/>
                <w:szCs w:val="24"/>
              </w:rPr>
              <w:t>电子投标文件制作规范，文字、图片清晰无差错</w:t>
            </w:r>
            <w:r w:rsidR="007B3A28">
              <w:rPr>
                <w:rFonts w:asciiTheme="minorEastAsia" w:hAnsiTheme="minorEastAsia" w:hint="eastAsia"/>
                <w:sz w:val="24"/>
                <w:szCs w:val="24"/>
              </w:rPr>
              <w:t>1</w:t>
            </w:r>
            <w:r w:rsidRPr="00B23171">
              <w:rPr>
                <w:rFonts w:asciiTheme="minorEastAsia" w:hAnsiTheme="minorEastAsia" w:hint="eastAsia"/>
                <w:sz w:val="24"/>
                <w:szCs w:val="24"/>
              </w:rPr>
              <w:t>分；</w:t>
            </w:r>
          </w:p>
        </w:tc>
        <w:tc>
          <w:tcPr>
            <w:tcW w:w="1093" w:type="dxa"/>
            <w:vMerge w:val="restart"/>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2</w:t>
            </w:r>
            <w:r>
              <w:rPr>
                <w:rFonts w:asciiTheme="minorEastAsia" w:hAnsiTheme="minorEastAsia" w:cs="仿宋" w:hint="eastAsia"/>
                <w:kern w:val="0"/>
                <w:sz w:val="24"/>
                <w:szCs w:val="24"/>
              </w:rPr>
              <w:t>分</w:t>
            </w:r>
          </w:p>
        </w:tc>
      </w:tr>
      <w:tr w:rsidR="00212514" w:rsidTr="00212514">
        <w:trPr>
          <w:trHeight w:val="548"/>
          <w:jc w:val="center"/>
        </w:trPr>
        <w:tc>
          <w:tcPr>
            <w:tcW w:w="1425" w:type="dxa"/>
            <w:vMerge/>
            <w:shd w:val="clear" w:color="auto" w:fill="auto"/>
            <w:tcMar>
              <w:left w:w="108" w:type="dxa"/>
              <w:right w:w="108" w:type="dxa"/>
            </w:tcMar>
            <w:vAlign w:val="center"/>
          </w:tcPr>
          <w:p w:rsidR="00212514" w:rsidRPr="00B23171" w:rsidRDefault="00212514" w:rsidP="00212514">
            <w:pPr>
              <w:widowControl/>
              <w:spacing w:line="440" w:lineRule="exact"/>
              <w:jc w:val="center"/>
              <w:rPr>
                <w:rFonts w:asciiTheme="minorEastAsia" w:hAnsiTheme="minorEastAsia"/>
                <w:sz w:val="24"/>
                <w:szCs w:val="24"/>
              </w:rPr>
            </w:pPr>
          </w:p>
        </w:tc>
        <w:tc>
          <w:tcPr>
            <w:tcW w:w="6419" w:type="dxa"/>
            <w:shd w:val="clear" w:color="auto" w:fill="auto"/>
            <w:tcMar>
              <w:left w:w="108" w:type="dxa"/>
              <w:right w:w="108" w:type="dxa"/>
            </w:tcMar>
            <w:vAlign w:val="center"/>
          </w:tcPr>
          <w:p w:rsidR="00212514" w:rsidRPr="00B23171" w:rsidRDefault="00212514" w:rsidP="00212514">
            <w:pPr>
              <w:spacing w:line="360" w:lineRule="auto"/>
              <w:rPr>
                <w:rFonts w:asciiTheme="minorEastAsia" w:hAnsiTheme="minorEastAsia"/>
                <w:sz w:val="24"/>
                <w:szCs w:val="24"/>
              </w:rPr>
            </w:pPr>
            <w:r w:rsidRPr="00B23171">
              <w:rPr>
                <w:rFonts w:asciiTheme="minorEastAsia" w:hAnsiTheme="minorEastAsia" w:hint="eastAsia"/>
                <w:sz w:val="24"/>
                <w:szCs w:val="24"/>
              </w:rPr>
              <w:t>2、所提供资料准确完整1分。</w:t>
            </w:r>
          </w:p>
        </w:tc>
        <w:tc>
          <w:tcPr>
            <w:tcW w:w="1093" w:type="dxa"/>
            <w:vMerge/>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p>
        </w:tc>
      </w:tr>
      <w:tr w:rsidR="00212514" w:rsidTr="00212514">
        <w:trPr>
          <w:trHeight w:val="1110"/>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b/>
                <w:kern w:val="0"/>
                <w:sz w:val="24"/>
                <w:szCs w:val="24"/>
              </w:rPr>
            </w:pPr>
            <w:r>
              <w:rPr>
                <w:rFonts w:asciiTheme="minorEastAsia" w:hAnsiTheme="minorEastAsia" w:cs="仿宋" w:hint="eastAsia"/>
                <w:b/>
                <w:kern w:val="0"/>
                <w:sz w:val="24"/>
                <w:szCs w:val="24"/>
              </w:rPr>
              <w:lastRenderedPageBreak/>
              <w:t>注：1.凡评标办法里涉及到的证书、证件及业绩材料等，均应在电子版投标文件中附其原件扫描件（或图片），否则该项得分应作0分处理。</w:t>
            </w:r>
          </w:p>
          <w:p w:rsidR="00212514" w:rsidRDefault="00212514" w:rsidP="00212514">
            <w:pPr>
              <w:widowControl/>
              <w:spacing w:line="330" w:lineRule="atLeast"/>
              <w:ind w:firstLineChars="196" w:firstLine="472"/>
              <w:rPr>
                <w:rFonts w:asciiTheme="minorEastAsia" w:hAnsiTheme="minorEastAsia"/>
                <w:b/>
                <w:sz w:val="24"/>
                <w:szCs w:val="24"/>
              </w:rPr>
            </w:pPr>
            <w:r>
              <w:rPr>
                <w:rFonts w:asciiTheme="minorEastAsia" w:hAnsiTheme="minorEastAsia" w:hint="eastAsia"/>
                <w:b/>
                <w:sz w:val="24"/>
                <w:szCs w:val="24"/>
              </w:rPr>
              <w:t>2.业绩合同以合同签订日期为准，获奖证书以发证日期为准。</w:t>
            </w:r>
          </w:p>
        </w:tc>
      </w:tr>
      <w:tr w:rsidR="00212514" w:rsidTr="00212514">
        <w:trPr>
          <w:trHeight w:val="623"/>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三、技术部分（满分</w:t>
            </w:r>
            <w:r>
              <w:rPr>
                <w:rFonts w:asciiTheme="minorEastAsia" w:hAnsiTheme="minorEastAsia" w:cs="仿宋" w:hint="eastAsia"/>
                <w:b/>
                <w:kern w:val="0"/>
                <w:sz w:val="24"/>
                <w:szCs w:val="24"/>
                <w:u w:val="single"/>
              </w:rPr>
              <w:t>45</w:t>
            </w:r>
            <w:r>
              <w:rPr>
                <w:rFonts w:asciiTheme="minorEastAsia" w:hAnsiTheme="minorEastAsia" w:cs="仿宋" w:hint="eastAsia"/>
                <w:b/>
                <w:kern w:val="0"/>
                <w:sz w:val="24"/>
                <w:szCs w:val="24"/>
              </w:rPr>
              <w:t>分）</w:t>
            </w:r>
          </w:p>
        </w:tc>
      </w:tr>
      <w:tr w:rsidR="00212514" w:rsidTr="00212514">
        <w:trPr>
          <w:trHeight w:val="591"/>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212514" w:rsidTr="00212514">
        <w:trPr>
          <w:trHeight w:val="5519"/>
          <w:jc w:val="center"/>
        </w:trPr>
        <w:tc>
          <w:tcPr>
            <w:tcW w:w="1425" w:type="dxa"/>
            <w:shd w:val="clear" w:color="auto" w:fill="auto"/>
            <w:tcMar>
              <w:left w:w="108" w:type="dxa"/>
              <w:right w:w="108" w:type="dxa"/>
            </w:tcMar>
            <w:vAlign w:val="center"/>
          </w:tcPr>
          <w:p w:rsidR="00212514" w:rsidRDefault="00212514" w:rsidP="00212514">
            <w:pPr>
              <w:autoSpaceDE w:val="0"/>
              <w:autoSpaceDN w:val="0"/>
              <w:adjustRightInd w:val="0"/>
              <w:jc w:val="center"/>
              <w:rPr>
                <w:rFonts w:ascii="宋体" w:eastAsia="宋体" w:hAnsi="宋体" w:cs="宋体"/>
                <w:b/>
                <w:bCs/>
                <w:szCs w:val="21"/>
                <w:shd w:val="clear" w:color="auto" w:fill="FFFFFF"/>
              </w:rPr>
            </w:pPr>
            <w:r>
              <w:rPr>
                <w:rFonts w:ascii="宋体" w:hAnsi="宋体" w:cs="宋体" w:hint="eastAsia"/>
                <w:color w:val="000000"/>
                <w:sz w:val="24"/>
                <w:szCs w:val="24"/>
              </w:rPr>
              <w:t>服务方案</w:t>
            </w:r>
          </w:p>
        </w:tc>
        <w:tc>
          <w:tcPr>
            <w:tcW w:w="6419" w:type="dxa"/>
            <w:shd w:val="clear" w:color="auto" w:fill="auto"/>
            <w:tcMar>
              <w:left w:w="108" w:type="dxa"/>
              <w:right w:w="108" w:type="dxa"/>
            </w:tcMar>
            <w:vAlign w:val="center"/>
          </w:tcPr>
          <w:p w:rsidR="00212514" w:rsidRPr="00C34C60" w:rsidRDefault="00212514" w:rsidP="00212514">
            <w:pPr>
              <w:spacing w:line="276" w:lineRule="auto"/>
              <w:rPr>
                <w:rFonts w:asciiTheme="minorEastAsia" w:hAnsiTheme="minorEastAsia"/>
                <w:sz w:val="24"/>
                <w:szCs w:val="24"/>
              </w:rPr>
            </w:pPr>
            <w:r w:rsidRPr="00C34C60">
              <w:rPr>
                <w:rFonts w:asciiTheme="minorEastAsia" w:hAnsiTheme="minorEastAsia" w:hint="eastAsia"/>
                <w:sz w:val="24"/>
                <w:szCs w:val="24"/>
              </w:rPr>
              <w:t>1</w:t>
            </w:r>
            <w:r>
              <w:rPr>
                <w:rFonts w:asciiTheme="minorEastAsia" w:hAnsiTheme="minorEastAsia" w:hint="eastAsia"/>
                <w:sz w:val="24"/>
                <w:szCs w:val="24"/>
              </w:rPr>
              <w:t>、有关项目的合理分析及解决方案。</w:t>
            </w:r>
            <w:r w:rsidRPr="00B23171">
              <w:rPr>
                <w:rFonts w:asciiTheme="minorEastAsia" w:hAnsiTheme="minorEastAsia" w:hint="eastAsia"/>
                <w:sz w:val="24"/>
                <w:szCs w:val="24"/>
              </w:rPr>
              <w:t>（一般得1分、较好得</w:t>
            </w:r>
            <w:r>
              <w:rPr>
                <w:rFonts w:asciiTheme="minorEastAsia" w:hAnsiTheme="minorEastAsia" w:hint="eastAsia"/>
                <w:sz w:val="24"/>
                <w:szCs w:val="24"/>
              </w:rPr>
              <w:t>3</w:t>
            </w:r>
            <w:r w:rsidRPr="00B23171">
              <w:rPr>
                <w:rFonts w:asciiTheme="minorEastAsia" w:hAnsiTheme="minorEastAsia" w:hint="eastAsia"/>
                <w:sz w:val="24"/>
                <w:szCs w:val="24"/>
              </w:rPr>
              <w:t>分、好得</w:t>
            </w:r>
            <w:r>
              <w:rPr>
                <w:rFonts w:asciiTheme="minorEastAsia" w:hAnsiTheme="minorEastAsia" w:hint="eastAsia"/>
                <w:sz w:val="24"/>
                <w:szCs w:val="24"/>
              </w:rPr>
              <w:t>7</w:t>
            </w:r>
            <w:r w:rsidRPr="00B23171">
              <w:rPr>
                <w:rFonts w:asciiTheme="minorEastAsia" w:hAnsiTheme="minorEastAsia" w:hint="eastAsia"/>
                <w:sz w:val="24"/>
                <w:szCs w:val="24"/>
              </w:rPr>
              <w:t>分</w:t>
            </w:r>
            <w:r>
              <w:rPr>
                <w:rFonts w:asciiTheme="minorEastAsia" w:hAnsiTheme="minorEastAsia" w:hint="eastAsia"/>
                <w:sz w:val="24"/>
                <w:szCs w:val="24"/>
              </w:rPr>
              <w:t>，没有的不得分</w:t>
            </w:r>
            <w:r w:rsidRPr="00B23171">
              <w:rPr>
                <w:rFonts w:asciiTheme="minorEastAsia" w:hAnsiTheme="minorEastAsia" w:hint="eastAsia"/>
                <w:sz w:val="24"/>
                <w:szCs w:val="24"/>
              </w:rPr>
              <w:t>）</w:t>
            </w:r>
          </w:p>
          <w:p w:rsidR="00212514" w:rsidRPr="00C34C60" w:rsidRDefault="00212514" w:rsidP="00212514">
            <w:pPr>
              <w:spacing w:line="276" w:lineRule="auto"/>
              <w:rPr>
                <w:rFonts w:asciiTheme="minorEastAsia" w:hAnsiTheme="minorEastAsia"/>
                <w:sz w:val="24"/>
                <w:szCs w:val="24"/>
              </w:rPr>
            </w:pPr>
            <w:r w:rsidRPr="00C34C60">
              <w:rPr>
                <w:rFonts w:asciiTheme="minorEastAsia" w:hAnsiTheme="minorEastAsia" w:hint="eastAsia"/>
                <w:sz w:val="24"/>
                <w:szCs w:val="24"/>
              </w:rPr>
              <w:t>2、工作流程、作业程序全面、规范</w:t>
            </w:r>
            <w:r>
              <w:rPr>
                <w:rFonts w:asciiTheme="minorEastAsia" w:hAnsiTheme="minorEastAsia" w:hint="eastAsia"/>
                <w:sz w:val="24"/>
                <w:szCs w:val="24"/>
              </w:rPr>
              <w:t>。</w:t>
            </w:r>
            <w:r w:rsidRPr="00B23171">
              <w:rPr>
                <w:rFonts w:asciiTheme="minorEastAsia" w:hAnsiTheme="minorEastAsia" w:hint="eastAsia"/>
                <w:sz w:val="24"/>
                <w:szCs w:val="24"/>
              </w:rPr>
              <w:t>（一般得1分、较好得</w:t>
            </w:r>
            <w:r>
              <w:rPr>
                <w:rFonts w:asciiTheme="minorEastAsia" w:hAnsiTheme="minorEastAsia" w:hint="eastAsia"/>
                <w:sz w:val="24"/>
                <w:szCs w:val="24"/>
              </w:rPr>
              <w:t>3</w:t>
            </w:r>
            <w:r w:rsidRPr="00B23171">
              <w:rPr>
                <w:rFonts w:asciiTheme="minorEastAsia" w:hAnsiTheme="minorEastAsia" w:hint="eastAsia"/>
                <w:sz w:val="24"/>
                <w:szCs w:val="24"/>
              </w:rPr>
              <w:t>分、好得</w:t>
            </w:r>
            <w:r>
              <w:rPr>
                <w:rFonts w:asciiTheme="minorEastAsia" w:hAnsiTheme="minorEastAsia" w:hint="eastAsia"/>
                <w:sz w:val="24"/>
                <w:szCs w:val="24"/>
              </w:rPr>
              <w:t>7</w:t>
            </w:r>
            <w:r w:rsidRPr="00B23171">
              <w:rPr>
                <w:rFonts w:asciiTheme="minorEastAsia" w:hAnsiTheme="minorEastAsia" w:hint="eastAsia"/>
                <w:sz w:val="24"/>
                <w:szCs w:val="24"/>
              </w:rPr>
              <w:t>分</w:t>
            </w:r>
            <w:r>
              <w:rPr>
                <w:rFonts w:asciiTheme="minorEastAsia" w:hAnsiTheme="minorEastAsia" w:hint="eastAsia"/>
                <w:sz w:val="24"/>
                <w:szCs w:val="24"/>
              </w:rPr>
              <w:t>，没有的不得分</w:t>
            </w:r>
            <w:r w:rsidRPr="00B23171">
              <w:rPr>
                <w:rFonts w:asciiTheme="minorEastAsia" w:hAnsiTheme="minorEastAsia" w:hint="eastAsia"/>
                <w:sz w:val="24"/>
                <w:szCs w:val="24"/>
              </w:rPr>
              <w:t>）</w:t>
            </w:r>
          </w:p>
          <w:p w:rsidR="00212514" w:rsidRPr="00C34C60" w:rsidRDefault="00212514" w:rsidP="00212514">
            <w:pPr>
              <w:spacing w:line="276" w:lineRule="auto"/>
              <w:rPr>
                <w:rFonts w:asciiTheme="minorEastAsia" w:hAnsiTheme="minorEastAsia"/>
                <w:sz w:val="24"/>
                <w:szCs w:val="24"/>
              </w:rPr>
            </w:pPr>
            <w:r w:rsidRPr="00C34C60">
              <w:rPr>
                <w:rFonts w:asciiTheme="minorEastAsia" w:hAnsiTheme="minorEastAsia" w:hint="eastAsia"/>
                <w:sz w:val="24"/>
                <w:szCs w:val="24"/>
              </w:rPr>
              <w:t>3、应急情况处理方案。</w:t>
            </w:r>
            <w:r w:rsidRPr="00B23171">
              <w:rPr>
                <w:rFonts w:asciiTheme="minorEastAsia" w:hAnsiTheme="minorEastAsia" w:hint="eastAsia"/>
                <w:sz w:val="24"/>
                <w:szCs w:val="24"/>
              </w:rPr>
              <w:t>（一般得1分、较好得</w:t>
            </w:r>
            <w:r>
              <w:rPr>
                <w:rFonts w:asciiTheme="minorEastAsia" w:hAnsiTheme="minorEastAsia" w:hint="eastAsia"/>
                <w:sz w:val="24"/>
                <w:szCs w:val="24"/>
              </w:rPr>
              <w:t>3</w:t>
            </w:r>
            <w:r w:rsidRPr="00B23171">
              <w:rPr>
                <w:rFonts w:asciiTheme="minorEastAsia" w:hAnsiTheme="minorEastAsia" w:hint="eastAsia"/>
                <w:sz w:val="24"/>
                <w:szCs w:val="24"/>
              </w:rPr>
              <w:t>分、好得</w:t>
            </w:r>
            <w:r>
              <w:rPr>
                <w:rFonts w:asciiTheme="minorEastAsia" w:hAnsiTheme="minorEastAsia" w:hint="eastAsia"/>
                <w:sz w:val="24"/>
                <w:szCs w:val="24"/>
              </w:rPr>
              <w:t>7</w:t>
            </w:r>
            <w:r w:rsidRPr="00B23171">
              <w:rPr>
                <w:rFonts w:asciiTheme="minorEastAsia" w:hAnsiTheme="minorEastAsia" w:hint="eastAsia"/>
                <w:sz w:val="24"/>
                <w:szCs w:val="24"/>
              </w:rPr>
              <w:t>分</w:t>
            </w:r>
            <w:r>
              <w:rPr>
                <w:rFonts w:asciiTheme="minorEastAsia" w:hAnsiTheme="minorEastAsia" w:hint="eastAsia"/>
                <w:sz w:val="24"/>
                <w:szCs w:val="24"/>
              </w:rPr>
              <w:t>，没有的不得分</w:t>
            </w:r>
            <w:r w:rsidRPr="00B23171">
              <w:rPr>
                <w:rFonts w:asciiTheme="minorEastAsia" w:hAnsiTheme="minorEastAsia" w:hint="eastAsia"/>
                <w:sz w:val="24"/>
                <w:szCs w:val="24"/>
              </w:rPr>
              <w:t>）</w:t>
            </w:r>
          </w:p>
          <w:p w:rsidR="00212514" w:rsidRDefault="00212514" w:rsidP="00212514">
            <w:pPr>
              <w:spacing w:line="276" w:lineRule="auto"/>
              <w:rPr>
                <w:rFonts w:asciiTheme="minorEastAsia" w:hAnsiTheme="minorEastAsia"/>
                <w:sz w:val="24"/>
                <w:szCs w:val="24"/>
              </w:rPr>
            </w:pPr>
            <w:r w:rsidRPr="00C34C60">
              <w:rPr>
                <w:rFonts w:asciiTheme="minorEastAsia" w:hAnsiTheme="minorEastAsia" w:hint="eastAsia"/>
                <w:sz w:val="24"/>
                <w:szCs w:val="24"/>
              </w:rPr>
              <w:t>4、售后服务体系完整、计划可行者。</w:t>
            </w:r>
            <w:r w:rsidRPr="00B23171">
              <w:rPr>
                <w:rFonts w:asciiTheme="minorEastAsia" w:hAnsiTheme="minorEastAsia" w:hint="eastAsia"/>
                <w:sz w:val="24"/>
                <w:szCs w:val="24"/>
              </w:rPr>
              <w:t>（一般得1分、较好得</w:t>
            </w:r>
            <w:r>
              <w:rPr>
                <w:rFonts w:asciiTheme="minorEastAsia" w:hAnsiTheme="minorEastAsia" w:hint="eastAsia"/>
                <w:sz w:val="24"/>
                <w:szCs w:val="24"/>
              </w:rPr>
              <w:t>3</w:t>
            </w:r>
            <w:r w:rsidRPr="00B23171">
              <w:rPr>
                <w:rFonts w:asciiTheme="minorEastAsia" w:hAnsiTheme="minorEastAsia" w:hint="eastAsia"/>
                <w:sz w:val="24"/>
                <w:szCs w:val="24"/>
              </w:rPr>
              <w:t>分、好得</w:t>
            </w:r>
            <w:r>
              <w:rPr>
                <w:rFonts w:asciiTheme="minorEastAsia" w:hAnsiTheme="minorEastAsia" w:hint="eastAsia"/>
                <w:sz w:val="24"/>
                <w:szCs w:val="24"/>
              </w:rPr>
              <w:t>6</w:t>
            </w:r>
            <w:r w:rsidRPr="00B23171">
              <w:rPr>
                <w:rFonts w:asciiTheme="minorEastAsia" w:hAnsiTheme="minorEastAsia" w:hint="eastAsia"/>
                <w:sz w:val="24"/>
                <w:szCs w:val="24"/>
              </w:rPr>
              <w:t>分</w:t>
            </w:r>
            <w:r>
              <w:rPr>
                <w:rFonts w:asciiTheme="minorEastAsia" w:hAnsiTheme="minorEastAsia" w:hint="eastAsia"/>
                <w:sz w:val="24"/>
                <w:szCs w:val="24"/>
              </w:rPr>
              <w:t>，没有的不得分</w:t>
            </w:r>
            <w:r w:rsidRPr="00B23171">
              <w:rPr>
                <w:rFonts w:asciiTheme="minorEastAsia" w:hAnsiTheme="minorEastAsia" w:hint="eastAsia"/>
                <w:sz w:val="24"/>
                <w:szCs w:val="24"/>
              </w:rPr>
              <w:t>）</w:t>
            </w:r>
          </w:p>
          <w:p w:rsidR="00212514" w:rsidRPr="00C34C60" w:rsidRDefault="00212514" w:rsidP="00212514">
            <w:pPr>
              <w:spacing w:line="276" w:lineRule="auto"/>
              <w:rPr>
                <w:rFonts w:asciiTheme="minorEastAsia" w:hAnsiTheme="minorEastAsia"/>
                <w:sz w:val="24"/>
                <w:szCs w:val="24"/>
              </w:rPr>
            </w:pPr>
            <w:r w:rsidRPr="00C34C60">
              <w:rPr>
                <w:rFonts w:asciiTheme="minorEastAsia" w:hAnsiTheme="minorEastAsia" w:hint="eastAsia"/>
                <w:sz w:val="24"/>
                <w:szCs w:val="24"/>
              </w:rPr>
              <w:t>5、针对工作人员安排、培训方案及培训计划完整、周密。</w:t>
            </w:r>
            <w:r w:rsidRPr="00B23171">
              <w:rPr>
                <w:rFonts w:asciiTheme="minorEastAsia" w:hAnsiTheme="minorEastAsia" w:hint="eastAsia"/>
                <w:sz w:val="24"/>
                <w:szCs w:val="24"/>
              </w:rPr>
              <w:t>（一般得1分、较好得</w:t>
            </w:r>
            <w:r>
              <w:rPr>
                <w:rFonts w:asciiTheme="minorEastAsia" w:hAnsiTheme="minorEastAsia" w:hint="eastAsia"/>
                <w:sz w:val="24"/>
                <w:szCs w:val="24"/>
              </w:rPr>
              <w:t>3</w:t>
            </w:r>
            <w:r w:rsidRPr="00B23171">
              <w:rPr>
                <w:rFonts w:asciiTheme="minorEastAsia" w:hAnsiTheme="minorEastAsia" w:hint="eastAsia"/>
                <w:sz w:val="24"/>
                <w:szCs w:val="24"/>
              </w:rPr>
              <w:t>分、好得</w:t>
            </w:r>
            <w:r>
              <w:rPr>
                <w:rFonts w:asciiTheme="minorEastAsia" w:hAnsiTheme="minorEastAsia" w:hint="eastAsia"/>
                <w:sz w:val="24"/>
                <w:szCs w:val="24"/>
              </w:rPr>
              <w:t>6</w:t>
            </w:r>
            <w:r w:rsidRPr="00B23171">
              <w:rPr>
                <w:rFonts w:asciiTheme="minorEastAsia" w:hAnsiTheme="minorEastAsia" w:hint="eastAsia"/>
                <w:sz w:val="24"/>
                <w:szCs w:val="24"/>
              </w:rPr>
              <w:t>分</w:t>
            </w:r>
            <w:r>
              <w:rPr>
                <w:rFonts w:asciiTheme="minorEastAsia" w:hAnsiTheme="minorEastAsia" w:hint="eastAsia"/>
                <w:sz w:val="24"/>
                <w:szCs w:val="24"/>
              </w:rPr>
              <w:t>，没有的不得分</w:t>
            </w:r>
            <w:r w:rsidRPr="00B23171">
              <w:rPr>
                <w:rFonts w:asciiTheme="minorEastAsia" w:hAnsiTheme="minorEastAsia" w:hint="eastAsia"/>
                <w:sz w:val="24"/>
                <w:szCs w:val="24"/>
              </w:rPr>
              <w:t>）</w:t>
            </w:r>
          </w:p>
          <w:p w:rsidR="00212514" w:rsidRPr="00C34C60" w:rsidRDefault="00212514" w:rsidP="00212514">
            <w:pPr>
              <w:spacing w:line="276" w:lineRule="auto"/>
              <w:rPr>
                <w:rFonts w:asciiTheme="minorEastAsia" w:hAnsiTheme="minorEastAsia"/>
                <w:sz w:val="24"/>
                <w:szCs w:val="24"/>
              </w:rPr>
            </w:pPr>
            <w:r w:rsidRPr="00C34C60">
              <w:rPr>
                <w:rFonts w:asciiTheme="minorEastAsia" w:hAnsiTheme="minorEastAsia" w:hint="eastAsia"/>
                <w:sz w:val="24"/>
                <w:szCs w:val="24"/>
              </w:rPr>
              <w:t>6、技术支持、售后服务程序合理，人员配备技术力量强，故障响应时间小于2小时，上门时间小于8小时，维修和更换时间小于24小时，得</w:t>
            </w:r>
            <w:r>
              <w:rPr>
                <w:rFonts w:asciiTheme="minorEastAsia" w:hAnsiTheme="minorEastAsia" w:hint="eastAsia"/>
                <w:sz w:val="24"/>
                <w:szCs w:val="24"/>
              </w:rPr>
              <w:t>5</w:t>
            </w:r>
            <w:r w:rsidRPr="00C34C60">
              <w:rPr>
                <w:rFonts w:asciiTheme="minorEastAsia" w:hAnsiTheme="minorEastAsia" w:hint="eastAsia"/>
                <w:sz w:val="24"/>
                <w:szCs w:val="24"/>
              </w:rPr>
              <w:t>分，不满足不得分。</w:t>
            </w:r>
          </w:p>
          <w:p w:rsidR="00212514" w:rsidRPr="00C34C60" w:rsidRDefault="00212514" w:rsidP="00212514">
            <w:pPr>
              <w:spacing w:line="276" w:lineRule="auto"/>
              <w:rPr>
                <w:rFonts w:asciiTheme="minorEastAsia" w:hAnsiTheme="minorEastAsia"/>
                <w:sz w:val="24"/>
                <w:szCs w:val="24"/>
              </w:rPr>
            </w:pPr>
            <w:r w:rsidRPr="00C34C60">
              <w:rPr>
                <w:rFonts w:asciiTheme="minorEastAsia" w:hAnsiTheme="minorEastAsia" w:hint="eastAsia"/>
                <w:sz w:val="24"/>
                <w:szCs w:val="24"/>
              </w:rPr>
              <w:t>7、其他实质性承诺，根据情况而定，描述详细的得</w:t>
            </w:r>
            <w:r>
              <w:rPr>
                <w:rFonts w:asciiTheme="minorEastAsia" w:hAnsiTheme="minorEastAsia" w:hint="eastAsia"/>
                <w:sz w:val="24"/>
                <w:szCs w:val="24"/>
              </w:rPr>
              <w:t>7</w:t>
            </w:r>
            <w:r w:rsidRPr="00C34C60">
              <w:rPr>
                <w:rFonts w:asciiTheme="minorEastAsia" w:hAnsiTheme="minorEastAsia" w:hint="eastAsia"/>
                <w:sz w:val="24"/>
                <w:szCs w:val="24"/>
              </w:rPr>
              <w:t>分，仅做简单描述得</w:t>
            </w:r>
            <w:r>
              <w:rPr>
                <w:rFonts w:asciiTheme="minorEastAsia" w:hAnsiTheme="minorEastAsia" w:hint="eastAsia"/>
                <w:sz w:val="24"/>
                <w:szCs w:val="24"/>
              </w:rPr>
              <w:t>3</w:t>
            </w:r>
            <w:r w:rsidRPr="00C34C60">
              <w:rPr>
                <w:rFonts w:asciiTheme="minorEastAsia" w:hAnsiTheme="minorEastAsia" w:hint="eastAsia"/>
                <w:sz w:val="24"/>
                <w:szCs w:val="24"/>
              </w:rPr>
              <w:t>分，没有的不得分。</w:t>
            </w:r>
          </w:p>
        </w:tc>
        <w:tc>
          <w:tcPr>
            <w:tcW w:w="1093" w:type="dxa"/>
            <w:shd w:val="clear" w:color="auto" w:fill="auto"/>
            <w:tcMar>
              <w:left w:w="108" w:type="dxa"/>
              <w:right w:w="108" w:type="dxa"/>
            </w:tcMar>
            <w:vAlign w:val="center"/>
          </w:tcPr>
          <w:p w:rsidR="00212514" w:rsidRPr="00C34C60" w:rsidRDefault="00212514" w:rsidP="00212514">
            <w:pPr>
              <w:widowControl/>
              <w:spacing w:line="330" w:lineRule="atLeast"/>
              <w:jc w:val="center"/>
              <w:rPr>
                <w:rFonts w:asciiTheme="minorEastAsia" w:hAnsiTheme="minorEastAsia" w:cs="仿宋"/>
                <w:kern w:val="0"/>
                <w:sz w:val="24"/>
                <w:szCs w:val="24"/>
              </w:rPr>
            </w:pPr>
            <w:r w:rsidRPr="00C34C60">
              <w:rPr>
                <w:rFonts w:asciiTheme="minorEastAsia" w:hAnsiTheme="minorEastAsia" w:cs="仿宋" w:hint="eastAsia"/>
                <w:kern w:val="0"/>
                <w:sz w:val="24"/>
                <w:szCs w:val="24"/>
                <w:u w:val="single"/>
              </w:rPr>
              <w:t>4</w:t>
            </w:r>
            <w:r>
              <w:rPr>
                <w:rFonts w:asciiTheme="minorEastAsia" w:hAnsiTheme="minorEastAsia" w:cs="仿宋" w:hint="eastAsia"/>
                <w:kern w:val="0"/>
                <w:sz w:val="24"/>
                <w:szCs w:val="24"/>
                <w:u w:val="single"/>
              </w:rPr>
              <w:t>5</w:t>
            </w:r>
            <w:r w:rsidRPr="00C34C60">
              <w:rPr>
                <w:rFonts w:asciiTheme="minorEastAsia" w:hAnsiTheme="minorEastAsia" w:cs="仿宋" w:hint="eastAsia"/>
                <w:kern w:val="0"/>
                <w:sz w:val="24"/>
                <w:szCs w:val="24"/>
              </w:rPr>
              <w:t>分</w:t>
            </w:r>
          </w:p>
        </w:tc>
      </w:tr>
    </w:tbl>
    <w:p w:rsidR="00212514" w:rsidRDefault="00212514" w:rsidP="00212514">
      <w:pPr>
        <w:pStyle w:val="a7"/>
        <w:spacing w:line="360" w:lineRule="auto"/>
        <w:ind w:firstLine="465"/>
        <w:contextualSpacing/>
        <w:jc w:val="left"/>
        <w:rPr>
          <w:rFonts w:asciiTheme="minorEastAsia" w:eastAsiaTheme="minorEastAsia" w:hAnsiTheme="minorEastAsia" w:cs="仿宋_GB2312"/>
          <w:b/>
          <w:sz w:val="28"/>
          <w:szCs w:val="28"/>
          <w:lang w:val="zh-CN"/>
        </w:rPr>
      </w:pPr>
    </w:p>
    <w:p w:rsidR="00212514" w:rsidRDefault="00212514" w:rsidP="00212514">
      <w:pPr>
        <w:pStyle w:val="a7"/>
        <w:spacing w:line="360" w:lineRule="auto"/>
        <w:ind w:firstLine="465"/>
        <w:contextualSpacing/>
        <w:jc w:val="left"/>
        <w:rPr>
          <w:rFonts w:asciiTheme="minorEastAsia" w:eastAsiaTheme="minorEastAsia" w:hAnsiTheme="minorEastAsia" w:cs="仿宋_GB2312"/>
          <w:b/>
          <w:sz w:val="28"/>
          <w:szCs w:val="28"/>
          <w:lang w:val="zh-CN"/>
        </w:rPr>
      </w:pPr>
      <w:r>
        <w:rPr>
          <w:rFonts w:asciiTheme="minorEastAsia" w:eastAsiaTheme="minorEastAsia" w:hAnsiTheme="minorEastAsia" w:cs="仿宋_GB2312" w:hint="eastAsia"/>
          <w:b/>
          <w:sz w:val="28"/>
          <w:szCs w:val="28"/>
          <w:lang w:val="zh-CN"/>
        </w:rPr>
        <w:t>D包：</w:t>
      </w:r>
    </w:p>
    <w:tbl>
      <w:tblPr>
        <w:tblW w:w="8937"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5"/>
        <w:gridCol w:w="6419"/>
        <w:gridCol w:w="1093"/>
      </w:tblGrid>
      <w:tr w:rsidR="00212514" w:rsidTr="00212514">
        <w:trPr>
          <w:trHeight w:val="1290"/>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分值构成</w:t>
            </w:r>
          </w:p>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(总分100分)</w:t>
            </w:r>
          </w:p>
        </w:tc>
        <w:tc>
          <w:tcPr>
            <w:tcW w:w="7512" w:type="dxa"/>
            <w:gridSpan w:val="2"/>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价格分值：</w:t>
            </w:r>
            <w:r>
              <w:rPr>
                <w:rFonts w:asciiTheme="minorEastAsia" w:hAnsiTheme="minorEastAsia" w:cs="仿宋" w:hint="eastAsia"/>
                <w:kern w:val="0"/>
                <w:sz w:val="24"/>
                <w:szCs w:val="24"/>
                <w:u w:val="single"/>
              </w:rPr>
              <w:t xml:space="preserve"> 30 </w:t>
            </w:r>
            <w:r>
              <w:rPr>
                <w:rFonts w:asciiTheme="minorEastAsia" w:hAnsiTheme="minorEastAsia" w:cs="仿宋" w:hint="eastAsia"/>
                <w:kern w:val="0"/>
                <w:sz w:val="24"/>
                <w:szCs w:val="24"/>
              </w:rPr>
              <w:t>分</w:t>
            </w:r>
          </w:p>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商务部分：</w:t>
            </w:r>
            <w:r>
              <w:rPr>
                <w:rFonts w:asciiTheme="minorEastAsia" w:hAnsiTheme="minorEastAsia" w:cs="仿宋" w:hint="eastAsia"/>
                <w:kern w:val="0"/>
                <w:sz w:val="24"/>
                <w:szCs w:val="24"/>
                <w:u w:val="single"/>
              </w:rPr>
              <w:t xml:space="preserve"> 28 </w:t>
            </w:r>
            <w:r>
              <w:rPr>
                <w:rFonts w:asciiTheme="minorEastAsia" w:hAnsiTheme="minorEastAsia" w:cs="仿宋" w:hint="eastAsia"/>
                <w:kern w:val="0"/>
                <w:sz w:val="24"/>
                <w:szCs w:val="24"/>
              </w:rPr>
              <w:t>分</w:t>
            </w:r>
          </w:p>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技术部分：</w:t>
            </w:r>
            <w:r>
              <w:rPr>
                <w:rFonts w:asciiTheme="minorEastAsia" w:hAnsiTheme="minorEastAsia" w:cs="仿宋" w:hint="eastAsia"/>
                <w:kern w:val="0"/>
                <w:sz w:val="24"/>
                <w:szCs w:val="24"/>
                <w:u w:val="single"/>
              </w:rPr>
              <w:t xml:space="preserve"> 42 </w:t>
            </w:r>
            <w:r>
              <w:rPr>
                <w:rFonts w:asciiTheme="minorEastAsia" w:hAnsiTheme="minorEastAsia" w:cs="仿宋" w:hint="eastAsia"/>
                <w:kern w:val="0"/>
                <w:sz w:val="24"/>
                <w:szCs w:val="24"/>
              </w:rPr>
              <w:t>分</w:t>
            </w:r>
          </w:p>
        </w:tc>
      </w:tr>
      <w:tr w:rsidR="00212514" w:rsidTr="00212514">
        <w:trPr>
          <w:trHeight w:val="591"/>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一、价格部分（满分</w:t>
            </w:r>
            <w:r>
              <w:rPr>
                <w:rFonts w:asciiTheme="minorEastAsia" w:hAnsiTheme="minorEastAsia" w:cs="仿宋" w:hint="eastAsia"/>
                <w:b/>
                <w:kern w:val="0"/>
                <w:sz w:val="24"/>
                <w:szCs w:val="24"/>
                <w:u w:val="single"/>
              </w:rPr>
              <w:t>30</w:t>
            </w:r>
            <w:r>
              <w:rPr>
                <w:rFonts w:asciiTheme="minorEastAsia" w:hAnsiTheme="minorEastAsia" w:cs="仿宋" w:hint="eastAsia"/>
                <w:b/>
                <w:kern w:val="0"/>
                <w:sz w:val="24"/>
                <w:szCs w:val="24"/>
              </w:rPr>
              <w:t>分）</w:t>
            </w:r>
          </w:p>
        </w:tc>
      </w:tr>
      <w:tr w:rsidR="00212514" w:rsidTr="00212514">
        <w:trPr>
          <w:trHeight w:val="591"/>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212514" w:rsidTr="00212514">
        <w:trPr>
          <w:trHeight w:val="416"/>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rPr>
              <w:t>投标报价</w:t>
            </w: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评标基准价：满足招标文件要求的有效投标报价中，最低的投标报价为评标基准价。</w:t>
            </w:r>
          </w:p>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投标报价得分=（评标基准价/投标报价）×30</w:t>
            </w:r>
          </w:p>
          <w:p w:rsidR="00212514" w:rsidRDefault="00212514" w:rsidP="00212514">
            <w:pPr>
              <w:spacing w:line="276" w:lineRule="auto"/>
              <w:ind w:firstLineChars="100" w:firstLine="241"/>
              <w:rPr>
                <w:rFonts w:asciiTheme="minorEastAsia" w:hAnsiTheme="minorEastAsia" w:cs="仿宋"/>
                <w:sz w:val="24"/>
                <w:szCs w:val="24"/>
              </w:rPr>
            </w:pPr>
            <w:r w:rsidRPr="00A64E7A">
              <w:rPr>
                <w:rFonts w:asciiTheme="minorEastAsia" w:hAnsiTheme="minorEastAsia" w:cs="仿宋" w:hint="eastAsia"/>
                <w:b/>
                <w:sz w:val="24"/>
                <w:szCs w:val="24"/>
              </w:rPr>
              <w:t>注：当投标人的报价明显低于常规报价，评标委员会认为</w:t>
            </w:r>
            <w:r w:rsidRPr="00A64E7A">
              <w:rPr>
                <w:rFonts w:asciiTheme="minorEastAsia" w:hAnsiTheme="minorEastAsia" w:cs="仿宋" w:hint="eastAsia"/>
                <w:b/>
                <w:sz w:val="24"/>
                <w:szCs w:val="24"/>
              </w:rPr>
              <w:lastRenderedPageBreak/>
              <w:t>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原料成本、加工成本、管理费用、人员成本、物流运输成本、税收等所有成本及利润），投标人不能证明其报价合理的，评标委员会将认定该投标人以低于成本价投标，报价严重不平衡、不合理，是恶意不正当竞争行为,其投标将作无效投标处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u w:val="single"/>
              </w:rPr>
              <w:lastRenderedPageBreak/>
              <w:t>30</w:t>
            </w:r>
            <w:r>
              <w:rPr>
                <w:rFonts w:asciiTheme="minorEastAsia" w:hAnsiTheme="minorEastAsia" w:cs="仿宋" w:hint="eastAsia"/>
                <w:kern w:val="0"/>
                <w:sz w:val="24"/>
                <w:szCs w:val="24"/>
              </w:rPr>
              <w:t>分</w:t>
            </w:r>
          </w:p>
        </w:tc>
      </w:tr>
      <w:tr w:rsidR="00212514" w:rsidTr="00212514">
        <w:trPr>
          <w:trHeight w:val="591"/>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lastRenderedPageBreak/>
              <w:t>二、商务部分（满分</w:t>
            </w:r>
            <w:r>
              <w:rPr>
                <w:rFonts w:asciiTheme="minorEastAsia" w:hAnsiTheme="minorEastAsia" w:cs="仿宋" w:hint="eastAsia"/>
                <w:b/>
                <w:kern w:val="0"/>
                <w:sz w:val="24"/>
                <w:szCs w:val="24"/>
                <w:u w:val="single"/>
              </w:rPr>
              <w:t>28</w:t>
            </w:r>
            <w:r>
              <w:rPr>
                <w:rFonts w:asciiTheme="minorEastAsia" w:hAnsiTheme="minorEastAsia" w:cs="仿宋" w:hint="eastAsia"/>
                <w:b/>
                <w:kern w:val="0"/>
                <w:sz w:val="24"/>
                <w:szCs w:val="24"/>
              </w:rPr>
              <w:t>分）</w:t>
            </w:r>
          </w:p>
        </w:tc>
      </w:tr>
      <w:tr w:rsidR="00212514" w:rsidTr="00212514">
        <w:trPr>
          <w:trHeight w:val="591"/>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212514" w:rsidTr="00212514">
        <w:trPr>
          <w:trHeight w:val="906"/>
          <w:jc w:val="center"/>
        </w:trPr>
        <w:tc>
          <w:tcPr>
            <w:tcW w:w="1425" w:type="dxa"/>
            <w:vMerge w:val="restart"/>
            <w:shd w:val="clear" w:color="auto" w:fill="auto"/>
            <w:tcMar>
              <w:left w:w="108" w:type="dxa"/>
              <w:right w:w="108" w:type="dxa"/>
            </w:tcMar>
            <w:vAlign w:val="center"/>
          </w:tcPr>
          <w:p w:rsidR="00212514" w:rsidRPr="00AF6695" w:rsidRDefault="00212514" w:rsidP="00AF6695">
            <w:pPr>
              <w:widowControl/>
              <w:spacing w:line="36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企业实力</w:t>
            </w:r>
          </w:p>
        </w:tc>
        <w:tc>
          <w:tcPr>
            <w:tcW w:w="6419" w:type="dxa"/>
            <w:shd w:val="clear" w:color="auto" w:fill="auto"/>
            <w:tcMar>
              <w:left w:w="108" w:type="dxa"/>
              <w:right w:w="108" w:type="dxa"/>
            </w:tcMar>
            <w:vAlign w:val="center"/>
          </w:tcPr>
          <w:p w:rsidR="00212514" w:rsidRDefault="00212514" w:rsidP="00212514">
            <w:pPr>
              <w:pStyle w:val="a0"/>
              <w:spacing w:after="0" w:line="276" w:lineRule="auto"/>
              <w:ind w:firstLineChars="0" w:firstLine="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1、投标人具有质量管理体系认证、环境管理体系认证、职业健康安全管理体系认证。每有一项得2分，满分6分</w:t>
            </w:r>
            <w:r w:rsidRPr="007226E2">
              <w:rPr>
                <w:rFonts w:asciiTheme="minorEastAsia" w:eastAsiaTheme="minorEastAsia" w:hAnsiTheme="minorEastAsia" w:cs="仿宋" w:hint="eastAsia"/>
                <w:kern w:val="2"/>
                <w:sz w:val="24"/>
                <w:szCs w:val="24"/>
              </w:rPr>
              <w:t>(以证书为准)</w:t>
            </w:r>
            <w:r>
              <w:rPr>
                <w:rFonts w:asciiTheme="minorEastAsia" w:eastAsiaTheme="minorEastAsia" w:hAnsiTheme="minorEastAsia" w:cs="仿宋" w:hint="eastAsia"/>
                <w:kern w:val="2"/>
                <w:sz w:val="24"/>
                <w:szCs w:val="24"/>
              </w:rPr>
              <w:t>。</w:t>
            </w:r>
          </w:p>
        </w:tc>
        <w:tc>
          <w:tcPr>
            <w:tcW w:w="1093" w:type="dxa"/>
            <w:vMerge w:val="restart"/>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u w:val="single"/>
              </w:rPr>
              <w:t>13</w:t>
            </w:r>
            <w:r>
              <w:rPr>
                <w:rFonts w:asciiTheme="minorEastAsia" w:hAnsiTheme="minorEastAsia" w:cs="仿宋" w:hint="eastAsia"/>
                <w:kern w:val="0"/>
                <w:sz w:val="24"/>
                <w:szCs w:val="24"/>
              </w:rPr>
              <w:t>分</w:t>
            </w:r>
          </w:p>
        </w:tc>
      </w:tr>
      <w:tr w:rsidR="00212514" w:rsidTr="00212514">
        <w:trPr>
          <w:trHeight w:val="846"/>
          <w:jc w:val="center"/>
        </w:trPr>
        <w:tc>
          <w:tcPr>
            <w:tcW w:w="1425" w:type="dxa"/>
            <w:vMerge/>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kern w:val="0"/>
                <w:sz w:val="24"/>
                <w:szCs w:val="24"/>
              </w:rPr>
            </w:pPr>
          </w:p>
        </w:tc>
        <w:tc>
          <w:tcPr>
            <w:tcW w:w="6419" w:type="dxa"/>
            <w:shd w:val="clear" w:color="auto" w:fill="auto"/>
            <w:tcMar>
              <w:left w:w="108" w:type="dxa"/>
              <w:right w:w="108" w:type="dxa"/>
            </w:tcMar>
            <w:vAlign w:val="center"/>
          </w:tcPr>
          <w:p w:rsidR="00212514" w:rsidRDefault="00212514" w:rsidP="00212514">
            <w:pPr>
              <w:pStyle w:val="a0"/>
              <w:spacing w:after="0" w:line="276" w:lineRule="auto"/>
              <w:ind w:firstLineChars="0" w:firstLine="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2、</w:t>
            </w:r>
            <w:r w:rsidRPr="00D34EFE">
              <w:rPr>
                <w:rFonts w:asciiTheme="minorEastAsia" w:eastAsiaTheme="minorEastAsia" w:hAnsiTheme="minorEastAsia" w:cs="仿宋" w:hint="eastAsia"/>
                <w:kern w:val="2"/>
                <w:sz w:val="24"/>
                <w:szCs w:val="24"/>
              </w:rPr>
              <w:t>投标人获得行政部门颁发荣誉证书的，一项得2分，最多得4分(以证书为准)。</w:t>
            </w:r>
          </w:p>
        </w:tc>
        <w:tc>
          <w:tcPr>
            <w:tcW w:w="1093" w:type="dxa"/>
            <w:vMerge/>
            <w:shd w:val="clear" w:color="auto" w:fill="auto"/>
            <w:tcMar>
              <w:left w:w="108" w:type="dxa"/>
              <w:right w:w="108" w:type="dxa"/>
            </w:tcMar>
            <w:vAlign w:val="center"/>
          </w:tcPr>
          <w:p w:rsidR="00212514" w:rsidRDefault="00212514" w:rsidP="00212514">
            <w:pPr>
              <w:pStyle w:val="a0"/>
              <w:spacing w:line="276" w:lineRule="auto"/>
              <w:ind w:firstLine="240"/>
              <w:jc w:val="center"/>
              <w:rPr>
                <w:rFonts w:asciiTheme="minorEastAsia" w:hAnsiTheme="minorEastAsia" w:cs="仿宋"/>
                <w:sz w:val="24"/>
                <w:szCs w:val="24"/>
                <w:u w:val="single"/>
              </w:rPr>
            </w:pPr>
          </w:p>
        </w:tc>
      </w:tr>
      <w:tr w:rsidR="00212514" w:rsidTr="00212514">
        <w:trPr>
          <w:trHeight w:val="832"/>
          <w:jc w:val="center"/>
        </w:trPr>
        <w:tc>
          <w:tcPr>
            <w:tcW w:w="1425" w:type="dxa"/>
            <w:vMerge/>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kern w:val="0"/>
                <w:sz w:val="24"/>
                <w:szCs w:val="24"/>
              </w:rPr>
            </w:pPr>
          </w:p>
        </w:tc>
        <w:tc>
          <w:tcPr>
            <w:tcW w:w="6419" w:type="dxa"/>
            <w:shd w:val="clear" w:color="auto" w:fill="auto"/>
            <w:tcMar>
              <w:left w:w="108" w:type="dxa"/>
              <w:right w:w="108" w:type="dxa"/>
            </w:tcMar>
            <w:vAlign w:val="center"/>
          </w:tcPr>
          <w:p w:rsidR="00212514" w:rsidRPr="00D34EFE" w:rsidRDefault="00212514" w:rsidP="00212514">
            <w:pPr>
              <w:pStyle w:val="a0"/>
              <w:spacing w:after="0" w:line="276" w:lineRule="auto"/>
              <w:ind w:firstLineChars="0" w:firstLine="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3、</w:t>
            </w:r>
            <w:r w:rsidRPr="00D34EFE">
              <w:rPr>
                <w:rFonts w:asciiTheme="minorEastAsia" w:eastAsiaTheme="minorEastAsia" w:hAnsiTheme="minorEastAsia" w:cs="仿宋" w:hint="eastAsia"/>
                <w:kern w:val="2"/>
                <w:sz w:val="24"/>
                <w:szCs w:val="24"/>
              </w:rPr>
              <w:t>投标人具有一定规模的经营、仓储、办公场所的，好的得</w:t>
            </w:r>
            <w:r>
              <w:rPr>
                <w:rFonts w:asciiTheme="minorEastAsia" w:eastAsiaTheme="minorEastAsia" w:hAnsiTheme="minorEastAsia" w:cs="仿宋" w:hint="eastAsia"/>
                <w:kern w:val="2"/>
                <w:sz w:val="24"/>
                <w:szCs w:val="24"/>
              </w:rPr>
              <w:t>3</w:t>
            </w:r>
            <w:r w:rsidRPr="00D34EFE">
              <w:rPr>
                <w:rFonts w:asciiTheme="minorEastAsia" w:eastAsiaTheme="minorEastAsia" w:hAnsiTheme="minorEastAsia" w:cs="仿宋" w:hint="eastAsia"/>
                <w:kern w:val="2"/>
                <w:sz w:val="24"/>
                <w:szCs w:val="24"/>
              </w:rPr>
              <w:t>分，一般得</w:t>
            </w:r>
            <w:r>
              <w:rPr>
                <w:rFonts w:asciiTheme="minorEastAsia" w:eastAsiaTheme="minorEastAsia" w:hAnsiTheme="minorEastAsia" w:cs="仿宋" w:hint="eastAsia"/>
                <w:kern w:val="2"/>
                <w:sz w:val="24"/>
                <w:szCs w:val="24"/>
              </w:rPr>
              <w:t>1</w:t>
            </w:r>
            <w:r w:rsidRPr="00D34EFE">
              <w:rPr>
                <w:rFonts w:asciiTheme="minorEastAsia" w:eastAsiaTheme="minorEastAsia" w:hAnsiTheme="minorEastAsia" w:cs="仿宋" w:hint="eastAsia"/>
                <w:kern w:val="2"/>
                <w:sz w:val="24"/>
                <w:szCs w:val="24"/>
              </w:rPr>
              <w:t>分，缺项的不得分</w:t>
            </w:r>
            <w:r>
              <w:rPr>
                <w:rFonts w:asciiTheme="minorEastAsia" w:eastAsiaTheme="minorEastAsia" w:hAnsiTheme="minorEastAsia" w:cs="仿宋" w:hint="eastAsia"/>
                <w:kern w:val="2"/>
                <w:sz w:val="24"/>
                <w:szCs w:val="24"/>
              </w:rPr>
              <w:t>。</w:t>
            </w:r>
          </w:p>
        </w:tc>
        <w:tc>
          <w:tcPr>
            <w:tcW w:w="1093" w:type="dxa"/>
            <w:vMerge/>
            <w:shd w:val="clear" w:color="auto" w:fill="auto"/>
            <w:tcMar>
              <w:left w:w="108" w:type="dxa"/>
              <w:right w:w="108" w:type="dxa"/>
            </w:tcMar>
            <w:vAlign w:val="center"/>
          </w:tcPr>
          <w:p w:rsidR="00212514" w:rsidRPr="00D34EFE" w:rsidRDefault="00212514" w:rsidP="00212514">
            <w:pPr>
              <w:pStyle w:val="a0"/>
              <w:spacing w:after="0" w:line="276" w:lineRule="auto"/>
              <w:ind w:firstLineChars="0" w:firstLine="0"/>
              <w:jc w:val="center"/>
              <w:rPr>
                <w:rFonts w:asciiTheme="minorEastAsia" w:eastAsiaTheme="minorEastAsia" w:hAnsiTheme="minorEastAsia" w:cs="仿宋"/>
                <w:kern w:val="2"/>
                <w:sz w:val="24"/>
                <w:szCs w:val="24"/>
              </w:rPr>
            </w:pPr>
          </w:p>
        </w:tc>
      </w:tr>
      <w:tr w:rsidR="00212514" w:rsidTr="00212514">
        <w:trPr>
          <w:trHeight w:val="1694"/>
          <w:jc w:val="center"/>
        </w:trPr>
        <w:tc>
          <w:tcPr>
            <w:tcW w:w="1425" w:type="dxa"/>
            <w:shd w:val="clear" w:color="auto" w:fill="auto"/>
            <w:tcMar>
              <w:left w:w="108" w:type="dxa"/>
              <w:right w:w="108" w:type="dxa"/>
            </w:tcMar>
            <w:vAlign w:val="center"/>
          </w:tcPr>
          <w:p w:rsidR="00212514" w:rsidRPr="000A06BD" w:rsidRDefault="00212514" w:rsidP="00212514">
            <w:pPr>
              <w:widowControl/>
              <w:spacing w:line="400" w:lineRule="atLeast"/>
              <w:jc w:val="center"/>
            </w:pPr>
            <w:r>
              <w:rPr>
                <w:rFonts w:asciiTheme="minorEastAsia" w:hAnsiTheme="minorEastAsia" w:cs="仿宋" w:hint="eastAsia"/>
                <w:kern w:val="0"/>
                <w:sz w:val="24"/>
                <w:szCs w:val="24"/>
              </w:rPr>
              <w:t>企业业绩</w:t>
            </w:r>
          </w:p>
        </w:tc>
        <w:tc>
          <w:tcPr>
            <w:tcW w:w="6419" w:type="dxa"/>
            <w:shd w:val="clear" w:color="auto" w:fill="auto"/>
            <w:tcMar>
              <w:left w:w="108" w:type="dxa"/>
              <w:right w:w="108" w:type="dxa"/>
            </w:tcMar>
            <w:vAlign w:val="center"/>
          </w:tcPr>
          <w:p w:rsidR="00212514" w:rsidRDefault="00212514" w:rsidP="00212514">
            <w:pPr>
              <w:pStyle w:val="a0"/>
              <w:spacing w:after="0" w:line="276" w:lineRule="auto"/>
              <w:ind w:firstLineChars="0" w:firstLine="0"/>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投标人自2016年1月1日以来具有与本包采购内容类似的项目业绩，且单项合同金额在本包采购预算金额及以上的，每提供一套得3分，满分12分</w:t>
            </w:r>
            <w:r>
              <w:rPr>
                <w:rFonts w:asciiTheme="minorEastAsia" w:hAnsiTheme="minorEastAsia" w:hint="eastAsia"/>
                <w:sz w:val="24"/>
                <w:szCs w:val="24"/>
              </w:rPr>
              <w:t>（以合同时间为准，提供合同、中标通知书）</w:t>
            </w:r>
            <w:r>
              <w:rPr>
                <w:rFonts w:asciiTheme="minorEastAsia" w:eastAsiaTheme="minorEastAsia" w:hAnsiTheme="minorEastAsia" w:cs="仿宋" w:hint="eastAsia"/>
                <w:kern w:val="2"/>
                <w:sz w:val="24"/>
                <w:szCs w:val="24"/>
              </w:rPr>
              <w:t>。</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12</w:t>
            </w:r>
            <w:r>
              <w:rPr>
                <w:rFonts w:asciiTheme="minorEastAsia" w:hAnsiTheme="minorEastAsia" w:cs="仿宋" w:hint="eastAsia"/>
                <w:kern w:val="0"/>
                <w:sz w:val="24"/>
                <w:szCs w:val="24"/>
              </w:rPr>
              <w:t>分</w:t>
            </w:r>
          </w:p>
        </w:tc>
      </w:tr>
      <w:tr w:rsidR="00212514" w:rsidTr="00B673B7">
        <w:trPr>
          <w:trHeight w:val="972"/>
          <w:jc w:val="center"/>
        </w:trPr>
        <w:tc>
          <w:tcPr>
            <w:tcW w:w="1425" w:type="dxa"/>
            <w:shd w:val="clear" w:color="auto" w:fill="auto"/>
            <w:tcMar>
              <w:left w:w="108" w:type="dxa"/>
              <w:right w:w="108" w:type="dxa"/>
            </w:tcMar>
            <w:vAlign w:val="center"/>
          </w:tcPr>
          <w:p w:rsidR="00212514" w:rsidRPr="00D34EFE" w:rsidRDefault="00212514" w:rsidP="00212514">
            <w:pPr>
              <w:widowControl/>
              <w:spacing w:line="400" w:lineRule="atLeast"/>
              <w:jc w:val="center"/>
              <w:rPr>
                <w:rFonts w:asciiTheme="minorEastAsia" w:hAnsiTheme="minorEastAsia" w:cs="仿宋"/>
                <w:kern w:val="0"/>
                <w:sz w:val="24"/>
                <w:szCs w:val="24"/>
              </w:rPr>
            </w:pPr>
            <w:r w:rsidRPr="00D34EFE">
              <w:rPr>
                <w:rFonts w:asciiTheme="minorEastAsia" w:hAnsiTheme="minorEastAsia" w:cs="仿宋" w:hint="eastAsia"/>
                <w:kern w:val="0"/>
                <w:sz w:val="24"/>
                <w:szCs w:val="24"/>
              </w:rPr>
              <w:t>响应程度</w:t>
            </w:r>
          </w:p>
        </w:tc>
        <w:tc>
          <w:tcPr>
            <w:tcW w:w="6419" w:type="dxa"/>
            <w:shd w:val="clear" w:color="auto" w:fill="auto"/>
            <w:tcMar>
              <w:left w:w="108" w:type="dxa"/>
              <w:right w:w="108" w:type="dxa"/>
            </w:tcMar>
            <w:vAlign w:val="center"/>
          </w:tcPr>
          <w:p w:rsidR="00212514" w:rsidRPr="00D34EFE" w:rsidRDefault="00212514" w:rsidP="00B673B7">
            <w:pPr>
              <w:pStyle w:val="a0"/>
              <w:spacing w:after="0" w:line="276" w:lineRule="auto"/>
              <w:ind w:firstLineChars="0" w:firstLine="0"/>
              <w:rPr>
                <w:rFonts w:asciiTheme="minorEastAsia" w:eastAsiaTheme="minorEastAsia" w:hAnsiTheme="minorEastAsia" w:cs="仿宋"/>
                <w:kern w:val="2"/>
                <w:sz w:val="24"/>
                <w:szCs w:val="24"/>
              </w:rPr>
            </w:pPr>
            <w:r w:rsidRPr="00D34EFE">
              <w:rPr>
                <w:rFonts w:asciiTheme="minorEastAsia" w:eastAsiaTheme="minorEastAsia" w:hAnsiTheme="minorEastAsia" w:cs="仿宋" w:hint="eastAsia"/>
                <w:kern w:val="2"/>
                <w:sz w:val="24"/>
                <w:szCs w:val="24"/>
              </w:rPr>
              <w:t>对招标文件商务条款的响应程度：完全满足招标文件商务条款的，得</w:t>
            </w:r>
            <w:r>
              <w:rPr>
                <w:rFonts w:asciiTheme="minorEastAsia" w:eastAsiaTheme="minorEastAsia" w:hAnsiTheme="minorEastAsia" w:cs="仿宋" w:hint="eastAsia"/>
                <w:kern w:val="2"/>
                <w:sz w:val="24"/>
                <w:szCs w:val="24"/>
              </w:rPr>
              <w:t>3</w:t>
            </w:r>
            <w:r w:rsidRPr="00D34EFE">
              <w:rPr>
                <w:rFonts w:asciiTheme="minorEastAsia" w:eastAsiaTheme="minorEastAsia" w:hAnsiTheme="minorEastAsia" w:cs="仿宋" w:hint="eastAsia"/>
                <w:kern w:val="2"/>
                <w:sz w:val="24"/>
                <w:szCs w:val="24"/>
              </w:rPr>
              <w:t>分。</w:t>
            </w:r>
          </w:p>
        </w:tc>
        <w:tc>
          <w:tcPr>
            <w:tcW w:w="1093" w:type="dxa"/>
            <w:shd w:val="clear" w:color="auto" w:fill="auto"/>
            <w:tcMar>
              <w:left w:w="108" w:type="dxa"/>
              <w:right w:w="108" w:type="dxa"/>
            </w:tcMar>
            <w:vAlign w:val="center"/>
          </w:tcPr>
          <w:p w:rsidR="00212514" w:rsidRPr="00D34EFE" w:rsidRDefault="00212514"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3</w:t>
            </w:r>
            <w:r w:rsidRPr="00D34EFE">
              <w:rPr>
                <w:rFonts w:asciiTheme="minorEastAsia" w:hAnsiTheme="minorEastAsia" w:cs="仿宋" w:hint="eastAsia"/>
                <w:kern w:val="0"/>
                <w:sz w:val="24"/>
                <w:szCs w:val="24"/>
              </w:rPr>
              <w:t>分</w:t>
            </w:r>
          </w:p>
        </w:tc>
      </w:tr>
      <w:tr w:rsidR="00212514" w:rsidTr="00212514">
        <w:trPr>
          <w:trHeight w:val="623"/>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三、技术部分（满分</w:t>
            </w:r>
            <w:r>
              <w:rPr>
                <w:rFonts w:asciiTheme="minorEastAsia" w:hAnsiTheme="minorEastAsia" w:cs="仿宋" w:hint="eastAsia"/>
                <w:b/>
                <w:kern w:val="0"/>
                <w:sz w:val="24"/>
                <w:szCs w:val="24"/>
                <w:u w:val="single"/>
              </w:rPr>
              <w:t>42</w:t>
            </w:r>
            <w:r>
              <w:rPr>
                <w:rFonts w:asciiTheme="minorEastAsia" w:hAnsiTheme="minorEastAsia" w:cs="仿宋" w:hint="eastAsia"/>
                <w:b/>
                <w:kern w:val="0"/>
                <w:sz w:val="24"/>
                <w:szCs w:val="24"/>
              </w:rPr>
              <w:t>分）</w:t>
            </w:r>
          </w:p>
        </w:tc>
      </w:tr>
      <w:tr w:rsidR="00212514" w:rsidTr="00212514">
        <w:trPr>
          <w:trHeight w:val="591"/>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212514" w:rsidTr="0082671D">
        <w:trPr>
          <w:trHeight w:val="558"/>
          <w:jc w:val="center"/>
        </w:trPr>
        <w:tc>
          <w:tcPr>
            <w:tcW w:w="1425" w:type="dxa"/>
            <w:shd w:val="clear" w:color="auto" w:fill="auto"/>
            <w:tcMar>
              <w:left w:w="108" w:type="dxa"/>
              <w:right w:w="108" w:type="dxa"/>
            </w:tcMar>
            <w:vAlign w:val="center"/>
          </w:tcPr>
          <w:p w:rsidR="00212514" w:rsidRPr="000A06BD" w:rsidRDefault="00212514" w:rsidP="00212514">
            <w:pPr>
              <w:widowControl/>
              <w:spacing w:line="440" w:lineRule="exact"/>
              <w:jc w:val="center"/>
            </w:pPr>
            <w:r>
              <w:rPr>
                <w:rFonts w:asciiTheme="minorEastAsia" w:hAnsiTheme="minorEastAsia" w:hint="eastAsia"/>
                <w:sz w:val="24"/>
                <w:szCs w:val="24"/>
              </w:rPr>
              <w:t>供货能力</w:t>
            </w:r>
          </w:p>
        </w:tc>
        <w:tc>
          <w:tcPr>
            <w:tcW w:w="6419" w:type="dxa"/>
            <w:shd w:val="clear" w:color="auto" w:fill="auto"/>
            <w:tcMar>
              <w:left w:w="108" w:type="dxa"/>
              <w:right w:w="108" w:type="dxa"/>
            </w:tcMar>
            <w:vAlign w:val="center"/>
          </w:tcPr>
          <w:p w:rsidR="00212514" w:rsidRDefault="00212514" w:rsidP="00B22D42">
            <w:pPr>
              <w:pStyle w:val="a0"/>
              <w:spacing w:after="0" w:line="276" w:lineRule="auto"/>
              <w:ind w:firstLineChars="0" w:firstLine="0"/>
              <w:rPr>
                <w:rFonts w:asciiTheme="minorEastAsia" w:eastAsiaTheme="minorEastAsia" w:hAnsiTheme="minorEastAsia" w:cstheme="minorBidi"/>
                <w:b/>
                <w:kern w:val="2"/>
                <w:sz w:val="24"/>
                <w:szCs w:val="24"/>
              </w:rPr>
            </w:pPr>
            <w:r w:rsidRPr="00A55501">
              <w:rPr>
                <w:rFonts w:asciiTheme="minorEastAsia" w:eastAsiaTheme="minorEastAsia" w:hAnsiTheme="minorEastAsia" w:cstheme="minorBidi" w:hint="eastAsia"/>
                <w:kern w:val="2"/>
                <w:sz w:val="24"/>
                <w:szCs w:val="24"/>
              </w:rPr>
              <w:t>根据投标人提供的样书</w:t>
            </w:r>
            <w:r w:rsidRPr="0082671D">
              <w:rPr>
                <w:rFonts w:asciiTheme="minorEastAsia" w:eastAsiaTheme="minorEastAsia" w:hAnsiTheme="minorEastAsia" w:cstheme="minorBidi" w:hint="eastAsia"/>
                <w:kern w:val="2"/>
                <w:sz w:val="24"/>
                <w:szCs w:val="24"/>
              </w:rPr>
              <w:t>数量、印刷质量、纸张等情况进行综合评审，投标人按照</w:t>
            </w:r>
            <w:r w:rsidR="00B22D42" w:rsidRPr="0082671D">
              <w:rPr>
                <w:rFonts w:asciiTheme="minorEastAsia" w:eastAsiaTheme="minorEastAsia" w:hAnsiTheme="minorEastAsia" w:cstheme="minorBidi" w:hint="eastAsia"/>
                <w:kern w:val="2"/>
                <w:sz w:val="24"/>
                <w:szCs w:val="24"/>
              </w:rPr>
              <w:t>《河南省中小学图书馆（室）推荐书目（2016版）》，《河南省中小学图书馆（室）推荐书目（2018版）》目录</w:t>
            </w:r>
            <w:r w:rsidRPr="0082671D">
              <w:rPr>
                <w:rFonts w:asciiTheme="minorEastAsia" w:eastAsiaTheme="minorEastAsia" w:hAnsiTheme="minorEastAsia" w:cstheme="minorBidi" w:hint="eastAsia"/>
                <w:kern w:val="2"/>
                <w:sz w:val="24"/>
                <w:szCs w:val="24"/>
              </w:rPr>
              <w:t>提供样书</w:t>
            </w:r>
            <w:r w:rsidR="00B22D42" w:rsidRPr="0082671D">
              <w:rPr>
                <w:rFonts w:asciiTheme="minorEastAsia" w:eastAsiaTheme="minorEastAsia" w:hAnsiTheme="minorEastAsia" w:cstheme="minorBidi" w:hint="eastAsia"/>
                <w:kern w:val="2"/>
                <w:sz w:val="24"/>
                <w:szCs w:val="24"/>
              </w:rPr>
              <w:t>30</w:t>
            </w:r>
            <w:r w:rsidRPr="0082671D">
              <w:rPr>
                <w:rFonts w:asciiTheme="minorEastAsia" w:eastAsiaTheme="minorEastAsia" w:hAnsiTheme="minorEastAsia" w:cstheme="minorBidi" w:hint="eastAsia"/>
                <w:kern w:val="2"/>
                <w:sz w:val="24"/>
                <w:szCs w:val="24"/>
              </w:rPr>
              <w:t>种的得30分，每少提供一种样书扣</w:t>
            </w:r>
            <w:r w:rsidR="00B22D42" w:rsidRPr="0082671D">
              <w:rPr>
                <w:rFonts w:asciiTheme="minorEastAsia" w:eastAsiaTheme="minorEastAsia" w:hAnsiTheme="minorEastAsia" w:cstheme="minorBidi" w:hint="eastAsia"/>
                <w:kern w:val="2"/>
                <w:sz w:val="24"/>
                <w:szCs w:val="24"/>
              </w:rPr>
              <w:t>4</w:t>
            </w:r>
            <w:r w:rsidRPr="0082671D">
              <w:rPr>
                <w:rFonts w:asciiTheme="minorEastAsia" w:eastAsiaTheme="minorEastAsia" w:hAnsiTheme="minorEastAsia" w:cstheme="minorBidi" w:hint="eastAsia"/>
                <w:kern w:val="2"/>
                <w:sz w:val="24"/>
                <w:szCs w:val="24"/>
              </w:rPr>
              <w:t>分，扣完为止。（提供的样书须与样书目录上的ISBN、图</w:t>
            </w:r>
            <w:r w:rsidRPr="00A55501">
              <w:rPr>
                <w:rFonts w:asciiTheme="minorEastAsia" w:eastAsiaTheme="minorEastAsia" w:hAnsiTheme="minorEastAsia" w:cstheme="minorBidi" w:hint="eastAsia"/>
                <w:kern w:val="2"/>
                <w:sz w:val="24"/>
                <w:szCs w:val="24"/>
              </w:rPr>
              <w:t>书名称、出版单位、定价一致，否则为无效样书）</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u w:val="single"/>
              </w:rPr>
              <w:t>30</w:t>
            </w:r>
            <w:r>
              <w:rPr>
                <w:rFonts w:asciiTheme="minorEastAsia" w:hAnsiTheme="minorEastAsia" w:cs="仿宋" w:hint="eastAsia"/>
                <w:kern w:val="0"/>
                <w:sz w:val="24"/>
                <w:szCs w:val="24"/>
              </w:rPr>
              <w:t>分</w:t>
            </w:r>
          </w:p>
        </w:tc>
      </w:tr>
      <w:tr w:rsidR="00212514" w:rsidTr="00212514">
        <w:trPr>
          <w:trHeight w:val="1682"/>
          <w:jc w:val="center"/>
        </w:trPr>
        <w:tc>
          <w:tcPr>
            <w:tcW w:w="1425" w:type="dxa"/>
            <w:shd w:val="clear" w:color="auto" w:fill="auto"/>
            <w:tcMar>
              <w:left w:w="108" w:type="dxa"/>
              <w:right w:w="108" w:type="dxa"/>
            </w:tcMar>
            <w:vAlign w:val="center"/>
          </w:tcPr>
          <w:p w:rsidR="00212514" w:rsidRDefault="00212514" w:rsidP="00212514">
            <w:pPr>
              <w:widowControl/>
              <w:spacing w:line="440" w:lineRule="exact"/>
              <w:jc w:val="center"/>
              <w:rPr>
                <w:rFonts w:asciiTheme="minorEastAsia" w:hAnsiTheme="minorEastAsia"/>
                <w:sz w:val="24"/>
                <w:szCs w:val="24"/>
              </w:rPr>
            </w:pPr>
            <w:r>
              <w:rPr>
                <w:rFonts w:asciiTheme="minorEastAsia" w:hAnsiTheme="minorEastAsia" w:hint="eastAsia"/>
                <w:sz w:val="24"/>
                <w:szCs w:val="24"/>
              </w:rPr>
              <w:lastRenderedPageBreak/>
              <w:t>供货运输计划方案及措施</w:t>
            </w:r>
          </w:p>
        </w:tc>
        <w:tc>
          <w:tcPr>
            <w:tcW w:w="6419" w:type="dxa"/>
            <w:shd w:val="clear" w:color="auto" w:fill="auto"/>
            <w:tcMar>
              <w:left w:w="108" w:type="dxa"/>
              <w:right w:w="108" w:type="dxa"/>
            </w:tcMar>
            <w:vAlign w:val="center"/>
          </w:tcPr>
          <w:p w:rsidR="00212514" w:rsidRPr="00D34EFE" w:rsidRDefault="00212514" w:rsidP="00212514">
            <w:pPr>
              <w:pStyle w:val="a0"/>
              <w:spacing w:after="0" w:line="276" w:lineRule="auto"/>
              <w:ind w:firstLineChars="0" w:firstLine="0"/>
              <w:rPr>
                <w:rFonts w:asciiTheme="minorEastAsia" w:eastAsiaTheme="minorEastAsia" w:hAnsiTheme="minorEastAsia" w:cstheme="minorBidi"/>
                <w:kern w:val="2"/>
                <w:sz w:val="24"/>
                <w:szCs w:val="24"/>
              </w:rPr>
            </w:pPr>
            <w:r w:rsidRPr="00D34EFE">
              <w:rPr>
                <w:rFonts w:asciiTheme="minorEastAsia" w:eastAsiaTheme="minorEastAsia" w:hAnsiTheme="minorEastAsia" w:cstheme="minorBidi" w:hint="eastAsia"/>
                <w:kern w:val="2"/>
                <w:sz w:val="24"/>
                <w:szCs w:val="24"/>
              </w:rPr>
              <w:t>根据投标人实施、配送方案（包括投标文件中提供的仓储场地、配送队伍、运输工具、配送方案、质量控制、项目实施人员、运输能力等保障条件和管理能力等内容。好的得</w:t>
            </w:r>
            <w:r>
              <w:rPr>
                <w:rFonts w:asciiTheme="minorEastAsia" w:eastAsiaTheme="minorEastAsia" w:hAnsiTheme="minorEastAsia" w:cstheme="minorBidi" w:hint="eastAsia"/>
                <w:kern w:val="2"/>
                <w:sz w:val="24"/>
                <w:szCs w:val="24"/>
              </w:rPr>
              <w:t>2</w:t>
            </w:r>
            <w:r w:rsidRPr="00D34EFE">
              <w:rPr>
                <w:rFonts w:asciiTheme="minorEastAsia" w:eastAsiaTheme="minorEastAsia" w:hAnsiTheme="minorEastAsia" w:cstheme="minorBidi" w:hint="eastAsia"/>
                <w:kern w:val="2"/>
                <w:sz w:val="24"/>
                <w:szCs w:val="24"/>
              </w:rPr>
              <w:t>分，一般的得1分，不提供者不得分。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2</w:t>
            </w:r>
            <w:r>
              <w:rPr>
                <w:rFonts w:asciiTheme="minorEastAsia" w:hAnsiTheme="minorEastAsia" w:cs="仿宋" w:hint="eastAsia"/>
                <w:kern w:val="0"/>
                <w:sz w:val="24"/>
                <w:szCs w:val="24"/>
              </w:rPr>
              <w:t>分</w:t>
            </w:r>
          </w:p>
        </w:tc>
      </w:tr>
      <w:tr w:rsidR="00212514" w:rsidTr="00212514">
        <w:trPr>
          <w:trHeight w:val="1397"/>
          <w:jc w:val="center"/>
        </w:trPr>
        <w:tc>
          <w:tcPr>
            <w:tcW w:w="1425" w:type="dxa"/>
            <w:shd w:val="clear" w:color="auto" w:fill="auto"/>
            <w:tcMar>
              <w:left w:w="108" w:type="dxa"/>
              <w:right w:w="108" w:type="dxa"/>
            </w:tcMar>
            <w:vAlign w:val="center"/>
          </w:tcPr>
          <w:p w:rsidR="00212514" w:rsidRDefault="00212514" w:rsidP="00212514">
            <w:pPr>
              <w:widowControl/>
              <w:spacing w:line="440" w:lineRule="exact"/>
              <w:jc w:val="center"/>
              <w:rPr>
                <w:rFonts w:asciiTheme="minorEastAsia" w:hAnsiTheme="minorEastAsia"/>
                <w:sz w:val="24"/>
                <w:szCs w:val="24"/>
              </w:rPr>
            </w:pPr>
            <w:r>
              <w:rPr>
                <w:rFonts w:asciiTheme="minorEastAsia" w:hAnsiTheme="minorEastAsia" w:hint="eastAsia"/>
                <w:sz w:val="24"/>
                <w:szCs w:val="24"/>
              </w:rPr>
              <w:t>确保供货周期的承诺及措施</w:t>
            </w:r>
          </w:p>
        </w:tc>
        <w:tc>
          <w:tcPr>
            <w:tcW w:w="6419" w:type="dxa"/>
            <w:shd w:val="clear" w:color="auto" w:fill="auto"/>
            <w:tcMar>
              <w:left w:w="108" w:type="dxa"/>
              <w:right w:w="108" w:type="dxa"/>
            </w:tcMar>
            <w:vAlign w:val="center"/>
          </w:tcPr>
          <w:p w:rsidR="00212514" w:rsidRPr="00D34EFE" w:rsidRDefault="00212514" w:rsidP="00212514">
            <w:pPr>
              <w:pStyle w:val="a0"/>
              <w:spacing w:after="0" w:line="276" w:lineRule="auto"/>
              <w:ind w:firstLineChars="0" w:firstLine="0"/>
              <w:rPr>
                <w:rFonts w:asciiTheme="minorEastAsia" w:eastAsiaTheme="minorEastAsia" w:hAnsiTheme="minorEastAsia" w:cstheme="minorBidi"/>
                <w:kern w:val="2"/>
                <w:sz w:val="24"/>
                <w:szCs w:val="24"/>
              </w:rPr>
            </w:pPr>
            <w:r w:rsidRPr="00D34EFE">
              <w:rPr>
                <w:rFonts w:asciiTheme="minorEastAsia" w:eastAsiaTheme="minorEastAsia" w:hAnsiTheme="minorEastAsia" w:cstheme="minorBidi" w:hint="eastAsia"/>
                <w:kern w:val="2"/>
                <w:sz w:val="24"/>
                <w:szCs w:val="24"/>
              </w:rPr>
              <w:t>确保供货周期的承诺及措施的可行性，合理性。好的得</w:t>
            </w:r>
            <w:r>
              <w:rPr>
                <w:rFonts w:asciiTheme="minorEastAsia" w:eastAsiaTheme="minorEastAsia" w:hAnsiTheme="minorEastAsia" w:cstheme="minorBidi" w:hint="eastAsia"/>
                <w:kern w:val="2"/>
                <w:sz w:val="24"/>
                <w:szCs w:val="24"/>
              </w:rPr>
              <w:t>2</w:t>
            </w:r>
            <w:r w:rsidRPr="00D34EFE">
              <w:rPr>
                <w:rFonts w:asciiTheme="minorEastAsia" w:eastAsiaTheme="minorEastAsia" w:hAnsiTheme="minorEastAsia" w:cstheme="minorBidi" w:hint="eastAsia"/>
                <w:kern w:val="2"/>
                <w:sz w:val="24"/>
                <w:szCs w:val="24"/>
              </w:rPr>
              <w:t>分，一般的得1分，不提供者不得分。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2</w:t>
            </w:r>
            <w:r>
              <w:rPr>
                <w:rFonts w:asciiTheme="minorEastAsia" w:hAnsiTheme="minorEastAsia" w:cs="仿宋" w:hint="eastAsia"/>
                <w:kern w:val="0"/>
                <w:sz w:val="24"/>
                <w:szCs w:val="24"/>
              </w:rPr>
              <w:t>分</w:t>
            </w:r>
          </w:p>
        </w:tc>
      </w:tr>
      <w:tr w:rsidR="00212514" w:rsidTr="00212514">
        <w:trPr>
          <w:trHeight w:val="3676"/>
          <w:jc w:val="center"/>
        </w:trPr>
        <w:tc>
          <w:tcPr>
            <w:tcW w:w="1425" w:type="dxa"/>
            <w:shd w:val="clear" w:color="auto" w:fill="auto"/>
            <w:tcMar>
              <w:left w:w="108" w:type="dxa"/>
              <w:right w:w="108" w:type="dxa"/>
            </w:tcMar>
            <w:vAlign w:val="center"/>
          </w:tcPr>
          <w:p w:rsidR="00212514" w:rsidRPr="00762FB1" w:rsidRDefault="00212514" w:rsidP="00212514">
            <w:pPr>
              <w:widowControl/>
              <w:spacing w:line="440" w:lineRule="exact"/>
              <w:jc w:val="center"/>
              <w:rPr>
                <w:rFonts w:asciiTheme="minorEastAsia" w:hAnsiTheme="minorEastAsia"/>
                <w:sz w:val="24"/>
                <w:szCs w:val="24"/>
              </w:rPr>
            </w:pPr>
            <w:r w:rsidRPr="00E87F36">
              <w:rPr>
                <w:rFonts w:asciiTheme="minorEastAsia" w:hAnsiTheme="minorEastAsia" w:hint="eastAsia"/>
                <w:sz w:val="24"/>
                <w:szCs w:val="24"/>
              </w:rPr>
              <w:t>其他因素评分标准</w:t>
            </w:r>
          </w:p>
        </w:tc>
        <w:tc>
          <w:tcPr>
            <w:tcW w:w="6419" w:type="dxa"/>
            <w:shd w:val="clear" w:color="auto" w:fill="auto"/>
            <w:tcMar>
              <w:left w:w="108" w:type="dxa"/>
              <w:right w:w="108" w:type="dxa"/>
            </w:tcMar>
            <w:vAlign w:val="center"/>
          </w:tcPr>
          <w:p w:rsidR="00212514" w:rsidRPr="00D34EFE" w:rsidRDefault="00212514" w:rsidP="00212514">
            <w:pPr>
              <w:pStyle w:val="a0"/>
              <w:spacing w:after="0" w:line="276" w:lineRule="auto"/>
              <w:ind w:firstLineChars="0" w:firstLine="0"/>
              <w:rPr>
                <w:rFonts w:asciiTheme="minorEastAsia" w:eastAsiaTheme="minorEastAsia" w:hAnsiTheme="minorEastAsia" w:cstheme="minorBidi"/>
                <w:kern w:val="2"/>
                <w:sz w:val="24"/>
                <w:szCs w:val="24"/>
              </w:rPr>
            </w:pPr>
            <w:r w:rsidRPr="00D34EFE">
              <w:rPr>
                <w:rFonts w:asciiTheme="minorEastAsia" w:eastAsiaTheme="minorEastAsia" w:hAnsiTheme="minorEastAsia" w:cstheme="minorBidi" w:hint="eastAsia"/>
                <w:kern w:val="2"/>
                <w:sz w:val="24"/>
                <w:szCs w:val="24"/>
              </w:rPr>
              <w:t>1、供应商应具有专业的图书发行，图书分类人员即出版物发行人员职业资格证书，出具图书发行员资格证四级及以上（中级：国家四级；高级：国家三级</w:t>
            </w:r>
            <w:r w:rsidRPr="00D34EFE">
              <w:rPr>
                <w:rFonts w:asciiTheme="minorEastAsia" w:eastAsiaTheme="minorEastAsia" w:hAnsiTheme="minorEastAsia" w:cstheme="minorBidi"/>
                <w:kern w:val="2"/>
                <w:sz w:val="24"/>
                <w:szCs w:val="24"/>
              </w:rPr>
              <w:t>）</w:t>
            </w:r>
            <w:r w:rsidRPr="00D34EFE">
              <w:rPr>
                <w:rFonts w:asciiTheme="minorEastAsia" w:eastAsiaTheme="minorEastAsia" w:hAnsiTheme="minorEastAsia" w:cstheme="minorBidi" w:hint="eastAsia"/>
                <w:kern w:val="2"/>
                <w:sz w:val="24"/>
                <w:szCs w:val="24"/>
              </w:rPr>
              <w:t>的每有1人得1分，最多得2分。（提供资格证书原件扫描件（或图片））</w:t>
            </w:r>
          </w:p>
          <w:p w:rsidR="00212514" w:rsidRPr="00D34EFE" w:rsidRDefault="00212514" w:rsidP="00212514">
            <w:pPr>
              <w:pStyle w:val="a0"/>
              <w:spacing w:after="0" w:line="276" w:lineRule="auto"/>
              <w:ind w:firstLineChars="0" w:firstLine="0"/>
              <w:rPr>
                <w:rFonts w:asciiTheme="minorEastAsia" w:eastAsiaTheme="minorEastAsia" w:hAnsiTheme="minorEastAsia" w:cstheme="minorBidi"/>
                <w:kern w:val="2"/>
                <w:sz w:val="24"/>
                <w:szCs w:val="24"/>
              </w:rPr>
            </w:pPr>
            <w:r w:rsidRPr="00D34EFE">
              <w:rPr>
                <w:rFonts w:asciiTheme="minorEastAsia" w:eastAsiaTheme="minorEastAsia" w:hAnsiTheme="minorEastAsia" w:cstheme="minorBidi" w:hint="eastAsia"/>
                <w:kern w:val="2"/>
                <w:sz w:val="24"/>
                <w:szCs w:val="24"/>
              </w:rPr>
              <w:t>2、承诺到货率：投标单位承诺30日内严格按招标方提供的图书征订目录配货到达95%以上供货率的得2分，达到90%以上的得1分，小于90%的不得分，提供具体书面承诺，否则不得分。</w:t>
            </w:r>
          </w:p>
          <w:p w:rsidR="00212514" w:rsidRPr="00D34EFE" w:rsidRDefault="00212514" w:rsidP="00212514">
            <w:pPr>
              <w:pStyle w:val="a0"/>
              <w:spacing w:after="0" w:line="276" w:lineRule="auto"/>
              <w:ind w:firstLineChars="0" w:firstLine="0"/>
              <w:rPr>
                <w:rFonts w:asciiTheme="minorEastAsia" w:eastAsiaTheme="minorEastAsia" w:hAnsiTheme="minorEastAsia" w:cstheme="minorBidi"/>
                <w:kern w:val="2"/>
                <w:sz w:val="24"/>
                <w:szCs w:val="24"/>
              </w:rPr>
            </w:pPr>
            <w:r w:rsidRPr="00D34EFE">
              <w:rPr>
                <w:rFonts w:asciiTheme="minorEastAsia" w:eastAsiaTheme="minorEastAsia" w:hAnsiTheme="minorEastAsia" w:cstheme="minorBidi" w:hint="eastAsia"/>
                <w:kern w:val="2"/>
                <w:sz w:val="24"/>
                <w:szCs w:val="24"/>
              </w:rPr>
              <w:t>3、承诺图书质量符合国家相关标准，具有相应的质量保障措施的，</w:t>
            </w:r>
            <w:r>
              <w:rPr>
                <w:rFonts w:asciiTheme="minorEastAsia" w:eastAsiaTheme="minorEastAsia" w:hAnsiTheme="minorEastAsia" w:cstheme="minorBidi" w:hint="eastAsia"/>
                <w:kern w:val="2"/>
                <w:sz w:val="24"/>
                <w:szCs w:val="24"/>
              </w:rPr>
              <w:t>0-4</w:t>
            </w:r>
            <w:r w:rsidRPr="00D34EFE">
              <w:rPr>
                <w:rFonts w:asciiTheme="minorEastAsia" w:eastAsiaTheme="minorEastAsia" w:hAnsiTheme="minorEastAsia" w:cstheme="minorBidi" w:hint="eastAsia"/>
                <w:kern w:val="2"/>
                <w:sz w:val="24"/>
                <w:szCs w:val="24"/>
              </w:rPr>
              <w:t>分，不提供者不得分。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8</w:t>
            </w:r>
            <w:r>
              <w:rPr>
                <w:rFonts w:asciiTheme="minorEastAsia" w:hAnsiTheme="minorEastAsia" w:cs="仿宋" w:hint="eastAsia"/>
                <w:kern w:val="0"/>
                <w:sz w:val="24"/>
                <w:szCs w:val="24"/>
              </w:rPr>
              <w:t>分</w:t>
            </w:r>
          </w:p>
        </w:tc>
      </w:tr>
      <w:tr w:rsidR="00212514" w:rsidTr="00212514">
        <w:trPr>
          <w:trHeight w:val="1110"/>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b/>
                <w:kern w:val="0"/>
                <w:sz w:val="24"/>
                <w:szCs w:val="24"/>
              </w:rPr>
            </w:pPr>
            <w:r>
              <w:rPr>
                <w:rFonts w:asciiTheme="minorEastAsia" w:hAnsiTheme="minorEastAsia" w:cs="仿宋" w:hint="eastAsia"/>
                <w:b/>
                <w:kern w:val="0"/>
                <w:sz w:val="24"/>
                <w:szCs w:val="24"/>
              </w:rPr>
              <w:t>注：1.凡评标办法里涉及到的证书、证件及业绩材料等，均应在电子版投标文件中附其原件扫描件（或图片），否则该项得分应作0分处理。</w:t>
            </w:r>
          </w:p>
          <w:p w:rsidR="00212514" w:rsidRDefault="00212514" w:rsidP="00212514">
            <w:pPr>
              <w:widowControl/>
              <w:spacing w:line="330" w:lineRule="atLeast"/>
              <w:ind w:firstLineChars="196" w:firstLine="472"/>
              <w:rPr>
                <w:rFonts w:asciiTheme="minorEastAsia" w:hAnsiTheme="minorEastAsia"/>
                <w:b/>
                <w:sz w:val="24"/>
                <w:szCs w:val="24"/>
              </w:rPr>
            </w:pPr>
            <w:r>
              <w:rPr>
                <w:rFonts w:asciiTheme="minorEastAsia" w:hAnsiTheme="minorEastAsia" w:hint="eastAsia"/>
                <w:b/>
                <w:sz w:val="24"/>
                <w:szCs w:val="24"/>
              </w:rPr>
              <w:t>2.业绩合同以合同签订日期为准，获奖证书以发证日期为准。</w:t>
            </w:r>
          </w:p>
        </w:tc>
      </w:tr>
    </w:tbl>
    <w:p w:rsidR="004D6DD1" w:rsidRDefault="004D6DD1" w:rsidP="0082671D">
      <w:pPr>
        <w:pStyle w:val="a7"/>
        <w:spacing w:line="360" w:lineRule="auto"/>
        <w:contextualSpacing/>
        <w:jc w:val="left"/>
        <w:rPr>
          <w:rFonts w:asciiTheme="minorEastAsia" w:eastAsiaTheme="minorEastAsia" w:hAnsiTheme="minorEastAsia" w:cs="仿宋_GB2312"/>
          <w:b/>
          <w:sz w:val="28"/>
          <w:szCs w:val="28"/>
          <w:lang w:val="zh-CN"/>
        </w:rPr>
      </w:pPr>
      <w:bookmarkStart w:id="1" w:name="_GoBack"/>
      <w:bookmarkEnd w:id="1"/>
    </w:p>
    <w:p w:rsidR="004D6DD1" w:rsidRDefault="00D9500B">
      <w:pPr>
        <w:spacing w:before="240"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D6DD1">
        <w:trPr>
          <w:trHeight w:val="557"/>
        </w:trPr>
        <w:tc>
          <w:tcPr>
            <w:tcW w:w="721" w:type="dxa"/>
            <w:vAlign w:val="center"/>
          </w:tcPr>
          <w:p w:rsidR="004D6DD1" w:rsidRDefault="00D9500B">
            <w:pPr>
              <w:jc w:val="center"/>
              <w:rPr>
                <w:rFonts w:ascii="宋体" w:eastAsia="宋体" w:hAnsi="宋体"/>
                <w:b/>
                <w:sz w:val="24"/>
                <w:szCs w:val="24"/>
                <w:lang w:val="en-GB"/>
              </w:rPr>
            </w:pPr>
            <w:r>
              <w:rPr>
                <w:rFonts w:ascii="宋体" w:eastAsia="宋体" w:hAnsi="宋体" w:hint="eastAsia"/>
                <w:b/>
                <w:sz w:val="24"/>
                <w:szCs w:val="24"/>
                <w:lang w:val="en-GB"/>
              </w:rPr>
              <w:t>序号</w:t>
            </w:r>
          </w:p>
        </w:tc>
        <w:tc>
          <w:tcPr>
            <w:tcW w:w="2823" w:type="dxa"/>
            <w:vAlign w:val="center"/>
          </w:tcPr>
          <w:p w:rsidR="004D6DD1" w:rsidRDefault="00D9500B">
            <w:pPr>
              <w:jc w:val="center"/>
              <w:rPr>
                <w:rFonts w:ascii="宋体" w:eastAsia="宋体" w:hAnsi="宋体"/>
                <w:b/>
                <w:sz w:val="24"/>
                <w:szCs w:val="24"/>
                <w:lang w:val="en-GB"/>
              </w:rPr>
            </w:pPr>
            <w:r>
              <w:rPr>
                <w:rFonts w:ascii="宋体" w:eastAsia="宋体" w:hAnsi="宋体" w:hint="eastAsia"/>
                <w:b/>
                <w:sz w:val="24"/>
                <w:szCs w:val="24"/>
                <w:lang w:val="en-GB"/>
              </w:rPr>
              <w:t>情形</w:t>
            </w:r>
          </w:p>
        </w:tc>
        <w:tc>
          <w:tcPr>
            <w:tcW w:w="2552" w:type="dxa"/>
            <w:vAlign w:val="center"/>
          </w:tcPr>
          <w:p w:rsidR="004D6DD1" w:rsidRDefault="00D9500B">
            <w:pPr>
              <w:jc w:val="center"/>
              <w:rPr>
                <w:rFonts w:ascii="宋体" w:eastAsia="宋体" w:hAnsi="宋体"/>
                <w:b/>
                <w:sz w:val="24"/>
                <w:szCs w:val="24"/>
                <w:lang w:val="en-GB"/>
              </w:rPr>
            </w:pPr>
            <w:r>
              <w:rPr>
                <w:rFonts w:ascii="宋体" w:eastAsia="宋体" w:hAnsi="宋体" w:hint="eastAsia"/>
                <w:b/>
                <w:sz w:val="24"/>
                <w:szCs w:val="24"/>
              </w:rPr>
              <w:t>价格扣除</w:t>
            </w:r>
            <w:r>
              <w:rPr>
                <w:rFonts w:ascii="宋体" w:eastAsia="宋体" w:hAnsi="宋体" w:hint="eastAsia"/>
                <w:b/>
                <w:sz w:val="24"/>
                <w:szCs w:val="24"/>
                <w:lang w:val="en-GB"/>
              </w:rPr>
              <w:t>比例</w:t>
            </w:r>
          </w:p>
        </w:tc>
        <w:tc>
          <w:tcPr>
            <w:tcW w:w="2835" w:type="dxa"/>
            <w:vAlign w:val="center"/>
          </w:tcPr>
          <w:p w:rsidR="004D6DD1" w:rsidRDefault="00D9500B">
            <w:pPr>
              <w:jc w:val="center"/>
              <w:rPr>
                <w:rFonts w:ascii="宋体" w:eastAsia="宋体" w:hAnsi="宋体"/>
                <w:b/>
                <w:sz w:val="24"/>
                <w:szCs w:val="24"/>
                <w:lang w:val="en-GB"/>
              </w:rPr>
            </w:pPr>
            <w:r>
              <w:rPr>
                <w:rFonts w:ascii="宋体" w:eastAsia="宋体" w:hAnsi="宋体" w:hint="eastAsia"/>
                <w:b/>
                <w:sz w:val="24"/>
                <w:szCs w:val="24"/>
                <w:lang w:val="en-GB"/>
              </w:rPr>
              <w:t>计算公式</w:t>
            </w:r>
          </w:p>
        </w:tc>
      </w:tr>
      <w:tr w:rsidR="004D6DD1">
        <w:trPr>
          <w:trHeight w:val="891"/>
        </w:trPr>
        <w:tc>
          <w:tcPr>
            <w:tcW w:w="721"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1</w:t>
            </w:r>
          </w:p>
        </w:tc>
        <w:tc>
          <w:tcPr>
            <w:tcW w:w="2823"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非联合体投标人</w:t>
            </w:r>
          </w:p>
          <w:p w:rsidR="004D6DD1" w:rsidRDefault="00D9500B">
            <w:pPr>
              <w:rPr>
                <w:rFonts w:ascii="宋体" w:eastAsia="宋体" w:hAnsi="宋体"/>
                <w:b/>
                <w:sz w:val="24"/>
                <w:szCs w:val="24"/>
                <w:lang w:val="en-GB"/>
              </w:rPr>
            </w:pPr>
            <w:r>
              <w:rPr>
                <w:rFonts w:ascii="宋体" w:eastAsia="宋体" w:hAnsi="宋体" w:hint="eastAsia"/>
                <w:sz w:val="24"/>
                <w:szCs w:val="24"/>
                <w:lang w:val="en-GB"/>
              </w:rPr>
              <w:t>（投标人须为中小企业）</w:t>
            </w:r>
          </w:p>
        </w:tc>
        <w:tc>
          <w:tcPr>
            <w:tcW w:w="2552" w:type="dxa"/>
            <w:vAlign w:val="center"/>
          </w:tcPr>
          <w:p w:rsidR="004D6DD1" w:rsidRDefault="00D9500B">
            <w:pPr>
              <w:rPr>
                <w:rFonts w:ascii="宋体" w:eastAsia="宋体" w:hAnsi="宋体"/>
                <w:b/>
                <w:sz w:val="24"/>
                <w:szCs w:val="24"/>
                <w:lang w:val="en-GB"/>
              </w:rPr>
            </w:pPr>
            <w:r>
              <w:rPr>
                <w:rFonts w:ascii="宋体" w:eastAsia="宋体" w:hAnsi="宋体" w:hint="eastAsia"/>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tc>
        <w:tc>
          <w:tcPr>
            <w:tcW w:w="2835" w:type="dxa"/>
            <w:vMerge w:val="restart"/>
            <w:shd w:val="clear" w:color="auto" w:fill="auto"/>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小型和微型企业产品的价格</w:t>
            </w:r>
            <w:r>
              <w:rPr>
                <w:rFonts w:ascii="宋体" w:eastAsia="宋体" w:hAnsi="宋体" w:hint="eastAsia"/>
                <w:sz w:val="24"/>
                <w:szCs w:val="24"/>
                <w:lang w:val="en-GB"/>
              </w:rPr>
              <w:t>×6%</w:t>
            </w:r>
          </w:p>
          <w:p w:rsidR="004D6DD1" w:rsidRDefault="004D6DD1">
            <w:pPr>
              <w:rPr>
                <w:rFonts w:ascii="宋体" w:eastAsia="宋体" w:hAnsi="宋体"/>
                <w:b/>
                <w:sz w:val="24"/>
                <w:szCs w:val="24"/>
                <w:lang w:val="en-GB"/>
              </w:rPr>
            </w:pPr>
          </w:p>
        </w:tc>
      </w:tr>
      <w:tr w:rsidR="004D6DD1">
        <w:trPr>
          <w:trHeight w:val="1414"/>
        </w:trPr>
        <w:tc>
          <w:tcPr>
            <w:tcW w:w="721"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2</w:t>
            </w:r>
          </w:p>
        </w:tc>
        <w:tc>
          <w:tcPr>
            <w:tcW w:w="2823" w:type="dxa"/>
            <w:vAlign w:val="center"/>
          </w:tcPr>
          <w:p w:rsidR="004D6DD1" w:rsidRDefault="00D9500B">
            <w:pPr>
              <w:jc w:val="center"/>
              <w:rPr>
                <w:rFonts w:ascii="宋体" w:eastAsia="宋体" w:hAnsi="宋体"/>
                <w:b/>
                <w:sz w:val="24"/>
                <w:szCs w:val="24"/>
              </w:rPr>
            </w:pPr>
            <w:r>
              <w:rPr>
                <w:rFonts w:ascii="宋体" w:eastAsia="宋体" w:hAnsi="宋体" w:hint="eastAsia"/>
                <w:sz w:val="24"/>
                <w:szCs w:val="24"/>
                <w:lang w:val="en-GB"/>
              </w:rPr>
              <w:t>联合体各方均为小型、微型企业</w:t>
            </w:r>
          </w:p>
        </w:tc>
        <w:tc>
          <w:tcPr>
            <w:tcW w:w="2552" w:type="dxa"/>
            <w:vAlign w:val="center"/>
          </w:tcPr>
          <w:p w:rsidR="004D6DD1" w:rsidRDefault="00D9500B">
            <w:pPr>
              <w:jc w:val="center"/>
              <w:rPr>
                <w:rFonts w:ascii="宋体" w:eastAsia="宋体" w:hAnsi="宋体"/>
                <w:sz w:val="24"/>
                <w:szCs w:val="24"/>
              </w:rPr>
            </w:pPr>
            <w:r>
              <w:rPr>
                <w:rFonts w:ascii="宋体" w:eastAsia="宋体" w:hAnsi="宋体" w:hint="eastAsia"/>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p w:rsidR="004D6DD1" w:rsidRDefault="00D9500B">
            <w:pPr>
              <w:jc w:val="center"/>
              <w:rPr>
                <w:rFonts w:ascii="宋体" w:eastAsia="宋体" w:hAnsi="宋体"/>
                <w:b/>
                <w:sz w:val="24"/>
                <w:szCs w:val="24"/>
                <w:lang w:val="en-GB"/>
              </w:rPr>
            </w:pPr>
            <w:r>
              <w:rPr>
                <w:rFonts w:ascii="宋体" w:eastAsia="宋体" w:hAnsi="宋体" w:hint="eastAsia"/>
                <w:sz w:val="24"/>
                <w:szCs w:val="24"/>
              </w:rPr>
              <w:t>（不再享受序号3的价格折扣）</w:t>
            </w:r>
          </w:p>
        </w:tc>
        <w:tc>
          <w:tcPr>
            <w:tcW w:w="2835" w:type="dxa"/>
            <w:vMerge/>
            <w:shd w:val="clear" w:color="auto" w:fill="auto"/>
          </w:tcPr>
          <w:p w:rsidR="004D6DD1" w:rsidRDefault="004D6DD1">
            <w:pPr>
              <w:rPr>
                <w:rFonts w:ascii="宋体" w:eastAsia="宋体" w:hAnsi="宋体"/>
                <w:sz w:val="24"/>
                <w:szCs w:val="24"/>
                <w:lang w:val="en-GB"/>
              </w:rPr>
            </w:pPr>
          </w:p>
        </w:tc>
      </w:tr>
      <w:tr w:rsidR="004D6DD1">
        <w:trPr>
          <w:trHeight w:val="707"/>
        </w:trPr>
        <w:tc>
          <w:tcPr>
            <w:tcW w:w="721"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3</w:t>
            </w:r>
          </w:p>
        </w:tc>
        <w:tc>
          <w:tcPr>
            <w:tcW w:w="2823" w:type="dxa"/>
            <w:vAlign w:val="center"/>
          </w:tcPr>
          <w:p w:rsidR="004D6DD1" w:rsidRDefault="00D9500B">
            <w:pPr>
              <w:rPr>
                <w:rFonts w:ascii="宋体" w:eastAsia="宋体" w:hAnsi="宋体"/>
                <w:b/>
                <w:sz w:val="24"/>
                <w:szCs w:val="24"/>
                <w:lang w:val="en-GB"/>
              </w:rPr>
            </w:pPr>
            <w:r>
              <w:rPr>
                <w:rFonts w:ascii="宋体" w:eastAsia="宋体" w:hAnsi="宋体" w:hint="eastAsia"/>
                <w:sz w:val="24"/>
                <w:szCs w:val="24"/>
                <w:lang w:val="en-GB"/>
              </w:rPr>
              <w:t>联合体一方为小型、微型企业且小型、微型企业协议合同金额占联合体协议合同总金额30%以上的</w:t>
            </w:r>
          </w:p>
        </w:tc>
        <w:tc>
          <w:tcPr>
            <w:tcW w:w="2552" w:type="dxa"/>
            <w:vAlign w:val="center"/>
          </w:tcPr>
          <w:p w:rsidR="004D6DD1" w:rsidRDefault="00D9500B">
            <w:pPr>
              <w:rPr>
                <w:rFonts w:ascii="宋体" w:eastAsia="宋体" w:hAnsi="宋体"/>
                <w:sz w:val="24"/>
                <w:szCs w:val="24"/>
                <w:lang w:val="en-GB"/>
              </w:rPr>
            </w:pPr>
            <w:r>
              <w:rPr>
                <w:rFonts w:ascii="宋体" w:eastAsia="宋体" w:hAnsi="宋体" w:hint="eastAsia"/>
                <w:sz w:val="24"/>
                <w:szCs w:val="24"/>
                <w:lang w:val="en-GB"/>
              </w:rPr>
              <w:t>对联合体总金额扣除</w:t>
            </w:r>
          </w:p>
          <w:p w:rsidR="004D6DD1" w:rsidRDefault="00D9500B">
            <w:pPr>
              <w:jc w:val="center"/>
              <w:rPr>
                <w:rFonts w:ascii="宋体" w:eastAsia="宋体" w:hAnsi="宋体"/>
                <w:b/>
                <w:sz w:val="24"/>
                <w:szCs w:val="24"/>
                <w:lang w:val="en-GB"/>
              </w:rPr>
            </w:pPr>
            <w:r>
              <w:rPr>
                <w:rFonts w:ascii="宋体" w:eastAsia="宋体" w:hAnsi="宋体"/>
                <w:sz w:val="24"/>
                <w:szCs w:val="24"/>
                <w:u w:val="single"/>
              </w:rPr>
              <w:t>2</w:t>
            </w:r>
            <w:r>
              <w:rPr>
                <w:rFonts w:ascii="宋体" w:eastAsia="宋体" w:hAnsi="宋体" w:hint="eastAsia"/>
                <w:sz w:val="24"/>
                <w:szCs w:val="24"/>
              </w:rPr>
              <w:t>%</w:t>
            </w:r>
          </w:p>
        </w:tc>
        <w:tc>
          <w:tcPr>
            <w:tcW w:w="2835" w:type="dxa"/>
            <w:shd w:val="clear" w:color="auto" w:fill="auto"/>
            <w:vAlign w:val="center"/>
          </w:tcPr>
          <w:p w:rsidR="004D6DD1" w:rsidRDefault="00D9500B">
            <w:pPr>
              <w:jc w:val="center"/>
              <w:rPr>
                <w:rFonts w:ascii="宋体" w:eastAsia="宋体" w:hAnsi="宋体"/>
                <w:sz w:val="24"/>
                <w:szCs w:val="24"/>
                <w:u w:val="single"/>
              </w:rPr>
            </w:pPr>
            <w:r>
              <w:rPr>
                <w:rFonts w:ascii="宋体" w:eastAsia="宋体" w:hAnsi="宋体" w:hint="eastAsia"/>
                <w:sz w:val="24"/>
                <w:szCs w:val="24"/>
                <w:lang w:val="en-GB"/>
              </w:rPr>
              <w:t>评标价格＝投标报价×</w:t>
            </w:r>
            <w:r>
              <w:rPr>
                <w:rFonts w:ascii="宋体" w:eastAsia="宋体" w:hAnsi="宋体" w:hint="eastAsia"/>
                <w:sz w:val="24"/>
                <w:szCs w:val="24"/>
              </w:rPr>
              <w:t>(1-</w:t>
            </w:r>
            <w:r>
              <w:rPr>
                <w:rFonts w:ascii="宋体" w:eastAsia="宋体" w:hAnsi="宋体"/>
                <w:sz w:val="24"/>
                <w:szCs w:val="24"/>
                <w:u w:val="single"/>
              </w:rPr>
              <w:t>2</w:t>
            </w:r>
            <w:r>
              <w:rPr>
                <w:rFonts w:ascii="宋体" w:eastAsia="宋体" w:hAnsi="宋体" w:hint="eastAsia"/>
                <w:sz w:val="24"/>
                <w:szCs w:val="24"/>
                <w:u w:val="single"/>
              </w:rPr>
              <w:t>%)</w:t>
            </w:r>
          </w:p>
          <w:p w:rsidR="004D6DD1" w:rsidRDefault="004D6DD1">
            <w:pPr>
              <w:rPr>
                <w:rFonts w:ascii="宋体" w:eastAsia="宋体" w:hAnsi="宋体"/>
                <w:b/>
                <w:sz w:val="24"/>
                <w:szCs w:val="24"/>
                <w:lang w:val="en-GB"/>
              </w:rPr>
            </w:pPr>
          </w:p>
        </w:tc>
      </w:tr>
      <w:tr w:rsidR="004D6DD1">
        <w:trPr>
          <w:trHeight w:val="707"/>
        </w:trPr>
        <w:tc>
          <w:tcPr>
            <w:tcW w:w="721"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lastRenderedPageBreak/>
              <w:t>4</w:t>
            </w:r>
          </w:p>
        </w:tc>
        <w:tc>
          <w:tcPr>
            <w:tcW w:w="2823"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监狱企业</w:t>
            </w:r>
          </w:p>
        </w:tc>
        <w:tc>
          <w:tcPr>
            <w:tcW w:w="2552" w:type="dxa"/>
            <w:vAlign w:val="center"/>
          </w:tcPr>
          <w:p w:rsidR="004D6DD1" w:rsidRDefault="00D9500B">
            <w:pPr>
              <w:rPr>
                <w:rFonts w:ascii="宋体" w:eastAsia="宋体" w:hAnsi="宋体"/>
                <w:sz w:val="24"/>
                <w:szCs w:val="24"/>
                <w:lang w:val="en-GB"/>
              </w:rPr>
            </w:pPr>
            <w:r>
              <w:rPr>
                <w:rFonts w:ascii="宋体" w:eastAsia="宋体" w:hAnsi="宋体" w:hint="eastAsia"/>
                <w:sz w:val="24"/>
                <w:szCs w:val="24"/>
                <w:lang w:val="en-GB"/>
              </w:rPr>
              <w:t>视同小型、微型企业</w:t>
            </w:r>
          </w:p>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对监狱企业产品价格扣除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监狱企业产品的价格</w:t>
            </w:r>
            <w:r>
              <w:rPr>
                <w:rFonts w:ascii="宋体" w:eastAsia="宋体" w:hAnsi="宋体" w:hint="eastAsia"/>
                <w:sz w:val="24"/>
                <w:szCs w:val="24"/>
                <w:lang w:val="en-GB"/>
              </w:rPr>
              <w:t>×6%</w:t>
            </w:r>
          </w:p>
        </w:tc>
      </w:tr>
      <w:tr w:rsidR="004D6DD1">
        <w:trPr>
          <w:trHeight w:val="707"/>
        </w:trPr>
        <w:tc>
          <w:tcPr>
            <w:tcW w:w="721"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5</w:t>
            </w:r>
          </w:p>
        </w:tc>
        <w:tc>
          <w:tcPr>
            <w:tcW w:w="2823"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残疾人福利性单位</w:t>
            </w:r>
          </w:p>
        </w:tc>
        <w:tc>
          <w:tcPr>
            <w:tcW w:w="2552" w:type="dxa"/>
            <w:vAlign w:val="center"/>
          </w:tcPr>
          <w:p w:rsidR="004D6DD1" w:rsidRDefault="00D9500B">
            <w:pPr>
              <w:rPr>
                <w:rFonts w:ascii="宋体" w:eastAsia="宋体" w:hAnsi="宋体"/>
                <w:sz w:val="24"/>
                <w:szCs w:val="24"/>
                <w:lang w:val="en-GB"/>
              </w:rPr>
            </w:pPr>
            <w:r>
              <w:rPr>
                <w:rFonts w:ascii="宋体" w:eastAsia="宋体" w:hAnsi="宋体" w:hint="eastAsia"/>
                <w:sz w:val="24"/>
                <w:szCs w:val="24"/>
                <w:lang w:val="en-GB"/>
              </w:rPr>
              <w:t>视同小型、微型企业</w:t>
            </w:r>
          </w:p>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对残疾人福利性单位产品价格扣除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残疾人福利性单位产品的价格</w:t>
            </w:r>
            <w:r>
              <w:rPr>
                <w:rFonts w:ascii="宋体" w:eastAsia="宋体" w:hAnsi="宋体" w:hint="eastAsia"/>
                <w:sz w:val="24"/>
                <w:szCs w:val="24"/>
                <w:lang w:val="en-GB"/>
              </w:rPr>
              <w:t>×6%</w:t>
            </w:r>
          </w:p>
        </w:tc>
      </w:tr>
      <w:tr w:rsidR="004D6DD1">
        <w:trPr>
          <w:trHeight w:val="917"/>
        </w:trPr>
        <w:tc>
          <w:tcPr>
            <w:tcW w:w="8931" w:type="dxa"/>
            <w:gridSpan w:val="4"/>
            <w:vAlign w:val="center"/>
          </w:tcPr>
          <w:p w:rsidR="004D6DD1" w:rsidRDefault="00D9500B">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D6DD1" w:rsidRDefault="00D9500B">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sz w:val="24"/>
                <w:szCs w:val="24"/>
                <w:lang w:val="zh-CN"/>
              </w:rPr>
              <w:t>经评标委员会</w:t>
            </w:r>
            <w:r>
              <w:rPr>
                <w:rFonts w:ascii="宋体" w:eastAsia="宋体" w:hAnsi="宋体" w:cs="仿宋_GB2312" w:hint="eastAsia"/>
                <w:sz w:val="24"/>
                <w:szCs w:val="24"/>
                <w:lang w:val="zh-CN"/>
              </w:rPr>
              <w:t>审查、评价</w:t>
            </w:r>
            <w:r>
              <w:rPr>
                <w:rFonts w:ascii="宋体" w:eastAsia="宋体" w:hAnsi="宋体" w:cs="仿宋_GB2312"/>
                <w:sz w:val="24"/>
                <w:szCs w:val="24"/>
                <w:lang w:val="zh-CN"/>
              </w:rPr>
              <w:t>，</w:t>
            </w:r>
            <w:r>
              <w:rPr>
                <w:rFonts w:ascii="宋体" w:eastAsia="宋体" w:hAnsi="宋体" w:cs="仿宋_GB2312" w:hint="eastAsia"/>
                <w:sz w:val="24"/>
                <w:szCs w:val="24"/>
                <w:lang w:val="zh-CN"/>
              </w:rPr>
              <w:t>投标文件符合</w:t>
            </w:r>
            <w:r>
              <w:rPr>
                <w:rFonts w:ascii="宋体" w:eastAsia="宋体" w:hAnsi="宋体" w:cs="仿宋_GB2312"/>
                <w:sz w:val="24"/>
                <w:szCs w:val="24"/>
                <w:lang w:val="zh-CN"/>
              </w:rPr>
              <w:t>招标文件</w:t>
            </w:r>
            <w:r>
              <w:rPr>
                <w:rFonts w:ascii="宋体" w:eastAsia="宋体" w:hAnsi="宋体" w:cs="仿宋_GB2312" w:hint="eastAsia"/>
                <w:sz w:val="24"/>
                <w:szCs w:val="24"/>
                <w:lang w:val="zh-CN"/>
              </w:rPr>
              <w:t>实质性</w:t>
            </w:r>
            <w:r>
              <w:rPr>
                <w:rFonts w:ascii="宋体" w:eastAsia="宋体" w:hAnsi="宋体" w:cs="仿宋_GB2312"/>
                <w:sz w:val="24"/>
                <w:szCs w:val="24"/>
                <w:lang w:val="zh-CN"/>
              </w:rPr>
              <w:t>要求且</w:t>
            </w:r>
            <w:r>
              <w:rPr>
                <w:rFonts w:ascii="宋体" w:eastAsia="宋体" w:hAnsi="宋体" w:cs="仿宋_GB2312" w:hint="eastAsia"/>
                <w:sz w:val="24"/>
                <w:szCs w:val="24"/>
                <w:lang w:val="zh-CN"/>
              </w:rPr>
              <w:t>进行了政策性价格扣除后，</w:t>
            </w:r>
            <w:r>
              <w:rPr>
                <w:rFonts w:ascii="宋体" w:eastAsia="宋体" w:hAnsi="宋体" w:cs="仿宋_GB2312"/>
                <w:sz w:val="24"/>
                <w:szCs w:val="24"/>
                <w:lang w:val="zh-CN"/>
              </w:rPr>
              <w:t>以</w:t>
            </w:r>
            <w:r>
              <w:rPr>
                <w:rFonts w:ascii="宋体" w:eastAsia="宋体" w:hAnsi="宋体" w:cs="仿宋_GB2312" w:hint="eastAsia"/>
                <w:sz w:val="24"/>
                <w:szCs w:val="24"/>
                <w:lang w:val="zh-CN"/>
              </w:rPr>
              <w:t>评标价格的</w:t>
            </w:r>
            <w:r>
              <w:rPr>
                <w:rFonts w:ascii="宋体" w:eastAsia="宋体" w:hAnsi="宋体" w:cs="仿宋_GB2312"/>
                <w:sz w:val="24"/>
                <w:szCs w:val="24"/>
                <w:lang w:val="zh-CN"/>
              </w:rPr>
              <w:t>最低价者定为评标基准价，其价格分为满分。其他投标人的价格分统一按下列公式</w:t>
            </w:r>
            <w:r>
              <w:rPr>
                <w:rFonts w:ascii="宋体" w:eastAsia="宋体" w:hAnsi="宋体" w:cs="仿宋_GB2312" w:hint="eastAsia"/>
                <w:sz w:val="24"/>
                <w:szCs w:val="24"/>
                <w:lang w:val="zh-CN"/>
              </w:rPr>
              <w:t>计算</w:t>
            </w:r>
            <w:r>
              <w:rPr>
                <w:rFonts w:ascii="宋体" w:eastAsia="宋体" w:hAnsi="宋体" w:cs="仿宋_GB2312"/>
                <w:sz w:val="24"/>
                <w:szCs w:val="24"/>
                <w:lang w:val="zh-CN"/>
              </w:rPr>
              <w:t>。即：</w:t>
            </w:r>
          </w:p>
          <w:p w:rsidR="004D6DD1" w:rsidRDefault="00D9500B" w:rsidP="00D9500B">
            <w:pPr>
              <w:widowControl/>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评标基准价</w:t>
            </w:r>
            <w:r>
              <w:rPr>
                <w:rFonts w:ascii="宋体" w:eastAsia="宋体" w:hAnsi="宋体" w:cs="仿宋_GB2312" w:hint="eastAsia"/>
                <w:sz w:val="24"/>
                <w:szCs w:val="24"/>
                <w:lang w:val="zh-CN"/>
              </w:rPr>
              <w:t>=评标价格的最低价</w:t>
            </w:r>
          </w:p>
          <w:p w:rsidR="004D6DD1" w:rsidRDefault="00D9500B" w:rsidP="00D9500B">
            <w:pPr>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其他投标报价得分</w:t>
            </w:r>
            <w:r>
              <w:rPr>
                <w:rFonts w:ascii="宋体" w:eastAsia="宋体" w:hAnsi="宋体" w:cs="仿宋_GB2312" w:hint="eastAsia"/>
                <w:sz w:val="24"/>
                <w:szCs w:val="24"/>
                <w:lang w:val="zh-CN"/>
              </w:rPr>
              <w:t>=（</w:t>
            </w:r>
            <w:r>
              <w:rPr>
                <w:rFonts w:ascii="宋体" w:eastAsia="宋体" w:hAnsi="宋体" w:cs="仿宋_GB2312"/>
                <w:sz w:val="24"/>
                <w:szCs w:val="24"/>
                <w:lang w:val="zh-CN"/>
              </w:rPr>
              <w:t>评标基准价</w:t>
            </w:r>
            <w:r>
              <w:rPr>
                <w:rFonts w:ascii="宋体" w:eastAsia="宋体" w:hAnsi="宋体" w:cs="仿宋_GB2312" w:hint="eastAsia"/>
                <w:sz w:val="24"/>
                <w:szCs w:val="24"/>
                <w:lang w:val="zh-CN"/>
              </w:rPr>
              <w:t>/评标价格）</w:t>
            </w:r>
            <w:r>
              <w:rPr>
                <w:rFonts w:ascii="宋体" w:eastAsia="宋体" w:hAnsi="宋体" w:cs="仿宋_GB2312"/>
                <w:sz w:val="24"/>
                <w:szCs w:val="24"/>
                <w:lang w:val="zh-CN"/>
              </w:rPr>
              <w:t>×</w:t>
            </w:r>
            <w:r>
              <w:rPr>
                <w:rFonts w:ascii="宋体" w:eastAsia="宋体" w:hAnsi="宋体" w:cs="仿宋_GB2312" w:hint="eastAsia"/>
                <w:sz w:val="24"/>
                <w:szCs w:val="24"/>
                <w:lang w:val="zh-CN"/>
              </w:rPr>
              <w:t>评标标准中价格分值</w:t>
            </w:r>
          </w:p>
        </w:tc>
      </w:tr>
    </w:tbl>
    <w:p w:rsidR="004D6DD1" w:rsidRDefault="00D9500B">
      <w:pPr>
        <w:spacing w:line="360" w:lineRule="auto"/>
        <w:rPr>
          <w:rFonts w:ascii="宋体" w:hAnsi="宋体"/>
          <w:bCs/>
          <w:szCs w:val="21"/>
          <w:lang w:val="en-GB"/>
        </w:rPr>
      </w:pPr>
      <w:r>
        <w:rPr>
          <w:rFonts w:ascii="宋体" w:hAnsi="宋体" w:hint="eastAsia"/>
          <w:bCs/>
          <w:szCs w:val="21"/>
          <w:lang w:val="en-GB"/>
        </w:rPr>
        <w:t>备注：</w:t>
      </w:r>
    </w:p>
    <w:p w:rsidR="004D6DD1" w:rsidRDefault="00D9500B">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4D6DD1" w:rsidRDefault="00D9500B">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4D6DD1" w:rsidRDefault="00D9500B">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4D6DD1" w:rsidRDefault="00D9500B">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4D6DD1" w:rsidRDefault="00D950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w:t>
      </w:r>
      <w:r>
        <w:rPr>
          <w:rFonts w:asciiTheme="minorEastAsia" w:hAnsiTheme="minorEastAsia" w:cs="仿宋_GB2312"/>
          <w:b/>
          <w:szCs w:val="21"/>
          <w:lang w:val="zh-CN"/>
        </w:rPr>
        <w:t>评标结果汇总完成后，除下列情形外，任何人不得修改评标结果：</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w:t>
      </w:r>
      <w:r>
        <w:rPr>
          <w:rFonts w:asciiTheme="minorEastAsia" w:hAnsiTheme="minorEastAsia" w:cs="仿宋_GB2312"/>
          <w:szCs w:val="21"/>
          <w:lang w:val="zh-CN"/>
        </w:rPr>
        <w:lastRenderedPageBreak/>
        <w:t>重新评审，重新评审改变评标结果的，应当书面报告本级财政部门。</w:t>
      </w:r>
    </w:p>
    <w:p w:rsidR="004D6DD1" w:rsidRDefault="00D950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（7）</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D6DD1" w:rsidRDefault="00D9500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4D6DD1" w:rsidRDefault="004D6DD1">
      <w:pPr>
        <w:pStyle w:val="a0"/>
        <w:ind w:firstLine="340"/>
        <w:rPr>
          <w:lang w:val="zh-CN"/>
        </w:rPr>
      </w:pP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合同条款及格式</w:t>
      </w:r>
    </w:p>
    <w:p w:rsidR="004D6DD1" w:rsidRDefault="004D6DD1">
      <w:pPr>
        <w:spacing w:line="360" w:lineRule="auto"/>
        <w:jc w:val="center"/>
        <w:rPr>
          <w:rFonts w:ascii="宋体" w:hAnsi="宋体" w:cs="微软雅黑"/>
          <w:b/>
          <w:bCs/>
          <w:sz w:val="24"/>
          <w:szCs w:val="24"/>
        </w:rPr>
      </w:pPr>
    </w:p>
    <w:p w:rsidR="004D6DD1" w:rsidRDefault="00D9500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4D6DD1" w:rsidRDefault="00D9500B">
      <w:pPr>
        <w:spacing w:line="360" w:lineRule="auto"/>
        <w:ind w:firstLineChars="200" w:firstLine="482"/>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4D6DD1" w:rsidRDefault="00D9500B">
      <w:pPr>
        <w:spacing w:line="360" w:lineRule="auto"/>
        <w:ind w:firstLineChars="200" w:firstLine="480"/>
        <w:rPr>
          <w:rFonts w:ascii="宋体" w:hAnsi="宋体"/>
          <w:sz w:val="24"/>
        </w:rPr>
      </w:pPr>
      <w:r>
        <w:rPr>
          <w:rFonts w:ascii="宋体" w:hAnsi="宋体" w:hint="eastAsia"/>
          <w:sz w:val="24"/>
        </w:rPr>
        <w:t>1. 定义</w:t>
      </w:r>
    </w:p>
    <w:p w:rsidR="004D6DD1" w:rsidRDefault="00D9500B">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4D6DD1" w:rsidRDefault="00D9500B">
      <w:pPr>
        <w:spacing w:line="360" w:lineRule="auto"/>
        <w:ind w:firstLineChars="200" w:firstLine="480"/>
        <w:rPr>
          <w:rFonts w:ascii="宋体" w:hAnsi="宋体"/>
          <w:sz w:val="24"/>
        </w:rPr>
      </w:pPr>
      <w:r>
        <w:rPr>
          <w:rFonts w:ascii="宋体" w:hAnsi="宋体" w:hint="eastAsia"/>
          <w:sz w:val="24"/>
        </w:rPr>
        <w:t xml:space="preserve">1.2“合同价格”系指根据合同规定，在乙方全面正确地履行合同义务时应支付给乙方的款项。 </w:t>
      </w:r>
    </w:p>
    <w:p w:rsidR="004D6DD1" w:rsidRDefault="00D9500B">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4D6DD1" w:rsidRDefault="00D9500B">
      <w:pPr>
        <w:spacing w:line="360" w:lineRule="auto"/>
        <w:ind w:firstLineChars="200" w:firstLine="480"/>
        <w:rPr>
          <w:rFonts w:ascii="宋体" w:hAnsi="宋体"/>
          <w:sz w:val="24"/>
        </w:rPr>
      </w:pPr>
      <w:r>
        <w:rPr>
          <w:rFonts w:ascii="宋体" w:hAnsi="宋体" w:hint="eastAsia"/>
          <w:sz w:val="24"/>
        </w:rPr>
        <w:t>1.4“乙方”系指中标后提供合同服务的</w:t>
      </w:r>
      <w:r>
        <w:rPr>
          <w:rFonts w:ascii="宋体" w:hAnsi="宋体" w:hint="eastAsia"/>
          <w:bCs/>
          <w:sz w:val="24"/>
        </w:rPr>
        <w:t>中标方</w:t>
      </w:r>
      <w:r>
        <w:rPr>
          <w:rFonts w:ascii="宋体" w:hAnsi="宋体" w:hint="eastAsia"/>
          <w:sz w:val="24"/>
        </w:rPr>
        <w:t>或供应商。</w:t>
      </w:r>
    </w:p>
    <w:p w:rsidR="004D6DD1" w:rsidRDefault="00D9500B">
      <w:pPr>
        <w:spacing w:line="360" w:lineRule="auto"/>
        <w:ind w:firstLineChars="200" w:firstLine="480"/>
        <w:rPr>
          <w:rFonts w:ascii="宋体" w:hAnsi="宋体"/>
          <w:sz w:val="24"/>
        </w:rPr>
      </w:pPr>
      <w:r>
        <w:rPr>
          <w:rFonts w:ascii="宋体" w:hAnsi="宋体" w:hint="eastAsia"/>
          <w:sz w:val="24"/>
        </w:rPr>
        <w:t>2.适用范围</w:t>
      </w:r>
    </w:p>
    <w:p w:rsidR="004D6DD1" w:rsidRDefault="00D9500B">
      <w:pPr>
        <w:spacing w:line="360" w:lineRule="auto"/>
        <w:ind w:firstLineChars="200" w:firstLine="480"/>
        <w:rPr>
          <w:rFonts w:ascii="宋体" w:hAnsi="宋体"/>
          <w:sz w:val="24"/>
        </w:rPr>
      </w:pPr>
      <w:r>
        <w:rPr>
          <w:rFonts w:ascii="宋体" w:hAnsi="宋体" w:hint="eastAsia"/>
          <w:sz w:val="24"/>
        </w:rPr>
        <w:t>本合同条款仅适用于本次招标活动。</w:t>
      </w:r>
    </w:p>
    <w:p w:rsidR="004D6DD1" w:rsidRDefault="00D9500B">
      <w:pPr>
        <w:spacing w:line="360" w:lineRule="auto"/>
        <w:ind w:firstLineChars="200" w:firstLine="480"/>
        <w:rPr>
          <w:rFonts w:ascii="宋体" w:hAnsi="宋体"/>
          <w:sz w:val="24"/>
        </w:rPr>
      </w:pPr>
      <w:r>
        <w:rPr>
          <w:rFonts w:ascii="宋体" w:hAnsi="宋体" w:hint="eastAsia"/>
          <w:sz w:val="24"/>
        </w:rPr>
        <w:t>3.技术规格和标准</w:t>
      </w:r>
    </w:p>
    <w:p w:rsidR="004D6DD1" w:rsidRDefault="00D9500B">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4D6DD1" w:rsidRDefault="00D9500B">
      <w:pPr>
        <w:spacing w:line="360" w:lineRule="auto"/>
        <w:ind w:firstLineChars="200" w:firstLine="480"/>
        <w:rPr>
          <w:rFonts w:ascii="宋体" w:hAnsi="宋体"/>
          <w:sz w:val="24"/>
        </w:rPr>
      </w:pPr>
      <w:r>
        <w:rPr>
          <w:rFonts w:ascii="宋体" w:hAnsi="宋体" w:hint="eastAsia"/>
          <w:sz w:val="24"/>
        </w:rPr>
        <w:t>4.合同期限</w:t>
      </w:r>
    </w:p>
    <w:p w:rsidR="004D6DD1" w:rsidRDefault="00D9500B">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t>年</w:t>
      </w:r>
      <w:r>
        <w:rPr>
          <w:rFonts w:ascii="宋体" w:hAnsi="宋体" w:hint="eastAsia"/>
          <w:sz w:val="24"/>
        </w:rPr>
        <w:tab/>
        <w:t>月</w:t>
      </w:r>
      <w:r>
        <w:rPr>
          <w:rFonts w:ascii="宋体" w:hAnsi="宋体" w:hint="eastAsia"/>
          <w:sz w:val="24"/>
        </w:rPr>
        <w:tab/>
        <w:t>日起至</w:t>
      </w:r>
      <w:r>
        <w:rPr>
          <w:rFonts w:ascii="宋体" w:hAnsi="宋体" w:hint="eastAsia"/>
          <w:sz w:val="24"/>
        </w:rPr>
        <w:tab/>
        <w:t>年</w:t>
      </w:r>
      <w:r>
        <w:rPr>
          <w:rFonts w:ascii="宋体" w:hAnsi="宋体" w:hint="eastAsia"/>
          <w:sz w:val="24"/>
        </w:rPr>
        <w:tab/>
        <w:t>月</w:t>
      </w:r>
      <w:r>
        <w:rPr>
          <w:rFonts w:ascii="宋体" w:hAnsi="宋体" w:hint="eastAsia"/>
          <w:sz w:val="24"/>
        </w:rPr>
        <w:tab/>
        <w:t>日止。</w:t>
      </w:r>
    </w:p>
    <w:p w:rsidR="004D6DD1" w:rsidRDefault="00D9500B">
      <w:pPr>
        <w:spacing w:line="360" w:lineRule="auto"/>
        <w:ind w:firstLineChars="200" w:firstLine="480"/>
        <w:rPr>
          <w:rFonts w:ascii="宋体" w:hAnsi="宋体"/>
          <w:sz w:val="24"/>
        </w:rPr>
      </w:pPr>
      <w:r>
        <w:rPr>
          <w:rFonts w:ascii="宋体" w:hAnsi="宋体" w:hint="eastAsia"/>
          <w:sz w:val="24"/>
        </w:rPr>
        <w:t>5.价格</w:t>
      </w:r>
    </w:p>
    <w:p w:rsidR="004D6DD1" w:rsidRDefault="00D9500B">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4D6DD1" w:rsidRDefault="00D9500B">
      <w:pPr>
        <w:spacing w:line="360" w:lineRule="auto"/>
        <w:ind w:firstLineChars="200" w:firstLine="480"/>
        <w:rPr>
          <w:rFonts w:ascii="宋体" w:hAnsi="宋体"/>
          <w:sz w:val="24"/>
        </w:rPr>
      </w:pPr>
      <w:r>
        <w:rPr>
          <w:rFonts w:ascii="宋体" w:hAnsi="宋体" w:hint="eastAsia"/>
          <w:sz w:val="24"/>
        </w:rPr>
        <w:t>6.索赔</w:t>
      </w:r>
    </w:p>
    <w:p w:rsidR="004D6DD1" w:rsidRDefault="00D9500B">
      <w:pPr>
        <w:spacing w:line="360" w:lineRule="auto"/>
        <w:ind w:firstLineChars="200" w:firstLine="480"/>
        <w:rPr>
          <w:rFonts w:ascii="宋体" w:hAnsi="宋体"/>
          <w:sz w:val="24"/>
        </w:rPr>
      </w:pPr>
      <w:r>
        <w:rPr>
          <w:rFonts w:ascii="宋体" w:hAnsi="宋体" w:hint="eastAsia"/>
          <w:sz w:val="24"/>
        </w:rPr>
        <w:t>6.1乙方对所提供服务与合同要求不符负有责任，并且甲方已于合同规定的期限内提出索赔，乙方应按甲方同意的下述一种或多种方法解决索赔事宜。</w:t>
      </w:r>
    </w:p>
    <w:p w:rsidR="004D6DD1" w:rsidRDefault="00D9500B">
      <w:pPr>
        <w:spacing w:line="360" w:lineRule="auto"/>
        <w:ind w:firstLineChars="200" w:firstLine="480"/>
        <w:rPr>
          <w:rFonts w:ascii="宋体" w:hAnsi="宋体"/>
          <w:sz w:val="24"/>
        </w:rPr>
      </w:pPr>
      <w:r>
        <w:rPr>
          <w:rFonts w:ascii="宋体" w:hAnsi="宋体" w:hint="eastAsia"/>
          <w:sz w:val="24"/>
        </w:rPr>
        <w:t>6.1.1乙方同意甲方取消其不符合要求的服务项目，退还已经收取的款项。</w:t>
      </w:r>
    </w:p>
    <w:p w:rsidR="004D6DD1" w:rsidRDefault="00D9500B">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4D6DD1" w:rsidRDefault="00D9500B">
      <w:pPr>
        <w:spacing w:line="360" w:lineRule="auto"/>
        <w:ind w:firstLineChars="200" w:firstLine="480"/>
        <w:rPr>
          <w:rFonts w:ascii="宋体" w:hAnsi="宋体"/>
          <w:sz w:val="24"/>
        </w:rPr>
      </w:pPr>
      <w:r>
        <w:rPr>
          <w:rFonts w:ascii="宋体" w:hAnsi="宋体" w:hint="eastAsia"/>
          <w:sz w:val="24"/>
        </w:rPr>
        <w:t>6.2如果甲方提出索赔通知后 30天内乙方未能予以签复，该索赔应视为已被乙</w:t>
      </w:r>
      <w:r>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D6DD1" w:rsidRDefault="00D9500B">
      <w:pPr>
        <w:spacing w:line="360" w:lineRule="auto"/>
        <w:ind w:firstLineChars="200" w:firstLine="480"/>
        <w:rPr>
          <w:rFonts w:ascii="宋体" w:hAnsi="宋体"/>
          <w:sz w:val="24"/>
        </w:rPr>
      </w:pPr>
      <w:r>
        <w:rPr>
          <w:rFonts w:ascii="宋体" w:hAnsi="宋体" w:hint="eastAsia"/>
          <w:sz w:val="24"/>
        </w:rPr>
        <w:t>7.不可抗力</w:t>
      </w:r>
    </w:p>
    <w:p w:rsidR="004D6DD1" w:rsidRDefault="00D9500B">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D6DD1" w:rsidRDefault="00D9500B">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4D6DD1" w:rsidRDefault="00D9500B">
      <w:pPr>
        <w:spacing w:line="360" w:lineRule="auto"/>
        <w:ind w:firstLineChars="200" w:firstLine="480"/>
        <w:rPr>
          <w:rFonts w:ascii="宋体" w:hAnsi="宋体"/>
          <w:sz w:val="24"/>
        </w:rPr>
      </w:pPr>
      <w:r>
        <w:rPr>
          <w:rFonts w:ascii="宋体" w:hAnsi="宋体" w:hint="eastAsia"/>
          <w:sz w:val="24"/>
        </w:rPr>
        <w:t>8.履约保证金</w:t>
      </w:r>
    </w:p>
    <w:p w:rsidR="004D6DD1" w:rsidRDefault="00D9500B">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4D6DD1" w:rsidRDefault="00D9500B">
      <w:pPr>
        <w:spacing w:line="360" w:lineRule="auto"/>
        <w:ind w:firstLineChars="200" w:firstLine="480"/>
        <w:rPr>
          <w:rFonts w:ascii="宋体" w:hAnsi="宋体"/>
          <w:sz w:val="24"/>
        </w:rPr>
      </w:pPr>
      <w:r>
        <w:rPr>
          <w:rFonts w:ascii="宋体" w:hAnsi="宋体" w:hint="eastAsia"/>
          <w:sz w:val="24"/>
        </w:rPr>
        <w:t>8.2乙方提供的履约保证金按规定格式以现金、转帐支票、电汇的形式提供，与此有关的费用由乙方负担。</w:t>
      </w:r>
    </w:p>
    <w:p w:rsidR="004D6DD1" w:rsidRDefault="00D9500B">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4D6DD1" w:rsidRDefault="00D9500B">
      <w:pPr>
        <w:spacing w:line="360" w:lineRule="auto"/>
        <w:ind w:firstLineChars="200" w:firstLine="480"/>
        <w:rPr>
          <w:rFonts w:ascii="宋体" w:hAnsi="宋体"/>
          <w:sz w:val="24"/>
        </w:rPr>
      </w:pPr>
      <w:r>
        <w:rPr>
          <w:rFonts w:ascii="宋体" w:hAnsi="宋体" w:hint="eastAsia"/>
          <w:sz w:val="24"/>
        </w:rPr>
        <w:t>9.争议的解决</w:t>
      </w:r>
    </w:p>
    <w:p w:rsidR="004D6DD1" w:rsidRDefault="00D9500B">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4D6DD1" w:rsidRDefault="00D9500B">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合同双方均为国内法人的，其争端的仲裁应由合同发生地许昌市仲裁委员会根据其仲裁程序进行。</w:t>
      </w:r>
    </w:p>
    <w:p w:rsidR="004D6DD1" w:rsidRDefault="00D9500B">
      <w:pPr>
        <w:spacing w:line="360" w:lineRule="auto"/>
        <w:ind w:firstLineChars="200" w:firstLine="480"/>
        <w:rPr>
          <w:rFonts w:ascii="宋体" w:hAnsi="宋体"/>
          <w:sz w:val="24"/>
        </w:rPr>
      </w:pPr>
      <w:r>
        <w:rPr>
          <w:rFonts w:ascii="宋体" w:hAnsi="宋体" w:hint="eastAsia"/>
          <w:sz w:val="24"/>
        </w:rPr>
        <w:t>9.3 仲裁裁决应为最终决定，并对双方具有约束力。</w:t>
      </w:r>
    </w:p>
    <w:p w:rsidR="004D6DD1" w:rsidRDefault="00D9500B">
      <w:pPr>
        <w:spacing w:line="360" w:lineRule="auto"/>
        <w:ind w:firstLineChars="200" w:firstLine="480"/>
        <w:rPr>
          <w:rFonts w:ascii="宋体" w:hAnsi="宋体"/>
          <w:sz w:val="24"/>
        </w:rPr>
      </w:pPr>
      <w:r>
        <w:rPr>
          <w:rFonts w:ascii="宋体" w:hAnsi="宋体" w:hint="eastAsia"/>
          <w:sz w:val="24"/>
        </w:rPr>
        <w:t>9.4 除另有裁决外，仲裁费应由败诉方负担。</w:t>
      </w:r>
    </w:p>
    <w:p w:rsidR="004D6DD1" w:rsidRDefault="00D9500B">
      <w:pPr>
        <w:spacing w:line="360" w:lineRule="auto"/>
        <w:ind w:firstLineChars="200" w:firstLine="480"/>
        <w:rPr>
          <w:rFonts w:ascii="宋体" w:hAnsi="宋体"/>
          <w:sz w:val="24"/>
        </w:rPr>
      </w:pPr>
      <w:r>
        <w:rPr>
          <w:rFonts w:ascii="宋体" w:hAnsi="宋体" w:hint="eastAsia"/>
          <w:sz w:val="24"/>
        </w:rPr>
        <w:t>9.5 在仲裁期间，除正在进行的仲裁部分外，合同其他部分继续执行。</w:t>
      </w:r>
    </w:p>
    <w:p w:rsidR="004D6DD1" w:rsidRDefault="00D9500B">
      <w:pPr>
        <w:spacing w:line="360" w:lineRule="auto"/>
        <w:ind w:firstLineChars="200" w:firstLine="480"/>
        <w:rPr>
          <w:rFonts w:ascii="宋体" w:hAnsi="宋体"/>
          <w:sz w:val="24"/>
        </w:rPr>
      </w:pPr>
      <w:r>
        <w:rPr>
          <w:rFonts w:ascii="宋体" w:hAnsi="宋体" w:hint="eastAsia"/>
          <w:sz w:val="24"/>
        </w:rPr>
        <w:t>10.合同终止</w:t>
      </w:r>
    </w:p>
    <w:p w:rsidR="004D6DD1" w:rsidRDefault="00D9500B">
      <w:pPr>
        <w:spacing w:line="360" w:lineRule="auto"/>
        <w:ind w:firstLineChars="200" w:firstLine="480"/>
        <w:rPr>
          <w:rFonts w:ascii="宋体" w:hAnsi="宋体"/>
          <w:sz w:val="24"/>
        </w:rPr>
      </w:pPr>
      <w:r>
        <w:rPr>
          <w:rFonts w:ascii="宋体" w:hAnsi="宋体" w:hint="eastAsia"/>
          <w:sz w:val="24"/>
        </w:rPr>
        <w:t>10.1本合同期限为</w:t>
      </w:r>
      <w:r w:rsidR="002A3D0B">
        <w:rPr>
          <w:rFonts w:ascii="宋体" w:hAnsi="宋体" w:hint="eastAsia"/>
          <w:sz w:val="24"/>
          <w:u w:val="single"/>
        </w:rPr>
        <w:t xml:space="preserve">    </w:t>
      </w:r>
      <w:r>
        <w:rPr>
          <w:rFonts w:ascii="宋体" w:hAnsi="宋体" w:hint="eastAsia"/>
          <w:sz w:val="24"/>
        </w:rPr>
        <w:t>年。合同到期甲乙双方均未提出新的意向，合同自行终止。合同期内任何一方不得擅自停止协议，否则应负担所造成的一切损失。如一方因故需</w:t>
      </w:r>
      <w:r>
        <w:rPr>
          <w:rFonts w:ascii="宋体" w:hAnsi="宋体" w:hint="eastAsia"/>
          <w:sz w:val="24"/>
        </w:rPr>
        <w:lastRenderedPageBreak/>
        <w:t>终止合同，必须提前三个月书面通知另一方，经双方达成一致意见后，方可终止。</w:t>
      </w:r>
    </w:p>
    <w:p w:rsidR="004D6DD1" w:rsidRDefault="00D9500B">
      <w:pPr>
        <w:spacing w:line="360" w:lineRule="auto"/>
        <w:ind w:firstLineChars="200" w:firstLine="480"/>
        <w:rPr>
          <w:rFonts w:ascii="宋体" w:hAnsi="宋体"/>
          <w:sz w:val="24"/>
        </w:rPr>
      </w:pPr>
      <w:r>
        <w:rPr>
          <w:rFonts w:ascii="宋体" w:hAnsi="宋体" w:hint="eastAsia"/>
          <w:sz w:val="24"/>
        </w:rPr>
        <w:t>10.2 出现下列情况时合同自动终止：</w:t>
      </w:r>
    </w:p>
    <w:p w:rsidR="004D6DD1" w:rsidRDefault="00D9500B">
      <w:pPr>
        <w:spacing w:line="360" w:lineRule="auto"/>
        <w:ind w:firstLineChars="200" w:firstLine="480"/>
        <w:rPr>
          <w:rFonts w:ascii="宋体" w:hAnsi="宋体"/>
          <w:sz w:val="24"/>
        </w:rPr>
      </w:pPr>
      <w:r>
        <w:rPr>
          <w:rFonts w:ascii="宋体" w:hAnsi="宋体" w:hint="eastAsia"/>
          <w:sz w:val="24"/>
        </w:rPr>
        <w:t>10.2.1发生不可抗力时。</w:t>
      </w:r>
    </w:p>
    <w:p w:rsidR="004D6DD1" w:rsidRDefault="00D9500B">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4D6DD1" w:rsidRDefault="00D9500B">
      <w:pPr>
        <w:spacing w:line="360" w:lineRule="auto"/>
        <w:ind w:firstLineChars="200" w:firstLine="480"/>
        <w:rPr>
          <w:rFonts w:ascii="宋体" w:hAnsi="宋体"/>
          <w:sz w:val="24"/>
        </w:rPr>
      </w:pPr>
      <w:r>
        <w:rPr>
          <w:rFonts w:ascii="宋体" w:hAnsi="宋体" w:hint="eastAsia"/>
          <w:sz w:val="24"/>
        </w:rPr>
        <w:t>11.合同修改</w:t>
      </w:r>
    </w:p>
    <w:p w:rsidR="004D6DD1" w:rsidRDefault="00D9500B">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4D6DD1" w:rsidRDefault="00D9500B">
      <w:pPr>
        <w:spacing w:line="360" w:lineRule="auto"/>
        <w:ind w:firstLineChars="200" w:firstLine="480"/>
        <w:rPr>
          <w:rFonts w:ascii="宋体" w:hAnsi="宋体"/>
          <w:sz w:val="24"/>
        </w:rPr>
      </w:pPr>
      <w:r>
        <w:rPr>
          <w:rFonts w:ascii="宋体" w:hAnsi="宋体" w:hint="eastAsia"/>
          <w:sz w:val="24"/>
        </w:rPr>
        <w:t>12.适用法律</w:t>
      </w:r>
    </w:p>
    <w:p w:rsidR="004D6DD1" w:rsidRDefault="00D9500B">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4D6DD1" w:rsidRDefault="00D9500B">
      <w:pPr>
        <w:spacing w:line="360" w:lineRule="auto"/>
        <w:ind w:firstLineChars="200" w:firstLine="480"/>
        <w:rPr>
          <w:rFonts w:ascii="宋体" w:hAnsi="宋体"/>
          <w:sz w:val="24"/>
        </w:rPr>
      </w:pPr>
      <w:r>
        <w:rPr>
          <w:rFonts w:ascii="宋体" w:hAnsi="宋体" w:hint="eastAsia"/>
          <w:sz w:val="24"/>
        </w:rPr>
        <w:t>13.主导语言与计量单位</w:t>
      </w:r>
    </w:p>
    <w:p w:rsidR="004D6DD1" w:rsidRDefault="00D9500B">
      <w:pPr>
        <w:spacing w:line="360" w:lineRule="auto"/>
        <w:ind w:firstLineChars="200" w:firstLine="480"/>
        <w:rPr>
          <w:rFonts w:ascii="宋体" w:hAnsi="宋体"/>
          <w:sz w:val="24"/>
        </w:rPr>
      </w:pPr>
      <w:r>
        <w:rPr>
          <w:rFonts w:ascii="宋体" w:hAnsi="宋体" w:hint="eastAsia"/>
          <w:sz w:val="24"/>
        </w:rPr>
        <w:t>13.1 合同书写应用中文书写。合同五份，甲乙双方及采购代理机构和许昌市政府采购管理办公室及相关业务科室（备案）各执一份，具有同等法律效力。</w:t>
      </w:r>
    </w:p>
    <w:p w:rsidR="004D6DD1" w:rsidRDefault="00D9500B">
      <w:pPr>
        <w:spacing w:line="360" w:lineRule="auto"/>
        <w:ind w:firstLineChars="200" w:firstLine="480"/>
        <w:rPr>
          <w:rFonts w:ascii="宋体" w:hAnsi="宋体"/>
          <w:sz w:val="24"/>
        </w:rPr>
      </w:pPr>
      <w:r>
        <w:rPr>
          <w:rFonts w:ascii="宋体" w:hAnsi="宋体" w:hint="eastAsia"/>
          <w:sz w:val="24"/>
        </w:rPr>
        <w:t>13.2 除技术规格另有规定外，计量单位均使用中华人民共和国法定计量单位。</w:t>
      </w:r>
    </w:p>
    <w:p w:rsidR="004D6DD1" w:rsidRDefault="00D9500B">
      <w:pPr>
        <w:spacing w:line="360" w:lineRule="auto"/>
        <w:ind w:firstLineChars="200" w:firstLine="480"/>
        <w:rPr>
          <w:rFonts w:ascii="宋体" w:hAnsi="宋体"/>
          <w:sz w:val="24"/>
        </w:rPr>
      </w:pPr>
      <w:r>
        <w:rPr>
          <w:rFonts w:ascii="宋体" w:hAnsi="宋体" w:hint="eastAsia"/>
          <w:sz w:val="24"/>
        </w:rPr>
        <w:t>14.合同生效</w:t>
      </w:r>
    </w:p>
    <w:p w:rsidR="004D6DD1" w:rsidRDefault="00D9500B">
      <w:pPr>
        <w:spacing w:line="360" w:lineRule="auto"/>
        <w:rPr>
          <w:rFonts w:ascii="宋体" w:hAnsi="宋体" w:cs="微软雅黑"/>
          <w:b/>
          <w:bCs/>
          <w:sz w:val="24"/>
          <w:szCs w:val="24"/>
        </w:rPr>
      </w:pPr>
      <w:r>
        <w:rPr>
          <w:rFonts w:ascii="宋体" w:hAnsi="宋体" w:hint="eastAsia"/>
          <w:sz w:val="24"/>
        </w:rPr>
        <w:t>除非合同中另有说明，本合同经双方签字盖章，并在招标人收到乙方的履约保证金后，即开始生效。</w:t>
      </w:r>
    </w:p>
    <w:p w:rsidR="004D6DD1" w:rsidRDefault="004D6DD1">
      <w:pPr>
        <w:pStyle w:val="a7"/>
        <w:spacing w:line="360" w:lineRule="auto"/>
        <w:contextualSpacing/>
        <w:jc w:val="center"/>
        <w:rPr>
          <w:rFonts w:asciiTheme="majorEastAsia" w:eastAsiaTheme="majorEastAsia" w:hAnsiTheme="majorEastAsia" w:cs="宋体"/>
          <w:b/>
          <w:kern w:val="0"/>
          <w:sz w:val="36"/>
          <w:szCs w:val="36"/>
        </w:rPr>
      </w:pPr>
    </w:p>
    <w:p w:rsidR="004D6DD1" w:rsidRDefault="004D6DD1">
      <w:pPr>
        <w:pStyle w:val="a7"/>
        <w:spacing w:line="360" w:lineRule="auto"/>
        <w:contextualSpacing/>
        <w:jc w:val="center"/>
        <w:rPr>
          <w:rFonts w:asciiTheme="majorEastAsia" w:eastAsiaTheme="majorEastAsia" w:hAnsiTheme="majorEastAsia" w:cs="宋体"/>
          <w:b/>
          <w:kern w:val="0"/>
          <w:sz w:val="36"/>
          <w:szCs w:val="36"/>
        </w:rPr>
      </w:pP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投标文件有关格式</w:t>
      </w:r>
    </w:p>
    <w:p w:rsidR="004D6DD1" w:rsidRDefault="004D6DD1">
      <w:pPr>
        <w:jc w:val="left"/>
        <w:rPr>
          <w:rStyle w:val="2Char1"/>
          <w:rFonts w:ascii="宋体" w:eastAsia="宋体" w:hAnsi="宋体"/>
        </w:rPr>
      </w:pPr>
    </w:p>
    <w:p w:rsidR="004D6DD1" w:rsidRDefault="00D9500B">
      <w:pPr>
        <w:jc w:val="left"/>
        <w:rPr>
          <w:rStyle w:val="2Char1"/>
          <w:rFonts w:ascii="宋体" w:eastAsia="宋体" w:hAnsi="宋体"/>
        </w:rPr>
      </w:pPr>
      <w:r>
        <w:rPr>
          <w:rStyle w:val="2Char1"/>
          <w:rFonts w:ascii="宋体" w:eastAsia="宋体" w:hAnsi="宋体" w:hint="eastAsia"/>
        </w:rPr>
        <w:t>投标文件封皮格式</w:t>
      </w:r>
      <w:bookmarkStart w:id="2" w:name="_Toc14398"/>
      <w:bookmarkStart w:id="3" w:name="_Toc5131"/>
      <w:bookmarkStart w:id="4" w:name="_Toc12595"/>
      <w:bookmarkStart w:id="5" w:name="_Toc16238"/>
    </w:p>
    <w:p w:rsidR="004D6DD1" w:rsidRDefault="004D6DD1">
      <w:pPr>
        <w:pStyle w:val="a0"/>
        <w:ind w:firstLine="340"/>
      </w:pPr>
    </w:p>
    <w:p w:rsidR="004D6DD1" w:rsidRDefault="00D9500B">
      <w:pPr>
        <w:jc w:val="right"/>
        <w:rPr>
          <w:rStyle w:val="2Char1"/>
          <w:rFonts w:ascii="宋体" w:eastAsia="宋体" w:hAnsi="宋体"/>
        </w:rPr>
      </w:pPr>
      <w:r>
        <w:rPr>
          <w:rStyle w:val="2Char1"/>
          <w:rFonts w:ascii="宋体" w:eastAsia="宋体" w:hAnsi="宋体" w:hint="eastAsia"/>
        </w:rPr>
        <w:t>正本/副本</w:t>
      </w:r>
    </w:p>
    <w:bookmarkEnd w:id="2"/>
    <w:bookmarkEnd w:id="3"/>
    <w:bookmarkEnd w:id="4"/>
    <w:bookmarkEnd w:id="5"/>
    <w:p w:rsidR="004D6DD1" w:rsidRDefault="004D6DD1">
      <w:pPr>
        <w:jc w:val="left"/>
        <w:rPr>
          <w:rStyle w:val="2Char1"/>
          <w:rFonts w:ascii="宋体" w:eastAsia="宋体" w:hAnsi="宋体"/>
        </w:rPr>
      </w:pPr>
    </w:p>
    <w:p w:rsidR="004D6DD1" w:rsidRDefault="004D6DD1">
      <w:pPr>
        <w:rPr>
          <w:rFonts w:ascii="宋体" w:eastAsia="宋体" w:hAnsi="宋体" w:cs="微软雅黑"/>
          <w:sz w:val="28"/>
          <w:szCs w:val="28"/>
          <w:u w:val="single"/>
        </w:rPr>
      </w:pPr>
    </w:p>
    <w:p w:rsidR="004D6DD1" w:rsidRDefault="00D9500B">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E87F36">
        <w:rPr>
          <w:rFonts w:ascii="宋体" w:eastAsia="宋体" w:hAnsi="宋体" w:cs="宋体" w:hint="eastAsia"/>
          <w:b/>
          <w:bCs/>
          <w:sz w:val="40"/>
          <w:szCs w:val="40"/>
          <w:u w:val="single"/>
        </w:rPr>
        <w:t>（项目名称）（标包</w:t>
      </w:r>
      <w:r>
        <w:rPr>
          <w:rFonts w:ascii="宋体" w:eastAsia="宋体" w:hAnsi="宋体" w:cs="宋体" w:hint="eastAsia"/>
          <w:b/>
          <w:bCs/>
          <w:sz w:val="40"/>
          <w:szCs w:val="40"/>
          <w:u w:val="single"/>
        </w:rPr>
        <w:t xml:space="preserve">）  </w:t>
      </w:r>
    </w:p>
    <w:p w:rsidR="004D6DD1" w:rsidRDefault="004D6DD1">
      <w:pPr>
        <w:jc w:val="center"/>
        <w:rPr>
          <w:rFonts w:ascii="宋体" w:eastAsia="宋体" w:hAnsi="宋体" w:cs="微软雅黑"/>
          <w:sz w:val="28"/>
          <w:szCs w:val="28"/>
          <w:u w:val="single"/>
        </w:rPr>
      </w:pPr>
    </w:p>
    <w:p w:rsidR="004D6DD1" w:rsidRDefault="004D6DD1">
      <w:pPr>
        <w:rPr>
          <w:rFonts w:ascii="宋体" w:eastAsia="宋体" w:hAnsi="宋体" w:cs="微软雅黑"/>
          <w:sz w:val="20"/>
          <w:szCs w:val="20"/>
        </w:rPr>
      </w:pPr>
    </w:p>
    <w:p w:rsidR="004D6DD1" w:rsidRDefault="004D6DD1">
      <w:pPr>
        <w:rPr>
          <w:rFonts w:ascii="宋体" w:eastAsia="宋体" w:hAnsi="宋体" w:cs="微软雅黑"/>
          <w:sz w:val="20"/>
          <w:szCs w:val="20"/>
        </w:rPr>
      </w:pPr>
    </w:p>
    <w:p w:rsidR="004D6DD1" w:rsidRDefault="00D9500B">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4D6DD1" w:rsidRDefault="004D6DD1">
      <w:pPr>
        <w:rPr>
          <w:rFonts w:ascii="宋体" w:eastAsia="宋体" w:hAnsi="宋体" w:cs="微软雅黑"/>
          <w:sz w:val="28"/>
          <w:szCs w:val="28"/>
        </w:rPr>
      </w:pPr>
    </w:p>
    <w:p w:rsidR="004D6DD1" w:rsidRDefault="00D9500B">
      <w:pPr>
        <w:ind w:firstLineChars="1100" w:firstLine="3080"/>
        <w:rPr>
          <w:rFonts w:ascii="宋体" w:eastAsia="宋体" w:hAnsi="宋体" w:cs="微软雅黑"/>
          <w:sz w:val="28"/>
          <w:szCs w:val="28"/>
          <w:u w:val="single"/>
        </w:rPr>
      </w:pPr>
      <w:r>
        <w:rPr>
          <w:rFonts w:ascii="宋体" w:eastAsia="宋体" w:hAnsi="宋体" w:cs="微软雅黑" w:hint="eastAsia"/>
          <w:sz w:val="28"/>
          <w:szCs w:val="28"/>
        </w:rPr>
        <w:t>项目编号：</w:t>
      </w:r>
    </w:p>
    <w:p w:rsidR="004D6DD1" w:rsidRDefault="004D6DD1">
      <w:pPr>
        <w:pStyle w:val="a0"/>
        <w:ind w:firstLineChars="0" w:firstLine="0"/>
      </w:pPr>
    </w:p>
    <w:p w:rsidR="004D6DD1" w:rsidRDefault="004D6DD1">
      <w:pPr>
        <w:rPr>
          <w:rFonts w:ascii="宋体" w:eastAsia="宋体" w:hAnsi="宋体" w:cs="微软雅黑"/>
          <w:sz w:val="28"/>
          <w:szCs w:val="28"/>
        </w:rPr>
      </w:pPr>
    </w:p>
    <w:p w:rsidR="004D6DD1" w:rsidRDefault="00D9500B">
      <w:pPr>
        <w:ind w:firstLineChars="400" w:firstLine="1120"/>
        <w:jc w:val="left"/>
        <w:rPr>
          <w:rFonts w:ascii="宋体" w:eastAsia="宋体" w:hAnsi="宋体" w:cs="微软雅黑"/>
          <w:sz w:val="28"/>
          <w:szCs w:val="28"/>
          <w:u w:val="single"/>
        </w:rPr>
      </w:pPr>
      <w:r>
        <w:rPr>
          <w:rFonts w:ascii="宋体" w:eastAsia="宋体" w:hAnsi="宋体" w:cs="微软雅黑" w:hint="eastAsia"/>
          <w:sz w:val="28"/>
          <w:szCs w:val="28"/>
        </w:rPr>
        <w:t>投  标  人：</w:t>
      </w:r>
      <w:r w:rsidR="00085D77">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4D6DD1" w:rsidRDefault="00D9500B">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w:t>
      </w:r>
      <w:r w:rsidR="00085D77">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4D6DD1" w:rsidRDefault="00D9500B">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4D6DD1" w:rsidRDefault="004D6DD1">
      <w:pPr>
        <w:autoSpaceDE w:val="0"/>
        <w:autoSpaceDN w:val="0"/>
        <w:adjustRightInd w:val="0"/>
        <w:spacing w:line="700" w:lineRule="exact"/>
        <w:ind w:firstLine="551"/>
        <w:jc w:val="center"/>
        <w:rPr>
          <w:rFonts w:asciiTheme="minorEastAsia" w:hAnsiTheme="minorEastAsia" w:cs="黑体"/>
          <w:b/>
          <w:bCs/>
          <w:sz w:val="44"/>
          <w:szCs w:val="44"/>
          <w:lang w:val="zh-CN"/>
        </w:rPr>
      </w:pPr>
    </w:p>
    <w:p w:rsidR="004D6DD1" w:rsidRDefault="00D9500B">
      <w:pPr>
        <w:pStyle w:val="260"/>
        <w:numPr>
          <w:ilvl w:val="0"/>
          <w:numId w:val="0"/>
        </w:numPr>
        <w:tabs>
          <w:tab w:val="left" w:pos="660"/>
        </w:tabs>
        <w:snapToGrid w:val="0"/>
        <w:spacing w:before="0" w:after="240" w:line="400" w:lineRule="exact"/>
        <w:rPr>
          <w:rFonts w:asciiTheme="minorEastAsia" w:eastAsiaTheme="minorEastAsia" w:hAnsiTheme="minorEastAsia" w:cs="黑体"/>
          <w:color w:val="auto"/>
          <w:kern w:val="2"/>
          <w:sz w:val="36"/>
          <w:szCs w:val="36"/>
          <w:lang w:val="zh-CN"/>
        </w:rPr>
      </w:pPr>
      <w:bookmarkStart w:id="6" w:name="_Toc184023138"/>
      <w:bookmarkStart w:id="7" w:name="_Toc186274126"/>
      <w:bookmarkStart w:id="8"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6"/>
      <w:bookmarkEnd w:id="7"/>
      <w:bookmarkEnd w:id="8"/>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774"/>
        <w:gridCol w:w="284"/>
        <w:gridCol w:w="425"/>
        <w:gridCol w:w="2268"/>
        <w:gridCol w:w="1559"/>
        <w:gridCol w:w="1560"/>
        <w:gridCol w:w="2018"/>
      </w:tblGrid>
      <w:tr w:rsidR="004D6DD1" w:rsidTr="00780384">
        <w:trPr>
          <w:jc w:val="center"/>
        </w:trPr>
        <w:tc>
          <w:tcPr>
            <w:tcW w:w="468" w:type="dxa"/>
            <w:vAlign w:val="center"/>
          </w:tcPr>
          <w:p w:rsidR="004D6DD1" w:rsidRDefault="00D9500B" w:rsidP="00780384">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4D6DD1" w:rsidRDefault="00D9500B" w:rsidP="00780384">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D6DD1" w:rsidRDefault="00D9500B" w:rsidP="00780384">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D6DD1" w:rsidRDefault="00D9500B" w:rsidP="00780384">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D6DD1" w:rsidRDefault="00D9500B" w:rsidP="00780384">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D6DD1" w:rsidRDefault="00D9500B" w:rsidP="00780384">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D6DD1" w:rsidTr="00780384">
        <w:trPr>
          <w:trHeight w:hRule="exac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4D6DD1" w:rsidRDefault="00D9500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hRule="exac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4D6DD1" w:rsidRDefault="00D9500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hRule="exac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4D6DD1" w:rsidRDefault="00D9500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hRule="exac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4D6DD1" w:rsidRDefault="00D9500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hRule="exac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4D6DD1" w:rsidRDefault="00D9500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hRule="exac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4D6DD1" w:rsidRDefault="00D9500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hRule="exact" w:val="510"/>
          <w:jc w:val="center"/>
        </w:trPr>
        <w:tc>
          <w:tcPr>
            <w:tcW w:w="468" w:type="dxa"/>
            <w:vMerge w:val="restart"/>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7</w:t>
            </w:r>
          </w:p>
        </w:tc>
        <w:tc>
          <w:tcPr>
            <w:tcW w:w="774" w:type="dxa"/>
            <w:vMerge w:val="restart"/>
            <w:vAlign w:val="center"/>
          </w:tcPr>
          <w:p w:rsidR="004D6DD1" w:rsidRDefault="00D9500B">
            <w:pPr>
              <w:pStyle w:val="a7"/>
              <w:kinsoku w:val="0"/>
              <w:overflowPunct w:val="0"/>
              <w:autoSpaceDE w:val="0"/>
              <w:autoSpaceDN w:val="0"/>
              <w:spacing w:line="320" w:lineRule="exact"/>
              <w:rPr>
                <w:rFonts w:hAnsi="宋体" w:cs="微软雅黑"/>
                <w:bCs/>
                <w:kern w:val="0"/>
              </w:rPr>
            </w:pPr>
            <w:r>
              <w:rPr>
                <w:rFonts w:hAnsi="宋体" w:hint="eastAsia"/>
                <w:kern w:val="0"/>
                <w:szCs w:val="24"/>
              </w:rPr>
              <w:t>纳税证明</w:t>
            </w:r>
          </w:p>
        </w:tc>
        <w:tc>
          <w:tcPr>
            <w:tcW w:w="2977" w:type="dxa"/>
            <w:gridSpan w:val="3"/>
            <w:vAlign w:val="center"/>
          </w:tcPr>
          <w:p w:rsidR="004D6DD1" w:rsidRDefault="00D9500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hRule="exact" w:val="510"/>
          <w:jc w:val="center"/>
        </w:trPr>
        <w:tc>
          <w:tcPr>
            <w:tcW w:w="468" w:type="dxa"/>
            <w:vMerge/>
            <w:vAlign w:val="center"/>
          </w:tcPr>
          <w:p w:rsidR="004D6DD1" w:rsidRDefault="004D6DD1">
            <w:pPr>
              <w:adjustRightInd w:val="0"/>
              <w:snapToGrid w:val="0"/>
              <w:spacing w:line="400" w:lineRule="exact"/>
              <w:textAlignment w:val="baseline"/>
              <w:rPr>
                <w:rFonts w:ascii="宋体" w:hAnsi="宋体" w:cs="微软雅黑"/>
                <w:szCs w:val="21"/>
              </w:rPr>
            </w:pPr>
          </w:p>
        </w:tc>
        <w:tc>
          <w:tcPr>
            <w:tcW w:w="774" w:type="dxa"/>
            <w:vMerge/>
            <w:vAlign w:val="center"/>
          </w:tcPr>
          <w:p w:rsidR="004D6DD1" w:rsidRDefault="004D6DD1">
            <w:pPr>
              <w:pStyle w:val="a7"/>
              <w:kinsoku w:val="0"/>
              <w:overflowPunct w:val="0"/>
              <w:autoSpaceDE w:val="0"/>
              <w:autoSpaceDN w:val="0"/>
              <w:spacing w:line="320" w:lineRule="exact"/>
              <w:rPr>
                <w:rFonts w:hAnsi="宋体"/>
                <w:kern w:val="0"/>
                <w:szCs w:val="24"/>
              </w:rPr>
            </w:pPr>
          </w:p>
        </w:tc>
        <w:tc>
          <w:tcPr>
            <w:tcW w:w="2977" w:type="dxa"/>
            <w:gridSpan w:val="3"/>
            <w:vAlign w:val="center"/>
          </w:tcPr>
          <w:p w:rsidR="004D6DD1" w:rsidRDefault="00D9500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4D6DD1" w:rsidRDefault="004D6DD1">
            <w:pPr>
              <w:pStyle w:val="a7"/>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hRule="exact" w:val="510"/>
          <w:jc w:val="center"/>
        </w:trPr>
        <w:tc>
          <w:tcPr>
            <w:tcW w:w="468" w:type="dxa"/>
            <w:vMerge w:val="restart"/>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8</w:t>
            </w:r>
          </w:p>
        </w:tc>
        <w:tc>
          <w:tcPr>
            <w:tcW w:w="774" w:type="dxa"/>
            <w:vMerge w:val="restart"/>
            <w:vAlign w:val="center"/>
          </w:tcPr>
          <w:p w:rsidR="004D6DD1" w:rsidRDefault="00D9500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vAlign w:val="center"/>
          </w:tcPr>
          <w:p w:rsidR="004D6DD1" w:rsidRDefault="00D9500B">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vAlign w:val="center"/>
          </w:tcPr>
          <w:p w:rsidR="004D6DD1" w:rsidRDefault="00D9500B">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 w:val="24"/>
                <w:szCs w:val="24"/>
              </w:rPr>
            </w:pPr>
          </w:p>
        </w:tc>
      </w:tr>
      <w:tr w:rsidR="004D6DD1" w:rsidTr="00780384">
        <w:trPr>
          <w:trHeight w:hRule="exact" w:val="510"/>
          <w:jc w:val="center"/>
        </w:trPr>
        <w:tc>
          <w:tcPr>
            <w:tcW w:w="468" w:type="dxa"/>
            <w:vMerge/>
            <w:vAlign w:val="center"/>
          </w:tcPr>
          <w:p w:rsidR="004D6DD1"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Default="004D6DD1">
            <w:pPr>
              <w:snapToGrid w:val="0"/>
              <w:spacing w:line="400" w:lineRule="exact"/>
              <w:rPr>
                <w:rFonts w:ascii="宋体" w:hAnsi="宋体" w:cs="微软雅黑"/>
                <w:sz w:val="24"/>
                <w:szCs w:val="24"/>
              </w:rPr>
            </w:pPr>
          </w:p>
        </w:tc>
        <w:tc>
          <w:tcPr>
            <w:tcW w:w="709" w:type="dxa"/>
            <w:gridSpan w:val="2"/>
            <w:vMerge/>
            <w:vAlign w:val="center"/>
          </w:tcPr>
          <w:p w:rsidR="004D6DD1" w:rsidRDefault="004D6DD1">
            <w:pPr>
              <w:snapToGrid w:val="0"/>
              <w:spacing w:line="400" w:lineRule="exact"/>
              <w:rPr>
                <w:rFonts w:ascii="宋体" w:hAnsi="宋体" w:cs="微软雅黑"/>
                <w:sz w:val="24"/>
                <w:szCs w:val="24"/>
              </w:rPr>
            </w:pPr>
          </w:p>
        </w:tc>
        <w:tc>
          <w:tcPr>
            <w:tcW w:w="2268" w:type="dxa"/>
            <w:vAlign w:val="center"/>
          </w:tcPr>
          <w:p w:rsidR="004D6DD1" w:rsidRDefault="00D9500B">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 w:val="24"/>
                <w:szCs w:val="24"/>
              </w:rPr>
            </w:pPr>
          </w:p>
        </w:tc>
      </w:tr>
      <w:tr w:rsidR="004D6DD1" w:rsidTr="00780384">
        <w:trPr>
          <w:trHeight w:hRule="exact" w:val="510"/>
          <w:jc w:val="center"/>
        </w:trPr>
        <w:tc>
          <w:tcPr>
            <w:tcW w:w="468" w:type="dxa"/>
            <w:vMerge/>
            <w:vAlign w:val="center"/>
          </w:tcPr>
          <w:p w:rsidR="004D6DD1"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Default="004D6DD1">
            <w:pPr>
              <w:snapToGrid w:val="0"/>
              <w:spacing w:line="400" w:lineRule="exact"/>
              <w:rPr>
                <w:rFonts w:ascii="宋体" w:hAnsi="宋体" w:cs="微软雅黑"/>
                <w:sz w:val="24"/>
                <w:szCs w:val="24"/>
              </w:rPr>
            </w:pPr>
          </w:p>
        </w:tc>
        <w:tc>
          <w:tcPr>
            <w:tcW w:w="709" w:type="dxa"/>
            <w:gridSpan w:val="2"/>
            <w:vMerge/>
            <w:vAlign w:val="center"/>
          </w:tcPr>
          <w:p w:rsidR="004D6DD1" w:rsidRDefault="004D6DD1">
            <w:pPr>
              <w:snapToGrid w:val="0"/>
              <w:spacing w:line="400" w:lineRule="exact"/>
              <w:rPr>
                <w:rFonts w:ascii="宋体" w:hAnsi="宋体" w:cs="微软雅黑"/>
                <w:sz w:val="24"/>
                <w:szCs w:val="24"/>
              </w:rPr>
            </w:pPr>
          </w:p>
        </w:tc>
        <w:tc>
          <w:tcPr>
            <w:tcW w:w="2268" w:type="dxa"/>
            <w:vAlign w:val="center"/>
          </w:tcPr>
          <w:p w:rsidR="004D6DD1" w:rsidRDefault="00D9500B">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 w:val="24"/>
                <w:szCs w:val="24"/>
              </w:rPr>
            </w:pPr>
          </w:p>
        </w:tc>
      </w:tr>
      <w:tr w:rsidR="004D6DD1" w:rsidTr="00780384">
        <w:trPr>
          <w:trHeight w:hRule="exact" w:val="510"/>
          <w:jc w:val="center"/>
        </w:trPr>
        <w:tc>
          <w:tcPr>
            <w:tcW w:w="468" w:type="dxa"/>
            <w:vMerge/>
            <w:vAlign w:val="center"/>
          </w:tcPr>
          <w:p w:rsidR="004D6DD1"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Default="004D6DD1">
            <w:pPr>
              <w:snapToGrid w:val="0"/>
              <w:spacing w:line="400" w:lineRule="exact"/>
              <w:rPr>
                <w:rFonts w:ascii="宋体" w:hAnsi="宋体" w:cs="微软雅黑"/>
                <w:sz w:val="24"/>
                <w:szCs w:val="24"/>
              </w:rPr>
            </w:pPr>
          </w:p>
        </w:tc>
        <w:tc>
          <w:tcPr>
            <w:tcW w:w="709" w:type="dxa"/>
            <w:gridSpan w:val="2"/>
            <w:vMerge/>
            <w:vAlign w:val="center"/>
          </w:tcPr>
          <w:p w:rsidR="004D6DD1" w:rsidRDefault="004D6DD1">
            <w:pPr>
              <w:snapToGrid w:val="0"/>
              <w:spacing w:line="400" w:lineRule="exact"/>
              <w:rPr>
                <w:rFonts w:ascii="宋体" w:hAnsi="宋体" w:cs="微软雅黑"/>
                <w:sz w:val="24"/>
                <w:szCs w:val="24"/>
              </w:rPr>
            </w:pPr>
          </w:p>
        </w:tc>
        <w:tc>
          <w:tcPr>
            <w:tcW w:w="2268" w:type="dxa"/>
            <w:vAlign w:val="center"/>
          </w:tcPr>
          <w:p w:rsidR="004D6DD1" w:rsidRDefault="00D9500B">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 w:val="24"/>
                <w:szCs w:val="24"/>
              </w:rPr>
            </w:pPr>
          </w:p>
        </w:tc>
      </w:tr>
      <w:tr w:rsidR="004D6DD1" w:rsidTr="00780384">
        <w:trPr>
          <w:trHeight w:hRule="exact" w:val="510"/>
          <w:jc w:val="center"/>
        </w:trPr>
        <w:tc>
          <w:tcPr>
            <w:tcW w:w="468" w:type="dxa"/>
            <w:vMerge/>
            <w:vAlign w:val="center"/>
          </w:tcPr>
          <w:p w:rsidR="004D6DD1"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Default="004D6DD1">
            <w:pPr>
              <w:snapToGrid w:val="0"/>
              <w:spacing w:line="400" w:lineRule="exact"/>
              <w:rPr>
                <w:rFonts w:ascii="宋体" w:hAnsi="宋体" w:cs="微软雅黑"/>
                <w:sz w:val="24"/>
                <w:szCs w:val="24"/>
              </w:rPr>
            </w:pPr>
          </w:p>
        </w:tc>
        <w:tc>
          <w:tcPr>
            <w:tcW w:w="709" w:type="dxa"/>
            <w:gridSpan w:val="2"/>
            <w:vMerge/>
            <w:vAlign w:val="center"/>
          </w:tcPr>
          <w:p w:rsidR="004D6DD1" w:rsidRDefault="004D6DD1">
            <w:pPr>
              <w:snapToGrid w:val="0"/>
              <w:spacing w:line="400" w:lineRule="exact"/>
              <w:rPr>
                <w:rFonts w:ascii="宋体" w:hAnsi="宋体" w:cs="微软雅黑"/>
                <w:sz w:val="24"/>
                <w:szCs w:val="24"/>
              </w:rPr>
            </w:pPr>
          </w:p>
        </w:tc>
        <w:tc>
          <w:tcPr>
            <w:tcW w:w="2268" w:type="dxa"/>
            <w:vAlign w:val="center"/>
          </w:tcPr>
          <w:p w:rsidR="004D6DD1" w:rsidRDefault="00D9500B">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 w:val="24"/>
                <w:szCs w:val="24"/>
              </w:rPr>
            </w:pPr>
          </w:p>
        </w:tc>
      </w:tr>
      <w:tr w:rsidR="004D6DD1" w:rsidTr="00780384">
        <w:trPr>
          <w:trHeight w:hRule="exact" w:val="510"/>
          <w:jc w:val="center"/>
        </w:trPr>
        <w:tc>
          <w:tcPr>
            <w:tcW w:w="468" w:type="dxa"/>
            <w:vMerge/>
            <w:vAlign w:val="center"/>
          </w:tcPr>
          <w:p w:rsidR="004D6DD1"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Default="004D6DD1">
            <w:pPr>
              <w:snapToGrid w:val="0"/>
              <w:spacing w:line="400" w:lineRule="exact"/>
              <w:rPr>
                <w:rFonts w:ascii="宋体" w:hAnsi="宋体" w:cs="微软雅黑"/>
                <w:sz w:val="24"/>
                <w:szCs w:val="24"/>
              </w:rPr>
            </w:pPr>
          </w:p>
        </w:tc>
        <w:tc>
          <w:tcPr>
            <w:tcW w:w="2977" w:type="dxa"/>
            <w:gridSpan w:val="3"/>
            <w:vAlign w:val="center"/>
          </w:tcPr>
          <w:p w:rsidR="004D6DD1" w:rsidRDefault="00D9500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hRule="exact" w:val="510"/>
          <w:jc w:val="center"/>
        </w:trPr>
        <w:tc>
          <w:tcPr>
            <w:tcW w:w="468" w:type="dxa"/>
            <w:vMerge/>
            <w:vAlign w:val="center"/>
          </w:tcPr>
          <w:p w:rsidR="004D6DD1"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Default="004D6DD1">
            <w:pPr>
              <w:snapToGrid w:val="0"/>
              <w:spacing w:line="400" w:lineRule="exact"/>
              <w:rPr>
                <w:rFonts w:ascii="宋体" w:hAnsi="宋体" w:cs="微软雅黑"/>
                <w:sz w:val="24"/>
                <w:szCs w:val="24"/>
              </w:rPr>
            </w:pPr>
          </w:p>
        </w:tc>
        <w:tc>
          <w:tcPr>
            <w:tcW w:w="2977" w:type="dxa"/>
            <w:gridSpan w:val="3"/>
            <w:vAlign w:val="center"/>
          </w:tcPr>
          <w:p w:rsidR="004D6DD1" w:rsidRDefault="00D9500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hRule="exact" w:val="510"/>
          <w:jc w:val="center"/>
        </w:trPr>
        <w:tc>
          <w:tcPr>
            <w:tcW w:w="468" w:type="dxa"/>
            <w:vMerge/>
            <w:vAlign w:val="center"/>
          </w:tcPr>
          <w:p w:rsidR="004D6DD1"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Default="004D6DD1">
            <w:pPr>
              <w:snapToGrid w:val="0"/>
              <w:spacing w:line="400" w:lineRule="exact"/>
              <w:rPr>
                <w:rFonts w:ascii="宋体" w:hAnsi="宋体" w:cs="微软雅黑"/>
                <w:sz w:val="24"/>
                <w:szCs w:val="24"/>
              </w:rPr>
            </w:pPr>
          </w:p>
        </w:tc>
        <w:tc>
          <w:tcPr>
            <w:tcW w:w="2977" w:type="dxa"/>
            <w:gridSpan w:val="3"/>
            <w:vAlign w:val="center"/>
          </w:tcPr>
          <w:p w:rsidR="004D6DD1" w:rsidRDefault="00D9500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hRule="exac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4D6DD1" w:rsidRDefault="00D9500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4D6DD1" w:rsidRDefault="004D6DD1">
            <w:pPr>
              <w:snapToGrid w:val="0"/>
              <w:spacing w:line="400" w:lineRule="exact"/>
              <w:rPr>
                <w:rFonts w:ascii="宋体" w:hAnsi="宋体" w:cs="微软雅黑"/>
                <w:szCs w:val="21"/>
              </w:rPr>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jc w:val="center"/>
        </w:trPr>
        <w:tc>
          <w:tcPr>
            <w:tcW w:w="468" w:type="dxa"/>
            <w:vMerge w:val="restart"/>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10</w:t>
            </w:r>
          </w:p>
        </w:tc>
        <w:tc>
          <w:tcPr>
            <w:tcW w:w="774" w:type="dxa"/>
            <w:vMerge w:val="restart"/>
            <w:vAlign w:val="center"/>
          </w:tcPr>
          <w:p w:rsidR="004D6DD1" w:rsidRDefault="00D9500B">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gridSpan w:val="2"/>
            <w:vMerge w:val="restart"/>
            <w:vAlign w:val="center"/>
          </w:tcPr>
          <w:p w:rsidR="004D6DD1" w:rsidRDefault="00D9500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vAlign w:val="center"/>
          </w:tcPr>
          <w:p w:rsidR="004D6DD1" w:rsidRDefault="00D9500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 w:val="24"/>
                <w:szCs w:val="24"/>
              </w:rPr>
            </w:pPr>
          </w:p>
        </w:tc>
      </w:tr>
      <w:tr w:rsidR="004D6DD1" w:rsidTr="00780384">
        <w:trPr>
          <w:jc w:val="center"/>
        </w:trPr>
        <w:tc>
          <w:tcPr>
            <w:tcW w:w="468" w:type="dxa"/>
            <w:vMerge/>
            <w:vAlign w:val="center"/>
          </w:tcPr>
          <w:p w:rsidR="004D6DD1"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Default="004D6DD1">
            <w:pPr>
              <w:pStyle w:val="a7"/>
              <w:kinsoku w:val="0"/>
              <w:overflowPunct w:val="0"/>
              <w:autoSpaceDE w:val="0"/>
              <w:autoSpaceDN w:val="0"/>
              <w:spacing w:line="320" w:lineRule="exact"/>
              <w:rPr>
                <w:rFonts w:hAnsi="宋体" w:cs="微软雅黑"/>
                <w:bCs/>
                <w:kern w:val="0"/>
                <w:szCs w:val="24"/>
              </w:rPr>
            </w:pPr>
          </w:p>
        </w:tc>
        <w:tc>
          <w:tcPr>
            <w:tcW w:w="709" w:type="dxa"/>
            <w:gridSpan w:val="2"/>
            <w:vMerge/>
            <w:vAlign w:val="center"/>
          </w:tcPr>
          <w:p w:rsidR="004D6DD1" w:rsidRDefault="004D6DD1">
            <w:pPr>
              <w:pStyle w:val="a7"/>
              <w:kinsoku w:val="0"/>
              <w:overflowPunct w:val="0"/>
              <w:autoSpaceDE w:val="0"/>
              <w:autoSpaceDN w:val="0"/>
              <w:spacing w:line="320" w:lineRule="exact"/>
              <w:rPr>
                <w:rFonts w:hAnsi="宋体" w:cs="微软雅黑"/>
                <w:bCs/>
                <w:kern w:val="0"/>
                <w:szCs w:val="24"/>
              </w:rPr>
            </w:pPr>
          </w:p>
        </w:tc>
        <w:tc>
          <w:tcPr>
            <w:tcW w:w="2268" w:type="dxa"/>
            <w:vAlign w:val="center"/>
          </w:tcPr>
          <w:p w:rsidR="004D6DD1" w:rsidRDefault="00D9500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D6DD1" w:rsidRDefault="004D6DD1">
            <w:pPr>
              <w:pStyle w:val="a7"/>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pStyle w:val="a7"/>
              <w:kinsoku w:val="0"/>
              <w:overflowPunct w:val="0"/>
              <w:autoSpaceDE w:val="0"/>
              <w:autoSpaceDN w:val="0"/>
              <w:spacing w:line="320" w:lineRule="exact"/>
              <w:rPr>
                <w:rFonts w:hAnsi="宋体" w:cs="微软雅黑"/>
                <w:bCs/>
                <w:kern w:val="0"/>
                <w:szCs w:val="24"/>
              </w:rPr>
            </w:pPr>
          </w:p>
        </w:tc>
      </w:tr>
      <w:tr w:rsidR="004D6DD1" w:rsidTr="00780384">
        <w:trPr>
          <w:jc w:val="center"/>
        </w:trPr>
        <w:tc>
          <w:tcPr>
            <w:tcW w:w="468" w:type="dxa"/>
            <w:vMerge/>
            <w:vAlign w:val="center"/>
          </w:tcPr>
          <w:p w:rsidR="004D6DD1"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Default="004D6DD1">
            <w:pPr>
              <w:pStyle w:val="a7"/>
              <w:kinsoku w:val="0"/>
              <w:overflowPunct w:val="0"/>
              <w:autoSpaceDE w:val="0"/>
              <w:autoSpaceDN w:val="0"/>
              <w:spacing w:line="320" w:lineRule="exact"/>
              <w:rPr>
                <w:rFonts w:hAnsi="宋体" w:cs="微软雅黑"/>
                <w:bCs/>
                <w:kern w:val="0"/>
                <w:szCs w:val="24"/>
              </w:rPr>
            </w:pPr>
          </w:p>
        </w:tc>
        <w:tc>
          <w:tcPr>
            <w:tcW w:w="709" w:type="dxa"/>
            <w:gridSpan w:val="2"/>
            <w:vMerge/>
            <w:vAlign w:val="center"/>
          </w:tcPr>
          <w:p w:rsidR="004D6DD1" w:rsidRDefault="004D6DD1">
            <w:pPr>
              <w:pStyle w:val="a7"/>
              <w:kinsoku w:val="0"/>
              <w:overflowPunct w:val="0"/>
              <w:autoSpaceDE w:val="0"/>
              <w:autoSpaceDN w:val="0"/>
              <w:spacing w:line="320" w:lineRule="exact"/>
              <w:rPr>
                <w:rFonts w:hAnsi="宋体" w:cs="微软雅黑"/>
                <w:bCs/>
                <w:kern w:val="0"/>
                <w:szCs w:val="24"/>
              </w:rPr>
            </w:pPr>
          </w:p>
        </w:tc>
        <w:tc>
          <w:tcPr>
            <w:tcW w:w="2268" w:type="dxa"/>
            <w:vAlign w:val="center"/>
          </w:tcPr>
          <w:p w:rsidR="004D6DD1" w:rsidRDefault="00D9500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D6DD1" w:rsidRDefault="004D6DD1">
            <w:pPr>
              <w:pStyle w:val="a7"/>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pStyle w:val="a7"/>
              <w:kinsoku w:val="0"/>
              <w:overflowPunct w:val="0"/>
              <w:autoSpaceDE w:val="0"/>
              <w:autoSpaceDN w:val="0"/>
              <w:spacing w:line="320" w:lineRule="exact"/>
              <w:rPr>
                <w:rFonts w:hAnsi="宋体" w:cs="微软雅黑"/>
                <w:bCs/>
                <w:kern w:val="0"/>
                <w:szCs w:val="24"/>
              </w:rPr>
            </w:pPr>
          </w:p>
        </w:tc>
      </w:tr>
      <w:tr w:rsidR="004D6DD1" w:rsidTr="00780384">
        <w:trPr>
          <w:jc w:val="center"/>
        </w:trPr>
        <w:tc>
          <w:tcPr>
            <w:tcW w:w="468" w:type="dxa"/>
            <w:vMerge/>
            <w:vAlign w:val="center"/>
          </w:tcPr>
          <w:p w:rsidR="004D6DD1" w:rsidRDefault="004D6DD1">
            <w:pPr>
              <w:numPr>
                <w:ilvl w:val="0"/>
                <w:numId w:val="7"/>
              </w:numPr>
              <w:adjustRightInd w:val="0"/>
              <w:snapToGrid w:val="0"/>
              <w:spacing w:line="400" w:lineRule="exact"/>
              <w:textAlignment w:val="baseline"/>
              <w:rPr>
                <w:rFonts w:ascii="宋体" w:hAnsi="宋体" w:cs="微软雅黑"/>
                <w:szCs w:val="21"/>
              </w:rPr>
            </w:pPr>
          </w:p>
        </w:tc>
        <w:tc>
          <w:tcPr>
            <w:tcW w:w="774" w:type="dxa"/>
            <w:vMerge/>
            <w:vAlign w:val="center"/>
          </w:tcPr>
          <w:p w:rsidR="004D6DD1" w:rsidRDefault="004D6DD1">
            <w:pPr>
              <w:pStyle w:val="a7"/>
              <w:kinsoku w:val="0"/>
              <w:overflowPunct w:val="0"/>
              <w:autoSpaceDE w:val="0"/>
              <w:autoSpaceDN w:val="0"/>
              <w:spacing w:line="320" w:lineRule="exact"/>
              <w:rPr>
                <w:rFonts w:hAnsi="宋体" w:cs="微软雅黑"/>
                <w:bCs/>
                <w:kern w:val="0"/>
                <w:szCs w:val="24"/>
              </w:rPr>
            </w:pPr>
          </w:p>
        </w:tc>
        <w:tc>
          <w:tcPr>
            <w:tcW w:w="2977" w:type="dxa"/>
            <w:gridSpan w:val="3"/>
            <w:vAlign w:val="center"/>
          </w:tcPr>
          <w:p w:rsidR="004D6DD1" w:rsidRDefault="00D9500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4D6DD1" w:rsidRDefault="004D6DD1">
            <w:pPr>
              <w:pStyle w:val="a7"/>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4D6DD1" w:rsidRDefault="00D9500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4D6DD1" w:rsidRDefault="00D9500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4D6DD1" w:rsidRDefault="00D9500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Align w:val="center"/>
          </w:tcPr>
          <w:p w:rsidR="004D6DD1" w:rsidRDefault="00D9500B">
            <w:pPr>
              <w:adjustRightInd w:val="0"/>
              <w:snapToGrid w:val="0"/>
              <w:spacing w:line="400" w:lineRule="exact"/>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4"/>
            <w:vAlign w:val="center"/>
          </w:tcPr>
          <w:p w:rsidR="004D6DD1" w:rsidRDefault="00D9500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15</w:t>
            </w:r>
          </w:p>
        </w:tc>
        <w:tc>
          <w:tcPr>
            <w:tcW w:w="3751" w:type="dxa"/>
            <w:gridSpan w:val="4"/>
            <w:vAlign w:val="center"/>
          </w:tcPr>
          <w:p w:rsidR="004D6DD1" w:rsidRDefault="00D9500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4D6DD1" w:rsidRDefault="00D9500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4D6DD1" w:rsidRDefault="00D9500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4D6DD1" w:rsidRDefault="0078038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4D6DD1" w:rsidRDefault="0078038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4D6DD1" w:rsidRDefault="00D9500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D6DD1" w:rsidRDefault="00D9500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4D6DD1" w:rsidRDefault="00D9500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1089"/>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23</w:t>
            </w:r>
          </w:p>
        </w:tc>
        <w:tc>
          <w:tcPr>
            <w:tcW w:w="1058" w:type="dxa"/>
            <w:gridSpan w:val="2"/>
            <w:vAlign w:val="center"/>
          </w:tcPr>
          <w:p w:rsidR="004D6DD1" w:rsidRDefault="00D9500B">
            <w:pPr>
              <w:pStyle w:val="a7"/>
              <w:kinsoku w:val="0"/>
              <w:overflowPunct w:val="0"/>
              <w:autoSpaceDE w:val="0"/>
              <w:autoSpaceDN w:val="0"/>
              <w:spacing w:line="320" w:lineRule="exact"/>
              <w:jc w:val="center"/>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vAlign w:val="center"/>
          </w:tcPr>
          <w:p w:rsidR="004D6DD1" w:rsidRDefault="00D9500B">
            <w:pPr>
              <w:pStyle w:val="a7"/>
              <w:kinsoku w:val="0"/>
              <w:overflowPunct w:val="0"/>
              <w:autoSpaceDE w:val="0"/>
              <w:autoSpaceDN w:val="0"/>
              <w:spacing w:line="320" w:lineRule="exact"/>
              <w:jc w:val="lef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4D6DD1" w:rsidRDefault="004D6DD1">
            <w:pPr>
              <w:pStyle w:val="a7"/>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Merge w:val="restart"/>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24</w:t>
            </w:r>
          </w:p>
        </w:tc>
        <w:tc>
          <w:tcPr>
            <w:tcW w:w="1058" w:type="dxa"/>
            <w:gridSpan w:val="2"/>
            <w:vMerge w:val="restart"/>
            <w:vAlign w:val="center"/>
          </w:tcPr>
          <w:p w:rsidR="004D6DD1" w:rsidRDefault="00D9500B">
            <w:pPr>
              <w:pStyle w:val="a7"/>
              <w:kinsoku w:val="0"/>
              <w:overflowPunct w:val="0"/>
              <w:autoSpaceDE w:val="0"/>
              <w:autoSpaceDN w:val="0"/>
              <w:spacing w:line="320" w:lineRule="exact"/>
              <w:jc w:val="center"/>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vAlign w:val="center"/>
          </w:tcPr>
          <w:p w:rsidR="004D6DD1" w:rsidRDefault="00D9500B">
            <w:pPr>
              <w:pStyle w:val="a7"/>
              <w:kinsoku w:val="0"/>
              <w:overflowPunct w:val="0"/>
              <w:autoSpaceDE w:val="0"/>
              <w:autoSpaceDN w:val="0"/>
              <w:spacing w:line="320" w:lineRule="exact"/>
              <w:jc w:val="lef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4D6DD1" w:rsidRDefault="004D6DD1">
            <w:pPr>
              <w:pStyle w:val="a7"/>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Merge/>
            <w:vAlign w:val="center"/>
          </w:tcPr>
          <w:p w:rsidR="004D6DD1" w:rsidRDefault="004D6DD1">
            <w:pPr>
              <w:adjustRightInd w:val="0"/>
              <w:snapToGrid w:val="0"/>
              <w:spacing w:line="400" w:lineRule="exact"/>
              <w:textAlignment w:val="baseline"/>
              <w:rPr>
                <w:rFonts w:ascii="宋体" w:hAnsi="宋体" w:cs="微软雅黑"/>
                <w:szCs w:val="21"/>
              </w:rPr>
            </w:pPr>
          </w:p>
        </w:tc>
        <w:tc>
          <w:tcPr>
            <w:tcW w:w="1058" w:type="dxa"/>
            <w:gridSpan w:val="2"/>
            <w:vMerge/>
            <w:vAlign w:val="center"/>
          </w:tcPr>
          <w:p w:rsidR="004D6DD1" w:rsidRDefault="004D6DD1">
            <w:pPr>
              <w:pStyle w:val="a7"/>
              <w:kinsoku w:val="0"/>
              <w:overflowPunct w:val="0"/>
              <w:autoSpaceDE w:val="0"/>
              <w:autoSpaceDN w:val="0"/>
              <w:spacing w:line="320" w:lineRule="exact"/>
              <w:jc w:val="center"/>
              <w:rPr>
                <w:rFonts w:asciiTheme="majorEastAsia" w:eastAsiaTheme="majorEastAsia" w:hAnsiTheme="majorEastAsia" w:cstheme="majorEastAsia"/>
                <w:bCs/>
                <w:szCs w:val="24"/>
                <w:lang w:val="zh-CN"/>
              </w:rPr>
            </w:pPr>
          </w:p>
        </w:tc>
        <w:tc>
          <w:tcPr>
            <w:tcW w:w="2693" w:type="dxa"/>
            <w:gridSpan w:val="2"/>
            <w:vAlign w:val="center"/>
          </w:tcPr>
          <w:p w:rsidR="004D6DD1" w:rsidRDefault="00D9500B">
            <w:pPr>
              <w:pStyle w:val="a7"/>
              <w:kinsoku w:val="0"/>
              <w:overflowPunct w:val="0"/>
              <w:autoSpaceDE w:val="0"/>
              <w:autoSpaceDN w:val="0"/>
              <w:spacing w:line="320" w:lineRule="exact"/>
              <w:jc w:val="lef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4D6DD1" w:rsidRDefault="004D6DD1">
            <w:pPr>
              <w:pStyle w:val="a7"/>
            </w:pPr>
          </w:p>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r w:rsidR="004D6DD1" w:rsidTr="00780384">
        <w:trPr>
          <w:trHeight w:val="510"/>
          <w:jc w:val="center"/>
        </w:trPr>
        <w:tc>
          <w:tcPr>
            <w:tcW w:w="468" w:type="dxa"/>
            <w:vAlign w:val="center"/>
          </w:tcPr>
          <w:p w:rsidR="004D6DD1" w:rsidRDefault="00D9500B">
            <w:pPr>
              <w:adjustRightInd w:val="0"/>
              <w:snapToGrid w:val="0"/>
              <w:spacing w:line="400" w:lineRule="exact"/>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4D6DD1" w:rsidRDefault="00D9500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6DD1" w:rsidRDefault="004D6DD1"/>
        </w:tc>
        <w:tc>
          <w:tcPr>
            <w:tcW w:w="1560" w:type="dxa"/>
            <w:vAlign w:val="center"/>
          </w:tcPr>
          <w:p w:rsidR="004D6DD1" w:rsidRDefault="004D6DD1">
            <w:pPr>
              <w:snapToGrid w:val="0"/>
              <w:spacing w:line="400" w:lineRule="exact"/>
              <w:rPr>
                <w:rFonts w:ascii="宋体" w:hAnsi="宋体" w:cs="微软雅黑"/>
                <w:szCs w:val="21"/>
              </w:rPr>
            </w:pPr>
          </w:p>
        </w:tc>
        <w:tc>
          <w:tcPr>
            <w:tcW w:w="2018" w:type="dxa"/>
            <w:vAlign w:val="center"/>
          </w:tcPr>
          <w:p w:rsidR="004D6DD1" w:rsidRDefault="004D6DD1">
            <w:pPr>
              <w:snapToGrid w:val="0"/>
              <w:spacing w:line="400" w:lineRule="exact"/>
              <w:rPr>
                <w:rFonts w:ascii="宋体" w:hAnsi="宋体" w:cs="微软雅黑"/>
                <w:szCs w:val="21"/>
              </w:rPr>
            </w:pPr>
          </w:p>
        </w:tc>
      </w:tr>
    </w:tbl>
    <w:p w:rsidR="004D6DD1" w:rsidRDefault="004D6DD1">
      <w:pPr>
        <w:autoSpaceDE w:val="0"/>
        <w:autoSpaceDN w:val="0"/>
        <w:adjustRightInd w:val="0"/>
        <w:spacing w:line="700" w:lineRule="exact"/>
        <w:ind w:firstLine="551"/>
        <w:jc w:val="center"/>
        <w:rPr>
          <w:rFonts w:asciiTheme="minorEastAsia" w:hAnsiTheme="minorEastAsia" w:cs="黑体"/>
          <w:b/>
          <w:bCs/>
          <w:sz w:val="44"/>
          <w:szCs w:val="44"/>
          <w:lang w:val="zh-CN"/>
        </w:rPr>
      </w:pPr>
    </w:p>
    <w:p w:rsidR="004D6DD1" w:rsidRDefault="004D6DD1">
      <w:pPr>
        <w:pStyle w:val="a0"/>
        <w:ind w:firstLine="340"/>
        <w:rPr>
          <w:lang w:val="zh-CN"/>
        </w:rPr>
      </w:pPr>
    </w:p>
    <w:p w:rsidR="004D6DD1" w:rsidRDefault="004D6DD1">
      <w:pPr>
        <w:pStyle w:val="a0"/>
        <w:ind w:firstLine="340"/>
        <w:rPr>
          <w:lang w:val="zh-CN"/>
        </w:rPr>
      </w:pPr>
    </w:p>
    <w:p w:rsidR="004D6DD1" w:rsidRDefault="004D6DD1">
      <w:pPr>
        <w:pStyle w:val="a0"/>
        <w:ind w:firstLine="340"/>
        <w:rPr>
          <w:lang w:val="zh-CN"/>
        </w:rPr>
      </w:pPr>
    </w:p>
    <w:p w:rsidR="004D6DD1" w:rsidRDefault="004D6DD1">
      <w:pPr>
        <w:pStyle w:val="a0"/>
        <w:ind w:firstLine="340"/>
        <w:rPr>
          <w:lang w:val="zh-CN"/>
        </w:rPr>
      </w:pPr>
    </w:p>
    <w:p w:rsidR="004D6DD1" w:rsidRDefault="004D6DD1">
      <w:pPr>
        <w:pStyle w:val="a0"/>
        <w:ind w:firstLine="340"/>
        <w:rPr>
          <w:lang w:val="zh-CN"/>
        </w:rPr>
      </w:pPr>
    </w:p>
    <w:p w:rsidR="004D6DD1" w:rsidRDefault="004D6DD1">
      <w:pPr>
        <w:pStyle w:val="a0"/>
        <w:ind w:firstLine="340"/>
        <w:rPr>
          <w:lang w:val="zh-CN"/>
        </w:rPr>
      </w:pPr>
    </w:p>
    <w:p w:rsidR="004D6DD1" w:rsidRDefault="004D6DD1">
      <w:pPr>
        <w:pStyle w:val="a0"/>
        <w:ind w:firstLine="340"/>
        <w:rPr>
          <w:lang w:val="zh-CN"/>
        </w:rPr>
      </w:pPr>
    </w:p>
    <w:p w:rsidR="004D6DD1" w:rsidRDefault="00D9500B">
      <w:pPr>
        <w:pStyle w:val="a7"/>
        <w:spacing w:after="240"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4D6DD1" w:rsidRDefault="00D9500B" w:rsidP="0068065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D6DD1" w:rsidRDefault="00D9500B">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D6DD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4D6DD1" w:rsidRDefault="00D9500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4D6DD1" w:rsidRDefault="00D9500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4D6DD1" w:rsidRDefault="00D9500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4D6DD1" w:rsidRDefault="00D9500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4D6DD1" w:rsidRDefault="00D9500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D6DD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D6DD1" w:rsidRDefault="00D9500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cs="宋体"/>
                <w:sz w:val="24"/>
                <w:szCs w:val="24"/>
                <w:lang w:val="zh-CN"/>
              </w:rPr>
            </w:pPr>
          </w:p>
        </w:tc>
      </w:tr>
      <w:tr w:rsidR="004D6DD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D6DD1" w:rsidRDefault="00D9500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cs="宋体"/>
                <w:sz w:val="24"/>
                <w:szCs w:val="24"/>
                <w:lang w:val="zh-CN"/>
              </w:rPr>
            </w:pPr>
          </w:p>
        </w:tc>
      </w:tr>
    </w:tbl>
    <w:p w:rsidR="004D6DD1" w:rsidRDefault="00D9500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D6DD1" w:rsidRDefault="00D9500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D6DD1" w:rsidRDefault="00D9500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085D77">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085D77">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085D77">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4D6DD1" w:rsidRDefault="004D6DD1">
      <w:pPr>
        <w:autoSpaceDE w:val="0"/>
        <w:autoSpaceDN w:val="0"/>
        <w:adjustRightInd w:val="0"/>
        <w:spacing w:line="360" w:lineRule="auto"/>
        <w:rPr>
          <w:rFonts w:ascii="宋体" w:cs="宋体"/>
          <w:sz w:val="24"/>
          <w:lang w:val="zh-CN"/>
        </w:rPr>
      </w:pPr>
    </w:p>
    <w:p w:rsidR="004D6DD1" w:rsidRDefault="00D9500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pStyle w:val="a0"/>
        <w:ind w:firstLine="340"/>
        <w:rPr>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D9500B">
      <w:pPr>
        <w:pStyle w:val="a7"/>
        <w:spacing w:after="240"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三、资格审查证明材料</w:t>
      </w:r>
    </w:p>
    <w:p w:rsidR="004D6DD1" w:rsidRDefault="00D9500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4D6DD1" w:rsidRDefault="00D9500B">
      <w:pPr>
        <w:adjustRightInd w:val="0"/>
        <w:spacing w:line="336"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致：__________</w:t>
      </w:r>
      <w:r w:rsidRPr="00D9500B">
        <w:rPr>
          <w:rFonts w:asciiTheme="minorEastAsia" w:hAnsiTheme="minorEastAsia" w:hint="eastAsia"/>
          <w:b/>
          <w:snapToGrid w:val="0"/>
          <w:kern w:val="0"/>
          <w:sz w:val="24"/>
          <w:szCs w:val="24"/>
        </w:rPr>
        <w:t>（采购人）</w:t>
      </w:r>
    </w:p>
    <w:p w:rsidR="004D6DD1" w:rsidRDefault="00D9500B">
      <w:pPr>
        <w:adjustRightInd w:val="0"/>
        <w:spacing w:line="336"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根据贵方__________（项目名称、招标编号）采购的招标公告及投标邀请，_______（姓名和职务）被正式授权并代表投标人__________（投标人名称、地址）提交。</w:t>
      </w:r>
    </w:p>
    <w:p w:rsidR="004D6DD1" w:rsidRDefault="00D9500B">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hAnsiTheme="minorEastAsia" w:hint="eastAsia"/>
          <w:snapToGrid w:val="0"/>
          <w:kern w:val="0"/>
          <w:szCs w:val="24"/>
        </w:rPr>
        <w:t>____________</w:t>
      </w:r>
      <w:r w:rsidRPr="00D9500B">
        <w:rPr>
          <w:rFonts w:asciiTheme="minorEastAsia" w:hAnsiTheme="minorEastAsia" w:hint="eastAsia"/>
          <w:snapToGrid w:val="0"/>
          <w:kern w:val="0"/>
          <w:szCs w:val="24"/>
          <w:u w:val="single"/>
        </w:rPr>
        <w:t>___</w:t>
      </w:r>
      <w:r>
        <w:rPr>
          <w:rFonts w:asciiTheme="minorEastAsia" w:eastAsiaTheme="minorEastAsia" w:hAnsiTheme="minorEastAsia" w:hint="eastAsia"/>
          <w:snapToGrid w:val="0"/>
          <w:kern w:val="0"/>
          <w:szCs w:val="24"/>
        </w:rPr>
        <w:t>（项目名称、招标编号）招标文件的全部内容。</w:t>
      </w:r>
    </w:p>
    <w:p w:rsidR="004D6DD1" w:rsidRDefault="00D9500B">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D6DD1" w:rsidRDefault="00D9500B">
      <w:pPr>
        <w:adjustRightInd w:val="0"/>
        <w:spacing w:line="336"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D6DD1" w:rsidRDefault="00D9500B">
      <w:pPr>
        <w:adjustRightInd w:val="0"/>
        <w:spacing w:line="336"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在此提交的投标文件，正本一份，副本_____份。</w:t>
      </w:r>
    </w:p>
    <w:p w:rsidR="004D6DD1" w:rsidRDefault="00D9500B">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D6DD1" w:rsidRDefault="00D9500B">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D6DD1" w:rsidRDefault="00D9500B">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hint="eastAsia"/>
          <w:snapToGrid w:val="0"/>
          <w:kern w:val="0"/>
          <w:sz w:val="24"/>
          <w:szCs w:val="24"/>
        </w:rPr>
        <w:t>___</w:t>
      </w:r>
      <w:r w:rsidRPr="00D9500B">
        <w:rPr>
          <w:rFonts w:asciiTheme="minorEastAsia" w:hAnsiTheme="minorEastAsia" w:hint="eastAsia"/>
          <w:snapToGrid w:val="0"/>
          <w:kern w:val="0"/>
          <w:sz w:val="24"/>
          <w:szCs w:val="24"/>
          <w:u w:val="single"/>
        </w:rPr>
        <w:t>__</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D6DD1" w:rsidRDefault="00D9500B">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D6DD1" w:rsidRDefault="00D9500B">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D6DD1" w:rsidRDefault="00D9500B">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D6DD1" w:rsidRDefault="00D9500B">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D6DD1" w:rsidRDefault="00D9500B">
      <w:pPr>
        <w:pStyle w:val="ac"/>
        <w:adjustRightInd w:val="0"/>
        <w:spacing w:line="336"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4D6DD1" w:rsidRDefault="00D9500B">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D6DD1" w:rsidRDefault="00D9500B">
      <w:pPr>
        <w:pStyle w:val="a7"/>
        <w:adjustRightInd w:val="0"/>
        <w:spacing w:line="336"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D6DD1" w:rsidRDefault="00D9500B">
      <w:pPr>
        <w:pStyle w:val="a7"/>
        <w:adjustRightInd w:val="0"/>
        <w:spacing w:line="336"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D6DD1" w:rsidRDefault="00D9500B">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4D6DD1" w:rsidRDefault="00D9500B">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4D6DD1" w:rsidRDefault="00D9500B">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4D6DD1" w:rsidRDefault="00D9500B">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4D6DD1" w:rsidRDefault="00D9500B">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D6DD1" w:rsidRDefault="00D9500B">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D6DD1" w:rsidRDefault="00D9500B">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D6DD1" w:rsidRDefault="004D6DD1">
      <w:pPr>
        <w:pStyle w:val="a7"/>
        <w:adjustRightInd w:val="0"/>
        <w:snapToGrid w:val="0"/>
        <w:spacing w:line="360" w:lineRule="auto"/>
        <w:rPr>
          <w:rFonts w:asciiTheme="minorEastAsia" w:eastAsiaTheme="minorEastAsia" w:hAnsiTheme="minorEastAsia"/>
          <w:szCs w:val="24"/>
        </w:rPr>
      </w:pPr>
    </w:p>
    <w:p w:rsidR="004D6DD1" w:rsidRDefault="00D9500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D6DD1" w:rsidRDefault="00D9500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hint="eastAsia"/>
          <w:snapToGrid w:val="0"/>
          <w:kern w:val="0"/>
          <w:sz w:val="24"/>
          <w:szCs w:val="24"/>
        </w:rPr>
        <w:t>____________________</w:t>
      </w:r>
      <w:r>
        <w:rPr>
          <w:rFonts w:asciiTheme="minorEastAsia" w:hAnsiTheme="minorEastAsia" w:cs="宋体" w:hint="eastAsia"/>
          <w:sz w:val="24"/>
          <w:szCs w:val="24"/>
        </w:rPr>
        <w:t xml:space="preserve">     邮政编码：</w:t>
      </w:r>
      <w:r>
        <w:rPr>
          <w:rFonts w:asciiTheme="minorEastAsia" w:hAnsiTheme="minorEastAsia" w:hint="eastAsia"/>
          <w:snapToGrid w:val="0"/>
          <w:kern w:val="0"/>
          <w:sz w:val="24"/>
          <w:szCs w:val="24"/>
        </w:rPr>
        <w:t>_______________</w:t>
      </w:r>
    </w:p>
    <w:p w:rsidR="004D6DD1" w:rsidRDefault="00D9500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hint="eastAsia"/>
          <w:snapToGrid w:val="0"/>
          <w:kern w:val="0"/>
          <w:sz w:val="24"/>
          <w:szCs w:val="24"/>
        </w:rPr>
        <w:t>____________________</w:t>
      </w:r>
      <w:r>
        <w:rPr>
          <w:rFonts w:asciiTheme="minorEastAsia" w:hAnsiTheme="minorEastAsia" w:cs="宋体" w:hint="eastAsia"/>
          <w:sz w:val="24"/>
          <w:szCs w:val="24"/>
        </w:rPr>
        <w:t xml:space="preserve">     传    真：</w:t>
      </w:r>
      <w:r>
        <w:rPr>
          <w:rFonts w:asciiTheme="minorEastAsia" w:hAnsiTheme="minorEastAsia" w:hint="eastAsia"/>
          <w:snapToGrid w:val="0"/>
          <w:kern w:val="0"/>
          <w:sz w:val="24"/>
          <w:szCs w:val="24"/>
        </w:rPr>
        <w:t>_______________</w:t>
      </w:r>
    </w:p>
    <w:p w:rsidR="004D6DD1" w:rsidRDefault="00D9500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hint="eastAsia"/>
          <w:snapToGrid w:val="0"/>
          <w:kern w:val="0"/>
          <w:sz w:val="24"/>
          <w:szCs w:val="24"/>
        </w:rPr>
        <w:t>______________</w:t>
      </w:r>
      <w:r>
        <w:rPr>
          <w:rFonts w:asciiTheme="minorEastAsia" w:hAnsiTheme="minorEastAsia" w:cs="宋体" w:hint="eastAsia"/>
          <w:sz w:val="24"/>
          <w:szCs w:val="24"/>
        </w:rPr>
        <w:t xml:space="preserve">     职    务：</w:t>
      </w:r>
      <w:r>
        <w:rPr>
          <w:rFonts w:asciiTheme="minorEastAsia" w:hAnsiTheme="minorEastAsia" w:hint="eastAsia"/>
          <w:snapToGrid w:val="0"/>
          <w:kern w:val="0"/>
          <w:sz w:val="24"/>
          <w:szCs w:val="24"/>
        </w:rPr>
        <w:t>_______________</w:t>
      </w:r>
    </w:p>
    <w:p w:rsidR="004D6DD1" w:rsidRDefault="004D6DD1">
      <w:pPr>
        <w:adjustRightInd w:val="0"/>
        <w:snapToGrid w:val="0"/>
        <w:spacing w:line="360" w:lineRule="auto"/>
        <w:rPr>
          <w:rFonts w:asciiTheme="minorEastAsia" w:hAnsiTheme="minorEastAsia" w:cs="宋体"/>
          <w:sz w:val="24"/>
          <w:szCs w:val="24"/>
          <w:u w:val="single"/>
        </w:rPr>
      </w:pPr>
    </w:p>
    <w:p w:rsidR="004D6DD1" w:rsidRDefault="00D9500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hint="eastAsia"/>
          <w:snapToGrid w:val="0"/>
          <w:kern w:val="0"/>
          <w:sz w:val="24"/>
          <w:szCs w:val="24"/>
        </w:rPr>
        <w:t>__________</w:t>
      </w:r>
    </w:p>
    <w:p w:rsidR="004D6DD1" w:rsidRDefault="00D9500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hint="eastAsia"/>
          <w:snapToGrid w:val="0"/>
          <w:kern w:val="0"/>
          <w:sz w:val="24"/>
          <w:szCs w:val="24"/>
        </w:rPr>
        <w:t>__________</w:t>
      </w:r>
    </w:p>
    <w:p w:rsidR="004D6DD1" w:rsidRDefault="004D6DD1">
      <w:pPr>
        <w:adjustRightInd w:val="0"/>
        <w:snapToGrid w:val="0"/>
        <w:spacing w:line="360" w:lineRule="auto"/>
        <w:ind w:firstLineChars="2050" w:firstLine="4920"/>
        <w:rPr>
          <w:rFonts w:asciiTheme="minorEastAsia" w:hAnsiTheme="minorEastAsia" w:cs="宋体"/>
          <w:sz w:val="24"/>
          <w:szCs w:val="24"/>
        </w:rPr>
      </w:pPr>
    </w:p>
    <w:p w:rsidR="004D6DD1" w:rsidRDefault="00D9500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D6DD1" w:rsidRDefault="004D6DD1">
      <w:pPr>
        <w:pStyle w:val="a0"/>
        <w:ind w:firstLine="340"/>
      </w:pPr>
    </w:p>
    <w:p w:rsidR="004D6DD1" w:rsidRDefault="004D6DD1">
      <w:pPr>
        <w:pStyle w:val="a0"/>
        <w:ind w:firstLine="340"/>
      </w:pPr>
    </w:p>
    <w:p w:rsidR="004D6DD1" w:rsidRDefault="00D9500B">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4D6DD1" w:rsidRDefault="004D6DD1" w:rsidP="00D9500B">
      <w:pPr>
        <w:autoSpaceDE w:val="0"/>
        <w:autoSpaceDN w:val="0"/>
        <w:adjustRightInd w:val="0"/>
        <w:spacing w:line="480" w:lineRule="auto"/>
        <w:ind w:firstLineChars="257" w:firstLine="617"/>
        <w:rPr>
          <w:rFonts w:ascii="宋体" w:hAnsi="宋体"/>
          <w:sz w:val="24"/>
          <w:szCs w:val="24"/>
        </w:rPr>
      </w:pPr>
    </w:p>
    <w:p w:rsidR="004D6DD1" w:rsidRDefault="00D9500B">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4D6DD1" w:rsidRDefault="00D9500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4D6DD1" w:rsidRDefault="00D9500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4D6DD1" w:rsidRDefault="00D9500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napToGrid w:val="0"/>
          <w:kern w:val="0"/>
          <w:szCs w:val="24"/>
        </w:rPr>
        <w:t>_____</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hint="eastAsia"/>
          <w:snapToGrid w:val="0"/>
          <w:kern w:val="0"/>
          <w:szCs w:val="24"/>
        </w:rPr>
        <w:t>_____</w:t>
      </w:r>
      <w:r>
        <w:rPr>
          <w:rFonts w:asciiTheme="minorEastAsia" w:hAnsiTheme="minorEastAsia"/>
          <w:i/>
          <w:szCs w:val="24"/>
          <w:u w:val="single"/>
        </w:rPr>
        <w:t>项目编号</w:t>
      </w:r>
      <w:r>
        <w:rPr>
          <w:rFonts w:asciiTheme="minorEastAsia" w:hAnsiTheme="minorEastAsia" w:hint="eastAsia"/>
          <w:szCs w:val="24"/>
        </w:rPr>
        <w:t>的</w:t>
      </w:r>
    </w:p>
    <w:p w:rsidR="004D6DD1" w:rsidRDefault="00D9500B">
      <w:pPr>
        <w:pStyle w:val="13"/>
        <w:spacing w:line="480" w:lineRule="auto"/>
        <w:ind w:firstLineChars="0" w:firstLine="0"/>
        <w:jc w:val="left"/>
        <w:rPr>
          <w:rFonts w:asciiTheme="minorEastAsia" w:hAnsiTheme="minorEastAsia"/>
          <w:szCs w:val="24"/>
        </w:rPr>
      </w:pPr>
      <w:r>
        <w:rPr>
          <w:rFonts w:asciiTheme="minorEastAsia" w:hAnsiTheme="minorEastAsia" w:hint="eastAsia"/>
          <w:snapToGrid w:val="0"/>
          <w:kern w:val="0"/>
          <w:szCs w:val="24"/>
        </w:rPr>
        <w:t>_____</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sidR="00085D77">
        <w:rPr>
          <w:rFonts w:asciiTheme="minorEastAsia" w:hAnsiTheme="minorEastAsia" w:hint="eastAsia"/>
          <w:i/>
          <w:szCs w:val="24"/>
          <w:u w:val="single"/>
        </w:rPr>
        <w:t>、</w:t>
      </w:r>
      <w:r w:rsidR="00085D77" w:rsidRPr="00085D77">
        <w:rPr>
          <w:rFonts w:asciiTheme="minorEastAsia" w:hAnsiTheme="minorEastAsia" w:hint="eastAsia"/>
          <w:i/>
          <w:szCs w:val="24"/>
          <w:u w:val="single"/>
        </w:rPr>
        <w:t>标包</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4D6DD1" w:rsidRDefault="00D9500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4D6DD1" w:rsidRDefault="004D6DD1">
      <w:pPr>
        <w:pStyle w:val="13"/>
        <w:spacing w:line="480" w:lineRule="auto"/>
        <w:ind w:firstLineChars="225" w:firstLine="540"/>
        <w:jc w:val="left"/>
        <w:rPr>
          <w:rFonts w:asciiTheme="minorEastAsia" w:hAnsiTheme="minorEastAsia"/>
          <w:szCs w:val="24"/>
        </w:rPr>
      </w:pPr>
    </w:p>
    <w:p w:rsidR="004D6DD1" w:rsidRDefault="004D6DD1">
      <w:pPr>
        <w:pStyle w:val="13"/>
        <w:spacing w:line="480" w:lineRule="auto"/>
        <w:ind w:firstLineChars="225" w:firstLine="540"/>
        <w:jc w:val="left"/>
        <w:rPr>
          <w:rFonts w:asciiTheme="minorEastAsia" w:hAnsiTheme="minorEastAsia"/>
          <w:szCs w:val="24"/>
        </w:rPr>
      </w:pPr>
    </w:p>
    <w:p w:rsidR="004D6DD1" w:rsidRDefault="00D9500B" w:rsidP="00D9500B">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4D6DD1" w:rsidRDefault="004D6DD1" w:rsidP="00D9500B">
      <w:pPr>
        <w:pStyle w:val="13"/>
        <w:spacing w:line="480" w:lineRule="auto"/>
        <w:ind w:leftChars="-256" w:left="-538" w:firstLineChars="257" w:firstLine="617"/>
        <w:jc w:val="center"/>
        <w:rPr>
          <w:rFonts w:asciiTheme="minorEastAsia" w:hAnsiTheme="minorEastAsia"/>
          <w:bCs/>
          <w:szCs w:val="24"/>
        </w:rPr>
      </w:pPr>
    </w:p>
    <w:p w:rsidR="004D6DD1" w:rsidRDefault="004D6DD1">
      <w:pPr>
        <w:autoSpaceDE w:val="0"/>
        <w:autoSpaceDN w:val="0"/>
        <w:adjustRightInd w:val="0"/>
        <w:spacing w:line="360" w:lineRule="auto"/>
        <w:ind w:right="-11"/>
        <w:rPr>
          <w:rFonts w:asciiTheme="minorEastAsia" w:hAnsiTheme="minorEastAsia" w:cs="宋体"/>
          <w:sz w:val="24"/>
          <w:szCs w:val="24"/>
          <w:lang w:val="zh-CN"/>
        </w:rPr>
      </w:pPr>
    </w:p>
    <w:p w:rsidR="004D6DD1" w:rsidRDefault="004D6DD1">
      <w:pPr>
        <w:autoSpaceDE w:val="0"/>
        <w:autoSpaceDN w:val="0"/>
        <w:adjustRightInd w:val="0"/>
        <w:spacing w:line="360" w:lineRule="auto"/>
        <w:ind w:right="-11"/>
        <w:rPr>
          <w:rFonts w:asciiTheme="minorEastAsia" w:hAnsiTheme="minorEastAsia" w:cs="宋体"/>
          <w:sz w:val="24"/>
          <w:szCs w:val="24"/>
          <w:lang w:val="zh-CN"/>
        </w:rPr>
      </w:pPr>
    </w:p>
    <w:p w:rsidR="004D6DD1" w:rsidRDefault="004D6DD1">
      <w:pPr>
        <w:autoSpaceDE w:val="0"/>
        <w:autoSpaceDN w:val="0"/>
        <w:adjustRightInd w:val="0"/>
        <w:spacing w:line="360" w:lineRule="auto"/>
        <w:ind w:right="-11"/>
        <w:rPr>
          <w:rFonts w:asciiTheme="minorEastAsia" w:hAnsiTheme="minorEastAsia" w:cs="宋体"/>
          <w:sz w:val="24"/>
          <w:szCs w:val="24"/>
          <w:lang w:val="zh-CN"/>
        </w:rPr>
      </w:pPr>
    </w:p>
    <w:p w:rsidR="004D6DD1" w:rsidRDefault="00D9500B">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4D6DD1" w:rsidRDefault="00D9500B">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4D6DD1" w:rsidRDefault="004D6DD1">
      <w:pPr>
        <w:pStyle w:val="14"/>
        <w:spacing w:line="480" w:lineRule="auto"/>
        <w:rPr>
          <w:rFonts w:asciiTheme="minorEastAsia" w:hAnsiTheme="minorEastAsia" w:cs="Arial"/>
          <w:szCs w:val="24"/>
        </w:rPr>
      </w:pPr>
    </w:p>
    <w:p w:rsidR="004D6DD1" w:rsidRDefault="004D6DD1"/>
    <w:p w:rsidR="004D6DD1" w:rsidRDefault="00D9500B">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4D6DD1" w:rsidRDefault="004D6DD1">
      <w:pPr>
        <w:spacing w:line="480" w:lineRule="exact"/>
        <w:jc w:val="center"/>
        <w:rPr>
          <w:rFonts w:ascii="宋体" w:hAnsi="宋体"/>
          <w:b/>
          <w:bCs/>
          <w:sz w:val="36"/>
          <w:szCs w:val="36"/>
        </w:rPr>
      </w:pPr>
    </w:p>
    <w:p w:rsidR="004D6DD1" w:rsidRDefault="004D6DD1">
      <w:pPr>
        <w:pStyle w:val="a0"/>
        <w:ind w:firstLine="340"/>
      </w:pPr>
    </w:p>
    <w:p w:rsidR="004D6DD1" w:rsidRDefault="00D9500B">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4D6DD1" w:rsidRDefault="004D6DD1">
      <w:pPr>
        <w:spacing w:line="480" w:lineRule="exact"/>
        <w:jc w:val="center"/>
        <w:rPr>
          <w:rFonts w:ascii="宋体" w:hAnsi="宋体"/>
          <w:b/>
          <w:bCs/>
          <w:sz w:val="36"/>
          <w:szCs w:val="36"/>
        </w:rPr>
      </w:pPr>
    </w:p>
    <w:p w:rsidR="004D6DD1" w:rsidRDefault="00D9500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w:t>
      </w:r>
      <w:r w:rsidR="00245FF5">
        <w:rPr>
          <w:rFonts w:asciiTheme="minorEastAsia" w:hAnsiTheme="minorEastAsia" w:cs="Arial" w:hint="eastAsia"/>
          <w:sz w:val="24"/>
          <w:szCs w:val="24"/>
        </w:rPr>
        <w:t>（项目名称、标包）</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4D6DD1" w:rsidRDefault="00D9500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D6DD1" w:rsidRDefault="00D9500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D6DD1" w:rsidRDefault="00D9500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D6DD1" w:rsidRDefault="00D9500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（盖单位公章）</w:t>
      </w:r>
    </w:p>
    <w:p w:rsidR="004D6DD1" w:rsidRDefault="00D9500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法定代表人：（签字或加盖名章）</w:t>
      </w:r>
      <w:r>
        <w:rPr>
          <w:rFonts w:asciiTheme="minorEastAsia" w:hAnsiTheme="minorEastAsia" w:hint="eastAsia"/>
          <w:snapToGrid w:val="0"/>
          <w:kern w:val="0"/>
          <w:sz w:val="24"/>
          <w:szCs w:val="24"/>
        </w:rPr>
        <w:t>____________________</w:t>
      </w:r>
    </w:p>
    <w:p w:rsidR="004D6DD1" w:rsidRDefault="00D9500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法定代表人授权代表：（签字或加盖名章）</w:t>
      </w:r>
      <w:r>
        <w:rPr>
          <w:rFonts w:asciiTheme="minorEastAsia" w:hAnsiTheme="minorEastAsia" w:hint="eastAsia"/>
          <w:snapToGrid w:val="0"/>
          <w:kern w:val="0"/>
          <w:sz w:val="24"/>
          <w:szCs w:val="24"/>
        </w:rPr>
        <w:t>____________</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D6DD1">
        <w:trPr>
          <w:gridAfter w:val="1"/>
          <w:wAfter w:w="14" w:type="dxa"/>
          <w:trHeight w:val="2636"/>
        </w:trPr>
        <w:tc>
          <w:tcPr>
            <w:tcW w:w="4484" w:type="dxa"/>
            <w:vAlign w:val="center"/>
          </w:tcPr>
          <w:p w:rsidR="004D6DD1" w:rsidRDefault="00D9500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D6DD1" w:rsidRDefault="00D9500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D6DD1">
        <w:trPr>
          <w:trHeight w:val="2781"/>
        </w:trPr>
        <w:tc>
          <w:tcPr>
            <w:tcW w:w="4491" w:type="dxa"/>
            <w:gridSpan w:val="2"/>
            <w:vAlign w:val="center"/>
          </w:tcPr>
          <w:p w:rsidR="004D6DD1" w:rsidRDefault="00D9500B">
            <w:pPr>
              <w:jc w:val="center"/>
              <w:rPr>
                <w:rFonts w:asciiTheme="minorEastAsia" w:hAnsiTheme="minorEastAsia"/>
                <w:sz w:val="24"/>
                <w:szCs w:val="24"/>
              </w:rPr>
            </w:pPr>
            <w:bookmarkStart w:id="9" w:name="_资格证明文件"/>
            <w:bookmarkStart w:id="10" w:name="_Toc364329026"/>
            <w:bookmarkEnd w:id="9"/>
            <w:r>
              <w:rPr>
                <w:rFonts w:asciiTheme="minorEastAsia" w:hAnsiTheme="minorEastAsia" w:hint="eastAsia"/>
                <w:sz w:val="24"/>
                <w:szCs w:val="24"/>
              </w:rPr>
              <w:t>法定代表人授权代表身份证（正面）</w:t>
            </w:r>
            <w:bookmarkEnd w:id="10"/>
          </w:p>
        </w:tc>
        <w:tc>
          <w:tcPr>
            <w:tcW w:w="4492" w:type="dxa"/>
            <w:gridSpan w:val="2"/>
            <w:vAlign w:val="center"/>
          </w:tcPr>
          <w:p w:rsidR="004D6DD1" w:rsidRDefault="00D9500B">
            <w:pPr>
              <w:jc w:val="center"/>
              <w:rPr>
                <w:rFonts w:asciiTheme="minorEastAsia" w:hAnsiTheme="minorEastAsia"/>
                <w:sz w:val="24"/>
                <w:szCs w:val="24"/>
              </w:rPr>
            </w:pPr>
            <w:bookmarkStart w:id="11" w:name="_Toc364329027"/>
            <w:r>
              <w:rPr>
                <w:rFonts w:asciiTheme="minorEastAsia" w:hAnsiTheme="minorEastAsia" w:hint="eastAsia"/>
                <w:sz w:val="24"/>
                <w:szCs w:val="24"/>
              </w:rPr>
              <w:t>法定代表人授权代表身份证（反面）</w:t>
            </w:r>
            <w:bookmarkEnd w:id="11"/>
          </w:p>
        </w:tc>
      </w:tr>
    </w:tbl>
    <w:p w:rsidR="004D6DD1" w:rsidRDefault="004D6DD1" w:rsidP="00D9500B">
      <w:pPr>
        <w:spacing w:line="320" w:lineRule="exact"/>
        <w:ind w:left="2" w:firstLineChars="149" w:firstLine="358"/>
        <w:rPr>
          <w:rFonts w:asciiTheme="minorEastAsia" w:hAnsiTheme="minorEastAsia" w:cs="Courier New"/>
          <w:sz w:val="24"/>
          <w:szCs w:val="24"/>
        </w:rPr>
      </w:pPr>
    </w:p>
    <w:p w:rsidR="004D6DD1" w:rsidRDefault="00D9500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4D6DD1" w:rsidRDefault="00D9500B" w:rsidP="0068065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4D6DD1" w:rsidRDefault="00D9500B" w:rsidP="0068065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D6DD1" w:rsidRDefault="00D9500B" w:rsidP="0068065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D6DD1" w:rsidRDefault="00D9500B" w:rsidP="0068065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D6DD1" w:rsidRDefault="004D6DD1" w:rsidP="00680656">
      <w:pPr>
        <w:spacing w:beforeLines="50" w:afterLines="50" w:line="360" w:lineRule="auto"/>
        <w:ind w:firstLineChars="236" w:firstLine="566"/>
        <w:rPr>
          <w:rFonts w:asciiTheme="minorEastAsia" w:hAnsiTheme="minorEastAsia" w:cs="宋体"/>
          <w:sz w:val="24"/>
          <w:szCs w:val="24"/>
          <w:lang w:val="zh-CN"/>
        </w:rPr>
      </w:pPr>
    </w:p>
    <w:p w:rsidR="004D6DD1" w:rsidRDefault="00D9500B" w:rsidP="0068065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4D6DD1" w:rsidRDefault="00D9500B" w:rsidP="00680656">
      <w:pPr>
        <w:spacing w:beforeLines="50" w:afterLines="50" w:line="360" w:lineRule="auto"/>
        <w:ind w:right="420" w:firstLineChars="2300" w:firstLine="552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4D6DD1" w:rsidRDefault="004D6DD1" w:rsidP="00680656">
      <w:pPr>
        <w:spacing w:beforeLines="50" w:afterLines="50" w:line="360" w:lineRule="auto"/>
        <w:ind w:right="420" w:firstLineChars="2286" w:firstLine="5486"/>
        <w:rPr>
          <w:rFonts w:asciiTheme="minorEastAsia" w:hAnsiTheme="minorEastAsia" w:cs="宋体"/>
          <w:sz w:val="24"/>
          <w:szCs w:val="24"/>
          <w:lang w:val="zh-CN"/>
        </w:rPr>
      </w:pPr>
    </w:p>
    <w:p w:rsidR="004D6DD1" w:rsidRDefault="004D6DD1" w:rsidP="00680656">
      <w:pPr>
        <w:spacing w:beforeLines="50" w:afterLines="50" w:line="360" w:lineRule="auto"/>
        <w:ind w:right="420" w:firstLineChars="2286" w:firstLine="5486"/>
        <w:rPr>
          <w:rFonts w:asciiTheme="minorEastAsia" w:hAnsiTheme="minorEastAsia" w:cs="宋体"/>
          <w:sz w:val="24"/>
          <w:szCs w:val="24"/>
          <w:lang w:val="zh-CN"/>
        </w:rPr>
      </w:pPr>
    </w:p>
    <w:p w:rsidR="004D6DD1" w:rsidRDefault="00D9500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4D6DD1" w:rsidRDefault="004D6DD1">
      <w:pPr>
        <w:autoSpaceDE w:val="0"/>
        <w:autoSpaceDN w:val="0"/>
        <w:adjustRightInd w:val="0"/>
        <w:jc w:val="center"/>
        <w:outlineLvl w:val="0"/>
        <w:rPr>
          <w:rFonts w:eastAsia="宋体" w:hAnsi="宋体"/>
          <w:b/>
          <w:snapToGrid w:val="0"/>
          <w:kern w:val="0"/>
          <w:szCs w:val="21"/>
        </w:rPr>
      </w:pPr>
    </w:p>
    <w:p w:rsidR="004D6DD1" w:rsidRDefault="00D9500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4D6DD1" w:rsidRDefault="004D6DD1">
      <w:pPr>
        <w:autoSpaceDE w:val="0"/>
        <w:autoSpaceDN w:val="0"/>
        <w:adjustRightInd w:val="0"/>
        <w:jc w:val="center"/>
        <w:rPr>
          <w:rFonts w:ascii="宋体" w:cs="宋体"/>
          <w:szCs w:val="21"/>
          <w:lang w:val="zh-CN"/>
        </w:rPr>
      </w:pPr>
    </w:p>
    <w:p w:rsidR="004D6DD1" w:rsidRDefault="00D9500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4D6DD1" w:rsidRDefault="004D6DD1">
      <w:pPr>
        <w:autoSpaceDE w:val="0"/>
        <w:autoSpaceDN w:val="0"/>
        <w:adjustRightInd w:val="0"/>
        <w:spacing w:line="360" w:lineRule="auto"/>
        <w:ind w:right="-11"/>
        <w:rPr>
          <w:rFonts w:ascii="宋体" w:cs="宋体"/>
          <w:sz w:val="24"/>
          <w:lang w:val="zh-CN"/>
        </w:rPr>
      </w:pPr>
    </w:p>
    <w:p w:rsidR="004D6DD1" w:rsidRDefault="004D6DD1">
      <w:pPr>
        <w:autoSpaceDE w:val="0"/>
        <w:autoSpaceDN w:val="0"/>
        <w:adjustRightInd w:val="0"/>
        <w:spacing w:line="360" w:lineRule="auto"/>
        <w:jc w:val="center"/>
        <w:rPr>
          <w:rFonts w:asciiTheme="minorEastAsia" w:hAnsiTheme="minorEastAsia" w:cs="宋体"/>
          <w:sz w:val="24"/>
          <w:szCs w:val="24"/>
          <w:lang w:val="zh-CN"/>
        </w:rPr>
      </w:pPr>
    </w:p>
    <w:p w:rsidR="004D6DD1" w:rsidRDefault="004D6DD1">
      <w:pPr>
        <w:pStyle w:val="a0"/>
        <w:ind w:firstLine="340"/>
      </w:pPr>
    </w:p>
    <w:p w:rsidR="004D6DD1" w:rsidRDefault="00D9500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3.6 其他资格证书或材料 </w:t>
      </w:r>
    </w:p>
    <w:p w:rsidR="004D6DD1" w:rsidRDefault="004D6DD1">
      <w:pPr>
        <w:pStyle w:val="a7"/>
        <w:spacing w:after="240" w:line="360" w:lineRule="auto"/>
        <w:jc w:val="center"/>
      </w:pPr>
    </w:p>
    <w:p w:rsidR="004D6DD1" w:rsidRDefault="004D6DD1">
      <w:pPr>
        <w:pStyle w:val="a7"/>
        <w:spacing w:after="240" w:line="360" w:lineRule="auto"/>
        <w:jc w:val="center"/>
      </w:pPr>
    </w:p>
    <w:p w:rsidR="004D6DD1" w:rsidRDefault="00D9500B">
      <w:pPr>
        <w:pStyle w:val="a7"/>
        <w:spacing w:after="240"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四、符合性审查证明材料</w:t>
      </w:r>
    </w:p>
    <w:p w:rsidR="004D6DD1" w:rsidRDefault="00D9500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t xml:space="preserve">4.1 </w:t>
      </w:r>
      <w:r>
        <w:rPr>
          <w:rFonts w:hAnsi="宋体" w:hint="eastAsia"/>
          <w:b/>
          <w:snapToGrid w:val="0"/>
          <w:kern w:val="0"/>
          <w:sz w:val="36"/>
          <w:szCs w:val="36"/>
        </w:rPr>
        <w:t>投标分项报价表</w:t>
      </w:r>
    </w:p>
    <w:p w:rsidR="004D6DD1" w:rsidRDefault="00D9500B" w:rsidP="0068065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D6DD1" w:rsidRDefault="00D9500B">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9400" w:type="dxa"/>
        <w:jc w:val="center"/>
        <w:tblLayout w:type="fixed"/>
        <w:tblLook w:val="04A0"/>
      </w:tblPr>
      <w:tblGrid>
        <w:gridCol w:w="534"/>
        <w:gridCol w:w="1134"/>
        <w:gridCol w:w="1500"/>
        <w:gridCol w:w="1260"/>
        <w:gridCol w:w="642"/>
        <w:gridCol w:w="992"/>
        <w:gridCol w:w="1066"/>
        <w:gridCol w:w="1080"/>
        <w:gridCol w:w="1192"/>
      </w:tblGrid>
      <w:tr w:rsidR="004D6DD1">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autoSpaceDE w:val="0"/>
              <w:autoSpaceDN w:val="0"/>
              <w:adjustRightInd w:val="0"/>
              <w:spacing w:line="360" w:lineRule="auto"/>
              <w:ind w:firstLine="120"/>
              <w:jc w:val="center"/>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4D6DD1" w:rsidRDefault="00D9500B">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autoSpaceDE w:val="0"/>
              <w:autoSpaceDN w:val="0"/>
              <w:adjustRightInd w:val="0"/>
              <w:spacing w:line="360" w:lineRule="auto"/>
              <w:ind w:firstLine="120"/>
              <w:jc w:val="center"/>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4D6DD1" w:rsidRDefault="00D9500B">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4D6DD1">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4D6DD1" w:rsidRDefault="00D9500B">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r>
      <w:tr w:rsidR="004D6DD1">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4D6DD1" w:rsidRDefault="00D9500B">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360" w:lineRule="auto"/>
              <w:jc w:val="center"/>
              <w:rPr>
                <w:rFonts w:ascii="宋体" w:hAnsi="宋体"/>
                <w:sz w:val="24"/>
                <w:szCs w:val="24"/>
              </w:rPr>
            </w:pPr>
          </w:p>
        </w:tc>
      </w:tr>
      <w:tr w:rsidR="004D6DD1">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4D6DD1" w:rsidRDefault="00D9500B">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D6DD1" w:rsidRDefault="00D9500B">
            <w:pPr>
              <w:autoSpaceDE w:val="0"/>
              <w:autoSpaceDN w:val="0"/>
              <w:adjustRightInd w:val="0"/>
              <w:spacing w:line="360" w:lineRule="auto"/>
              <w:ind w:firstLineChars="50" w:firstLine="120"/>
              <w:jc w:val="center"/>
              <w:rPr>
                <w:rFonts w:ascii="宋体" w:hAnsi="宋体" w:cs="宋体"/>
                <w:sz w:val="24"/>
                <w:szCs w:val="24"/>
                <w:lang w:val="zh-CN"/>
              </w:rPr>
            </w:pPr>
            <w:r>
              <w:rPr>
                <w:rFonts w:ascii="宋体" w:hAnsi="宋体" w:cs="宋体" w:hint="eastAsia"/>
                <w:sz w:val="24"/>
                <w:szCs w:val="24"/>
                <w:lang w:val="zh-CN"/>
              </w:rPr>
              <w:t>大写：　　　　　　小写：</w:t>
            </w:r>
          </w:p>
        </w:tc>
      </w:tr>
    </w:tbl>
    <w:p w:rsidR="004D6DD1" w:rsidRDefault="00D9500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4D6DD1" w:rsidRDefault="00D9500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D6DD1" w:rsidRDefault="004D6DD1" w:rsidP="00680656">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Default="004D6DD1">
      <w:pPr>
        <w:pStyle w:val="a0"/>
        <w:ind w:firstLine="340"/>
      </w:pPr>
    </w:p>
    <w:p w:rsidR="004D6DD1" w:rsidRDefault="004D6DD1">
      <w:pPr>
        <w:pStyle w:val="a0"/>
        <w:ind w:firstLine="340"/>
      </w:pPr>
    </w:p>
    <w:p w:rsidR="004D6DD1" w:rsidRDefault="004D6DD1">
      <w:pPr>
        <w:pStyle w:val="a0"/>
        <w:ind w:firstLine="340"/>
      </w:pPr>
    </w:p>
    <w:p w:rsidR="004D6DD1" w:rsidRDefault="004D6DD1">
      <w:pPr>
        <w:pStyle w:val="a0"/>
        <w:ind w:firstLine="340"/>
      </w:pPr>
    </w:p>
    <w:p w:rsidR="004D6DD1" w:rsidRDefault="004D6DD1">
      <w:pPr>
        <w:pStyle w:val="a0"/>
        <w:ind w:firstLine="340"/>
      </w:pPr>
    </w:p>
    <w:p w:rsidR="004D6DD1" w:rsidRDefault="004D6DD1">
      <w:pPr>
        <w:pStyle w:val="a0"/>
        <w:ind w:firstLine="340"/>
      </w:pPr>
    </w:p>
    <w:p w:rsidR="004D6DD1" w:rsidRDefault="004D6DD1">
      <w:pPr>
        <w:pStyle w:val="a0"/>
        <w:ind w:firstLine="340"/>
      </w:pPr>
    </w:p>
    <w:p w:rsidR="004D6DD1" w:rsidRDefault="00D9500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lastRenderedPageBreak/>
        <w:t xml:space="preserve">4.2 </w:t>
      </w:r>
      <w:r>
        <w:rPr>
          <w:rFonts w:hAnsi="宋体" w:hint="eastAsia"/>
          <w:b/>
          <w:snapToGrid w:val="0"/>
          <w:kern w:val="0"/>
          <w:sz w:val="36"/>
          <w:szCs w:val="36"/>
        </w:rPr>
        <w:t>技术规格偏离表</w:t>
      </w:r>
    </w:p>
    <w:p w:rsidR="004D6DD1" w:rsidRDefault="00D9500B" w:rsidP="0068065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D6DD1" w:rsidRDefault="00D9500B">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9322" w:type="dxa"/>
        <w:jc w:val="center"/>
        <w:tblLayout w:type="fixed"/>
        <w:tblLook w:val="04A0"/>
      </w:tblPr>
      <w:tblGrid>
        <w:gridCol w:w="828"/>
        <w:gridCol w:w="1980"/>
        <w:gridCol w:w="1411"/>
        <w:gridCol w:w="1701"/>
        <w:gridCol w:w="1559"/>
        <w:gridCol w:w="993"/>
        <w:gridCol w:w="850"/>
      </w:tblGrid>
      <w:tr w:rsidR="004D6DD1">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D6DD1">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4D6DD1" w:rsidRDefault="00D9500B">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r>
      <w:tr w:rsidR="004D6DD1">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4D6DD1" w:rsidRDefault="00D9500B">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r>
    </w:tbl>
    <w:p w:rsidR="004D6DD1" w:rsidRDefault="00D9500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4D6DD1" w:rsidRDefault="00D9500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D6DD1" w:rsidRDefault="00D9500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注：投标人必须一一注明是否响应招标文件技术规格要求，并写明是否偏离。</w:t>
      </w:r>
    </w:p>
    <w:p w:rsidR="004D6DD1" w:rsidRDefault="004D6DD1" w:rsidP="00680656">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Default="004D6DD1" w:rsidP="00680656">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Default="004D6DD1" w:rsidP="00680656">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Default="004D6DD1" w:rsidP="00680656">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Default="00D9500B" w:rsidP="00680656">
      <w:pPr>
        <w:spacing w:before="50" w:afterLines="50" w:line="360" w:lineRule="auto"/>
        <w:contextualSpacing/>
        <w:jc w:val="center"/>
        <w:rPr>
          <w:rFonts w:asciiTheme="minorEastAsia" w:hAnsiTheme="minorEastAsia"/>
          <w:b/>
          <w:snapToGrid w:val="0"/>
          <w:kern w:val="0"/>
          <w:sz w:val="36"/>
          <w:szCs w:val="36"/>
        </w:rPr>
      </w:pPr>
      <w:r>
        <w:rPr>
          <w:rFonts w:asciiTheme="minorEastAsia" w:hAnsiTheme="minorEastAsia" w:hint="eastAsia"/>
          <w:b/>
          <w:snapToGrid w:val="0"/>
          <w:kern w:val="0"/>
          <w:sz w:val="36"/>
          <w:szCs w:val="36"/>
        </w:rPr>
        <w:t xml:space="preserve">4.3 </w:t>
      </w:r>
      <w:r>
        <w:rPr>
          <w:rFonts w:asciiTheme="minorEastAsia" w:hAnsiTheme="minorEastAsia" w:hint="eastAsia"/>
          <w:b/>
          <w:bCs/>
          <w:snapToGrid w:val="0"/>
          <w:kern w:val="0"/>
          <w:sz w:val="36"/>
          <w:szCs w:val="36"/>
        </w:rPr>
        <w:t>技术方案（实施方案）</w:t>
      </w:r>
    </w:p>
    <w:p w:rsidR="004D6DD1" w:rsidRDefault="00D9500B">
      <w:pPr>
        <w:autoSpaceDE w:val="0"/>
        <w:autoSpaceDN w:val="0"/>
        <w:adjustRightInd w:val="0"/>
        <w:spacing w:line="480" w:lineRule="auto"/>
        <w:jc w:val="center"/>
        <w:rPr>
          <w:rFonts w:asciiTheme="minorEastAsia" w:hAnsiTheme="minorEastAsia" w:cs="宋体"/>
          <w:sz w:val="24"/>
          <w:lang w:val="zh-CN"/>
        </w:rPr>
      </w:pPr>
      <w:r>
        <w:rPr>
          <w:rFonts w:asciiTheme="minorEastAsia" w:hAnsiTheme="minorEastAsia" w:cs="宋体" w:hint="eastAsia"/>
          <w:sz w:val="24"/>
          <w:szCs w:val="24"/>
          <w:lang w:val="zh-CN"/>
        </w:rPr>
        <w:t>（投标人根据招标文件要求自行编制）</w:t>
      </w:r>
    </w:p>
    <w:p w:rsidR="004D6DD1" w:rsidRDefault="004D6DD1">
      <w:pPr>
        <w:autoSpaceDE w:val="0"/>
        <w:autoSpaceDN w:val="0"/>
        <w:adjustRightInd w:val="0"/>
        <w:spacing w:line="360" w:lineRule="auto"/>
        <w:outlineLvl w:val="0"/>
        <w:rPr>
          <w:rFonts w:ascii="宋体" w:cs="宋体"/>
          <w:sz w:val="24"/>
          <w:lang w:val="zh-CN"/>
        </w:rPr>
      </w:pPr>
    </w:p>
    <w:p w:rsidR="004D6DD1" w:rsidRDefault="004D6DD1">
      <w:pPr>
        <w:spacing w:line="480" w:lineRule="exact"/>
        <w:jc w:val="center"/>
        <w:rPr>
          <w:rFonts w:ascii="宋体" w:hAnsi="宋体"/>
          <w:b/>
          <w:bCs/>
          <w:sz w:val="36"/>
          <w:szCs w:val="36"/>
        </w:rPr>
      </w:pPr>
    </w:p>
    <w:p w:rsidR="004D6DD1" w:rsidRDefault="004D6DD1">
      <w:pPr>
        <w:spacing w:line="300" w:lineRule="exact"/>
        <w:rPr>
          <w:rFonts w:asciiTheme="minorEastAsia" w:hAnsiTheme="minorEastAsia"/>
          <w:sz w:val="24"/>
          <w:szCs w:val="24"/>
        </w:rPr>
      </w:pPr>
    </w:p>
    <w:p w:rsidR="004D6DD1" w:rsidRDefault="004D6DD1">
      <w:pPr>
        <w:snapToGrid w:val="0"/>
        <w:spacing w:line="360" w:lineRule="auto"/>
        <w:jc w:val="center"/>
        <w:rPr>
          <w:rFonts w:eastAsia="宋体" w:hAnsi="宋体"/>
          <w:b/>
          <w:snapToGrid w:val="0"/>
          <w:kern w:val="0"/>
          <w:sz w:val="36"/>
          <w:szCs w:val="36"/>
        </w:rPr>
      </w:pPr>
    </w:p>
    <w:p w:rsidR="004D6DD1" w:rsidRDefault="00D9500B">
      <w:pPr>
        <w:snapToGrid w:val="0"/>
        <w:spacing w:line="360" w:lineRule="auto"/>
        <w:jc w:val="center"/>
        <w:rPr>
          <w:rFonts w:ascii="宋体" w:hAnsi="宋体"/>
          <w:b/>
          <w:bCs/>
          <w:sz w:val="36"/>
          <w:szCs w:val="36"/>
        </w:rPr>
      </w:pPr>
      <w:r>
        <w:rPr>
          <w:rFonts w:ascii="宋体" w:hAnsi="宋体" w:hint="eastAsia"/>
          <w:b/>
          <w:bCs/>
          <w:sz w:val="36"/>
          <w:szCs w:val="36"/>
        </w:rPr>
        <w:br w:type="page"/>
      </w:r>
    </w:p>
    <w:p w:rsidR="004D6DD1" w:rsidRDefault="00D9500B">
      <w:pPr>
        <w:snapToGrid w:val="0"/>
        <w:spacing w:line="360" w:lineRule="auto"/>
        <w:jc w:val="center"/>
        <w:rPr>
          <w:rFonts w:eastAsia="宋体" w:hAnsi="宋体"/>
          <w:b/>
          <w:snapToGrid w:val="0"/>
          <w:kern w:val="0"/>
          <w:sz w:val="36"/>
          <w:szCs w:val="36"/>
        </w:rPr>
      </w:pPr>
      <w:r>
        <w:rPr>
          <w:rFonts w:ascii="宋体" w:hAnsi="宋体" w:hint="eastAsia"/>
          <w:b/>
          <w:bCs/>
          <w:sz w:val="36"/>
          <w:szCs w:val="36"/>
        </w:rPr>
        <w:lastRenderedPageBreak/>
        <w:t xml:space="preserve">4.4 </w:t>
      </w:r>
      <w:r>
        <w:rPr>
          <w:rFonts w:eastAsia="宋体" w:hAnsi="宋体" w:hint="eastAsia"/>
          <w:b/>
          <w:snapToGrid w:val="0"/>
          <w:kern w:val="0"/>
          <w:sz w:val="36"/>
          <w:szCs w:val="36"/>
        </w:rPr>
        <w:t>业绩情况表</w:t>
      </w:r>
    </w:p>
    <w:p w:rsidR="004D6DD1" w:rsidRDefault="00D9500B" w:rsidP="0068065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D6DD1" w:rsidRDefault="00D9500B">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D6DD1">
        <w:trPr>
          <w:trHeight w:val="777"/>
          <w:jc w:val="center"/>
        </w:trPr>
        <w:tc>
          <w:tcPr>
            <w:tcW w:w="712" w:type="dxa"/>
            <w:shd w:val="clear" w:color="auto" w:fill="F3F3F3"/>
            <w:vAlign w:val="center"/>
          </w:tcPr>
          <w:p w:rsidR="004D6DD1" w:rsidRDefault="00D9500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D6DD1" w:rsidRDefault="00D9500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D6DD1" w:rsidRDefault="00D9500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D6DD1" w:rsidRDefault="00D9500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D6DD1" w:rsidRDefault="00D9500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D6DD1">
        <w:trPr>
          <w:trHeight w:val="680"/>
          <w:jc w:val="center"/>
        </w:trPr>
        <w:tc>
          <w:tcPr>
            <w:tcW w:w="712" w:type="dxa"/>
            <w:vAlign w:val="center"/>
          </w:tcPr>
          <w:p w:rsidR="004D6DD1" w:rsidRDefault="00D9500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D6DD1" w:rsidRDefault="004D6DD1">
            <w:pPr>
              <w:pStyle w:val="a6"/>
              <w:spacing w:line="360" w:lineRule="auto"/>
              <w:jc w:val="center"/>
              <w:rPr>
                <w:rFonts w:ascii="宋体" w:eastAsia="宋体" w:hAnsi="宋体" w:cs="Times New Roman"/>
                <w:sz w:val="24"/>
                <w:szCs w:val="24"/>
              </w:rPr>
            </w:pPr>
          </w:p>
        </w:tc>
        <w:tc>
          <w:tcPr>
            <w:tcW w:w="3579" w:type="dxa"/>
            <w:vAlign w:val="center"/>
          </w:tcPr>
          <w:p w:rsidR="004D6DD1" w:rsidRDefault="004D6DD1">
            <w:pPr>
              <w:pStyle w:val="a6"/>
              <w:spacing w:line="360" w:lineRule="auto"/>
              <w:jc w:val="center"/>
              <w:rPr>
                <w:rFonts w:ascii="宋体" w:eastAsia="宋体" w:hAnsi="宋体" w:cs="Times New Roman"/>
                <w:sz w:val="24"/>
                <w:szCs w:val="24"/>
              </w:rPr>
            </w:pPr>
          </w:p>
        </w:tc>
        <w:tc>
          <w:tcPr>
            <w:tcW w:w="1440" w:type="dxa"/>
            <w:vAlign w:val="center"/>
          </w:tcPr>
          <w:p w:rsidR="004D6DD1" w:rsidRDefault="004D6DD1">
            <w:pPr>
              <w:pStyle w:val="a6"/>
              <w:spacing w:line="360" w:lineRule="auto"/>
              <w:jc w:val="center"/>
              <w:rPr>
                <w:rFonts w:ascii="宋体" w:eastAsia="宋体" w:hAnsi="宋体" w:cs="Times New Roman"/>
                <w:sz w:val="24"/>
                <w:szCs w:val="24"/>
              </w:rPr>
            </w:pPr>
          </w:p>
        </w:tc>
        <w:tc>
          <w:tcPr>
            <w:tcW w:w="1706" w:type="dxa"/>
            <w:vAlign w:val="center"/>
          </w:tcPr>
          <w:p w:rsidR="004D6DD1" w:rsidRDefault="004D6DD1">
            <w:pPr>
              <w:pStyle w:val="a6"/>
              <w:spacing w:line="360" w:lineRule="auto"/>
              <w:jc w:val="center"/>
              <w:rPr>
                <w:rFonts w:ascii="宋体" w:eastAsia="宋体" w:hAnsi="宋体" w:cs="Times New Roman"/>
                <w:sz w:val="24"/>
                <w:szCs w:val="24"/>
              </w:rPr>
            </w:pPr>
          </w:p>
        </w:tc>
      </w:tr>
      <w:tr w:rsidR="004D6DD1">
        <w:trPr>
          <w:trHeight w:val="680"/>
          <w:jc w:val="center"/>
        </w:trPr>
        <w:tc>
          <w:tcPr>
            <w:tcW w:w="712" w:type="dxa"/>
            <w:vAlign w:val="center"/>
          </w:tcPr>
          <w:p w:rsidR="004D6DD1" w:rsidRDefault="00D9500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D6DD1" w:rsidRDefault="004D6DD1">
            <w:pPr>
              <w:pStyle w:val="a6"/>
              <w:spacing w:line="360" w:lineRule="auto"/>
              <w:jc w:val="center"/>
              <w:rPr>
                <w:rFonts w:ascii="宋体" w:eastAsia="宋体" w:hAnsi="宋体" w:cs="Times New Roman"/>
                <w:sz w:val="24"/>
                <w:szCs w:val="24"/>
              </w:rPr>
            </w:pPr>
          </w:p>
        </w:tc>
        <w:tc>
          <w:tcPr>
            <w:tcW w:w="3579" w:type="dxa"/>
            <w:vAlign w:val="center"/>
          </w:tcPr>
          <w:p w:rsidR="004D6DD1" w:rsidRDefault="004D6DD1">
            <w:pPr>
              <w:pStyle w:val="a6"/>
              <w:spacing w:line="360" w:lineRule="auto"/>
              <w:jc w:val="center"/>
              <w:rPr>
                <w:rFonts w:ascii="宋体" w:eastAsia="宋体" w:hAnsi="宋体" w:cs="Times New Roman"/>
                <w:sz w:val="24"/>
                <w:szCs w:val="24"/>
              </w:rPr>
            </w:pPr>
          </w:p>
        </w:tc>
        <w:tc>
          <w:tcPr>
            <w:tcW w:w="1440" w:type="dxa"/>
            <w:vAlign w:val="center"/>
          </w:tcPr>
          <w:p w:rsidR="004D6DD1" w:rsidRDefault="004D6DD1">
            <w:pPr>
              <w:pStyle w:val="a6"/>
              <w:spacing w:line="360" w:lineRule="auto"/>
              <w:jc w:val="center"/>
              <w:rPr>
                <w:rFonts w:ascii="宋体" w:eastAsia="宋体" w:hAnsi="宋体" w:cs="Times New Roman"/>
                <w:sz w:val="24"/>
                <w:szCs w:val="24"/>
              </w:rPr>
            </w:pPr>
          </w:p>
        </w:tc>
        <w:tc>
          <w:tcPr>
            <w:tcW w:w="1706" w:type="dxa"/>
            <w:vAlign w:val="center"/>
          </w:tcPr>
          <w:p w:rsidR="004D6DD1" w:rsidRDefault="004D6DD1">
            <w:pPr>
              <w:pStyle w:val="a6"/>
              <w:spacing w:line="360" w:lineRule="auto"/>
              <w:jc w:val="center"/>
              <w:rPr>
                <w:rFonts w:ascii="宋体" w:eastAsia="宋体" w:hAnsi="宋体" w:cs="Times New Roman"/>
                <w:sz w:val="24"/>
                <w:szCs w:val="24"/>
              </w:rPr>
            </w:pPr>
          </w:p>
        </w:tc>
      </w:tr>
      <w:tr w:rsidR="004D6DD1">
        <w:trPr>
          <w:trHeight w:val="680"/>
          <w:jc w:val="center"/>
        </w:trPr>
        <w:tc>
          <w:tcPr>
            <w:tcW w:w="712" w:type="dxa"/>
            <w:vAlign w:val="center"/>
          </w:tcPr>
          <w:p w:rsidR="004D6DD1" w:rsidRDefault="00D9500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D6DD1" w:rsidRDefault="004D6DD1">
            <w:pPr>
              <w:pStyle w:val="a6"/>
              <w:spacing w:line="360" w:lineRule="auto"/>
              <w:jc w:val="center"/>
              <w:rPr>
                <w:rFonts w:ascii="宋体" w:eastAsia="宋体" w:hAnsi="宋体" w:cs="Times New Roman"/>
                <w:sz w:val="24"/>
                <w:szCs w:val="24"/>
              </w:rPr>
            </w:pPr>
          </w:p>
        </w:tc>
        <w:tc>
          <w:tcPr>
            <w:tcW w:w="3579" w:type="dxa"/>
            <w:vAlign w:val="center"/>
          </w:tcPr>
          <w:p w:rsidR="004D6DD1" w:rsidRDefault="004D6DD1">
            <w:pPr>
              <w:pStyle w:val="a6"/>
              <w:spacing w:line="360" w:lineRule="auto"/>
              <w:jc w:val="center"/>
              <w:rPr>
                <w:rFonts w:ascii="宋体" w:eastAsia="宋体" w:hAnsi="宋体" w:cs="Times New Roman"/>
                <w:sz w:val="24"/>
                <w:szCs w:val="24"/>
              </w:rPr>
            </w:pPr>
          </w:p>
        </w:tc>
        <w:tc>
          <w:tcPr>
            <w:tcW w:w="1440" w:type="dxa"/>
            <w:vAlign w:val="center"/>
          </w:tcPr>
          <w:p w:rsidR="004D6DD1" w:rsidRDefault="004D6DD1">
            <w:pPr>
              <w:pStyle w:val="a6"/>
              <w:spacing w:line="360" w:lineRule="auto"/>
              <w:jc w:val="center"/>
              <w:rPr>
                <w:rFonts w:ascii="宋体" w:eastAsia="宋体" w:hAnsi="宋体" w:cs="Times New Roman"/>
                <w:sz w:val="24"/>
                <w:szCs w:val="24"/>
              </w:rPr>
            </w:pPr>
          </w:p>
        </w:tc>
        <w:tc>
          <w:tcPr>
            <w:tcW w:w="1706" w:type="dxa"/>
            <w:vAlign w:val="center"/>
          </w:tcPr>
          <w:p w:rsidR="004D6DD1" w:rsidRDefault="004D6DD1">
            <w:pPr>
              <w:pStyle w:val="a6"/>
              <w:spacing w:line="360" w:lineRule="auto"/>
              <w:jc w:val="center"/>
              <w:rPr>
                <w:rFonts w:ascii="宋体" w:eastAsia="宋体" w:hAnsi="宋体" w:cs="Times New Roman"/>
                <w:sz w:val="24"/>
                <w:szCs w:val="24"/>
              </w:rPr>
            </w:pPr>
          </w:p>
        </w:tc>
      </w:tr>
      <w:tr w:rsidR="004D6DD1">
        <w:trPr>
          <w:trHeight w:val="680"/>
          <w:jc w:val="center"/>
        </w:trPr>
        <w:tc>
          <w:tcPr>
            <w:tcW w:w="712" w:type="dxa"/>
            <w:vAlign w:val="center"/>
          </w:tcPr>
          <w:p w:rsidR="004D6DD1" w:rsidRDefault="00D9500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D6DD1" w:rsidRDefault="004D6DD1">
            <w:pPr>
              <w:jc w:val="center"/>
              <w:rPr>
                <w:rFonts w:ascii="宋体"/>
              </w:rPr>
            </w:pPr>
          </w:p>
        </w:tc>
        <w:tc>
          <w:tcPr>
            <w:tcW w:w="3579" w:type="dxa"/>
            <w:vAlign w:val="center"/>
          </w:tcPr>
          <w:p w:rsidR="004D6DD1" w:rsidRDefault="004D6DD1">
            <w:pPr>
              <w:jc w:val="center"/>
              <w:rPr>
                <w:rFonts w:ascii="宋体"/>
              </w:rPr>
            </w:pPr>
          </w:p>
        </w:tc>
        <w:tc>
          <w:tcPr>
            <w:tcW w:w="1440" w:type="dxa"/>
            <w:vAlign w:val="center"/>
          </w:tcPr>
          <w:p w:rsidR="004D6DD1" w:rsidRDefault="004D6DD1">
            <w:pPr>
              <w:jc w:val="center"/>
              <w:rPr>
                <w:rFonts w:ascii="宋体"/>
              </w:rPr>
            </w:pPr>
          </w:p>
        </w:tc>
        <w:tc>
          <w:tcPr>
            <w:tcW w:w="1706" w:type="dxa"/>
            <w:vAlign w:val="center"/>
          </w:tcPr>
          <w:p w:rsidR="004D6DD1" w:rsidRDefault="004D6DD1">
            <w:pPr>
              <w:jc w:val="center"/>
              <w:rPr>
                <w:rFonts w:ascii="宋体"/>
              </w:rPr>
            </w:pPr>
          </w:p>
        </w:tc>
      </w:tr>
      <w:tr w:rsidR="004D6DD1">
        <w:trPr>
          <w:trHeight w:val="680"/>
          <w:jc w:val="center"/>
        </w:trPr>
        <w:tc>
          <w:tcPr>
            <w:tcW w:w="712" w:type="dxa"/>
            <w:vAlign w:val="center"/>
          </w:tcPr>
          <w:p w:rsidR="004D6DD1" w:rsidRDefault="00D9500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D6DD1" w:rsidRDefault="004D6DD1">
            <w:pPr>
              <w:jc w:val="center"/>
              <w:rPr>
                <w:rFonts w:ascii="宋体"/>
              </w:rPr>
            </w:pPr>
          </w:p>
        </w:tc>
        <w:tc>
          <w:tcPr>
            <w:tcW w:w="3579" w:type="dxa"/>
            <w:vAlign w:val="center"/>
          </w:tcPr>
          <w:p w:rsidR="004D6DD1" w:rsidRDefault="004D6DD1">
            <w:pPr>
              <w:jc w:val="center"/>
              <w:rPr>
                <w:rFonts w:ascii="宋体"/>
              </w:rPr>
            </w:pPr>
          </w:p>
        </w:tc>
        <w:tc>
          <w:tcPr>
            <w:tcW w:w="1440" w:type="dxa"/>
            <w:vAlign w:val="center"/>
          </w:tcPr>
          <w:p w:rsidR="004D6DD1" w:rsidRDefault="004D6DD1">
            <w:pPr>
              <w:jc w:val="center"/>
              <w:rPr>
                <w:rFonts w:ascii="宋体"/>
              </w:rPr>
            </w:pPr>
          </w:p>
        </w:tc>
        <w:tc>
          <w:tcPr>
            <w:tcW w:w="1706" w:type="dxa"/>
            <w:vAlign w:val="center"/>
          </w:tcPr>
          <w:p w:rsidR="004D6DD1" w:rsidRDefault="004D6DD1">
            <w:pPr>
              <w:jc w:val="center"/>
              <w:rPr>
                <w:rFonts w:ascii="宋体"/>
              </w:rPr>
            </w:pPr>
          </w:p>
        </w:tc>
      </w:tr>
    </w:tbl>
    <w:p w:rsidR="004D6DD1" w:rsidRDefault="00D9500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D6DD1" w:rsidRDefault="00D9500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D6DD1" w:rsidRDefault="004D6DD1">
      <w:pPr>
        <w:autoSpaceDE w:val="0"/>
        <w:autoSpaceDN w:val="0"/>
        <w:adjustRightInd w:val="0"/>
        <w:spacing w:line="480" w:lineRule="auto"/>
        <w:rPr>
          <w:rFonts w:asciiTheme="minorEastAsia" w:hAnsiTheme="minorEastAsia" w:cs="宋体"/>
          <w:sz w:val="24"/>
          <w:szCs w:val="24"/>
          <w:lang w:val="zh-CN"/>
        </w:rPr>
      </w:pPr>
    </w:p>
    <w:p w:rsidR="004D6DD1" w:rsidRDefault="004D6DD1">
      <w:pPr>
        <w:autoSpaceDE w:val="0"/>
        <w:autoSpaceDN w:val="0"/>
        <w:adjustRightInd w:val="0"/>
        <w:spacing w:line="360" w:lineRule="auto"/>
        <w:jc w:val="center"/>
        <w:outlineLvl w:val="0"/>
        <w:rPr>
          <w:rFonts w:ascii="宋体" w:hAnsi="宋体"/>
          <w:b/>
          <w:bCs/>
          <w:sz w:val="36"/>
          <w:szCs w:val="36"/>
        </w:rPr>
      </w:pPr>
    </w:p>
    <w:p w:rsidR="004D6DD1" w:rsidRDefault="004D6DD1">
      <w:pPr>
        <w:pStyle w:val="a0"/>
        <w:ind w:firstLine="340"/>
      </w:pPr>
    </w:p>
    <w:p w:rsidR="004D6DD1" w:rsidRDefault="00D9500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4D6DD1" w:rsidRDefault="00D9500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D6DD1" w:rsidRDefault="004D6DD1">
      <w:pPr>
        <w:pStyle w:val="a0"/>
        <w:ind w:firstLine="340"/>
      </w:pPr>
    </w:p>
    <w:p w:rsidR="004D6DD1" w:rsidRDefault="004D6DD1">
      <w:pPr>
        <w:pStyle w:val="a0"/>
        <w:ind w:firstLine="340"/>
      </w:pPr>
    </w:p>
    <w:p w:rsidR="004D6DD1" w:rsidRDefault="004D6DD1">
      <w:pPr>
        <w:pStyle w:val="a0"/>
        <w:ind w:firstLine="340"/>
      </w:pPr>
    </w:p>
    <w:p w:rsidR="004D6DD1" w:rsidRDefault="004D6DD1">
      <w:pPr>
        <w:pStyle w:val="a0"/>
        <w:ind w:firstLine="340"/>
      </w:pPr>
    </w:p>
    <w:p w:rsidR="004D6DD1" w:rsidRDefault="00D9500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4.6 中小企业声明函</w:t>
      </w:r>
    </w:p>
    <w:p w:rsidR="004D6DD1" w:rsidRDefault="00D9500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w:t>
      </w:r>
      <w:r w:rsidRPr="00D9500B">
        <w:rPr>
          <w:sz w:val="24"/>
          <w:szCs w:val="24"/>
          <w:u w:val="single"/>
        </w:rPr>
        <w:t>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本公司为______（请填写：中型、小型、微型）企业。</w:t>
      </w:r>
    </w:p>
    <w:p w:rsidR="004D6DD1" w:rsidRDefault="00D9500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4D6DD1" w:rsidRDefault="004D6DD1">
      <w:pPr>
        <w:widowControl/>
        <w:spacing w:before="100" w:beforeAutospacing="1" w:after="100" w:afterAutospacing="1" w:line="360" w:lineRule="auto"/>
        <w:ind w:leftChars="1850" w:left="3885"/>
        <w:jc w:val="left"/>
        <w:rPr>
          <w:rFonts w:ascii="宋体" w:hAnsi="宋体" w:cs="Arial"/>
          <w:kern w:val="0"/>
          <w:sz w:val="24"/>
          <w:szCs w:val="24"/>
        </w:rPr>
      </w:pPr>
    </w:p>
    <w:p w:rsidR="004D6DD1" w:rsidRDefault="00D9500B">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p>
    <w:p w:rsidR="004D6DD1" w:rsidRDefault="00D9500B" w:rsidP="00680656">
      <w:pPr>
        <w:spacing w:beforeLines="50" w:afterLines="50" w:line="360" w:lineRule="auto"/>
        <w:ind w:right="420" w:firstLineChars="1600" w:firstLine="384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Cs w:val="21"/>
        </w:rPr>
        <w:t>年    月    日</w:t>
      </w:r>
    </w:p>
    <w:p w:rsidR="004D6DD1" w:rsidRDefault="004D6DD1">
      <w:pPr>
        <w:pStyle w:val="a0"/>
        <w:ind w:firstLine="340"/>
      </w:pPr>
    </w:p>
    <w:p w:rsidR="004D6DD1" w:rsidRDefault="00D9500B">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4D6DD1" w:rsidRDefault="00D9500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4D6DD1" w:rsidRDefault="00D9500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4D6DD1" w:rsidRDefault="004D6DD1">
      <w:pPr>
        <w:autoSpaceDE w:val="0"/>
        <w:autoSpaceDN w:val="0"/>
        <w:adjustRightInd w:val="0"/>
        <w:spacing w:line="360" w:lineRule="auto"/>
        <w:jc w:val="center"/>
        <w:outlineLvl w:val="0"/>
        <w:rPr>
          <w:rFonts w:ascii="宋体" w:hAnsi="宋体"/>
          <w:b/>
          <w:bCs/>
          <w:sz w:val="36"/>
          <w:szCs w:val="36"/>
        </w:rPr>
      </w:pPr>
    </w:p>
    <w:p w:rsidR="004D6DD1" w:rsidRDefault="00D9500B">
      <w:pPr>
        <w:spacing w:line="360" w:lineRule="auto"/>
        <w:jc w:val="center"/>
        <w:rPr>
          <w:rFonts w:ascii="宋体" w:hAnsi="宋体"/>
          <w:b/>
          <w:bCs/>
          <w:sz w:val="36"/>
          <w:szCs w:val="36"/>
        </w:rPr>
      </w:pPr>
      <w:bookmarkStart w:id="12" w:name="OLE_LINK13"/>
      <w:bookmarkStart w:id="13" w:name="OLE_LINK14"/>
      <w:r>
        <w:rPr>
          <w:rFonts w:ascii="宋体" w:hAnsi="宋体" w:hint="eastAsia"/>
          <w:b/>
          <w:bCs/>
          <w:sz w:val="36"/>
          <w:szCs w:val="36"/>
        </w:rPr>
        <w:br w:type="page"/>
      </w:r>
    </w:p>
    <w:p w:rsidR="004D6DD1" w:rsidRDefault="00D9500B">
      <w:pPr>
        <w:spacing w:line="360" w:lineRule="auto"/>
        <w:jc w:val="center"/>
        <w:rPr>
          <w:rFonts w:ascii="宋体" w:hAnsi="宋体"/>
          <w:b/>
          <w:bCs/>
          <w:sz w:val="36"/>
          <w:szCs w:val="36"/>
        </w:rPr>
      </w:pPr>
      <w:r>
        <w:rPr>
          <w:rFonts w:ascii="宋体" w:hAnsi="宋体" w:hint="eastAsia"/>
          <w:b/>
          <w:bCs/>
          <w:sz w:val="36"/>
          <w:szCs w:val="36"/>
        </w:rPr>
        <w:lastRenderedPageBreak/>
        <w:t>4.7 残疾人福利性单位声明函</w:t>
      </w:r>
    </w:p>
    <w:bookmarkEnd w:id="12"/>
    <w:bookmarkEnd w:id="13"/>
    <w:p w:rsidR="004D6DD1" w:rsidRDefault="004D6DD1">
      <w:pPr>
        <w:spacing w:line="360" w:lineRule="auto"/>
        <w:rPr>
          <w:rFonts w:ascii="宋体" w:hAnsi="宋体"/>
          <w:szCs w:val="21"/>
        </w:rPr>
      </w:pPr>
    </w:p>
    <w:p w:rsidR="004D6DD1" w:rsidRDefault="00D9500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F42340">
        <w:rPr>
          <w:rFonts w:ascii="宋体" w:hAnsi="宋体" w:cs="Arial" w:hint="eastAsia"/>
          <w:kern w:val="0"/>
          <w:sz w:val="24"/>
          <w:szCs w:val="24"/>
          <w:u w:val="single"/>
        </w:rPr>
        <w:t xml:space="preserve">　     　</w:t>
      </w:r>
      <w:r>
        <w:rPr>
          <w:rFonts w:ascii="宋体" w:hAnsi="宋体" w:hint="eastAsia"/>
          <w:sz w:val="24"/>
          <w:szCs w:val="24"/>
        </w:rPr>
        <w:t>单位的</w:t>
      </w:r>
      <w:r>
        <w:rPr>
          <w:rFonts w:ascii="宋体" w:hAnsi="宋体" w:cs="Arial" w:hint="eastAsia"/>
          <w:kern w:val="0"/>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D6DD1" w:rsidRDefault="00D9500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D6DD1" w:rsidRDefault="004D6DD1">
      <w:pPr>
        <w:spacing w:line="360" w:lineRule="auto"/>
        <w:rPr>
          <w:rFonts w:ascii="宋体" w:hAnsi="宋体"/>
          <w:sz w:val="24"/>
          <w:szCs w:val="24"/>
        </w:rPr>
      </w:pPr>
    </w:p>
    <w:p w:rsidR="004D6DD1" w:rsidRDefault="004D6DD1">
      <w:pPr>
        <w:spacing w:line="360" w:lineRule="auto"/>
        <w:rPr>
          <w:rFonts w:ascii="宋体" w:hAnsi="宋体"/>
          <w:sz w:val="24"/>
          <w:szCs w:val="24"/>
        </w:rPr>
      </w:pPr>
    </w:p>
    <w:p w:rsidR="004D6DD1" w:rsidRDefault="00D9500B">
      <w:pPr>
        <w:spacing w:line="360" w:lineRule="auto"/>
        <w:rPr>
          <w:rFonts w:ascii="宋体" w:hAnsi="宋体"/>
          <w:sz w:val="24"/>
          <w:szCs w:val="24"/>
        </w:rPr>
      </w:pPr>
      <w:r>
        <w:rPr>
          <w:rFonts w:ascii="宋体" w:hAnsi="宋体" w:hint="eastAsia"/>
          <w:sz w:val="24"/>
          <w:szCs w:val="24"/>
        </w:rPr>
        <w:t xml:space="preserve">                                    单位名称（盖章）：</w:t>
      </w:r>
    </w:p>
    <w:p w:rsidR="004D6DD1" w:rsidRDefault="00D9500B" w:rsidP="00680656">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Cs w:val="21"/>
        </w:rPr>
        <w:t>年    月    日</w:t>
      </w:r>
    </w:p>
    <w:p w:rsidR="004D6DD1" w:rsidRDefault="004D6DD1">
      <w:pPr>
        <w:spacing w:line="360" w:lineRule="auto"/>
        <w:rPr>
          <w:rFonts w:ascii="宋体" w:hAnsi="宋体"/>
          <w:sz w:val="24"/>
          <w:szCs w:val="24"/>
        </w:rPr>
      </w:pPr>
    </w:p>
    <w:p w:rsidR="004D6DD1" w:rsidRDefault="004D6DD1"/>
    <w:p w:rsidR="004D6DD1" w:rsidRDefault="004D6DD1"/>
    <w:p w:rsidR="004D6DD1" w:rsidRDefault="004D6DD1"/>
    <w:p w:rsidR="004D6DD1" w:rsidRDefault="00D9500B">
      <w:pPr>
        <w:spacing w:line="360" w:lineRule="auto"/>
        <w:jc w:val="center"/>
        <w:rPr>
          <w:rFonts w:ascii="宋体" w:hAnsi="宋体"/>
          <w:b/>
          <w:bCs/>
          <w:sz w:val="36"/>
          <w:szCs w:val="36"/>
        </w:rPr>
      </w:pPr>
      <w:r>
        <w:rPr>
          <w:rFonts w:ascii="宋体" w:hAnsi="宋体" w:hint="eastAsia"/>
          <w:b/>
          <w:bCs/>
          <w:sz w:val="36"/>
          <w:szCs w:val="36"/>
        </w:rPr>
        <w:t xml:space="preserve">4.8 所投产品符合国家强制性要求承诺函 </w:t>
      </w:r>
    </w:p>
    <w:p w:rsidR="004D6DD1" w:rsidRDefault="004D6DD1">
      <w:pPr>
        <w:autoSpaceDE w:val="0"/>
        <w:autoSpaceDN w:val="0"/>
        <w:adjustRightInd w:val="0"/>
        <w:spacing w:line="360" w:lineRule="auto"/>
        <w:jc w:val="center"/>
        <w:outlineLvl w:val="0"/>
        <w:rPr>
          <w:rFonts w:ascii="宋体" w:hAnsi="宋体"/>
          <w:b/>
          <w:bCs/>
          <w:sz w:val="28"/>
          <w:szCs w:val="28"/>
        </w:rPr>
      </w:pPr>
    </w:p>
    <w:p w:rsidR="004D6DD1" w:rsidRDefault="00D9500B">
      <w:pPr>
        <w:spacing w:line="360" w:lineRule="auto"/>
        <w:ind w:firstLineChars="200" w:firstLine="480"/>
        <w:jc w:val="center"/>
        <w:rPr>
          <w:rFonts w:ascii="宋体" w:hAnsi="宋体"/>
          <w:sz w:val="24"/>
          <w:szCs w:val="24"/>
        </w:rPr>
      </w:pPr>
      <w:r>
        <w:rPr>
          <w:rFonts w:ascii="宋体" w:hAnsi="宋体" w:hint="eastAsia"/>
          <w:sz w:val="24"/>
          <w:szCs w:val="24"/>
        </w:rPr>
        <w:t>投标人所投产品涉及国家有属强制性规定的，须承诺其所投产品符合国家强制性要求（如CCC认证，格式自拟）</w:t>
      </w:r>
    </w:p>
    <w:p w:rsidR="004D6DD1" w:rsidRDefault="004D6DD1">
      <w:pPr>
        <w:autoSpaceDE w:val="0"/>
        <w:autoSpaceDN w:val="0"/>
        <w:adjustRightInd w:val="0"/>
        <w:spacing w:line="360" w:lineRule="auto"/>
        <w:jc w:val="center"/>
        <w:rPr>
          <w:rFonts w:asciiTheme="minorEastAsia" w:hAnsiTheme="minorEastAsia" w:cs="黑体"/>
          <w:b/>
          <w:bCs/>
          <w:sz w:val="44"/>
          <w:szCs w:val="44"/>
        </w:rPr>
      </w:pPr>
    </w:p>
    <w:p w:rsidR="004D6DD1" w:rsidRDefault="004D6DD1">
      <w:pPr>
        <w:pStyle w:val="a0"/>
        <w:ind w:firstLine="340"/>
      </w:pPr>
    </w:p>
    <w:p w:rsidR="004D6DD1" w:rsidRDefault="004D6DD1">
      <w:pPr>
        <w:pStyle w:val="a7"/>
        <w:spacing w:after="240" w:line="360" w:lineRule="auto"/>
        <w:jc w:val="center"/>
        <w:rPr>
          <w:rFonts w:asciiTheme="minorEastAsia" w:hAnsiTheme="minorEastAsia" w:cs="黑体"/>
          <w:b/>
          <w:bCs/>
          <w:sz w:val="44"/>
          <w:szCs w:val="44"/>
          <w:lang w:val="zh-CN"/>
        </w:rPr>
      </w:pPr>
    </w:p>
    <w:p w:rsidR="004D6DD1" w:rsidRDefault="004D6DD1">
      <w:pPr>
        <w:pStyle w:val="a7"/>
        <w:spacing w:after="240" w:line="360" w:lineRule="auto"/>
        <w:jc w:val="center"/>
        <w:rPr>
          <w:rFonts w:asciiTheme="minorEastAsia" w:hAnsiTheme="minorEastAsia" w:cs="黑体"/>
          <w:b/>
          <w:bCs/>
          <w:sz w:val="44"/>
          <w:szCs w:val="44"/>
          <w:lang w:val="zh-CN"/>
        </w:rPr>
      </w:pPr>
    </w:p>
    <w:p w:rsidR="004D6DD1" w:rsidRDefault="004D6DD1">
      <w:pPr>
        <w:pStyle w:val="a7"/>
        <w:spacing w:after="240" w:line="360" w:lineRule="auto"/>
        <w:jc w:val="center"/>
        <w:rPr>
          <w:rFonts w:asciiTheme="minorEastAsia" w:hAnsiTheme="minorEastAsia" w:cs="黑体"/>
          <w:b/>
          <w:bCs/>
          <w:sz w:val="44"/>
          <w:szCs w:val="44"/>
          <w:lang w:val="zh-CN"/>
        </w:rPr>
      </w:pPr>
    </w:p>
    <w:p w:rsidR="004D6DD1" w:rsidRDefault="00D9500B">
      <w:pPr>
        <w:pStyle w:val="a7"/>
        <w:spacing w:after="240"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五、</w:t>
      </w:r>
      <w:r>
        <w:rPr>
          <w:rFonts w:asciiTheme="majorEastAsia" w:eastAsiaTheme="majorEastAsia" w:hAnsiTheme="majorEastAsia"/>
          <w:b/>
          <w:snapToGrid w:val="0"/>
          <w:kern w:val="0"/>
          <w:sz w:val="36"/>
          <w:szCs w:val="36"/>
        </w:rPr>
        <w:t>其他资料（若有）</w:t>
      </w:r>
    </w:p>
    <w:p w:rsidR="004D6DD1" w:rsidRDefault="004D6DD1"/>
    <w:p w:rsidR="004D6DD1" w:rsidRDefault="004D6DD1"/>
    <w:p w:rsidR="004D6DD1" w:rsidRDefault="004D6DD1"/>
    <w:p w:rsidR="004D6DD1" w:rsidRDefault="00D9500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4D6DD1" w:rsidRDefault="004D6DD1"/>
    <w:sectPr w:rsidR="004D6DD1" w:rsidSect="004D6DD1">
      <w:footerReference w:type="default" r:id="rId18"/>
      <w:pgSz w:w="11906" w:h="16838"/>
      <w:pgMar w:top="1701"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12B" w:rsidRDefault="00CC512B" w:rsidP="004D6DD1">
      <w:r>
        <w:separator/>
      </w:r>
    </w:p>
  </w:endnote>
  <w:endnote w:type="continuationSeparator" w:id="1">
    <w:p w:rsidR="00CC512B" w:rsidRDefault="00CC512B" w:rsidP="004D6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656" w:rsidRDefault="0068065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80656" w:rsidRDefault="00680656">
                <w:pPr>
                  <w:pStyle w:val="aa"/>
                </w:pPr>
                <w:fldSimple w:instr=" PAGE  \* MERGEFORMAT ">
                  <w:r w:rsidR="00C84869">
                    <w:rPr>
                      <w:noProof/>
                    </w:rPr>
                    <w:t>90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12B" w:rsidRDefault="00CC512B" w:rsidP="004D6DD1">
      <w:r>
        <w:separator/>
      </w:r>
    </w:p>
  </w:footnote>
  <w:footnote w:type="continuationSeparator" w:id="1">
    <w:p w:rsidR="00CC512B" w:rsidRDefault="00CC512B" w:rsidP="004D6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3D0B4"/>
    <w:multiLevelType w:val="singleLevel"/>
    <w:tmpl w:val="8B63D0B4"/>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00A1"/>
    <w:rsid w:val="00017501"/>
    <w:rsid w:val="0003428F"/>
    <w:rsid w:val="00046CF2"/>
    <w:rsid w:val="000578F0"/>
    <w:rsid w:val="00062FF6"/>
    <w:rsid w:val="000639CC"/>
    <w:rsid w:val="00085D77"/>
    <w:rsid w:val="00097E92"/>
    <w:rsid w:val="000A06BD"/>
    <w:rsid w:val="000C25B9"/>
    <w:rsid w:val="000C513F"/>
    <w:rsid w:val="000D0161"/>
    <w:rsid w:val="000E02DD"/>
    <w:rsid w:val="00101C89"/>
    <w:rsid w:val="0011416B"/>
    <w:rsid w:val="00133E84"/>
    <w:rsid w:val="00151DA5"/>
    <w:rsid w:val="00161D7F"/>
    <w:rsid w:val="00171D90"/>
    <w:rsid w:val="001B609B"/>
    <w:rsid w:val="001B7A51"/>
    <w:rsid w:val="001B7FEA"/>
    <w:rsid w:val="001C277C"/>
    <w:rsid w:val="001D27C5"/>
    <w:rsid w:val="001E2C99"/>
    <w:rsid w:val="001E42D4"/>
    <w:rsid w:val="001E4A13"/>
    <w:rsid w:val="0020360E"/>
    <w:rsid w:val="00212514"/>
    <w:rsid w:val="00226442"/>
    <w:rsid w:val="00235185"/>
    <w:rsid w:val="00240F1C"/>
    <w:rsid w:val="0024495F"/>
    <w:rsid w:val="00245FF5"/>
    <w:rsid w:val="00256723"/>
    <w:rsid w:val="002737F7"/>
    <w:rsid w:val="00275630"/>
    <w:rsid w:val="00284EF2"/>
    <w:rsid w:val="002A3D0B"/>
    <w:rsid w:val="002A5C8F"/>
    <w:rsid w:val="002F7867"/>
    <w:rsid w:val="00303264"/>
    <w:rsid w:val="00334459"/>
    <w:rsid w:val="0034629A"/>
    <w:rsid w:val="00352127"/>
    <w:rsid w:val="003571FA"/>
    <w:rsid w:val="00372DB4"/>
    <w:rsid w:val="003825ED"/>
    <w:rsid w:val="003907C7"/>
    <w:rsid w:val="003C29D8"/>
    <w:rsid w:val="003E21EB"/>
    <w:rsid w:val="00402211"/>
    <w:rsid w:val="00404666"/>
    <w:rsid w:val="004050DE"/>
    <w:rsid w:val="00420907"/>
    <w:rsid w:val="00435FDE"/>
    <w:rsid w:val="00445073"/>
    <w:rsid w:val="00450F50"/>
    <w:rsid w:val="00464506"/>
    <w:rsid w:val="00465A0F"/>
    <w:rsid w:val="00470C14"/>
    <w:rsid w:val="004B20C1"/>
    <w:rsid w:val="004B2BF1"/>
    <w:rsid w:val="004B64D5"/>
    <w:rsid w:val="004C7602"/>
    <w:rsid w:val="004D6DD1"/>
    <w:rsid w:val="004E2214"/>
    <w:rsid w:val="004F0DAE"/>
    <w:rsid w:val="004F4304"/>
    <w:rsid w:val="005016B6"/>
    <w:rsid w:val="0053477A"/>
    <w:rsid w:val="00540282"/>
    <w:rsid w:val="005652F3"/>
    <w:rsid w:val="00593D55"/>
    <w:rsid w:val="005A270A"/>
    <w:rsid w:val="005C217F"/>
    <w:rsid w:val="005D175B"/>
    <w:rsid w:val="005D2E75"/>
    <w:rsid w:val="005F47A1"/>
    <w:rsid w:val="006420EB"/>
    <w:rsid w:val="0065153E"/>
    <w:rsid w:val="006553C3"/>
    <w:rsid w:val="006631F2"/>
    <w:rsid w:val="00667C94"/>
    <w:rsid w:val="00680656"/>
    <w:rsid w:val="006933BB"/>
    <w:rsid w:val="00694141"/>
    <w:rsid w:val="006A07CE"/>
    <w:rsid w:val="006B1770"/>
    <w:rsid w:val="006C316E"/>
    <w:rsid w:val="006D054D"/>
    <w:rsid w:val="006D60A7"/>
    <w:rsid w:val="006E3BAC"/>
    <w:rsid w:val="00726BAF"/>
    <w:rsid w:val="00727091"/>
    <w:rsid w:val="00732C83"/>
    <w:rsid w:val="00732D02"/>
    <w:rsid w:val="0074554E"/>
    <w:rsid w:val="00753771"/>
    <w:rsid w:val="0075736B"/>
    <w:rsid w:val="00762FB1"/>
    <w:rsid w:val="00776A4C"/>
    <w:rsid w:val="00780384"/>
    <w:rsid w:val="00783F96"/>
    <w:rsid w:val="007A1521"/>
    <w:rsid w:val="007B0916"/>
    <w:rsid w:val="007B3A28"/>
    <w:rsid w:val="007D1DB9"/>
    <w:rsid w:val="007D5779"/>
    <w:rsid w:val="007E6687"/>
    <w:rsid w:val="00815F6B"/>
    <w:rsid w:val="0082671D"/>
    <w:rsid w:val="008276D4"/>
    <w:rsid w:val="0084268D"/>
    <w:rsid w:val="00847A7B"/>
    <w:rsid w:val="008730AF"/>
    <w:rsid w:val="00896AAC"/>
    <w:rsid w:val="008A07C9"/>
    <w:rsid w:val="008D0203"/>
    <w:rsid w:val="008D5054"/>
    <w:rsid w:val="008E2E1B"/>
    <w:rsid w:val="008E3A3F"/>
    <w:rsid w:val="008E4C74"/>
    <w:rsid w:val="00925433"/>
    <w:rsid w:val="00944C98"/>
    <w:rsid w:val="00953EB8"/>
    <w:rsid w:val="0097194D"/>
    <w:rsid w:val="00993428"/>
    <w:rsid w:val="00997FA4"/>
    <w:rsid w:val="009A4253"/>
    <w:rsid w:val="009C70D5"/>
    <w:rsid w:val="009D09F8"/>
    <w:rsid w:val="009E3DD9"/>
    <w:rsid w:val="009E70F8"/>
    <w:rsid w:val="00A17AF7"/>
    <w:rsid w:val="00A36582"/>
    <w:rsid w:val="00A55501"/>
    <w:rsid w:val="00A7139A"/>
    <w:rsid w:val="00A72250"/>
    <w:rsid w:val="00AA45C0"/>
    <w:rsid w:val="00AD6DFF"/>
    <w:rsid w:val="00AE09FD"/>
    <w:rsid w:val="00AF6695"/>
    <w:rsid w:val="00B023E9"/>
    <w:rsid w:val="00B22D42"/>
    <w:rsid w:val="00B673B7"/>
    <w:rsid w:val="00B82A70"/>
    <w:rsid w:val="00BA00A1"/>
    <w:rsid w:val="00BA513E"/>
    <w:rsid w:val="00BC185E"/>
    <w:rsid w:val="00BF40AC"/>
    <w:rsid w:val="00C218B3"/>
    <w:rsid w:val="00C24C5F"/>
    <w:rsid w:val="00C33EEE"/>
    <w:rsid w:val="00C46826"/>
    <w:rsid w:val="00C563CD"/>
    <w:rsid w:val="00C6345B"/>
    <w:rsid w:val="00C70729"/>
    <w:rsid w:val="00C84869"/>
    <w:rsid w:val="00C87D94"/>
    <w:rsid w:val="00C961E6"/>
    <w:rsid w:val="00CC512B"/>
    <w:rsid w:val="00D10684"/>
    <w:rsid w:val="00D13518"/>
    <w:rsid w:val="00D6280B"/>
    <w:rsid w:val="00D62E23"/>
    <w:rsid w:val="00D649C6"/>
    <w:rsid w:val="00D84FAD"/>
    <w:rsid w:val="00D9500B"/>
    <w:rsid w:val="00DD03C7"/>
    <w:rsid w:val="00DE0BCC"/>
    <w:rsid w:val="00DE5212"/>
    <w:rsid w:val="00DE5F0D"/>
    <w:rsid w:val="00E0346E"/>
    <w:rsid w:val="00E05CFE"/>
    <w:rsid w:val="00E225AA"/>
    <w:rsid w:val="00E653B4"/>
    <w:rsid w:val="00E655C5"/>
    <w:rsid w:val="00E87F36"/>
    <w:rsid w:val="00E921D4"/>
    <w:rsid w:val="00EB7B64"/>
    <w:rsid w:val="00EC6CB4"/>
    <w:rsid w:val="00ED24F5"/>
    <w:rsid w:val="00EE70E8"/>
    <w:rsid w:val="00F03073"/>
    <w:rsid w:val="00F149A9"/>
    <w:rsid w:val="00F170AF"/>
    <w:rsid w:val="00F2323E"/>
    <w:rsid w:val="00F33383"/>
    <w:rsid w:val="00F42340"/>
    <w:rsid w:val="00F83BAF"/>
    <w:rsid w:val="00F943A5"/>
    <w:rsid w:val="00FA5DC4"/>
    <w:rsid w:val="00FA601C"/>
    <w:rsid w:val="00FC3FB3"/>
    <w:rsid w:val="536F2B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6DD1"/>
    <w:pPr>
      <w:widowControl w:val="0"/>
      <w:jc w:val="both"/>
    </w:pPr>
    <w:rPr>
      <w:kern w:val="2"/>
      <w:sz w:val="21"/>
      <w:szCs w:val="22"/>
    </w:rPr>
  </w:style>
  <w:style w:type="paragraph" w:styleId="1">
    <w:name w:val="heading 1"/>
    <w:basedOn w:val="a"/>
    <w:next w:val="a"/>
    <w:link w:val="1Char"/>
    <w:uiPriority w:val="9"/>
    <w:qFormat/>
    <w:rsid w:val="004D6DD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4D6DD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D6DD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D6DD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4D6DD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4D6DD1"/>
    <w:pPr>
      <w:spacing w:after="120"/>
    </w:pPr>
  </w:style>
  <w:style w:type="paragraph" w:styleId="a5">
    <w:name w:val="Normal Indent"/>
    <w:basedOn w:val="a"/>
    <w:qFormat/>
    <w:rsid w:val="004D6DD1"/>
    <w:pPr>
      <w:ind w:firstLine="425"/>
    </w:pPr>
    <w:rPr>
      <w:rFonts w:ascii="Times New Roman" w:eastAsia="宋体" w:hAnsi="Times New Roman" w:cs="Times New Roman"/>
      <w:szCs w:val="20"/>
    </w:rPr>
  </w:style>
  <w:style w:type="paragraph" w:styleId="a6">
    <w:name w:val="caption"/>
    <w:basedOn w:val="a"/>
    <w:next w:val="a"/>
    <w:qFormat/>
    <w:rsid w:val="004D6DD1"/>
    <w:rPr>
      <w:rFonts w:ascii="Arial" w:eastAsia="黑体" w:hAnsi="Arial" w:cs="Arial"/>
      <w:sz w:val="20"/>
      <w:szCs w:val="20"/>
    </w:rPr>
  </w:style>
  <w:style w:type="paragraph" w:styleId="30">
    <w:name w:val="Body Text 3"/>
    <w:basedOn w:val="a"/>
    <w:link w:val="3Char0"/>
    <w:qFormat/>
    <w:rsid w:val="004D6DD1"/>
    <w:rPr>
      <w:rFonts w:ascii="Times New Roman" w:eastAsia="宋体" w:hAnsi="Times New Roman" w:cs="Times New Roman"/>
      <w:color w:val="FF0000"/>
      <w:sz w:val="24"/>
      <w:szCs w:val="24"/>
    </w:rPr>
  </w:style>
  <w:style w:type="paragraph" w:styleId="5">
    <w:name w:val="toc 5"/>
    <w:basedOn w:val="a"/>
    <w:next w:val="a"/>
    <w:uiPriority w:val="39"/>
    <w:qFormat/>
    <w:rsid w:val="004D6DD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D6DD1"/>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D6DD1"/>
    <w:rPr>
      <w:rFonts w:eastAsia="宋体"/>
      <w:sz w:val="24"/>
    </w:rPr>
  </w:style>
  <w:style w:type="paragraph" w:styleId="a8">
    <w:name w:val="Date"/>
    <w:basedOn w:val="a"/>
    <w:next w:val="a"/>
    <w:link w:val="Char2"/>
    <w:uiPriority w:val="99"/>
    <w:unhideWhenUsed/>
    <w:qFormat/>
    <w:rsid w:val="004D6DD1"/>
    <w:pPr>
      <w:ind w:leftChars="2500" w:left="100"/>
    </w:pPr>
  </w:style>
  <w:style w:type="paragraph" w:styleId="20">
    <w:name w:val="Body Text Indent 2"/>
    <w:basedOn w:val="a"/>
    <w:link w:val="2Char"/>
    <w:uiPriority w:val="99"/>
    <w:semiHidden/>
    <w:unhideWhenUsed/>
    <w:qFormat/>
    <w:rsid w:val="004D6DD1"/>
    <w:pPr>
      <w:spacing w:line="440" w:lineRule="exact"/>
      <w:ind w:firstLineChars="200" w:firstLine="560"/>
    </w:pPr>
    <w:rPr>
      <w:rFonts w:ascii="仿宋_GB2312" w:eastAsia="仿宋_GB2312"/>
      <w:sz w:val="28"/>
    </w:rPr>
  </w:style>
  <w:style w:type="paragraph" w:styleId="a9">
    <w:name w:val="Balloon Text"/>
    <w:basedOn w:val="a"/>
    <w:link w:val="Char3"/>
    <w:uiPriority w:val="99"/>
    <w:semiHidden/>
    <w:unhideWhenUsed/>
    <w:qFormat/>
    <w:rsid w:val="004D6DD1"/>
    <w:rPr>
      <w:sz w:val="18"/>
      <w:szCs w:val="18"/>
    </w:rPr>
  </w:style>
  <w:style w:type="paragraph" w:styleId="aa">
    <w:name w:val="footer"/>
    <w:basedOn w:val="a"/>
    <w:link w:val="Char4"/>
    <w:uiPriority w:val="99"/>
    <w:unhideWhenUsed/>
    <w:qFormat/>
    <w:rsid w:val="004D6DD1"/>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4D6DD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D6DD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D6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D6DD1"/>
    <w:rPr>
      <w:rFonts w:ascii="Calibri" w:eastAsia="宋体" w:hAnsi="Calibri" w:cs="Times New Roman"/>
      <w:sz w:val="24"/>
      <w:szCs w:val="24"/>
    </w:rPr>
  </w:style>
  <w:style w:type="character" w:styleId="ad">
    <w:name w:val="Strong"/>
    <w:basedOn w:val="a1"/>
    <w:uiPriority w:val="22"/>
    <w:qFormat/>
    <w:rsid w:val="004D6DD1"/>
    <w:rPr>
      <w:b/>
      <w:bCs/>
    </w:rPr>
  </w:style>
  <w:style w:type="character" w:styleId="ae">
    <w:name w:val="page number"/>
    <w:basedOn w:val="a1"/>
    <w:qFormat/>
    <w:rsid w:val="004D6DD1"/>
  </w:style>
  <w:style w:type="character" w:styleId="af">
    <w:name w:val="FollowedHyperlink"/>
    <w:basedOn w:val="a1"/>
    <w:uiPriority w:val="99"/>
    <w:semiHidden/>
    <w:unhideWhenUsed/>
    <w:qFormat/>
    <w:rsid w:val="004D6DD1"/>
    <w:rPr>
      <w:color w:val="800080" w:themeColor="followedHyperlink"/>
      <w:u w:val="single"/>
    </w:rPr>
  </w:style>
  <w:style w:type="character" w:styleId="af0">
    <w:name w:val="Emphasis"/>
    <w:basedOn w:val="a1"/>
    <w:uiPriority w:val="20"/>
    <w:qFormat/>
    <w:rsid w:val="004D6DD1"/>
  </w:style>
  <w:style w:type="character" w:styleId="af1">
    <w:name w:val="Hyperlink"/>
    <w:basedOn w:val="a1"/>
    <w:uiPriority w:val="99"/>
    <w:unhideWhenUsed/>
    <w:qFormat/>
    <w:rsid w:val="004D6DD1"/>
    <w:rPr>
      <w:color w:val="000000"/>
      <w:u w:val="none"/>
    </w:rPr>
  </w:style>
  <w:style w:type="character" w:customStyle="1" w:styleId="1Char">
    <w:name w:val="标题 1 Char"/>
    <w:basedOn w:val="a1"/>
    <w:link w:val="1"/>
    <w:uiPriority w:val="9"/>
    <w:qFormat/>
    <w:rsid w:val="004D6DD1"/>
    <w:rPr>
      <w:rFonts w:ascii="Calibri" w:eastAsia="宋体" w:hAnsi="Calibri" w:cs="Times New Roman"/>
      <w:b/>
      <w:bCs/>
      <w:kern w:val="44"/>
      <w:sz w:val="44"/>
      <w:szCs w:val="44"/>
    </w:rPr>
  </w:style>
  <w:style w:type="character" w:customStyle="1" w:styleId="2Char0">
    <w:name w:val="标题 2 Char"/>
    <w:basedOn w:val="a1"/>
    <w:link w:val="2"/>
    <w:qFormat/>
    <w:rsid w:val="004D6DD1"/>
    <w:rPr>
      <w:rFonts w:asciiTheme="majorHAnsi" w:eastAsiaTheme="majorEastAsia" w:hAnsiTheme="majorHAnsi" w:cstheme="majorBidi"/>
      <w:b/>
      <w:bCs/>
      <w:sz w:val="32"/>
      <w:szCs w:val="32"/>
    </w:rPr>
  </w:style>
  <w:style w:type="character" w:customStyle="1" w:styleId="3Char">
    <w:name w:val="标题 3 Char"/>
    <w:basedOn w:val="a1"/>
    <w:link w:val="3"/>
    <w:qFormat/>
    <w:rsid w:val="004D6DD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4D6DD1"/>
    <w:rPr>
      <w:rFonts w:ascii="Arial" w:eastAsia="黑体" w:hAnsi="Arial" w:cs="Times New Roman"/>
      <w:b/>
      <w:bCs/>
      <w:kern w:val="0"/>
      <w:sz w:val="28"/>
      <w:szCs w:val="28"/>
    </w:rPr>
  </w:style>
  <w:style w:type="character" w:customStyle="1" w:styleId="Char0">
    <w:name w:val="正文文本 Char"/>
    <w:basedOn w:val="a1"/>
    <w:link w:val="a4"/>
    <w:uiPriority w:val="99"/>
    <w:semiHidden/>
    <w:qFormat/>
    <w:rsid w:val="004D6DD1"/>
  </w:style>
  <w:style w:type="character" w:customStyle="1" w:styleId="Char">
    <w:name w:val="正文首行缩进 Char"/>
    <w:basedOn w:val="Char0"/>
    <w:link w:val="a0"/>
    <w:qFormat/>
    <w:rsid w:val="004D6DD1"/>
    <w:rPr>
      <w:rFonts w:ascii="宋体" w:eastAsia="宋体" w:hAnsi="Times New Roman" w:cs="Times New Roman"/>
      <w:kern w:val="0"/>
      <w:sz w:val="34"/>
      <w:szCs w:val="20"/>
    </w:rPr>
  </w:style>
  <w:style w:type="character" w:customStyle="1" w:styleId="3Char0">
    <w:name w:val="正文文本 3 Char"/>
    <w:basedOn w:val="a1"/>
    <w:link w:val="30"/>
    <w:qFormat/>
    <w:rsid w:val="004D6DD1"/>
    <w:rPr>
      <w:rFonts w:ascii="Times New Roman" w:eastAsia="宋体" w:hAnsi="Times New Roman" w:cs="Times New Roman"/>
      <w:color w:val="FF0000"/>
      <w:sz w:val="24"/>
      <w:szCs w:val="24"/>
    </w:rPr>
  </w:style>
  <w:style w:type="character" w:customStyle="1" w:styleId="Char1">
    <w:name w:val="纯文本 Char"/>
    <w:basedOn w:val="a1"/>
    <w:link w:val="a7"/>
    <w:qFormat/>
    <w:rsid w:val="004D6DD1"/>
    <w:rPr>
      <w:rFonts w:eastAsia="宋体"/>
      <w:sz w:val="24"/>
    </w:rPr>
  </w:style>
  <w:style w:type="character" w:customStyle="1" w:styleId="Char2">
    <w:name w:val="日期 Char"/>
    <w:basedOn w:val="a1"/>
    <w:link w:val="a8"/>
    <w:uiPriority w:val="99"/>
    <w:qFormat/>
    <w:rsid w:val="004D6DD1"/>
  </w:style>
  <w:style w:type="character" w:customStyle="1" w:styleId="2Char">
    <w:name w:val="正文文本缩进 2 Char"/>
    <w:basedOn w:val="a1"/>
    <w:link w:val="20"/>
    <w:uiPriority w:val="99"/>
    <w:semiHidden/>
    <w:rsid w:val="004D6DD1"/>
    <w:rPr>
      <w:rFonts w:ascii="仿宋_GB2312" w:eastAsia="仿宋_GB2312"/>
      <w:sz w:val="28"/>
    </w:rPr>
  </w:style>
  <w:style w:type="character" w:customStyle="1" w:styleId="Char3">
    <w:name w:val="批注框文本 Char"/>
    <w:basedOn w:val="a1"/>
    <w:link w:val="a9"/>
    <w:uiPriority w:val="99"/>
    <w:semiHidden/>
    <w:rsid w:val="004D6DD1"/>
    <w:rPr>
      <w:sz w:val="18"/>
      <w:szCs w:val="18"/>
    </w:rPr>
  </w:style>
  <w:style w:type="character" w:customStyle="1" w:styleId="Char4">
    <w:name w:val="页脚 Char"/>
    <w:basedOn w:val="a1"/>
    <w:link w:val="aa"/>
    <w:uiPriority w:val="99"/>
    <w:qFormat/>
    <w:rsid w:val="004D6DD1"/>
    <w:rPr>
      <w:sz w:val="18"/>
      <w:szCs w:val="18"/>
    </w:rPr>
  </w:style>
  <w:style w:type="character" w:customStyle="1" w:styleId="Char5">
    <w:name w:val="页眉 Char"/>
    <w:basedOn w:val="a1"/>
    <w:link w:val="ab"/>
    <w:uiPriority w:val="99"/>
    <w:qFormat/>
    <w:rsid w:val="004D6DD1"/>
    <w:rPr>
      <w:sz w:val="18"/>
      <w:szCs w:val="18"/>
    </w:rPr>
  </w:style>
  <w:style w:type="character" w:customStyle="1" w:styleId="HTMLChar">
    <w:name w:val="HTML 预设格式 Char"/>
    <w:basedOn w:val="a1"/>
    <w:link w:val="HTML"/>
    <w:uiPriority w:val="99"/>
    <w:semiHidden/>
    <w:qFormat/>
    <w:rsid w:val="004D6DD1"/>
    <w:rPr>
      <w:rFonts w:ascii="宋体" w:eastAsia="宋体" w:hAnsi="宋体" w:cs="宋体"/>
      <w:kern w:val="0"/>
      <w:sz w:val="24"/>
      <w:szCs w:val="24"/>
    </w:rPr>
  </w:style>
  <w:style w:type="character" w:customStyle="1" w:styleId="Char10">
    <w:name w:val="纯文本 Char1"/>
    <w:qFormat/>
    <w:rsid w:val="004D6DD1"/>
    <w:rPr>
      <w:rFonts w:eastAsia="宋体"/>
      <w:sz w:val="24"/>
    </w:rPr>
  </w:style>
  <w:style w:type="paragraph" w:customStyle="1" w:styleId="Default">
    <w:name w:val="Default"/>
    <w:qFormat/>
    <w:rsid w:val="004D6DD1"/>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D6DD1"/>
    <w:pPr>
      <w:ind w:firstLineChars="200" w:firstLine="420"/>
    </w:pPr>
  </w:style>
  <w:style w:type="paragraph" w:styleId="af2">
    <w:name w:val="List Paragraph"/>
    <w:basedOn w:val="a"/>
    <w:uiPriority w:val="99"/>
    <w:unhideWhenUsed/>
    <w:qFormat/>
    <w:rsid w:val="004D6DD1"/>
    <w:pPr>
      <w:ind w:firstLineChars="200" w:firstLine="420"/>
    </w:pPr>
  </w:style>
  <w:style w:type="character" w:customStyle="1" w:styleId="CharChar">
    <w:name w:val="正文文本缩进 Char Char"/>
    <w:link w:val="13"/>
    <w:qFormat/>
    <w:rsid w:val="004D6DD1"/>
    <w:rPr>
      <w:rFonts w:ascii="宋体"/>
      <w:sz w:val="24"/>
    </w:rPr>
  </w:style>
  <w:style w:type="paragraph" w:customStyle="1" w:styleId="13">
    <w:name w:val="正文文本缩进1"/>
    <w:basedOn w:val="a"/>
    <w:link w:val="CharChar"/>
    <w:qFormat/>
    <w:rsid w:val="004D6DD1"/>
    <w:pPr>
      <w:spacing w:line="360" w:lineRule="auto"/>
      <w:ind w:firstLineChars="200" w:firstLine="480"/>
    </w:pPr>
    <w:rPr>
      <w:rFonts w:ascii="宋体"/>
      <w:sz w:val="24"/>
    </w:rPr>
  </w:style>
  <w:style w:type="character" w:customStyle="1" w:styleId="CharChar0">
    <w:name w:val="日期 Char Char"/>
    <w:link w:val="14"/>
    <w:qFormat/>
    <w:rsid w:val="004D6DD1"/>
    <w:rPr>
      <w:sz w:val="24"/>
    </w:rPr>
  </w:style>
  <w:style w:type="paragraph" w:customStyle="1" w:styleId="14">
    <w:name w:val="日期1"/>
    <w:basedOn w:val="a"/>
    <w:next w:val="a"/>
    <w:link w:val="CharChar0"/>
    <w:qFormat/>
    <w:rsid w:val="004D6DD1"/>
    <w:rPr>
      <w:sz w:val="24"/>
    </w:rPr>
  </w:style>
  <w:style w:type="paragraph" w:customStyle="1" w:styleId="15">
    <w:name w:val="正文缩进1"/>
    <w:basedOn w:val="a"/>
    <w:qFormat/>
    <w:rsid w:val="004D6DD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D6DD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4D6DD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4D6DD1"/>
  </w:style>
  <w:style w:type="paragraph" w:customStyle="1" w:styleId="11212">
    <w:name w:val="样式 标题 1 + 四号 居中 段前: 12 磅 段后: 12 磅 行距: 单倍行距"/>
    <w:basedOn w:val="1"/>
    <w:qFormat/>
    <w:rsid w:val="004D6DD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D6DD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1">
    <w:name w:val="标题 2 Char1"/>
    <w:basedOn w:val="a1"/>
    <w:link w:val="2"/>
    <w:qFormat/>
    <w:rsid w:val="004D6DD1"/>
    <w:rPr>
      <w:rFonts w:ascii="Arial" w:eastAsia="黑体" w:hAnsi="Arial" w:cs="Times New Roman"/>
      <w:b/>
      <w:bCs/>
      <w:kern w:val="0"/>
      <w:sz w:val="32"/>
      <w:szCs w:val="32"/>
    </w:rPr>
  </w:style>
  <w:style w:type="character" w:customStyle="1" w:styleId="hover25">
    <w:name w:val="hover25"/>
    <w:basedOn w:val="a1"/>
    <w:qFormat/>
    <w:rsid w:val="004D6DD1"/>
  </w:style>
  <w:style w:type="character" w:customStyle="1" w:styleId="green">
    <w:name w:val="green"/>
    <w:basedOn w:val="a1"/>
    <w:qFormat/>
    <w:rsid w:val="004D6DD1"/>
    <w:rPr>
      <w:color w:val="66AE00"/>
      <w:sz w:val="18"/>
      <w:szCs w:val="18"/>
    </w:rPr>
  </w:style>
  <w:style w:type="character" w:customStyle="1" w:styleId="green1">
    <w:name w:val="green1"/>
    <w:basedOn w:val="a1"/>
    <w:qFormat/>
    <w:rsid w:val="004D6DD1"/>
    <w:rPr>
      <w:color w:val="66AE00"/>
      <w:sz w:val="18"/>
      <w:szCs w:val="18"/>
    </w:rPr>
  </w:style>
  <w:style w:type="character" w:customStyle="1" w:styleId="red">
    <w:name w:val="red"/>
    <w:basedOn w:val="a1"/>
    <w:qFormat/>
    <w:rsid w:val="004D6DD1"/>
    <w:rPr>
      <w:color w:val="FF0000"/>
      <w:sz w:val="18"/>
      <w:szCs w:val="18"/>
    </w:rPr>
  </w:style>
  <w:style w:type="character" w:customStyle="1" w:styleId="red1">
    <w:name w:val="red1"/>
    <w:basedOn w:val="a1"/>
    <w:qFormat/>
    <w:rsid w:val="004D6DD1"/>
    <w:rPr>
      <w:color w:val="FF0000"/>
      <w:sz w:val="18"/>
      <w:szCs w:val="18"/>
    </w:rPr>
  </w:style>
  <w:style w:type="character" w:customStyle="1" w:styleId="red2">
    <w:name w:val="red2"/>
    <w:basedOn w:val="a1"/>
    <w:qFormat/>
    <w:rsid w:val="004D6DD1"/>
    <w:rPr>
      <w:color w:val="FF0000"/>
    </w:rPr>
  </w:style>
  <w:style w:type="character" w:customStyle="1" w:styleId="blue">
    <w:name w:val="blue"/>
    <w:basedOn w:val="a1"/>
    <w:qFormat/>
    <w:rsid w:val="004D6DD1"/>
    <w:rPr>
      <w:color w:val="0371C6"/>
      <w:sz w:val="21"/>
      <w:szCs w:val="21"/>
    </w:rPr>
  </w:style>
  <w:style w:type="character" w:customStyle="1" w:styleId="right">
    <w:name w:val="right"/>
    <w:basedOn w:val="a1"/>
    <w:qFormat/>
    <w:rsid w:val="004D6DD1"/>
    <w:rPr>
      <w:color w:val="999999"/>
      <w:sz w:val="18"/>
      <w:szCs w:val="18"/>
    </w:rPr>
  </w:style>
  <w:style w:type="character" w:customStyle="1" w:styleId="gb-jt">
    <w:name w:val="gb-jt"/>
    <w:basedOn w:val="a1"/>
    <w:qFormat/>
    <w:rsid w:val="004D6DD1"/>
  </w:style>
  <w:style w:type="paragraph" w:customStyle="1" w:styleId="ListParagraph1">
    <w:name w:val="List Paragraph1"/>
    <w:basedOn w:val="a"/>
    <w:uiPriority w:val="99"/>
    <w:qFormat/>
    <w:rsid w:val="004D6DD1"/>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4D6DD1"/>
    <w:pPr>
      <w:keepNext/>
      <w:keepLines/>
      <w:autoSpaceDE/>
      <w:autoSpaceDN/>
      <w:adjustRightInd/>
      <w:spacing w:afterLines="0" w:line="400" w:lineRule="exact"/>
      <w:ind w:left="0"/>
      <w:jc w:val="both"/>
    </w:pPr>
    <w:rPr>
      <w:rFonts w:ascii="Calibri" w:eastAsia="黑体" w:hAnsi="Calibri" w:cs="宋体"/>
      <w:b w:val="0"/>
      <w:color w:val="auto"/>
      <w:szCs w:val="24"/>
    </w:rPr>
  </w:style>
  <w:style w:type="paragraph" w:customStyle="1" w:styleId="New">
    <w:name w:val="正文 New"/>
    <w:rsid w:val="004D6DD1"/>
    <w:pPr>
      <w:widowControl w:val="0"/>
      <w:jc w:val="both"/>
    </w:pPr>
    <w:rPr>
      <w:rFonts w:ascii="Times New Roman" w:eastAsia="宋体" w:hAnsi="Times New Roman"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256g+1t"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baidu.php?url=AkcK000O302VQHu7jYOV_dt1MpAUIpMqCnxweYKbcYlzQc-pGzG0yyJrMh255Zj81AKAUYH0XQpSCEpF4jXnsq4_HieMqamOr7OxAB_85mmuVhoXqzVE5I0EymUAiFdnXV4N6un.DR_NR2Ar5Od66xZfsgp52qM76wKGkgRR3vIim5u6xjv_3tIZwKVe8hdnwdn4VyKhQA-Ow6BlsYXLtgmFCR_p3UQ2dPHV2XgZJyAp7WWu3ePz60.U1Yk0ZDq_QQgEsKY5UazdeSOJoXB0A-V5HczPfKM5yF-n100Iybqmh7GuZR0TA-b5HD0mv-b5Hn3n6KVIjYknjDLg1DsnHb0pvbqn0KzIjYL0ANGujYznjfsr7tkPjfzg1csn1D3g1D3nW63g1csn1m3g1DLrHfLg1csn164g1D4PW64g1csPjRvg1DLnj0kg1DdPH6vg1DznH010AFG5HcsP7tkPHR0UynqnHckPjT1rHRkg100TgKGujYs0Z7Wpyfqn0KzuLw9u1Ys0AqvUjYzP1TYQH7xn164PidbX6K9mWYsg100ugFM5H00TZ0qPjmLnH6LnWck0A4vTjYsQW0snj0snj0s0AdYTjYs0AwbUL0qn0KzpWYs0Aw-IWdsmsKhIjYs0ZKC5H00ULnqn0KBI1Ykn0K8IjYs0ZPl5fKYIgnqnHmzPHDzPWT4PjcYnjcdnHRkPjc0ThNkIjYkPjmvrjTdnW6sPWTL0ZPGujdBnjDkrjn1uH0snAFbnvcL0AP1UHdKfWT3wDm4njRkPWDsf16s0A7W5HD0TA3qn0KkUgfqn0KkUgnqn0KlIjYs0AwYpyfqP0K9TLKWm1Ys0ZNspy4Wm1Ys0Z7VuWYs0APzm1Yvn1TLrf&amp;us=0.0.0.0.0.0.0&amp;us=0.0.0.0.0.0.3&amp;ck=2535.3.0.0.0.310.170.0&amp;shh=www.baidu.com&amp;sht=baidu"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mailto:hnhsdlxcgs@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152</Pages>
  <Words>20032</Words>
  <Characters>114184</Characters>
  <Application>Microsoft Office Word</Application>
  <DocSecurity>0</DocSecurity>
  <Lines>951</Lines>
  <Paragraphs>267</Paragraphs>
  <ScaleCrop>false</ScaleCrop>
  <Company>china</Company>
  <LinksUpToDate>false</LinksUpToDate>
  <CharactersWithSpaces>133949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13</cp:revision>
  <cp:lastPrinted>2019-07-02T07:35:00Z</cp:lastPrinted>
  <dcterms:created xsi:type="dcterms:W3CDTF">2019-07-10T02:19:00Z</dcterms:created>
  <dcterms:modified xsi:type="dcterms:W3CDTF">2019-07-11T03:57:00Z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