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6383" w:rsidRDefault="00F53749">
      <w:pPr>
        <w:spacing w:line="360" w:lineRule="auto"/>
        <w:jc w:val="center"/>
        <w:rPr>
          <w:rFonts w:cs="宋体"/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禹州市</w:t>
      </w:r>
      <w:proofErr w:type="gramStart"/>
      <w:r>
        <w:rPr>
          <w:rFonts w:cs="宋体" w:hint="eastAsia"/>
          <w:b/>
          <w:bCs/>
          <w:sz w:val="32"/>
          <w:szCs w:val="32"/>
        </w:rPr>
        <w:t>鸠</w:t>
      </w:r>
      <w:proofErr w:type="gramEnd"/>
      <w:r>
        <w:rPr>
          <w:rFonts w:cs="宋体" w:hint="eastAsia"/>
          <w:b/>
          <w:bCs/>
          <w:sz w:val="32"/>
          <w:szCs w:val="32"/>
        </w:rPr>
        <w:t>山</w:t>
      </w:r>
      <w:proofErr w:type="gramStart"/>
      <w:r>
        <w:rPr>
          <w:rFonts w:cs="宋体" w:hint="eastAsia"/>
          <w:b/>
          <w:bCs/>
          <w:sz w:val="32"/>
          <w:szCs w:val="32"/>
        </w:rPr>
        <w:t>镇游客</w:t>
      </w:r>
      <w:proofErr w:type="gramEnd"/>
      <w:r>
        <w:rPr>
          <w:rFonts w:cs="宋体" w:hint="eastAsia"/>
          <w:b/>
          <w:bCs/>
          <w:sz w:val="32"/>
          <w:szCs w:val="32"/>
        </w:rPr>
        <w:t>服务中心装修工程三次</w:t>
      </w:r>
    </w:p>
    <w:p w:rsidR="00826383" w:rsidRDefault="00F53749">
      <w:pPr>
        <w:spacing w:line="360" w:lineRule="auto"/>
        <w:jc w:val="center"/>
        <w:rPr>
          <w:rFonts w:cs="Times New Roman"/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评标</w:t>
      </w:r>
      <w:r w:rsidR="00E05FFC">
        <w:rPr>
          <w:rFonts w:cs="宋体" w:hint="eastAsia"/>
          <w:b/>
          <w:bCs/>
          <w:sz w:val="32"/>
          <w:szCs w:val="32"/>
        </w:rPr>
        <w:t>结果公示</w:t>
      </w:r>
    </w:p>
    <w:p w:rsidR="00826383" w:rsidRDefault="00F53749">
      <w:pPr>
        <w:spacing w:line="360" w:lineRule="auto"/>
        <w:ind w:firstLineChars="200" w:firstLine="482"/>
        <w:outlineLvl w:val="0"/>
        <w:rPr>
          <w:rFonts w:cs="Times New Roman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一、基本情况和数据表</w:t>
      </w:r>
    </w:p>
    <w:p w:rsidR="00826383" w:rsidRDefault="00F53749">
      <w:pPr>
        <w:spacing w:line="360" w:lineRule="auto"/>
        <w:ind w:firstLineChars="200" w:firstLine="480"/>
        <w:outlineLvl w:val="1"/>
        <w:rPr>
          <w:rFonts w:cs="Times New Roman"/>
          <w:sz w:val="24"/>
          <w:szCs w:val="24"/>
        </w:rPr>
      </w:pPr>
      <w:r>
        <w:rPr>
          <w:rFonts w:cs="宋体" w:hint="eastAsia"/>
          <w:sz w:val="24"/>
          <w:szCs w:val="24"/>
        </w:rPr>
        <w:t>（一）项目概况</w:t>
      </w:r>
    </w:p>
    <w:p w:rsidR="00826383" w:rsidRDefault="00F53749">
      <w:pPr>
        <w:spacing w:line="360" w:lineRule="auto"/>
        <w:ind w:firstLineChars="200" w:firstLine="480"/>
        <w:rPr>
          <w:rFonts w:cs="Times New Roman"/>
          <w:sz w:val="24"/>
          <w:szCs w:val="24"/>
        </w:rPr>
      </w:pPr>
      <w:r>
        <w:rPr>
          <w:sz w:val="24"/>
          <w:szCs w:val="24"/>
        </w:rPr>
        <w:t>1</w:t>
      </w:r>
      <w:r>
        <w:rPr>
          <w:rFonts w:cs="宋体" w:hint="eastAsia"/>
          <w:sz w:val="24"/>
          <w:szCs w:val="24"/>
        </w:rPr>
        <w:t>、项目名称：禹州市</w:t>
      </w:r>
      <w:proofErr w:type="gramStart"/>
      <w:r>
        <w:rPr>
          <w:rFonts w:cs="宋体" w:hint="eastAsia"/>
          <w:sz w:val="24"/>
          <w:szCs w:val="24"/>
        </w:rPr>
        <w:t>鸠</w:t>
      </w:r>
      <w:proofErr w:type="gramEnd"/>
      <w:r>
        <w:rPr>
          <w:rFonts w:cs="宋体" w:hint="eastAsia"/>
          <w:sz w:val="24"/>
          <w:szCs w:val="24"/>
        </w:rPr>
        <w:t>山</w:t>
      </w:r>
      <w:proofErr w:type="gramStart"/>
      <w:r>
        <w:rPr>
          <w:rFonts w:cs="宋体" w:hint="eastAsia"/>
          <w:sz w:val="24"/>
          <w:szCs w:val="24"/>
        </w:rPr>
        <w:t>镇游客</w:t>
      </w:r>
      <w:proofErr w:type="gramEnd"/>
      <w:r>
        <w:rPr>
          <w:rFonts w:cs="宋体" w:hint="eastAsia"/>
          <w:sz w:val="24"/>
          <w:szCs w:val="24"/>
        </w:rPr>
        <w:t>服务中心装修工程三次</w:t>
      </w:r>
    </w:p>
    <w:p w:rsidR="00826383" w:rsidRDefault="00F53749">
      <w:p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rFonts w:cs="宋体" w:hint="eastAsia"/>
          <w:sz w:val="24"/>
          <w:szCs w:val="24"/>
        </w:rPr>
        <w:t>、项目编号：</w:t>
      </w:r>
      <w:r>
        <w:rPr>
          <w:rFonts w:hint="eastAsia"/>
          <w:sz w:val="24"/>
          <w:szCs w:val="24"/>
        </w:rPr>
        <w:t>JSGC-SZ-2019068-</w:t>
      </w:r>
      <w:r>
        <w:rPr>
          <w:sz w:val="24"/>
          <w:szCs w:val="24"/>
        </w:rPr>
        <w:t>2</w:t>
      </w:r>
    </w:p>
    <w:p w:rsidR="00826383" w:rsidRDefault="00F53749">
      <w:pPr>
        <w:spacing w:line="360" w:lineRule="auto"/>
        <w:ind w:firstLineChars="200" w:firstLine="480"/>
        <w:rPr>
          <w:rFonts w:cs="宋体"/>
          <w:sz w:val="24"/>
          <w:szCs w:val="24"/>
        </w:rPr>
      </w:pPr>
      <w:r>
        <w:rPr>
          <w:sz w:val="24"/>
          <w:szCs w:val="24"/>
        </w:rPr>
        <w:t>3</w:t>
      </w:r>
      <w:r>
        <w:rPr>
          <w:rFonts w:cs="宋体" w:hint="eastAsia"/>
          <w:sz w:val="24"/>
          <w:szCs w:val="24"/>
        </w:rPr>
        <w:t>、招标控制价：</w:t>
      </w:r>
      <w:r>
        <w:rPr>
          <w:rFonts w:cs="宋体" w:hint="eastAsia"/>
          <w:sz w:val="24"/>
          <w:szCs w:val="24"/>
        </w:rPr>
        <w:t>617680.22</w:t>
      </w:r>
      <w:r>
        <w:rPr>
          <w:rFonts w:cs="宋体" w:hint="eastAsia"/>
          <w:sz w:val="24"/>
          <w:szCs w:val="24"/>
        </w:rPr>
        <w:t>元（含</w:t>
      </w:r>
      <w:proofErr w:type="gramStart"/>
      <w:r>
        <w:rPr>
          <w:rFonts w:cs="宋体" w:hint="eastAsia"/>
          <w:sz w:val="24"/>
          <w:szCs w:val="24"/>
        </w:rPr>
        <w:t>规</w:t>
      </w:r>
      <w:proofErr w:type="gramEnd"/>
      <w:r>
        <w:rPr>
          <w:rFonts w:cs="宋体" w:hint="eastAsia"/>
          <w:sz w:val="24"/>
          <w:szCs w:val="24"/>
        </w:rPr>
        <w:t>费、税金、安全文明施工费）</w:t>
      </w:r>
    </w:p>
    <w:p w:rsidR="00826383" w:rsidRDefault="00F53749">
      <w:pPr>
        <w:spacing w:line="360" w:lineRule="auto"/>
        <w:ind w:firstLineChars="200" w:firstLine="480"/>
        <w:rPr>
          <w:rFonts w:cs="Times New Roman"/>
          <w:sz w:val="24"/>
          <w:szCs w:val="24"/>
        </w:rPr>
      </w:pPr>
      <w:r>
        <w:rPr>
          <w:sz w:val="24"/>
          <w:szCs w:val="24"/>
        </w:rPr>
        <w:t>4</w:t>
      </w:r>
      <w:r>
        <w:rPr>
          <w:rFonts w:cs="宋体" w:hint="eastAsia"/>
          <w:sz w:val="24"/>
          <w:szCs w:val="24"/>
        </w:rPr>
        <w:t>、质量要求：合格（符合国家现行的验收规范和标准）</w:t>
      </w:r>
    </w:p>
    <w:p w:rsidR="00826383" w:rsidRDefault="00F53749">
      <w:p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5</w:t>
      </w:r>
      <w:r>
        <w:rPr>
          <w:rFonts w:cs="宋体" w:hint="eastAsia"/>
          <w:sz w:val="24"/>
          <w:szCs w:val="24"/>
        </w:rPr>
        <w:t>、计划工期：</w:t>
      </w:r>
      <w:r>
        <w:rPr>
          <w:rFonts w:hint="eastAsia"/>
          <w:sz w:val="24"/>
          <w:szCs w:val="24"/>
        </w:rPr>
        <w:t>30</w:t>
      </w:r>
      <w:r>
        <w:rPr>
          <w:rFonts w:cs="宋体" w:hint="eastAsia"/>
          <w:sz w:val="24"/>
          <w:szCs w:val="24"/>
        </w:rPr>
        <w:t>日历天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</w:t>
      </w:r>
    </w:p>
    <w:p w:rsidR="00826383" w:rsidRDefault="00F53749">
      <w:pPr>
        <w:spacing w:line="360" w:lineRule="auto"/>
        <w:ind w:firstLineChars="200" w:firstLine="480"/>
        <w:rPr>
          <w:rFonts w:cs="Times New Roman"/>
          <w:sz w:val="24"/>
          <w:szCs w:val="24"/>
        </w:rPr>
      </w:pPr>
      <w:r>
        <w:rPr>
          <w:sz w:val="24"/>
          <w:szCs w:val="24"/>
        </w:rPr>
        <w:t>6</w:t>
      </w:r>
      <w:r>
        <w:rPr>
          <w:rFonts w:cs="宋体" w:hint="eastAsia"/>
          <w:sz w:val="24"/>
          <w:szCs w:val="24"/>
        </w:rPr>
        <w:t>、评标办法：综合计分法</w:t>
      </w:r>
    </w:p>
    <w:p w:rsidR="00826383" w:rsidRDefault="00F53749">
      <w:pPr>
        <w:spacing w:line="360" w:lineRule="auto"/>
        <w:ind w:firstLineChars="200" w:firstLine="480"/>
        <w:rPr>
          <w:rFonts w:cs="Times New Roman"/>
          <w:sz w:val="24"/>
          <w:szCs w:val="24"/>
        </w:rPr>
      </w:pPr>
      <w:r>
        <w:rPr>
          <w:sz w:val="24"/>
          <w:szCs w:val="24"/>
        </w:rPr>
        <w:t>7</w:t>
      </w:r>
      <w:r>
        <w:rPr>
          <w:rFonts w:cs="宋体" w:hint="eastAsia"/>
          <w:sz w:val="24"/>
          <w:szCs w:val="24"/>
        </w:rPr>
        <w:t>、资格审查方式：资格后审</w:t>
      </w:r>
    </w:p>
    <w:p w:rsidR="00826383" w:rsidRDefault="00F53749">
      <w:pPr>
        <w:spacing w:line="360" w:lineRule="auto"/>
        <w:ind w:firstLineChars="200" w:firstLine="480"/>
        <w:outlineLvl w:val="1"/>
        <w:rPr>
          <w:rFonts w:cs="Times New Roman"/>
          <w:sz w:val="24"/>
          <w:szCs w:val="24"/>
        </w:rPr>
      </w:pPr>
      <w:r>
        <w:rPr>
          <w:rFonts w:cs="宋体" w:hint="eastAsia"/>
          <w:sz w:val="24"/>
          <w:szCs w:val="24"/>
        </w:rPr>
        <w:t>（二）招标过程</w:t>
      </w:r>
    </w:p>
    <w:p w:rsidR="00826383" w:rsidRDefault="00F53749">
      <w:pPr>
        <w:spacing w:line="360" w:lineRule="auto"/>
        <w:ind w:firstLineChars="200" w:firstLine="480"/>
        <w:rPr>
          <w:rFonts w:cs="Times New Roman"/>
          <w:sz w:val="24"/>
          <w:szCs w:val="24"/>
        </w:rPr>
      </w:pPr>
      <w:r>
        <w:rPr>
          <w:rFonts w:cs="宋体" w:hint="eastAsia"/>
          <w:sz w:val="24"/>
          <w:szCs w:val="24"/>
        </w:rPr>
        <w:t>本工程招标采用公开招标方式进行，按照法定公开招标程序和要求，于</w:t>
      </w:r>
      <w:r>
        <w:rPr>
          <w:sz w:val="24"/>
          <w:szCs w:val="24"/>
        </w:rPr>
        <w:t>201</w:t>
      </w:r>
      <w:r>
        <w:rPr>
          <w:rFonts w:hint="eastAsia"/>
          <w:sz w:val="24"/>
          <w:szCs w:val="24"/>
        </w:rPr>
        <w:t>9</w:t>
      </w:r>
      <w:r>
        <w:rPr>
          <w:rFonts w:cs="宋体" w:hint="eastAsia"/>
          <w:sz w:val="24"/>
          <w:szCs w:val="24"/>
        </w:rPr>
        <w:t>年</w:t>
      </w:r>
      <w:r>
        <w:rPr>
          <w:sz w:val="24"/>
          <w:szCs w:val="24"/>
        </w:rPr>
        <w:t>6</w:t>
      </w:r>
      <w:r>
        <w:rPr>
          <w:rFonts w:cs="宋体"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10</w:t>
      </w:r>
      <w:r>
        <w:rPr>
          <w:rFonts w:cs="宋体" w:hint="eastAsia"/>
          <w:sz w:val="24"/>
          <w:szCs w:val="24"/>
        </w:rPr>
        <w:t>日至</w:t>
      </w:r>
      <w:r>
        <w:rPr>
          <w:sz w:val="24"/>
          <w:szCs w:val="24"/>
        </w:rPr>
        <w:t>201</w:t>
      </w:r>
      <w:r>
        <w:rPr>
          <w:rFonts w:hint="eastAsia"/>
          <w:sz w:val="24"/>
          <w:szCs w:val="24"/>
        </w:rPr>
        <w:t>9</w:t>
      </w:r>
      <w:r>
        <w:rPr>
          <w:rFonts w:cs="宋体" w:hint="eastAsia"/>
          <w:sz w:val="24"/>
          <w:szCs w:val="24"/>
        </w:rPr>
        <w:t>年</w:t>
      </w:r>
      <w:r>
        <w:rPr>
          <w:sz w:val="24"/>
          <w:szCs w:val="24"/>
        </w:rPr>
        <w:t>7</w:t>
      </w:r>
      <w:r>
        <w:rPr>
          <w:rFonts w:cs="宋体" w:hint="eastAsia"/>
          <w:sz w:val="24"/>
          <w:szCs w:val="24"/>
        </w:rPr>
        <w:t>月</w:t>
      </w:r>
      <w:r>
        <w:rPr>
          <w:sz w:val="24"/>
          <w:szCs w:val="24"/>
        </w:rPr>
        <w:t>1</w:t>
      </w:r>
      <w:r>
        <w:rPr>
          <w:rFonts w:cs="宋体" w:hint="eastAsia"/>
          <w:sz w:val="24"/>
          <w:szCs w:val="24"/>
        </w:rPr>
        <w:t>日在《河南省电子招标投标公共服务平台》、《全国公共资源交易平台（河南省·许昌市）》上公开发布招标信息，于投标截止时间前递交投标文件及投标保证金的投标单位有</w:t>
      </w:r>
      <w:r>
        <w:rPr>
          <w:rFonts w:cs="宋体" w:hint="eastAsia"/>
          <w:sz w:val="24"/>
          <w:szCs w:val="24"/>
          <w:u w:val="single"/>
        </w:rPr>
        <w:t>3</w:t>
      </w:r>
      <w:r>
        <w:rPr>
          <w:rFonts w:cs="宋体" w:hint="eastAsia"/>
          <w:sz w:val="24"/>
          <w:szCs w:val="24"/>
        </w:rPr>
        <w:t>家。</w:t>
      </w:r>
      <w:r>
        <w:rPr>
          <w:rFonts w:cs="Times New Roman"/>
          <w:sz w:val="24"/>
          <w:szCs w:val="24"/>
        </w:rPr>
        <w:t xml:space="preserve"> </w:t>
      </w:r>
    </w:p>
    <w:p w:rsidR="00826383" w:rsidRDefault="00F53749">
      <w:pPr>
        <w:spacing w:line="360" w:lineRule="auto"/>
        <w:ind w:firstLineChars="200" w:firstLine="480"/>
        <w:outlineLvl w:val="1"/>
        <w:rPr>
          <w:rFonts w:cs="Times New Roman"/>
          <w:sz w:val="24"/>
          <w:szCs w:val="24"/>
        </w:rPr>
      </w:pPr>
      <w:r>
        <w:rPr>
          <w:rFonts w:cs="宋体" w:hint="eastAsia"/>
          <w:sz w:val="24"/>
          <w:szCs w:val="24"/>
        </w:rPr>
        <w:t>（三）项目开标数据表</w:t>
      </w:r>
    </w:p>
    <w:tbl>
      <w:tblPr>
        <w:tblW w:w="9956" w:type="dxa"/>
        <w:tblInd w:w="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1"/>
        <w:gridCol w:w="3116"/>
        <w:gridCol w:w="1276"/>
        <w:gridCol w:w="3473"/>
      </w:tblGrid>
      <w:tr w:rsidR="00826383">
        <w:trPr>
          <w:trHeight w:val="567"/>
        </w:trPr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826383" w:rsidRDefault="00F53749">
            <w:pPr>
              <w:spacing w:line="360" w:lineRule="auto"/>
              <w:rPr>
                <w:rFonts w:cs="Times New Roman"/>
              </w:rPr>
            </w:pPr>
            <w:r>
              <w:rPr>
                <w:rFonts w:cs="宋体" w:hint="eastAsia"/>
              </w:rPr>
              <w:t>招标人名称</w:t>
            </w:r>
          </w:p>
        </w:tc>
        <w:tc>
          <w:tcPr>
            <w:tcW w:w="786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826383" w:rsidRDefault="00F53749">
            <w:pPr>
              <w:spacing w:line="360" w:lineRule="auto"/>
              <w:rPr>
                <w:rFonts w:cs="Times New Roman"/>
              </w:rPr>
            </w:pPr>
            <w:r>
              <w:rPr>
                <w:rFonts w:cs="宋体" w:hint="eastAsia"/>
              </w:rPr>
              <w:t>禹州市</w:t>
            </w:r>
            <w:proofErr w:type="gramStart"/>
            <w:r>
              <w:rPr>
                <w:rFonts w:cs="宋体" w:hint="eastAsia"/>
              </w:rPr>
              <w:t>鸠</w:t>
            </w:r>
            <w:proofErr w:type="gramEnd"/>
            <w:r>
              <w:rPr>
                <w:rFonts w:cs="宋体" w:hint="eastAsia"/>
              </w:rPr>
              <w:t>山镇人民政府</w:t>
            </w:r>
          </w:p>
        </w:tc>
      </w:tr>
      <w:tr w:rsidR="00826383">
        <w:trPr>
          <w:trHeight w:val="567"/>
        </w:trPr>
        <w:tc>
          <w:tcPr>
            <w:tcW w:w="20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826383" w:rsidRDefault="00F53749">
            <w:pPr>
              <w:spacing w:line="360" w:lineRule="auto"/>
              <w:rPr>
                <w:rFonts w:cs="Times New Roman"/>
              </w:rPr>
            </w:pPr>
            <w:r>
              <w:rPr>
                <w:rFonts w:cs="宋体" w:hint="eastAsia"/>
              </w:rPr>
              <w:t>招标代理机构名称</w:t>
            </w:r>
          </w:p>
        </w:tc>
        <w:tc>
          <w:tcPr>
            <w:tcW w:w="786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826383" w:rsidRDefault="00F53749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 w:hint="eastAsia"/>
              </w:rPr>
              <w:t>陕西瑞珂工程咨询有限责任公司</w:t>
            </w:r>
          </w:p>
        </w:tc>
      </w:tr>
      <w:tr w:rsidR="00826383">
        <w:trPr>
          <w:trHeight w:val="567"/>
        </w:trPr>
        <w:tc>
          <w:tcPr>
            <w:tcW w:w="20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826383" w:rsidRDefault="00F53749">
            <w:pPr>
              <w:spacing w:line="360" w:lineRule="auto"/>
              <w:rPr>
                <w:rFonts w:cs="Times New Roman"/>
              </w:rPr>
            </w:pPr>
            <w:r>
              <w:rPr>
                <w:rFonts w:cs="宋体" w:hint="eastAsia"/>
              </w:rPr>
              <w:t>项目名称</w:t>
            </w:r>
          </w:p>
        </w:tc>
        <w:tc>
          <w:tcPr>
            <w:tcW w:w="786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826383" w:rsidRDefault="00F53749">
            <w:pPr>
              <w:spacing w:line="360" w:lineRule="auto"/>
              <w:rPr>
                <w:rFonts w:cs="Times New Roman"/>
              </w:rPr>
            </w:pPr>
            <w:r>
              <w:rPr>
                <w:rFonts w:cs="宋体" w:hint="eastAsia"/>
                <w:sz w:val="24"/>
                <w:szCs w:val="24"/>
              </w:rPr>
              <w:t>禹州市</w:t>
            </w:r>
            <w:proofErr w:type="gramStart"/>
            <w:r>
              <w:rPr>
                <w:rFonts w:cs="宋体" w:hint="eastAsia"/>
                <w:sz w:val="24"/>
                <w:szCs w:val="24"/>
              </w:rPr>
              <w:t>鸠</w:t>
            </w:r>
            <w:proofErr w:type="gramEnd"/>
            <w:r>
              <w:rPr>
                <w:rFonts w:cs="宋体" w:hint="eastAsia"/>
                <w:sz w:val="24"/>
                <w:szCs w:val="24"/>
              </w:rPr>
              <w:t>山</w:t>
            </w:r>
            <w:proofErr w:type="gramStart"/>
            <w:r>
              <w:rPr>
                <w:rFonts w:cs="宋体" w:hint="eastAsia"/>
                <w:sz w:val="24"/>
                <w:szCs w:val="24"/>
              </w:rPr>
              <w:t>镇游客</w:t>
            </w:r>
            <w:proofErr w:type="gramEnd"/>
            <w:r>
              <w:rPr>
                <w:rFonts w:cs="宋体" w:hint="eastAsia"/>
                <w:sz w:val="24"/>
                <w:szCs w:val="24"/>
              </w:rPr>
              <w:t>服务中心装修工程三次</w:t>
            </w:r>
          </w:p>
        </w:tc>
      </w:tr>
      <w:tr w:rsidR="00826383">
        <w:trPr>
          <w:trHeight w:val="567"/>
        </w:trPr>
        <w:tc>
          <w:tcPr>
            <w:tcW w:w="20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826383" w:rsidRDefault="00F53749">
            <w:pPr>
              <w:spacing w:line="360" w:lineRule="auto"/>
              <w:rPr>
                <w:rFonts w:cs="Times New Roman"/>
              </w:rPr>
            </w:pPr>
            <w:r>
              <w:rPr>
                <w:rFonts w:cs="宋体" w:hint="eastAsia"/>
              </w:rPr>
              <w:t>开标时间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826383" w:rsidRDefault="00F53749">
            <w:pPr>
              <w:spacing w:line="360" w:lineRule="auto"/>
              <w:rPr>
                <w:rFonts w:cs="Times New Roman"/>
              </w:rPr>
            </w:pPr>
            <w:r>
              <w:t>201</w:t>
            </w:r>
            <w:r>
              <w:rPr>
                <w:rFonts w:hint="eastAsia"/>
              </w:rPr>
              <w:t>9</w:t>
            </w:r>
            <w:r>
              <w:rPr>
                <w:rFonts w:cs="宋体" w:hint="eastAsia"/>
              </w:rPr>
              <w:t>年</w:t>
            </w:r>
            <w: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9</w:t>
            </w:r>
            <w:r>
              <w:rPr>
                <w:rFonts w:cs="宋体" w:hint="eastAsia"/>
              </w:rPr>
              <w:t>时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0</w:t>
            </w:r>
            <w:r>
              <w:rPr>
                <w:rFonts w:cs="宋体" w:hint="eastAsia"/>
              </w:rPr>
              <w:t>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826383" w:rsidRDefault="00F53749">
            <w:pPr>
              <w:spacing w:line="360" w:lineRule="auto"/>
              <w:rPr>
                <w:rFonts w:cs="Times New Roman"/>
              </w:rPr>
            </w:pPr>
            <w:r>
              <w:rPr>
                <w:rFonts w:cs="宋体" w:hint="eastAsia"/>
              </w:rPr>
              <w:t>开标地点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826383" w:rsidRDefault="00F53749">
            <w:pPr>
              <w:spacing w:line="360" w:lineRule="auto"/>
              <w:rPr>
                <w:rFonts w:cs="Times New Roman"/>
              </w:rPr>
            </w:pPr>
            <w:r>
              <w:rPr>
                <w:rFonts w:cs="宋体" w:hint="eastAsia"/>
              </w:rPr>
              <w:t>禹州市公共资源交易中心开标一室</w:t>
            </w:r>
          </w:p>
        </w:tc>
      </w:tr>
      <w:tr w:rsidR="00826383">
        <w:trPr>
          <w:trHeight w:val="567"/>
        </w:trPr>
        <w:tc>
          <w:tcPr>
            <w:tcW w:w="20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826383" w:rsidRDefault="00F53749">
            <w:pPr>
              <w:spacing w:line="360" w:lineRule="auto"/>
              <w:rPr>
                <w:rFonts w:cs="Times New Roman"/>
              </w:rPr>
            </w:pPr>
            <w:r>
              <w:rPr>
                <w:rFonts w:cs="宋体" w:hint="eastAsia"/>
              </w:rPr>
              <w:t>评标时间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826383" w:rsidRDefault="00F53749">
            <w:pPr>
              <w:spacing w:line="360" w:lineRule="auto"/>
              <w:rPr>
                <w:rFonts w:cs="Times New Roman"/>
              </w:rPr>
            </w:pPr>
            <w:r>
              <w:t>201</w:t>
            </w:r>
            <w:r>
              <w:rPr>
                <w:rFonts w:hint="eastAsia"/>
              </w:rPr>
              <w:t>9</w:t>
            </w:r>
            <w:r>
              <w:rPr>
                <w:rFonts w:cs="宋体" w:hint="eastAsia"/>
              </w:rPr>
              <w:t>年</w:t>
            </w:r>
            <w: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2</w:t>
            </w:r>
            <w:r>
              <w:rPr>
                <w:rFonts w:cs="宋体" w:hint="eastAsia"/>
              </w:rPr>
              <w:t>时</w:t>
            </w:r>
            <w:r>
              <w:rPr>
                <w:rFonts w:cs="宋体" w:hint="eastAsia"/>
              </w:rPr>
              <w:t>0</w:t>
            </w:r>
            <w:r>
              <w:rPr>
                <w:rFonts w:cs="宋体" w:hint="eastAsia"/>
              </w:rPr>
              <w:t>0</w:t>
            </w:r>
            <w:r>
              <w:rPr>
                <w:rFonts w:cs="宋体" w:hint="eastAsia"/>
              </w:rPr>
              <w:t>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826383" w:rsidRDefault="00F53749">
            <w:pPr>
              <w:spacing w:line="360" w:lineRule="auto"/>
              <w:rPr>
                <w:rFonts w:cs="Times New Roman"/>
              </w:rPr>
            </w:pPr>
            <w:r>
              <w:rPr>
                <w:rFonts w:cs="宋体" w:hint="eastAsia"/>
              </w:rPr>
              <w:t>评标地点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826383" w:rsidRDefault="00F53749">
            <w:pPr>
              <w:spacing w:line="360" w:lineRule="auto"/>
              <w:rPr>
                <w:rFonts w:cs="Times New Roman"/>
              </w:rPr>
            </w:pPr>
            <w:r>
              <w:rPr>
                <w:rFonts w:cs="宋体" w:hint="eastAsia"/>
              </w:rPr>
              <w:t>禹州市公共资源交易中心评标</w:t>
            </w:r>
            <w:r>
              <w:rPr>
                <w:rFonts w:cs="宋体" w:hint="eastAsia"/>
              </w:rPr>
              <w:t>四</w:t>
            </w:r>
            <w:r>
              <w:rPr>
                <w:rFonts w:cs="宋体" w:hint="eastAsia"/>
              </w:rPr>
              <w:t>室</w:t>
            </w:r>
          </w:p>
        </w:tc>
      </w:tr>
    </w:tbl>
    <w:p w:rsidR="00826383" w:rsidRDefault="00F53749">
      <w:pPr>
        <w:spacing w:line="360" w:lineRule="auto"/>
        <w:ind w:firstLineChars="200" w:firstLine="482"/>
        <w:outlineLvl w:val="0"/>
        <w:rPr>
          <w:rFonts w:cs="Times New Roman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二、开标记录</w:t>
      </w:r>
    </w:p>
    <w:tbl>
      <w:tblPr>
        <w:tblW w:w="995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8"/>
        <w:gridCol w:w="1453"/>
        <w:gridCol w:w="1125"/>
        <w:gridCol w:w="1050"/>
        <w:gridCol w:w="1365"/>
        <w:gridCol w:w="961"/>
        <w:gridCol w:w="888"/>
        <w:gridCol w:w="1166"/>
      </w:tblGrid>
      <w:tr w:rsidR="00826383" w:rsidTr="00F53749">
        <w:trPr>
          <w:trHeight w:val="851"/>
        </w:trPr>
        <w:tc>
          <w:tcPr>
            <w:tcW w:w="1948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826383" w:rsidRDefault="00F53749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投标单位</w:t>
            </w:r>
          </w:p>
        </w:tc>
        <w:tc>
          <w:tcPr>
            <w:tcW w:w="1453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826383" w:rsidRDefault="00F53749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投标报价</w:t>
            </w:r>
          </w:p>
          <w:p w:rsidR="00826383" w:rsidRDefault="00F53749">
            <w:pPr>
              <w:spacing w:line="360" w:lineRule="auto"/>
              <w:jc w:val="center"/>
            </w:pPr>
            <w:r>
              <w:t>(</w:t>
            </w:r>
            <w:r>
              <w:rPr>
                <w:rFonts w:cs="宋体" w:hint="eastAsia"/>
              </w:rPr>
              <w:t>元</w:t>
            </w:r>
            <w:r>
              <w:t>)</w:t>
            </w:r>
          </w:p>
        </w:tc>
        <w:tc>
          <w:tcPr>
            <w:tcW w:w="1125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826383" w:rsidRDefault="00F53749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工期</w:t>
            </w:r>
          </w:p>
          <w:p w:rsidR="00826383" w:rsidRDefault="00F53749">
            <w:pPr>
              <w:spacing w:line="360" w:lineRule="auto"/>
              <w:jc w:val="center"/>
            </w:pPr>
            <w:r>
              <w:t>(</w:t>
            </w:r>
            <w:proofErr w:type="gramStart"/>
            <w:r>
              <w:rPr>
                <w:rFonts w:cs="宋体" w:hint="eastAsia"/>
              </w:rPr>
              <w:t>日历天</w:t>
            </w:r>
            <w:proofErr w:type="gramEnd"/>
            <w:r>
              <w:t>)</w:t>
            </w:r>
          </w:p>
        </w:tc>
        <w:tc>
          <w:tcPr>
            <w:tcW w:w="105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826383" w:rsidRDefault="00F53749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项目经理</w:t>
            </w:r>
          </w:p>
        </w:tc>
        <w:tc>
          <w:tcPr>
            <w:tcW w:w="1365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826383" w:rsidRDefault="00F53749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技术负责人</w:t>
            </w:r>
          </w:p>
        </w:tc>
        <w:tc>
          <w:tcPr>
            <w:tcW w:w="961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826383" w:rsidRDefault="00F53749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质量</w:t>
            </w:r>
          </w:p>
          <w:p w:rsidR="00826383" w:rsidRDefault="00F53749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要求</w:t>
            </w:r>
          </w:p>
        </w:tc>
        <w:tc>
          <w:tcPr>
            <w:tcW w:w="888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826383" w:rsidRDefault="00F53749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密封</w:t>
            </w:r>
          </w:p>
          <w:p w:rsidR="00826383" w:rsidRDefault="00F53749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情况</w:t>
            </w:r>
          </w:p>
        </w:tc>
        <w:tc>
          <w:tcPr>
            <w:tcW w:w="1166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826383" w:rsidRDefault="00F53749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对本次开标过程是否有异议</w:t>
            </w:r>
          </w:p>
        </w:tc>
      </w:tr>
      <w:tr w:rsidR="00826383" w:rsidTr="00F53749">
        <w:trPr>
          <w:trHeight w:val="851"/>
        </w:trPr>
        <w:tc>
          <w:tcPr>
            <w:tcW w:w="1948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826383" w:rsidRDefault="00F53749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cs="Times New Roman" w:hint="eastAsia"/>
                <w:color w:val="000000"/>
              </w:rPr>
              <w:t>河南志鹏水利水电工程有限公司</w:t>
            </w:r>
          </w:p>
        </w:tc>
        <w:tc>
          <w:tcPr>
            <w:tcW w:w="1453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826383" w:rsidRDefault="00F53749">
            <w:pPr>
              <w:widowControl/>
              <w:jc w:val="center"/>
              <w:textAlignment w:val="center"/>
              <w:rPr>
                <w:rFonts w:ascii="Dialog" w:eastAsia="Dialog" w:hAnsi="Dialog" w:cs="Dialog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Dialog" w:eastAsia="Dialog" w:hAnsi="Dialog" w:cs="Dialog" w:hint="eastAsia"/>
                <w:color w:val="000000"/>
                <w:kern w:val="0"/>
                <w:sz w:val="24"/>
                <w:szCs w:val="24"/>
                <w:lang w:bidi="ar"/>
              </w:rPr>
              <w:t>614582.85</w:t>
            </w:r>
          </w:p>
        </w:tc>
        <w:tc>
          <w:tcPr>
            <w:tcW w:w="1125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826383" w:rsidRDefault="00F53749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cs="Times New Roman" w:hint="eastAsia"/>
                <w:color w:val="000000"/>
              </w:rPr>
              <w:t>30</w:t>
            </w:r>
          </w:p>
        </w:tc>
        <w:tc>
          <w:tcPr>
            <w:tcW w:w="105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826383" w:rsidRDefault="00F53749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cs="Times New Roman" w:hint="eastAsia"/>
                <w:color w:val="000000"/>
              </w:rPr>
              <w:t>李鹏举</w:t>
            </w:r>
          </w:p>
        </w:tc>
        <w:tc>
          <w:tcPr>
            <w:tcW w:w="1365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826383" w:rsidRDefault="00F53749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cs="Times New Roman" w:hint="eastAsia"/>
                <w:color w:val="000000"/>
              </w:rPr>
              <w:t>李命</w:t>
            </w:r>
          </w:p>
        </w:tc>
        <w:tc>
          <w:tcPr>
            <w:tcW w:w="961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826383" w:rsidRDefault="00F53749">
            <w:pPr>
              <w:jc w:val="center"/>
              <w:rPr>
                <w:rFonts w:cs="宋体"/>
                <w:color w:val="000000"/>
              </w:rPr>
            </w:pPr>
            <w:r>
              <w:rPr>
                <w:rFonts w:cs="宋体" w:hint="eastAsia"/>
                <w:color w:val="000000"/>
              </w:rPr>
              <w:t>合</w:t>
            </w:r>
            <w:bookmarkStart w:id="0" w:name="_GoBack"/>
            <w:bookmarkEnd w:id="0"/>
            <w:r>
              <w:rPr>
                <w:rFonts w:cs="宋体" w:hint="eastAsia"/>
                <w:color w:val="000000"/>
              </w:rPr>
              <w:t>格</w:t>
            </w:r>
          </w:p>
        </w:tc>
        <w:tc>
          <w:tcPr>
            <w:tcW w:w="888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826383" w:rsidRDefault="00F53749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完好</w:t>
            </w:r>
          </w:p>
        </w:tc>
        <w:tc>
          <w:tcPr>
            <w:tcW w:w="1166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826383" w:rsidRDefault="00F53749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无</w:t>
            </w:r>
          </w:p>
        </w:tc>
      </w:tr>
      <w:tr w:rsidR="00826383" w:rsidTr="00F53749">
        <w:trPr>
          <w:trHeight w:val="851"/>
        </w:trPr>
        <w:tc>
          <w:tcPr>
            <w:tcW w:w="1948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826383" w:rsidRDefault="00F53749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cs="Times New Roman" w:hint="eastAsia"/>
                <w:color w:val="000000"/>
                <w:sz w:val="22"/>
              </w:rPr>
              <w:t>河南骏远建设工程有限公司</w:t>
            </w:r>
          </w:p>
        </w:tc>
        <w:tc>
          <w:tcPr>
            <w:tcW w:w="1453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826383" w:rsidRDefault="00F53749">
            <w:pPr>
              <w:widowControl/>
              <w:jc w:val="center"/>
              <w:textAlignment w:val="center"/>
              <w:rPr>
                <w:rFonts w:ascii="Dialog" w:eastAsia="Dialog" w:hAnsi="Dialog" w:cs="Dialog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Dialog" w:eastAsia="Dialog" w:hAnsi="Dialog" w:cs="Dialog" w:hint="eastAsia"/>
                <w:color w:val="000000"/>
                <w:kern w:val="0"/>
                <w:sz w:val="24"/>
                <w:szCs w:val="24"/>
                <w:lang w:bidi="ar"/>
              </w:rPr>
              <w:t>613205.67</w:t>
            </w:r>
          </w:p>
        </w:tc>
        <w:tc>
          <w:tcPr>
            <w:tcW w:w="1125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826383" w:rsidRDefault="00F53749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cs="Times New Roman" w:hint="eastAsia"/>
                <w:color w:val="000000"/>
              </w:rPr>
              <w:t>30</w:t>
            </w:r>
          </w:p>
        </w:tc>
        <w:tc>
          <w:tcPr>
            <w:tcW w:w="105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826383" w:rsidRDefault="00F53749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cs="Times New Roman" w:hint="eastAsia"/>
                <w:color w:val="000000"/>
              </w:rPr>
              <w:t>武伟</w:t>
            </w:r>
            <w:proofErr w:type="gramStart"/>
            <w:r>
              <w:rPr>
                <w:rFonts w:ascii="宋体" w:cs="Times New Roman" w:hint="eastAsia"/>
                <w:color w:val="000000"/>
              </w:rPr>
              <w:t>伟</w:t>
            </w:r>
            <w:proofErr w:type="gramEnd"/>
          </w:p>
        </w:tc>
        <w:tc>
          <w:tcPr>
            <w:tcW w:w="1365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826383" w:rsidRDefault="00F53749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cs="Times New Roman" w:hint="eastAsia"/>
                <w:color w:val="000000"/>
              </w:rPr>
              <w:t>肖顺</w:t>
            </w:r>
            <w:proofErr w:type="gramStart"/>
            <w:r>
              <w:rPr>
                <w:rFonts w:ascii="宋体" w:cs="Times New Roman" w:hint="eastAsia"/>
                <w:color w:val="000000"/>
              </w:rPr>
              <w:t>凊</w:t>
            </w:r>
            <w:proofErr w:type="gramEnd"/>
          </w:p>
        </w:tc>
        <w:tc>
          <w:tcPr>
            <w:tcW w:w="961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826383" w:rsidRDefault="00F53749">
            <w:pPr>
              <w:jc w:val="center"/>
              <w:rPr>
                <w:rFonts w:cs="宋体"/>
                <w:color w:val="000000"/>
              </w:rPr>
            </w:pPr>
            <w:r>
              <w:rPr>
                <w:rFonts w:cs="宋体" w:hint="eastAsia"/>
                <w:color w:val="000000"/>
              </w:rPr>
              <w:t>合格</w:t>
            </w:r>
          </w:p>
        </w:tc>
        <w:tc>
          <w:tcPr>
            <w:tcW w:w="888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826383" w:rsidRDefault="00F53749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完好</w:t>
            </w:r>
          </w:p>
        </w:tc>
        <w:tc>
          <w:tcPr>
            <w:tcW w:w="1166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826383" w:rsidRDefault="00F53749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无</w:t>
            </w:r>
          </w:p>
        </w:tc>
      </w:tr>
      <w:tr w:rsidR="00826383" w:rsidTr="00F53749">
        <w:trPr>
          <w:trHeight w:val="851"/>
        </w:trPr>
        <w:tc>
          <w:tcPr>
            <w:tcW w:w="1948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826383" w:rsidRDefault="00F53749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cs="Times New Roman" w:hint="eastAsia"/>
                <w:color w:val="000000"/>
                <w:sz w:val="22"/>
              </w:rPr>
              <w:t>河南林润建设工程有限公司</w:t>
            </w:r>
          </w:p>
        </w:tc>
        <w:tc>
          <w:tcPr>
            <w:tcW w:w="1453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826383" w:rsidRDefault="00F53749">
            <w:pPr>
              <w:widowControl/>
              <w:jc w:val="center"/>
              <w:textAlignment w:val="center"/>
              <w:rPr>
                <w:rFonts w:ascii="Dialog" w:eastAsia="Dialog" w:hAnsi="Dialog" w:cs="Dialog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Dialog" w:eastAsia="Dialog" w:hAnsi="Dialog" w:cs="Dialog" w:hint="eastAsia"/>
                <w:color w:val="000000"/>
                <w:kern w:val="0"/>
                <w:sz w:val="24"/>
                <w:szCs w:val="24"/>
                <w:lang w:bidi="ar"/>
              </w:rPr>
              <w:t>616621.16</w:t>
            </w:r>
          </w:p>
        </w:tc>
        <w:tc>
          <w:tcPr>
            <w:tcW w:w="1125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826383" w:rsidRDefault="00F53749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cs="Times New Roman" w:hint="eastAsia"/>
                <w:color w:val="000000"/>
              </w:rPr>
              <w:t>30</w:t>
            </w:r>
          </w:p>
        </w:tc>
        <w:tc>
          <w:tcPr>
            <w:tcW w:w="105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826383" w:rsidRDefault="00F53749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cs="Times New Roman" w:hint="eastAsia"/>
                <w:color w:val="000000"/>
              </w:rPr>
              <w:t>孙冬雷</w:t>
            </w:r>
          </w:p>
        </w:tc>
        <w:tc>
          <w:tcPr>
            <w:tcW w:w="1365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826383" w:rsidRDefault="00F53749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proofErr w:type="gramStart"/>
            <w:r>
              <w:rPr>
                <w:rFonts w:ascii="宋体" w:cs="Times New Roman" w:hint="eastAsia"/>
                <w:color w:val="000000"/>
              </w:rPr>
              <w:t>曹丛霞</w:t>
            </w:r>
            <w:proofErr w:type="gramEnd"/>
          </w:p>
        </w:tc>
        <w:tc>
          <w:tcPr>
            <w:tcW w:w="961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826383" w:rsidRDefault="00F53749">
            <w:pPr>
              <w:jc w:val="center"/>
              <w:rPr>
                <w:rFonts w:cs="宋体"/>
                <w:color w:val="000000"/>
              </w:rPr>
            </w:pPr>
            <w:r>
              <w:rPr>
                <w:rFonts w:cs="宋体" w:hint="eastAsia"/>
                <w:color w:val="000000"/>
              </w:rPr>
              <w:t>合格</w:t>
            </w:r>
          </w:p>
        </w:tc>
        <w:tc>
          <w:tcPr>
            <w:tcW w:w="888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826383" w:rsidRDefault="00F53749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完好</w:t>
            </w:r>
          </w:p>
        </w:tc>
        <w:tc>
          <w:tcPr>
            <w:tcW w:w="1166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826383" w:rsidRDefault="00F53749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无</w:t>
            </w:r>
          </w:p>
        </w:tc>
      </w:tr>
      <w:tr w:rsidR="00826383" w:rsidTr="00F53749">
        <w:trPr>
          <w:trHeight w:val="851"/>
        </w:trPr>
        <w:tc>
          <w:tcPr>
            <w:tcW w:w="1948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826383" w:rsidRDefault="00F53749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招标控制价</w:t>
            </w:r>
          </w:p>
        </w:tc>
        <w:tc>
          <w:tcPr>
            <w:tcW w:w="2578" w:type="dxa"/>
            <w:gridSpan w:val="2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826383" w:rsidRDefault="00F53749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  <w:sz w:val="24"/>
                <w:szCs w:val="24"/>
              </w:rPr>
              <w:t>617680.22</w:t>
            </w:r>
            <w:r>
              <w:rPr>
                <w:rFonts w:cs="宋体" w:hint="eastAsia"/>
              </w:rPr>
              <w:t>元</w:t>
            </w:r>
          </w:p>
        </w:tc>
        <w:tc>
          <w:tcPr>
            <w:tcW w:w="2415" w:type="dxa"/>
            <w:gridSpan w:val="2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826383" w:rsidRDefault="00F53749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抽取的权重系数</w:t>
            </w:r>
            <w:r>
              <w:t>K</w:t>
            </w:r>
            <w:r>
              <w:rPr>
                <w:rFonts w:cs="宋体" w:hint="eastAsia"/>
              </w:rPr>
              <w:t>值</w:t>
            </w:r>
          </w:p>
        </w:tc>
        <w:tc>
          <w:tcPr>
            <w:tcW w:w="3015" w:type="dxa"/>
            <w:gridSpan w:val="3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826383" w:rsidRDefault="00F53749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0.20</w:t>
            </w:r>
          </w:p>
        </w:tc>
      </w:tr>
      <w:tr w:rsidR="00826383" w:rsidTr="00F53749">
        <w:trPr>
          <w:trHeight w:val="851"/>
        </w:trPr>
        <w:tc>
          <w:tcPr>
            <w:tcW w:w="1948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826383" w:rsidRDefault="00F53749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目标工期</w:t>
            </w:r>
          </w:p>
        </w:tc>
        <w:tc>
          <w:tcPr>
            <w:tcW w:w="2578" w:type="dxa"/>
            <w:gridSpan w:val="2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826383" w:rsidRDefault="00F53749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30</w:t>
            </w:r>
            <w:proofErr w:type="gramStart"/>
            <w:r>
              <w:rPr>
                <w:rFonts w:cs="宋体" w:hint="eastAsia"/>
              </w:rPr>
              <w:t>日历天</w:t>
            </w:r>
            <w:proofErr w:type="gramEnd"/>
          </w:p>
        </w:tc>
        <w:tc>
          <w:tcPr>
            <w:tcW w:w="2415" w:type="dxa"/>
            <w:gridSpan w:val="2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826383" w:rsidRDefault="00F53749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质量要求</w:t>
            </w:r>
          </w:p>
        </w:tc>
        <w:tc>
          <w:tcPr>
            <w:tcW w:w="3015" w:type="dxa"/>
            <w:gridSpan w:val="3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826383" w:rsidRDefault="00F53749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合格</w:t>
            </w:r>
          </w:p>
        </w:tc>
      </w:tr>
      <w:tr w:rsidR="00826383" w:rsidTr="00F53749">
        <w:trPr>
          <w:trHeight w:val="656"/>
        </w:trPr>
        <w:tc>
          <w:tcPr>
            <w:tcW w:w="1948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826383" w:rsidRDefault="00F53749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投标报价修正情况</w:t>
            </w:r>
          </w:p>
        </w:tc>
        <w:tc>
          <w:tcPr>
            <w:tcW w:w="8008" w:type="dxa"/>
            <w:gridSpan w:val="7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826383" w:rsidRDefault="00F53749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无</w:t>
            </w:r>
          </w:p>
        </w:tc>
      </w:tr>
    </w:tbl>
    <w:p w:rsidR="00826383" w:rsidRDefault="00F53749">
      <w:pPr>
        <w:spacing w:line="360" w:lineRule="auto"/>
        <w:ind w:firstLineChars="200" w:firstLine="482"/>
        <w:outlineLvl w:val="0"/>
        <w:rPr>
          <w:rFonts w:cs="Times New Roman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三、评标标准、评标办法或者评标因素</w:t>
      </w:r>
    </w:p>
    <w:tbl>
      <w:tblPr>
        <w:tblW w:w="9956" w:type="dxa"/>
        <w:tblInd w:w="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7"/>
        <w:gridCol w:w="8009"/>
      </w:tblGrid>
      <w:tr w:rsidR="00826383">
        <w:trPr>
          <w:trHeight w:val="1055"/>
        </w:trPr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826383" w:rsidRDefault="00F53749">
            <w:pPr>
              <w:spacing w:line="360" w:lineRule="auto"/>
              <w:rPr>
                <w:rFonts w:cs="Times New Roman"/>
              </w:rPr>
            </w:pPr>
            <w:r>
              <w:rPr>
                <w:rFonts w:cs="宋体" w:hint="eastAsia"/>
              </w:rPr>
              <w:t>评标办法施工标段</w:t>
            </w:r>
          </w:p>
        </w:tc>
        <w:tc>
          <w:tcPr>
            <w:tcW w:w="80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826383" w:rsidRDefault="00F53749">
            <w:pPr>
              <w:spacing w:line="360" w:lineRule="auto"/>
              <w:rPr>
                <w:rFonts w:cs="Times New Roman"/>
              </w:rPr>
            </w:pPr>
            <w:r>
              <w:rPr>
                <w:rFonts w:cs="宋体" w:hint="eastAsia"/>
                <w:sz w:val="24"/>
                <w:szCs w:val="24"/>
              </w:rPr>
              <w:t>评标采用综合计分法，是指评标委员会根据招标文件要求，对其技术标、商务标、综合（信用）标三部分进行综合评审。技术标的权重占</w:t>
            </w:r>
            <w:r>
              <w:rPr>
                <w:sz w:val="24"/>
                <w:szCs w:val="24"/>
              </w:rPr>
              <w:t>20%</w:t>
            </w:r>
            <w:r>
              <w:rPr>
                <w:rFonts w:cs="宋体" w:hint="eastAsia"/>
                <w:sz w:val="24"/>
                <w:szCs w:val="24"/>
              </w:rPr>
              <w:t>，商务标的权重占</w:t>
            </w:r>
            <w:r>
              <w:rPr>
                <w:sz w:val="24"/>
                <w:szCs w:val="24"/>
              </w:rPr>
              <w:t>60%</w:t>
            </w:r>
            <w:r>
              <w:rPr>
                <w:rFonts w:cs="宋体" w:hint="eastAsia"/>
                <w:sz w:val="24"/>
                <w:szCs w:val="24"/>
              </w:rPr>
              <w:t>，综合（信用）标的权重占</w:t>
            </w:r>
            <w:r>
              <w:rPr>
                <w:sz w:val="24"/>
                <w:szCs w:val="24"/>
              </w:rPr>
              <w:t>20%</w:t>
            </w:r>
            <w:r>
              <w:rPr>
                <w:rFonts w:cs="宋体" w:hint="eastAsia"/>
                <w:sz w:val="24"/>
                <w:szCs w:val="24"/>
              </w:rPr>
              <w:t>，详见招标文件。</w:t>
            </w:r>
          </w:p>
        </w:tc>
      </w:tr>
    </w:tbl>
    <w:p w:rsidR="00826383" w:rsidRDefault="00F53749">
      <w:pPr>
        <w:spacing w:line="360" w:lineRule="auto"/>
        <w:ind w:firstLineChars="200" w:firstLine="482"/>
        <w:outlineLvl w:val="0"/>
        <w:rPr>
          <w:rFonts w:cs="Times New Roman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四、评审情况</w:t>
      </w:r>
    </w:p>
    <w:p w:rsidR="00826383" w:rsidRDefault="00F53749">
      <w:pPr>
        <w:spacing w:line="360" w:lineRule="auto"/>
        <w:ind w:firstLineChars="200" w:firstLine="480"/>
        <w:outlineLvl w:val="1"/>
        <w:rPr>
          <w:rFonts w:cs="Times New Roman"/>
          <w:sz w:val="24"/>
          <w:szCs w:val="24"/>
        </w:rPr>
      </w:pPr>
      <w:r>
        <w:rPr>
          <w:rFonts w:cs="宋体" w:hint="eastAsia"/>
          <w:sz w:val="24"/>
          <w:szCs w:val="24"/>
        </w:rPr>
        <w:t>（一）清标</w:t>
      </w:r>
    </w:p>
    <w:tbl>
      <w:tblPr>
        <w:tblW w:w="995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3"/>
        <w:gridCol w:w="3195"/>
        <w:gridCol w:w="5818"/>
      </w:tblGrid>
      <w:tr w:rsidR="00826383">
        <w:trPr>
          <w:trHeight w:val="375"/>
          <w:jc w:val="center"/>
        </w:trPr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826383" w:rsidRDefault="00F53749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序号</w:t>
            </w:r>
          </w:p>
        </w:tc>
        <w:tc>
          <w:tcPr>
            <w:tcW w:w="901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826383" w:rsidRDefault="00F53749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通过清标的投标人名称</w:t>
            </w:r>
          </w:p>
        </w:tc>
      </w:tr>
      <w:tr w:rsidR="00826383">
        <w:trPr>
          <w:trHeight w:val="375"/>
          <w:jc w:val="center"/>
        </w:trPr>
        <w:tc>
          <w:tcPr>
            <w:tcW w:w="9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826383" w:rsidRDefault="00F53749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901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826383" w:rsidRDefault="00F53749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cs="Times New Roman" w:hint="eastAsia"/>
                <w:color w:val="000000"/>
              </w:rPr>
              <w:t>河南志鹏水利水电工程有限公司</w:t>
            </w:r>
          </w:p>
        </w:tc>
      </w:tr>
      <w:tr w:rsidR="00826383">
        <w:trPr>
          <w:trHeight w:val="375"/>
          <w:jc w:val="center"/>
        </w:trPr>
        <w:tc>
          <w:tcPr>
            <w:tcW w:w="9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826383" w:rsidRDefault="00F53749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901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826383" w:rsidRDefault="00F53749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cs="Times New Roman" w:hint="eastAsia"/>
                <w:color w:val="000000"/>
                <w:sz w:val="22"/>
              </w:rPr>
              <w:t>河南骏远建设工程有限公司</w:t>
            </w:r>
          </w:p>
        </w:tc>
      </w:tr>
      <w:tr w:rsidR="00826383">
        <w:trPr>
          <w:trHeight w:val="375"/>
          <w:jc w:val="center"/>
        </w:trPr>
        <w:tc>
          <w:tcPr>
            <w:tcW w:w="9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826383" w:rsidRDefault="00F53749">
            <w:pPr>
              <w:spacing w:line="360" w:lineRule="auto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013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826383" w:rsidRDefault="00F53749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cs="Times New Roman" w:hint="eastAsia"/>
                <w:color w:val="000000"/>
                <w:sz w:val="22"/>
              </w:rPr>
              <w:t>河南林润建设工程有限公司</w:t>
            </w:r>
          </w:p>
        </w:tc>
      </w:tr>
      <w:tr w:rsidR="00826383">
        <w:trPr>
          <w:trHeight w:val="285"/>
          <w:jc w:val="center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826383" w:rsidRDefault="00F53749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序号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826383" w:rsidRDefault="00F53749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未通过清标的投标人名称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826383" w:rsidRDefault="00F53749">
            <w:pPr>
              <w:spacing w:line="360" w:lineRule="auto"/>
              <w:rPr>
                <w:rFonts w:cs="Times New Roman"/>
              </w:rPr>
            </w:pPr>
            <w:r>
              <w:rPr>
                <w:rFonts w:cs="宋体" w:hint="eastAsia"/>
              </w:rPr>
              <w:t>未通过原因</w:t>
            </w:r>
          </w:p>
        </w:tc>
      </w:tr>
      <w:tr w:rsidR="00826383">
        <w:trPr>
          <w:trHeight w:val="285"/>
          <w:jc w:val="center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826383" w:rsidRDefault="00F53749">
            <w:pPr>
              <w:spacing w:line="360" w:lineRule="auto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1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826383" w:rsidRDefault="00F53749">
            <w:pPr>
              <w:spacing w:line="360" w:lineRule="auto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/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826383" w:rsidRDefault="00F53749">
            <w:pPr>
              <w:spacing w:line="360" w:lineRule="auto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/</w:t>
            </w:r>
          </w:p>
        </w:tc>
      </w:tr>
    </w:tbl>
    <w:p w:rsidR="00826383" w:rsidRDefault="00F53749">
      <w:pPr>
        <w:spacing w:line="360" w:lineRule="auto"/>
        <w:ind w:firstLineChars="200" w:firstLine="480"/>
        <w:outlineLvl w:val="1"/>
        <w:rPr>
          <w:rFonts w:cs="Times New Roman"/>
          <w:sz w:val="24"/>
          <w:szCs w:val="24"/>
        </w:rPr>
      </w:pPr>
      <w:r>
        <w:rPr>
          <w:rFonts w:cs="宋体" w:hint="eastAsia"/>
          <w:sz w:val="24"/>
          <w:szCs w:val="24"/>
        </w:rPr>
        <w:t>（二）初步评审</w:t>
      </w:r>
    </w:p>
    <w:tbl>
      <w:tblPr>
        <w:tblW w:w="9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3"/>
        <w:gridCol w:w="3473"/>
        <w:gridCol w:w="5420"/>
      </w:tblGrid>
      <w:tr w:rsidR="00826383" w:rsidTr="00F53749">
        <w:trPr>
          <w:trHeight w:val="468"/>
          <w:jc w:val="center"/>
        </w:trPr>
        <w:tc>
          <w:tcPr>
            <w:tcW w:w="1063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826383" w:rsidRDefault="00F53749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序号</w:t>
            </w:r>
          </w:p>
        </w:tc>
        <w:tc>
          <w:tcPr>
            <w:tcW w:w="8893" w:type="dxa"/>
            <w:gridSpan w:val="2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826383" w:rsidRDefault="00F53749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通过初步评审的投标人名称</w:t>
            </w:r>
          </w:p>
        </w:tc>
      </w:tr>
      <w:tr w:rsidR="00826383" w:rsidTr="00F53749">
        <w:trPr>
          <w:trHeight w:val="468"/>
          <w:jc w:val="center"/>
        </w:trPr>
        <w:tc>
          <w:tcPr>
            <w:tcW w:w="1063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826383" w:rsidRDefault="00F53749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8893" w:type="dxa"/>
            <w:gridSpan w:val="2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826383" w:rsidRDefault="00F53749">
            <w:pPr>
              <w:widowControl/>
              <w:jc w:val="center"/>
              <w:textAlignment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  <w:color w:val="000000"/>
              </w:rPr>
              <w:t>河南志鹏水利水电工程有限公司</w:t>
            </w:r>
          </w:p>
        </w:tc>
      </w:tr>
      <w:tr w:rsidR="00826383" w:rsidTr="00F53749">
        <w:trPr>
          <w:trHeight w:val="468"/>
          <w:jc w:val="center"/>
        </w:trPr>
        <w:tc>
          <w:tcPr>
            <w:tcW w:w="1063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826383" w:rsidRDefault="00F53749">
            <w:pPr>
              <w:spacing w:line="360" w:lineRule="auto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8893" w:type="dxa"/>
            <w:gridSpan w:val="2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826383" w:rsidRDefault="00F53749">
            <w:pPr>
              <w:widowControl/>
              <w:jc w:val="center"/>
              <w:textAlignment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  <w:color w:val="000000"/>
                <w:sz w:val="22"/>
              </w:rPr>
              <w:t>河南骏远建设工程有限公司</w:t>
            </w:r>
          </w:p>
        </w:tc>
      </w:tr>
      <w:tr w:rsidR="00826383" w:rsidTr="00F53749">
        <w:trPr>
          <w:trHeight w:val="468"/>
          <w:jc w:val="center"/>
        </w:trPr>
        <w:tc>
          <w:tcPr>
            <w:tcW w:w="1063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826383" w:rsidRDefault="00F53749">
            <w:pPr>
              <w:spacing w:line="360" w:lineRule="auto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8893" w:type="dxa"/>
            <w:gridSpan w:val="2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826383" w:rsidRDefault="00F53749">
            <w:pPr>
              <w:widowControl/>
              <w:jc w:val="center"/>
              <w:textAlignment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/</w:t>
            </w:r>
          </w:p>
        </w:tc>
      </w:tr>
      <w:tr w:rsidR="00826383" w:rsidTr="00F53749">
        <w:trPr>
          <w:trHeight w:val="468"/>
          <w:jc w:val="center"/>
        </w:trPr>
        <w:tc>
          <w:tcPr>
            <w:tcW w:w="1063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826383" w:rsidRDefault="00F53749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序号</w:t>
            </w:r>
          </w:p>
        </w:tc>
        <w:tc>
          <w:tcPr>
            <w:tcW w:w="3473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826383" w:rsidRDefault="00F53749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未通过初步评审的投标人名称</w:t>
            </w:r>
          </w:p>
        </w:tc>
        <w:tc>
          <w:tcPr>
            <w:tcW w:w="542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826383" w:rsidRDefault="00F53749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未通过原因</w:t>
            </w:r>
          </w:p>
        </w:tc>
      </w:tr>
      <w:tr w:rsidR="00826383" w:rsidTr="00F53749">
        <w:trPr>
          <w:trHeight w:val="468"/>
          <w:jc w:val="center"/>
        </w:trPr>
        <w:tc>
          <w:tcPr>
            <w:tcW w:w="1063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826383" w:rsidRDefault="00F53749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1</w:t>
            </w:r>
          </w:p>
        </w:tc>
        <w:tc>
          <w:tcPr>
            <w:tcW w:w="3473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826383" w:rsidRDefault="00F53749">
            <w:pPr>
              <w:widowControl/>
              <w:jc w:val="center"/>
              <w:textAlignment w:val="center"/>
              <w:rPr>
                <w:rFonts w:cs="Times New Roman"/>
              </w:rPr>
            </w:pPr>
            <w:r>
              <w:rPr>
                <w:rFonts w:ascii="宋体" w:cs="Times New Roman" w:hint="eastAsia"/>
                <w:color w:val="000000"/>
                <w:sz w:val="22"/>
              </w:rPr>
              <w:t>河南林润建设工程有限公司</w:t>
            </w:r>
          </w:p>
        </w:tc>
        <w:tc>
          <w:tcPr>
            <w:tcW w:w="5420" w:type="dxa"/>
            <w:shd w:val="clear" w:color="auto" w:fill="FFFFFF"/>
          </w:tcPr>
          <w:p w:rsidR="00826383" w:rsidRDefault="00F53749">
            <w:pPr>
              <w:pStyle w:val="a0"/>
              <w:ind w:firstLineChars="0" w:firstLine="0"/>
              <w:jc w:val="center"/>
              <w:rPr>
                <w:rFonts w:ascii="Dialog" w:eastAsia="Dialog" w:hAnsi="Dialog" w:cs="Dialog"/>
                <w:color w:val="000000"/>
                <w:kern w:val="0"/>
                <w:lang w:bidi="ar"/>
              </w:rPr>
            </w:pPr>
            <w:r>
              <w:rPr>
                <w:rFonts w:cs="宋体" w:hint="eastAsia"/>
              </w:rPr>
              <w:t>2015</w:t>
            </w:r>
            <w:r>
              <w:rPr>
                <w:rFonts w:cs="宋体" w:hint="eastAsia"/>
              </w:rPr>
              <w:t>年财务审计报告注册会计师证书年检日期不清。</w:t>
            </w:r>
          </w:p>
        </w:tc>
      </w:tr>
    </w:tbl>
    <w:p w:rsidR="00826383" w:rsidRDefault="00F53749">
      <w:pPr>
        <w:spacing w:line="360" w:lineRule="auto"/>
        <w:ind w:firstLineChars="200" w:firstLine="480"/>
        <w:rPr>
          <w:rFonts w:cs="Times New Roman"/>
          <w:sz w:val="24"/>
          <w:szCs w:val="24"/>
        </w:rPr>
      </w:pPr>
      <w:r>
        <w:rPr>
          <w:rFonts w:cs="宋体" w:hint="eastAsia"/>
          <w:sz w:val="24"/>
          <w:szCs w:val="24"/>
        </w:rPr>
        <w:t>（三）详细评审：（详见评标委员会成员技术标、商务标、综合标评分表格）</w:t>
      </w:r>
    </w:p>
    <w:p w:rsidR="00826383" w:rsidRDefault="00F53749">
      <w:pPr>
        <w:numPr>
          <w:ilvl w:val="0"/>
          <w:numId w:val="1"/>
        </w:numPr>
        <w:spacing w:line="360" w:lineRule="auto"/>
        <w:ind w:firstLineChars="200" w:firstLine="482"/>
        <w:outlineLvl w:val="0"/>
        <w:rPr>
          <w:rFonts w:cs="Times New Roman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综合得分排序</w:t>
      </w:r>
    </w:p>
    <w:p w:rsidR="00826383" w:rsidRDefault="00F53749">
      <w:pPr>
        <w:spacing w:line="360" w:lineRule="auto"/>
        <w:ind w:firstLineChars="200" w:firstLine="480"/>
        <w:rPr>
          <w:rFonts w:cs="Times New Roman"/>
          <w:sz w:val="24"/>
          <w:szCs w:val="24"/>
        </w:rPr>
      </w:pPr>
      <w:r>
        <w:rPr>
          <w:rFonts w:cs="宋体" w:hint="eastAsia"/>
          <w:sz w:val="24"/>
          <w:szCs w:val="24"/>
        </w:rPr>
        <w:t>根据招标文件的规定，评标委员会将经评审的投标人按综合得分由高到低排序如下：</w:t>
      </w:r>
    </w:p>
    <w:tbl>
      <w:tblPr>
        <w:tblW w:w="9716" w:type="dxa"/>
        <w:tblInd w:w="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11"/>
        <w:gridCol w:w="1440"/>
        <w:gridCol w:w="1650"/>
        <w:gridCol w:w="1410"/>
        <w:gridCol w:w="735"/>
        <w:gridCol w:w="570"/>
      </w:tblGrid>
      <w:tr w:rsidR="00826383">
        <w:trPr>
          <w:trHeight w:val="510"/>
        </w:trPr>
        <w:tc>
          <w:tcPr>
            <w:tcW w:w="3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826383" w:rsidRDefault="00F53749">
            <w:pPr>
              <w:spacing w:line="360" w:lineRule="auto"/>
              <w:rPr>
                <w:rFonts w:cs="Times New Roman"/>
              </w:rPr>
            </w:pPr>
            <w:r>
              <w:rPr>
                <w:rFonts w:cs="宋体" w:hint="eastAsia"/>
              </w:rPr>
              <w:t>投标企业名称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826383" w:rsidRDefault="00F53749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商务标得分</w:t>
            </w:r>
          </w:p>
          <w:p w:rsidR="00826383" w:rsidRDefault="00F53749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（</w:t>
            </w:r>
            <w:r>
              <w:t>60</w:t>
            </w:r>
            <w:r>
              <w:rPr>
                <w:rFonts w:cs="宋体" w:hint="eastAsia"/>
              </w:rPr>
              <w:t>分）</w:t>
            </w:r>
          </w:p>
        </w:tc>
        <w:tc>
          <w:tcPr>
            <w:tcW w:w="16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826383" w:rsidRDefault="00F53749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综合（信用）</w:t>
            </w:r>
          </w:p>
          <w:p w:rsidR="00826383" w:rsidRDefault="00F53749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标得分（</w:t>
            </w:r>
            <w:r>
              <w:t>20</w:t>
            </w:r>
            <w:r>
              <w:rPr>
                <w:rFonts w:cs="宋体" w:hint="eastAsia"/>
              </w:rPr>
              <w:t>分）</w:t>
            </w:r>
          </w:p>
        </w:tc>
        <w:tc>
          <w:tcPr>
            <w:tcW w:w="1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826383" w:rsidRDefault="00F53749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技术标得分</w:t>
            </w:r>
          </w:p>
          <w:p w:rsidR="00826383" w:rsidRDefault="00F53749">
            <w:pPr>
              <w:spacing w:line="360" w:lineRule="auto"/>
              <w:jc w:val="center"/>
            </w:pPr>
            <w:r>
              <w:rPr>
                <w:rFonts w:cs="宋体" w:hint="eastAsia"/>
              </w:rPr>
              <w:t>（</w:t>
            </w:r>
            <w:r>
              <w:t>20</w:t>
            </w:r>
            <w:r>
              <w:rPr>
                <w:rFonts w:cs="宋体" w:hint="eastAsia"/>
              </w:rPr>
              <w:t>分）</w:t>
            </w:r>
          </w:p>
        </w:tc>
        <w:tc>
          <w:tcPr>
            <w:tcW w:w="7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826383" w:rsidRDefault="00F53749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合计</w:t>
            </w:r>
          </w:p>
          <w:p w:rsidR="00826383" w:rsidRDefault="00F53749">
            <w:pPr>
              <w:spacing w:line="360" w:lineRule="auto"/>
              <w:jc w:val="center"/>
            </w:pPr>
            <w:r>
              <w:rPr>
                <w:rFonts w:cs="宋体" w:hint="eastAsia"/>
              </w:rPr>
              <w:t>得分</w:t>
            </w:r>
          </w:p>
        </w:tc>
        <w:tc>
          <w:tcPr>
            <w:tcW w:w="5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826383" w:rsidRDefault="00F53749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排序</w:t>
            </w:r>
          </w:p>
        </w:tc>
      </w:tr>
      <w:tr w:rsidR="00826383">
        <w:trPr>
          <w:trHeight w:val="510"/>
        </w:trPr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826383" w:rsidRDefault="00F5374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ascii="宋体" w:cs="Times New Roman" w:hint="eastAsia"/>
                <w:color w:val="000000"/>
              </w:rPr>
              <w:t>河南志鹏水利水电工程有限公司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826383" w:rsidRDefault="00F5374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45.00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826383" w:rsidRDefault="00F5374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14.50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826383" w:rsidRDefault="00F53749">
            <w:pPr>
              <w:widowControl/>
              <w:jc w:val="center"/>
            </w:pPr>
            <w:r>
              <w:rPr>
                <w:rFonts w:hint="eastAsia"/>
              </w:rPr>
              <w:t>15.04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826383" w:rsidRDefault="00F53749">
            <w:pPr>
              <w:widowControl/>
              <w:jc w:val="center"/>
            </w:pPr>
            <w:r>
              <w:rPr>
                <w:rFonts w:hint="eastAsia"/>
              </w:rPr>
              <w:t>74.54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826383" w:rsidRDefault="00F5374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826383">
        <w:trPr>
          <w:trHeight w:val="510"/>
        </w:trPr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826383" w:rsidRDefault="00F5374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ascii="宋体" w:cs="Times New Roman" w:hint="eastAsia"/>
                <w:color w:val="000000"/>
                <w:sz w:val="22"/>
              </w:rPr>
              <w:t>河南骏远建设工程有限公司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826383" w:rsidRDefault="00F5374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45.48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826383" w:rsidRDefault="00F5374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16.40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826383" w:rsidRDefault="00F53749">
            <w:pPr>
              <w:widowControl/>
              <w:jc w:val="center"/>
            </w:pPr>
            <w:r>
              <w:rPr>
                <w:rFonts w:hint="eastAsia"/>
              </w:rPr>
              <w:t>14.96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826383" w:rsidRDefault="00F53749">
            <w:pPr>
              <w:widowControl/>
              <w:jc w:val="center"/>
            </w:pPr>
            <w:r>
              <w:rPr>
                <w:rFonts w:hint="eastAsia"/>
              </w:rPr>
              <w:t>76.84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826383" w:rsidRDefault="00F53749">
            <w:pPr>
              <w:widowControl/>
              <w:jc w:val="center"/>
            </w:pPr>
            <w:r>
              <w:rPr>
                <w:rFonts w:hint="eastAsia"/>
              </w:rPr>
              <w:t>1</w:t>
            </w:r>
          </w:p>
        </w:tc>
      </w:tr>
    </w:tbl>
    <w:p w:rsidR="00E05FFC" w:rsidRDefault="00E05FFC">
      <w:pPr>
        <w:spacing w:line="360" w:lineRule="auto"/>
        <w:ind w:firstLineChars="200" w:firstLine="482"/>
        <w:outlineLvl w:val="0"/>
        <w:rPr>
          <w:rFonts w:cs="宋体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六、被推荐的中标候选人详细评审得分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92"/>
        <w:gridCol w:w="4178"/>
        <w:gridCol w:w="1038"/>
        <w:gridCol w:w="1038"/>
        <w:gridCol w:w="1038"/>
        <w:gridCol w:w="1038"/>
        <w:gridCol w:w="1040"/>
      </w:tblGrid>
      <w:tr w:rsidR="00940F4E" w:rsidRPr="00940F4E" w:rsidTr="00940F4E">
        <w:trPr>
          <w:trHeight w:val="399"/>
        </w:trPr>
        <w:tc>
          <w:tcPr>
            <w:tcW w:w="2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F4E" w:rsidRPr="00940F4E" w:rsidRDefault="00940F4E" w:rsidP="00940F4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40F4E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第一中标候选人</w:t>
            </w:r>
          </w:p>
        </w:tc>
        <w:tc>
          <w:tcPr>
            <w:tcW w:w="260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F4E" w:rsidRPr="00940F4E" w:rsidRDefault="00940F4E" w:rsidP="00940F4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0F4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河南骏远建设工程有限公司</w:t>
            </w:r>
          </w:p>
        </w:tc>
      </w:tr>
      <w:tr w:rsidR="00940F4E" w:rsidRPr="00940F4E" w:rsidTr="00940F4E">
        <w:trPr>
          <w:trHeight w:val="399"/>
        </w:trPr>
        <w:tc>
          <w:tcPr>
            <w:tcW w:w="2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F4E" w:rsidRPr="00940F4E" w:rsidRDefault="00940F4E" w:rsidP="00940F4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0F4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评标委员会成员评审内容</w:t>
            </w:r>
          </w:p>
        </w:tc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F4E" w:rsidRPr="00940F4E" w:rsidRDefault="00940F4E" w:rsidP="00940F4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 w:rsidRPr="00940F4E">
              <w:rPr>
                <w:rFonts w:ascii="宋体" w:hAnsi="宋体" w:cs="宋体" w:hint="eastAsia"/>
                <w:color w:val="000000"/>
                <w:kern w:val="0"/>
              </w:rPr>
              <w:t>杨会超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F4E" w:rsidRPr="00940F4E" w:rsidRDefault="00940F4E" w:rsidP="00940F4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 w:rsidRPr="00940F4E">
              <w:rPr>
                <w:rFonts w:ascii="宋体" w:hAnsi="宋体" w:cs="宋体" w:hint="eastAsia"/>
                <w:color w:val="000000"/>
                <w:kern w:val="0"/>
              </w:rPr>
              <w:t>李兴光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F4E" w:rsidRPr="00940F4E" w:rsidRDefault="00940F4E" w:rsidP="00940F4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 w:rsidRPr="00940F4E">
              <w:rPr>
                <w:rFonts w:ascii="宋体" w:hAnsi="宋体" w:cs="宋体" w:hint="eastAsia"/>
                <w:color w:val="000000"/>
                <w:kern w:val="0"/>
              </w:rPr>
              <w:t>冯昭理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F4E" w:rsidRPr="00940F4E" w:rsidRDefault="00940F4E" w:rsidP="00940F4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proofErr w:type="gramStart"/>
            <w:r w:rsidRPr="00940F4E">
              <w:rPr>
                <w:rFonts w:ascii="宋体" w:hAnsi="宋体" w:cs="宋体" w:hint="eastAsia"/>
                <w:color w:val="000000"/>
                <w:kern w:val="0"/>
              </w:rPr>
              <w:t>张军超</w:t>
            </w:r>
            <w:proofErr w:type="gramEnd"/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F4E" w:rsidRPr="00940F4E" w:rsidRDefault="00940F4E" w:rsidP="00940F4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 w:rsidRPr="00940F4E">
              <w:rPr>
                <w:rFonts w:ascii="宋体" w:hAnsi="宋体" w:cs="宋体" w:hint="eastAsia"/>
                <w:color w:val="000000"/>
                <w:kern w:val="0"/>
              </w:rPr>
              <w:t>于建设</w:t>
            </w:r>
          </w:p>
        </w:tc>
      </w:tr>
      <w:tr w:rsidR="00940F4E" w:rsidRPr="00940F4E" w:rsidTr="00940F4E">
        <w:trPr>
          <w:trHeight w:val="399"/>
        </w:trPr>
        <w:tc>
          <w:tcPr>
            <w:tcW w:w="29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tbRlV"/>
            <w:vAlign w:val="center"/>
            <w:hideMark/>
          </w:tcPr>
          <w:p w:rsidR="00940F4E" w:rsidRPr="00940F4E" w:rsidRDefault="00940F4E" w:rsidP="00940F4E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940F4E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技术标</w:t>
            </w:r>
          </w:p>
        </w:tc>
        <w:tc>
          <w:tcPr>
            <w:tcW w:w="20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40F4E" w:rsidRPr="00940F4E" w:rsidRDefault="00940F4E" w:rsidP="00940F4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0F4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 内容完整性和编制水平0-1分</w:t>
            </w:r>
          </w:p>
        </w:tc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F4E" w:rsidRPr="00940F4E" w:rsidRDefault="00940F4E" w:rsidP="00940F4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0F4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0.70 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F4E" w:rsidRPr="00940F4E" w:rsidRDefault="00940F4E" w:rsidP="00940F4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0F4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0.70 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F4E" w:rsidRPr="00940F4E" w:rsidRDefault="00940F4E" w:rsidP="00940F4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0F4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0.80 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F4E" w:rsidRPr="00940F4E" w:rsidRDefault="00940F4E" w:rsidP="00940F4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0F4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0.70 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F4E" w:rsidRPr="00940F4E" w:rsidRDefault="00940F4E" w:rsidP="00940F4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0F4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0.70 </w:t>
            </w:r>
          </w:p>
        </w:tc>
      </w:tr>
      <w:tr w:rsidR="00940F4E" w:rsidRPr="00940F4E" w:rsidTr="00940F4E">
        <w:trPr>
          <w:trHeight w:val="399"/>
        </w:trPr>
        <w:tc>
          <w:tcPr>
            <w:tcW w:w="2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0F4E" w:rsidRPr="00940F4E" w:rsidRDefault="00940F4E" w:rsidP="00940F4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40F4E" w:rsidRPr="00940F4E" w:rsidRDefault="00940F4E" w:rsidP="00940F4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0F4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2. 施工方案和技术措施1-2分</w:t>
            </w:r>
          </w:p>
        </w:tc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F4E" w:rsidRPr="00940F4E" w:rsidRDefault="00940F4E" w:rsidP="00940F4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0F4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1.50 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F4E" w:rsidRPr="00940F4E" w:rsidRDefault="00940F4E" w:rsidP="00940F4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0F4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1.50 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F4E" w:rsidRPr="00940F4E" w:rsidRDefault="00940F4E" w:rsidP="00940F4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0F4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1.60 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F4E" w:rsidRPr="00940F4E" w:rsidRDefault="00940F4E" w:rsidP="00940F4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0F4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1.60 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F4E" w:rsidRPr="00940F4E" w:rsidRDefault="00940F4E" w:rsidP="00940F4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0F4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1.50 </w:t>
            </w:r>
          </w:p>
        </w:tc>
      </w:tr>
      <w:tr w:rsidR="00940F4E" w:rsidRPr="00940F4E" w:rsidTr="00940F4E">
        <w:trPr>
          <w:trHeight w:val="399"/>
        </w:trPr>
        <w:tc>
          <w:tcPr>
            <w:tcW w:w="2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0F4E" w:rsidRPr="00940F4E" w:rsidRDefault="00940F4E" w:rsidP="00940F4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40F4E" w:rsidRPr="00940F4E" w:rsidRDefault="00940F4E" w:rsidP="00940F4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0F4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3. 质量管理体系与措施1-2分</w:t>
            </w:r>
          </w:p>
        </w:tc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F4E" w:rsidRPr="00940F4E" w:rsidRDefault="00940F4E" w:rsidP="00940F4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0F4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1.60 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F4E" w:rsidRPr="00940F4E" w:rsidRDefault="00940F4E" w:rsidP="00940F4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0F4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1.50 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F4E" w:rsidRPr="00940F4E" w:rsidRDefault="00940F4E" w:rsidP="00940F4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0F4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1.50 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F4E" w:rsidRPr="00940F4E" w:rsidRDefault="00940F4E" w:rsidP="00940F4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0F4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1.50 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F4E" w:rsidRPr="00940F4E" w:rsidRDefault="00940F4E" w:rsidP="00940F4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0F4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1.30 </w:t>
            </w:r>
          </w:p>
        </w:tc>
      </w:tr>
      <w:tr w:rsidR="00940F4E" w:rsidRPr="00940F4E" w:rsidTr="00940F4E">
        <w:trPr>
          <w:trHeight w:val="399"/>
        </w:trPr>
        <w:tc>
          <w:tcPr>
            <w:tcW w:w="2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0F4E" w:rsidRPr="00940F4E" w:rsidRDefault="00940F4E" w:rsidP="00940F4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40F4E" w:rsidRPr="00940F4E" w:rsidRDefault="00940F4E" w:rsidP="00940F4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0F4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4. 安全管理体系与措施1-2分</w:t>
            </w:r>
          </w:p>
        </w:tc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F4E" w:rsidRPr="00940F4E" w:rsidRDefault="00940F4E" w:rsidP="00940F4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0F4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1.40 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F4E" w:rsidRPr="00940F4E" w:rsidRDefault="00940F4E" w:rsidP="00940F4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0F4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1.50 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F4E" w:rsidRPr="00940F4E" w:rsidRDefault="00940F4E" w:rsidP="00940F4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0F4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1.60 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F4E" w:rsidRPr="00940F4E" w:rsidRDefault="00940F4E" w:rsidP="00940F4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0F4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1.50 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F4E" w:rsidRPr="00940F4E" w:rsidRDefault="00940F4E" w:rsidP="00940F4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0F4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1.50 </w:t>
            </w:r>
          </w:p>
        </w:tc>
      </w:tr>
      <w:tr w:rsidR="00940F4E" w:rsidRPr="00940F4E" w:rsidTr="00940F4E">
        <w:trPr>
          <w:trHeight w:val="399"/>
        </w:trPr>
        <w:tc>
          <w:tcPr>
            <w:tcW w:w="2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0F4E" w:rsidRPr="00940F4E" w:rsidRDefault="00940F4E" w:rsidP="00940F4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40F4E" w:rsidRPr="00940F4E" w:rsidRDefault="00940F4E" w:rsidP="00940F4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0F4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5. 环境保护管理体系与措施1-2分</w:t>
            </w:r>
          </w:p>
        </w:tc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F4E" w:rsidRPr="00940F4E" w:rsidRDefault="00940F4E" w:rsidP="00940F4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0F4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1.50 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F4E" w:rsidRPr="00940F4E" w:rsidRDefault="00940F4E" w:rsidP="00940F4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0F4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1.70 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F4E" w:rsidRPr="00940F4E" w:rsidRDefault="00940F4E" w:rsidP="00940F4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0F4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1.80 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F4E" w:rsidRPr="00940F4E" w:rsidRDefault="00940F4E" w:rsidP="00940F4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0F4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1.50 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F4E" w:rsidRPr="00940F4E" w:rsidRDefault="00940F4E" w:rsidP="00940F4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0F4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1.60 </w:t>
            </w:r>
          </w:p>
        </w:tc>
      </w:tr>
      <w:tr w:rsidR="00940F4E" w:rsidRPr="00940F4E" w:rsidTr="00940F4E">
        <w:trPr>
          <w:trHeight w:val="399"/>
        </w:trPr>
        <w:tc>
          <w:tcPr>
            <w:tcW w:w="2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0F4E" w:rsidRPr="00940F4E" w:rsidRDefault="00940F4E" w:rsidP="00940F4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F4E" w:rsidRPr="00940F4E" w:rsidRDefault="00940F4E" w:rsidP="00940F4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0F4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6. 工程进度计划与措施0-1分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F4E" w:rsidRPr="00940F4E" w:rsidRDefault="00940F4E" w:rsidP="00940F4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0F4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0.70 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F4E" w:rsidRPr="00940F4E" w:rsidRDefault="00940F4E" w:rsidP="00940F4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0F4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0.80 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F4E" w:rsidRPr="00940F4E" w:rsidRDefault="00940F4E" w:rsidP="00940F4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0F4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0.60 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F4E" w:rsidRPr="00940F4E" w:rsidRDefault="00940F4E" w:rsidP="00940F4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0F4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0.60 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F4E" w:rsidRPr="00940F4E" w:rsidRDefault="00940F4E" w:rsidP="00940F4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0F4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0.70 </w:t>
            </w:r>
          </w:p>
        </w:tc>
      </w:tr>
      <w:tr w:rsidR="00940F4E" w:rsidRPr="00940F4E" w:rsidTr="00940F4E">
        <w:trPr>
          <w:trHeight w:val="399"/>
        </w:trPr>
        <w:tc>
          <w:tcPr>
            <w:tcW w:w="2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0F4E" w:rsidRPr="00940F4E" w:rsidRDefault="00940F4E" w:rsidP="00940F4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F4E" w:rsidRPr="00940F4E" w:rsidRDefault="00940F4E" w:rsidP="00940F4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0F4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7. 拟投入资源配备计划1-2分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F4E" w:rsidRPr="00940F4E" w:rsidRDefault="00940F4E" w:rsidP="00940F4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0F4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1.50 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F4E" w:rsidRPr="00940F4E" w:rsidRDefault="00940F4E" w:rsidP="00940F4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0F4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1.60 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F4E" w:rsidRPr="00940F4E" w:rsidRDefault="00940F4E" w:rsidP="00940F4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0F4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1.50 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F4E" w:rsidRPr="00940F4E" w:rsidRDefault="00940F4E" w:rsidP="00940F4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0F4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1.50 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F4E" w:rsidRPr="00940F4E" w:rsidRDefault="00940F4E" w:rsidP="00940F4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0F4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1.20 </w:t>
            </w:r>
          </w:p>
        </w:tc>
      </w:tr>
      <w:tr w:rsidR="00940F4E" w:rsidRPr="00940F4E" w:rsidTr="00940F4E">
        <w:trPr>
          <w:trHeight w:val="399"/>
        </w:trPr>
        <w:tc>
          <w:tcPr>
            <w:tcW w:w="2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0F4E" w:rsidRPr="00940F4E" w:rsidRDefault="00940F4E" w:rsidP="00940F4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F4E" w:rsidRPr="00940F4E" w:rsidRDefault="00940F4E" w:rsidP="00940F4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0F4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8. 施工进度表或施工网络图0-1分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F4E" w:rsidRPr="00940F4E" w:rsidRDefault="00940F4E" w:rsidP="00940F4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0F4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0.60 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F4E" w:rsidRPr="00940F4E" w:rsidRDefault="00940F4E" w:rsidP="00940F4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0F4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0.80 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F4E" w:rsidRPr="00940F4E" w:rsidRDefault="00940F4E" w:rsidP="00940F4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0F4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0.70 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F4E" w:rsidRPr="00940F4E" w:rsidRDefault="00940F4E" w:rsidP="00940F4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0F4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0.60 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F4E" w:rsidRPr="00940F4E" w:rsidRDefault="00940F4E" w:rsidP="00940F4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0F4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0.70 </w:t>
            </w:r>
          </w:p>
        </w:tc>
      </w:tr>
      <w:tr w:rsidR="00940F4E" w:rsidRPr="00940F4E" w:rsidTr="00940F4E">
        <w:trPr>
          <w:trHeight w:val="399"/>
        </w:trPr>
        <w:tc>
          <w:tcPr>
            <w:tcW w:w="2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0F4E" w:rsidRPr="00940F4E" w:rsidRDefault="00940F4E" w:rsidP="00940F4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F4E" w:rsidRPr="00940F4E" w:rsidRDefault="00940F4E" w:rsidP="00940F4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0F4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9. 施工总平面布置图0-1分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F4E" w:rsidRPr="00940F4E" w:rsidRDefault="00940F4E" w:rsidP="00940F4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0F4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0.70 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F4E" w:rsidRPr="00940F4E" w:rsidRDefault="00940F4E" w:rsidP="00940F4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0F4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0.80 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F4E" w:rsidRPr="00940F4E" w:rsidRDefault="00940F4E" w:rsidP="00940F4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0F4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0.80 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F4E" w:rsidRPr="00940F4E" w:rsidRDefault="00940F4E" w:rsidP="00940F4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0F4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0.60 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F4E" w:rsidRPr="00940F4E" w:rsidRDefault="00940F4E" w:rsidP="00940F4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0F4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0.60 </w:t>
            </w:r>
          </w:p>
        </w:tc>
      </w:tr>
      <w:tr w:rsidR="00940F4E" w:rsidRPr="00940F4E" w:rsidTr="00940F4E">
        <w:trPr>
          <w:trHeight w:val="720"/>
        </w:trPr>
        <w:tc>
          <w:tcPr>
            <w:tcW w:w="2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0F4E" w:rsidRPr="00940F4E" w:rsidRDefault="00940F4E" w:rsidP="00940F4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F4E" w:rsidRPr="00940F4E" w:rsidRDefault="00940F4E" w:rsidP="00940F4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0F4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10. 节能减排、绿色施工（含扬尘治理）措施、工艺创新方面针对本工程有具体措施或企业自有创新技术1-2分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F4E" w:rsidRPr="00940F4E" w:rsidRDefault="00940F4E" w:rsidP="00940F4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0F4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1.50 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F4E" w:rsidRPr="00940F4E" w:rsidRDefault="00940F4E" w:rsidP="00940F4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0F4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1.50 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F4E" w:rsidRPr="00940F4E" w:rsidRDefault="00940F4E" w:rsidP="00940F4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0F4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1.50 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F4E" w:rsidRPr="00940F4E" w:rsidRDefault="00940F4E" w:rsidP="00940F4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0F4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1.60 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F4E" w:rsidRPr="00940F4E" w:rsidRDefault="00940F4E" w:rsidP="00940F4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0F4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1.50 </w:t>
            </w:r>
          </w:p>
        </w:tc>
      </w:tr>
      <w:tr w:rsidR="00940F4E" w:rsidRPr="00940F4E" w:rsidTr="00940F4E">
        <w:trPr>
          <w:trHeight w:val="960"/>
        </w:trPr>
        <w:tc>
          <w:tcPr>
            <w:tcW w:w="2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0F4E" w:rsidRPr="00940F4E" w:rsidRDefault="00940F4E" w:rsidP="00940F4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F4E" w:rsidRPr="00940F4E" w:rsidRDefault="00940F4E" w:rsidP="00940F4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0F4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11. 新工艺、新技术、新设备、新材料的采用程度，其在确保质量、降低成本、缩短工期、减轻劳动强度、提高工效等方面的作用1-2分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F4E" w:rsidRPr="00940F4E" w:rsidRDefault="00940F4E" w:rsidP="00940F4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0F4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1.50 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F4E" w:rsidRPr="00940F4E" w:rsidRDefault="00940F4E" w:rsidP="00940F4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0F4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1.50 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F4E" w:rsidRPr="00940F4E" w:rsidRDefault="00940F4E" w:rsidP="00940F4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0F4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1.60 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F4E" w:rsidRPr="00940F4E" w:rsidRDefault="00940F4E" w:rsidP="00940F4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0F4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1.50 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F4E" w:rsidRPr="00940F4E" w:rsidRDefault="00940F4E" w:rsidP="00940F4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0F4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1.50 </w:t>
            </w:r>
          </w:p>
        </w:tc>
      </w:tr>
      <w:tr w:rsidR="00940F4E" w:rsidRPr="00940F4E" w:rsidTr="00940F4E">
        <w:trPr>
          <w:trHeight w:val="720"/>
        </w:trPr>
        <w:tc>
          <w:tcPr>
            <w:tcW w:w="2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0F4E" w:rsidRPr="00940F4E" w:rsidRDefault="00940F4E" w:rsidP="00940F4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F4E" w:rsidRPr="00940F4E" w:rsidRDefault="00940F4E" w:rsidP="00940F4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0F4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12. 企业具备信息化管理平台，能够使工程管理者对现场实施监控和数据处理1-2分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F4E" w:rsidRPr="00940F4E" w:rsidRDefault="00940F4E" w:rsidP="00940F4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0F4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1.50 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F4E" w:rsidRPr="00940F4E" w:rsidRDefault="00940F4E" w:rsidP="00940F4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0F4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1.50 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F4E" w:rsidRPr="00940F4E" w:rsidRDefault="00940F4E" w:rsidP="00940F4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0F4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1.80 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F4E" w:rsidRPr="00940F4E" w:rsidRDefault="00940F4E" w:rsidP="00940F4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0F4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1.50 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F4E" w:rsidRPr="00940F4E" w:rsidRDefault="00940F4E" w:rsidP="00940F4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0F4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1.40 </w:t>
            </w:r>
          </w:p>
        </w:tc>
      </w:tr>
      <w:tr w:rsidR="00940F4E" w:rsidRPr="00940F4E" w:rsidTr="00940F4E">
        <w:trPr>
          <w:trHeight w:val="399"/>
        </w:trPr>
        <w:tc>
          <w:tcPr>
            <w:tcW w:w="2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0F4E" w:rsidRPr="00940F4E" w:rsidRDefault="00940F4E" w:rsidP="00940F4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F4E" w:rsidRPr="00940F4E" w:rsidRDefault="00940F4E" w:rsidP="00940F4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0F4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F4E" w:rsidRPr="00940F4E" w:rsidRDefault="00940F4E" w:rsidP="00940F4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0F4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14.70 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F4E" w:rsidRPr="00940F4E" w:rsidRDefault="00940F4E" w:rsidP="00940F4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0F4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15.40 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F4E" w:rsidRPr="00940F4E" w:rsidRDefault="00940F4E" w:rsidP="00940F4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0F4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15.80 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F4E" w:rsidRPr="00940F4E" w:rsidRDefault="00940F4E" w:rsidP="00940F4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0F4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14.70 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F4E" w:rsidRPr="00940F4E" w:rsidRDefault="00940F4E" w:rsidP="00940F4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0F4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14.20 </w:t>
            </w:r>
          </w:p>
        </w:tc>
      </w:tr>
      <w:tr w:rsidR="00940F4E" w:rsidRPr="00940F4E" w:rsidTr="00940F4E">
        <w:trPr>
          <w:trHeight w:val="399"/>
        </w:trPr>
        <w:tc>
          <w:tcPr>
            <w:tcW w:w="2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F4E" w:rsidRPr="00940F4E" w:rsidRDefault="00940F4E" w:rsidP="00940F4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F4E" w:rsidRPr="00940F4E" w:rsidRDefault="00940F4E" w:rsidP="00940F4E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940F4E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技术</w:t>
            </w:r>
            <w:proofErr w:type="gramStart"/>
            <w:r w:rsidRPr="00940F4E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标最终</w:t>
            </w:r>
            <w:proofErr w:type="gramEnd"/>
            <w:r w:rsidRPr="00940F4E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  <w:tc>
          <w:tcPr>
            <w:tcW w:w="260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F4E" w:rsidRPr="00940F4E" w:rsidRDefault="00940F4E" w:rsidP="00940F4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0F4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14.96 </w:t>
            </w:r>
          </w:p>
        </w:tc>
      </w:tr>
      <w:tr w:rsidR="00940F4E" w:rsidRPr="00940F4E" w:rsidTr="00940F4E">
        <w:trPr>
          <w:trHeight w:val="399"/>
        </w:trPr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tbRlV"/>
            <w:vAlign w:val="center"/>
            <w:hideMark/>
          </w:tcPr>
          <w:p w:rsidR="00940F4E" w:rsidRPr="00940F4E" w:rsidRDefault="00940F4E" w:rsidP="00940F4E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940F4E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商务标</w:t>
            </w:r>
          </w:p>
        </w:tc>
        <w:tc>
          <w:tcPr>
            <w:tcW w:w="20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F4E" w:rsidRPr="00940F4E" w:rsidRDefault="00940F4E" w:rsidP="00940F4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0F4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 投标报价评审得分</w:t>
            </w:r>
          </w:p>
        </w:tc>
        <w:tc>
          <w:tcPr>
            <w:tcW w:w="260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F4E" w:rsidRPr="00940F4E" w:rsidRDefault="00940F4E" w:rsidP="00940F4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0F4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20.48 </w:t>
            </w:r>
          </w:p>
        </w:tc>
      </w:tr>
      <w:tr w:rsidR="00940F4E" w:rsidRPr="00940F4E" w:rsidTr="00940F4E">
        <w:trPr>
          <w:trHeight w:val="399"/>
        </w:trPr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F4E" w:rsidRPr="00940F4E" w:rsidRDefault="00940F4E" w:rsidP="00940F4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F4E" w:rsidRPr="00940F4E" w:rsidRDefault="00940F4E" w:rsidP="00940F4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0F4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2. 分部分项工程项目综合单价评审得分</w:t>
            </w:r>
          </w:p>
        </w:tc>
        <w:tc>
          <w:tcPr>
            <w:tcW w:w="260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F4E" w:rsidRPr="00940F4E" w:rsidRDefault="00940F4E" w:rsidP="00940F4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0F4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15.00 </w:t>
            </w:r>
          </w:p>
        </w:tc>
      </w:tr>
      <w:tr w:rsidR="00940F4E" w:rsidRPr="00940F4E" w:rsidTr="00940F4E">
        <w:trPr>
          <w:trHeight w:val="399"/>
        </w:trPr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F4E" w:rsidRPr="00940F4E" w:rsidRDefault="00940F4E" w:rsidP="00940F4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F4E" w:rsidRPr="00940F4E" w:rsidRDefault="00940F4E" w:rsidP="00940F4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0F4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3. 措施项目评审得分</w:t>
            </w:r>
          </w:p>
        </w:tc>
        <w:tc>
          <w:tcPr>
            <w:tcW w:w="260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F4E" w:rsidRPr="00940F4E" w:rsidRDefault="00940F4E" w:rsidP="00940F4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0F4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 w:rsidR="00940F4E" w:rsidRPr="00940F4E" w:rsidTr="00940F4E">
        <w:trPr>
          <w:trHeight w:val="399"/>
        </w:trPr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F4E" w:rsidRPr="00940F4E" w:rsidRDefault="00940F4E" w:rsidP="00940F4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F4E" w:rsidRPr="00940F4E" w:rsidRDefault="00940F4E" w:rsidP="00940F4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0F4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4. 主要材料单价评审得分</w:t>
            </w:r>
          </w:p>
        </w:tc>
        <w:tc>
          <w:tcPr>
            <w:tcW w:w="260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F4E" w:rsidRPr="00940F4E" w:rsidRDefault="00940F4E" w:rsidP="00940F4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0F4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10.00 </w:t>
            </w:r>
          </w:p>
        </w:tc>
      </w:tr>
      <w:tr w:rsidR="00940F4E" w:rsidRPr="00940F4E" w:rsidTr="00940F4E">
        <w:trPr>
          <w:trHeight w:val="399"/>
        </w:trPr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F4E" w:rsidRPr="00940F4E" w:rsidRDefault="00940F4E" w:rsidP="00940F4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F4E" w:rsidRPr="00940F4E" w:rsidRDefault="00940F4E" w:rsidP="00940F4E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940F4E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商务</w:t>
            </w:r>
            <w:proofErr w:type="gramStart"/>
            <w:r w:rsidRPr="00940F4E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标最终</w:t>
            </w:r>
            <w:proofErr w:type="gramEnd"/>
            <w:r w:rsidRPr="00940F4E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  <w:tc>
          <w:tcPr>
            <w:tcW w:w="260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F4E" w:rsidRPr="00940F4E" w:rsidRDefault="00940F4E" w:rsidP="00940F4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0F4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45.48 </w:t>
            </w:r>
          </w:p>
        </w:tc>
      </w:tr>
      <w:tr w:rsidR="00940F4E" w:rsidRPr="00940F4E" w:rsidTr="00940F4E">
        <w:trPr>
          <w:trHeight w:val="399"/>
        </w:trPr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tbRlV"/>
            <w:vAlign w:val="center"/>
            <w:hideMark/>
          </w:tcPr>
          <w:p w:rsidR="00940F4E" w:rsidRPr="00940F4E" w:rsidRDefault="00940F4E" w:rsidP="00940F4E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940F4E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综合（信用）标</w:t>
            </w:r>
          </w:p>
        </w:tc>
        <w:tc>
          <w:tcPr>
            <w:tcW w:w="20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F4E" w:rsidRPr="00940F4E" w:rsidRDefault="00940F4E" w:rsidP="00940F4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0F4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1.项目班子配备</w:t>
            </w:r>
          </w:p>
        </w:tc>
        <w:tc>
          <w:tcPr>
            <w:tcW w:w="260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F4E" w:rsidRPr="00940F4E" w:rsidRDefault="00940F4E" w:rsidP="00940F4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0F4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3.00 </w:t>
            </w:r>
          </w:p>
        </w:tc>
      </w:tr>
      <w:tr w:rsidR="00940F4E" w:rsidRPr="00940F4E" w:rsidTr="00940F4E">
        <w:trPr>
          <w:trHeight w:val="399"/>
        </w:trPr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F4E" w:rsidRPr="00940F4E" w:rsidRDefault="00940F4E" w:rsidP="00940F4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F4E" w:rsidRPr="00940F4E" w:rsidRDefault="00940F4E" w:rsidP="00940F4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0F4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2.企业综合信用</w:t>
            </w:r>
          </w:p>
        </w:tc>
        <w:tc>
          <w:tcPr>
            <w:tcW w:w="260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F4E" w:rsidRPr="00940F4E" w:rsidRDefault="00940F4E" w:rsidP="00940F4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0F4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8.00 </w:t>
            </w:r>
          </w:p>
        </w:tc>
      </w:tr>
      <w:tr w:rsidR="00940F4E" w:rsidRPr="00940F4E" w:rsidTr="00940F4E">
        <w:trPr>
          <w:trHeight w:val="399"/>
        </w:trPr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F4E" w:rsidRPr="00940F4E" w:rsidRDefault="00940F4E" w:rsidP="00940F4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F4E" w:rsidRPr="00940F4E" w:rsidRDefault="00940F4E" w:rsidP="00940F4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0F4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3.项目经理业绩及信用</w:t>
            </w:r>
          </w:p>
        </w:tc>
        <w:tc>
          <w:tcPr>
            <w:tcW w:w="260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F4E" w:rsidRPr="00940F4E" w:rsidRDefault="00940F4E" w:rsidP="00940F4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0F4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2.00 </w:t>
            </w:r>
          </w:p>
        </w:tc>
      </w:tr>
      <w:tr w:rsidR="00940F4E" w:rsidRPr="00940F4E" w:rsidTr="00940F4E">
        <w:trPr>
          <w:trHeight w:val="399"/>
        </w:trPr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F4E" w:rsidRPr="00940F4E" w:rsidRDefault="00940F4E" w:rsidP="00940F4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F4E" w:rsidRPr="00940F4E" w:rsidRDefault="00940F4E" w:rsidP="00940F4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0F4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4.服务承诺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F4E" w:rsidRPr="00940F4E" w:rsidRDefault="00940F4E" w:rsidP="00940F4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0F4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3.00 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F4E" w:rsidRPr="00940F4E" w:rsidRDefault="00940F4E" w:rsidP="00940F4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0F4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4.00 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F4E" w:rsidRPr="00940F4E" w:rsidRDefault="00940F4E" w:rsidP="00940F4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0F4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3.50 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F4E" w:rsidRPr="00940F4E" w:rsidRDefault="00940F4E" w:rsidP="00940F4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0F4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3.50 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F4E" w:rsidRPr="00940F4E" w:rsidRDefault="00940F4E" w:rsidP="00940F4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0F4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3.00 </w:t>
            </w:r>
          </w:p>
        </w:tc>
      </w:tr>
      <w:tr w:rsidR="00940F4E" w:rsidRPr="00940F4E" w:rsidTr="00940F4E">
        <w:trPr>
          <w:trHeight w:val="399"/>
        </w:trPr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0F4E" w:rsidRPr="00940F4E" w:rsidRDefault="00940F4E" w:rsidP="00940F4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F4E" w:rsidRPr="00940F4E" w:rsidRDefault="00940F4E" w:rsidP="00940F4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0F4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F4E" w:rsidRPr="00940F4E" w:rsidRDefault="00940F4E" w:rsidP="00940F4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0F4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16.00 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F4E" w:rsidRPr="00940F4E" w:rsidRDefault="00940F4E" w:rsidP="00940F4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0F4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17.00 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F4E" w:rsidRPr="00940F4E" w:rsidRDefault="00940F4E" w:rsidP="00940F4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0F4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16.50 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F4E" w:rsidRPr="00940F4E" w:rsidRDefault="00940F4E" w:rsidP="00940F4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0F4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16.50 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F4E" w:rsidRPr="00940F4E" w:rsidRDefault="00940F4E" w:rsidP="00940F4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0F4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16.00 </w:t>
            </w:r>
          </w:p>
        </w:tc>
      </w:tr>
      <w:tr w:rsidR="00940F4E" w:rsidRPr="00940F4E" w:rsidTr="00940F4E">
        <w:trPr>
          <w:trHeight w:val="399"/>
        </w:trPr>
        <w:tc>
          <w:tcPr>
            <w:tcW w:w="2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0F4E" w:rsidRPr="00940F4E" w:rsidRDefault="00940F4E" w:rsidP="00940F4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F4E" w:rsidRPr="00940F4E" w:rsidRDefault="00940F4E" w:rsidP="00940F4E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940F4E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综合</w:t>
            </w:r>
            <w:proofErr w:type="gramStart"/>
            <w:r w:rsidRPr="00940F4E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标最终</w:t>
            </w:r>
            <w:proofErr w:type="gramEnd"/>
            <w:r w:rsidRPr="00940F4E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  <w:tc>
          <w:tcPr>
            <w:tcW w:w="260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F4E" w:rsidRPr="00940F4E" w:rsidRDefault="00940F4E" w:rsidP="00940F4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0F4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16.40 </w:t>
            </w:r>
          </w:p>
        </w:tc>
      </w:tr>
      <w:tr w:rsidR="00940F4E" w:rsidRPr="00940F4E" w:rsidTr="00940F4E">
        <w:trPr>
          <w:trHeight w:val="399"/>
        </w:trPr>
        <w:tc>
          <w:tcPr>
            <w:tcW w:w="2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F4E" w:rsidRPr="00940F4E" w:rsidRDefault="00940F4E" w:rsidP="00940F4E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940F4E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投标人综合得分</w:t>
            </w:r>
          </w:p>
        </w:tc>
        <w:tc>
          <w:tcPr>
            <w:tcW w:w="260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F4E" w:rsidRPr="00940F4E" w:rsidRDefault="00940F4E" w:rsidP="00940F4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0F4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76.84 </w:t>
            </w:r>
          </w:p>
        </w:tc>
      </w:tr>
    </w:tbl>
    <w:p w:rsidR="00E05FFC" w:rsidRDefault="00E05FFC" w:rsidP="00E05FFC">
      <w:pPr>
        <w:pStyle w:val="a0"/>
        <w:ind w:firstLine="21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"/>
        <w:gridCol w:w="4178"/>
        <w:gridCol w:w="1038"/>
        <w:gridCol w:w="1038"/>
        <w:gridCol w:w="1038"/>
        <w:gridCol w:w="1038"/>
        <w:gridCol w:w="1040"/>
      </w:tblGrid>
      <w:tr w:rsidR="00940F4E" w:rsidRPr="00940F4E" w:rsidTr="00940F4E">
        <w:trPr>
          <w:trHeight w:val="399"/>
        </w:trPr>
        <w:tc>
          <w:tcPr>
            <w:tcW w:w="2394" w:type="pct"/>
            <w:gridSpan w:val="2"/>
            <w:shd w:val="clear" w:color="000000" w:fill="FFFFFF"/>
            <w:vAlign w:val="center"/>
            <w:hideMark/>
          </w:tcPr>
          <w:p w:rsidR="00940F4E" w:rsidRPr="00940F4E" w:rsidRDefault="00940F4E" w:rsidP="00940F4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40F4E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第二中标候选人</w:t>
            </w:r>
          </w:p>
        </w:tc>
        <w:tc>
          <w:tcPr>
            <w:tcW w:w="2606" w:type="pct"/>
            <w:gridSpan w:val="5"/>
            <w:shd w:val="clear" w:color="000000" w:fill="FFFFFF"/>
            <w:vAlign w:val="center"/>
            <w:hideMark/>
          </w:tcPr>
          <w:p w:rsidR="00940F4E" w:rsidRPr="00940F4E" w:rsidRDefault="00940F4E" w:rsidP="00940F4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0F4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河南志鹏水利水电工程有限公司</w:t>
            </w:r>
          </w:p>
        </w:tc>
      </w:tr>
      <w:tr w:rsidR="00940F4E" w:rsidRPr="00940F4E" w:rsidTr="00940F4E">
        <w:trPr>
          <w:trHeight w:val="399"/>
        </w:trPr>
        <w:tc>
          <w:tcPr>
            <w:tcW w:w="2394" w:type="pct"/>
            <w:gridSpan w:val="2"/>
            <w:shd w:val="clear" w:color="000000" w:fill="FFFFFF"/>
            <w:vAlign w:val="center"/>
            <w:hideMark/>
          </w:tcPr>
          <w:p w:rsidR="00940F4E" w:rsidRPr="00940F4E" w:rsidRDefault="00940F4E" w:rsidP="00940F4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0F4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评标委员会成员评审内容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940F4E" w:rsidRPr="00940F4E" w:rsidRDefault="00940F4E" w:rsidP="00940F4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 w:rsidRPr="00940F4E">
              <w:rPr>
                <w:rFonts w:ascii="宋体" w:hAnsi="宋体" w:cs="宋体" w:hint="eastAsia"/>
                <w:color w:val="000000"/>
                <w:kern w:val="0"/>
              </w:rPr>
              <w:t>杨会超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940F4E" w:rsidRPr="00940F4E" w:rsidRDefault="00940F4E" w:rsidP="00940F4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 w:rsidRPr="00940F4E">
              <w:rPr>
                <w:rFonts w:ascii="宋体" w:hAnsi="宋体" w:cs="宋体" w:hint="eastAsia"/>
                <w:color w:val="000000"/>
                <w:kern w:val="0"/>
              </w:rPr>
              <w:t>李兴光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940F4E" w:rsidRPr="00940F4E" w:rsidRDefault="00940F4E" w:rsidP="00940F4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 w:rsidRPr="00940F4E">
              <w:rPr>
                <w:rFonts w:ascii="宋体" w:hAnsi="宋体" w:cs="宋体" w:hint="eastAsia"/>
                <w:color w:val="000000"/>
                <w:kern w:val="0"/>
              </w:rPr>
              <w:t>冯昭理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940F4E" w:rsidRPr="00940F4E" w:rsidRDefault="00940F4E" w:rsidP="00940F4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proofErr w:type="gramStart"/>
            <w:r w:rsidRPr="00940F4E">
              <w:rPr>
                <w:rFonts w:ascii="宋体" w:hAnsi="宋体" w:cs="宋体" w:hint="eastAsia"/>
                <w:color w:val="000000"/>
                <w:kern w:val="0"/>
              </w:rPr>
              <w:t>张军超</w:t>
            </w:r>
            <w:proofErr w:type="gramEnd"/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940F4E" w:rsidRPr="00940F4E" w:rsidRDefault="00940F4E" w:rsidP="00940F4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 w:rsidRPr="00940F4E">
              <w:rPr>
                <w:rFonts w:ascii="宋体" w:hAnsi="宋体" w:cs="宋体" w:hint="eastAsia"/>
                <w:color w:val="000000"/>
                <w:kern w:val="0"/>
              </w:rPr>
              <w:t>于建设</w:t>
            </w:r>
          </w:p>
        </w:tc>
      </w:tr>
      <w:tr w:rsidR="00940F4E" w:rsidRPr="00940F4E" w:rsidTr="00940F4E">
        <w:trPr>
          <w:trHeight w:val="399"/>
        </w:trPr>
        <w:tc>
          <w:tcPr>
            <w:tcW w:w="297" w:type="pct"/>
            <w:vMerge w:val="restart"/>
            <w:shd w:val="clear" w:color="000000" w:fill="FFFFFF"/>
            <w:textDirection w:val="tbRlV"/>
            <w:vAlign w:val="center"/>
            <w:hideMark/>
          </w:tcPr>
          <w:p w:rsidR="00940F4E" w:rsidRPr="00940F4E" w:rsidRDefault="00940F4E" w:rsidP="00940F4E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940F4E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技术标</w:t>
            </w:r>
          </w:p>
        </w:tc>
        <w:tc>
          <w:tcPr>
            <w:tcW w:w="2097" w:type="pct"/>
            <w:shd w:val="clear" w:color="000000" w:fill="FFFFFF"/>
            <w:vAlign w:val="center"/>
            <w:hideMark/>
          </w:tcPr>
          <w:p w:rsidR="00940F4E" w:rsidRPr="00940F4E" w:rsidRDefault="00940F4E" w:rsidP="00940F4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0F4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 内容完整性和编制水平0-1分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940F4E" w:rsidRPr="00940F4E" w:rsidRDefault="00940F4E" w:rsidP="00940F4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0F4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0.80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940F4E" w:rsidRPr="00940F4E" w:rsidRDefault="00940F4E" w:rsidP="00940F4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0F4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0.50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940F4E" w:rsidRPr="00940F4E" w:rsidRDefault="00940F4E" w:rsidP="00940F4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0F4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0.60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940F4E" w:rsidRPr="00940F4E" w:rsidRDefault="00940F4E" w:rsidP="00940F4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0F4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0.70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940F4E" w:rsidRPr="00940F4E" w:rsidRDefault="00940F4E" w:rsidP="00940F4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0F4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0.70 </w:t>
            </w:r>
          </w:p>
        </w:tc>
      </w:tr>
      <w:tr w:rsidR="00940F4E" w:rsidRPr="00940F4E" w:rsidTr="00940F4E">
        <w:trPr>
          <w:trHeight w:val="399"/>
        </w:trPr>
        <w:tc>
          <w:tcPr>
            <w:tcW w:w="297" w:type="pct"/>
            <w:vMerge/>
            <w:vAlign w:val="center"/>
            <w:hideMark/>
          </w:tcPr>
          <w:p w:rsidR="00940F4E" w:rsidRPr="00940F4E" w:rsidRDefault="00940F4E" w:rsidP="00940F4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97" w:type="pct"/>
            <w:shd w:val="clear" w:color="000000" w:fill="FFFFFF"/>
            <w:vAlign w:val="center"/>
            <w:hideMark/>
          </w:tcPr>
          <w:p w:rsidR="00940F4E" w:rsidRPr="00940F4E" w:rsidRDefault="00940F4E" w:rsidP="00940F4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0F4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2. 施工方案和技术措施1-2分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940F4E" w:rsidRPr="00940F4E" w:rsidRDefault="00940F4E" w:rsidP="00940F4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0F4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1.50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940F4E" w:rsidRPr="00940F4E" w:rsidRDefault="00940F4E" w:rsidP="00940F4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0F4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1.70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940F4E" w:rsidRPr="00940F4E" w:rsidRDefault="00940F4E" w:rsidP="00940F4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0F4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1.80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940F4E" w:rsidRPr="00940F4E" w:rsidRDefault="00940F4E" w:rsidP="00940F4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0F4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1.50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940F4E" w:rsidRPr="00940F4E" w:rsidRDefault="00940F4E" w:rsidP="00940F4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0F4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1.50 </w:t>
            </w:r>
          </w:p>
        </w:tc>
      </w:tr>
      <w:tr w:rsidR="00940F4E" w:rsidRPr="00940F4E" w:rsidTr="00940F4E">
        <w:trPr>
          <w:trHeight w:val="399"/>
        </w:trPr>
        <w:tc>
          <w:tcPr>
            <w:tcW w:w="297" w:type="pct"/>
            <w:vMerge/>
            <w:vAlign w:val="center"/>
            <w:hideMark/>
          </w:tcPr>
          <w:p w:rsidR="00940F4E" w:rsidRPr="00940F4E" w:rsidRDefault="00940F4E" w:rsidP="00940F4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97" w:type="pct"/>
            <w:shd w:val="clear" w:color="000000" w:fill="FFFFFF"/>
            <w:vAlign w:val="center"/>
            <w:hideMark/>
          </w:tcPr>
          <w:p w:rsidR="00940F4E" w:rsidRPr="00940F4E" w:rsidRDefault="00940F4E" w:rsidP="00940F4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0F4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3. 质量管理体系与措施1-2分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940F4E" w:rsidRPr="00940F4E" w:rsidRDefault="00940F4E" w:rsidP="00940F4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0F4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1.40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940F4E" w:rsidRPr="00940F4E" w:rsidRDefault="00940F4E" w:rsidP="00940F4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0F4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1.60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940F4E" w:rsidRPr="00940F4E" w:rsidRDefault="00940F4E" w:rsidP="00940F4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0F4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1.50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940F4E" w:rsidRPr="00940F4E" w:rsidRDefault="00940F4E" w:rsidP="00940F4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0F4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1.50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940F4E" w:rsidRPr="00940F4E" w:rsidRDefault="00940F4E" w:rsidP="00940F4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0F4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1.40 </w:t>
            </w:r>
          </w:p>
        </w:tc>
      </w:tr>
      <w:tr w:rsidR="00940F4E" w:rsidRPr="00940F4E" w:rsidTr="00940F4E">
        <w:trPr>
          <w:trHeight w:val="399"/>
        </w:trPr>
        <w:tc>
          <w:tcPr>
            <w:tcW w:w="297" w:type="pct"/>
            <w:vMerge/>
            <w:vAlign w:val="center"/>
            <w:hideMark/>
          </w:tcPr>
          <w:p w:rsidR="00940F4E" w:rsidRPr="00940F4E" w:rsidRDefault="00940F4E" w:rsidP="00940F4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97" w:type="pct"/>
            <w:shd w:val="clear" w:color="000000" w:fill="FFFFFF"/>
            <w:vAlign w:val="center"/>
            <w:hideMark/>
          </w:tcPr>
          <w:p w:rsidR="00940F4E" w:rsidRPr="00940F4E" w:rsidRDefault="00940F4E" w:rsidP="00940F4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0F4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4. 安全管理体系与措施1-2分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940F4E" w:rsidRPr="00940F4E" w:rsidRDefault="00940F4E" w:rsidP="00940F4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0F4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1.50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940F4E" w:rsidRPr="00940F4E" w:rsidRDefault="00940F4E" w:rsidP="00940F4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0F4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1.60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940F4E" w:rsidRPr="00940F4E" w:rsidRDefault="00940F4E" w:rsidP="00940F4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0F4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1.70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940F4E" w:rsidRPr="00940F4E" w:rsidRDefault="00940F4E" w:rsidP="00940F4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0F4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1.60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940F4E" w:rsidRPr="00940F4E" w:rsidRDefault="00940F4E" w:rsidP="00940F4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0F4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1.40 </w:t>
            </w:r>
          </w:p>
        </w:tc>
      </w:tr>
      <w:tr w:rsidR="00940F4E" w:rsidRPr="00940F4E" w:rsidTr="00940F4E">
        <w:trPr>
          <w:trHeight w:val="399"/>
        </w:trPr>
        <w:tc>
          <w:tcPr>
            <w:tcW w:w="297" w:type="pct"/>
            <w:vMerge/>
            <w:vAlign w:val="center"/>
            <w:hideMark/>
          </w:tcPr>
          <w:p w:rsidR="00940F4E" w:rsidRPr="00940F4E" w:rsidRDefault="00940F4E" w:rsidP="00940F4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97" w:type="pct"/>
            <w:shd w:val="clear" w:color="000000" w:fill="FFFFFF"/>
            <w:vAlign w:val="center"/>
            <w:hideMark/>
          </w:tcPr>
          <w:p w:rsidR="00940F4E" w:rsidRPr="00940F4E" w:rsidRDefault="00940F4E" w:rsidP="00940F4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0F4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5. 环境保护管理体系与措施1-2分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940F4E" w:rsidRPr="00940F4E" w:rsidRDefault="00940F4E" w:rsidP="00940F4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0F4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1.60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940F4E" w:rsidRPr="00940F4E" w:rsidRDefault="00940F4E" w:rsidP="00940F4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0F4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1.50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940F4E" w:rsidRPr="00940F4E" w:rsidRDefault="00940F4E" w:rsidP="00940F4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0F4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1.80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940F4E" w:rsidRPr="00940F4E" w:rsidRDefault="00940F4E" w:rsidP="00940F4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0F4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1.50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940F4E" w:rsidRPr="00940F4E" w:rsidRDefault="00940F4E" w:rsidP="00940F4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0F4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1.40 </w:t>
            </w:r>
          </w:p>
        </w:tc>
      </w:tr>
      <w:tr w:rsidR="00940F4E" w:rsidRPr="00940F4E" w:rsidTr="00940F4E">
        <w:trPr>
          <w:trHeight w:val="399"/>
        </w:trPr>
        <w:tc>
          <w:tcPr>
            <w:tcW w:w="297" w:type="pct"/>
            <w:vMerge/>
            <w:vAlign w:val="center"/>
            <w:hideMark/>
          </w:tcPr>
          <w:p w:rsidR="00940F4E" w:rsidRPr="00940F4E" w:rsidRDefault="00940F4E" w:rsidP="00940F4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97" w:type="pct"/>
            <w:shd w:val="clear" w:color="000000" w:fill="FFFFFF"/>
            <w:vAlign w:val="center"/>
            <w:hideMark/>
          </w:tcPr>
          <w:p w:rsidR="00940F4E" w:rsidRPr="00940F4E" w:rsidRDefault="00940F4E" w:rsidP="00940F4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0F4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6. 工程进度计划与措施0-1分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940F4E" w:rsidRPr="00940F4E" w:rsidRDefault="00940F4E" w:rsidP="00940F4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0F4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0.70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940F4E" w:rsidRPr="00940F4E" w:rsidRDefault="00940F4E" w:rsidP="00940F4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0F4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0.80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940F4E" w:rsidRPr="00940F4E" w:rsidRDefault="00940F4E" w:rsidP="00940F4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0F4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0.70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940F4E" w:rsidRPr="00940F4E" w:rsidRDefault="00940F4E" w:rsidP="00940F4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0F4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0.50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940F4E" w:rsidRPr="00940F4E" w:rsidRDefault="00940F4E" w:rsidP="00940F4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0F4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0.60 </w:t>
            </w:r>
          </w:p>
        </w:tc>
      </w:tr>
      <w:tr w:rsidR="00940F4E" w:rsidRPr="00940F4E" w:rsidTr="00940F4E">
        <w:trPr>
          <w:trHeight w:val="399"/>
        </w:trPr>
        <w:tc>
          <w:tcPr>
            <w:tcW w:w="297" w:type="pct"/>
            <w:vMerge/>
            <w:vAlign w:val="center"/>
            <w:hideMark/>
          </w:tcPr>
          <w:p w:rsidR="00940F4E" w:rsidRPr="00940F4E" w:rsidRDefault="00940F4E" w:rsidP="00940F4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97" w:type="pct"/>
            <w:shd w:val="clear" w:color="000000" w:fill="FFFFFF"/>
            <w:vAlign w:val="center"/>
            <w:hideMark/>
          </w:tcPr>
          <w:p w:rsidR="00940F4E" w:rsidRPr="00940F4E" w:rsidRDefault="00940F4E" w:rsidP="00940F4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0F4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7. 拟投入资源配备计划1-2分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940F4E" w:rsidRPr="00940F4E" w:rsidRDefault="00940F4E" w:rsidP="00940F4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0F4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1.50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940F4E" w:rsidRPr="00940F4E" w:rsidRDefault="00940F4E" w:rsidP="00940F4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0F4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1.50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940F4E" w:rsidRPr="00940F4E" w:rsidRDefault="00940F4E" w:rsidP="00940F4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0F4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1.60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940F4E" w:rsidRPr="00940F4E" w:rsidRDefault="00940F4E" w:rsidP="00940F4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0F4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1.50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940F4E" w:rsidRPr="00940F4E" w:rsidRDefault="00940F4E" w:rsidP="00940F4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0F4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1.30 </w:t>
            </w:r>
          </w:p>
        </w:tc>
      </w:tr>
      <w:tr w:rsidR="00940F4E" w:rsidRPr="00940F4E" w:rsidTr="00940F4E">
        <w:trPr>
          <w:trHeight w:val="399"/>
        </w:trPr>
        <w:tc>
          <w:tcPr>
            <w:tcW w:w="297" w:type="pct"/>
            <w:vMerge/>
            <w:vAlign w:val="center"/>
            <w:hideMark/>
          </w:tcPr>
          <w:p w:rsidR="00940F4E" w:rsidRPr="00940F4E" w:rsidRDefault="00940F4E" w:rsidP="00940F4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97" w:type="pct"/>
            <w:shd w:val="clear" w:color="000000" w:fill="FFFFFF"/>
            <w:vAlign w:val="center"/>
            <w:hideMark/>
          </w:tcPr>
          <w:p w:rsidR="00940F4E" w:rsidRPr="00940F4E" w:rsidRDefault="00940F4E" w:rsidP="00940F4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0F4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8. 施工进度表或施工网络图0-1分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940F4E" w:rsidRPr="00940F4E" w:rsidRDefault="00940F4E" w:rsidP="00940F4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0F4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0.60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940F4E" w:rsidRPr="00940F4E" w:rsidRDefault="00940F4E" w:rsidP="00940F4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0F4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0.80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940F4E" w:rsidRPr="00940F4E" w:rsidRDefault="00940F4E" w:rsidP="00940F4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0F4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0.70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940F4E" w:rsidRPr="00940F4E" w:rsidRDefault="00940F4E" w:rsidP="00940F4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0F4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0.60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940F4E" w:rsidRPr="00940F4E" w:rsidRDefault="00940F4E" w:rsidP="00940F4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0F4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0.60 </w:t>
            </w:r>
          </w:p>
        </w:tc>
      </w:tr>
      <w:tr w:rsidR="00940F4E" w:rsidRPr="00940F4E" w:rsidTr="00940F4E">
        <w:trPr>
          <w:trHeight w:val="399"/>
        </w:trPr>
        <w:tc>
          <w:tcPr>
            <w:tcW w:w="297" w:type="pct"/>
            <w:vMerge/>
            <w:vAlign w:val="center"/>
            <w:hideMark/>
          </w:tcPr>
          <w:p w:rsidR="00940F4E" w:rsidRPr="00940F4E" w:rsidRDefault="00940F4E" w:rsidP="00940F4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97" w:type="pct"/>
            <w:shd w:val="clear" w:color="000000" w:fill="FFFFFF"/>
            <w:vAlign w:val="center"/>
            <w:hideMark/>
          </w:tcPr>
          <w:p w:rsidR="00940F4E" w:rsidRPr="00940F4E" w:rsidRDefault="00940F4E" w:rsidP="00940F4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0F4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9. 施工总平面布置图0-1分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940F4E" w:rsidRPr="00940F4E" w:rsidRDefault="00940F4E" w:rsidP="00940F4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0F4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0.60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940F4E" w:rsidRPr="00940F4E" w:rsidRDefault="00940F4E" w:rsidP="00940F4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0F4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0.50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940F4E" w:rsidRPr="00940F4E" w:rsidRDefault="00940F4E" w:rsidP="00940F4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0F4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0.80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940F4E" w:rsidRPr="00940F4E" w:rsidRDefault="00940F4E" w:rsidP="00940F4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0F4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0.60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940F4E" w:rsidRPr="00940F4E" w:rsidRDefault="00940F4E" w:rsidP="00940F4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0F4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0.70 </w:t>
            </w:r>
          </w:p>
        </w:tc>
      </w:tr>
      <w:tr w:rsidR="00940F4E" w:rsidRPr="00940F4E" w:rsidTr="00940F4E">
        <w:trPr>
          <w:trHeight w:val="720"/>
        </w:trPr>
        <w:tc>
          <w:tcPr>
            <w:tcW w:w="297" w:type="pct"/>
            <w:vMerge/>
            <w:vAlign w:val="center"/>
            <w:hideMark/>
          </w:tcPr>
          <w:p w:rsidR="00940F4E" w:rsidRPr="00940F4E" w:rsidRDefault="00940F4E" w:rsidP="00940F4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97" w:type="pct"/>
            <w:shd w:val="clear" w:color="000000" w:fill="FFFFFF"/>
            <w:vAlign w:val="center"/>
            <w:hideMark/>
          </w:tcPr>
          <w:p w:rsidR="00940F4E" w:rsidRPr="00940F4E" w:rsidRDefault="00940F4E" w:rsidP="00940F4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0F4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10. 节能减排、绿色施工（含扬尘治理）措施、工艺创新方面针对本工程有具体措施或企业自有创新技术1-2分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940F4E" w:rsidRPr="00940F4E" w:rsidRDefault="00940F4E" w:rsidP="00940F4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0F4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1.60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940F4E" w:rsidRPr="00940F4E" w:rsidRDefault="00940F4E" w:rsidP="00940F4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0F4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1.80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940F4E" w:rsidRPr="00940F4E" w:rsidRDefault="00940F4E" w:rsidP="00940F4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0F4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1.60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940F4E" w:rsidRPr="00940F4E" w:rsidRDefault="00940F4E" w:rsidP="00940F4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0F4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1.60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940F4E" w:rsidRPr="00940F4E" w:rsidRDefault="00940F4E" w:rsidP="00940F4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0F4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1.60 </w:t>
            </w:r>
          </w:p>
        </w:tc>
      </w:tr>
      <w:tr w:rsidR="00940F4E" w:rsidRPr="00940F4E" w:rsidTr="00940F4E">
        <w:trPr>
          <w:trHeight w:val="960"/>
        </w:trPr>
        <w:tc>
          <w:tcPr>
            <w:tcW w:w="297" w:type="pct"/>
            <w:vMerge/>
            <w:vAlign w:val="center"/>
            <w:hideMark/>
          </w:tcPr>
          <w:p w:rsidR="00940F4E" w:rsidRPr="00940F4E" w:rsidRDefault="00940F4E" w:rsidP="00940F4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97" w:type="pct"/>
            <w:shd w:val="clear" w:color="000000" w:fill="FFFFFF"/>
            <w:vAlign w:val="center"/>
            <w:hideMark/>
          </w:tcPr>
          <w:p w:rsidR="00940F4E" w:rsidRPr="00940F4E" w:rsidRDefault="00940F4E" w:rsidP="00940F4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0F4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11. 新工艺、新技术、新设备、新材料的采用程度，其在确保质量、降低成本、缩短工期、减轻劳动强度、提高工效等方面的作用1-2分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940F4E" w:rsidRPr="00940F4E" w:rsidRDefault="00940F4E" w:rsidP="00940F4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0F4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1.50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940F4E" w:rsidRPr="00940F4E" w:rsidRDefault="00940F4E" w:rsidP="00940F4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0F4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1.50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940F4E" w:rsidRPr="00940F4E" w:rsidRDefault="00940F4E" w:rsidP="00940F4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0F4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1.60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940F4E" w:rsidRPr="00940F4E" w:rsidRDefault="00940F4E" w:rsidP="00940F4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0F4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1.50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940F4E" w:rsidRPr="00940F4E" w:rsidRDefault="00940F4E" w:rsidP="00940F4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0F4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1.60 </w:t>
            </w:r>
          </w:p>
        </w:tc>
      </w:tr>
      <w:tr w:rsidR="00940F4E" w:rsidRPr="00940F4E" w:rsidTr="00940F4E">
        <w:trPr>
          <w:trHeight w:val="720"/>
        </w:trPr>
        <w:tc>
          <w:tcPr>
            <w:tcW w:w="297" w:type="pct"/>
            <w:vMerge/>
            <w:vAlign w:val="center"/>
            <w:hideMark/>
          </w:tcPr>
          <w:p w:rsidR="00940F4E" w:rsidRPr="00940F4E" w:rsidRDefault="00940F4E" w:rsidP="00940F4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97" w:type="pct"/>
            <w:shd w:val="clear" w:color="000000" w:fill="FFFFFF"/>
            <w:vAlign w:val="center"/>
            <w:hideMark/>
          </w:tcPr>
          <w:p w:rsidR="00940F4E" w:rsidRPr="00940F4E" w:rsidRDefault="00940F4E" w:rsidP="00940F4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0F4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12. 企业具备信息化管理平台，能够使工程管理者对现场实施监控和数据处理1-2分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940F4E" w:rsidRPr="00940F4E" w:rsidRDefault="00940F4E" w:rsidP="00940F4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0F4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1.60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940F4E" w:rsidRPr="00940F4E" w:rsidRDefault="00940F4E" w:rsidP="00940F4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0F4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1.50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940F4E" w:rsidRPr="00940F4E" w:rsidRDefault="00940F4E" w:rsidP="00940F4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0F4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1.70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940F4E" w:rsidRPr="00940F4E" w:rsidRDefault="00940F4E" w:rsidP="00940F4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0F4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1.50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940F4E" w:rsidRPr="00940F4E" w:rsidRDefault="00940F4E" w:rsidP="00940F4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0F4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1.50 </w:t>
            </w:r>
          </w:p>
        </w:tc>
      </w:tr>
      <w:tr w:rsidR="00940F4E" w:rsidRPr="00940F4E" w:rsidTr="00940F4E">
        <w:trPr>
          <w:trHeight w:val="399"/>
        </w:trPr>
        <w:tc>
          <w:tcPr>
            <w:tcW w:w="297" w:type="pct"/>
            <w:vMerge/>
            <w:vAlign w:val="center"/>
            <w:hideMark/>
          </w:tcPr>
          <w:p w:rsidR="00940F4E" w:rsidRPr="00940F4E" w:rsidRDefault="00940F4E" w:rsidP="00940F4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97" w:type="pct"/>
            <w:shd w:val="clear" w:color="000000" w:fill="FFFFFF"/>
            <w:vAlign w:val="center"/>
            <w:hideMark/>
          </w:tcPr>
          <w:p w:rsidR="00940F4E" w:rsidRPr="00940F4E" w:rsidRDefault="00940F4E" w:rsidP="00940F4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0F4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940F4E" w:rsidRPr="00940F4E" w:rsidRDefault="00940F4E" w:rsidP="00940F4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0F4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14.90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940F4E" w:rsidRPr="00940F4E" w:rsidRDefault="00940F4E" w:rsidP="00940F4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0F4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15.30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940F4E" w:rsidRPr="00940F4E" w:rsidRDefault="00940F4E" w:rsidP="00940F4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0F4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16.10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940F4E" w:rsidRPr="00940F4E" w:rsidRDefault="00940F4E" w:rsidP="00940F4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0F4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14.60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940F4E" w:rsidRPr="00940F4E" w:rsidRDefault="00940F4E" w:rsidP="00940F4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0F4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14.30 </w:t>
            </w:r>
          </w:p>
        </w:tc>
      </w:tr>
      <w:tr w:rsidR="00940F4E" w:rsidRPr="00940F4E" w:rsidTr="00940F4E">
        <w:trPr>
          <w:trHeight w:val="399"/>
        </w:trPr>
        <w:tc>
          <w:tcPr>
            <w:tcW w:w="297" w:type="pct"/>
            <w:vMerge/>
            <w:vAlign w:val="center"/>
            <w:hideMark/>
          </w:tcPr>
          <w:p w:rsidR="00940F4E" w:rsidRPr="00940F4E" w:rsidRDefault="00940F4E" w:rsidP="00940F4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97" w:type="pct"/>
            <w:shd w:val="clear" w:color="000000" w:fill="FFFFFF"/>
            <w:vAlign w:val="center"/>
            <w:hideMark/>
          </w:tcPr>
          <w:p w:rsidR="00940F4E" w:rsidRPr="00940F4E" w:rsidRDefault="00940F4E" w:rsidP="00940F4E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940F4E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技术</w:t>
            </w:r>
            <w:proofErr w:type="gramStart"/>
            <w:r w:rsidRPr="00940F4E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标最终</w:t>
            </w:r>
            <w:proofErr w:type="gramEnd"/>
            <w:r w:rsidRPr="00940F4E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  <w:tc>
          <w:tcPr>
            <w:tcW w:w="2606" w:type="pct"/>
            <w:gridSpan w:val="5"/>
            <w:shd w:val="clear" w:color="000000" w:fill="FFFFFF"/>
            <w:vAlign w:val="center"/>
            <w:hideMark/>
          </w:tcPr>
          <w:p w:rsidR="00940F4E" w:rsidRPr="00940F4E" w:rsidRDefault="00940F4E" w:rsidP="00940F4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0F4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15.04 </w:t>
            </w:r>
          </w:p>
        </w:tc>
      </w:tr>
      <w:tr w:rsidR="00940F4E" w:rsidRPr="00940F4E" w:rsidTr="00940F4E">
        <w:trPr>
          <w:trHeight w:val="399"/>
        </w:trPr>
        <w:tc>
          <w:tcPr>
            <w:tcW w:w="297" w:type="pct"/>
            <w:vMerge w:val="restart"/>
            <w:shd w:val="clear" w:color="000000" w:fill="FFFFFF"/>
            <w:textDirection w:val="tbRlV"/>
            <w:vAlign w:val="center"/>
            <w:hideMark/>
          </w:tcPr>
          <w:p w:rsidR="00940F4E" w:rsidRPr="00940F4E" w:rsidRDefault="00940F4E" w:rsidP="00940F4E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940F4E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商务标</w:t>
            </w:r>
          </w:p>
        </w:tc>
        <w:tc>
          <w:tcPr>
            <w:tcW w:w="2097" w:type="pct"/>
            <w:shd w:val="clear" w:color="000000" w:fill="FFFFFF"/>
            <w:vAlign w:val="center"/>
            <w:hideMark/>
          </w:tcPr>
          <w:p w:rsidR="00940F4E" w:rsidRPr="00940F4E" w:rsidRDefault="00940F4E" w:rsidP="00940F4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0F4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 投标报价评审得分</w:t>
            </w:r>
          </w:p>
        </w:tc>
        <w:tc>
          <w:tcPr>
            <w:tcW w:w="2606" w:type="pct"/>
            <w:gridSpan w:val="5"/>
            <w:shd w:val="clear" w:color="000000" w:fill="FFFFFF"/>
            <w:vAlign w:val="center"/>
            <w:hideMark/>
          </w:tcPr>
          <w:p w:rsidR="00940F4E" w:rsidRPr="00940F4E" w:rsidRDefault="00940F4E" w:rsidP="00940F4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0F4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20.00 </w:t>
            </w:r>
          </w:p>
        </w:tc>
      </w:tr>
      <w:tr w:rsidR="00940F4E" w:rsidRPr="00940F4E" w:rsidTr="00940F4E">
        <w:trPr>
          <w:trHeight w:val="399"/>
        </w:trPr>
        <w:tc>
          <w:tcPr>
            <w:tcW w:w="297" w:type="pct"/>
            <w:vMerge/>
            <w:vAlign w:val="center"/>
            <w:hideMark/>
          </w:tcPr>
          <w:p w:rsidR="00940F4E" w:rsidRPr="00940F4E" w:rsidRDefault="00940F4E" w:rsidP="00940F4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97" w:type="pct"/>
            <w:shd w:val="clear" w:color="000000" w:fill="FFFFFF"/>
            <w:vAlign w:val="center"/>
            <w:hideMark/>
          </w:tcPr>
          <w:p w:rsidR="00940F4E" w:rsidRPr="00940F4E" w:rsidRDefault="00940F4E" w:rsidP="00940F4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0F4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2. 分部分项工程项目综合单价评审得分</w:t>
            </w:r>
          </w:p>
        </w:tc>
        <w:tc>
          <w:tcPr>
            <w:tcW w:w="2606" w:type="pct"/>
            <w:gridSpan w:val="5"/>
            <w:shd w:val="clear" w:color="000000" w:fill="FFFFFF"/>
            <w:vAlign w:val="center"/>
            <w:hideMark/>
          </w:tcPr>
          <w:p w:rsidR="00940F4E" w:rsidRPr="00940F4E" w:rsidRDefault="00940F4E" w:rsidP="00940F4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0F4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15.00 </w:t>
            </w:r>
          </w:p>
        </w:tc>
      </w:tr>
      <w:tr w:rsidR="00940F4E" w:rsidRPr="00940F4E" w:rsidTr="00940F4E">
        <w:trPr>
          <w:trHeight w:val="399"/>
        </w:trPr>
        <w:tc>
          <w:tcPr>
            <w:tcW w:w="297" w:type="pct"/>
            <w:vMerge/>
            <w:vAlign w:val="center"/>
            <w:hideMark/>
          </w:tcPr>
          <w:p w:rsidR="00940F4E" w:rsidRPr="00940F4E" w:rsidRDefault="00940F4E" w:rsidP="00940F4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97" w:type="pct"/>
            <w:shd w:val="clear" w:color="000000" w:fill="FFFFFF"/>
            <w:vAlign w:val="center"/>
            <w:hideMark/>
          </w:tcPr>
          <w:p w:rsidR="00940F4E" w:rsidRPr="00940F4E" w:rsidRDefault="00940F4E" w:rsidP="00940F4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0F4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3. 措施项目评审得分</w:t>
            </w:r>
          </w:p>
        </w:tc>
        <w:tc>
          <w:tcPr>
            <w:tcW w:w="2606" w:type="pct"/>
            <w:gridSpan w:val="5"/>
            <w:shd w:val="clear" w:color="000000" w:fill="FFFFFF"/>
            <w:vAlign w:val="center"/>
            <w:hideMark/>
          </w:tcPr>
          <w:p w:rsidR="00940F4E" w:rsidRPr="00940F4E" w:rsidRDefault="00940F4E" w:rsidP="00940F4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0F4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 w:rsidR="00940F4E" w:rsidRPr="00940F4E" w:rsidTr="00940F4E">
        <w:trPr>
          <w:trHeight w:val="399"/>
        </w:trPr>
        <w:tc>
          <w:tcPr>
            <w:tcW w:w="297" w:type="pct"/>
            <w:vMerge/>
            <w:vAlign w:val="center"/>
            <w:hideMark/>
          </w:tcPr>
          <w:p w:rsidR="00940F4E" w:rsidRPr="00940F4E" w:rsidRDefault="00940F4E" w:rsidP="00940F4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97" w:type="pct"/>
            <w:shd w:val="clear" w:color="000000" w:fill="FFFFFF"/>
            <w:vAlign w:val="center"/>
            <w:hideMark/>
          </w:tcPr>
          <w:p w:rsidR="00940F4E" w:rsidRPr="00940F4E" w:rsidRDefault="00940F4E" w:rsidP="00940F4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0F4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4. 主要材料单价评审得分</w:t>
            </w:r>
          </w:p>
        </w:tc>
        <w:tc>
          <w:tcPr>
            <w:tcW w:w="2606" w:type="pct"/>
            <w:gridSpan w:val="5"/>
            <w:shd w:val="clear" w:color="000000" w:fill="FFFFFF"/>
            <w:vAlign w:val="center"/>
            <w:hideMark/>
          </w:tcPr>
          <w:p w:rsidR="00940F4E" w:rsidRPr="00940F4E" w:rsidRDefault="00940F4E" w:rsidP="00940F4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0F4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10.00 </w:t>
            </w:r>
          </w:p>
        </w:tc>
      </w:tr>
      <w:tr w:rsidR="00940F4E" w:rsidRPr="00940F4E" w:rsidTr="00940F4E">
        <w:trPr>
          <w:trHeight w:val="399"/>
        </w:trPr>
        <w:tc>
          <w:tcPr>
            <w:tcW w:w="297" w:type="pct"/>
            <w:vMerge/>
            <w:vAlign w:val="center"/>
            <w:hideMark/>
          </w:tcPr>
          <w:p w:rsidR="00940F4E" w:rsidRPr="00940F4E" w:rsidRDefault="00940F4E" w:rsidP="00940F4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97" w:type="pct"/>
            <w:shd w:val="clear" w:color="000000" w:fill="FFFFFF"/>
            <w:vAlign w:val="center"/>
            <w:hideMark/>
          </w:tcPr>
          <w:p w:rsidR="00940F4E" w:rsidRPr="00940F4E" w:rsidRDefault="00940F4E" w:rsidP="00940F4E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940F4E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商务</w:t>
            </w:r>
            <w:proofErr w:type="gramStart"/>
            <w:r w:rsidRPr="00940F4E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标最终</w:t>
            </w:r>
            <w:proofErr w:type="gramEnd"/>
            <w:r w:rsidRPr="00940F4E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  <w:tc>
          <w:tcPr>
            <w:tcW w:w="2606" w:type="pct"/>
            <w:gridSpan w:val="5"/>
            <w:shd w:val="clear" w:color="000000" w:fill="FFFFFF"/>
            <w:vAlign w:val="center"/>
            <w:hideMark/>
          </w:tcPr>
          <w:p w:rsidR="00940F4E" w:rsidRPr="00940F4E" w:rsidRDefault="00940F4E" w:rsidP="00940F4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0F4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45.00 </w:t>
            </w:r>
          </w:p>
        </w:tc>
      </w:tr>
      <w:tr w:rsidR="00940F4E" w:rsidRPr="00940F4E" w:rsidTr="00940F4E">
        <w:trPr>
          <w:trHeight w:val="399"/>
        </w:trPr>
        <w:tc>
          <w:tcPr>
            <w:tcW w:w="297" w:type="pct"/>
            <w:vMerge w:val="restart"/>
            <w:shd w:val="clear" w:color="000000" w:fill="FFFFFF"/>
            <w:textDirection w:val="tbRlV"/>
            <w:vAlign w:val="center"/>
            <w:hideMark/>
          </w:tcPr>
          <w:p w:rsidR="00940F4E" w:rsidRPr="00940F4E" w:rsidRDefault="00940F4E" w:rsidP="00940F4E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940F4E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综合（信用）标</w:t>
            </w:r>
          </w:p>
        </w:tc>
        <w:tc>
          <w:tcPr>
            <w:tcW w:w="2097" w:type="pct"/>
            <w:shd w:val="clear" w:color="000000" w:fill="FFFFFF"/>
            <w:vAlign w:val="center"/>
            <w:hideMark/>
          </w:tcPr>
          <w:p w:rsidR="00940F4E" w:rsidRPr="00940F4E" w:rsidRDefault="00940F4E" w:rsidP="00940F4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0F4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1.项目班子配备</w:t>
            </w:r>
          </w:p>
        </w:tc>
        <w:tc>
          <w:tcPr>
            <w:tcW w:w="2606" w:type="pct"/>
            <w:gridSpan w:val="5"/>
            <w:shd w:val="clear" w:color="000000" w:fill="FFFFFF"/>
            <w:vAlign w:val="center"/>
            <w:hideMark/>
          </w:tcPr>
          <w:p w:rsidR="00940F4E" w:rsidRPr="00940F4E" w:rsidRDefault="00940F4E" w:rsidP="00940F4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0F4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3.00 </w:t>
            </w:r>
          </w:p>
        </w:tc>
      </w:tr>
      <w:tr w:rsidR="00940F4E" w:rsidRPr="00940F4E" w:rsidTr="00940F4E">
        <w:trPr>
          <w:trHeight w:val="399"/>
        </w:trPr>
        <w:tc>
          <w:tcPr>
            <w:tcW w:w="297" w:type="pct"/>
            <w:vMerge/>
            <w:vAlign w:val="center"/>
            <w:hideMark/>
          </w:tcPr>
          <w:p w:rsidR="00940F4E" w:rsidRPr="00940F4E" w:rsidRDefault="00940F4E" w:rsidP="00940F4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97" w:type="pct"/>
            <w:shd w:val="clear" w:color="000000" w:fill="FFFFFF"/>
            <w:vAlign w:val="center"/>
            <w:hideMark/>
          </w:tcPr>
          <w:p w:rsidR="00940F4E" w:rsidRPr="00940F4E" w:rsidRDefault="00940F4E" w:rsidP="00940F4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0F4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2.企业综合信用</w:t>
            </w:r>
          </w:p>
        </w:tc>
        <w:tc>
          <w:tcPr>
            <w:tcW w:w="2606" w:type="pct"/>
            <w:gridSpan w:val="5"/>
            <w:shd w:val="clear" w:color="000000" w:fill="FFFFFF"/>
            <w:vAlign w:val="center"/>
            <w:hideMark/>
          </w:tcPr>
          <w:p w:rsidR="00940F4E" w:rsidRPr="00940F4E" w:rsidRDefault="00940F4E" w:rsidP="00940F4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0F4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8.00 </w:t>
            </w:r>
          </w:p>
        </w:tc>
      </w:tr>
      <w:tr w:rsidR="00940F4E" w:rsidRPr="00940F4E" w:rsidTr="00940F4E">
        <w:trPr>
          <w:trHeight w:val="399"/>
        </w:trPr>
        <w:tc>
          <w:tcPr>
            <w:tcW w:w="297" w:type="pct"/>
            <w:vMerge/>
            <w:vAlign w:val="center"/>
            <w:hideMark/>
          </w:tcPr>
          <w:p w:rsidR="00940F4E" w:rsidRPr="00940F4E" w:rsidRDefault="00940F4E" w:rsidP="00940F4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97" w:type="pct"/>
            <w:shd w:val="clear" w:color="000000" w:fill="FFFFFF"/>
            <w:vAlign w:val="center"/>
            <w:hideMark/>
          </w:tcPr>
          <w:p w:rsidR="00940F4E" w:rsidRPr="00940F4E" w:rsidRDefault="00940F4E" w:rsidP="00940F4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0F4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3.项目经理业绩及信用</w:t>
            </w:r>
          </w:p>
        </w:tc>
        <w:tc>
          <w:tcPr>
            <w:tcW w:w="2606" w:type="pct"/>
            <w:gridSpan w:val="5"/>
            <w:shd w:val="clear" w:color="000000" w:fill="FFFFFF"/>
            <w:vAlign w:val="center"/>
            <w:hideMark/>
          </w:tcPr>
          <w:p w:rsidR="00940F4E" w:rsidRPr="00940F4E" w:rsidRDefault="00940F4E" w:rsidP="00940F4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0F4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 w:rsidR="00940F4E" w:rsidRPr="00940F4E" w:rsidTr="00940F4E">
        <w:trPr>
          <w:trHeight w:val="399"/>
        </w:trPr>
        <w:tc>
          <w:tcPr>
            <w:tcW w:w="297" w:type="pct"/>
            <w:vMerge/>
            <w:vAlign w:val="center"/>
            <w:hideMark/>
          </w:tcPr>
          <w:p w:rsidR="00940F4E" w:rsidRPr="00940F4E" w:rsidRDefault="00940F4E" w:rsidP="00940F4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97" w:type="pct"/>
            <w:shd w:val="clear" w:color="000000" w:fill="FFFFFF"/>
            <w:vAlign w:val="center"/>
            <w:hideMark/>
          </w:tcPr>
          <w:p w:rsidR="00940F4E" w:rsidRPr="00940F4E" w:rsidRDefault="00940F4E" w:rsidP="00940F4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0F4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4.服务承诺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940F4E" w:rsidRPr="00940F4E" w:rsidRDefault="00940F4E" w:rsidP="00940F4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0F4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3.00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940F4E" w:rsidRPr="00940F4E" w:rsidRDefault="00940F4E" w:rsidP="00940F4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0F4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4.00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940F4E" w:rsidRPr="00940F4E" w:rsidRDefault="00940F4E" w:rsidP="00940F4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0F4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4.00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940F4E" w:rsidRPr="00940F4E" w:rsidRDefault="00940F4E" w:rsidP="00940F4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0F4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3.50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940F4E" w:rsidRPr="00940F4E" w:rsidRDefault="00940F4E" w:rsidP="00940F4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0F4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3.00 </w:t>
            </w:r>
          </w:p>
        </w:tc>
      </w:tr>
      <w:tr w:rsidR="00940F4E" w:rsidRPr="00940F4E" w:rsidTr="00940F4E">
        <w:trPr>
          <w:trHeight w:val="399"/>
        </w:trPr>
        <w:tc>
          <w:tcPr>
            <w:tcW w:w="297" w:type="pct"/>
            <w:vMerge/>
            <w:vAlign w:val="center"/>
            <w:hideMark/>
          </w:tcPr>
          <w:p w:rsidR="00940F4E" w:rsidRPr="00940F4E" w:rsidRDefault="00940F4E" w:rsidP="00940F4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97" w:type="pct"/>
            <w:shd w:val="clear" w:color="000000" w:fill="FFFFFF"/>
            <w:vAlign w:val="center"/>
            <w:hideMark/>
          </w:tcPr>
          <w:p w:rsidR="00940F4E" w:rsidRPr="00940F4E" w:rsidRDefault="00940F4E" w:rsidP="00940F4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0F4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940F4E" w:rsidRPr="00940F4E" w:rsidRDefault="00940F4E" w:rsidP="00940F4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0F4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14.00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940F4E" w:rsidRPr="00940F4E" w:rsidRDefault="00940F4E" w:rsidP="00940F4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0F4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15.00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940F4E" w:rsidRPr="00940F4E" w:rsidRDefault="00940F4E" w:rsidP="00940F4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0F4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15.00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940F4E" w:rsidRPr="00940F4E" w:rsidRDefault="00940F4E" w:rsidP="00940F4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0F4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14.50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940F4E" w:rsidRPr="00940F4E" w:rsidRDefault="00940F4E" w:rsidP="00940F4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0F4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14.00 </w:t>
            </w:r>
          </w:p>
        </w:tc>
      </w:tr>
      <w:tr w:rsidR="00940F4E" w:rsidRPr="00940F4E" w:rsidTr="00940F4E">
        <w:trPr>
          <w:trHeight w:val="399"/>
        </w:trPr>
        <w:tc>
          <w:tcPr>
            <w:tcW w:w="297" w:type="pct"/>
            <w:vMerge/>
            <w:vAlign w:val="center"/>
            <w:hideMark/>
          </w:tcPr>
          <w:p w:rsidR="00940F4E" w:rsidRPr="00940F4E" w:rsidRDefault="00940F4E" w:rsidP="00940F4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97" w:type="pct"/>
            <w:shd w:val="clear" w:color="000000" w:fill="FFFFFF"/>
            <w:vAlign w:val="center"/>
            <w:hideMark/>
          </w:tcPr>
          <w:p w:rsidR="00940F4E" w:rsidRPr="00940F4E" w:rsidRDefault="00940F4E" w:rsidP="00940F4E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940F4E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综合</w:t>
            </w:r>
            <w:proofErr w:type="gramStart"/>
            <w:r w:rsidRPr="00940F4E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标最终</w:t>
            </w:r>
            <w:proofErr w:type="gramEnd"/>
            <w:r w:rsidRPr="00940F4E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  <w:tc>
          <w:tcPr>
            <w:tcW w:w="2606" w:type="pct"/>
            <w:gridSpan w:val="5"/>
            <w:shd w:val="clear" w:color="000000" w:fill="FFFFFF"/>
            <w:vAlign w:val="center"/>
            <w:hideMark/>
          </w:tcPr>
          <w:p w:rsidR="00940F4E" w:rsidRPr="00940F4E" w:rsidRDefault="00940F4E" w:rsidP="00940F4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0F4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14.50 </w:t>
            </w:r>
          </w:p>
        </w:tc>
      </w:tr>
      <w:tr w:rsidR="00940F4E" w:rsidRPr="00940F4E" w:rsidTr="00940F4E">
        <w:trPr>
          <w:trHeight w:val="399"/>
        </w:trPr>
        <w:tc>
          <w:tcPr>
            <w:tcW w:w="2394" w:type="pct"/>
            <w:gridSpan w:val="2"/>
            <w:shd w:val="clear" w:color="000000" w:fill="FFFFFF"/>
            <w:vAlign w:val="center"/>
            <w:hideMark/>
          </w:tcPr>
          <w:p w:rsidR="00940F4E" w:rsidRPr="00940F4E" w:rsidRDefault="00940F4E" w:rsidP="00940F4E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940F4E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投标人综合得分</w:t>
            </w:r>
          </w:p>
        </w:tc>
        <w:tc>
          <w:tcPr>
            <w:tcW w:w="2606" w:type="pct"/>
            <w:gridSpan w:val="5"/>
            <w:shd w:val="clear" w:color="000000" w:fill="FFFFFF"/>
            <w:vAlign w:val="center"/>
            <w:hideMark/>
          </w:tcPr>
          <w:p w:rsidR="00940F4E" w:rsidRPr="00940F4E" w:rsidRDefault="00940F4E" w:rsidP="00940F4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0F4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74.54 </w:t>
            </w:r>
          </w:p>
        </w:tc>
      </w:tr>
    </w:tbl>
    <w:p w:rsidR="00826383" w:rsidRDefault="00E05FFC">
      <w:pPr>
        <w:spacing w:line="360" w:lineRule="auto"/>
        <w:ind w:firstLineChars="200" w:firstLine="482"/>
        <w:outlineLvl w:val="0"/>
        <w:rPr>
          <w:rFonts w:cs="Times New Roman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七</w:t>
      </w:r>
      <w:r w:rsidR="00F53749">
        <w:rPr>
          <w:rFonts w:cs="宋体" w:hint="eastAsia"/>
          <w:b/>
          <w:bCs/>
          <w:sz w:val="24"/>
          <w:szCs w:val="24"/>
        </w:rPr>
        <w:t>、推荐的中标候选人情况与签订合同前要处理的事宜</w:t>
      </w:r>
    </w:p>
    <w:p w:rsidR="00826383" w:rsidRDefault="00F53749">
      <w:pPr>
        <w:spacing w:line="360" w:lineRule="auto"/>
        <w:ind w:firstLineChars="200" w:firstLine="480"/>
        <w:outlineLvl w:val="1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（一）推荐的中标候选人名单：</w:t>
      </w:r>
    </w:p>
    <w:p w:rsidR="00826383" w:rsidRDefault="00F53749">
      <w:pPr>
        <w:spacing w:line="360" w:lineRule="auto"/>
        <w:ind w:firstLineChars="200" w:firstLine="420"/>
        <w:rPr>
          <w:rFonts w:cs="宋体"/>
          <w:b/>
          <w:bCs/>
        </w:rPr>
      </w:pPr>
      <w:r>
        <w:rPr>
          <w:rFonts w:cs="宋体" w:hint="eastAsia"/>
          <w:u w:val="single"/>
        </w:rPr>
        <w:t>第一中标候选人</w:t>
      </w:r>
      <w:r>
        <w:rPr>
          <w:rFonts w:cs="宋体" w:hint="eastAsia"/>
        </w:rPr>
        <w:t>：</w:t>
      </w:r>
      <w:r>
        <w:rPr>
          <w:rFonts w:ascii="宋体" w:cs="Times New Roman" w:hint="eastAsia"/>
          <w:color w:val="000000"/>
          <w:sz w:val="22"/>
        </w:rPr>
        <w:t>河南骏远建设工程有限公司</w:t>
      </w:r>
    </w:p>
    <w:p w:rsidR="00826383" w:rsidRDefault="00F53749">
      <w:pPr>
        <w:spacing w:line="360" w:lineRule="auto"/>
        <w:ind w:firstLineChars="200" w:firstLine="420"/>
        <w:rPr>
          <w:rFonts w:cs="Times New Roman"/>
        </w:rPr>
      </w:pPr>
      <w:r>
        <w:rPr>
          <w:rFonts w:cs="宋体" w:hint="eastAsia"/>
        </w:rPr>
        <w:t>投标报价</w:t>
      </w:r>
      <w:r>
        <w:rPr>
          <w:rFonts w:cs="宋体" w:hint="eastAsia"/>
        </w:rPr>
        <w:t xml:space="preserve"> </w:t>
      </w:r>
      <w:r>
        <w:rPr>
          <w:rFonts w:cs="宋体" w:hint="eastAsia"/>
        </w:rPr>
        <w:t>：</w:t>
      </w:r>
      <w:r>
        <w:rPr>
          <w:rFonts w:cs="宋体" w:hint="eastAsia"/>
        </w:rPr>
        <w:t>613205.67</w:t>
      </w:r>
      <w:r>
        <w:rPr>
          <w:rFonts w:cs="宋体" w:hint="eastAsia"/>
          <w:color w:val="000000"/>
        </w:rPr>
        <w:t>元</w:t>
      </w:r>
    </w:p>
    <w:p w:rsidR="00826383" w:rsidRDefault="00F53749">
      <w:pPr>
        <w:spacing w:line="360" w:lineRule="auto"/>
        <w:ind w:firstLineChars="200" w:firstLine="420"/>
        <w:rPr>
          <w:rFonts w:cs="宋体"/>
        </w:rPr>
      </w:pPr>
      <w:r>
        <w:rPr>
          <w:rFonts w:cs="宋体" w:hint="eastAsia"/>
        </w:rPr>
        <w:t>大写：</w:t>
      </w:r>
      <w:r>
        <w:rPr>
          <w:rFonts w:cs="宋体" w:hint="eastAsia"/>
        </w:rPr>
        <w:t>陆拾壹万叁仟贰佰零伍元陆角柒分</w:t>
      </w:r>
      <w:r>
        <w:rPr>
          <w:rFonts w:cs="宋体" w:hint="eastAsia"/>
        </w:rPr>
        <w:t xml:space="preserve"> </w:t>
      </w:r>
    </w:p>
    <w:p w:rsidR="00826383" w:rsidRDefault="00F53749">
      <w:pPr>
        <w:spacing w:line="360" w:lineRule="auto"/>
        <w:ind w:firstLineChars="200" w:firstLine="420"/>
        <w:rPr>
          <w:rFonts w:cs="Times New Roman"/>
        </w:rPr>
      </w:pPr>
      <w:r>
        <w:rPr>
          <w:rFonts w:cs="宋体" w:hint="eastAsia"/>
        </w:rPr>
        <w:t>工期：</w:t>
      </w:r>
      <w:r>
        <w:rPr>
          <w:rFonts w:cs="宋体"/>
        </w:rPr>
        <w:t xml:space="preserve">  </w:t>
      </w:r>
      <w:r>
        <w:rPr>
          <w:rFonts w:cs="宋体" w:hint="eastAsia"/>
        </w:rPr>
        <w:t>30</w:t>
      </w:r>
      <w:r>
        <w:rPr>
          <w:rFonts w:cs="宋体"/>
        </w:rPr>
        <w:t xml:space="preserve"> </w:t>
      </w:r>
      <w:r>
        <w:rPr>
          <w:rFonts w:cs="宋体" w:hint="eastAsia"/>
        </w:rPr>
        <w:t>日历天</w:t>
      </w:r>
      <w:r>
        <w:rPr>
          <w:rFonts w:cs="Times New Roman"/>
        </w:rPr>
        <w:t>                </w:t>
      </w:r>
      <w:r>
        <w:rPr>
          <w:rFonts w:cs="宋体" w:hint="eastAsia"/>
        </w:rPr>
        <w:t>质量标准：</w:t>
      </w:r>
      <w:r>
        <w:rPr>
          <w:rFonts w:cs="宋体" w:hint="eastAsia"/>
        </w:rPr>
        <w:t xml:space="preserve"> </w:t>
      </w:r>
      <w:r>
        <w:rPr>
          <w:rFonts w:cs="宋体" w:hint="eastAsia"/>
        </w:rPr>
        <w:t>合格</w:t>
      </w:r>
      <w:r>
        <w:rPr>
          <w:rFonts w:cs="宋体" w:hint="eastAsia"/>
        </w:rPr>
        <w:t xml:space="preserve"> </w:t>
      </w:r>
    </w:p>
    <w:p w:rsidR="00826383" w:rsidRDefault="00F53749">
      <w:pPr>
        <w:spacing w:line="360" w:lineRule="auto"/>
        <w:ind w:firstLineChars="200" w:firstLine="420"/>
        <w:rPr>
          <w:rFonts w:cs="Times New Roman"/>
        </w:rPr>
      </w:pPr>
      <w:r>
        <w:rPr>
          <w:rFonts w:cs="宋体" w:hint="eastAsia"/>
        </w:rPr>
        <w:t>项目经理：</w:t>
      </w:r>
      <w:r>
        <w:rPr>
          <w:rFonts w:cs="宋体" w:hint="eastAsia"/>
        </w:rPr>
        <w:t xml:space="preserve"> </w:t>
      </w:r>
      <w:r>
        <w:rPr>
          <w:rFonts w:cs="宋体" w:hint="eastAsia"/>
        </w:rPr>
        <w:t>李如意</w:t>
      </w:r>
      <w:r>
        <w:rPr>
          <w:rFonts w:cs="宋体" w:hint="eastAsia"/>
        </w:rPr>
        <w:t xml:space="preserve">     </w:t>
      </w:r>
      <w:r>
        <w:rPr>
          <w:rFonts w:cs="宋体" w:hint="eastAsia"/>
        </w:rPr>
        <w:t>证书名称：</w:t>
      </w:r>
      <w:r>
        <w:rPr>
          <w:rFonts w:cs="宋体" w:hint="eastAsia"/>
        </w:rPr>
        <w:t xml:space="preserve"> </w:t>
      </w:r>
      <w:r>
        <w:rPr>
          <w:rFonts w:cs="宋体" w:hint="eastAsia"/>
        </w:rPr>
        <w:t>二级建造师</w:t>
      </w:r>
      <w:r>
        <w:rPr>
          <w:rFonts w:cs="宋体" w:hint="eastAsia"/>
        </w:rPr>
        <w:t xml:space="preserve">          </w:t>
      </w:r>
      <w:r>
        <w:rPr>
          <w:rFonts w:cs="宋体" w:hint="eastAsia"/>
        </w:rPr>
        <w:t>编号：豫</w:t>
      </w:r>
      <w:r>
        <w:rPr>
          <w:rFonts w:cs="宋体" w:hint="eastAsia"/>
        </w:rPr>
        <w:t>2</w:t>
      </w:r>
      <w:r>
        <w:rPr>
          <w:rFonts w:cs="宋体" w:hint="eastAsia"/>
        </w:rPr>
        <w:t>41161715176</w:t>
      </w:r>
      <w:r>
        <w:rPr>
          <w:rFonts w:cs="宋体"/>
        </w:rPr>
        <w:t xml:space="preserve"> </w:t>
      </w:r>
    </w:p>
    <w:p w:rsidR="00826383" w:rsidRDefault="00F53749">
      <w:pPr>
        <w:spacing w:line="360" w:lineRule="auto"/>
        <w:ind w:firstLineChars="200" w:firstLine="420"/>
        <w:rPr>
          <w:rFonts w:cs="宋体"/>
        </w:rPr>
      </w:pPr>
      <w:r>
        <w:rPr>
          <w:rFonts w:cs="宋体" w:hint="eastAsia"/>
        </w:rPr>
        <w:t>投标文件中填报的拟派项目经理业绩名称：</w:t>
      </w:r>
    </w:p>
    <w:p w:rsidR="00826383" w:rsidRDefault="00F53749">
      <w:pPr>
        <w:spacing w:line="360" w:lineRule="auto"/>
        <w:ind w:firstLineChars="200" w:firstLine="420"/>
        <w:rPr>
          <w:rFonts w:cs="宋体"/>
        </w:rPr>
      </w:pPr>
      <w:r>
        <w:rPr>
          <w:rFonts w:cs="宋体" w:hint="eastAsia"/>
        </w:rPr>
        <w:t>1.</w:t>
      </w:r>
      <w:r>
        <w:rPr>
          <w:rFonts w:cs="宋体" w:hint="eastAsia"/>
        </w:rPr>
        <w:t>华</w:t>
      </w:r>
      <w:proofErr w:type="gramStart"/>
      <w:r>
        <w:rPr>
          <w:rFonts w:cs="宋体" w:hint="eastAsia"/>
        </w:rPr>
        <w:t>陂</w:t>
      </w:r>
      <w:proofErr w:type="gramEnd"/>
      <w:r>
        <w:rPr>
          <w:rFonts w:cs="宋体" w:hint="eastAsia"/>
        </w:rPr>
        <w:t>镇大</w:t>
      </w:r>
      <w:proofErr w:type="gramStart"/>
      <w:r>
        <w:rPr>
          <w:rFonts w:cs="宋体" w:hint="eastAsia"/>
        </w:rPr>
        <w:t>李小学</w:t>
      </w:r>
      <w:proofErr w:type="gramEnd"/>
      <w:r>
        <w:rPr>
          <w:rFonts w:cs="宋体" w:hint="eastAsia"/>
        </w:rPr>
        <w:t>教学楼项目。</w:t>
      </w:r>
    </w:p>
    <w:p w:rsidR="00826383" w:rsidRDefault="00F53749">
      <w:pPr>
        <w:spacing w:line="360" w:lineRule="auto"/>
        <w:ind w:firstLineChars="200" w:firstLine="420"/>
        <w:rPr>
          <w:rFonts w:cs="宋体"/>
        </w:rPr>
      </w:pPr>
      <w:r>
        <w:rPr>
          <w:rFonts w:cs="宋体" w:hint="eastAsia"/>
        </w:rPr>
        <w:t>投标文件中填报的单位项目业绩名称：</w:t>
      </w:r>
    </w:p>
    <w:p w:rsidR="00826383" w:rsidRDefault="00F53749">
      <w:pPr>
        <w:spacing w:line="360" w:lineRule="auto"/>
        <w:ind w:firstLineChars="200" w:firstLine="420"/>
        <w:rPr>
          <w:rFonts w:cs="宋体"/>
        </w:rPr>
      </w:pPr>
      <w:r>
        <w:rPr>
          <w:rFonts w:cs="宋体" w:hint="eastAsia"/>
        </w:rPr>
        <w:t>1.</w:t>
      </w:r>
      <w:r>
        <w:rPr>
          <w:rFonts w:cs="宋体" w:hint="eastAsia"/>
        </w:rPr>
        <w:t>安阳市农副产品贸易中心海鲜水产贸易综合市场改造项目。</w:t>
      </w:r>
    </w:p>
    <w:p w:rsidR="00826383" w:rsidRDefault="00F53749">
      <w:pPr>
        <w:pStyle w:val="a0"/>
        <w:ind w:firstLineChars="200" w:firstLine="420"/>
        <w:rPr>
          <w:rFonts w:cs="宋体"/>
        </w:rPr>
      </w:pPr>
      <w:r>
        <w:rPr>
          <w:rFonts w:cs="宋体" w:hint="eastAsia"/>
        </w:rPr>
        <w:t>2.</w:t>
      </w:r>
      <w:r>
        <w:rPr>
          <w:rFonts w:cs="宋体" w:hint="eastAsia"/>
        </w:rPr>
        <w:t>温县</w:t>
      </w:r>
      <w:proofErr w:type="gramStart"/>
      <w:r>
        <w:rPr>
          <w:rFonts w:cs="宋体" w:hint="eastAsia"/>
        </w:rPr>
        <w:t>祥云镇李召</w:t>
      </w:r>
      <w:proofErr w:type="gramEnd"/>
      <w:r>
        <w:rPr>
          <w:rFonts w:cs="宋体" w:hint="eastAsia"/>
        </w:rPr>
        <w:t>村发展经济试点项目厂房、办公用房、门面房工程项目（一标段）。</w:t>
      </w:r>
    </w:p>
    <w:p w:rsidR="00826383" w:rsidRDefault="00F53749">
      <w:pPr>
        <w:pStyle w:val="a0"/>
        <w:ind w:firstLineChars="200" w:firstLine="420"/>
        <w:rPr>
          <w:rFonts w:cs="宋体"/>
        </w:rPr>
      </w:pPr>
      <w:r>
        <w:rPr>
          <w:rFonts w:cs="宋体" w:hint="eastAsia"/>
        </w:rPr>
        <w:t>3.</w:t>
      </w:r>
      <w:r>
        <w:rPr>
          <w:rFonts w:cs="宋体" w:hint="eastAsia"/>
        </w:rPr>
        <w:t>泌阳县</w:t>
      </w:r>
      <w:r>
        <w:rPr>
          <w:rFonts w:cs="宋体" w:hint="eastAsia"/>
        </w:rPr>
        <w:t>2017</w:t>
      </w:r>
      <w:r>
        <w:rPr>
          <w:rFonts w:cs="宋体" w:hint="eastAsia"/>
        </w:rPr>
        <w:t>年统筹整合财政</w:t>
      </w:r>
      <w:proofErr w:type="gramStart"/>
      <w:r>
        <w:rPr>
          <w:rFonts w:cs="宋体" w:hint="eastAsia"/>
        </w:rPr>
        <w:t>涉农金</w:t>
      </w:r>
      <w:proofErr w:type="gramEnd"/>
      <w:r>
        <w:rPr>
          <w:rFonts w:cs="宋体" w:hint="eastAsia"/>
        </w:rPr>
        <w:t>整村推进项目。</w:t>
      </w:r>
    </w:p>
    <w:p w:rsidR="00826383" w:rsidRDefault="00F53749">
      <w:pPr>
        <w:spacing w:line="360" w:lineRule="auto"/>
        <w:ind w:firstLineChars="200" w:firstLine="420"/>
        <w:rPr>
          <w:rFonts w:cs="宋体"/>
          <w:b/>
          <w:bCs/>
        </w:rPr>
      </w:pPr>
      <w:r>
        <w:rPr>
          <w:rFonts w:cs="宋体" w:hint="eastAsia"/>
          <w:u w:val="single"/>
        </w:rPr>
        <w:t>第二中标候选人</w:t>
      </w:r>
      <w:r>
        <w:rPr>
          <w:rFonts w:cs="宋体" w:hint="eastAsia"/>
        </w:rPr>
        <w:t>：</w:t>
      </w:r>
      <w:r>
        <w:rPr>
          <w:rFonts w:ascii="宋体" w:cs="Times New Roman" w:hint="eastAsia"/>
          <w:color w:val="000000"/>
        </w:rPr>
        <w:t>河南志鹏水利水电工程有限公司</w:t>
      </w:r>
    </w:p>
    <w:p w:rsidR="00826383" w:rsidRDefault="00F53749">
      <w:pPr>
        <w:spacing w:line="360" w:lineRule="auto"/>
        <w:ind w:firstLineChars="200" w:firstLine="420"/>
        <w:rPr>
          <w:rFonts w:cs="Times New Roman"/>
        </w:rPr>
      </w:pPr>
      <w:r>
        <w:rPr>
          <w:rFonts w:cs="宋体" w:hint="eastAsia"/>
        </w:rPr>
        <w:t>投标报价</w:t>
      </w:r>
      <w:r>
        <w:rPr>
          <w:rFonts w:cs="宋体" w:hint="eastAsia"/>
        </w:rPr>
        <w:t xml:space="preserve"> </w:t>
      </w:r>
      <w:r>
        <w:rPr>
          <w:rFonts w:cs="宋体" w:hint="eastAsia"/>
        </w:rPr>
        <w:t>：</w:t>
      </w:r>
      <w:r>
        <w:rPr>
          <w:rFonts w:cs="宋体" w:hint="eastAsia"/>
        </w:rPr>
        <w:t>614582.85</w:t>
      </w:r>
      <w:r>
        <w:rPr>
          <w:rFonts w:cs="宋体" w:hint="eastAsia"/>
          <w:color w:val="000000"/>
        </w:rPr>
        <w:t>元</w:t>
      </w:r>
    </w:p>
    <w:p w:rsidR="00826383" w:rsidRDefault="00F53749">
      <w:pPr>
        <w:spacing w:line="360" w:lineRule="auto"/>
        <w:ind w:firstLineChars="200" w:firstLine="420"/>
        <w:rPr>
          <w:rFonts w:cs="宋体"/>
        </w:rPr>
      </w:pPr>
      <w:r>
        <w:rPr>
          <w:rFonts w:cs="宋体" w:hint="eastAsia"/>
        </w:rPr>
        <w:t>大写：</w:t>
      </w:r>
      <w:proofErr w:type="gramStart"/>
      <w:r>
        <w:rPr>
          <w:rFonts w:cs="宋体" w:hint="eastAsia"/>
        </w:rPr>
        <w:t>陆拾壹万肆仟伍佰捌拾贰</w:t>
      </w:r>
      <w:proofErr w:type="gramEnd"/>
      <w:r>
        <w:rPr>
          <w:rFonts w:cs="宋体" w:hint="eastAsia"/>
        </w:rPr>
        <w:t>元捌角伍分</w:t>
      </w:r>
      <w:r>
        <w:rPr>
          <w:rFonts w:cs="宋体" w:hint="eastAsia"/>
        </w:rPr>
        <w:t xml:space="preserve"> </w:t>
      </w:r>
    </w:p>
    <w:p w:rsidR="00826383" w:rsidRDefault="00F53749">
      <w:pPr>
        <w:spacing w:line="360" w:lineRule="auto"/>
        <w:ind w:firstLineChars="200" w:firstLine="420"/>
        <w:rPr>
          <w:rFonts w:cs="Times New Roman"/>
        </w:rPr>
      </w:pPr>
      <w:r>
        <w:rPr>
          <w:rFonts w:cs="宋体" w:hint="eastAsia"/>
        </w:rPr>
        <w:t>工期：</w:t>
      </w:r>
      <w:r>
        <w:rPr>
          <w:rFonts w:cs="宋体"/>
        </w:rPr>
        <w:t xml:space="preserve">  </w:t>
      </w:r>
      <w:r>
        <w:rPr>
          <w:rFonts w:cs="宋体" w:hint="eastAsia"/>
        </w:rPr>
        <w:t>30</w:t>
      </w:r>
      <w:r>
        <w:rPr>
          <w:rFonts w:cs="宋体"/>
        </w:rPr>
        <w:t xml:space="preserve"> </w:t>
      </w:r>
      <w:r>
        <w:rPr>
          <w:rFonts w:cs="宋体" w:hint="eastAsia"/>
        </w:rPr>
        <w:t>日历天</w:t>
      </w:r>
      <w:r>
        <w:rPr>
          <w:rFonts w:cs="Times New Roman"/>
        </w:rPr>
        <w:t>                </w:t>
      </w:r>
      <w:r>
        <w:rPr>
          <w:rFonts w:cs="宋体" w:hint="eastAsia"/>
        </w:rPr>
        <w:t>质量标准：</w:t>
      </w:r>
      <w:r>
        <w:rPr>
          <w:rFonts w:cs="宋体" w:hint="eastAsia"/>
        </w:rPr>
        <w:t xml:space="preserve"> </w:t>
      </w:r>
      <w:r>
        <w:rPr>
          <w:rFonts w:cs="宋体" w:hint="eastAsia"/>
        </w:rPr>
        <w:t>合格</w:t>
      </w:r>
      <w:r>
        <w:rPr>
          <w:rFonts w:cs="宋体" w:hint="eastAsia"/>
        </w:rPr>
        <w:t xml:space="preserve"> </w:t>
      </w:r>
    </w:p>
    <w:p w:rsidR="00826383" w:rsidRDefault="00F53749">
      <w:pPr>
        <w:spacing w:line="360" w:lineRule="auto"/>
        <w:ind w:firstLineChars="200" w:firstLine="420"/>
        <w:rPr>
          <w:rFonts w:cs="Times New Roman"/>
        </w:rPr>
      </w:pPr>
      <w:r>
        <w:rPr>
          <w:rFonts w:cs="宋体" w:hint="eastAsia"/>
        </w:rPr>
        <w:t>项目经理：</w:t>
      </w:r>
      <w:r>
        <w:rPr>
          <w:rFonts w:cs="宋体" w:hint="eastAsia"/>
        </w:rPr>
        <w:t xml:space="preserve"> </w:t>
      </w:r>
      <w:proofErr w:type="gramStart"/>
      <w:r>
        <w:rPr>
          <w:rFonts w:cs="宋体" w:hint="eastAsia"/>
        </w:rPr>
        <w:t>陈照丰</w:t>
      </w:r>
      <w:proofErr w:type="gramEnd"/>
      <w:r>
        <w:rPr>
          <w:rFonts w:cs="宋体" w:hint="eastAsia"/>
        </w:rPr>
        <w:t xml:space="preserve">     </w:t>
      </w:r>
      <w:r>
        <w:rPr>
          <w:rFonts w:cs="宋体" w:hint="eastAsia"/>
        </w:rPr>
        <w:t>证书名称：</w:t>
      </w:r>
      <w:r>
        <w:rPr>
          <w:rFonts w:cs="宋体" w:hint="eastAsia"/>
        </w:rPr>
        <w:t xml:space="preserve"> </w:t>
      </w:r>
      <w:r>
        <w:rPr>
          <w:rFonts w:cs="宋体" w:hint="eastAsia"/>
        </w:rPr>
        <w:t>二级建造师</w:t>
      </w:r>
      <w:r>
        <w:rPr>
          <w:rFonts w:cs="宋体" w:hint="eastAsia"/>
        </w:rPr>
        <w:t xml:space="preserve">          </w:t>
      </w:r>
      <w:r>
        <w:rPr>
          <w:rFonts w:cs="宋体" w:hint="eastAsia"/>
        </w:rPr>
        <w:t>编号：豫</w:t>
      </w:r>
      <w:r>
        <w:rPr>
          <w:rFonts w:cs="宋体" w:hint="eastAsia"/>
        </w:rPr>
        <w:t>2</w:t>
      </w:r>
      <w:r>
        <w:rPr>
          <w:rFonts w:cs="宋体" w:hint="eastAsia"/>
        </w:rPr>
        <w:t>411</w:t>
      </w:r>
      <w:r>
        <w:rPr>
          <w:rFonts w:cs="宋体" w:hint="eastAsia"/>
        </w:rPr>
        <w:t>41560965</w:t>
      </w:r>
    </w:p>
    <w:p w:rsidR="00826383" w:rsidRDefault="00F53749">
      <w:pPr>
        <w:spacing w:line="360" w:lineRule="auto"/>
        <w:ind w:firstLineChars="200" w:firstLine="420"/>
        <w:rPr>
          <w:rFonts w:cs="宋体"/>
        </w:rPr>
      </w:pPr>
      <w:r>
        <w:rPr>
          <w:rFonts w:cs="宋体" w:hint="eastAsia"/>
        </w:rPr>
        <w:t>投标文件中填报的拟派项目经理业绩名称：</w:t>
      </w:r>
      <w:r>
        <w:rPr>
          <w:rFonts w:cs="宋体" w:hint="eastAsia"/>
        </w:rPr>
        <w:t>无</w:t>
      </w:r>
    </w:p>
    <w:p w:rsidR="00826383" w:rsidRDefault="00F53749">
      <w:pPr>
        <w:pStyle w:val="a0"/>
        <w:ind w:firstLineChars="200" w:firstLine="420"/>
        <w:rPr>
          <w:rFonts w:cs="宋体"/>
        </w:rPr>
      </w:pPr>
      <w:r>
        <w:rPr>
          <w:rFonts w:cs="宋体" w:hint="eastAsia"/>
        </w:rPr>
        <w:t>投标文件中填报的单位项目业绩名称：</w:t>
      </w:r>
    </w:p>
    <w:p w:rsidR="00826383" w:rsidRDefault="00F53749">
      <w:pPr>
        <w:pStyle w:val="a0"/>
        <w:numPr>
          <w:ilvl w:val="0"/>
          <w:numId w:val="2"/>
        </w:numPr>
        <w:ind w:firstLineChars="200" w:firstLine="420"/>
        <w:rPr>
          <w:rFonts w:cs="宋体"/>
        </w:rPr>
      </w:pPr>
      <w:r>
        <w:rPr>
          <w:rFonts w:cs="宋体" w:hint="eastAsia"/>
        </w:rPr>
        <w:t xml:space="preserve"> </w:t>
      </w:r>
      <w:r>
        <w:rPr>
          <w:rFonts w:cs="宋体" w:hint="eastAsia"/>
        </w:rPr>
        <w:t>禹州市郭连镇</w:t>
      </w:r>
      <w:proofErr w:type="gramStart"/>
      <w:r>
        <w:rPr>
          <w:rFonts w:cs="宋体" w:hint="eastAsia"/>
        </w:rPr>
        <w:t>课张小学</w:t>
      </w:r>
      <w:proofErr w:type="gramEnd"/>
      <w:r>
        <w:rPr>
          <w:rFonts w:cs="宋体" w:hint="eastAsia"/>
        </w:rPr>
        <w:t>综合楼。</w:t>
      </w:r>
    </w:p>
    <w:p w:rsidR="00826383" w:rsidRDefault="00F53749">
      <w:pPr>
        <w:pStyle w:val="a0"/>
        <w:numPr>
          <w:ilvl w:val="0"/>
          <w:numId w:val="3"/>
        </w:numPr>
        <w:ind w:firstLineChars="200" w:firstLine="420"/>
        <w:rPr>
          <w:rFonts w:cs="宋体"/>
        </w:rPr>
      </w:pPr>
      <w:r>
        <w:rPr>
          <w:rFonts w:cs="宋体" w:hint="eastAsia"/>
        </w:rPr>
        <w:t>南召县</w:t>
      </w:r>
      <w:r>
        <w:rPr>
          <w:rFonts w:cs="宋体" w:hint="eastAsia"/>
        </w:rPr>
        <w:t>2018</w:t>
      </w:r>
      <w:r>
        <w:rPr>
          <w:rFonts w:cs="宋体" w:hint="eastAsia"/>
        </w:rPr>
        <w:t>年易地扶贫</w:t>
      </w:r>
      <w:proofErr w:type="gramStart"/>
      <w:r>
        <w:rPr>
          <w:rFonts w:cs="宋体" w:hint="eastAsia"/>
        </w:rPr>
        <w:t>搬迁留山镇</w:t>
      </w:r>
      <w:proofErr w:type="gramEnd"/>
      <w:r>
        <w:rPr>
          <w:rFonts w:cs="宋体" w:hint="eastAsia"/>
        </w:rPr>
        <w:t>集中安置点建设及附属项目。</w:t>
      </w:r>
    </w:p>
    <w:p w:rsidR="00826383" w:rsidRDefault="00F53749">
      <w:pPr>
        <w:pStyle w:val="a0"/>
        <w:numPr>
          <w:ilvl w:val="0"/>
          <w:numId w:val="3"/>
        </w:numPr>
        <w:ind w:firstLineChars="200" w:firstLine="420"/>
        <w:rPr>
          <w:rFonts w:cs="宋体"/>
        </w:rPr>
      </w:pPr>
      <w:r>
        <w:rPr>
          <w:rFonts w:cs="宋体" w:hint="eastAsia"/>
        </w:rPr>
        <w:t>禹州市古城镇钟楼村集体应用厂房工程。</w:t>
      </w:r>
    </w:p>
    <w:p w:rsidR="00826383" w:rsidRDefault="00F53749">
      <w:pPr>
        <w:spacing w:line="360" w:lineRule="auto"/>
        <w:ind w:firstLineChars="200" w:firstLine="480"/>
        <w:outlineLvl w:val="1"/>
        <w:rPr>
          <w:rFonts w:cs="Times New Roman"/>
          <w:sz w:val="24"/>
          <w:szCs w:val="24"/>
        </w:rPr>
      </w:pPr>
      <w:r>
        <w:rPr>
          <w:rFonts w:cs="宋体" w:hint="eastAsia"/>
          <w:sz w:val="24"/>
          <w:szCs w:val="24"/>
        </w:rPr>
        <w:t>（二）签订合同前要处理的事宜</w:t>
      </w:r>
    </w:p>
    <w:p w:rsidR="00826383" w:rsidRDefault="00F53749">
      <w:pPr>
        <w:spacing w:line="360" w:lineRule="auto"/>
        <w:ind w:firstLineChars="200" w:firstLine="420"/>
        <w:rPr>
          <w:rFonts w:cs="Times New Roman"/>
        </w:rPr>
      </w:pPr>
      <w:r>
        <w:rPr>
          <w:rFonts w:cs="宋体" w:hint="eastAsia"/>
        </w:rPr>
        <w:t>（略）</w:t>
      </w:r>
    </w:p>
    <w:p w:rsidR="00826383" w:rsidRDefault="00940F4E">
      <w:pPr>
        <w:spacing w:line="360" w:lineRule="auto"/>
        <w:ind w:firstLineChars="200" w:firstLine="482"/>
        <w:outlineLvl w:val="0"/>
        <w:rPr>
          <w:rFonts w:cs="Times New Roman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八</w:t>
      </w:r>
      <w:r w:rsidR="00F53749">
        <w:rPr>
          <w:rFonts w:cs="宋体" w:hint="eastAsia"/>
          <w:b/>
          <w:bCs/>
          <w:sz w:val="24"/>
          <w:szCs w:val="24"/>
        </w:rPr>
        <w:t>、澄清、说明、补正事项纪要</w:t>
      </w:r>
    </w:p>
    <w:p w:rsidR="00826383" w:rsidRDefault="00F53749">
      <w:pPr>
        <w:spacing w:line="360" w:lineRule="auto"/>
        <w:ind w:firstLineChars="200" w:firstLine="420"/>
        <w:rPr>
          <w:rFonts w:cs="Times New Roman"/>
        </w:rPr>
      </w:pPr>
      <w:r>
        <w:rPr>
          <w:rFonts w:cs="宋体" w:hint="eastAsia"/>
        </w:rPr>
        <w:t>无</w:t>
      </w:r>
    </w:p>
    <w:p w:rsidR="00826383" w:rsidRDefault="00940F4E" w:rsidP="00940F4E">
      <w:pPr>
        <w:spacing w:line="360" w:lineRule="auto"/>
        <w:ind w:firstLineChars="200" w:firstLine="482"/>
        <w:outlineLvl w:val="0"/>
        <w:rPr>
          <w:rFonts w:cs="宋体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九</w:t>
      </w:r>
      <w:r w:rsidR="00F53749">
        <w:rPr>
          <w:rFonts w:cs="宋体" w:hint="eastAsia"/>
          <w:b/>
          <w:bCs/>
          <w:sz w:val="24"/>
          <w:szCs w:val="24"/>
        </w:rPr>
        <w:t>、</w:t>
      </w:r>
      <w:r>
        <w:rPr>
          <w:rFonts w:cs="宋体" w:hint="eastAsia"/>
          <w:b/>
          <w:bCs/>
          <w:sz w:val="24"/>
          <w:szCs w:val="24"/>
        </w:rPr>
        <w:t>公示期</w:t>
      </w:r>
    </w:p>
    <w:p w:rsidR="006B6690" w:rsidRPr="006B6690" w:rsidRDefault="006B6690" w:rsidP="006B6690">
      <w:pPr>
        <w:spacing w:line="360" w:lineRule="auto"/>
        <w:ind w:firstLineChars="200" w:firstLine="420"/>
        <w:rPr>
          <w:rFonts w:cs="宋体" w:hint="eastAsia"/>
        </w:rPr>
      </w:pPr>
      <w:r w:rsidRPr="006B6690">
        <w:rPr>
          <w:rFonts w:cs="宋体" w:hint="eastAsia"/>
        </w:rPr>
        <w:t>2</w:t>
      </w:r>
      <w:r w:rsidRPr="006B6690">
        <w:rPr>
          <w:rFonts w:cs="宋体"/>
        </w:rPr>
        <w:t>019</w:t>
      </w:r>
      <w:r w:rsidRPr="006B6690">
        <w:rPr>
          <w:rFonts w:cs="宋体" w:hint="eastAsia"/>
        </w:rPr>
        <w:t>年</w:t>
      </w:r>
      <w:r w:rsidRPr="006B6690">
        <w:rPr>
          <w:rFonts w:cs="宋体" w:hint="eastAsia"/>
        </w:rPr>
        <w:t>7</w:t>
      </w:r>
      <w:r w:rsidRPr="006B6690">
        <w:rPr>
          <w:rFonts w:cs="宋体" w:hint="eastAsia"/>
        </w:rPr>
        <w:t>月</w:t>
      </w:r>
      <w:r w:rsidRPr="006B6690">
        <w:rPr>
          <w:rFonts w:cs="宋体" w:hint="eastAsia"/>
        </w:rPr>
        <w:t>2</w:t>
      </w:r>
      <w:r w:rsidRPr="006B6690">
        <w:rPr>
          <w:rFonts w:cs="宋体" w:hint="eastAsia"/>
        </w:rPr>
        <w:t>日</w:t>
      </w:r>
      <w:r w:rsidRPr="006B6690">
        <w:rPr>
          <w:rFonts w:cs="宋体" w:hint="eastAsia"/>
        </w:rPr>
        <w:t>-</w:t>
      </w:r>
      <w:r w:rsidRPr="006B6690">
        <w:rPr>
          <w:rFonts w:cs="宋体"/>
        </w:rPr>
        <w:t>2019</w:t>
      </w:r>
      <w:r w:rsidRPr="006B6690">
        <w:rPr>
          <w:rFonts w:cs="宋体" w:hint="eastAsia"/>
        </w:rPr>
        <w:t>年</w:t>
      </w:r>
      <w:r w:rsidRPr="006B6690">
        <w:rPr>
          <w:rFonts w:cs="宋体" w:hint="eastAsia"/>
        </w:rPr>
        <w:t>7</w:t>
      </w:r>
      <w:r w:rsidRPr="006B6690">
        <w:rPr>
          <w:rFonts w:cs="宋体" w:hint="eastAsia"/>
        </w:rPr>
        <w:t>月</w:t>
      </w:r>
      <w:r w:rsidRPr="006B6690">
        <w:rPr>
          <w:rFonts w:cs="宋体" w:hint="eastAsia"/>
        </w:rPr>
        <w:t>5</w:t>
      </w:r>
      <w:r w:rsidRPr="006B6690">
        <w:rPr>
          <w:rFonts w:cs="宋体" w:hint="eastAsia"/>
        </w:rPr>
        <w:t>日</w:t>
      </w:r>
    </w:p>
    <w:p w:rsidR="00940F4E" w:rsidRPr="006B6690" w:rsidRDefault="00940F4E" w:rsidP="006B6690">
      <w:pPr>
        <w:spacing w:line="360" w:lineRule="auto"/>
        <w:ind w:firstLineChars="200" w:firstLine="482"/>
        <w:outlineLvl w:val="0"/>
        <w:rPr>
          <w:rFonts w:cs="宋体"/>
          <w:b/>
          <w:bCs/>
          <w:sz w:val="24"/>
          <w:szCs w:val="24"/>
        </w:rPr>
      </w:pPr>
      <w:r w:rsidRPr="006B6690">
        <w:rPr>
          <w:rFonts w:cs="宋体" w:hint="eastAsia"/>
          <w:b/>
          <w:bCs/>
          <w:sz w:val="24"/>
          <w:szCs w:val="24"/>
        </w:rPr>
        <w:t>十、联系方式</w:t>
      </w:r>
    </w:p>
    <w:p w:rsidR="006B6690" w:rsidRPr="006B6690" w:rsidRDefault="006B6690" w:rsidP="006B6690">
      <w:pPr>
        <w:spacing w:line="360" w:lineRule="auto"/>
        <w:ind w:firstLineChars="200" w:firstLine="420"/>
        <w:rPr>
          <w:rFonts w:cs="宋体"/>
        </w:rPr>
      </w:pPr>
      <w:r w:rsidRPr="006B6690">
        <w:rPr>
          <w:rFonts w:cs="宋体" w:hint="eastAsia"/>
        </w:rPr>
        <w:t>招标人：禹州市</w:t>
      </w:r>
      <w:proofErr w:type="gramStart"/>
      <w:r w:rsidRPr="006B6690">
        <w:rPr>
          <w:rFonts w:cs="宋体" w:hint="eastAsia"/>
        </w:rPr>
        <w:t>鸠</w:t>
      </w:r>
      <w:proofErr w:type="gramEnd"/>
      <w:r w:rsidRPr="006B6690">
        <w:rPr>
          <w:rFonts w:cs="宋体" w:hint="eastAsia"/>
        </w:rPr>
        <w:t>山镇人民政府</w:t>
      </w:r>
    </w:p>
    <w:p w:rsidR="006B6690" w:rsidRPr="006B6690" w:rsidRDefault="006B6690" w:rsidP="006B6690">
      <w:pPr>
        <w:spacing w:line="360" w:lineRule="auto"/>
        <w:ind w:firstLineChars="200" w:firstLine="420"/>
        <w:rPr>
          <w:rFonts w:cs="宋体"/>
        </w:rPr>
      </w:pPr>
      <w:r w:rsidRPr="006B6690">
        <w:rPr>
          <w:rFonts w:cs="宋体" w:hint="eastAsia"/>
        </w:rPr>
        <w:t>地</w:t>
      </w:r>
      <w:r w:rsidRPr="006B6690">
        <w:rPr>
          <w:rFonts w:cs="宋体"/>
        </w:rPr>
        <w:t>  </w:t>
      </w:r>
      <w:r w:rsidRPr="006B6690">
        <w:rPr>
          <w:rFonts w:cs="宋体" w:hint="eastAsia"/>
        </w:rPr>
        <w:t>址：禹州市</w:t>
      </w:r>
      <w:proofErr w:type="gramStart"/>
      <w:r w:rsidRPr="006B6690">
        <w:rPr>
          <w:rFonts w:cs="宋体" w:hint="eastAsia"/>
        </w:rPr>
        <w:t>鸠</w:t>
      </w:r>
      <w:proofErr w:type="gramEnd"/>
      <w:r w:rsidRPr="006B6690">
        <w:rPr>
          <w:rFonts w:cs="宋体" w:hint="eastAsia"/>
        </w:rPr>
        <w:t>山镇</w:t>
      </w:r>
    </w:p>
    <w:p w:rsidR="006B6690" w:rsidRPr="006B6690" w:rsidRDefault="006B6690" w:rsidP="006B6690">
      <w:pPr>
        <w:spacing w:line="360" w:lineRule="auto"/>
        <w:ind w:firstLineChars="200" w:firstLine="420"/>
        <w:rPr>
          <w:rFonts w:cs="宋体"/>
        </w:rPr>
      </w:pPr>
      <w:r w:rsidRPr="006B6690">
        <w:rPr>
          <w:rFonts w:cs="宋体" w:hint="eastAsia"/>
        </w:rPr>
        <w:t>联系人：郭先生</w:t>
      </w:r>
    </w:p>
    <w:p w:rsidR="006B6690" w:rsidRPr="006B6690" w:rsidRDefault="006B6690" w:rsidP="006B6690">
      <w:pPr>
        <w:spacing w:line="360" w:lineRule="auto"/>
        <w:ind w:firstLineChars="200" w:firstLine="420"/>
        <w:rPr>
          <w:rFonts w:cs="宋体"/>
        </w:rPr>
      </w:pPr>
      <w:r w:rsidRPr="006B6690">
        <w:rPr>
          <w:rFonts w:cs="宋体" w:hint="eastAsia"/>
        </w:rPr>
        <w:t>联系电话：</w:t>
      </w:r>
      <w:r w:rsidRPr="006B6690">
        <w:rPr>
          <w:rFonts w:cs="宋体"/>
        </w:rPr>
        <w:t>13937400715</w:t>
      </w:r>
    </w:p>
    <w:p w:rsidR="006B6690" w:rsidRPr="006B6690" w:rsidRDefault="006B6690" w:rsidP="006B6690">
      <w:pPr>
        <w:spacing w:line="360" w:lineRule="auto"/>
        <w:ind w:firstLineChars="200" w:firstLine="420"/>
        <w:rPr>
          <w:rFonts w:cs="宋体"/>
        </w:rPr>
      </w:pPr>
      <w:r w:rsidRPr="006B6690">
        <w:rPr>
          <w:rFonts w:cs="宋体" w:hint="eastAsia"/>
        </w:rPr>
        <w:t>招标代理机构：陕西瑞珂工程咨询有限责任公司</w:t>
      </w:r>
    </w:p>
    <w:p w:rsidR="006B6690" w:rsidRPr="006B6690" w:rsidRDefault="006B6690" w:rsidP="006B6690">
      <w:pPr>
        <w:spacing w:line="360" w:lineRule="auto"/>
        <w:ind w:firstLineChars="200" w:firstLine="420"/>
        <w:rPr>
          <w:rFonts w:cs="宋体"/>
        </w:rPr>
      </w:pPr>
      <w:r w:rsidRPr="006B6690">
        <w:rPr>
          <w:rFonts w:cs="宋体" w:hint="eastAsia"/>
        </w:rPr>
        <w:t>联系人：陈女士</w:t>
      </w:r>
    </w:p>
    <w:p w:rsidR="006B6690" w:rsidRPr="006B6690" w:rsidRDefault="006B6690" w:rsidP="006B6690">
      <w:pPr>
        <w:spacing w:line="360" w:lineRule="auto"/>
        <w:ind w:firstLineChars="200" w:firstLine="420"/>
        <w:rPr>
          <w:rFonts w:cs="宋体"/>
        </w:rPr>
      </w:pPr>
      <w:r w:rsidRPr="006B6690">
        <w:rPr>
          <w:rFonts w:cs="宋体" w:hint="eastAsia"/>
        </w:rPr>
        <w:t>联系电话：</w:t>
      </w:r>
      <w:r w:rsidRPr="006B6690">
        <w:rPr>
          <w:rFonts w:cs="宋体"/>
        </w:rPr>
        <w:t>0374-8088769</w:t>
      </w:r>
    </w:p>
    <w:p w:rsidR="00940F4E" w:rsidRPr="006B6690" w:rsidRDefault="00940F4E" w:rsidP="00940F4E">
      <w:pPr>
        <w:pStyle w:val="a0"/>
        <w:ind w:firstLine="210"/>
        <w:rPr>
          <w:rFonts w:hint="eastAsia"/>
        </w:rPr>
      </w:pPr>
    </w:p>
    <w:p w:rsidR="00826383" w:rsidRDefault="00826383">
      <w:pPr>
        <w:spacing w:line="360" w:lineRule="auto"/>
        <w:outlineLvl w:val="0"/>
        <w:rPr>
          <w:rFonts w:cs="Times New Roman"/>
        </w:rPr>
      </w:pPr>
    </w:p>
    <w:sectPr w:rsidR="00826383" w:rsidSect="00702E36">
      <w:footerReference w:type="default" r:id="rId8"/>
      <w:pgSz w:w="11906" w:h="16838"/>
      <w:pgMar w:top="1440" w:right="1080" w:bottom="1440" w:left="108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F53749">
      <w:r>
        <w:separator/>
      </w:r>
    </w:p>
  </w:endnote>
  <w:endnote w:type="continuationSeparator" w:id="0">
    <w:p w:rsidR="00000000" w:rsidRDefault="00F53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ialog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35939358"/>
      <w:docPartObj>
        <w:docPartGallery w:val="Page Numbers (Bottom of Page)"/>
        <w:docPartUnique/>
      </w:docPartObj>
    </w:sdtPr>
    <w:sdtContent>
      <w:p w:rsidR="00702E36" w:rsidRDefault="00702E36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:rsidR="00826383" w:rsidRDefault="00826383">
    <w:pPr>
      <w:pStyle w:val="ad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F53749">
      <w:r>
        <w:separator/>
      </w:r>
    </w:p>
  </w:footnote>
  <w:footnote w:type="continuationSeparator" w:id="0">
    <w:p w:rsidR="00000000" w:rsidRDefault="00F537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DDD6553"/>
    <w:multiLevelType w:val="singleLevel"/>
    <w:tmpl w:val="8DDD6553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05C936D1"/>
    <w:multiLevelType w:val="singleLevel"/>
    <w:tmpl w:val="05C936D1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335E1F9B"/>
    <w:multiLevelType w:val="singleLevel"/>
    <w:tmpl w:val="335E1F9B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embedSystemFonts/>
  <w:bordersDoNotSurroundHeader/>
  <w:bordersDoNotSurroundFooter/>
  <w:proofState w:spelling="clean" w:grammar="clean"/>
  <w:defaultTabStop w:val="420"/>
  <w:doNotHyphenateCap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BBE5EA2"/>
    <w:rsid w:val="00024114"/>
    <w:rsid w:val="000753EC"/>
    <w:rsid w:val="000B0651"/>
    <w:rsid w:val="00105EE9"/>
    <w:rsid w:val="001119FE"/>
    <w:rsid w:val="00164A7F"/>
    <w:rsid w:val="00172B04"/>
    <w:rsid w:val="00172B6B"/>
    <w:rsid w:val="001B0930"/>
    <w:rsid w:val="001B67A0"/>
    <w:rsid w:val="001C2A10"/>
    <w:rsid w:val="001F0CF5"/>
    <w:rsid w:val="00234120"/>
    <w:rsid w:val="002C087D"/>
    <w:rsid w:val="002E2171"/>
    <w:rsid w:val="002F60B9"/>
    <w:rsid w:val="00303767"/>
    <w:rsid w:val="00340B19"/>
    <w:rsid w:val="003A5525"/>
    <w:rsid w:val="003B6DD5"/>
    <w:rsid w:val="003C3585"/>
    <w:rsid w:val="003E4C63"/>
    <w:rsid w:val="003F04FC"/>
    <w:rsid w:val="0045574D"/>
    <w:rsid w:val="00467307"/>
    <w:rsid w:val="00481291"/>
    <w:rsid w:val="0048646F"/>
    <w:rsid w:val="004A361B"/>
    <w:rsid w:val="004C10CF"/>
    <w:rsid w:val="004E197B"/>
    <w:rsid w:val="005070B4"/>
    <w:rsid w:val="00581EB7"/>
    <w:rsid w:val="005835DC"/>
    <w:rsid w:val="005D53F3"/>
    <w:rsid w:val="00603EEA"/>
    <w:rsid w:val="00644B8E"/>
    <w:rsid w:val="0065388B"/>
    <w:rsid w:val="006853D9"/>
    <w:rsid w:val="006903CE"/>
    <w:rsid w:val="006A73F3"/>
    <w:rsid w:val="006B15C4"/>
    <w:rsid w:val="006B6690"/>
    <w:rsid w:val="00702E36"/>
    <w:rsid w:val="0074043A"/>
    <w:rsid w:val="00755F72"/>
    <w:rsid w:val="007B7812"/>
    <w:rsid w:val="00812E8F"/>
    <w:rsid w:val="00820614"/>
    <w:rsid w:val="008244E3"/>
    <w:rsid w:val="00826383"/>
    <w:rsid w:val="00866958"/>
    <w:rsid w:val="008A30C2"/>
    <w:rsid w:val="008C4DFE"/>
    <w:rsid w:val="008F4C1A"/>
    <w:rsid w:val="008F70B2"/>
    <w:rsid w:val="00940F4E"/>
    <w:rsid w:val="00975A78"/>
    <w:rsid w:val="00981090"/>
    <w:rsid w:val="009E452E"/>
    <w:rsid w:val="009E74FD"/>
    <w:rsid w:val="009F6B07"/>
    <w:rsid w:val="00AC1F55"/>
    <w:rsid w:val="00AD2124"/>
    <w:rsid w:val="00AE0672"/>
    <w:rsid w:val="00AE42F0"/>
    <w:rsid w:val="00BB55EA"/>
    <w:rsid w:val="00BC1B09"/>
    <w:rsid w:val="00BE4A8A"/>
    <w:rsid w:val="00C20F50"/>
    <w:rsid w:val="00C57618"/>
    <w:rsid w:val="00CB0F0A"/>
    <w:rsid w:val="00D159FF"/>
    <w:rsid w:val="00D70F78"/>
    <w:rsid w:val="00D74027"/>
    <w:rsid w:val="00DF1B75"/>
    <w:rsid w:val="00E05FFC"/>
    <w:rsid w:val="00E27A3E"/>
    <w:rsid w:val="00E55228"/>
    <w:rsid w:val="00E952D2"/>
    <w:rsid w:val="00EE6505"/>
    <w:rsid w:val="00F303C2"/>
    <w:rsid w:val="00F31E24"/>
    <w:rsid w:val="00F475F1"/>
    <w:rsid w:val="00F53749"/>
    <w:rsid w:val="00F834C7"/>
    <w:rsid w:val="00F93B00"/>
    <w:rsid w:val="00FC375A"/>
    <w:rsid w:val="010F3519"/>
    <w:rsid w:val="0127143D"/>
    <w:rsid w:val="02900FFE"/>
    <w:rsid w:val="03735200"/>
    <w:rsid w:val="042749EE"/>
    <w:rsid w:val="04435571"/>
    <w:rsid w:val="04EC41E7"/>
    <w:rsid w:val="057C5A48"/>
    <w:rsid w:val="0686568C"/>
    <w:rsid w:val="06A43FFE"/>
    <w:rsid w:val="078E5E7F"/>
    <w:rsid w:val="07B15C67"/>
    <w:rsid w:val="07D15D1A"/>
    <w:rsid w:val="08BE531B"/>
    <w:rsid w:val="08D65A52"/>
    <w:rsid w:val="09A13003"/>
    <w:rsid w:val="09A46C6B"/>
    <w:rsid w:val="09B20CD0"/>
    <w:rsid w:val="0A5901E2"/>
    <w:rsid w:val="0A717FCE"/>
    <w:rsid w:val="0AA62CBB"/>
    <w:rsid w:val="0AFC6B44"/>
    <w:rsid w:val="0BBE5EA2"/>
    <w:rsid w:val="0BF86DBA"/>
    <w:rsid w:val="0C596A44"/>
    <w:rsid w:val="0D8042B3"/>
    <w:rsid w:val="0DCE1A04"/>
    <w:rsid w:val="0DF43B96"/>
    <w:rsid w:val="0E310E3F"/>
    <w:rsid w:val="0E4C0EEE"/>
    <w:rsid w:val="0E8051B5"/>
    <w:rsid w:val="0EF56B0F"/>
    <w:rsid w:val="0F6F32AA"/>
    <w:rsid w:val="0FA7527D"/>
    <w:rsid w:val="0FBE65B3"/>
    <w:rsid w:val="100A673E"/>
    <w:rsid w:val="10B2450E"/>
    <w:rsid w:val="11762650"/>
    <w:rsid w:val="11841D20"/>
    <w:rsid w:val="119A6BD7"/>
    <w:rsid w:val="11D75711"/>
    <w:rsid w:val="12321CAB"/>
    <w:rsid w:val="12530883"/>
    <w:rsid w:val="12784745"/>
    <w:rsid w:val="133915D2"/>
    <w:rsid w:val="13C83FF1"/>
    <w:rsid w:val="140F2F95"/>
    <w:rsid w:val="141A6382"/>
    <w:rsid w:val="143D5571"/>
    <w:rsid w:val="14DE1692"/>
    <w:rsid w:val="14EC1005"/>
    <w:rsid w:val="14F27ECE"/>
    <w:rsid w:val="1508146C"/>
    <w:rsid w:val="150F69DE"/>
    <w:rsid w:val="1520054C"/>
    <w:rsid w:val="153B4855"/>
    <w:rsid w:val="16083FB7"/>
    <w:rsid w:val="161D71D0"/>
    <w:rsid w:val="16861C98"/>
    <w:rsid w:val="17963A13"/>
    <w:rsid w:val="17C62EB7"/>
    <w:rsid w:val="17D653CE"/>
    <w:rsid w:val="1853747B"/>
    <w:rsid w:val="188516A8"/>
    <w:rsid w:val="18A840E1"/>
    <w:rsid w:val="18AD1107"/>
    <w:rsid w:val="19667087"/>
    <w:rsid w:val="1A59753B"/>
    <w:rsid w:val="1B793F76"/>
    <w:rsid w:val="1B851E15"/>
    <w:rsid w:val="1B9D41F2"/>
    <w:rsid w:val="1BF17B00"/>
    <w:rsid w:val="1C69430B"/>
    <w:rsid w:val="1CA12D3C"/>
    <w:rsid w:val="1DD34F0C"/>
    <w:rsid w:val="1DDD3D04"/>
    <w:rsid w:val="1F9F50E6"/>
    <w:rsid w:val="20445346"/>
    <w:rsid w:val="20AF368D"/>
    <w:rsid w:val="20CC51AF"/>
    <w:rsid w:val="20EC4851"/>
    <w:rsid w:val="2114018C"/>
    <w:rsid w:val="21396481"/>
    <w:rsid w:val="21BD5C55"/>
    <w:rsid w:val="22177C62"/>
    <w:rsid w:val="22365661"/>
    <w:rsid w:val="22A40415"/>
    <w:rsid w:val="22C712DE"/>
    <w:rsid w:val="231F73AA"/>
    <w:rsid w:val="23B15FF8"/>
    <w:rsid w:val="23B96DCA"/>
    <w:rsid w:val="24776D32"/>
    <w:rsid w:val="24827740"/>
    <w:rsid w:val="24F172DE"/>
    <w:rsid w:val="25387EEE"/>
    <w:rsid w:val="25AE0068"/>
    <w:rsid w:val="25CC284B"/>
    <w:rsid w:val="25CD21DA"/>
    <w:rsid w:val="25EF25C9"/>
    <w:rsid w:val="26221E68"/>
    <w:rsid w:val="26223C23"/>
    <w:rsid w:val="26563336"/>
    <w:rsid w:val="2669774A"/>
    <w:rsid w:val="26D751EA"/>
    <w:rsid w:val="27473F3D"/>
    <w:rsid w:val="275A7CD7"/>
    <w:rsid w:val="279827C2"/>
    <w:rsid w:val="285072E1"/>
    <w:rsid w:val="28B9332C"/>
    <w:rsid w:val="28C1207C"/>
    <w:rsid w:val="293256F9"/>
    <w:rsid w:val="294A0A86"/>
    <w:rsid w:val="29702CF0"/>
    <w:rsid w:val="297B2D7D"/>
    <w:rsid w:val="2A0D547B"/>
    <w:rsid w:val="2A1408D0"/>
    <w:rsid w:val="2A427F26"/>
    <w:rsid w:val="2AA9625F"/>
    <w:rsid w:val="2B355B92"/>
    <w:rsid w:val="2B8F177F"/>
    <w:rsid w:val="2C0D7259"/>
    <w:rsid w:val="2C1971E2"/>
    <w:rsid w:val="2CB5352B"/>
    <w:rsid w:val="2CB624F5"/>
    <w:rsid w:val="2CB667BD"/>
    <w:rsid w:val="2D543965"/>
    <w:rsid w:val="2DDB1601"/>
    <w:rsid w:val="2E041C06"/>
    <w:rsid w:val="2EC2303D"/>
    <w:rsid w:val="2F4C3D60"/>
    <w:rsid w:val="30BE267C"/>
    <w:rsid w:val="31812AEF"/>
    <w:rsid w:val="31D606BB"/>
    <w:rsid w:val="32057386"/>
    <w:rsid w:val="32321207"/>
    <w:rsid w:val="327645BC"/>
    <w:rsid w:val="327914D8"/>
    <w:rsid w:val="328C74DB"/>
    <w:rsid w:val="32C0665B"/>
    <w:rsid w:val="332F0A11"/>
    <w:rsid w:val="33327FB5"/>
    <w:rsid w:val="3339179A"/>
    <w:rsid w:val="33A01029"/>
    <w:rsid w:val="33CC630F"/>
    <w:rsid w:val="33DE552E"/>
    <w:rsid w:val="33E46413"/>
    <w:rsid w:val="340653A4"/>
    <w:rsid w:val="34662660"/>
    <w:rsid w:val="34EA6FD3"/>
    <w:rsid w:val="3573371D"/>
    <w:rsid w:val="3574506E"/>
    <w:rsid w:val="35882D45"/>
    <w:rsid w:val="35DF4889"/>
    <w:rsid w:val="36701DAB"/>
    <w:rsid w:val="36BF6966"/>
    <w:rsid w:val="36C15386"/>
    <w:rsid w:val="36F056E6"/>
    <w:rsid w:val="374E4DD8"/>
    <w:rsid w:val="37932856"/>
    <w:rsid w:val="37A11634"/>
    <w:rsid w:val="3809743A"/>
    <w:rsid w:val="384A4063"/>
    <w:rsid w:val="38EB75AB"/>
    <w:rsid w:val="399708DD"/>
    <w:rsid w:val="3A604C8B"/>
    <w:rsid w:val="3A987E59"/>
    <w:rsid w:val="3ACA1B5A"/>
    <w:rsid w:val="3C7957E0"/>
    <w:rsid w:val="3CA65742"/>
    <w:rsid w:val="3D544889"/>
    <w:rsid w:val="3E6E2867"/>
    <w:rsid w:val="3E813FED"/>
    <w:rsid w:val="3F926556"/>
    <w:rsid w:val="3FAF0B2B"/>
    <w:rsid w:val="40151E7A"/>
    <w:rsid w:val="413E6465"/>
    <w:rsid w:val="4180181D"/>
    <w:rsid w:val="41C6753B"/>
    <w:rsid w:val="41D07879"/>
    <w:rsid w:val="42B53131"/>
    <w:rsid w:val="430C20C8"/>
    <w:rsid w:val="433C4070"/>
    <w:rsid w:val="433E22BE"/>
    <w:rsid w:val="438316B4"/>
    <w:rsid w:val="439C1F12"/>
    <w:rsid w:val="4489102B"/>
    <w:rsid w:val="449A33CE"/>
    <w:rsid w:val="45636054"/>
    <w:rsid w:val="45AB1AB2"/>
    <w:rsid w:val="45C93E89"/>
    <w:rsid w:val="462E307A"/>
    <w:rsid w:val="46437ABF"/>
    <w:rsid w:val="474B6B3A"/>
    <w:rsid w:val="474C72C4"/>
    <w:rsid w:val="47950703"/>
    <w:rsid w:val="48881743"/>
    <w:rsid w:val="488F1551"/>
    <w:rsid w:val="48C71F67"/>
    <w:rsid w:val="49011D3C"/>
    <w:rsid w:val="4930501A"/>
    <w:rsid w:val="497B3F17"/>
    <w:rsid w:val="4A02781D"/>
    <w:rsid w:val="4A392EA8"/>
    <w:rsid w:val="4AB95454"/>
    <w:rsid w:val="4ACF3B7C"/>
    <w:rsid w:val="4ADA3783"/>
    <w:rsid w:val="4B876E8A"/>
    <w:rsid w:val="4BBC0F41"/>
    <w:rsid w:val="4CE87497"/>
    <w:rsid w:val="4D3544EF"/>
    <w:rsid w:val="4D6719C7"/>
    <w:rsid w:val="4D9A48E2"/>
    <w:rsid w:val="4DF317BB"/>
    <w:rsid w:val="4E0A1A56"/>
    <w:rsid w:val="4E2E625E"/>
    <w:rsid w:val="4E4F7CD4"/>
    <w:rsid w:val="4F513808"/>
    <w:rsid w:val="4FA667D3"/>
    <w:rsid w:val="4FCC1816"/>
    <w:rsid w:val="50786FED"/>
    <w:rsid w:val="510A7D1B"/>
    <w:rsid w:val="5137600D"/>
    <w:rsid w:val="528A3702"/>
    <w:rsid w:val="52DF58F5"/>
    <w:rsid w:val="531167FE"/>
    <w:rsid w:val="53240DB8"/>
    <w:rsid w:val="53433005"/>
    <w:rsid w:val="5474546D"/>
    <w:rsid w:val="549E3390"/>
    <w:rsid w:val="54C17BBD"/>
    <w:rsid w:val="54CF1234"/>
    <w:rsid w:val="550527C5"/>
    <w:rsid w:val="550833B6"/>
    <w:rsid w:val="55257780"/>
    <w:rsid w:val="560A34EE"/>
    <w:rsid w:val="569526E1"/>
    <w:rsid w:val="574A2E14"/>
    <w:rsid w:val="578139F3"/>
    <w:rsid w:val="57A12D11"/>
    <w:rsid w:val="57E67F19"/>
    <w:rsid w:val="57FB3223"/>
    <w:rsid w:val="580E6418"/>
    <w:rsid w:val="583D2AA3"/>
    <w:rsid w:val="58660B1F"/>
    <w:rsid w:val="58D90D7D"/>
    <w:rsid w:val="5A053671"/>
    <w:rsid w:val="5A2014EC"/>
    <w:rsid w:val="5AC701E6"/>
    <w:rsid w:val="5BA6534B"/>
    <w:rsid w:val="5C33434D"/>
    <w:rsid w:val="5CA1148D"/>
    <w:rsid w:val="5D2234D2"/>
    <w:rsid w:val="5D6E0CBF"/>
    <w:rsid w:val="5DC61E5D"/>
    <w:rsid w:val="5DF00BB3"/>
    <w:rsid w:val="5E213FD0"/>
    <w:rsid w:val="5E3B7A39"/>
    <w:rsid w:val="5F6A639D"/>
    <w:rsid w:val="5F9111FD"/>
    <w:rsid w:val="5FC04716"/>
    <w:rsid w:val="5FC977CD"/>
    <w:rsid w:val="60C07B90"/>
    <w:rsid w:val="61212CDB"/>
    <w:rsid w:val="62876EF7"/>
    <w:rsid w:val="62B6560D"/>
    <w:rsid w:val="62F51AF1"/>
    <w:rsid w:val="637F4A5E"/>
    <w:rsid w:val="63C96ED3"/>
    <w:rsid w:val="63E601AF"/>
    <w:rsid w:val="658E3760"/>
    <w:rsid w:val="669C1C17"/>
    <w:rsid w:val="66B12BDB"/>
    <w:rsid w:val="66BB73C9"/>
    <w:rsid w:val="66C75FD6"/>
    <w:rsid w:val="66DD329A"/>
    <w:rsid w:val="676561E1"/>
    <w:rsid w:val="68221CB3"/>
    <w:rsid w:val="68C85242"/>
    <w:rsid w:val="68EE03E5"/>
    <w:rsid w:val="69AA2D07"/>
    <w:rsid w:val="69CE464A"/>
    <w:rsid w:val="69D11180"/>
    <w:rsid w:val="69E826BB"/>
    <w:rsid w:val="69F627F8"/>
    <w:rsid w:val="6A6943FC"/>
    <w:rsid w:val="6A842456"/>
    <w:rsid w:val="6B047E88"/>
    <w:rsid w:val="6B1B5B01"/>
    <w:rsid w:val="6B263351"/>
    <w:rsid w:val="6B2B1844"/>
    <w:rsid w:val="6BB920FC"/>
    <w:rsid w:val="6BC372DF"/>
    <w:rsid w:val="6BD72062"/>
    <w:rsid w:val="6C253751"/>
    <w:rsid w:val="6C7C157F"/>
    <w:rsid w:val="6D306ED0"/>
    <w:rsid w:val="6D74173C"/>
    <w:rsid w:val="6E595528"/>
    <w:rsid w:val="6E8F6DAD"/>
    <w:rsid w:val="6F092644"/>
    <w:rsid w:val="6F540611"/>
    <w:rsid w:val="6FD321B4"/>
    <w:rsid w:val="71D615BA"/>
    <w:rsid w:val="71EF3480"/>
    <w:rsid w:val="722848D7"/>
    <w:rsid w:val="72AA3062"/>
    <w:rsid w:val="72F3309B"/>
    <w:rsid w:val="736946F0"/>
    <w:rsid w:val="73BA3FE1"/>
    <w:rsid w:val="73FC1753"/>
    <w:rsid w:val="74A11179"/>
    <w:rsid w:val="75790CC4"/>
    <w:rsid w:val="75CD0E37"/>
    <w:rsid w:val="7959547D"/>
    <w:rsid w:val="798B3A31"/>
    <w:rsid w:val="7B0A2F9B"/>
    <w:rsid w:val="7B1E3B8B"/>
    <w:rsid w:val="7B793D69"/>
    <w:rsid w:val="7D2E1E12"/>
    <w:rsid w:val="7D800732"/>
    <w:rsid w:val="7D827656"/>
    <w:rsid w:val="7E587C59"/>
    <w:rsid w:val="7ED7725F"/>
    <w:rsid w:val="7F235242"/>
    <w:rsid w:val="7F8B2CC6"/>
    <w:rsid w:val="7FA34E6E"/>
    <w:rsid w:val="7FA436D3"/>
    <w:rsid w:val="7FF36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7ED9139"/>
  <w15:docId w15:val="{D38171E9-0FA2-4F13-8760-D3F0D5B2E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qFormat="1"/>
    <w:lsdException w:name="toc 2" w:semiHidden="1" w:qFormat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qFormat="1"/>
    <w:lsdException w:name="footer" w:qFormat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 w:qFormat="1"/>
    <w:lsdException w:name="Body Text" w:qFormat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qFormat="1"/>
    <w:lsdException w:name="Body Text First Indent" w:qFormat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 w:qFormat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qFormat="1"/>
    <w:lsdException w:name="Table Grid" w:locked="1" w:uiPriority="59"/>
    <w:lsdException w:name="Table Theme" w:locked="1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link w:val="a5"/>
    <w:uiPriority w:val="99"/>
    <w:qFormat/>
    <w:pPr>
      <w:ind w:firstLineChars="100" w:firstLine="100"/>
    </w:pPr>
  </w:style>
  <w:style w:type="paragraph" w:styleId="a4">
    <w:name w:val="Body Text"/>
    <w:basedOn w:val="a"/>
    <w:link w:val="a6"/>
    <w:uiPriority w:val="99"/>
    <w:qFormat/>
    <w:pPr>
      <w:spacing w:after="120"/>
    </w:pPr>
  </w:style>
  <w:style w:type="paragraph" w:styleId="a7">
    <w:name w:val="Document Map"/>
    <w:basedOn w:val="a"/>
    <w:link w:val="a8"/>
    <w:uiPriority w:val="99"/>
    <w:semiHidden/>
    <w:qFormat/>
    <w:rPr>
      <w:rFonts w:ascii="宋体" w:cs="宋体"/>
      <w:sz w:val="18"/>
      <w:szCs w:val="18"/>
    </w:rPr>
  </w:style>
  <w:style w:type="paragraph" w:styleId="a9">
    <w:name w:val="Date"/>
    <w:basedOn w:val="a"/>
    <w:next w:val="a"/>
    <w:link w:val="aa"/>
    <w:uiPriority w:val="99"/>
    <w:qFormat/>
    <w:pPr>
      <w:ind w:leftChars="2500" w:left="100"/>
    </w:pPr>
  </w:style>
  <w:style w:type="paragraph" w:styleId="ab">
    <w:name w:val="Balloon Text"/>
    <w:basedOn w:val="a"/>
    <w:link w:val="ac"/>
    <w:uiPriority w:val="99"/>
    <w:semiHidden/>
    <w:qFormat/>
    <w:rPr>
      <w:sz w:val="18"/>
      <w:szCs w:val="18"/>
    </w:rPr>
  </w:style>
  <w:style w:type="paragraph" w:styleId="ad">
    <w:name w:val="footer"/>
    <w:basedOn w:val="a"/>
    <w:link w:val="ae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">
    <w:name w:val="header"/>
    <w:basedOn w:val="a"/>
    <w:link w:val="af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99"/>
    <w:semiHidden/>
    <w:qFormat/>
  </w:style>
  <w:style w:type="paragraph" w:styleId="TOC2">
    <w:name w:val="toc 2"/>
    <w:basedOn w:val="a"/>
    <w:next w:val="a"/>
    <w:uiPriority w:val="99"/>
    <w:semiHidden/>
    <w:qFormat/>
    <w:pPr>
      <w:ind w:leftChars="200" w:left="420"/>
    </w:pPr>
  </w:style>
  <w:style w:type="paragraph" w:styleId="af1">
    <w:name w:val="Normal (Web)"/>
    <w:basedOn w:val="a"/>
    <w:uiPriority w:val="99"/>
    <w:qFormat/>
    <w:pPr>
      <w:spacing w:beforeAutospacing="1" w:afterAutospacing="1"/>
      <w:jc w:val="left"/>
    </w:pPr>
    <w:rPr>
      <w:kern w:val="0"/>
      <w:sz w:val="24"/>
      <w:szCs w:val="24"/>
    </w:rPr>
  </w:style>
  <w:style w:type="character" w:styleId="af2">
    <w:name w:val="Strong"/>
    <w:basedOn w:val="a1"/>
    <w:uiPriority w:val="99"/>
    <w:qFormat/>
    <w:rPr>
      <w:b/>
      <w:bCs/>
    </w:rPr>
  </w:style>
  <w:style w:type="character" w:styleId="af3">
    <w:name w:val="FollowedHyperlink"/>
    <w:basedOn w:val="a1"/>
    <w:uiPriority w:val="99"/>
    <w:qFormat/>
    <w:rPr>
      <w:color w:val="000000"/>
      <w:u w:val="none"/>
    </w:rPr>
  </w:style>
  <w:style w:type="character" w:styleId="af4">
    <w:name w:val="Emphasis"/>
    <w:basedOn w:val="a1"/>
    <w:uiPriority w:val="99"/>
    <w:qFormat/>
  </w:style>
  <w:style w:type="character" w:styleId="af5">
    <w:name w:val="Hyperlink"/>
    <w:basedOn w:val="a1"/>
    <w:uiPriority w:val="99"/>
    <w:qFormat/>
    <w:rPr>
      <w:color w:val="000000"/>
      <w:u w:val="none"/>
    </w:rPr>
  </w:style>
  <w:style w:type="character" w:customStyle="1" w:styleId="10">
    <w:name w:val="标题 1 字符"/>
    <w:basedOn w:val="a1"/>
    <w:link w:val="1"/>
    <w:uiPriority w:val="99"/>
    <w:qFormat/>
    <w:locked/>
    <w:rPr>
      <w:rFonts w:ascii="Calibri" w:eastAsia="宋体" w:hAnsi="Calibri" w:cs="Calibri"/>
      <w:b/>
      <w:bCs/>
      <w:kern w:val="44"/>
      <w:sz w:val="44"/>
      <w:szCs w:val="44"/>
    </w:rPr>
  </w:style>
  <w:style w:type="character" w:customStyle="1" w:styleId="a6">
    <w:name w:val="正文文本 字符"/>
    <w:basedOn w:val="a1"/>
    <w:link w:val="a4"/>
    <w:uiPriority w:val="99"/>
    <w:semiHidden/>
    <w:qFormat/>
    <w:locked/>
    <w:rPr>
      <w:rFonts w:ascii="Calibri" w:hAnsi="Calibri" w:cs="Calibri"/>
      <w:sz w:val="21"/>
      <w:szCs w:val="21"/>
    </w:rPr>
  </w:style>
  <w:style w:type="character" w:customStyle="1" w:styleId="a5">
    <w:name w:val="正文文本首行缩进 字符"/>
    <w:basedOn w:val="a6"/>
    <w:link w:val="a0"/>
    <w:uiPriority w:val="99"/>
    <w:semiHidden/>
    <w:qFormat/>
    <w:locked/>
    <w:rPr>
      <w:rFonts w:ascii="Calibri" w:hAnsi="Calibri" w:cs="Calibri"/>
      <w:sz w:val="21"/>
      <w:szCs w:val="21"/>
    </w:rPr>
  </w:style>
  <w:style w:type="character" w:customStyle="1" w:styleId="a8">
    <w:name w:val="文档结构图 字符"/>
    <w:basedOn w:val="a1"/>
    <w:link w:val="a7"/>
    <w:uiPriority w:val="99"/>
    <w:qFormat/>
    <w:locked/>
    <w:rPr>
      <w:rFonts w:ascii="宋体" w:hAnsi="Calibri" w:cs="宋体"/>
      <w:kern w:val="2"/>
      <w:sz w:val="18"/>
      <w:szCs w:val="18"/>
    </w:rPr>
  </w:style>
  <w:style w:type="character" w:customStyle="1" w:styleId="aa">
    <w:name w:val="日期 字符"/>
    <w:basedOn w:val="a1"/>
    <w:link w:val="a9"/>
    <w:uiPriority w:val="99"/>
    <w:qFormat/>
    <w:locked/>
    <w:rPr>
      <w:rFonts w:ascii="Calibri" w:eastAsia="宋体" w:hAnsi="Calibri" w:cs="Calibri"/>
      <w:kern w:val="2"/>
      <w:sz w:val="24"/>
      <w:szCs w:val="24"/>
    </w:rPr>
  </w:style>
  <w:style w:type="character" w:customStyle="1" w:styleId="ac">
    <w:name w:val="批注框文本 字符"/>
    <w:basedOn w:val="a1"/>
    <w:link w:val="ab"/>
    <w:uiPriority w:val="99"/>
    <w:qFormat/>
    <w:locked/>
    <w:rPr>
      <w:rFonts w:ascii="Calibri" w:eastAsia="宋体" w:hAnsi="Calibri" w:cs="Calibri"/>
      <w:kern w:val="2"/>
      <w:sz w:val="18"/>
      <w:szCs w:val="18"/>
    </w:rPr>
  </w:style>
  <w:style w:type="character" w:customStyle="1" w:styleId="ae">
    <w:name w:val="页脚 字符"/>
    <w:basedOn w:val="a1"/>
    <w:link w:val="ad"/>
    <w:uiPriority w:val="99"/>
    <w:qFormat/>
    <w:locked/>
    <w:rPr>
      <w:rFonts w:ascii="Calibri" w:eastAsia="宋体" w:hAnsi="Calibri" w:cs="Calibri"/>
      <w:kern w:val="2"/>
      <w:sz w:val="24"/>
      <w:szCs w:val="24"/>
    </w:rPr>
  </w:style>
  <w:style w:type="character" w:customStyle="1" w:styleId="af0">
    <w:name w:val="页眉 字符"/>
    <w:basedOn w:val="a1"/>
    <w:link w:val="af"/>
    <w:uiPriority w:val="99"/>
    <w:qFormat/>
    <w:locked/>
    <w:rPr>
      <w:rFonts w:ascii="Calibri" w:eastAsia="宋体" w:hAnsi="Calibri" w:cs="Calibri"/>
      <w:kern w:val="2"/>
      <w:sz w:val="18"/>
      <w:szCs w:val="18"/>
    </w:rPr>
  </w:style>
  <w:style w:type="character" w:customStyle="1" w:styleId="gb-jt">
    <w:name w:val="gb-jt"/>
    <w:basedOn w:val="a1"/>
    <w:uiPriority w:val="99"/>
    <w:qFormat/>
  </w:style>
  <w:style w:type="character" w:customStyle="1" w:styleId="green">
    <w:name w:val="green"/>
    <w:basedOn w:val="a1"/>
    <w:uiPriority w:val="99"/>
    <w:qFormat/>
    <w:rPr>
      <w:color w:val="auto"/>
      <w:sz w:val="18"/>
      <w:szCs w:val="18"/>
    </w:rPr>
  </w:style>
  <w:style w:type="character" w:customStyle="1" w:styleId="green1">
    <w:name w:val="green1"/>
    <w:basedOn w:val="a1"/>
    <w:uiPriority w:val="99"/>
    <w:qFormat/>
    <w:rPr>
      <w:color w:val="auto"/>
      <w:sz w:val="18"/>
      <w:szCs w:val="18"/>
    </w:rPr>
  </w:style>
  <w:style w:type="character" w:customStyle="1" w:styleId="red">
    <w:name w:val="red"/>
    <w:basedOn w:val="a1"/>
    <w:uiPriority w:val="99"/>
    <w:qFormat/>
    <w:rPr>
      <w:color w:val="FF0000"/>
      <w:sz w:val="18"/>
      <w:szCs w:val="18"/>
    </w:rPr>
  </w:style>
  <w:style w:type="character" w:customStyle="1" w:styleId="red1">
    <w:name w:val="red1"/>
    <w:basedOn w:val="a1"/>
    <w:uiPriority w:val="99"/>
    <w:qFormat/>
    <w:rPr>
      <w:color w:val="FF0000"/>
      <w:sz w:val="18"/>
      <w:szCs w:val="18"/>
    </w:rPr>
  </w:style>
  <w:style w:type="character" w:customStyle="1" w:styleId="red2">
    <w:name w:val="red2"/>
    <w:basedOn w:val="a1"/>
    <w:uiPriority w:val="99"/>
    <w:qFormat/>
    <w:rPr>
      <w:color w:val="FF0000"/>
    </w:rPr>
  </w:style>
  <w:style w:type="character" w:customStyle="1" w:styleId="hover25">
    <w:name w:val="hover25"/>
    <w:basedOn w:val="a1"/>
    <w:uiPriority w:val="99"/>
    <w:qFormat/>
  </w:style>
  <w:style w:type="character" w:customStyle="1" w:styleId="blue">
    <w:name w:val="blue"/>
    <w:basedOn w:val="a1"/>
    <w:uiPriority w:val="99"/>
    <w:qFormat/>
    <w:rPr>
      <w:color w:val="auto"/>
      <w:sz w:val="21"/>
      <w:szCs w:val="21"/>
    </w:rPr>
  </w:style>
  <w:style w:type="character" w:customStyle="1" w:styleId="right">
    <w:name w:val="right"/>
    <w:basedOn w:val="a1"/>
    <w:uiPriority w:val="99"/>
    <w:qFormat/>
    <w:rPr>
      <w:color w:val="auto"/>
      <w:sz w:val="18"/>
      <w:szCs w:val="18"/>
    </w:rPr>
  </w:style>
  <w:style w:type="paragraph" w:customStyle="1" w:styleId="TOC10">
    <w:name w:val="TOC 标题1"/>
    <w:basedOn w:val="1"/>
    <w:next w:val="a"/>
    <w:uiPriority w:val="99"/>
    <w:semiHidden/>
    <w:qFormat/>
    <w:pPr>
      <w:widowControl/>
      <w:spacing w:before="480" w:after="0" w:line="276" w:lineRule="auto"/>
      <w:jc w:val="left"/>
      <w:outlineLvl w:val="9"/>
    </w:pPr>
    <w:rPr>
      <w:rFonts w:ascii="Calibri Light" w:hAnsi="Calibri Light" w:cs="Calibri Light"/>
      <w:color w:val="2E74B5"/>
      <w:kern w:val="0"/>
      <w:sz w:val="28"/>
      <w:szCs w:val="28"/>
    </w:rPr>
  </w:style>
  <w:style w:type="character" w:customStyle="1" w:styleId="focus">
    <w:name w:val="focus"/>
    <w:basedOn w:val="a1"/>
    <w:qFormat/>
    <w:rPr>
      <w:b/>
      <w:color w:val="000000"/>
    </w:rPr>
  </w:style>
  <w:style w:type="character" w:customStyle="1" w:styleId="l15">
    <w:name w:val="l_15"/>
    <w:basedOn w:val="a1"/>
    <w:qFormat/>
  </w:style>
  <w:style w:type="character" w:customStyle="1" w:styleId="l151">
    <w:name w:val="l_151"/>
    <w:basedOn w:val="a1"/>
    <w:qFormat/>
  </w:style>
  <w:style w:type="character" w:customStyle="1" w:styleId="icongzkj">
    <w:name w:val="icon_gzkj"/>
    <w:basedOn w:val="a1"/>
    <w:qFormat/>
  </w:style>
  <w:style w:type="character" w:customStyle="1" w:styleId="searchopen">
    <w:name w:val="searchopen"/>
    <w:basedOn w:val="a1"/>
    <w:qFormat/>
  </w:style>
  <w:style w:type="character" w:customStyle="1" w:styleId="searchclose">
    <w:name w:val="searchclose"/>
    <w:basedOn w:val="a1"/>
    <w:qFormat/>
  </w:style>
  <w:style w:type="character" w:customStyle="1" w:styleId="swapimg">
    <w:name w:val="swapimg"/>
    <w:basedOn w:val="a1"/>
    <w:qFormat/>
  </w:style>
  <w:style w:type="character" w:customStyle="1" w:styleId="swapimg1">
    <w:name w:val="swapimg1"/>
    <w:basedOn w:val="a1"/>
    <w:qFormat/>
  </w:style>
  <w:style w:type="character" w:customStyle="1" w:styleId="close5">
    <w:name w:val="close5"/>
    <w:basedOn w:val="a1"/>
    <w:qFormat/>
  </w:style>
  <w:style w:type="character" w:customStyle="1" w:styleId="icondljg">
    <w:name w:val="icon_dljg"/>
    <w:basedOn w:val="a1"/>
    <w:qFormat/>
  </w:style>
  <w:style w:type="character" w:customStyle="1" w:styleId="iconcxktbr">
    <w:name w:val="icon_cxktbr"/>
    <w:basedOn w:val="a1"/>
    <w:qFormat/>
  </w:style>
  <w:style w:type="character" w:customStyle="1" w:styleId="iconcxkcyry">
    <w:name w:val="icon_cxkcyry"/>
    <w:basedOn w:val="a1"/>
    <w:qFormat/>
  </w:style>
  <w:style w:type="character" w:customStyle="1" w:styleId="menutitle">
    <w:name w:val="menutitle"/>
    <w:basedOn w:val="a1"/>
    <w:qFormat/>
    <w:rPr>
      <w:color w:val="333333"/>
      <w:sz w:val="24"/>
      <w:szCs w:val="24"/>
    </w:rPr>
  </w:style>
  <w:style w:type="character" w:customStyle="1" w:styleId="menutitle1">
    <w:name w:val="menutitle1"/>
    <w:basedOn w:val="a1"/>
    <w:qFormat/>
    <w:rPr>
      <w:color w:val="333333"/>
      <w:sz w:val="24"/>
      <w:szCs w:val="24"/>
    </w:rPr>
  </w:style>
  <w:style w:type="character" w:customStyle="1" w:styleId="l0">
    <w:name w:val="l_0"/>
    <w:basedOn w:val="a1"/>
    <w:qFormat/>
  </w:style>
  <w:style w:type="character" w:customStyle="1" w:styleId="l01">
    <w:name w:val="l_01"/>
    <w:basedOn w:val="a1"/>
    <w:qFormat/>
  </w:style>
  <w:style w:type="character" w:customStyle="1" w:styleId="iconlzrz">
    <w:name w:val="icon_lzrz"/>
    <w:basedOn w:val="a1"/>
    <w:qFormat/>
  </w:style>
  <w:style w:type="character" w:customStyle="1" w:styleId="iconxzry">
    <w:name w:val="icon_xzry"/>
    <w:basedOn w:val="a1"/>
    <w:qFormat/>
  </w:style>
  <w:style w:type="character" w:customStyle="1" w:styleId="iconxglc">
    <w:name w:val="icon_xglc"/>
    <w:basedOn w:val="a1"/>
    <w:qFormat/>
  </w:style>
  <w:style w:type="character" w:customStyle="1" w:styleId="m-text">
    <w:name w:val="m-text"/>
    <w:basedOn w:val="a1"/>
    <w:qFormat/>
  </w:style>
  <w:style w:type="character" w:customStyle="1" w:styleId="l3">
    <w:name w:val="l_3"/>
    <w:basedOn w:val="a1"/>
    <w:qFormat/>
  </w:style>
  <w:style w:type="character" w:customStyle="1" w:styleId="l31">
    <w:name w:val="l_31"/>
    <w:basedOn w:val="a1"/>
    <w:qFormat/>
  </w:style>
  <w:style w:type="character" w:customStyle="1" w:styleId="l6">
    <w:name w:val="l_6"/>
    <w:basedOn w:val="a1"/>
    <w:qFormat/>
  </w:style>
  <w:style w:type="character" w:customStyle="1" w:styleId="l61">
    <w:name w:val="l_61"/>
    <w:basedOn w:val="a1"/>
    <w:qFormat/>
  </w:style>
  <w:style w:type="character" w:customStyle="1" w:styleId="l7">
    <w:name w:val="l_7"/>
    <w:basedOn w:val="a1"/>
    <w:qFormat/>
  </w:style>
  <w:style w:type="character" w:customStyle="1" w:styleId="l71">
    <w:name w:val="l_71"/>
    <w:basedOn w:val="a1"/>
    <w:qFormat/>
  </w:style>
  <w:style w:type="character" w:customStyle="1" w:styleId="l1">
    <w:name w:val="l_1"/>
    <w:basedOn w:val="a1"/>
    <w:qFormat/>
  </w:style>
  <w:style w:type="character" w:customStyle="1" w:styleId="l11">
    <w:name w:val="l_11"/>
    <w:basedOn w:val="a1"/>
    <w:qFormat/>
  </w:style>
  <w:style w:type="character" w:customStyle="1" w:styleId="l2">
    <w:name w:val="l_2"/>
    <w:basedOn w:val="a1"/>
    <w:qFormat/>
  </w:style>
  <w:style w:type="character" w:customStyle="1" w:styleId="l21">
    <w:name w:val="l_21"/>
    <w:basedOn w:val="a1"/>
    <w:qFormat/>
  </w:style>
  <w:style w:type="character" w:customStyle="1" w:styleId="l4">
    <w:name w:val="l_4"/>
    <w:basedOn w:val="a1"/>
    <w:qFormat/>
  </w:style>
  <w:style w:type="character" w:customStyle="1" w:styleId="l41">
    <w:name w:val="l_41"/>
    <w:basedOn w:val="a1"/>
    <w:qFormat/>
  </w:style>
  <w:style w:type="character" w:customStyle="1" w:styleId="l5">
    <w:name w:val="l_5"/>
    <w:basedOn w:val="a1"/>
    <w:qFormat/>
  </w:style>
  <w:style w:type="character" w:customStyle="1" w:styleId="l51">
    <w:name w:val="l_51"/>
    <w:basedOn w:val="a1"/>
    <w:qFormat/>
  </w:style>
  <w:style w:type="character" w:customStyle="1" w:styleId="l8">
    <w:name w:val="l_8"/>
    <w:basedOn w:val="a1"/>
    <w:qFormat/>
  </w:style>
  <w:style w:type="character" w:customStyle="1" w:styleId="l81">
    <w:name w:val="l_81"/>
    <w:basedOn w:val="a1"/>
    <w:qFormat/>
  </w:style>
  <w:style w:type="character" w:customStyle="1" w:styleId="l9">
    <w:name w:val="l_9"/>
    <w:basedOn w:val="a1"/>
    <w:qFormat/>
  </w:style>
  <w:style w:type="character" w:customStyle="1" w:styleId="l91">
    <w:name w:val="l_91"/>
    <w:basedOn w:val="a1"/>
    <w:qFormat/>
  </w:style>
  <w:style w:type="character" w:customStyle="1" w:styleId="l10">
    <w:name w:val="l_10"/>
    <w:basedOn w:val="a1"/>
    <w:qFormat/>
  </w:style>
  <w:style w:type="character" w:customStyle="1" w:styleId="l101">
    <w:name w:val="l_101"/>
    <w:basedOn w:val="a1"/>
    <w:qFormat/>
  </w:style>
  <w:style w:type="character" w:customStyle="1" w:styleId="l111">
    <w:name w:val="l_111"/>
    <w:basedOn w:val="a1"/>
    <w:qFormat/>
  </w:style>
  <w:style w:type="character" w:customStyle="1" w:styleId="l112">
    <w:name w:val="l_112"/>
    <w:basedOn w:val="a1"/>
    <w:qFormat/>
  </w:style>
  <w:style w:type="character" w:customStyle="1" w:styleId="l12">
    <w:name w:val="l_12"/>
    <w:basedOn w:val="a1"/>
    <w:qFormat/>
  </w:style>
  <w:style w:type="character" w:customStyle="1" w:styleId="l121">
    <w:name w:val="l_121"/>
    <w:basedOn w:val="a1"/>
    <w:qFormat/>
  </w:style>
  <w:style w:type="character" w:customStyle="1" w:styleId="l13">
    <w:name w:val="l_13"/>
    <w:basedOn w:val="a1"/>
    <w:qFormat/>
  </w:style>
  <w:style w:type="character" w:customStyle="1" w:styleId="l131">
    <w:name w:val="l_131"/>
    <w:basedOn w:val="a1"/>
    <w:qFormat/>
  </w:style>
  <w:style w:type="character" w:customStyle="1" w:styleId="l14">
    <w:name w:val="l_14"/>
    <w:basedOn w:val="a1"/>
    <w:qFormat/>
  </w:style>
  <w:style w:type="character" w:customStyle="1" w:styleId="l141">
    <w:name w:val="l_141"/>
    <w:basedOn w:val="a1"/>
    <w:qFormat/>
  </w:style>
  <w:style w:type="character" w:customStyle="1" w:styleId="colorcdyy">
    <w:name w:val="color_cdyy"/>
    <w:basedOn w:val="a1"/>
    <w:qFormat/>
    <w:rPr>
      <w:color w:val="FFFFFF"/>
      <w:bdr w:val="single" w:sz="6" w:space="0" w:color="FFFFFF"/>
    </w:rPr>
  </w:style>
  <w:style w:type="character" w:customStyle="1" w:styleId="close6">
    <w:name w:val="close6"/>
    <w:basedOn w:val="a1"/>
    <w:qFormat/>
  </w:style>
  <w:style w:type="character" w:customStyle="1" w:styleId="focus2">
    <w:name w:val="focus2"/>
    <w:basedOn w:val="a1"/>
    <w:qFormat/>
    <w:rPr>
      <w:b/>
      <w:color w:val="000000"/>
    </w:rPr>
  </w:style>
  <w:style w:type="character" w:customStyle="1" w:styleId="swapimg4">
    <w:name w:val="swapimg4"/>
    <w:basedOn w:val="a1"/>
    <w:qFormat/>
  </w:style>
  <w:style w:type="character" w:customStyle="1" w:styleId="swapimg5">
    <w:name w:val="swapimg5"/>
    <w:basedOn w:val="a1"/>
    <w:qFormat/>
  </w:style>
  <w:style w:type="character" w:customStyle="1" w:styleId="close">
    <w:name w:val="close"/>
    <w:basedOn w:val="a1"/>
    <w:qFormat/>
  </w:style>
  <w:style w:type="character" w:customStyle="1" w:styleId="menutitle10">
    <w:name w:val="menutitle10"/>
    <w:basedOn w:val="a1"/>
    <w:qFormat/>
    <w:rPr>
      <w:color w:val="333333"/>
      <w:sz w:val="24"/>
      <w:szCs w:val="24"/>
    </w:rPr>
  </w:style>
  <w:style w:type="character" w:customStyle="1" w:styleId="menutitle11">
    <w:name w:val="menutitle11"/>
    <w:basedOn w:val="a1"/>
    <w:qFormat/>
    <w:rPr>
      <w:color w:val="333333"/>
      <w:sz w:val="24"/>
      <w:szCs w:val="24"/>
    </w:rPr>
  </w:style>
  <w:style w:type="character" w:customStyle="1" w:styleId="swapimg3">
    <w:name w:val="swapimg3"/>
    <w:basedOn w:val="a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735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6</Pages>
  <Words>646</Words>
  <Characters>3686</Characters>
  <Application>Microsoft Office Word</Application>
  <DocSecurity>0</DocSecurity>
  <Lines>30</Lines>
  <Paragraphs>8</Paragraphs>
  <ScaleCrop>false</ScaleCrop>
  <Company>微软中国</Company>
  <LinksUpToDate>false</LinksUpToDate>
  <CharactersWithSpaces>4324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许昌地区建设工程评标报告</dc:title>
  <dc:creator>13782246565</dc:creator>
  <cp:keywords>五星</cp:keywords>
  <cp:lastModifiedBy>禹州市公共资源交易中心:侯怡雯</cp:lastModifiedBy>
  <cp:revision>40</cp:revision>
  <cp:lastPrinted>2019-05-31T07:05:00Z</cp:lastPrinted>
  <dcterms:created xsi:type="dcterms:W3CDTF">2018-02-27T05:49:00Z</dcterms:created>
  <dcterms:modified xsi:type="dcterms:W3CDTF">2019-07-02T01:13:00Z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  <property fmtid="{D5CDD505-2E9C-101B-9397-08002B2CF9AE}" pid="3" name="oiioBoundaries">
    <vt:bool>true</vt:bool>
  </property>
</Properties>
</file>