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长招采竞字【2019】</w:t>
      </w:r>
      <w:r>
        <w:rPr>
          <w:rFonts w:hint="eastAsia" w:hAnsi="宋体"/>
          <w:b/>
          <w:bCs/>
          <w:sz w:val="44"/>
          <w:szCs w:val="44"/>
          <w:lang w:val="en-US" w:eastAsia="zh-CN"/>
        </w:rPr>
        <w:t>065</w:t>
      </w:r>
      <w:r>
        <w:rPr>
          <w:rFonts w:hint="eastAsia" w:hAnsi="宋体"/>
          <w:b/>
          <w:bCs/>
          <w:sz w:val="44"/>
          <w:szCs w:val="44"/>
        </w:rPr>
        <w:t>号</w:t>
      </w:r>
    </w:p>
    <w:p>
      <w:pPr>
        <w:autoSpaceDE w:val="0"/>
        <w:autoSpaceDN w:val="0"/>
        <w:adjustRightInd w:val="0"/>
        <w:jc w:val="center"/>
        <w:rPr>
          <w:rFonts w:hint="eastAsia" w:hAnsi="宋体"/>
          <w:b/>
          <w:sz w:val="52"/>
          <w:szCs w:val="52"/>
        </w:rPr>
      </w:pPr>
      <w:r>
        <w:rPr>
          <w:rFonts w:hint="eastAsia" w:hAnsi="宋体"/>
          <w:b/>
          <w:bCs/>
          <w:sz w:val="44"/>
          <w:szCs w:val="44"/>
        </w:rPr>
        <w:t>《长葛蜂业》编辑出版竞争性谈判公告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长葛市公共资源交易中心受长葛市农业林业局的委托，就“《长葛蜂业》编辑出版”进行竞争性谈判，现欢迎符合相关条件的供应商参加。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一、项目概况及范围</w:t>
      </w:r>
      <w:bookmarkStart w:id="1" w:name="_GoBack"/>
      <w:bookmarkEnd w:id="1"/>
    </w:p>
    <w:p>
      <w:pPr>
        <w:autoSpaceDE w:val="0"/>
        <w:autoSpaceDN w:val="0"/>
        <w:adjustRightInd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1.1项目名称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《长葛蜂业》编辑出版</w:t>
      </w:r>
    </w:p>
    <w:p>
      <w:pPr>
        <w:autoSpaceDE w:val="0"/>
        <w:autoSpaceDN w:val="0"/>
        <w:adjustRightIn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1.2项目编号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长招采竞字【2019】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1.3标段划分：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本项目分为一个标包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1.4采购控制价：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230000.00元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1.5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采购内容:</w:t>
      </w:r>
      <w:r>
        <w:rPr>
          <w:rFonts w:hint="eastAsia" w:ascii="仿宋" w:hAnsi="仿宋" w:eastAsia="仿宋" w:cs="仿宋"/>
          <w:sz w:val="32"/>
          <w:szCs w:val="32"/>
        </w:rPr>
        <w:t>编辑出版《长葛蜂业》图书5000册。（具体内容详见竞争性谈判文件）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1.6供货期：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定稿一个月内；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1.7采购范围：</w:t>
      </w:r>
      <w:r>
        <w:rPr>
          <w:rFonts w:hint="eastAsia" w:ascii="仿宋" w:hAnsi="仿宋" w:eastAsia="仿宋" w:cs="仿宋_GB2312"/>
          <w:sz w:val="32"/>
          <w:szCs w:val="32"/>
        </w:rPr>
        <w:t>本项目招标文件、补充文件（如有）、技术参数及答疑纪要等列明的所有内容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1.8质量要求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合格（达到国家有关规范标准要求）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本项目落实节能环保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、中小微型企业扶持、支持监狱企业发展、残疾人福利性单位扶持等相关政府采购政策。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三、竞标人资格要求</w:t>
      </w:r>
    </w:p>
    <w:p>
      <w:pPr>
        <w:widowControl/>
        <w:shd w:val="clear" w:color="auto" w:fill="FFFFFF"/>
        <w:spacing w:line="360" w:lineRule="auto"/>
        <w:ind w:firstLine="643" w:firstLineChars="200"/>
        <w:contextualSpacing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3</w:t>
      </w:r>
      <w:r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  <w:t>.1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符合《中华人民共和国政府采购法》第二十二条之规定；</w:t>
      </w:r>
    </w:p>
    <w:p>
      <w:pPr>
        <w:widowControl/>
        <w:shd w:val="clear" w:color="auto" w:fill="FFFFFF"/>
        <w:spacing w:line="360" w:lineRule="auto"/>
        <w:ind w:firstLine="643" w:firstLineChars="200"/>
        <w:contextualSpacing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3.2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投标商须具有独立法人资格且具有相应的经营范围（以营业执照为准）；</w:t>
      </w:r>
      <w:bookmarkStart w:id="0" w:name="OLE_LINK1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法定代表人授权代表须是本单位职工，须提供公司为本人缴纳社会保险证明。</w:t>
      </w:r>
    </w:p>
    <w:p>
      <w:pPr>
        <w:pStyle w:val="3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3.3未被列入“信用中国”网站(www.creditchina.gov.cn)失信被执行人、重大税收违法案件当事人名单、政府采购严重违法失信名单的供应商；“中国政府采购网” (www.ccgp.gov.cn)政府采购严重违法失信行为记录名单供应商。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zh-CN"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与采购人存在利害关系可能影响招标公正性的法人、其他组织或者个人，不得参加投标；单位负责人为同一人或者存在控股、管理关系的不同单位，不得参加同一标段投标或者未划分标段的同一采购项目投标。</w:t>
      </w:r>
    </w:p>
    <w:p>
      <w:pPr>
        <w:widowControl/>
        <w:ind w:firstLine="643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本项目不接受联合体投标。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四．竞争性谈判报名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4.1报名时间：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在响应文件递交截止时间前均可报名。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4.2报名方式：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网上报名。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1）注册：持CA数字认证证书，登录【全国公共资源交易平台（河南省•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2）报名及谈判文件获取：报名期限内，登录【全国公共资源交易平台（河南省·许昌市）】“投标人/竞标人登录”入口（http://221.14.6.70:8088/ggzy/）报名，自行下载本项目谈判文件。（详见网站首页“常见问题解答-交易系统操作手册”）。</w:t>
      </w:r>
    </w:p>
    <w:p>
      <w:pPr>
        <w:widowControl/>
        <w:shd w:val="clear" w:color="auto" w:fill="FFFFFF"/>
        <w:spacing w:line="440" w:lineRule="atLeast"/>
        <w:ind w:firstLine="54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hAnsi="宋体" w:cs="宋体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3）未通过【全国公共资源交易平台（河南省·许昌市）】下载谈判文件的供应商，拒收其递交的响应文件。</w:t>
      </w:r>
    </w:p>
    <w:p>
      <w:pPr>
        <w:widowControl/>
        <w:shd w:val="clear" w:color="auto" w:fill="FFFFFF"/>
        <w:spacing w:line="440" w:lineRule="atLeast"/>
        <w:ind w:firstLine="5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4.3、本项目实行资格后审，开标时必须带齐谈判文件中要求的全部证件原件。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五、响应截止时间、开标时间及地点：</w:t>
      </w:r>
    </w:p>
    <w:p>
      <w:pPr>
        <w:pStyle w:val="3"/>
        <w:shd w:val="clear" w:color="auto" w:fill="FFFFFF"/>
        <w:spacing w:line="33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5.1响应截止及开标时间：2019年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月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日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时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分（北京时间），采购人将拒收逾期送达或者未按照谈判文件要求密封的响应文件。</w:t>
      </w:r>
    </w:p>
    <w:p>
      <w:pPr>
        <w:pStyle w:val="3"/>
        <w:shd w:val="clear" w:color="auto" w:fill="FFFFFF"/>
        <w:spacing w:line="33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5.2开标地点：长葛市公共资源交易中心（长葛市葛天大道东段商务区6#楼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 楼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418开标三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室）。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六、本次谈判公告同时在以下网站发布：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《河南省政府采购网》、《河南省电子招标投标公共服务平台》、《全国公共资源交易平台（河南省·许昌市）》。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七．集中采购机构及采购人信息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采购人：长葛市农业林业局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联系人：胡松林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联系电话：</w:t>
      </w:r>
      <w:r>
        <w:t>13937412320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地址：长葛市葛天大道2号楼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集中采购机构：长葛市公共资源交易中心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联 系 人：政府采购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部   电话：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0374-6189379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地址：长葛市公共资源交易中心4楼</w:t>
      </w:r>
    </w:p>
    <w:p>
      <w:pPr>
        <w:pStyle w:val="2"/>
        <w:ind w:firstLine="640" w:firstLineChars="200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八、特别提示</w:t>
      </w:r>
    </w:p>
    <w:p>
      <w:pPr>
        <w:pStyle w:val="2"/>
        <w:ind w:firstLine="640" w:firstLineChars="200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所有潜在竞标人单位请时刻关注全国公共资源交易平台（河南省.许昌市），澄清、答疑、变更均在全国公共资源交易平台（河南省.许昌市）发布，不再另行通知。如未及时查看影响其投标，后果自负。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2"/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28A4"/>
    <w:rsid w:val="059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2019-06-27T08:41:00Z</dcterms:created>
  <dc:creator>Administrator</dc:creator>
  <cp:lastModifiedBy>Administrator</cp:lastModifiedBy>
  <dcterms:modified xsi:type="dcterms:W3CDTF">2019-06-27T08:45:27Z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