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5A" w:rsidRDefault="00BF039D">
      <w:r>
        <w:rPr>
          <w:noProof/>
        </w:rPr>
        <w:drawing>
          <wp:inline distT="0" distB="0" distL="0" distR="0">
            <wp:extent cx="5274310" cy="7258640"/>
            <wp:effectExtent l="19050" t="0" r="2540" b="0"/>
            <wp:docPr id="1" name="图片 1" descr="C:\Users\Administrator\Desktop\中标标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标标的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75A" w:rsidSect="0077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39D"/>
    <w:rsid w:val="0077775A"/>
    <w:rsid w:val="00BF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3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0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河南天一工程管理有限公司:刘春永</dc:creator>
  <cp:lastModifiedBy>河南天一工程管理有限公司:刘春永</cp:lastModifiedBy>
  <cp:revision>1</cp:revision>
  <dcterms:created xsi:type="dcterms:W3CDTF">2019-06-27T01:24:00Z</dcterms:created>
  <dcterms:modified xsi:type="dcterms:W3CDTF">2019-06-27T01:25:00Z</dcterms:modified>
</cp:coreProperties>
</file>