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变更公告</w:t>
      </w:r>
    </w:p>
    <w:p>
      <w:pPr>
        <w:rPr>
          <w:rFonts w:hint="eastAsia"/>
          <w:w w:val="90"/>
          <w:sz w:val="28"/>
          <w:szCs w:val="36"/>
          <w:lang w:eastAsia="zh-CN"/>
        </w:rPr>
      </w:pPr>
      <w:r>
        <w:rPr>
          <w:rFonts w:hint="eastAsia"/>
          <w:w w:val="90"/>
          <w:sz w:val="28"/>
          <w:szCs w:val="36"/>
          <w:lang w:eastAsia="zh-CN"/>
        </w:rPr>
        <w:t>各潜在投标人：</w:t>
      </w:r>
    </w:p>
    <w:p>
      <w:pPr>
        <w:numPr>
          <w:ilvl w:val="0"/>
          <w:numId w:val="1"/>
        </w:numPr>
        <w:rPr>
          <w:rFonts w:hint="eastAsia"/>
          <w:w w:val="90"/>
          <w:sz w:val="28"/>
          <w:szCs w:val="36"/>
          <w:lang w:val="en-US" w:eastAsia="zh-CN"/>
        </w:rPr>
      </w:pPr>
      <w:r>
        <w:rPr>
          <w:rFonts w:hint="eastAsia"/>
          <w:b/>
          <w:bCs/>
          <w:w w:val="90"/>
          <w:sz w:val="28"/>
          <w:szCs w:val="36"/>
          <w:lang w:eastAsia="zh-CN"/>
        </w:rPr>
        <w:t>项目名称</w:t>
      </w:r>
      <w:r>
        <w:rPr>
          <w:rFonts w:hint="eastAsia"/>
          <w:w w:val="90"/>
          <w:sz w:val="28"/>
          <w:szCs w:val="36"/>
          <w:lang w:eastAsia="zh-CN"/>
        </w:rPr>
        <w:t>：襄城县</w:t>
      </w:r>
      <w:r>
        <w:rPr>
          <w:rFonts w:hint="eastAsia"/>
          <w:w w:val="90"/>
          <w:sz w:val="28"/>
          <w:szCs w:val="36"/>
          <w:lang w:val="en-US" w:eastAsia="zh-CN"/>
        </w:rPr>
        <w:t>2019年农村中小学教师周转宿舍建设工程</w:t>
      </w:r>
    </w:p>
    <w:p>
      <w:pPr>
        <w:numPr>
          <w:ilvl w:val="0"/>
          <w:numId w:val="1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eastAsia"/>
          <w:b/>
          <w:bCs/>
          <w:w w:val="90"/>
          <w:sz w:val="28"/>
          <w:szCs w:val="36"/>
          <w:lang w:val="en-US" w:eastAsia="zh-CN"/>
        </w:rPr>
        <w:t>招标编号</w:t>
      </w:r>
      <w:r>
        <w:rPr>
          <w:rFonts w:hint="eastAsia"/>
          <w:w w:val="90"/>
          <w:sz w:val="28"/>
          <w:szCs w:val="36"/>
          <w:lang w:val="en-US" w:eastAsia="zh-CN"/>
        </w:rPr>
        <w:t>：XZ【2019】057号</w:t>
      </w:r>
    </w:p>
    <w:p>
      <w:pPr>
        <w:numPr>
          <w:ilvl w:val="0"/>
          <w:numId w:val="1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eastAsia"/>
          <w:b/>
          <w:bCs/>
          <w:w w:val="90"/>
          <w:sz w:val="28"/>
          <w:szCs w:val="36"/>
          <w:lang w:val="en-US" w:eastAsia="zh-CN"/>
        </w:rPr>
        <w:t>变更说明</w:t>
      </w:r>
      <w:r>
        <w:rPr>
          <w:rFonts w:hint="eastAsia"/>
          <w:w w:val="90"/>
          <w:sz w:val="28"/>
          <w:szCs w:val="36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1、由于项目发布时系统平台选项选择错误，现投标单位不能</w:t>
      </w:r>
      <w:r>
        <w:rPr>
          <w:rFonts w:hint="eastAsia"/>
          <w:w w:val="90"/>
          <w:sz w:val="28"/>
          <w:szCs w:val="36"/>
          <w:lang w:val="en-US" w:eastAsia="zh-CN"/>
        </w:rPr>
        <w:t>正常生成电子投标文件</w:t>
      </w:r>
      <w:r>
        <w:rPr>
          <w:rFonts w:hint="default"/>
          <w:w w:val="90"/>
          <w:sz w:val="28"/>
          <w:szCs w:val="36"/>
          <w:lang w:val="en-US" w:eastAsia="zh-CN"/>
        </w:rPr>
        <w:t>。故各投标人需重新下载并生成新电子投标文件。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2、原招标公告投标文件提交的截止时间及开标时间为201</w:t>
      </w:r>
      <w:r>
        <w:rPr>
          <w:rFonts w:hint="eastAsia"/>
          <w:w w:val="90"/>
          <w:sz w:val="28"/>
          <w:szCs w:val="36"/>
          <w:lang w:val="en-US" w:eastAsia="zh-CN"/>
        </w:rPr>
        <w:t>9</w:t>
      </w:r>
      <w:r>
        <w:rPr>
          <w:rFonts w:hint="default"/>
          <w:w w:val="90"/>
          <w:sz w:val="28"/>
          <w:szCs w:val="36"/>
          <w:lang w:val="en-US" w:eastAsia="zh-CN"/>
        </w:rPr>
        <w:t>年</w:t>
      </w:r>
      <w:r>
        <w:rPr>
          <w:rFonts w:hint="eastAsia"/>
          <w:w w:val="90"/>
          <w:sz w:val="28"/>
          <w:szCs w:val="36"/>
          <w:lang w:val="en-US" w:eastAsia="zh-CN"/>
        </w:rPr>
        <w:t>6</w:t>
      </w:r>
      <w:r>
        <w:rPr>
          <w:rFonts w:hint="default"/>
          <w:w w:val="90"/>
          <w:sz w:val="28"/>
          <w:szCs w:val="36"/>
          <w:lang w:val="en-US" w:eastAsia="zh-CN"/>
        </w:rPr>
        <w:t>月</w:t>
      </w:r>
      <w:r>
        <w:rPr>
          <w:rFonts w:hint="eastAsia"/>
          <w:w w:val="90"/>
          <w:sz w:val="28"/>
          <w:szCs w:val="36"/>
          <w:lang w:val="en-US" w:eastAsia="zh-CN"/>
        </w:rPr>
        <w:t>24</w:t>
      </w:r>
      <w:r>
        <w:rPr>
          <w:rFonts w:hint="default"/>
          <w:w w:val="90"/>
          <w:sz w:val="28"/>
          <w:szCs w:val="36"/>
          <w:lang w:val="en-US" w:eastAsia="zh-CN"/>
        </w:rPr>
        <w:t>日9时00分，现变更为201</w:t>
      </w:r>
      <w:r>
        <w:rPr>
          <w:rFonts w:hint="eastAsia"/>
          <w:w w:val="90"/>
          <w:sz w:val="28"/>
          <w:szCs w:val="36"/>
          <w:lang w:val="en-US" w:eastAsia="zh-CN"/>
        </w:rPr>
        <w:t>9</w:t>
      </w:r>
      <w:r>
        <w:rPr>
          <w:rFonts w:hint="default"/>
          <w:w w:val="90"/>
          <w:sz w:val="28"/>
          <w:szCs w:val="36"/>
          <w:lang w:val="en-US" w:eastAsia="zh-CN"/>
        </w:rPr>
        <w:t>年</w:t>
      </w:r>
      <w:r>
        <w:rPr>
          <w:rFonts w:hint="eastAsia"/>
          <w:w w:val="90"/>
          <w:sz w:val="28"/>
          <w:szCs w:val="36"/>
          <w:lang w:val="en-US" w:eastAsia="zh-CN"/>
        </w:rPr>
        <w:t>7</w:t>
      </w:r>
      <w:r>
        <w:rPr>
          <w:rFonts w:hint="default"/>
          <w:w w:val="90"/>
          <w:sz w:val="28"/>
          <w:szCs w:val="36"/>
          <w:lang w:val="en-US" w:eastAsia="zh-CN"/>
        </w:rPr>
        <w:t>月</w:t>
      </w:r>
      <w:r>
        <w:rPr>
          <w:rFonts w:hint="eastAsia"/>
          <w:w w:val="90"/>
          <w:sz w:val="28"/>
          <w:szCs w:val="36"/>
          <w:lang w:val="en-US" w:eastAsia="zh-CN"/>
        </w:rPr>
        <w:t>11</w:t>
      </w:r>
      <w:r>
        <w:rPr>
          <w:rFonts w:hint="default"/>
          <w:w w:val="90"/>
          <w:sz w:val="28"/>
          <w:szCs w:val="36"/>
          <w:lang w:val="en-US" w:eastAsia="zh-CN"/>
        </w:rPr>
        <w:t>日9时00分。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3、原投标保证金递交截止时间为201</w:t>
      </w:r>
      <w:r>
        <w:rPr>
          <w:rFonts w:hint="eastAsia"/>
          <w:w w:val="90"/>
          <w:sz w:val="28"/>
          <w:szCs w:val="36"/>
          <w:lang w:val="en-US" w:eastAsia="zh-CN"/>
        </w:rPr>
        <w:t>9</w:t>
      </w:r>
      <w:r>
        <w:rPr>
          <w:rFonts w:hint="default"/>
          <w:w w:val="90"/>
          <w:sz w:val="28"/>
          <w:szCs w:val="36"/>
          <w:lang w:val="en-US" w:eastAsia="zh-CN"/>
        </w:rPr>
        <w:t>年</w:t>
      </w:r>
      <w:r>
        <w:rPr>
          <w:rFonts w:hint="eastAsia"/>
          <w:w w:val="90"/>
          <w:sz w:val="28"/>
          <w:szCs w:val="36"/>
          <w:lang w:val="en-US" w:eastAsia="zh-CN"/>
        </w:rPr>
        <w:t>6</w:t>
      </w:r>
      <w:r>
        <w:rPr>
          <w:rFonts w:hint="default"/>
          <w:w w:val="90"/>
          <w:sz w:val="28"/>
          <w:szCs w:val="36"/>
          <w:lang w:val="en-US" w:eastAsia="zh-CN"/>
        </w:rPr>
        <w:t>月2</w:t>
      </w:r>
      <w:r>
        <w:rPr>
          <w:rFonts w:hint="eastAsia"/>
          <w:w w:val="90"/>
          <w:sz w:val="28"/>
          <w:szCs w:val="36"/>
          <w:lang w:val="en-US" w:eastAsia="zh-CN"/>
        </w:rPr>
        <w:t>4</w:t>
      </w:r>
      <w:r>
        <w:rPr>
          <w:rFonts w:hint="default"/>
          <w:w w:val="90"/>
          <w:sz w:val="28"/>
          <w:szCs w:val="36"/>
          <w:lang w:val="en-US" w:eastAsia="zh-CN"/>
        </w:rPr>
        <w:t>日9时00分，现变更为201</w:t>
      </w:r>
      <w:r>
        <w:rPr>
          <w:rFonts w:hint="eastAsia"/>
          <w:w w:val="90"/>
          <w:sz w:val="28"/>
          <w:szCs w:val="36"/>
          <w:lang w:val="en-US" w:eastAsia="zh-CN"/>
        </w:rPr>
        <w:t>9</w:t>
      </w:r>
      <w:r>
        <w:rPr>
          <w:rFonts w:hint="default"/>
          <w:w w:val="90"/>
          <w:sz w:val="28"/>
          <w:szCs w:val="36"/>
          <w:lang w:val="en-US" w:eastAsia="zh-CN"/>
        </w:rPr>
        <w:t>年</w:t>
      </w:r>
      <w:r>
        <w:rPr>
          <w:rFonts w:hint="eastAsia"/>
          <w:w w:val="90"/>
          <w:sz w:val="28"/>
          <w:szCs w:val="36"/>
          <w:lang w:val="en-US" w:eastAsia="zh-CN"/>
        </w:rPr>
        <w:t>7</w:t>
      </w:r>
      <w:r>
        <w:rPr>
          <w:rFonts w:hint="default"/>
          <w:w w:val="90"/>
          <w:sz w:val="28"/>
          <w:szCs w:val="36"/>
          <w:lang w:val="en-US" w:eastAsia="zh-CN"/>
        </w:rPr>
        <w:t>月</w:t>
      </w:r>
      <w:r>
        <w:rPr>
          <w:rFonts w:hint="eastAsia"/>
          <w:w w:val="90"/>
          <w:sz w:val="28"/>
          <w:szCs w:val="36"/>
          <w:lang w:val="en-US" w:eastAsia="zh-CN"/>
        </w:rPr>
        <w:t>11</w:t>
      </w:r>
      <w:r>
        <w:rPr>
          <w:rFonts w:hint="default"/>
          <w:w w:val="90"/>
          <w:sz w:val="28"/>
          <w:szCs w:val="36"/>
          <w:lang w:val="en-US" w:eastAsia="zh-CN"/>
        </w:rPr>
        <w:t>日9时00分。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4、其他内容不变，特此通知。</w:t>
      </w:r>
    </w:p>
    <w:p>
      <w:pPr>
        <w:numPr>
          <w:ilvl w:val="0"/>
          <w:numId w:val="0"/>
        </w:numPr>
        <w:rPr>
          <w:rFonts w:hint="eastAsia"/>
          <w:w w:val="90"/>
          <w:sz w:val="28"/>
          <w:szCs w:val="36"/>
          <w:lang w:val="en-US" w:eastAsia="zh-CN"/>
        </w:rPr>
      </w:pPr>
      <w:r>
        <w:rPr>
          <w:rFonts w:hint="eastAsia"/>
          <w:w w:val="90"/>
          <w:sz w:val="28"/>
          <w:szCs w:val="36"/>
          <w:lang w:val="en-US" w:eastAsia="zh-CN"/>
        </w:rPr>
        <w:t>四、联系方式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招 标 人：襄城县教育体育局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联系地址：襄城县中心东路2062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联系电话：0374-3996659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招标代理机构：河南文达工程咨询有限公司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 xml:space="preserve">联系人：古先生  刘先生   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地 址：河南省漯河市郾城区嵩山路西侧建业壹号中心（壹号城邦六期B2座一单元19层）联系电话：18737529797   18239580766   0395-3229368</w:t>
      </w:r>
    </w:p>
    <w:p>
      <w:pPr>
        <w:numPr>
          <w:ilvl w:val="0"/>
          <w:numId w:val="0"/>
        </w:numPr>
        <w:jc w:val="right"/>
        <w:rPr>
          <w:rFonts w:hint="default" w:eastAsiaTheme="minorEastAsia"/>
          <w:w w:val="90"/>
          <w:sz w:val="28"/>
          <w:szCs w:val="36"/>
          <w:lang w:val="en-US" w:eastAsia="zh-CN"/>
        </w:rPr>
      </w:pPr>
      <w:r>
        <w:rPr>
          <w:rFonts w:hint="eastAsia"/>
          <w:w w:val="90"/>
          <w:sz w:val="28"/>
          <w:szCs w:val="36"/>
          <w:lang w:val="en-US" w:eastAsia="zh-CN"/>
        </w:rPr>
        <w:t>2019年6月21日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C5DE"/>
    <w:multiLevelType w:val="singleLevel"/>
    <w:tmpl w:val="7204C5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80ACC"/>
    <w:rsid w:val="2E81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gb-jt"/>
    <w:basedOn w:val="3"/>
    <w:qFormat/>
    <w:uiPriority w:val="0"/>
  </w:style>
  <w:style w:type="character" w:customStyle="1" w:styleId="9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0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1">
    <w:name w:val="red"/>
    <w:basedOn w:val="3"/>
    <w:uiPriority w:val="0"/>
    <w:rPr>
      <w:color w:val="FF0000"/>
      <w:sz w:val="18"/>
      <w:szCs w:val="18"/>
    </w:rPr>
  </w:style>
  <w:style w:type="character" w:customStyle="1" w:styleId="12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3"/>
    <w:uiPriority w:val="0"/>
    <w:rPr>
      <w:color w:val="CC0000"/>
    </w:rPr>
  </w:style>
  <w:style w:type="character" w:customStyle="1" w:styleId="14">
    <w:name w:val="red3"/>
    <w:basedOn w:val="3"/>
    <w:uiPriority w:val="0"/>
    <w:rPr>
      <w:color w:val="FF0000"/>
    </w:rPr>
  </w:style>
  <w:style w:type="character" w:customStyle="1" w:styleId="15">
    <w:name w:val="hover25"/>
    <w:basedOn w:val="3"/>
    <w:qFormat/>
    <w:uiPriority w:val="0"/>
  </w:style>
  <w:style w:type="character" w:customStyle="1" w:styleId="16">
    <w:name w:val="blue"/>
    <w:basedOn w:val="3"/>
    <w:qFormat/>
    <w:uiPriority w:val="0"/>
    <w:rPr>
      <w:color w:val="0371C6"/>
      <w:sz w:val="21"/>
      <w:szCs w:val="21"/>
    </w:rPr>
  </w:style>
  <w:style w:type="character" w:customStyle="1" w:styleId="17">
    <w:name w:val="right"/>
    <w:basedOn w:val="3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河南文达工程咨询有限公司:古真奇</cp:lastModifiedBy>
  <dcterms:modified xsi:type="dcterms:W3CDTF">2019-06-21T07:21:48Z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