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3E" w:rsidRPr="00FF403E" w:rsidRDefault="000E1F27" w:rsidP="00FF403E">
      <w:pPr>
        <w:jc w:val="center"/>
        <w:rPr>
          <w:b/>
          <w:sz w:val="32"/>
          <w:szCs w:val="32"/>
        </w:rPr>
      </w:pPr>
      <w:r w:rsidRPr="00FF403E">
        <w:rPr>
          <w:rFonts w:ascii="宋体" w:hAnsi="宋体" w:cs="宋体" w:hint="eastAsia"/>
          <w:b/>
          <w:sz w:val="32"/>
          <w:szCs w:val="32"/>
        </w:rPr>
        <w:t>长葛市公安局交通管理大队信号灯设施采购项目</w:t>
      </w:r>
      <w:r w:rsidR="00FF403E" w:rsidRPr="00FF403E">
        <w:rPr>
          <w:rFonts w:ascii="宋体" w:hAnsi="宋体" w:cs="宋体" w:hint="eastAsia"/>
          <w:b/>
          <w:sz w:val="32"/>
          <w:szCs w:val="32"/>
        </w:rPr>
        <w:t>技术标准和要求</w:t>
      </w:r>
    </w:p>
    <w:p w:rsidR="002773C6" w:rsidRPr="00532250" w:rsidRDefault="002773C6" w:rsidP="00FF403E">
      <w:pPr>
        <w:jc w:val="center"/>
        <w:rPr>
          <w:szCs w:val="21"/>
        </w:rPr>
      </w:pPr>
      <w:r w:rsidRPr="00532250">
        <w:rPr>
          <w:rFonts w:hint="eastAsia"/>
          <w:szCs w:val="21"/>
        </w:rPr>
        <w:t>1</w:t>
      </w:r>
      <w:r>
        <w:rPr>
          <w:rFonts w:hint="eastAsia"/>
          <w:szCs w:val="21"/>
        </w:rPr>
        <w:t>、</w:t>
      </w:r>
      <w:r w:rsidRPr="00532250">
        <w:rPr>
          <w:rFonts w:hint="eastAsia"/>
          <w:szCs w:val="21"/>
        </w:rPr>
        <w:t>文化路铭心路口信号灯设备</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1274"/>
        <w:gridCol w:w="5708"/>
        <w:gridCol w:w="982"/>
        <w:gridCol w:w="945"/>
      </w:tblGrid>
      <w:tr w:rsidR="002773C6" w:rsidRPr="001A4534" w:rsidTr="009B34D9">
        <w:trPr>
          <w:trHeight w:val="468"/>
        </w:trPr>
        <w:tc>
          <w:tcPr>
            <w:tcW w:w="791" w:type="dxa"/>
            <w:vMerge w:val="restart"/>
            <w:vAlign w:val="center"/>
            <w:hideMark/>
          </w:tcPr>
          <w:p w:rsidR="002773C6" w:rsidRPr="0006666A" w:rsidRDefault="002773C6" w:rsidP="005140CF">
            <w:pPr>
              <w:jc w:val="center"/>
              <w:rPr>
                <w:b/>
                <w:bCs/>
                <w:sz w:val="18"/>
                <w:szCs w:val="18"/>
              </w:rPr>
            </w:pPr>
            <w:r w:rsidRPr="0006666A">
              <w:rPr>
                <w:rFonts w:hint="eastAsia"/>
                <w:b/>
                <w:bCs/>
                <w:sz w:val="18"/>
                <w:szCs w:val="18"/>
              </w:rPr>
              <w:t>序号</w:t>
            </w:r>
          </w:p>
        </w:tc>
        <w:tc>
          <w:tcPr>
            <w:tcW w:w="1274" w:type="dxa"/>
            <w:vMerge w:val="restart"/>
            <w:vAlign w:val="center"/>
            <w:hideMark/>
          </w:tcPr>
          <w:p w:rsidR="002773C6" w:rsidRPr="0006666A" w:rsidRDefault="002773C6" w:rsidP="005140CF">
            <w:pPr>
              <w:jc w:val="center"/>
              <w:rPr>
                <w:b/>
                <w:bCs/>
                <w:sz w:val="18"/>
                <w:szCs w:val="18"/>
              </w:rPr>
            </w:pPr>
            <w:r w:rsidRPr="0006666A">
              <w:rPr>
                <w:rFonts w:hint="eastAsia"/>
                <w:b/>
                <w:bCs/>
                <w:sz w:val="18"/>
                <w:szCs w:val="18"/>
              </w:rPr>
              <w:t>项目名称</w:t>
            </w:r>
          </w:p>
        </w:tc>
        <w:tc>
          <w:tcPr>
            <w:tcW w:w="5708" w:type="dxa"/>
            <w:vMerge w:val="restart"/>
            <w:vAlign w:val="center"/>
            <w:hideMark/>
          </w:tcPr>
          <w:p w:rsidR="002773C6" w:rsidRPr="0006666A" w:rsidRDefault="002773C6" w:rsidP="005140CF">
            <w:pPr>
              <w:jc w:val="center"/>
              <w:rPr>
                <w:b/>
                <w:bCs/>
                <w:sz w:val="18"/>
                <w:szCs w:val="18"/>
              </w:rPr>
            </w:pPr>
            <w:r w:rsidRPr="0006666A">
              <w:rPr>
                <w:rFonts w:hint="eastAsia"/>
                <w:b/>
                <w:bCs/>
                <w:sz w:val="18"/>
                <w:szCs w:val="18"/>
              </w:rPr>
              <w:t>项目特征描述</w:t>
            </w:r>
          </w:p>
        </w:tc>
        <w:tc>
          <w:tcPr>
            <w:tcW w:w="982" w:type="dxa"/>
            <w:vMerge w:val="restart"/>
            <w:vAlign w:val="center"/>
            <w:hideMark/>
          </w:tcPr>
          <w:p w:rsidR="002773C6" w:rsidRPr="0006666A" w:rsidRDefault="002773C6" w:rsidP="005140CF">
            <w:pPr>
              <w:jc w:val="center"/>
              <w:rPr>
                <w:b/>
                <w:bCs/>
                <w:sz w:val="18"/>
                <w:szCs w:val="18"/>
              </w:rPr>
            </w:pPr>
            <w:r w:rsidRPr="0006666A">
              <w:rPr>
                <w:rFonts w:hint="eastAsia"/>
                <w:b/>
                <w:bCs/>
                <w:sz w:val="18"/>
                <w:szCs w:val="18"/>
              </w:rPr>
              <w:t>计量单位</w:t>
            </w:r>
          </w:p>
        </w:tc>
        <w:tc>
          <w:tcPr>
            <w:tcW w:w="945" w:type="dxa"/>
            <w:vMerge w:val="restart"/>
            <w:vAlign w:val="center"/>
            <w:hideMark/>
          </w:tcPr>
          <w:p w:rsidR="002773C6" w:rsidRPr="0006666A" w:rsidRDefault="002773C6" w:rsidP="005140CF">
            <w:pPr>
              <w:jc w:val="center"/>
              <w:rPr>
                <w:b/>
                <w:bCs/>
                <w:sz w:val="18"/>
                <w:szCs w:val="18"/>
              </w:rPr>
            </w:pPr>
            <w:r w:rsidRPr="0006666A">
              <w:rPr>
                <w:rFonts w:hint="eastAsia"/>
                <w:b/>
                <w:bCs/>
                <w:sz w:val="18"/>
                <w:szCs w:val="18"/>
              </w:rPr>
              <w:t>工程量</w:t>
            </w:r>
          </w:p>
        </w:tc>
      </w:tr>
      <w:tr w:rsidR="002773C6" w:rsidRPr="001A4534" w:rsidTr="009B34D9">
        <w:trPr>
          <w:trHeight w:val="468"/>
        </w:trPr>
        <w:tc>
          <w:tcPr>
            <w:tcW w:w="791" w:type="dxa"/>
            <w:vMerge/>
            <w:vAlign w:val="center"/>
            <w:hideMark/>
          </w:tcPr>
          <w:p w:rsidR="002773C6" w:rsidRPr="0006666A" w:rsidRDefault="002773C6" w:rsidP="005140CF">
            <w:pPr>
              <w:jc w:val="center"/>
              <w:rPr>
                <w:b/>
                <w:bCs/>
                <w:szCs w:val="21"/>
              </w:rPr>
            </w:pPr>
          </w:p>
        </w:tc>
        <w:tc>
          <w:tcPr>
            <w:tcW w:w="1274" w:type="dxa"/>
            <w:vMerge/>
            <w:vAlign w:val="center"/>
            <w:hideMark/>
          </w:tcPr>
          <w:p w:rsidR="002773C6" w:rsidRPr="0006666A" w:rsidRDefault="002773C6" w:rsidP="005140CF">
            <w:pPr>
              <w:jc w:val="center"/>
              <w:rPr>
                <w:b/>
                <w:bCs/>
                <w:szCs w:val="21"/>
              </w:rPr>
            </w:pPr>
          </w:p>
        </w:tc>
        <w:tc>
          <w:tcPr>
            <w:tcW w:w="5708" w:type="dxa"/>
            <w:vMerge/>
            <w:vAlign w:val="center"/>
            <w:hideMark/>
          </w:tcPr>
          <w:p w:rsidR="002773C6" w:rsidRPr="0006666A" w:rsidRDefault="002773C6" w:rsidP="005140CF">
            <w:pPr>
              <w:jc w:val="center"/>
              <w:rPr>
                <w:b/>
                <w:bCs/>
                <w:szCs w:val="21"/>
              </w:rPr>
            </w:pPr>
          </w:p>
        </w:tc>
        <w:tc>
          <w:tcPr>
            <w:tcW w:w="982" w:type="dxa"/>
            <w:vMerge/>
            <w:vAlign w:val="center"/>
            <w:hideMark/>
          </w:tcPr>
          <w:p w:rsidR="002773C6" w:rsidRPr="0006666A" w:rsidRDefault="002773C6" w:rsidP="005140CF">
            <w:pPr>
              <w:jc w:val="center"/>
              <w:rPr>
                <w:b/>
                <w:bCs/>
                <w:szCs w:val="21"/>
              </w:rPr>
            </w:pPr>
          </w:p>
        </w:tc>
        <w:tc>
          <w:tcPr>
            <w:tcW w:w="945" w:type="dxa"/>
            <w:vMerge/>
            <w:vAlign w:val="center"/>
            <w:hideMark/>
          </w:tcPr>
          <w:p w:rsidR="002773C6" w:rsidRPr="0006666A" w:rsidRDefault="002773C6" w:rsidP="005140CF">
            <w:pPr>
              <w:jc w:val="center"/>
              <w:rPr>
                <w:b/>
                <w:bCs/>
                <w:szCs w:val="21"/>
              </w:rPr>
            </w:pPr>
          </w:p>
        </w:tc>
      </w:tr>
      <w:tr w:rsidR="002773C6" w:rsidRPr="001A4534" w:rsidTr="009B34D9">
        <w:trPr>
          <w:trHeight w:val="468"/>
        </w:trPr>
        <w:tc>
          <w:tcPr>
            <w:tcW w:w="791" w:type="dxa"/>
            <w:vMerge/>
            <w:vAlign w:val="center"/>
            <w:hideMark/>
          </w:tcPr>
          <w:p w:rsidR="002773C6" w:rsidRPr="0006666A" w:rsidRDefault="002773C6" w:rsidP="005140CF">
            <w:pPr>
              <w:jc w:val="center"/>
              <w:rPr>
                <w:b/>
                <w:bCs/>
                <w:szCs w:val="21"/>
              </w:rPr>
            </w:pPr>
          </w:p>
        </w:tc>
        <w:tc>
          <w:tcPr>
            <w:tcW w:w="1274" w:type="dxa"/>
            <w:vMerge/>
            <w:vAlign w:val="center"/>
            <w:hideMark/>
          </w:tcPr>
          <w:p w:rsidR="002773C6" w:rsidRPr="0006666A" w:rsidRDefault="002773C6" w:rsidP="005140CF">
            <w:pPr>
              <w:jc w:val="center"/>
              <w:rPr>
                <w:b/>
                <w:bCs/>
                <w:szCs w:val="21"/>
              </w:rPr>
            </w:pPr>
          </w:p>
        </w:tc>
        <w:tc>
          <w:tcPr>
            <w:tcW w:w="5708" w:type="dxa"/>
            <w:vMerge/>
            <w:vAlign w:val="center"/>
            <w:hideMark/>
          </w:tcPr>
          <w:p w:rsidR="002773C6" w:rsidRPr="0006666A" w:rsidRDefault="002773C6" w:rsidP="005140CF">
            <w:pPr>
              <w:jc w:val="center"/>
              <w:rPr>
                <w:b/>
                <w:bCs/>
                <w:szCs w:val="21"/>
              </w:rPr>
            </w:pPr>
          </w:p>
        </w:tc>
        <w:tc>
          <w:tcPr>
            <w:tcW w:w="982" w:type="dxa"/>
            <w:vMerge/>
            <w:vAlign w:val="center"/>
            <w:hideMark/>
          </w:tcPr>
          <w:p w:rsidR="002773C6" w:rsidRPr="0006666A" w:rsidRDefault="002773C6" w:rsidP="005140CF">
            <w:pPr>
              <w:jc w:val="center"/>
              <w:rPr>
                <w:b/>
                <w:bCs/>
                <w:szCs w:val="21"/>
              </w:rPr>
            </w:pPr>
          </w:p>
        </w:tc>
        <w:tc>
          <w:tcPr>
            <w:tcW w:w="945" w:type="dxa"/>
            <w:vMerge/>
            <w:vAlign w:val="center"/>
            <w:hideMark/>
          </w:tcPr>
          <w:p w:rsidR="002773C6" w:rsidRPr="0006666A" w:rsidRDefault="002773C6" w:rsidP="005140CF">
            <w:pPr>
              <w:jc w:val="center"/>
              <w:rPr>
                <w:b/>
                <w:bCs/>
                <w:szCs w:val="21"/>
              </w:rPr>
            </w:pPr>
          </w:p>
        </w:tc>
      </w:tr>
      <w:tr w:rsidR="002773C6" w:rsidRPr="001A4534" w:rsidTr="009B34D9">
        <w:trPr>
          <w:trHeight w:val="2825"/>
        </w:trPr>
        <w:tc>
          <w:tcPr>
            <w:tcW w:w="791"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1</w:t>
            </w:r>
          </w:p>
        </w:tc>
        <w:tc>
          <w:tcPr>
            <w:tcW w:w="1274" w:type="dxa"/>
            <w:vAlign w:val="center"/>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5708" w:type="dxa"/>
            <w:vAlign w:val="center"/>
            <w:hideMark/>
          </w:tcPr>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1.名称：非机动车信号灯</w:t>
            </w:r>
            <w:r w:rsidRPr="0006666A">
              <w:rPr>
                <w:rFonts w:ascii="宋体" w:hAnsi="宋体" w:cs="宋体" w:hint="eastAsia"/>
                <w:kern w:val="0"/>
                <w:sz w:val="18"/>
                <w:szCs w:val="18"/>
              </w:rPr>
              <w:br/>
              <w:t>2.规格、型号： 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06666A">
              <w:rPr>
                <w:rFonts w:ascii="宋体" w:hAnsi="宋体" w:cs="宋体" w:hint="eastAsia"/>
                <w:kern w:val="0"/>
                <w:sz w:val="18"/>
                <w:szCs w:val="18"/>
              </w:rPr>
              <w:br/>
              <w:t>一般要求</w:t>
            </w:r>
            <w:r w:rsidRPr="0006666A">
              <w:rPr>
                <w:rFonts w:ascii="宋体" w:hAnsi="宋体" w:cs="宋体" w:hint="eastAsia"/>
                <w:kern w:val="0"/>
                <w:sz w:val="18"/>
                <w:szCs w:val="18"/>
              </w:rPr>
              <w:br/>
              <w:t>发光单元使用的LED 基准波长：红色 625±5nm；黄色590±5nm；绿色505±4nm；</w:t>
            </w:r>
            <w:r w:rsidRPr="0006666A">
              <w:rPr>
                <w:rFonts w:ascii="宋体" w:hAnsi="宋体" w:cs="宋体" w:hint="eastAsia"/>
                <w:kern w:val="0"/>
                <w:sz w:val="18"/>
                <w:szCs w:val="18"/>
              </w:rPr>
              <w:br/>
              <w:t>机动车信号灯、方向指示信号灯采用配光设计，行人灯具可采用非配光设计；</w:t>
            </w:r>
            <w:r w:rsidRPr="0006666A">
              <w:rPr>
                <w:rFonts w:ascii="宋体" w:hAnsi="宋体" w:cs="宋体" w:hint="eastAsia"/>
                <w:kern w:val="0"/>
                <w:sz w:val="18"/>
                <w:szCs w:val="18"/>
              </w:rPr>
              <w:br/>
              <w:t>每个发光灯具应包括用聚酸碳脂PC工程塑料制作的外壳和面罩，以及用阻燃材料制作的印刷电路板；</w:t>
            </w:r>
            <w:r w:rsidRPr="0006666A">
              <w:rPr>
                <w:rFonts w:ascii="宋体" w:hAnsi="宋体" w:cs="宋体" w:hint="eastAsia"/>
                <w:kern w:val="0"/>
                <w:sz w:val="18"/>
                <w:szCs w:val="18"/>
              </w:rPr>
              <w:br/>
              <w:t>每个发光灯具应与本市目前在用的交通信号控制设备相匹配。</w:t>
            </w:r>
            <w:r w:rsidRPr="0006666A">
              <w:rPr>
                <w:rFonts w:ascii="宋体" w:hAnsi="宋体" w:cs="宋体" w:hint="eastAsia"/>
                <w:kern w:val="0"/>
                <w:sz w:val="18"/>
                <w:szCs w:val="18"/>
              </w:rPr>
              <w:br/>
              <w:t>光学要求LED机动车信号灯具发光单元应采用先进合理的光学配光设计原理，使灯面呈面发光特性，没有明显的光点；灯面亮度均匀，灯色目视明亮、清晰不刺眼，两条相邻车道安装灯具无视觉差异。电气性能</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工作电压：AC 220V±20%  50Hz±2 Hz；在工作电压下，通过每只LED的电流应符合LED厂商要求的正常工作电流范围；谐波失真＜20% ；</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功率：每个灯头功率符合GB14887-2011标准的表7要求，功率因数要求≥0.90；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每只LED应被安排在小于等于五个串联的单元电路中；</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每个发光单元的引线，应采用符合国家电工标准的导线，线径不小于</w:t>
            </w:r>
            <w:r w:rsidRPr="0006666A">
              <w:rPr>
                <w:rFonts w:ascii="宋体" w:hAnsi="宋体" w:cs="宋体" w:hint="eastAsia"/>
                <w:kern w:val="0"/>
                <w:sz w:val="18"/>
                <w:szCs w:val="18"/>
              </w:rPr>
              <w:lastRenderedPageBreak/>
              <w:t>0.75平方毫米，红、黄、绿色的三种发光单元除回路线外应分别用红、黄、绿色的导线；</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灯具电源部分应具有良好的电磁兼容性；符合环保要求。工作环境要求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工作温度：－40℃～＋80℃；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工作湿度：＜97%；防触电保护应满足GB14887—2011第5.18款的规定</w:t>
            </w:r>
          </w:p>
          <w:p w:rsidR="002773C6" w:rsidRPr="0006666A" w:rsidRDefault="00D15661" w:rsidP="005140CF">
            <w:pPr>
              <w:widowControl/>
              <w:rPr>
                <w:rFonts w:ascii="宋体" w:hAnsi="宋体" w:cs="宋体"/>
                <w:kern w:val="0"/>
                <w:sz w:val="18"/>
                <w:szCs w:val="18"/>
              </w:rPr>
            </w:pPr>
            <w:r>
              <w:rPr>
                <w:rFonts w:ascii="宋体" w:hAnsi="宋体" w:cs="宋体" w:hint="eastAsia"/>
                <w:kern w:val="0"/>
                <w:sz w:val="18"/>
                <w:szCs w:val="18"/>
              </w:rPr>
              <w:t xml:space="preserve"> </w:t>
            </w:r>
          </w:p>
        </w:tc>
        <w:tc>
          <w:tcPr>
            <w:tcW w:w="982"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套</w:t>
            </w:r>
          </w:p>
        </w:tc>
        <w:tc>
          <w:tcPr>
            <w:tcW w:w="945"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4</w:t>
            </w:r>
          </w:p>
        </w:tc>
      </w:tr>
      <w:tr w:rsidR="002773C6"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791"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2</w:t>
            </w:r>
          </w:p>
        </w:tc>
        <w:tc>
          <w:tcPr>
            <w:tcW w:w="1274"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rPr>
                <w:rFonts w:ascii="宋体" w:hAnsi="宋体" w:cs="宋体"/>
                <w:sz w:val="18"/>
                <w:szCs w:val="18"/>
              </w:rPr>
            </w:pPr>
            <w:r>
              <w:rPr>
                <w:rFonts w:hint="eastAsia"/>
                <w:sz w:val="18"/>
                <w:szCs w:val="18"/>
              </w:rPr>
              <w:t>信号灯</w:t>
            </w:r>
            <w:r w:rsidRPr="003561DF">
              <w:rPr>
                <w:rFonts w:ascii="宋体" w:hAnsi="宋体" w:cs="宋体" w:hint="eastAsia"/>
                <w:kern w:val="0"/>
                <w:szCs w:val="21"/>
              </w:rPr>
              <w:t>★</w:t>
            </w:r>
          </w:p>
        </w:tc>
        <w:tc>
          <w:tcPr>
            <w:tcW w:w="5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56290" w:rsidRDefault="002773C6" w:rsidP="005140CF">
            <w:pPr>
              <w:rPr>
                <w:sz w:val="18"/>
                <w:szCs w:val="18"/>
              </w:rPr>
            </w:pPr>
            <w:r>
              <w:rPr>
                <w:rFonts w:hint="eastAsia"/>
                <w:sz w:val="18"/>
                <w:szCs w:val="18"/>
              </w:rPr>
              <w:t>1.</w:t>
            </w:r>
            <w:r>
              <w:rPr>
                <w:rFonts w:hint="eastAsia"/>
                <w:sz w:val="18"/>
                <w:szCs w:val="18"/>
              </w:rPr>
              <w:t>名称：机动车信号灯</w:t>
            </w:r>
            <w:r>
              <w:rPr>
                <w:rFonts w:hint="eastAsia"/>
                <w:sz w:val="18"/>
                <w:szCs w:val="18"/>
              </w:rPr>
              <w:br/>
              <w:t>2.</w:t>
            </w:r>
            <w:r>
              <w:rPr>
                <w:rFonts w:hint="eastAsia"/>
                <w:sz w:val="18"/>
                <w:szCs w:val="18"/>
              </w:rPr>
              <w:t>规格、型号：</w:t>
            </w:r>
            <w:r>
              <w:rPr>
                <w:rFonts w:hint="eastAsia"/>
                <w:sz w:val="18"/>
                <w:szCs w:val="18"/>
              </w:rPr>
              <w:t>LED</w:t>
            </w:r>
            <w:r>
              <w:rPr>
                <w:rFonts w:hint="eastAsia"/>
                <w:sz w:val="18"/>
                <w:szCs w:val="18"/>
              </w:rPr>
              <w:t>发光二极管要求（单颗功率大于</w:t>
            </w:r>
            <w:r>
              <w:rPr>
                <w:rFonts w:hint="eastAsia"/>
                <w:sz w:val="18"/>
                <w:szCs w:val="18"/>
              </w:rPr>
              <w:t>1</w:t>
            </w:r>
            <w:r>
              <w:rPr>
                <w:rFonts w:hint="eastAsia"/>
                <w:sz w:val="18"/>
                <w:szCs w:val="18"/>
              </w:rPr>
              <w:t>瓦）</w:t>
            </w:r>
            <w:r>
              <w:rPr>
                <w:rFonts w:hint="eastAsia"/>
                <w:sz w:val="18"/>
                <w:szCs w:val="18"/>
              </w:rPr>
              <w:t>,</w:t>
            </w:r>
            <w:r>
              <w:rPr>
                <w:rFonts w:hint="eastAsia"/>
                <w:sz w:val="18"/>
                <w:szCs w:val="18"/>
              </w:rPr>
              <w:t>全部为原装进口日本日亚公司生产的</w:t>
            </w:r>
            <w:r>
              <w:rPr>
                <w:rFonts w:hint="eastAsia"/>
                <w:sz w:val="18"/>
                <w:szCs w:val="18"/>
              </w:rPr>
              <w:t>LED</w:t>
            </w:r>
            <w:r>
              <w:rPr>
                <w:rFonts w:hint="eastAsia"/>
                <w:sz w:val="18"/>
                <w:szCs w:val="18"/>
              </w:rPr>
              <w:t>发光二极管（或质量、性能不低于其的产品）。</w:t>
            </w:r>
            <w:r>
              <w:rPr>
                <w:rFonts w:hint="eastAsia"/>
                <w:sz w:val="18"/>
                <w:szCs w:val="18"/>
              </w:rPr>
              <w:t>LED</w:t>
            </w:r>
            <w:r>
              <w:rPr>
                <w:rFonts w:hint="eastAsia"/>
                <w:sz w:val="18"/>
                <w:szCs w:val="18"/>
              </w:rPr>
              <w:t>发光二极管使用寿命不小于</w:t>
            </w:r>
            <w:r>
              <w:rPr>
                <w:rFonts w:hint="eastAsia"/>
                <w:sz w:val="18"/>
                <w:szCs w:val="18"/>
              </w:rPr>
              <w:t>50000</w:t>
            </w:r>
            <w:r>
              <w:rPr>
                <w:rFonts w:hint="eastAsia"/>
                <w:sz w:val="18"/>
                <w:szCs w:val="18"/>
              </w:rPr>
              <w:t>小时。发光单元使用的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符合</w:t>
            </w:r>
            <w:r>
              <w:rPr>
                <w:rFonts w:hint="eastAsia"/>
                <w:sz w:val="18"/>
                <w:szCs w:val="18"/>
              </w:rPr>
              <w:t>GB14887-2011</w:t>
            </w:r>
            <w:r>
              <w:rPr>
                <w:rFonts w:hint="eastAsia"/>
                <w:sz w:val="18"/>
                <w:szCs w:val="18"/>
              </w:rPr>
              <w:t>相关标准，采用大功率</w:t>
            </w:r>
            <w:r>
              <w:rPr>
                <w:rFonts w:hint="eastAsia"/>
                <w:sz w:val="18"/>
                <w:szCs w:val="18"/>
              </w:rPr>
              <w:t>LED</w:t>
            </w:r>
            <w:r>
              <w:rPr>
                <w:rFonts w:hint="eastAsia"/>
                <w:sz w:val="18"/>
                <w:szCs w:val="18"/>
              </w:rPr>
              <w:t>发光二极管制作。</w:t>
            </w:r>
            <w:r>
              <w:rPr>
                <w:rFonts w:hint="eastAsia"/>
                <w:sz w:val="18"/>
                <w:szCs w:val="18"/>
              </w:rPr>
              <w:br/>
            </w:r>
            <w:r>
              <w:rPr>
                <w:rFonts w:hint="eastAsia"/>
                <w:sz w:val="18"/>
                <w:szCs w:val="18"/>
              </w:rPr>
              <w:t>一般要求</w:t>
            </w:r>
            <w:r>
              <w:rPr>
                <w:rFonts w:hint="eastAsia"/>
                <w:sz w:val="18"/>
                <w:szCs w:val="18"/>
              </w:rPr>
              <w:br/>
            </w:r>
            <w:r>
              <w:rPr>
                <w:rFonts w:hint="eastAsia"/>
                <w:sz w:val="18"/>
                <w:szCs w:val="18"/>
              </w:rPr>
              <w:t>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w:t>
            </w:r>
            <w:r>
              <w:rPr>
                <w:rFonts w:hint="eastAsia"/>
                <w:sz w:val="18"/>
                <w:szCs w:val="18"/>
              </w:rPr>
              <w:br/>
            </w:r>
            <w:r>
              <w:rPr>
                <w:rFonts w:hint="eastAsia"/>
                <w:sz w:val="18"/>
                <w:szCs w:val="18"/>
              </w:rPr>
              <w:t>机动车信号灯、方向指示信号灯采用配光设计，行人灯具可采用非配光设计；</w:t>
            </w:r>
            <w:r>
              <w:rPr>
                <w:rFonts w:hint="eastAsia"/>
                <w:sz w:val="18"/>
                <w:szCs w:val="18"/>
              </w:rPr>
              <w:br/>
            </w:r>
            <w:r>
              <w:rPr>
                <w:rFonts w:hint="eastAsia"/>
                <w:sz w:val="18"/>
                <w:szCs w:val="18"/>
              </w:rPr>
              <w:t>每个发光灯具应包括用聚酸碳脂</w:t>
            </w:r>
            <w:r>
              <w:rPr>
                <w:rFonts w:hint="eastAsia"/>
                <w:sz w:val="18"/>
                <w:szCs w:val="18"/>
              </w:rPr>
              <w:t>PC</w:t>
            </w:r>
            <w:r>
              <w:rPr>
                <w:rFonts w:hint="eastAsia"/>
                <w:sz w:val="18"/>
                <w:szCs w:val="18"/>
              </w:rPr>
              <w:t>工程塑料制作的外壳和面罩，以及用阻燃材料制作的印刷电路板；</w:t>
            </w:r>
            <w:r>
              <w:rPr>
                <w:rFonts w:hint="eastAsia"/>
                <w:sz w:val="18"/>
                <w:szCs w:val="18"/>
              </w:rPr>
              <w:br/>
            </w:r>
            <w:r>
              <w:rPr>
                <w:rFonts w:hint="eastAsia"/>
                <w:sz w:val="18"/>
                <w:szCs w:val="18"/>
              </w:rPr>
              <w:t>每个发光灯具应与本市目前在用的交</w:t>
            </w:r>
            <w:r w:rsidRPr="00856290">
              <w:rPr>
                <w:rFonts w:hint="eastAsia"/>
                <w:sz w:val="18"/>
                <w:szCs w:val="18"/>
              </w:rPr>
              <w:t>通信号控制设备相匹配。</w:t>
            </w:r>
          </w:p>
          <w:p w:rsidR="002773C6" w:rsidRPr="00856290" w:rsidRDefault="002773C6" w:rsidP="005140CF">
            <w:pPr>
              <w:rPr>
                <w:sz w:val="18"/>
                <w:szCs w:val="18"/>
              </w:rPr>
            </w:pPr>
            <w:r w:rsidRPr="00856290">
              <w:rPr>
                <w:rFonts w:hint="eastAsia"/>
                <w:sz w:val="18"/>
                <w:szCs w:val="18"/>
              </w:rPr>
              <w:t>光学要求</w:t>
            </w:r>
          </w:p>
          <w:p w:rsidR="002773C6" w:rsidRPr="00856290" w:rsidRDefault="002773C6" w:rsidP="005140CF">
            <w:pPr>
              <w:rPr>
                <w:sz w:val="18"/>
                <w:szCs w:val="18"/>
              </w:rPr>
            </w:pPr>
            <w:r w:rsidRPr="00856290">
              <w:rPr>
                <w:rFonts w:hint="eastAsia"/>
                <w:sz w:val="18"/>
                <w:szCs w:val="18"/>
              </w:rPr>
              <w:t xml:space="preserve"> LED</w:t>
            </w:r>
            <w:r w:rsidRPr="00856290">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856290" w:rsidRDefault="002773C6" w:rsidP="005140CF">
            <w:pPr>
              <w:rPr>
                <w:sz w:val="18"/>
                <w:szCs w:val="18"/>
              </w:rPr>
            </w:pPr>
            <w:r w:rsidRPr="00856290">
              <w:rPr>
                <w:rFonts w:hint="eastAsia"/>
                <w:sz w:val="18"/>
                <w:szCs w:val="18"/>
              </w:rPr>
              <w:t>电气性能</w:t>
            </w:r>
          </w:p>
          <w:p w:rsidR="002773C6" w:rsidRPr="00856290" w:rsidRDefault="002773C6" w:rsidP="005140CF">
            <w:pPr>
              <w:rPr>
                <w:sz w:val="18"/>
                <w:szCs w:val="18"/>
              </w:rPr>
            </w:pPr>
            <w:r w:rsidRPr="00856290">
              <w:rPr>
                <w:rFonts w:hint="eastAsia"/>
                <w:sz w:val="18"/>
                <w:szCs w:val="18"/>
              </w:rPr>
              <w:t>工作电压：</w:t>
            </w:r>
            <w:r w:rsidRPr="00856290">
              <w:rPr>
                <w:rFonts w:hint="eastAsia"/>
                <w:sz w:val="18"/>
                <w:szCs w:val="18"/>
              </w:rPr>
              <w:t>AC 220V</w:t>
            </w:r>
            <w:r w:rsidRPr="00856290">
              <w:rPr>
                <w:rFonts w:hint="eastAsia"/>
                <w:sz w:val="18"/>
                <w:szCs w:val="18"/>
              </w:rPr>
              <w:t>±</w:t>
            </w:r>
            <w:r w:rsidRPr="00856290">
              <w:rPr>
                <w:rFonts w:hint="eastAsia"/>
                <w:sz w:val="18"/>
                <w:szCs w:val="18"/>
              </w:rPr>
              <w:t>20%  50Hz</w:t>
            </w:r>
            <w:r w:rsidRPr="00856290">
              <w:rPr>
                <w:rFonts w:hint="eastAsia"/>
                <w:sz w:val="18"/>
                <w:szCs w:val="18"/>
              </w:rPr>
              <w:t>±</w:t>
            </w:r>
            <w:r w:rsidRPr="00856290">
              <w:rPr>
                <w:rFonts w:hint="eastAsia"/>
                <w:sz w:val="18"/>
                <w:szCs w:val="18"/>
              </w:rPr>
              <w:t>2 Hz</w:t>
            </w:r>
            <w:r w:rsidRPr="00856290">
              <w:rPr>
                <w:rFonts w:hint="eastAsia"/>
                <w:sz w:val="18"/>
                <w:szCs w:val="18"/>
              </w:rPr>
              <w:t>；在工作电压下，通过每只</w:t>
            </w:r>
            <w:r w:rsidRPr="00856290">
              <w:rPr>
                <w:rFonts w:hint="eastAsia"/>
                <w:sz w:val="18"/>
                <w:szCs w:val="18"/>
              </w:rPr>
              <w:t>LED</w:t>
            </w:r>
            <w:r w:rsidRPr="00856290">
              <w:rPr>
                <w:rFonts w:hint="eastAsia"/>
                <w:sz w:val="18"/>
                <w:szCs w:val="18"/>
              </w:rPr>
              <w:t>的电流应符合</w:t>
            </w:r>
            <w:r w:rsidRPr="00856290">
              <w:rPr>
                <w:rFonts w:hint="eastAsia"/>
                <w:sz w:val="18"/>
                <w:szCs w:val="18"/>
              </w:rPr>
              <w:t>LED</w:t>
            </w:r>
            <w:r w:rsidRPr="00856290">
              <w:rPr>
                <w:rFonts w:hint="eastAsia"/>
                <w:sz w:val="18"/>
                <w:szCs w:val="18"/>
              </w:rPr>
              <w:t>厂商要求的正常工作电流范围；谐波失真＜</w:t>
            </w:r>
            <w:r w:rsidRPr="00856290">
              <w:rPr>
                <w:rFonts w:hint="eastAsia"/>
                <w:sz w:val="18"/>
                <w:szCs w:val="18"/>
              </w:rPr>
              <w:t xml:space="preserve">20% </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功率：每个灯头功率符合</w:t>
            </w:r>
            <w:r w:rsidRPr="00856290">
              <w:rPr>
                <w:rFonts w:hint="eastAsia"/>
                <w:sz w:val="18"/>
                <w:szCs w:val="18"/>
              </w:rPr>
              <w:t>GB14887-2011</w:t>
            </w:r>
            <w:r w:rsidRPr="00856290">
              <w:rPr>
                <w:rFonts w:hint="eastAsia"/>
                <w:sz w:val="18"/>
                <w:szCs w:val="18"/>
              </w:rPr>
              <w:t>标准的表</w:t>
            </w:r>
            <w:r w:rsidRPr="00856290">
              <w:rPr>
                <w:rFonts w:hint="eastAsia"/>
                <w:sz w:val="18"/>
                <w:szCs w:val="18"/>
              </w:rPr>
              <w:t>7</w:t>
            </w:r>
            <w:r w:rsidRPr="00856290">
              <w:rPr>
                <w:rFonts w:hint="eastAsia"/>
                <w:sz w:val="18"/>
                <w:szCs w:val="18"/>
              </w:rPr>
              <w:t>要求，功率因数要求≥</w:t>
            </w:r>
            <w:r w:rsidRPr="00856290">
              <w:rPr>
                <w:rFonts w:hint="eastAsia"/>
                <w:sz w:val="18"/>
                <w:szCs w:val="18"/>
              </w:rPr>
              <w:t>0.90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lastRenderedPageBreak/>
              <w:t>每只</w:t>
            </w:r>
            <w:r w:rsidRPr="00856290">
              <w:rPr>
                <w:rFonts w:hint="eastAsia"/>
                <w:sz w:val="18"/>
                <w:szCs w:val="18"/>
              </w:rPr>
              <w:t>LED</w:t>
            </w:r>
            <w:r w:rsidRPr="00856290">
              <w:rPr>
                <w:rFonts w:hint="eastAsia"/>
                <w:sz w:val="18"/>
                <w:szCs w:val="18"/>
              </w:rPr>
              <w:t>应被安排在小于等于五个串联的单元电路中；</w:t>
            </w:r>
          </w:p>
          <w:p w:rsidR="002773C6" w:rsidRPr="00856290" w:rsidRDefault="002773C6" w:rsidP="005140CF">
            <w:pPr>
              <w:rPr>
                <w:sz w:val="18"/>
                <w:szCs w:val="18"/>
              </w:rPr>
            </w:pPr>
            <w:r w:rsidRPr="00856290">
              <w:rPr>
                <w:rFonts w:hint="eastAsia"/>
                <w:sz w:val="18"/>
                <w:szCs w:val="18"/>
              </w:rPr>
              <w:t>每个发光单元的引线，应采用符合国家电工标准的导线，线径不小于</w:t>
            </w:r>
            <w:r w:rsidRPr="00856290">
              <w:rPr>
                <w:rFonts w:hint="eastAsia"/>
                <w:sz w:val="18"/>
                <w:szCs w:val="18"/>
              </w:rPr>
              <w:t>0.75</w:t>
            </w:r>
            <w:r w:rsidRPr="00856290">
              <w:rPr>
                <w:rFonts w:hint="eastAsia"/>
                <w:sz w:val="18"/>
                <w:szCs w:val="18"/>
              </w:rPr>
              <w:t>平方毫米，红、黄、绿色的三种发光单元除回路线外应分别用红、黄、绿色的导线；</w:t>
            </w:r>
          </w:p>
          <w:p w:rsidR="002773C6" w:rsidRPr="00856290" w:rsidRDefault="002773C6" w:rsidP="005140CF">
            <w:pPr>
              <w:rPr>
                <w:sz w:val="18"/>
                <w:szCs w:val="18"/>
              </w:rPr>
            </w:pPr>
            <w:r w:rsidRPr="00856290">
              <w:rPr>
                <w:rFonts w:hint="eastAsia"/>
                <w:sz w:val="18"/>
                <w:szCs w:val="18"/>
              </w:rPr>
              <w:t>灯具电源部分应具有良好的电磁兼容性；符合环保要求。</w:t>
            </w:r>
          </w:p>
          <w:p w:rsidR="002773C6" w:rsidRPr="00856290" w:rsidRDefault="002773C6" w:rsidP="005140CF">
            <w:pPr>
              <w:rPr>
                <w:sz w:val="18"/>
                <w:szCs w:val="18"/>
              </w:rPr>
            </w:pPr>
            <w:r w:rsidRPr="00856290">
              <w:rPr>
                <w:rFonts w:hint="eastAsia"/>
                <w:sz w:val="18"/>
                <w:szCs w:val="18"/>
              </w:rPr>
              <w:t>工作环境要求</w:t>
            </w:r>
          </w:p>
          <w:p w:rsidR="002773C6" w:rsidRPr="00856290" w:rsidRDefault="002773C6" w:rsidP="005140CF">
            <w:pPr>
              <w:rPr>
                <w:sz w:val="18"/>
                <w:szCs w:val="18"/>
              </w:rPr>
            </w:pPr>
            <w:r w:rsidRPr="00856290">
              <w:rPr>
                <w:rFonts w:hint="eastAsia"/>
                <w:sz w:val="18"/>
                <w:szCs w:val="18"/>
              </w:rPr>
              <w:t>工作温度：－</w:t>
            </w:r>
            <w:r w:rsidRPr="00856290">
              <w:rPr>
                <w:rFonts w:hint="eastAsia"/>
                <w:sz w:val="18"/>
                <w:szCs w:val="18"/>
              </w:rPr>
              <w:t>40</w:t>
            </w:r>
            <w:r w:rsidRPr="00856290">
              <w:rPr>
                <w:rFonts w:hint="eastAsia"/>
                <w:sz w:val="18"/>
                <w:szCs w:val="18"/>
              </w:rPr>
              <w:t>℃～＋</w:t>
            </w:r>
            <w:r w:rsidRPr="00856290">
              <w:rPr>
                <w:rFonts w:hint="eastAsia"/>
                <w:sz w:val="18"/>
                <w:szCs w:val="18"/>
              </w:rPr>
              <w:t>80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工作湿度：＜</w:t>
            </w:r>
            <w:r w:rsidRPr="00856290">
              <w:rPr>
                <w:rFonts w:hint="eastAsia"/>
                <w:sz w:val="18"/>
                <w:szCs w:val="18"/>
              </w:rPr>
              <w:t>97%</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防触电保护应满足</w:t>
            </w:r>
            <w:r w:rsidRPr="00856290">
              <w:rPr>
                <w:rFonts w:hint="eastAsia"/>
                <w:sz w:val="18"/>
                <w:szCs w:val="18"/>
              </w:rPr>
              <w:t>GB14887</w:t>
            </w:r>
            <w:r w:rsidRPr="00856290">
              <w:rPr>
                <w:rFonts w:hint="eastAsia"/>
                <w:sz w:val="18"/>
                <w:szCs w:val="18"/>
              </w:rPr>
              <w:t>—</w:t>
            </w:r>
            <w:r w:rsidRPr="00856290">
              <w:rPr>
                <w:rFonts w:hint="eastAsia"/>
                <w:sz w:val="18"/>
                <w:szCs w:val="18"/>
              </w:rPr>
              <w:t>2011</w:t>
            </w:r>
            <w:r w:rsidRPr="00856290">
              <w:rPr>
                <w:rFonts w:hint="eastAsia"/>
                <w:sz w:val="18"/>
                <w:szCs w:val="18"/>
              </w:rPr>
              <w:t>第</w:t>
            </w:r>
            <w:r w:rsidRPr="00856290">
              <w:rPr>
                <w:rFonts w:hint="eastAsia"/>
                <w:sz w:val="18"/>
                <w:szCs w:val="18"/>
              </w:rPr>
              <w:t>5.18</w:t>
            </w:r>
            <w:r w:rsidRPr="00856290">
              <w:rPr>
                <w:rFonts w:hint="eastAsia"/>
                <w:sz w:val="18"/>
                <w:szCs w:val="18"/>
              </w:rPr>
              <w:t>款的规定</w:t>
            </w:r>
          </w:p>
          <w:p w:rsidR="002773C6" w:rsidRDefault="00D15661" w:rsidP="005140CF">
            <w:pPr>
              <w:rPr>
                <w:rFonts w:ascii="宋体" w:hAnsi="宋体" w:cs="宋体"/>
                <w:sz w:val="18"/>
                <w:szCs w:val="18"/>
              </w:rPr>
            </w:pPr>
            <w:r>
              <w:rPr>
                <w:rFonts w:hint="eastAsia"/>
                <w:sz w:val="18"/>
                <w:szCs w:val="18"/>
              </w:rPr>
              <w:t xml:space="preserve"> </w:t>
            </w:r>
          </w:p>
        </w:tc>
        <w:tc>
          <w:tcPr>
            <w:tcW w:w="982"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套</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right"/>
              <w:rPr>
                <w:rFonts w:ascii="宋体" w:hAnsi="宋体" w:cs="宋体"/>
                <w:sz w:val="18"/>
                <w:szCs w:val="18"/>
              </w:rPr>
            </w:pPr>
            <w:r>
              <w:rPr>
                <w:rFonts w:hint="eastAsia"/>
                <w:sz w:val="18"/>
                <w:szCs w:val="18"/>
              </w:rPr>
              <w:t>4</w:t>
            </w:r>
          </w:p>
        </w:tc>
      </w:tr>
      <w:tr w:rsidR="002773C6" w:rsidRPr="0016412E"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0"/>
        </w:trPr>
        <w:tc>
          <w:tcPr>
            <w:tcW w:w="791"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lastRenderedPageBreak/>
              <w:t>3</w:t>
            </w:r>
          </w:p>
        </w:tc>
        <w:tc>
          <w:tcPr>
            <w:tcW w:w="1274"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标杆</w:t>
            </w:r>
          </w:p>
        </w:tc>
        <w:tc>
          <w:tcPr>
            <w:tcW w:w="5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1.名称：信号灯杆（利用旧杆）</w:t>
            </w:r>
            <w:r w:rsidRPr="0016412E">
              <w:rPr>
                <w:rFonts w:ascii="宋体" w:hAnsi="宋体" w:cs="宋体" w:hint="eastAsia"/>
                <w:kern w:val="0"/>
                <w:sz w:val="18"/>
                <w:szCs w:val="18"/>
              </w:rPr>
              <w:br/>
              <w:t>2.规格、型号：6.5*7m</w:t>
            </w:r>
            <w:r w:rsidRPr="0016412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98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根</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right"/>
              <w:rPr>
                <w:rFonts w:ascii="宋体" w:hAnsi="宋体" w:cs="宋体"/>
                <w:kern w:val="0"/>
                <w:sz w:val="18"/>
                <w:szCs w:val="18"/>
              </w:rPr>
            </w:pPr>
            <w:r w:rsidRPr="0016412E">
              <w:rPr>
                <w:rFonts w:ascii="宋体" w:hAnsi="宋体" w:cs="宋体" w:hint="eastAsia"/>
                <w:kern w:val="0"/>
                <w:sz w:val="18"/>
                <w:szCs w:val="18"/>
              </w:rPr>
              <w:t>2</w:t>
            </w:r>
          </w:p>
        </w:tc>
      </w:tr>
      <w:tr w:rsidR="002773C6" w:rsidRPr="0016412E"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0"/>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4</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标杆</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1.名称：信号灯杆</w:t>
            </w:r>
            <w:r w:rsidRPr="0016412E">
              <w:rPr>
                <w:rFonts w:ascii="宋体" w:hAnsi="宋体" w:cs="宋体" w:hint="eastAsia"/>
                <w:kern w:val="0"/>
                <w:sz w:val="18"/>
                <w:szCs w:val="18"/>
              </w:rPr>
              <w:br/>
              <w:t>2.规格、型号：Φ114mm热镀锌钢管，高度5m</w:t>
            </w:r>
            <w:r w:rsidRPr="0016412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根</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right"/>
              <w:rPr>
                <w:rFonts w:ascii="宋体" w:hAnsi="宋体" w:cs="宋体"/>
                <w:kern w:val="0"/>
                <w:sz w:val="18"/>
                <w:szCs w:val="18"/>
              </w:rPr>
            </w:pPr>
            <w:r w:rsidRPr="0016412E">
              <w:rPr>
                <w:rFonts w:ascii="宋体" w:hAnsi="宋体" w:cs="宋体" w:hint="eastAsia"/>
                <w:kern w:val="0"/>
                <w:sz w:val="18"/>
                <w:szCs w:val="18"/>
              </w:rPr>
              <w:t>2</w:t>
            </w:r>
          </w:p>
        </w:tc>
      </w:tr>
      <w:tr w:rsidR="002773C6" w:rsidRPr="0016412E"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5"/>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5</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挖沟槽土方</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1.人工挖沟槽</w:t>
            </w:r>
            <w:r w:rsidRPr="0016412E">
              <w:rPr>
                <w:rFonts w:ascii="宋体" w:hAnsi="宋体" w:cs="宋体" w:hint="eastAsia"/>
                <w:kern w:val="0"/>
                <w:sz w:val="18"/>
                <w:szCs w:val="18"/>
              </w:rPr>
              <w:br/>
              <w:t>2.挖土深度详见情况说明</w:t>
            </w:r>
            <w:r w:rsidRPr="0016412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right"/>
              <w:rPr>
                <w:rFonts w:ascii="宋体" w:hAnsi="宋体" w:cs="宋体"/>
                <w:kern w:val="0"/>
                <w:sz w:val="18"/>
                <w:szCs w:val="18"/>
              </w:rPr>
            </w:pPr>
            <w:r w:rsidRPr="0016412E">
              <w:rPr>
                <w:rFonts w:ascii="宋体" w:hAnsi="宋体" w:cs="宋体" w:hint="eastAsia"/>
                <w:kern w:val="0"/>
                <w:sz w:val="18"/>
                <w:szCs w:val="18"/>
              </w:rPr>
              <w:t>28</w:t>
            </w:r>
          </w:p>
        </w:tc>
      </w:tr>
      <w:tr w:rsidR="002773C6" w:rsidRPr="0016412E"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5"/>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6</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拆除路面</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1.拆除25cm厚混凝土路面</w:t>
            </w:r>
            <w:r w:rsidRPr="0016412E">
              <w:rPr>
                <w:rFonts w:ascii="宋体" w:hAnsi="宋体" w:cs="宋体" w:hint="eastAsia"/>
                <w:kern w:val="0"/>
                <w:sz w:val="18"/>
                <w:szCs w:val="18"/>
              </w:rPr>
              <w:br/>
              <w:t>2.拆除垃圾外运，运距自行考虑</w:t>
            </w:r>
            <w:r w:rsidRPr="0016412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right"/>
              <w:rPr>
                <w:rFonts w:ascii="宋体" w:hAnsi="宋体" w:cs="宋体"/>
                <w:kern w:val="0"/>
                <w:sz w:val="18"/>
                <w:szCs w:val="18"/>
              </w:rPr>
            </w:pPr>
            <w:r w:rsidRPr="0016412E">
              <w:rPr>
                <w:rFonts w:ascii="宋体" w:hAnsi="宋体" w:cs="宋体" w:hint="eastAsia"/>
                <w:kern w:val="0"/>
                <w:sz w:val="18"/>
                <w:szCs w:val="18"/>
              </w:rPr>
              <w:t>70</w:t>
            </w:r>
          </w:p>
        </w:tc>
      </w:tr>
      <w:tr w:rsidR="002773C6" w:rsidRPr="0016412E"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7</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沥青混凝土</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1.沥青冷补料</w:t>
            </w:r>
            <w:r w:rsidRPr="0016412E">
              <w:rPr>
                <w:rFonts w:ascii="宋体" w:hAnsi="宋体" w:cs="宋体" w:hint="eastAsia"/>
                <w:kern w:val="0"/>
                <w:sz w:val="18"/>
                <w:szCs w:val="18"/>
              </w:rPr>
              <w:br/>
              <w:t>2.用于路面恢复</w:t>
            </w:r>
            <w:r w:rsidRPr="0016412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right"/>
              <w:rPr>
                <w:rFonts w:ascii="宋体" w:hAnsi="宋体" w:cs="宋体"/>
                <w:kern w:val="0"/>
                <w:sz w:val="18"/>
                <w:szCs w:val="18"/>
              </w:rPr>
            </w:pPr>
            <w:r w:rsidRPr="0016412E">
              <w:rPr>
                <w:rFonts w:ascii="宋体" w:hAnsi="宋体" w:cs="宋体" w:hint="eastAsia"/>
                <w:kern w:val="0"/>
                <w:sz w:val="18"/>
                <w:szCs w:val="18"/>
              </w:rPr>
              <w:t>70</w:t>
            </w:r>
          </w:p>
        </w:tc>
      </w:tr>
      <w:tr w:rsidR="002773C6" w:rsidRPr="0016412E"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t>8</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回填方</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1.沥青冷补料回填</w:t>
            </w:r>
          </w:p>
          <w:p w:rsidR="002773C6" w:rsidRPr="0016412E" w:rsidRDefault="002773C6" w:rsidP="005140CF">
            <w:pPr>
              <w:widowControl/>
              <w:jc w:val="left"/>
              <w:rPr>
                <w:rFonts w:ascii="宋体" w:hAnsi="宋体" w:cs="宋体"/>
                <w:kern w:val="0"/>
                <w:sz w:val="18"/>
                <w:szCs w:val="18"/>
              </w:rPr>
            </w:pPr>
            <w:r w:rsidRPr="0016412E">
              <w:rPr>
                <w:rFonts w:ascii="宋体" w:hAnsi="宋体" w:cs="宋体" w:hint="eastAsia"/>
                <w:kern w:val="0"/>
                <w:sz w:val="18"/>
                <w:szCs w:val="18"/>
              </w:rPr>
              <w:t>2.用于沟槽回填</w:t>
            </w:r>
          </w:p>
          <w:p w:rsidR="002773C6" w:rsidRPr="0016412E" w:rsidRDefault="00D15661" w:rsidP="005140CF">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center"/>
              <w:rPr>
                <w:rFonts w:ascii="宋体" w:hAnsi="宋体" w:cs="宋体"/>
                <w:kern w:val="0"/>
                <w:sz w:val="18"/>
                <w:szCs w:val="18"/>
              </w:rPr>
            </w:pPr>
            <w:r w:rsidRPr="0016412E">
              <w:rPr>
                <w:rFonts w:ascii="宋体" w:hAnsi="宋体" w:cs="宋体" w:hint="eastAsia"/>
                <w:kern w:val="0"/>
                <w:sz w:val="18"/>
                <w:szCs w:val="18"/>
              </w:rPr>
              <w:lastRenderedPageBreak/>
              <w:t>m3</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412E" w:rsidRDefault="002773C6" w:rsidP="005140CF">
            <w:pPr>
              <w:widowControl/>
              <w:jc w:val="right"/>
              <w:rPr>
                <w:rFonts w:ascii="宋体" w:hAnsi="宋体" w:cs="宋体"/>
                <w:kern w:val="0"/>
                <w:sz w:val="18"/>
                <w:szCs w:val="18"/>
              </w:rPr>
            </w:pPr>
            <w:r w:rsidRPr="0016412E">
              <w:rPr>
                <w:rFonts w:ascii="宋体" w:hAnsi="宋体" w:cs="宋体" w:hint="eastAsia"/>
                <w:kern w:val="0"/>
                <w:sz w:val="18"/>
                <w:szCs w:val="18"/>
              </w:rPr>
              <w:t>28</w:t>
            </w:r>
          </w:p>
        </w:tc>
      </w:tr>
      <w:tr w:rsidR="002773C6" w:rsidRPr="003C5987"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7"/>
        </w:trPr>
        <w:tc>
          <w:tcPr>
            <w:tcW w:w="791"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lastRenderedPageBreak/>
              <w:t>9</w:t>
            </w:r>
          </w:p>
        </w:tc>
        <w:tc>
          <w:tcPr>
            <w:tcW w:w="1274"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电缆</w:t>
            </w:r>
          </w:p>
        </w:tc>
        <w:tc>
          <w:tcPr>
            <w:tcW w:w="5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1.名称：铜芯控制电缆</w:t>
            </w:r>
            <w:r w:rsidRPr="003C5987">
              <w:rPr>
                <w:rFonts w:ascii="宋体" w:hAnsi="宋体" w:cs="宋体" w:hint="eastAsia"/>
                <w:kern w:val="0"/>
                <w:sz w:val="18"/>
                <w:szCs w:val="18"/>
              </w:rPr>
              <w:br/>
              <w:t>2.规格、型号：KVV-19*0.75mm2</w:t>
            </w:r>
            <w:r w:rsidRPr="003C5987">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98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right"/>
              <w:rPr>
                <w:rFonts w:ascii="宋体" w:hAnsi="宋体" w:cs="宋体"/>
                <w:kern w:val="0"/>
                <w:sz w:val="18"/>
                <w:szCs w:val="18"/>
              </w:rPr>
            </w:pPr>
            <w:r w:rsidRPr="003C5987">
              <w:rPr>
                <w:rFonts w:ascii="宋体" w:hAnsi="宋体" w:cs="宋体" w:hint="eastAsia"/>
                <w:kern w:val="0"/>
                <w:sz w:val="18"/>
                <w:szCs w:val="18"/>
              </w:rPr>
              <w:t>260</w:t>
            </w:r>
          </w:p>
        </w:tc>
      </w:tr>
      <w:tr w:rsidR="002773C6" w:rsidRPr="003C5987"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9"/>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t>10</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电缆</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1.名称：铜芯控制电缆</w:t>
            </w:r>
            <w:r w:rsidRPr="003C5987">
              <w:rPr>
                <w:rFonts w:ascii="宋体" w:hAnsi="宋体" w:cs="宋体" w:hint="eastAsia"/>
                <w:kern w:val="0"/>
                <w:sz w:val="18"/>
                <w:szCs w:val="18"/>
              </w:rPr>
              <w:br/>
              <w:t>2.规格、型号：KVV-5*0.75mm2</w:t>
            </w:r>
            <w:r w:rsidRPr="003C5987">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right"/>
              <w:rPr>
                <w:rFonts w:ascii="宋体" w:hAnsi="宋体" w:cs="宋体"/>
                <w:kern w:val="0"/>
                <w:sz w:val="18"/>
                <w:szCs w:val="18"/>
              </w:rPr>
            </w:pPr>
            <w:r w:rsidRPr="003C5987">
              <w:rPr>
                <w:rFonts w:ascii="宋体" w:hAnsi="宋体" w:cs="宋体" w:hint="eastAsia"/>
                <w:kern w:val="0"/>
                <w:sz w:val="18"/>
                <w:szCs w:val="18"/>
              </w:rPr>
              <w:t>100</w:t>
            </w:r>
          </w:p>
        </w:tc>
      </w:tr>
      <w:tr w:rsidR="002773C6" w:rsidRPr="003C5987"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9"/>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t>11</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电缆</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1.名称：铜芯控制电缆</w:t>
            </w:r>
            <w:r w:rsidRPr="003C5987">
              <w:rPr>
                <w:rFonts w:ascii="宋体" w:hAnsi="宋体" w:cs="宋体" w:hint="eastAsia"/>
                <w:kern w:val="0"/>
                <w:sz w:val="18"/>
                <w:szCs w:val="18"/>
              </w:rPr>
              <w:br/>
              <w:t>2.规格、型号：KVV-2*16mm2</w:t>
            </w:r>
            <w:r w:rsidRPr="003C5987">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right"/>
              <w:rPr>
                <w:rFonts w:ascii="宋体" w:hAnsi="宋体" w:cs="宋体"/>
                <w:kern w:val="0"/>
                <w:sz w:val="18"/>
                <w:szCs w:val="18"/>
              </w:rPr>
            </w:pPr>
            <w:r w:rsidRPr="003C5987">
              <w:rPr>
                <w:rFonts w:ascii="宋体" w:hAnsi="宋体" w:cs="宋体" w:hint="eastAsia"/>
                <w:kern w:val="0"/>
                <w:sz w:val="18"/>
                <w:szCs w:val="18"/>
              </w:rPr>
              <w:t>274</w:t>
            </w:r>
          </w:p>
        </w:tc>
      </w:tr>
      <w:tr w:rsidR="002773C6" w:rsidRPr="003C5987"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0"/>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t>12</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电缆保护管</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1.名称：电缆保护管</w:t>
            </w:r>
            <w:r w:rsidRPr="003C5987">
              <w:rPr>
                <w:rFonts w:ascii="宋体" w:hAnsi="宋体" w:cs="宋体" w:hint="eastAsia"/>
                <w:kern w:val="0"/>
                <w:sz w:val="18"/>
                <w:szCs w:val="18"/>
              </w:rPr>
              <w:br/>
              <w:t>2.规格、型号：DN60mm碳素波纹管</w:t>
            </w:r>
            <w:r w:rsidRPr="003C5987">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right"/>
              <w:rPr>
                <w:rFonts w:ascii="宋体" w:hAnsi="宋体" w:cs="宋体"/>
                <w:kern w:val="0"/>
                <w:sz w:val="18"/>
                <w:szCs w:val="18"/>
              </w:rPr>
            </w:pPr>
            <w:r w:rsidRPr="003C5987">
              <w:rPr>
                <w:rFonts w:ascii="宋体" w:hAnsi="宋体" w:cs="宋体" w:hint="eastAsia"/>
                <w:kern w:val="0"/>
                <w:sz w:val="18"/>
                <w:szCs w:val="18"/>
              </w:rPr>
              <w:t>246</w:t>
            </w:r>
          </w:p>
        </w:tc>
      </w:tr>
      <w:tr w:rsidR="002773C6" w:rsidRPr="003C5987"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0"/>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t>13</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砌筑井</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手孔井</w:t>
            </w:r>
            <w:r w:rsidRPr="003C5987">
              <w:rPr>
                <w:rFonts w:ascii="宋体" w:hAnsi="宋体" w:cs="宋体" w:hint="eastAsia"/>
                <w:kern w:val="0"/>
                <w:sz w:val="18"/>
                <w:szCs w:val="18"/>
              </w:rPr>
              <w:br/>
              <w:t>1.砌筑材料品种、规格、强度等级：MU10混凝土实心砖</w:t>
            </w:r>
            <w:r w:rsidRPr="003C5987">
              <w:rPr>
                <w:rFonts w:ascii="宋体" w:hAnsi="宋体" w:cs="宋体" w:hint="eastAsia"/>
                <w:kern w:val="0"/>
                <w:sz w:val="18"/>
                <w:szCs w:val="18"/>
              </w:rPr>
              <w:br/>
              <w:t>2.砌筑砂浆强度等级：M7.5水泥砂浆</w:t>
            </w:r>
            <w:r w:rsidRPr="003C5987">
              <w:rPr>
                <w:rFonts w:ascii="宋体" w:hAnsi="宋体" w:cs="宋体" w:hint="eastAsia"/>
                <w:kern w:val="0"/>
                <w:sz w:val="18"/>
                <w:szCs w:val="18"/>
              </w:rPr>
              <w:br/>
              <w:t>3.规格：500*500*500mm</w:t>
            </w:r>
            <w:r w:rsidRPr="003C5987">
              <w:rPr>
                <w:rFonts w:ascii="宋体" w:hAnsi="宋体" w:cs="宋体" w:hint="eastAsia"/>
                <w:kern w:val="0"/>
                <w:sz w:val="18"/>
                <w:szCs w:val="18"/>
              </w:rPr>
              <w:br/>
              <w:t>4.井内壁20mm厚1:2水泥砂浆粉刷</w:t>
            </w:r>
            <w:r w:rsidRPr="003C5987">
              <w:rPr>
                <w:rFonts w:ascii="宋体" w:hAnsi="宋体" w:cs="宋体" w:hint="eastAsia"/>
                <w:kern w:val="0"/>
                <w:sz w:val="18"/>
                <w:szCs w:val="18"/>
              </w:rPr>
              <w:br/>
              <w:t>5.挖填土方，土方来源自行考虑，余土外运，运距自行考虑</w:t>
            </w:r>
          </w:p>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6.砂浆采用商品预拌砂浆，运距自行考虑</w:t>
            </w:r>
          </w:p>
          <w:p w:rsidR="002773C6" w:rsidRPr="003C5987" w:rsidRDefault="002773C6" w:rsidP="005140CF">
            <w:pPr>
              <w:widowControl/>
              <w:jc w:val="left"/>
              <w:rPr>
                <w:rFonts w:ascii="宋体" w:hAnsi="宋体" w:cs="宋体"/>
                <w:kern w:val="0"/>
                <w:sz w:val="18"/>
                <w:szCs w:val="18"/>
              </w:rPr>
            </w:pPr>
            <w:r w:rsidRPr="003C5987">
              <w:rPr>
                <w:rFonts w:ascii="宋体" w:hAnsi="宋体" w:cs="宋体" w:hint="eastAsia"/>
                <w:kern w:val="0"/>
                <w:sz w:val="18"/>
                <w:szCs w:val="18"/>
              </w:rPr>
              <w:t>7.未尽事宜详见情况说明、设备清单、相关施工规范及设计规范</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center"/>
              <w:rPr>
                <w:rFonts w:ascii="宋体" w:hAnsi="宋体" w:cs="宋体"/>
                <w:kern w:val="0"/>
                <w:sz w:val="18"/>
                <w:szCs w:val="18"/>
              </w:rPr>
            </w:pPr>
            <w:r w:rsidRPr="003C5987">
              <w:rPr>
                <w:rFonts w:ascii="宋体" w:hAnsi="宋体" w:cs="宋体" w:hint="eastAsia"/>
                <w:kern w:val="0"/>
                <w:sz w:val="18"/>
                <w:szCs w:val="18"/>
              </w:rPr>
              <w:t>座</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C5987" w:rsidRDefault="002773C6" w:rsidP="005140CF">
            <w:pPr>
              <w:widowControl/>
              <w:jc w:val="right"/>
              <w:rPr>
                <w:rFonts w:ascii="宋体" w:hAnsi="宋体" w:cs="宋体"/>
                <w:kern w:val="0"/>
                <w:sz w:val="18"/>
                <w:szCs w:val="18"/>
              </w:rPr>
            </w:pPr>
            <w:r w:rsidRPr="003C5987">
              <w:rPr>
                <w:rFonts w:ascii="宋体" w:hAnsi="宋体" w:cs="宋体" w:hint="eastAsia"/>
                <w:kern w:val="0"/>
                <w:sz w:val="18"/>
                <w:szCs w:val="18"/>
              </w:rPr>
              <w:t>4</w:t>
            </w:r>
          </w:p>
        </w:tc>
      </w:tr>
      <w:tr w:rsidR="002773C6" w:rsidRPr="00082B64"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0"/>
        </w:trPr>
        <w:tc>
          <w:tcPr>
            <w:tcW w:w="791"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082B64" w:rsidRDefault="002773C6" w:rsidP="005140CF">
            <w:pPr>
              <w:widowControl/>
              <w:jc w:val="center"/>
              <w:rPr>
                <w:rFonts w:ascii="宋体" w:hAnsi="宋体" w:cs="宋体"/>
                <w:kern w:val="0"/>
                <w:sz w:val="18"/>
                <w:szCs w:val="18"/>
              </w:rPr>
            </w:pPr>
            <w:r w:rsidRPr="00082B64">
              <w:rPr>
                <w:rFonts w:ascii="宋体" w:hAnsi="宋体" w:cs="宋体" w:hint="eastAsia"/>
                <w:kern w:val="0"/>
                <w:sz w:val="18"/>
                <w:szCs w:val="18"/>
              </w:rPr>
              <w:t>14</w:t>
            </w:r>
          </w:p>
        </w:tc>
        <w:tc>
          <w:tcPr>
            <w:tcW w:w="1274" w:type="dxa"/>
            <w:tcBorders>
              <w:top w:val="nil"/>
              <w:left w:val="nil"/>
              <w:bottom w:val="single" w:sz="4" w:space="0" w:color="000000"/>
              <w:right w:val="single" w:sz="4" w:space="0" w:color="000000"/>
            </w:tcBorders>
            <w:shd w:val="clear" w:color="FFFFFF" w:fill="FFFFFF"/>
            <w:vAlign w:val="center"/>
            <w:hideMark/>
          </w:tcPr>
          <w:p w:rsidR="002773C6" w:rsidRPr="00082B64" w:rsidRDefault="002773C6" w:rsidP="005140CF">
            <w:pPr>
              <w:widowControl/>
              <w:jc w:val="left"/>
              <w:rPr>
                <w:rFonts w:ascii="宋体" w:hAnsi="宋体" w:cs="宋体"/>
                <w:kern w:val="0"/>
                <w:sz w:val="18"/>
                <w:szCs w:val="18"/>
              </w:rPr>
            </w:pPr>
            <w:r w:rsidRPr="00082B64">
              <w:rPr>
                <w:rFonts w:ascii="宋体" w:hAnsi="宋体" w:cs="宋体" w:hint="eastAsia"/>
                <w:kern w:val="0"/>
                <w:sz w:val="18"/>
                <w:szCs w:val="18"/>
              </w:rPr>
              <w:t>混凝土基础</w:t>
            </w:r>
          </w:p>
        </w:tc>
        <w:tc>
          <w:tcPr>
            <w:tcW w:w="5708" w:type="dxa"/>
            <w:tcBorders>
              <w:top w:val="nil"/>
              <w:left w:val="nil"/>
              <w:bottom w:val="single" w:sz="4" w:space="0" w:color="000000"/>
              <w:right w:val="single" w:sz="4" w:space="0" w:color="000000"/>
            </w:tcBorders>
            <w:shd w:val="clear" w:color="FFFFFF" w:fill="FFFFFF"/>
            <w:vAlign w:val="center"/>
            <w:hideMark/>
          </w:tcPr>
          <w:p w:rsidR="002773C6" w:rsidRPr="00082B64" w:rsidRDefault="002773C6" w:rsidP="005140CF">
            <w:pPr>
              <w:widowControl/>
              <w:jc w:val="left"/>
              <w:rPr>
                <w:rFonts w:ascii="宋体" w:hAnsi="宋体" w:cs="宋体"/>
                <w:kern w:val="0"/>
                <w:sz w:val="18"/>
                <w:szCs w:val="18"/>
              </w:rPr>
            </w:pPr>
            <w:r w:rsidRPr="00082B64">
              <w:rPr>
                <w:rFonts w:ascii="宋体" w:hAnsi="宋体" w:cs="宋体" w:hint="eastAsia"/>
                <w:kern w:val="0"/>
                <w:sz w:val="18"/>
                <w:szCs w:val="18"/>
              </w:rPr>
              <w:t>1.C30钢筋混凝土基础，内配Φ22mm螺纹钢</w:t>
            </w:r>
            <w:r w:rsidRPr="00082B64">
              <w:rPr>
                <w:rFonts w:ascii="宋体" w:hAnsi="宋体" w:cs="宋体" w:hint="eastAsia"/>
                <w:kern w:val="0"/>
                <w:sz w:val="18"/>
                <w:szCs w:val="18"/>
              </w:rPr>
              <w:br/>
              <w:t>2.基础尺寸：1.2*1.2*1.4mm</w:t>
            </w:r>
            <w:r w:rsidRPr="00082B64">
              <w:rPr>
                <w:rFonts w:ascii="宋体" w:hAnsi="宋体" w:cs="宋体" w:hint="eastAsia"/>
                <w:kern w:val="0"/>
                <w:sz w:val="18"/>
                <w:szCs w:val="18"/>
              </w:rPr>
              <w:br/>
              <w:t>3.混凝土按商品混凝土，运距自行考虑</w:t>
            </w:r>
            <w:r w:rsidRPr="00082B64">
              <w:rPr>
                <w:rFonts w:ascii="宋体" w:hAnsi="宋体" w:cs="宋体" w:hint="eastAsia"/>
                <w:kern w:val="0"/>
                <w:sz w:val="18"/>
                <w:szCs w:val="18"/>
              </w:rPr>
              <w:br/>
              <w:t>4.模板安拆</w:t>
            </w:r>
            <w:r w:rsidRPr="00082B64">
              <w:rPr>
                <w:rFonts w:ascii="宋体" w:hAnsi="宋体" w:cs="宋体" w:hint="eastAsia"/>
                <w:kern w:val="0"/>
                <w:sz w:val="18"/>
                <w:szCs w:val="18"/>
              </w:rPr>
              <w:br/>
              <w:t>5.挖填土方，土方来源自行考虑，余土外运，运距自行考虑</w:t>
            </w:r>
            <w:r w:rsidRPr="00082B64">
              <w:rPr>
                <w:rFonts w:ascii="宋体" w:hAnsi="宋体" w:cs="宋体" w:hint="eastAsia"/>
                <w:kern w:val="0"/>
                <w:sz w:val="18"/>
                <w:szCs w:val="18"/>
              </w:rPr>
              <w:br/>
              <w:t>6.未尽事宜详见情况说明、设备清单、相关施工规范及设计规范</w:t>
            </w:r>
          </w:p>
        </w:tc>
        <w:tc>
          <w:tcPr>
            <w:tcW w:w="982" w:type="dxa"/>
            <w:tcBorders>
              <w:top w:val="nil"/>
              <w:left w:val="nil"/>
              <w:bottom w:val="single" w:sz="4" w:space="0" w:color="000000"/>
              <w:right w:val="single" w:sz="4" w:space="0" w:color="000000"/>
            </w:tcBorders>
            <w:shd w:val="clear" w:color="FFFFFF" w:fill="FFFFFF"/>
            <w:vAlign w:val="center"/>
            <w:hideMark/>
          </w:tcPr>
          <w:p w:rsidR="002773C6" w:rsidRPr="00082B64" w:rsidRDefault="002773C6" w:rsidP="005140CF">
            <w:pPr>
              <w:widowControl/>
              <w:jc w:val="center"/>
              <w:rPr>
                <w:rFonts w:ascii="宋体" w:hAnsi="宋体" w:cs="宋体"/>
                <w:kern w:val="0"/>
                <w:sz w:val="18"/>
                <w:szCs w:val="18"/>
              </w:rPr>
            </w:pPr>
            <w:r w:rsidRPr="00082B64">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82B64" w:rsidRDefault="002773C6" w:rsidP="005140CF">
            <w:pPr>
              <w:widowControl/>
              <w:jc w:val="right"/>
              <w:rPr>
                <w:rFonts w:ascii="宋体" w:hAnsi="宋体" w:cs="宋体"/>
                <w:kern w:val="0"/>
                <w:sz w:val="18"/>
                <w:szCs w:val="18"/>
              </w:rPr>
            </w:pPr>
            <w:r w:rsidRPr="00082B64">
              <w:rPr>
                <w:rFonts w:ascii="宋体" w:hAnsi="宋体" w:cs="宋体" w:hint="eastAsia"/>
                <w:kern w:val="0"/>
                <w:sz w:val="18"/>
                <w:szCs w:val="18"/>
              </w:rPr>
              <w:t>4.8</w:t>
            </w:r>
          </w:p>
        </w:tc>
      </w:tr>
    </w:tbl>
    <w:p w:rsidR="002773C6" w:rsidRDefault="002773C6" w:rsidP="002773C6">
      <w:pPr>
        <w:widowControl/>
        <w:jc w:val="left"/>
        <w:rPr>
          <w:szCs w:val="21"/>
        </w:rPr>
      </w:pPr>
      <w:r>
        <w:rPr>
          <w:rFonts w:hint="eastAsia"/>
          <w:szCs w:val="21"/>
        </w:rPr>
        <w:t>2</w:t>
      </w:r>
      <w:r>
        <w:rPr>
          <w:rFonts w:hint="eastAsia"/>
          <w:szCs w:val="21"/>
        </w:rPr>
        <w:t>、</w:t>
      </w:r>
      <w:r w:rsidRPr="00742E14">
        <w:rPr>
          <w:rFonts w:hint="eastAsia"/>
          <w:szCs w:val="21"/>
        </w:rPr>
        <w:t>文化路轻工路口信号灯设备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1612"/>
        <w:gridCol w:w="5487"/>
        <w:gridCol w:w="696"/>
        <w:gridCol w:w="897"/>
      </w:tblGrid>
      <w:tr w:rsidR="002773C6" w:rsidRPr="001A4534" w:rsidTr="009B34D9">
        <w:trPr>
          <w:trHeight w:val="468"/>
        </w:trPr>
        <w:tc>
          <w:tcPr>
            <w:tcW w:w="772" w:type="dxa"/>
            <w:vMerge w:val="restart"/>
            <w:vAlign w:val="center"/>
            <w:hideMark/>
          </w:tcPr>
          <w:p w:rsidR="002773C6" w:rsidRPr="0006666A" w:rsidRDefault="002773C6" w:rsidP="005140CF">
            <w:pPr>
              <w:jc w:val="center"/>
              <w:rPr>
                <w:b/>
                <w:bCs/>
                <w:szCs w:val="21"/>
              </w:rPr>
            </w:pPr>
            <w:r w:rsidRPr="0006666A">
              <w:rPr>
                <w:rFonts w:hint="eastAsia"/>
                <w:b/>
                <w:bCs/>
                <w:szCs w:val="21"/>
              </w:rPr>
              <w:lastRenderedPageBreak/>
              <w:t>序号</w:t>
            </w:r>
          </w:p>
        </w:tc>
        <w:tc>
          <w:tcPr>
            <w:tcW w:w="1612" w:type="dxa"/>
            <w:vMerge w:val="restart"/>
            <w:vAlign w:val="center"/>
            <w:hideMark/>
          </w:tcPr>
          <w:p w:rsidR="002773C6" w:rsidRPr="0006666A" w:rsidRDefault="002773C6" w:rsidP="005140CF">
            <w:pPr>
              <w:jc w:val="center"/>
              <w:rPr>
                <w:b/>
                <w:bCs/>
                <w:szCs w:val="21"/>
              </w:rPr>
            </w:pPr>
            <w:r w:rsidRPr="0006666A">
              <w:rPr>
                <w:rFonts w:hint="eastAsia"/>
                <w:b/>
                <w:bCs/>
                <w:szCs w:val="21"/>
              </w:rPr>
              <w:t>项目名称</w:t>
            </w:r>
          </w:p>
        </w:tc>
        <w:tc>
          <w:tcPr>
            <w:tcW w:w="5487" w:type="dxa"/>
            <w:vMerge w:val="restart"/>
            <w:vAlign w:val="center"/>
            <w:hideMark/>
          </w:tcPr>
          <w:p w:rsidR="002773C6" w:rsidRPr="0006666A" w:rsidRDefault="002773C6" w:rsidP="005140CF">
            <w:pPr>
              <w:jc w:val="center"/>
              <w:rPr>
                <w:b/>
                <w:bCs/>
                <w:szCs w:val="21"/>
              </w:rPr>
            </w:pPr>
            <w:r w:rsidRPr="0006666A">
              <w:rPr>
                <w:rFonts w:hint="eastAsia"/>
                <w:b/>
                <w:bCs/>
                <w:szCs w:val="21"/>
              </w:rPr>
              <w:t>项目特征描述</w:t>
            </w:r>
          </w:p>
        </w:tc>
        <w:tc>
          <w:tcPr>
            <w:tcW w:w="696" w:type="dxa"/>
            <w:vMerge w:val="restart"/>
            <w:vAlign w:val="center"/>
            <w:hideMark/>
          </w:tcPr>
          <w:p w:rsidR="002773C6" w:rsidRPr="0006666A" w:rsidRDefault="002773C6" w:rsidP="005140CF">
            <w:pPr>
              <w:jc w:val="center"/>
              <w:rPr>
                <w:b/>
                <w:bCs/>
                <w:szCs w:val="21"/>
              </w:rPr>
            </w:pPr>
            <w:r w:rsidRPr="0006666A">
              <w:rPr>
                <w:rFonts w:hint="eastAsia"/>
                <w:b/>
                <w:bCs/>
                <w:szCs w:val="21"/>
              </w:rPr>
              <w:t>计量单位</w:t>
            </w:r>
          </w:p>
        </w:tc>
        <w:tc>
          <w:tcPr>
            <w:tcW w:w="897" w:type="dxa"/>
            <w:vMerge w:val="restart"/>
            <w:vAlign w:val="center"/>
            <w:hideMark/>
          </w:tcPr>
          <w:p w:rsidR="002773C6" w:rsidRPr="0006666A" w:rsidRDefault="002773C6" w:rsidP="005140CF">
            <w:pPr>
              <w:jc w:val="center"/>
              <w:rPr>
                <w:b/>
                <w:bCs/>
                <w:szCs w:val="21"/>
              </w:rPr>
            </w:pPr>
            <w:r w:rsidRPr="0006666A">
              <w:rPr>
                <w:rFonts w:hint="eastAsia"/>
                <w:b/>
                <w:bCs/>
                <w:szCs w:val="21"/>
              </w:rPr>
              <w:t>工程量</w:t>
            </w:r>
          </w:p>
        </w:tc>
      </w:tr>
      <w:tr w:rsidR="002773C6" w:rsidRPr="001A4534" w:rsidTr="009B34D9">
        <w:trPr>
          <w:trHeight w:val="468"/>
        </w:trPr>
        <w:tc>
          <w:tcPr>
            <w:tcW w:w="772" w:type="dxa"/>
            <w:vMerge/>
            <w:vAlign w:val="center"/>
            <w:hideMark/>
          </w:tcPr>
          <w:p w:rsidR="002773C6" w:rsidRPr="0006666A" w:rsidRDefault="002773C6" w:rsidP="005140CF">
            <w:pPr>
              <w:jc w:val="center"/>
              <w:rPr>
                <w:b/>
                <w:bCs/>
                <w:szCs w:val="21"/>
              </w:rPr>
            </w:pPr>
          </w:p>
        </w:tc>
        <w:tc>
          <w:tcPr>
            <w:tcW w:w="1612" w:type="dxa"/>
            <w:vMerge/>
            <w:vAlign w:val="center"/>
            <w:hideMark/>
          </w:tcPr>
          <w:p w:rsidR="002773C6" w:rsidRPr="0006666A" w:rsidRDefault="002773C6" w:rsidP="005140CF">
            <w:pPr>
              <w:jc w:val="center"/>
              <w:rPr>
                <w:b/>
                <w:bCs/>
                <w:szCs w:val="21"/>
              </w:rPr>
            </w:pPr>
          </w:p>
        </w:tc>
        <w:tc>
          <w:tcPr>
            <w:tcW w:w="5487" w:type="dxa"/>
            <w:vMerge/>
            <w:vAlign w:val="center"/>
            <w:hideMark/>
          </w:tcPr>
          <w:p w:rsidR="002773C6" w:rsidRPr="0006666A" w:rsidRDefault="002773C6" w:rsidP="005140CF">
            <w:pPr>
              <w:jc w:val="center"/>
              <w:rPr>
                <w:b/>
                <w:bCs/>
                <w:szCs w:val="21"/>
              </w:rPr>
            </w:pPr>
          </w:p>
        </w:tc>
        <w:tc>
          <w:tcPr>
            <w:tcW w:w="696" w:type="dxa"/>
            <w:vMerge/>
            <w:vAlign w:val="center"/>
            <w:hideMark/>
          </w:tcPr>
          <w:p w:rsidR="002773C6" w:rsidRPr="0006666A" w:rsidRDefault="002773C6" w:rsidP="005140CF">
            <w:pPr>
              <w:jc w:val="center"/>
              <w:rPr>
                <w:b/>
                <w:bCs/>
                <w:szCs w:val="21"/>
              </w:rPr>
            </w:pPr>
          </w:p>
        </w:tc>
        <w:tc>
          <w:tcPr>
            <w:tcW w:w="897" w:type="dxa"/>
            <w:vMerge/>
            <w:vAlign w:val="center"/>
            <w:hideMark/>
          </w:tcPr>
          <w:p w:rsidR="002773C6" w:rsidRPr="0006666A" w:rsidRDefault="002773C6" w:rsidP="005140CF">
            <w:pPr>
              <w:jc w:val="center"/>
              <w:rPr>
                <w:b/>
                <w:bCs/>
                <w:szCs w:val="21"/>
              </w:rPr>
            </w:pPr>
          </w:p>
        </w:tc>
      </w:tr>
      <w:tr w:rsidR="002773C6" w:rsidRPr="001A4534" w:rsidTr="009B34D9">
        <w:trPr>
          <w:trHeight w:val="468"/>
        </w:trPr>
        <w:tc>
          <w:tcPr>
            <w:tcW w:w="772" w:type="dxa"/>
            <w:vMerge/>
            <w:vAlign w:val="center"/>
            <w:hideMark/>
          </w:tcPr>
          <w:p w:rsidR="002773C6" w:rsidRPr="0006666A" w:rsidRDefault="002773C6" w:rsidP="005140CF">
            <w:pPr>
              <w:jc w:val="center"/>
              <w:rPr>
                <w:b/>
                <w:bCs/>
                <w:szCs w:val="21"/>
              </w:rPr>
            </w:pPr>
          </w:p>
        </w:tc>
        <w:tc>
          <w:tcPr>
            <w:tcW w:w="1612" w:type="dxa"/>
            <w:vMerge/>
            <w:vAlign w:val="center"/>
            <w:hideMark/>
          </w:tcPr>
          <w:p w:rsidR="002773C6" w:rsidRPr="0006666A" w:rsidRDefault="002773C6" w:rsidP="005140CF">
            <w:pPr>
              <w:jc w:val="center"/>
              <w:rPr>
                <w:b/>
                <w:bCs/>
                <w:szCs w:val="21"/>
              </w:rPr>
            </w:pPr>
          </w:p>
        </w:tc>
        <w:tc>
          <w:tcPr>
            <w:tcW w:w="5487" w:type="dxa"/>
            <w:vMerge/>
            <w:vAlign w:val="center"/>
            <w:hideMark/>
          </w:tcPr>
          <w:p w:rsidR="002773C6" w:rsidRPr="0006666A" w:rsidRDefault="002773C6" w:rsidP="005140CF">
            <w:pPr>
              <w:jc w:val="center"/>
              <w:rPr>
                <w:b/>
                <w:bCs/>
                <w:szCs w:val="21"/>
              </w:rPr>
            </w:pPr>
          </w:p>
        </w:tc>
        <w:tc>
          <w:tcPr>
            <w:tcW w:w="696" w:type="dxa"/>
            <w:vMerge/>
            <w:vAlign w:val="center"/>
            <w:hideMark/>
          </w:tcPr>
          <w:p w:rsidR="002773C6" w:rsidRPr="0006666A" w:rsidRDefault="002773C6" w:rsidP="005140CF">
            <w:pPr>
              <w:jc w:val="center"/>
              <w:rPr>
                <w:b/>
                <w:bCs/>
                <w:szCs w:val="21"/>
              </w:rPr>
            </w:pPr>
          </w:p>
        </w:tc>
        <w:tc>
          <w:tcPr>
            <w:tcW w:w="897" w:type="dxa"/>
            <w:vMerge/>
            <w:vAlign w:val="center"/>
            <w:hideMark/>
          </w:tcPr>
          <w:p w:rsidR="002773C6" w:rsidRPr="0006666A" w:rsidRDefault="002773C6" w:rsidP="005140CF">
            <w:pPr>
              <w:jc w:val="center"/>
              <w:rPr>
                <w:b/>
                <w:bCs/>
                <w:szCs w:val="21"/>
              </w:rPr>
            </w:pPr>
          </w:p>
        </w:tc>
      </w:tr>
      <w:tr w:rsidR="002773C6" w:rsidRPr="001A4534" w:rsidTr="009B34D9">
        <w:trPr>
          <w:trHeight w:val="5235"/>
        </w:trPr>
        <w:tc>
          <w:tcPr>
            <w:tcW w:w="772" w:type="dxa"/>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1</w:t>
            </w:r>
          </w:p>
        </w:tc>
        <w:tc>
          <w:tcPr>
            <w:tcW w:w="1612" w:type="dxa"/>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5487" w:type="dxa"/>
            <w:hideMark/>
          </w:tcPr>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1.名称：非机动车信号灯</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2.规格、型号：LED发光二极管要求（单颗功率大于1瓦）,全部为原装进口日本日亚公司生产的LED发光二极管（或质量、性能不低于其的产品）。LED发光二极管使用寿命不小于50000小时。发光单元使用的LED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一般要求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发光单元使用的LED 基准波长：红色 625±5nm；黄色590±5nm；绿色505±4nm；</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机动车信号灯、方向指示信号灯采用配光设计，行人灯具可采用非配光设计；</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每个发光灯具应包括用聚酸碳脂PC工程塑料制作的外壳和面罩，以及用阻燃材料制作的印刷电路板；</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每个发光灯具应与本市目前在用的交通信号控制设备相匹配。</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光学要求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 xml:space="preserve"> LED机动车信号灯具发光单元应采用先进合理的光学配光设计原理，使灯面呈面发光特性，没有明显的光点；灯面亮度均匀，灯色目视明亮、清晰不刺眼，两条相邻车道安装灯具无视觉差异。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电气性能</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工作电压：AC 220V±20%  50Hz±2 Hz；在工作电压下，通过每只LED的电流应符合LED厂商要求的正常工作电流范围；谐波失真＜20% ；</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功率：每个灯头功率符合GB14887-2011标准的表7要求，功率因数要求≥0.90；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lastRenderedPageBreak/>
              <w:t>每只LED应被安排在小于等于五个串联的单元电路中；</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每个发光单元的引线，应采用符合国家电工标准的导线，线径不小于0.75平方毫米，红、黄、绿色的三种发光单元除回路线外应分别用红、黄、绿色的导线；</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灯具电源部分应具有良好的电磁兼容性；符合环保要求。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工作环境要求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工作温度：－40℃～＋80℃；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工作湿度：＜97%；5.18款的规定</w:t>
            </w:r>
          </w:p>
          <w:p w:rsidR="002773C6" w:rsidRPr="0006666A" w:rsidRDefault="00D15661" w:rsidP="005140CF">
            <w:pPr>
              <w:widowControl/>
              <w:rPr>
                <w:rFonts w:ascii="宋体" w:hAnsi="宋体" w:cs="宋体"/>
                <w:kern w:val="0"/>
                <w:sz w:val="18"/>
                <w:szCs w:val="18"/>
              </w:rPr>
            </w:pPr>
            <w:r>
              <w:rPr>
                <w:rFonts w:ascii="宋体" w:hAnsi="宋体" w:cs="宋体" w:hint="eastAsia"/>
                <w:kern w:val="0"/>
                <w:sz w:val="18"/>
                <w:szCs w:val="18"/>
              </w:rPr>
              <w:t xml:space="preserve"> </w:t>
            </w:r>
          </w:p>
        </w:tc>
        <w:tc>
          <w:tcPr>
            <w:tcW w:w="696" w:type="dxa"/>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套</w:t>
            </w:r>
          </w:p>
        </w:tc>
        <w:tc>
          <w:tcPr>
            <w:tcW w:w="897" w:type="dxa"/>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4</w:t>
            </w:r>
          </w:p>
        </w:tc>
      </w:tr>
    </w:tbl>
    <w:p w:rsidR="009B34D9" w:rsidRDefault="009B34D9"/>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1612"/>
        <w:gridCol w:w="5487"/>
        <w:gridCol w:w="696"/>
        <w:gridCol w:w="897"/>
      </w:tblGrid>
      <w:tr w:rsidR="002773C6" w:rsidTr="009B34D9">
        <w:trPr>
          <w:trHeight w:val="3393"/>
        </w:trPr>
        <w:tc>
          <w:tcPr>
            <w:tcW w:w="772" w:type="dxa"/>
            <w:hideMark/>
          </w:tcPr>
          <w:p w:rsidR="002773C6" w:rsidRPr="0006666A" w:rsidRDefault="002773C6" w:rsidP="005140CF">
            <w:pPr>
              <w:jc w:val="center"/>
              <w:rPr>
                <w:rFonts w:ascii="宋体" w:hAnsi="宋体" w:cs="宋体"/>
                <w:sz w:val="18"/>
                <w:szCs w:val="18"/>
              </w:rPr>
            </w:pPr>
            <w:r w:rsidRPr="0006666A">
              <w:rPr>
                <w:rFonts w:hint="eastAsia"/>
                <w:sz w:val="18"/>
                <w:szCs w:val="18"/>
              </w:rPr>
              <w:t>2</w:t>
            </w:r>
          </w:p>
        </w:tc>
        <w:tc>
          <w:tcPr>
            <w:tcW w:w="1612" w:type="dxa"/>
            <w:hideMark/>
          </w:tcPr>
          <w:p w:rsidR="002773C6" w:rsidRPr="0006666A" w:rsidRDefault="002773C6" w:rsidP="005140CF">
            <w:pPr>
              <w:rPr>
                <w:rFonts w:ascii="宋体" w:hAnsi="宋体" w:cs="宋体"/>
                <w:sz w:val="18"/>
                <w:szCs w:val="18"/>
              </w:rPr>
            </w:pPr>
            <w:r w:rsidRPr="0006666A">
              <w:rPr>
                <w:rFonts w:hint="eastAsia"/>
                <w:sz w:val="18"/>
                <w:szCs w:val="18"/>
              </w:rPr>
              <w:t>信号灯</w:t>
            </w:r>
            <w:r w:rsidRPr="0006666A">
              <w:rPr>
                <w:rFonts w:ascii="宋体" w:hAnsi="宋体" w:cs="宋体" w:hint="eastAsia"/>
                <w:kern w:val="0"/>
                <w:szCs w:val="21"/>
              </w:rPr>
              <w:t>★</w:t>
            </w:r>
          </w:p>
        </w:tc>
        <w:tc>
          <w:tcPr>
            <w:tcW w:w="5487" w:type="dxa"/>
            <w:hideMark/>
          </w:tcPr>
          <w:p w:rsidR="002773C6" w:rsidRPr="0006666A" w:rsidRDefault="002773C6" w:rsidP="005140CF">
            <w:pPr>
              <w:rPr>
                <w:sz w:val="18"/>
                <w:szCs w:val="18"/>
              </w:rPr>
            </w:pPr>
            <w:r w:rsidRPr="0006666A">
              <w:rPr>
                <w:rFonts w:hint="eastAsia"/>
                <w:sz w:val="18"/>
                <w:szCs w:val="18"/>
              </w:rPr>
              <w:t>1.</w:t>
            </w:r>
            <w:r w:rsidRPr="0006666A">
              <w:rPr>
                <w:rFonts w:hint="eastAsia"/>
                <w:sz w:val="18"/>
                <w:szCs w:val="18"/>
              </w:rPr>
              <w:t>名称：机动车信号灯</w:t>
            </w:r>
          </w:p>
          <w:p w:rsidR="002773C6" w:rsidRPr="0006666A" w:rsidRDefault="002773C6" w:rsidP="005140CF">
            <w:pPr>
              <w:rPr>
                <w:sz w:val="18"/>
                <w:szCs w:val="18"/>
              </w:rPr>
            </w:pPr>
            <w:r w:rsidRPr="0006666A">
              <w:rPr>
                <w:rFonts w:hint="eastAsia"/>
                <w:sz w:val="18"/>
                <w:szCs w:val="18"/>
              </w:rPr>
              <w:t>2.</w:t>
            </w:r>
            <w:r w:rsidRPr="0006666A">
              <w:rPr>
                <w:rFonts w:hint="eastAsia"/>
                <w:sz w:val="18"/>
                <w:szCs w:val="18"/>
              </w:rPr>
              <w:t>规格、型号：</w:t>
            </w:r>
            <w:r w:rsidRPr="0006666A">
              <w:rPr>
                <w:rFonts w:hint="eastAsia"/>
                <w:sz w:val="18"/>
                <w:szCs w:val="18"/>
              </w:rPr>
              <w:t>LED</w:t>
            </w:r>
            <w:r w:rsidRPr="0006666A">
              <w:rPr>
                <w:rFonts w:hint="eastAsia"/>
                <w:sz w:val="18"/>
                <w:szCs w:val="18"/>
              </w:rPr>
              <w:t>发光二极管要求（单颗功率大于</w:t>
            </w:r>
            <w:r w:rsidRPr="0006666A">
              <w:rPr>
                <w:rFonts w:hint="eastAsia"/>
                <w:sz w:val="18"/>
                <w:szCs w:val="18"/>
              </w:rPr>
              <w:t>1</w:t>
            </w:r>
            <w:r w:rsidRPr="0006666A">
              <w:rPr>
                <w:rFonts w:hint="eastAsia"/>
                <w:sz w:val="18"/>
                <w:szCs w:val="18"/>
              </w:rPr>
              <w:t>瓦）</w:t>
            </w:r>
            <w:r w:rsidRPr="0006666A">
              <w:rPr>
                <w:rFonts w:hint="eastAsia"/>
                <w:sz w:val="18"/>
                <w:szCs w:val="18"/>
              </w:rPr>
              <w:t>,</w:t>
            </w:r>
            <w:r w:rsidRPr="0006666A">
              <w:rPr>
                <w:rFonts w:hint="eastAsia"/>
                <w:sz w:val="18"/>
                <w:szCs w:val="18"/>
              </w:rPr>
              <w:t>全部为原装进口日本日亚公司生产的</w:t>
            </w:r>
            <w:r w:rsidRPr="0006666A">
              <w:rPr>
                <w:rFonts w:hint="eastAsia"/>
                <w:sz w:val="18"/>
                <w:szCs w:val="18"/>
              </w:rPr>
              <w:t>LED</w:t>
            </w:r>
            <w:r w:rsidRPr="0006666A">
              <w:rPr>
                <w:rFonts w:hint="eastAsia"/>
                <w:sz w:val="18"/>
                <w:szCs w:val="18"/>
              </w:rPr>
              <w:t>发光二极管（或质量、性能不低于其的产品）。</w:t>
            </w:r>
            <w:r w:rsidRPr="0006666A">
              <w:rPr>
                <w:rFonts w:hint="eastAsia"/>
                <w:sz w:val="18"/>
                <w:szCs w:val="18"/>
              </w:rPr>
              <w:t>LED</w:t>
            </w:r>
            <w:r w:rsidRPr="0006666A">
              <w:rPr>
                <w:rFonts w:hint="eastAsia"/>
                <w:sz w:val="18"/>
                <w:szCs w:val="18"/>
              </w:rPr>
              <w:t>发光二极管使用寿命不小于</w:t>
            </w:r>
            <w:r w:rsidRPr="0006666A">
              <w:rPr>
                <w:rFonts w:hint="eastAsia"/>
                <w:sz w:val="18"/>
                <w:szCs w:val="18"/>
              </w:rPr>
              <w:t>50000</w:t>
            </w:r>
            <w:r w:rsidRPr="0006666A">
              <w:rPr>
                <w:rFonts w:hint="eastAsia"/>
                <w:sz w:val="18"/>
                <w:szCs w:val="18"/>
              </w:rPr>
              <w:t>小时。发光单元使用的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符合</w:t>
            </w:r>
            <w:r w:rsidRPr="0006666A">
              <w:rPr>
                <w:rFonts w:hint="eastAsia"/>
                <w:sz w:val="18"/>
                <w:szCs w:val="18"/>
              </w:rPr>
              <w:t>GB14887-2011</w:t>
            </w:r>
            <w:r w:rsidRPr="0006666A">
              <w:rPr>
                <w:rFonts w:hint="eastAsia"/>
                <w:sz w:val="18"/>
                <w:szCs w:val="18"/>
              </w:rPr>
              <w:t>相关标准，采用大功率</w:t>
            </w:r>
            <w:r w:rsidRPr="0006666A">
              <w:rPr>
                <w:rFonts w:hint="eastAsia"/>
                <w:sz w:val="18"/>
                <w:szCs w:val="18"/>
              </w:rPr>
              <w:t>LED</w:t>
            </w:r>
            <w:r w:rsidRPr="0006666A">
              <w:rPr>
                <w:rFonts w:hint="eastAsia"/>
                <w:sz w:val="18"/>
                <w:szCs w:val="18"/>
              </w:rPr>
              <w:t>发光二极管制作。</w:t>
            </w:r>
          </w:p>
          <w:p w:rsidR="002773C6" w:rsidRPr="0006666A" w:rsidRDefault="002773C6" w:rsidP="005140CF">
            <w:pPr>
              <w:rPr>
                <w:sz w:val="18"/>
                <w:szCs w:val="18"/>
              </w:rPr>
            </w:pPr>
            <w:r w:rsidRPr="0006666A">
              <w:rPr>
                <w:rFonts w:hint="eastAsia"/>
                <w:sz w:val="18"/>
                <w:szCs w:val="18"/>
              </w:rPr>
              <w:t>一般要求</w:t>
            </w:r>
          </w:p>
          <w:p w:rsidR="002773C6" w:rsidRPr="0006666A" w:rsidRDefault="002773C6" w:rsidP="005140CF">
            <w:pPr>
              <w:rPr>
                <w:sz w:val="18"/>
                <w:szCs w:val="18"/>
              </w:rPr>
            </w:pPr>
            <w:r w:rsidRPr="0006666A">
              <w:rPr>
                <w:rFonts w:hint="eastAsia"/>
                <w:sz w:val="18"/>
                <w:szCs w:val="18"/>
              </w:rPr>
              <w:t>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w:t>
            </w:r>
          </w:p>
          <w:p w:rsidR="002773C6" w:rsidRPr="0006666A" w:rsidRDefault="002773C6" w:rsidP="005140CF">
            <w:pPr>
              <w:rPr>
                <w:sz w:val="18"/>
                <w:szCs w:val="18"/>
              </w:rPr>
            </w:pPr>
            <w:r w:rsidRPr="0006666A">
              <w:rPr>
                <w:rFonts w:hint="eastAsia"/>
                <w:sz w:val="18"/>
                <w:szCs w:val="18"/>
              </w:rPr>
              <w:t>机动车信号灯、方向指示信号灯采用配光设计，行人灯具可采用非配光设计；</w:t>
            </w:r>
          </w:p>
          <w:p w:rsidR="002773C6" w:rsidRPr="0006666A" w:rsidRDefault="002773C6" w:rsidP="005140CF">
            <w:pPr>
              <w:rPr>
                <w:sz w:val="18"/>
                <w:szCs w:val="18"/>
              </w:rPr>
            </w:pPr>
            <w:r w:rsidRPr="0006666A">
              <w:rPr>
                <w:rFonts w:hint="eastAsia"/>
                <w:sz w:val="18"/>
                <w:szCs w:val="18"/>
              </w:rPr>
              <w:t>每个发光灯具应包括用聚酸碳脂</w:t>
            </w:r>
            <w:r w:rsidRPr="0006666A">
              <w:rPr>
                <w:rFonts w:hint="eastAsia"/>
                <w:sz w:val="18"/>
                <w:szCs w:val="18"/>
              </w:rPr>
              <w:t>PC</w:t>
            </w:r>
            <w:r w:rsidRPr="0006666A">
              <w:rPr>
                <w:rFonts w:hint="eastAsia"/>
                <w:sz w:val="18"/>
                <w:szCs w:val="18"/>
              </w:rPr>
              <w:t>工程塑料制作的外壳和面罩，以及用阻燃材料制作的印刷电路板；</w:t>
            </w:r>
          </w:p>
          <w:p w:rsidR="002773C6" w:rsidRPr="0006666A" w:rsidRDefault="002773C6" w:rsidP="005140CF">
            <w:pPr>
              <w:rPr>
                <w:rFonts w:ascii="宋体" w:hAnsi="宋体" w:cs="宋体"/>
                <w:sz w:val="18"/>
                <w:szCs w:val="18"/>
              </w:rPr>
            </w:pPr>
            <w:r w:rsidRPr="0006666A">
              <w:rPr>
                <w:rFonts w:hint="eastAsia"/>
                <w:sz w:val="18"/>
                <w:szCs w:val="18"/>
              </w:rPr>
              <w:t>每个发光灯具应与本市目前在用的交</w:t>
            </w:r>
          </w:p>
          <w:p w:rsidR="002773C6" w:rsidRPr="0006666A" w:rsidRDefault="002773C6" w:rsidP="005140CF">
            <w:pPr>
              <w:rPr>
                <w:rFonts w:ascii="宋体" w:hAnsi="宋体" w:cs="宋体"/>
                <w:sz w:val="18"/>
                <w:szCs w:val="18"/>
              </w:rPr>
            </w:pPr>
            <w:r w:rsidRPr="0006666A">
              <w:rPr>
                <w:rFonts w:hint="eastAsia"/>
                <w:sz w:val="18"/>
                <w:szCs w:val="18"/>
              </w:rPr>
              <w:t>通信号控制设备相匹配。</w:t>
            </w:r>
            <w:r w:rsidRPr="0006666A">
              <w:rPr>
                <w:rFonts w:hint="eastAsia"/>
                <w:sz w:val="18"/>
                <w:szCs w:val="18"/>
              </w:rPr>
              <w:br/>
            </w:r>
            <w:r w:rsidRPr="0006666A">
              <w:rPr>
                <w:rFonts w:hint="eastAsia"/>
                <w:sz w:val="18"/>
                <w:szCs w:val="18"/>
              </w:rPr>
              <w:t>光学要求</w:t>
            </w:r>
            <w:r w:rsidRPr="0006666A">
              <w:rPr>
                <w:rFonts w:hint="eastAsia"/>
                <w:sz w:val="18"/>
                <w:szCs w:val="18"/>
              </w:rPr>
              <w:br/>
            </w:r>
            <w:r w:rsidRPr="0006666A">
              <w:rPr>
                <w:rFonts w:hint="eastAsia"/>
                <w:sz w:val="18"/>
                <w:szCs w:val="18"/>
              </w:rPr>
              <w:lastRenderedPageBreak/>
              <w:t xml:space="preserve"> LED</w:t>
            </w:r>
            <w:r w:rsidRPr="0006666A">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r w:rsidRPr="0006666A">
              <w:rPr>
                <w:rFonts w:hint="eastAsia"/>
                <w:sz w:val="18"/>
                <w:szCs w:val="18"/>
              </w:rPr>
              <w:br/>
            </w:r>
            <w:r w:rsidRPr="0006666A">
              <w:rPr>
                <w:rFonts w:hint="eastAsia"/>
                <w:sz w:val="18"/>
                <w:szCs w:val="18"/>
              </w:rPr>
              <w:t>电气性能</w:t>
            </w:r>
            <w:r w:rsidRPr="0006666A">
              <w:rPr>
                <w:rFonts w:hint="eastAsia"/>
                <w:sz w:val="18"/>
                <w:szCs w:val="18"/>
              </w:rPr>
              <w:br/>
            </w:r>
            <w:r w:rsidRPr="0006666A">
              <w:rPr>
                <w:rFonts w:hint="eastAsia"/>
                <w:sz w:val="18"/>
                <w:szCs w:val="18"/>
              </w:rPr>
              <w:t>工作电压：</w:t>
            </w:r>
            <w:r w:rsidRPr="0006666A">
              <w:rPr>
                <w:rFonts w:hint="eastAsia"/>
                <w:sz w:val="18"/>
                <w:szCs w:val="18"/>
              </w:rPr>
              <w:t>AC 220V</w:t>
            </w:r>
            <w:r w:rsidRPr="0006666A">
              <w:rPr>
                <w:rFonts w:hint="eastAsia"/>
                <w:sz w:val="18"/>
                <w:szCs w:val="18"/>
              </w:rPr>
              <w:t>±</w:t>
            </w:r>
            <w:r w:rsidRPr="0006666A">
              <w:rPr>
                <w:rFonts w:hint="eastAsia"/>
                <w:sz w:val="18"/>
                <w:szCs w:val="18"/>
              </w:rPr>
              <w:t>20%  50Hz</w:t>
            </w:r>
            <w:r w:rsidRPr="0006666A">
              <w:rPr>
                <w:rFonts w:hint="eastAsia"/>
                <w:sz w:val="18"/>
                <w:szCs w:val="18"/>
              </w:rPr>
              <w:t>±</w:t>
            </w:r>
            <w:r w:rsidRPr="0006666A">
              <w:rPr>
                <w:rFonts w:hint="eastAsia"/>
                <w:sz w:val="18"/>
                <w:szCs w:val="18"/>
              </w:rPr>
              <w:t>2 Hz</w:t>
            </w:r>
            <w:r w:rsidRPr="0006666A">
              <w:rPr>
                <w:rFonts w:hint="eastAsia"/>
                <w:sz w:val="18"/>
                <w:szCs w:val="18"/>
              </w:rPr>
              <w:t>；在工作电压下，通过每只</w:t>
            </w:r>
            <w:r w:rsidRPr="0006666A">
              <w:rPr>
                <w:rFonts w:hint="eastAsia"/>
                <w:sz w:val="18"/>
                <w:szCs w:val="18"/>
              </w:rPr>
              <w:t>LED</w:t>
            </w:r>
            <w:r w:rsidRPr="0006666A">
              <w:rPr>
                <w:rFonts w:hint="eastAsia"/>
                <w:sz w:val="18"/>
                <w:szCs w:val="18"/>
              </w:rPr>
              <w:t>的电流应符合</w:t>
            </w:r>
            <w:r w:rsidRPr="0006666A">
              <w:rPr>
                <w:rFonts w:hint="eastAsia"/>
                <w:sz w:val="18"/>
                <w:szCs w:val="18"/>
              </w:rPr>
              <w:t>LED</w:t>
            </w:r>
            <w:r w:rsidRPr="0006666A">
              <w:rPr>
                <w:rFonts w:hint="eastAsia"/>
                <w:sz w:val="18"/>
                <w:szCs w:val="18"/>
              </w:rPr>
              <w:t>厂商要求的正常工作电流范围；谐波失真＜</w:t>
            </w:r>
            <w:r w:rsidRPr="0006666A">
              <w:rPr>
                <w:rFonts w:hint="eastAsia"/>
                <w:sz w:val="18"/>
                <w:szCs w:val="18"/>
              </w:rPr>
              <w:t xml:space="preserve">20% </w:t>
            </w:r>
            <w:r w:rsidRPr="0006666A">
              <w:rPr>
                <w:rFonts w:hint="eastAsia"/>
                <w:sz w:val="18"/>
                <w:szCs w:val="18"/>
              </w:rPr>
              <w:t>；</w:t>
            </w:r>
            <w:r w:rsidRPr="0006666A">
              <w:rPr>
                <w:rFonts w:hint="eastAsia"/>
                <w:sz w:val="18"/>
                <w:szCs w:val="18"/>
              </w:rPr>
              <w:br/>
            </w:r>
            <w:r w:rsidRPr="0006666A">
              <w:rPr>
                <w:rFonts w:hint="eastAsia"/>
                <w:sz w:val="18"/>
                <w:szCs w:val="18"/>
              </w:rPr>
              <w:t>功率：每个灯头功率符合</w:t>
            </w:r>
            <w:r w:rsidRPr="0006666A">
              <w:rPr>
                <w:rFonts w:hint="eastAsia"/>
                <w:sz w:val="18"/>
                <w:szCs w:val="18"/>
              </w:rPr>
              <w:t>GB14887-2011</w:t>
            </w:r>
            <w:r w:rsidRPr="0006666A">
              <w:rPr>
                <w:rFonts w:hint="eastAsia"/>
                <w:sz w:val="18"/>
                <w:szCs w:val="18"/>
              </w:rPr>
              <w:t>标准的表</w:t>
            </w:r>
            <w:r w:rsidRPr="0006666A">
              <w:rPr>
                <w:rFonts w:hint="eastAsia"/>
                <w:sz w:val="18"/>
                <w:szCs w:val="18"/>
              </w:rPr>
              <w:t>7</w:t>
            </w:r>
            <w:r w:rsidRPr="0006666A">
              <w:rPr>
                <w:rFonts w:hint="eastAsia"/>
                <w:sz w:val="18"/>
                <w:szCs w:val="18"/>
              </w:rPr>
              <w:t>要求，功率因数要求≥</w:t>
            </w:r>
            <w:r w:rsidRPr="0006666A">
              <w:rPr>
                <w:rFonts w:hint="eastAsia"/>
                <w:sz w:val="18"/>
                <w:szCs w:val="18"/>
              </w:rPr>
              <w:t>0.90</w:t>
            </w:r>
            <w:r w:rsidRPr="0006666A">
              <w:rPr>
                <w:rFonts w:hint="eastAsia"/>
                <w:sz w:val="18"/>
                <w:szCs w:val="18"/>
              </w:rPr>
              <w:t>；</w:t>
            </w:r>
            <w:r w:rsidRPr="0006666A">
              <w:rPr>
                <w:rFonts w:hint="eastAsia"/>
                <w:sz w:val="18"/>
                <w:szCs w:val="18"/>
              </w:rPr>
              <w:br/>
            </w:r>
            <w:r w:rsidRPr="0006666A">
              <w:rPr>
                <w:rFonts w:hint="eastAsia"/>
                <w:sz w:val="18"/>
                <w:szCs w:val="18"/>
              </w:rPr>
              <w:t>每只</w:t>
            </w:r>
            <w:r w:rsidRPr="0006666A">
              <w:rPr>
                <w:rFonts w:hint="eastAsia"/>
                <w:sz w:val="18"/>
                <w:szCs w:val="18"/>
              </w:rPr>
              <w:t>LED</w:t>
            </w:r>
            <w:r w:rsidRPr="0006666A">
              <w:rPr>
                <w:rFonts w:hint="eastAsia"/>
                <w:sz w:val="18"/>
                <w:szCs w:val="18"/>
              </w:rPr>
              <w:t>应被安排在小于等于五个串联的单元电路中；</w:t>
            </w:r>
            <w:r w:rsidRPr="0006666A">
              <w:rPr>
                <w:rFonts w:hint="eastAsia"/>
                <w:sz w:val="18"/>
                <w:szCs w:val="18"/>
              </w:rPr>
              <w:br/>
            </w:r>
            <w:r w:rsidRPr="0006666A">
              <w:rPr>
                <w:rFonts w:hint="eastAsia"/>
                <w:sz w:val="18"/>
                <w:szCs w:val="18"/>
              </w:rPr>
              <w:t>每个发光单元的引线，应采用符合国家电工标准的导线，线径不小于</w:t>
            </w:r>
            <w:r w:rsidRPr="0006666A">
              <w:rPr>
                <w:rFonts w:hint="eastAsia"/>
                <w:sz w:val="18"/>
                <w:szCs w:val="18"/>
              </w:rPr>
              <w:t>0.75</w:t>
            </w:r>
            <w:r w:rsidRPr="0006666A">
              <w:rPr>
                <w:rFonts w:hint="eastAsia"/>
                <w:sz w:val="18"/>
                <w:szCs w:val="18"/>
              </w:rPr>
              <w:t>平方毫米，红、黄、绿色的三种发光单元除回路线外应分别用红、黄、绿色的导线；</w:t>
            </w:r>
            <w:r w:rsidRPr="0006666A">
              <w:rPr>
                <w:rFonts w:hint="eastAsia"/>
                <w:sz w:val="18"/>
                <w:szCs w:val="18"/>
              </w:rPr>
              <w:br/>
            </w:r>
            <w:r w:rsidRPr="0006666A">
              <w:rPr>
                <w:rFonts w:hint="eastAsia"/>
                <w:sz w:val="18"/>
                <w:szCs w:val="18"/>
              </w:rPr>
              <w:t>灯具电源部分应具有良好的电磁兼容性；符合环保要求。</w:t>
            </w:r>
            <w:r w:rsidRPr="0006666A">
              <w:rPr>
                <w:rFonts w:hint="eastAsia"/>
                <w:sz w:val="18"/>
                <w:szCs w:val="18"/>
              </w:rPr>
              <w:br/>
            </w:r>
            <w:r w:rsidRPr="0006666A">
              <w:rPr>
                <w:rFonts w:hint="eastAsia"/>
                <w:sz w:val="18"/>
                <w:szCs w:val="18"/>
              </w:rPr>
              <w:t>工作环境要求</w:t>
            </w:r>
            <w:r w:rsidRPr="0006666A">
              <w:rPr>
                <w:rFonts w:hint="eastAsia"/>
                <w:sz w:val="18"/>
                <w:szCs w:val="18"/>
              </w:rPr>
              <w:br/>
            </w:r>
            <w:r w:rsidRPr="0006666A">
              <w:rPr>
                <w:rFonts w:hint="eastAsia"/>
                <w:sz w:val="18"/>
                <w:szCs w:val="18"/>
              </w:rPr>
              <w:t>工作温度：－</w:t>
            </w:r>
            <w:r w:rsidRPr="0006666A">
              <w:rPr>
                <w:rFonts w:hint="eastAsia"/>
                <w:sz w:val="18"/>
                <w:szCs w:val="18"/>
              </w:rPr>
              <w:t>40</w:t>
            </w:r>
          </w:p>
          <w:p w:rsidR="002773C6" w:rsidRPr="0006666A" w:rsidRDefault="002773C6" w:rsidP="005140CF">
            <w:pPr>
              <w:rPr>
                <w:rFonts w:ascii="宋体" w:hAnsi="宋体" w:cs="宋体"/>
                <w:sz w:val="18"/>
                <w:szCs w:val="18"/>
              </w:rPr>
            </w:pPr>
            <w:r w:rsidRPr="0006666A">
              <w:rPr>
                <w:rFonts w:ascii="宋体" w:hAnsi="宋体" w:cs="宋体" w:hint="eastAsia"/>
                <w:sz w:val="18"/>
                <w:szCs w:val="18"/>
              </w:rPr>
              <w:t>℃～＋80℃；</w:t>
            </w:r>
          </w:p>
          <w:p w:rsidR="002773C6" w:rsidRPr="0006666A" w:rsidRDefault="002773C6" w:rsidP="005140CF">
            <w:pPr>
              <w:rPr>
                <w:rFonts w:ascii="宋体" w:hAnsi="宋体" w:cs="宋体"/>
                <w:sz w:val="18"/>
                <w:szCs w:val="18"/>
              </w:rPr>
            </w:pPr>
            <w:r w:rsidRPr="0006666A">
              <w:rPr>
                <w:rFonts w:ascii="宋体" w:hAnsi="宋体" w:cs="宋体" w:hint="eastAsia"/>
                <w:sz w:val="18"/>
                <w:szCs w:val="18"/>
              </w:rPr>
              <w:t>工作湿度：＜97%；</w:t>
            </w:r>
          </w:p>
          <w:p w:rsidR="002773C6" w:rsidRPr="0006666A" w:rsidRDefault="002773C6" w:rsidP="005140CF">
            <w:pPr>
              <w:rPr>
                <w:rFonts w:ascii="宋体" w:hAnsi="宋体" w:cs="宋体"/>
                <w:sz w:val="18"/>
                <w:szCs w:val="18"/>
              </w:rPr>
            </w:pPr>
            <w:r w:rsidRPr="0006666A">
              <w:rPr>
                <w:rFonts w:ascii="宋体" w:hAnsi="宋体" w:cs="宋体" w:hint="eastAsia"/>
                <w:sz w:val="18"/>
                <w:szCs w:val="18"/>
              </w:rPr>
              <w:t>防触电保护应满足GB14887—2011第5.18款的规定</w:t>
            </w:r>
          </w:p>
          <w:p w:rsidR="002773C6" w:rsidRPr="0006666A" w:rsidRDefault="00D15661" w:rsidP="005140CF">
            <w:pPr>
              <w:rPr>
                <w:rFonts w:ascii="宋体" w:hAnsi="宋体" w:cs="宋体"/>
                <w:sz w:val="18"/>
                <w:szCs w:val="18"/>
              </w:rPr>
            </w:pPr>
            <w:r>
              <w:rPr>
                <w:rFonts w:ascii="宋体" w:hAnsi="宋体" w:cs="宋体" w:hint="eastAsia"/>
                <w:sz w:val="18"/>
                <w:szCs w:val="18"/>
              </w:rPr>
              <w:t xml:space="preserve"> </w:t>
            </w:r>
            <w:r w:rsidR="002773C6" w:rsidRPr="0006666A">
              <w:rPr>
                <w:rFonts w:ascii="宋体" w:hAnsi="宋体" w:cs="宋体" w:hint="eastAsia"/>
                <w:sz w:val="18"/>
                <w:szCs w:val="18"/>
              </w:rPr>
              <w:t>单、相关施工规范及设计规范</w:t>
            </w:r>
          </w:p>
        </w:tc>
        <w:tc>
          <w:tcPr>
            <w:tcW w:w="696" w:type="dxa"/>
            <w:hideMark/>
          </w:tcPr>
          <w:p w:rsidR="002773C6" w:rsidRPr="0006666A" w:rsidRDefault="002773C6" w:rsidP="005140CF">
            <w:pPr>
              <w:jc w:val="center"/>
              <w:rPr>
                <w:rFonts w:ascii="宋体" w:hAnsi="宋体" w:cs="宋体"/>
                <w:sz w:val="18"/>
                <w:szCs w:val="18"/>
              </w:rPr>
            </w:pPr>
            <w:r w:rsidRPr="0006666A">
              <w:rPr>
                <w:rFonts w:hint="eastAsia"/>
                <w:sz w:val="18"/>
                <w:szCs w:val="18"/>
              </w:rPr>
              <w:lastRenderedPageBreak/>
              <w:t>套</w:t>
            </w:r>
          </w:p>
        </w:tc>
        <w:tc>
          <w:tcPr>
            <w:tcW w:w="897" w:type="dxa"/>
            <w:hideMark/>
          </w:tcPr>
          <w:p w:rsidR="002773C6" w:rsidRPr="0006666A" w:rsidRDefault="002773C6" w:rsidP="005140CF">
            <w:pPr>
              <w:jc w:val="right"/>
              <w:rPr>
                <w:rFonts w:ascii="宋体" w:hAnsi="宋体" w:cs="宋体"/>
                <w:sz w:val="18"/>
                <w:szCs w:val="18"/>
              </w:rPr>
            </w:pPr>
            <w:r w:rsidRPr="0006666A">
              <w:rPr>
                <w:rFonts w:hint="eastAsia"/>
                <w:sz w:val="18"/>
                <w:szCs w:val="18"/>
              </w:rPr>
              <w:t>4</w:t>
            </w:r>
          </w:p>
        </w:tc>
      </w:tr>
    </w:tbl>
    <w:p w:rsidR="009B34D9" w:rsidRDefault="009B34D9"/>
    <w:tbl>
      <w:tblPr>
        <w:tblW w:w="9464" w:type="dxa"/>
        <w:tblLook w:val="04A0"/>
      </w:tblPr>
      <w:tblGrid>
        <w:gridCol w:w="534"/>
        <w:gridCol w:w="1842"/>
        <w:gridCol w:w="5529"/>
        <w:gridCol w:w="708"/>
        <w:gridCol w:w="851"/>
      </w:tblGrid>
      <w:tr w:rsidR="002773C6" w:rsidRPr="007B3298" w:rsidTr="00FF403E">
        <w:trPr>
          <w:trHeight w:val="841"/>
        </w:trPr>
        <w:tc>
          <w:tcPr>
            <w:tcW w:w="0" w:type="auto"/>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7B3298" w:rsidRDefault="002773C6" w:rsidP="005140CF">
            <w:pPr>
              <w:widowControl/>
              <w:jc w:val="center"/>
              <w:rPr>
                <w:rFonts w:ascii="宋体" w:hAnsi="宋体" w:cs="宋体"/>
                <w:kern w:val="0"/>
                <w:sz w:val="18"/>
                <w:szCs w:val="18"/>
              </w:rPr>
            </w:pPr>
            <w:r w:rsidRPr="007B3298">
              <w:rPr>
                <w:rFonts w:ascii="宋体" w:hAnsi="宋体" w:cs="宋体" w:hint="eastAsia"/>
                <w:kern w:val="0"/>
                <w:sz w:val="18"/>
                <w:szCs w:val="18"/>
              </w:rPr>
              <w:t>3</w:t>
            </w:r>
          </w:p>
        </w:tc>
        <w:tc>
          <w:tcPr>
            <w:tcW w:w="184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7B3298" w:rsidRDefault="002773C6" w:rsidP="005140CF">
            <w:pPr>
              <w:widowControl/>
              <w:jc w:val="center"/>
              <w:rPr>
                <w:rFonts w:ascii="宋体" w:hAnsi="宋体" w:cs="宋体"/>
                <w:kern w:val="0"/>
                <w:sz w:val="18"/>
                <w:szCs w:val="18"/>
              </w:rPr>
            </w:pPr>
            <w:r w:rsidRPr="007B3298">
              <w:rPr>
                <w:rFonts w:ascii="宋体" w:hAnsi="宋体" w:cs="宋体" w:hint="eastAsia"/>
                <w:kern w:val="0"/>
                <w:sz w:val="18"/>
                <w:szCs w:val="18"/>
              </w:rPr>
              <w:t>信号灯</w:t>
            </w:r>
            <w:r w:rsidRPr="003561DF">
              <w:rPr>
                <w:rFonts w:ascii="宋体" w:hAnsi="宋体" w:cs="宋体" w:hint="eastAsia"/>
                <w:kern w:val="0"/>
                <w:szCs w:val="21"/>
              </w:rPr>
              <w:t>★</w:t>
            </w:r>
          </w:p>
        </w:tc>
        <w:tc>
          <w:tcPr>
            <w:tcW w:w="5529" w:type="dxa"/>
            <w:tcBorders>
              <w:top w:val="single" w:sz="4" w:space="0" w:color="000000"/>
              <w:left w:val="nil"/>
              <w:bottom w:val="single" w:sz="4" w:space="0" w:color="000000"/>
              <w:right w:val="single" w:sz="4" w:space="0" w:color="000000"/>
            </w:tcBorders>
            <w:shd w:val="clear" w:color="FFFFFF" w:fill="FFFFFF"/>
            <w:hideMark/>
          </w:tcPr>
          <w:p w:rsidR="002773C6" w:rsidRPr="00AB1A60" w:rsidRDefault="002773C6" w:rsidP="005140CF">
            <w:pPr>
              <w:widowControl/>
              <w:rPr>
                <w:rFonts w:ascii="宋体" w:hAnsi="宋体" w:cs="宋体"/>
                <w:kern w:val="0"/>
                <w:sz w:val="18"/>
                <w:szCs w:val="18"/>
              </w:rPr>
            </w:pPr>
            <w:r w:rsidRPr="00AB1A60">
              <w:rPr>
                <w:rFonts w:ascii="宋体" w:hAnsi="宋体" w:cs="宋体" w:hint="eastAsia"/>
                <w:kern w:val="0"/>
                <w:sz w:val="18"/>
                <w:szCs w:val="18"/>
              </w:rPr>
              <w:t>1.名称：单点信号机</w:t>
            </w:r>
          </w:p>
          <w:p w:rsidR="002773C6" w:rsidRPr="00AB1A60" w:rsidRDefault="002773C6" w:rsidP="005140CF">
            <w:pPr>
              <w:widowControl/>
              <w:rPr>
                <w:rFonts w:ascii="宋体" w:hAnsi="宋体" w:cs="宋体"/>
                <w:kern w:val="0"/>
                <w:sz w:val="18"/>
                <w:szCs w:val="18"/>
              </w:rPr>
            </w:pPr>
            <w:r w:rsidRPr="00AB1A60">
              <w:rPr>
                <w:rFonts w:ascii="宋体" w:hAnsi="宋体" w:cs="宋体" w:hint="eastAsia"/>
                <w:kern w:val="0"/>
                <w:sz w:val="18"/>
                <w:szCs w:val="18"/>
              </w:rPr>
              <w:t>2.规格、型号：整部机器采用模块化设计,便于维修和功能扩充；44路、16组灯独立控制输出，典型工作电流10A；可扩展RS-232、RS-485接口与上位机通讯；有2×99个工作时段，供平常日和节假日分别工作；有32个工作菜单，可在任意时段多次调用；每个可编程菜单可编程99步，每步定时为1～255秒；每个信号灯的闪烁状态可设，闪烁频率、闪烁时间可调；夜间黄闪时间可任意设置，频率可调；可随时进入紧急黄闪状态设置；手动控制可在随机和指定菜单下实现单步</w:t>
            </w:r>
            <w:r w:rsidRPr="00AB1A60">
              <w:rPr>
                <w:rFonts w:ascii="宋体" w:hAnsi="宋体" w:cs="宋体" w:hint="eastAsia"/>
                <w:kern w:val="0"/>
                <w:sz w:val="18"/>
                <w:szCs w:val="18"/>
              </w:rPr>
              <w:lastRenderedPageBreak/>
              <w:t>运行</w:t>
            </w:r>
          </w:p>
          <w:p w:rsidR="002773C6" w:rsidRPr="007B3298" w:rsidRDefault="00D15661" w:rsidP="005140CF">
            <w:pPr>
              <w:widowControl/>
              <w:rPr>
                <w:rFonts w:ascii="宋体" w:hAnsi="宋体" w:cs="宋体"/>
                <w:kern w:val="0"/>
                <w:sz w:val="18"/>
                <w:szCs w:val="18"/>
              </w:rPr>
            </w:pPr>
            <w:r>
              <w:rPr>
                <w:rFonts w:ascii="宋体" w:hAnsi="宋体" w:cs="宋体" w:hint="eastAsia"/>
                <w:kern w:val="0"/>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7B3298" w:rsidRDefault="002773C6" w:rsidP="005140CF">
            <w:pPr>
              <w:widowControl/>
              <w:jc w:val="center"/>
              <w:rPr>
                <w:rFonts w:ascii="宋体" w:hAnsi="宋体" w:cs="宋体"/>
                <w:kern w:val="0"/>
                <w:sz w:val="18"/>
                <w:szCs w:val="18"/>
              </w:rPr>
            </w:pPr>
            <w:r w:rsidRPr="007B3298">
              <w:rPr>
                <w:rFonts w:ascii="宋体" w:hAnsi="宋体" w:cs="宋体" w:hint="eastAsia"/>
                <w:kern w:val="0"/>
                <w:sz w:val="18"/>
                <w:szCs w:val="18"/>
              </w:rPr>
              <w:lastRenderedPageBreak/>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7B3298" w:rsidRDefault="002773C6" w:rsidP="005140CF">
            <w:pPr>
              <w:widowControl/>
              <w:ind w:firstLineChars="250" w:firstLine="450"/>
              <w:rPr>
                <w:rFonts w:ascii="宋体" w:hAnsi="宋体" w:cs="宋体"/>
                <w:kern w:val="0"/>
                <w:sz w:val="18"/>
                <w:szCs w:val="18"/>
              </w:rPr>
            </w:pPr>
            <w:r w:rsidRPr="007B3298">
              <w:rPr>
                <w:rFonts w:ascii="宋体" w:hAnsi="宋体" w:cs="宋体" w:hint="eastAsia"/>
                <w:kern w:val="0"/>
                <w:sz w:val="18"/>
                <w:szCs w:val="18"/>
              </w:rPr>
              <w:t>1</w:t>
            </w:r>
          </w:p>
        </w:tc>
      </w:tr>
      <w:tr w:rsidR="002773C6" w:rsidTr="00FF403E">
        <w:trPr>
          <w:trHeight w:val="969"/>
        </w:trPr>
        <w:tc>
          <w:tcPr>
            <w:tcW w:w="0" w:type="auto"/>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4</w:t>
            </w:r>
          </w:p>
        </w:tc>
        <w:tc>
          <w:tcPr>
            <w:tcW w:w="1842"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t>标杆</w:t>
            </w:r>
          </w:p>
        </w:tc>
        <w:tc>
          <w:tcPr>
            <w:tcW w:w="5529" w:type="dxa"/>
            <w:tcBorders>
              <w:top w:val="single" w:sz="4" w:space="0" w:color="000000"/>
              <w:left w:val="nil"/>
              <w:bottom w:val="single" w:sz="4" w:space="0" w:color="000000"/>
              <w:right w:val="single" w:sz="4" w:space="0" w:color="000000"/>
            </w:tcBorders>
            <w:shd w:val="clear" w:color="FFFFFF" w:fill="FFFFFF"/>
            <w:hideMark/>
          </w:tcPr>
          <w:p w:rsidR="002773C6" w:rsidRDefault="002773C6" w:rsidP="005140CF">
            <w:pPr>
              <w:rPr>
                <w:rFonts w:ascii="宋体" w:hAnsi="宋体" w:cs="宋体"/>
                <w:sz w:val="18"/>
                <w:szCs w:val="18"/>
              </w:rPr>
            </w:pPr>
            <w:r>
              <w:rPr>
                <w:rFonts w:hint="eastAsia"/>
                <w:sz w:val="18"/>
                <w:szCs w:val="18"/>
              </w:rPr>
              <w:t>1.</w:t>
            </w:r>
            <w:r>
              <w:rPr>
                <w:rFonts w:hint="eastAsia"/>
                <w:sz w:val="18"/>
                <w:szCs w:val="18"/>
              </w:rPr>
              <w:t>名称：信号灯杆（利用旧杆）</w:t>
            </w:r>
            <w:r>
              <w:rPr>
                <w:rFonts w:hint="eastAsia"/>
                <w:sz w:val="18"/>
                <w:szCs w:val="18"/>
              </w:rPr>
              <w:br/>
              <w:t>2.</w:t>
            </w:r>
            <w:r>
              <w:rPr>
                <w:rFonts w:hint="eastAsia"/>
                <w:sz w:val="18"/>
                <w:szCs w:val="18"/>
              </w:rPr>
              <w:t>规格、型号：</w:t>
            </w:r>
            <w:r>
              <w:rPr>
                <w:rFonts w:hint="eastAsia"/>
                <w:sz w:val="18"/>
                <w:szCs w:val="18"/>
              </w:rPr>
              <w:t>6.5*7m</w:t>
            </w:r>
            <w:r>
              <w:rPr>
                <w:rFonts w:hint="eastAsia"/>
                <w:sz w:val="18"/>
                <w:szCs w:val="18"/>
              </w:rPr>
              <w:br/>
            </w:r>
            <w:r w:rsidR="00D15661">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t>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t>2</w:t>
            </w:r>
          </w:p>
        </w:tc>
      </w:tr>
      <w:tr w:rsidR="002773C6" w:rsidRPr="00126ACE" w:rsidTr="00FF403E">
        <w:trPr>
          <w:trHeight w:val="988"/>
        </w:trPr>
        <w:tc>
          <w:tcPr>
            <w:tcW w:w="0" w:type="auto"/>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5</w:t>
            </w:r>
          </w:p>
        </w:tc>
        <w:tc>
          <w:tcPr>
            <w:tcW w:w="184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D5106A">
              <w:rPr>
                <w:rFonts w:ascii="宋体" w:hAnsi="宋体" w:cs="宋体" w:hint="eastAsia"/>
                <w:kern w:val="0"/>
                <w:sz w:val="18"/>
                <w:szCs w:val="18"/>
              </w:rPr>
              <w:t>挖沟槽土方</w:t>
            </w:r>
          </w:p>
        </w:tc>
        <w:tc>
          <w:tcPr>
            <w:tcW w:w="5529" w:type="dxa"/>
            <w:tcBorders>
              <w:top w:val="single" w:sz="4" w:space="0" w:color="000000"/>
              <w:left w:val="nil"/>
              <w:bottom w:val="single" w:sz="4" w:space="0" w:color="000000"/>
              <w:right w:val="single" w:sz="4" w:space="0" w:color="000000"/>
            </w:tcBorders>
            <w:shd w:val="clear" w:color="FFFFFF" w:fill="FFFFFF"/>
            <w:hideMark/>
          </w:tcPr>
          <w:p w:rsidR="002773C6" w:rsidRPr="00064C7C" w:rsidRDefault="002773C6" w:rsidP="005140CF">
            <w:pPr>
              <w:rPr>
                <w:rFonts w:ascii="宋体" w:hAnsi="宋体" w:cs="宋体"/>
                <w:sz w:val="18"/>
                <w:szCs w:val="18"/>
              </w:rPr>
            </w:pPr>
            <w:r>
              <w:rPr>
                <w:rFonts w:hint="eastAsia"/>
                <w:sz w:val="18"/>
                <w:szCs w:val="18"/>
              </w:rPr>
              <w:t>1.</w:t>
            </w:r>
            <w:r>
              <w:rPr>
                <w:rFonts w:hint="eastAsia"/>
                <w:sz w:val="18"/>
                <w:szCs w:val="18"/>
              </w:rPr>
              <w:t>人工挖沟槽</w:t>
            </w:r>
            <w:r>
              <w:rPr>
                <w:rFonts w:hint="eastAsia"/>
                <w:sz w:val="18"/>
                <w:szCs w:val="18"/>
              </w:rPr>
              <w:br/>
              <w:t>2.</w:t>
            </w:r>
            <w:r>
              <w:rPr>
                <w:rFonts w:hint="eastAsia"/>
                <w:sz w:val="18"/>
                <w:szCs w:val="18"/>
              </w:rPr>
              <w:t>挖土深度详见情况说明</w:t>
            </w:r>
            <w:r>
              <w:rPr>
                <w:rFonts w:hint="eastAsia"/>
                <w:sz w:val="18"/>
                <w:szCs w:val="18"/>
              </w:rPr>
              <w:br/>
            </w:r>
            <w:r w:rsidR="00D15661">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t>m3</w:t>
            </w:r>
          </w:p>
          <w:p w:rsidR="002773C6" w:rsidRPr="00126ACE" w:rsidRDefault="002773C6" w:rsidP="005140CF">
            <w:pPr>
              <w:widowControl/>
              <w:jc w:val="center"/>
              <w:rPr>
                <w:rFonts w:ascii="宋体" w:hAnsi="宋体" w:cs="宋体"/>
                <w:kern w:val="0"/>
                <w:sz w:val="18"/>
                <w:szCs w:val="18"/>
              </w:rPr>
            </w:pP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t>7.2</w:t>
            </w:r>
          </w:p>
          <w:p w:rsidR="002773C6" w:rsidRPr="00126ACE" w:rsidRDefault="002773C6" w:rsidP="005140CF">
            <w:pPr>
              <w:widowControl/>
              <w:jc w:val="center"/>
              <w:rPr>
                <w:rFonts w:ascii="宋体" w:hAnsi="宋体" w:cs="宋体"/>
                <w:kern w:val="0"/>
                <w:sz w:val="18"/>
                <w:szCs w:val="18"/>
              </w:rPr>
            </w:pPr>
          </w:p>
        </w:tc>
      </w:tr>
      <w:tr w:rsidR="002773C6" w:rsidRPr="00126ACE" w:rsidTr="00FF403E">
        <w:trPr>
          <w:trHeight w:val="1196"/>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6</w:t>
            </w:r>
          </w:p>
        </w:tc>
        <w:tc>
          <w:tcPr>
            <w:tcW w:w="1842" w:type="dxa"/>
            <w:tcBorders>
              <w:top w:val="nil"/>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t>回填方</w:t>
            </w:r>
          </w:p>
          <w:p w:rsidR="002773C6" w:rsidRPr="00126ACE" w:rsidRDefault="002773C6" w:rsidP="005140CF">
            <w:pPr>
              <w:widowControl/>
              <w:jc w:val="center"/>
              <w:rPr>
                <w:rFonts w:ascii="宋体" w:hAnsi="宋体" w:cs="宋体"/>
                <w:kern w:val="0"/>
                <w:sz w:val="18"/>
                <w:szCs w:val="18"/>
              </w:rPr>
            </w:pPr>
          </w:p>
        </w:tc>
        <w:tc>
          <w:tcPr>
            <w:tcW w:w="5529" w:type="dxa"/>
            <w:tcBorders>
              <w:top w:val="nil"/>
              <w:left w:val="nil"/>
              <w:bottom w:val="single" w:sz="4" w:space="0" w:color="000000"/>
              <w:right w:val="single" w:sz="4" w:space="0" w:color="000000"/>
            </w:tcBorders>
            <w:shd w:val="clear" w:color="FFFFFF" w:fill="FFFFFF"/>
            <w:hideMark/>
          </w:tcPr>
          <w:p w:rsidR="002773C6" w:rsidRPr="00064C7C" w:rsidRDefault="002773C6" w:rsidP="005140CF">
            <w:pPr>
              <w:rPr>
                <w:rFonts w:ascii="宋体" w:hAnsi="宋体" w:cs="宋体"/>
                <w:sz w:val="18"/>
                <w:szCs w:val="18"/>
              </w:rPr>
            </w:pPr>
            <w:r>
              <w:rPr>
                <w:rFonts w:hint="eastAsia"/>
                <w:sz w:val="18"/>
                <w:szCs w:val="18"/>
              </w:rPr>
              <w:t>1.</w:t>
            </w:r>
            <w:r>
              <w:rPr>
                <w:rFonts w:hint="eastAsia"/>
                <w:sz w:val="18"/>
                <w:szCs w:val="18"/>
              </w:rPr>
              <w:t>沥青冷补料回填</w:t>
            </w:r>
            <w:r>
              <w:rPr>
                <w:rFonts w:hint="eastAsia"/>
                <w:sz w:val="18"/>
                <w:szCs w:val="18"/>
              </w:rPr>
              <w:br/>
              <w:t>2.</w:t>
            </w:r>
            <w:r>
              <w:rPr>
                <w:rFonts w:hint="eastAsia"/>
                <w:sz w:val="18"/>
                <w:szCs w:val="18"/>
              </w:rPr>
              <w:t>用于沟槽回填</w:t>
            </w:r>
            <w:r>
              <w:rPr>
                <w:rFonts w:hint="eastAsia"/>
                <w:sz w:val="18"/>
                <w:szCs w:val="18"/>
              </w:rPr>
              <w:br/>
            </w:r>
            <w:r w:rsidR="00D15661">
              <w:rPr>
                <w:rFonts w:hint="eastAsia"/>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m3</w:t>
            </w:r>
          </w:p>
        </w:tc>
        <w:tc>
          <w:tcPr>
            <w:tcW w:w="851" w:type="dxa"/>
            <w:tcBorders>
              <w:top w:val="single" w:sz="4" w:space="0" w:color="000000"/>
              <w:left w:val="nil"/>
              <w:bottom w:val="single" w:sz="4" w:space="0" w:color="000000"/>
              <w:right w:val="single" w:sz="4" w:space="0" w:color="000000"/>
            </w:tcBorders>
            <w:shd w:val="clear" w:color="FFFFFF" w:fill="FFFFFF"/>
            <w:hideMark/>
          </w:tcPr>
          <w:p w:rsidR="002773C6" w:rsidRDefault="002773C6" w:rsidP="005140CF">
            <w:pPr>
              <w:rPr>
                <w:rFonts w:ascii="宋体" w:hAnsi="宋体" w:cs="宋体"/>
                <w:sz w:val="18"/>
                <w:szCs w:val="18"/>
              </w:rPr>
            </w:pPr>
            <w:r>
              <w:rPr>
                <w:rFonts w:hint="eastAsia"/>
                <w:sz w:val="18"/>
                <w:szCs w:val="18"/>
              </w:rPr>
              <w:t>7.2</w:t>
            </w:r>
          </w:p>
          <w:p w:rsidR="002773C6" w:rsidRPr="00126ACE" w:rsidRDefault="002773C6" w:rsidP="005140CF">
            <w:pPr>
              <w:widowControl/>
              <w:ind w:right="900"/>
              <w:rPr>
                <w:rFonts w:ascii="宋体" w:hAnsi="宋体" w:cs="宋体"/>
                <w:kern w:val="0"/>
                <w:sz w:val="18"/>
                <w:szCs w:val="18"/>
              </w:rPr>
            </w:pPr>
          </w:p>
        </w:tc>
      </w:tr>
      <w:tr w:rsidR="002773C6" w:rsidRPr="00126ACE" w:rsidTr="00FF403E">
        <w:trPr>
          <w:trHeight w:val="1043"/>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7</w:t>
            </w:r>
          </w:p>
        </w:tc>
        <w:tc>
          <w:tcPr>
            <w:tcW w:w="1842"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电缆</w:t>
            </w:r>
          </w:p>
        </w:tc>
        <w:tc>
          <w:tcPr>
            <w:tcW w:w="5529" w:type="dxa"/>
            <w:tcBorders>
              <w:top w:val="nil"/>
              <w:left w:val="nil"/>
              <w:bottom w:val="single" w:sz="4" w:space="0" w:color="000000"/>
              <w:right w:val="single" w:sz="4" w:space="0" w:color="000000"/>
            </w:tcBorders>
            <w:shd w:val="clear" w:color="FFFFFF" w:fill="FFFFFF"/>
            <w:hideMark/>
          </w:tcPr>
          <w:p w:rsidR="002773C6" w:rsidRPr="00126ACE" w:rsidRDefault="002773C6" w:rsidP="005140CF">
            <w:pPr>
              <w:widowControl/>
              <w:rPr>
                <w:rFonts w:ascii="宋体" w:hAnsi="宋体" w:cs="宋体"/>
                <w:kern w:val="0"/>
                <w:sz w:val="18"/>
                <w:szCs w:val="18"/>
              </w:rPr>
            </w:pPr>
            <w:r w:rsidRPr="00126ACE">
              <w:rPr>
                <w:rFonts w:ascii="宋体" w:hAnsi="宋体" w:cs="宋体" w:hint="eastAsia"/>
                <w:kern w:val="0"/>
                <w:sz w:val="18"/>
                <w:szCs w:val="18"/>
              </w:rPr>
              <w:t>1.名称：铜芯控制电缆</w:t>
            </w:r>
            <w:r w:rsidRPr="00126ACE">
              <w:rPr>
                <w:rFonts w:ascii="宋体" w:hAnsi="宋体" w:cs="宋体" w:hint="eastAsia"/>
                <w:kern w:val="0"/>
                <w:sz w:val="18"/>
                <w:szCs w:val="18"/>
              </w:rPr>
              <w:br/>
              <w:t>2.规格、型号：KVV-19*0.75mm2</w:t>
            </w:r>
            <w:r w:rsidRPr="00126AC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210</w:t>
            </w:r>
          </w:p>
        </w:tc>
      </w:tr>
      <w:tr w:rsidR="002773C6" w:rsidRPr="00126ACE" w:rsidTr="00FF403E">
        <w:trPr>
          <w:trHeight w:val="841"/>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8</w:t>
            </w:r>
          </w:p>
        </w:tc>
        <w:tc>
          <w:tcPr>
            <w:tcW w:w="1842"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电缆</w:t>
            </w:r>
          </w:p>
        </w:tc>
        <w:tc>
          <w:tcPr>
            <w:tcW w:w="5529" w:type="dxa"/>
            <w:tcBorders>
              <w:top w:val="nil"/>
              <w:left w:val="nil"/>
              <w:bottom w:val="single" w:sz="4" w:space="0" w:color="000000"/>
              <w:right w:val="single" w:sz="4" w:space="0" w:color="000000"/>
            </w:tcBorders>
            <w:shd w:val="clear" w:color="FFFFFF" w:fill="FFFFFF"/>
            <w:hideMark/>
          </w:tcPr>
          <w:p w:rsidR="002773C6" w:rsidRPr="00126ACE" w:rsidRDefault="002773C6" w:rsidP="005140CF">
            <w:pPr>
              <w:widowControl/>
              <w:rPr>
                <w:rFonts w:ascii="宋体" w:hAnsi="宋体" w:cs="宋体"/>
                <w:kern w:val="0"/>
                <w:sz w:val="18"/>
                <w:szCs w:val="18"/>
              </w:rPr>
            </w:pPr>
            <w:r w:rsidRPr="00126ACE">
              <w:rPr>
                <w:rFonts w:ascii="宋体" w:hAnsi="宋体" w:cs="宋体" w:hint="eastAsia"/>
                <w:kern w:val="0"/>
                <w:sz w:val="18"/>
                <w:szCs w:val="18"/>
              </w:rPr>
              <w:t>1.名称：铜芯控制电缆</w:t>
            </w:r>
            <w:r w:rsidRPr="00126ACE">
              <w:rPr>
                <w:rFonts w:ascii="宋体" w:hAnsi="宋体" w:cs="宋体" w:hint="eastAsia"/>
                <w:kern w:val="0"/>
                <w:sz w:val="18"/>
                <w:szCs w:val="18"/>
              </w:rPr>
              <w:br/>
              <w:t>2.规格、型号：KVV-5*0.75mm2</w:t>
            </w:r>
            <w:r w:rsidRPr="00126AC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260</w:t>
            </w:r>
          </w:p>
        </w:tc>
      </w:tr>
      <w:tr w:rsidR="002773C6" w:rsidRPr="00126ACE" w:rsidTr="00FF403E">
        <w:trPr>
          <w:trHeight w:val="1678"/>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9</w:t>
            </w:r>
          </w:p>
        </w:tc>
        <w:tc>
          <w:tcPr>
            <w:tcW w:w="1842"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FF403E">
            <w:pPr>
              <w:widowControl/>
              <w:jc w:val="center"/>
              <w:rPr>
                <w:rFonts w:ascii="宋体" w:hAnsi="宋体" w:cs="宋体"/>
                <w:kern w:val="0"/>
                <w:sz w:val="18"/>
                <w:szCs w:val="18"/>
              </w:rPr>
            </w:pPr>
            <w:r w:rsidRPr="00126ACE">
              <w:rPr>
                <w:rFonts w:ascii="宋体" w:hAnsi="宋体" w:cs="宋体" w:hint="eastAsia"/>
                <w:kern w:val="0"/>
                <w:sz w:val="18"/>
                <w:szCs w:val="18"/>
              </w:rPr>
              <w:t>电缆</w:t>
            </w:r>
          </w:p>
        </w:tc>
        <w:tc>
          <w:tcPr>
            <w:tcW w:w="5529"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1.名称：铜芯控制电缆</w:t>
            </w:r>
            <w:r w:rsidRPr="00126ACE">
              <w:rPr>
                <w:rFonts w:ascii="宋体" w:hAnsi="宋体" w:cs="宋体" w:hint="eastAsia"/>
                <w:kern w:val="0"/>
                <w:sz w:val="18"/>
                <w:szCs w:val="18"/>
              </w:rPr>
              <w:br/>
              <w:t>2.规格、型号：KVV-2*16mm2</w:t>
            </w:r>
            <w:r w:rsidRPr="00126AC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right"/>
              <w:rPr>
                <w:rFonts w:ascii="宋体" w:hAnsi="宋体" w:cs="宋体"/>
                <w:kern w:val="0"/>
                <w:sz w:val="18"/>
                <w:szCs w:val="18"/>
              </w:rPr>
            </w:pPr>
            <w:r w:rsidRPr="00126ACE">
              <w:rPr>
                <w:rFonts w:ascii="宋体" w:hAnsi="宋体" w:cs="宋体" w:hint="eastAsia"/>
                <w:kern w:val="0"/>
                <w:sz w:val="18"/>
                <w:szCs w:val="18"/>
              </w:rPr>
              <w:t>312</w:t>
            </w:r>
          </w:p>
        </w:tc>
      </w:tr>
      <w:tr w:rsidR="002773C6" w:rsidRPr="00126ACE" w:rsidTr="00FF403E">
        <w:trPr>
          <w:trHeight w:val="1129"/>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10</w:t>
            </w:r>
          </w:p>
        </w:tc>
        <w:tc>
          <w:tcPr>
            <w:tcW w:w="1842"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电缆保护管</w:t>
            </w:r>
          </w:p>
        </w:tc>
        <w:tc>
          <w:tcPr>
            <w:tcW w:w="5529"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1.名称：电缆保护管</w:t>
            </w:r>
            <w:r w:rsidRPr="00126ACE">
              <w:rPr>
                <w:rFonts w:ascii="宋体" w:hAnsi="宋体" w:cs="宋体" w:hint="eastAsia"/>
                <w:kern w:val="0"/>
                <w:sz w:val="18"/>
                <w:szCs w:val="18"/>
              </w:rPr>
              <w:br/>
              <w:t>2.规格、型号：DN60mm碳素波纹管</w:t>
            </w:r>
            <w:r w:rsidRPr="00126AC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right"/>
              <w:rPr>
                <w:rFonts w:ascii="宋体" w:hAnsi="宋体" w:cs="宋体"/>
                <w:kern w:val="0"/>
                <w:sz w:val="18"/>
                <w:szCs w:val="18"/>
              </w:rPr>
            </w:pPr>
            <w:r w:rsidRPr="00126ACE">
              <w:rPr>
                <w:rFonts w:ascii="宋体" w:hAnsi="宋体" w:cs="宋体" w:hint="eastAsia"/>
                <w:kern w:val="0"/>
                <w:sz w:val="18"/>
                <w:szCs w:val="18"/>
              </w:rPr>
              <w:t>284</w:t>
            </w:r>
          </w:p>
        </w:tc>
      </w:tr>
      <w:tr w:rsidR="002773C6" w:rsidRPr="00126ACE" w:rsidTr="00FF403E">
        <w:trPr>
          <w:trHeight w:val="360"/>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11</w:t>
            </w:r>
          </w:p>
        </w:tc>
        <w:tc>
          <w:tcPr>
            <w:tcW w:w="1842"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砌筑井</w:t>
            </w:r>
          </w:p>
        </w:tc>
        <w:tc>
          <w:tcPr>
            <w:tcW w:w="5529"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手孔井1.砌筑材料品种、规格、强度等级：MU10混凝土实心砖</w:t>
            </w:r>
          </w:p>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2.砌筑砂浆强度等级：M7.5水泥砂浆</w:t>
            </w:r>
          </w:p>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3.规格：500*500*500mm</w:t>
            </w:r>
          </w:p>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4.井内壁20mm厚1:2水泥砂浆粉刷</w:t>
            </w:r>
          </w:p>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5.挖填土方，土方来源自行考虑，余土外运，运距自行考虑</w:t>
            </w:r>
          </w:p>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6.砂浆采用商品预拌砂浆，运距自行考虑</w:t>
            </w:r>
          </w:p>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lastRenderedPageBreak/>
              <w:t>7.未尽事宜详见情况说明、设备清单、相关施工规范及设计规范</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lastRenderedPageBreak/>
              <w:t>座</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right"/>
              <w:rPr>
                <w:rFonts w:ascii="宋体" w:hAnsi="宋体" w:cs="宋体"/>
                <w:kern w:val="0"/>
                <w:sz w:val="18"/>
                <w:szCs w:val="18"/>
              </w:rPr>
            </w:pPr>
            <w:r w:rsidRPr="00126ACE">
              <w:rPr>
                <w:rFonts w:ascii="宋体" w:hAnsi="宋体" w:cs="宋体" w:hint="eastAsia"/>
                <w:kern w:val="0"/>
                <w:sz w:val="18"/>
                <w:szCs w:val="18"/>
              </w:rPr>
              <w:t>2</w:t>
            </w:r>
          </w:p>
        </w:tc>
      </w:tr>
      <w:tr w:rsidR="002773C6" w:rsidRPr="00126ACE" w:rsidTr="00FF403E">
        <w:trPr>
          <w:trHeight w:val="1549"/>
        </w:trPr>
        <w:tc>
          <w:tcPr>
            <w:tcW w:w="0" w:type="auto"/>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lastRenderedPageBreak/>
              <w:t>12</w:t>
            </w:r>
          </w:p>
        </w:tc>
        <w:tc>
          <w:tcPr>
            <w:tcW w:w="184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顶管</w:t>
            </w:r>
          </w:p>
        </w:tc>
        <w:tc>
          <w:tcPr>
            <w:tcW w:w="552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1.施工方式：顶管</w:t>
            </w:r>
            <w:r w:rsidRPr="00126ACE">
              <w:rPr>
                <w:rFonts w:ascii="宋体" w:hAnsi="宋体" w:cs="宋体" w:hint="eastAsia"/>
                <w:kern w:val="0"/>
                <w:sz w:val="18"/>
                <w:szCs w:val="18"/>
              </w:rPr>
              <w:br/>
              <w:t>2.管道材质、规格：P60mm</w:t>
            </w:r>
            <w:r w:rsidRPr="00126AC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right"/>
              <w:rPr>
                <w:rFonts w:ascii="宋体" w:hAnsi="宋体" w:cs="宋体"/>
                <w:kern w:val="0"/>
                <w:sz w:val="18"/>
                <w:szCs w:val="18"/>
              </w:rPr>
            </w:pPr>
            <w:r w:rsidRPr="00126ACE">
              <w:rPr>
                <w:rFonts w:ascii="宋体" w:hAnsi="宋体" w:cs="宋体" w:hint="eastAsia"/>
                <w:kern w:val="0"/>
                <w:sz w:val="18"/>
                <w:szCs w:val="18"/>
              </w:rPr>
              <w:t>230</w:t>
            </w:r>
          </w:p>
        </w:tc>
      </w:tr>
      <w:tr w:rsidR="002773C6" w:rsidRPr="00126ACE" w:rsidTr="00FF403E">
        <w:trPr>
          <w:trHeight w:val="2355"/>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13</w:t>
            </w:r>
          </w:p>
        </w:tc>
        <w:tc>
          <w:tcPr>
            <w:tcW w:w="1842"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混凝土基础</w:t>
            </w:r>
          </w:p>
        </w:tc>
        <w:tc>
          <w:tcPr>
            <w:tcW w:w="5529"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left"/>
              <w:rPr>
                <w:rFonts w:ascii="宋体" w:hAnsi="宋体" w:cs="宋体"/>
                <w:kern w:val="0"/>
                <w:sz w:val="18"/>
                <w:szCs w:val="18"/>
              </w:rPr>
            </w:pPr>
            <w:r w:rsidRPr="00126ACE">
              <w:rPr>
                <w:rFonts w:ascii="宋体" w:hAnsi="宋体" w:cs="宋体" w:hint="eastAsia"/>
                <w:kern w:val="0"/>
                <w:sz w:val="18"/>
                <w:szCs w:val="18"/>
              </w:rPr>
              <w:t>1.C30钢筋混凝土基础，内配Φ24mm螺纹钢</w:t>
            </w:r>
            <w:r w:rsidRPr="00126ACE">
              <w:rPr>
                <w:rFonts w:ascii="宋体" w:hAnsi="宋体" w:cs="宋体" w:hint="eastAsia"/>
                <w:kern w:val="0"/>
                <w:sz w:val="18"/>
                <w:szCs w:val="18"/>
              </w:rPr>
              <w:br/>
              <w:t>2.基础尺寸：1.2*1.2*1.4mm</w:t>
            </w:r>
            <w:r w:rsidRPr="00126ACE">
              <w:rPr>
                <w:rFonts w:ascii="宋体" w:hAnsi="宋体" w:cs="宋体" w:hint="eastAsia"/>
                <w:kern w:val="0"/>
                <w:sz w:val="18"/>
                <w:szCs w:val="18"/>
              </w:rPr>
              <w:br/>
              <w:t>3.混凝土按商品混凝土，运距自行考虑</w:t>
            </w:r>
            <w:r w:rsidRPr="00126ACE">
              <w:rPr>
                <w:rFonts w:ascii="宋体" w:hAnsi="宋体" w:cs="宋体" w:hint="eastAsia"/>
                <w:kern w:val="0"/>
                <w:sz w:val="18"/>
                <w:szCs w:val="18"/>
              </w:rPr>
              <w:br/>
              <w:t>4.模板安拆</w:t>
            </w:r>
            <w:r w:rsidRPr="00126ACE">
              <w:rPr>
                <w:rFonts w:ascii="宋体" w:hAnsi="宋体" w:cs="宋体" w:hint="eastAsia"/>
                <w:kern w:val="0"/>
                <w:sz w:val="18"/>
                <w:szCs w:val="18"/>
              </w:rPr>
              <w:br/>
              <w:t>5.挖填土方，土方来源自行考虑，余土外运，运距自行考虑</w:t>
            </w:r>
            <w:r w:rsidRPr="00126ACE">
              <w:rPr>
                <w:rFonts w:ascii="宋体" w:hAnsi="宋体" w:cs="宋体" w:hint="eastAsia"/>
                <w:kern w:val="0"/>
                <w:sz w:val="18"/>
                <w:szCs w:val="18"/>
              </w:rPr>
              <w:br/>
              <w:t>6.未尽事宜详见情况说明、设备清单、相关施工规范及设计规范</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center"/>
              <w:rPr>
                <w:rFonts w:ascii="宋体" w:hAnsi="宋体" w:cs="宋体"/>
                <w:kern w:val="0"/>
                <w:sz w:val="18"/>
                <w:szCs w:val="18"/>
              </w:rPr>
            </w:pPr>
            <w:r w:rsidRPr="00126ACE">
              <w:rPr>
                <w:rFonts w:ascii="宋体" w:hAnsi="宋体" w:cs="宋体" w:hint="eastAsia"/>
                <w:kern w:val="0"/>
                <w:sz w:val="18"/>
                <w:szCs w:val="18"/>
              </w:rPr>
              <w:t>m3</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26ACE" w:rsidRDefault="002773C6" w:rsidP="005140CF">
            <w:pPr>
              <w:widowControl/>
              <w:jc w:val="right"/>
              <w:rPr>
                <w:rFonts w:ascii="宋体" w:hAnsi="宋体" w:cs="宋体"/>
                <w:kern w:val="0"/>
                <w:sz w:val="18"/>
                <w:szCs w:val="18"/>
              </w:rPr>
            </w:pPr>
            <w:r w:rsidRPr="00126ACE">
              <w:rPr>
                <w:rFonts w:ascii="宋体" w:hAnsi="宋体" w:cs="宋体" w:hint="eastAsia"/>
                <w:kern w:val="0"/>
                <w:sz w:val="18"/>
                <w:szCs w:val="18"/>
              </w:rPr>
              <w:t>4.03</w:t>
            </w:r>
          </w:p>
        </w:tc>
      </w:tr>
    </w:tbl>
    <w:p w:rsidR="002773C6" w:rsidRDefault="002773C6" w:rsidP="002773C6">
      <w:pPr>
        <w:widowControl/>
        <w:jc w:val="left"/>
        <w:rPr>
          <w:szCs w:val="21"/>
        </w:rPr>
      </w:pPr>
      <w:r>
        <w:rPr>
          <w:rFonts w:hint="eastAsia"/>
          <w:szCs w:val="21"/>
        </w:rPr>
        <w:t>3</w:t>
      </w:r>
      <w:r>
        <w:rPr>
          <w:rFonts w:hint="eastAsia"/>
          <w:szCs w:val="21"/>
        </w:rPr>
        <w:t>、</w:t>
      </w:r>
      <w:r w:rsidRPr="00236FC5">
        <w:rPr>
          <w:rFonts w:hint="eastAsia"/>
          <w:szCs w:val="21"/>
        </w:rPr>
        <w:t>文化路胥李街信号灯设备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1200"/>
        <w:gridCol w:w="98"/>
        <w:gridCol w:w="5802"/>
        <w:gridCol w:w="708"/>
        <w:gridCol w:w="851"/>
      </w:tblGrid>
      <w:tr w:rsidR="002773C6" w:rsidRPr="001A4534" w:rsidTr="005140CF">
        <w:trPr>
          <w:trHeight w:val="468"/>
        </w:trPr>
        <w:tc>
          <w:tcPr>
            <w:tcW w:w="805" w:type="dxa"/>
            <w:vMerge w:val="restart"/>
            <w:vAlign w:val="center"/>
            <w:hideMark/>
          </w:tcPr>
          <w:p w:rsidR="002773C6" w:rsidRPr="0006666A" w:rsidRDefault="002773C6" w:rsidP="005140CF">
            <w:pPr>
              <w:jc w:val="center"/>
              <w:rPr>
                <w:b/>
                <w:bCs/>
                <w:szCs w:val="21"/>
              </w:rPr>
            </w:pPr>
            <w:r w:rsidRPr="0006666A">
              <w:rPr>
                <w:rFonts w:hint="eastAsia"/>
                <w:b/>
                <w:bCs/>
                <w:szCs w:val="21"/>
              </w:rPr>
              <w:t>序号</w:t>
            </w:r>
          </w:p>
        </w:tc>
        <w:tc>
          <w:tcPr>
            <w:tcW w:w="1298" w:type="dxa"/>
            <w:gridSpan w:val="2"/>
            <w:vMerge w:val="restart"/>
            <w:vAlign w:val="center"/>
            <w:hideMark/>
          </w:tcPr>
          <w:p w:rsidR="002773C6" w:rsidRPr="0006666A" w:rsidRDefault="002773C6" w:rsidP="005140CF">
            <w:pPr>
              <w:jc w:val="center"/>
              <w:rPr>
                <w:b/>
                <w:bCs/>
                <w:szCs w:val="21"/>
              </w:rPr>
            </w:pPr>
            <w:r w:rsidRPr="0006666A">
              <w:rPr>
                <w:rFonts w:hint="eastAsia"/>
                <w:b/>
                <w:bCs/>
                <w:szCs w:val="21"/>
              </w:rPr>
              <w:t>项目名称</w:t>
            </w:r>
          </w:p>
        </w:tc>
        <w:tc>
          <w:tcPr>
            <w:tcW w:w="5802" w:type="dxa"/>
            <w:vMerge w:val="restart"/>
            <w:vAlign w:val="center"/>
            <w:hideMark/>
          </w:tcPr>
          <w:p w:rsidR="002773C6" w:rsidRPr="0006666A" w:rsidRDefault="002773C6" w:rsidP="005140CF">
            <w:pPr>
              <w:jc w:val="center"/>
              <w:rPr>
                <w:b/>
                <w:bCs/>
                <w:szCs w:val="21"/>
              </w:rPr>
            </w:pPr>
            <w:r w:rsidRPr="0006666A">
              <w:rPr>
                <w:rFonts w:hint="eastAsia"/>
                <w:b/>
                <w:bCs/>
                <w:szCs w:val="21"/>
              </w:rPr>
              <w:t>项目特征描述</w:t>
            </w:r>
          </w:p>
        </w:tc>
        <w:tc>
          <w:tcPr>
            <w:tcW w:w="708" w:type="dxa"/>
            <w:vMerge w:val="restart"/>
            <w:vAlign w:val="center"/>
            <w:hideMark/>
          </w:tcPr>
          <w:p w:rsidR="002773C6" w:rsidRPr="0006666A" w:rsidRDefault="002773C6" w:rsidP="005140CF">
            <w:pPr>
              <w:jc w:val="center"/>
              <w:rPr>
                <w:b/>
                <w:bCs/>
                <w:szCs w:val="21"/>
              </w:rPr>
            </w:pPr>
            <w:r w:rsidRPr="0006666A">
              <w:rPr>
                <w:rFonts w:hint="eastAsia"/>
                <w:b/>
                <w:bCs/>
                <w:szCs w:val="21"/>
              </w:rPr>
              <w:t>计量单位</w:t>
            </w:r>
          </w:p>
        </w:tc>
        <w:tc>
          <w:tcPr>
            <w:tcW w:w="851" w:type="dxa"/>
            <w:vMerge w:val="restart"/>
            <w:vAlign w:val="center"/>
            <w:hideMark/>
          </w:tcPr>
          <w:p w:rsidR="002773C6" w:rsidRPr="0006666A" w:rsidRDefault="002773C6" w:rsidP="005140CF">
            <w:pPr>
              <w:jc w:val="center"/>
              <w:rPr>
                <w:b/>
                <w:bCs/>
                <w:szCs w:val="21"/>
              </w:rPr>
            </w:pPr>
            <w:r w:rsidRPr="0006666A">
              <w:rPr>
                <w:rFonts w:hint="eastAsia"/>
                <w:b/>
                <w:bCs/>
                <w:szCs w:val="21"/>
              </w:rPr>
              <w:t>工程量</w:t>
            </w:r>
          </w:p>
        </w:tc>
      </w:tr>
      <w:tr w:rsidR="002773C6" w:rsidRPr="001A4534" w:rsidTr="005140CF">
        <w:trPr>
          <w:trHeight w:val="468"/>
        </w:trPr>
        <w:tc>
          <w:tcPr>
            <w:tcW w:w="805" w:type="dxa"/>
            <w:vMerge/>
            <w:vAlign w:val="center"/>
            <w:hideMark/>
          </w:tcPr>
          <w:p w:rsidR="002773C6" w:rsidRPr="0006666A" w:rsidRDefault="002773C6" w:rsidP="005140CF">
            <w:pPr>
              <w:jc w:val="center"/>
              <w:rPr>
                <w:b/>
                <w:bCs/>
                <w:szCs w:val="21"/>
              </w:rPr>
            </w:pPr>
          </w:p>
        </w:tc>
        <w:tc>
          <w:tcPr>
            <w:tcW w:w="1298" w:type="dxa"/>
            <w:gridSpan w:val="2"/>
            <w:vMerge/>
            <w:vAlign w:val="center"/>
            <w:hideMark/>
          </w:tcPr>
          <w:p w:rsidR="002773C6" w:rsidRPr="0006666A" w:rsidRDefault="002773C6" w:rsidP="005140CF">
            <w:pPr>
              <w:jc w:val="center"/>
              <w:rPr>
                <w:b/>
                <w:bCs/>
                <w:szCs w:val="21"/>
              </w:rPr>
            </w:pPr>
          </w:p>
        </w:tc>
        <w:tc>
          <w:tcPr>
            <w:tcW w:w="5802" w:type="dxa"/>
            <w:vMerge/>
            <w:vAlign w:val="center"/>
            <w:hideMark/>
          </w:tcPr>
          <w:p w:rsidR="002773C6" w:rsidRPr="0006666A" w:rsidRDefault="002773C6" w:rsidP="005140CF">
            <w:pPr>
              <w:jc w:val="center"/>
              <w:rPr>
                <w:b/>
                <w:bCs/>
                <w:szCs w:val="21"/>
              </w:rPr>
            </w:pPr>
          </w:p>
        </w:tc>
        <w:tc>
          <w:tcPr>
            <w:tcW w:w="708" w:type="dxa"/>
            <w:vMerge/>
            <w:vAlign w:val="center"/>
            <w:hideMark/>
          </w:tcPr>
          <w:p w:rsidR="002773C6" w:rsidRPr="0006666A" w:rsidRDefault="002773C6" w:rsidP="005140CF">
            <w:pPr>
              <w:jc w:val="center"/>
              <w:rPr>
                <w:b/>
                <w:bCs/>
                <w:szCs w:val="21"/>
              </w:rPr>
            </w:pPr>
          </w:p>
        </w:tc>
        <w:tc>
          <w:tcPr>
            <w:tcW w:w="851" w:type="dxa"/>
            <w:vMerge/>
            <w:vAlign w:val="center"/>
            <w:hideMark/>
          </w:tcPr>
          <w:p w:rsidR="002773C6" w:rsidRPr="0006666A" w:rsidRDefault="002773C6" w:rsidP="005140CF">
            <w:pPr>
              <w:jc w:val="center"/>
              <w:rPr>
                <w:b/>
                <w:bCs/>
                <w:szCs w:val="21"/>
              </w:rPr>
            </w:pPr>
          </w:p>
        </w:tc>
      </w:tr>
      <w:tr w:rsidR="002773C6" w:rsidRPr="001A4534" w:rsidTr="005140CF">
        <w:trPr>
          <w:trHeight w:val="468"/>
        </w:trPr>
        <w:tc>
          <w:tcPr>
            <w:tcW w:w="805" w:type="dxa"/>
            <w:vMerge/>
            <w:vAlign w:val="center"/>
            <w:hideMark/>
          </w:tcPr>
          <w:p w:rsidR="002773C6" w:rsidRPr="0006666A" w:rsidRDefault="002773C6" w:rsidP="005140CF">
            <w:pPr>
              <w:jc w:val="center"/>
              <w:rPr>
                <w:b/>
                <w:bCs/>
                <w:szCs w:val="21"/>
              </w:rPr>
            </w:pPr>
          </w:p>
        </w:tc>
        <w:tc>
          <w:tcPr>
            <w:tcW w:w="1298" w:type="dxa"/>
            <w:gridSpan w:val="2"/>
            <w:vMerge/>
            <w:vAlign w:val="center"/>
            <w:hideMark/>
          </w:tcPr>
          <w:p w:rsidR="002773C6" w:rsidRPr="0006666A" w:rsidRDefault="002773C6" w:rsidP="005140CF">
            <w:pPr>
              <w:jc w:val="center"/>
              <w:rPr>
                <w:b/>
                <w:bCs/>
                <w:szCs w:val="21"/>
              </w:rPr>
            </w:pPr>
          </w:p>
        </w:tc>
        <w:tc>
          <w:tcPr>
            <w:tcW w:w="5802" w:type="dxa"/>
            <w:vMerge/>
            <w:vAlign w:val="center"/>
            <w:hideMark/>
          </w:tcPr>
          <w:p w:rsidR="002773C6" w:rsidRPr="0006666A" w:rsidRDefault="002773C6" w:rsidP="005140CF">
            <w:pPr>
              <w:jc w:val="center"/>
              <w:rPr>
                <w:b/>
                <w:bCs/>
                <w:szCs w:val="21"/>
              </w:rPr>
            </w:pPr>
          </w:p>
        </w:tc>
        <w:tc>
          <w:tcPr>
            <w:tcW w:w="708" w:type="dxa"/>
            <w:vMerge/>
            <w:vAlign w:val="center"/>
            <w:hideMark/>
          </w:tcPr>
          <w:p w:rsidR="002773C6" w:rsidRPr="0006666A" w:rsidRDefault="002773C6" w:rsidP="005140CF">
            <w:pPr>
              <w:jc w:val="center"/>
              <w:rPr>
                <w:b/>
                <w:bCs/>
                <w:szCs w:val="21"/>
              </w:rPr>
            </w:pPr>
          </w:p>
        </w:tc>
        <w:tc>
          <w:tcPr>
            <w:tcW w:w="851" w:type="dxa"/>
            <w:vMerge/>
            <w:vAlign w:val="center"/>
            <w:hideMark/>
          </w:tcPr>
          <w:p w:rsidR="002773C6" w:rsidRPr="0006666A" w:rsidRDefault="002773C6" w:rsidP="005140CF">
            <w:pPr>
              <w:jc w:val="center"/>
              <w:rPr>
                <w:b/>
                <w:bCs/>
                <w:szCs w:val="21"/>
              </w:rPr>
            </w:pPr>
          </w:p>
        </w:tc>
      </w:tr>
      <w:tr w:rsidR="002773C6" w:rsidRPr="001A4534" w:rsidTr="005140CF">
        <w:trPr>
          <w:trHeight w:val="4243"/>
        </w:trPr>
        <w:tc>
          <w:tcPr>
            <w:tcW w:w="805"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1</w:t>
            </w:r>
          </w:p>
        </w:tc>
        <w:tc>
          <w:tcPr>
            <w:tcW w:w="1298" w:type="dxa"/>
            <w:gridSpan w:val="2"/>
            <w:vAlign w:val="center"/>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5802" w:type="dxa"/>
            <w:vAlign w:val="center"/>
            <w:hideMark/>
          </w:tcPr>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1.名称：非机动车信号灯</w:t>
            </w:r>
            <w:r w:rsidRPr="0006666A">
              <w:rPr>
                <w:rFonts w:ascii="宋体" w:hAnsi="宋体" w:cs="宋体" w:hint="eastAsia"/>
                <w:kern w:val="0"/>
                <w:sz w:val="18"/>
                <w:szCs w:val="18"/>
              </w:rPr>
              <w:br/>
              <w:t>2.规格、型号： 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06666A">
              <w:rPr>
                <w:rFonts w:ascii="宋体" w:hAnsi="宋体" w:cs="宋体" w:hint="eastAsia"/>
                <w:kern w:val="0"/>
                <w:sz w:val="18"/>
                <w:szCs w:val="18"/>
              </w:rPr>
              <w:br/>
              <w:t>一般要求</w:t>
            </w:r>
            <w:r w:rsidRPr="0006666A">
              <w:rPr>
                <w:rFonts w:ascii="宋体" w:hAnsi="宋体" w:cs="宋体" w:hint="eastAsia"/>
                <w:kern w:val="0"/>
                <w:sz w:val="18"/>
                <w:szCs w:val="18"/>
              </w:rPr>
              <w:br/>
              <w:t>发光单元使用的LED 基准波长：红色 625±5nm；黄色590±5nm；绿色505±4nm；</w:t>
            </w:r>
            <w:r w:rsidRPr="0006666A">
              <w:rPr>
                <w:rFonts w:ascii="宋体" w:hAnsi="宋体" w:cs="宋体" w:hint="eastAsia"/>
                <w:kern w:val="0"/>
                <w:sz w:val="18"/>
                <w:szCs w:val="18"/>
              </w:rPr>
              <w:br/>
              <w:t>机动车信号灯、方向指示信号灯采用配光设计，行人灯具可采用非配光设计；</w:t>
            </w:r>
            <w:r w:rsidRPr="0006666A">
              <w:rPr>
                <w:rFonts w:ascii="宋体" w:hAnsi="宋体" w:cs="宋体" w:hint="eastAsia"/>
                <w:kern w:val="0"/>
                <w:sz w:val="18"/>
                <w:szCs w:val="18"/>
              </w:rPr>
              <w:br/>
              <w:t>每个发光灯具应包括用聚酸碳脂PC工程塑料制作的外壳和面罩，以及用阻燃材料制作的印刷电路板；</w:t>
            </w:r>
            <w:r w:rsidRPr="0006666A">
              <w:rPr>
                <w:rFonts w:ascii="宋体" w:hAnsi="宋体" w:cs="宋体" w:hint="eastAsia"/>
                <w:kern w:val="0"/>
                <w:sz w:val="18"/>
                <w:szCs w:val="18"/>
              </w:rPr>
              <w:br/>
              <w:t>每个发光灯具应与本市目前在用的交通信号控制设备相匹配。</w:t>
            </w:r>
            <w:r w:rsidRPr="0006666A">
              <w:rPr>
                <w:rFonts w:ascii="宋体" w:hAnsi="宋体" w:cs="宋体" w:hint="eastAsia"/>
                <w:kern w:val="0"/>
                <w:sz w:val="18"/>
                <w:szCs w:val="18"/>
              </w:rPr>
              <w:br/>
              <w:t>光学要求</w:t>
            </w:r>
            <w:r w:rsidRPr="0006666A">
              <w:rPr>
                <w:rFonts w:ascii="宋体" w:hAnsi="宋体" w:cs="宋体" w:hint="eastAsia"/>
                <w:kern w:val="0"/>
                <w:sz w:val="18"/>
                <w:szCs w:val="18"/>
              </w:rPr>
              <w:br/>
            </w:r>
            <w:r w:rsidRPr="0006666A">
              <w:rPr>
                <w:rFonts w:ascii="宋体" w:hAnsi="宋体" w:cs="宋体" w:hint="eastAsia"/>
                <w:kern w:val="0"/>
                <w:sz w:val="18"/>
                <w:szCs w:val="18"/>
              </w:rPr>
              <w:lastRenderedPageBreak/>
              <w:t xml:space="preserve"> LED机动车信号灯具发光单元应采用先进合理的光学配光设计原理，使灯面呈面发光特性，没有明显的光点；灯面亮度均匀，灯色目视明亮、清晰不刺眼，两条相邻车道安装灯具无视觉差异。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电气性能</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工作电压：AC 220V±20%  50Hz±2 Hz；在工作电压下，通过每只LED的电流应符合LED厂商要求的正常工作电流范围；谐波失真＜20% ；</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功率：每个灯头功率符合GB14887-2011标准的表7要求，功率因数要求≥0.90；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每只LED应被安排在小于等于五个串联的单元电路中；</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每个发光单元的引线，应采用符合国家电工标准的导线，线径不小于0.75平方毫米，红、黄、绿色的三种发光单元除回路线外应分别用红、黄、绿色的导线；</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灯具电源部分应具有良好的电磁兼容性；符合环保要求。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工作环境要求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工作温度：－40℃～＋80℃；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工作湿度：＜97%；</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防触电保护应满足GB14887—2011第5.18款的规定</w:t>
            </w:r>
          </w:p>
          <w:p w:rsidR="002773C6" w:rsidRPr="0006666A" w:rsidRDefault="00D15661" w:rsidP="005140CF">
            <w:pPr>
              <w:widowControl/>
              <w:rPr>
                <w:rFonts w:ascii="宋体" w:hAnsi="宋体" w:cs="宋体"/>
                <w:kern w:val="0"/>
                <w:sz w:val="18"/>
                <w:szCs w:val="18"/>
              </w:rPr>
            </w:pPr>
            <w:r>
              <w:rPr>
                <w:rFonts w:ascii="宋体" w:hAnsi="宋体" w:cs="宋体" w:hint="eastAsia"/>
                <w:kern w:val="0"/>
                <w:sz w:val="18"/>
                <w:szCs w:val="18"/>
              </w:rPr>
              <w:t xml:space="preserve"> </w:t>
            </w:r>
          </w:p>
        </w:tc>
        <w:tc>
          <w:tcPr>
            <w:tcW w:w="708"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套</w:t>
            </w:r>
          </w:p>
        </w:tc>
        <w:tc>
          <w:tcPr>
            <w:tcW w:w="851"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4</w:t>
            </w:r>
          </w:p>
        </w:tc>
      </w:tr>
      <w:tr w:rsidR="002773C6" w:rsidTr="005140CF">
        <w:trPr>
          <w:trHeight w:val="1975"/>
        </w:trPr>
        <w:tc>
          <w:tcPr>
            <w:tcW w:w="805" w:type="dxa"/>
            <w:hideMark/>
          </w:tcPr>
          <w:p w:rsidR="002773C6" w:rsidRPr="0006666A" w:rsidRDefault="002773C6" w:rsidP="005140CF">
            <w:pPr>
              <w:jc w:val="center"/>
              <w:rPr>
                <w:rFonts w:ascii="宋体" w:hAnsi="宋体" w:cs="宋体"/>
                <w:sz w:val="18"/>
                <w:szCs w:val="18"/>
              </w:rPr>
            </w:pPr>
            <w:r w:rsidRPr="0006666A">
              <w:rPr>
                <w:rFonts w:hint="eastAsia"/>
                <w:sz w:val="18"/>
                <w:szCs w:val="18"/>
              </w:rPr>
              <w:lastRenderedPageBreak/>
              <w:t>2</w:t>
            </w:r>
          </w:p>
        </w:tc>
        <w:tc>
          <w:tcPr>
            <w:tcW w:w="1298" w:type="dxa"/>
            <w:gridSpan w:val="2"/>
            <w:hideMark/>
          </w:tcPr>
          <w:p w:rsidR="002773C6" w:rsidRPr="0006666A" w:rsidRDefault="002773C6" w:rsidP="005140CF">
            <w:pPr>
              <w:rPr>
                <w:rFonts w:ascii="宋体" w:hAnsi="宋体" w:cs="宋体"/>
                <w:sz w:val="18"/>
                <w:szCs w:val="18"/>
              </w:rPr>
            </w:pPr>
            <w:r w:rsidRPr="0006666A">
              <w:rPr>
                <w:rFonts w:hint="eastAsia"/>
                <w:sz w:val="18"/>
                <w:szCs w:val="18"/>
              </w:rPr>
              <w:t>信号灯</w:t>
            </w:r>
            <w:r w:rsidRPr="0006666A">
              <w:rPr>
                <w:rFonts w:ascii="宋体" w:hAnsi="宋体" w:cs="宋体" w:hint="eastAsia"/>
                <w:kern w:val="0"/>
                <w:szCs w:val="21"/>
              </w:rPr>
              <w:t>★</w:t>
            </w:r>
          </w:p>
        </w:tc>
        <w:tc>
          <w:tcPr>
            <w:tcW w:w="5802" w:type="dxa"/>
            <w:hideMark/>
          </w:tcPr>
          <w:p w:rsidR="002773C6" w:rsidRPr="0006666A" w:rsidRDefault="002773C6" w:rsidP="005140CF">
            <w:pPr>
              <w:rPr>
                <w:sz w:val="18"/>
                <w:szCs w:val="18"/>
              </w:rPr>
            </w:pPr>
            <w:r w:rsidRPr="0006666A">
              <w:rPr>
                <w:rFonts w:hint="eastAsia"/>
                <w:sz w:val="18"/>
                <w:szCs w:val="18"/>
              </w:rPr>
              <w:t>1.</w:t>
            </w:r>
            <w:r w:rsidRPr="0006666A">
              <w:rPr>
                <w:rFonts w:hint="eastAsia"/>
                <w:sz w:val="18"/>
                <w:szCs w:val="18"/>
              </w:rPr>
              <w:t>名称：机动车信号灯</w:t>
            </w:r>
            <w:r w:rsidRPr="0006666A">
              <w:rPr>
                <w:rFonts w:hint="eastAsia"/>
                <w:sz w:val="18"/>
                <w:szCs w:val="18"/>
              </w:rPr>
              <w:br/>
              <w:t>2.</w:t>
            </w:r>
            <w:r w:rsidRPr="0006666A">
              <w:rPr>
                <w:rFonts w:hint="eastAsia"/>
                <w:sz w:val="18"/>
                <w:szCs w:val="18"/>
              </w:rPr>
              <w:t>规格、型号：</w:t>
            </w:r>
            <w:r w:rsidRPr="0006666A">
              <w:rPr>
                <w:rFonts w:hint="eastAsia"/>
                <w:sz w:val="18"/>
                <w:szCs w:val="18"/>
              </w:rPr>
              <w:t xml:space="preserve"> LED</w:t>
            </w:r>
            <w:r w:rsidRPr="0006666A">
              <w:rPr>
                <w:rFonts w:hint="eastAsia"/>
                <w:sz w:val="18"/>
                <w:szCs w:val="18"/>
              </w:rPr>
              <w:t>发光二极管要求（单颗功率大于</w:t>
            </w:r>
            <w:r w:rsidRPr="0006666A">
              <w:rPr>
                <w:rFonts w:hint="eastAsia"/>
                <w:sz w:val="18"/>
                <w:szCs w:val="18"/>
              </w:rPr>
              <w:t>1</w:t>
            </w:r>
            <w:r w:rsidRPr="0006666A">
              <w:rPr>
                <w:rFonts w:hint="eastAsia"/>
                <w:sz w:val="18"/>
                <w:szCs w:val="18"/>
              </w:rPr>
              <w:t>瓦）</w:t>
            </w:r>
            <w:r w:rsidRPr="0006666A">
              <w:rPr>
                <w:rFonts w:hint="eastAsia"/>
                <w:sz w:val="18"/>
                <w:szCs w:val="18"/>
              </w:rPr>
              <w:t>,</w:t>
            </w:r>
            <w:r w:rsidRPr="0006666A">
              <w:rPr>
                <w:rFonts w:hint="eastAsia"/>
                <w:sz w:val="18"/>
                <w:szCs w:val="18"/>
              </w:rPr>
              <w:t>全部为原装进口日本日亚公司生产的</w:t>
            </w:r>
            <w:r w:rsidRPr="0006666A">
              <w:rPr>
                <w:rFonts w:hint="eastAsia"/>
                <w:sz w:val="18"/>
                <w:szCs w:val="18"/>
              </w:rPr>
              <w:t>LED</w:t>
            </w:r>
            <w:r w:rsidRPr="0006666A">
              <w:rPr>
                <w:rFonts w:hint="eastAsia"/>
                <w:sz w:val="18"/>
                <w:szCs w:val="18"/>
              </w:rPr>
              <w:t>发光二极管（或质量、性能不低于其的产品）。</w:t>
            </w:r>
            <w:r w:rsidRPr="0006666A">
              <w:rPr>
                <w:rFonts w:hint="eastAsia"/>
                <w:sz w:val="18"/>
                <w:szCs w:val="18"/>
              </w:rPr>
              <w:t>LED</w:t>
            </w:r>
            <w:r w:rsidRPr="0006666A">
              <w:rPr>
                <w:rFonts w:hint="eastAsia"/>
                <w:sz w:val="18"/>
                <w:szCs w:val="18"/>
              </w:rPr>
              <w:t>发光二极管使用寿命不小于</w:t>
            </w:r>
            <w:r w:rsidRPr="0006666A">
              <w:rPr>
                <w:rFonts w:hint="eastAsia"/>
                <w:sz w:val="18"/>
                <w:szCs w:val="18"/>
              </w:rPr>
              <w:t>50000</w:t>
            </w:r>
            <w:r w:rsidRPr="0006666A">
              <w:rPr>
                <w:rFonts w:hint="eastAsia"/>
                <w:sz w:val="18"/>
                <w:szCs w:val="18"/>
              </w:rPr>
              <w:t>小时。发光单元使用的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符合</w:t>
            </w:r>
            <w:r w:rsidRPr="0006666A">
              <w:rPr>
                <w:rFonts w:hint="eastAsia"/>
                <w:sz w:val="18"/>
                <w:szCs w:val="18"/>
              </w:rPr>
              <w:t>GB14887-2011</w:t>
            </w:r>
            <w:r w:rsidRPr="0006666A">
              <w:rPr>
                <w:rFonts w:hint="eastAsia"/>
                <w:sz w:val="18"/>
                <w:szCs w:val="18"/>
              </w:rPr>
              <w:t>相关标准，采用大功率</w:t>
            </w:r>
            <w:r w:rsidRPr="0006666A">
              <w:rPr>
                <w:rFonts w:hint="eastAsia"/>
                <w:sz w:val="18"/>
                <w:szCs w:val="18"/>
              </w:rPr>
              <w:t>LED</w:t>
            </w:r>
            <w:r w:rsidRPr="0006666A">
              <w:rPr>
                <w:rFonts w:hint="eastAsia"/>
                <w:sz w:val="18"/>
                <w:szCs w:val="18"/>
              </w:rPr>
              <w:t>发光二极管制作。</w:t>
            </w:r>
            <w:r w:rsidRPr="0006666A">
              <w:rPr>
                <w:rFonts w:hint="eastAsia"/>
                <w:sz w:val="18"/>
                <w:szCs w:val="18"/>
              </w:rPr>
              <w:br/>
            </w:r>
            <w:r w:rsidRPr="0006666A">
              <w:rPr>
                <w:rFonts w:hint="eastAsia"/>
                <w:sz w:val="18"/>
                <w:szCs w:val="18"/>
              </w:rPr>
              <w:t>一般要求</w:t>
            </w:r>
            <w:r w:rsidRPr="0006666A">
              <w:rPr>
                <w:rFonts w:hint="eastAsia"/>
                <w:sz w:val="18"/>
                <w:szCs w:val="18"/>
              </w:rPr>
              <w:br/>
            </w:r>
            <w:r w:rsidRPr="0006666A">
              <w:rPr>
                <w:rFonts w:hint="eastAsia"/>
                <w:sz w:val="18"/>
                <w:szCs w:val="18"/>
              </w:rPr>
              <w:t>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w:t>
            </w:r>
            <w:r w:rsidRPr="0006666A">
              <w:rPr>
                <w:rFonts w:hint="eastAsia"/>
                <w:sz w:val="18"/>
                <w:szCs w:val="18"/>
              </w:rPr>
              <w:br/>
            </w:r>
            <w:r w:rsidRPr="0006666A">
              <w:rPr>
                <w:rFonts w:hint="eastAsia"/>
                <w:sz w:val="18"/>
                <w:szCs w:val="18"/>
              </w:rPr>
              <w:t>机动车信号灯、方向指示信号灯采用配光设计，行人灯具可采用非配光设计；</w:t>
            </w:r>
            <w:r w:rsidRPr="0006666A">
              <w:rPr>
                <w:rFonts w:hint="eastAsia"/>
                <w:sz w:val="18"/>
                <w:szCs w:val="18"/>
              </w:rPr>
              <w:br/>
            </w:r>
            <w:r w:rsidRPr="0006666A">
              <w:rPr>
                <w:rFonts w:hint="eastAsia"/>
                <w:sz w:val="18"/>
                <w:szCs w:val="18"/>
              </w:rPr>
              <w:lastRenderedPageBreak/>
              <w:t>每个发光灯具应包括用聚酸碳脂</w:t>
            </w:r>
            <w:r w:rsidRPr="0006666A">
              <w:rPr>
                <w:rFonts w:hint="eastAsia"/>
                <w:sz w:val="18"/>
                <w:szCs w:val="18"/>
              </w:rPr>
              <w:t>PC</w:t>
            </w:r>
            <w:r w:rsidRPr="0006666A">
              <w:rPr>
                <w:rFonts w:hint="eastAsia"/>
                <w:sz w:val="18"/>
                <w:szCs w:val="18"/>
              </w:rPr>
              <w:t>工程塑料制作的外壳和面罩，以及用阻燃材料制作的印刷电路板；</w:t>
            </w:r>
            <w:r w:rsidRPr="0006666A">
              <w:rPr>
                <w:rFonts w:hint="eastAsia"/>
                <w:sz w:val="18"/>
                <w:szCs w:val="18"/>
              </w:rPr>
              <w:br/>
            </w:r>
            <w:r w:rsidRPr="0006666A">
              <w:rPr>
                <w:rFonts w:hint="eastAsia"/>
                <w:sz w:val="18"/>
                <w:szCs w:val="18"/>
              </w:rPr>
              <w:t>每个发光灯具应与本市目前在用的交通信号控制设备相匹配。</w:t>
            </w:r>
          </w:p>
          <w:p w:rsidR="002773C6" w:rsidRPr="0006666A" w:rsidRDefault="002773C6" w:rsidP="005140CF">
            <w:pPr>
              <w:rPr>
                <w:sz w:val="18"/>
                <w:szCs w:val="18"/>
              </w:rPr>
            </w:pPr>
            <w:r w:rsidRPr="0006666A">
              <w:rPr>
                <w:rFonts w:hint="eastAsia"/>
                <w:sz w:val="18"/>
                <w:szCs w:val="18"/>
              </w:rPr>
              <w:t>光学要求</w:t>
            </w:r>
          </w:p>
          <w:p w:rsidR="002773C6" w:rsidRPr="0006666A" w:rsidRDefault="002773C6" w:rsidP="005140CF">
            <w:pPr>
              <w:rPr>
                <w:sz w:val="18"/>
                <w:szCs w:val="18"/>
              </w:rPr>
            </w:pPr>
            <w:r w:rsidRPr="0006666A">
              <w:rPr>
                <w:rFonts w:hint="eastAsia"/>
                <w:sz w:val="18"/>
                <w:szCs w:val="18"/>
              </w:rPr>
              <w:t xml:space="preserve"> LED</w:t>
            </w:r>
            <w:r w:rsidRPr="0006666A">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06666A" w:rsidRDefault="002773C6" w:rsidP="005140CF">
            <w:pPr>
              <w:rPr>
                <w:sz w:val="18"/>
                <w:szCs w:val="18"/>
              </w:rPr>
            </w:pPr>
            <w:r w:rsidRPr="0006666A">
              <w:rPr>
                <w:rFonts w:hint="eastAsia"/>
                <w:sz w:val="18"/>
                <w:szCs w:val="18"/>
              </w:rPr>
              <w:t>电气性能</w:t>
            </w:r>
          </w:p>
          <w:p w:rsidR="002773C6" w:rsidRPr="0006666A" w:rsidRDefault="002773C6" w:rsidP="005140CF">
            <w:pPr>
              <w:rPr>
                <w:sz w:val="18"/>
                <w:szCs w:val="18"/>
              </w:rPr>
            </w:pPr>
            <w:r w:rsidRPr="0006666A">
              <w:rPr>
                <w:rFonts w:hint="eastAsia"/>
                <w:sz w:val="18"/>
                <w:szCs w:val="18"/>
              </w:rPr>
              <w:t>工作电压：</w:t>
            </w:r>
            <w:r w:rsidRPr="0006666A">
              <w:rPr>
                <w:rFonts w:hint="eastAsia"/>
                <w:sz w:val="18"/>
                <w:szCs w:val="18"/>
              </w:rPr>
              <w:t>AC 220V</w:t>
            </w:r>
            <w:r w:rsidRPr="0006666A">
              <w:rPr>
                <w:rFonts w:hint="eastAsia"/>
                <w:sz w:val="18"/>
                <w:szCs w:val="18"/>
              </w:rPr>
              <w:t>±</w:t>
            </w:r>
            <w:r w:rsidRPr="0006666A">
              <w:rPr>
                <w:rFonts w:hint="eastAsia"/>
                <w:sz w:val="18"/>
                <w:szCs w:val="18"/>
              </w:rPr>
              <w:t>20%  50Hz</w:t>
            </w:r>
            <w:r w:rsidRPr="0006666A">
              <w:rPr>
                <w:rFonts w:hint="eastAsia"/>
                <w:sz w:val="18"/>
                <w:szCs w:val="18"/>
              </w:rPr>
              <w:t>±</w:t>
            </w:r>
            <w:r w:rsidRPr="0006666A">
              <w:rPr>
                <w:rFonts w:hint="eastAsia"/>
                <w:sz w:val="18"/>
                <w:szCs w:val="18"/>
              </w:rPr>
              <w:t>2 Hz</w:t>
            </w:r>
            <w:r w:rsidRPr="0006666A">
              <w:rPr>
                <w:rFonts w:hint="eastAsia"/>
                <w:sz w:val="18"/>
                <w:szCs w:val="18"/>
              </w:rPr>
              <w:t>；在工作电压下，通过每只</w:t>
            </w:r>
            <w:r w:rsidRPr="0006666A">
              <w:rPr>
                <w:rFonts w:hint="eastAsia"/>
                <w:sz w:val="18"/>
                <w:szCs w:val="18"/>
              </w:rPr>
              <w:t>LED</w:t>
            </w:r>
            <w:r w:rsidRPr="0006666A">
              <w:rPr>
                <w:rFonts w:hint="eastAsia"/>
                <w:sz w:val="18"/>
                <w:szCs w:val="18"/>
              </w:rPr>
              <w:t>的电流应符合</w:t>
            </w:r>
            <w:r w:rsidRPr="0006666A">
              <w:rPr>
                <w:rFonts w:hint="eastAsia"/>
                <w:sz w:val="18"/>
                <w:szCs w:val="18"/>
              </w:rPr>
              <w:t>LED</w:t>
            </w:r>
            <w:r w:rsidRPr="0006666A">
              <w:rPr>
                <w:rFonts w:hint="eastAsia"/>
                <w:sz w:val="18"/>
                <w:szCs w:val="18"/>
              </w:rPr>
              <w:t>厂商要求的正常工作电流范围；谐波失真＜</w:t>
            </w:r>
            <w:r w:rsidRPr="0006666A">
              <w:rPr>
                <w:rFonts w:hint="eastAsia"/>
                <w:sz w:val="18"/>
                <w:szCs w:val="18"/>
              </w:rPr>
              <w:t xml:space="preserve">20% </w:t>
            </w:r>
            <w:r w:rsidRPr="0006666A">
              <w:rPr>
                <w:rFonts w:hint="eastAsia"/>
                <w:sz w:val="18"/>
                <w:szCs w:val="18"/>
              </w:rPr>
              <w:t>；</w:t>
            </w:r>
          </w:p>
          <w:p w:rsidR="002773C6" w:rsidRPr="0006666A" w:rsidRDefault="002773C6" w:rsidP="005140CF">
            <w:pPr>
              <w:rPr>
                <w:sz w:val="18"/>
                <w:szCs w:val="18"/>
              </w:rPr>
            </w:pPr>
            <w:r w:rsidRPr="0006666A">
              <w:rPr>
                <w:rFonts w:hint="eastAsia"/>
                <w:sz w:val="18"/>
                <w:szCs w:val="18"/>
              </w:rPr>
              <w:t>功率：每个灯头功率符合</w:t>
            </w:r>
            <w:r w:rsidRPr="0006666A">
              <w:rPr>
                <w:rFonts w:hint="eastAsia"/>
                <w:sz w:val="18"/>
                <w:szCs w:val="18"/>
              </w:rPr>
              <w:t>GB14887-2011</w:t>
            </w:r>
            <w:r w:rsidRPr="0006666A">
              <w:rPr>
                <w:rFonts w:hint="eastAsia"/>
                <w:sz w:val="18"/>
                <w:szCs w:val="18"/>
              </w:rPr>
              <w:t>标准的表</w:t>
            </w:r>
            <w:r w:rsidRPr="0006666A">
              <w:rPr>
                <w:rFonts w:hint="eastAsia"/>
                <w:sz w:val="18"/>
                <w:szCs w:val="18"/>
              </w:rPr>
              <w:t>7</w:t>
            </w:r>
            <w:r w:rsidRPr="0006666A">
              <w:rPr>
                <w:rFonts w:hint="eastAsia"/>
                <w:sz w:val="18"/>
                <w:szCs w:val="18"/>
              </w:rPr>
              <w:t>要求，功率因数要求≥</w:t>
            </w:r>
            <w:r w:rsidRPr="0006666A">
              <w:rPr>
                <w:rFonts w:hint="eastAsia"/>
                <w:sz w:val="18"/>
                <w:szCs w:val="18"/>
              </w:rPr>
              <w:t>0.90</w:t>
            </w:r>
            <w:r w:rsidRPr="0006666A">
              <w:rPr>
                <w:rFonts w:hint="eastAsia"/>
                <w:sz w:val="18"/>
                <w:szCs w:val="18"/>
              </w:rPr>
              <w:t>；</w:t>
            </w:r>
          </w:p>
          <w:p w:rsidR="002773C6" w:rsidRPr="0006666A" w:rsidRDefault="002773C6" w:rsidP="005140CF">
            <w:pPr>
              <w:rPr>
                <w:sz w:val="18"/>
                <w:szCs w:val="18"/>
              </w:rPr>
            </w:pPr>
            <w:r w:rsidRPr="0006666A">
              <w:rPr>
                <w:rFonts w:hint="eastAsia"/>
                <w:sz w:val="18"/>
                <w:szCs w:val="18"/>
              </w:rPr>
              <w:t>每只</w:t>
            </w:r>
            <w:r w:rsidRPr="0006666A">
              <w:rPr>
                <w:rFonts w:hint="eastAsia"/>
                <w:sz w:val="18"/>
                <w:szCs w:val="18"/>
              </w:rPr>
              <w:t>LED</w:t>
            </w:r>
            <w:r w:rsidRPr="0006666A">
              <w:rPr>
                <w:rFonts w:hint="eastAsia"/>
                <w:sz w:val="18"/>
                <w:szCs w:val="18"/>
              </w:rPr>
              <w:t>应被安排在小于等于五个串联的单元电路中；</w:t>
            </w:r>
          </w:p>
          <w:p w:rsidR="002773C6" w:rsidRPr="0006666A" w:rsidRDefault="002773C6" w:rsidP="005140CF">
            <w:pPr>
              <w:rPr>
                <w:sz w:val="18"/>
                <w:szCs w:val="18"/>
              </w:rPr>
            </w:pPr>
            <w:r w:rsidRPr="0006666A">
              <w:rPr>
                <w:rFonts w:hint="eastAsia"/>
                <w:sz w:val="18"/>
                <w:szCs w:val="18"/>
              </w:rPr>
              <w:t>每个发光单元的引线，应采用符合国家电工标准的导线，线径不小于</w:t>
            </w:r>
            <w:r w:rsidRPr="0006666A">
              <w:rPr>
                <w:rFonts w:hint="eastAsia"/>
                <w:sz w:val="18"/>
                <w:szCs w:val="18"/>
              </w:rPr>
              <w:t>0.75</w:t>
            </w:r>
            <w:r w:rsidRPr="0006666A">
              <w:rPr>
                <w:rFonts w:hint="eastAsia"/>
                <w:sz w:val="18"/>
                <w:szCs w:val="18"/>
              </w:rPr>
              <w:t>平方毫米，红、黄、绿色的三种发光单元除回路线外应分别用红、黄、绿色的导线；</w:t>
            </w:r>
          </w:p>
          <w:p w:rsidR="002773C6" w:rsidRPr="0006666A" w:rsidRDefault="002773C6" w:rsidP="005140CF">
            <w:pPr>
              <w:rPr>
                <w:sz w:val="18"/>
                <w:szCs w:val="18"/>
              </w:rPr>
            </w:pPr>
            <w:r w:rsidRPr="0006666A">
              <w:rPr>
                <w:rFonts w:hint="eastAsia"/>
                <w:sz w:val="18"/>
                <w:szCs w:val="18"/>
              </w:rPr>
              <w:t>灯具电源部分应具有良好的电磁兼容性；符合环保要求。</w:t>
            </w:r>
          </w:p>
          <w:p w:rsidR="002773C6" w:rsidRPr="0006666A" w:rsidRDefault="002773C6" w:rsidP="005140CF">
            <w:pPr>
              <w:rPr>
                <w:sz w:val="18"/>
                <w:szCs w:val="18"/>
              </w:rPr>
            </w:pPr>
            <w:r w:rsidRPr="0006666A">
              <w:rPr>
                <w:rFonts w:hint="eastAsia"/>
                <w:sz w:val="18"/>
                <w:szCs w:val="18"/>
              </w:rPr>
              <w:t>工作环境要求</w:t>
            </w:r>
          </w:p>
          <w:p w:rsidR="002773C6" w:rsidRPr="0006666A" w:rsidRDefault="002773C6" w:rsidP="005140CF">
            <w:pPr>
              <w:rPr>
                <w:sz w:val="18"/>
                <w:szCs w:val="18"/>
              </w:rPr>
            </w:pPr>
            <w:r w:rsidRPr="0006666A">
              <w:rPr>
                <w:rFonts w:hint="eastAsia"/>
                <w:sz w:val="18"/>
                <w:szCs w:val="18"/>
              </w:rPr>
              <w:t>工作温度：－</w:t>
            </w:r>
            <w:r w:rsidRPr="0006666A">
              <w:rPr>
                <w:rFonts w:hint="eastAsia"/>
                <w:sz w:val="18"/>
                <w:szCs w:val="18"/>
              </w:rPr>
              <w:t>40</w:t>
            </w:r>
            <w:r w:rsidRPr="0006666A">
              <w:rPr>
                <w:rFonts w:hint="eastAsia"/>
                <w:sz w:val="18"/>
                <w:szCs w:val="18"/>
              </w:rPr>
              <w:t>℃～＋</w:t>
            </w:r>
            <w:r w:rsidRPr="0006666A">
              <w:rPr>
                <w:rFonts w:hint="eastAsia"/>
                <w:sz w:val="18"/>
                <w:szCs w:val="18"/>
              </w:rPr>
              <w:t>80</w:t>
            </w:r>
            <w:r w:rsidRPr="0006666A">
              <w:rPr>
                <w:rFonts w:hint="eastAsia"/>
                <w:sz w:val="18"/>
                <w:szCs w:val="18"/>
              </w:rPr>
              <w:t>℃；</w:t>
            </w:r>
          </w:p>
          <w:p w:rsidR="002773C6" w:rsidRPr="0006666A" w:rsidRDefault="002773C6" w:rsidP="005140CF">
            <w:pPr>
              <w:rPr>
                <w:sz w:val="18"/>
                <w:szCs w:val="18"/>
              </w:rPr>
            </w:pPr>
            <w:r w:rsidRPr="0006666A">
              <w:rPr>
                <w:rFonts w:hint="eastAsia"/>
                <w:sz w:val="18"/>
                <w:szCs w:val="18"/>
              </w:rPr>
              <w:t>工作湿度：＜</w:t>
            </w:r>
            <w:r w:rsidRPr="0006666A">
              <w:rPr>
                <w:rFonts w:hint="eastAsia"/>
                <w:sz w:val="18"/>
                <w:szCs w:val="18"/>
              </w:rPr>
              <w:t>97%</w:t>
            </w:r>
            <w:r w:rsidRPr="0006666A">
              <w:rPr>
                <w:rFonts w:hint="eastAsia"/>
                <w:sz w:val="18"/>
                <w:szCs w:val="18"/>
              </w:rPr>
              <w:t>；</w:t>
            </w:r>
          </w:p>
          <w:p w:rsidR="002773C6" w:rsidRPr="0006666A" w:rsidRDefault="002773C6" w:rsidP="005140CF">
            <w:pPr>
              <w:rPr>
                <w:sz w:val="18"/>
                <w:szCs w:val="18"/>
              </w:rPr>
            </w:pPr>
            <w:r w:rsidRPr="0006666A">
              <w:rPr>
                <w:rFonts w:hint="eastAsia"/>
                <w:sz w:val="18"/>
                <w:szCs w:val="18"/>
              </w:rPr>
              <w:t>防触电保护应满足</w:t>
            </w:r>
            <w:r w:rsidRPr="0006666A">
              <w:rPr>
                <w:rFonts w:hint="eastAsia"/>
                <w:sz w:val="18"/>
                <w:szCs w:val="18"/>
              </w:rPr>
              <w:t>GB14887</w:t>
            </w:r>
            <w:r w:rsidRPr="0006666A">
              <w:rPr>
                <w:rFonts w:hint="eastAsia"/>
                <w:sz w:val="18"/>
                <w:szCs w:val="18"/>
              </w:rPr>
              <w:t>—</w:t>
            </w:r>
            <w:r w:rsidRPr="0006666A">
              <w:rPr>
                <w:rFonts w:hint="eastAsia"/>
                <w:sz w:val="18"/>
                <w:szCs w:val="18"/>
              </w:rPr>
              <w:t>2011</w:t>
            </w:r>
            <w:r w:rsidRPr="0006666A">
              <w:rPr>
                <w:rFonts w:hint="eastAsia"/>
                <w:sz w:val="18"/>
                <w:szCs w:val="18"/>
              </w:rPr>
              <w:t>第</w:t>
            </w:r>
            <w:r w:rsidRPr="0006666A">
              <w:rPr>
                <w:rFonts w:hint="eastAsia"/>
                <w:sz w:val="18"/>
                <w:szCs w:val="18"/>
              </w:rPr>
              <w:t>5.18</w:t>
            </w:r>
            <w:r w:rsidRPr="0006666A">
              <w:rPr>
                <w:rFonts w:hint="eastAsia"/>
                <w:sz w:val="18"/>
                <w:szCs w:val="18"/>
              </w:rPr>
              <w:t>款的规定</w:t>
            </w:r>
          </w:p>
          <w:p w:rsidR="002773C6" w:rsidRPr="0006666A" w:rsidRDefault="00D15661" w:rsidP="005140CF">
            <w:pPr>
              <w:rPr>
                <w:rFonts w:ascii="宋体" w:hAnsi="宋体" w:cs="宋体"/>
                <w:sz w:val="18"/>
                <w:szCs w:val="18"/>
              </w:rPr>
            </w:pPr>
            <w:r>
              <w:rPr>
                <w:rFonts w:hint="eastAsia"/>
                <w:sz w:val="18"/>
                <w:szCs w:val="18"/>
              </w:rPr>
              <w:t xml:space="preserve"> </w:t>
            </w:r>
          </w:p>
        </w:tc>
        <w:tc>
          <w:tcPr>
            <w:tcW w:w="708" w:type="dxa"/>
            <w:hideMark/>
          </w:tcPr>
          <w:p w:rsidR="002773C6" w:rsidRPr="0006666A" w:rsidRDefault="002773C6" w:rsidP="005140CF">
            <w:pPr>
              <w:jc w:val="center"/>
              <w:rPr>
                <w:rFonts w:ascii="宋体" w:hAnsi="宋体" w:cs="宋体"/>
                <w:sz w:val="18"/>
                <w:szCs w:val="18"/>
              </w:rPr>
            </w:pPr>
            <w:r w:rsidRPr="0006666A">
              <w:rPr>
                <w:rFonts w:hint="eastAsia"/>
                <w:sz w:val="18"/>
                <w:szCs w:val="18"/>
              </w:rPr>
              <w:lastRenderedPageBreak/>
              <w:t>套</w:t>
            </w:r>
          </w:p>
        </w:tc>
        <w:tc>
          <w:tcPr>
            <w:tcW w:w="851" w:type="dxa"/>
            <w:hideMark/>
          </w:tcPr>
          <w:p w:rsidR="002773C6" w:rsidRPr="0006666A" w:rsidRDefault="002773C6" w:rsidP="005140CF">
            <w:pPr>
              <w:jc w:val="right"/>
              <w:rPr>
                <w:rFonts w:ascii="宋体" w:hAnsi="宋体" w:cs="宋体"/>
                <w:sz w:val="18"/>
                <w:szCs w:val="18"/>
              </w:rPr>
            </w:pPr>
            <w:r w:rsidRPr="0006666A">
              <w:rPr>
                <w:rFonts w:hint="eastAsia"/>
                <w:sz w:val="18"/>
                <w:szCs w:val="18"/>
              </w:rPr>
              <w:t>4</w:t>
            </w:r>
          </w:p>
        </w:tc>
      </w:tr>
      <w:tr w:rsidR="002773C6" w:rsidRPr="00565300"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565300" w:rsidRDefault="002773C6" w:rsidP="005140CF">
            <w:pPr>
              <w:widowControl/>
              <w:jc w:val="center"/>
              <w:rPr>
                <w:rFonts w:ascii="宋体" w:hAnsi="宋体" w:cs="宋体"/>
                <w:kern w:val="0"/>
                <w:sz w:val="18"/>
                <w:szCs w:val="18"/>
              </w:rPr>
            </w:pPr>
            <w:r w:rsidRPr="00565300">
              <w:rPr>
                <w:rFonts w:ascii="宋体" w:hAnsi="宋体" w:cs="宋体" w:hint="eastAsia"/>
                <w:kern w:val="0"/>
                <w:sz w:val="18"/>
                <w:szCs w:val="18"/>
              </w:rPr>
              <w:lastRenderedPageBreak/>
              <w:t>3</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565300" w:rsidRDefault="002773C6" w:rsidP="005140CF">
            <w:pPr>
              <w:widowControl/>
              <w:jc w:val="left"/>
              <w:rPr>
                <w:rFonts w:ascii="宋体" w:hAnsi="宋体" w:cs="宋体"/>
                <w:kern w:val="0"/>
                <w:sz w:val="18"/>
                <w:szCs w:val="18"/>
              </w:rPr>
            </w:pPr>
            <w:r w:rsidRPr="00565300">
              <w:rPr>
                <w:rFonts w:ascii="宋体" w:hAnsi="宋体" w:cs="宋体" w:hint="eastAsia"/>
                <w:kern w:val="0"/>
                <w:sz w:val="18"/>
                <w:szCs w:val="18"/>
              </w:rPr>
              <w:t>信号灯</w:t>
            </w:r>
            <w:r w:rsidRPr="003561DF">
              <w:rPr>
                <w:rFonts w:ascii="宋体" w:hAnsi="宋体" w:cs="宋体" w:hint="eastAsia"/>
                <w:kern w:val="0"/>
                <w:szCs w:val="21"/>
              </w:rPr>
              <w:t>★</w:t>
            </w:r>
          </w:p>
        </w:tc>
        <w:tc>
          <w:tcPr>
            <w:tcW w:w="58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565300" w:rsidRDefault="002773C6" w:rsidP="005140CF">
            <w:pPr>
              <w:widowControl/>
              <w:jc w:val="left"/>
              <w:rPr>
                <w:rFonts w:ascii="宋体" w:hAnsi="宋体" w:cs="宋体"/>
                <w:kern w:val="0"/>
                <w:sz w:val="18"/>
                <w:szCs w:val="18"/>
              </w:rPr>
            </w:pPr>
            <w:r w:rsidRPr="00565300">
              <w:rPr>
                <w:rFonts w:ascii="宋体" w:hAnsi="宋体" w:cs="宋体" w:hint="eastAsia"/>
                <w:kern w:val="0"/>
                <w:sz w:val="18"/>
                <w:szCs w:val="18"/>
              </w:rPr>
              <w:t>1.名称：单点信号机</w:t>
            </w:r>
            <w:r w:rsidRPr="00565300">
              <w:rPr>
                <w:rFonts w:ascii="宋体" w:hAnsi="宋体" w:cs="宋体" w:hint="eastAsia"/>
                <w:kern w:val="0"/>
                <w:sz w:val="18"/>
                <w:szCs w:val="18"/>
              </w:rPr>
              <w:br/>
              <w:t>2.规格、型号：整部机器采用模块化设计,便于维修和功能扩充；44路、16组灯独立控制输出，典型工作电流10A；可扩展RS-232、RS-485接口与上位机通讯；有2×99个工作时段，供平常日和节假日分别工作；有32个工作菜单，可在任意时段多次调用；每个可编程菜单可编程99步，每步定时为1～255秒；每个信号灯的闪烁状态可设，闪烁频率、闪烁时间可调；夜间黄闪时间可任意设置，频率可调；可随时进入紧急黄闪状态</w:t>
            </w:r>
            <w:r w:rsidRPr="00565300">
              <w:rPr>
                <w:rFonts w:ascii="宋体" w:hAnsi="宋体" w:cs="宋体" w:hint="eastAsia"/>
                <w:kern w:val="0"/>
                <w:sz w:val="18"/>
                <w:szCs w:val="18"/>
              </w:rPr>
              <w:lastRenderedPageBreak/>
              <w:t>设置；手动控制可在随机和指定菜单下实现单步运行</w:t>
            </w:r>
            <w:r w:rsidRPr="00565300">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565300" w:rsidRDefault="002773C6" w:rsidP="005140CF">
            <w:pPr>
              <w:widowControl/>
              <w:jc w:val="center"/>
              <w:rPr>
                <w:rFonts w:ascii="宋体" w:hAnsi="宋体" w:cs="宋体"/>
                <w:kern w:val="0"/>
                <w:sz w:val="18"/>
                <w:szCs w:val="18"/>
              </w:rPr>
            </w:pPr>
            <w:r w:rsidRPr="00565300">
              <w:rPr>
                <w:rFonts w:ascii="宋体" w:hAnsi="宋体" w:cs="宋体" w:hint="eastAsia"/>
                <w:kern w:val="0"/>
                <w:sz w:val="18"/>
                <w:szCs w:val="18"/>
              </w:rPr>
              <w:lastRenderedPageBreak/>
              <w:t>套</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widowControl/>
              <w:jc w:val="right"/>
              <w:rPr>
                <w:rFonts w:ascii="宋体" w:hAnsi="宋体" w:cs="宋体"/>
                <w:kern w:val="0"/>
                <w:sz w:val="18"/>
                <w:szCs w:val="18"/>
              </w:rPr>
            </w:pPr>
          </w:p>
          <w:p w:rsidR="002773C6" w:rsidRDefault="002773C6" w:rsidP="005140CF">
            <w:pPr>
              <w:widowControl/>
              <w:jc w:val="right"/>
              <w:rPr>
                <w:rFonts w:ascii="宋体" w:hAnsi="宋体" w:cs="宋体"/>
                <w:kern w:val="0"/>
                <w:sz w:val="18"/>
                <w:szCs w:val="18"/>
              </w:rPr>
            </w:pPr>
          </w:p>
          <w:p w:rsidR="002773C6" w:rsidRDefault="002773C6" w:rsidP="005140CF">
            <w:pPr>
              <w:widowControl/>
              <w:jc w:val="right"/>
              <w:rPr>
                <w:rFonts w:ascii="宋体" w:hAnsi="宋体" w:cs="宋体"/>
                <w:kern w:val="0"/>
                <w:sz w:val="18"/>
                <w:szCs w:val="18"/>
              </w:rPr>
            </w:pPr>
            <w:r w:rsidRPr="00565300">
              <w:rPr>
                <w:rFonts w:ascii="宋体" w:hAnsi="宋体" w:cs="宋体" w:hint="eastAsia"/>
                <w:kern w:val="0"/>
                <w:sz w:val="18"/>
                <w:szCs w:val="18"/>
              </w:rPr>
              <w:t>1</w:t>
            </w:r>
          </w:p>
          <w:p w:rsidR="002773C6" w:rsidRPr="00565300" w:rsidRDefault="002773C6" w:rsidP="005140CF">
            <w:pPr>
              <w:widowControl/>
              <w:jc w:val="right"/>
              <w:rPr>
                <w:rFonts w:ascii="宋体" w:hAnsi="宋体" w:cs="宋体"/>
                <w:kern w:val="0"/>
                <w:sz w:val="18"/>
                <w:szCs w:val="18"/>
              </w:rPr>
            </w:pPr>
          </w:p>
        </w:tc>
      </w:tr>
      <w:tr w:rsidR="002773C6" w:rsidRPr="00565300"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7"/>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565300" w:rsidRDefault="002773C6" w:rsidP="005140CF">
            <w:pPr>
              <w:widowControl/>
              <w:jc w:val="center"/>
              <w:rPr>
                <w:rFonts w:ascii="宋体" w:hAnsi="宋体" w:cs="宋体"/>
                <w:kern w:val="0"/>
                <w:sz w:val="18"/>
                <w:szCs w:val="18"/>
              </w:rPr>
            </w:pPr>
            <w:r>
              <w:rPr>
                <w:rFonts w:ascii="宋体" w:hAnsi="宋体" w:cs="宋体" w:hint="eastAsia"/>
                <w:kern w:val="0"/>
                <w:sz w:val="18"/>
                <w:szCs w:val="18"/>
              </w:rPr>
              <w:lastRenderedPageBreak/>
              <w:t>4</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565300"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标杆</w:t>
            </w:r>
          </w:p>
        </w:tc>
        <w:tc>
          <w:tcPr>
            <w:tcW w:w="58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1.名称：信号灯杆（利用旧杆）</w:t>
            </w:r>
          </w:p>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2.规格、型号：6.5*7m</w:t>
            </w:r>
          </w:p>
          <w:p w:rsidR="002773C6" w:rsidRPr="00565300" w:rsidRDefault="00D15661" w:rsidP="005140C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t>根</w:t>
            </w:r>
          </w:p>
          <w:p w:rsidR="002773C6" w:rsidRPr="00565300" w:rsidRDefault="002773C6" w:rsidP="005140CF">
            <w:pPr>
              <w:widowControl/>
              <w:jc w:val="center"/>
              <w:rPr>
                <w:rFonts w:ascii="宋体" w:hAnsi="宋体" w:cs="宋体"/>
                <w:kern w:val="0"/>
                <w:sz w:val="18"/>
                <w:szCs w:val="18"/>
              </w:rPr>
            </w:pP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widowControl/>
              <w:jc w:val="right"/>
              <w:rPr>
                <w:rFonts w:ascii="宋体" w:hAnsi="宋体" w:cs="宋体"/>
                <w:kern w:val="0"/>
                <w:sz w:val="18"/>
                <w:szCs w:val="18"/>
              </w:rPr>
            </w:pPr>
            <w:r>
              <w:rPr>
                <w:rFonts w:ascii="宋体" w:hAnsi="宋体" w:cs="宋体" w:hint="eastAsia"/>
                <w:kern w:val="0"/>
                <w:sz w:val="18"/>
                <w:szCs w:val="18"/>
              </w:rPr>
              <w:t>2</w:t>
            </w:r>
          </w:p>
        </w:tc>
      </w:tr>
    </w:tbl>
    <w:p w:rsidR="002773C6" w:rsidRDefault="002773C6" w:rsidP="002773C6">
      <w:pPr>
        <w:rPr>
          <w:szCs w:val="21"/>
        </w:rPr>
      </w:pPr>
    </w:p>
    <w:tbl>
      <w:tblPr>
        <w:tblW w:w="9371" w:type="dxa"/>
        <w:tblInd w:w="93" w:type="dxa"/>
        <w:tblLook w:val="04A0"/>
      </w:tblPr>
      <w:tblGrid>
        <w:gridCol w:w="800"/>
        <w:gridCol w:w="1200"/>
        <w:gridCol w:w="5812"/>
        <w:gridCol w:w="708"/>
        <w:gridCol w:w="851"/>
      </w:tblGrid>
      <w:tr w:rsidR="002773C6" w:rsidRPr="00414B02" w:rsidTr="005140CF">
        <w:trPr>
          <w:trHeight w:val="1513"/>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5</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标杆</w:t>
            </w:r>
          </w:p>
        </w:tc>
        <w:tc>
          <w:tcPr>
            <w:tcW w:w="581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1.名称：信号灯杆</w:t>
            </w:r>
            <w:r w:rsidRPr="00414B02">
              <w:rPr>
                <w:rFonts w:ascii="宋体" w:hAnsi="宋体" w:cs="宋体" w:hint="eastAsia"/>
                <w:kern w:val="0"/>
                <w:sz w:val="18"/>
                <w:szCs w:val="18"/>
              </w:rPr>
              <w:br/>
              <w:t>2.规格、型号：Φ114mm热镀锌钢管，高度5m</w:t>
            </w:r>
            <w:r w:rsidRPr="00414B0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2</w:t>
            </w:r>
          </w:p>
        </w:tc>
      </w:tr>
      <w:tr w:rsidR="002773C6" w:rsidRPr="00414B02" w:rsidTr="005140CF">
        <w:trPr>
          <w:trHeight w:val="1393"/>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6</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挖沟槽土方</w:t>
            </w:r>
          </w:p>
        </w:tc>
        <w:tc>
          <w:tcPr>
            <w:tcW w:w="5812"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1.人工挖沟槽</w:t>
            </w:r>
            <w:r w:rsidRPr="00414B02">
              <w:rPr>
                <w:rFonts w:ascii="宋体" w:hAnsi="宋体" w:cs="宋体" w:hint="eastAsia"/>
                <w:kern w:val="0"/>
                <w:sz w:val="18"/>
                <w:szCs w:val="18"/>
              </w:rPr>
              <w:br/>
              <w:t>2.挖土深度详见情况说明</w:t>
            </w:r>
            <w:r w:rsidRPr="00414B0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m3</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16.8</w:t>
            </w:r>
          </w:p>
        </w:tc>
      </w:tr>
      <w:tr w:rsidR="002773C6" w:rsidRPr="00414B02" w:rsidTr="005140CF">
        <w:trPr>
          <w:trHeight w:val="1554"/>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7</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拆除路面</w:t>
            </w:r>
          </w:p>
        </w:tc>
        <w:tc>
          <w:tcPr>
            <w:tcW w:w="5812"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1.拆除25cm厚混凝土路面</w:t>
            </w:r>
            <w:r w:rsidRPr="00414B02">
              <w:rPr>
                <w:rFonts w:ascii="宋体" w:hAnsi="宋体" w:cs="宋体" w:hint="eastAsia"/>
                <w:kern w:val="0"/>
                <w:sz w:val="18"/>
                <w:szCs w:val="18"/>
              </w:rPr>
              <w:br/>
              <w:t>2.拆除垃圾外运，运距自行考虑</w:t>
            </w:r>
            <w:r w:rsidRPr="00414B0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42</w:t>
            </w:r>
          </w:p>
        </w:tc>
      </w:tr>
      <w:tr w:rsidR="002773C6" w:rsidRPr="00414B02" w:rsidTr="005140CF">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8</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沥青混凝土</w:t>
            </w:r>
          </w:p>
        </w:tc>
        <w:tc>
          <w:tcPr>
            <w:tcW w:w="5812"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1.沥青冷补料</w:t>
            </w:r>
            <w:r w:rsidRPr="00414B02">
              <w:rPr>
                <w:rFonts w:ascii="宋体" w:hAnsi="宋体" w:cs="宋体" w:hint="eastAsia"/>
                <w:kern w:val="0"/>
                <w:sz w:val="18"/>
                <w:szCs w:val="18"/>
              </w:rPr>
              <w:br/>
              <w:t>2.用于路面恢复</w:t>
            </w:r>
            <w:r w:rsidRPr="00414B0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42</w:t>
            </w:r>
          </w:p>
        </w:tc>
      </w:tr>
      <w:tr w:rsidR="002773C6" w:rsidRPr="00414B02" w:rsidTr="005140CF">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9</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回填方</w:t>
            </w:r>
          </w:p>
        </w:tc>
        <w:tc>
          <w:tcPr>
            <w:tcW w:w="5812"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1.沥青冷补料回填</w:t>
            </w:r>
            <w:r w:rsidRPr="00414B02">
              <w:rPr>
                <w:rFonts w:ascii="宋体" w:hAnsi="宋体" w:cs="宋体" w:hint="eastAsia"/>
                <w:kern w:val="0"/>
                <w:sz w:val="18"/>
                <w:szCs w:val="18"/>
              </w:rPr>
              <w:br/>
              <w:t>2.用于沟槽回填</w:t>
            </w:r>
            <w:r w:rsidRPr="00414B0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m3</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16.8</w:t>
            </w:r>
          </w:p>
        </w:tc>
      </w:tr>
      <w:tr w:rsidR="002773C6" w:rsidRPr="00414B02" w:rsidTr="005140CF">
        <w:trPr>
          <w:trHeight w:val="1408"/>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10</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电缆</w:t>
            </w:r>
          </w:p>
        </w:tc>
        <w:tc>
          <w:tcPr>
            <w:tcW w:w="5812"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1.名称：铜芯控制电缆</w:t>
            </w:r>
            <w:r w:rsidRPr="00414B02">
              <w:rPr>
                <w:rFonts w:ascii="宋体" w:hAnsi="宋体" w:cs="宋体" w:hint="eastAsia"/>
                <w:kern w:val="0"/>
                <w:sz w:val="18"/>
                <w:szCs w:val="18"/>
              </w:rPr>
              <w:br/>
              <w:t>2.规格、型号：KVV-19*0.75mm2</w:t>
            </w:r>
            <w:r w:rsidRPr="00414B0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260</w:t>
            </w:r>
          </w:p>
        </w:tc>
      </w:tr>
      <w:tr w:rsidR="002773C6" w:rsidRPr="00414B02" w:rsidTr="005140CF">
        <w:trPr>
          <w:trHeight w:val="8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11</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电缆</w:t>
            </w:r>
          </w:p>
        </w:tc>
        <w:tc>
          <w:tcPr>
            <w:tcW w:w="5812"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1.名称：铜芯控制电缆</w:t>
            </w:r>
            <w:r w:rsidRPr="00414B02">
              <w:rPr>
                <w:rFonts w:ascii="宋体" w:hAnsi="宋体" w:cs="宋体" w:hint="eastAsia"/>
                <w:kern w:val="0"/>
                <w:sz w:val="18"/>
                <w:szCs w:val="18"/>
              </w:rPr>
              <w:br/>
              <w:t>2.规格、型号：</w:t>
            </w:r>
            <w:r w:rsidRPr="00414B02">
              <w:rPr>
                <w:rFonts w:ascii="宋体" w:hAnsi="宋体" w:cs="宋体"/>
                <w:kern w:val="0"/>
                <w:sz w:val="18"/>
                <w:szCs w:val="18"/>
              </w:rPr>
              <w:t>KVV-5*0.75mm2</w:t>
            </w:r>
          </w:p>
          <w:p w:rsidR="002773C6" w:rsidRPr="00414B02" w:rsidRDefault="00D15661" w:rsidP="005140C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100</w:t>
            </w:r>
          </w:p>
        </w:tc>
      </w:tr>
      <w:tr w:rsidR="002773C6" w:rsidRPr="00414B02" w:rsidTr="005140CF">
        <w:trPr>
          <w:trHeight w:val="1299"/>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lastRenderedPageBreak/>
              <w:t>12</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电缆</w:t>
            </w:r>
          </w:p>
        </w:tc>
        <w:tc>
          <w:tcPr>
            <w:tcW w:w="581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1.名称：铜芯控制电缆</w:t>
            </w:r>
            <w:r w:rsidRPr="00414B02">
              <w:rPr>
                <w:rFonts w:ascii="宋体" w:hAnsi="宋体" w:cs="宋体" w:hint="eastAsia"/>
                <w:kern w:val="0"/>
                <w:sz w:val="18"/>
                <w:szCs w:val="18"/>
              </w:rPr>
              <w:br/>
              <w:t>2.规格、型号：KVV-2*16mm2</w:t>
            </w:r>
            <w:r w:rsidRPr="00414B0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201</w:t>
            </w:r>
          </w:p>
        </w:tc>
      </w:tr>
      <w:tr w:rsidR="002773C6" w:rsidRPr="00414B02" w:rsidTr="005140CF">
        <w:trPr>
          <w:trHeight w:val="1133"/>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13</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电缆保护管</w:t>
            </w:r>
          </w:p>
        </w:tc>
        <w:tc>
          <w:tcPr>
            <w:tcW w:w="5812"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1.名称：电缆保护管</w:t>
            </w:r>
            <w:r w:rsidRPr="00414B02">
              <w:rPr>
                <w:rFonts w:ascii="宋体" w:hAnsi="宋体" w:cs="宋体" w:hint="eastAsia"/>
                <w:kern w:val="0"/>
                <w:sz w:val="18"/>
                <w:szCs w:val="18"/>
              </w:rPr>
              <w:br/>
              <w:t>2.规格、型号：DN60mm碳素波纹管</w:t>
            </w:r>
            <w:r w:rsidRPr="00414B0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m</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172</w:t>
            </w:r>
          </w:p>
        </w:tc>
      </w:tr>
      <w:tr w:rsidR="002773C6" w:rsidRPr="00414B02" w:rsidTr="005140CF">
        <w:trPr>
          <w:trHeight w:val="2978"/>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14</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砌筑井</w:t>
            </w:r>
          </w:p>
        </w:tc>
        <w:tc>
          <w:tcPr>
            <w:tcW w:w="5812"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手孔井</w:t>
            </w:r>
            <w:r w:rsidRPr="00414B02">
              <w:rPr>
                <w:rFonts w:ascii="宋体" w:hAnsi="宋体" w:cs="宋体" w:hint="eastAsia"/>
                <w:kern w:val="0"/>
                <w:sz w:val="18"/>
                <w:szCs w:val="18"/>
              </w:rPr>
              <w:br/>
              <w:t>1.砌筑材料品种、规格、强度等级：MU10混凝土实心砖</w:t>
            </w:r>
            <w:r w:rsidRPr="00414B02">
              <w:rPr>
                <w:rFonts w:ascii="宋体" w:hAnsi="宋体" w:cs="宋体" w:hint="eastAsia"/>
                <w:kern w:val="0"/>
                <w:sz w:val="18"/>
                <w:szCs w:val="18"/>
              </w:rPr>
              <w:br/>
              <w:t>2.砌筑砂浆强度等级：M7.5水泥砂浆</w:t>
            </w:r>
            <w:r w:rsidRPr="00414B02">
              <w:rPr>
                <w:rFonts w:ascii="宋体" w:hAnsi="宋体" w:cs="宋体" w:hint="eastAsia"/>
                <w:kern w:val="0"/>
                <w:sz w:val="18"/>
                <w:szCs w:val="18"/>
              </w:rPr>
              <w:br/>
              <w:t>3.规格：500*500*500mm</w:t>
            </w:r>
            <w:r w:rsidRPr="00414B02">
              <w:rPr>
                <w:rFonts w:ascii="宋体" w:hAnsi="宋体" w:cs="宋体" w:hint="eastAsia"/>
                <w:kern w:val="0"/>
                <w:sz w:val="18"/>
                <w:szCs w:val="18"/>
              </w:rPr>
              <w:br/>
              <w:t>4.井内壁20mm厚1:2水泥砂浆粉刷</w:t>
            </w:r>
            <w:r w:rsidRPr="00414B02">
              <w:rPr>
                <w:rFonts w:ascii="宋体" w:hAnsi="宋体" w:cs="宋体" w:hint="eastAsia"/>
                <w:kern w:val="0"/>
                <w:sz w:val="18"/>
                <w:szCs w:val="18"/>
              </w:rPr>
              <w:br/>
              <w:t>5.挖填土方，土方来源自行考虑，余土外运，运距自行考虑</w:t>
            </w:r>
            <w:r w:rsidRPr="00414B02">
              <w:rPr>
                <w:rFonts w:ascii="宋体" w:hAnsi="宋体" w:cs="宋体" w:hint="eastAsia"/>
                <w:kern w:val="0"/>
                <w:sz w:val="18"/>
                <w:szCs w:val="18"/>
              </w:rPr>
              <w:br/>
              <w:t>6.砂浆采用商品预拌砂浆，运距自行考虑</w:t>
            </w:r>
            <w:r w:rsidRPr="00414B02">
              <w:rPr>
                <w:rFonts w:ascii="宋体" w:hAnsi="宋体" w:cs="宋体" w:hint="eastAsia"/>
                <w:kern w:val="0"/>
                <w:sz w:val="18"/>
                <w:szCs w:val="18"/>
              </w:rPr>
              <w:br/>
              <w:t>7.未尽事宜详见情况说明、设备清单、相关施工规范及设计规范</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座</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4</w:t>
            </w:r>
          </w:p>
        </w:tc>
      </w:tr>
      <w:tr w:rsidR="002773C6" w:rsidRPr="00414B02" w:rsidTr="005140CF">
        <w:trPr>
          <w:trHeight w:val="699"/>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15</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混凝土基础</w:t>
            </w:r>
          </w:p>
        </w:tc>
        <w:tc>
          <w:tcPr>
            <w:tcW w:w="581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1.C30钢筋混凝土基础，内配Φ22mm螺纹钢</w:t>
            </w:r>
            <w:r w:rsidRPr="00414B02">
              <w:rPr>
                <w:rFonts w:ascii="宋体" w:hAnsi="宋体" w:cs="宋体" w:hint="eastAsia"/>
                <w:kern w:val="0"/>
                <w:sz w:val="18"/>
                <w:szCs w:val="18"/>
              </w:rPr>
              <w:br/>
              <w:t>2.基础尺寸：1.2*1.2*1.4mm</w:t>
            </w:r>
            <w:r w:rsidRPr="00414B02">
              <w:rPr>
                <w:rFonts w:ascii="宋体" w:hAnsi="宋体" w:cs="宋体" w:hint="eastAsia"/>
                <w:kern w:val="0"/>
                <w:sz w:val="18"/>
                <w:szCs w:val="18"/>
              </w:rPr>
              <w:br/>
              <w:t>3.混凝土按商品混凝土，运距自行考虑</w:t>
            </w:r>
          </w:p>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4.模板安拆</w:t>
            </w:r>
          </w:p>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5.挖填土方，土方来源自行考虑，余土外运，运距自行考虑</w:t>
            </w:r>
          </w:p>
          <w:p w:rsidR="002773C6" w:rsidRPr="00414B02" w:rsidRDefault="002773C6" w:rsidP="005140CF">
            <w:pPr>
              <w:widowControl/>
              <w:jc w:val="left"/>
              <w:rPr>
                <w:rFonts w:ascii="宋体" w:hAnsi="宋体" w:cs="宋体"/>
                <w:kern w:val="0"/>
                <w:sz w:val="18"/>
                <w:szCs w:val="18"/>
              </w:rPr>
            </w:pPr>
            <w:r w:rsidRPr="00414B02">
              <w:rPr>
                <w:rFonts w:ascii="宋体" w:hAnsi="宋体" w:cs="宋体" w:hint="eastAsia"/>
                <w:kern w:val="0"/>
                <w:sz w:val="18"/>
                <w:szCs w:val="18"/>
              </w:rPr>
              <w:t>6.未尽事宜详见情况说明、设备清单、相关施工规范及设计规范</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center"/>
              <w:rPr>
                <w:rFonts w:ascii="宋体" w:hAnsi="宋体" w:cs="宋体"/>
                <w:kern w:val="0"/>
                <w:sz w:val="18"/>
                <w:szCs w:val="18"/>
              </w:rPr>
            </w:pPr>
            <w:r w:rsidRPr="00414B02">
              <w:rPr>
                <w:rFonts w:ascii="宋体" w:hAnsi="宋体" w:cs="宋体" w:hint="eastAsia"/>
                <w:kern w:val="0"/>
                <w:sz w:val="18"/>
                <w:szCs w:val="18"/>
              </w:rPr>
              <w:t>m3</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14B02" w:rsidRDefault="002773C6" w:rsidP="005140CF">
            <w:pPr>
              <w:widowControl/>
              <w:jc w:val="right"/>
              <w:rPr>
                <w:rFonts w:ascii="宋体" w:hAnsi="宋体" w:cs="宋体"/>
                <w:kern w:val="0"/>
                <w:sz w:val="18"/>
                <w:szCs w:val="18"/>
              </w:rPr>
            </w:pPr>
            <w:r w:rsidRPr="00414B02">
              <w:rPr>
                <w:rFonts w:ascii="宋体" w:hAnsi="宋体" w:cs="宋体" w:hint="eastAsia"/>
                <w:kern w:val="0"/>
                <w:sz w:val="18"/>
                <w:szCs w:val="18"/>
              </w:rPr>
              <w:t>4.8</w:t>
            </w:r>
          </w:p>
        </w:tc>
      </w:tr>
    </w:tbl>
    <w:p w:rsidR="002773C6" w:rsidRDefault="002773C6" w:rsidP="002773C6">
      <w:pPr>
        <w:widowControl/>
        <w:jc w:val="left"/>
        <w:rPr>
          <w:szCs w:val="21"/>
        </w:rPr>
      </w:pPr>
      <w:r>
        <w:rPr>
          <w:rFonts w:hint="eastAsia"/>
          <w:szCs w:val="21"/>
        </w:rPr>
        <w:t>4</w:t>
      </w:r>
      <w:r>
        <w:rPr>
          <w:rFonts w:hint="eastAsia"/>
          <w:szCs w:val="21"/>
        </w:rPr>
        <w:t>、</w:t>
      </w:r>
      <w:r w:rsidRPr="00236FC5">
        <w:rPr>
          <w:rFonts w:hint="eastAsia"/>
          <w:szCs w:val="21"/>
        </w:rPr>
        <w:t>文化路胥李街信号灯设备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1200"/>
        <w:gridCol w:w="98"/>
        <w:gridCol w:w="5943"/>
        <w:gridCol w:w="709"/>
        <w:gridCol w:w="709"/>
      </w:tblGrid>
      <w:tr w:rsidR="002773C6" w:rsidRPr="001A4534" w:rsidTr="005140CF">
        <w:trPr>
          <w:trHeight w:val="468"/>
        </w:trPr>
        <w:tc>
          <w:tcPr>
            <w:tcW w:w="805" w:type="dxa"/>
            <w:vMerge w:val="restart"/>
            <w:vAlign w:val="center"/>
            <w:hideMark/>
          </w:tcPr>
          <w:p w:rsidR="002773C6" w:rsidRPr="0006666A" w:rsidRDefault="002773C6" w:rsidP="005140CF">
            <w:pPr>
              <w:jc w:val="center"/>
              <w:rPr>
                <w:b/>
                <w:bCs/>
                <w:szCs w:val="21"/>
              </w:rPr>
            </w:pPr>
            <w:r w:rsidRPr="0006666A">
              <w:rPr>
                <w:rFonts w:hint="eastAsia"/>
                <w:b/>
                <w:bCs/>
                <w:szCs w:val="21"/>
              </w:rPr>
              <w:t>序号</w:t>
            </w:r>
          </w:p>
        </w:tc>
        <w:tc>
          <w:tcPr>
            <w:tcW w:w="1298" w:type="dxa"/>
            <w:gridSpan w:val="2"/>
            <w:vMerge w:val="restart"/>
            <w:vAlign w:val="center"/>
            <w:hideMark/>
          </w:tcPr>
          <w:p w:rsidR="002773C6" w:rsidRPr="0006666A" w:rsidRDefault="002773C6" w:rsidP="005140CF">
            <w:pPr>
              <w:jc w:val="center"/>
              <w:rPr>
                <w:b/>
                <w:bCs/>
                <w:szCs w:val="21"/>
              </w:rPr>
            </w:pPr>
            <w:r w:rsidRPr="0006666A">
              <w:rPr>
                <w:rFonts w:hint="eastAsia"/>
                <w:b/>
                <w:bCs/>
                <w:szCs w:val="21"/>
              </w:rPr>
              <w:t>项目名称</w:t>
            </w:r>
          </w:p>
        </w:tc>
        <w:tc>
          <w:tcPr>
            <w:tcW w:w="5943" w:type="dxa"/>
            <w:vMerge w:val="restart"/>
            <w:vAlign w:val="center"/>
            <w:hideMark/>
          </w:tcPr>
          <w:p w:rsidR="002773C6" w:rsidRPr="0006666A" w:rsidRDefault="002773C6" w:rsidP="005140CF">
            <w:pPr>
              <w:jc w:val="center"/>
              <w:rPr>
                <w:b/>
                <w:bCs/>
                <w:szCs w:val="21"/>
              </w:rPr>
            </w:pPr>
            <w:r w:rsidRPr="0006666A">
              <w:rPr>
                <w:rFonts w:hint="eastAsia"/>
                <w:b/>
                <w:bCs/>
                <w:szCs w:val="21"/>
              </w:rPr>
              <w:t>项目特征描述</w:t>
            </w:r>
          </w:p>
        </w:tc>
        <w:tc>
          <w:tcPr>
            <w:tcW w:w="709" w:type="dxa"/>
            <w:vMerge w:val="restart"/>
            <w:vAlign w:val="center"/>
            <w:hideMark/>
          </w:tcPr>
          <w:p w:rsidR="002773C6" w:rsidRPr="0006666A" w:rsidRDefault="002773C6" w:rsidP="005140CF">
            <w:pPr>
              <w:jc w:val="center"/>
              <w:rPr>
                <w:b/>
                <w:bCs/>
                <w:szCs w:val="21"/>
              </w:rPr>
            </w:pPr>
            <w:r w:rsidRPr="0006666A">
              <w:rPr>
                <w:rFonts w:hint="eastAsia"/>
                <w:b/>
                <w:bCs/>
                <w:szCs w:val="21"/>
              </w:rPr>
              <w:t>计量单位</w:t>
            </w:r>
          </w:p>
        </w:tc>
        <w:tc>
          <w:tcPr>
            <w:tcW w:w="709" w:type="dxa"/>
            <w:vMerge w:val="restart"/>
            <w:vAlign w:val="center"/>
            <w:hideMark/>
          </w:tcPr>
          <w:p w:rsidR="002773C6" w:rsidRPr="0006666A" w:rsidRDefault="002773C6" w:rsidP="005140CF">
            <w:pPr>
              <w:jc w:val="center"/>
              <w:rPr>
                <w:b/>
                <w:bCs/>
                <w:szCs w:val="21"/>
              </w:rPr>
            </w:pPr>
            <w:r w:rsidRPr="0006666A">
              <w:rPr>
                <w:rFonts w:hint="eastAsia"/>
                <w:b/>
                <w:bCs/>
                <w:szCs w:val="21"/>
              </w:rPr>
              <w:t>工程量</w:t>
            </w:r>
          </w:p>
        </w:tc>
      </w:tr>
      <w:tr w:rsidR="002773C6" w:rsidRPr="001A4534" w:rsidTr="005140CF">
        <w:trPr>
          <w:trHeight w:val="468"/>
        </w:trPr>
        <w:tc>
          <w:tcPr>
            <w:tcW w:w="805" w:type="dxa"/>
            <w:vMerge/>
            <w:vAlign w:val="center"/>
            <w:hideMark/>
          </w:tcPr>
          <w:p w:rsidR="002773C6" w:rsidRPr="0006666A" w:rsidRDefault="002773C6" w:rsidP="005140CF">
            <w:pPr>
              <w:jc w:val="center"/>
              <w:rPr>
                <w:b/>
                <w:bCs/>
                <w:szCs w:val="21"/>
              </w:rPr>
            </w:pPr>
          </w:p>
        </w:tc>
        <w:tc>
          <w:tcPr>
            <w:tcW w:w="1298" w:type="dxa"/>
            <w:gridSpan w:val="2"/>
            <w:vMerge/>
            <w:vAlign w:val="center"/>
            <w:hideMark/>
          </w:tcPr>
          <w:p w:rsidR="002773C6" w:rsidRPr="0006666A" w:rsidRDefault="002773C6" w:rsidP="005140CF">
            <w:pPr>
              <w:jc w:val="center"/>
              <w:rPr>
                <w:b/>
                <w:bCs/>
                <w:szCs w:val="21"/>
              </w:rPr>
            </w:pPr>
          </w:p>
        </w:tc>
        <w:tc>
          <w:tcPr>
            <w:tcW w:w="5943"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r>
      <w:tr w:rsidR="002773C6" w:rsidRPr="001A4534" w:rsidTr="005140CF">
        <w:trPr>
          <w:trHeight w:val="468"/>
        </w:trPr>
        <w:tc>
          <w:tcPr>
            <w:tcW w:w="805" w:type="dxa"/>
            <w:vMerge/>
            <w:vAlign w:val="center"/>
            <w:hideMark/>
          </w:tcPr>
          <w:p w:rsidR="002773C6" w:rsidRPr="0006666A" w:rsidRDefault="002773C6" w:rsidP="005140CF">
            <w:pPr>
              <w:jc w:val="center"/>
              <w:rPr>
                <w:b/>
                <w:bCs/>
                <w:szCs w:val="21"/>
              </w:rPr>
            </w:pPr>
          </w:p>
        </w:tc>
        <w:tc>
          <w:tcPr>
            <w:tcW w:w="1298" w:type="dxa"/>
            <w:gridSpan w:val="2"/>
            <w:vMerge/>
            <w:vAlign w:val="center"/>
            <w:hideMark/>
          </w:tcPr>
          <w:p w:rsidR="002773C6" w:rsidRPr="0006666A" w:rsidRDefault="002773C6" w:rsidP="005140CF">
            <w:pPr>
              <w:jc w:val="center"/>
              <w:rPr>
                <w:b/>
                <w:bCs/>
                <w:szCs w:val="21"/>
              </w:rPr>
            </w:pPr>
          </w:p>
        </w:tc>
        <w:tc>
          <w:tcPr>
            <w:tcW w:w="5943"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r>
      <w:tr w:rsidR="002773C6" w:rsidRPr="001A4534" w:rsidTr="004A535A">
        <w:trPr>
          <w:trHeight w:val="1833"/>
        </w:trPr>
        <w:tc>
          <w:tcPr>
            <w:tcW w:w="805"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1</w:t>
            </w:r>
          </w:p>
        </w:tc>
        <w:tc>
          <w:tcPr>
            <w:tcW w:w="1298" w:type="dxa"/>
            <w:gridSpan w:val="2"/>
            <w:vAlign w:val="center"/>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5943" w:type="dxa"/>
            <w:vAlign w:val="center"/>
            <w:hideMark/>
          </w:tcPr>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1.名称：非机动车信号灯</w:t>
            </w:r>
            <w:r w:rsidRPr="0006666A">
              <w:rPr>
                <w:rFonts w:ascii="宋体" w:hAnsi="宋体" w:cs="宋体" w:hint="eastAsia"/>
                <w:kern w:val="0"/>
                <w:sz w:val="18"/>
                <w:szCs w:val="18"/>
              </w:rPr>
              <w:br/>
              <w:t>2.规格、型号： 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w:t>
            </w:r>
            <w:r w:rsidRPr="0006666A">
              <w:rPr>
                <w:rFonts w:ascii="宋体" w:hAnsi="宋体" w:cs="宋体" w:hint="eastAsia"/>
                <w:kern w:val="0"/>
                <w:sz w:val="18"/>
                <w:szCs w:val="18"/>
              </w:rPr>
              <w:lastRenderedPageBreak/>
              <w:t>相关标准，采用大功率LED发光二极管制作。</w:t>
            </w:r>
            <w:r w:rsidRPr="0006666A">
              <w:rPr>
                <w:rFonts w:ascii="宋体" w:hAnsi="宋体" w:cs="宋体" w:hint="eastAsia"/>
                <w:kern w:val="0"/>
                <w:sz w:val="18"/>
                <w:szCs w:val="18"/>
              </w:rPr>
              <w:br/>
              <w:t>一般要求</w:t>
            </w:r>
            <w:r w:rsidRPr="0006666A">
              <w:rPr>
                <w:rFonts w:ascii="宋体" w:hAnsi="宋体" w:cs="宋体" w:hint="eastAsia"/>
                <w:kern w:val="0"/>
                <w:sz w:val="18"/>
                <w:szCs w:val="18"/>
              </w:rPr>
              <w:br/>
              <w:t>发光单元使用的LED 基准波长：红色 625±5nm；黄色590±5nm；绿色505±4nm；</w:t>
            </w:r>
            <w:r w:rsidRPr="0006666A">
              <w:rPr>
                <w:rFonts w:ascii="宋体" w:hAnsi="宋体" w:cs="宋体" w:hint="eastAsia"/>
                <w:kern w:val="0"/>
                <w:sz w:val="18"/>
                <w:szCs w:val="18"/>
              </w:rPr>
              <w:br/>
              <w:t>机动车信号灯、方向指示信号灯采用配光设计，行人灯具可采用非配光设计；</w:t>
            </w:r>
            <w:r w:rsidRPr="0006666A">
              <w:rPr>
                <w:rFonts w:ascii="宋体" w:hAnsi="宋体" w:cs="宋体" w:hint="eastAsia"/>
                <w:kern w:val="0"/>
                <w:sz w:val="18"/>
                <w:szCs w:val="18"/>
              </w:rPr>
              <w:br/>
              <w:t>每个发光灯具应包括用聚酸碳脂PC工程塑料制作的外壳和面罩，以及用阻燃材料制作的印刷电路板；</w:t>
            </w:r>
            <w:r w:rsidRPr="0006666A">
              <w:rPr>
                <w:rFonts w:ascii="宋体" w:hAnsi="宋体" w:cs="宋体" w:hint="eastAsia"/>
                <w:kern w:val="0"/>
                <w:sz w:val="18"/>
                <w:szCs w:val="18"/>
              </w:rPr>
              <w:br/>
              <w:t>每个发光灯具应与本市目前在用的交通信号控制设备相匹配。</w:t>
            </w:r>
            <w:r w:rsidRPr="0006666A">
              <w:rPr>
                <w:rFonts w:ascii="宋体" w:hAnsi="宋体" w:cs="宋体" w:hint="eastAsia"/>
                <w:kern w:val="0"/>
                <w:sz w:val="18"/>
                <w:szCs w:val="18"/>
              </w:rPr>
              <w:br/>
              <w:t>光学要求</w:t>
            </w:r>
            <w:r w:rsidRPr="0006666A">
              <w:rPr>
                <w:rFonts w:ascii="宋体" w:hAnsi="宋体" w:cs="宋体" w:hint="eastAsia"/>
                <w:kern w:val="0"/>
                <w:sz w:val="18"/>
                <w:szCs w:val="18"/>
              </w:rPr>
              <w:br/>
              <w:t xml:space="preserve"> LED机动车信号灯具发光单元应采用先进合理的光学配光设计原理，使灯面呈面发光特性，没有明显的光点；灯面亮度均匀，灯色目视明亮、清晰不刺眼，两条相邻车道安装灯具无视觉差异。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电气性能</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工作电压：AC 220V±20%  50Hz±2 Hz；在工作电压下，通过每只LED的电流应符合LED厂商要求的正常工作电流范围；谐波失真＜20% ；</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功率：每个灯头功率符合GB14887-2011标准的表7要求，功率因数要求≥0.90；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每只LED应被安排在小于等于五个串联的单元电路中；</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每个发光单元的引线，应采用符合国家电工标准的导线，线径不小于0.75平方毫米，红、黄、绿色的三种发光单元除回路线外应分别用红、黄、绿色的导线；</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灯具电源部分应具有良好的电磁兼容性；符合环保要求。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工作环境要求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工作温度：－40℃～＋80℃；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工作湿度：＜97%；</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防触电保护应满足GB14887—2011第5.18款的规定</w:t>
            </w:r>
          </w:p>
          <w:p w:rsidR="002773C6" w:rsidRPr="0006666A" w:rsidRDefault="00D15661" w:rsidP="005140CF">
            <w:pPr>
              <w:widowControl/>
              <w:rPr>
                <w:rFonts w:ascii="宋体" w:hAnsi="宋体" w:cs="宋体"/>
                <w:kern w:val="0"/>
                <w:sz w:val="18"/>
                <w:szCs w:val="18"/>
              </w:rPr>
            </w:pPr>
            <w:r>
              <w:rPr>
                <w:rFonts w:ascii="宋体" w:hAnsi="宋体" w:cs="宋体" w:hint="eastAsia"/>
                <w:kern w:val="0"/>
                <w:sz w:val="18"/>
                <w:szCs w:val="18"/>
              </w:rPr>
              <w:t xml:space="preserve"> </w:t>
            </w:r>
          </w:p>
        </w:tc>
        <w:tc>
          <w:tcPr>
            <w:tcW w:w="709"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套</w:t>
            </w:r>
          </w:p>
        </w:tc>
        <w:tc>
          <w:tcPr>
            <w:tcW w:w="709"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4</w:t>
            </w:r>
          </w:p>
        </w:tc>
      </w:tr>
      <w:tr w:rsidR="002773C6" w:rsidTr="005140CF">
        <w:trPr>
          <w:trHeight w:val="1975"/>
        </w:trPr>
        <w:tc>
          <w:tcPr>
            <w:tcW w:w="805" w:type="dxa"/>
            <w:hideMark/>
          </w:tcPr>
          <w:p w:rsidR="002773C6" w:rsidRPr="0006666A" w:rsidRDefault="002773C6" w:rsidP="005140CF">
            <w:pPr>
              <w:jc w:val="center"/>
              <w:rPr>
                <w:rFonts w:ascii="宋体" w:hAnsi="宋体" w:cs="宋体"/>
                <w:sz w:val="18"/>
                <w:szCs w:val="18"/>
              </w:rPr>
            </w:pPr>
            <w:r w:rsidRPr="0006666A">
              <w:rPr>
                <w:rFonts w:hint="eastAsia"/>
                <w:sz w:val="18"/>
                <w:szCs w:val="18"/>
              </w:rPr>
              <w:lastRenderedPageBreak/>
              <w:t>2</w:t>
            </w:r>
          </w:p>
        </w:tc>
        <w:tc>
          <w:tcPr>
            <w:tcW w:w="1298" w:type="dxa"/>
            <w:gridSpan w:val="2"/>
            <w:hideMark/>
          </w:tcPr>
          <w:p w:rsidR="002773C6" w:rsidRPr="0006666A" w:rsidRDefault="002773C6" w:rsidP="005140CF">
            <w:pPr>
              <w:rPr>
                <w:rFonts w:ascii="宋体" w:hAnsi="宋体" w:cs="宋体"/>
                <w:sz w:val="18"/>
                <w:szCs w:val="18"/>
              </w:rPr>
            </w:pPr>
            <w:r w:rsidRPr="0006666A">
              <w:rPr>
                <w:rFonts w:hint="eastAsia"/>
                <w:sz w:val="18"/>
                <w:szCs w:val="18"/>
              </w:rPr>
              <w:t>信号灯</w:t>
            </w:r>
            <w:r w:rsidRPr="0006666A">
              <w:rPr>
                <w:rFonts w:ascii="宋体" w:hAnsi="宋体" w:cs="宋体" w:hint="eastAsia"/>
                <w:kern w:val="0"/>
                <w:szCs w:val="21"/>
              </w:rPr>
              <w:t>★</w:t>
            </w:r>
          </w:p>
        </w:tc>
        <w:tc>
          <w:tcPr>
            <w:tcW w:w="5943" w:type="dxa"/>
            <w:hideMark/>
          </w:tcPr>
          <w:p w:rsidR="002773C6" w:rsidRPr="0006666A" w:rsidRDefault="002773C6" w:rsidP="005140CF">
            <w:pPr>
              <w:rPr>
                <w:sz w:val="18"/>
                <w:szCs w:val="18"/>
              </w:rPr>
            </w:pPr>
            <w:r w:rsidRPr="0006666A">
              <w:rPr>
                <w:rFonts w:hint="eastAsia"/>
                <w:sz w:val="18"/>
                <w:szCs w:val="18"/>
              </w:rPr>
              <w:t>1.</w:t>
            </w:r>
            <w:r w:rsidRPr="0006666A">
              <w:rPr>
                <w:rFonts w:hint="eastAsia"/>
                <w:sz w:val="18"/>
                <w:szCs w:val="18"/>
              </w:rPr>
              <w:t>名称：机动车信号灯</w:t>
            </w:r>
            <w:r w:rsidRPr="0006666A">
              <w:rPr>
                <w:rFonts w:hint="eastAsia"/>
                <w:sz w:val="18"/>
                <w:szCs w:val="18"/>
              </w:rPr>
              <w:br/>
              <w:t>2.</w:t>
            </w:r>
            <w:r w:rsidRPr="0006666A">
              <w:rPr>
                <w:rFonts w:hint="eastAsia"/>
                <w:sz w:val="18"/>
                <w:szCs w:val="18"/>
              </w:rPr>
              <w:t>规格、型号：</w:t>
            </w:r>
            <w:r w:rsidRPr="0006666A">
              <w:rPr>
                <w:rFonts w:hint="eastAsia"/>
                <w:sz w:val="18"/>
                <w:szCs w:val="18"/>
              </w:rPr>
              <w:t xml:space="preserve"> LED</w:t>
            </w:r>
            <w:r w:rsidRPr="0006666A">
              <w:rPr>
                <w:rFonts w:hint="eastAsia"/>
                <w:sz w:val="18"/>
                <w:szCs w:val="18"/>
              </w:rPr>
              <w:t>发光二极管要求（单颗功率大于</w:t>
            </w:r>
            <w:r w:rsidRPr="0006666A">
              <w:rPr>
                <w:rFonts w:hint="eastAsia"/>
                <w:sz w:val="18"/>
                <w:szCs w:val="18"/>
              </w:rPr>
              <w:t>1</w:t>
            </w:r>
            <w:r w:rsidRPr="0006666A">
              <w:rPr>
                <w:rFonts w:hint="eastAsia"/>
                <w:sz w:val="18"/>
                <w:szCs w:val="18"/>
              </w:rPr>
              <w:t>瓦）</w:t>
            </w:r>
            <w:r w:rsidRPr="0006666A">
              <w:rPr>
                <w:rFonts w:hint="eastAsia"/>
                <w:sz w:val="18"/>
                <w:szCs w:val="18"/>
              </w:rPr>
              <w:t>,</w:t>
            </w:r>
            <w:r w:rsidRPr="0006666A">
              <w:rPr>
                <w:rFonts w:hint="eastAsia"/>
                <w:sz w:val="18"/>
                <w:szCs w:val="18"/>
              </w:rPr>
              <w:t>全部为原装进口日本日亚公司生产的</w:t>
            </w:r>
            <w:r w:rsidRPr="0006666A">
              <w:rPr>
                <w:rFonts w:hint="eastAsia"/>
                <w:sz w:val="18"/>
                <w:szCs w:val="18"/>
              </w:rPr>
              <w:t>LED</w:t>
            </w:r>
            <w:r w:rsidRPr="0006666A">
              <w:rPr>
                <w:rFonts w:hint="eastAsia"/>
                <w:sz w:val="18"/>
                <w:szCs w:val="18"/>
              </w:rPr>
              <w:t>发光二极管（或质量、性能不低于其的产品）。</w:t>
            </w:r>
            <w:r w:rsidRPr="0006666A">
              <w:rPr>
                <w:rFonts w:hint="eastAsia"/>
                <w:sz w:val="18"/>
                <w:szCs w:val="18"/>
              </w:rPr>
              <w:t>LED</w:t>
            </w:r>
            <w:r w:rsidRPr="0006666A">
              <w:rPr>
                <w:rFonts w:hint="eastAsia"/>
                <w:sz w:val="18"/>
                <w:szCs w:val="18"/>
              </w:rPr>
              <w:t>发光二极管使用寿命不小于</w:t>
            </w:r>
            <w:r w:rsidRPr="0006666A">
              <w:rPr>
                <w:rFonts w:hint="eastAsia"/>
                <w:sz w:val="18"/>
                <w:szCs w:val="18"/>
              </w:rPr>
              <w:t>50000</w:t>
            </w:r>
            <w:r w:rsidRPr="0006666A">
              <w:rPr>
                <w:rFonts w:hint="eastAsia"/>
                <w:sz w:val="18"/>
                <w:szCs w:val="18"/>
              </w:rPr>
              <w:t>小时。发光单元使用的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符合</w:t>
            </w:r>
            <w:r w:rsidRPr="0006666A">
              <w:rPr>
                <w:rFonts w:hint="eastAsia"/>
                <w:sz w:val="18"/>
                <w:szCs w:val="18"/>
              </w:rPr>
              <w:t>GB14887-2011</w:t>
            </w:r>
            <w:r w:rsidRPr="0006666A">
              <w:rPr>
                <w:rFonts w:hint="eastAsia"/>
                <w:sz w:val="18"/>
                <w:szCs w:val="18"/>
              </w:rPr>
              <w:t>相关标准，采用大功率</w:t>
            </w:r>
            <w:r w:rsidRPr="0006666A">
              <w:rPr>
                <w:rFonts w:hint="eastAsia"/>
                <w:sz w:val="18"/>
                <w:szCs w:val="18"/>
              </w:rPr>
              <w:t>LED</w:t>
            </w:r>
            <w:r w:rsidRPr="0006666A">
              <w:rPr>
                <w:rFonts w:hint="eastAsia"/>
                <w:sz w:val="18"/>
                <w:szCs w:val="18"/>
              </w:rPr>
              <w:t>发光二极管制作。</w:t>
            </w:r>
            <w:r w:rsidRPr="0006666A">
              <w:rPr>
                <w:rFonts w:hint="eastAsia"/>
                <w:sz w:val="18"/>
                <w:szCs w:val="18"/>
              </w:rPr>
              <w:br/>
            </w:r>
            <w:r w:rsidRPr="0006666A">
              <w:rPr>
                <w:rFonts w:hint="eastAsia"/>
                <w:sz w:val="18"/>
                <w:szCs w:val="18"/>
              </w:rPr>
              <w:t>一般要求</w:t>
            </w:r>
            <w:r w:rsidRPr="0006666A">
              <w:rPr>
                <w:rFonts w:hint="eastAsia"/>
                <w:sz w:val="18"/>
                <w:szCs w:val="18"/>
              </w:rPr>
              <w:br/>
            </w:r>
            <w:r w:rsidRPr="0006666A">
              <w:rPr>
                <w:rFonts w:hint="eastAsia"/>
                <w:sz w:val="18"/>
                <w:szCs w:val="18"/>
              </w:rPr>
              <w:t>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w:t>
            </w:r>
            <w:r w:rsidRPr="0006666A">
              <w:rPr>
                <w:rFonts w:hint="eastAsia"/>
                <w:sz w:val="18"/>
                <w:szCs w:val="18"/>
              </w:rPr>
              <w:br/>
            </w:r>
            <w:r w:rsidRPr="0006666A">
              <w:rPr>
                <w:rFonts w:hint="eastAsia"/>
                <w:sz w:val="18"/>
                <w:szCs w:val="18"/>
              </w:rPr>
              <w:t>机动车信号灯、方向指示信号灯采用配光设计，行人灯具可采用非配光设计；</w:t>
            </w:r>
            <w:r w:rsidRPr="0006666A">
              <w:rPr>
                <w:rFonts w:hint="eastAsia"/>
                <w:sz w:val="18"/>
                <w:szCs w:val="18"/>
              </w:rPr>
              <w:br/>
            </w:r>
            <w:r w:rsidRPr="0006666A">
              <w:rPr>
                <w:rFonts w:hint="eastAsia"/>
                <w:sz w:val="18"/>
                <w:szCs w:val="18"/>
              </w:rPr>
              <w:t>每个发光灯具应包括用聚酸碳脂</w:t>
            </w:r>
            <w:r w:rsidRPr="0006666A">
              <w:rPr>
                <w:rFonts w:hint="eastAsia"/>
                <w:sz w:val="18"/>
                <w:szCs w:val="18"/>
              </w:rPr>
              <w:t>PC</w:t>
            </w:r>
            <w:r w:rsidRPr="0006666A">
              <w:rPr>
                <w:rFonts w:hint="eastAsia"/>
                <w:sz w:val="18"/>
                <w:szCs w:val="18"/>
              </w:rPr>
              <w:t>工程塑料制作的外壳和面罩，以及用阻燃材料制作的印刷电路板；</w:t>
            </w:r>
            <w:r w:rsidRPr="0006666A">
              <w:rPr>
                <w:rFonts w:hint="eastAsia"/>
                <w:sz w:val="18"/>
                <w:szCs w:val="18"/>
              </w:rPr>
              <w:br/>
            </w:r>
            <w:r w:rsidRPr="0006666A">
              <w:rPr>
                <w:rFonts w:hint="eastAsia"/>
                <w:sz w:val="18"/>
                <w:szCs w:val="18"/>
              </w:rPr>
              <w:t>每个发光灯具应与本市目前在用的交通信号控制设备相匹配。</w:t>
            </w:r>
          </w:p>
          <w:p w:rsidR="002773C6" w:rsidRPr="0006666A" w:rsidRDefault="002773C6" w:rsidP="005140CF">
            <w:pPr>
              <w:rPr>
                <w:sz w:val="18"/>
                <w:szCs w:val="18"/>
              </w:rPr>
            </w:pPr>
            <w:r w:rsidRPr="0006666A">
              <w:rPr>
                <w:rFonts w:hint="eastAsia"/>
                <w:sz w:val="18"/>
                <w:szCs w:val="18"/>
              </w:rPr>
              <w:t>光学要求</w:t>
            </w:r>
          </w:p>
          <w:p w:rsidR="002773C6" w:rsidRPr="0006666A" w:rsidRDefault="002773C6" w:rsidP="005140CF">
            <w:pPr>
              <w:rPr>
                <w:sz w:val="18"/>
                <w:szCs w:val="18"/>
              </w:rPr>
            </w:pPr>
            <w:r w:rsidRPr="0006666A">
              <w:rPr>
                <w:rFonts w:hint="eastAsia"/>
                <w:sz w:val="18"/>
                <w:szCs w:val="18"/>
              </w:rPr>
              <w:t xml:space="preserve"> LED</w:t>
            </w:r>
            <w:r w:rsidRPr="0006666A">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06666A" w:rsidRDefault="002773C6" w:rsidP="005140CF">
            <w:pPr>
              <w:rPr>
                <w:sz w:val="18"/>
                <w:szCs w:val="18"/>
              </w:rPr>
            </w:pPr>
            <w:r w:rsidRPr="0006666A">
              <w:rPr>
                <w:rFonts w:hint="eastAsia"/>
                <w:sz w:val="18"/>
                <w:szCs w:val="18"/>
              </w:rPr>
              <w:t>电气性能</w:t>
            </w:r>
          </w:p>
          <w:p w:rsidR="002773C6" w:rsidRPr="0006666A" w:rsidRDefault="002773C6" w:rsidP="005140CF">
            <w:pPr>
              <w:rPr>
                <w:sz w:val="18"/>
                <w:szCs w:val="18"/>
              </w:rPr>
            </w:pPr>
            <w:r w:rsidRPr="0006666A">
              <w:rPr>
                <w:rFonts w:hint="eastAsia"/>
                <w:sz w:val="18"/>
                <w:szCs w:val="18"/>
              </w:rPr>
              <w:t>工作电压：</w:t>
            </w:r>
            <w:r w:rsidRPr="0006666A">
              <w:rPr>
                <w:rFonts w:hint="eastAsia"/>
                <w:sz w:val="18"/>
                <w:szCs w:val="18"/>
              </w:rPr>
              <w:t>AC 220V</w:t>
            </w:r>
            <w:r w:rsidRPr="0006666A">
              <w:rPr>
                <w:rFonts w:hint="eastAsia"/>
                <w:sz w:val="18"/>
                <w:szCs w:val="18"/>
              </w:rPr>
              <w:t>±</w:t>
            </w:r>
            <w:r w:rsidRPr="0006666A">
              <w:rPr>
                <w:rFonts w:hint="eastAsia"/>
                <w:sz w:val="18"/>
                <w:szCs w:val="18"/>
              </w:rPr>
              <w:t>20%  50Hz</w:t>
            </w:r>
            <w:r w:rsidRPr="0006666A">
              <w:rPr>
                <w:rFonts w:hint="eastAsia"/>
                <w:sz w:val="18"/>
                <w:szCs w:val="18"/>
              </w:rPr>
              <w:t>±</w:t>
            </w:r>
            <w:r w:rsidRPr="0006666A">
              <w:rPr>
                <w:rFonts w:hint="eastAsia"/>
                <w:sz w:val="18"/>
                <w:szCs w:val="18"/>
              </w:rPr>
              <w:t>2 Hz</w:t>
            </w:r>
            <w:r w:rsidRPr="0006666A">
              <w:rPr>
                <w:rFonts w:hint="eastAsia"/>
                <w:sz w:val="18"/>
                <w:szCs w:val="18"/>
              </w:rPr>
              <w:t>；在工作电压下，通过每只</w:t>
            </w:r>
            <w:r w:rsidRPr="0006666A">
              <w:rPr>
                <w:rFonts w:hint="eastAsia"/>
                <w:sz w:val="18"/>
                <w:szCs w:val="18"/>
              </w:rPr>
              <w:t>LED</w:t>
            </w:r>
            <w:r w:rsidRPr="0006666A">
              <w:rPr>
                <w:rFonts w:hint="eastAsia"/>
                <w:sz w:val="18"/>
                <w:szCs w:val="18"/>
              </w:rPr>
              <w:t>的电流应符合</w:t>
            </w:r>
            <w:r w:rsidRPr="0006666A">
              <w:rPr>
                <w:rFonts w:hint="eastAsia"/>
                <w:sz w:val="18"/>
                <w:szCs w:val="18"/>
              </w:rPr>
              <w:t>LED</w:t>
            </w:r>
            <w:r w:rsidRPr="0006666A">
              <w:rPr>
                <w:rFonts w:hint="eastAsia"/>
                <w:sz w:val="18"/>
                <w:szCs w:val="18"/>
              </w:rPr>
              <w:t>厂商要求的正常工作电流范围；谐波失真＜</w:t>
            </w:r>
            <w:r w:rsidRPr="0006666A">
              <w:rPr>
                <w:rFonts w:hint="eastAsia"/>
                <w:sz w:val="18"/>
                <w:szCs w:val="18"/>
              </w:rPr>
              <w:t xml:space="preserve">20% </w:t>
            </w:r>
            <w:r w:rsidRPr="0006666A">
              <w:rPr>
                <w:rFonts w:hint="eastAsia"/>
                <w:sz w:val="18"/>
                <w:szCs w:val="18"/>
              </w:rPr>
              <w:t>；</w:t>
            </w:r>
          </w:p>
          <w:p w:rsidR="002773C6" w:rsidRPr="0006666A" w:rsidRDefault="002773C6" w:rsidP="005140CF">
            <w:pPr>
              <w:rPr>
                <w:sz w:val="18"/>
                <w:szCs w:val="18"/>
              </w:rPr>
            </w:pPr>
            <w:r w:rsidRPr="0006666A">
              <w:rPr>
                <w:rFonts w:hint="eastAsia"/>
                <w:sz w:val="18"/>
                <w:szCs w:val="18"/>
              </w:rPr>
              <w:t>功率：每个灯头功率符合</w:t>
            </w:r>
            <w:r w:rsidRPr="0006666A">
              <w:rPr>
                <w:rFonts w:hint="eastAsia"/>
                <w:sz w:val="18"/>
                <w:szCs w:val="18"/>
              </w:rPr>
              <w:t>GB14887-2011</w:t>
            </w:r>
            <w:r w:rsidRPr="0006666A">
              <w:rPr>
                <w:rFonts w:hint="eastAsia"/>
                <w:sz w:val="18"/>
                <w:szCs w:val="18"/>
              </w:rPr>
              <w:t>标准的表</w:t>
            </w:r>
            <w:r w:rsidRPr="0006666A">
              <w:rPr>
                <w:rFonts w:hint="eastAsia"/>
                <w:sz w:val="18"/>
                <w:szCs w:val="18"/>
              </w:rPr>
              <w:t>7</w:t>
            </w:r>
            <w:r w:rsidRPr="0006666A">
              <w:rPr>
                <w:rFonts w:hint="eastAsia"/>
                <w:sz w:val="18"/>
                <w:szCs w:val="18"/>
              </w:rPr>
              <w:t>要求，功率因数要求≥</w:t>
            </w:r>
            <w:r w:rsidRPr="0006666A">
              <w:rPr>
                <w:rFonts w:hint="eastAsia"/>
                <w:sz w:val="18"/>
                <w:szCs w:val="18"/>
              </w:rPr>
              <w:t>0.90</w:t>
            </w:r>
            <w:r w:rsidRPr="0006666A">
              <w:rPr>
                <w:rFonts w:hint="eastAsia"/>
                <w:sz w:val="18"/>
                <w:szCs w:val="18"/>
              </w:rPr>
              <w:t>；</w:t>
            </w:r>
          </w:p>
          <w:p w:rsidR="002773C6" w:rsidRPr="0006666A" w:rsidRDefault="002773C6" w:rsidP="005140CF">
            <w:pPr>
              <w:rPr>
                <w:sz w:val="18"/>
                <w:szCs w:val="18"/>
              </w:rPr>
            </w:pPr>
            <w:r w:rsidRPr="0006666A">
              <w:rPr>
                <w:rFonts w:hint="eastAsia"/>
                <w:sz w:val="18"/>
                <w:szCs w:val="18"/>
              </w:rPr>
              <w:t>每只</w:t>
            </w:r>
            <w:r w:rsidRPr="0006666A">
              <w:rPr>
                <w:rFonts w:hint="eastAsia"/>
                <w:sz w:val="18"/>
                <w:szCs w:val="18"/>
              </w:rPr>
              <w:t>LED</w:t>
            </w:r>
            <w:r w:rsidRPr="0006666A">
              <w:rPr>
                <w:rFonts w:hint="eastAsia"/>
                <w:sz w:val="18"/>
                <w:szCs w:val="18"/>
              </w:rPr>
              <w:t>应被安排在小于等于五个串联的单元电路中；</w:t>
            </w:r>
          </w:p>
          <w:p w:rsidR="002773C6" w:rsidRPr="0006666A" w:rsidRDefault="002773C6" w:rsidP="005140CF">
            <w:pPr>
              <w:rPr>
                <w:sz w:val="18"/>
                <w:szCs w:val="18"/>
              </w:rPr>
            </w:pPr>
            <w:r w:rsidRPr="0006666A">
              <w:rPr>
                <w:rFonts w:hint="eastAsia"/>
                <w:sz w:val="18"/>
                <w:szCs w:val="18"/>
              </w:rPr>
              <w:t>每个发光单元的引线，应采用符合国家电工标准的导线，线径不小于</w:t>
            </w:r>
            <w:r w:rsidRPr="0006666A">
              <w:rPr>
                <w:rFonts w:hint="eastAsia"/>
                <w:sz w:val="18"/>
                <w:szCs w:val="18"/>
              </w:rPr>
              <w:t>0.75</w:t>
            </w:r>
            <w:r w:rsidRPr="0006666A">
              <w:rPr>
                <w:rFonts w:hint="eastAsia"/>
                <w:sz w:val="18"/>
                <w:szCs w:val="18"/>
              </w:rPr>
              <w:t>平方毫米，红、黄、绿色的三种发光单元除回路线外应分别用红、黄、绿色的导线；</w:t>
            </w:r>
          </w:p>
          <w:p w:rsidR="002773C6" w:rsidRPr="0006666A" w:rsidRDefault="002773C6" w:rsidP="005140CF">
            <w:pPr>
              <w:rPr>
                <w:sz w:val="18"/>
                <w:szCs w:val="18"/>
              </w:rPr>
            </w:pPr>
            <w:r w:rsidRPr="0006666A">
              <w:rPr>
                <w:rFonts w:hint="eastAsia"/>
                <w:sz w:val="18"/>
                <w:szCs w:val="18"/>
              </w:rPr>
              <w:t>灯具电源部分应具有良好的电磁兼容性；符合环保要求。</w:t>
            </w:r>
          </w:p>
          <w:p w:rsidR="002773C6" w:rsidRPr="0006666A" w:rsidRDefault="002773C6" w:rsidP="005140CF">
            <w:pPr>
              <w:rPr>
                <w:sz w:val="18"/>
                <w:szCs w:val="18"/>
              </w:rPr>
            </w:pPr>
            <w:r w:rsidRPr="0006666A">
              <w:rPr>
                <w:rFonts w:hint="eastAsia"/>
                <w:sz w:val="18"/>
                <w:szCs w:val="18"/>
              </w:rPr>
              <w:t>工作环境要求</w:t>
            </w:r>
          </w:p>
          <w:p w:rsidR="002773C6" w:rsidRPr="0006666A" w:rsidRDefault="002773C6" w:rsidP="005140CF">
            <w:pPr>
              <w:rPr>
                <w:sz w:val="18"/>
                <w:szCs w:val="18"/>
              </w:rPr>
            </w:pPr>
            <w:r w:rsidRPr="0006666A">
              <w:rPr>
                <w:rFonts w:hint="eastAsia"/>
                <w:sz w:val="18"/>
                <w:szCs w:val="18"/>
              </w:rPr>
              <w:lastRenderedPageBreak/>
              <w:t>工作温度：－</w:t>
            </w:r>
            <w:r w:rsidRPr="0006666A">
              <w:rPr>
                <w:rFonts w:hint="eastAsia"/>
                <w:sz w:val="18"/>
                <w:szCs w:val="18"/>
              </w:rPr>
              <w:t>40</w:t>
            </w:r>
            <w:r w:rsidRPr="0006666A">
              <w:rPr>
                <w:rFonts w:hint="eastAsia"/>
                <w:sz w:val="18"/>
                <w:szCs w:val="18"/>
              </w:rPr>
              <w:t>℃～＋</w:t>
            </w:r>
            <w:r w:rsidRPr="0006666A">
              <w:rPr>
                <w:rFonts w:hint="eastAsia"/>
                <w:sz w:val="18"/>
                <w:szCs w:val="18"/>
              </w:rPr>
              <w:t>80</w:t>
            </w:r>
            <w:r w:rsidRPr="0006666A">
              <w:rPr>
                <w:rFonts w:hint="eastAsia"/>
                <w:sz w:val="18"/>
                <w:szCs w:val="18"/>
              </w:rPr>
              <w:t>℃；</w:t>
            </w:r>
          </w:p>
          <w:p w:rsidR="002773C6" w:rsidRPr="0006666A" w:rsidRDefault="002773C6" w:rsidP="005140CF">
            <w:pPr>
              <w:rPr>
                <w:sz w:val="18"/>
                <w:szCs w:val="18"/>
              </w:rPr>
            </w:pPr>
            <w:r w:rsidRPr="0006666A">
              <w:rPr>
                <w:rFonts w:hint="eastAsia"/>
                <w:sz w:val="18"/>
                <w:szCs w:val="18"/>
              </w:rPr>
              <w:t>工作湿度：＜</w:t>
            </w:r>
            <w:r w:rsidRPr="0006666A">
              <w:rPr>
                <w:rFonts w:hint="eastAsia"/>
                <w:sz w:val="18"/>
                <w:szCs w:val="18"/>
              </w:rPr>
              <w:t>97%</w:t>
            </w:r>
            <w:r w:rsidRPr="0006666A">
              <w:rPr>
                <w:rFonts w:hint="eastAsia"/>
                <w:sz w:val="18"/>
                <w:szCs w:val="18"/>
              </w:rPr>
              <w:t>；</w:t>
            </w:r>
          </w:p>
          <w:p w:rsidR="002773C6" w:rsidRPr="0006666A" w:rsidRDefault="002773C6" w:rsidP="005140CF">
            <w:pPr>
              <w:rPr>
                <w:sz w:val="18"/>
                <w:szCs w:val="18"/>
              </w:rPr>
            </w:pPr>
            <w:r w:rsidRPr="0006666A">
              <w:rPr>
                <w:rFonts w:hint="eastAsia"/>
                <w:sz w:val="18"/>
                <w:szCs w:val="18"/>
              </w:rPr>
              <w:t>防触电保护应满足</w:t>
            </w:r>
            <w:r w:rsidRPr="0006666A">
              <w:rPr>
                <w:rFonts w:hint="eastAsia"/>
                <w:sz w:val="18"/>
                <w:szCs w:val="18"/>
              </w:rPr>
              <w:t>GB14887</w:t>
            </w:r>
            <w:r w:rsidRPr="0006666A">
              <w:rPr>
                <w:rFonts w:hint="eastAsia"/>
                <w:sz w:val="18"/>
                <w:szCs w:val="18"/>
              </w:rPr>
              <w:t>—</w:t>
            </w:r>
            <w:r w:rsidRPr="0006666A">
              <w:rPr>
                <w:rFonts w:hint="eastAsia"/>
                <w:sz w:val="18"/>
                <w:szCs w:val="18"/>
              </w:rPr>
              <w:t>2011</w:t>
            </w:r>
            <w:r w:rsidRPr="0006666A">
              <w:rPr>
                <w:rFonts w:hint="eastAsia"/>
                <w:sz w:val="18"/>
                <w:szCs w:val="18"/>
              </w:rPr>
              <w:t>第</w:t>
            </w:r>
            <w:r w:rsidRPr="0006666A">
              <w:rPr>
                <w:rFonts w:hint="eastAsia"/>
                <w:sz w:val="18"/>
                <w:szCs w:val="18"/>
              </w:rPr>
              <w:t>5.18</w:t>
            </w:r>
            <w:r w:rsidRPr="0006666A">
              <w:rPr>
                <w:rFonts w:hint="eastAsia"/>
                <w:sz w:val="18"/>
                <w:szCs w:val="18"/>
              </w:rPr>
              <w:t>款的规定</w:t>
            </w:r>
          </w:p>
          <w:p w:rsidR="002773C6" w:rsidRPr="0006666A" w:rsidRDefault="00D15661" w:rsidP="005140CF">
            <w:pPr>
              <w:rPr>
                <w:rFonts w:ascii="宋体" w:hAnsi="宋体" w:cs="宋体"/>
                <w:sz w:val="18"/>
                <w:szCs w:val="18"/>
              </w:rPr>
            </w:pPr>
            <w:r>
              <w:rPr>
                <w:rFonts w:hint="eastAsia"/>
                <w:sz w:val="18"/>
                <w:szCs w:val="18"/>
              </w:rPr>
              <w:t xml:space="preserve"> </w:t>
            </w:r>
          </w:p>
        </w:tc>
        <w:tc>
          <w:tcPr>
            <w:tcW w:w="709" w:type="dxa"/>
            <w:hideMark/>
          </w:tcPr>
          <w:p w:rsidR="002773C6" w:rsidRPr="0006666A" w:rsidRDefault="002773C6" w:rsidP="005140CF">
            <w:pPr>
              <w:jc w:val="center"/>
              <w:rPr>
                <w:rFonts w:ascii="宋体" w:hAnsi="宋体" w:cs="宋体"/>
                <w:sz w:val="18"/>
                <w:szCs w:val="18"/>
              </w:rPr>
            </w:pPr>
            <w:r w:rsidRPr="0006666A">
              <w:rPr>
                <w:rFonts w:hint="eastAsia"/>
                <w:sz w:val="18"/>
                <w:szCs w:val="18"/>
              </w:rPr>
              <w:lastRenderedPageBreak/>
              <w:t>套</w:t>
            </w:r>
          </w:p>
        </w:tc>
        <w:tc>
          <w:tcPr>
            <w:tcW w:w="709" w:type="dxa"/>
            <w:hideMark/>
          </w:tcPr>
          <w:p w:rsidR="002773C6" w:rsidRPr="0006666A" w:rsidRDefault="002773C6" w:rsidP="005140CF">
            <w:pPr>
              <w:jc w:val="right"/>
              <w:rPr>
                <w:rFonts w:ascii="宋体" w:hAnsi="宋体" w:cs="宋体"/>
                <w:sz w:val="18"/>
                <w:szCs w:val="18"/>
              </w:rPr>
            </w:pPr>
            <w:r w:rsidRPr="0006666A">
              <w:rPr>
                <w:rFonts w:hint="eastAsia"/>
                <w:sz w:val="18"/>
                <w:szCs w:val="18"/>
              </w:rPr>
              <w:t>4</w:t>
            </w:r>
          </w:p>
        </w:tc>
      </w:tr>
      <w:tr w:rsidR="002773C6" w:rsidRPr="00100F4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100F4E" w:rsidRDefault="002773C6" w:rsidP="005140CF">
            <w:pPr>
              <w:widowControl/>
              <w:jc w:val="center"/>
              <w:rPr>
                <w:rFonts w:ascii="宋体" w:hAnsi="宋体" w:cs="宋体"/>
                <w:kern w:val="0"/>
                <w:sz w:val="18"/>
                <w:szCs w:val="18"/>
              </w:rPr>
            </w:pPr>
            <w:r w:rsidRPr="00100F4E">
              <w:rPr>
                <w:rFonts w:ascii="宋体" w:hAnsi="宋体" w:cs="宋体" w:hint="eastAsia"/>
                <w:kern w:val="0"/>
                <w:sz w:val="18"/>
                <w:szCs w:val="18"/>
              </w:rPr>
              <w:lastRenderedPageBreak/>
              <w:t>3</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00F4E" w:rsidRDefault="002773C6" w:rsidP="005140CF">
            <w:pPr>
              <w:widowControl/>
              <w:jc w:val="left"/>
              <w:rPr>
                <w:rFonts w:ascii="宋体" w:hAnsi="宋体" w:cs="宋体"/>
                <w:kern w:val="0"/>
                <w:sz w:val="18"/>
                <w:szCs w:val="18"/>
              </w:rPr>
            </w:pPr>
            <w:r w:rsidRPr="00100F4E">
              <w:rPr>
                <w:rFonts w:ascii="宋体" w:hAnsi="宋体" w:cs="宋体" w:hint="eastAsia"/>
                <w:kern w:val="0"/>
                <w:sz w:val="18"/>
                <w:szCs w:val="18"/>
              </w:rPr>
              <w:t>信号灯</w:t>
            </w:r>
            <w:r w:rsidRPr="003561DF">
              <w:rPr>
                <w:rFonts w:ascii="宋体" w:hAnsi="宋体" w:cs="宋体" w:hint="eastAsia"/>
                <w:kern w:val="0"/>
                <w:szCs w:val="21"/>
              </w:rPr>
              <w:t>★</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100F4E" w:rsidRDefault="002773C6" w:rsidP="005140CF">
            <w:pPr>
              <w:widowControl/>
              <w:jc w:val="left"/>
              <w:rPr>
                <w:rFonts w:ascii="宋体" w:hAnsi="宋体" w:cs="宋体"/>
                <w:kern w:val="0"/>
                <w:sz w:val="18"/>
                <w:szCs w:val="18"/>
              </w:rPr>
            </w:pPr>
            <w:r w:rsidRPr="00100F4E">
              <w:rPr>
                <w:rFonts w:ascii="宋体" w:hAnsi="宋体" w:cs="宋体" w:hint="eastAsia"/>
                <w:kern w:val="0"/>
                <w:sz w:val="18"/>
                <w:szCs w:val="18"/>
              </w:rPr>
              <w:t>1.名称：单点信号机</w:t>
            </w:r>
            <w:r w:rsidRPr="00100F4E">
              <w:rPr>
                <w:rFonts w:ascii="宋体" w:hAnsi="宋体" w:cs="宋体" w:hint="eastAsia"/>
                <w:kern w:val="0"/>
                <w:sz w:val="18"/>
                <w:szCs w:val="18"/>
              </w:rPr>
              <w:br/>
              <w:t>2.规格、型号：整部机器采用模块化设计,便于维修和功能扩充；44路、16组灯独立控制输出，典型工作电流10A；可扩展RS-232、RS-485接口与上位机通讯；有2×99个工作时段，供平常日和节假日分别工作；有32个工作菜单，可在任意时段多次调用；每个可编程菜单可编程99步，每步定时为1～255秒；每个信号灯的闪烁状态可设，闪烁频率、闪烁时间可调；夜间黄闪时间可任意设置，频率可调；可随时进入紧急黄闪状态设置；手动控制可在随机和指定菜单下实现单步运行</w:t>
            </w:r>
            <w:r w:rsidRPr="00100F4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00F4E" w:rsidRDefault="002773C6" w:rsidP="005140CF">
            <w:pPr>
              <w:widowControl/>
              <w:jc w:val="center"/>
              <w:rPr>
                <w:rFonts w:ascii="宋体" w:hAnsi="宋体" w:cs="宋体"/>
                <w:kern w:val="0"/>
                <w:sz w:val="18"/>
                <w:szCs w:val="18"/>
              </w:rPr>
            </w:pPr>
            <w:r w:rsidRPr="00100F4E">
              <w:rPr>
                <w:rFonts w:ascii="宋体" w:hAnsi="宋体" w:cs="宋体" w:hint="eastAsia"/>
                <w:kern w:val="0"/>
                <w:sz w:val="18"/>
                <w:szCs w:val="18"/>
              </w:rPr>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00F4E" w:rsidRDefault="002773C6" w:rsidP="005140CF">
            <w:pPr>
              <w:widowControl/>
              <w:jc w:val="right"/>
              <w:rPr>
                <w:rFonts w:ascii="宋体" w:hAnsi="宋体" w:cs="宋体"/>
                <w:kern w:val="0"/>
                <w:sz w:val="18"/>
                <w:szCs w:val="18"/>
              </w:rPr>
            </w:pPr>
            <w:r w:rsidRPr="00100F4E">
              <w:rPr>
                <w:rFonts w:ascii="宋体" w:hAnsi="宋体" w:cs="宋体" w:hint="eastAsia"/>
                <w:kern w:val="0"/>
                <w:sz w:val="18"/>
                <w:szCs w:val="18"/>
              </w:rPr>
              <w:t>1</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5"/>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4</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标杆</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1.名称：信号灯杆（利用旧杆）</w:t>
            </w:r>
            <w:r w:rsidRPr="0035561E">
              <w:rPr>
                <w:rFonts w:ascii="宋体" w:hAnsi="宋体" w:cs="宋体" w:hint="eastAsia"/>
                <w:kern w:val="0"/>
                <w:sz w:val="18"/>
                <w:szCs w:val="18"/>
              </w:rPr>
              <w:br/>
              <w:t>2.规格、型号：6.5*7m</w:t>
            </w:r>
            <w:r w:rsidRPr="0035561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根</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2</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5</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标杆</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1.名称：信号灯杆</w:t>
            </w:r>
            <w:r w:rsidRPr="0035561E">
              <w:rPr>
                <w:rFonts w:ascii="宋体" w:hAnsi="宋体" w:cs="宋体" w:hint="eastAsia"/>
                <w:kern w:val="0"/>
                <w:sz w:val="18"/>
                <w:szCs w:val="18"/>
              </w:rPr>
              <w:br/>
              <w:t>2.规格、型号：Φ114mm热镀锌钢管，高度5m</w:t>
            </w:r>
            <w:r w:rsidRPr="0035561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根</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2</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6</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挖沟槽土方</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1.人工挖沟槽</w:t>
            </w:r>
            <w:r w:rsidRPr="0035561E">
              <w:rPr>
                <w:rFonts w:ascii="宋体" w:hAnsi="宋体" w:cs="宋体" w:hint="eastAsia"/>
                <w:kern w:val="0"/>
                <w:sz w:val="18"/>
                <w:szCs w:val="18"/>
              </w:rPr>
              <w:br/>
              <w:t>2.挖土深度详见情况说明</w:t>
            </w:r>
            <w:r w:rsidRPr="0035561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18.4</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7</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拆除路面</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1.拆除25cm厚混凝土路面</w:t>
            </w:r>
            <w:r w:rsidRPr="0035561E">
              <w:rPr>
                <w:rFonts w:ascii="宋体" w:hAnsi="宋体" w:cs="宋体" w:hint="eastAsia"/>
                <w:kern w:val="0"/>
                <w:sz w:val="18"/>
                <w:szCs w:val="18"/>
              </w:rPr>
              <w:br/>
              <w:t>2.拆除垃圾外运，运距自行考虑</w:t>
            </w:r>
            <w:r w:rsidRPr="0035561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m2</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46</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lastRenderedPageBreak/>
              <w:t>8</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沥青混凝土</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1.沥青冷补料</w:t>
            </w:r>
            <w:r w:rsidRPr="0035561E">
              <w:rPr>
                <w:rFonts w:ascii="宋体" w:hAnsi="宋体" w:cs="宋体" w:hint="eastAsia"/>
                <w:kern w:val="0"/>
                <w:sz w:val="18"/>
                <w:szCs w:val="18"/>
              </w:rPr>
              <w:br/>
              <w:t>2.用于路面恢复</w:t>
            </w:r>
            <w:r w:rsidRPr="0035561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m2</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46</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9</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回填方</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1.沥青冷补料回填</w:t>
            </w:r>
            <w:r w:rsidRPr="0035561E">
              <w:rPr>
                <w:rFonts w:ascii="宋体" w:hAnsi="宋体" w:cs="宋体" w:hint="eastAsia"/>
                <w:kern w:val="0"/>
                <w:sz w:val="18"/>
                <w:szCs w:val="18"/>
              </w:rPr>
              <w:br/>
              <w:t>2.用于沟槽回填</w:t>
            </w:r>
            <w:r w:rsidRPr="0035561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18.4</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10</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电缆</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1.名称：铜芯控制电缆</w:t>
            </w:r>
            <w:r w:rsidRPr="0035561E">
              <w:rPr>
                <w:rFonts w:ascii="宋体" w:hAnsi="宋体" w:cs="宋体" w:hint="eastAsia"/>
                <w:kern w:val="0"/>
                <w:sz w:val="18"/>
                <w:szCs w:val="18"/>
              </w:rPr>
              <w:br/>
              <w:t>2.规格、型号：KVV-19*0.75mm2</w:t>
            </w:r>
            <w:r w:rsidRPr="0035561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260</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11</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电缆</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1.名称：铜芯控制电缆</w:t>
            </w:r>
            <w:r w:rsidRPr="0035561E">
              <w:rPr>
                <w:rFonts w:ascii="宋体" w:hAnsi="宋体" w:cs="宋体" w:hint="eastAsia"/>
                <w:kern w:val="0"/>
                <w:sz w:val="18"/>
                <w:szCs w:val="18"/>
              </w:rPr>
              <w:br/>
              <w:t>2.规格、型号：</w:t>
            </w:r>
            <w:r w:rsidRPr="0035561E">
              <w:rPr>
                <w:rFonts w:ascii="宋体" w:hAnsi="宋体" w:cs="宋体"/>
                <w:kern w:val="0"/>
                <w:sz w:val="18"/>
                <w:szCs w:val="18"/>
              </w:rPr>
              <w:t>KVV-5*0.75mm2</w:t>
            </w:r>
          </w:p>
          <w:p w:rsidR="002773C6" w:rsidRPr="0035561E" w:rsidRDefault="00D15661" w:rsidP="005140C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100</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1"/>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12</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电缆</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1.名称：铜芯控制电缆</w:t>
            </w:r>
            <w:r w:rsidRPr="0035561E">
              <w:rPr>
                <w:rFonts w:ascii="宋体" w:hAnsi="宋体" w:cs="宋体" w:hint="eastAsia"/>
                <w:kern w:val="0"/>
                <w:sz w:val="18"/>
                <w:szCs w:val="18"/>
              </w:rPr>
              <w:br/>
              <w:t>2.规格、型号：KVV-2*16mm2</w:t>
            </w:r>
            <w:r w:rsidRPr="0035561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315</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2"/>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13</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电缆保护管</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1.名称：电缆保护管</w:t>
            </w:r>
            <w:r w:rsidRPr="0035561E">
              <w:rPr>
                <w:rFonts w:ascii="宋体" w:hAnsi="宋体" w:cs="宋体" w:hint="eastAsia"/>
                <w:kern w:val="0"/>
                <w:sz w:val="18"/>
                <w:szCs w:val="18"/>
              </w:rPr>
              <w:br/>
              <w:t>2.规格、型号：DN60mm碳素波纹管</w:t>
            </w:r>
            <w:r w:rsidRPr="0035561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283</w:t>
            </w:r>
          </w:p>
        </w:tc>
      </w:tr>
      <w:tr w:rsidR="002773C6" w:rsidRPr="0035561E"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14</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砌筑井</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left"/>
              <w:rPr>
                <w:rFonts w:ascii="宋体" w:hAnsi="宋体" w:cs="宋体"/>
                <w:kern w:val="0"/>
                <w:sz w:val="18"/>
                <w:szCs w:val="18"/>
              </w:rPr>
            </w:pPr>
            <w:r w:rsidRPr="0035561E">
              <w:rPr>
                <w:rFonts w:ascii="宋体" w:hAnsi="宋体" w:cs="宋体" w:hint="eastAsia"/>
                <w:kern w:val="0"/>
                <w:sz w:val="18"/>
                <w:szCs w:val="18"/>
              </w:rPr>
              <w:t>手孔井</w:t>
            </w:r>
            <w:r w:rsidRPr="0035561E">
              <w:rPr>
                <w:rFonts w:ascii="宋体" w:hAnsi="宋体" w:cs="宋体" w:hint="eastAsia"/>
                <w:kern w:val="0"/>
                <w:sz w:val="18"/>
                <w:szCs w:val="18"/>
              </w:rPr>
              <w:br/>
              <w:t>1.砌筑材料品种、规格、强度等级：MU10混凝土实心砖</w:t>
            </w:r>
            <w:r w:rsidRPr="0035561E">
              <w:rPr>
                <w:rFonts w:ascii="宋体" w:hAnsi="宋体" w:cs="宋体" w:hint="eastAsia"/>
                <w:kern w:val="0"/>
                <w:sz w:val="18"/>
                <w:szCs w:val="18"/>
              </w:rPr>
              <w:br/>
              <w:t>2.砌筑砂浆强度等级：M7.5水泥砂浆</w:t>
            </w:r>
            <w:r w:rsidRPr="0035561E">
              <w:rPr>
                <w:rFonts w:ascii="宋体" w:hAnsi="宋体" w:cs="宋体" w:hint="eastAsia"/>
                <w:kern w:val="0"/>
                <w:sz w:val="18"/>
                <w:szCs w:val="18"/>
              </w:rPr>
              <w:br/>
              <w:t>3.规格：500*500*500mm</w:t>
            </w:r>
            <w:r w:rsidRPr="0035561E">
              <w:rPr>
                <w:rFonts w:ascii="宋体" w:hAnsi="宋体" w:cs="宋体" w:hint="eastAsia"/>
                <w:kern w:val="0"/>
                <w:sz w:val="18"/>
                <w:szCs w:val="18"/>
              </w:rPr>
              <w:br/>
              <w:t>4.井内壁20mm厚1:2水泥砂浆粉刷</w:t>
            </w:r>
            <w:r w:rsidRPr="0035561E">
              <w:rPr>
                <w:rFonts w:ascii="宋体" w:hAnsi="宋体" w:cs="宋体" w:hint="eastAsia"/>
                <w:kern w:val="0"/>
                <w:sz w:val="18"/>
                <w:szCs w:val="18"/>
              </w:rPr>
              <w:br/>
              <w:t>5.挖填土方，土方来源自行考虑，余土外运，运距自行考虑</w:t>
            </w:r>
            <w:r w:rsidRPr="0035561E">
              <w:rPr>
                <w:rFonts w:ascii="宋体" w:hAnsi="宋体" w:cs="宋体" w:hint="eastAsia"/>
                <w:kern w:val="0"/>
                <w:sz w:val="18"/>
                <w:szCs w:val="18"/>
              </w:rPr>
              <w:br/>
              <w:t>6.砂浆采用商品预拌砂浆，运距自行考虑</w:t>
            </w:r>
            <w:r w:rsidRPr="0035561E">
              <w:rPr>
                <w:rFonts w:ascii="宋体" w:hAnsi="宋体" w:cs="宋体" w:hint="eastAsia"/>
                <w:kern w:val="0"/>
                <w:sz w:val="18"/>
                <w:szCs w:val="18"/>
              </w:rPr>
              <w:br/>
              <w:t>7.未尽事宜详见情况说明、设备清单、相关施工规范及设计规范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center"/>
              <w:rPr>
                <w:rFonts w:ascii="宋体" w:hAnsi="宋体" w:cs="宋体"/>
                <w:kern w:val="0"/>
                <w:sz w:val="18"/>
                <w:szCs w:val="18"/>
              </w:rPr>
            </w:pPr>
            <w:r w:rsidRPr="0035561E">
              <w:rPr>
                <w:rFonts w:ascii="宋体" w:hAnsi="宋体" w:cs="宋体" w:hint="eastAsia"/>
                <w:kern w:val="0"/>
                <w:sz w:val="18"/>
                <w:szCs w:val="18"/>
              </w:rPr>
              <w:t>座</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5561E" w:rsidRDefault="002773C6" w:rsidP="005140CF">
            <w:pPr>
              <w:widowControl/>
              <w:jc w:val="right"/>
              <w:rPr>
                <w:rFonts w:ascii="宋体" w:hAnsi="宋体" w:cs="宋体"/>
                <w:kern w:val="0"/>
                <w:sz w:val="18"/>
                <w:szCs w:val="18"/>
              </w:rPr>
            </w:pPr>
            <w:r w:rsidRPr="0035561E">
              <w:rPr>
                <w:rFonts w:ascii="宋体" w:hAnsi="宋体" w:cs="宋体" w:hint="eastAsia"/>
                <w:kern w:val="0"/>
                <w:sz w:val="18"/>
                <w:szCs w:val="18"/>
              </w:rPr>
              <w:t>4</w:t>
            </w:r>
          </w:p>
        </w:tc>
      </w:tr>
      <w:tr w:rsidR="002773C6" w:rsidRPr="001669D8"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1669D8" w:rsidRDefault="002773C6" w:rsidP="005140CF">
            <w:pPr>
              <w:widowControl/>
              <w:jc w:val="center"/>
              <w:rPr>
                <w:rFonts w:ascii="宋体" w:hAnsi="宋体" w:cs="宋体"/>
                <w:kern w:val="0"/>
                <w:sz w:val="18"/>
                <w:szCs w:val="18"/>
              </w:rPr>
            </w:pPr>
            <w:r w:rsidRPr="001669D8">
              <w:rPr>
                <w:rFonts w:ascii="宋体" w:hAnsi="宋体" w:cs="宋体" w:hint="eastAsia"/>
                <w:kern w:val="0"/>
                <w:sz w:val="18"/>
                <w:szCs w:val="18"/>
              </w:rPr>
              <w:lastRenderedPageBreak/>
              <w:t>15</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69D8" w:rsidRDefault="002773C6" w:rsidP="005140CF">
            <w:pPr>
              <w:widowControl/>
              <w:jc w:val="left"/>
              <w:rPr>
                <w:rFonts w:ascii="宋体" w:hAnsi="宋体" w:cs="宋体"/>
                <w:kern w:val="0"/>
                <w:sz w:val="18"/>
                <w:szCs w:val="18"/>
              </w:rPr>
            </w:pPr>
            <w:r w:rsidRPr="001669D8">
              <w:rPr>
                <w:rFonts w:ascii="宋体" w:hAnsi="宋体" w:cs="宋体" w:hint="eastAsia"/>
                <w:kern w:val="0"/>
                <w:sz w:val="18"/>
                <w:szCs w:val="18"/>
              </w:rPr>
              <w:t>混凝土基础</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1669D8" w:rsidRDefault="002773C6" w:rsidP="005140CF">
            <w:pPr>
              <w:widowControl/>
              <w:jc w:val="left"/>
              <w:rPr>
                <w:rFonts w:ascii="宋体" w:hAnsi="宋体" w:cs="宋体"/>
                <w:kern w:val="0"/>
                <w:sz w:val="18"/>
                <w:szCs w:val="18"/>
              </w:rPr>
            </w:pPr>
            <w:r w:rsidRPr="001669D8">
              <w:rPr>
                <w:rFonts w:ascii="宋体" w:hAnsi="宋体" w:cs="宋体" w:hint="eastAsia"/>
                <w:kern w:val="0"/>
                <w:sz w:val="18"/>
                <w:szCs w:val="18"/>
              </w:rPr>
              <w:t>1.C30钢筋混凝土基础，内配Φ22mm螺纹钢</w:t>
            </w:r>
            <w:r w:rsidRPr="001669D8">
              <w:rPr>
                <w:rFonts w:ascii="宋体" w:hAnsi="宋体" w:cs="宋体" w:hint="eastAsia"/>
                <w:kern w:val="0"/>
                <w:sz w:val="18"/>
                <w:szCs w:val="18"/>
              </w:rPr>
              <w:br/>
              <w:t>2.基础尺寸：1.2*1.2*1.4mm</w:t>
            </w:r>
            <w:r w:rsidRPr="001669D8">
              <w:rPr>
                <w:rFonts w:ascii="宋体" w:hAnsi="宋体" w:cs="宋体" w:hint="eastAsia"/>
                <w:kern w:val="0"/>
                <w:sz w:val="18"/>
                <w:szCs w:val="18"/>
              </w:rPr>
              <w:br/>
              <w:t>3.混凝土按商品混凝土，运距自行考虑</w:t>
            </w:r>
          </w:p>
          <w:p w:rsidR="002773C6" w:rsidRPr="001669D8" w:rsidRDefault="002773C6" w:rsidP="005140CF">
            <w:pPr>
              <w:widowControl/>
              <w:jc w:val="left"/>
              <w:rPr>
                <w:rFonts w:ascii="宋体" w:hAnsi="宋体" w:cs="宋体"/>
                <w:kern w:val="0"/>
                <w:sz w:val="18"/>
                <w:szCs w:val="18"/>
              </w:rPr>
            </w:pPr>
            <w:r w:rsidRPr="001669D8">
              <w:rPr>
                <w:rFonts w:ascii="宋体" w:hAnsi="宋体" w:cs="宋体" w:hint="eastAsia"/>
                <w:kern w:val="0"/>
                <w:sz w:val="18"/>
                <w:szCs w:val="18"/>
              </w:rPr>
              <w:t>4.模板安拆</w:t>
            </w:r>
          </w:p>
          <w:p w:rsidR="002773C6" w:rsidRPr="001669D8" w:rsidRDefault="002773C6" w:rsidP="005140CF">
            <w:pPr>
              <w:widowControl/>
              <w:jc w:val="left"/>
              <w:rPr>
                <w:rFonts w:ascii="宋体" w:hAnsi="宋体" w:cs="宋体"/>
                <w:kern w:val="0"/>
                <w:sz w:val="18"/>
                <w:szCs w:val="18"/>
              </w:rPr>
            </w:pPr>
            <w:r w:rsidRPr="001669D8">
              <w:rPr>
                <w:rFonts w:ascii="宋体" w:hAnsi="宋体" w:cs="宋体" w:hint="eastAsia"/>
                <w:kern w:val="0"/>
                <w:sz w:val="18"/>
                <w:szCs w:val="18"/>
              </w:rPr>
              <w:t>5.挖填土方，土方来源自行考虑，余土外运，运距自行考虑</w:t>
            </w:r>
          </w:p>
          <w:p w:rsidR="002773C6" w:rsidRPr="001669D8" w:rsidRDefault="002773C6" w:rsidP="005140CF">
            <w:pPr>
              <w:widowControl/>
              <w:jc w:val="left"/>
              <w:rPr>
                <w:rFonts w:ascii="宋体" w:hAnsi="宋体" w:cs="宋体"/>
                <w:kern w:val="0"/>
                <w:sz w:val="18"/>
                <w:szCs w:val="18"/>
              </w:rPr>
            </w:pPr>
            <w:r w:rsidRPr="001669D8">
              <w:rPr>
                <w:rFonts w:ascii="宋体" w:hAnsi="宋体" w:cs="宋体" w:hint="eastAsia"/>
                <w:kern w:val="0"/>
                <w:sz w:val="18"/>
                <w:szCs w:val="18"/>
              </w:rPr>
              <w:t>6.未尽事宜详见情况说明、设备清单、相关施工规范及设计规范</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69D8" w:rsidRDefault="002773C6" w:rsidP="005140CF">
            <w:pPr>
              <w:widowControl/>
              <w:jc w:val="center"/>
              <w:rPr>
                <w:rFonts w:ascii="宋体" w:hAnsi="宋体" w:cs="宋体"/>
                <w:kern w:val="0"/>
                <w:sz w:val="18"/>
                <w:szCs w:val="18"/>
              </w:rPr>
            </w:pPr>
            <w:r w:rsidRPr="001669D8">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669D8" w:rsidRDefault="002773C6" w:rsidP="005140CF">
            <w:pPr>
              <w:widowControl/>
              <w:jc w:val="right"/>
              <w:rPr>
                <w:rFonts w:ascii="宋体" w:hAnsi="宋体" w:cs="宋体"/>
                <w:kern w:val="0"/>
                <w:sz w:val="18"/>
                <w:szCs w:val="18"/>
              </w:rPr>
            </w:pPr>
            <w:r w:rsidRPr="001669D8">
              <w:rPr>
                <w:rFonts w:ascii="宋体" w:hAnsi="宋体" w:cs="宋体" w:hint="eastAsia"/>
                <w:kern w:val="0"/>
                <w:sz w:val="18"/>
                <w:szCs w:val="18"/>
              </w:rPr>
              <w:t>4.8</w:t>
            </w:r>
          </w:p>
        </w:tc>
      </w:tr>
    </w:tbl>
    <w:p w:rsidR="002773C6" w:rsidRDefault="002773C6" w:rsidP="002773C6">
      <w:pPr>
        <w:rPr>
          <w:szCs w:val="21"/>
        </w:rPr>
      </w:pPr>
    </w:p>
    <w:p w:rsidR="002773C6" w:rsidRPr="00535665" w:rsidRDefault="002773C6" w:rsidP="002773C6">
      <w:pPr>
        <w:widowControl/>
        <w:jc w:val="left"/>
        <w:rPr>
          <w:szCs w:val="21"/>
        </w:rPr>
      </w:pPr>
      <w:r>
        <w:rPr>
          <w:rFonts w:hint="eastAsia"/>
          <w:szCs w:val="21"/>
        </w:rPr>
        <w:t>5</w:t>
      </w:r>
      <w:r>
        <w:rPr>
          <w:rFonts w:hint="eastAsia"/>
          <w:szCs w:val="21"/>
        </w:rPr>
        <w:t>、</w:t>
      </w:r>
      <w:r w:rsidRPr="005E6939">
        <w:rPr>
          <w:rFonts w:hint="eastAsia"/>
          <w:szCs w:val="21"/>
        </w:rPr>
        <w:t>劳动路黄河路信号灯设备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1200"/>
        <w:gridCol w:w="98"/>
        <w:gridCol w:w="5943"/>
        <w:gridCol w:w="709"/>
        <w:gridCol w:w="709"/>
      </w:tblGrid>
      <w:tr w:rsidR="002773C6" w:rsidRPr="001A4534" w:rsidTr="005140CF">
        <w:trPr>
          <w:trHeight w:val="468"/>
        </w:trPr>
        <w:tc>
          <w:tcPr>
            <w:tcW w:w="805" w:type="dxa"/>
            <w:vMerge w:val="restart"/>
            <w:vAlign w:val="center"/>
            <w:hideMark/>
          </w:tcPr>
          <w:p w:rsidR="002773C6" w:rsidRPr="0006666A" w:rsidRDefault="002773C6" w:rsidP="005140CF">
            <w:pPr>
              <w:jc w:val="center"/>
              <w:rPr>
                <w:b/>
                <w:bCs/>
                <w:szCs w:val="21"/>
              </w:rPr>
            </w:pPr>
            <w:r w:rsidRPr="0006666A">
              <w:rPr>
                <w:rFonts w:hint="eastAsia"/>
                <w:b/>
                <w:bCs/>
                <w:szCs w:val="21"/>
              </w:rPr>
              <w:t>序号</w:t>
            </w:r>
          </w:p>
        </w:tc>
        <w:tc>
          <w:tcPr>
            <w:tcW w:w="1298" w:type="dxa"/>
            <w:gridSpan w:val="2"/>
            <w:vMerge w:val="restart"/>
            <w:vAlign w:val="center"/>
            <w:hideMark/>
          </w:tcPr>
          <w:p w:rsidR="002773C6" w:rsidRPr="0006666A" w:rsidRDefault="002773C6" w:rsidP="005140CF">
            <w:pPr>
              <w:jc w:val="center"/>
              <w:rPr>
                <w:b/>
                <w:bCs/>
                <w:szCs w:val="21"/>
              </w:rPr>
            </w:pPr>
            <w:r w:rsidRPr="0006666A">
              <w:rPr>
                <w:rFonts w:hint="eastAsia"/>
                <w:b/>
                <w:bCs/>
                <w:szCs w:val="21"/>
              </w:rPr>
              <w:t>项目名称</w:t>
            </w:r>
          </w:p>
        </w:tc>
        <w:tc>
          <w:tcPr>
            <w:tcW w:w="5943" w:type="dxa"/>
            <w:vMerge w:val="restart"/>
            <w:vAlign w:val="center"/>
            <w:hideMark/>
          </w:tcPr>
          <w:p w:rsidR="002773C6" w:rsidRPr="0006666A" w:rsidRDefault="002773C6" w:rsidP="005140CF">
            <w:pPr>
              <w:jc w:val="center"/>
              <w:rPr>
                <w:b/>
                <w:bCs/>
                <w:szCs w:val="21"/>
              </w:rPr>
            </w:pPr>
            <w:r w:rsidRPr="0006666A">
              <w:rPr>
                <w:rFonts w:hint="eastAsia"/>
                <w:b/>
                <w:bCs/>
                <w:szCs w:val="21"/>
              </w:rPr>
              <w:t>项目特征描述</w:t>
            </w:r>
          </w:p>
        </w:tc>
        <w:tc>
          <w:tcPr>
            <w:tcW w:w="709" w:type="dxa"/>
            <w:vMerge w:val="restart"/>
            <w:vAlign w:val="center"/>
            <w:hideMark/>
          </w:tcPr>
          <w:p w:rsidR="002773C6" w:rsidRPr="0006666A" w:rsidRDefault="002773C6" w:rsidP="005140CF">
            <w:pPr>
              <w:jc w:val="center"/>
              <w:rPr>
                <w:b/>
                <w:bCs/>
                <w:szCs w:val="21"/>
              </w:rPr>
            </w:pPr>
            <w:r w:rsidRPr="0006666A">
              <w:rPr>
                <w:rFonts w:hint="eastAsia"/>
                <w:b/>
                <w:bCs/>
                <w:szCs w:val="21"/>
              </w:rPr>
              <w:t>计量单位</w:t>
            </w:r>
          </w:p>
        </w:tc>
        <w:tc>
          <w:tcPr>
            <w:tcW w:w="709" w:type="dxa"/>
            <w:vMerge w:val="restart"/>
            <w:vAlign w:val="center"/>
            <w:hideMark/>
          </w:tcPr>
          <w:p w:rsidR="002773C6" w:rsidRPr="0006666A" w:rsidRDefault="002773C6" w:rsidP="005140CF">
            <w:pPr>
              <w:jc w:val="center"/>
              <w:rPr>
                <w:b/>
                <w:bCs/>
                <w:szCs w:val="21"/>
              </w:rPr>
            </w:pPr>
            <w:r w:rsidRPr="0006666A">
              <w:rPr>
                <w:rFonts w:hint="eastAsia"/>
                <w:b/>
                <w:bCs/>
                <w:szCs w:val="21"/>
              </w:rPr>
              <w:t>工程量</w:t>
            </w:r>
          </w:p>
        </w:tc>
      </w:tr>
      <w:tr w:rsidR="002773C6" w:rsidRPr="001A4534" w:rsidTr="005140CF">
        <w:trPr>
          <w:trHeight w:val="468"/>
        </w:trPr>
        <w:tc>
          <w:tcPr>
            <w:tcW w:w="805" w:type="dxa"/>
            <w:vMerge/>
            <w:vAlign w:val="center"/>
            <w:hideMark/>
          </w:tcPr>
          <w:p w:rsidR="002773C6" w:rsidRPr="0006666A" w:rsidRDefault="002773C6" w:rsidP="005140CF">
            <w:pPr>
              <w:jc w:val="center"/>
              <w:rPr>
                <w:b/>
                <w:bCs/>
                <w:szCs w:val="21"/>
              </w:rPr>
            </w:pPr>
          </w:p>
        </w:tc>
        <w:tc>
          <w:tcPr>
            <w:tcW w:w="1298" w:type="dxa"/>
            <w:gridSpan w:val="2"/>
            <w:vMerge/>
            <w:vAlign w:val="center"/>
            <w:hideMark/>
          </w:tcPr>
          <w:p w:rsidR="002773C6" w:rsidRPr="0006666A" w:rsidRDefault="002773C6" w:rsidP="005140CF">
            <w:pPr>
              <w:jc w:val="center"/>
              <w:rPr>
                <w:b/>
                <w:bCs/>
                <w:szCs w:val="21"/>
              </w:rPr>
            </w:pPr>
          </w:p>
        </w:tc>
        <w:tc>
          <w:tcPr>
            <w:tcW w:w="5943"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r>
      <w:tr w:rsidR="002773C6" w:rsidRPr="001A4534" w:rsidTr="005140CF">
        <w:trPr>
          <w:trHeight w:val="468"/>
        </w:trPr>
        <w:tc>
          <w:tcPr>
            <w:tcW w:w="805" w:type="dxa"/>
            <w:vMerge/>
            <w:vAlign w:val="center"/>
            <w:hideMark/>
          </w:tcPr>
          <w:p w:rsidR="002773C6" w:rsidRPr="0006666A" w:rsidRDefault="002773C6" w:rsidP="005140CF">
            <w:pPr>
              <w:jc w:val="center"/>
              <w:rPr>
                <w:b/>
                <w:bCs/>
                <w:szCs w:val="21"/>
              </w:rPr>
            </w:pPr>
          </w:p>
        </w:tc>
        <w:tc>
          <w:tcPr>
            <w:tcW w:w="1298" w:type="dxa"/>
            <w:gridSpan w:val="2"/>
            <w:vMerge/>
            <w:vAlign w:val="center"/>
            <w:hideMark/>
          </w:tcPr>
          <w:p w:rsidR="002773C6" w:rsidRPr="0006666A" w:rsidRDefault="002773C6" w:rsidP="005140CF">
            <w:pPr>
              <w:jc w:val="center"/>
              <w:rPr>
                <w:b/>
                <w:bCs/>
                <w:szCs w:val="21"/>
              </w:rPr>
            </w:pPr>
          </w:p>
        </w:tc>
        <w:tc>
          <w:tcPr>
            <w:tcW w:w="5943"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r>
      <w:tr w:rsidR="002773C6" w:rsidRPr="001A4534" w:rsidTr="005140CF">
        <w:trPr>
          <w:trHeight w:val="5235"/>
        </w:trPr>
        <w:tc>
          <w:tcPr>
            <w:tcW w:w="805"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1</w:t>
            </w:r>
          </w:p>
        </w:tc>
        <w:tc>
          <w:tcPr>
            <w:tcW w:w="1298" w:type="dxa"/>
            <w:gridSpan w:val="2"/>
            <w:vAlign w:val="center"/>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5943" w:type="dxa"/>
            <w:vAlign w:val="center"/>
            <w:hideMark/>
          </w:tcPr>
          <w:p w:rsidR="002773C6" w:rsidRPr="0006666A" w:rsidRDefault="002773C6" w:rsidP="005140CF">
            <w:pPr>
              <w:rPr>
                <w:rFonts w:ascii="宋体" w:hAnsi="宋体" w:cs="宋体"/>
                <w:sz w:val="18"/>
                <w:szCs w:val="18"/>
              </w:rPr>
            </w:pPr>
            <w:r w:rsidRPr="0006666A">
              <w:rPr>
                <w:rFonts w:hint="eastAsia"/>
                <w:sz w:val="18"/>
                <w:szCs w:val="18"/>
              </w:rPr>
              <w:t>1.</w:t>
            </w:r>
            <w:r w:rsidRPr="0006666A">
              <w:rPr>
                <w:rFonts w:hint="eastAsia"/>
                <w:sz w:val="18"/>
                <w:szCs w:val="18"/>
              </w:rPr>
              <w:t>名称：非机动车信号灯</w:t>
            </w:r>
            <w:r w:rsidRPr="0006666A">
              <w:rPr>
                <w:rFonts w:hint="eastAsia"/>
                <w:sz w:val="18"/>
                <w:szCs w:val="18"/>
              </w:rPr>
              <w:br/>
              <w:t>2.</w:t>
            </w:r>
            <w:r w:rsidRPr="0006666A">
              <w:rPr>
                <w:rFonts w:hint="eastAsia"/>
                <w:sz w:val="18"/>
                <w:szCs w:val="18"/>
              </w:rPr>
              <w:t>规格、型号：</w:t>
            </w:r>
            <w:r w:rsidRPr="0006666A">
              <w:rPr>
                <w:rFonts w:hint="eastAsia"/>
                <w:sz w:val="18"/>
                <w:szCs w:val="18"/>
              </w:rPr>
              <w:t xml:space="preserve"> LED</w:t>
            </w:r>
            <w:r w:rsidRPr="0006666A">
              <w:rPr>
                <w:rFonts w:hint="eastAsia"/>
                <w:sz w:val="18"/>
                <w:szCs w:val="18"/>
              </w:rPr>
              <w:t>发光二极管要求（单颗功率大于</w:t>
            </w:r>
            <w:r w:rsidRPr="0006666A">
              <w:rPr>
                <w:rFonts w:hint="eastAsia"/>
                <w:sz w:val="18"/>
                <w:szCs w:val="18"/>
              </w:rPr>
              <w:t>1</w:t>
            </w:r>
            <w:r w:rsidRPr="0006666A">
              <w:rPr>
                <w:rFonts w:hint="eastAsia"/>
                <w:sz w:val="18"/>
                <w:szCs w:val="18"/>
              </w:rPr>
              <w:t>瓦）</w:t>
            </w:r>
            <w:r w:rsidRPr="0006666A">
              <w:rPr>
                <w:rFonts w:hint="eastAsia"/>
                <w:sz w:val="18"/>
                <w:szCs w:val="18"/>
              </w:rPr>
              <w:t>,</w:t>
            </w:r>
            <w:r w:rsidRPr="0006666A">
              <w:rPr>
                <w:rFonts w:hint="eastAsia"/>
                <w:sz w:val="18"/>
                <w:szCs w:val="18"/>
              </w:rPr>
              <w:t>全部为原装进口日本日亚公司生产的</w:t>
            </w:r>
            <w:r w:rsidRPr="0006666A">
              <w:rPr>
                <w:rFonts w:hint="eastAsia"/>
                <w:sz w:val="18"/>
                <w:szCs w:val="18"/>
              </w:rPr>
              <w:t>LED</w:t>
            </w:r>
            <w:r w:rsidRPr="0006666A">
              <w:rPr>
                <w:rFonts w:hint="eastAsia"/>
                <w:sz w:val="18"/>
                <w:szCs w:val="18"/>
              </w:rPr>
              <w:t>发光二极管（或质量、性能不低于其的产品）。</w:t>
            </w:r>
            <w:r w:rsidRPr="0006666A">
              <w:rPr>
                <w:rFonts w:hint="eastAsia"/>
                <w:sz w:val="18"/>
                <w:szCs w:val="18"/>
              </w:rPr>
              <w:t>LED</w:t>
            </w:r>
            <w:r w:rsidRPr="0006666A">
              <w:rPr>
                <w:rFonts w:hint="eastAsia"/>
                <w:sz w:val="18"/>
                <w:szCs w:val="18"/>
              </w:rPr>
              <w:t>发光二极管使用寿命不小于</w:t>
            </w:r>
            <w:r w:rsidRPr="0006666A">
              <w:rPr>
                <w:rFonts w:hint="eastAsia"/>
                <w:sz w:val="18"/>
                <w:szCs w:val="18"/>
              </w:rPr>
              <w:t>50000</w:t>
            </w:r>
            <w:r w:rsidRPr="0006666A">
              <w:rPr>
                <w:rFonts w:hint="eastAsia"/>
                <w:sz w:val="18"/>
                <w:szCs w:val="18"/>
              </w:rPr>
              <w:t>小时。发光单元使用的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符合</w:t>
            </w:r>
            <w:r w:rsidRPr="0006666A">
              <w:rPr>
                <w:rFonts w:hint="eastAsia"/>
                <w:sz w:val="18"/>
                <w:szCs w:val="18"/>
              </w:rPr>
              <w:t>GB14887-2011</w:t>
            </w:r>
            <w:r w:rsidRPr="0006666A">
              <w:rPr>
                <w:rFonts w:hint="eastAsia"/>
                <w:sz w:val="18"/>
                <w:szCs w:val="18"/>
              </w:rPr>
              <w:t>相关标准，采用大功率</w:t>
            </w:r>
            <w:r w:rsidRPr="0006666A">
              <w:rPr>
                <w:rFonts w:hint="eastAsia"/>
                <w:sz w:val="18"/>
                <w:szCs w:val="18"/>
              </w:rPr>
              <w:t>LED</w:t>
            </w:r>
            <w:r w:rsidRPr="0006666A">
              <w:rPr>
                <w:rFonts w:hint="eastAsia"/>
                <w:sz w:val="18"/>
                <w:szCs w:val="18"/>
              </w:rPr>
              <w:t>发光二极管制作。</w:t>
            </w:r>
            <w:r w:rsidRPr="0006666A">
              <w:rPr>
                <w:rFonts w:hint="eastAsia"/>
                <w:sz w:val="18"/>
                <w:szCs w:val="18"/>
              </w:rPr>
              <w:br/>
            </w:r>
            <w:r w:rsidRPr="0006666A">
              <w:rPr>
                <w:rFonts w:hint="eastAsia"/>
                <w:sz w:val="18"/>
                <w:szCs w:val="18"/>
              </w:rPr>
              <w:t>一般要求</w:t>
            </w:r>
            <w:r w:rsidRPr="0006666A">
              <w:rPr>
                <w:rFonts w:hint="eastAsia"/>
                <w:sz w:val="18"/>
                <w:szCs w:val="18"/>
              </w:rPr>
              <w:br/>
            </w:r>
            <w:r w:rsidRPr="0006666A">
              <w:rPr>
                <w:rFonts w:hint="eastAsia"/>
                <w:sz w:val="18"/>
                <w:szCs w:val="18"/>
              </w:rPr>
              <w:t>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w:t>
            </w:r>
            <w:r w:rsidRPr="0006666A">
              <w:rPr>
                <w:rFonts w:hint="eastAsia"/>
                <w:sz w:val="18"/>
                <w:szCs w:val="18"/>
              </w:rPr>
              <w:br/>
            </w:r>
            <w:r w:rsidRPr="0006666A">
              <w:rPr>
                <w:rFonts w:hint="eastAsia"/>
                <w:sz w:val="18"/>
                <w:szCs w:val="18"/>
              </w:rPr>
              <w:t>机动车信号灯、方向指示信号灯采用配光设计，行人灯具可采用非配光设计；</w:t>
            </w:r>
            <w:r w:rsidRPr="0006666A">
              <w:rPr>
                <w:rFonts w:hint="eastAsia"/>
                <w:sz w:val="18"/>
                <w:szCs w:val="18"/>
              </w:rPr>
              <w:br/>
            </w:r>
            <w:r w:rsidRPr="0006666A">
              <w:rPr>
                <w:rFonts w:hint="eastAsia"/>
                <w:sz w:val="18"/>
                <w:szCs w:val="18"/>
              </w:rPr>
              <w:t>每个发光灯具应包括用聚酸碳脂</w:t>
            </w:r>
            <w:r w:rsidRPr="0006666A">
              <w:rPr>
                <w:rFonts w:hint="eastAsia"/>
                <w:sz w:val="18"/>
                <w:szCs w:val="18"/>
              </w:rPr>
              <w:t>PC</w:t>
            </w:r>
            <w:r w:rsidRPr="0006666A">
              <w:rPr>
                <w:rFonts w:hint="eastAsia"/>
                <w:sz w:val="18"/>
                <w:szCs w:val="18"/>
              </w:rPr>
              <w:t>工程塑料制作的外壳和面罩，以及用阻燃材料制作的印刷电路板；</w:t>
            </w:r>
            <w:r w:rsidRPr="0006666A">
              <w:rPr>
                <w:rFonts w:hint="eastAsia"/>
                <w:sz w:val="18"/>
                <w:szCs w:val="18"/>
              </w:rPr>
              <w:br/>
            </w:r>
            <w:r w:rsidRPr="0006666A">
              <w:rPr>
                <w:rFonts w:hint="eastAsia"/>
                <w:sz w:val="18"/>
                <w:szCs w:val="18"/>
              </w:rPr>
              <w:t>每个发光灯具应与本市目前在用的交通信号控制设备相匹配。</w:t>
            </w:r>
            <w:r w:rsidRPr="0006666A">
              <w:rPr>
                <w:rFonts w:hint="eastAsia"/>
                <w:sz w:val="18"/>
                <w:szCs w:val="18"/>
              </w:rPr>
              <w:br/>
            </w:r>
            <w:r w:rsidRPr="0006666A">
              <w:rPr>
                <w:rFonts w:hint="eastAsia"/>
                <w:sz w:val="18"/>
                <w:szCs w:val="18"/>
              </w:rPr>
              <w:t>光学要求</w:t>
            </w:r>
            <w:r w:rsidRPr="0006666A">
              <w:rPr>
                <w:rFonts w:hint="eastAsia"/>
                <w:sz w:val="18"/>
                <w:szCs w:val="18"/>
              </w:rPr>
              <w:br/>
              <w:t xml:space="preserve"> LED</w:t>
            </w:r>
            <w:r w:rsidRPr="0006666A">
              <w:rPr>
                <w:rFonts w:hint="eastAsia"/>
                <w:sz w:val="18"/>
                <w:szCs w:val="18"/>
              </w:rPr>
              <w:t>机动车信号灯具发光单元应采用</w:t>
            </w:r>
          </w:p>
          <w:p w:rsidR="002773C6" w:rsidRPr="0006666A" w:rsidRDefault="002773C6" w:rsidP="005140CF">
            <w:pPr>
              <w:rPr>
                <w:rFonts w:ascii="宋体" w:hAnsi="宋体" w:cs="宋体"/>
                <w:sz w:val="18"/>
                <w:szCs w:val="18"/>
              </w:rPr>
            </w:pPr>
            <w:r w:rsidRPr="0006666A">
              <w:rPr>
                <w:rFonts w:hint="eastAsia"/>
                <w:sz w:val="18"/>
                <w:szCs w:val="18"/>
              </w:rPr>
              <w:t>先进合理的光学配光设计原理，使灯面呈面发光特性，没有明显的光点；灯面亮度均匀，灯色目视明亮、清晰不刺眼，两条相邻车道安装灯具无视</w:t>
            </w:r>
            <w:r w:rsidRPr="0006666A">
              <w:rPr>
                <w:rFonts w:hint="eastAsia"/>
                <w:sz w:val="18"/>
                <w:szCs w:val="18"/>
              </w:rPr>
              <w:lastRenderedPageBreak/>
              <w:t>觉差异。</w:t>
            </w:r>
            <w:r w:rsidRPr="0006666A">
              <w:rPr>
                <w:rFonts w:hint="eastAsia"/>
                <w:sz w:val="18"/>
                <w:szCs w:val="18"/>
              </w:rPr>
              <w:br/>
            </w:r>
            <w:r w:rsidRPr="0006666A">
              <w:rPr>
                <w:rFonts w:hint="eastAsia"/>
                <w:sz w:val="18"/>
                <w:szCs w:val="18"/>
              </w:rPr>
              <w:t>电气性能</w:t>
            </w:r>
            <w:r w:rsidRPr="0006666A">
              <w:rPr>
                <w:rFonts w:hint="eastAsia"/>
                <w:sz w:val="18"/>
                <w:szCs w:val="18"/>
              </w:rPr>
              <w:br/>
            </w:r>
            <w:r w:rsidRPr="0006666A">
              <w:rPr>
                <w:rFonts w:hint="eastAsia"/>
                <w:sz w:val="18"/>
                <w:szCs w:val="18"/>
              </w:rPr>
              <w:t>工作电压：</w:t>
            </w:r>
            <w:r w:rsidRPr="0006666A">
              <w:rPr>
                <w:rFonts w:hint="eastAsia"/>
                <w:sz w:val="18"/>
                <w:szCs w:val="18"/>
              </w:rPr>
              <w:t>AC 220V</w:t>
            </w:r>
            <w:r w:rsidRPr="0006666A">
              <w:rPr>
                <w:rFonts w:hint="eastAsia"/>
                <w:sz w:val="18"/>
                <w:szCs w:val="18"/>
              </w:rPr>
              <w:t>±</w:t>
            </w:r>
            <w:r w:rsidRPr="0006666A">
              <w:rPr>
                <w:rFonts w:hint="eastAsia"/>
                <w:sz w:val="18"/>
                <w:szCs w:val="18"/>
              </w:rPr>
              <w:t>20%  50Hz</w:t>
            </w:r>
            <w:r w:rsidRPr="0006666A">
              <w:rPr>
                <w:rFonts w:hint="eastAsia"/>
                <w:sz w:val="18"/>
                <w:szCs w:val="18"/>
              </w:rPr>
              <w:t>±</w:t>
            </w:r>
            <w:r w:rsidRPr="0006666A">
              <w:rPr>
                <w:rFonts w:hint="eastAsia"/>
                <w:sz w:val="18"/>
                <w:szCs w:val="18"/>
              </w:rPr>
              <w:t>2 Hz</w:t>
            </w:r>
            <w:r w:rsidRPr="0006666A">
              <w:rPr>
                <w:rFonts w:hint="eastAsia"/>
                <w:sz w:val="18"/>
                <w:szCs w:val="18"/>
              </w:rPr>
              <w:t>；在工作电压下，通过每只</w:t>
            </w:r>
            <w:r w:rsidRPr="0006666A">
              <w:rPr>
                <w:rFonts w:hint="eastAsia"/>
                <w:sz w:val="18"/>
                <w:szCs w:val="18"/>
              </w:rPr>
              <w:t>LED</w:t>
            </w:r>
            <w:r w:rsidRPr="0006666A">
              <w:rPr>
                <w:rFonts w:hint="eastAsia"/>
                <w:sz w:val="18"/>
                <w:szCs w:val="18"/>
              </w:rPr>
              <w:t>的电流应符合</w:t>
            </w:r>
            <w:r w:rsidRPr="0006666A">
              <w:rPr>
                <w:rFonts w:hint="eastAsia"/>
                <w:sz w:val="18"/>
                <w:szCs w:val="18"/>
              </w:rPr>
              <w:t>LED</w:t>
            </w:r>
            <w:r w:rsidRPr="0006666A">
              <w:rPr>
                <w:rFonts w:hint="eastAsia"/>
                <w:sz w:val="18"/>
                <w:szCs w:val="18"/>
              </w:rPr>
              <w:t>厂商要求的正常工作电流范围；谐波失真＜</w:t>
            </w:r>
            <w:r w:rsidRPr="0006666A">
              <w:rPr>
                <w:rFonts w:hint="eastAsia"/>
                <w:sz w:val="18"/>
                <w:szCs w:val="18"/>
              </w:rPr>
              <w:t xml:space="preserve">20% </w:t>
            </w:r>
            <w:r w:rsidRPr="0006666A">
              <w:rPr>
                <w:rFonts w:hint="eastAsia"/>
                <w:sz w:val="18"/>
                <w:szCs w:val="18"/>
              </w:rPr>
              <w:t>；</w:t>
            </w:r>
            <w:r w:rsidRPr="0006666A">
              <w:rPr>
                <w:rFonts w:hint="eastAsia"/>
                <w:sz w:val="18"/>
                <w:szCs w:val="18"/>
              </w:rPr>
              <w:br/>
            </w:r>
            <w:r w:rsidRPr="0006666A">
              <w:rPr>
                <w:rFonts w:hint="eastAsia"/>
                <w:sz w:val="18"/>
                <w:szCs w:val="18"/>
              </w:rPr>
              <w:t>功率：每个灯头功率符合</w:t>
            </w:r>
            <w:r w:rsidRPr="0006666A">
              <w:rPr>
                <w:rFonts w:hint="eastAsia"/>
                <w:sz w:val="18"/>
                <w:szCs w:val="18"/>
              </w:rPr>
              <w:t>GB14887-2011</w:t>
            </w:r>
            <w:r w:rsidRPr="0006666A">
              <w:rPr>
                <w:rFonts w:hint="eastAsia"/>
                <w:sz w:val="18"/>
                <w:szCs w:val="18"/>
              </w:rPr>
              <w:t>标准的表</w:t>
            </w:r>
            <w:r w:rsidRPr="0006666A">
              <w:rPr>
                <w:rFonts w:hint="eastAsia"/>
                <w:sz w:val="18"/>
                <w:szCs w:val="18"/>
              </w:rPr>
              <w:t>7</w:t>
            </w:r>
            <w:r w:rsidRPr="0006666A">
              <w:rPr>
                <w:rFonts w:hint="eastAsia"/>
                <w:sz w:val="18"/>
                <w:szCs w:val="18"/>
              </w:rPr>
              <w:t>要求，功率因数要求≥</w:t>
            </w:r>
            <w:r w:rsidRPr="0006666A">
              <w:rPr>
                <w:rFonts w:hint="eastAsia"/>
                <w:sz w:val="18"/>
                <w:szCs w:val="18"/>
              </w:rPr>
              <w:t>0.90</w:t>
            </w:r>
            <w:r w:rsidRPr="0006666A">
              <w:rPr>
                <w:rFonts w:hint="eastAsia"/>
                <w:sz w:val="18"/>
                <w:szCs w:val="18"/>
              </w:rPr>
              <w:t>；</w:t>
            </w:r>
            <w:r w:rsidRPr="0006666A">
              <w:rPr>
                <w:rFonts w:hint="eastAsia"/>
                <w:sz w:val="18"/>
                <w:szCs w:val="18"/>
              </w:rPr>
              <w:br/>
            </w:r>
            <w:r w:rsidRPr="0006666A">
              <w:rPr>
                <w:rFonts w:hint="eastAsia"/>
                <w:sz w:val="18"/>
                <w:szCs w:val="18"/>
              </w:rPr>
              <w:t>每只</w:t>
            </w:r>
            <w:r w:rsidRPr="0006666A">
              <w:rPr>
                <w:rFonts w:hint="eastAsia"/>
                <w:sz w:val="18"/>
                <w:szCs w:val="18"/>
              </w:rPr>
              <w:t>LED</w:t>
            </w:r>
            <w:r w:rsidRPr="0006666A">
              <w:rPr>
                <w:rFonts w:hint="eastAsia"/>
                <w:sz w:val="18"/>
                <w:szCs w:val="18"/>
              </w:rPr>
              <w:t>应被安排在小于等于五个串联的单元电路中；</w:t>
            </w:r>
            <w:r w:rsidRPr="0006666A">
              <w:rPr>
                <w:rFonts w:hint="eastAsia"/>
                <w:sz w:val="18"/>
                <w:szCs w:val="18"/>
              </w:rPr>
              <w:br/>
            </w:r>
            <w:r w:rsidRPr="0006666A">
              <w:rPr>
                <w:rFonts w:hint="eastAsia"/>
                <w:sz w:val="18"/>
                <w:szCs w:val="18"/>
              </w:rPr>
              <w:t>每个发光单元的引线，应采用符合国家电工标准的导线，线径不小于</w:t>
            </w:r>
            <w:r w:rsidRPr="0006666A">
              <w:rPr>
                <w:rFonts w:hint="eastAsia"/>
                <w:sz w:val="18"/>
                <w:szCs w:val="18"/>
              </w:rPr>
              <w:t>0.75</w:t>
            </w:r>
            <w:r w:rsidRPr="0006666A">
              <w:rPr>
                <w:rFonts w:hint="eastAsia"/>
                <w:sz w:val="18"/>
                <w:szCs w:val="18"/>
              </w:rPr>
              <w:t>平方毫米，红、黄、绿色的三种发光单元除回路线外应分别用红、黄、绿色的导线；</w:t>
            </w:r>
            <w:r w:rsidRPr="0006666A">
              <w:rPr>
                <w:rFonts w:hint="eastAsia"/>
                <w:sz w:val="18"/>
                <w:szCs w:val="18"/>
              </w:rPr>
              <w:br/>
            </w:r>
            <w:r w:rsidRPr="0006666A">
              <w:rPr>
                <w:rFonts w:hint="eastAsia"/>
                <w:sz w:val="18"/>
                <w:szCs w:val="18"/>
              </w:rPr>
              <w:t>灯具电源部分应具有良好的电磁兼容性；符合环保要求。</w:t>
            </w:r>
            <w:r w:rsidRPr="0006666A">
              <w:rPr>
                <w:rFonts w:hint="eastAsia"/>
                <w:sz w:val="18"/>
                <w:szCs w:val="18"/>
              </w:rPr>
              <w:br/>
            </w:r>
            <w:r w:rsidRPr="0006666A">
              <w:rPr>
                <w:rFonts w:hint="eastAsia"/>
                <w:sz w:val="18"/>
                <w:szCs w:val="18"/>
              </w:rPr>
              <w:t>工作环境要求</w:t>
            </w:r>
            <w:r w:rsidRPr="0006666A">
              <w:rPr>
                <w:rFonts w:hint="eastAsia"/>
                <w:sz w:val="18"/>
                <w:szCs w:val="18"/>
              </w:rPr>
              <w:br/>
            </w:r>
            <w:r w:rsidRPr="0006666A">
              <w:rPr>
                <w:rFonts w:hint="eastAsia"/>
                <w:sz w:val="18"/>
                <w:szCs w:val="18"/>
              </w:rPr>
              <w:t>工作温度：－</w:t>
            </w:r>
            <w:r w:rsidRPr="0006666A">
              <w:rPr>
                <w:rFonts w:hint="eastAsia"/>
                <w:sz w:val="18"/>
                <w:szCs w:val="18"/>
              </w:rPr>
              <w:t>40</w:t>
            </w:r>
            <w:r w:rsidRPr="0006666A">
              <w:rPr>
                <w:rFonts w:hint="eastAsia"/>
                <w:sz w:val="18"/>
                <w:szCs w:val="18"/>
              </w:rPr>
              <w:t>℃～＋</w:t>
            </w:r>
            <w:r w:rsidRPr="0006666A">
              <w:rPr>
                <w:rFonts w:hint="eastAsia"/>
                <w:sz w:val="18"/>
                <w:szCs w:val="18"/>
              </w:rPr>
              <w:t>80</w:t>
            </w:r>
            <w:r w:rsidRPr="0006666A">
              <w:rPr>
                <w:rFonts w:hint="eastAsia"/>
                <w:sz w:val="18"/>
                <w:szCs w:val="18"/>
              </w:rPr>
              <w:t>℃；</w:t>
            </w:r>
            <w:r w:rsidRPr="0006666A">
              <w:rPr>
                <w:rFonts w:hint="eastAsia"/>
                <w:sz w:val="18"/>
                <w:szCs w:val="18"/>
              </w:rPr>
              <w:br/>
            </w:r>
            <w:r w:rsidRPr="0006666A">
              <w:rPr>
                <w:rFonts w:hint="eastAsia"/>
                <w:sz w:val="18"/>
                <w:szCs w:val="18"/>
              </w:rPr>
              <w:t>工作湿度：＜</w:t>
            </w:r>
            <w:r w:rsidRPr="0006666A">
              <w:rPr>
                <w:rFonts w:hint="eastAsia"/>
                <w:sz w:val="18"/>
                <w:szCs w:val="18"/>
              </w:rPr>
              <w:t>97%</w:t>
            </w:r>
            <w:r w:rsidRPr="0006666A">
              <w:rPr>
                <w:rFonts w:hint="eastAsia"/>
                <w:sz w:val="18"/>
                <w:szCs w:val="18"/>
              </w:rPr>
              <w:t>；</w:t>
            </w:r>
            <w:r w:rsidRPr="0006666A">
              <w:rPr>
                <w:rFonts w:hint="eastAsia"/>
                <w:sz w:val="18"/>
                <w:szCs w:val="18"/>
              </w:rPr>
              <w:br/>
            </w:r>
            <w:r w:rsidRPr="0006666A">
              <w:rPr>
                <w:rFonts w:hint="eastAsia"/>
                <w:sz w:val="18"/>
                <w:szCs w:val="18"/>
              </w:rPr>
              <w:t>防触电保护应满足</w:t>
            </w:r>
            <w:r w:rsidRPr="0006666A">
              <w:rPr>
                <w:rFonts w:hint="eastAsia"/>
                <w:sz w:val="18"/>
                <w:szCs w:val="18"/>
              </w:rPr>
              <w:t>GB14887</w:t>
            </w:r>
            <w:r w:rsidRPr="0006666A">
              <w:rPr>
                <w:rFonts w:hint="eastAsia"/>
                <w:sz w:val="18"/>
                <w:szCs w:val="18"/>
              </w:rPr>
              <w:t>—</w:t>
            </w:r>
            <w:r w:rsidRPr="0006666A">
              <w:rPr>
                <w:rFonts w:hint="eastAsia"/>
                <w:sz w:val="18"/>
                <w:szCs w:val="18"/>
              </w:rPr>
              <w:t>2011</w:t>
            </w:r>
            <w:r w:rsidRPr="0006666A">
              <w:rPr>
                <w:rFonts w:hint="eastAsia"/>
                <w:sz w:val="18"/>
                <w:szCs w:val="18"/>
              </w:rPr>
              <w:t>第</w:t>
            </w:r>
          </w:p>
          <w:p w:rsidR="002773C6" w:rsidRPr="0006666A" w:rsidRDefault="002773C6" w:rsidP="005140CF">
            <w:pPr>
              <w:rPr>
                <w:rFonts w:ascii="宋体" w:hAnsi="宋体" w:cs="宋体"/>
                <w:sz w:val="18"/>
                <w:szCs w:val="18"/>
              </w:rPr>
            </w:pPr>
            <w:r w:rsidRPr="0006666A">
              <w:rPr>
                <w:rFonts w:hint="eastAsia"/>
                <w:sz w:val="18"/>
                <w:szCs w:val="18"/>
              </w:rPr>
              <w:t>5.18</w:t>
            </w:r>
            <w:r w:rsidRPr="0006666A">
              <w:rPr>
                <w:rFonts w:hint="eastAsia"/>
                <w:sz w:val="18"/>
                <w:szCs w:val="18"/>
              </w:rPr>
              <w:t>款的规定</w:t>
            </w:r>
            <w:r w:rsidRPr="0006666A">
              <w:rPr>
                <w:rFonts w:hint="eastAsia"/>
                <w:sz w:val="18"/>
                <w:szCs w:val="18"/>
              </w:rPr>
              <w:br/>
            </w:r>
            <w:r w:rsidR="00D15661">
              <w:rPr>
                <w:rFonts w:hint="eastAsia"/>
                <w:sz w:val="18"/>
                <w:szCs w:val="18"/>
              </w:rPr>
              <w:t xml:space="preserve"> </w:t>
            </w:r>
          </w:p>
        </w:tc>
        <w:tc>
          <w:tcPr>
            <w:tcW w:w="709"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套</w:t>
            </w:r>
          </w:p>
        </w:tc>
        <w:tc>
          <w:tcPr>
            <w:tcW w:w="709"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4</w:t>
            </w:r>
          </w:p>
        </w:tc>
      </w:tr>
      <w:tr w:rsidR="002773C6" w:rsidTr="005140CF">
        <w:trPr>
          <w:trHeight w:val="2542"/>
        </w:trPr>
        <w:tc>
          <w:tcPr>
            <w:tcW w:w="805" w:type="dxa"/>
            <w:hideMark/>
          </w:tcPr>
          <w:p w:rsidR="002773C6" w:rsidRPr="0006666A" w:rsidRDefault="002773C6" w:rsidP="005140CF">
            <w:pPr>
              <w:jc w:val="center"/>
              <w:rPr>
                <w:rFonts w:ascii="宋体" w:hAnsi="宋体" w:cs="宋体"/>
                <w:sz w:val="18"/>
                <w:szCs w:val="18"/>
              </w:rPr>
            </w:pPr>
            <w:r w:rsidRPr="0006666A">
              <w:rPr>
                <w:rFonts w:hint="eastAsia"/>
                <w:sz w:val="18"/>
                <w:szCs w:val="18"/>
              </w:rPr>
              <w:lastRenderedPageBreak/>
              <w:t>2</w:t>
            </w:r>
          </w:p>
        </w:tc>
        <w:tc>
          <w:tcPr>
            <w:tcW w:w="1298" w:type="dxa"/>
            <w:gridSpan w:val="2"/>
            <w:hideMark/>
          </w:tcPr>
          <w:p w:rsidR="002773C6" w:rsidRPr="0006666A" w:rsidRDefault="002773C6" w:rsidP="005140CF">
            <w:pPr>
              <w:rPr>
                <w:rFonts w:ascii="宋体" w:hAnsi="宋体" w:cs="宋体"/>
                <w:sz w:val="18"/>
                <w:szCs w:val="18"/>
              </w:rPr>
            </w:pPr>
            <w:r w:rsidRPr="0006666A">
              <w:rPr>
                <w:rFonts w:hint="eastAsia"/>
                <w:sz w:val="18"/>
                <w:szCs w:val="18"/>
              </w:rPr>
              <w:t>信号灯</w:t>
            </w:r>
            <w:r w:rsidRPr="0006666A">
              <w:rPr>
                <w:rFonts w:ascii="宋体" w:hAnsi="宋体" w:cs="宋体" w:hint="eastAsia"/>
                <w:kern w:val="0"/>
                <w:szCs w:val="21"/>
              </w:rPr>
              <w:t>★</w:t>
            </w:r>
          </w:p>
        </w:tc>
        <w:tc>
          <w:tcPr>
            <w:tcW w:w="5943" w:type="dxa"/>
            <w:hideMark/>
          </w:tcPr>
          <w:p w:rsidR="002773C6" w:rsidRPr="0006666A" w:rsidRDefault="002773C6" w:rsidP="005140CF">
            <w:pPr>
              <w:rPr>
                <w:rFonts w:ascii="宋体" w:hAnsi="宋体" w:cs="宋体"/>
                <w:sz w:val="18"/>
                <w:szCs w:val="18"/>
              </w:rPr>
            </w:pPr>
            <w:r w:rsidRPr="0006666A">
              <w:rPr>
                <w:rFonts w:hint="eastAsia"/>
                <w:sz w:val="18"/>
                <w:szCs w:val="18"/>
              </w:rPr>
              <w:t>1.</w:t>
            </w:r>
            <w:r w:rsidRPr="0006666A">
              <w:rPr>
                <w:rFonts w:hint="eastAsia"/>
                <w:sz w:val="18"/>
                <w:szCs w:val="18"/>
              </w:rPr>
              <w:t>名称：机动车信号灯</w:t>
            </w:r>
            <w:r w:rsidRPr="0006666A">
              <w:rPr>
                <w:rFonts w:hint="eastAsia"/>
                <w:sz w:val="18"/>
                <w:szCs w:val="18"/>
              </w:rPr>
              <w:br/>
              <w:t>2.</w:t>
            </w:r>
            <w:r w:rsidRPr="0006666A">
              <w:rPr>
                <w:rFonts w:hint="eastAsia"/>
                <w:sz w:val="18"/>
                <w:szCs w:val="18"/>
              </w:rPr>
              <w:t>规格、型号：</w:t>
            </w:r>
            <w:r w:rsidRPr="0006666A">
              <w:rPr>
                <w:rFonts w:hint="eastAsia"/>
                <w:sz w:val="18"/>
                <w:szCs w:val="18"/>
              </w:rPr>
              <w:t xml:space="preserve"> LED</w:t>
            </w:r>
            <w:r w:rsidRPr="0006666A">
              <w:rPr>
                <w:rFonts w:hint="eastAsia"/>
                <w:sz w:val="18"/>
                <w:szCs w:val="18"/>
              </w:rPr>
              <w:t>发光二极管要求（单颗功率大于</w:t>
            </w:r>
            <w:r w:rsidRPr="0006666A">
              <w:rPr>
                <w:rFonts w:hint="eastAsia"/>
                <w:sz w:val="18"/>
                <w:szCs w:val="18"/>
              </w:rPr>
              <w:t>1</w:t>
            </w:r>
            <w:r w:rsidRPr="0006666A">
              <w:rPr>
                <w:rFonts w:hint="eastAsia"/>
                <w:sz w:val="18"/>
                <w:szCs w:val="18"/>
              </w:rPr>
              <w:t>瓦）</w:t>
            </w:r>
            <w:r w:rsidRPr="0006666A">
              <w:rPr>
                <w:rFonts w:hint="eastAsia"/>
                <w:sz w:val="18"/>
                <w:szCs w:val="18"/>
              </w:rPr>
              <w:t>,</w:t>
            </w:r>
            <w:r w:rsidRPr="0006666A">
              <w:rPr>
                <w:rFonts w:hint="eastAsia"/>
                <w:sz w:val="18"/>
                <w:szCs w:val="18"/>
              </w:rPr>
              <w:t>全部为原装进口日本日亚公司生产的</w:t>
            </w:r>
            <w:r w:rsidRPr="0006666A">
              <w:rPr>
                <w:rFonts w:hint="eastAsia"/>
                <w:sz w:val="18"/>
                <w:szCs w:val="18"/>
              </w:rPr>
              <w:t>LED</w:t>
            </w:r>
            <w:r w:rsidRPr="0006666A">
              <w:rPr>
                <w:rFonts w:hint="eastAsia"/>
                <w:sz w:val="18"/>
                <w:szCs w:val="18"/>
              </w:rPr>
              <w:t>发光二极管（或质量、性能不低于其的产品）。</w:t>
            </w:r>
            <w:r w:rsidRPr="0006666A">
              <w:rPr>
                <w:rFonts w:hint="eastAsia"/>
                <w:sz w:val="18"/>
                <w:szCs w:val="18"/>
              </w:rPr>
              <w:t>LED</w:t>
            </w:r>
            <w:r w:rsidRPr="0006666A">
              <w:rPr>
                <w:rFonts w:hint="eastAsia"/>
                <w:sz w:val="18"/>
                <w:szCs w:val="18"/>
              </w:rPr>
              <w:t>发光二极管使用寿命不小于</w:t>
            </w:r>
            <w:r w:rsidRPr="0006666A">
              <w:rPr>
                <w:rFonts w:hint="eastAsia"/>
                <w:sz w:val="18"/>
                <w:szCs w:val="18"/>
              </w:rPr>
              <w:t>50000</w:t>
            </w:r>
            <w:r w:rsidRPr="0006666A">
              <w:rPr>
                <w:rFonts w:hint="eastAsia"/>
                <w:sz w:val="18"/>
                <w:szCs w:val="18"/>
              </w:rPr>
              <w:t>小时。发光单元使用的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符合</w:t>
            </w:r>
            <w:r w:rsidRPr="0006666A">
              <w:rPr>
                <w:rFonts w:hint="eastAsia"/>
                <w:sz w:val="18"/>
                <w:szCs w:val="18"/>
              </w:rPr>
              <w:t>GB14887-2011</w:t>
            </w:r>
            <w:r w:rsidRPr="0006666A">
              <w:rPr>
                <w:rFonts w:hint="eastAsia"/>
                <w:sz w:val="18"/>
                <w:szCs w:val="18"/>
              </w:rPr>
              <w:t>相关标准，采用大功率</w:t>
            </w:r>
            <w:r w:rsidRPr="0006666A">
              <w:rPr>
                <w:rFonts w:hint="eastAsia"/>
                <w:sz w:val="18"/>
                <w:szCs w:val="18"/>
              </w:rPr>
              <w:t>LED</w:t>
            </w:r>
            <w:r w:rsidRPr="0006666A">
              <w:rPr>
                <w:rFonts w:hint="eastAsia"/>
                <w:sz w:val="18"/>
                <w:szCs w:val="18"/>
              </w:rPr>
              <w:t>发光二极管制作。</w:t>
            </w:r>
            <w:r w:rsidRPr="0006666A">
              <w:rPr>
                <w:rFonts w:hint="eastAsia"/>
                <w:sz w:val="18"/>
                <w:szCs w:val="18"/>
              </w:rPr>
              <w:br/>
            </w:r>
            <w:r w:rsidRPr="0006666A">
              <w:rPr>
                <w:rFonts w:hint="eastAsia"/>
                <w:sz w:val="18"/>
                <w:szCs w:val="18"/>
              </w:rPr>
              <w:t>一般要求</w:t>
            </w:r>
            <w:r w:rsidRPr="0006666A">
              <w:rPr>
                <w:rFonts w:hint="eastAsia"/>
                <w:sz w:val="18"/>
                <w:szCs w:val="18"/>
              </w:rPr>
              <w:br/>
            </w:r>
            <w:r w:rsidRPr="0006666A">
              <w:rPr>
                <w:rFonts w:hint="eastAsia"/>
                <w:sz w:val="18"/>
                <w:szCs w:val="18"/>
              </w:rPr>
              <w:t>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w:t>
            </w:r>
            <w:r w:rsidRPr="0006666A">
              <w:rPr>
                <w:rFonts w:hint="eastAsia"/>
                <w:sz w:val="18"/>
                <w:szCs w:val="18"/>
              </w:rPr>
              <w:br/>
            </w:r>
            <w:r w:rsidRPr="0006666A">
              <w:rPr>
                <w:rFonts w:hint="eastAsia"/>
                <w:sz w:val="18"/>
                <w:szCs w:val="18"/>
              </w:rPr>
              <w:t>机动车信号灯、方向指示信号灯采用配光设计，行人灯具可采用非配光设计；</w:t>
            </w:r>
            <w:r w:rsidRPr="0006666A">
              <w:rPr>
                <w:rFonts w:hint="eastAsia"/>
                <w:sz w:val="18"/>
                <w:szCs w:val="18"/>
              </w:rPr>
              <w:br/>
            </w:r>
            <w:r w:rsidRPr="0006666A">
              <w:rPr>
                <w:rFonts w:hint="eastAsia"/>
                <w:sz w:val="18"/>
                <w:szCs w:val="18"/>
              </w:rPr>
              <w:t>每个发光灯具应包括用聚酸碳脂</w:t>
            </w:r>
            <w:r w:rsidRPr="0006666A">
              <w:rPr>
                <w:rFonts w:hint="eastAsia"/>
                <w:sz w:val="18"/>
                <w:szCs w:val="18"/>
              </w:rPr>
              <w:t>PC</w:t>
            </w:r>
            <w:r w:rsidRPr="0006666A">
              <w:rPr>
                <w:rFonts w:hint="eastAsia"/>
                <w:sz w:val="18"/>
                <w:szCs w:val="18"/>
              </w:rPr>
              <w:t>工程塑料制作的外壳和面罩，以及用</w:t>
            </w:r>
            <w:r w:rsidRPr="0006666A">
              <w:rPr>
                <w:rFonts w:hint="eastAsia"/>
                <w:sz w:val="18"/>
                <w:szCs w:val="18"/>
              </w:rPr>
              <w:lastRenderedPageBreak/>
              <w:t>阻燃材料制作的印刷电路板；</w:t>
            </w:r>
            <w:r w:rsidRPr="0006666A">
              <w:rPr>
                <w:rFonts w:hint="eastAsia"/>
                <w:sz w:val="18"/>
                <w:szCs w:val="18"/>
              </w:rPr>
              <w:br/>
            </w:r>
            <w:r w:rsidRPr="0006666A">
              <w:rPr>
                <w:rFonts w:hint="eastAsia"/>
                <w:sz w:val="18"/>
                <w:szCs w:val="18"/>
              </w:rPr>
              <w:t>每个发光灯具应与本市目前在用的交</w:t>
            </w:r>
          </w:p>
          <w:p w:rsidR="002773C6" w:rsidRPr="0006666A" w:rsidRDefault="002773C6" w:rsidP="005140CF">
            <w:pPr>
              <w:rPr>
                <w:rFonts w:ascii="宋体" w:hAnsi="宋体" w:cs="宋体"/>
                <w:sz w:val="18"/>
                <w:szCs w:val="18"/>
              </w:rPr>
            </w:pPr>
            <w:r w:rsidRPr="0006666A">
              <w:rPr>
                <w:rFonts w:hint="eastAsia"/>
                <w:sz w:val="18"/>
                <w:szCs w:val="18"/>
              </w:rPr>
              <w:t>通信号控制设备相匹配。</w:t>
            </w:r>
            <w:r w:rsidRPr="0006666A">
              <w:rPr>
                <w:rFonts w:hint="eastAsia"/>
                <w:sz w:val="18"/>
                <w:szCs w:val="18"/>
              </w:rPr>
              <w:br/>
            </w:r>
            <w:r w:rsidRPr="0006666A">
              <w:rPr>
                <w:rFonts w:hint="eastAsia"/>
                <w:sz w:val="18"/>
                <w:szCs w:val="18"/>
              </w:rPr>
              <w:t>光学要求</w:t>
            </w:r>
            <w:r w:rsidRPr="0006666A">
              <w:rPr>
                <w:rFonts w:hint="eastAsia"/>
                <w:sz w:val="18"/>
                <w:szCs w:val="18"/>
              </w:rPr>
              <w:br/>
              <w:t xml:space="preserve"> LED</w:t>
            </w:r>
            <w:r w:rsidRPr="0006666A">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r w:rsidRPr="0006666A">
              <w:rPr>
                <w:rFonts w:hint="eastAsia"/>
                <w:sz w:val="18"/>
                <w:szCs w:val="18"/>
              </w:rPr>
              <w:br/>
            </w:r>
            <w:r w:rsidRPr="0006666A">
              <w:rPr>
                <w:rFonts w:hint="eastAsia"/>
                <w:sz w:val="18"/>
                <w:szCs w:val="18"/>
              </w:rPr>
              <w:t>电气性能</w:t>
            </w:r>
            <w:r w:rsidRPr="0006666A">
              <w:rPr>
                <w:rFonts w:hint="eastAsia"/>
                <w:sz w:val="18"/>
                <w:szCs w:val="18"/>
              </w:rPr>
              <w:br/>
            </w:r>
            <w:r w:rsidRPr="0006666A">
              <w:rPr>
                <w:rFonts w:hint="eastAsia"/>
                <w:sz w:val="18"/>
                <w:szCs w:val="18"/>
              </w:rPr>
              <w:t>工作电压：</w:t>
            </w:r>
            <w:r w:rsidRPr="0006666A">
              <w:rPr>
                <w:rFonts w:hint="eastAsia"/>
                <w:sz w:val="18"/>
                <w:szCs w:val="18"/>
              </w:rPr>
              <w:t>AC 220V</w:t>
            </w:r>
            <w:r w:rsidRPr="0006666A">
              <w:rPr>
                <w:rFonts w:hint="eastAsia"/>
                <w:sz w:val="18"/>
                <w:szCs w:val="18"/>
              </w:rPr>
              <w:t>±</w:t>
            </w:r>
            <w:r w:rsidRPr="0006666A">
              <w:rPr>
                <w:rFonts w:hint="eastAsia"/>
                <w:sz w:val="18"/>
                <w:szCs w:val="18"/>
              </w:rPr>
              <w:t>20%  50Hz</w:t>
            </w:r>
            <w:r w:rsidRPr="0006666A">
              <w:rPr>
                <w:rFonts w:hint="eastAsia"/>
                <w:sz w:val="18"/>
                <w:szCs w:val="18"/>
              </w:rPr>
              <w:t>±</w:t>
            </w:r>
            <w:r w:rsidRPr="0006666A">
              <w:rPr>
                <w:rFonts w:hint="eastAsia"/>
                <w:sz w:val="18"/>
                <w:szCs w:val="18"/>
              </w:rPr>
              <w:t>2 Hz</w:t>
            </w:r>
            <w:r w:rsidRPr="0006666A">
              <w:rPr>
                <w:rFonts w:hint="eastAsia"/>
                <w:sz w:val="18"/>
                <w:szCs w:val="18"/>
              </w:rPr>
              <w:t>；在工作电压下，通过每只</w:t>
            </w:r>
            <w:r w:rsidRPr="0006666A">
              <w:rPr>
                <w:rFonts w:hint="eastAsia"/>
                <w:sz w:val="18"/>
                <w:szCs w:val="18"/>
              </w:rPr>
              <w:t>LED</w:t>
            </w:r>
            <w:r w:rsidRPr="0006666A">
              <w:rPr>
                <w:rFonts w:hint="eastAsia"/>
                <w:sz w:val="18"/>
                <w:szCs w:val="18"/>
              </w:rPr>
              <w:t>的电流应符合</w:t>
            </w:r>
            <w:r w:rsidRPr="0006666A">
              <w:rPr>
                <w:rFonts w:hint="eastAsia"/>
                <w:sz w:val="18"/>
                <w:szCs w:val="18"/>
              </w:rPr>
              <w:t>LED</w:t>
            </w:r>
            <w:r w:rsidRPr="0006666A">
              <w:rPr>
                <w:rFonts w:hint="eastAsia"/>
                <w:sz w:val="18"/>
                <w:szCs w:val="18"/>
              </w:rPr>
              <w:t>厂商要求的正常工作电流范围；谐波失真＜</w:t>
            </w:r>
            <w:r w:rsidRPr="0006666A">
              <w:rPr>
                <w:rFonts w:hint="eastAsia"/>
                <w:sz w:val="18"/>
                <w:szCs w:val="18"/>
              </w:rPr>
              <w:t xml:space="preserve">20% </w:t>
            </w:r>
            <w:r w:rsidRPr="0006666A">
              <w:rPr>
                <w:rFonts w:hint="eastAsia"/>
                <w:sz w:val="18"/>
                <w:szCs w:val="18"/>
              </w:rPr>
              <w:t>；</w:t>
            </w:r>
            <w:r w:rsidRPr="0006666A">
              <w:rPr>
                <w:rFonts w:hint="eastAsia"/>
                <w:sz w:val="18"/>
                <w:szCs w:val="18"/>
              </w:rPr>
              <w:br/>
            </w:r>
            <w:r w:rsidRPr="0006666A">
              <w:rPr>
                <w:rFonts w:hint="eastAsia"/>
                <w:sz w:val="18"/>
                <w:szCs w:val="18"/>
              </w:rPr>
              <w:t>功率：每个灯头功率符合</w:t>
            </w:r>
            <w:r w:rsidRPr="0006666A">
              <w:rPr>
                <w:rFonts w:hint="eastAsia"/>
                <w:sz w:val="18"/>
                <w:szCs w:val="18"/>
              </w:rPr>
              <w:t>GB14887-2011</w:t>
            </w:r>
            <w:r w:rsidRPr="0006666A">
              <w:rPr>
                <w:rFonts w:hint="eastAsia"/>
                <w:sz w:val="18"/>
                <w:szCs w:val="18"/>
              </w:rPr>
              <w:t>标准的表</w:t>
            </w:r>
            <w:r w:rsidRPr="0006666A">
              <w:rPr>
                <w:rFonts w:hint="eastAsia"/>
                <w:sz w:val="18"/>
                <w:szCs w:val="18"/>
              </w:rPr>
              <w:t>7</w:t>
            </w:r>
            <w:r w:rsidRPr="0006666A">
              <w:rPr>
                <w:rFonts w:hint="eastAsia"/>
                <w:sz w:val="18"/>
                <w:szCs w:val="18"/>
              </w:rPr>
              <w:t>要求，功率因数要求≥</w:t>
            </w:r>
            <w:r w:rsidRPr="0006666A">
              <w:rPr>
                <w:rFonts w:hint="eastAsia"/>
                <w:sz w:val="18"/>
                <w:szCs w:val="18"/>
              </w:rPr>
              <w:t>0.90</w:t>
            </w:r>
            <w:r w:rsidRPr="0006666A">
              <w:rPr>
                <w:rFonts w:hint="eastAsia"/>
                <w:sz w:val="18"/>
                <w:szCs w:val="18"/>
              </w:rPr>
              <w:t>；</w:t>
            </w:r>
            <w:r w:rsidRPr="0006666A">
              <w:rPr>
                <w:rFonts w:hint="eastAsia"/>
                <w:sz w:val="18"/>
                <w:szCs w:val="18"/>
              </w:rPr>
              <w:br/>
            </w:r>
            <w:r w:rsidRPr="0006666A">
              <w:rPr>
                <w:rFonts w:hint="eastAsia"/>
                <w:sz w:val="18"/>
                <w:szCs w:val="18"/>
              </w:rPr>
              <w:t>每只</w:t>
            </w:r>
            <w:r w:rsidRPr="0006666A">
              <w:rPr>
                <w:rFonts w:hint="eastAsia"/>
                <w:sz w:val="18"/>
                <w:szCs w:val="18"/>
              </w:rPr>
              <w:t>LED</w:t>
            </w:r>
            <w:r w:rsidRPr="0006666A">
              <w:rPr>
                <w:rFonts w:hint="eastAsia"/>
                <w:sz w:val="18"/>
                <w:szCs w:val="18"/>
              </w:rPr>
              <w:t>应被安排在小于等于五个串联的单元电路中；</w:t>
            </w:r>
            <w:r w:rsidRPr="0006666A">
              <w:rPr>
                <w:rFonts w:hint="eastAsia"/>
                <w:sz w:val="18"/>
                <w:szCs w:val="18"/>
              </w:rPr>
              <w:br/>
            </w:r>
            <w:r w:rsidRPr="0006666A">
              <w:rPr>
                <w:rFonts w:hint="eastAsia"/>
                <w:sz w:val="18"/>
                <w:szCs w:val="18"/>
              </w:rPr>
              <w:t>每个发光单元的引线，应采用符合国家电工标准的导线，线径不小于</w:t>
            </w:r>
            <w:r w:rsidRPr="0006666A">
              <w:rPr>
                <w:rFonts w:hint="eastAsia"/>
                <w:sz w:val="18"/>
                <w:szCs w:val="18"/>
              </w:rPr>
              <w:t>0.75</w:t>
            </w:r>
            <w:r w:rsidRPr="0006666A">
              <w:rPr>
                <w:rFonts w:hint="eastAsia"/>
                <w:sz w:val="18"/>
                <w:szCs w:val="18"/>
              </w:rPr>
              <w:t>平方毫米，红、黄、绿色的三种发光单元除回路线外应分别用红、黄、绿色的导线；</w:t>
            </w:r>
            <w:r w:rsidRPr="0006666A">
              <w:rPr>
                <w:rFonts w:hint="eastAsia"/>
                <w:sz w:val="18"/>
                <w:szCs w:val="18"/>
              </w:rPr>
              <w:br/>
            </w:r>
            <w:r w:rsidRPr="0006666A">
              <w:rPr>
                <w:rFonts w:hint="eastAsia"/>
                <w:sz w:val="18"/>
                <w:szCs w:val="18"/>
              </w:rPr>
              <w:t>灯具电源部分应具有良好的电磁兼容性；符合环保要求。</w:t>
            </w:r>
            <w:r w:rsidRPr="0006666A">
              <w:rPr>
                <w:rFonts w:hint="eastAsia"/>
                <w:sz w:val="18"/>
                <w:szCs w:val="18"/>
              </w:rPr>
              <w:br/>
            </w:r>
            <w:r w:rsidRPr="0006666A">
              <w:rPr>
                <w:rFonts w:hint="eastAsia"/>
                <w:sz w:val="18"/>
                <w:szCs w:val="18"/>
              </w:rPr>
              <w:t>工作环境要求</w:t>
            </w:r>
            <w:r w:rsidRPr="0006666A">
              <w:rPr>
                <w:rFonts w:hint="eastAsia"/>
                <w:sz w:val="18"/>
                <w:szCs w:val="18"/>
              </w:rPr>
              <w:br/>
            </w:r>
            <w:r w:rsidRPr="0006666A">
              <w:rPr>
                <w:rFonts w:hint="eastAsia"/>
                <w:sz w:val="18"/>
                <w:szCs w:val="18"/>
              </w:rPr>
              <w:t>工作温度：－</w:t>
            </w:r>
            <w:r w:rsidRPr="0006666A">
              <w:rPr>
                <w:rFonts w:hint="eastAsia"/>
                <w:sz w:val="18"/>
                <w:szCs w:val="18"/>
              </w:rPr>
              <w:t>40</w:t>
            </w:r>
            <w:r w:rsidRPr="0006666A">
              <w:rPr>
                <w:rFonts w:hint="eastAsia"/>
                <w:sz w:val="18"/>
                <w:szCs w:val="18"/>
              </w:rPr>
              <w:t>℃～＋</w:t>
            </w:r>
            <w:r w:rsidRPr="0006666A">
              <w:rPr>
                <w:rFonts w:hint="eastAsia"/>
                <w:sz w:val="18"/>
                <w:szCs w:val="18"/>
              </w:rPr>
              <w:t>80</w:t>
            </w:r>
            <w:r w:rsidRPr="0006666A">
              <w:rPr>
                <w:rFonts w:hint="eastAsia"/>
                <w:sz w:val="18"/>
                <w:szCs w:val="18"/>
              </w:rPr>
              <w:t>℃；</w:t>
            </w:r>
            <w:r w:rsidRPr="0006666A">
              <w:rPr>
                <w:rFonts w:hint="eastAsia"/>
                <w:sz w:val="18"/>
                <w:szCs w:val="18"/>
              </w:rPr>
              <w:br/>
            </w:r>
            <w:r w:rsidRPr="0006666A">
              <w:rPr>
                <w:rFonts w:hint="eastAsia"/>
                <w:sz w:val="18"/>
                <w:szCs w:val="18"/>
              </w:rPr>
              <w:t>工作湿度：＜</w:t>
            </w:r>
            <w:r w:rsidRPr="0006666A">
              <w:rPr>
                <w:rFonts w:hint="eastAsia"/>
                <w:sz w:val="18"/>
                <w:szCs w:val="18"/>
              </w:rPr>
              <w:t>97%</w:t>
            </w:r>
            <w:r w:rsidRPr="0006666A">
              <w:rPr>
                <w:rFonts w:hint="eastAsia"/>
                <w:sz w:val="18"/>
                <w:szCs w:val="18"/>
              </w:rPr>
              <w:t>；</w:t>
            </w:r>
            <w:r w:rsidRPr="0006666A">
              <w:rPr>
                <w:rFonts w:hint="eastAsia"/>
                <w:sz w:val="18"/>
                <w:szCs w:val="18"/>
              </w:rPr>
              <w:br/>
            </w:r>
            <w:r w:rsidRPr="0006666A">
              <w:rPr>
                <w:rFonts w:hint="eastAsia"/>
                <w:sz w:val="18"/>
                <w:szCs w:val="18"/>
              </w:rPr>
              <w:t>防触电保护应满足</w:t>
            </w:r>
            <w:r w:rsidRPr="0006666A">
              <w:rPr>
                <w:rFonts w:hint="eastAsia"/>
                <w:sz w:val="18"/>
                <w:szCs w:val="18"/>
              </w:rPr>
              <w:t>GB14887</w:t>
            </w:r>
            <w:r w:rsidRPr="0006666A">
              <w:rPr>
                <w:rFonts w:hint="eastAsia"/>
                <w:sz w:val="18"/>
                <w:szCs w:val="18"/>
              </w:rPr>
              <w:t>—</w:t>
            </w:r>
            <w:r w:rsidRPr="0006666A">
              <w:rPr>
                <w:rFonts w:hint="eastAsia"/>
                <w:sz w:val="18"/>
                <w:szCs w:val="18"/>
              </w:rPr>
              <w:t>2011</w:t>
            </w:r>
            <w:r w:rsidRPr="0006666A">
              <w:rPr>
                <w:rFonts w:hint="eastAsia"/>
                <w:sz w:val="18"/>
                <w:szCs w:val="18"/>
              </w:rPr>
              <w:t>第</w:t>
            </w:r>
            <w:r w:rsidRPr="0006666A">
              <w:rPr>
                <w:rFonts w:hint="eastAsia"/>
                <w:sz w:val="18"/>
                <w:szCs w:val="18"/>
              </w:rPr>
              <w:t>5.18</w:t>
            </w:r>
            <w:r w:rsidRPr="0006666A">
              <w:rPr>
                <w:rFonts w:hint="eastAsia"/>
                <w:sz w:val="18"/>
                <w:szCs w:val="18"/>
              </w:rPr>
              <w:t>款的规定</w:t>
            </w:r>
            <w:r w:rsidRPr="0006666A">
              <w:rPr>
                <w:rFonts w:hint="eastAsia"/>
                <w:sz w:val="18"/>
                <w:szCs w:val="18"/>
              </w:rPr>
              <w:br/>
            </w:r>
            <w:r w:rsidR="00D15661">
              <w:rPr>
                <w:rFonts w:hint="eastAsia"/>
                <w:sz w:val="18"/>
                <w:szCs w:val="18"/>
              </w:rPr>
              <w:t xml:space="preserve"> </w:t>
            </w:r>
          </w:p>
        </w:tc>
        <w:tc>
          <w:tcPr>
            <w:tcW w:w="709" w:type="dxa"/>
            <w:hideMark/>
          </w:tcPr>
          <w:p w:rsidR="002773C6" w:rsidRPr="0006666A" w:rsidRDefault="002773C6" w:rsidP="005140CF">
            <w:pPr>
              <w:jc w:val="center"/>
              <w:rPr>
                <w:rFonts w:ascii="宋体" w:hAnsi="宋体" w:cs="宋体"/>
                <w:sz w:val="18"/>
                <w:szCs w:val="18"/>
              </w:rPr>
            </w:pPr>
            <w:r w:rsidRPr="0006666A">
              <w:rPr>
                <w:rFonts w:hint="eastAsia"/>
                <w:sz w:val="18"/>
                <w:szCs w:val="18"/>
              </w:rPr>
              <w:lastRenderedPageBreak/>
              <w:t>套</w:t>
            </w:r>
          </w:p>
        </w:tc>
        <w:tc>
          <w:tcPr>
            <w:tcW w:w="709" w:type="dxa"/>
            <w:hideMark/>
          </w:tcPr>
          <w:p w:rsidR="002773C6" w:rsidRPr="0006666A" w:rsidRDefault="002773C6" w:rsidP="005140CF">
            <w:pPr>
              <w:jc w:val="right"/>
              <w:rPr>
                <w:rFonts w:ascii="宋体" w:hAnsi="宋体" w:cs="宋体"/>
                <w:sz w:val="18"/>
                <w:szCs w:val="18"/>
              </w:rPr>
            </w:pPr>
            <w:r w:rsidRPr="0006666A">
              <w:rPr>
                <w:rFonts w:hint="eastAsia"/>
                <w:sz w:val="18"/>
                <w:szCs w:val="18"/>
              </w:rPr>
              <w:t>4</w:t>
            </w:r>
          </w:p>
        </w:tc>
      </w:tr>
      <w:tr w:rsidR="002773C6" w:rsidRPr="002223F1"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8"/>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2223F1" w:rsidRDefault="002773C6" w:rsidP="005140CF">
            <w:pPr>
              <w:widowControl/>
              <w:jc w:val="center"/>
              <w:rPr>
                <w:rFonts w:ascii="宋体" w:hAnsi="宋体" w:cs="宋体"/>
                <w:kern w:val="0"/>
                <w:sz w:val="18"/>
                <w:szCs w:val="18"/>
              </w:rPr>
            </w:pPr>
            <w:r w:rsidRPr="002223F1">
              <w:rPr>
                <w:rFonts w:ascii="宋体" w:hAnsi="宋体" w:cs="宋体" w:hint="eastAsia"/>
                <w:kern w:val="0"/>
                <w:sz w:val="18"/>
                <w:szCs w:val="18"/>
              </w:rPr>
              <w:lastRenderedPageBreak/>
              <w:t>3</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223F1" w:rsidRDefault="002773C6" w:rsidP="005140CF">
            <w:pPr>
              <w:widowControl/>
              <w:jc w:val="left"/>
              <w:rPr>
                <w:rFonts w:ascii="宋体" w:hAnsi="宋体" w:cs="宋体"/>
                <w:kern w:val="0"/>
                <w:sz w:val="18"/>
                <w:szCs w:val="18"/>
              </w:rPr>
            </w:pPr>
            <w:r w:rsidRPr="002223F1">
              <w:rPr>
                <w:rFonts w:ascii="宋体" w:hAnsi="宋体" w:cs="宋体" w:hint="eastAsia"/>
                <w:kern w:val="0"/>
                <w:sz w:val="18"/>
                <w:szCs w:val="18"/>
              </w:rPr>
              <w:t>信号灯</w:t>
            </w:r>
            <w:r w:rsidRPr="003561DF">
              <w:rPr>
                <w:rFonts w:ascii="宋体" w:hAnsi="宋体" w:cs="宋体" w:hint="eastAsia"/>
                <w:kern w:val="0"/>
                <w:szCs w:val="21"/>
              </w:rPr>
              <w:t>★</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2223F1" w:rsidRDefault="002773C6" w:rsidP="005140CF">
            <w:pPr>
              <w:widowControl/>
              <w:jc w:val="left"/>
              <w:rPr>
                <w:rFonts w:ascii="宋体" w:hAnsi="宋体" w:cs="宋体"/>
                <w:kern w:val="0"/>
                <w:sz w:val="18"/>
                <w:szCs w:val="18"/>
              </w:rPr>
            </w:pPr>
            <w:r w:rsidRPr="002223F1">
              <w:rPr>
                <w:rFonts w:ascii="宋体" w:hAnsi="宋体" w:cs="宋体" w:hint="eastAsia"/>
                <w:kern w:val="0"/>
                <w:sz w:val="18"/>
                <w:szCs w:val="18"/>
              </w:rPr>
              <w:t>1.名称：信号灯</w:t>
            </w:r>
            <w:r w:rsidRPr="002223F1">
              <w:rPr>
                <w:rFonts w:ascii="宋体" w:hAnsi="宋体" w:cs="宋体" w:hint="eastAsia"/>
                <w:kern w:val="0"/>
                <w:sz w:val="18"/>
                <w:szCs w:val="18"/>
              </w:rPr>
              <w:br/>
              <w:t xml:space="preserve">2.规格、型号：大功率 </w:t>
            </w:r>
            <w:r>
              <w:rPr>
                <w:rFonts w:ascii="宋体" w:hAnsi="宋体" w:cs="宋体" w:hint="eastAsia"/>
                <w:kern w:val="0"/>
                <w:sz w:val="18"/>
                <w:szCs w:val="18"/>
              </w:rPr>
              <w:t>三连体箭头（新国标）</w:t>
            </w:r>
            <w:r w:rsidRPr="002223F1">
              <w:rPr>
                <w:rFonts w:ascii="宋体" w:hAnsi="宋体" w:cs="宋体" w:hint="eastAsia"/>
                <w:kern w:val="0"/>
                <w:sz w:val="18"/>
                <w:szCs w:val="18"/>
              </w:rPr>
              <w:t>；LED发光二极管要求（单颗功率大于1瓦）,全部为原装进口日本日亚公司生产的LED发光二极管（或质量、性能不低于其的产品）。LED发光二极管使用寿命不小于50000小时。发光单元使用的LED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2223F1">
              <w:rPr>
                <w:rFonts w:ascii="宋体" w:hAnsi="宋体" w:cs="宋体" w:hint="eastAsia"/>
                <w:kern w:val="0"/>
                <w:sz w:val="18"/>
                <w:szCs w:val="18"/>
              </w:rPr>
              <w:br/>
              <w:t>一般要求</w:t>
            </w:r>
            <w:r w:rsidRPr="002223F1">
              <w:rPr>
                <w:rFonts w:ascii="宋体" w:hAnsi="宋体" w:cs="宋体" w:hint="eastAsia"/>
                <w:kern w:val="0"/>
                <w:sz w:val="18"/>
                <w:szCs w:val="18"/>
              </w:rPr>
              <w:br/>
              <w:t>发光单元使用的LED 基准波长：红色 625±5nm；黄色590±5nm；绿色505±4nm；</w:t>
            </w:r>
            <w:r w:rsidRPr="002223F1">
              <w:rPr>
                <w:rFonts w:ascii="宋体" w:hAnsi="宋体" w:cs="宋体" w:hint="eastAsia"/>
                <w:kern w:val="0"/>
                <w:sz w:val="18"/>
                <w:szCs w:val="18"/>
              </w:rPr>
              <w:br/>
              <w:t>机动车信号灯、方向指示信号灯采用配光设计，行人灯具可采用非配光设计；</w:t>
            </w:r>
            <w:r w:rsidRPr="002223F1">
              <w:rPr>
                <w:rFonts w:ascii="宋体" w:hAnsi="宋体" w:cs="宋体" w:hint="eastAsia"/>
                <w:kern w:val="0"/>
                <w:sz w:val="18"/>
                <w:szCs w:val="18"/>
              </w:rPr>
              <w:br/>
              <w:t>每个发光灯具应包括用聚酸碳脂PC工</w:t>
            </w:r>
          </w:p>
          <w:p w:rsidR="002773C6" w:rsidRDefault="002773C6" w:rsidP="005140CF">
            <w:pPr>
              <w:jc w:val="left"/>
              <w:rPr>
                <w:rFonts w:ascii="宋体" w:hAnsi="宋体" w:cs="宋体"/>
                <w:sz w:val="18"/>
                <w:szCs w:val="18"/>
              </w:rPr>
            </w:pPr>
            <w:r>
              <w:rPr>
                <w:rFonts w:hint="eastAsia"/>
                <w:sz w:val="18"/>
                <w:szCs w:val="18"/>
              </w:rPr>
              <w:t>程塑料制作的外壳和面罩，以及用阻燃材料制作的印刷电路板；</w:t>
            </w:r>
            <w:r>
              <w:rPr>
                <w:rFonts w:hint="eastAsia"/>
                <w:sz w:val="18"/>
                <w:szCs w:val="18"/>
              </w:rPr>
              <w:br/>
            </w:r>
            <w:r>
              <w:rPr>
                <w:rFonts w:hint="eastAsia"/>
                <w:sz w:val="18"/>
                <w:szCs w:val="18"/>
              </w:rPr>
              <w:t>每个发光灯具应与本市目前在用的交通信号控制设备相匹配。</w:t>
            </w:r>
            <w:r>
              <w:rPr>
                <w:rFonts w:hint="eastAsia"/>
                <w:sz w:val="18"/>
                <w:szCs w:val="18"/>
              </w:rPr>
              <w:br/>
            </w:r>
            <w:r>
              <w:rPr>
                <w:rFonts w:hint="eastAsia"/>
                <w:sz w:val="18"/>
                <w:szCs w:val="18"/>
              </w:rPr>
              <w:t>光学要求</w:t>
            </w:r>
            <w:r>
              <w:rPr>
                <w:rFonts w:hint="eastAsia"/>
                <w:sz w:val="18"/>
                <w:szCs w:val="18"/>
              </w:rPr>
              <w:br/>
              <w:t xml:space="preserve"> LED</w:t>
            </w:r>
            <w:r>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r>
              <w:rPr>
                <w:rFonts w:hint="eastAsia"/>
                <w:sz w:val="18"/>
                <w:szCs w:val="18"/>
              </w:rPr>
              <w:br/>
            </w:r>
            <w:r>
              <w:rPr>
                <w:rFonts w:hint="eastAsia"/>
                <w:sz w:val="18"/>
                <w:szCs w:val="18"/>
              </w:rPr>
              <w:t>电气性能</w:t>
            </w:r>
            <w:r>
              <w:rPr>
                <w:rFonts w:hint="eastAsia"/>
                <w:sz w:val="18"/>
                <w:szCs w:val="18"/>
              </w:rPr>
              <w:br/>
            </w:r>
            <w:r>
              <w:rPr>
                <w:rFonts w:hint="eastAsia"/>
                <w:sz w:val="18"/>
                <w:szCs w:val="18"/>
              </w:rPr>
              <w:t>工作电压：</w:t>
            </w:r>
            <w:r>
              <w:rPr>
                <w:rFonts w:hint="eastAsia"/>
                <w:sz w:val="18"/>
                <w:szCs w:val="18"/>
              </w:rPr>
              <w:t>AC 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 Hz</w:t>
            </w:r>
            <w:r>
              <w:rPr>
                <w:rFonts w:hint="eastAsia"/>
                <w:sz w:val="18"/>
                <w:szCs w:val="18"/>
              </w:rPr>
              <w:t>；在工作电压下，通过每只</w:t>
            </w:r>
            <w:r>
              <w:rPr>
                <w:rFonts w:hint="eastAsia"/>
                <w:sz w:val="18"/>
                <w:szCs w:val="18"/>
              </w:rPr>
              <w:t>LED</w:t>
            </w:r>
            <w:r>
              <w:rPr>
                <w:rFonts w:hint="eastAsia"/>
                <w:sz w:val="18"/>
                <w:szCs w:val="18"/>
              </w:rPr>
              <w:t>的电流应符合</w:t>
            </w:r>
            <w:r>
              <w:rPr>
                <w:rFonts w:hint="eastAsia"/>
                <w:sz w:val="18"/>
                <w:szCs w:val="18"/>
              </w:rPr>
              <w:t>LED</w:t>
            </w:r>
            <w:r>
              <w:rPr>
                <w:rFonts w:hint="eastAsia"/>
                <w:sz w:val="18"/>
                <w:szCs w:val="18"/>
              </w:rPr>
              <w:t>厂商要求的正常工作电流范围；谐波失真＜</w:t>
            </w:r>
            <w:r>
              <w:rPr>
                <w:rFonts w:hint="eastAsia"/>
                <w:sz w:val="18"/>
                <w:szCs w:val="18"/>
              </w:rPr>
              <w:t xml:space="preserve">20% </w:t>
            </w:r>
            <w:r>
              <w:rPr>
                <w:rFonts w:hint="eastAsia"/>
                <w:sz w:val="18"/>
                <w:szCs w:val="18"/>
              </w:rPr>
              <w:t>；</w:t>
            </w:r>
            <w:r>
              <w:rPr>
                <w:rFonts w:hint="eastAsia"/>
                <w:sz w:val="18"/>
                <w:szCs w:val="18"/>
              </w:rPr>
              <w:br/>
            </w:r>
            <w:r>
              <w:rPr>
                <w:rFonts w:hint="eastAsia"/>
                <w:sz w:val="18"/>
                <w:szCs w:val="18"/>
              </w:rPr>
              <w:t>功率：每个灯头功率符合</w:t>
            </w:r>
            <w:r>
              <w:rPr>
                <w:rFonts w:hint="eastAsia"/>
                <w:sz w:val="18"/>
                <w:szCs w:val="18"/>
              </w:rPr>
              <w:t>GB14887-2011</w:t>
            </w:r>
            <w:r>
              <w:rPr>
                <w:rFonts w:hint="eastAsia"/>
                <w:sz w:val="18"/>
                <w:szCs w:val="18"/>
              </w:rPr>
              <w:t>标准的表</w:t>
            </w:r>
            <w:r>
              <w:rPr>
                <w:rFonts w:hint="eastAsia"/>
                <w:sz w:val="18"/>
                <w:szCs w:val="18"/>
              </w:rPr>
              <w:t>7</w:t>
            </w:r>
            <w:r>
              <w:rPr>
                <w:rFonts w:hint="eastAsia"/>
                <w:sz w:val="18"/>
                <w:szCs w:val="18"/>
              </w:rPr>
              <w:t>要求，功率因数要求≥</w:t>
            </w:r>
            <w:r>
              <w:rPr>
                <w:rFonts w:hint="eastAsia"/>
                <w:sz w:val="18"/>
                <w:szCs w:val="18"/>
              </w:rPr>
              <w:t>0.90</w:t>
            </w:r>
            <w:r>
              <w:rPr>
                <w:rFonts w:hint="eastAsia"/>
                <w:sz w:val="18"/>
                <w:szCs w:val="18"/>
              </w:rPr>
              <w:t>；</w:t>
            </w:r>
            <w:r>
              <w:rPr>
                <w:rFonts w:hint="eastAsia"/>
                <w:sz w:val="18"/>
                <w:szCs w:val="18"/>
              </w:rPr>
              <w:br/>
            </w:r>
            <w:r>
              <w:rPr>
                <w:rFonts w:hint="eastAsia"/>
                <w:sz w:val="18"/>
                <w:szCs w:val="18"/>
              </w:rPr>
              <w:t>每只</w:t>
            </w:r>
            <w:r>
              <w:rPr>
                <w:rFonts w:hint="eastAsia"/>
                <w:sz w:val="18"/>
                <w:szCs w:val="18"/>
              </w:rPr>
              <w:t>LED</w:t>
            </w:r>
            <w:r>
              <w:rPr>
                <w:rFonts w:hint="eastAsia"/>
                <w:sz w:val="18"/>
                <w:szCs w:val="18"/>
              </w:rPr>
              <w:t>应被安排在小于等于五个串联的单元电路中；</w:t>
            </w:r>
            <w:r>
              <w:rPr>
                <w:rFonts w:hint="eastAsia"/>
                <w:sz w:val="18"/>
                <w:szCs w:val="18"/>
              </w:rPr>
              <w:br/>
            </w:r>
            <w:r>
              <w:rPr>
                <w:rFonts w:hint="eastAsia"/>
                <w:sz w:val="18"/>
                <w:szCs w:val="18"/>
              </w:rPr>
              <w:t>每个发光单元的引线，应采用符合国家电工标准的导线，线径不小于</w:t>
            </w:r>
            <w:r>
              <w:rPr>
                <w:rFonts w:hint="eastAsia"/>
                <w:sz w:val="18"/>
                <w:szCs w:val="18"/>
              </w:rPr>
              <w:t>0.75</w:t>
            </w:r>
            <w:r>
              <w:rPr>
                <w:rFonts w:hint="eastAsia"/>
                <w:sz w:val="18"/>
                <w:szCs w:val="18"/>
              </w:rPr>
              <w:t>平方毫米，红、黄、绿色的三种发光单元除回路线外应分别用红、黄、绿色的导线；</w:t>
            </w:r>
          </w:p>
          <w:p w:rsidR="002773C6" w:rsidRDefault="002773C6" w:rsidP="005140CF">
            <w:pPr>
              <w:jc w:val="left"/>
              <w:rPr>
                <w:sz w:val="18"/>
                <w:szCs w:val="18"/>
              </w:rPr>
            </w:pPr>
            <w:r>
              <w:rPr>
                <w:rFonts w:hint="eastAsia"/>
                <w:sz w:val="18"/>
                <w:szCs w:val="18"/>
              </w:rPr>
              <w:t>灯具电源部分应具有良好的电磁兼容性；符合环保要求。</w:t>
            </w:r>
            <w:r>
              <w:rPr>
                <w:rFonts w:hint="eastAsia"/>
                <w:sz w:val="18"/>
                <w:szCs w:val="18"/>
              </w:rPr>
              <w:br/>
            </w:r>
            <w:r>
              <w:rPr>
                <w:rFonts w:hint="eastAsia"/>
                <w:sz w:val="18"/>
                <w:szCs w:val="18"/>
              </w:rPr>
              <w:t>工作环境要求</w:t>
            </w:r>
            <w:r>
              <w:rPr>
                <w:rFonts w:hint="eastAsia"/>
                <w:sz w:val="18"/>
                <w:szCs w:val="18"/>
              </w:rPr>
              <w:br/>
            </w:r>
            <w:r>
              <w:rPr>
                <w:rFonts w:hint="eastAsia"/>
                <w:sz w:val="18"/>
                <w:szCs w:val="18"/>
              </w:rPr>
              <w:lastRenderedPageBreak/>
              <w:t>工作温度：－</w:t>
            </w:r>
            <w:r>
              <w:rPr>
                <w:rFonts w:hint="eastAsia"/>
                <w:sz w:val="18"/>
                <w:szCs w:val="18"/>
              </w:rPr>
              <w:t>40</w:t>
            </w:r>
            <w:r>
              <w:rPr>
                <w:rFonts w:hint="eastAsia"/>
                <w:sz w:val="18"/>
                <w:szCs w:val="18"/>
              </w:rPr>
              <w:t>℃～＋</w:t>
            </w:r>
            <w:r>
              <w:rPr>
                <w:rFonts w:hint="eastAsia"/>
                <w:sz w:val="18"/>
                <w:szCs w:val="18"/>
              </w:rPr>
              <w:t>80</w:t>
            </w:r>
            <w:r>
              <w:rPr>
                <w:rFonts w:hint="eastAsia"/>
                <w:sz w:val="18"/>
                <w:szCs w:val="18"/>
              </w:rPr>
              <w:t>℃；</w:t>
            </w:r>
            <w:r>
              <w:rPr>
                <w:rFonts w:hint="eastAsia"/>
                <w:sz w:val="18"/>
                <w:szCs w:val="18"/>
              </w:rPr>
              <w:br/>
            </w:r>
            <w:r>
              <w:rPr>
                <w:rFonts w:hint="eastAsia"/>
                <w:sz w:val="18"/>
                <w:szCs w:val="18"/>
              </w:rPr>
              <w:t>工作湿度：＜</w:t>
            </w:r>
            <w:r>
              <w:rPr>
                <w:rFonts w:hint="eastAsia"/>
                <w:sz w:val="18"/>
                <w:szCs w:val="18"/>
              </w:rPr>
              <w:t>97%</w:t>
            </w:r>
            <w:r>
              <w:rPr>
                <w:rFonts w:hint="eastAsia"/>
                <w:sz w:val="18"/>
                <w:szCs w:val="18"/>
              </w:rPr>
              <w:t>；</w:t>
            </w:r>
            <w:r>
              <w:rPr>
                <w:rFonts w:hint="eastAsia"/>
                <w:sz w:val="18"/>
                <w:szCs w:val="18"/>
              </w:rPr>
              <w:br/>
            </w:r>
            <w:r>
              <w:rPr>
                <w:rFonts w:hint="eastAsia"/>
                <w:sz w:val="18"/>
                <w:szCs w:val="18"/>
              </w:rPr>
              <w:t>防触电保护应满足</w:t>
            </w:r>
            <w:r>
              <w:rPr>
                <w:rFonts w:hint="eastAsia"/>
                <w:sz w:val="18"/>
                <w:szCs w:val="18"/>
              </w:rPr>
              <w:t>GB14887</w:t>
            </w:r>
            <w:r>
              <w:rPr>
                <w:rFonts w:hint="eastAsia"/>
                <w:sz w:val="18"/>
                <w:szCs w:val="18"/>
              </w:rPr>
              <w:t>—</w:t>
            </w:r>
            <w:r>
              <w:rPr>
                <w:rFonts w:hint="eastAsia"/>
                <w:sz w:val="18"/>
                <w:szCs w:val="18"/>
              </w:rPr>
              <w:t>2011</w:t>
            </w:r>
            <w:r>
              <w:rPr>
                <w:rFonts w:hint="eastAsia"/>
                <w:sz w:val="18"/>
                <w:szCs w:val="18"/>
              </w:rPr>
              <w:t>第</w:t>
            </w:r>
            <w:r>
              <w:rPr>
                <w:rFonts w:hint="eastAsia"/>
                <w:sz w:val="18"/>
                <w:szCs w:val="18"/>
              </w:rPr>
              <w:t>5.18</w:t>
            </w:r>
            <w:r>
              <w:rPr>
                <w:rFonts w:hint="eastAsia"/>
                <w:sz w:val="18"/>
                <w:szCs w:val="18"/>
              </w:rPr>
              <w:t>款的规定</w:t>
            </w:r>
          </w:p>
          <w:p w:rsidR="002773C6" w:rsidRPr="002223F1" w:rsidRDefault="00D15661" w:rsidP="005140CF">
            <w:pPr>
              <w:jc w:val="left"/>
              <w:rPr>
                <w:rFonts w:ascii="宋体" w:hAnsi="宋体" w:cs="宋体"/>
                <w:sz w:val="18"/>
                <w:szCs w:val="18"/>
              </w:rPr>
            </w:pPr>
            <w:r>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223F1" w:rsidRDefault="002773C6" w:rsidP="005140CF">
            <w:pPr>
              <w:widowControl/>
              <w:jc w:val="center"/>
              <w:rPr>
                <w:rFonts w:ascii="宋体" w:hAnsi="宋体" w:cs="宋体"/>
                <w:kern w:val="0"/>
                <w:sz w:val="18"/>
                <w:szCs w:val="18"/>
              </w:rPr>
            </w:pPr>
            <w:r w:rsidRPr="002223F1">
              <w:rPr>
                <w:rFonts w:ascii="宋体" w:hAnsi="宋体" w:cs="宋体" w:hint="eastAsia"/>
                <w:kern w:val="0"/>
                <w:sz w:val="18"/>
                <w:szCs w:val="18"/>
              </w:rPr>
              <w:lastRenderedPageBreak/>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223F1" w:rsidRDefault="002773C6" w:rsidP="005140CF">
            <w:pPr>
              <w:widowControl/>
              <w:jc w:val="right"/>
              <w:rPr>
                <w:rFonts w:ascii="宋体" w:hAnsi="宋体" w:cs="宋体"/>
                <w:kern w:val="0"/>
                <w:sz w:val="18"/>
                <w:szCs w:val="18"/>
              </w:rPr>
            </w:pPr>
            <w:r w:rsidRPr="002223F1">
              <w:rPr>
                <w:rFonts w:ascii="宋体" w:hAnsi="宋体" w:cs="宋体" w:hint="eastAsia"/>
                <w:kern w:val="0"/>
                <w:sz w:val="18"/>
                <w:szCs w:val="18"/>
              </w:rPr>
              <w:t>4</w:t>
            </w:r>
          </w:p>
        </w:tc>
      </w:tr>
      <w:tr w:rsidR="002773C6" w:rsidRPr="00196B18"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9"/>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196B18" w:rsidRDefault="002773C6" w:rsidP="005140CF">
            <w:pPr>
              <w:widowControl/>
              <w:jc w:val="center"/>
              <w:rPr>
                <w:rFonts w:ascii="宋体" w:hAnsi="宋体" w:cs="宋体"/>
                <w:kern w:val="0"/>
                <w:sz w:val="18"/>
                <w:szCs w:val="18"/>
              </w:rPr>
            </w:pPr>
            <w:r w:rsidRPr="00196B18">
              <w:rPr>
                <w:rFonts w:ascii="宋体" w:hAnsi="宋体" w:cs="宋体" w:hint="eastAsia"/>
                <w:kern w:val="0"/>
                <w:sz w:val="18"/>
                <w:szCs w:val="18"/>
              </w:rPr>
              <w:lastRenderedPageBreak/>
              <w:t>4</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96B18" w:rsidRDefault="002773C6" w:rsidP="005140CF">
            <w:pPr>
              <w:widowControl/>
              <w:jc w:val="left"/>
              <w:rPr>
                <w:rFonts w:ascii="宋体" w:hAnsi="宋体" w:cs="宋体"/>
                <w:kern w:val="0"/>
                <w:sz w:val="18"/>
                <w:szCs w:val="18"/>
              </w:rPr>
            </w:pPr>
            <w:r w:rsidRPr="00196B18">
              <w:rPr>
                <w:rFonts w:ascii="宋体" w:hAnsi="宋体" w:cs="宋体" w:hint="eastAsia"/>
                <w:kern w:val="0"/>
                <w:sz w:val="18"/>
                <w:szCs w:val="18"/>
              </w:rPr>
              <w:t>信号灯</w:t>
            </w:r>
            <w:r w:rsidRPr="00196B18">
              <w:rPr>
                <w:rFonts w:ascii="宋体" w:hAnsi="宋体" w:cs="宋体" w:hint="eastAsia"/>
                <w:kern w:val="0"/>
                <w:szCs w:val="21"/>
              </w:rPr>
              <w:t>★</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196B18" w:rsidRDefault="002773C6" w:rsidP="005140CF">
            <w:pPr>
              <w:widowControl/>
              <w:jc w:val="left"/>
              <w:rPr>
                <w:rFonts w:ascii="宋体" w:hAnsi="宋体" w:cs="宋体"/>
                <w:kern w:val="0"/>
                <w:sz w:val="18"/>
                <w:szCs w:val="18"/>
              </w:rPr>
            </w:pPr>
            <w:r w:rsidRPr="00196B18">
              <w:rPr>
                <w:rFonts w:ascii="宋体" w:hAnsi="宋体" w:cs="宋体" w:hint="eastAsia"/>
                <w:kern w:val="0"/>
                <w:sz w:val="18"/>
                <w:szCs w:val="18"/>
              </w:rPr>
              <w:t>1.名称：网络协调式智能信号机</w:t>
            </w:r>
            <w:r w:rsidRPr="00196B18">
              <w:rPr>
                <w:rFonts w:ascii="宋体" w:hAnsi="宋体" w:cs="宋体" w:hint="eastAsia"/>
                <w:kern w:val="0"/>
                <w:sz w:val="18"/>
                <w:szCs w:val="18"/>
              </w:rPr>
              <w:br/>
              <w:t>2.规格、型号：可通过7英寸安卓系统液晶屏或后台软件进行修改；控制方案：周一至周日，每天可设置100个时段，每个时段内可设置1024种控制方案，同时还具备闪和灭灯特殊控制；故障检测：路口检测到信号灯出现绿冲突和红灯灭情况，信号机立即跳转到硬件黄闪状态；远程控制：在后台即可实现对信号机的所有控制；通讯接口：一个以太网接口、五个RS485接口和四个RS232接口，以上对外接口均有防雷装置隔离；灯组驱动：标配32组灯组，共96路独立输出；　车流量数据存储：无覆盖不小于10年；车辆检</w:t>
            </w:r>
          </w:p>
          <w:p w:rsidR="002773C6" w:rsidRPr="00196B18" w:rsidRDefault="002773C6" w:rsidP="005140CF">
            <w:pPr>
              <w:jc w:val="left"/>
              <w:rPr>
                <w:rFonts w:ascii="宋体" w:hAnsi="宋体" w:cs="宋体"/>
                <w:sz w:val="18"/>
                <w:szCs w:val="18"/>
              </w:rPr>
            </w:pPr>
            <w:r w:rsidRPr="00196B18">
              <w:rPr>
                <w:rFonts w:hint="eastAsia"/>
                <w:sz w:val="18"/>
                <w:szCs w:val="18"/>
              </w:rPr>
              <w:t>测：可接入</w:t>
            </w:r>
            <w:r w:rsidRPr="00196B18">
              <w:rPr>
                <w:rFonts w:hint="eastAsia"/>
                <w:sz w:val="18"/>
                <w:szCs w:val="18"/>
              </w:rPr>
              <w:t>12</w:t>
            </w:r>
            <w:r w:rsidRPr="00196B18">
              <w:rPr>
                <w:rFonts w:hint="eastAsia"/>
                <w:sz w:val="18"/>
                <w:szCs w:val="18"/>
              </w:rPr>
              <w:t>路线圈，以及最多</w:t>
            </w:r>
            <w:r w:rsidRPr="00196B18">
              <w:rPr>
                <w:rFonts w:hint="eastAsia"/>
                <w:sz w:val="18"/>
                <w:szCs w:val="18"/>
              </w:rPr>
              <w:t>128</w:t>
            </w:r>
            <w:r w:rsidRPr="00196B18">
              <w:rPr>
                <w:rFonts w:hint="eastAsia"/>
                <w:sz w:val="18"/>
                <w:szCs w:val="18"/>
              </w:rPr>
              <w:t>路电平量信号；电源输入：</w:t>
            </w:r>
            <w:r w:rsidRPr="00196B18">
              <w:rPr>
                <w:rFonts w:hint="eastAsia"/>
                <w:sz w:val="18"/>
                <w:szCs w:val="18"/>
              </w:rPr>
              <w:t>AC220V</w:t>
            </w:r>
            <w:r w:rsidRPr="00196B18">
              <w:rPr>
                <w:rFonts w:hint="eastAsia"/>
                <w:sz w:val="18"/>
                <w:szCs w:val="18"/>
              </w:rPr>
              <w:t>±</w:t>
            </w:r>
            <w:r w:rsidRPr="00196B18">
              <w:rPr>
                <w:rFonts w:hint="eastAsia"/>
                <w:sz w:val="18"/>
                <w:szCs w:val="18"/>
              </w:rPr>
              <w:t>20%  50Hz</w:t>
            </w:r>
            <w:r w:rsidRPr="00196B18">
              <w:rPr>
                <w:rFonts w:hint="eastAsia"/>
                <w:sz w:val="18"/>
                <w:szCs w:val="18"/>
              </w:rPr>
              <w:t>±</w:t>
            </w:r>
            <w:r w:rsidRPr="00196B18">
              <w:rPr>
                <w:rFonts w:hint="eastAsia"/>
                <w:sz w:val="18"/>
                <w:szCs w:val="18"/>
              </w:rPr>
              <w:t>2Hz</w:t>
            </w:r>
            <w:r w:rsidRPr="00196B18">
              <w:rPr>
                <w:rFonts w:hint="eastAsia"/>
                <w:sz w:val="18"/>
                <w:szCs w:val="18"/>
              </w:rPr>
              <w:t>；整机功耗：</w:t>
            </w:r>
            <w:r w:rsidRPr="00196B18">
              <w:rPr>
                <w:rFonts w:hint="eastAsia"/>
                <w:sz w:val="18"/>
                <w:szCs w:val="18"/>
              </w:rPr>
              <w:t>&lt;60W</w:t>
            </w:r>
            <w:r w:rsidRPr="00196B18">
              <w:rPr>
                <w:rFonts w:hint="eastAsia"/>
                <w:sz w:val="18"/>
                <w:szCs w:val="18"/>
              </w:rPr>
              <w:t>；环境温度：</w:t>
            </w:r>
            <w:r w:rsidRPr="00196B18">
              <w:rPr>
                <w:rFonts w:hint="eastAsia"/>
                <w:sz w:val="18"/>
                <w:szCs w:val="18"/>
              </w:rPr>
              <w:t>-40</w:t>
            </w:r>
            <w:r w:rsidRPr="00196B18">
              <w:rPr>
                <w:rFonts w:hint="eastAsia"/>
                <w:sz w:val="18"/>
                <w:szCs w:val="18"/>
              </w:rPr>
              <w:t>℃～</w:t>
            </w:r>
            <w:r w:rsidRPr="00196B18">
              <w:rPr>
                <w:rFonts w:hint="eastAsia"/>
                <w:sz w:val="18"/>
                <w:szCs w:val="18"/>
              </w:rPr>
              <w:t>70</w:t>
            </w:r>
            <w:r w:rsidRPr="00196B18">
              <w:rPr>
                <w:rFonts w:hint="eastAsia"/>
                <w:sz w:val="18"/>
                <w:szCs w:val="18"/>
              </w:rPr>
              <w:t>℃；耐压：</w:t>
            </w:r>
            <w:r w:rsidRPr="00196B18">
              <w:rPr>
                <w:rFonts w:hint="eastAsia"/>
                <w:sz w:val="18"/>
                <w:szCs w:val="18"/>
              </w:rPr>
              <w:t>AC1500V 50HZ</w:t>
            </w:r>
            <w:r w:rsidRPr="00196B18">
              <w:rPr>
                <w:rFonts w:hint="eastAsia"/>
                <w:sz w:val="18"/>
                <w:szCs w:val="18"/>
              </w:rPr>
              <w:t>；环境相对湿度：≤</w:t>
            </w:r>
            <w:r w:rsidRPr="00196B18">
              <w:rPr>
                <w:rFonts w:hint="eastAsia"/>
                <w:sz w:val="18"/>
                <w:szCs w:val="18"/>
              </w:rPr>
              <w:t>95%</w:t>
            </w:r>
            <w:r w:rsidRPr="00196B18">
              <w:rPr>
                <w:rFonts w:hint="eastAsia"/>
                <w:sz w:val="18"/>
                <w:szCs w:val="18"/>
              </w:rPr>
              <w:t>；信号机外壳：防水、防尘、防腐蚀、抗电磁干扰</w:t>
            </w:r>
            <w:r w:rsidRPr="00196B18">
              <w:rPr>
                <w:rFonts w:hint="eastAsia"/>
                <w:sz w:val="18"/>
                <w:szCs w:val="18"/>
              </w:rPr>
              <w:br/>
            </w:r>
            <w:r w:rsidR="00D15661">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96B18" w:rsidRDefault="002773C6" w:rsidP="005140CF">
            <w:pPr>
              <w:widowControl/>
              <w:jc w:val="center"/>
              <w:rPr>
                <w:rFonts w:ascii="宋体" w:hAnsi="宋体" w:cs="宋体"/>
                <w:kern w:val="0"/>
                <w:sz w:val="18"/>
                <w:szCs w:val="18"/>
              </w:rPr>
            </w:pPr>
            <w:r w:rsidRPr="00196B18">
              <w:rPr>
                <w:rFonts w:ascii="宋体" w:hAnsi="宋体" w:cs="宋体" w:hint="eastAsia"/>
                <w:kern w:val="0"/>
                <w:sz w:val="18"/>
                <w:szCs w:val="18"/>
              </w:rPr>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96B18" w:rsidRDefault="002773C6" w:rsidP="005140CF">
            <w:pPr>
              <w:widowControl/>
              <w:jc w:val="right"/>
              <w:rPr>
                <w:rFonts w:ascii="宋体" w:hAnsi="宋体" w:cs="宋体"/>
                <w:kern w:val="0"/>
                <w:sz w:val="18"/>
                <w:szCs w:val="18"/>
              </w:rPr>
            </w:pPr>
            <w:r w:rsidRPr="00196B18">
              <w:rPr>
                <w:rFonts w:ascii="宋体" w:hAnsi="宋体" w:cs="宋体" w:hint="eastAsia"/>
                <w:kern w:val="0"/>
                <w:sz w:val="18"/>
                <w:szCs w:val="18"/>
              </w:rPr>
              <w:t>1</w:t>
            </w:r>
          </w:p>
        </w:tc>
      </w:tr>
      <w:tr w:rsidR="002773C6" w:rsidRPr="008149A6"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5</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标杆</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1.名称：信号灯杆</w:t>
            </w:r>
            <w:r w:rsidRPr="008149A6">
              <w:rPr>
                <w:rFonts w:ascii="宋体" w:hAnsi="宋体" w:cs="宋体" w:hint="eastAsia"/>
                <w:kern w:val="0"/>
                <w:sz w:val="18"/>
                <w:szCs w:val="18"/>
              </w:rPr>
              <w:br/>
              <w:t>2.规格、型号：8棱热镀锌，高度6.5m，L型杆；竖杆上口对角为230mm，下口对角为270mm，横臂长为7米的8棱杆，其中一段为带6孔法兰盘</w:t>
            </w:r>
            <w:r w:rsidRPr="008149A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根</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right"/>
              <w:rPr>
                <w:rFonts w:ascii="宋体" w:hAnsi="宋体" w:cs="宋体"/>
                <w:kern w:val="0"/>
                <w:sz w:val="18"/>
                <w:szCs w:val="18"/>
              </w:rPr>
            </w:pPr>
            <w:r w:rsidRPr="008149A6">
              <w:rPr>
                <w:rFonts w:ascii="宋体" w:hAnsi="宋体" w:cs="宋体" w:hint="eastAsia"/>
                <w:kern w:val="0"/>
                <w:sz w:val="18"/>
                <w:szCs w:val="18"/>
              </w:rPr>
              <w:t>4</w:t>
            </w:r>
          </w:p>
        </w:tc>
      </w:tr>
      <w:tr w:rsidR="002773C6" w:rsidRPr="008149A6"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7"/>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lastRenderedPageBreak/>
              <w:t>6</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挖沟槽土方</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1.人工挖沟槽</w:t>
            </w:r>
            <w:r w:rsidRPr="008149A6">
              <w:rPr>
                <w:rFonts w:ascii="宋体" w:hAnsi="宋体" w:cs="宋体" w:hint="eastAsia"/>
                <w:kern w:val="0"/>
                <w:sz w:val="18"/>
                <w:szCs w:val="18"/>
              </w:rPr>
              <w:br/>
              <w:t>2.挖土深度详见情况说明</w:t>
            </w:r>
            <w:r w:rsidRPr="008149A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right"/>
              <w:rPr>
                <w:rFonts w:ascii="宋体" w:hAnsi="宋体" w:cs="宋体"/>
                <w:kern w:val="0"/>
                <w:sz w:val="18"/>
                <w:szCs w:val="18"/>
              </w:rPr>
            </w:pPr>
            <w:r w:rsidRPr="008149A6">
              <w:rPr>
                <w:rFonts w:ascii="宋体" w:hAnsi="宋体" w:cs="宋体" w:hint="eastAsia"/>
                <w:kern w:val="0"/>
                <w:sz w:val="18"/>
                <w:szCs w:val="18"/>
              </w:rPr>
              <w:t>14.4</w:t>
            </w:r>
          </w:p>
        </w:tc>
      </w:tr>
      <w:tr w:rsidR="002773C6" w:rsidRPr="008149A6"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7</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回填方</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1.沥青冷补料回填</w:t>
            </w:r>
            <w:r w:rsidRPr="008149A6">
              <w:rPr>
                <w:rFonts w:ascii="宋体" w:hAnsi="宋体" w:cs="宋体" w:hint="eastAsia"/>
                <w:kern w:val="0"/>
                <w:sz w:val="18"/>
                <w:szCs w:val="18"/>
              </w:rPr>
              <w:br/>
              <w:t>2.用于沟槽回填</w:t>
            </w:r>
            <w:r w:rsidRPr="008149A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right"/>
              <w:rPr>
                <w:rFonts w:ascii="宋体" w:hAnsi="宋体" w:cs="宋体"/>
                <w:kern w:val="0"/>
                <w:sz w:val="18"/>
                <w:szCs w:val="18"/>
              </w:rPr>
            </w:pPr>
            <w:r w:rsidRPr="008149A6">
              <w:rPr>
                <w:rFonts w:ascii="宋体" w:hAnsi="宋体" w:cs="宋体" w:hint="eastAsia"/>
                <w:kern w:val="0"/>
                <w:sz w:val="18"/>
                <w:szCs w:val="18"/>
              </w:rPr>
              <w:t>14.4</w:t>
            </w:r>
          </w:p>
        </w:tc>
      </w:tr>
      <w:tr w:rsidR="002773C6" w:rsidRPr="008149A6"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8</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电缆</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1.名称：铜芯控制电缆</w:t>
            </w:r>
            <w:r w:rsidRPr="008149A6">
              <w:rPr>
                <w:rFonts w:ascii="宋体" w:hAnsi="宋体" w:cs="宋体" w:hint="eastAsia"/>
                <w:kern w:val="0"/>
                <w:sz w:val="18"/>
                <w:szCs w:val="18"/>
              </w:rPr>
              <w:br/>
              <w:t>2.规格、型号：</w:t>
            </w:r>
          </w:p>
          <w:p w:rsidR="002773C6" w:rsidRPr="008149A6" w:rsidRDefault="002773C6" w:rsidP="005140CF">
            <w:pPr>
              <w:jc w:val="left"/>
              <w:rPr>
                <w:rFonts w:ascii="宋体" w:hAnsi="宋体" w:cs="宋体"/>
                <w:sz w:val="18"/>
                <w:szCs w:val="18"/>
              </w:rPr>
            </w:pPr>
            <w:r>
              <w:rPr>
                <w:rFonts w:hint="eastAsia"/>
                <w:sz w:val="18"/>
                <w:szCs w:val="18"/>
              </w:rPr>
              <w:t>KVV-19*0.75mm2</w:t>
            </w:r>
            <w:r>
              <w:rPr>
                <w:rFonts w:hint="eastAsia"/>
                <w:sz w:val="18"/>
                <w:szCs w:val="18"/>
              </w:rPr>
              <w:br/>
            </w:r>
            <w:r w:rsidR="00D15661">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right"/>
              <w:rPr>
                <w:rFonts w:ascii="宋体" w:hAnsi="宋体" w:cs="宋体"/>
                <w:kern w:val="0"/>
                <w:sz w:val="18"/>
                <w:szCs w:val="18"/>
              </w:rPr>
            </w:pPr>
            <w:r w:rsidRPr="008149A6">
              <w:rPr>
                <w:rFonts w:ascii="宋体" w:hAnsi="宋体" w:cs="宋体" w:hint="eastAsia"/>
                <w:kern w:val="0"/>
                <w:sz w:val="18"/>
                <w:szCs w:val="18"/>
              </w:rPr>
              <w:t>190</w:t>
            </w:r>
          </w:p>
        </w:tc>
      </w:tr>
      <w:tr w:rsidR="002773C6" w:rsidRPr="008149A6"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7"/>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9</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电缆</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1.名称：铜芯控制电缆</w:t>
            </w:r>
            <w:r w:rsidRPr="008149A6">
              <w:rPr>
                <w:rFonts w:ascii="宋体" w:hAnsi="宋体" w:cs="宋体" w:hint="eastAsia"/>
                <w:kern w:val="0"/>
                <w:sz w:val="18"/>
                <w:szCs w:val="18"/>
              </w:rPr>
              <w:br/>
              <w:t>2.规格、型号：KVV-5*0.75mm2</w:t>
            </w:r>
            <w:r w:rsidRPr="008149A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right"/>
              <w:rPr>
                <w:rFonts w:ascii="宋体" w:hAnsi="宋体" w:cs="宋体"/>
                <w:kern w:val="0"/>
                <w:sz w:val="18"/>
                <w:szCs w:val="18"/>
              </w:rPr>
            </w:pPr>
            <w:r w:rsidRPr="008149A6">
              <w:rPr>
                <w:rFonts w:ascii="宋体" w:hAnsi="宋体" w:cs="宋体" w:hint="eastAsia"/>
                <w:kern w:val="0"/>
                <w:sz w:val="18"/>
                <w:szCs w:val="18"/>
              </w:rPr>
              <w:t>300</w:t>
            </w:r>
          </w:p>
        </w:tc>
      </w:tr>
      <w:tr w:rsidR="002773C6" w:rsidRPr="008149A6"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10</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电缆</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1.名称：铜芯控制电缆</w:t>
            </w:r>
            <w:r w:rsidRPr="008149A6">
              <w:rPr>
                <w:rFonts w:ascii="宋体" w:hAnsi="宋体" w:cs="宋体" w:hint="eastAsia"/>
                <w:kern w:val="0"/>
                <w:sz w:val="18"/>
                <w:szCs w:val="18"/>
              </w:rPr>
              <w:br/>
              <w:t>2.规格、型号：KVV-2*16mm2</w:t>
            </w:r>
            <w:r w:rsidRPr="008149A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right"/>
              <w:rPr>
                <w:rFonts w:ascii="宋体" w:hAnsi="宋体" w:cs="宋体"/>
                <w:kern w:val="0"/>
                <w:sz w:val="18"/>
                <w:szCs w:val="18"/>
              </w:rPr>
            </w:pPr>
            <w:r w:rsidRPr="008149A6">
              <w:rPr>
                <w:rFonts w:ascii="宋体" w:hAnsi="宋体" w:cs="宋体" w:hint="eastAsia"/>
                <w:kern w:val="0"/>
                <w:sz w:val="18"/>
                <w:szCs w:val="18"/>
              </w:rPr>
              <w:t>150</w:t>
            </w:r>
          </w:p>
        </w:tc>
      </w:tr>
      <w:tr w:rsidR="002773C6" w:rsidRPr="008149A6"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1"/>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11</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电缆保护管</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1.名称：电缆保护管</w:t>
            </w:r>
            <w:r w:rsidRPr="008149A6">
              <w:rPr>
                <w:rFonts w:ascii="宋体" w:hAnsi="宋体" w:cs="宋体" w:hint="eastAsia"/>
                <w:kern w:val="0"/>
                <w:sz w:val="18"/>
                <w:szCs w:val="18"/>
              </w:rPr>
              <w:br/>
              <w:t>2.规格、型号：DN60mm碳素波纹管</w:t>
            </w:r>
            <w:r w:rsidRPr="008149A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right"/>
              <w:rPr>
                <w:rFonts w:ascii="宋体" w:hAnsi="宋体" w:cs="宋体"/>
                <w:kern w:val="0"/>
                <w:sz w:val="18"/>
                <w:szCs w:val="18"/>
              </w:rPr>
            </w:pPr>
            <w:r w:rsidRPr="008149A6">
              <w:rPr>
                <w:rFonts w:ascii="宋体" w:hAnsi="宋体" w:cs="宋体" w:hint="eastAsia"/>
                <w:kern w:val="0"/>
                <w:sz w:val="18"/>
                <w:szCs w:val="18"/>
              </w:rPr>
              <w:t>120</w:t>
            </w:r>
          </w:p>
        </w:tc>
      </w:tr>
      <w:tr w:rsidR="002773C6" w:rsidRPr="008149A6"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4"/>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12</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砌筑井</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left"/>
              <w:rPr>
                <w:rFonts w:ascii="宋体" w:hAnsi="宋体" w:cs="宋体"/>
                <w:kern w:val="0"/>
                <w:sz w:val="18"/>
                <w:szCs w:val="18"/>
              </w:rPr>
            </w:pPr>
            <w:r w:rsidRPr="008149A6">
              <w:rPr>
                <w:rFonts w:ascii="宋体" w:hAnsi="宋体" w:cs="宋体" w:hint="eastAsia"/>
                <w:kern w:val="0"/>
                <w:sz w:val="18"/>
                <w:szCs w:val="18"/>
              </w:rPr>
              <w:t>手孔井</w:t>
            </w:r>
            <w:r w:rsidRPr="008149A6">
              <w:rPr>
                <w:rFonts w:ascii="宋体" w:hAnsi="宋体" w:cs="宋体" w:hint="eastAsia"/>
                <w:kern w:val="0"/>
                <w:sz w:val="18"/>
                <w:szCs w:val="18"/>
              </w:rPr>
              <w:br/>
              <w:t>1.砌筑材料品种、规格、强度等级：MU10混凝土实心砖</w:t>
            </w:r>
            <w:r w:rsidRPr="008149A6">
              <w:rPr>
                <w:rFonts w:ascii="宋体" w:hAnsi="宋体" w:cs="宋体" w:hint="eastAsia"/>
                <w:kern w:val="0"/>
                <w:sz w:val="18"/>
                <w:szCs w:val="18"/>
              </w:rPr>
              <w:br/>
              <w:t>2.砌筑砂浆强度等级：M7.5水泥砂浆</w:t>
            </w:r>
            <w:r w:rsidRPr="008149A6">
              <w:rPr>
                <w:rFonts w:ascii="宋体" w:hAnsi="宋体" w:cs="宋体" w:hint="eastAsia"/>
                <w:kern w:val="0"/>
                <w:sz w:val="18"/>
                <w:szCs w:val="18"/>
              </w:rPr>
              <w:br/>
              <w:t>3.规格：500*500*500mm</w:t>
            </w:r>
            <w:r w:rsidRPr="008149A6">
              <w:rPr>
                <w:rFonts w:ascii="宋体" w:hAnsi="宋体" w:cs="宋体" w:hint="eastAsia"/>
                <w:kern w:val="0"/>
                <w:sz w:val="18"/>
                <w:szCs w:val="18"/>
              </w:rPr>
              <w:br/>
              <w:t>4.井内壁20mm厚1:2水泥砂浆粉刷</w:t>
            </w:r>
            <w:r w:rsidRPr="008149A6">
              <w:rPr>
                <w:rFonts w:ascii="宋体" w:hAnsi="宋体" w:cs="宋体" w:hint="eastAsia"/>
                <w:kern w:val="0"/>
                <w:sz w:val="18"/>
                <w:szCs w:val="18"/>
              </w:rPr>
              <w:br/>
              <w:t>5.挖填土方，土方来源自行考虑，余土外运，运距自行考虑</w:t>
            </w:r>
            <w:r w:rsidRPr="008149A6">
              <w:rPr>
                <w:rFonts w:ascii="宋体" w:hAnsi="宋体" w:cs="宋体" w:hint="eastAsia"/>
                <w:kern w:val="0"/>
                <w:sz w:val="18"/>
                <w:szCs w:val="18"/>
              </w:rPr>
              <w:br/>
              <w:t>6.砂浆采用商品预拌砂浆，运距自行考虑</w:t>
            </w:r>
            <w:r w:rsidRPr="008149A6">
              <w:rPr>
                <w:rFonts w:ascii="宋体" w:hAnsi="宋体" w:cs="宋体" w:hint="eastAsia"/>
                <w:kern w:val="0"/>
                <w:sz w:val="18"/>
                <w:szCs w:val="18"/>
              </w:rPr>
              <w:br/>
              <w:t>7.未尽事宜详见情</w:t>
            </w:r>
            <w:r w:rsidRPr="00A2223C">
              <w:rPr>
                <w:rFonts w:ascii="宋体" w:hAnsi="宋体" w:cs="宋体" w:hint="eastAsia"/>
                <w:kern w:val="0"/>
                <w:sz w:val="18"/>
                <w:szCs w:val="18"/>
              </w:rPr>
              <w:t>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center"/>
              <w:rPr>
                <w:rFonts w:ascii="宋体" w:hAnsi="宋体" w:cs="宋体"/>
                <w:kern w:val="0"/>
                <w:sz w:val="18"/>
                <w:szCs w:val="18"/>
              </w:rPr>
            </w:pPr>
            <w:r w:rsidRPr="008149A6">
              <w:rPr>
                <w:rFonts w:ascii="宋体" w:hAnsi="宋体" w:cs="宋体" w:hint="eastAsia"/>
                <w:kern w:val="0"/>
                <w:sz w:val="18"/>
                <w:szCs w:val="18"/>
              </w:rPr>
              <w:t>座</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149A6" w:rsidRDefault="002773C6" w:rsidP="005140CF">
            <w:pPr>
              <w:widowControl/>
              <w:jc w:val="right"/>
              <w:rPr>
                <w:rFonts w:ascii="宋体" w:hAnsi="宋体" w:cs="宋体"/>
                <w:kern w:val="0"/>
                <w:sz w:val="18"/>
                <w:szCs w:val="18"/>
              </w:rPr>
            </w:pPr>
            <w:r w:rsidRPr="008149A6">
              <w:rPr>
                <w:rFonts w:ascii="宋体" w:hAnsi="宋体" w:cs="宋体" w:hint="eastAsia"/>
                <w:kern w:val="0"/>
                <w:sz w:val="18"/>
                <w:szCs w:val="18"/>
              </w:rPr>
              <w:t>4</w:t>
            </w:r>
          </w:p>
        </w:tc>
      </w:tr>
      <w:tr w:rsidR="002773C6" w:rsidRPr="00A2223C"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3"/>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A2223C" w:rsidRDefault="002773C6" w:rsidP="005140CF">
            <w:pPr>
              <w:widowControl/>
              <w:jc w:val="center"/>
              <w:rPr>
                <w:rFonts w:ascii="宋体" w:hAnsi="宋体" w:cs="宋体"/>
                <w:kern w:val="0"/>
                <w:sz w:val="18"/>
                <w:szCs w:val="18"/>
              </w:rPr>
            </w:pPr>
            <w:r w:rsidRPr="00A2223C">
              <w:rPr>
                <w:rFonts w:ascii="宋体" w:hAnsi="宋体" w:cs="宋体" w:hint="eastAsia"/>
                <w:kern w:val="0"/>
                <w:sz w:val="18"/>
                <w:szCs w:val="18"/>
              </w:rPr>
              <w:lastRenderedPageBreak/>
              <w:t>13</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left"/>
              <w:rPr>
                <w:rFonts w:ascii="宋体" w:hAnsi="宋体" w:cs="宋体"/>
                <w:kern w:val="0"/>
                <w:sz w:val="18"/>
                <w:szCs w:val="18"/>
              </w:rPr>
            </w:pPr>
            <w:r w:rsidRPr="00A2223C">
              <w:rPr>
                <w:rFonts w:ascii="宋体" w:hAnsi="宋体" w:cs="宋体" w:hint="eastAsia"/>
                <w:kern w:val="0"/>
                <w:sz w:val="18"/>
                <w:szCs w:val="18"/>
              </w:rPr>
              <w:t>顶管</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left"/>
              <w:rPr>
                <w:rFonts w:ascii="宋体" w:hAnsi="宋体" w:cs="宋体"/>
                <w:kern w:val="0"/>
                <w:sz w:val="18"/>
                <w:szCs w:val="18"/>
              </w:rPr>
            </w:pPr>
            <w:r w:rsidRPr="00A2223C">
              <w:rPr>
                <w:rFonts w:ascii="宋体" w:hAnsi="宋体" w:cs="宋体" w:hint="eastAsia"/>
                <w:kern w:val="0"/>
                <w:sz w:val="18"/>
                <w:szCs w:val="18"/>
              </w:rPr>
              <w:t>1.施工方式：顶管</w:t>
            </w:r>
            <w:r w:rsidRPr="00A2223C">
              <w:rPr>
                <w:rFonts w:ascii="宋体" w:hAnsi="宋体" w:cs="宋体" w:hint="eastAsia"/>
                <w:kern w:val="0"/>
                <w:sz w:val="18"/>
                <w:szCs w:val="18"/>
              </w:rPr>
              <w:br/>
              <w:t>2.管道材质、规格：P60mm</w:t>
            </w:r>
            <w:r w:rsidRPr="00A2223C">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center"/>
              <w:rPr>
                <w:rFonts w:ascii="宋体" w:hAnsi="宋体" w:cs="宋体"/>
                <w:kern w:val="0"/>
                <w:sz w:val="18"/>
                <w:szCs w:val="18"/>
              </w:rPr>
            </w:pPr>
            <w:r w:rsidRPr="00A2223C">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right"/>
              <w:rPr>
                <w:rFonts w:ascii="宋体" w:hAnsi="宋体" w:cs="宋体"/>
                <w:kern w:val="0"/>
                <w:sz w:val="18"/>
                <w:szCs w:val="18"/>
              </w:rPr>
            </w:pPr>
            <w:r w:rsidRPr="00A2223C">
              <w:rPr>
                <w:rFonts w:ascii="宋体" w:hAnsi="宋体" w:cs="宋体" w:hint="eastAsia"/>
                <w:kern w:val="0"/>
                <w:sz w:val="18"/>
                <w:szCs w:val="18"/>
              </w:rPr>
              <w:t>160</w:t>
            </w:r>
          </w:p>
        </w:tc>
      </w:tr>
      <w:tr w:rsidR="002773C6" w:rsidRPr="00A2223C"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A2223C" w:rsidRDefault="002773C6" w:rsidP="005140CF">
            <w:pPr>
              <w:widowControl/>
              <w:jc w:val="center"/>
              <w:rPr>
                <w:rFonts w:ascii="宋体" w:hAnsi="宋体" w:cs="宋体"/>
                <w:kern w:val="0"/>
                <w:sz w:val="18"/>
                <w:szCs w:val="18"/>
              </w:rPr>
            </w:pPr>
            <w:r w:rsidRPr="00A2223C">
              <w:rPr>
                <w:rFonts w:ascii="宋体" w:hAnsi="宋体" w:cs="宋体" w:hint="eastAsia"/>
                <w:kern w:val="0"/>
                <w:sz w:val="18"/>
                <w:szCs w:val="18"/>
              </w:rPr>
              <w:t>14</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left"/>
              <w:rPr>
                <w:rFonts w:ascii="宋体" w:hAnsi="宋体" w:cs="宋体"/>
                <w:kern w:val="0"/>
                <w:sz w:val="18"/>
                <w:szCs w:val="18"/>
              </w:rPr>
            </w:pPr>
            <w:r w:rsidRPr="00A2223C">
              <w:rPr>
                <w:rFonts w:ascii="宋体" w:hAnsi="宋体" w:cs="宋体" w:hint="eastAsia"/>
                <w:kern w:val="0"/>
                <w:sz w:val="18"/>
                <w:szCs w:val="18"/>
              </w:rPr>
              <w:t>混凝土基础</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left"/>
              <w:rPr>
                <w:rFonts w:ascii="宋体" w:hAnsi="宋体" w:cs="宋体"/>
                <w:kern w:val="0"/>
                <w:sz w:val="18"/>
                <w:szCs w:val="18"/>
              </w:rPr>
            </w:pPr>
            <w:r w:rsidRPr="00A2223C">
              <w:rPr>
                <w:rFonts w:ascii="宋体" w:hAnsi="宋体" w:cs="宋体" w:hint="eastAsia"/>
                <w:kern w:val="0"/>
                <w:sz w:val="18"/>
                <w:szCs w:val="18"/>
              </w:rPr>
              <w:t>1.C30钢筋混凝土基础，内配Φ24mm螺纹钢</w:t>
            </w:r>
            <w:r w:rsidRPr="00A2223C">
              <w:rPr>
                <w:rFonts w:ascii="宋体" w:hAnsi="宋体" w:cs="宋体" w:hint="eastAsia"/>
                <w:kern w:val="0"/>
                <w:sz w:val="18"/>
                <w:szCs w:val="18"/>
              </w:rPr>
              <w:br/>
              <w:t>2.基础尺寸：1.2*1.2*1.4mm</w:t>
            </w:r>
            <w:r w:rsidRPr="00A2223C">
              <w:rPr>
                <w:rFonts w:ascii="宋体" w:hAnsi="宋体" w:cs="宋体" w:hint="eastAsia"/>
                <w:kern w:val="0"/>
                <w:sz w:val="18"/>
                <w:szCs w:val="18"/>
              </w:rPr>
              <w:br/>
              <w:t>3.混凝土按商品混凝土，运距自行考虑</w:t>
            </w:r>
            <w:r w:rsidRPr="00A2223C">
              <w:rPr>
                <w:rFonts w:ascii="宋体" w:hAnsi="宋体" w:cs="宋体" w:hint="eastAsia"/>
                <w:kern w:val="0"/>
                <w:sz w:val="18"/>
                <w:szCs w:val="18"/>
              </w:rPr>
              <w:br/>
              <w:t>4.模板安拆</w:t>
            </w:r>
            <w:r w:rsidRPr="00A2223C">
              <w:rPr>
                <w:rFonts w:ascii="宋体" w:hAnsi="宋体" w:cs="宋体" w:hint="eastAsia"/>
                <w:kern w:val="0"/>
                <w:sz w:val="18"/>
                <w:szCs w:val="18"/>
              </w:rPr>
              <w:br/>
              <w:t>5.挖填土方，土方来源自行考虑，余土外运，运距自行考虑</w:t>
            </w:r>
            <w:r w:rsidRPr="00A2223C">
              <w:rPr>
                <w:rFonts w:ascii="宋体" w:hAnsi="宋体" w:cs="宋体" w:hint="eastAsia"/>
                <w:kern w:val="0"/>
                <w:sz w:val="18"/>
                <w:szCs w:val="18"/>
              </w:rPr>
              <w:br/>
              <w:t>6.未尽事宜详见情况说明、设备清单、相关施工规范及设计规范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center"/>
              <w:rPr>
                <w:rFonts w:ascii="宋体" w:hAnsi="宋体" w:cs="宋体"/>
                <w:kern w:val="0"/>
                <w:sz w:val="18"/>
                <w:szCs w:val="18"/>
              </w:rPr>
            </w:pPr>
            <w:r w:rsidRPr="00A2223C">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right"/>
              <w:rPr>
                <w:rFonts w:ascii="宋体" w:hAnsi="宋体" w:cs="宋体"/>
                <w:kern w:val="0"/>
                <w:sz w:val="18"/>
                <w:szCs w:val="18"/>
              </w:rPr>
            </w:pPr>
            <w:r w:rsidRPr="00A2223C">
              <w:rPr>
                <w:rFonts w:ascii="宋体" w:hAnsi="宋体" w:cs="宋体" w:hint="eastAsia"/>
                <w:kern w:val="0"/>
                <w:sz w:val="18"/>
                <w:szCs w:val="18"/>
              </w:rPr>
              <w:t>8.06</w:t>
            </w:r>
          </w:p>
        </w:tc>
      </w:tr>
      <w:tr w:rsidR="002773C6" w:rsidRPr="00A2223C"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7"/>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A2223C" w:rsidRDefault="002773C6" w:rsidP="005140CF">
            <w:pPr>
              <w:widowControl/>
              <w:jc w:val="center"/>
              <w:rPr>
                <w:rFonts w:ascii="宋体" w:hAnsi="宋体" w:cs="宋体"/>
                <w:kern w:val="0"/>
                <w:sz w:val="18"/>
                <w:szCs w:val="18"/>
              </w:rPr>
            </w:pPr>
            <w:r w:rsidRPr="00A2223C">
              <w:rPr>
                <w:rFonts w:ascii="宋体" w:hAnsi="宋体" w:cs="宋体" w:hint="eastAsia"/>
                <w:kern w:val="0"/>
                <w:sz w:val="18"/>
                <w:szCs w:val="18"/>
              </w:rPr>
              <w:t>15</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left"/>
              <w:rPr>
                <w:rFonts w:ascii="宋体" w:hAnsi="宋体" w:cs="宋体"/>
                <w:kern w:val="0"/>
                <w:sz w:val="18"/>
                <w:szCs w:val="18"/>
              </w:rPr>
            </w:pPr>
            <w:r w:rsidRPr="00A2223C">
              <w:rPr>
                <w:rFonts w:ascii="宋体" w:hAnsi="宋体" w:cs="宋体" w:hint="eastAsia"/>
                <w:kern w:val="0"/>
                <w:sz w:val="18"/>
                <w:szCs w:val="18"/>
              </w:rPr>
              <w:t>混凝土基础</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left"/>
              <w:rPr>
                <w:rFonts w:ascii="宋体" w:hAnsi="宋体" w:cs="宋体"/>
                <w:kern w:val="0"/>
                <w:sz w:val="18"/>
                <w:szCs w:val="18"/>
              </w:rPr>
            </w:pPr>
            <w:r w:rsidRPr="00A2223C">
              <w:rPr>
                <w:rFonts w:ascii="宋体" w:hAnsi="宋体" w:cs="宋体" w:hint="eastAsia"/>
                <w:kern w:val="0"/>
                <w:sz w:val="18"/>
                <w:szCs w:val="18"/>
              </w:rPr>
              <w:t>1.C30钢筋混凝土基础，内配Φ20mm螺纹钢</w:t>
            </w:r>
            <w:r w:rsidRPr="00A2223C">
              <w:rPr>
                <w:rFonts w:ascii="宋体" w:hAnsi="宋体" w:cs="宋体" w:hint="eastAsia"/>
                <w:kern w:val="0"/>
                <w:sz w:val="18"/>
                <w:szCs w:val="18"/>
              </w:rPr>
              <w:br/>
              <w:t>2.基础尺寸：0.4*0.4*0.5mm</w:t>
            </w:r>
            <w:r w:rsidRPr="00A2223C">
              <w:rPr>
                <w:rFonts w:ascii="宋体" w:hAnsi="宋体" w:cs="宋体" w:hint="eastAsia"/>
                <w:kern w:val="0"/>
                <w:sz w:val="18"/>
                <w:szCs w:val="18"/>
              </w:rPr>
              <w:br/>
              <w:t>3.混凝土按商品混凝土，运距自行考虑</w:t>
            </w:r>
            <w:r w:rsidRPr="00A2223C">
              <w:rPr>
                <w:rFonts w:ascii="宋体" w:hAnsi="宋体" w:cs="宋体" w:hint="eastAsia"/>
                <w:kern w:val="0"/>
                <w:sz w:val="18"/>
                <w:szCs w:val="18"/>
              </w:rPr>
              <w:br/>
              <w:t>4.模板安拆</w:t>
            </w:r>
            <w:r w:rsidRPr="00A2223C">
              <w:rPr>
                <w:rFonts w:ascii="宋体" w:hAnsi="宋体" w:cs="宋体" w:hint="eastAsia"/>
                <w:kern w:val="0"/>
                <w:sz w:val="18"/>
                <w:szCs w:val="18"/>
              </w:rPr>
              <w:br/>
              <w:t>5.挖填土方，土方来源自行考虑，余土外运，运距自行考虑</w:t>
            </w:r>
            <w:r w:rsidRPr="00A2223C">
              <w:rPr>
                <w:rFonts w:ascii="宋体" w:hAnsi="宋体" w:cs="宋体" w:hint="eastAsia"/>
                <w:kern w:val="0"/>
                <w:sz w:val="18"/>
                <w:szCs w:val="18"/>
              </w:rPr>
              <w:br/>
              <w:t>6.未尽事宜详见情况说明、设备清单、相关施工规范及设计规范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center"/>
              <w:rPr>
                <w:rFonts w:ascii="宋体" w:hAnsi="宋体" w:cs="宋体"/>
                <w:kern w:val="0"/>
                <w:sz w:val="18"/>
                <w:szCs w:val="18"/>
              </w:rPr>
            </w:pPr>
            <w:r w:rsidRPr="00A2223C">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right"/>
              <w:rPr>
                <w:rFonts w:ascii="宋体" w:hAnsi="宋体" w:cs="宋体"/>
                <w:kern w:val="0"/>
                <w:sz w:val="18"/>
                <w:szCs w:val="18"/>
              </w:rPr>
            </w:pPr>
            <w:r w:rsidRPr="00A2223C">
              <w:rPr>
                <w:rFonts w:ascii="宋体" w:hAnsi="宋体" w:cs="宋体" w:hint="eastAsia"/>
                <w:kern w:val="0"/>
                <w:sz w:val="18"/>
                <w:szCs w:val="18"/>
              </w:rPr>
              <w:t>1.28</w:t>
            </w:r>
          </w:p>
        </w:tc>
      </w:tr>
      <w:tr w:rsidR="002773C6" w:rsidRPr="00A2223C"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A2223C" w:rsidRDefault="002773C6" w:rsidP="005140CF">
            <w:pPr>
              <w:widowControl/>
              <w:jc w:val="center"/>
              <w:rPr>
                <w:rFonts w:ascii="宋体" w:hAnsi="宋体" w:cs="宋体"/>
                <w:kern w:val="0"/>
                <w:sz w:val="18"/>
                <w:szCs w:val="18"/>
              </w:rPr>
            </w:pPr>
            <w:r w:rsidRPr="00A2223C">
              <w:rPr>
                <w:rFonts w:ascii="宋体" w:hAnsi="宋体" w:cs="宋体" w:hint="eastAsia"/>
                <w:kern w:val="0"/>
                <w:sz w:val="18"/>
                <w:szCs w:val="18"/>
              </w:rPr>
              <w:t>16</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left"/>
              <w:rPr>
                <w:rFonts w:ascii="宋体" w:hAnsi="宋体" w:cs="宋体"/>
                <w:kern w:val="0"/>
                <w:sz w:val="18"/>
                <w:szCs w:val="18"/>
              </w:rPr>
            </w:pPr>
            <w:r w:rsidRPr="00A2223C">
              <w:rPr>
                <w:rFonts w:ascii="宋体" w:hAnsi="宋体" w:cs="宋体" w:hint="eastAsia"/>
                <w:kern w:val="0"/>
                <w:sz w:val="18"/>
                <w:szCs w:val="18"/>
              </w:rPr>
              <w:t>标志板</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left"/>
              <w:rPr>
                <w:rFonts w:ascii="宋体" w:hAnsi="宋体" w:cs="宋体"/>
                <w:kern w:val="0"/>
                <w:sz w:val="18"/>
                <w:szCs w:val="18"/>
              </w:rPr>
            </w:pPr>
            <w:r w:rsidRPr="00A2223C">
              <w:rPr>
                <w:rFonts w:ascii="宋体" w:hAnsi="宋体" w:cs="宋体" w:hint="eastAsia"/>
                <w:kern w:val="0"/>
                <w:sz w:val="18"/>
                <w:szCs w:val="18"/>
              </w:rPr>
              <w:t>1.名称：禁停、禁货、禁鸣、注意行人标志牌</w:t>
            </w:r>
            <w:r w:rsidRPr="00A2223C">
              <w:rPr>
                <w:rFonts w:ascii="宋体" w:hAnsi="宋体" w:cs="宋体" w:hint="eastAsia"/>
                <w:kern w:val="0"/>
                <w:sz w:val="18"/>
                <w:szCs w:val="18"/>
              </w:rPr>
              <w:br/>
              <w:t>2.立杆规格、材质：Φ75*3.0mm喷塑镀锌钢管，高度4.0米</w:t>
            </w:r>
          </w:p>
          <w:p w:rsidR="002773C6" w:rsidRPr="00A2223C" w:rsidRDefault="002773C6" w:rsidP="005140CF">
            <w:pPr>
              <w:widowControl/>
              <w:jc w:val="left"/>
              <w:rPr>
                <w:rFonts w:ascii="宋体" w:hAnsi="宋体" w:cs="宋体"/>
                <w:kern w:val="0"/>
                <w:sz w:val="18"/>
                <w:szCs w:val="18"/>
              </w:rPr>
            </w:pPr>
            <w:r w:rsidRPr="00A2223C">
              <w:rPr>
                <w:rFonts w:ascii="宋体" w:hAnsi="宋体" w:cs="宋体" w:hint="eastAsia"/>
                <w:kern w:val="0"/>
                <w:sz w:val="18"/>
                <w:szCs w:val="18"/>
              </w:rPr>
              <w:t>3.标牌规格、材质：￠800mm圆型或等边三角型铝材，外粘贴超强反光膜，根据需要标志牌正面粘贴图案</w:t>
            </w:r>
          </w:p>
          <w:p w:rsidR="002773C6" w:rsidRPr="00A2223C" w:rsidRDefault="002773C6" w:rsidP="005140CF">
            <w:pPr>
              <w:widowControl/>
              <w:jc w:val="left"/>
              <w:rPr>
                <w:rFonts w:ascii="宋体" w:hAnsi="宋体" w:cs="宋体"/>
                <w:kern w:val="0"/>
                <w:sz w:val="18"/>
                <w:szCs w:val="18"/>
              </w:rPr>
            </w:pPr>
            <w:r>
              <w:rPr>
                <w:rFonts w:ascii="宋体" w:hAnsi="宋体" w:cs="宋体" w:hint="eastAsia"/>
                <w:kern w:val="0"/>
                <w:sz w:val="18"/>
                <w:szCs w:val="18"/>
              </w:rPr>
              <w:t>4</w:t>
            </w:r>
            <w:r w:rsidRPr="00A2223C">
              <w:rPr>
                <w:rFonts w:ascii="宋体" w:hAnsi="宋体" w:cs="宋体" w:hint="eastAsia"/>
                <w:kern w:val="0"/>
                <w:sz w:val="18"/>
                <w:szCs w:val="18"/>
              </w:rPr>
              <w:t>.未尽事宜详见情况说明、设备清单、相关施工规范及设计规范</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center"/>
              <w:rPr>
                <w:rFonts w:ascii="宋体" w:hAnsi="宋体" w:cs="宋体"/>
                <w:kern w:val="0"/>
                <w:sz w:val="18"/>
                <w:szCs w:val="18"/>
              </w:rPr>
            </w:pPr>
            <w:r w:rsidRPr="00A2223C">
              <w:rPr>
                <w:rFonts w:ascii="宋体" w:hAnsi="宋体" w:cs="宋体" w:hint="eastAsia"/>
                <w:kern w:val="0"/>
                <w:sz w:val="18"/>
                <w:szCs w:val="18"/>
              </w:rPr>
              <w:t>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A2223C" w:rsidRDefault="002773C6" w:rsidP="005140CF">
            <w:pPr>
              <w:widowControl/>
              <w:jc w:val="right"/>
              <w:rPr>
                <w:rFonts w:ascii="宋体" w:hAnsi="宋体" w:cs="宋体"/>
                <w:kern w:val="0"/>
                <w:sz w:val="18"/>
                <w:szCs w:val="18"/>
              </w:rPr>
            </w:pPr>
            <w:r w:rsidRPr="00A2223C">
              <w:rPr>
                <w:rFonts w:ascii="宋体" w:hAnsi="宋体" w:cs="宋体" w:hint="eastAsia"/>
                <w:kern w:val="0"/>
                <w:sz w:val="18"/>
                <w:szCs w:val="18"/>
              </w:rPr>
              <w:t>16</w:t>
            </w:r>
          </w:p>
        </w:tc>
      </w:tr>
    </w:tbl>
    <w:p w:rsidR="002773C6" w:rsidRPr="00535665" w:rsidRDefault="002773C6" w:rsidP="002773C6">
      <w:pPr>
        <w:widowControl/>
        <w:jc w:val="left"/>
        <w:rPr>
          <w:szCs w:val="21"/>
        </w:rPr>
      </w:pPr>
      <w:r>
        <w:rPr>
          <w:rFonts w:hint="eastAsia"/>
          <w:szCs w:val="21"/>
        </w:rPr>
        <w:t>6</w:t>
      </w:r>
      <w:r>
        <w:rPr>
          <w:rFonts w:hint="eastAsia"/>
          <w:szCs w:val="21"/>
        </w:rPr>
        <w:t>、</w:t>
      </w:r>
      <w:r w:rsidRPr="0091708F">
        <w:rPr>
          <w:rFonts w:hint="eastAsia"/>
          <w:szCs w:val="21"/>
        </w:rPr>
        <w:t>劳动路解放路信号灯设备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1200"/>
        <w:gridCol w:w="98"/>
        <w:gridCol w:w="5943"/>
        <w:gridCol w:w="709"/>
        <w:gridCol w:w="709"/>
      </w:tblGrid>
      <w:tr w:rsidR="002773C6" w:rsidRPr="001A4534" w:rsidTr="005140CF">
        <w:trPr>
          <w:trHeight w:val="468"/>
        </w:trPr>
        <w:tc>
          <w:tcPr>
            <w:tcW w:w="805" w:type="dxa"/>
            <w:vMerge w:val="restart"/>
            <w:vAlign w:val="center"/>
            <w:hideMark/>
          </w:tcPr>
          <w:p w:rsidR="002773C6" w:rsidRPr="0006666A" w:rsidRDefault="002773C6" w:rsidP="005140CF">
            <w:pPr>
              <w:jc w:val="center"/>
              <w:rPr>
                <w:b/>
                <w:bCs/>
                <w:szCs w:val="21"/>
              </w:rPr>
            </w:pPr>
            <w:r w:rsidRPr="0006666A">
              <w:rPr>
                <w:rFonts w:hint="eastAsia"/>
                <w:b/>
                <w:bCs/>
                <w:szCs w:val="21"/>
              </w:rPr>
              <w:t>序号</w:t>
            </w:r>
          </w:p>
        </w:tc>
        <w:tc>
          <w:tcPr>
            <w:tcW w:w="1298" w:type="dxa"/>
            <w:gridSpan w:val="2"/>
            <w:vMerge w:val="restart"/>
            <w:vAlign w:val="center"/>
            <w:hideMark/>
          </w:tcPr>
          <w:p w:rsidR="002773C6" w:rsidRPr="0006666A" w:rsidRDefault="002773C6" w:rsidP="005140CF">
            <w:pPr>
              <w:jc w:val="center"/>
              <w:rPr>
                <w:b/>
                <w:bCs/>
                <w:szCs w:val="21"/>
              </w:rPr>
            </w:pPr>
            <w:r w:rsidRPr="0006666A">
              <w:rPr>
                <w:rFonts w:hint="eastAsia"/>
                <w:b/>
                <w:bCs/>
                <w:szCs w:val="21"/>
              </w:rPr>
              <w:t>项目名称</w:t>
            </w:r>
          </w:p>
        </w:tc>
        <w:tc>
          <w:tcPr>
            <w:tcW w:w="5943" w:type="dxa"/>
            <w:vMerge w:val="restart"/>
            <w:vAlign w:val="center"/>
            <w:hideMark/>
          </w:tcPr>
          <w:p w:rsidR="002773C6" w:rsidRPr="0006666A" w:rsidRDefault="002773C6" w:rsidP="005140CF">
            <w:pPr>
              <w:jc w:val="center"/>
              <w:rPr>
                <w:b/>
                <w:bCs/>
                <w:szCs w:val="21"/>
              </w:rPr>
            </w:pPr>
            <w:r w:rsidRPr="0006666A">
              <w:rPr>
                <w:rFonts w:hint="eastAsia"/>
                <w:b/>
                <w:bCs/>
                <w:szCs w:val="21"/>
              </w:rPr>
              <w:t>项目特征描述</w:t>
            </w:r>
          </w:p>
        </w:tc>
        <w:tc>
          <w:tcPr>
            <w:tcW w:w="709" w:type="dxa"/>
            <w:vMerge w:val="restart"/>
            <w:vAlign w:val="center"/>
            <w:hideMark/>
          </w:tcPr>
          <w:p w:rsidR="002773C6" w:rsidRPr="0006666A" w:rsidRDefault="002773C6" w:rsidP="005140CF">
            <w:pPr>
              <w:jc w:val="center"/>
              <w:rPr>
                <w:b/>
                <w:bCs/>
                <w:szCs w:val="21"/>
              </w:rPr>
            </w:pPr>
            <w:r w:rsidRPr="0006666A">
              <w:rPr>
                <w:rFonts w:hint="eastAsia"/>
                <w:b/>
                <w:bCs/>
                <w:szCs w:val="21"/>
              </w:rPr>
              <w:t>计量单位</w:t>
            </w:r>
          </w:p>
        </w:tc>
        <w:tc>
          <w:tcPr>
            <w:tcW w:w="709" w:type="dxa"/>
            <w:vMerge w:val="restart"/>
            <w:vAlign w:val="center"/>
            <w:hideMark/>
          </w:tcPr>
          <w:p w:rsidR="002773C6" w:rsidRPr="0006666A" w:rsidRDefault="002773C6" w:rsidP="005140CF">
            <w:pPr>
              <w:jc w:val="center"/>
              <w:rPr>
                <w:b/>
                <w:bCs/>
                <w:szCs w:val="21"/>
              </w:rPr>
            </w:pPr>
            <w:r w:rsidRPr="0006666A">
              <w:rPr>
                <w:rFonts w:hint="eastAsia"/>
                <w:b/>
                <w:bCs/>
                <w:szCs w:val="21"/>
              </w:rPr>
              <w:t>工程量</w:t>
            </w:r>
          </w:p>
        </w:tc>
      </w:tr>
      <w:tr w:rsidR="002773C6" w:rsidRPr="001A4534" w:rsidTr="005140CF">
        <w:trPr>
          <w:trHeight w:val="468"/>
        </w:trPr>
        <w:tc>
          <w:tcPr>
            <w:tcW w:w="805" w:type="dxa"/>
            <w:vMerge/>
            <w:vAlign w:val="center"/>
            <w:hideMark/>
          </w:tcPr>
          <w:p w:rsidR="002773C6" w:rsidRPr="0006666A" w:rsidRDefault="002773C6" w:rsidP="005140CF">
            <w:pPr>
              <w:jc w:val="center"/>
              <w:rPr>
                <w:b/>
                <w:bCs/>
                <w:szCs w:val="21"/>
              </w:rPr>
            </w:pPr>
          </w:p>
        </w:tc>
        <w:tc>
          <w:tcPr>
            <w:tcW w:w="1298" w:type="dxa"/>
            <w:gridSpan w:val="2"/>
            <w:vMerge/>
            <w:vAlign w:val="center"/>
            <w:hideMark/>
          </w:tcPr>
          <w:p w:rsidR="002773C6" w:rsidRPr="0006666A" w:rsidRDefault="002773C6" w:rsidP="005140CF">
            <w:pPr>
              <w:jc w:val="center"/>
              <w:rPr>
                <w:b/>
                <w:bCs/>
                <w:szCs w:val="21"/>
              </w:rPr>
            </w:pPr>
          </w:p>
        </w:tc>
        <w:tc>
          <w:tcPr>
            <w:tcW w:w="5943"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r>
      <w:tr w:rsidR="002773C6" w:rsidRPr="001A4534" w:rsidTr="005140CF">
        <w:trPr>
          <w:trHeight w:val="468"/>
        </w:trPr>
        <w:tc>
          <w:tcPr>
            <w:tcW w:w="805" w:type="dxa"/>
            <w:vMerge/>
            <w:vAlign w:val="center"/>
            <w:hideMark/>
          </w:tcPr>
          <w:p w:rsidR="002773C6" w:rsidRPr="0006666A" w:rsidRDefault="002773C6" w:rsidP="005140CF">
            <w:pPr>
              <w:jc w:val="center"/>
              <w:rPr>
                <w:b/>
                <w:bCs/>
                <w:szCs w:val="21"/>
              </w:rPr>
            </w:pPr>
          </w:p>
        </w:tc>
        <w:tc>
          <w:tcPr>
            <w:tcW w:w="1298" w:type="dxa"/>
            <w:gridSpan w:val="2"/>
            <w:vMerge/>
            <w:vAlign w:val="center"/>
            <w:hideMark/>
          </w:tcPr>
          <w:p w:rsidR="002773C6" w:rsidRPr="0006666A" w:rsidRDefault="002773C6" w:rsidP="005140CF">
            <w:pPr>
              <w:jc w:val="center"/>
              <w:rPr>
                <w:b/>
                <w:bCs/>
                <w:szCs w:val="21"/>
              </w:rPr>
            </w:pPr>
          </w:p>
        </w:tc>
        <w:tc>
          <w:tcPr>
            <w:tcW w:w="5943"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c>
          <w:tcPr>
            <w:tcW w:w="709" w:type="dxa"/>
            <w:vMerge/>
            <w:vAlign w:val="center"/>
            <w:hideMark/>
          </w:tcPr>
          <w:p w:rsidR="002773C6" w:rsidRPr="0006666A" w:rsidRDefault="002773C6" w:rsidP="005140CF">
            <w:pPr>
              <w:jc w:val="center"/>
              <w:rPr>
                <w:b/>
                <w:bCs/>
                <w:szCs w:val="21"/>
              </w:rPr>
            </w:pPr>
          </w:p>
        </w:tc>
      </w:tr>
      <w:tr w:rsidR="002773C6" w:rsidRPr="001A4534" w:rsidTr="005140CF">
        <w:trPr>
          <w:trHeight w:val="4668"/>
        </w:trPr>
        <w:tc>
          <w:tcPr>
            <w:tcW w:w="805"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1</w:t>
            </w:r>
          </w:p>
        </w:tc>
        <w:tc>
          <w:tcPr>
            <w:tcW w:w="1298" w:type="dxa"/>
            <w:gridSpan w:val="2"/>
            <w:vAlign w:val="center"/>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5943" w:type="dxa"/>
            <w:vAlign w:val="center"/>
            <w:hideMark/>
          </w:tcPr>
          <w:p w:rsidR="002773C6" w:rsidRPr="0006666A" w:rsidRDefault="002773C6" w:rsidP="005140CF">
            <w:pPr>
              <w:rPr>
                <w:rFonts w:ascii="宋体" w:hAnsi="宋体" w:cs="宋体"/>
                <w:sz w:val="18"/>
                <w:szCs w:val="18"/>
              </w:rPr>
            </w:pPr>
            <w:r w:rsidRPr="0006666A">
              <w:rPr>
                <w:rFonts w:hint="eastAsia"/>
                <w:sz w:val="18"/>
                <w:szCs w:val="18"/>
              </w:rPr>
              <w:t>1.</w:t>
            </w:r>
            <w:r w:rsidRPr="0006666A">
              <w:rPr>
                <w:rFonts w:hint="eastAsia"/>
                <w:sz w:val="18"/>
                <w:szCs w:val="18"/>
              </w:rPr>
              <w:t>名称：非机动车信号灯</w:t>
            </w:r>
            <w:r w:rsidRPr="0006666A">
              <w:rPr>
                <w:rFonts w:hint="eastAsia"/>
                <w:sz w:val="18"/>
                <w:szCs w:val="18"/>
              </w:rPr>
              <w:br/>
              <w:t>2.</w:t>
            </w:r>
            <w:r w:rsidRPr="0006666A">
              <w:rPr>
                <w:rFonts w:hint="eastAsia"/>
                <w:sz w:val="18"/>
                <w:szCs w:val="18"/>
              </w:rPr>
              <w:t>规格、型号：</w:t>
            </w:r>
            <w:r w:rsidRPr="0006666A">
              <w:rPr>
                <w:rFonts w:hint="eastAsia"/>
                <w:sz w:val="18"/>
                <w:szCs w:val="18"/>
              </w:rPr>
              <w:t>LED</w:t>
            </w:r>
            <w:r w:rsidRPr="0006666A">
              <w:rPr>
                <w:rFonts w:hint="eastAsia"/>
                <w:sz w:val="18"/>
                <w:szCs w:val="18"/>
              </w:rPr>
              <w:t>发光二极管要求（单颗功率大于</w:t>
            </w:r>
            <w:r w:rsidRPr="0006666A">
              <w:rPr>
                <w:rFonts w:hint="eastAsia"/>
                <w:sz w:val="18"/>
                <w:szCs w:val="18"/>
              </w:rPr>
              <w:t>1</w:t>
            </w:r>
            <w:r w:rsidRPr="0006666A">
              <w:rPr>
                <w:rFonts w:hint="eastAsia"/>
                <w:sz w:val="18"/>
                <w:szCs w:val="18"/>
              </w:rPr>
              <w:t>瓦）</w:t>
            </w:r>
            <w:r w:rsidRPr="0006666A">
              <w:rPr>
                <w:rFonts w:hint="eastAsia"/>
                <w:sz w:val="18"/>
                <w:szCs w:val="18"/>
              </w:rPr>
              <w:t>,</w:t>
            </w:r>
            <w:r w:rsidRPr="0006666A">
              <w:rPr>
                <w:rFonts w:hint="eastAsia"/>
                <w:sz w:val="18"/>
                <w:szCs w:val="18"/>
              </w:rPr>
              <w:t>全部为原装进口日本日亚公司生产的</w:t>
            </w:r>
            <w:r w:rsidRPr="0006666A">
              <w:rPr>
                <w:rFonts w:hint="eastAsia"/>
                <w:sz w:val="18"/>
                <w:szCs w:val="18"/>
              </w:rPr>
              <w:t>LED</w:t>
            </w:r>
            <w:r w:rsidRPr="0006666A">
              <w:rPr>
                <w:rFonts w:hint="eastAsia"/>
                <w:sz w:val="18"/>
                <w:szCs w:val="18"/>
              </w:rPr>
              <w:t>发光二极管（或质量、性能不低于其的产品）。</w:t>
            </w:r>
            <w:r w:rsidRPr="0006666A">
              <w:rPr>
                <w:rFonts w:hint="eastAsia"/>
                <w:sz w:val="18"/>
                <w:szCs w:val="18"/>
              </w:rPr>
              <w:t>LED</w:t>
            </w:r>
            <w:r w:rsidRPr="0006666A">
              <w:rPr>
                <w:rFonts w:hint="eastAsia"/>
                <w:sz w:val="18"/>
                <w:szCs w:val="18"/>
              </w:rPr>
              <w:t>发光二极管使用寿命不小于</w:t>
            </w:r>
            <w:r w:rsidRPr="0006666A">
              <w:rPr>
                <w:rFonts w:hint="eastAsia"/>
                <w:sz w:val="18"/>
                <w:szCs w:val="18"/>
              </w:rPr>
              <w:t>50000</w:t>
            </w:r>
            <w:r w:rsidRPr="0006666A">
              <w:rPr>
                <w:rFonts w:hint="eastAsia"/>
                <w:sz w:val="18"/>
                <w:szCs w:val="18"/>
              </w:rPr>
              <w:t>小时。发光单元使用的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符合</w:t>
            </w:r>
            <w:r w:rsidRPr="0006666A">
              <w:rPr>
                <w:rFonts w:hint="eastAsia"/>
                <w:sz w:val="18"/>
                <w:szCs w:val="18"/>
              </w:rPr>
              <w:t>GB14887-2011</w:t>
            </w:r>
            <w:r w:rsidRPr="0006666A">
              <w:rPr>
                <w:rFonts w:hint="eastAsia"/>
                <w:sz w:val="18"/>
                <w:szCs w:val="18"/>
              </w:rPr>
              <w:t>相关标准，采用大功率</w:t>
            </w:r>
            <w:r w:rsidRPr="0006666A">
              <w:rPr>
                <w:rFonts w:hint="eastAsia"/>
                <w:sz w:val="18"/>
                <w:szCs w:val="18"/>
              </w:rPr>
              <w:t>LED</w:t>
            </w:r>
            <w:r w:rsidRPr="0006666A">
              <w:rPr>
                <w:rFonts w:hint="eastAsia"/>
                <w:sz w:val="18"/>
                <w:szCs w:val="18"/>
              </w:rPr>
              <w:t>发光二极管制作。</w:t>
            </w:r>
            <w:r w:rsidRPr="0006666A">
              <w:rPr>
                <w:rFonts w:hint="eastAsia"/>
                <w:sz w:val="18"/>
                <w:szCs w:val="18"/>
              </w:rPr>
              <w:br/>
            </w:r>
            <w:r w:rsidRPr="0006666A">
              <w:rPr>
                <w:rFonts w:hint="eastAsia"/>
                <w:sz w:val="18"/>
                <w:szCs w:val="18"/>
              </w:rPr>
              <w:t>一般要求</w:t>
            </w:r>
            <w:r w:rsidRPr="0006666A">
              <w:rPr>
                <w:rFonts w:hint="eastAsia"/>
                <w:sz w:val="18"/>
                <w:szCs w:val="18"/>
              </w:rPr>
              <w:br/>
            </w:r>
            <w:r w:rsidRPr="0006666A">
              <w:rPr>
                <w:rFonts w:hint="eastAsia"/>
                <w:sz w:val="18"/>
                <w:szCs w:val="18"/>
              </w:rPr>
              <w:t>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w:t>
            </w:r>
            <w:r w:rsidRPr="0006666A">
              <w:rPr>
                <w:rFonts w:hint="eastAsia"/>
                <w:sz w:val="18"/>
                <w:szCs w:val="18"/>
              </w:rPr>
              <w:br/>
            </w:r>
            <w:r w:rsidRPr="0006666A">
              <w:rPr>
                <w:rFonts w:hint="eastAsia"/>
                <w:sz w:val="18"/>
                <w:szCs w:val="18"/>
              </w:rPr>
              <w:t>机动车信号灯、方向指示信号灯采用配光设计，行人灯具可采用非配光设计；</w:t>
            </w:r>
            <w:r w:rsidRPr="0006666A">
              <w:rPr>
                <w:rFonts w:hint="eastAsia"/>
                <w:sz w:val="18"/>
                <w:szCs w:val="18"/>
              </w:rPr>
              <w:br/>
            </w:r>
            <w:r w:rsidRPr="0006666A">
              <w:rPr>
                <w:rFonts w:hint="eastAsia"/>
                <w:sz w:val="18"/>
                <w:szCs w:val="18"/>
              </w:rPr>
              <w:t>每个发光灯具应包括用聚酸碳脂</w:t>
            </w:r>
            <w:r w:rsidRPr="0006666A">
              <w:rPr>
                <w:rFonts w:hint="eastAsia"/>
                <w:sz w:val="18"/>
                <w:szCs w:val="18"/>
              </w:rPr>
              <w:t>PC</w:t>
            </w:r>
            <w:r w:rsidRPr="0006666A">
              <w:rPr>
                <w:rFonts w:hint="eastAsia"/>
                <w:sz w:val="18"/>
                <w:szCs w:val="18"/>
              </w:rPr>
              <w:t>工程塑料制作的外壳和面罩，以及用阻燃材料制作的印刷电路板；</w:t>
            </w:r>
            <w:r w:rsidRPr="0006666A">
              <w:rPr>
                <w:rFonts w:hint="eastAsia"/>
                <w:sz w:val="18"/>
                <w:szCs w:val="18"/>
              </w:rPr>
              <w:br/>
            </w:r>
            <w:r w:rsidRPr="0006666A">
              <w:rPr>
                <w:rFonts w:hint="eastAsia"/>
                <w:sz w:val="18"/>
                <w:szCs w:val="18"/>
              </w:rPr>
              <w:t>每个发光灯具应与本市目前在用的交通信号控制设备相匹配。</w:t>
            </w:r>
            <w:r w:rsidRPr="0006666A">
              <w:rPr>
                <w:rFonts w:hint="eastAsia"/>
                <w:sz w:val="18"/>
                <w:szCs w:val="18"/>
              </w:rPr>
              <w:br/>
            </w:r>
            <w:r w:rsidRPr="0006666A">
              <w:rPr>
                <w:rFonts w:hint="eastAsia"/>
                <w:sz w:val="18"/>
                <w:szCs w:val="18"/>
              </w:rPr>
              <w:t>光学要求</w:t>
            </w:r>
            <w:r w:rsidRPr="0006666A">
              <w:rPr>
                <w:rFonts w:hint="eastAsia"/>
                <w:sz w:val="18"/>
                <w:szCs w:val="18"/>
              </w:rPr>
              <w:br/>
              <w:t xml:space="preserve"> LED</w:t>
            </w:r>
            <w:r w:rsidRPr="0006666A">
              <w:rPr>
                <w:rFonts w:hint="eastAsia"/>
                <w:sz w:val="18"/>
                <w:szCs w:val="18"/>
              </w:rPr>
              <w:t>机动车信号灯具发光单元应采用</w:t>
            </w:r>
          </w:p>
          <w:p w:rsidR="002773C6" w:rsidRPr="0006666A" w:rsidRDefault="002773C6" w:rsidP="005140CF">
            <w:pPr>
              <w:rPr>
                <w:rFonts w:ascii="宋体" w:hAnsi="宋体" w:cs="宋体"/>
                <w:sz w:val="18"/>
                <w:szCs w:val="18"/>
              </w:rPr>
            </w:pPr>
            <w:r w:rsidRPr="0006666A">
              <w:rPr>
                <w:rFonts w:hint="eastAsia"/>
                <w:sz w:val="18"/>
                <w:szCs w:val="18"/>
              </w:rPr>
              <w:t>先进合理的光学配光设计原理，使灯面呈面发光特性，没有明显的光点；灯面亮度均匀，灯色目视明亮、清晰不刺眼，两条相邻车道安装灯具无视觉差异。</w:t>
            </w:r>
            <w:r w:rsidRPr="0006666A">
              <w:rPr>
                <w:rFonts w:hint="eastAsia"/>
                <w:sz w:val="18"/>
                <w:szCs w:val="18"/>
              </w:rPr>
              <w:br/>
            </w:r>
            <w:r w:rsidRPr="0006666A">
              <w:rPr>
                <w:rFonts w:hint="eastAsia"/>
                <w:sz w:val="18"/>
                <w:szCs w:val="18"/>
              </w:rPr>
              <w:t>电气性能</w:t>
            </w:r>
            <w:r w:rsidRPr="0006666A">
              <w:rPr>
                <w:rFonts w:hint="eastAsia"/>
                <w:sz w:val="18"/>
                <w:szCs w:val="18"/>
              </w:rPr>
              <w:br/>
            </w:r>
            <w:r w:rsidRPr="0006666A">
              <w:rPr>
                <w:rFonts w:hint="eastAsia"/>
                <w:sz w:val="18"/>
                <w:szCs w:val="18"/>
              </w:rPr>
              <w:t>工作电压：</w:t>
            </w:r>
            <w:r w:rsidRPr="0006666A">
              <w:rPr>
                <w:rFonts w:hint="eastAsia"/>
                <w:sz w:val="18"/>
                <w:szCs w:val="18"/>
              </w:rPr>
              <w:t>AC 220V</w:t>
            </w:r>
            <w:r w:rsidRPr="0006666A">
              <w:rPr>
                <w:rFonts w:hint="eastAsia"/>
                <w:sz w:val="18"/>
                <w:szCs w:val="18"/>
              </w:rPr>
              <w:t>±</w:t>
            </w:r>
            <w:r w:rsidRPr="0006666A">
              <w:rPr>
                <w:rFonts w:hint="eastAsia"/>
                <w:sz w:val="18"/>
                <w:szCs w:val="18"/>
              </w:rPr>
              <w:t>20%  50Hz</w:t>
            </w:r>
            <w:r w:rsidRPr="0006666A">
              <w:rPr>
                <w:rFonts w:hint="eastAsia"/>
                <w:sz w:val="18"/>
                <w:szCs w:val="18"/>
              </w:rPr>
              <w:t>±</w:t>
            </w:r>
            <w:r w:rsidRPr="0006666A">
              <w:rPr>
                <w:rFonts w:hint="eastAsia"/>
                <w:sz w:val="18"/>
                <w:szCs w:val="18"/>
              </w:rPr>
              <w:t>2 Hz</w:t>
            </w:r>
            <w:r w:rsidRPr="0006666A">
              <w:rPr>
                <w:rFonts w:hint="eastAsia"/>
                <w:sz w:val="18"/>
                <w:szCs w:val="18"/>
              </w:rPr>
              <w:t>；在工作电压下，通过每只</w:t>
            </w:r>
            <w:r w:rsidRPr="0006666A">
              <w:rPr>
                <w:rFonts w:hint="eastAsia"/>
                <w:sz w:val="18"/>
                <w:szCs w:val="18"/>
              </w:rPr>
              <w:t>LED</w:t>
            </w:r>
            <w:r w:rsidRPr="0006666A">
              <w:rPr>
                <w:rFonts w:hint="eastAsia"/>
                <w:sz w:val="18"/>
                <w:szCs w:val="18"/>
              </w:rPr>
              <w:t>的电流应符合</w:t>
            </w:r>
            <w:r w:rsidRPr="0006666A">
              <w:rPr>
                <w:rFonts w:hint="eastAsia"/>
                <w:sz w:val="18"/>
                <w:szCs w:val="18"/>
              </w:rPr>
              <w:t>LED</w:t>
            </w:r>
            <w:r w:rsidRPr="0006666A">
              <w:rPr>
                <w:rFonts w:hint="eastAsia"/>
                <w:sz w:val="18"/>
                <w:szCs w:val="18"/>
              </w:rPr>
              <w:t>厂商要求的正常工作电流范围；谐波失真＜</w:t>
            </w:r>
            <w:r w:rsidRPr="0006666A">
              <w:rPr>
                <w:rFonts w:hint="eastAsia"/>
                <w:sz w:val="18"/>
                <w:szCs w:val="18"/>
              </w:rPr>
              <w:t xml:space="preserve">20% </w:t>
            </w:r>
            <w:r w:rsidRPr="0006666A">
              <w:rPr>
                <w:rFonts w:hint="eastAsia"/>
                <w:sz w:val="18"/>
                <w:szCs w:val="18"/>
              </w:rPr>
              <w:t>；</w:t>
            </w:r>
            <w:r w:rsidRPr="0006666A">
              <w:rPr>
                <w:rFonts w:hint="eastAsia"/>
                <w:sz w:val="18"/>
                <w:szCs w:val="18"/>
              </w:rPr>
              <w:br/>
            </w:r>
            <w:r w:rsidRPr="0006666A">
              <w:rPr>
                <w:rFonts w:hint="eastAsia"/>
                <w:sz w:val="18"/>
                <w:szCs w:val="18"/>
              </w:rPr>
              <w:t>功率：每个灯头功率符合</w:t>
            </w:r>
            <w:r w:rsidRPr="0006666A">
              <w:rPr>
                <w:rFonts w:hint="eastAsia"/>
                <w:sz w:val="18"/>
                <w:szCs w:val="18"/>
              </w:rPr>
              <w:t>GB14887-2011</w:t>
            </w:r>
            <w:r w:rsidRPr="0006666A">
              <w:rPr>
                <w:rFonts w:hint="eastAsia"/>
                <w:sz w:val="18"/>
                <w:szCs w:val="18"/>
              </w:rPr>
              <w:t>标准的表</w:t>
            </w:r>
            <w:r w:rsidRPr="0006666A">
              <w:rPr>
                <w:rFonts w:hint="eastAsia"/>
                <w:sz w:val="18"/>
                <w:szCs w:val="18"/>
              </w:rPr>
              <w:t>7</w:t>
            </w:r>
            <w:r w:rsidRPr="0006666A">
              <w:rPr>
                <w:rFonts w:hint="eastAsia"/>
                <w:sz w:val="18"/>
                <w:szCs w:val="18"/>
              </w:rPr>
              <w:t>要求，功率因数要求≥</w:t>
            </w:r>
            <w:r w:rsidRPr="0006666A">
              <w:rPr>
                <w:rFonts w:hint="eastAsia"/>
                <w:sz w:val="18"/>
                <w:szCs w:val="18"/>
              </w:rPr>
              <w:t>0.90</w:t>
            </w:r>
            <w:r w:rsidRPr="0006666A">
              <w:rPr>
                <w:rFonts w:hint="eastAsia"/>
                <w:sz w:val="18"/>
                <w:szCs w:val="18"/>
              </w:rPr>
              <w:t>；</w:t>
            </w:r>
            <w:r w:rsidRPr="0006666A">
              <w:rPr>
                <w:rFonts w:hint="eastAsia"/>
                <w:sz w:val="18"/>
                <w:szCs w:val="18"/>
              </w:rPr>
              <w:br/>
            </w:r>
            <w:r w:rsidRPr="0006666A">
              <w:rPr>
                <w:rFonts w:hint="eastAsia"/>
                <w:sz w:val="18"/>
                <w:szCs w:val="18"/>
              </w:rPr>
              <w:t>每只</w:t>
            </w:r>
            <w:r w:rsidRPr="0006666A">
              <w:rPr>
                <w:rFonts w:hint="eastAsia"/>
                <w:sz w:val="18"/>
                <w:szCs w:val="18"/>
              </w:rPr>
              <w:t>LED</w:t>
            </w:r>
            <w:r w:rsidRPr="0006666A">
              <w:rPr>
                <w:rFonts w:hint="eastAsia"/>
                <w:sz w:val="18"/>
                <w:szCs w:val="18"/>
              </w:rPr>
              <w:t>应被安排在小于等于五个串联的单元电路中；</w:t>
            </w:r>
            <w:r w:rsidRPr="0006666A">
              <w:rPr>
                <w:rFonts w:hint="eastAsia"/>
                <w:sz w:val="18"/>
                <w:szCs w:val="18"/>
              </w:rPr>
              <w:br/>
            </w:r>
            <w:r w:rsidRPr="0006666A">
              <w:rPr>
                <w:rFonts w:hint="eastAsia"/>
                <w:sz w:val="18"/>
                <w:szCs w:val="18"/>
              </w:rPr>
              <w:t>每个发光单元的引线，应采用符合国家电工标准的导线，线径不小于</w:t>
            </w:r>
            <w:r w:rsidRPr="0006666A">
              <w:rPr>
                <w:rFonts w:hint="eastAsia"/>
                <w:sz w:val="18"/>
                <w:szCs w:val="18"/>
              </w:rPr>
              <w:t>0.75</w:t>
            </w:r>
            <w:r w:rsidRPr="0006666A">
              <w:rPr>
                <w:rFonts w:hint="eastAsia"/>
                <w:sz w:val="18"/>
                <w:szCs w:val="18"/>
              </w:rPr>
              <w:t>平方毫米，红、黄、绿色的三种发光单元除回路线外应分别用红、黄、绿色的导线；</w:t>
            </w:r>
            <w:r w:rsidRPr="0006666A">
              <w:rPr>
                <w:rFonts w:hint="eastAsia"/>
                <w:sz w:val="18"/>
                <w:szCs w:val="18"/>
              </w:rPr>
              <w:br/>
            </w:r>
            <w:r w:rsidRPr="0006666A">
              <w:rPr>
                <w:rFonts w:hint="eastAsia"/>
                <w:sz w:val="18"/>
                <w:szCs w:val="18"/>
              </w:rPr>
              <w:t>灯具电源部分应具有良好的电磁兼容性；符合环保要求。</w:t>
            </w:r>
            <w:r w:rsidRPr="0006666A">
              <w:rPr>
                <w:rFonts w:hint="eastAsia"/>
                <w:sz w:val="18"/>
                <w:szCs w:val="18"/>
              </w:rPr>
              <w:br/>
            </w:r>
            <w:r w:rsidRPr="0006666A">
              <w:rPr>
                <w:rFonts w:hint="eastAsia"/>
                <w:sz w:val="18"/>
                <w:szCs w:val="18"/>
              </w:rPr>
              <w:lastRenderedPageBreak/>
              <w:t>工作环境要求</w:t>
            </w:r>
            <w:r w:rsidRPr="0006666A">
              <w:rPr>
                <w:rFonts w:hint="eastAsia"/>
                <w:sz w:val="18"/>
                <w:szCs w:val="18"/>
              </w:rPr>
              <w:br/>
            </w:r>
            <w:r w:rsidRPr="0006666A">
              <w:rPr>
                <w:rFonts w:hint="eastAsia"/>
                <w:sz w:val="18"/>
                <w:szCs w:val="18"/>
              </w:rPr>
              <w:t>工作温度：－</w:t>
            </w:r>
            <w:r w:rsidRPr="0006666A">
              <w:rPr>
                <w:rFonts w:hint="eastAsia"/>
                <w:sz w:val="18"/>
                <w:szCs w:val="18"/>
              </w:rPr>
              <w:t>40</w:t>
            </w:r>
            <w:r w:rsidRPr="0006666A">
              <w:rPr>
                <w:rFonts w:hint="eastAsia"/>
                <w:sz w:val="18"/>
                <w:szCs w:val="18"/>
              </w:rPr>
              <w:t>℃～＋</w:t>
            </w:r>
            <w:r w:rsidRPr="0006666A">
              <w:rPr>
                <w:rFonts w:hint="eastAsia"/>
                <w:sz w:val="18"/>
                <w:szCs w:val="18"/>
              </w:rPr>
              <w:t>80</w:t>
            </w:r>
            <w:r w:rsidRPr="0006666A">
              <w:rPr>
                <w:rFonts w:hint="eastAsia"/>
                <w:sz w:val="18"/>
                <w:szCs w:val="18"/>
              </w:rPr>
              <w:t>℃；</w:t>
            </w:r>
            <w:r w:rsidRPr="0006666A">
              <w:rPr>
                <w:rFonts w:hint="eastAsia"/>
                <w:sz w:val="18"/>
                <w:szCs w:val="18"/>
              </w:rPr>
              <w:br/>
            </w:r>
            <w:r w:rsidRPr="0006666A">
              <w:rPr>
                <w:rFonts w:hint="eastAsia"/>
                <w:sz w:val="18"/>
                <w:szCs w:val="18"/>
              </w:rPr>
              <w:t>工作湿度：＜</w:t>
            </w:r>
            <w:r w:rsidRPr="0006666A">
              <w:rPr>
                <w:rFonts w:hint="eastAsia"/>
                <w:sz w:val="18"/>
                <w:szCs w:val="18"/>
              </w:rPr>
              <w:t>97%</w:t>
            </w:r>
            <w:r w:rsidRPr="0006666A">
              <w:rPr>
                <w:rFonts w:hint="eastAsia"/>
                <w:sz w:val="18"/>
                <w:szCs w:val="18"/>
              </w:rPr>
              <w:t>；</w:t>
            </w:r>
            <w:r w:rsidRPr="0006666A">
              <w:rPr>
                <w:rFonts w:hint="eastAsia"/>
                <w:sz w:val="18"/>
                <w:szCs w:val="18"/>
              </w:rPr>
              <w:br/>
            </w:r>
            <w:r w:rsidRPr="0006666A">
              <w:rPr>
                <w:rFonts w:hint="eastAsia"/>
                <w:sz w:val="18"/>
                <w:szCs w:val="18"/>
              </w:rPr>
              <w:t>防触电保护应满足</w:t>
            </w:r>
            <w:r w:rsidRPr="0006666A">
              <w:rPr>
                <w:rFonts w:hint="eastAsia"/>
                <w:sz w:val="18"/>
                <w:szCs w:val="18"/>
              </w:rPr>
              <w:t>GB14887</w:t>
            </w:r>
            <w:r w:rsidRPr="0006666A">
              <w:rPr>
                <w:rFonts w:hint="eastAsia"/>
                <w:sz w:val="18"/>
                <w:szCs w:val="18"/>
              </w:rPr>
              <w:t>—</w:t>
            </w:r>
            <w:r w:rsidRPr="0006666A">
              <w:rPr>
                <w:rFonts w:hint="eastAsia"/>
                <w:sz w:val="18"/>
                <w:szCs w:val="18"/>
              </w:rPr>
              <w:t>2011</w:t>
            </w:r>
            <w:r w:rsidRPr="0006666A">
              <w:rPr>
                <w:rFonts w:hint="eastAsia"/>
                <w:sz w:val="18"/>
                <w:szCs w:val="18"/>
              </w:rPr>
              <w:t>第</w:t>
            </w:r>
            <w:r w:rsidRPr="0006666A">
              <w:rPr>
                <w:rFonts w:hint="eastAsia"/>
                <w:sz w:val="18"/>
                <w:szCs w:val="18"/>
              </w:rPr>
              <w:t>5.18</w:t>
            </w:r>
            <w:r w:rsidRPr="0006666A">
              <w:rPr>
                <w:rFonts w:hint="eastAsia"/>
                <w:sz w:val="18"/>
                <w:szCs w:val="18"/>
              </w:rPr>
              <w:t>款的规定</w:t>
            </w:r>
            <w:r w:rsidRPr="0006666A">
              <w:rPr>
                <w:rFonts w:hint="eastAsia"/>
                <w:sz w:val="18"/>
                <w:szCs w:val="18"/>
              </w:rPr>
              <w:br/>
            </w:r>
            <w:r w:rsidR="00D15661">
              <w:rPr>
                <w:rFonts w:hint="eastAsia"/>
                <w:sz w:val="18"/>
                <w:szCs w:val="18"/>
              </w:rPr>
              <w:t xml:space="preserve"> </w:t>
            </w:r>
          </w:p>
        </w:tc>
        <w:tc>
          <w:tcPr>
            <w:tcW w:w="709"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套</w:t>
            </w:r>
          </w:p>
        </w:tc>
        <w:tc>
          <w:tcPr>
            <w:tcW w:w="709"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3</w:t>
            </w:r>
          </w:p>
        </w:tc>
      </w:tr>
      <w:tr w:rsidR="002773C6" w:rsidTr="005140CF">
        <w:trPr>
          <w:trHeight w:val="4243"/>
        </w:trPr>
        <w:tc>
          <w:tcPr>
            <w:tcW w:w="805" w:type="dxa"/>
            <w:hideMark/>
          </w:tcPr>
          <w:p w:rsidR="002773C6" w:rsidRPr="0006666A" w:rsidRDefault="002773C6" w:rsidP="005140CF">
            <w:pPr>
              <w:jc w:val="center"/>
              <w:rPr>
                <w:rFonts w:ascii="宋体" w:hAnsi="宋体" w:cs="宋体"/>
                <w:sz w:val="18"/>
                <w:szCs w:val="18"/>
              </w:rPr>
            </w:pPr>
            <w:r w:rsidRPr="0006666A">
              <w:rPr>
                <w:rFonts w:hint="eastAsia"/>
                <w:sz w:val="18"/>
                <w:szCs w:val="18"/>
              </w:rPr>
              <w:lastRenderedPageBreak/>
              <w:t>2</w:t>
            </w:r>
          </w:p>
        </w:tc>
        <w:tc>
          <w:tcPr>
            <w:tcW w:w="1298" w:type="dxa"/>
            <w:gridSpan w:val="2"/>
            <w:hideMark/>
          </w:tcPr>
          <w:p w:rsidR="002773C6" w:rsidRPr="0006666A" w:rsidRDefault="002773C6" w:rsidP="005140CF">
            <w:pPr>
              <w:rPr>
                <w:rFonts w:ascii="宋体" w:hAnsi="宋体" w:cs="宋体"/>
                <w:sz w:val="18"/>
                <w:szCs w:val="18"/>
              </w:rPr>
            </w:pPr>
            <w:r w:rsidRPr="0006666A">
              <w:rPr>
                <w:rFonts w:hint="eastAsia"/>
                <w:sz w:val="18"/>
                <w:szCs w:val="18"/>
              </w:rPr>
              <w:t>信号灯</w:t>
            </w:r>
            <w:r w:rsidRPr="0006666A">
              <w:rPr>
                <w:rFonts w:ascii="宋体" w:hAnsi="宋体" w:cs="宋体" w:hint="eastAsia"/>
                <w:kern w:val="0"/>
                <w:szCs w:val="21"/>
              </w:rPr>
              <w:t>★</w:t>
            </w:r>
          </w:p>
        </w:tc>
        <w:tc>
          <w:tcPr>
            <w:tcW w:w="5943" w:type="dxa"/>
            <w:hideMark/>
          </w:tcPr>
          <w:p w:rsidR="002773C6" w:rsidRPr="0006666A" w:rsidRDefault="002773C6" w:rsidP="005140CF">
            <w:pPr>
              <w:rPr>
                <w:rFonts w:ascii="宋体" w:hAnsi="宋体" w:cs="宋体"/>
                <w:sz w:val="18"/>
                <w:szCs w:val="18"/>
              </w:rPr>
            </w:pPr>
            <w:r w:rsidRPr="0006666A">
              <w:rPr>
                <w:rFonts w:hint="eastAsia"/>
                <w:sz w:val="18"/>
                <w:szCs w:val="18"/>
              </w:rPr>
              <w:t>1.</w:t>
            </w:r>
            <w:r w:rsidRPr="0006666A">
              <w:rPr>
                <w:rFonts w:hint="eastAsia"/>
                <w:sz w:val="18"/>
                <w:szCs w:val="18"/>
              </w:rPr>
              <w:t>名称：机动车信号灯</w:t>
            </w:r>
            <w:r w:rsidRPr="0006666A">
              <w:rPr>
                <w:rFonts w:hint="eastAsia"/>
                <w:sz w:val="18"/>
                <w:szCs w:val="18"/>
              </w:rPr>
              <w:br/>
              <w:t>2.</w:t>
            </w:r>
            <w:r w:rsidRPr="0006666A">
              <w:rPr>
                <w:rFonts w:hint="eastAsia"/>
                <w:sz w:val="18"/>
                <w:szCs w:val="18"/>
              </w:rPr>
              <w:t>规格、型号：</w:t>
            </w:r>
            <w:r w:rsidRPr="0006666A">
              <w:rPr>
                <w:rFonts w:hint="eastAsia"/>
                <w:sz w:val="18"/>
                <w:szCs w:val="18"/>
              </w:rPr>
              <w:t xml:space="preserve"> LED</w:t>
            </w:r>
            <w:r w:rsidRPr="0006666A">
              <w:rPr>
                <w:rFonts w:hint="eastAsia"/>
                <w:sz w:val="18"/>
                <w:szCs w:val="18"/>
              </w:rPr>
              <w:t>发光二极管要求（单颗功率大于</w:t>
            </w:r>
            <w:r w:rsidRPr="0006666A">
              <w:rPr>
                <w:rFonts w:hint="eastAsia"/>
                <w:sz w:val="18"/>
                <w:szCs w:val="18"/>
              </w:rPr>
              <w:t>1</w:t>
            </w:r>
            <w:r w:rsidRPr="0006666A">
              <w:rPr>
                <w:rFonts w:hint="eastAsia"/>
                <w:sz w:val="18"/>
                <w:szCs w:val="18"/>
              </w:rPr>
              <w:t>瓦）</w:t>
            </w:r>
            <w:r w:rsidRPr="0006666A">
              <w:rPr>
                <w:rFonts w:hint="eastAsia"/>
                <w:sz w:val="18"/>
                <w:szCs w:val="18"/>
              </w:rPr>
              <w:t>,</w:t>
            </w:r>
            <w:r w:rsidRPr="0006666A">
              <w:rPr>
                <w:rFonts w:hint="eastAsia"/>
                <w:sz w:val="18"/>
                <w:szCs w:val="18"/>
              </w:rPr>
              <w:t>全部为原装进口日本日亚公司生产的</w:t>
            </w:r>
            <w:r w:rsidRPr="0006666A">
              <w:rPr>
                <w:rFonts w:hint="eastAsia"/>
                <w:sz w:val="18"/>
                <w:szCs w:val="18"/>
              </w:rPr>
              <w:t>LED</w:t>
            </w:r>
            <w:r w:rsidRPr="0006666A">
              <w:rPr>
                <w:rFonts w:hint="eastAsia"/>
                <w:sz w:val="18"/>
                <w:szCs w:val="18"/>
              </w:rPr>
              <w:t>发光二极管（或质量、性能不低于其的产品）。</w:t>
            </w:r>
            <w:r w:rsidRPr="0006666A">
              <w:rPr>
                <w:rFonts w:hint="eastAsia"/>
                <w:sz w:val="18"/>
                <w:szCs w:val="18"/>
              </w:rPr>
              <w:t>LED</w:t>
            </w:r>
            <w:r w:rsidRPr="0006666A">
              <w:rPr>
                <w:rFonts w:hint="eastAsia"/>
                <w:sz w:val="18"/>
                <w:szCs w:val="18"/>
              </w:rPr>
              <w:t>发光二极管使用寿命不小于</w:t>
            </w:r>
            <w:r w:rsidRPr="0006666A">
              <w:rPr>
                <w:rFonts w:hint="eastAsia"/>
                <w:sz w:val="18"/>
                <w:szCs w:val="18"/>
              </w:rPr>
              <w:t>50000</w:t>
            </w:r>
            <w:r w:rsidRPr="0006666A">
              <w:rPr>
                <w:rFonts w:hint="eastAsia"/>
                <w:sz w:val="18"/>
                <w:szCs w:val="18"/>
              </w:rPr>
              <w:t>小时。发光单元使用的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符合</w:t>
            </w:r>
            <w:r w:rsidRPr="0006666A">
              <w:rPr>
                <w:rFonts w:hint="eastAsia"/>
                <w:sz w:val="18"/>
                <w:szCs w:val="18"/>
              </w:rPr>
              <w:t>GB14887-2011</w:t>
            </w:r>
            <w:r w:rsidRPr="0006666A">
              <w:rPr>
                <w:rFonts w:hint="eastAsia"/>
                <w:sz w:val="18"/>
                <w:szCs w:val="18"/>
              </w:rPr>
              <w:t>相关标准，采用大功率</w:t>
            </w:r>
            <w:r w:rsidRPr="0006666A">
              <w:rPr>
                <w:rFonts w:hint="eastAsia"/>
                <w:sz w:val="18"/>
                <w:szCs w:val="18"/>
              </w:rPr>
              <w:t>LED</w:t>
            </w:r>
            <w:r w:rsidRPr="0006666A">
              <w:rPr>
                <w:rFonts w:hint="eastAsia"/>
                <w:sz w:val="18"/>
                <w:szCs w:val="18"/>
              </w:rPr>
              <w:t>发光二极管制作。</w:t>
            </w:r>
            <w:r w:rsidRPr="0006666A">
              <w:rPr>
                <w:rFonts w:hint="eastAsia"/>
                <w:sz w:val="18"/>
                <w:szCs w:val="18"/>
              </w:rPr>
              <w:br/>
            </w:r>
            <w:r w:rsidRPr="0006666A">
              <w:rPr>
                <w:rFonts w:hint="eastAsia"/>
                <w:sz w:val="18"/>
                <w:szCs w:val="18"/>
              </w:rPr>
              <w:t>一般要求</w:t>
            </w:r>
            <w:r w:rsidRPr="0006666A">
              <w:rPr>
                <w:rFonts w:hint="eastAsia"/>
                <w:sz w:val="18"/>
                <w:szCs w:val="18"/>
              </w:rPr>
              <w:br/>
            </w:r>
            <w:r w:rsidRPr="0006666A">
              <w:rPr>
                <w:rFonts w:hint="eastAsia"/>
                <w:sz w:val="18"/>
                <w:szCs w:val="18"/>
              </w:rPr>
              <w:t>发光单元使用的</w:t>
            </w:r>
            <w:r w:rsidRPr="0006666A">
              <w:rPr>
                <w:rFonts w:hint="eastAsia"/>
                <w:sz w:val="18"/>
                <w:szCs w:val="18"/>
              </w:rPr>
              <w:t xml:space="preserve">LED </w:t>
            </w:r>
            <w:r w:rsidRPr="0006666A">
              <w:rPr>
                <w:rFonts w:hint="eastAsia"/>
                <w:sz w:val="18"/>
                <w:szCs w:val="18"/>
              </w:rPr>
              <w:t>基准波长：红色</w:t>
            </w:r>
            <w:r w:rsidRPr="0006666A">
              <w:rPr>
                <w:rFonts w:hint="eastAsia"/>
                <w:sz w:val="18"/>
                <w:szCs w:val="18"/>
              </w:rPr>
              <w:t xml:space="preserve"> 625</w:t>
            </w:r>
            <w:r w:rsidRPr="0006666A">
              <w:rPr>
                <w:rFonts w:hint="eastAsia"/>
                <w:sz w:val="18"/>
                <w:szCs w:val="18"/>
              </w:rPr>
              <w:t>±</w:t>
            </w:r>
            <w:r w:rsidRPr="0006666A">
              <w:rPr>
                <w:rFonts w:hint="eastAsia"/>
                <w:sz w:val="18"/>
                <w:szCs w:val="18"/>
              </w:rPr>
              <w:t>5nm</w:t>
            </w:r>
            <w:r w:rsidRPr="0006666A">
              <w:rPr>
                <w:rFonts w:hint="eastAsia"/>
                <w:sz w:val="18"/>
                <w:szCs w:val="18"/>
              </w:rPr>
              <w:t>；黄色</w:t>
            </w:r>
            <w:r w:rsidRPr="0006666A">
              <w:rPr>
                <w:rFonts w:hint="eastAsia"/>
                <w:sz w:val="18"/>
                <w:szCs w:val="18"/>
              </w:rPr>
              <w:t>590</w:t>
            </w:r>
            <w:r w:rsidRPr="0006666A">
              <w:rPr>
                <w:rFonts w:hint="eastAsia"/>
                <w:sz w:val="18"/>
                <w:szCs w:val="18"/>
              </w:rPr>
              <w:t>±</w:t>
            </w:r>
            <w:r w:rsidRPr="0006666A">
              <w:rPr>
                <w:rFonts w:hint="eastAsia"/>
                <w:sz w:val="18"/>
                <w:szCs w:val="18"/>
              </w:rPr>
              <w:t>5nm</w:t>
            </w:r>
            <w:r w:rsidRPr="0006666A">
              <w:rPr>
                <w:rFonts w:hint="eastAsia"/>
                <w:sz w:val="18"/>
                <w:szCs w:val="18"/>
              </w:rPr>
              <w:t>；绿色</w:t>
            </w:r>
            <w:r w:rsidRPr="0006666A">
              <w:rPr>
                <w:rFonts w:hint="eastAsia"/>
                <w:sz w:val="18"/>
                <w:szCs w:val="18"/>
              </w:rPr>
              <w:t>505</w:t>
            </w:r>
            <w:r w:rsidRPr="0006666A">
              <w:rPr>
                <w:rFonts w:hint="eastAsia"/>
                <w:sz w:val="18"/>
                <w:szCs w:val="18"/>
              </w:rPr>
              <w:t>±</w:t>
            </w:r>
            <w:r w:rsidRPr="0006666A">
              <w:rPr>
                <w:rFonts w:hint="eastAsia"/>
                <w:sz w:val="18"/>
                <w:szCs w:val="18"/>
              </w:rPr>
              <w:t>4nm</w:t>
            </w:r>
            <w:r w:rsidRPr="0006666A">
              <w:rPr>
                <w:rFonts w:hint="eastAsia"/>
                <w:sz w:val="18"/>
                <w:szCs w:val="18"/>
              </w:rPr>
              <w:t>；</w:t>
            </w:r>
            <w:r w:rsidRPr="0006666A">
              <w:rPr>
                <w:rFonts w:hint="eastAsia"/>
                <w:sz w:val="18"/>
                <w:szCs w:val="18"/>
              </w:rPr>
              <w:br/>
            </w:r>
            <w:r w:rsidRPr="0006666A">
              <w:rPr>
                <w:rFonts w:hint="eastAsia"/>
                <w:sz w:val="18"/>
                <w:szCs w:val="18"/>
              </w:rPr>
              <w:t>机动车信号灯、方向指示信号灯采用配光设计，行人灯具可采用非配光设计；</w:t>
            </w:r>
            <w:r w:rsidRPr="0006666A">
              <w:rPr>
                <w:rFonts w:hint="eastAsia"/>
                <w:sz w:val="18"/>
                <w:szCs w:val="18"/>
              </w:rPr>
              <w:br/>
            </w:r>
            <w:r w:rsidRPr="0006666A">
              <w:rPr>
                <w:rFonts w:hint="eastAsia"/>
                <w:sz w:val="18"/>
                <w:szCs w:val="18"/>
              </w:rPr>
              <w:t>每个发光灯具应包括用聚酸碳脂</w:t>
            </w:r>
            <w:r w:rsidRPr="0006666A">
              <w:rPr>
                <w:rFonts w:hint="eastAsia"/>
                <w:sz w:val="18"/>
                <w:szCs w:val="18"/>
              </w:rPr>
              <w:t>PC</w:t>
            </w:r>
            <w:r w:rsidRPr="0006666A">
              <w:rPr>
                <w:rFonts w:hint="eastAsia"/>
                <w:sz w:val="18"/>
                <w:szCs w:val="18"/>
              </w:rPr>
              <w:t>工程塑料制作的外壳和面罩，以及用阻燃材料制作的印刷电路板；</w:t>
            </w:r>
            <w:r w:rsidRPr="0006666A">
              <w:rPr>
                <w:rFonts w:hint="eastAsia"/>
                <w:sz w:val="18"/>
                <w:szCs w:val="18"/>
              </w:rPr>
              <w:br/>
            </w:r>
            <w:r w:rsidRPr="0006666A">
              <w:rPr>
                <w:rFonts w:hint="eastAsia"/>
                <w:sz w:val="18"/>
                <w:szCs w:val="18"/>
              </w:rPr>
              <w:t>每个发光灯具应与本市目前在用的交通信号控制设备相匹配。</w:t>
            </w:r>
            <w:r w:rsidRPr="0006666A">
              <w:rPr>
                <w:rFonts w:hint="eastAsia"/>
                <w:sz w:val="18"/>
                <w:szCs w:val="18"/>
              </w:rPr>
              <w:br/>
            </w:r>
            <w:r w:rsidRPr="0006666A">
              <w:rPr>
                <w:rFonts w:hint="eastAsia"/>
                <w:sz w:val="18"/>
                <w:szCs w:val="18"/>
              </w:rPr>
              <w:t>光学要求</w:t>
            </w:r>
            <w:r w:rsidRPr="0006666A">
              <w:rPr>
                <w:rFonts w:hint="eastAsia"/>
                <w:sz w:val="18"/>
                <w:szCs w:val="18"/>
              </w:rPr>
              <w:br/>
              <w:t xml:space="preserve"> LED</w:t>
            </w:r>
            <w:r w:rsidRPr="0006666A">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r w:rsidRPr="0006666A">
              <w:rPr>
                <w:rFonts w:hint="eastAsia"/>
                <w:sz w:val="18"/>
                <w:szCs w:val="18"/>
              </w:rPr>
              <w:br/>
            </w:r>
            <w:r w:rsidRPr="0006666A">
              <w:rPr>
                <w:rFonts w:hint="eastAsia"/>
                <w:sz w:val="18"/>
                <w:szCs w:val="18"/>
              </w:rPr>
              <w:t>电气性能</w:t>
            </w:r>
            <w:r w:rsidRPr="0006666A">
              <w:rPr>
                <w:rFonts w:hint="eastAsia"/>
                <w:sz w:val="18"/>
                <w:szCs w:val="18"/>
              </w:rPr>
              <w:br/>
            </w:r>
            <w:r w:rsidRPr="0006666A">
              <w:rPr>
                <w:rFonts w:hint="eastAsia"/>
                <w:sz w:val="18"/>
                <w:szCs w:val="18"/>
              </w:rPr>
              <w:lastRenderedPageBreak/>
              <w:t>工作电压：</w:t>
            </w:r>
            <w:r w:rsidRPr="0006666A">
              <w:rPr>
                <w:rFonts w:hint="eastAsia"/>
                <w:sz w:val="18"/>
                <w:szCs w:val="18"/>
              </w:rPr>
              <w:t>AC 220V</w:t>
            </w:r>
            <w:r w:rsidRPr="0006666A">
              <w:rPr>
                <w:rFonts w:hint="eastAsia"/>
                <w:sz w:val="18"/>
                <w:szCs w:val="18"/>
              </w:rPr>
              <w:t>±</w:t>
            </w:r>
            <w:r w:rsidRPr="0006666A">
              <w:rPr>
                <w:rFonts w:hint="eastAsia"/>
                <w:sz w:val="18"/>
                <w:szCs w:val="18"/>
              </w:rPr>
              <w:t>20%  50Hz</w:t>
            </w:r>
            <w:r w:rsidRPr="0006666A">
              <w:rPr>
                <w:rFonts w:hint="eastAsia"/>
                <w:sz w:val="18"/>
                <w:szCs w:val="18"/>
              </w:rPr>
              <w:t>±</w:t>
            </w:r>
            <w:r w:rsidRPr="0006666A">
              <w:rPr>
                <w:rFonts w:hint="eastAsia"/>
                <w:sz w:val="18"/>
                <w:szCs w:val="18"/>
              </w:rPr>
              <w:t>2 Hz</w:t>
            </w:r>
            <w:r w:rsidRPr="0006666A">
              <w:rPr>
                <w:rFonts w:hint="eastAsia"/>
                <w:sz w:val="18"/>
                <w:szCs w:val="18"/>
              </w:rPr>
              <w:t>；在工作电压下，通过每只</w:t>
            </w:r>
            <w:r w:rsidRPr="0006666A">
              <w:rPr>
                <w:rFonts w:hint="eastAsia"/>
                <w:sz w:val="18"/>
                <w:szCs w:val="18"/>
              </w:rPr>
              <w:t>LED</w:t>
            </w:r>
            <w:r w:rsidRPr="0006666A">
              <w:rPr>
                <w:rFonts w:hint="eastAsia"/>
                <w:sz w:val="18"/>
                <w:szCs w:val="18"/>
              </w:rPr>
              <w:t>的电流应符合</w:t>
            </w:r>
            <w:r w:rsidRPr="0006666A">
              <w:rPr>
                <w:rFonts w:hint="eastAsia"/>
                <w:sz w:val="18"/>
                <w:szCs w:val="18"/>
              </w:rPr>
              <w:t>LED</w:t>
            </w:r>
            <w:r w:rsidRPr="0006666A">
              <w:rPr>
                <w:rFonts w:hint="eastAsia"/>
                <w:sz w:val="18"/>
                <w:szCs w:val="18"/>
              </w:rPr>
              <w:t>厂商要求的正常工作电流范围；谐波失真＜</w:t>
            </w:r>
            <w:r w:rsidRPr="0006666A">
              <w:rPr>
                <w:rFonts w:hint="eastAsia"/>
                <w:sz w:val="18"/>
                <w:szCs w:val="18"/>
              </w:rPr>
              <w:t xml:space="preserve">20% </w:t>
            </w:r>
            <w:r w:rsidRPr="0006666A">
              <w:rPr>
                <w:rFonts w:hint="eastAsia"/>
                <w:sz w:val="18"/>
                <w:szCs w:val="18"/>
              </w:rPr>
              <w:t>；</w:t>
            </w:r>
            <w:r w:rsidRPr="0006666A">
              <w:rPr>
                <w:rFonts w:hint="eastAsia"/>
                <w:sz w:val="18"/>
                <w:szCs w:val="18"/>
              </w:rPr>
              <w:br/>
            </w:r>
            <w:r w:rsidRPr="0006666A">
              <w:rPr>
                <w:rFonts w:hint="eastAsia"/>
                <w:sz w:val="18"/>
                <w:szCs w:val="18"/>
              </w:rPr>
              <w:t>功率：每个灯头功率符合</w:t>
            </w:r>
            <w:r w:rsidRPr="0006666A">
              <w:rPr>
                <w:rFonts w:hint="eastAsia"/>
                <w:sz w:val="18"/>
                <w:szCs w:val="18"/>
              </w:rPr>
              <w:t>GB14887-2011</w:t>
            </w:r>
            <w:r w:rsidRPr="0006666A">
              <w:rPr>
                <w:rFonts w:hint="eastAsia"/>
                <w:sz w:val="18"/>
                <w:szCs w:val="18"/>
              </w:rPr>
              <w:t>标准的表</w:t>
            </w:r>
            <w:r w:rsidRPr="0006666A">
              <w:rPr>
                <w:rFonts w:hint="eastAsia"/>
                <w:sz w:val="18"/>
                <w:szCs w:val="18"/>
              </w:rPr>
              <w:t>7</w:t>
            </w:r>
            <w:r w:rsidRPr="0006666A">
              <w:rPr>
                <w:rFonts w:hint="eastAsia"/>
                <w:sz w:val="18"/>
                <w:szCs w:val="18"/>
              </w:rPr>
              <w:t>要求，功率因数要求≥</w:t>
            </w:r>
            <w:r w:rsidRPr="0006666A">
              <w:rPr>
                <w:rFonts w:hint="eastAsia"/>
                <w:sz w:val="18"/>
                <w:szCs w:val="18"/>
              </w:rPr>
              <w:t>0.90</w:t>
            </w:r>
            <w:r w:rsidRPr="0006666A">
              <w:rPr>
                <w:rFonts w:hint="eastAsia"/>
                <w:sz w:val="18"/>
                <w:szCs w:val="18"/>
              </w:rPr>
              <w:t>；</w:t>
            </w:r>
            <w:r w:rsidRPr="0006666A">
              <w:rPr>
                <w:rFonts w:hint="eastAsia"/>
                <w:sz w:val="18"/>
                <w:szCs w:val="18"/>
              </w:rPr>
              <w:br/>
            </w:r>
            <w:r w:rsidRPr="0006666A">
              <w:rPr>
                <w:rFonts w:hint="eastAsia"/>
                <w:sz w:val="18"/>
                <w:szCs w:val="18"/>
              </w:rPr>
              <w:t>每只</w:t>
            </w:r>
            <w:r w:rsidRPr="0006666A">
              <w:rPr>
                <w:rFonts w:hint="eastAsia"/>
                <w:sz w:val="18"/>
                <w:szCs w:val="18"/>
              </w:rPr>
              <w:t>LED</w:t>
            </w:r>
            <w:r w:rsidRPr="0006666A">
              <w:rPr>
                <w:rFonts w:hint="eastAsia"/>
                <w:sz w:val="18"/>
                <w:szCs w:val="18"/>
              </w:rPr>
              <w:t>应被安排在小于等于五个串联的单元电路中；</w:t>
            </w:r>
            <w:r w:rsidRPr="0006666A">
              <w:rPr>
                <w:rFonts w:hint="eastAsia"/>
                <w:sz w:val="18"/>
                <w:szCs w:val="18"/>
              </w:rPr>
              <w:br/>
            </w:r>
            <w:r w:rsidRPr="0006666A">
              <w:rPr>
                <w:rFonts w:hint="eastAsia"/>
                <w:sz w:val="18"/>
                <w:szCs w:val="18"/>
              </w:rPr>
              <w:t>每个发光单元的引线，应采用符合国家电工标准的导线，线径不小于</w:t>
            </w:r>
            <w:r w:rsidRPr="0006666A">
              <w:rPr>
                <w:rFonts w:hint="eastAsia"/>
                <w:sz w:val="18"/>
                <w:szCs w:val="18"/>
              </w:rPr>
              <w:t>0.75</w:t>
            </w:r>
            <w:r w:rsidRPr="0006666A">
              <w:rPr>
                <w:rFonts w:hint="eastAsia"/>
                <w:sz w:val="18"/>
                <w:szCs w:val="18"/>
              </w:rPr>
              <w:t>平方毫米，红、黄、绿色的三种发光单元除回路线外应分别用红、黄、绿色的导线；</w:t>
            </w:r>
            <w:r w:rsidRPr="0006666A">
              <w:rPr>
                <w:rFonts w:hint="eastAsia"/>
                <w:sz w:val="18"/>
                <w:szCs w:val="18"/>
              </w:rPr>
              <w:br/>
            </w:r>
            <w:r w:rsidRPr="0006666A">
              <w:rPr>
                <w:rFonts w:hint="eastAsia"/>
                <w:sz w:val="18"/>
                <w:szCs w:val="18"/>
              </w:rPr>
              <w:t>灯具电源部分应具有良好的电磁兼容性；符合环保要求。</w:t>
            </w:r>
            <w:r w:rsidRPr="0006666A">
              <w:rPr>
                <w:rFonts w:hint="eastAsia"/>
                <w:sz w:val="18"/>
                <w:szCs w:val="18"/>
              </w:rPr>
              <w:br/>
            </w:r>
            <w:r w:rsidRPr="0006666A">
              <w:rPr>
                <w:rFonts w:hint="eastAsia"/>
                <w:sz w:val="18"/>
                <w:szCs w:val="18"/>
              </w:rPr>
              <w:t>工作环境要求</w:t>
            </w:r>
            <w:r w:rsidRPr="0006666A">
              <w:rPr>
                <w:rFonts w:hint="eastAsia"/>
                <w:sz w:val="18"/>
                <w:szCs w:val="18"/>
              </w:rPr>
              <w:br/>
            </w:r>
            <w:r w:rsidRPr="0006666A">
              <w:rPr>
                <w:rFonts w:hint="eastAsia"/>
                <w:sz w:val="18"/>
                <w:szCs w:val="18"/>
              </w:rPr>
              <w:t>工作温度：－</w:t>
            </w:r>
            <w:r w:rsidRPr="0006666A">
              <w:rPr>
                <w:rFonts w:hint="eastAsia"/>
                <w:sz w:val="18"/>
                <w:szCs w:val="18"/>
              </w:rPr>
              <w:t>40</w:t>
            </w:r>
            <w:r w:rsidRPr="0006666A">
              <w:rPr>
                <w:rFonts w:hint="eastAsia"/>
                <w:sz w:val="18"/>
                <w:szCs w:val="18"/>
              </w:rPr>
              <w:t>℃～＋</w:t>
            </w:r>
            <w:r w:rsidRPr="0006666A">
              <w:rPr>
                <w:rFonts w:hint="eastAsia"/>
                <w:sz w:val="18"/>
                <w:szCs w:val="18"/>
              </w:rPr>
              <w:t>80</w:t>
            </w:r>
            <w:r w:rsidRPr="0006666A">
              <w:rPr>
                <w:rFonts w:hint="eastAsia"/>
                <w:sz w:val="18"/>
                <w:szCs w:val="18"/>
              </w:rPr>
              <w:t>℃；</w:t>
            </w:r>
            <w:r w:rsidRPr="0006666A">
              <w:rPr>
                <w:rFonts w:hint="eastAsia"/>
                <w:sz w:val="18"/>
                <w:szCs w:val="18"/>
              </w:rPr>
              <w:br/>
            </w:r>
            <w:r w:rsidRPr="0006666A">
              <w:rPr>
                <w:rFonts w:hint="eastAsia"/>
                <w:sz w:val="18"/>
                <w:szCs w:val="18"/>
              </w:rPr>
              <w:t>工作湿度：＜</w:t>
            </w:r>
            <w:r w:rsidRPr="0006666A">
              <w:rPr>
                <w:rFonts w:hint="eastAsia"/>
                <w:sz w:val="18"/>
                <w:szCs w:val="18"/>
              </w:rPr>
              <w:t>97%</w:t>
            </w:r>
            <w:r w:rsidRPr="0006666A">
              <w:rPr>
                <w:rFonts w:hint="eastAsia"/>
                <w:sz w:val="18"/>
                <w:szCs w:val="18"/>
              </w:rPr>
              <w:t>；</w:t>
            </w:r>
            <w:r w:rsidRPr="0006666A">
              <w:rPr>
                <w:rFonts w:hint="eastAsia"/>
                <w:sz w:val="18"/>
                <w:szCs w:val="18"/>
              </w:rPr>
              <w:br/>
            </w:r>
            <w:r w:rsidRPr="0006666A">
              <w:rPr>
                <w:rFonts w:hint="eastAsia"/>
                <w:sz w:val="18"/>
                <w:szCs w:val="18"/>
              </w:rPr>
              <w:t>防触电保护应满足</w:t>
            </w:r>
            <w:r w:rsidRPr="0006666A">
              <w:rPr>
                <w:rFonts w:hint="eastAsia"/>
                <w:sz w:val="18"/>
                <w:szCs w:val="18"/>
              </w:rPr>
              <w:t>GB14887</w:t>
            </w:r>
            <w:r w:rsidRPr="0006666A">
              <w:rPr>
                <w:rFonts w:hint="eastAsia"/>
                <w:sz w:val="18"/>
                <w:szCs w:val="18"/>
              </w:rPr>
              <w:t>—</w:t>
            </w:r>
            <w:r w:rsidRPr="0006666A">
              <w:rPr>
                <w:rFonts w:hint="eastAsia"/>
                <w:sz w:val="18"/>
                <w:szCs w:val="18"/>
              </w:rPr>
              <w:t>2011</w:t>
            </w:r>
            <w:r w:rsidRPr="0006666A">
              <w:rPr>
                <w:rFonts w:hint="eastAsia"/>
                <w:sz w:val="18"/>
                <w:szCs w:val="18"/>
              </w:rPr>
              <w:t>第</w:t>
            </w:r>
            <w:r w:rsidRPr="0006666A">
              <w:rPr>
                <w:rFonts w:hint="eastAsia"/>
                <w:sz w:val="18"/>
                <w:szCs w:val="18"/>
              </w:rPr>
              <w:t>5.18</w:t>
            </w:r>
            <w:r w:rsidRPr="0006666A">
              <w:rPr>
                <w:rFonts w:hint="eastAsia"/>
                <w:sz w:val="18"/>
                <w:szCs w:val="18"/>
              </w:rPr>
              <w:t>款的规定</w:t>
            </w:r>
            <w:r w:rsidRPr="0006666A">
              <w:rPr>
                <w:rFonts w:hint="eastAsia"/>
                <w:sz w:val="18"/>
                <w:szCs w:val="18"/>
              </w:rPr>
              <w:br/>
            </w:r>
            <w:r w:rsidR="00D15661">
              <w:rPr>
                <w:rFonts w:hint="eastAsia"/>
                <w:sz w:val="18"/>
                <w:szCs w:val="18"/>
              </w:rPr>
              <w:t xml:space="preserve"> </w:t>
            </w:r>
          </w:p>
        </w:tc>
        <w:tc>
          <w:tcPr>
            <w:tcW w:w="709" w:type="dxa"/>
            <w:hideMark/>
          </w:tcPr>
          <w:p w:rsidR="002773C6" w:rsidRPr="0006666A" w:rsidRDefault="002773C6" w:rsidP="005140CF">
            <w:pPr>
              <w:jc w:val="center"/>
              <w:rPr>
                <w:rFonts w:ascii="宋体" w:hAnsi="宋体" w:cs="宋体"/>
                <w:sz w:val="18"/>
                <w:szCs w:val="18"/>
              </w:rPr>
            </w:pPr>
            <w:r w:rsidRPr="0006666A">
              <w:rPr>
                <w:rFonts w:hint="eastAsia"/>
                <w:sz w:val="18"/>
                <w:szCs w:val="18"/>
              </w:rPr>
              <w:lastRenderedPageBreak/>
              <w:t>套</w:t>
            </w:r>
          </w:p>
        </w:tc>
        <w:tc>
          <w:tcPr>
            <w:tcW w:w="709" w:type="dxa"/>
            <w:hideMark/>
          </w:tcPr>
          <w:p w:rsidR="002773C6" w:rsidRPr="0006666A" w:rsidRDefault="002773C6" w:rsidP="005140CF">
            <w:pPr>
              <w:jc w:val="right"/>
              <w:rPr>
                <w:rFonts w:ascii="宋体" w:hAnsi="宋体" w:cs="宋体"/>
                <w:sz w:val="18"/>
                <w:szCs w:val="18"/>
              </w:rPr>
            </w:pPr>
            <w:r w:rsidRPr="0006666A">
              <w:rPr>
                <w:rFonts w:hint="eastAsia"/>
                <w:sz w:val="18"/>
                <w:szCs w:val="18"/>
              </w:rPr>
              <w:t>3</w:t>
            </w:r>
          </w:p>
        </w:tc>
      </w:tr>
      <w:tr w:rsidR="002773C6" w:rsidRPr="000747F3"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5"/>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0747F3" w:rsidRDefault="002773C6" w:rsidP="005140CF">
            <w:pPr>
              <w:widowControl/>
              <w:jc w:val="center"/>
              <w:rPr>
                <w:rFonts w:ascii="宋体" w:hAnsi="宋体" w:cs="宋体"/>
                <w:kern w:val="0"/>
                <w:sz w:val="18"/>
                <w:szCs w:val="18"/>
              </w:rPr>
            </w:pPr>
            <w:r w:rsidRPr="000747F3">
              <w:rPr>
                <w:rFonts w:ascii="宋体" w:hAnsi="宋体" w:cs="宋体" w:hint="eastAsia"/>
                <w:kern w:val="0"/>
                <w:sz w:val="18"/>
                <w:szCs w:val="18"/>
              </w:rPr>
              <w:lastRenderedPageBreak/>
              <w:t>3</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747F3" w:rsidRDefault="002773C6" w:rsidP="005140CF">
            <w:pPr>
              <w:widowControl/>
              <w:jc w:val="left"/>
              <w:rPr>
                <w:rFonts w:ascii="宋体" w:hAnsi="宋体" w:cs="宋体"/>
                <w:kern w:val="0"/>
                <w:sz w:val="18"/>
                <w:szCs w:val="18"/>
              </w:rPr>
            </w:pPr>
            <w:r w:rsidRPr="000747F3">
              <w:rPr>
                <w:rFonts w:ascii="宋体" w:hAnsi="宋体" w:cs="宋体" w:hint="eastAsia"/>
                <w:kern w:val="0"/>
                <w:sz w:val="18"/>
                <w:szCs w:val="18"/>
              </w:rPr>
              <w:t>信号灯</w:t>
            </w:r>
            <w:r w:rsidRPr="003561DF">
              <w:rPr>
                <w:rFonts w:ascii="宋体" w:hAnsi="宋体" w:cs="宋体" w:hint="eastAsia"/>
                <w:kern w:val="0"/>
                <w:szCs w:val="21"/>
              </w:rPr>
              <w:t>★</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0747F3" w:rsidRDefault="002773C6" w:rsidP="005140CF">
            <w:pPr>
              <w:widowControl/>
              <w:jc w:val="left"/>
              <w:rPr>
                <w:rFonts w:ascii="宋体" w:hAnsi="宋体" w:cs="宋体"/>
                <w:kern w:val="0"/>
                <w:sz w:val="18"/>
                <w:szCs w:val="18"/>
              </w:rPr>
            </w:pPr>
            <w:r w:rsidRPr="000747F3">
              <w:rPr>
                <w:rFonts w:ascii="宋体" w:hAnsi="宋体" w:cs="宋体" w:hint="eastAsia"/>
                <w:kern w:val="0"/>
                <w:sz w:val="18"/>
                <w:szCs w:val="18"/>
              </w:rPr>
              <w:t>1.名称：信号灯</w:t>
            </w:r>
            <w:r w:rsidRPr="000747F3">
              <w:rPr>
                <w:rFonts w:ascii="宋体" w:hAnsi="宋体" w:cs="宋体" w:hint="eastAsia"/>
                <w:kern w:val="0"/>
                <w:sz w:val="18"/>
                <w:szCs w:val="18"/>
              </w:rPr>
              <w:br/>
              <w:t xml:space="preserve">2.规格、型号：大功率 </w:t>
            </w:r>
            <w:r>
              <w:rPr>
                <w:rFonts w:ascii="宋体" w:hAnsi="宋体" w:cs="宋体" w:hint="eastAsia"/>
                <w:kern w:val="0"/>
                <w:sz w:val="18"/>
                <w:szCs w:val="18"/>
              </w:rPr>
              <w:t>三连体箭头（新国标）</w:t>
            </w:r>
            <w:r w:rsidRPr="000747F3">
              <w:rPr>
                <w:rFonts w:ascii="宋体" w:hAnsi="宋体" w:cs="宋体" w:hint="eastAsia"/>
                <w:kern w:val="0"/>
                <w:sz w:val="18"/>
                <w:szCs w:val="18"/>
              </w:rPr>
              <w:t>；LED发光二极管要求（单颗功率大于1瓦）,全部为原装进口日本日亚公司生产的LED发光二极管（或质量、性能不低于其的产品）。LED发光二极管使用寿命不小于50000小时。发光单元使用的LED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0747F3">
              <w:rPr>
                <w:rFonts w:ascii="宋体" w:hAnsi="宋体" w:cs="宋体" w:hint="eastAsia"/>
                <w:kern w:val="0"/>
                <w:sz w:val="18"/>
                <w:szCs w:val="18"/>
              </w:rPr>
              <w:br/>
              <w:t>一般要求</w:t>
            </w:r>
            <w:r w:rsidRPr="000747F3">
              <w:rPr>
                <w:rFonts w:ascii="宋体" w:hAnsi="宋体" w:cs="宋体" w:hint="eastAsia"/>
                <w:kern w:val="0"/>
                <w:sz w:val="18"/>
                <w:szCs w:val="18"/>
              </w:rPr>
              <w:br/>
              <w:t>发光单元使用的LED 基准波长：红色 625±5nm；黄色590±5nm；绿色505±4nm；</w:t>
            </w:r>
            <w:r w:rsidRPr="000747F3">
              <w:rPr>
                <w:rFonts w:ascii="宋体" w:hAnsi="宋体" w:cs="宋体" w:hint="eastAsia"/>
                <w:kern w:val="0"/>
                <w:sz w:val="18"/>
                <w:szCs w:val="18"/>
              </w:rPr>
              <w:br/>
              <w:t>机动车信号灯、方向指示信号灯采用配光设计，行人灯具可采用非配光设计；</w:t>
            </w:r>
            <w:r w:rsidRPr="000747F3">
              <w:rPr>
                <w:rFonts w:ascii="宋体" w:hAnsi="宋体" w:cs="宋体" w:hint="eastAsia"/>
                <w:kern w:val="0"/>
                <w:sz w:val="18"/>
                <w:szCs w:val="18"/>
              </w:rPr>
              <w:br/>
              <w:t>每个发光灯具应包括用聚酸碳脂PC工</w:t>
            </w:r>
          </w:p>
          <w:p w:rsidR="002773C6" w:rsidRDefault="002773C6" w:rsidP="005140CF">
            <w:pPr>
              <w:jc w:val="left"/>
              <w:rPr>
                <w:rFonts w:ascii="宋体" w:hAnsi="宋体" w:cs="宋体"/>
                <w:sz w:val="18"/>
                <w:szCs w:val="18"/>
              </w:rPr>
            </w:pPr>
            <w:r>
              <w:rPr>
                <w:rFonts w:hint="eastAsia"/>
                <w:sz w:val="18"/>
                <w:szCs w:val="18"/>
              </w:rPr>
              <w:t>程塑料制作的外壳和面罩，以及用阻燃材料制作的印刷电路板；</w:t>
            </w:r>
            <w:r>
              <w:rPr>
                <w:rFonts w:hint="eastAsia"/>
                <w:sz w:val="18"/>
                <w:szCs w:val="18"/>
              </w:rPr>
              <w:br/>
            </w:r>
            <w:r>
              <w:rPr>
                <w:rFonts w:hint="eastAsia"/>
                <w:sz w:val="18"/>
                <w:szCs w:val="18"/>
              </w:rPr>
              <w:t>每个发光灯具应与本市目前在用的交通信号控制设备相匹配。</w:t>
            </w:r>
            <w:r>
              <w:rPr>
                <w:rFonts w:hint="eastAsia"/>
                <w:sz w:val="18"/>
                <w:szCs w:val="18"/>
              </w:rPr>
              <w:br/>
            </w:r>
            <w:r>
              <w:rPr>
                <w:rFonts w:hint="eastAsia"/>
                <w:sz w:val="18"/>
                <w:szCs w:val="18"/>
              </w:rPr>
              <w:t>光学要求</w:t>
            </w:r>
            <w:r>
              <w:rPr>
                <w:rFonts w:hint="eastAsia"/>
                <w:sz w:val="18"/>
                <w:szCs w:val="18"/>
              </w:rPr>
              <w:br/>
            </w:r>
            <w:r>
              <w:rPr>
                <w:rFonts w:hint="eastAsia"/>
                <w:sz w:val="18"/>
                <w:szCs w:val="18"/>
              </w:rPr>
              <w:lastRenderedPageBreak/>
              <w:t xml:space="preserve"> LED</w:t>
            </w:r>
            <w:r>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r>
              <w:rPr>
                <w:rFonts w:hint="eastAsia"/>
                <w:sz w:val="18"/>
                <w:szCs w:val="18"/>
              </w:rPr>
              <w:br/>
            </w:r>
            <w:r>
              <w:rPr>
                <w:rFonts w:hint="eastAsia"/>
                <w:sz w:val="18"/>
                <w:szCs w:val="18"/>
              </w:rPr>
              <w:t>电气性能</w:t>
            </w:r>
            <w:r>
              <w:rPr>
                <w:rFonts w:hint="eastAsia"/>
                <w:sz w:val="18"/>
                <w:szCs w:val="18"/>
              </w:rPr>
              <w:br/>
            </w:r>
            <w:r>
              <w:rPr>
                <w:rFonts w:hint="eastAsia"/>
                <w:sz w:val="18"/>
                <w:szCs w:val="18"/>
              </w:rPr>
              <w:t>工作电压：</w:t>
            </w:r>
            <w:r>
              <w:rPr>
                <w:rFonts w:hint="eastAsia"/>
                <w:sz w:val="18"/>
                <w:szCs w:val="18"/>
              </w:rPr>
              <w:t>AC 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 Hz</w:t>
            </w:r>
            <w:r>
              <w:rPr>
                <w:rFonts w:hint="eastAsia"/>
                <w:sz w:val="18"/>
                <w:szCs w:val="18"/>
              </w:rPr>
              <w:t>；在工作电压下，通过每只</w:t>
            </w:r>
            <w:r>
              <w:rPr>
                <w:rFonts w:hint="eastAsia"/>
                <w:sz w:val="18"/>
                <w:szCs w:val="18"/>
              </w:rPr>
              <w:t>LED</w:t>
            </w:r>
            <w:r>
              <w:rPr>
                <w:rFonts w:hint="eastAsia"/>
                <w:sz w:val="18"/>
                <w:szCs w:val="18"/>
              </w:rPr>
              <w:t>的电流应符合</w:t>
            </w:r>
            <w:r>
              <w:rPr>
                <w:rFonts w:hint="eastAsia"/>
                <w:sz w:val="18"/>
                <w:szCs w:val="18"/>
              </w:rPr>
              <w:t>LED</w:t>
            </w:r>
            <w:r>
              <w:rPr>
                <w:rFonts w:hint="eastAsia"/>
                <w:sz w:val="18"/>
                <w:szCs w:val="18"/>
              </w:rPr>
              <w:t>厂商要求的正常工作电流范围；谐波失真＜</w:t>
            </w:r>
            <w:r>
              <w:rPr>
                <w:rFonts w:hint="eastAsia"/>
                <w:sz w:val="18"/>
                <w:szCs w:val="18"/>
              </w:rPr>
              <w:t xml:space="preserve">20% </w:t>
            </w:r>
            <w:r>
              <w:rPr>
                <w:rFonts w:hint="eastAsia"/>
                <w:sz w:val="18"/>
                <w:szCs w:val="18"/>
              </w:rPr>
              <w:t>；</w:t>
            </w:r>
            <w:r>
              <w:rPr>
                <w:rFonts w:hint="eastAsia"/>
                <w:sz w:val="18"/>
                <w:szCs w:val="18"/>
              </w:rPr>
              <w:br/>
            </w:r>
            <w:r>
              <w:rPr>
                <w:rFonts w:hint="eastAsia"/>
                <w:sz w:val="18"/>
                <w:szCs w:val="18"/>
              </w:rPr>
              <w:t>功率：每个灯头功率符合</w:t>
            </w:r>
            <w:r>
              <w:rPr>
                <w:rFonts w:hint="eastAsia"/>
                <w:sz w:val="18"/>
                <w:szCs w:val="18"/>
              </w:rPr>
              <w:t>GB14887-2011</w:t>
            </w:r>
            <w:r>
              <w:rPr>
                <w:rFonts w:hint="eastAsia"/>
                <w:sz w:val="18"/>
                <w:szCs w:val="18"/>
              </w:rPr>
              <w:t>标准的表</w:t>
            </w:r>
            <w:r>
              <w:rPr>
                <w:rFonts w:hint="eastAsia"/>
                <w:sz w:val="18"/>
                <w:szCs w:val="18"/>
              </w:rPr>
              <w:t>7</w:t>
            </w:r>
            <w:r>
              <w:rPr>
                <w:rFonts w:hint="eastAsia"/>
                <w:sz w:val="18"/>
                <w:szCs w:val="18"/>
              </w:rPr>
              <w:t>要求，功率因数要求≥</w:t>
            </w:r>
            <w:r>
              <w:rPr>
                <w:rFonts w:hint="eastAsia"/>
                <w:sz w:val="18"/>
                <w:szCs w:val="18"/>
              </w:rPr>
              <w:t>0.90</w:t>
            </w:r>
            <w:r>
              <w:rPr>
                <w:rFonts w:hint="eastAsia"/>
                <w:sz w:val="18"/>
                <w:szCs w:val="18"/>
              </w:rPr>
              <w:t>；</w:t>
            </w:r>
            <w:r>
              <w:rPr>
                <w:rFonts w:hint="eastAsia"/>
                <w:sz w:val="18"/>
                <w:szCs w:val="18"/>
              </w:rPr>
              <w:br/>
            </w:r>
            <w:r>
              <w:rPr>
                <w:rFonts w:hint="eastAsia"/>
                <w:sz w:val="18"/>
                <w:szCs w:val="18"/>
              </w:rPr>
              <w:t>每只</w:t>
            </w:r>
            <w:r>
              <w:rPr>
                <w:rFonts w:hint="eastAsia"/>
                <w:sz w:val="18"/>
                <w:szCs w:val="18"/>
              </w:rPr>
              <w:t>LED</w:t>
            </w:r>
            <w:r>
              <w:rPr>
                <w:rFonts w:hint="eastAsia"/>
                <w:sz w:val="18"/>
                <w:szCs w:val="18"/>
              </w:rPr>
              <w:t>应被安排在小于等于五个串联的单元电路中；</w:t>
            </w:r>
            <w:r>
              <w:rPr>
                <w:rFonts w:hint="eastAsia"/>
                <w:sz w:val="18"/>
                <w:szCs w:val="18"/>
              </w:rPr>
              <w:br/>
            </w:r>
            <w:r>
              <w:rPr>
                <w:rFonts w:hint="eastAsia"/>
                <w:sz w:val="18"/>
                <w:szCs w:val="18"/>
              </w:rPr>
              <w:t>每个发光单元的引线，应采用符合国家电工标准的导线，线径不小于</w:t>
            </w:r>
            <w:r>
              <w:rPr>
                <w:rFonts w:hint="eastAsia"/>
                <w:sz w:val="18"/>
                <w:szCs w:val="18"/>
              </w:rPr>
              <w:t>0.75</w:t>
            </w:r>
            <w:r>
              <w:rPr>
                <w:rFonts w:hint="eastAsia"/>
                <w:sz w:val="18"/>
                <w:szCs w:val="18"/>
              </w:rPr>
              <w:t>平方毫米，红、黄、绿色的三种发光单元除回路线外应分别用红、黄、绿色的导线；</w:t>
            </w:r>
          </w:p>
          <w:p w:rsidR="002773C6" w:rsidRPr="000747F3" w:rsidRDefault="002773C6" w:rsidP="005140CF">
            <w:pPr>
              <w:jc w:val="left"/>
              <w:rPr>
                <w:rFonts w:ascii="宋体" w:hAnsi="宋体" w:cs="宋体"/>
                <w:sz w:val="18"/>
                <w:szCs w:val="18"/>
              </w:rPr>
            </w:pPr>
            <w:r>
              <w:rPr>
                <w:rFonts w:hint="eastAsia"/>
                <w:sz w:val="18"/>
                <w:szCs w:val="18"/>
              </w:rPr>
              <w:t>灯具电源部分应具有良好的电磁兼容性；符合环保要求。</w:t>
            </w:r>
            <w:r>
              <w:rPr>
                <w:rFonts w:hint="eastAsia"/>
                <w:sz w:val="18"/>
                <w:szCs w:val="18"/>
              </w:rPr>
              <w:br/>
            </w:r>
            <w:r>
              <w:rPr>
                <w:rFonts w:hint="eastAsia"/>
                <w:sz w:val="18"/>
                <w:szCs w:val="18"/>
              </w:rPr>
              <w:t>工作环境要求</w:t>
            </w:r>
            <w:r>
              <w:rPr>
                <w:rFonts w:hint="eastAsia"/>
                <w:sz w:val="18"/>
                <w:szCs w:val="18"/>
              </w:rPr>
              <w:br/>
            </w:r>
            <w:r>
              <w:rPr>
                <w:rFonts w:hint="eastAsia"/>
                <w:sz w:val="18"/>
                <w:szCs w:val="18"/>
              </w:rPr>
              <w:t>工作温度：－</w:t>
            </w:r>
            <w:r>
              <w:rPr>
                <w:rFonts w:hint="eastAsia"/>
                <w:sz w:val="18"/>
                <w:szCs w:val="18"/>
              </w:rPr>
              <w:t>40</w:t>
            </w:r>
            <w:r>
              <w:rPr>
                <w:rFonts w:hint="eastAsia"/>
                <w:sz w:val="18"/>
                <w:szCs w:val="18"/>
              </w:rPr>
              <w:t>℃～＋</w:t>
            </w:r>
            <w:r>
              <w:rPr>
                <w:rFonts w:hint="eastAsia"/>
                <w:sz w:val="18"/>
                <w:szCs w:val="18"/>
              </w:rPr>
              <w:t>80</w:t>
            </w:r>
            <w:r>
              <w:rPr>
                <w:rFonts w:hint="eastAsia"/>
                <w:sz w:val="18"/>
                <w:szCs w:val="18"/>
              </w:rPr>
              <w:t>℃；</w:t>
            </w:r>
            <w:r>
              <w:rPr>
                <w:rFonts w:hint="eastAsia"/>
                <w:sz w:val="18"/>
                <w:szCs w:val="18"/>
              </w:rPr>
              <w:br/>
            </w:r>
            <w:r>
              <w:rPr>
                <w:rFonts w:hint="eastAsia"/>
                <w:sz w:val="18"/>
                <w:szCs w:val="18"/>
              </w:rPr>
              <w:t>工作湿度：＜</w:t>
            </w:r>
            <w:r>
              <w:rPr>
                <w:rFonts w:hint="eastAsia"/>
                <w:sz w:val="18"/>
                <w:szCs w:val="18"/>
              </w:rPr>
              <w:t>97%</w:t>
            </w:r>
            <w:r>
              <w:rPr>
                <w:rFonts w:hint="eastAsia"/>
                <w:sz w:val="18"/>
                <w:szCs w:val="18"/>
              </w:rPr>
              <w:t>；</w:t>
            </w:r>
            <w:r>
              <w:rPr>
                <w:rFonts w:hint="eastAsia"/>
                <w:sz w:val="18"/>
                <w:szCs w:val="18"/>
              </w:rPr>
              <w:br/>
            </w:r>
            <w:r>
              <w:rPr>
                <w:rFonts w:hint="eastAsia"/>
                <w:sz w:val="18"/>
                <w:szCs w:val="18"/>
              </w:rPr>
              <w:t>防触电保护应满足</w:t>
            </w:r>
            <w:r>
              <w:rPr>
                <w:rFonts w:hint="eastAsia"/>
                <w:sz w:val="18"/>
                <w:szCs w:val="18"/>
              </w:rPr>
              <w:t>GB14887</w:t>
            </w:r>
            <w:r>
              <w:rPr>
                <w:rFonts w:hint="eastAsia"/>
                <w:sz w:val="18"/>
                <w:szCs w:val="18"/>
              </w:rPr>
              <w:t>—</w:t>
            </w:r>
            <w:r>
              <w:rPr>
                <w:rFonts w:hint="eastAsia"/>
                <w:sz w:val="18"/>
                <w:szCs w:val="18"/>
              </w:rPr>
              <w:t>2011</w:t>
            </w:r>
            <w:r>
              <w:rPr>
                <w:rFonts w:hint="eastAsia"/>
                <w:sz w:val="18"/>
                <w:szCs w:val="18"/>
              </w:rPr>
              <w:t>第</w:t>
            </w:r>
            <w:r>
              <w:rPr>
                <w:rFonts w:hint="eastAsia"/>
                <w:sz w:val="18"/>
                <w:szCs w:val="18"/>
              </w:rPr>
              <w:t>5.18</w:t>
            </w:r>
            <w:r>
              <w:rPr>
                <w:rFonts w:hint="eastAsia"/>
                <w:sz w:val="18"/>
                <w:szCs w:val="18"/>
              </w:rPr>
              <w:t>款的规定</w:t>
            </w:r>
            <w:r>
              <w:rPr>
                <w:rFonts w:hint="eastAsia"/>
                <w:sz w:val="18"/>
                <w:szCs w:val="18"/>
              </w:rPr>
              <w:br/>
            </w:r>
            <w:r w:rsidR="00D15661">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747F3" w:rsidRDefault="002773C6" w:rsidP="005140CF">
            <w:pPr>
              <w:widowControl/>
              <w:jc w:val="center"/>
              <w:rPr>
                <w:rFonts w:ascii="宋体" w:hAnsi="宋体" w:cs="宋体"/>
                <w:kern w:val="0"/>
                <w:sz w:val="18"/>
                <w:szCs w:val="18"/>
              </w:rPr>
            </w:pPr>
            <w:r w:rsidRPr="000747F3">
              <w:rPr>
                <w:rFonts w:ascii="宋体" w:hAnsi="宋体" w:cs="宋体" w:hint="eastAsia"/>
                <w:kern w:val="0"/>
                <w:sz w:val="18"/>
                <w:szCs w:val="18"/>
              </w:rPr>
              <w:lastRenderedPageBreak/>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747F3" w:rsidRDefault="002773C6" w:rsidP="005140CF">
            <w:pPr>
              <w:widowControl/>
              <w:jc w:val="right"/>
              <w:rPr>
                <w:rFonts w:ascii="宋体" w:hAnsi="宋体" w:cs="宋体"/>
                <w:kern w:val="0"/>
                <w:sz w:val="18"/>
                <w:szCs w:val="18"/>
              </w:rPr>
            </w:pPr>
            <w:r w:rsidRPr="000747F3">
              <w:rPr>
                <w:rFonts w:ascii="宋体" w:hAnsi="宋体" w:cs="宋体" w:hint="eastAsia"/>
                <w:kern w:val="0"/>
                <w:sz w:val="18"/>
                <w:szCs w:val="18"/>
              </w:rPr>
              <w:t>3</w:t>
            </w:r>
          </w:p>
        </w:tc>
      </w:tr>
      <w:tr w:rsidR="002773C6" w:rsidRPr="000747F3"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3"/>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0747F3" w:rsidRDefault="002773C6" w:rsidP="005140CF">
            <w:pPr>
              <w:widowControl/>
              <w:jc w:val="center"/>
              <w:rPr>
                <w:rFonts w:ascii="宋体" w:hAnsi="宋体" w:cs="宋体"/>
                <w:kern w:val="0"/>
                <w:sz w:val="18"/>
                <w:szCs w:val="18"/>
              </w:rPr>
            </w:pPr>
            <w:r w:rsidRPr="000747F3">
              <w:rPr>
                <w:rFonts w:ascii="宋体" w:hAnsi="宋体" w:cs="宋体" w:hint="eastAsia"/>
                <w:kern w:val="0"/>
                <w:sz w:val="18"/>
                <w:szCs w:val="18"/>
              </w:rPr>
              <w:lastRenderedPageBreak/>
              <w:t>4</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747F3" w:rsidRDefault="002773C6" w:rsidP="005140CF">
            <w:pPr>
              <w:widowControl/>
              <w:jc w:val="left"/>
              <w:rPr>
                <w:rFonts w:ascii="宋体" w:hAnsi="宋体" w:cs="宋体"/>
                <w:kern w:val="0"/>
                <w:sz w:val="18"/>
                <w:szCs w:val="18"/>
              </w:rPr>
            </w:pPr>
            <w:r w:rsidRPr="000747F3">
              <w:rPr>
                <w:rFonts w:ascii="宋体" w:hAnsi="宋体" w:cs="宋体" w:hint="eastAsia"/>
                <w:kern w:val="0"/>
                <w:sz w:val="18"/>
                <w:szCs w:val="18"/>
              </w:rPr>
              <w:t>信号灯</w:t>
            </w:r>
            <w:r w:rsidRPr="003561DF">
              <w:rPr>
                <w:rFonts w:ascii="宋体" w:hAnsi="宋体" w:cs="宋体" w:hint="eastAsia"/>
                <w:kern w:val="0"/>
                <w:szCs w:val="21"/>
              </w:rPr>
              <w:t>★</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0747F3" w:rsidRDefault="002773C6" w:rsidP="005140CF">
            <w:pPr>
              <w:widowControl/>
              <w:jc w:val="left"/>
              <w:rPr>
                <w:rFonts w:ascii="宋体" w:hAnsi="宋体" w:cs="宋体"/>
                <w:kern w:val="0"/>
                <w:sz w:val="18"/>
                <w:szCs w:val="18"/>
              </w:rPr>
            </w:pPr>
            <w:r w:rsidRPr="000747F3">
              <w:rPr>
                <w:rFonts w:ascii="宋体" w:hAnsi="宋体" w:cs="宋体" w:hint="eastAsia"/>
                <w:kern w:val="0"/>
                <w:sz w:val="18"/>
                <w:szCs w:val="18"/>
              </w:rPr>
              <w:t>1.名称：网络协调式智能信号机</w:t>
            </w:r>
            <w:r w:rsidRPr="000747F3">
              <w:rPr>
                <w:rFonts w:ascii="宋体" w:hAnsi="宋体" w:cs="宋体" w:hint="eastAsia"/>
                <w:kern w:val="0"/>
                <w:sz w:val="18"/>
                <w:szCs w:val="18"/>
              </w:rPr>
              <w:br/>
              <w:t>2.规格、型号：可通过7英寸安卓系统液晶屏或后台软件进行修改；控制方案：周一至周日，每天可设置100个时段，每个时段内可设置1024种控制方案，同时还具备闪和灭灯特殊控制；故障检测：路口检测到信号灯出现绿冲突和红灯灭情况，信号机立即跳转到硬件黄闪状态；远程控制：在后台即可实现对信号机的所有控制；通讯接口：一个以太网接口、五个RS485接口和四个RS232接口，以上对外接口均有防雷装置隔离；灯组驱动：标配32组灯组，共96路独立输出；　车流量数据存储：无覆盖不小于10年；车辆检</w:t>
            </w:r>
          </w:p>
          <w:p w:rsidR="002773C6" w:rsidRPr="000747F3" w:rsidRDefault="002773C6" w:rsidP="005140CF">
            <w:pPr>
              <w:jc w:val="left"/>
              <w:rPr>
                <w:rFonts w:ascii="宋体" w:hAnsi="宋体" w:cs="宋体"/>
                <w:sz w:val="18"/>
                <w:szCs w:val="18"/>
              </w:rPr>
            </w:pPr>
            <w:r>
              <w:rPr>
                <w:rFonts w:hint="eastAsia"/>
                <w:sz w:val="18"/>
                <w:szCs w:val="18"/>
              </w:rPr>
              <w:t>测：可接入</w:t>
            </w:r>
            <w:r>
              <w:rPr>
                <w:rFonts w:hint="eastAsia"/>
                <w:sz w:val="18"/>
                <w:szCs w:val="18"/>
              </w:rPr>
              <w:t>12</w:t>
            </w:r>
            <w:r>
              <w:rPr>
                <w:rFonts w:hint="eastAsia"/>
                <w:sz w:val="18"/>
                <w:szCs w:val="18"/>
              </w:rPr>
              <w:t>路线圈，以及最多</w:t>
            </w:r>
            <w:r>
              <w:rPr>
                <w:rFonts w:hint="eastAsia"/>
                <w:sz w:val="18"/>
                <w:szCs w:val="18"/>
              </w:rPr>
              <w:t>128</w:t>
            </w:r>
            <w:r>
              <w:rPr>
                <w:rFonts w:hint="eastAsia"/>
                <w:sz w:val="18"/>
                <w:szCs w:val="18"/>
              </w:rPr>
              <w:t>路电平量信号；电源输入：</w:t>
            </w:r>
            <w:r>
              <w:rPr>
                <w:rFonts w:hint="eastAsia"/>
                <w:sz w:val="18"/>
                <w:szCs w:val="18"/>
              </w:rPr>
              <w:t>AC220V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2Hz</w:t>
            </w:r>
            <w:r>
              <w:rPr>
                <w:rFonts w:hint="eastAsia"/>
                <w:sz w:val="18"/>
                <w:szCs w:val="18"/>
              </w:rPr>
              <w:t>；整机功耗：</w:t>
            </w:r>
            <w:r>
              <w:rPr>
                <w:rFonts w:hint="eastAsia"/>
                <w:sz w:val="18"/>
                <w:szCs w:val="18"/>
              </w:rPr>
              <w:t>&lt;60W</w:t>
            </w:r>
            <w:r>
              <w:rPr>
                <w:rFonts w:hint="eastAsia"/>
                <w:sz w:val="18"/>
                <w:szCs w:val="18"/>
              </w:rPr>
              <w:t>；环境温度：</w:t>
            </w:r>
            <w:r>
              <w:rPr>
                <w:rFonts w:hint="eastAsia"/>
                <w:sz w:val="18"/>
                <w:szCs w:val="18"/>
              </w:rPr>
              <w:t>-40</w:t>
            </w:r>
            <w:r>
              <w:rPr>
                <w:rFonts w:hint="eastAsia"/>
                <w:sz w:val="18"/>
                <w:szCs w:val="18"/>
              </w:rPr>
              <w:t>℃～</w:t>
            </w:r>
            <w:r>
              <w:rPr>
                <w:rFonts w:hint="eastAsia"/>
                <w:sz w:val="18"/>
                <w:szCs w:val="18"/>
              </w:rPr>
              <w:t>70</w:t>
            </w:r>
            <w:r>
              <w:rPr>
                <w:rFonts w:hint="eastAsia"/>
                <w:sz w:val="18"/>
                <w:szCs w:val="18"/>
              </w:rPr>
              <w:t>℃；耐压：</w:t>
            </w:r>
            <w:r>
              <w:rPr>
                <w:rFonts w:hint="eastAsia"/>
                <w:sz w:val="18"/>
                <w:szCs w:val="18"/>
              </w:rPr>
              <w:lastRenderedPageBreak/>
              <w:t>AC1500V 50HZ</w:t>
            </w:r>
            <w:r>
              <w:rPr>
                <w:rFonts w:hint="eastAsia"/>
                <w:sz w:val="18"/>
                <w:szCs w:val="18"/>
              </w:rPr>
              <w:t>；环境相对湿度：≤</w:t>
            </w:r>
            <w:r>
              <w:rPr>
                <w:rFonts w:hint="eastAsia"/>
                <w:sz w:val="18"/>
                <w:szCs w:val="18"/>
              </w:rPr>
              <w:t>95%</w:t>
            </w:r>
            <w:r>
              <w:rPr>
                <w:rFonts w:hint="eastAsia"/>
                <w:sz w:val="18"/>
                <w:szCs w:val="18"/>
              </w:rPr>
              <w:t>；信号机外壳：防水、防尘、防腐蚀、抗电磁干扰</w:t>
            </w:r>
            <w:r>
              <w:rPr>
                <w:rFonts w:hint="eastAsia"/>
                <w:sz w:val="18"/>
                <w:szCs w:val="18"/>
              </w:rPr>
              <w:br/>
            </w:r>
            <w:r w:rsidR="00D15661">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747F3" w:rsidRDefault="002773C6" w:rsidP="005140CF">
            <w:pPr>
              <w:widowControl/>
              <w:jc w:val="center"/>
              <w:rPr>
                <w:rFonts w:ascii="宋体" w:hAnsi="宋体" w:cs="宋体"/>
                <w:kern w:val="0"/>
                <w:sz w:val="18"/>
                <w:szCs w:val="18"/>
              </w:rPr>
            </w:pPr>
            <w:r w:rsidRPr="000747F3">
              <w:rPr>
                <w:rFonts w:ascii="宋体" w:hAnsi="宋体" w:cs="宋体" w:hint="eastAsia"/>
                <w:kern w:val="0"/>
                <w:sz w:val="18"/>
                <w:szCs w:val="18"/>
              </w:rPr>
              <w:lastRenderedPageBreak/>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747F3" w:rsidRDefault="002773C6" w:rsidP="005140CF">
            <w:pPr>
              <w:widowControl/>
              <w:jc w:val="right"/>
              <w:rPr>
                <w:rFonts w:ascii="宋体" w:hAnsi="宋体" w:cs="宋体"/>
                <w:kern w:val="0"/>
                <w:sz w:val="18"/>
                <w:szCs w:val="18"/>
              </w:rPr>
            </w:pPr>
            <w:r w:rsidRPr="000747F3">
              <w:rPr>
                <w:rFonts w:ascii="宋体" w:hAnsi="宋体" w:cs="宋体" w:hint="eastAsia"/>
                <w:kern w:val="0"/>
                <w:sz w:val="18"/>
                <w:szCs w:val="18"/>
              </w:rPr>
              <w:t>1</w:t>
            </w:r>
          </w:p>
        </w:tc>
      </w:tr>
      <w:tr w:rsidR="002773C6" w:rsidRPr="001F3ACB"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1"/>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1F3ACB" w:rsidRDefault="002773C6" w:rsidP="005140CF">
            <w:pPr>
              <w:widowControl/>
              <w:jc w:val="center"/>
              <w:rPr>
                <w:rFonts w:ascii="宋体" w:hAnsi="宋体" w:cs="宋体"/>
                <w:kern w:val="0"/>
                <w:sz w:val="18"/>
                <w:szCs w:val="18"/>
              </w:rPr>
            </w:pPr>
            <w:r w:rsidRPr="001F3ACB">
              <w:rPr>
                <w:rFonts w:ascii="宋体" w:hAnsi="宋体" w:cs="宋体" w:hint="eastAsia"/>
                <w:kern w:val="0"/>
                <w:sz w:val="18"/>
                <w:szCs w:val="18"/>
              </w:rPr>
              <w:lastRenderedPageBreak/>
              <w:t>5</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left"/>
              <w:rPr>
                <w:rFonts w:ascii="宋体" w:hAnsi="宋体" w:cs="宋体"/>
                <w:kern w:val="0"/>
                <w:sz w:val="18"/>
                <w:szCs w:val="18"/>
              </w:rPr>
            </w:pPr>
            <w:r w:rsidRPr="001F3ACB">
              <w:rPr>
                <w:rFonts w:ascii="宋体" w:hAnsi="宋体" w:cs="宋体" w:hint="eastAsia"/>
                <w:kern w:val="0"/>
                <w:sz w:val="18"/>
                <w:szCs w:val="18"/>
              </w:rPr>
              <w:t>标杆</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left"/>
              <w:rPr>
                <w:rFonts w:ascii="宋体" w:hAnsi="宋体" w:cs="宋体"/>
                <w:kern w:val="0"/>
                <w:sz w:val="18"/>
                <w:szCs w:val="18"/>
              </w:rPr>
            </w:pPr>
            <w:r w:rsidRPr="001F3ACB">
              <w:rPr>
                <w:rFonts w:ascii="宋体" w:hAnsi="宋体" w:cs="宋体" w:hint="eastAsia"/>
                <w:kern w:val="0"/>
                <w:sz w:val="18"/>
                <w:szCs w:val="18"/>
              </w:rPr>
              <w:t>1.名称：信号灯杆</w:t>
            </w:r>
            <w:r w:rsidRPr="001F3ACB">
              <w:rPr>
                <w:rFonts w:ascii="宋体" w:hAnsi="宋体" w:cs="宋体" w:hint="eastAsia"/>
                <w:kern w:val="0"/>
                <w:sz w:val="18"/>
                <w:szCs w:val="18"/>
              </w:rPr>
              <w:br/>
              <w:t>2.规格、型号：8棱热镀锌，高度6.5m，L型杆；竖杆上口对角为230mm，下口对角为270mm，横臂长为7米的8棱杆，其中一段为带6孔法兰盘</w:t>
            </w:r>
            <w:r w:rsidRPr="001F3ACB">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center"/>
              <w:rPr>
                <w:rFonts w:ascii="宋体" w:hAnsi="宋体" w:cs="宋体"/>
                <w:kern w:val="0"/>
                <w:sz w:val="18"/>
                <w:szCs w:val="18"/>
              </w:rPr>
            </w:pPr>
            <w:r w:rsidRPr="001F3ACB">
              <w:rPr>
                <w:rFonts w:ascii="宋体" w:hAnsi="宋体" w:cs="宋体" w:hint="eastAsia"/>
                <w:kern w:val="0"/>
                <w:sz w:val="18"/>
                <w:szCs w:val="18"/>
              </w:rPr>
              <w:t>根</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right"/>
              <w:rPr>
                <w:rFonts w:ascii="宋体" w:hAnsi="宋体" w:cs="宋体"/>
                <w:kern w:val="0"/>
                <w:sz w:val="18"/>
                <w:szCs w:val="18"/>
              </w:rPr>
            </w:pPr>
            <w:r w:rsidRPr="001F3ACB">
              <w:rPr>
                <w:rFonts w:ascii="宋体" w:hAnsi="宋体" w:cs="宋体" w:hint="eastAsia"/>
                <w:kern w:val="0"/>
                <w:sz w:val="18"/>
                <w:szCs w:val="18"/>
              </w:rPr>
              <w:t>3</w:t>
            </w:r>
          </w:p>
        </w:tc>
      </w:tr>
      <w:tr w:rsidR="002773C6" w:rsidRPr="001F3ACB"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1"/>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1F3ACB" w:rsidRDefault="002773C6" w:rsidP="005140CF">
            <w:pPr>
              <w:widowControl/>
              <w:jc w:val="center"/>
              <w:rPr>
                <w:rFonts w:ascii="宋体" w:hAnsi="宋体" w:cs="宋体"/>
                <w:kern w:val="0"/>
                <w:sz w:val="18"/>
                <w:szCs w:val="18"/>
              </w:rPr>
            </w:pPr>
            <w:r w:rsidRPr="001F3ACB">
              <w:rPr>
                <w:rFonts w:ascii="宋体" w:hAnsi="宋体" w:cs="宋体" w:hint="eastAsia"/>
                <w:kern w:val="0"/>
                <w:sz w:val="18"/>
                <w:szCs w:val="18"/>
              </w:rPr>
              <w:t>6</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left"/>
              <w:rPr>
                <w:rFonts w:ascii="宋体" w:hAnsi="宋体" w:cs="宋体"/>
                <w:kern w:val="0"/>
                <w:sz w:val="18"/>
                <w:szCs w:val="18"/>
              </w:rPr>
            </w:pPr>
            <w:r w:rsidRPr="001F3ACB">
              <w:rPr>
                <w:rFonts w:ascii="宋体" w:hAnsi="宋体" w:cs="宋体" w:hint="eastAsia"/>
                <w:kern w:val="0"/>
                <w:sz w:val="18"/>
                <w:szCs w:val="18"/>
              </w:rPr>
              <w:t>挖沟槽土方</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left"/>
              <w:rPr>
                <w:rFonts w:ascii="宋体" w:hAnsi="宋体" w:cs="宋体"/>
                <w:kern w:val="0"/>
                <w:sz w:val="18"/>
                <w:szCs w:val="18"/>
              </w:rPr>
            </w:pPr>
            <w:r w:rsidRPr="001F3ACB">
              <w:rPr>
                <w:rFonts w:ascii="宋体" w:hAnsi="宋体" w:cs="宋体" w:hint="eastAsia"/>
                <w:kern w:val="0"/>
                <w:sz w:val="18"/>
                <w:szCs w:val="18"/>
              </w:rPr>
              <w:t>1.人工挖沟槽</w:t>
            </w:r>
            <w:r w:rsidRPr="001F3ACB">
              <w:rPr>
                <w:rFonts w:ascii="宋体" w:hAnsi="宋体" w:cs="宋体" w:hint="eastAsia"/>
                <w:kern w:val="0"/>
                <w:sz w:val="18"/>
                <w:szCs w:val="18"/>
              </w:rPr>
              <w:br/>
              <w:t>2.挖土深度详见情况说明</w:t>
            </w:r>
            <w:r w:rsidRPr="001F3ACB">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center"/>
              <w:rPr>
                <w:rFonts w:ascii="宋体" w:hAnsi="宋体" w:cs="宋体"/>
                <w:kern w:val="0"/>
                <w:sz w:val="18"/>
                <w:szCs w:val="18"/>
              </w:rPr>
            </w:pPr>
            <w:r w:rsidRPr="001F3ACB">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right"/>
              <w:rPr>
                <w:rFonts w:ascii="宋体" w:hAnsi="宋体" w:cs="宋体"/>
                <w:kern w:val="0"/>
                <w:sz w:val="18"/>
                <w:szCs w:val="18"/>
              </w:rPr>
            </w:pPr>
            <w:r w:rsidRPr="001F3ACB">
              <w:rPr>
                <w:rFonts w:ascii="宋体" w:hAnsi="宋体" w:cs="宋体" w:hint="eastAsia"/>
                <w:kern w:val="0"/>
                <w:sz w:val="18"/>
                <w:szCs w:val="18"/>
              </w:rPr>
              <w:t>11.2</w:t>
            </w:r>
          </w:p>
        </w:tc>
      </w:tr>
      <w:tr w:rsidR="002773C6" w:rsidRPr="001F3ACB"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1F3ACB" w:rsidRDefault="002773C6" w:rsidP="005140CF">
            <w:pPr>
              <w:widowControl/>
              <w:jc w:val="center"/>
              <w:rPr>
                <w:rFonts w:ascii="宋体" w:hAnsi="宋体" w:cs="宋体"/>
                <w:kern w:val="0"/>
                <w:sz w:val="18"/>
                <w:szCs w:val="18"/>
              </w:rPr>
            </w:pPr>
            <w:r w:rsidRPr="001F3ACB">
              <w:rPr>
                <w:rFonts w:ascii="宋体" w:hAnsi="宋体" w:cs="宋体" w:hint="eastAsia"/>
                <w:kern w:val="0"/>
                <w:sz w:val="18"/>
                <w:szCs w:val="18"/>
              </w:rPr>
              <w:t>7</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left"/>
              <w:rPr>
                <w:rFonts w:ascii="宋体" w:hAnsi="宋体" w:cs="宋体"/>
                <w:kern w:val="0"/>
                <w:sz w:val="18"/>
                <w:szCs w:val="18"/>
              </w:rPr>
            </w:pPr>
            <w:r w:rsidRPr="001F3ACB">
              <w:rPr>
                <w:rFonts w:ascii="宋体" w:hAnsi="宋体" w:cs="宋体" w:hint="eastAsia"/>
                <w:kern w:val="0"/>
                <w:sz w:val="18"/>
                <w:szCs w:val="18"/>
              </w:rPr>
              <w:t>回填方</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left"/>
              <w:rPr>
                <w:rFonts w:ascii="宋体" w:hAnsi="宋体" w:cs="宋体"/>
                <w:kern w:val="0"/>
                <w:sz w:val="18"/>
                <w:szCs w:val="18"/>
              </w:rPr>
            </w:pPr>
            <w:r w:rsidRPr="001F3ACB">
              <w:rPr>
                <w:rFonts w:ascii="宋体" w:hAnsi="宋体" w:cs="宋体" w:hint="eastAsia"/>
                <w:kern w:val="0"/>
                <w:sz w:val="18"/>
                <w:szCs w:val="18"/>
              </w:rPr>
              <w:t>1.沥青冷补料回填</w:t>
            </w:r>
            <w:r w:rsidRPr="001F3ACB">
              <w:rPr>
                <w:rFonts w:ascii="宋体" w:hAnsi="宋体" w:cs="宋体" w:hint="eastAsia"/>
                <w:kern w:val="0"/>
                <w:sz w:val="18"/>
                <w:szCs w:val="18"/>
              </w:rPr>
              <w:br/>
              <w:t>2.用于沟槽回填</w:t>
            </w:r>
            <w:r w:rsidRPr="001F3ACB">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center"/>
              <w:rPr>
                <w:rFonts w:ascii="宋体" w:hAnsi="宋体" w:cs="宋体"/>
                <w:kern w:val="0"/>
                <w:sz w:val="18"/>
                <w:szCs w:val="18"/>
              </w:rPr>
            </w:pPr>
            <w:r w:rsidRPr="001F3ACB">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right"/>
              <w:rPr>
                <w:rFonts w:ascii="宋体" w:hAnsi="宋体" w:cs="宋体"/>
                <w:kern w:val="0"/>
                <w:sz w:val="18"/>
                <w:szCs w:val="18"/>
              </w:rPr>
            </w:pPr>
            <w:r w:rsidRPr="001F3ACB">
              <w:rPr>
                <w:rFonts w:ascii="宋体" w:hAnsi="宋体" w:cs="宋体" w:hint="eastAsia"/>
                <w:kern w:val="0"/>
                <w:sz w:val="18"/>
                <w:szCs w:val="18"/>
              </w:rPr>
              <w:t>11.2</w:t>
            </w:r>
          </w:p>
        </w:tc>
      </w:tr>
      <w:tr w:rsidR="002773C6" w:rsidRPr="001F3ACB"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1F3ACB" w:rsidRDefault="002773C6" w:rsidP="005140CF">
            <w:pPr>
              <w:widowControl/>
              <w:jc w:val="center"/>
              <w:rPr>
                <w:rFonts w:ascii="宋体" w:hAnsi="宋体" w:cs="宋体"/>
                <w:kern w:val="0"/>
                <w:sz w:val="18"/>
                <w:szCs w:val="18"/>
              </w:rPr>
            </w:pPr>
            <w:r w:rsidRPr="001F3ACB">
              <w:rPr>
                <w:rFonts w:ascii="宋体" w:hAnsi="宋体" w:cs="宋体" w:hint="eastAsia"/>
                <w:kern w:val="0"/>
                <w:sz w:val="18"/>
                <w:szCs w:val="18"/>
              </w:rPr>
              <w:t>8</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left"/>
              <w:rPr>
                <w:rFonts w:ascii="宋体" w:hAnsi="宋体" w:cs="宋体"/>
                <w:kern w:val="0"/>
                <w:sz w:val="18"/>
                <w:szCs w:val="18"/>
              </w:rPr>
            </w:pPr>
            <w:r w:rsidRPr="001F3ACB">
              <w:rPr>
                <w:rFonts w:ascii="宋体" w:hAnsi="宋体" w:cs="宋体" w:hint="eastAsia"/>
                <w:kern w:val="0"/>
                <w:sz w:val="18"/>
                <w:szCs w:val="18"/>
              </w:rPr>
              <w:t>电缆</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left"/>
              <w:rPr>
                <w:rFonts w:ascii="宋体" w:hAnsi="宋体" w:cs="宋体"/>
                <w:kern w:val="0"/>
                <w:sz w:val="18"/>
                <w:szCs w:val="18"/>
              </w:rPr>
            </w:pPr>
            <w:r w:rsidRPr="001F3ACB">
              <w:rPr>
                <w:rFonts w:ascii="宋体" w:hAnsi="宋体" w:cs="宋体" w:hint="eastAsia"/>
                <w:kern w:val="0"/>
                <w:sz w:val="18"/>
                <w:szCs w:val="18"/>
              </w:rPr>
              <w:t>1.名称：铜芯控制电缆</w:t>
            </w:r>
            <w:r w:rsidRPr="001F3ACB">
              <w:rPr>
                <w:rFonts w:ascii="宋体" w:hAnsi="宋体" w:cs="宋体" w:hint="eastAsia"/>
                <w:kern w:val="0"/>
                <w:sz w:val="18"/>
                <w:szCs w:val="18"/>
              </w:rPr>
              <w:br/>
              <w:t>2.规格、型号：</w:t>
            </w:r>
          </w:p>
          <w:p w:rsidR="002773C6" w:rsidRPr="001F3ACB" w:rsidRDefault="002773C6" w:rsidP="005140CF">
            <w:pPr>
              <w:jc w:val="left"/>
              <w:rPr>
                <w:rFonts w:ascii="宋体" w:hAnsi="宋体" w:cs="宋体"/>
                <w:sz w:val="18"/>
                <w:szCs w:val="18"/>
              </w:rPr>
            </w:pPr>
            <w:r>
              <w:rPr>
                <w:rFonts w:hint="eastAsia"/>
                <w:sz w:val="18"/>
                <w:szCs w:val="18"/>
              </w:rPr>
              <w:t>KVV-19*0.75mm2</w:t>
            </w:r>
            <w:r>
              <w:rPr>
                <w:rFonts w:hint="eastAsia"/>
                <w:sz w:val="18"/>
                <w:szCs w:val="18"/>
              </w:rPr>
              <w:br/>
            </w:r>
            <w:r w:rsidR="00D15661">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center"/>
              <w:rPr>
                <w:rFonts w:ascii="宋体" w:hAnsi="宋体" w:cs="宋体"/>
                <w:kern w:val="0"/>
                <w:sz w:val="18"/>
                <w:szCs w:val="18"/>
              </w:rPr>
            </w:pPr>
            <w:r w:rsidRPr="001F3ACB">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F3ACB" w:rsidRDefault="002773C6" w:rsidP="005140CF">
            <w:pPr>
              <w:widowControl/>
              <w:jc w:val="right"/>
              <w:rPr>
                <w:rFonts w:ascii="宋体" w:hAnsi="宋体" w:cs="宋体"/>
                <w:kern w:val="0"/>
                <w:sz w:val="18"/>
                <w:szCs w:val="18"/>
              </w:rPr>
            </w:pPr>
            <w:r w:rsidRPr="001F3ACB">
              <w:rPr>
                <w:rFonts w:ascii="宋体" w:hAnsi="宋体" w:cs="宋体" w:hint="eastAsia"/>
                <w:kern w:val="0"/>
                <w:sz w:val="18"/>
                <w:szCs w:val="18"/>
              </w:rPr>
              <w:t>150</w:t>
            </w:r>
          </w:p>
        </w:tc>
      </w:tr>
      <w:tr w:rsidR="002773C6" w:rsidRPr="00DD38B9"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0"/>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DD38B9" w:rsidRDefault="002773C6" w:rsidP="005140CF">
            <w:pPr>
              <w:widowControl/>
              <w:jc w:val="center"/>
              <w:rPr>
                <w:rFonts w:ascii="宋体" w:hAnsi="宋体" w:cs="宋体"/>
                <w:kern w:val="0"/>
                <w:sz w:val="18"/>
                <w:szCs w:val="18"/>
              </w:rPr>
            </w:pPr>
            <w:r w:rsidRPr="00DD38B9">
              <w:rPr>
                <w:rFonts w:ascii="宋体" w:hAnsi="宋体" w:cs="宋体" w:hint="eastAsia"/>
                <w:kern w:val="0"/>
                <w:sz w:val="18"/>
                <w:szCs w:val="18"/>
              </w:rPr>
              <w:t>9</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left"/>
              <w:rPr>
                <w:rFonts w:ascii="宋体" w:hAnsi="宋体" w:cs="宋体"/>
                <w:kern w:val="0"/>
                <w:sz w:val="18"/>
                <w:szCs w:val="18"/>
              </w:rPr>
            </w:pPr>
            <w:r w:rsidRPr="00DD38B9">
              <w:rPr>
                <w:rFonts w:ascii="宋体" w:hAnsi="宋体" w:cs="宋体" w:hint="eastAsia"/>
                <w:kern w:val="0"/>
                <w:sz w:val="18"/>
                <w:szCs w:val="18"/>
              </w:rPr>
              <w:t>电缆</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left"/>
              <w:rPr>
                <w:rFonts w:ascii="宋体" w:hAnsi="宋体" w:cs="宋体"/>
                <w:kern w:val="0"/>
                <w:sz w:val="18"/>
                <w:szCs w:val="18"/>
              </w:rPr>
            </w:pPr>
            <w:r w:rsidRPr="00DD38B9">
              <w:rPr>
                <w:rFonts w:ascii="宋体" w:hAnsi="宋体" w:cs="宋体" w:hint="eastAsia"/>
                <w:kern w:val="0"/>
                <w:sz w:val="18"/>
                <w:szCs w:val="18"/>
              </w:rPr>
              <w:t>1.名称：铜芯控制电缆</w:t>
            </w:r>
            <w:r w:rsidRPr="00DD38B9">
              <w:rPr>
                <w:rFonts w:ascii="宋体" w:hAnsi="宋体" w:cs="宋体" w:hint="eastAsia"/>
                <w:kern w:val="0"/>
                <w:sz w:val="18"/>
                <w:szCs w:val="18"/>
              </w:rPr>
              <w:br/>
              <w:t>2.规格、型号：KVV-5*0.75mm2</w:t>
            </w:r>
            <w:r w:rsidRPr="00DD38B9">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center"/>
              <w:rPr>
                <w:rFonts w:ascii="宋体" w:hAnsi="宋体" w:cs="宋体"/>
                <w:kern w:val="0"/>
                <w:sz w:val="18"/>
                <w:szCs w:val="18"/>
              </w:rPr>
            </w:pPr>
            <w:r w:rsidRPr="00DD38B9">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right"/>
              <w:rPr>
                <w:rFonts w:ascii="宋体" w:hAnsi="宋体" w:cs="宋体"/>
                <w:kern w:val="0"/>
                <w:sz w:val="18"/>
                <w:szCs w:val="18"/>
              </w:rPr>
            </w:pPr>
            <w:r w:rsidRPr="00DD38B9">
              <w:rPr>
                <w:rFonts w:ascii="宋体" w:hAnsi="宋体" w:cs="宋体" w:hint="eastAsia"/>
                <w:kern w:val="0"/>
                <w:sz w:val="18"/>
                <w:szCs w:val="18"/>
              </w:rPr>
              <w:t>200</w:t>
            </w:r>
          </w:p>
        </w:tc>
      </w:tr>
      <w:tr w:rsidR="002773C6" w:rsidRPr="00DD38B9"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DD38B9" w:rsidRDefault="002773C6" w:rsidP="005140CF">
            <w:pPr>
              <w:widowControl/>
              <w:jc w:val="center"/>
              <w:rPr>
                <w:rFonts w:ascii="宋体" w:hAnsi="宋体" w:cs="宋体"/>
                <w:kern w:val="0"/>
                <w:sz w:val="18"/>
                <w:szCs w:val="18"/>
              </w:rPr>
            </w:pPr>
            <w:r w:rsidRPr="00DD38B9">
              <w:rPr>
                <w:rFonts w:ascii="宋体" w:hAnsi="宋体" w:cs="宋体" w:hint="eastAsia"/>
                <w:kern w:val="0"/>
                <w:sz w:val="18"/>
                <w:szCs w:val="18"/>
              </w:rPr>
              <w:t>10</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left"/>
              <w:rPr>
                <w:rFonts w:ascii="宋体" w:hAnsi="宋体" w:cs="宋体"/>
                <w:kern w:val="0"/>
                <w:sz w:val="18"/>
                <w:szCs w:val="18"/>
              </w:rPr>
            </w:pPr>
            <w:r w:rsidRPr="00DD38B9">
              <w:rPr>
                <w:rFonts w:ascii="宋体" w:hAnsi="宋体" w:cs="宋体" w:hint="eastAsia"/>
                <w:kern w:val="0"/>
                <w:sz w:val="18"/>
                <w:szCs w:val="18"/>
              </w:rPr>
              <w:t>电缆</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left"/>
              <w:rPr>
                <w:rFonts w:ascii="宋体" w:hAnsi="宋体" w:cs="宋体"/>
                <w:kern w:val="0"/>
                <w:sz w:val="18"/>
                <w:szCs w:val="18"/>
              </w:rPr>
            </w:pPr>
            <w:r w:rsidRPr="00DD38B9">
              <w:rPr>
                <w:rFonts w:ascii="宋体" w:hAnsi="宋体" w:cs="宋体" w:hint="eastAsia"/>
                <w:kern w:val="0"/>
                <w:sz w:val="18"/>
                <w:szCs w:val="18"/>
              </w:rPr>
              <w:t>1.名称：铜芯控制电缆</w:t>
            </w:r>
            <w:r w:rsidRPr="00DD38B9">
              <w:rPr>
                <w:rFonts w:ascii="宋体" w:hAnsi="宋体" w:cs="宋体" w:hint="eastAsia"/>
                <w:kern w:val="0"/>
                <w:sz w:val="18"/>
                <w:szCs w:val="18"/>
              </w:rPr>
              <w:br/>
              <w:t>2.规格、型号：KVV-2*16mm2</w:t>
            </w:r>
            <w:r w:rsidRPr="00DD38B9">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center"/>
              <w:rPr>
                <w:rFonts w:ascii="宋体" w:hAnsi="宋体" w:cs="宋体"/>
                <w:kern w:val="0"/>
                <w:sz w:val="18"/>
                <w:szCs w:val="18"/>
              </w:rPr>
            </w:pPr>
            <w:r w:rsidRPr="00DD38B9">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right"/>
              <w:rPr>
                <w:rFonts w:ascii="宋体" w:hAnsi="宋体" w:cs="宋体"/>
                <w:kern w:val="0"/>
                <w:sz w:val="18"/>
                <w:szCs w:val="18"/>
              </w:rPr>
            </w:pPr>
            <w:r w:rsidRPr="00DD38B9">
              <w:rPr>
                <w:rFonts w:ascii="宋体" w:hAnsi="宋体" w:cs="宋体" w:hint="eastAsia"/>
                <w:kern w:val="0"/>
                <w:sz w:val="18"/>
                <w:szCs w:val="18"/>
              </w:rPr>
              <w:t>190</w:t>
            </w:r>
          </w:p>
        </w:tc>
      </w:tr>
      <w:tr w:rsidR="002773C6" w:rsidRPr="00DD38B9"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1"/>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DD38B9" w:rsidRDefault="002773C6" w:rsidP="005140CF">
            <w:pPr>
              <w:widowControl/>
              <w:jc w:val="center"/>
              <w:rPr>
                <w:rFonts w:ascii="宋体" w:hAnsi="宋体" w:cs="宋体"/>
                <w:kern w:val="0"/>
                <w:sz w:val="18"/>
                <w:szCs w:val="18"/>
              </w:rPr>
            </w:pPr>
            <w:r w:rsidRPr="00DD38B9">
              <w:rPr>
                <w:rFonts w:ascii="宋体" w:hAnsi="宋体" w:cs="宋体" w:hint="eastAsia"/>
                <w:kern w:val="0"/>
                <w:sz w:val="18"/>
                <w:szCs w:val="18"/>
              </w:rPr>
              <w:t>11</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left"/>
              <w:rPr>
                <w:rFonts w:ascii="宋体" w:hAnsi="宋体" w:cs="宋体"/>
                <w:kern w:val="0"/>
                <w:sz w:val="18"/>
                <w:szCs w:val="18"/>
              </w:rPr>
            </w:pPr>
            <w:r w:rsidRPr="00DD38B9">
              <w:rPr>
                <w:rFonts w:ascii="宋体" w:hAnsi="宋体" w:cs="宋体" w:hint="eastAsia"/>
                <w:kern w:val="0"/>
                <w:sz w:val="18"/>
                <w:szCs w:val="18"/>
              </w:rPr>
              <w:t>电缆保护管</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left"/>
              <w:rPr>
                <w:rFonts w:ascii="宋体" w:hAnsi="宋体" w:cs="宋体"/>
                <w:kern w:val="0"/>
                <w:sz w:val="18"/>
                <w:szCs w:val="18"/>
              </w:rPr>
            </w:pPr>
            <w:r w:rsidRPr="00DD38B9">
              <w:rPr>
                <w:rFonts w:ascii="宋体" w:hAnsi="宋体" w:cs="宋体" w:hint="eastAsia"/>
                <w:kern w:val="0"/>
                <w:sz w:val="18"/>
                <w:szCs w:val="18"/>
              </w:rPr>
              <w:t>1.名称：电缆保护管</w:t>
            </w:r>
            <w:r w:rsidRPr="00DD38B9">
              <w:rPr>
                <w:rFonts w:ascii="宋体" w:hAnsi="宋体" w:cs="宋体" w:hint="eastAsia"/>
                <w:kern w:val="0"/>
                <w:sz w:val="18"/>
                <w:szCs w:val="18"/>
              </w:rPr>
              <w:br/>
              <w:t>2.规格、型号：DN60mm碳素波纹管</w:t>
            </w:r>
            <w:r w:rsidRPr="00DD38B9">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center"/>
              <w:rPr>
                <w:rFonts w:ascii="宋体" w:hAnsi="宋体" w:cs="宋体"/>
                <w:kern w:val="0"/>
                <w:sz w:val="18"/>
                <w:szCs w:val="18"/>
              </w:rPr>
            </w:pPr>
            <w:r w:rsidRPr="00DD38B9">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right"/>
              <w:rPr>
                <w:rFonts w:ascii="宋体" w:hAnsi="宋体" w:cs="宋体"/>
                <w:kern w:val="0"/>
                <w:sz w:val="18"/>
                <w:szCs w:val="18"/>
              </w:rPr>
            </w:pPr>
            <w:r w:rsidRPr="00DD38B9">
              <w:rPr>
                <w:rFonts w:ascii="宋体" w:hAnsi="宋体" w:cs="宋体" w:hint="eastAsia"/>
                <w:kern w:val="0"/>
                <w:sz w:val="18"/>
                <w:szCs w:val="18"/>
              </w:rPr>
              <w:t>160</w:t>
            </w:r>
          </w:p>
        </w:tc>
      </w:tr>
      <w:tr w:rsidR="002773C6" w:rsidRPr="00DD38B9"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4"/>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DD38B9" w:rsidRDefault="002773C6" w:rsidP="005140CF">
            <w:pPr>
              <w:widowControl/>
              <w:jc w:val="center"/>
              <w:rPr>
                <w:rFonts w:ascii="宋体" w:hAnsi="宋体" w:cs="宋体"/>
                <w:kern w:val="0"/>
                <w:sz w:val="18"/>
                <w:szCs w:val="18"/>
              </w:rPr>
            </w:pPr>
            <w:r w:rsidRPr="00DD38B9">
              <w:rPr>
                <w:rFonts w:ascii="宋体" w:hAnsi="宋体" w:cs="宋体" w:hint="eastAsia"/>
                <w:kern w:val="0"/>
                <w:sz w:val="18"/>
                <w:szCs w:val="18"/>
              </w:rPr>
              <w:lastRenderedPageBreak/>
              <w:t>12</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left"/>
              <w:rPr>
                <w:rFonts w:ascii="宋体" w:hAnsi="宋体" w:cs="宋体"/>
                <w:kern w:val="0"/>
                <w:sz w:val="18"/>
                <w:szCs w:val="18"/>
              </w:rPr>
            </w:pPr>
            <w:r w:rsidRPr="00DD38B9">
              <w:rPr>
                <w:rFonts w:ascii="宋体" w:hAnsi="宋体" w:cs="宋体" w:hint="eastAsia"/>
                <w:kern w:val="0"/>
                <w:sz w:val="18"/>
                <w:szCs w:val="18"/>
              </w:rPr>
              <w:t>砌筑井</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left"/>
              <w:rPr>
                <w:rFonts w:ascii="宋体" w:hAnsi="宋体" w:cs="宋体"/>
                <w:kern w:val="0"/>
                <w:sz w:val="18"/>
                <w:szCs w:val="18"/>
              </w:rPr>
            </w:pPr>
            <w:r w:rsidRPr="00DD38B9">
              <w:rPr>
                <w:rFonts w:ascii="宋体" w:hAnsi="宋体" w:cs="宋体" w:hint="eastAsia"/>
                <w:kern w:val="0"/>
                <w:sz w:val="18"/>
                <w:szCs w:val="18"/>
              </w:rPr>
              <w:t>手孔井</w:t>
            </w:r>
            <w:r w:rsidRPr="00DD38B9">
              <w:rPr>
                <w:rFonts w:ascii="宋体" w:hAnsi="宋体" w:cs="宋体" w:hint="eastAsia"/>
                <w:kern w:val="0"/>
                <w:sz w:val="18"/>
                <w:szCs w:val="18"/>
              </w:rPr>
              <w:br/>
              <w:t>1.砌筑材料品种、规格、强度等级：MU10混凝土实心砖</w:t>
            </w:r>
            <w:r w:rsidRPr="00DD38B9">
              <w:rPr>
                <w:rFonts w:ascii="宋体" w:hAnsi="宋体" w:cs="宋体" w:hint="eastAsia"/>
                <w:kern w:val="0"/>
                <w:sz w:val="18"/>
                <w:szCs w:val="18"/>
              </w:rPr>
              <w:br/>
              <w:t>2.砌筑砂浆强度等级：M7.5水泥砂浆</w:t>
            </w:r>
            <w:r w:rsidRPr="00DD38B9">
              <w:rPr>
                <w:rFonts w:ascii="宋体" w:hAnsi="宋体" w:cs="宋体" w:hint="eastAsia"/>
                <w:kern w:val="0"/>
                <w:sz w:val="18"/>
                <w:szCs w:val="18"/>
              </w:rPr>
              <w:br/>
              <w:t>3.规格：500*500*500mm</w:t>
            </w:r>
            <w:r w:rsidRPr="00DD38B9">
              <w:rPr>
                <w:rFonts w:ascii="宋体" w:hAnsi="宋体" w:cs="宋体" w:hint="eastAsia"/>
                <w:kern w:val="0"/>
                <w:sz w:val="18"/>
                <w:szCs w:val="18"/>
              </w:rPr>
              <w:br/>
              <w:t>4.井内壁20mm厚1:2水泥砂浆粉刷</w:t>
            </w:r>
            <w:r w:rsidRPr="00DD38B9">
              <w:rPr>
                <w:rFonts w:ascii="宋体" w:hAnsi="宋体" w:cs="宋体" w:hint="eastAsia"/>
                <w:kern w:val="0"/>
                <w:sz w:val="18"/>
                <w:szCs w:val="18"/>
              </w:rPr>
              <w:br/>
              <w:t>5.挖填土方，土方来源自行考虑，余土外运，运距自行考虑</w:t>
            </w:r>
            <w:r w:rsidRPr="00DD38B9">
              <w:rPr>
                <w:rFonts w:ascii="宋体" w:hAnsi="宋体" w:cs="宋体" w:hint="eastAsia"/>
                <w:kern w:val="0"/>
                <w:sz w:val="18"/>
                <w:szCs w:val="18"/>
              </w:rPr>
              <w:br/>
              <w:t>6.砂浆采用商品预拌砂浆，运距自行考虑</w:t>
            </w:r>
            <w:r w:rsidRPr="00DD38B9">
              <w:rPr>
                <w:rFonts w:ascii="宋体" w:hAnsi="宋体" w:cs="宋体" w:hint="eastAsia"/>
                <w:kern w:val="0"/>
                <w:sz w:val="18"/>
                <w:szCs w:val="18"/>
              </w:rPr>
              <w:br/>
              <w:t>7.未尽事宜详见情</w:t>
            </w:r>
          </w:p>
          <w:p w:rsidR="002773C6" w:rsidRPr="00DD38B9" w:rsidRDefault="002773C6" w:rsidP="005140CF">
            <w:pPr>
              <w:jc w:val="left"/>
              <w:rPr>
                <w:rFonts w:ascii="宋体" w:hAnsi="宋体" w:cs="宋体"/>
                <w:sz w:val="18"/>
                <w:szCs w:val="18"/>
              </w:rPr>
            </w:pPr>
            <w:r>
              <w:rPr>
                <w:rFonts w:hint="eastAsia"/>
                <w:sz w:val="18"/>
                <w:szCs w:val="18"/>
              </w:rPr>
              <w:t>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center"/>
              <w:rPr>
                <w:rFonts w:ascii="宋体" w:hAnsi="宋体" w:cs="宋体"/>
                <w:kern w:val="0"/>
                <w:sz w:val="18"/>
                <w:szCs w:val="18"/>
              </w:rPr>
            </w:pPr>
            <w:r w:rsidRPr="00DD38B9">
              <w:rPr>
                <w:rFonts w:ascii="宋体" w:hAnsi="宋体" w:cs="宋体" w:hint="eastAsia"/>
                <w:kern w:val="0"/>
                <w:sz w:val="18"/>
                <w:szCs w:val="18"/>
              </w:rPr>
              <w:t>座</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D38B9" w:rsidRDefault="002773C6" w:rsidP="005140CF">
            <w:pPr>
              <w:widowControl/>
              <w:jc w:val="right"/>
              <w:rPr>
                <w:rFonts w:ascii="宋体" w:hAnsi="宋体" w:cs="宋体"/>
                <w:kern w:val="0"/>
                <w:sz w:val="18"/>
                <w:szCs w:val="18"/>
              </w:rPr>
            </w:pPr>
            <w:r w:rsidRPr="00DD38B9">
              <w:rPr>
                <w:rFonts w:ascii="宋体" w:hAnsi="宋体" w:cs="宋体" w:hint="eastAsia"/>
                <w:kern w:val="0"/>
                <w:sz w:val="18"/>
                <w:szCs w:val="18"/>
              </w:rPr>
              <w:t>3</w:t>
            </w:r>
          </w:p>
        </w:tc>
      </w:tr>
      <w:tr w:rsidR="002773C6" w:rsidRPr="000A1709"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5"/>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0A1709" w:rsidRDefault="002773C6" w:rsidP="005140CF">
            <w:pPr>
              <w:widowControl/>
              <w:jc w:val="center"/>
              <w:rPr>
                <w:rFonts w:ascii="宋体" w:hAnsi="宋体" w:cs="宋体"/>
                <w:kern w:val="0"/>
                <w:sz w:val="18"/>
                <w:szCs w:val="18"/>
              </w:rPr>
            </w:pPr>
            <w:r w:rsidRPr="000A1709">
              <w:rPr>
                <w:rFonts w:ascii="宋体" w:hAnsi="宋体" w:cs="宋体" w:hint="eastAsia"/>
                <w:kern w:val="0"/>
                <w:sz w:val="18"/>
                <w:szCs w:val="18"/>
              </w:rPr>
              <w:t>13</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left"/>
              <w:rPr>
                <w:rFonts w:ascii="宋体" w:hAnsi="宋体" w:cs="宋体"/>
                <w:kern w:val="0"/>
                <w:sz w:val="18"/>
                <w:szCs w:val="18"/>
              </w:rPr>
            </w:pPr>
            <w:r w:rsidRPr="000A1709">
              <w:rPr>
                <w:rFonts w:ascii="宋体" w:hAnsi="宋体" w:cs="宋体" w:hint="eastAsia"/>
                <w:kern w:val="0"/>
                <w:sz w:val="18"/>
                <w:szCs w:val="18"/>
              </w:rPr>
              <w:t>顶管</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left"/>
              <w:rPr>
                <w:rFonts w:ascii="宋体" w:hAnsi="宋体" w:cs="宋体"/>
                <w:kern w:val="0"/>
                <w:sz w:val="18"/>
                <w:szCs w:val="18"/>
              </w:rPr>
            </w:pPr>
            <w:r w:rsidRPr="000A1709">
              <w:rPr>
                <w:rFonts w:ascii="宋体" w:hAnsi="宋体" w:cs="宋体" w:hint="eastAsia"/>
                <w:kern w:val="0"/>
                <w:sz w:val="18"/>
                <w:szCs w:val="18"/>
              </w:rPr>
              <w:t>1.施工方式：顶管</w:t>
            </w:r>
            <w:r w:rsidRPr="000A1709">
              <w:rPr>
                <w:rFonts w:ascii="宋体" w:hAnsi="宋体" w:cs="宋体" w:hint="eastAsia"/>
                <w:kern w:val="0"/>
                <w:sz w:val="18"/>
                <w:szCs w:val="18"/>
              </w:rPr>
              <w:br/>
              <w:t>2.管道材质、规格：P60mm</w:t>
            </w:r>
            <w:r w:rsidRPr="000A1709">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center"/>
              <w:rPr>
                <w:rFonts w:ascii="宋体" w:hAnsi="宋体" w:cs="宋体"/>
                <w:kern w:val="0"/>
                <w:sz w:val="18"/>
                <w:szCs w:val="18"/>
              </w:rPr>
            </w:pPr>
            <w:r w:rsidRPr="000A1709">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right"/>
              <w:rPr>
                <w:rFonts w:ascii="宋体" w:hAnsi="宋体" w:cs="宋体"/>
                <w:kern w:val="0"/>
                <w:sz w:val="18"/>
                <w:szCs w:val="18"/>
              </w:rPr>
            </w:pPr>
            <w:r w:rsidRPr="000A1709">
              <w:rPr>
                <w:rFonts w:ascii="宋体" w:hAnsi="宋体" w:cs="宋体" w:hint="eastAsia"/>
                <w:kern w:val="0"/>
                <w:sz w:val="18"/>
                <w:szCs w:val="18"/>
              </w:rPr>
              <w:t>140</w:t>
            </w:r>
          </w:p>
        </w:tc>
      </w:tr>
      <w:tr w:rsidR="002773C6" w:rsidRPr="000A1709"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0A1709" w:rsidRDefault="002773C6" w:rsidP="005140CF">
            <w:pPr>
              <w:widowControl/>
              <w:jc w:val="center"/>
              <w:rPr>
                <w:rFonts w:ascii="宋体" w:hAnsi="宋体" w:cs="宋体"/>
                <w:kern w:val="0"/>
                <w:sz w:val="18"/>
                <w:szCs w:val="18"/>
              </w:rPr>
            </w:pPr>
            <w:r w:rsidRPr="000A1709">
              <w:rPr>
                <w:rFonts w:ascii="宋体" w:hAnsi="宋体" w:cs="宋体" w:hint="eastAsia"/>
                <w:kern w:val="0"/>
                <w:sz w:val="18"/>
                <w:szCs w:val="18"/>
              </w:rPr>
              <w:t>14</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left"/>
              <w:rPr>
                <w:rFonts w:ascii="宋体" w:hAnsi="宋体" w:cs="宋体"/>
                <w:kern w:val="0"/>
                <w:sz w:val="18"/>
                <w:szCs w:val="18"/>
              </w:rPr>
            </w:pPr>
            <w:r w:rsidRPr="000A1709">
              <w:rPr>
                <w:rFonts w:ascii="宋体" w:hAnsi="宋体" w:cs="宋体" w:hint="eastAsia"/>
                <w:kern w:val="0"/>
                <w:sz w:val="18"/>
                <w:szCs w:val="18"/>
              </w:rPr>
              <w:t>混凝土基础</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left"/>
              <w:rPr>
                <w:rFonts w:ascii="宋体" w:hAnsi="宋体" w:cs="宋体"/>
                <w:kern w:val="0"/>
                <w:sz w:val="18"/>
                <w:szCs w:val="18"/>
              </w:rPr>
            </w:pPr>
            <w:r w:rsidRPr="000A1709">
              <w:rPr>
                <w:rFonts w:ascii="宋体" w:hAnsi="宋体" w:cs="宋体" w:hint="eastAsia"/>
                <w:kern w:val="0"/>
                <w:sz w:val="18"/>
                <w:szCs w:val="18"/>
              </w:rPr>
              <w:t>1.C30钢筋混凝土基础，内配Φ24mm螺纹钢</w:t>
            </w:r>
            <w:r w:rsidRPr="000A1709">
              <w:rPr>
                <w:rFonts w:ascii="宋体" w:hAnsi="宋体" w:cs="宋体" w:hint="eastAsia"/>
                <w:kern w:val="0"/>
                <w:sz w:val="18"/>
                <w:szCs w:val="18"/>
              </w:rPr>
              <w:br/>
              <w:t>2.基础尺寸：1.2*1.2*1.4mm</w:t>
            </w:r>
            <w:r w:rsidRPr="000A1709">
              <w:rPr>
                <w:rFonts w:ascii="宋体" w:hAnsi="宋体" w:cs="宋体" w:hint="eastAsia"/>
                <w:kern w:val="0"/>
                <w:sz w:val="18"/>
                <w:szCs w:val="18"/>
              </w:rPr>
              <w:br/>
              <w:t>3.混凝土按商品混凝土，运距自行考虑</w:t>
            </w:r>
            <w:r w:rsidRPr="000A1709">
              <w:rPr>
                <w:rFonts w:ascii="宋体" w:hAnsi="宋体" w:cs="宋体" w:hint="eastAsia"/>
                <w:kern w:val="0"/>
                <w:sz w:val="18"/>
                <w:szCs w:val="18"/>
              </w:rPr>
              <w:br/>
              <w:t>4.模板安拆</w:t>
            </w:r>
            <w:r w:rsidRPr="000A1709">
              <w:rPr>
                <w:rFonts w:ascii="宋体" w:hAnsi="宋体" w:cs="宋体" w:hint="eastAsia"/>
                <w:kern w:val="0"/>
                <w:sz w:val="18"/>
                <w:szCs w:val="18"/>
              </w:rPr>
              <w:br/>
              <w:t>5.挖填土方，土方来源自行考虑，余土外运，运距自行考虑</w:t>
            </w:r>
            <w:r w:rsidRPr="000A1709">
              <w:rPr>
                <w:rFonts w:ascii="宋体" w:hAnsi="宋体" w:cs="宋体" w:hint="eastAsia"/>
                <w:kern w:val="0"/>
                <w:sz w:val="18"/>
                <w:szCs w:val="18"/>
              </w:rPr>
              <w:br/>
              <w:t>6.未尽事宜详见情况说明、设备清单、相关施工规范及设计规范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center"/>
              <w:rPr>
                <w:rFonts w:ascii="宋体" w:hAnsi="宋体" w:cs="宋体"/>
                <w:kern w:val="0"/>
                <w:sz w:val="18"/>
                <w:szCs w:val="18"/>
              </w:rPr>
            </w:pPr>
            <w:r w:rsidRPr="000A1709">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right"/>
              <w:rPr>
                <w:rFonts w:ascii="宋体" w:hAnsi="宋体" w:cs="宋体"/>
                <w:kern w:val="0"/>
                <w:sz w:val="18"/>
                <w:szCs w:val="18"/>
              </w:rPr>
            </w:pPr>
            <w:r w:rsidRPr="000A1709">
              <w:rPr>
                <w:rFonts w:ascii="宋体" w:hAnsi="宋体" w:cs="宋体" w:hint="eastAsia"/>
                <w:kern w:val="0"/>
                <w:sz w:val="18"/>
                <w:szCs w:val="18"/>
              </w:rPr>
              <w:t>6.05</w:t>
            </w:r>
          </w:p>
        </w:tc>
      </w:tr>
      <w:tr w:rsidR="002773C6" w:rsidRPr="000A1709"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0A1709" w:rsidRDefault="002773C6" w:rsidP="005140CF">
            <w:pPr>
              <w:widowControl/>
              <w:jc w:val="center"/>
              <w:rPr>
                <w:rFonts w:ascii="宋体" w:hAnsi="宋体" w:cs="宋体"/>
                <w:kern w:val="0"/>
                <w:sz w:val="18"/>
                <w:szCs w:val="18"/>
              </w:rPr>
            </w:pPr>
            <w:r w:rsidRPr="000A1709">
              <w:rPr>
                <w:rFonts w:ascii="宋体" w:hAnsi="宋体" w:cs="宋体" w:hint="eastAsia"/>
                <w:kern w:val="0"/>
                <w:sz w:val="18"/>
                <w:szCs w:val="18"/>
              </w:rPr>
              <w:t>15</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left"/>
              <w:rPr>
                <w:rFonts w:ascii="宋体" w:hAnsi="宋体" w:cs="宋体"/>
                <w:kern w:val="0"/>
                <w:sz w:val="18"/>
                <w:szCs w:val="18"/>
              </w:rPr>
            </w:pPr>
            <w:r w:rsidRPr="000A1709">
              <w:rPr>
                <w:rFonts w:ascii="宋体" w:hAnsi="宋体" w:cs="宋体" w:hint="eastAsia"/>
                <w:kern w:val="0"/>
                <w:sz w:val="18"/>
                <w:szCs w:val="18"/>
              </w:rPr>
              <w:t>混凝土基础</w:t>
            </w:r>
          </w:p>
        </w:tc>
        <w:tc>
          <w:tcPr>
            <w:tcW w:w="5953" w:type="dxa"/>
            <w:gridSpan w:val="2"/>
            <w:tcBorders>
              <w:top w:val="nil"/>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left"/>
              <w:rPr>
                <w:rFonts w:ascii="宋体" w:hAnsi="宋体" w:cs="宋体"/>
                <w:kern w:val="0"/>
                <w:sz w:val="18"/>
                <w:szCs w:val="18"/>
              </w:rPr>
            </w:pPr>
            <w:r w:rsidRPr="000A1709">
              <w:rPr>
                <w:rFonts w:ascii="宋体" w:hAnsi="宋体" w:cs="宋体" w:hint="eastAsia"/>
                <w:kern w:val="0"/>
                <w:sz w:val="18"/>
                <w:szCs w:val="18"/>
              </w:rPr>
              <w:t>1.C30钢筋混凝土基础，内配Φ20mm螺纹钢</w:t>
            </w:r>
            <w:r w:rsidRPr="000A1709">
              <w:rPr>
                <w:rFonts w:ascii="宋体" w:hAnsi="宋体" w:cs="宋体" w:hint="eastAsia"/>
                <w:kern w:val="0"/>
                <w:sz w:val="18"/>
                <w:szCs w:val="18"/>
              </w:rPr>
              <w:br/>
              <w:t>2.基础尺寸：0.4*0.4*0.5mm</w:t>
            </w:r>
            <w:r w:rsidRPr="000A1709">
              <w:rPr>
                <w:rFonts w:ascii="宋体" w:hAnsi="宋体" w:cs="宋体" w:hint="eastAsia"/>
                <w:kern w:val="0"/>
                <w:sz w:val="18"/>
                <w:szCs w:val="18"/>
              </w:rPr>
              <w:br/>
              <w:t>3.混凝土按商品混凝土，运距自行考虑</w:t>
            </w:r>
            <w:r w:rsidRPr="000A1709">
              <w:rPr>
                <w:rFonts w:ascii="宋体" w:hAnsi="宋体" w:cs="宋体" w:hint="eastAsia"/>
                <w:kern w:val="0"/>
                <w:sz w:val="18"/>
                <w:szCs w:val="18"/>
              </w:rPr>
              <w:br/>
              <w:t>4.模板安拆</w:t>
            </w:r>
            <w:r w:rsidRPr="000A1709">
              <w:rPr>
                <w:rFonts w:ascii="宋体" w:hAnsi="宋体" w:cs="宋体" w:hint="eastAsia"/>
                <w:kern w:val="0"/>
                <w:sz w:val="18"/>
                <w:szCs w:val="18"/>
              </w:rPr>
              <w:br/>
              <w:t>5.挖填土方，土方来源自行考虑，余土外运，运距自行考虑</w:t>
            </w:r>
            <w:r w:rsidRPr="000A1709">
              <w:rPr>
                <w:rFonts w:ascii="宋体" w:hAnsi="宋体" w:cs="宋体" w:hint="eastAsia"/>
                <w:kern w:val="0"/>
                <w:sz w:val="18"/>
                <w:szCs w:val="18"/>
              </w:rPr>
              <w:br/>
              <w:t>6.未尽事宜详见情况说明、设备清单、相关施工规范及设计规范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center"/>
              <w:rPr>
                <w:rFonts w:ascii="宋体" w:hAnsi="宋体" w:cs="宋体"/>
                <w:kern w:val="0"/>
                <w:sz w:val="18"/>
                <w:szCs w:val="18"/>
              </w:rPr>
            </w:pPr>
            <w:r w:rsidRPr="000A1709">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A1709" w:rsidRDefault="002773C6" w:rsidP="005140CF">
            <w:pPr>
              <w:widowControl/>
              <w:jc w:val="right"/>
              <w:rPr>
                <w:rFonts w:ascii="宋体" w:hAnsi="宋体" w:cs="宋体"/>
                <w:kern w:val="0"/>
                <w:sz w:val="18"/>
                <w:szCs w:val="18"/>
              </w:rPr>
            </w:pPr>
            <w:r w:rsidRPr="000A1709">
              <w:rPr>
                <w:rFonts w:ascii="宋体" w:hAnsi="宋体" w:cs="宋体" w:hint="eastAsia"/>
                <w:kern w:val="0"/>
                <w:sz w:val="18"/>
                <w:szCs w:val="18"/>
              </w:rPr>
              <w:t>0.64</w:t>
            </w:r>
          </w:p>
        </w:tc>
      </w:tr>
      <w:tr w:rsidR="002773C6" w:rsidRPr="00D113C8" w:rsidTr="0051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8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D113C8" w:rsidRDefault="002773C6" w:rsidP="005140CF">
            <w:pPr>
              <w:widowControl/>
              <w:jc w:val="center"/>
              <w:rPr>
                <w:rFonts w:ascii="宋体" w:hAnsi="宋体" w:cs="宋体"/>
                <w:kern w:val="0"/>
                <w:sz w:val="18"/>
                <w:szCs w:val="18"/>
              </w:rPr>
            </w:pPr>
            <w:r w:rsidRPr="00D113C8">
              <w:rPr>
                <w:rFonts w:ascii="宋体" w:hAnsi="宋体" w:cs="宋体" w:hint="eastAsia"/>
                <w:kern w:val="0"/>
                <w:sz w:val="18"/>
                <w:szCs w:val="18"/>
              </w:rPr>
              <w:t>16</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113C8" w:rsidRDefault="002773C6" w:rsidP="005140CF">
            <w:pPr>
              <w:widowControl/>
              <w:jc w:val="left"/>
              <w:rPr>
                <w:rFonts w:ascii="宋体" w:hAnsi="宋体" w:cs="宋体"/>
                <w:kern w:val="0"/>
                <w:sz w:val="18"/>
                <w:szCs w:val="18"/>
              </w:rPr>
            </w:pPr>
            <w:r w:rsidRPr="00D113C8">
              <w:rPr>
                <w:rFonts w:ascii="宋体" w:hAnsi="宋体" w:cs="宋体" w:hint="eastAsia"/>
                <w:kern w:val="0"/>
                <w:sz w:val="18"/>
                <w:szCs w:val="18"/>
              </w:rPr>
              <w:t>标志板</w:t>
            </w:r>
          </w:p>
        </w:tc>
        <w:tc>
          <w:tcPr>
            <w:tcW w:w="59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D113C8" w:rsidRDefault="002773C6" w:rsidP="005140CF">
            <w:pPr>
              <w:widowControl/>
              <w:jc w:val="left"/>
              <w:rPr>
                <w:rFonts w:ascii="宋体" w:hAnsi="宋体" w:cs="宋体"/>
                <w:kern w:val="0"/>
                <w:sz w:val="18"/>
                <w:szCs w:val="18"/>
              </w:rPr>
            </w:pPr>
            <w:r w:rsidRPr="00D113C8">
              <w:rPr>
                <w:rFonts w:ascii="宋体" w:hAnsi="宋体" w:cs="宋体" w:hint="eastAsia"/>
                <w:kern w:val="0"/>
                <w:sz w:val="18"/>
                <w:szCs w:val="18"/>
              </w:rPr>
              <w:t>1.名称：禁停、禁货、禁鸣、注意行人标志牌</w:t>
            </w:r>
            <w:r w:rsidRPr="00D113C8">
              <w:rPr>
                <w:rFonts w:ascii="宋体" w:hAnsi="宋体" w:cs="宋体" w:hint="eastAsia"/>
                <w:kern w:val="0"/>
                <w:sz w:val="18"/>
                <w:szCs w:val="18"/>
              </w:rPr>
              <w:br/>
              <w:t>2.立杆规格、材质：Φ75*3.0mm喷</w:t>
            </w:r>
          </w:p>
          <w:p w:rsidR="002773C6" w:rsidRPr="00D113C8" w:rsidRDefault="002773C6" w:rsidP="005140CF">
            <w:pPr>
              <w:jc w:val="left"/>
              <w:rPr>
                <w:rFonts w:ascii="宋体" w:hAnsi="宋体" w:cs="宋体"/>
                <w:sz w:val="18"/>
                <w:szCs w:val="18"/>
              </w:rPr>
            </w:pPr>
            <w:r>
              <w:rPr>
                <w:rFonts w:hint="eastAsia"/>
                <w:sz w:val="18"/>
                <w:szCs w:val="18"/>
              </w:rPr>
              <w:t>塑镀锌钢管，高度</w:t>
            </w:r>
            <w:r>
              <w:rPr>
                <w:rFonts w:hint="eastAsia"/>
                <w:sz w:val="18"/>
                <w:szCs w:val="18"/>
              </w:rPr>
              <w:t>4.0</w:t>
            </w:r>
            <w:r>
              <w:rPr>
                <w:rFonts w:hint="eastAsia"/>
                <w:sz w:val="18"/>
                <w:szCs w:val="18"/>
              </w:rPr>
              <w:t>米</w:t>
            </w:r>
            <w:r>
              <w:rPr>
                <w:rFonts w:hint="eastAsia"/>
                <w:sz w:val="18"/>
                <w:szCs w:val="18"/>
              </w:rPr>
              <w:br/>
              <w:t>3.</w:t>
            </w:r>
            <w:r>
              <w:rPr>
                <w:rFonts w:hint="eastAsia"/>
                <w:sz w:val="18"/>
                <w:szCs w:val="18"/>
              </w:rPr>
              <w:t>标牌规格、材质：￠</w:t>
            </w:r>
            <w:r>
              <w:rPr>
                <w:rFonts w:hint="eastAsia"/>
                <w:sz w:val="18"/>
                <w:szCs w:val="18"/>
              </w:rPr>
              <w:t>800mm</w:t>
            </w:r>
            <w:r>
              <w:rPr>
                <w:rFonts w:hint="eastAsia"/>
                <w:sz w:val="18"/>
                <w:szCs w:val="18"/>
              </w:rPr>
              <w:t>圆型或等边三角型铝材，外粘贴超强反光膜，根据需要标志牌正面粘贴图案</w:t>
            </w:r>
            <w:r>
              <w:rPr>
                <w:rFonts w:hint="eastAsia"/>
                <w:sz w:val="18"/>
                <w:szCs w:val="18"/>
              </w:rPr>
              <w:br/>
            </w:r>
            <w:r w:rsidR="00D15661">
              <w:rPr>
                <w:rFonts w:hint="eastAsia"/>
                <w:sz w:val="18"/>
                <w:szCs w:val="18"/>
              </w:rPr>
              <w:lastRenderedPageBreak/>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113C8" w:rsidRDefault="002773C6" w:rsidP="005140CF">
            <w:pPr>
              <w:widowControl/>
              <w:jc w:val="center"/>
              <w:rPr>
                <w:rFonts w:ascii="宋体" w:hAnsi="宋体" w:cs="宋体"/>
                <w:kern w:val="0"/>
                <w:sz w:val="18"/>
                <w:szCs w:val="18"/>
              </w:rPr>
            </w:pPr>
            <w:r w:rsidRPr="00D113C8">
              <w:rPr>
                <w:rFonts w:ascii="宋体" w:hAnsi="宋体" w:cs="宋体" w:hint="eastAsia"/>
                <w:kern w:val="0"/>
                <w:sz w:val="18"/>
                <w:szCs w:val="18"/>
              </w:rPr>
              <w:lastRenderedPageBreak/>
              <w:t>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113C8" w:rsidRDefault="002773C6" w:rsidP="005140CF">
            <w:pPr>
              <w:widowControl/>
              <w:jc w:val="right"/>
              <w:rPr>
                <w:rFonts w:ascii="宋体" w:hAnsi="宋体" w:cs="宋体"/>
                <w:kern w:val="0"/>
                <w:sz w:val="18"/>
                <w:szCs w:val="18"/>
              </w:rPr>
            </w:pPr>
            <w:r w:rsidRPr="00D113C8">
              <w:rPr>
                <w:rFonts w:ascii="宋体" w:hAnsi="宋体" w:cs="宋体" w:hint="eastAsia"/>
                <w:kern w:val="0"/>
                <w:sz w:val="18"/>
                <w:szCs w:val="18"/>
              </w:rPr>
              <w:t>8</w:t>
            </w:r>
          </w:p>
        </w:tc>
      </w:tr>
    </w:tbl>
    <w:p w:rsidR="002773C6" w:rsidRDefault="002773C6" w:rsidP="002773C6">
      <w:pPr>
        <w:widowControl/>
        <w:jc w:val="left"/>
        <w:rPr>
          <w:szCs w:val="21"/>
        </w:rPr>
      </w:pPr>
      <w:r>
        <w:rPr>
          <w:rFonts w:hint="eastAsia"/>
          <w:szCs w:val="21"/>
        </w:rPr>
        <w:lastRenderedPageBreak/>
        <w:t>7</w:t>
      </w:r>
      <w:r>
        <w:rPr>
          <w:rFonts w:hint="eastAsia"/>
          <w:szCs w:val="21"/>
        </w:rPr>
        <w:t>、</w:t>
      </w:r>
      <w:r w:rsidRPr="00A67D7D">
        <w:rPr>
          <w:rFonts w:hint="eastAsia"/>
          <w:szCs w:val="21"/>
        </w:rPr>
        <w:t>劳动路颍川路信号灯设备</w:t>
      </w:r>
    </w:p>
    <w:tbl>
      <w:tblPr>
        <w:tblW w:w="9498" w:type="dxa"/>
        <w:tblInd w:w="-34" w:type="dxa"/>
        <w:tblLayout w:type="fixed"/>
        <w:tblLook w:val="04A0"/>
      </w:tblPr>
      <w:tblGrid>
        <w:gridCol w:w="925"/>
        <w:gridCol w:w="1202"/>
        <w:gridCol w:w="5953"/>
        <w:gridCol w:w="709"/>
        <w:gridCol w:w="709"/>
      </w:tblGrid>
      <w:tr w:rsidR="002773C6" w:rsidRPr="001A4534" w:rsidTr="005140CF">
        <w:trPr>
          <w:trHeight w:val="2967"/>
        </w:trPr>
        <w:tc>
          <w:tcPr>
            <w:tcW w:w="925" w:type="dxa"/>
            <w:tcBorders>
              <w:top w:val="single" w:sz="4" w:space="0" w:color="000000"/>
              <w:left w:val="single" w:sz="8" w:space="0" w:color="000000"/>
              <w:bottom w:val="single" w:sz="4" w:space="0" w:color="000000"/>
              <w:right w:val="single" w:sz="4" w:space="0" w:color="000000"/>
            </w:tcBorders>
            <w:shd w:val="clear" w:color="FFFFFF" w:fill="FFFFFF"/>
            <w:hideMark/>
          </w:tcPr>
          <w:p w:rsidR="002773C6" w:rsidRPr="009F751F" w:rsidRDefault="002773C6" w:rsidP="005140CF">
            <w:pPr>
              <w:jc w:val="center"/>
              <w:rPr>
                <w:sz w:val="18"/>
                <w:szCs w:val="18"/>
              </w:rPr>
            </w:pPr>
            <w:r w:rsidRPr="009F751F">
              <w:rPr>
                <w:rFonts w:hint="eastAsia"/>
                <w:sz w:val="18"/>
                <w:szCs w:val="18"/>
              </w:rPr>
              <w:t>1</w:t>
            </w:r>
          </w:p>
        </w:tc>
        <w:tc>
          <w:tcPr>
            <w:tcW w:w="1202" w:type="dxa"/>
            <w:tcBorders>
              <w:top w:val="single" w:sz="4" w:space="0" w:color="000000"/>
              <w:left w:val="nil"/>
              <w:bottom w:val="single" w:sz="4" w:space="0" w:color="000000"/>
              <w:right w:val="single" w:sz="4" w:space="0" w:color="000000"/>
            </w:tcBorders>
            <w:shd w:val="clear" w:color="FFFFFF" w:fill="FFFFFF"/>
            <w:hideMark/>
          </w:tcPr>
          <w:p w:rsidR="002773C6" w:rsidRPr="009F751F" w:rsidRDefault="002773C6" w:rsidP="005140CF">
            <w:pPr>
              <w:rPr>
                <w:sz w:val="18"/>
                <w:szCs w:val="18"/>
              </w:rPr>
            </w:pPr>
            <w:r w:rsidRPr="009F751F">
              <w:rPr>
                <w:rFonts w:hint="eastAsia"/>
                <w:sz w:val="18"/>
                <w:szCs w:val="18"/>
              </w:rPr>
              <w:t>信号灯</w:t>
            </w:r>
            <w:r w:rsidRPr="003561DF">
              <w:rPr>
                <w:rFonts w:ascii="宋体" w:hAnsi="宋体" w:cs="宋体" w:hint="eastAsia"/>
                <w:kern w:val="0"/>
                <w:szCs w:val="21"/>
              </w:rPr>
              <w:t>★</w:t>
            </w:r>
          </w:p>
        </w:tc>
        <w:tc>
          <w:tcPr>
            <w:tcW w:w="5953" w:type="dxa"/>
            <w:tcBorders>
              <w:top w:val="single" w:sz="4" w:space="0" w:color="000000"/>
              <w:left w:val="nil"/>
              <w:bottom w:val="single" w:sz="4" w:space="0" w:color="000000"/>
              <w:right w:val="single" w:sz="4" w:space="0" w:color="000000"/>
            </w:tcBorders>
            <w:shd w:val="clear" w:color="FFFFFF" w:fill="FFFFFF"/>
            <w:hideMark/>
          </w:tcPr>
          <w:p w:rsidR="002773C6" w:rsidRPr="009F751F" w:rsidRDefault="002773C6" w:rsidP="005140CF">
            <w:pPr>
              <w:rPr>
                <w:sz w:val="18"/>
                <w:szCs w:val="18"/>
              </w:rPr>
            </w:pPr>
            <w:r w:rsidRPr="009F751F">
              <w:rPr>
                <w:rFonts w:hint="eastAsia"/>
                <w:sz w:val="18"/>
                <w:szCs w:val="18"/>
              </w:rPr>
              <w:t>1.</w:t>
            </w:r>
            <w:r w:rsidRPr="009F751F">
              <w:rPr>
                <w:rFonts w:hint="eastAsia"/>
                <w:sz w:val="18"/>
                <w:szCs w:val="18"/>
              </w:rPr>
              <w:t>名称：非机动车信号灯</w:t>
            </w:r>
            <w:r w:rsidRPr="009F751F">
              <w:rPr>
                <w:rFonts w:hint="eastAsia"/>
                <w:sz w:val="18"/>
                <w:szCs w:val="18"/>
              </w:rPr>
              <w:br/>
              <w:t>2.</w:t>
            </w:r>
            <w:r w:rsidRPr="009F751F">
              <w:rPr>
                <w:rFonts w:hint="eastAsia"/>
                <w:sz w:val="18"/>
                <w:szCs w:val="18"/>
              </w:rPr>
              <w:t>规格、型号：</w:t>
            </w:r>
            <w:r w:rsidRPr="009F751F">
              <w:rPr>
                <w:rFonts w:hint="eastAsia"/>
                <w:sz w:val="18"/>
                <w:szCs w:val="18"/>
              </w:rPr>
              <w:t xml:space="preserve"> LED</w:t>
            </w:r>
            <w:r w:rsidRPr="009F751F">
              <w:rPr>
                <w:rFonts w:hint="eastAsia"/>
                <w:sz w:val="18"/>
                <w:szCs w:val="18"/>
              </w:rPr>
              <w:t>发光二极管要求（单颗功率大于</w:t>
            </w:r>
            <w:r w:rsidRPr="009F751F">
              <w:rPr>
                <w:rFonts w:hint="eastAsia"/>
                <w:sz w:val="18"/>
                <w:szCs w:val="18"/>
              </w:rPr>
              <w:t>1</w:t>
            </w:r>
            <w:r w:rsidRPr="009F751F">
              <w:rPr>
                <w:rFonts w:hint="eastAsia"/>
                <w:sz w:val="18"/>
                <w:szCs w:val="18"/>
              </w:rPr>
              <w:t>瓦）</w:t>
            </w:r>
            <w:r w:rsidRPr="009F751F">
              <w:rPr>
                <w:rFonts w:hint="eastAsia"/>
                <w:sz w:val="18"/>
                <w:szCs w:val="18"/>
              </w:rPr>
              <w:t>,</w:t>
            </w:r>
            <w:r w:rsidRPr="009F751F">
              <w:rPr>
                <w:rFonts w:hint="eastAsia"/>
                <w:sz w:val="18"/>
                <w:szCs w:val="18"/>
              </w:rPr>
              <w:t>全部为原装进口日本日亚公司生产的</w:t>
            </w:r>
            <w:r w:rsidRPr="009F751F">
              <w:rPr>
                <w:rFonts w:hint="eastAsia"/>
                <w:sz w:val="18"/>
                <w:szCs w:val="18"/>
              </w:rPr>
              <w:t>LED</w:t>
            </w:r>
            <w:r w:rsidRPr="009F751F">
              <w:rPr>
                <w:rFonts w:hint="eastAsia"/>
                <w:sz w:val="18"/>
                <w:szCs w:val="18"/>
              </w:rPr>
              <w:t>发光二极管（或质量、性能不低于其的产品）。</w:t>
            </w:r>
            <w:r w:rsidRPr="009F751F">
              <w:rPr>
                <w:rFonts w:hint="eastAsia"/>
                <w:sz w:val="18"/>
                <w:szCs w:val="18"/>
              </w:rPr>
              <w:t>LED</w:t>
            </w:r>
            <w:r w:rsidRPr="009F751F">
              <w:rPr>
                <w:rFonts w:hint="eastAsia"/>
                <w:sz w:val="18"/>
                <w:szCs w:val="18"/>
              </w:rPr>
              <w:t>发光二极管使用寿命不小于</w:t>
            </w:r>
            <w:r w:rsidRPr="009F751F">
              <w:rPr>
                <w:rFonts w:hint="eastAsia"/>
                <w:sz w:val="18"/>
                <w:szCs w:val="18"/>
              </w:rPr>
              <w:t>50000</w:t>
            </w:r>
            <w:r w:rsidRPr="009F751F">
              <w:rPr>
                <w:rFonts w:hint="eastAsia"/>
                <w:sz w:val="18"/>
                <w:szCs w:val="18"/>
              </w:rPr>
              <w:t>小时。发光单元使用的</w:t>
            </w:r>
            <w:r w:rsidRPr="009F751F">
              <w:rPr>
                <w:rFonts w:hint="eastAsia"/>
                <w:sz w:val="18"/>
                <w:szCs w:val="18"/>
              </w:rPr>
              <w:t xml:space="preserve">LED </w:t>
            </w:r>
            <w:r w:rsidRPr="009F751F">
              <w:rPr>
                <w:rFonts w:hint="eastAsia"/>
                <w:sz w:val="18"/>
                <w:szCs w:val="18"/>
              </w:rPr>
              <w:t>基准波长：红色</w:t>
            </w:r>
            <w:r w:rsidRPr="009F751F">
              <w:rPr>
                <w:rFonts w:hint="eastAsia"/>
                <w:sz w:val="18"/>
                <w:szCs w:val="18"/>
              </w:rPr>
              <w:t xml:space="preserve"> 625</w:t>
            </w:r>
            <w:r w:rsidRPr="009F751F">
              <w:rPr>
                <w:rFonts w:hint="eastAsia"/>
                <w:sz w:val="18"/>
                <w:szCs w:val="18"/>
              </w:rPr>
              <w:t>±</w:t>
            </w:r>
            <w:r w:rsidRPr="009F751F">
              <w:rPr>
                <w:rFonts w:hint="eastAsia"/>
                <w:sz w:val="18"/>
                <w:szCs w:val="18"/>
              </w:rPr>
              <w:t>5nm</w:t>
            </w:r>
            <w:r w:rsidRPr="009F751F">
              <w:rPr>
                <w:rFonts w:hint="eastAsia"/>
                <w:sz w:val="18"/>
                <w:szCs w:val="18"/>
              </w:rPr>
              <w:t>；黄色</w:t>
            </w:r>
            <w:r w:rsidRPr="009F751F">
              <w:rPr>
                <w:rFonts w:hint="eastAsia"/>
                <w:sz w:val="18"/>
                <w:szCs w:val="18"/>
              </w:rPr>
              <w:t>590</w:t>
            </w:r>
            <w:r w:rsidRPr="009F751F">
              <w:rPr>
                <w:rFonts w:hint="eastAsia"/>
                <w:sz w:val="18"/>
                <w:szCs w:val="18"/>
              </w:rPr>
              <w:t>±</w:t>
            </w:r>
            <w:r w:rsidRPr="009F751F">
              <w:rPr>
                <w:rFonts w:hint="eastAsia"/>
                <w:sz w:val="18"/>
                <w:szCs w:val="18"/>
              </w:rPr>
              <w:t>5nm</w:t>
            </w:r>
            <w:r w:rsidRPr="009F751F">
              <w:rPr>
                <w:rFonts w:hint="eastAsia"/>
                <w:sz w:val="18"/>
                <w:szCs w:val="18"/>
              </w:rPr>
              <w:t>；绿色</w:t>
            </w:r>
            <w:r w:rsidRPr="009F751F">
              <w:rPr>
                <w:rFonts w:hint="eastAsia"/>
                <w:sz w:val="18"/>
                <w:szCs w:val="18"/>
              </w:rPr>
              <w:t>505</w:t>
            </w:r>
            <w:r w:rsidRPr="009F751F">
              <w:rPr>
                <w:rFonts w:hint="eastAsia"/>
                <w:sz w:val="18"/>
                <w:szCs w:val="18"/>
              </w:rPr>
              <w:t>±</w:t>
            </w:r>
            <w:r w:rsidRPr="009F751F">
              <w:rPr>
                <w:rFonts w:hint="eastAsia"/>
                <w:sz w:val="18"/>
                <w:szCs w:val="18"/>
              </w:rPr>
              <w:t>4nm</w:t>
            </w:r>
            <w:r w:rsidRPr="009F751F">
              <w:rPr>
                <w:rFonts w:hint="eastAsia"/>
                <w:sz w:val="18"/>
                <w:szCs w:val="18"/>
              </w:rPr>
              <w:t>符合</w:t>
            </w:r>
            <w:r w:rsidRPr="009F751F">
              <w:rPr>
                <w:rFonts w:hint="eastAsia"/>
                <w:sz w:val="18"/>
                <w:szCs w:val="18"/>
              </w:rPr>
              <w:t>GB14887-2011</w:t>
            </w:r>
            <w:r w:rsidRPr="009F751F">
              <w:rPr>
                <w:rFonts w:hint="eastAsia"/>
                <w:sz w:val="18"/>
                <w:szCs w:val="18"/>
              </w:rPr>
              <w:t>相关标准，采用大功率</w:t>
            </w:r>
            <w:r w:rsidRPr="009F751F">
              <w:rPr>
                <w:rFonts w:hint="eastAsia"/>
                <w:sz w:val="18"/>
                <w:szCs w:val="18"/>
              </w:rPr>
              <w:t>LED</w:t>
            </w:r>
            <w:r w:rsidRPr="009F751F">
              <w:rPr>
                <w:rFonts w:hint="eastAsia"/>
                <w:sz w:val="18"/>
                <w:szCs w:val="18"/>
              </w:rPr>
              <w:t>发光二极管制作。</w:t>
            </w:r>
            <w:r w:rsidRPr="009F751F">
              <w:rPr>
                <w:rFonts w:hint="eastAsia"/>
                <w:sz w:val="18"/>
                <w:szCs w:val="18"/>
              </w:rPr>
              <w:br/>
            </w:r>
            <w:r w:rsidRPr="009F751F">
              <w:rPr>
                <w:rFonts w:hint="eastAsia"/>
                <w:sz w:val="18"/>
                <w:szCs w:val="18"/>
              </w:rPr>
              <w:t>一般要求</w:t>
            </w:r>
            <w:r w:rsidRPr="009F751F">
              <w:rPr>
                <w:rFonts w:hint="eastAsia"/>
                <w:sz w:val="18"/>
                <w:szCs w:val="18"/>
              </w:rPr>
              <w:br/>
            </w:r>
            <w:r w:rsidRPr="009F751F">
              <w:rPr>
                <w:rFonts w:hint="eastAsia"/>
                <w:sz w:val="18"/>
                <w:szCs w:val="18"/>
              </w:rPr>
              <w:t>发光单元使用的</w:t>
            </w:r>
            <w:r w:rsidRPr="009F751F">
              <w:rPr>
                <w:rFonts w:hint="eastAsia"/>
                <w:sz w:val="18"/>
                <w:szCs w:val="18"/>
              </w:rPr>
              <w:t xml:space="preserve">LED </w:t>
            </w:r>
            <w:r w:rsidRPr="009F751F">
              <w:rPr>
                <w:rFonts w:hint="eastAsia"/>
                <w:sz w:val="18"/>
                <w:szCs w:val="18"/>
              </w:rPr>
              <w:t>基准波长：红色</w:t>
            </w:r>
            <w:r w:rsidRPr="009F751F">
              <w:rPr>
                <w:rFonts w:hint="eastAsia"/>
                <w:sz w:val="18"/>
                <w:szCs w:val="18"/>
              </w:rPr>
              <w:t xml:space="preserve"> 625</w:t>
            </w:r>
            <w:r w:rsidRPr="009F751F">
              <w:rPr>
                <w:rFonts w:hint="eastAsia"/>
                <w:sz w:val="18"/>
                <w:szCs w:val="18"/>
              </w:rPr>
              <w:t>±</w:t>
            </w:r>
            <w:r w:rsidRPr="009F751F">
              <w:rPr>
                <w:rFonts w:hint="eastAsia"/>
                <w:sz w:val="18"/>
                <w:szCs w:val="18"/>
              </w:rPr>
              <w:t>5nm</w:t>
            </w:r>
            <w:r w:rsidRPr="009F751F">
              <w:rPr>
                <w:rFonts w:hint="eastAsia"/>
                <w:sz w:val="18"/>
                <w:szCs w:val="18"/>
              </w:rPr>
              <w:t>；黄色</w:t>
            </w:r>
            <w:r w:rsidRPr="009F751F">
              <w:rPr>
                <w:rFonts w:hint="eastAsia"/>
                <w:sz w:val="18"/>
                <w:szCs w:val="18"/>
              </w:rPr>
              <w:t>590</w:t>
            </w:r>
            <w:r w:rsidRPr="009F751F">
              <w:rPr>
                <w:rFonts w:hint="eastAsia"/>
                <w:sz w:val="18"/>
                <w:szCs w:val="18"/>
              </w:rPr>
              <w:t>±</w:t>
            </w:r>
            <w:r w:rsidRPr="009F751F">
              <w:rPr>
                <w:rFonts w:hint="eastAsia"/>
                <w:sz w:val="18"/>
                <w:szCs w:val="18"/>
              </w:rPr>
              <w:t>5nm</w:t>
            </w:r>
            <w:r w:rsidRPr="009F751F">
              <w:rPr>
                <w:rFonts w:hint="eastAsia"/>
                <w:sz w:val="18"/>
                <w:szCs w:val="18"/>
              </w:rPr>
              <w:t>；绿色</w:t>
            </w:r>
            <w:r w:rsidRPr="009F751F">
              <w:rPr>
                <w:rFonts w:hint="eastAsia"/>
                <w:sz w:val="18"/>
                <w:szCs w:val="18"/>
              </w:rPr>
              <w:t>505</w:t>
            </w:r>
            <w:r w:rsidRPr="009F751F">
              <w:rPr>
                <w:rFonts w:hint="eastAsia"/>
                <w:sz w:val="18"/>
                <w:szCs w:val="18"/>
              </w:rPr>
              <w:t>±</w:t>
            </w:r>
            <w:r w:rsidRPr="009F751F">
              <w:rPr>
                <w:rFonts w:hint="eastAsia"/>
                <w:sz w:val="18"/>
                <w:szCs w:val="18"/>
              </w:rPr>
              <w:t>4nm</w:t>
            </w:r>
            <w:r w:rsidRPr="009F751F">
              <w:rPr>
                <w:rFonts w:hint="eastAsia"/>
                <w:sz w:val="18"/>
                <w:szCs w:val="18"/>
              </w:rPr>
              <w:t>；</w:t>
            </w:r>
            <w:r w:rsidRPr="009F751F">
              <w:rPr>
                <w:rFonts w:hint="eastAsia"/>
                <w:sz w:val="18"/>
                <w:szCs w:val="18"/>
              </w:rPr>
              <w:br/>
            </w:r>
            <w:r w:rsidRPr="009F751F">
              <w:rPr>
                <w:rFonts w:hint="eastAsia"/>
                <w:sz w:val="18"/>
                <w:szCs w:val="18"/>
              </w:rPr>
              <w:t>机动车信号灯、方向指示信号灯采用配光设计，行人灯具可采用非配光设计；</w:t>
            </w:r>
            <w:r w:rsidRPr="009F751F">
              <w:rPr>
                <w:rFonts w:hint="eastAsia"/>
                <w:sz w:val="18"/>
                <w:szCs w:val="18"/>
              </w:rPr>
              <w:br/>
            </w:r>
            <w:r w:rsidRPr="009F751F">
              <w:rPr>
                <w:rFonts w:hint="eastAsia"/>
                <w:sz w:val="18"/>
                <w:szCs w:val="18"/>
              </w:rPr>
              <w:t>每个发光灯具应包括用聚酸碳脂</w:t>
            </w:r>
            <w:r w:rsidRPr="009F751F">
              <w:rPr>
                <w:rFonts w:hint="eastAsia"/>
                <w:sz w:val="18"/>
                <w:szCs w:val="18"/>
              </w:rPr>
              <w:t>PC</w:t>
            </w:r>
            <w:r w:rsidRPr="009F751F">
              <w:rPr>
                <w:rFonts w:hint="eastAsia"/>
                <w:sz w:val="18"/>
                <w:szCs w:val="18"/>
              </w:rPr>
              <w:t>工程塑料制作的外壳和面罩，以及用阻燃材料制作的印刷电路板；</w:t>
            </w:r>
            <w:r w:rsidRPr="009F751F">
              <w:rPr>
                <w:rFonts w:hint="eastAsia"/>
                <w:sz w:val="18"/>
                <w:szCs w:val="18"/>
              </w:rPr>
              <w:br/>
            </w:r>
            <w:r w:rsidRPr="009F751F">
              <w:rPr>
                <w:rFonts w:hint="eastAsia"/>
                <w:sz w:val="18"/>
                <w:szCs w:val="18"/>
              </w:rPr>
              <w:t>每个发光灯具应与本市目前在用的交通信号控制设备相匹配。</w:t>
            </w:r>
            <w:r w:rsidRPr="009F751F">
              <w:rPr>
                <w:rFonts w:hint="eastAsia"/>
                <w:sz w:val="18"/>
                <w:szCs w:val="18"/>
              </w:rPr>
              <w:br/>
            </w:r>
            <w:r w:rsidRPr="009F751F">
              <w:rPr>
                <w:rFonts w:hint="eastAsia"/>
                <w:sz w:val="18"/>
                <w:szCs w:val="18"/>
              </w:rPr>
              <w:t>光学要求</w:t>
            </w:r>
            <w:r w:rsidRPr="009F751F">
              <w:rPr>
                <w:rFonts w:hint="eastAsia"/>
                <w:sz w:val="18"/>
                <w:szCs w:val="18"/>
              </w:rPr>
              <w:br/>
              <w:t xml:space="preserve"> LED</w:t>
            </w:r>
            <w:r w:rsidRPr="009F751F">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9F751F" w:rsidRDefault="002773C6" w:rsidP="005140CF">
            <w:pPr>
              <w:rPr>
                <w:sz w:val="18"/>
                <w:szCs w:val="18"/>
              </w:rPr>
            </w:pPr>
            <w:r w:rsidRPr="009F751F">
              <w:rPr>
                <w:rFonts w:hint="eastAsia"/>
                <w:sz w:val="18"/>
                <w:szCs w:val="18"/>
              </w:rPr>
              <w:t>电气性能</w:t>
            </w:r>
          </w:p>
          <w:p w:rsidR="002773C6" w:rsidRPr="009F751F" w:rsidRDefault="002773C6" w:rsidP="005140CF">
            <w:pPr>
              <w:rPr>
                <w:sz w:val="18"/>
                <w:szCs w:val="18"/>
              </w:rPr>
            </w:pPr>
            <w:r w:rsidRPr="009F751F">
              <w:rPr>
                <w:rFonts w:hint="eastAsia"/>
                <w:sz w:val="18"/>
                <w:szCs w:val="18"/>
              </w:rPr>
              <w:t>工作电压：</w:t>
            </w:r>
            <w:r w:rsidRPr="009F751F">
              <w:rPr>
                <w:rFonts w:hint="eastAsia"/>
                <w:sz w:val="18"/>
                <w:szCs w:val="18"/>
              </w:rPr>
              <w:t>AC 220V</w:t>
            </w:r>
            <w:r w:rsidRPr="009F751F">
              <w:rPr>
                <w:rFonts w:hint="eastAsia"/>
                <w:sz w:val="18"/>
                <w:szCs w:val="18"/>
              </w:rPr>
              <w:t>±</w:t>
            </w:r>
            <w:r w:rsidRPr="009F751F">
              <w:rPr>
                <w:rFonts w:hint="eastAsia"/>
                <w:sz w:val="18"/>
                <w:szCs w:val="18"/>
              </w:rPr>
              <w:t>20%  50Hz</w:t>
            </w:r>
            <w:r w:rsidRPr="009F751F">
              <w:rPr>
                <w:rFonts w:hint="eastAsia"/>
                <w:sz w:val="18"/>
                <w:szCs w:val="18"/>
              </w:rPr>
              <w:t>±</w:t>
            </w:r>
            <w:r w:rsidRPr="009F751F">
              <w:rPr>
                <w:rFonts w:hint="eastAsia"/>
                <w:sz w:val="18"/>
                <w:szCs w:val="18"/>
              </w:rPr>
              <w:t>2 Hz</w:t>
            </w:r>
            <w:r w:rsidRPr="009F751F">
              <w:rPr>
                <w:rFonts w:hint="eastAsia"/>
                <w:sz w:val="18"/>
                <w:szCs w:val="18"/>
              </w:rPr>
              <w:t>；在工作电压下，通过每只</w:t>
            </w:r>
            <w:r w:rsidRPr="009F751F">
              <w:rPr>
                <w:rFonts w:hint="eastAsia"/>
                <w:sz w:val="18"/>
                <w:szCs w:val="18"/>
              </w:rPr>
              <w:t>LED</w:t>
            </w:r>
            <w:r w:rsidRPr="009F751F">
              <w:rPr>
                <w:rFonts w:hint="eastAsia"/>
                <w:sz w:val="18"/>
                <w:szCs w:val="18"/>
              </w:rPr>
              <w:t>的电流应符合</w:t>
            </w:r>
            <w:r w:rsidRPr="009F751F">
              <w:rPr>
                <w:rFonts w:hint="eastAsia"/>
                <w:sz w:val="18"/>
                <w:szCs w:val="18"/>
              </w:rPr>
              <w:t>LED</w:t>
            </w:r>
            <w:r w:rsidRPr="009F751F">
              <w:rPr>
                <w:rFonts w:hint="eastAsia"/>
                <w:sz w:val="18"/>
                <w:szCs w:val="18"/>
              </w:rPr>
              <w:t>厂商要求的正常工作电流范围；谐波失真＜</w:t>
            </w:r>
            <w:r w:rsidRPr="009F751F">
              <w:rPr>
                <w:rFonts w:hint="eastAsia"/>
                <w:sz w:val="18"/>
                <w:szCs w:val="18"/>
              </w:rPr>
              <w:t xml:space="preserve">20% </w:t>
            </w:r>
            <w:r w:rsidRPr="009F751F">
              <w:rPr>
                <w:rFonts w:hint="eastAsia"/>
                <w:sz w:val="18"/>
                <w:szCs w:val="18"/>
              </w:rPr>
              <w:t>；</w:t>
            </w:r>
          </w:p>
          <w:p w:rsidR="002773C6" w:rsidRPr="009F751F" w:rsidRDefault="002773C6" w:rsidP="005140CF">
            <w:pPr>
              <w:rPr>
                <w:sz w:val="18"/>
                <w:szCs w:val="18"/>
              </w:rPr>
            </w:pPr>
            <w:r w:rsidRPr="009F751F">
              <w:rPr>
                <w:rFonts w:hint="eastAsia"/>
                <w:sz w:val="18"/>
                <w:szCs w:val="18"/>
              </w:rPr>
              <w:t>功率：每个灯头功率符合</w:t>
            </w:r>
            <w:r w:rsidRPr="009F751F">
              <w:rPr>
                <w:rFonts w:hint="eastAsia"/>
                <w:sz w:val="18"/>
                <w:szCs w:val="18"/>
              </w:rPr>
              <w:t>GB14887-2011</w:t>
            </w:r>
            <w:r w:rsidRPr="009F751F">
              <w:rPr>
                <w:rFonts w:hint="eastAsia"/>
                <w:sz w:val="18"/>
                <w:szCs w:val="18"/>
              </w:rPr>
              <w:t>标准的表</w:t>
            </w:r>
            <w:r w:rsidRPr="009F751F">
              <w:rPr>
                <w:rFonts w:hint="eastAsia"/>
                <w:sz w:val="18"/>
                <w:szCs w:val="18"/>
              </w:rPr>
              <w:t>7</w:t>
            </w:r>
            <w:r w:rsidRPr="009F751F">
              <w:rPr>
                <w:rFonts w:hint="eastAsia"/>
                <w:sz w:val="18"/>
                <w:szCs w:val="18"/>
              </w:rPr>
              <w:t>要求，功率因数要求≥</w:t>
            </w:r>
            <w:r w:rsidRPr="009F751F">
              <w:rPr>
                <w:rFonts w:hint="eastAsia"/>
                <w:sz w:val="18"/>
                <w:szCs w:val="18"/>
              </w:rPr>
              <w:t>0.90</w:t>
            </w:r>
            <w:r w:rsidRPr="009F751F">
              <w:rPr>
                <w:rFonts w:hint="eastAsia"/>
                <w:sz w:val="18"/>
                <w:szCs w:val="18"/>
              </w:rPr>
              <w:t>；</w:t>
            </w:r>
          </w:p>
          <w:p w:rsidR="002773C6" w:rsidRPr="009F751F" w:rsidRDefault="002773C6" w:rsidP="005140CF">
            <w:pPr>
              <w:rPr>
                <w:sz w:val="18"/>
                <w:szCs w:val="18"/>
              </w:rPr>
            </w:pPr>
            <w:r w:rsidRPr="009F751F">
              <w:rPr>
                <w:rFonts w:hint="eastAsia"/>
                <w:sz w:val="18"/>
                <w:szCs w:val="18"/>
              </w:rPr>
              <w:t>每只</w:t>
            </w:r>
            <w:r w:rsidRPr="009F751F">
              <w:rPr>
                <w:rFonts w:hint="eastAsia"/>
                <w:sz w:val="18"/>
                <w:szCs w:val="18"/>
              </w:rPr>
              <w:t>LED</w:t>
            </w:r>
            <w:r w:rsidRPr="009F751F">
              <w:rPr>
                <w:rFonts w:hint="eastAsia"/>
                <w:sz w:val="18"/>
                <w:szCs w:val="18"/>
              </w:rPr>
              <w:t>应被安排在小于等于五个串联的单元电路中；</w:t>
            </w:r>
          </w:p>
          <w:p w:rsidR="002773C6" w:rsidRPr="009F751F" w:rsidRDefault="002773C6" w:rsidP="005140CF">
            <w:pPr>
              <w:rPr>
                <w:sz w:val="18"/>
                <w:szCs w:val="18"/>
              </w:rPr>
            </w:pPr>
            <w:r w:rsidRPr="009F751F">
              <w:rPr>
                <w:rFonts w:hint="eastAsia"/>
                <w:sz w:val="18"/>
                <w:szCs w:val="18"/>
              </w:rPr>
              <w:t>每个发光单元的引线，应采用符合国家电工标准的导线，线径不小于</w:t>
            </w:r>
            <w:r w:rsidRPr="009F751F">
              <w:rPr>
                <w:rFonts w:hint="eastAsia"/>
                <w:sz w:val="18"/>
                <w:szCs w:val="18"/>
              </w:rPr>
              <w:t>0.75</w:t>
            </w:r>
            <w:r w:rsidRPr="009F751F">
              <w:rPr>
                <w:rFonts w:hint="eastAsia"/>
                <w:sz w:val="18"/>
                <w:szCs w:val="18"/>
              </w:rPr>
              <w:t>平方毫米，红、黄、绿色的三种发光单元除回路线外应分别用红、黄、绿色的导线；</w:t>
            </w:r>
          </w:p>
          <w:p w:rsidR="002773C6" w:rsidRPr="009F751F" w:rsidRDefault="002773C6" w:rsidP="005140CF">
            <w:pPr>
              <w:rPr>
                <w:sz w:val="18"/>
                <w:szCs w:val="18"/>
              </w:rPr>
            </w:pPr>
            <w:r w:rsidRPr="009F751F">
              <w:rPr>
                <w:rFonts w:hint="eastAsia"/>
                <w:sz w:val="18"/>
                <w:szCs w:val="18"/>
              </w:rPr>
              <w:lastRenderedPageBreak/>
              <w:t>灯具电源部分应具有良好的电磁兼容性；符合环保要求。</w:t>
            </w:r>
          </w:p>
          <w:p w:rsidR="002773C6" w:rsidRPr="009F751F" w:rsidRDefault="002773C6" w:rsidP="005140CF">
            <w:pPr>
              <w:rPr>
                <w:sz w:val="18"/>
                <w:szCs w:val="18"/>
              </w:rPr>
            </w:pPr>
            <w:r w:rsidRPr="009F751F">
              <w:rPr>
                <w:rFonts w:hint="eastAsia"/>
                <w:sz w:val="18"/>
                <w:szCs w:val="18"/>
              </w:rPr>
              <w:t>工作环境要求</w:t>
            </w:r>
          </w:p>
          <w:p w:rsidR="002773C6" w:rsidRPr="009F751F" w:rsidRDefault="002773C6" w:rsidP="005140CF">
            <w:pPr>
              <w:rPr>
                <w:sz w:val="18"/>
                <w:szCs w:val="18"/>
              </w:rPr>
            </w:pPr>
            <w:r w:rsidRPr="009F751F">
              <w:rPr>
                <w:rFonts w:hint="eastAsia"/>
                <w:sz w:val="18"/>
                <w:szCs w:val="18"/>
              </w:rPr>
              <w:t>工作温度：－</w:t>
            </w:r>
            <w:r w:rsidRPr="009F751F">
              <w:rPr>
                <w:rFonts w:hint="eastAsia"/>
                <w:sz w:val="18"/>
                <w:szCs w:val="18"/>
              </w:rPr>
              <w:t>40</w:t>
            </w:r>
            <w:r w:rsidRPr="009F751F">
              <w:rPr>
                <w:rFonts w:hint="eastAsia"/>
                <w:sz w:val="18"/>
                <w:szCs w:val="18"/>
              </w:rPr>
              <w:t>℃～＋</w:t>
            </w:r>
            <w:r w:rsidRPr="009F751F">
              <w:rPr>
                <w:rFonts w:hint="eastAsia"/>
                <w:sz w:val="18"/>
                <w:szCs w:val="18"/>
              </w:rPr>
              <w:t>80</w:t>
            </w:r>
            <w:r w:rsidRPr="009F751F">
              <w:rPr>
                <w:rFonts w:hint="eastAsia"/>
                <w:sz w:val="18"/>
                <w:szCs w:val="18"/>
              </w:rPr>
              <w:t>℃；</w:t>
            </w:r>
          </w:p>
          <w:p w:rsidR="002773C6" w:rsidRPr="009F751F" w:rsidRDefault="002773C6" w:rsidP="005140CF">
            <w:pPr>
              <w:rPr>
                <w:sz w:val="18"/>
                <w:szCs w:val="18"/>
              </w:rPr>
            </w:pPr>
            <w:r w:rsidRPr="009F751F">
              <w:rPr>
                <w:rFonts w:hint="eastAsia"/>
                <w:sz w:val="18"/>
                <w:szCs w:val="18"/>
              </w:rPr>
              <w:t>工作湿度：＜</w:t>
            </w:r>
            <w:r w:rsidRPr="009F751F">
              <w:rPr>
                <w:rFonts w:hint="eastAsia"/>
                <w:sz w:val="18"/>
                <w:szCs w:val="18"/>
              </w:rPr>
              <w:t>97%</w:t>
            </w:r>
            <w:r w:rsidRPr="009F751F">
              <w:rPr>
                <w:rFonts w:hint="eastAsia"/>
                <w:sz w:val="18"/>
                <w:szCs w:val="18"/>
              </w:rPr>
              <w:t>；</w:t>
            </w:r>
          </w:p>
          <w:p w:rsidR="002773C6" w:rsidRPr="009F751F" w:rsidRDefault="002773C6" w:rsidP="005140CF">
            <w:pPr>
              <w:rPr>
                <w:sz w:val="18"/>
                <w:szCs w:val="18"/>
              </w:rPr>
            </w:pPr>
            <w:r w:rsidRPr="009F751F">
              <w:rPr>
                <w:rFonts w:hint="eastAsia"/>
                <w:sz w:val="18"/>
                <w:szCs w:val="18"/>
              </w:rPr>
              <w:t>防触电保护应满足</w:t>
            </w:r>
            <w:r w:rsidRPr="009F751F">
              <w:rPr>
                <w:rFonts w:hint="eastAsia"/>
                <w:sz w:val="18"/>
                <w:szCs w:val="18"/>
              </w:rPr>
              <w:t>GB14887</w:t>
            </w:r>
            <w:r w:rsidRPr="009F751F">
              <w:rPr>
                <w:rFonts w:hint="eastAsia"/>
                <w:sz w:val="18"/>
                <w:szCs w:val="18"/>
              </w:rPr>
              <w:t>—</w:t>
            </w:r>
            <w:r w:rsidRPr="009F751F">
              <w:rPr>
                <w:rFonts w:hint="eastAsia"/>
                <w:sz w:val="18"/>
                <w:szCs w:val="18"/>
              </w:rPr>
              <w:t>2011</w:t>
            </w:r>
            <w:r w:rsidRPr="009F751F">
              <w:rPr>
                <w:rFonts w:hint="eastAsia"/>
                <w:sz w:val="18"/>
                <w:szCs w:val="18"/>
              </w:rPr>
              <w:t>第</w:t>
            </w:r>
            <w:r w:rsidRPr="009F751F">
              <w:rPr>
                <w:rFonts w:hint="eastAsia"/>
                <w:sz w:val="18"/>
                <w:szCs w:val="18"/>
              </w:rPr>
              <w:t>5.18</w:t>
            </w:r>
            <w:r w:rsidRPr="009F751F">
              <w:rPr>
                <w:rFonts w:hint="eastAsia"/>
                <w:sz w:val="18"/>
                <w:szCs w:val="18"/>
              </w:rPr>
              <w:t>款的规定</w:t>
            </w:r>
          </w:p>
          <w:p w:rsidR="002773C6" w:rsidRPr="009F751F" w:rsidRDefault="00D15661" w:rsidP="005140CF">
            <w:pPr>
              <w:rPr>
                <w:sz w:val="18"/>
                <w:szCs w:val="18"/>
              </w:rPr>
            </w:pPr>
            <w:r>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hideMark/>
          </w:tcPr>
          <w:p w:rsidR="002773C6" w:rsidRPr="009F751F" w:rsidRDefault="002773C6" w:rsidP="005140CF">
            <w:pPr>
              <w:jc w:val="center"/>
              <w:rPr>
                <w:sz w:val="18"/>
                <w:szCs w:val="18"/>
              </w:rPr>
            </w:pPr>
            <w:r w:rsidRPr="009F751F">
              <w:rPr>
                <w:rFonts w:hint="eastAsia"/>
                <w:sz w:val="18"/>
                <w:szCs w:val="18"/>
              </w:rPr>
              <w:lastRenderedPageBreak/>
              <w:t>套</w:t>
            </w:r>
          </w:p>
        </w:tc>
        <w:tc>
          <w:tcPr>
            <w:tcW w:w="709" w:type="dxa"/>
            <w:tcBorders>
              <w:top w:val="single" w:sz="4" w:space="0" w:color="000000"/>
              <w:left w:val="nil"/>
              <w:bottom w:val="single" w:sz="4" w:space="0" w:color="000000"/>
              <w:right w:val="single" w:sz="4" w:space="0" w:color="000000"/>
            </w:tcBorders>
            <w:shd w:val="clear" w:color="FFFFFF" w:fill="FFFFFF"/>
            <w:hideMark/>
          </w:tcPr>
          <w:p w:rsidR="002773C6" w:rsidRPr="009F751F" w:rsidRDefault="002773C6" w:rsidP="005140CF">
            <w:pPr>
              <w:jc w:val="right"/>
              <w:rPr>
                <w:sz w:val="18"/>
                <w:szCs w:val="18"/>
              </w:rPr>
            </w:pPr>
            <w:r w:rsidRPr="009F751F">
              <w:rPr>
                <w:rFonts w:hint="eastAsia"/>
                <w:sz w:val="18"/>
                <w:szCs w:val="18"/>
              </w:rPr>
              <w:t>4</w:t>
            </w:r>
          </w:p>
        </w:tc>
      </w:tr>
      <w:tr w:rsidR="002773C6" w:rsidTr="005140CF">
        <w:trPr>
          <w:trHeight w:val="1833"/>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2</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rPr>
                <w:rFonts w:ascii="宋体" w:hAnsi="宋体" w:cs="宋体"/>
                <w:sz w:val="18"/>
                <w:szCs w:val="18"/>
              </w:rPr>
            </w:pPr>
            <w:r>
              <w:rPr>
                <w:rFonts w:hint="eastAsia"/>
                <w:sz w:val="18"/>
                <w:szCs w:val="18"/>
              </w:rPr>
              <w:t>信号灯</w:t>
            </w:r>
            <w:r w:rsidRPr="003561DF">
              <w:rPr>
                <w:rFonts w:ascii="宋体" w:hAnsi="宋体" w:cs="宋体" w:hint="eastAsia"/>
                <w:kern w:val="0"/>
                <w:szCs w:val="21"/>
              </w:rPr>
              <w:t>★</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56290" w:rsidRDefault="002773C6" w:rsidP="005140CF">
            <w:pPr>
              <w:rPr>
                <w:sz w:val="18"/>
                <w:szCs w:val="18"/>
              </w:rPr>
            </w:pPr>
            <w:r>
              <w:rPr>
                <w:rFonts w:hint="eastAsia"/>
                <w:sz w:val="18"/>
                <w:szCs w:val="18"/>
              </w:rPr>
              <w:t>1.</w:t>
            </w:r>
            <w:r>
              <w:rPr>
                <w:rFonts w:hint="eastAsia"/>
                <w:sz w:val="18"/>
                <w:szCs w:val="18"/>
              </w:rPr>
              <w:t>名称：机动车信号灯</w:t>
            </w:r>
            <w:r>
              <w:rPr>
                <w:rFonts w:hint="eastAsia"/>
                <w:sz w:val="18"/>
                <w:szCs w:val="18"/>
              </w:rPr>
              <w:br/>
              <w:t>2.</w:t>
            </w:r>
            <w:r>
              <w:rPr>
                <w:rFonts w:hint="eastAsia"/>
                <w:sz w:val="18"/>
                <w:szCs w:val="18"/>
              </w:rPr>
              <w:t>规格、型号：</w:t>
            </w:r>
            <w:r>
              <w:rPr>
                <w:rFonts w:hint="eastAsia"/>
                <w:sz w:val="18"/>
                <w:szCs w:val="18"/>
              </w:rPr>
              <w:t xml:space="preserve"> LED</w:t>
            </w:r>
            <w:r>
              <w:rPr>
                <w:rFonts w:hint="eastAsia"/>
                <w:sz w:val="18"/>
                <w:szCs w:val="18"/>
              </w:rPr>
              <w:t>发光二极管要求（单颗功率大于</w:t>
            </w:r>
            <w:r>
              <w:rPr>
                <w:rFonts w:hint="eastAsia"/>
                <w:sz w:val="18"/>
                <w:szCs w:val="18"/>
              </w:rPr>
              <w:t>1</w:t>
            </w:r>
            <w:r>
              <w:rPr>
                <w:rFonts w:hint="eastAsia"/>
                <w:sz w:val="18"/>
                <w:szCs w:val="18"/>
              </w:rPr>
              <w:t>瓦）</w:t>
            </w:r>
            <w:r>
              <w:rPr>
                <w:rFonts w:hint="eastAsia"/>
                <w:sz w:val="18"/>
                <w:szCs w:val="18"/>
              </w:rPr>
              <w:t>,</w:t>
            </w:r>
            <w:r>
              <w:rPr>
                <w:rFonts w:hint="eastAsia"/>
                <w:sz w:val="18"/>
                <w:szCs w:val="18"/>
              </w:rPr>
              <w:t>全部为原装进口日本日亚公司生产的</w:t>
            </w:r>
            <w:r>
              <w:rPr>
                <w:rFonts w:hint="eastAsia"/>
                <w:sz w:val="18"/>
                <w:szCs w:val="18"/>
              </w:rPr>
              <w:t>LED</w:t>
            </w:r>
            <w:r>
              <w:rPr>
                <w:rFonts w:hint="eastAsia"/>
                <w:sz w:val="18"/>
                <w:szCs w:val="18"/>
              </w:rPr>
              <w:t>发光二极管（或质量、性能不低于其的产品）。</w:t>
            </w:r>
            <w:r>
              <w:rPr>
                <w:rFonts w:hint="eastAsia"/>
                <w:sz w:val="18"/>
                <w:szCs w:val="18"/>
              </w:rPr>
              <w:t>LED</w:t>
            </w:r>
            <w:r>
              <w:rPr>
                <w:rFonts w:hint="eastAsia"/>
                <w:sz w:val="18"/>
                <w:szCs w:val="18"/>
              </w:rPr>
              <w:t>发光二极管使用寿命不小于</w:t>
            </w:r>
            <w:r>
              <w:rPr>
                <w:rFonts w:hint="eastAsia"/>
                <w:sz w:val="18"/>
                <w:szCs w:val="18"/>
              </w:rPr>
              <w:t>50000</w:t>
            </w:r>
            <w:r>
              <w:rPr>
                <w:rFonts w:hint="eastAsia"/>
                <w:sz w:val="18"/>
                <w:szCs w:val="18"/>
              </w:rPr>
              <w:t>小时。发光单元使用的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符合</w:t>
            </w:r>
            <w:r>
              <w:rPr>
                <w:rFonts w:hint="eastAsia"/>
                <w:sz w:val="18"/>
                <w:szCs w:val="18"/>
              </w:rPr>
              <w:t>GB14887-2011</w:t>
            </w:r>
            <w:r>
              <w:rPr>
                <w:rFonts w:hint="eastAsia"/>
                <w:sz w:val="18"/>
                <w:szCs w:val="18"/>
              </w:rPr>
              <w:t>相关标准，采用大功率</w:t>
            </w:r>
            <w:r>
              <w:rPr>
                <w:rFonts w:hint="eastAsia"/>
                <w:sz w:val="18"/>
                <w:szCs w:val="18"/>
              </w:rPr>
              <w:t>LED</w:t>
            </w:r>
            <w:r>
              <w:rPr>
                <w:rFonts w:hint="eastAsia"/>
                <w:sz w:val="18"/>
                <w:szCs w:val="18"/>
              </w:rPr>
              <w:t>发光二极管制作。</w:t>
            </w:r>
            <w:r>
              <w:rPr>
                <w:rFonts w:hint="eastAsia"/>
                <w:sz w:val="18"/>
                <w:szCs w:val="18"/>
              </w:rPr>
              <w:br/>
            </w:r>
            <w:r>
              <w:rPr>
                <w:rFonts w:hint="eastAsia"/>
                <w:sz w:val="18"/>
                <w:szCs w:val="18"/>
              </w:rPr>
              <w:t>一般要求</w:t>
            </w:r>
            <w:r>
              <w:rPr>
                <w:rFonts w:hint="eastAsia"/>
                <w:sz w:val="18"/>
                <w:szCs w:val="18"/>
              </w:rPr>
              <w:br/>
            </w:r>
            <w:r>
              <w:rPr>
                <w:rFonts w:hint="eastAsia"/>
                <w:sz w:val="18"/>
                <w:szCs w:val="18"/>
              </w:rPr>
              <w:t>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w:t>
            </w:r>
            <w:r>
              <w:rPr>
                <w:rFonts w:hint="eastAsia"/>
                <w:sz w:val="18"/>
                <w:szCs w:val="18"/>
              </w:rPr>
              <w:br/>
            </w:r>
            <w:r>
              <w:rPr>
                <w:rFonts w:hint="eastAsia"/>
                <w:sz w:val="18"/>
                <w:szCs w:val="18"/>
              </w:rPr>
              <w:t>机动车信号灯、方向指示信号灯采用配光设计，行人灯具可采用非配光设计；</w:t>
            </w:r>
            <w:r>
              <w:rPr>
                <w:rFonts w:hint="eastAsia"/>
                <w:sz w:val="18"/>
                <w:szCs w:val="18"/>
              </w:rPr>
              <w:br/>
            </w:r>
            <w:r>
              <w:rPr>
                <w:rFonts w:hint="eastAsia"/>
                <w:sz w:val="18"/>
                <w:szCs w:val="18"/>
              </w:rPr>
              <w:t>每个发光灯具应包括用聚酸碳脂</w:t>
            </w:r>
            <w:r>
              <w:rPr>
                <w:rFonts w:hint="eastAsia"/>
                <w:sz w:val="18"/>
                <w:szCs w:val="18"/>
              </w:rPr>
              <w:t>PC</w:t>
            </w:r>
            <w:r>
              <w:rPr>
                <w:rFonts w:hint="eastAsia"/>
                <w:sz w:val="18"/>
                <w:szCs w:val="18"/>
              </w:rPr>
              <w:t>工程塑料制作的外壳和面罩，以及用阻燃材料制作的印刷电路板；</w:t>
            </w:r>
            <w:r>
              <w:rPr>
                <w:rFonts w:hint="eastAsia"/>
                <w:sz w:val="18"/>
                <w:szCs w:val="18"/>
              </w:rPr>
              <w:br/>
            </w:r>
            <w:r>
              <w:rPr>
                <w:rFonts w:hint="eastAsia"/>
                <w:sz w:val="18"/>
                <w:szCs w:val="18"/>
              </w:rPr>
              <w:t>每个发光灯具应与本市目前在用的交</w:t>
            </w:r>
            <w:r w:rsidRPr="00856290">
              <w:rPr>
                <w:rFonts w:hint="eastAsia"/>
                <w:sz w:val="18"/>
                <w:szCs w:val="18"/>
              </w:rPr>
              <w:t>通信号控制设备相匹配。</w:t>
            </w:r>
          </w:p>
          <w:p w:rsidR="002773C6" w:rsidRPr="00856290" w:rsidRDefault="002773C6" w:rsidP="005140CF">
            <w:pPr>
              <w:rPr>
                <w:sz w:val="18"/>
                <w:szCs w:val="18"/>
              </w:rPr>
            </w:pPr>
            <w:r w:rsidRPr="00856290">
              <w:rPr>
                <w:rFonts w:hint="eastAsia"/>
                <w:sz w:val="18"/>
                <w:szCs w:val="18"/>
              </w:rPr>
              <w:t>光学要求</w:t>
            </w:r>
          </w:p>
          <w:p w:rsidR="002773C6" w:rsidRPr="00856290" w:rsidRDefault="002773C6" w:rsidP="005140CF">
            <w:pPr>
              <w:rPr>
                <w:sz w:val="18"/>
                <w:szCs w:val="18"/>
              </w:rPr>
            </w:pPr>
            <w:r w:rsidRPr="00856290">
              <w:rPr>
                <w:rFonts w:hint="eastAsia"/>
                <w:sz w:val="18"/>
                <w:szCs w:val="18"/>
              </w:rPr>
              <w:t xml:space="preserve"> LED</w:t>
            </w:r>
            <w:r w:rsidRPr="00856290">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856290" w:rsidRDefault="002773C6" w:rsidP="005140CF">
            <w:pPr>
              <w:rPr>
                <w:sz w:val="18"/>
                <w:szCs w:val="18"/>
              </w:rPr>
            </w:pPr>
            <w:r w:rsidRPr="00856290">
              <w:rPr>
                <w:rFonts w:hint="eastAsia"/>
                <w:sz w:val="18"/>
                <w:szCs w:val="18"/>
              </w:rPr>
              <w:t>电气性能</w:t>
            </w:r>
          </w:p>
          <w:p w:rsidR="002773C6" w:rsidRPr="00856290" w:rsidRDefault="002773C6" w:rsidP="005140CF">
            <w:pPr>
              <w:rPr>
                <w:sz w:val="18"/>
                <w:szCs w:val="18"/>
              </w:rPr>
            </w:pPr>
            <w:r w:rsidRPr="00856290">
              <w:rPr>
                <w:rFonts w:hint="eastAsia"/>
                <w:sz w:val="18"/>
                <w:szCs w:val="18"/>
              </w:rPr>
              <w:t>工作电压：</w:t>
            </w:r>
            <w:r w:rsidRPr="00856290">
              <w:rPr>
                <w:rFonts w:hint="eastAsia"/>
                <w:sz w:val="18"/>
                <w:szCs w:val="18"/>
              </w:rPr>
              <w:t>AC 220V</w:t>
            </w:r>
            <w:r w:rsidRPr="00856290">
              <w:rPr>
                <w:rFonts w:hint="eastAsia"/>
                <w:sz w:val="18"/>
                <w:szCs w:val="18"/>
              </w:rPr>
              <w:t>±</w:t>
            </w:r>
            <w:r w:rsidRPr="00856290">
              <w:rPr>
                <w:rFonts w:hint="eastAsia"/>
                <w:sz w:val="18"/>
                <w:szCs w:val="18"/>
              </w:rPr>
              <w:t>20%  50Hz</w:t>
            </w:r>
            <w:r w:rsidRPr="00856290">
              <w:rPr>
                <w:rFonts w:hint="eastAsia"/>
                <w:sz w:val="18"/>
                <w:szCs w:val="18"/>
              </w:rPr>
              <w:t>±</w:t>
            </w:r>
            <w:r w:rsidRPr="00856290">
              <w:rPr>
                <w:rFonts w:hint="eastAsia"/>
                <w:sz w:val="18"/>
                <w:szCs w:val="18"/>
              </w:rPr>
              <w:t>2 Hz</w:t>
            </w:r>
            <w:r w:rsidRPr="00856290">
              <w:rPr>
                <w:rFonts w:hint="eastAsia"/>
                <w:sz w:val="18"/>
                <w:szCs w:val="18"/>
              </w:rPr>
              <w:t>；在工作电压下，通过每只</w:t>
            </w:r>
            <w:r w:rsidRPr="00856290">
              <w:rPr>
                <w:rFonts w:hint="eastAsia"/>
                <w:sz w:val="18"/>
                <w:szCs w:val="18"/>
              </w:rPr>
              <w:t>LED</w:t>
            </w:r>
            <w:r w:rsidRPr="00856290">
              <w:rPr>
                <w:rFonts w:hint="eastAsia"/>
                <w:sz w:val="18"/>
                <w:szCs w:val="18"/>
              </w:rPr>
              <w:t>的电流应符合</w:t>
            </w:r>
            <w:r w:rsidRPr="00856290">
              <w:rPr>
                <w:rFonts w:hint="eastAsia"/>
                <w:sz w:val="18"/>
                <w:szCs w:val="18"/>
              </w:rPr>
              <w:t>LED</w:t>
            </w:r>
            <w:r w:rsidRPr="00856290">
              <w:rPr>
                <w:rFonts w:hint="eastAsia"/>
                <w:sz w:val="18"/>
                <w:szCs w:val="18"/>
              </w:rPr>
              <w:t>厂商要求的正常工作电流范围；谐波失真＜</w:t>
            </w:r>
            <w:r w:rsidRPr="00856290">
              <w:rPr>
                <w:rFonts w:hint="eastAsia"/>
                <w:sz w:val="18"/>
                <w:szCs w:val="18"/>
              </w:rPr>
              <w:t xml:space="preserve">20% </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功率：每个灯头功率符合</w:t>
            </w:r>
            <w:r w:rsidRPr="00856290">
              <w:rPr>
                <w:rFonts w:hint="eastAsia"/>
                <w:sz w:val="18"/>
                <w:szCs w:val="18"/>
              </w:rPr>
              <w:t>GB14887-2011</w:t>
            </w:r>
            <w:r w:rsidRPr="00856290">
              <w:rPr>
                <w:rFonts w:hint="eastAsia"/>
                <w:sz w:val="18"/>
                <w:szCs w:val="18"/>
              </w:rPr>
              <w:t>标准的表</w:t>
            </w:r>
            <w:r w:rsidRPr="00856290">
              <w:rPr>
                <w:rFonts w:hint="eastAsia"/>
                <w:sz w:val="18"/>
                <w:szCs w:val="18"/>
              </w:rPr>
              <w:t>7</w:t>
            </w:r>
            <w:r w:rsidRPr="00856290">
              <w:rPr>
                <w:rFonts w:hint="eastAsia"/>
                <w:sz w:val="18"/>
                <w:szCs w:val="18"/>
              </w:rPr>
              <w:t>要求，功率因数要求≥</w:t>
            </w:r>
            <w:r w:rsidRPr="00856290">
              <w:rPr>
                <w:rFonts w:hint="eastAsia"/>
                <w:sz w:val="18"/>
                <w:szCs w:val="18"/>
              </w:rPr>
              <w:t>0.90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lastRenderedPageBreak/>
              <w:t>每只</w:t>
            </w:r>
            <w:r w:rsidRPr="00856290">
              <w:rPr>
                <w:rFonts w:hint="eastAsia"/>
                <w:sz w:val="18"/>
                <w:szCs w:val="18"/>
              </w:rPr>
              <w:t>LED</w:t>
            </w:r>
            <w:r w:rsidRPr="00856290">
              <w:rPr>
                <w:rFonts w:hint="eastAsia"/>
                <w:sz w:val="18"/>
                <w:szCs w:val="18"/>
              </w:rPr>
              <w:t>应被安排在小于等于五个串联的单元电路中；</w:t>
            </w:r>
          </w:p>
          <w:p w:rsidR="002773C6" w:rsidRPr="00856290" w:rsidRDefault="002773C6" w:rsidP="005140CF">
            <w:pPr>
              <w:rPr>
                <w:sz w:val="18"/>
                <w:szCs w:val="18"/>
              </w:rPr>
            </w:pPr>
            <w:r w:rsidRPr="00856290">
              <w:rPr>
                <w:rFonts w:hint="eastAsia"/>
                <w:sz w:val="18"/>
                <w:szCs w:val="18"/>
              </w:rPr>
              <w:t>每个发光单元的引线，应采用符合国家电工标准的导线，线径不小于</w:t>
            </w:r>
            <w:r w:rsidRPr="00856290">
              <w:rPr>
                <w:rFonts w:hint="eastAsia"/>
                <w:sz w:val="18"/>
                <w:szCs w:val="18"/>
              </w:rPr>
              <w:t>0.75</w:t>
            </w:r>
            <w:r w:rsidRPr="00856290">
              <w:rPr>
                <w:rFonts w:hint="eastAsia"/>
                <w:sz w:val="18"/>
                <w:szCs w:val="18"/>
              </w:rPr>
              <w:t>平方毫米，红、黄、绿色的三种发光单元除回路线外应分别用红、黄、绿色的导线；</w:t>
            </w:r>
          </w:p>
          <w:p w:rsidR="002773C6" w:rsidRPr="00856290" w:rsidRDefault="002773C6" w:rsidP="005140CF">
            <w:pPr>
              <w:rPr>
                <w:sz w:val="18"/>
                <w:szCs w:val="18"/>
              </w:rPr>
            </w:pPr>
            <w:r w:rsidRPr="00856290">
              <w:rPr>
                <w:rFonts w:hint="eastAsia"/>
                <w:sz w:val="18"/>
                <w:szCs w:val="18"/>
              </w:rPr>
              <w:t>灯具电源部分应具有良好的电磁兼容性；符合环保要求。</w:t>
            </w:r>
          </w:p>
          <w:p w:rsidR="002773C6" w:rsidRPr="00856290" w:rsidRDefault="002773C6" w:rsidP="005140CF">
            <w:pPr>
              <w:rPr>
                <w:sz w:val="18"/>
                <w:szCs w:val="18"/>
              </w:rPr>
            </w:pPr>
            <w:r w:rsidRPr="00856290">
              <w:rPr>
                <w:rFonts w:hint="eastAsia"/>
                <w:sz w:val="18"/>
                <w:szCs w:val="18"/>
              </w:rPr>
              <w:t>工作环境要求</w:t>
            </w:r>
          </w:p>
          <w:p w:rsidR="002773C6" w:rsidRPr="00856290" w:rsidRDefault="002773C6" w:rsidP="005140CF">
            <w:pPr>
              <w:rPr>
                <w:sz w:val="18"/>
                <w:szCs w:val="18"/>
              </w:rPr>
            </w:pPr>
            <w:r w:rsidRPr="00856290">
              <w:rPr>
                <w:rFonts w:hint="eastAsia"/>
                <w:sz w:val="18"/>
                <w:szCs w:val="18"/>
              </w:rPr>
              <w:t>工作温度：－</w:t>
            </w:r>
            <w:r w:rsidRPr="00856290">
              <w:rPr>
                <w:rFonts w:hint="eastAsia"/>
                <w:sz w:val="18"/>
                <w:szCs w:val="18"/>
              </w:rPr>
              <w:t>40</w:t>
            </w:r>
            <w:r w:rsidRPr="00856290">
              <w:rPr>
                <w:rFonts w:hint="eastAsia"/>
                <w:sz w:val="18"/>
                <w:szCs w:val="18"/>
              </w:rPr>
              <w:t>℃～＋</w:t>
            </w:r>
            <w:r w:rsidRPr="00856290">
              <w:rPr>
                <w:rFonts w:hint="eastAsia"/>
                <w:sz w:val="18"/>
                <w:szCs w:val="18"/>
              </w:rPr>
              <w:t>80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工作湿度：＜</w:t>
            </w:r>
            <w:r w:rsidRPr="00856290">
              <w:rPr>
                <w:rFonts w:hint="eastAsia"/>
                <w:sz w:val="18"/>
                <w:szCs w:val="18"/>
              </w:rPr>
              <w:t>97%</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防触电保护应满足</w:t>
            </w:r>
            <w:r w:rsidRPr="00856290">
              <w:rPr>
                <w:rFonts w:hint="eastAsia"/>
                <w:sz w:val="18"/>
                <w:szCs w:val="18"/>
              </w:rPr>
              <w:t>GB14887</w:t>
            </w:r>
            <w:r w:rsidRPr="00856290">
              <w:rPr>
                <w:rFonts w:hint="eastAsia"/>
                <w:sz w:val="18"/>
                <w:szCs w:val="18"/>
              </w:rPr>
              <w:t>—</w:t>
            </w:r>
            <w:r w:rsidRPr="00856290">
              <w:rPr>
                <w:rFonts w:hint="eastAsia"/>
                <w:sz w:val="18"/>
                <w:szCs w:val="18"/>
              </w:rPr>
              <w:t>2011</w:t>
            </w:r>
            <w:r w:rsidRPr="00856290">
              <w:rPr>
                <w:rFonts w:hint="eastAsia"/>
                <w:sz w:val="18"/>
                <w:szCs w:val="18"/>
              </w:rPr>
              <w:t>第</w:t>
            </w:r>
            <w:r w:rsidRPr="00856290">
              <w:rPr>
                <w:rFonts w:hint="eastAsia"/>
                <w:sz w:val="18"/>
                <w:szCs w:val="18"/>
              </w:rPr>
              <w:t>5.18</w:t>
            </w:r>
            <w:r w:rsidRPr="00856290">
              <w:rPr>
                <w:rFonts w:hint="eastAsia"/>
                <w:sz w:val="18"/>
                <w:szCs w:val="18"/>
              </w:rPr>
              <w:t>款的规定</w:t>
            </w:r>
          </w:p>
          <w:p w:rsidR="002773C6" w:rsidRDefault="00D15661" w:rsidP="005140CF">
            <w:pPr>
              <w:rPr>
                <w:rFonts w:ascii="宋体" w:hAnsi="宋体" w:cs="宋体"/>
                <w:sz w:val="18"/>
                <w:szCs w:val="18"/>
              </w:rPr>
            </w:pPr>
            <w:r>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right"/>
              <w:rPr>
                <w:rFonts w:ascii="宋体" w:hAnsi="宋体" w:cs="宋体"/>
                <w:sz w:val="18"/>
                <w:szCs w:val="18"/>
              </w:rPr>
            </w:pPr>
            <w:r>
              <w:rPr>
                <w:rFonts w:hint="eastAsia"/>
                <w:sz w:val="18"/>
                <w:szCs w:val="18"/>
              </w:rPr>
              <w:t>4</w:t>
            </w:r>
          </w:p>
        </w:tc>
      </w:tr>
      <w:tr w:rsidR="002773C6" w:rsidRPr="004F0B1C" w:rsidTr="009B34D9">
        <w:trPr>
          <w:trHeight w:val="3393"/>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4F0B1C" w:rsidRDefault="002773C6" w:rsidP="005140CF">
            <w:pPr>
              <w:widowControl/>
              <w:jc w:val="center"/>
              <w:rPr>
                <w:rFonts w:ascii="宋体" w:hAnsi="宋体" w:cs="宋体"/>
                <w:kern w:val="0"/>
                <w:sz w:val="18"/>
                <w:szCs w:val="18"/>
              </w:rPr>
            </w:pPr>
            <w:r w:rsidRPr="004F0B1C">
              <w:rPr>
                <w:rFonts w:ascii="宋体" w:hAnsi="宋体" w:cs="宋体" w:hint="eastAsia"/>
                <w:kern w:val="0"/>
                <w:sz w:val="18"/>
                <w:szCs w:val="18"/>
              </w:rPr>
              <w:lastRenderedPageBreak/>
              <w:t>3</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F0B1C" w:rsidRDefault="002773C6" w:rsidP="005140CF">
            <w:pPr>
              <w:widowControl/>
              <w:jc w:val="left"/>
              <w:rPr>
                <w:rFonts w:ascii="宋体" w:hAnsi="宋体" w:cs="宋体"/>
                <w:kern w:val="0"/>
                <w:sz w:val="18"/>
                <w:szCs w:val="18"/>
              </w:rPr>
            </w:pPr>
            <w:r w:rsidRPr="004F0B1C">
              <w:rPr>
                <w:rFonts w:ascii="宋体" w:hAnsi="宋体" w:cs="宋体" w:hint="eastAsia"/>
                <w:kern w:val="0"/>
                <w:sz w:val="18"/>
                <w:szCs w:val="18"/>
              </w:rPr>
              <w:t>信号灯</w:t>
            </w:r>
            <w:r w:rsidRPr="003561DF">
              <w:rPr>
                <w:rFonts w:ascii="宋体" w:hAnsi="宋体" w:cs="宋体" w:hint="eastAsia"/>
                <w:kern w:val="0"/>
                <w:szCs w:val="21"/>
              </w:rPr>
              <w:t>★</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F0B1C" w:rsidRDefault="002773C6" w:rsidP="005140CF">
            <w:pPr>
              <w:widowControl/>
              <w:jc w:val="left"/>
              <w:rPr>
                <w:rFonts w:ascii="宋体" w:hAnsi="宋体" w:cs="宋体"/>
                <w:kern w:val="0"/>
                <w:sz w:val="18"/>
                <w:szCs w:val="18"/>
              </w:rPr>
            </w:pPr>
            <w:r w:rsidRPr="004F0B1C">
              <w:rPr>
                <w:rFonts w:ascii="宋体" w:hAnsi="宋体" w:cs="宋体" w:hint="eastAsia"/>
                <w:kern w:val="0"/>
                <w:sz w:val="18"/>
                <w:szCs w:val="18"/>
              </w:rPr>
              <w:t>1.名称：信号灯</w:t>
            </w:r>
            <w:r w:rsidRPr="004F0B1C">
              <w:rPr>
                <w:rFonts w:ascii="宋体" w:hAnsi="宋体" w:cs="宋体" w:hint="eastAsia"/>
                <w:kern w:val="0"/>
                <w:sz w:val="18"/>
                <w:szCs w:val="18"/>
              </w:rPr>
              <w:br/>
              <w:t>2.规格、型号：大功率 三连体箭头（新国标）；LED发光二极管要求（单颗功率大于1瓦）,全部为原装进口日本日亚公司生产的LED发光二极管（或质量、性能不低于其的产品）。LED发光二极管使用寿命不小于50000小时。发光单元使用的LED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4F0B1C">
              <w:rPr>
                <w:rFonts w:ascii="宋体" w:hAnsi="宋体" w:cs="宋体" w:hint="eastAsia"/>
                <w:kern w:val="0"/>
                <w:sz w:val="18"/>
                <w:szCs w:val="18"/>
              </w:rPr>
              <w:br/>
              <w:t>一般要求</w:t>
            </w:r>
            <w:r w:rsidRPr="004F0B1C">
              <w:rPr>
                <w:rFonts w:ascii="宋体" w:hAnsi="宋体" w:cs="宋体" w:hint="eastAsia"/>
                <w:kern w:val="0"/>
                <w:sz w:val="18"/>
                <w:szCs w:val="18"/>
              </w:rPr>
              <w:br/>
              <w:t>发光单元使用的LED 基准波长：红色 625±5nm；黄色590±5nm；绿色505±4nm；</w:t>
            </w:r>
            <w:r w:rsidRPr="004F0B1C">
              <w:rPr>
                <w:rFonts w:ascii="宋体" w:hAnsi="宋体" w:cs="宋体" w:hint="eastAsia"/>
                <w:kern w:val="0"/>
                <w:sz w:val="18"/>
                <w:szCs w:val="18"/>
              </w:rPr>
              <w:br/>
              <w:t>机动车信号灯、方向指示信号灯采用配光设计，行人灯具可采用非配光设计；</w:t>
            </w:r>
            <w:r w:rsidRPr="004F0B1C">
              <w:rPr>
                <w:rFonts w:ascii="宋体" w:hAnsi="宋体" w:cs="宋体" w:hint="eastAsia"/>
                <w:kern w:val="0"/>
                <w:sz w:val="18"/>
                <w:szCs w:val="18"/>
              </w:rPr>
              <w:br/>
              <w:t>每个发光灯具应包括用聚酸碳脂PC工</w:t>
            </w:r>
          </w:p>
          <w:p w:rsidR="002773C6" w:rsidRPr="004F0B1C" w:rsidRDefault="002773C6" w:rsidP="005140CF">
            <w:pPr>
              <w:jc w:val="left"/>
              <w:rPr>
                <w:rFonts w:ascii="宋体" w:hAnsi="宋体" w:cs="宋体"/>
                <w:sz w:val="18"/>
                <w:szCs w:val="18"/>
              </w:rPr>
            </w:pPr>
            <w:r>
              <w:rPr>
                <w:rFonts w:hint="eastAsia"/>
                <w:sz w:val="18"/>
                <w:szCs w:val="18"/>
              </w:rPr>
              <w:t>灯具电源部分应具有良好的电磁兼容性；符合环保要求。</w:t>
            </w:r>
            <w:r>
              <w:rPr>
                <w:rFonts w:hint="eastAsia"/>
                <w:sz w:val="18"/>
                <w:szCs w:val="18"/>
              </w:rPr>
              <w:br/>
            </w:r>
            <w:r>
              <w:rPr>
                <w:rFonts w:hint="eastAsia"/>
                <w:sz w:val="18"/>
                <w:szCs w:val="18"/>
              </w:rPr>
              <w:t>工作环境要求</w:t>
            </w:r>
            <w:r>
              <w:rPr>
                <w:rFonts w:hint="eastAsia"/>
                <w:sz w:val="18"/>
                <w:szCs w:val="18"/>
              </w:rPr>
              <w:br/>
            </w:r>
            <w:r>
              <w:rPr>
                <w:rFonts w:hint="eastAsia"/>
                <w:sz w:val="18"/>
                <w:szCs w:val="18"/>
              </w:rPr>
              <w:t>工作温度：－</w:t>
            </w:r>
            <w:r>
              <w:rPr>
                <w:rFonts w:hint="eastAsia"/>
                <w:sz w:val="18"/>
                <w:szCs w:val="18"/>
              </w:rPr>
              <w:t>40</w:t>
            </w:r>
            <w:r>
              <w:rPr>
                <w:rFonts w:hint="eastAsia"/>
                <w:sz w:val="18"/>
                <w:szCs w:val="18"/>
              </w:rPr>
              <w:t>℃～＋</w:t>
            </w:r>
            <w:r>
              <w:rPr>
                <w:rFonts w:hint="eastAsia"/>
                <w:sz w:val="18"/>
                <w:szCs w:val="18"/>
              </w:rPr>
              <w:t>80</w:t>
            </w:r>
            <w:r>
              <w:rPr>
                <w:rFonts w:hint="eastAsia"/>
                <w:sz w:val="18"/>
                <w:szCs w:val="18"/>
              </w:rPr>
              <w:t>℃；</w:t>
            </w:r>
            <w:r>
              <w:rPr>
                <w:rFonts w:hint="eastAsia"/>
                <w:sz w:val="18"/>
                <w:szCs w:val="18"/>
              </w:rPr>
              <w:br/>
            </w:r>
            <w:r>
              <w:rPr>
                <w:rFonts w:hint="eastAsia"/>
                <w:sz w:val="18"/>
                <w:szCs w:val="18"/>
              </w:rPr>
              <w:t>工作湿度：＜</w:t>
            </w:r>
            <w:r>
              <w:rPr>
                <w:rFonts w:hint="eastAsia"/>
                <w:sz w:val="18"/>
                <w:szCs w:val="18"/>
              </w:rPr>
              <w:t>97%</w:t>
            </w:r>
            <w:r>
              <w:rPr>
                <w:rFonts w:hint="eastAsia"/>
                <w:sz w:val="18"/>
                <w:szCs w:val="18"/>
              </w:rPr>
              <w:t>；</w:t>
            </w:r>
            <w:r>
              <w:rPr>
                <w:rFonts w:hint="eastAsia"/>
                <w:sz w:val="18"/>
                <w:szCs w:val="18"/>
              </w:rPr>
              <w:br/>
            </w:r>
            <w:r>
              <w:rPr>
                <w:rFonts w:hint="eastAsia"/>
                <w:sz w:val="18"/>
                <w:szCs w:val="18"/>
              </w:rPr>
              <w:t>防触电保护应满足</w:t>
            </w:r>
            <w:r>
              <w:rPr>
                <w:rFonts w:hint="eastAsia"/>
                <w:sz w:val="18"/>
                <w:szCs w:val="18"/>
              </w:rPr>
              <w:t>GB14887</w:t>
            </w:r>
            <w:r>
              <w:rPr>
                <w:rFonts w:hint="eastAsia"/>
                <w:sz w:val="18"/>
                <w:szCs w:val="18"/>
              </w:rPr>
              <w:t>—</w:t>
            </w:r>
            <w:r>
              <w:rPr>
                <w:rFonts w:hint="eastAsia"/>
                <w:sz w:val="18"/>
                <w:szCs w:val="18"/>
              </w:rPr>
              <w:t>2011</w:t>
            </w:r>
            <w:r>
              <w:rPr>
                <w:rFonts w:hint="eastAsia"/>
                <w:sz w:val="18"/>
                <w:szCs w:val="18"/>
              </w:rPr>
              <w:t>第</w:t>
            </w:r>
            <w:r>
              <w:rPr>
                <w:rFonts w:hint="eastAsia"/>
                <w:sz w:val="18"/>
                <w:szCs w:val="18"/>
              </w:rPr>
              <w:t>5.18</w:t>
            </w:r>
            <w:r>
              <w:rPr>
                <w:rFonts w:hint="eastAsia"/>
                <w:sz w:val="18"/>
                <w:szCs w:val="18"/>
              </w:rPr>
              <w:t>款的规定</w:t>
            </w:r>
            <w:r>
              <w:rPr>
                <w:rFonts w:hint="eastAsia"/>
                <w:sz w:val="18"/>
                <w:szCs w:val="18"/>
              </w:rPr>
              <w:br/>
            </w:r>
            <w:r w:rsidR="00D15661">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F0B1C" w:rsidRDefault="002773C6" w:rsidP="005140CF">
            <w:pPr>
              <w:widowControl/>
              <w:jc w:val="center"/>
              <w:rPr>
                <w:rFonts w:ascii="宋体" w:hAnsi="宋体" w:cs="宋体"/>
                <w:kern w:val="0"/>
                <w:sz w:val="18"/>
                <w:szCs w:val="18"/>
              </w:rPr>
            </w:pPr>
            <w:r w:rsidRPr="004F0B1C">
              <w:rPr>
                <w:rFonts w:ascii="宋体" w:hAnsi="宋体" w:cs="宋体" w:hint="eastAsia"/>
                <w:kern w:val="0"/>
                <w:sz w:val="18"/>
                <w:szCs w:val="18"/>
              </w:rPr>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F0B1C" w:rsidRDefault="002773C6" w:rsidP="005140CF">
            <w:pPr>
              <w:widowControl/>
              <w:jc w:val="right"/>
              <w:rPr>
                <w:rFonts w:ascii="宋体" w:hAnsi="宋体" w:cs="宋体"/>
                <w:kern w:val="0"/>
                <w:sz w:val="18"/>
                <w:szCs w:val="18"/>
              </w:rPr>
            </w:pPr>
            <w:r w:rsidRPr="004F0B1C">
              <w:rPr>
                <w:rFonts w:ascii="宋体" w:hAnsi="宋体" w:cs="宋体" w:hint="eastAsia"/>
                <w:kern w:val="0"/>
                <w:sz w:val="18"/>
                <w:szCs w:val="18"/>
              </w:rPr>
              <w:t>4</w:t>
            </w:r>
          </w:p>
        </w:tc>
      </w:tr>
      <w:tr w:rsidR="002773C6" w:rsidRPr="004F0B1C" w:rsidTr="009B34D9">
        <w:trPr>
          <w:trHeight w:val="5342"/>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4F0B1C" w:rsidRDefault="002773C6" w:rsidP="005140CF">
            <w:pPr>
              <w:widowControl/>
              <w:jc w:val="center"/>
              <w:rPr>
                <w:rFonts w:ascii="宋体" w:hAnsi="宋体" w:cs="宋体"/>
                <w:kern w:val="0"/>
                <w:sz w:val="18"/>
                <w:szCs w:val="18"/>
              </w:rPr>
            </w:pPr>
            <w:r w:rsidRPr="004F0B1C">
              <w:rPr>
                <w:rFonts w:ascii="宋体" w:hAnsi="宋体" w:cs="宋体" w:hint="eastAsia"/>
                <w:kern w:val="0"/>
                <w:sz w:val="18"/>
                <w:szCs w:val="18"/>
              </w:rPr>
              <w:lastRenderedPageBreak/>
              <w:t>4</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F0B1C" w:rsidRDefault="002773C6" w:rsidP="005140CF">
            <w:pPr>
              <w:widowControl/>
              <w:jc w:val="left"/>
              <w:rPr>
                <w:rFonts w:ascii="宋体" w:hAnsi="宋体" w:cs="宋体"/>
                <w:kern w:val="0"/>
                <w:sz w:val="18"/>
                <w:szCs w:val="18"/>
              </w:rPr>
            </w:pPr>
            <w:r w:rsidRPr="004F0B1C">
              <w:rPr>
                <w:rFonts w:ascii="宋体" w:hAnsi="宋体" w:cs="宋体" w:hint="eastAsia"/>
                <w:kern w:val="0"/>
                <w:sz w:val="18"/>
                <w:szCs w:val="18"/>
              </w:rPr>
              <w:t>信号灯</w:t>
            </w:r>
            <w:r w:rsidRPr="003561DF">
              <w:rPr>
                <w:rFonts w:ascii="宋体" w:hAnsi="宋体" w:cs="宋体" w:hint="eastAsia"/>
                <w:kern w:val="0"/>
                <w:szCs w:val="21"/>
              </w:rPr>
              <w:t>★</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F0B1C" w:rsidRDefault="002773C6" w:rsidP="005140CF">
            <w:pPr>
              <w:widowControl/>
              <w:jc w:val="left"/>
              <w:rPr>
                <w:rFonts w:ascii="宋体" w:hAnsi="宋体" w:cs="宋体"/>
                <w:kern w:val="0"/>
                <w:sz w:val="18"/>
                <w:szCs w:val="18"/>
              </w:rPr>
            </w:pPr>
            <w:r w:rsidRPr="004F0B1C">
              <w:rPr>
                <w:rFonts w:ascii="宋体" w:hAnsi="宋体" w:cs="宋体" w:hint="eastAsia"/>
                <w:kern w:val="0"/>
                <w:sz w:val="18"/>
                <w:szCs w:val="18"/>
              </w:rPr>
              <w:t>1.名称：网络协调式智能信号机</w:t>
            </w:r>
            <w:r w:rsidRPr="004F0B1C">
              <w:rPr>
                <w:rFonts w:ascii="宋体" w:hAnsi="宋体" w:cs="宋体" w:hint="eastAsia"/>
                <w:kern w:val="0"/>
                <w:sz w:val="18"/>
                <w:szCs w:val="18"/>
              </w:rPr>
              <w:br/>
              <w:t>2.规格、型号：可通过7英寸安卓系统液晶屏或后台软件进行修改；控制方案：周一至周日，每天可设置100个时段，每个时段内可设置1024种控制方案，同时还具备闪和灭灯特殊控制；故障检测：路口检测到信号灯出现绿冲突和红灯灭情况，信号机立即跳转到硬件黄闪状态；远程控制：在后台即可实现对信号机的所有控制；通讯接口：一个以太网接口、五个RS485接口和四个RS232接口，以上对外接口均有防雷装置隔离；灯组驱动：标配32组灯组，共96路独立输出；　车流量数据存储：无覆盖不小于10年；车辆检</w:t>
            </w:r>
          </w:p>
          <w:p w:rsidR="002773C6" w:rsidRPr="004F0B1C" w:rsidRDefault="002773C6" w:rsidP="005140CF">
            <w:pPr>
              <w:jc w:val="left"/>
              <w:rPr>
                <w:rFonts w:ascii="宋体" w:hAnsi="宋体" w:cs="宋体"/>
                <w:sz w:val="18"/>
                <w:szCs w:val="18"/>
              </w:rPr>
            </w:pPr>
            <w:r>
              <w:rPr>
                <w:rFonts w:hint="eastAsia"/>
                <w:sz w:val="18"/>
                <w:szCs w:val="18"/>
              </w:rPr>
              <w:t>测：可接入</w:t>
            </w:r>
            <w:r>
              <w:rPr>
                <w:rFonts w:hint="eastAsia"/>
                <w:sz w:val="18"/>
                <w:szCs w:val="18"/>
              </w:rPr>
              <w:t>12</w:t>
            </w:r>
            <w:r>
              <w:rPr>
                <w:rFonts w:hint="eastAsia"/>
                <w:sz w:val="18"/>
                <w:szCs w:val="18"/>
              </w:rPr>
              <w:t>路线圈，以及最多</w:t>
            </w:r>
            <w:r>
              <w:rPr>
                <w:rFonts w:hint="eastAsia"/>
                <w:sz w:val="18"/>
                <w:szCs w:val="18"/>
              </w:rPr>
              <w:t>128</w:t>
            </w:r>
            <w:r>
              <w:rPr>
                <w:rFonts w:hint="eastAsia"/>
                <w:sz w:val="18"/>
                <w:szCs w:val="18"/>
              </w:rPr>
              <w:t>路电平量信号；电源输入：</w:t>
            </w:r>
            <w:r>
              <w:rPr>
                <w:rFonts w:hint="eastAsia"/>
                <w:sz w:val="18"/>
                <w:szCs w:val="18"/>
              </w:rPr>
              <w:t>AC220V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2Hz</w:t>
            </w:r>
            <w:r>
              <w:rPr>
                <w:rFonts w:hint="eastAsia"/>
                <w:sz w:val="18"/>
                <w:szCs w:val="18"/>
              </w:rPr>
              <w:t>；整机功耗：</w:t>
            </w:r>
            <w:r>
              <w:rPr>
                <w:rFonts w:hint="eastAsia"/>
                <w:sz w:val="18"/>
                <w:szCs w:val="18"/>
              </w:rPr>
              <w:t>&lt;60W</w:t>
            </w:r>
            <w:r>
              <w:rPr>
                <w:rFonts w:hint="eastAsia"/>
                <w:sz w:val="18"/>
                <w:szCs w:val="18"/>
              </w:rPr>
              <w:t>；环境温度：</w:t>
            </w:r>
            <w:r>
              <w:rPr>
                <w:rFonts w:hint="eastAsia"/>
                <w:sz w:val="18"/>
                <w:szCs w:val="18"/>
              </w:rPr>
              <w:t>-40</w:t>
            </w:r>
            <w:r>
              <w:rPr>
                <w:rFonts w:hint="eastAsia"/>
                <w:sz w:val="18"/>
                <w:szCs w:val="18"/>
              </w:rPr>
              <w:t>℃～</w:t>
            </w:r>
            <w:r>
              <w:rPr>
                <w:rFonts w:hint="eastAsia"/>
                <w:sz w:val="18"/>
                <w:szCs w:val="18"/>
              </w:rPr>
              <w:t>70</w:t>
            </w:r>
            <w:r>
              <w:rPr>
                <w:rFonts w:hint="eastAsia"/>
                <w:sz w:val="18"/>
                <w:szCs w:val="18"/>
              </w:rPr>
              <w:t>℃；耐压：</w:t>
            </w:r>
            <w:r>
              <w:rPr>
                <w:rFonts w:hint="eastAsia"/>
                <w:sz w:val="18"/>
                <w:szCs w:val="18"/>
              </w:rPr>
              <w:t>AC1500V 50HZ</w:t>
            </w:r>
            <w:r>
              <w:rPr>
                <w:rFonts w:hint="eastAsia"/>
                <w:sz w:val="18"/>
                <w:szCs w:val="18"/>
              </w:rPr>
              <w:t>；环境相对湿度：≤</w:t>
            </w:r>
            <w:r>
              <w:rPr>
                <w:rFonts w:hint="eastAsia"/>
                <w:sz w:val="18"/>
                <w:szCs w:val="18"/>
              </w:rPr>
              <w:t>95%</w:t>
            </w:r>
            <w:r>
              <w:rPr>
                <w:rFonts w:hint="eastAsia"/>
                <w:sz w:val="18"/>
                <w:szCs w:val="18"/>
              </w:rPr>
              <w:t>；信号机外壳：防水、防尘、防腐蚀、抗电磁干扰</w:t>
            </w:r>
            <w:r>
              <w:rPr>
                <w:rFonts w:hint="eastAsia"/>
                <w:sz w:val="18"/>
                <w:szCs w:val="18"/>
              </w:rPr>
              <w:br/>
            </w:r>
            <w:r w:rsidR="00D15661">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F0B1C" w:rsidRDefault="002773C6" w:rsidP="005140CF">
            <w:pPr>
              <w:widowControl/>
              <w:jc w:val="center"/>
              <w:rPr>
                <w:rFonts w:ascii="宋体" w:hAnsi="宋体" w:cs="宋体"/>
                <w:kern w:val="0"/>
                <w:sz w:val="18"/>
                <w:szCs w:val="18"/>
              </w:rPr>
            </w:pPr>
            <w:r w:rsidRPr="004F0B1C">
              <w:rPr>
                <w:rFonts w:ascii="宋体" w:hAnsi="宋体" w:cs="宋体" w:hint="eastAsia"/>
                <w:kern w:val="0"/>
                <w:sz w:val="18"/>
                <w:szCs w:val="18"/>
              </w:rPr>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F0B1C" w:rsidRDefault="002773C6" w:rsidP="005140CF">
            <w:pPr>
              <w:widowControl/>
              <w:jc w:val="right"/>
              <w:rPr>
                <w:rFonts w:ascii="宋体" w:hAnsi="宋体" w:cs="宋体"/>
                <w:kern w:val="0"/>
                <w:sz w:val="18"/>
                <w:szCs w:val="18"/>
              </w:rPr>
            </w:pPr>
            <w:r w:rsidRPr="004F0B1C">
              <w:rPr>
                <w:rFonts w:ascii="宋体" w:hAnsi="宋体" w:cs="宋体" w:hint="eastAsia"/>
                <w:kern w:val="0"/>
                <w:sz w:val="18"/>
                <w:szCs w:val="18"/>
              </w:rPr>
              <w:t>1</w:t>
            </w:r>
          </w:p>
        </w:tc>
      </w:tr>
      <w:tr w:rsidR="002773C6" w:rsidRPr="00670026" w:rsidTr="009B34D9">
        <w:trPr>
          <w:trHeight w:val="1691"/>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5</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标杆</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1.名称：信号灯杆</w:t>
            </w:r>
            <w:r w:rsidRPr="00670026">
              <w:rPr>
                <w:rFonts w:ascii="宋体" w:hAnsi="宋体" w:cs="宋体" w:hint="eastAsia"/>
                <w:kern w:val="0"/>
                <w:sz w:val="18"/>
                <w:szCs w:val="18"/>
              </w:rPr>
              <w:br/>
              <w:t>2.规格、型号：8棱热镀锌，高度6.5m，L型杆；竖杆上口对角为230mm，下口对角为270mm，横臂长为7米的8棱杆，其中一段为带6孔法兰盘</w:t>
            </w:r>
            <w:r w:rsidRPr="0067002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根</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right"/>
              <w:rPr>
                <w:rFonts w:ascii="宋体" w:hAnsi="宋体" w:cs="宋体"/>
                <w:kern w:val="0"/>
                <w:sz w:val="18"/>
                <w:szCs w:val="18"/>
              </w:rPr>
            </w:pPr>
            <w:r w:rsidRPr="00670026">
              <w:rPr>
                <w:rFonts w:ascii="宋体" w:hAnsi="宋体" w:cs="宋体" w:hint="eastAsia"/>
                <w:kern w:val="0"/>
                <w:sz w:val="18"/>
                <w:szCs w:val="18"/>
              </w:rPr>
              <w:t>4</w:t>
            </w:r>
          </w:p>
        </w:tc>
      </w:tr>
      <w:tr w:rsidR="002773C6" w:rsidRPr="00670026" w:rsidTr="009B34D9">
        <w:trPr>
          <w:trHeight w:val="1399"/>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6</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挖沟槽土方</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1.人工挖沟槽</w:t>
            </w:r>
            <w:r w:rsidRPr="00670026">
              <w:rPr>
                <w:rFonts w:ascii="宋体" w:hAnsi="宋体" w:cs="宋体" w:hint="eastAsia"/>
                <w:kern w:val="0"/>
                <w:sz w:val="18"/>
                <w:szCs w:val="18"/>
              </w:rPr>
              <w:br/>
              <w:t>2.挖土深度详见情况说明</w:t>
            </w:r>
            <w:r w:rsidRPr="0067002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right"/>
              <w:rPr>
                <w:rFonts w:ascii="宋体" w:hAnsi="宋体" w:cs="宋体"/>
                <w:kern w:val="0"/>
                <w:sz w:val="18"/>
                <w:szCs w:val="18"/>
              </w:rPr>
            </w:pPr>
            <w:r w:rsidRPr="00670026">
              <w:rPr>
                <w:rFonts w:ascii="宋体" w:hAnsi="宋体" w:cs="宋体" w:hint="eastAsia"/>
                <w:kern w:val="0"/>
                <w:sz w:val="18"/>
                <w:szCs w:val="18"/>
              </w:rPr>
              <w:t>14.4</w:t>
            </w:r>
          </w:p>
        </w:tc>
      </w:tr>
      <w:tr w:rsidR="002773C6" w:rsidRPr="00670026" w:rsidTr="009B34D9">
        <w:trPr>
          <w:trHeight w:val="1410"/>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7</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回填方</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1.沥青冷补料回填</w:t>
            </w:r>
            <w:r w:rsidRPr="00670026">
              <w:rPr>
                <w:rFonts w:ascii="宋体" w:hAnsi="宋体" w:cs="宋体" w:hint="eastAsia"/>
                <w:kern w:val="0"/>
                <w:sz w:val="18"/>
                <w:szCs w:val="18"/>
              </w:rPr>
              <w:br/>
              <w:t>2.用于沟槽回填</w:t>
            </w:r>
            <w:r w:rsidRPr="0067002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right"/>
              <w:rPr>
                <w:rFonts w:ascii="宋体" w:hAnsi="宋体" w:cs="宋体"/>
                <w:kern w:val="0"/>
                <w:sz w:val="18"/>
                <w:szCs w:val="18"/>
              </w:rPr>
            </w:pPr>
            <w:r w:rsidRPr="00670026">
              <w:rPr>
                <w:rFonts w:ascii="宋体" w:hAnsi="宋体" w:cs="宋体" w:hint="eastAsia"/>
                <w:kern w:val="0"/>
                <w:sz w:val="18"/>
                <w:szCs w:val="18"/>
              </w:rPr>
              <w:t>14.4</w:t>
            </w:r>
          </w:p>
        </w:tc>
      </w:tr>
      <w:tr w:rsidR="002773C6" w:rsidRPr="00670026" w:rsidTr="009B34D9">
        <w:trPr>
          <w:trHeight w:val="1035"/>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8</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电缆</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1.名称：铜芯控制电缆</w:t>
            </w:r>
            <w:r w:rsidRPr="00670026">
              <w:rPr>
                <w:rFonts w:ascii="宋体" w:hAnsi="宋体" w:cs="宋体" w:hint="eastAsia"/>
                <w:kern w:val="0"/>
                <w:sz w:val="18"/>
                <w:szCs w:val="18"/>
              </w:rPr>
              <w:br/>
              <w:t>2.规格、型号：</w:t>
            </w:r>
            <w:r w:rsidRPr="00670026">
              <w:rPr>
                <w:rFonts w:ascii="宋体" w:hAnsi="宋体" w:cs="宋体"/>
                <w:kern w:val="0"/>
                <w:sz w:val="18"/>
                <w:szCs w:val="18"/>
              </w:rPr>
              <w:t>KVV-19*0.75mm2</w:t>
            </w:r>
          </w:p>
          <w:p w:rsidR="002773C6" w:rsidRPr="00670026" w:rsidRDefault="00D15661" w:rsidP="005140C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right"/>
              <w:rPr>
                <w:rFonts w:ascii="宋体" w:hAnsi="宋体" w:cs="宋体"/>
                <w:kern w:val="0"/>
                <w:sz w:val="18"/>
                <w:szCs w:val="18"/>
              </w:rPr>
            </w:pPr>
            <w:r w:rsidRPr="00670026">
              <w:rPr>
                <w:rFonts w:ascii="宋体" w:hAnsi="宋体" w:cs="宋体" w:hint="eastAsia"/>
                <w:kern w:val="0"/>
                <w:sz w:val="18"/>
                <w:szCs w:val="18"/>
              </w:rPr>
              <w:t>190</w:t>
            </w:r>
          </w:p>
        </w:tc>
      </w:tr>
      <w:tr w:rsidR="002773C6" w:rsidRPr="00670026" w:rsidTr="009B34D9">
        <w:trPr>
          <w:trHeight w:val="1427"/>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lastRenderedPageBreak/>
              <w:t>9</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电缆</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1.名称：铜芯控制电缆</w:t>
            </w:r>
            <w:r w:rsidRPr="00670026">
              <w:rPr>
                <w:rFonts w:ascii="宋体" w:hAnsi="宋体" w:cs="宋体" w:hint="eastAsia"/>
                <w:kern w:val="0"/>
                <w:sz w:val="18"/>
                <w:szCs w:val="18"/>
              </w:rPr>
              <w:br/>
              <w:t>2.规格、型号：KVV-5*0.75mm2</w:t>
            </w:r>
            <w:r w:rsidRPr="0067002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right"/>
              <w:rPr>
                <w:rFonts w:ascii="宋体" w:hAnsi="宋体" w:cs="宋体"/>
                <w:kern w:val="0"/>
                <w:sz w:val="18"/>
                <w:szCs w:val="18"/>
              </w:rPr>
            </w:pPr>
            <w:r w:rsidRPr="00670026">
              <w:rPr>
                <w:rFonts w:ascii="宋体" w:hAnsi="宋体" w:cs="宋体" w:hint="eastAsia"/>
                <w:kern w:val="0"/>
                <w:sz w:val="18"/>
                <w:szCs w:val="18"/>
              </w:rPr>
              <w:t>300</w:t>
            </w:r>
          </w:p>
        </w:tc>
      </w:tr>
      <w:tr w:rsidR="002773C6" w:rsidRPr="00670026" w:rsidTr="009B34D9">
        <w:trPr>
          <w:trHeight w:val="1263"/>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10</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电缆</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1.名称：铜芯控制电缆</w:t>
            </w:r>
            <w:r w:rsidRPr="00670026">
              <w:rPr>
                <w:rFonts w:ascii="宋体" w:hAnsi="宋体" w:cs="宋体" w:hint="eastAsia"/>
                <w:kern w:val="0"/>
                <w:sz w:val="18"/>
                <w:szCs w:val="18"/>
              </w:rPr>
              <w:br/>
              <w:t>2.规格、型号：KVV-2*16mm2</w:t>
            </w:r>
            <w:r w:rsidRPr="0067002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right"/>
              <w:rPr>
                <w:rFonts w:ascii="宋体" w:hAnsi="宋体" w:cs="宋体"/>
                <w:kern w:val="0"/>
                <w:sz w:val="18"/>
                <w:szCs w:val="18"/>
              </w:rPr>
            </w:pPr>
            <w:r w:rsidRPr="00670026">
              <w:rPr>
                <w:rFonts w:ascii="宋体" w:hAnsi="宋体" w:cs="宋体" w:hint="eastAsia"/>
                <w:kern w:val="0"/>
                <w:sz w:val="18"/>
                <w:szCs w:val="18"/>
              </w:rPr>
              <w:t>370</w:t>
            </w:r>
          </w:p>
        </w:tc>
      </w:tr>
      <w:tr w:rsidR="002773C6" w:rsidRPr="00670026" w:rsidTr="009B34D9">
        <w:trPr>
          <w:trHeight w:val="1565"/>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11</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电缆保护管</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1.名称：电缆保护管</w:t>
            </w:r>
            <w:r w:rsidRPr="00670026">
              <w:rPr>
                <w:rFonts w:ascii="宋体" w:hAnsi="宋体" w:cs="宋体" w:hint="eastAsia"/>
                <w:kern w:val="0"/>
                <w:sz w:val="18"/>
                <w:szCs w:val="18"/>
              </w:rPr>
              <w:br/>
              <w:t>2.规格、型号：DN60mm碳素波纹管</w:t>
            </w:r>
            <w:r w:rsidRPr="00670026">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right"/>
              <w:rPr>
                <w:rFonts w:ascii="宋体" w:hAnsi="宋体" w:cs="宋体"/>
                <w:kern w:val="0"/>
                <w:sz w:val="18"/>
                <w:szCs w:val="18"/>
              </w:rPr>
            </w:pPr>
            <w:r w:rsidRPr="00670026">
              <w:rPr>
                <w:rFonts w:ascii="宋体" w:hAnsi="宋体" w:cs="宋体" w:hint="eastAsia"/>
                <w:kern w:val="0"/>
                <w:sz w:val="18"/>
                <w:szCs w:val="18"/>
              </w:rPr>
              <w:t>340</w:t>
            </w:r>
          </w:p>
        </w:tc>
      </w:tr>
      <w:tr w:rsidR="002773C6" w:rsidRPr="00670026" w:rsidTr="009B34D9">
        <w:trPr>
          <w:trHeight w:val="3100"/>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12</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砌筑井</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left"/>
              <w:rPr>
                <w:rFonts w:ascii="宋体" w:hAnsi="宋体" w:cs="宋体"/>
                <w:kern w:val="0"/>
                <w:sz w:val="18"/>
                <w:szCs w:val="18"/>
              </w:rPr>
            </w:pPr>
            <w:r w:rsidRPr="00670026">
              <w:rPr>
                <w:rFonts w:ascii="宋体" w:hAnsi="宋体" w:cs="宋体" w:hint="eastAsia"/>
                <w:kern w:val="0"/>
                <w:sz w:val="18"/>
                <w:szCs w:val="18"/>
              </w:rPr>
              <w:t>手孔井</w:t>
            </w:r>
            <w:r w:rsidRPr="00670026">
              <w:rPr>
                <w:rFonts w:ascii="宋体" w:hAnsi="宋体" w:cs="宋体" w:hint="eastAsia"/>
                <w:kern w:val="0"/>
                <w:sz w:val="18"/>
                <w:szCs w:val="18"/>
              </w:rPr>
              <w:br/>
              <w:t>1.砌筑材料品种、规格、强度等级：MU10混凝土实心砖</w:t>
            </w:r>
            <w:r w:rsidRPr="00670026">
              <w:rPr>
                <w:rFonts w:ascii="宋体" w:hAnsi="宋体" w:cs="宋体" w:hint="eastAsia"/>
                <w:kern w:val="0"/>
                <w:sz w:val="18"/>
                <w:szCs w:val="18"/>
              </w:rPr>
              <w:br/>
              <w:t>2.砌筑砂浆强度等级：M7.5水泥砂浆</w:t>
            </w:r>
            <w:r w:rsidRPr="00670026">
              <w:rPr>
                <w:rFonts w:ascii="宋体" w:hAnsi="宋体" w:cs="宋体" w:hint="eastAsia"/>
                <w:kern w:val="0"/>
                <w:sz w:val="18"/>
                <w:szCs w:val="18"/>
              </w:rPr>
              <w:br/>
              <w:t>3.规格：500*500*500mm</w:t>
            </w:r>
            <w:r w:rsidRPr="00670026">
              <w:rPr>
                <w:rFonts w:ascii="宋体" w:hAnsi="宋体" w:cs="宋体" w:hint="eastAsia"/>
                <w:kern w:val="0"/>
                <w:sz w:val="18"/>
                <w:szCs w:val="18"/>
              </w:rPr>
              <w:br/>
              <w:t>4.井内壁20mm厚1:2水泥砂浆粉刷</w:t>
            </w:r>
            <w:r w:rsidRPr="00670026">
              <w:rPr>
                <w:rFonts w:ascii="宋体" w:hAnsi="宋体" w:cs="宋体" w:hint="eastAsia"/>
                <w:kern w:val="0"/>
                <w:sz w:val="18"/>
                <w:szCs w:val="18"/>
              </w:rPr>
              <w:br/>
              <w:t>5.挖填土方，土方来源自行考虑，余土外运，运距自行考虑</w:t>
            </w:r>
            <w:r w:rsidRPr="00670026">
              <w:rPr>
                <w:rFonts w:ascii="宋体" w:hAnsi="宋体" w:cs="宋体" w:hint="eastAsia"/>
                <w:kern w:val="0"/>
                <w:sz w:val="18"/>
                <w:szCs w:val="18"/>
              </w:rPr>
              <w:br/>
              <w:t>6.砂浆采用商品预拌砂浆，运距自行考虑</w:t>
            </w:r>
            <w:r w:rsidRPr="00670026">
              <w:rPr>
                <w:rFonts w:ascii="宋体" w:hAnsi="宋体" w:cs="宋体" w:hint="eastAsia"/>
                <w:kern w:val="0"/>
                <w:sz w:val="18"/>
                <w:szCs w:val="18"/>
              </w:rPr>
              <w:br/>
              <w:t>7.未尽事宜详见情况说明、设备清单、相关施工规范及设计规范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center"/>
              <w:rPr>
                <w:rFonts w:ascii="宋体" w:hAnsi="宋体" w:cs="宋体"/>
                <w:kern w:val="0"/>
                <w:sz w:val="18"/>
                <w:szCs w:val="18"/>
              </w:rPr>
            </w:pPr>
            <w:r w:rsidRPr="00670026">
              <w:rPr>
                <w:rFonts w:ascii="宋体" w:hAnsi="宋体" w:cs="宋体" w:hint="eastAsia"/>
                <w:kern w:val="0"/>
                <w:sz w:val="18"/>
                <w:szCs w:val="18"/>
              </w:rPr>
              <w:t>座</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670026" w:rsidRDefault="002773C6" w:rsidP="005140CF">
            <w:pPr>
              <w:widowControl/>
              <w:jc w:val="right"/>
              <w:rPr>
                <w:rFonts w:ascii="宋体" w:hAnsi="宋体" w:cs="宋体"/>
                <w:kern w:val="0"/>
                <w:sz w:val="18"/>
                <w:szCs w:val="18"/>
              </w:rPr>
            </w:pPr>
            <w:r w:rsidRPr="00670026">
              <w:rPr>
                <w:rFonts w:ascii="宋体" w:hAnsi="宋体" w:cs="宋体" w:hint="eastAsia"/>
                <w:kern w:val="0"/>
                <w:sz w:val="18"/>
                <w:szCs w:val="18"/>
              </w:rPr>
              <w:t>4</w:t>
            </w:r>
          </w:p>
        </w:tc>
      </w:tr>
      <w:tr w:rsidR="002773C6" w:rsidRPr="00DB3115" w:rsidTr="009B34D9">
        <w:trPr>
          <w:trHeight w:val="1975"/>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DB3115" w:rsidRDefault="002773C6" w:rsidP="005140CF">
            <w:pPr>
              <w:widowControl/>
              <w:jc w:val="center"/>
              <w:rPr>
                <w:rFonts w:ascii="宋体" w:hAnsi="宋体" w:cs="宋体"/>
                <w:kern w:val="0"/>
                <w:sz w:val="18"/>
                <w:szCs w:val="18"/>
              </w:rPr>
            </w:pPr>
            <w:r w:rsidRPr="00DB3115">
              <w:rPr>
                <w:rFonts w:ascii="宋体" w:hAnsi="宋体" w:cs="宋体" w:hint="eastAsia"/>
                <w:kern w:val="0"/>
                <w:sz w:val="18"/>
                <w:szCs w:val="18"/>
              </w:rPr>
              <w:t>13</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left"/>
              <w:rPr>
                <w:rFonts w:ascii="宋体" w:hAnsi="宋体" w:cs="宋体"/>
                <w:kern w:val="0"/>
                <w:sz w:val="18"/>
                <w:szCs w:val="18"/>
              </w:rPr>
            </w:pPr>
            <w:r w:rsidRPr="00DB3115">
              <w:rPr>
                <w:rFonts w:ascii="宋体" w:hAnsi="宋体" w:cs="宋体" w:hint="eastAsia"/>
                <w:kern w:val="0"/>
                <w:sz w:val="18"/>
                <w:szCs w:val="18"/>
              </w:rPr>
              <w:t>顶管</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left"/>
              <w:rPr>
                <w:rFonts w:ascii="宋体" w:hAnsi="宋体" w:cs="宋体"/>
                <w:kern w:val="0"/>
                <w:sz w:val="18"/>
                <w:szCs w:val="18"/>
              </w:rPr>
            </w:pPr>
            <w:r w:rsidRPr="00DB3115">
              <w:rPr>
                <w:rFonts w:ascii="宋体" w:hAnsi="宋体" w:cs="宋体" w:hint="eastAsia"/>
                <w:kern w:val="0"/>
                <w:sz w:val="18"/>
                <w:szCs w:val="18"/>
              </w:rPr>
              <w:t>1.施工方式：顶管</w:t>
            </w:r>
            <w:r w:rsidRPr="00DB3115">
              <w:rPr>
                <w:rFonts w:ascii="宋体" w:hAnsi="宋体" w:cs="宋体" w:hint="eastAsia"/>
                <w:kern w:val="0"/>
                <w:sz w:val="18"/>
                <w:szCs w:val="18"/>
              </w:rPr>
              <w:br/>
              <w:t>2.管道材质、规格：P60mm</w:t>
            </w:r>
            <w:r w:rsidRPr="00DB3115">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center"/>
              <w:rPr>
                <w:rFonts w:ascii="宋体" w:hAnsi="宋体" w:cs="宋体"/>
                <w:kern w:val="0"/>
                <w:sz w:val="18"/>
                <w:szCs w:val="18"/>
              </w:rPr>
            </w:pPr>
            <w:r w:rsidRPr="00DB3115">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right"/>
              <w:rPr>
                <w:rFonts w:ascii="宋体" w:hAnsi="宋体" w:cs="宋体"/>
                <w:kern w:val="0"/>
                <w:sz w:val="18"/>
                <w:szCs w:val="18"/>
              </w:rPr>
            </w:pPr>
            <w:r w:rsidRPr="00DB3115">
              <w:rPr>
                <w:rFonts w:ascii="宋体" w:hAnsi="宋体" w:cs="宋体" w:hint="eastAsia"/>
                <w:kern w:val="0"/>
                <w:sz w:val="18"/>
                <w:szCs w:val="18"/>
              </w:rPr>
              <w:t>160</w:t>
            </w:r>
          </w:p>
        </w:tc>
      </w:tr>
      <w:tr w:rsidR="002773C6" w:rsidRPr="00DB3115" w:rsidTr="009B34D9">
        <w:trPr>
          <w:trHeight w:val="2679"/>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DB3115" w:rsidRDefault="002773C6" w:rsidP="005140CF">
            <w:pPr>
              <w:widowControl/>
              <w:jc w:val="center"/>
              <w:rPr>
                <w:rFonts w:ascii="宋体" w:hAnsi="宋体" w:cs="宋体"/>
                <w:kern w:val="0"/>
                <w:sz w:val="18"/>
                <w:szCs w:val="18"/>
              </w:rPr>
            </w:pPr>
            <w:r w:rsidRPr="00DB3115">
              <w:rPr>
                <w:rFonts w:ascii="宋体" w:hAnsi="宋体" w:cs="宋体" w:hint="eastAsia"/>
                <w:kern w:val="0"/>
                <w:sz w:val="18"/>
                <w:szCs w:val="18"/>
              </w:rPr>
              <w:t>14</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left"/>
              <w:rPr>
                <w:rFonts w:ascii="宋体" w:hAnsi="宋体" w:cs="宋体"/>
                <w:kern w:val="0"/>
                <w:sz w:val="18"/>
                <w:szCs w:val="18"/>
              </w:rPr>
            </w:pPr>
            <w:r w:rsidRPr="00DB3115">
              <w:rPr>
                <w:rFonts w:ascii="宋体" w:hAnsi="宋体" w:cs="宋体" w:hint="eastAsia"/>
                <w:kern w:val="0"/>
                <w:sz w:val="18"/>
                <w:szCs w:val="18"/>
              </w:rPr>
              <w:t>混凝土基础</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left"/>
              <w:rPr>
                <w:rFonts w:ascii="宋体" w:hAnsi="宋体" w:cs="宋体"/>
                <w:kern w:val="0"/>
                <w:sz w:val="18"/>
                <w:szCs w:val="18"/>
              </w:rPr>
            </w:pPr>
            <w:r w:rsidRPr="00DB3115">
              <w:rPr>
                <w:rFonts w:ascii="宋体" w:hAnsi="宋体" w:cs="宋体" w:hint="eastAsia"/>
                <w:kern w:val="0"/>
                <w:sz w:val="18"/>
                <w:szCs w:val="18"/>
              </w:rPr>
              <w:t>1.C30钢筋混凝土基础，内配Φ24mm螺纹钢</w:t>
            </w:r>
            <w:r w:rsidRPr="00DB3115">
              <w:rPr>
                <w:rFonts w:ascii="宋体" w:hAnsi="宋体" w:cs="宋体" w:hint="eastAsia"/>
                <w:kern w:val="0"/>
                <w:sz w:val="18"/>
                <w:szCs w:val="18"/>
              </w:rPr>
              <w:br/>
              <w:t>2.基础尺寸：1.2*1.2*1.4mm</w:t>
            </w:r>
            <w:r w:rsidRPr="00DB3115">
              <w:rPr>
                <w:rFonts w:ascii="宋体" w:hAnsi="宋体" w:cs="宋体" w:hint="eastAsia"/>
                <w:kern w:val="0"/>
                <w:sz w:val="18"/>
                <w:szCs w:val="18"/>
              </w:rPr>
              <w:br/>
              <w:t>3.混凝土按商品混凝土，运距自行考虑</w:t>
            </w:r>
            <w:r w:rsidRPr="00DB3115">
              <w:rPr>
                <w:rFonts w:ascii="宋体" w:hAnsi="宋体" w:cs="宋体" w:hint="eastAsia"/>
                <w:kern w:val="0"/>
                <w:sz w:val="18"/>
                <w:szCs w:val="18"/>
              </w:rPr>
              <w:br/>
              <w:t>4.模板安拆</w:t>
            </w:r>
            <w:r w:rsidRPr="00DB3115">
              <w:rPr>
                <w:rFonts w:ascii="宋体" w:hAnsi="宋体" w:cs="宋体" w:hint="eastAsia"/>
                <w:kern w:val="0"/>
                <w:sz w:val="18"/>
                <w:szCs w:val="18"/>
              </w:rPr>
              <w:br/>
              <w:t>5.挖填土方，土方来源自行考虑，余土外运，运距自行考虑</w:t>
            </w:r>
            <w:r w:rsidRPr="00DB3115">
              <w:rPr>
                <w:rFonts w:ascii="宋体" w:hAnsi="宋体" w:cs="宋体" w:hint="eastAsia"/>
                <w:kern w:val="0"/>
                <w:sz w:val="18"/>
                <w:szCs w:val="18"/>
              </w:rPr>
              <w:br/>
              <w:t>6.未尽事宜详见情况说明、设备清单、相关施工规范及设计规范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center"/>
              <w:rPr>
                <w:rFonts w:ascii="宋体" w:hAnsi="宋体" w:cs="宋体"/>
                <w:kern w:val="0"/>
                <w:sz w:val="18"/>
                <w:szCs w:val="18"/>
              </w:rPr>
            </w:pPr>
            <w:r w:rsidRPr="00DB3115">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right"/>
              <w:rPr>
                <w:rFonts w:ascii="宋体" w:hAnsi="宋体" w:cs="宋体"/>
                <w:kern w:val="0"/>
                <w:sz w:val="18"/>
                <w:szCs w:val="18"/>
              </w:rPr>
            </w:pPr>
            <w:r w:rsidRPr="00DB3115">
              <w:rPr>
                <w:rFonts w:ascii="宋体" w:hAnsi="宋体" w:cs="宋体" w:hint="eastAsia"/>
                <w:kern w:val="0"/>
                <w:sz w:val="18"/>
                <w:szCs w:val="18"/>
              </w:rPr>
              <w:t>8.06</w:t>
            </w:r>
          </w:p>
        </w:tc>
      </w:tr>
      <w:tr w:rsidR="002773C6" w:rsidRPr="00DB3115" w:rsidTr="009B34D9">
        <w:trPr>
          <w:trHeight w:val="2850"/>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DB3115" w:rsidRDefault="002773C6" w:rsidP="005140CF">
            <w:pPr>
              <w:widowControl/>
              <w:jc w:val="center"/>
              <w:rPr>
                <w:rFonts w:ascii="宋体" w:hAnsi="宋体" w:cs="宋体"/>
                <w:kern w:val="0"/>
                <w:sz w:val="18"/>
                <w:szCs w:val="18"/>
              </w:rPr>
            </w:pPr>
            <w:r w:rsidRPr="00DB3115">
              <w:rPr>
                <w:rFonts w:ascii="宋体" w:hAnsi="宋体" w:cs="宋体" w:hint="eastAsia"/>
                <w:kern w:val="0"/>
                <w:sz w:val="18"/>
                <w:szCs w:val="18"/>
              </w:rPr>
              <w:lastRenderedPageBreak/>
              <w:t>15</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left"/>
              <w:rPr>
                <w:rFonts w:ascii="宋体" w:hAnsi="宋体" w:cs="宋体"/>
                <w:kern w:val="0"/>
                <w:sz w:val="18"/>
                <w:szCs w:val="18"/>
              </w:rPr>
            </w:pPr>
            <w:r w:rsidRPr="00DB3115">
              <w:rPr>
                <w:rFonts w:ascii="宋体" w:hAnsi="宋体" w:cs="宋体" w:hint="eastAsia"/>
                <w:kern w:val="0"/>
                <w:sz w:val="18"/>
                <w:szCs w:val="18"/>
              </w:rPr>
              <w:t>混凝土基础</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left"/>
              <w:rPr>
                <w:rFonts w:ascii="宋体" w:hAnsi="宋体" w:cs="宋体"/>
                <w:kern w:val="0"/>
                <w:sz w:val="18"/>
                <w:szCs w:val="18"/>
              </w:rPr>
            </w:pPr>
            <w:r w:rsidRPr="00DB3115">
              <w:rPr>
                <w:rFonts w:ascii="宋体" w:hAnsi="宋体" w:cs="宋体" w:hint="eastAsia"/>
                <w:kern w:val="0"/>
                <w:sz w:val="18"/>
                <w:szCs w:val="18"/>
              </w:rPr>
              <w:t>1.C30钢筋混凝土基础，内配Φ20mm螺纹钢</w:t>
            </w:r>
            <w:r w:rsidRPr="00DB3115">
              <w:rPr>
                <w:rFonts w:ascii="宋体" w:hAnsi="宋体" w:cs="宋体" w:hint="eastAsia"/>
                <w:kern w:val="0"/>
                <w:sz w:val="18"/>
                <w:szCs w:val="18"/>
              </w:rPr>
              <w:br/>
              <w:t>2.基础尺寸：0.4*0.4*0.5mm</w:t>
            </w:r>
            <w:r w:rsidRPr="00DB3115">
              <w:rPr>
                <w:rFonts w:ascii="宋体" w:hAnsi="宋体" w:cs="宋体" w:hint="eastAsia"/>
                <w:kern w:val="0"/>
                <w:sz w:val="18"/>
                <w:szCs w:val="18"/>
              </w:rPr>
              <w:br/>
              <w:t>3.混凝土按商品混凝土，运距自行考虑</w:t>
            </w:r>
            <w:r w:rsidRPr="00DB3115">
              <w:rPr>
                <w:rFonts w:ascii="宋体" w:hAnsi="宋体" w:cs="宋体" w:hint="eastAsia"/>
                <w:kern w:val="0"/>
                <w:sz w:val="18"/>
                <w:szCs w:val="18"/>
              </w:rPr>
              <w:br/>
              <w:t>4.模板安拆</w:t>
            </w:r>
            <w:r w:rsidRPr="00DB3115">
              <w:rPr>
                <w:rFonts w:ascii="宋体" w:hAnsi="宋体" w:cs="宋体" w:hint="eastAsia"/>
                <w:kern w:val="0"/>
                <w:sz w:val="18"/>
                <w:szCs w:val="18"/>
              </w:rPr>
              <w:br/>
              <w:t>5.挖填土方，土方来源自行考虑，余土外运，运距自行考虑</w:t>
            </w:r>
            <w:r w:rsidRPr="00DB3115">
              <w:rPr>
                <w:rFonts w:ascii="宋体" w:hAnsi="宋体" w:cs="宋体" w:hint="eastAsia"/>
                <w:kern w:val="0"/>
                <w:sz w:val="18"/>
                <w:szCs w:val="18"/>
              </w:rPr>
              <w:br/>
              <w:t>6.未尽事宜详见情况说明、设备清单、相关施工规范及设计规范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center"/>
              <w:rPr>
                <w:rFonts w:ascii="宋体" w:hAnsi="宋体" w:cs="宋体"/>
                <w:kern w:val="0"/>
                <w:sz w:val="18"/>
                <w:szCs w:val="18"/>
              </w:rPr>
            </w:pPr>
            <w:r w:rsidRPr="00DB3115">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right"/>
              <w:rPr>
                <w:rFonts w:ascii="宋体" w:hAnsi="宋体" w:cs="宋体"/>
                <w:kern w:val="0"/>
                <w:sz w:val="18"/>
                <w:szCs w:val="18"/>
              </w:rPr>
            </w:pPr>
            <w:r w:rsidRPr="00DB3115">
              <w:rPr>
                <w:rFonts w:ascii="宋体" w:hAnsi="宋体" w:cs="宋体" w:hint="eastAsia"/>
                <w:kern w:val="0"/>
                <w:sz w:val="18"/>
                <w:szCs w:val="18"/>
              </w:rPr>
              <w:t>1.28</w:t>
            </w:r>
          </w:p>
        </w:tc>
      </w:tr>
      <w:tr w:rsidR="002773C6" w:rsidRPr="00DB3115" w:rsidTr="009B34D9">
        <w:trPr>
          <w:trHeight w:val="2697"/>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DB3115" w:rsidRDefault="002773C6" w:rsidP="005140CF">
            <w:pPr>
              <w:widowControl/>
              <w:jc w:val="center"/>
              <w:rPr>
                <w:rFonts w:ascii="宋体" w:hAnsi="宋体" w:cs="宋体"/>
                <w:kern w:val="0"/>
                <w:sz w:val="18"/>
                <w:szCs w:val="18"/>
              </w:rPr>
            </w:pPr>
            <w:r w:rsidRPr="00DB3115">
              <w:rPr>
                <w:rFonts w:ascii="宋体" w:hAnsi="宋体" w:cs="宋体" w:hint="eastAsia"/>
                <w:kern w:val="0"/>
                <w:sz w:val="18"/>
                <w:szCs w:val="18"/>
              </w:rPr>
              <w:t>16</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left"/>
              <w:rPr>
                <w:rFonts w:ascii="宋体" w:hAnsi="宋体" w:cs="宋体"/>
                <w:kern w:val="0"/>
                <w:sz w:val="18"/>
                <w:szCs w:val="18"/>
              </w:rPr>
            </w:pPr>
            <w:r w:rsidRPr="00DB3115">
              <w:rPr>
                <w:rFonts w:ascii="宋体" w:hAnsi="宋体" w:cs="宋体" w:hint="eastAsia"/>
                <w:kern w:val="0"/>
                <w:sz w:val="18"/>
                <w:szCs w:val="18"/>
              </w:rPr>
              <w:t>标志板</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295861" w:rsidRDefault="002773C6" w:rsidP="005140CF">
            <w:pPr>
              <w:widowControl/>
              <w:jc w:val="left"/>
              <w:rPr>
                <w:rFonts w:ascii="宋体" w:hAnsi="宋体" w:cs="宋体"/>
                <w:kern w:val="0"/>
                <w:sz w:val="18"/>
                <w:szCs w:val="18"/>
              </w:rPr>
            </w:pPr>
            <w:r w:rsidRPr="00DB3115">
              <w:rPr>
                <w:rFonts w:ascii="宋体" w:hAnsi="宋体" w:cs="宋体" w:hint="eastAsia"/>
                <w:kern w:val="0"/>
                <w:sz w:val="18"/>
                <w:szCs w:val="18"/>
              </w:rPr>
              <w:t>1.名称：禁停、禁货、禁鸣、注意行人标志牌</w:t>
            </w:r>
            <w:r w:rsidRPr="00DB3115">
              <w:rPr>
                <w:rFonts w:ascii="宋体" w:hAnsi="宋体" w:cs="宋体" w:hint="eastAsia"/>
                <w:kern w:val="0"/>
                <w:sz w:val="18"/>
                <w:szCs w:val="18"/>
              </w:rPr>
              <w:br/>
              <w:t>2.立杆规格、材质：Φ75*3.0mm喷</w:t>
            </w:r>
            <w:r w:rsidRPr="00295861">
              <w:rPr>
                <w:rFonts w:ascii="宋体" w:hAnsi="宋体" w:cs="宋体" w:hint="eastAsia"/>
                <w:kern w:val="0"/>
                <w:sz w:val="18"/>
                <w:szCs w:val="18"/>
              </w:rPr>
              <w:t>塑镀锌钢管，高度4.0米</w:t>
            </w:r>
          </w:p>
          <w:p w:rsidR="002773C6" w:rsidRPr="00295861" w:rsidRDefault="002773C6" w:rsidP="005140CF">
            <w:pPr>
              <w:widowControl/>
              <w:jc w:val="left"/>
              <w:rPr>
                <w:rFonts w:ascii="宋体" w:hAnsi="宋体" w:cs="宋体"/>
                <w:kern w:val="0"/>
                <w:sz w:val="18"/>
                <w:szCs w:val="18"/>
              </w:rPr>
            </w:pPr>
            <w:r w:rsidRPr="00295861">
              <w:rPr>
                <w:rFonts w:ascii="宋体" w:hAnsi="宋体" w:cs="宋体" w:hint="eastAsia"/>
                <w:kern w:val="0"/>
                <w:sz w:val="18"/>
                <w:szCs w:val="18"/>
              </w:rPr>
              <w:t>3.标牌规格、材质：￠800mm圆型或等边三角型铝材，外粘贴超强反光膜，根据需要标志牌正面粘贴图案</w:t>
            </w:r>
          </w:p>
          <w:p w:rsidR="002773C6" w:rsidRPr="00DB3115" w:rsidRDefault="00D15661" w:rsidP="005140C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center"/>
              <w:rPr>
                <w:rFonts w:ascii="宋体" w:hAnsi="宋体" w:cs="宋体"/>
                <w:kern w:val="0"/>
                <w:sz w:val="18"/>
                <w:szCs w:val="18"/>
              </w:rPr>
            </w:pPr>
            <w:r w:rsidRPr="00DB3115">
              <w:rPr>
                <w:rFonts w:ascii="宋体" w:hAnsi="宋体" w:cs="宋体" w:hint="eastAsia"/>
                <w:kern w:val="0"/>
                <w:sz w:val="18"/>
                <w:szCs w:val="18"/>
              </w:rPr>
              <w:t>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DB3115" w:rsidRDefault="002773C6" w:rsidP="005140CF">
            <w:pPr>
              <w:widowControl/>
              <w:jc w:val="right"/>
              <w:rPr>
                <w:rFonts w:ascii="宋体" w:hAnsi="宋体" w:cs="宋体"/>
                <w:kern w:val="0"/>
                <w:sz w:val="18"/>
                <w:szCs w:val="18"/>
              </w:rPr>
            </w:pPr>
            <w:r w:rsidRPr="00DB3115">
              <w:rPr>
                <w:rFonts w:ascii="宋体" w:hAnsi="宋体" w:cs="宋体" w:hint="eastAsia"/>
                <w:kern w:val="0"/>
                <w:sz w:val="18"/>
                <w:szCs w:val="18"/>
              </w:rPr>
              <w:t>16</w:t>
            </w:r>
          </w:p>
        </w:tc>
      </w:tr>
    </w:tbl>
    <w:p w:rsidR="002773C6" w:rsidRDefault="002773C6" w:rsidP="002773C6">
      <w:pPr>
        <w:rPr>
          <w:szCs w:val="21"/>
        </w:rPr>
      </w:pPr>
    </w:p>
    <w:p w:rsidR="002773C6" w:rsidRDefault="002773C6" w:rsidP="002773C6">
      <w:pPr>
        <w:rPr>
          <w:szCs w:val="21"/>
        </w:rPr>
      </w:pPr>
      <w:r>
        <w:rPr>
          <w:rFonts w:hint="eastAsia"/>
          <w:szCs w:val="21"/>
        </w:rPr>
        <w:t>8</w:t>
      </w:r>
      <w:r>
        <w:rPr>
          <w:rFonts w:hint="eastAsia"/>
          <w:szCs w:val="21"/>
        </w:rPr>
        <w:t>、</w:t>
      </w:r>
      <w:r w:rsidRPr="00F117EE">
        <w:rPr>
          <w:rFonts w:hint="eastAsia"/>
          <w:szCs w:val="21"/>
        </w:rPr>
        <w:t>劳动路长社路信号灯设备</w:t>
      </w:r>
    </w:p>
    <w:tbl>
      <w:tblPr>
        <w:tblW w:w="9498" w:type="dxa"/>
        <w:tblInd w:w="-34" w:type="dxa"/>
        <w:tblLayout w:type="fixed"/>
        <w:tblLook w:val="04A0"/>
      </w:tblPr>
      <w:tblGrid>
        <w:gridCol w:w="925"/>
        <w:gridCol w:w="1202"/>
        <w:gridCol w:w="5953"/>
        <w:gridCol w:w="709"/>
        <w:gridCol w:w="709"/>
      </w:tblGrid>
      <w:tr w:rsidR="002773C6" w:rsidRPr="009F751F" w:rsidTr="009B34D9">
        <w:trPr>
          <w:trHeight w:val="1833"/>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9F751F" w:rsidRDefault="002773C6" w:rsidP="005140CF">
            <w:pPr>
              <w:jc w:val="center"/>
              <w:rPr>
                <w:sz w:val="18"/>
                <w:szCs w:val="18"/>
              </w:rPr>
            </w:pPr>
            <w:r w:rsidRPr="009F751F">
              <w:rPr>
                <w:rFonts w:hint="eastAsia"/>
                <w:sz w:val="18"/>
                <w:szCs w:val="18"/>
              </w:rPr>
              <w:t>1</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9F751F" w:rsidRDefault="002773C6" w:rsidP="005140CF">
            <w:pPr>
              <w:rPr>
                <w:sz w:val="18"/>
                <w:szCs w:val="18"/>
              </w:rPr>
            </w:pPr>
            <w:r w:rsidRPr="009F751F">
              <w:rPr>
                <w:rFonts w:hint="eastAsia"/>
                <w:sz w:val="18"/>
                <w:szCs w:val="18"/>
              </w:rPr>
              <w:t>信号灯</w:t>
            </w:r>
            <w:r w:rsidRPr="003561DF">
              <w:rPr>
                <w:rFonts w:ascii="宋体" w:hAnsi="宋体" w:cs="宋体" w:hint="eastAsia"/>
                <w:kern w:val="0"/>
                <w:szCs w:val="21"/>
              </w:rPr>
              <w:t>★</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9F751F" w:rsidRDefault="002773C6" w:rsidP="005140CF">
            <w:pPr>
              <w:rPr>
                <w:sz w:val="18"/>
                <w:szCs w:val="18"/>
              </w:rPr>
            </w:pPr>
            <w:r w:rsidRPr="009F751F">
              <w:rPr>
                <w:rFonts w:hint="eastAsia"/>
                <w:sz w:val="18"/>
                <w:szCs w:val="18"/>
              </w:rPr>
              <w:t>1.</w:t>
            </w:r>
            <w:r w:rsidRPr="009F751F">
              <w:rPr>
                <w:rFonts w:hint="eastAsia"/>
                <w:sz w:val="18"/>
                <w:szCs w:val="18"/>
              </w:rPr>
              <w:t>名称：非机动车信号灯</w:t>
            </w:r>
            <w:r w:rsidRPr="009F751F">
              <w:rPr>
                <w:rFonts w:hint="eastAsia"/>
                <w:sz w:val="18"/>
                <w:szCs w:val="18"/>
              </w:rPr>
              <w:br/>
              <w:t>2.</w:t>
            </w:r>
            <w:r w:rsidRPr="009F751F">
              <w:rPr>
                <w:rFonts w:hint="eastAsia"/>
                <w:sz w:val="18"/>
                <w:szCs w:val="18"/>
              </w:rPr>
              <w:t>规格、型号：</w:t>
            </w:r>
            <w:r w:rsidRPr="009F751F">
              <w:rPr>
                <w:rFonts w:hint="eastAsia"/>
                <w:sz w:val="18"/>
                <w:szCs w:val="18"/>
              </w:rPr>
              <w:t xml:space="preserve"> LED</w:t>
            </w:r>
            <w:r w:rsidRPr="009F751F">
              <w:rPr>
                <w:rFonts w:hint="eastAsia"/>
                <w:sz w:val="18"/>
                <w:szCs w:val="18"/>
              </w:rPr>
              <w:t>发光二极管要求（单颗功率大于</w:t>
            </w:r>
            <w:r w:rsidRPr="009F751F">
              <w:rPr>
                <w:rFonts w:hint="eastAsia"/>
                <w:sz w:val="18"/>
                <w:szCs w:val="18"/>
              </w:rPr>
              <w:t>1</w:t>
            </w:r>
            <w:r w:rsidRPr="009F751F">
              <w:rPr>
                <w:rFonts w:hint="eastAsia"/>
                <w:sz w:val="18"/>
                <w:szCs w:val="18"/>
              </w:rPr>
              <w:t>瓦）</w:t>
            </w:r>
            <w:r w:rsidRPr="009F751F">
              <w:rPr>
                <w:rFonts w:hint="eastAsia"/>
                <w:sz w:val="18"/>
                <w:szCs w:val="18"/>
              </w:rPr>
              <w:t>,</w:t>
            </w:r>
            <w:r w:rsidRPr="009F751F">
              <w:rPr>
                <w:rFonts w:hint="eastAsia"/>
                <w:sz w:val="18"/>
                <w:szCs w:val="18"/>
              </w:rPr>
              <w:t>全部为原装进口日本日亚公司生产的</w:t>
            </w:r>
            <w:r w:rsidRPr="009F751F">
              <w:rPr>
                <w:rFonts w:hint="eastAsia"/>
                <w:sz w:val="18"/>
                <w:szCs w:val="18"/>
              </w:rPr>
              <w:t>LED</w:t>
            </w:r>
            <w:r w:rsidRPr="009F751F">
              <w:rPr>
                <w:rFonts w:hint="eastAsia"/>
                <w:sz w:val="18"/>
                <w:szCs w:val="18"/>
              </w:rPr>
              <w:t>发光二极管（或质量、性能不低于其的产品）。</w:t>
            </w:r>
            <w:r w:rsidRPr="009F751F">
              <w:rPr>
                <w:rFonts w:hint="eastAsia"/>
                <w:sz w:val="18"/>
                <w:szCs w:val="18"/>
              </w:rPr>
              <w:t>LED</w:t>
            </w:r>
            <w:r w:rsidRPr="009F751F">
              <w:rPr>
                <w:rFonts w:hint="eastAsia"/>
                <w:sz w:val="18"/>
                <w:szCs w:val="18"/>
              </w:rPr>
              <w:t>发光二极管使用寿命不小于</w:t>
            </w:r>
            <w:r w:rsidRPr="009F751F">
              <w:rPr>
                <w:rFonts w:hint="eastAsia"/>
                <w:sz w:val="18"/>
                <w:szCs w:val="18"/>
              </w:rPr>
              <w:t>50000</w:t>
            </w:r>
            <w:r w:rsidRPr="009F751F">
              <w:rPr>
                <w:rFonts w:hint="eastAsia"/>
                <w:sz w:val="18"/>
                <w:szCs w:val="18"/>
              </w:rPr>
              <w:t>小时。发光单元使用的</w:t>
            </w:r>
            <w:r w:rsidRPr="009F751F">
              <w:rPr>
                <w:rFonts w:hint="eastAsia"/>
                <w:sz w:val="18"/>
                <w:szCs w:val="18"/>
              </w:rPr>
              <w:t xml:space="preserve">LED </w:t>
            </w:r>
            <w:r w:rsidRPr="009F751F">
              <w:rPr>
                <w:rFonts w:hint="eastAsia"/>
                <w:sz w:val="18"/>
                <w:szCs w:val="18"/>
              </w:rPr>
              <w:t>基准波长：红色</w:t>
            </w:r>
            <w:r w:rsidRPr="009F751F">
              <w:rPr>
                <w:rFonts w:hint="eastAsia"/>
                <w:sz w:val="18"/>
                <w:szCs w:val="18"/>
              </w:rPr>
              <w:t xml:space="preserve"> 625</w:t>
            </w:r>
            <w:r w:rsidRPr="009F751F">
              <w:rPr>
                <w:rFonts w:hint="eastAsia"/>
                <w:sz w:val="18"/>
                <w:szCs w:val="18"/>
              </w:rPr>
              <w:t>±</w:t>
            </w:r>
            <w:r w:rsidRPr="009F751F">
              <w:rPr>
                <w:rFonts w:hint="eastAsia"/>
                <w:sz w:val="18"/>
                <w:szCs w:val="18"/>
              </w:rPr>
              <w:t>5nm</w:t>
            </w:r>
            <w:r w:rsidRPr="009F751F">
              <w:rPr>
                <w:rFonts w:hint="eastAsia"/>
                <w:sz w:val="18"/>
                <w:szCs w:val="18"/>
              </w:rPr>
              <w:t>；黄色</w:t>
            </w:r>
            <w:r w:rsidRPr="009F751F">
              <w:rPr>
                <w:rFonts w:hint="eastAsia"/>
                <w:sz w:val="18"/>
                <w:szCs w:val="18"/>
              </w:rPr>
              <w:t>590</w:t>
            </w:r>
            <w:r w:rsidRPr="009F751F">
              <w:rPr>
                <w:rFonts w:hint="eastAsia"/>
                <w:sz w:val="18"/>
                <w:szCs w:val="18"/>
              </w:rPr>
              <w:t>±</w:t>
            </w:r>
            <w:r w:rsidRPr="009F751F">
              <w:rPr>
                <w:rFonts w:hint="eastAsia"/>
                <w:sz w:val="18"/>
                <w:szCs w:val="18"/>
              </w:rPr>
              <w:t>5nm</w:t>
            </w:r>
            <w:r w:rsidRPr="009F751F">
              <w:rPr>
                <w:rFonts w:hint="eastAsia"/>
                <w:sz w:val="18"/>
                <w:szCs w:val="18"/>
              </w:rPr>
              <w:t>；绿色</w:t>
            </w:r>
            <w:r w:rsidRPr="009F751F">
              <w:rPr>
                <w:rFonts w:hint="eastAsia"/>
                <w:sz w:val="18"/>
                <w:szCs w:val="18"/>
              </w:rPr>
              <w:t>505</w:t>
            </w:r>
            <w:r w:rsidRPr="009F751F">
              <w:rPr>
                <w:rFonts w:hint="eastAsia"/>
                <w:sz w:val="18"/>
                <w:szCs w:val="18"/>
              </w:rPr>
              <w:t>±</w:t>
            </w:r>
            <w:r w:rsidRPr="009F751F">
              <w:rPr>
                <w:rFonts w:hint="eastAsia"/>
                <w:sz w:val="18"/>
                <w:szCs w:val="18"/>
              </w:rPr>
              <w:t>4nm</w:t>
            </w:r>
            <w:r w:rsidRPr="009F751F">
              <w:rPr>
                <w:rFonts w:hint="eastAsia"/>
                <w:sz w:val="18"/>
                <w:szCs w:val="18"/>
              </w:rPr>
              <w:t>符合</w:t>
            </w:r>
            <w:r w:rsidRPr="009F751F">
              <w:rPr>
                <w:rFonts w:hint="eastAsia"/>
                <w:sz w:val="18"/>
                <w:szCs w:val="18"/>
              </w:rPr>
              <w:t>GB14887-2011</w:t>
            </w:r>
            <w:r w:rsidRPr="009F751F">
              <w:rPr>
                <w:rFonts w:hint="eastAsia"/>
                <w:sz w:val="18"/>
                <w:szCs w:val="18"/>
              </w:rPr>
              <w:t>相关标准，采用大功率</w:t>
            </w:r>
            <w:r w:rsidRPr="009F751F">
              <w:rPr>
                <w:rFonts w:hint="eastAsia"/>
                <w:sz w:val="18"/>
                <w:szCs w:val="18"/>
              </w:rPr>
              <w:t>LED</w:t>
            </w:r>
            <w:r w:rsidRPr="009F751F">
              <w:rPr>
                <w:rFonts w:hint="eastAsia"/>
                <w:sz w:val="18"/>
                <w:szCs w:val="18"/>
              </w:rPr>
              <w:t>发光二极管制作。</w:t>
            </w:r>
            <w:r w:rsidRPr="009F751F">
              <w:rPr>
                <w:rFonts w:hint="eastAsia"/>
                <w:sz w:val="18"/>
                <w:szCs w:val="18"/>
              </w:rPr>
              <w:br/>
            </w:r>
            <w:r w:rsidRPr="009F751F">
              <w:rPr>
                <w:rFonts w:hint="eastAsia"/>
                <w:sz w:val="18"/>
                <w:szCs w:val="18"/>
              </w:rPr>
              <w:t>一般要求</w:t>
            </w:r>
            <w:r w:rsidRPr="009F751F">
              <w:rPr>
                <w:rFonts w:hint="eastAsia"/>
                <w:sz w:val="18"/>
                <w:szCs w:val="18"/>
              </w:rPr>
              <w:br/>
            </w:r>
            <w:r w:rsidRPr="009F751F">
              <w:rPr>
                <w:rFonts w:hint="eastAsia"/>
                <w:sz w:val="18"/>
                <w:szCs w:val="18"/>
              </w:rPr>
              <w:t>发光单元使用的</w:t>
            </w:r>
            <w:r w:rsidRPr="009F751F">
              <w:rPr>
                <w:rFonts w:hint="eastAsia"/>
                <w:sz w:val="18"/>
                <w:szCs w:val="18"/>
              </w:rPr>
              <w:t xml:space="preserve">LED </w:t>
            </w:r>
            <w:r w:rsidRPr="009F751F">
              <w:rPr>
                <w:rFonts w:hint="eastAsia"/>
                <w:sz w:val="18"/>
                <w:szCs w:val="18"/>
              </w:rPr>
              <w:t>基准波长：红色</w:t>
            </w:r>
            <w:r w:rsidRPr="009F751F">
              <w:rPr>
                <w:rFonts w:hint="eastAsia"/>
                <w:sz w:val="18"/>
                <w:szCs w:val="18"/>
              </w:rPr>
              <w:t xml:space="preserve"> 625</w:t>
            </w:r>
            <w:r w:rsidRPr="009F751F">
              <w:rPr>
                <w:rFonts w:hint="eastAsia"/>
                <w:sz w:val="18"/>
                <w:szCs w:val="18"/>
              </w:rPr>
              <w:t>±</w:t>
            </w:r>
            <w:r w:rsidRPr="009F751F">
              <w:rPr>
                <w:rFonts w:hint="eastAsia"/>
                <w:sz w:val="18"/>
                <w:szCs w:val="18"/>
              </w:rPr>
              <w:t>5nm</w:t>
            </w:r>
            <w:r w:rsidRPr="009F751F">
              <w:rPr>
                <w:rFonts w:hint="eastAsia"/>
                <w:sz w:val="18"/>
                <w:szCs w:val="18"/>
              </w:rPr>
              <w:t>；黄色</w:t>
            </w:r>
            <w:r w:rsidRPr="009F751F">
              <w:rPr>
                <w:rFonts w:hint="eastAsia"/>
                <w:sz w:val="18"/>
                <w:szCs w:val="18"/>
              </w:rPr>
              <w:t>590</w:t>
            </w:r>
            <w:r w:rsidRPr="009F751F">
              <w:rPr>
                <w:rFonts w:hint="eastAsia"/>
                <w:sz w:val="18"/>
                <w:szCs w:val="18"/>
              </w:rPr>
              <w:t>±</w:t>
            </w:r>
            <w:r w:rsidRPr="009F751F">
              <w:rPr>
                <w:rFonts w:hint="eastAsia"/>
                <w:sz w:val="18"/>
                <w:szCs w:val="18"/>
              </w:rPr>
              <w:t>5nm</w:t>
            </w:r>
            <w:r w:rsidRPr="009F751F">
              <w:rPr>
                <w:rFonts w:hint="eastAsia"/>
                <w:sz w:val="18"/>
                <w:szCs w:val="18"/>
              </w:rPr>
              <w:t>；绿色</w:t>
            </w:r>
            <w:r w:rsidRPr="009F751F">
              <w:rPr>
                <w:rFonts w:hint="eastAsia"/>
                <w:sz w:val="18"/>
                <w:szCs w:val="18"/>
              </w:rPr>
              <w:t>505</w:t>
            </w:r>
            <w:r w:rsidRPr="009F751F">
              <w:rPr>
                <w:rFonts w:hint="eastAsia"/>
                <w:sz w:val="18"/>
                <w:szCs w:val="18"/>
              </w:rPr>
              <w:t>±</w:t>
            </w:r>
            <w:r w:rsidRPr="009F751F">
              <w:rPr>
                <w:rFonts w:hint="eastAsia"/>
                <w:sz w:val="18"/>
                <w:szCs w:val="18"/>
              </w:rPr>
              <w:t>4nm</w:t>
            </w:r>
            <w:r w:rsidRPr="009F751F">
              <w:rPr>
                <w:rFonts w:hint="eastAsia"/>
                <w:sz w:val="18"/>
                <w:szCs w:val="18"/>
              </w:rPr>
              <w:t>；</w:t>
            </w:r>
            <w:r w:rsidRPr="009F751F">
              <w:rPr>
                <w:rFonts w:hint="eastAsia"/>
                <w:sz w:val="18"/>
                <w:szCs w:val="18"/>
              </w:rPr>
              <w:br/>
            </w:r>
            <w:r w:rsidRPr="009F751F">
              <w:rPr>
                <w:rFonts w:hint="eastAsia"/>
                <w:sz w:val="18"/>
                <w:szCs w:val="18"/>
              </w:rPr>
              <w:t>机动车信号灯、方向指示信号灯采用配光设计，行人灯具可采用非配光设计；</w:t>
            </w:r>
            <w:r w:rsidRPr="009F751F">
              <w:rPr>
                <w:rFonts w:hint="eastAsia"/>
                <w:sz w:val="18"/>
                <w:szCs w:val="18"/>
              </w:rPr>
              <w:br/>
            </w:r>
            <w:r w:rsidRPr="009F751F">
              <w:rPr>
                <w:rFonts w:hint="eastAsia"/>
                <w:sz w:val="18"/>
                <w:szCs w:val="18"/>
              </w:rPr>
              <w:t>每个发光灯具应包括用聚酸碳脂</w:t>
            </w:r>
            <w:r w:rsidRPr="009F751F">
              <w:rPr>
                <w:rFonts w:hint="eastAsia"/>
                <w:sz w:val="18"/>
                <w:szCs w:val="18"/>
              </w:rPr>
              <w:t>PC</w:t>
            </w:r>
            <w:r w:rsidRPr="009F751F">
              <w:rPr>
                <w:rFonts w:hint="eastAsia"/>
                <w:sz w:val="18"/>
                <w:szCs w:val="18"/>
              </w:rPr>
              <w:t>工程塑料制作的外壳和面罩，以及用阻燃材料制作的印刷电路板；</w:t>
            </w:r>
            <w:r w:rsidRPr="009F751F">
              <w:rPr>
                <w:rFonts w:hint="eastAsia"/>
                <w:sz w:val="18"/>
                <w:szCs w:val="18"/>
              </w:rPr>
              <w:br/>
            </w:r>
            <w:r w:rsidRPr="009F751F">
              <w:rPr>
                <w:rFonts w:hint="eastAsia"/>
                <w:sz w:val="18"/>
                <w:szCs w:val="18"/>
              </w:rPr>
              <w:t>每个发光灯具应与本市目前在用的交通信号控制设备相匹配。</w:t>
            </w:r>
            <w:r w:rsidRPr="009F751F">
              <w:rPr>
                <w:rFonts w:hint="eastAsia"/>
                <w:sz w:val="18"/>
                <w:szCs w:val="18"/>
              </w:rPr>
              <w:br/>
            </w:r>
            <w:r w:rsidRPr="009F751F">
              <w:rPr>
                <w:rFonts w:hint="eastAsia"/>
                <w:sz w:val="18"/>
                <w:szCs w:val="18"/>
              </w:rPr>
              <w:t>光学要求</w:t>
            </w:r>
            <w:r w:rsidRPr="009F751F">
              <w:rPr>
                <w:rFonts w:hint="eastAsia"/>
                <w:sz w:val="18"/>
                <w:szCs w:val="18"/>
              </w:rPr>
              <w:br/>
            </w:r>
            <w:r w:rsidRPr="009F751F">
              <w:rPr>
                <w:rFonts w:hint="eastAsia"/>
                <w:sz w:val="18"/>
                <w:szCs w:val="18"/>
              </w:rPr>
              <w:lastRenderedPageBreak/>
              <w:t xml:space="preserve"> LED</w:t>
            </w:r>
            <w:r w:rsidRPr="009F751F">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9F751F" w:rsidRDefault="002773C6" w:rsidP="005140CF">
            <w:pPr>
              <w:rPr>
                <w:sz w:val="18"/>
                <w:szCs w:val="18"/>
              </w:rPr>
            </w:pPr>
            <w:r w:rsidRPr="009F751F">
              <w:rPr>
                <w:rFonts w:hint="eastAsia"/>
                <w:sz w:val="18"/>
                <w:szCs w:val="18"/>
              </w:rPr>
              <w:t>电气性能</w:t>
            </w:r>
          </w:p>
          <w:p w:rsidR="002773C6" w:rsidRPr="009F751F" w:rsidRDefault="002773C6" w:rsidP="005140CF">
            <w:pPr>
              <w:rPr>
                <w:sz w:val="18"/>
                <w:szCs w:val="18"/>
              </w:rPr>
            </w:pPr>
            <w:r w:rsidRPr="009F751F">
              <w:rPr>
                <w:rFonts w:hint="eastAsia"/>
                <w:sz w:val="18"/>
                <w:szCs w:val="18"/>
              </w:rPr>
              <w:t>工作电压：</w:t>
            </w:r>
            <w:r w:rsidRPr="009F751F">
              <w:rPr>
                <w:rFonts w:hint="eastAsia"/>
                <w:sz w:val="18"/>
                <w:szCs w:val="18"/>
              </w:rPr>
              <w:t>AC 220V</w:t>
            </w:r>
            <w:r w:rsidRPr="009F751F">
              <w:rPr>
                <w:rFonts w:hint="eastAsia"/>
                <w:sz w:val="18"/>
                <w:szCs w:val="18"/>
              </w:rPr>
              <w:t>±</w:t>
            </w:r>
            <w:r w:rsidRPr="009F751F">
              <w:rPr>
                <w:rFonts w:hint="eastAsia"/>
                <w:sz w:val="18"/>
                <w:szCs w:val="18"/>
              </w:rPr>
              <w:t>20%  50Hz</w:t>
            </w:r>
            <w:r w:rsidRPr="009F751F">
              <w:rPr>
                <w:rFonts w:hint="eastAsia"/>
                <w:sz w:val="18"/>
                <w:szCs w:val="18"/>
              </w:rPr>
              <w:t>±</w:t>
            </w:r>
            <w:r w:rsidRPr="009F751F">
              <w:rPr>
                <w:rFonts w:hint="eastAsia"/>
                <w:sz w:val="18"/>
                <w:szCs w:val="18"/>
              </w:rPr>
              <w:t>2 Hz</w:t>
            </w:r>
            <w:r w:rsidRPr="009F751F">
              <w:rPr>
                <w:rFonts w:hint="eastAsia"/>
                <w:sz w:val="18"/>
                <w:szCs w:val="18"/>
              </w:rPr>
              <w:t>；在工作电压下，通过每只</w:t>
            </w:r>
            <w:r w:rsidRPr="009F751F">
              <w:rPr>
                <w:rFonts w:hint="eastAsia"/>
                <w:sz w:val="18"/>
                <w:szCs w:val="18"/>
              </w:rPr>
              <w:t>LED</w:t>
            </w:r>
            <w:r w:rsidRPr="009F751F">
              <w:rPr>
                <w:rFonts w:hint="eastAsia"/>
                <w:sz w:val="18"/>
                <w:szCs w:val="18"/>
              </w:rPr>
              <w:t>的电流应符合</w:t>
            </w:r>
            <w:r w:rsidRPr="009F751F">
              <w:rPr>
                <w:rFonts w:hint="eastAsia"/>
                <w:sz w:val="18"/>
                <w:szCs w:val="18"/>
              </w:rPr>
              <w:t>LED</w:t>
            </w:r>
            <w:r w:rsidRPr="009F751F">
              <w:rPr>
                <w:rFonts w:hint="eastAsia"/>
                <w:sz w:val="18"/>
                <w:szCs w:val="18"/>
              </w:rPr>
              <w:t>厂商要求的正常工作电流范围；谐波失真＜</w:t>
            </w:r>
            <w:r w:rsidRPr="009F751F">
              <w:rPr>
                <w:rFonts w:hint="eastAsia"/>
                <w:sz w:val="18"/>
                <w:szCs w:val="18"/>
              </w:rPr>
              <w:t xml:space="preserve">20% </w:t>
            </w:r>
            <w:r w:rsidRPr="009F751F">
              <w:rPr>
                <w:rFonts w:hint="eastAsia"/>
                <w:sz w:val="18"/>
                <w:szCs w:val="18"/>
              </w:rPr>
              <w:t>；</w:t>
            </w:r>
          </w:p>
          <w:p w:rsidR="002773C6" w:rsidRPr="009F751F" w:rsidRDefault="002773C6" w:rsidP="005140CF">
            <w:pPr>
              <w:rPr>
                <w:sz w:val="18"/>
                <w:szCs w:val="18"/>
              </w:rPr>
            </w:pPr>
            <w:r w:rsidRPr="009F751F">
              <w:rPr>
                <w:rFonts w:hint="eastAsia"/>
                <w:sz w:val="18"/>
                <w:szCs w:val="18"/>
              </w:rPr>
              <w:t>功率：每个灯头功率符合</w:t>
            </w:r>
            <w:r w:rsidRPr="009F751F">
              <w:rPr>
                <w:rFonts w:hint="eastAsia"/>
                <w:sz w:val="18"/>
                <w:szCs w:val="18"/>
              </w:rPr>
              <w:t>GB14887-2011</w:t>
            </w:r>
            <w:r w:rsidRPr="009F751F">
              <w:rPr>
                <w:rFonts w:hint="eastAsia"/>
                <w:sz w:val="18"/>
                <w:szCs w:val="18"/>
              </w:rPr>
              <w:t>标准的表</w:t>
            </w:r>
            <w:r w:rsidRPr="009F751F">
              <w:rPr>
                <w:rFonts w:hint="eastAsia"/>
                <w:sz w:val="18"/>
                <w:szCs w:val="18"/>
              </w:rPr>
              <w:t>7</w:t>
            </w:r>
            <w:r w:rsidRPr="009F751F">
              <w:rPr>
                <w:rFonts w:hint="eastAsia"/>
                <w:sz w:val="18"/>
                <w:szCs w:val="18"/>
              </w:rPr>
              <w:t>要求，功率因数要求≥</w:t>
            </w:r>
            <w:r w:rsidRPr="009F751F">
              <w:rPr>
                <w:rFonts w:hint="eastAsia"/>
                <w:sz w:val="18"/>
                <w:szCs w:val="18"/>
              </w:rPr>
              <w:t>0.90</w:t>
            </w:r>
            <w:r w:rsidRPr="009F751F">
              <w:rPr>
                <w:rFonts w:hint="eastAsia"/>
                <w:sz w:val="18"/>
                <w:szCs w:val="18"/>
              </w:rPr>
              <w:t>；</w:t>
            </w:r>
          </w:p>
          <w:p w:rsidR="002773C6" w:rsidRPr="009F751F" w:rsidRDefault="002773C6" w:rsidP="005140CF">
            <w:pPr>
              <w:rPr>
                <w:sz w:val="18"/>
                <w:szCs w:val="18"/>
              </w:rPr>
            </w:pPr>
            <w:r w:rsidRPr="009F751F">
              <w:rPr>
                <w:rFonts w:hint="eastAsia"/>
                <w:sz w:val="18"/>
                <w:szCs w:val="18"/>
              </w:rPr>
              <w:t>每只</w:t>
            </w:r>
            <w:r w:rsidRPr="009F751F">
              <w:rPr>
                <w:rFonts w:hint="eastAsia"/>
                <w:sz w:val="18"/>
                <w:szCs w:val="18"/>
              </w:rPr>
              <w:t>LED</w:t>
            </w:r>
            <w:r w:rsidRPr="009F751F">
              <w:rPr>
                <w:rFonts w:hint="eastAsia"/>
                <w:sz w:val="18"/>
                <w:szCs w:val="18"/>
              </w:rPr>
              <w:t>应被安排在小于等于五个串联的单元电路中；</w:t>
            </w:r>
          </w:p>
          <w:p w:rsidR="002773C6" w:rsidRPr="009F751F" w:rsidRDefault="002773C6" w:rsidP="005140CF">
            <w:pPr>
              <w:rPr>
                <w:sz w:val="18"/>
                <w:szCs w:val="18"/>
              </w:rPr>
            </w:pPr>
            <w:r w:rsidRPr="009F751F">
              <w:rPr>
                <w:rFonts w:hint="eastAsia"/>
                <w:sz w:val="18"/>
                <w:szCs w:val="18"/>
              </w:rPr>
              <w:t>每个发光单元的引线，应采用符合国家电工标准的导线，线径不小于</w:t>
            </w:r>
            <w:r w:rsidRPr="009F751F">
              <w:rPr>
                <w:rFonts w:hint="eastAsia"/>
                <w:sz w:val="18"/>
                <w:szCs w:val="18"/>
              </w:rPr>
              <w:t>0.75</w:t>
            </w:r>
            <w:r w:rsidRPr="009F751F">
              <w:rPr>
                <w:rFonts w:hint="eastAsia"/>
                <w:sz w:val="18"/>
                <w:szCs w:val="18"/>
              </w:rPr>
              <w:t>平方毫米，红、黄、绿色的三种发光单元除回路线外应分别用红、黄、绿色的导线；</w:t>
            </w:r>
          </w:p>
          <w:p w:rsidR="002773C6" w:rsidRPr="009F751F" w:rsidRDefault="002773C6" w:rsidP="005140CF">
            <w:pPr>
              <w:rPr>
                <w:sz w:val="18"/>
                <w:szCs w:val="18"/>
              </w:rPr>
            </w:pPr>
            <w:r w:rsidRPr="009F751F">
              <w:rPr>
                <w:rFonts w:hint="eastAsia"/>
                <w:sz w:val="18"/>
                <w:szCs w:val="18"/>
              </w:rPr>
              <w:t>灯具电源部分应具有良好的电磁兼容性；符合环保要求。</w:t>
            </w:r>
          </w:p>
          <w:p w:rsidR="002773C6" w:rsidRPr="009F751F" w:rsidRDefault="002773C6" w:rsidP="005140CF">
            <w:pPr>
              <w:rPr>
                <w:sz w:val="18"/>
                <w:szCs w:val="18"/>
              </w:rPr>
            </w:pPr>
            <w:r w:rsidRPr="009F751F">
              <w:rPr>
                <w:rFonts w:hint="eastAsia"/>
                <w:sz w:val="18"/>
                <w:szCs w:val="18"/>
              </w:rPr>
              <w:t>工作环境要求</w:t>
            </w:r>
          </w:p>
          <w:p w:rsidR="002773C6" w:rsidRPr="009F751F" w:rsidRDefault="002773C6" w:rsidP="005140CF">
            <w:pPr>
              <w:rPr>
                <w:sz w:val="18"/>
                <w:szCs w:val="18"/>
              </w:rPr>
            </w:pPr>
            <w:r w:rsidRPr="009F751F">
              <w:rPr>
                <w:rFonts w:hint="eastAsia"/>
                <w:sz w:val="18"/>
                <w:szCs w:val="18"/>
              </w:rPr>
              <w:t>工作温度：－</w:t>
            </w:r>
            <w:r w:rsidRPr="009F751F">
              <w:rPr>
                <w:rFonts w:hint="eastAsia"/>
                <w:sz w:val="18"/>
                <w:szCs w:val="18"/>
              </w:rPr>
              <w:t>40</w:t>
            </w:r>
            <w:r w:rsidRPr="009F751F">
              <w:rPr>
                <w:rFonts w:hint="eastAsia"/>
                <w:sz w:val="18"/>
                <w:szCs w:val="18"/>
              </w:rPr>
              <w:t>℃～＋</w:t>
            </w:r>
            <w:r w:rsidRPr="009F751F">
              <w:rPr>
                <w:rFonts w:hint="eastAsia"/>
                <w:sz w:val="18"/>
                <w:szCs w:val="18"/>
              </w:rPr>
              <w:t>80</w:t>
            </w:r>
            <w:r w:rsidRPr="009F751F">
              <w:rPr>
                <w:rFonts w:hint="eastAsia"/>
                <w:sz w:val="18"/>
                <w:szCs w:val="18"/>
              </w:rPr>
              <w:t>℃；</w:t>
            </w:r>
          </w:p>
          <w:p w:rsidR="002773C6" w:rsidRPr="009F751F" w:rsidRDefault="002773C6" w:rsidP="005140CF">
            <w:pPr>
              <w:rPr>
                <w:sz w:val="18"/>
                <w:szCs w:val="18"/>
              </w:rPr>
            </w:pPr>
            <w:r w:rsidRPr="009F751F">
              <w:rPr>
                <w:rFonts w:hint="eastAsia"/>
                <w:sz w:val="18"/>
                <w:szCs w:val="18"/>
              </w:rPr>
              <w:t>工作湿度：＜</w:t>
            </w:r>
            <w:r w:rsidRPr="009F751F">
              <w:rPr>
                <w:rFonts w:hint="eastAsia"/>
                <w:sz w:val="18"/>
                <w:szCs w:val="18"/>
              </w:rPr>
              <w:t>97%</w:t>
            </w:r>
            <w:r w:rsidRPr="009F751F">
              <w:rPr>
                <w:rFonts w:hint="eastAsia"/>
                <w:sz w:val="18"/>
                <w:szCs w:val="18"/>
              </w:rPr>
              <w:t>；</w:t>
            </w:r>
          </w:p>
          <w:p w:rsidR="002773C6" w:rsidRPr="009F751F" w:rsidRDefault="002773C6" w:rsidP="005140CF">
            <w:pPr>
              <w:rPr>
                <w:sz w:val="18"/>
                <w:szCs w:val="18"/>
              </w:rPr>
            </w:pPr>
            <w:r w:rsidRPr="009F751F">
              <w:rPr>
                <w:rFonts w:hint="eastAsia"/>
                <w:sz w:val="18"/>
                <w:szCs w:val="18"/>
              </w:rPr>
              <w:t>防触电保护应满足</w:t>
            </w:r>
            <w:r w:rsidRPr="009F751F">
              <w:rPr>
                <w:rFonts w:hint="eastAsia"/>
                <w:sz w:val="18"/>
                <w:szCs w:val="18"/>
              </w:rPr>
              <w:t>GB14887</w:t>
            </w:r>
            <w:r w:rsidRPr="009F751F">
              <w:rPr>
                <w:rFonts w:hint="eastAsia"/>
                <w:sz w:val="18"/>
                <w:szCs w:val="18"/>
              </w:rPr>
              <w:t>—</w:t>
            </w:r>
            <w:r w:rsidRPr="009F751F">
              <w:rPr>
                <w:rFonts w:hint="eastAsia"/>
                <w:sz w:val="18"/>
                <w:szCs w:val="18"/>
              </w:rPr>
              <w:t>2011</w:t>
            </w:r>
            <w:r w:rsidRPr="009F751F">
              <w:rPr>
                <w:rFonts w:hint="eastAsia"/>
                <w:sz w:val="18"/>
                <w:szCs w:val="18"/>
              </w:rPr>
              <w:t>第</w:t>
            </w:r>
            <w:r w:rsidRPr="009F751F">
              <w:rPr>
                <w:rFonts w:hint="eastAsia"/>
                <w:sz w:val="18"/>
                <w:szCs w:val="18"/>
              </w:rPr>
              <w:t>5.18</w:t>
            </w:r>
            <w:r w:rsidRPr="009F751F">
              <w:rPr>
                <w:rFonts w:hint="eastAsia"/>
                <w:sz w:val="18"/>
                <w:szCs w:val="18"/>
              </w:rPr>
              <w:t>款的规定</w:t>
            </w:r>
          </w:p>
          <w:p w:rsidR="002773C6" w:rsidRPr="009F751F" w:rsidRDefault="00D15661" w:rsidP="005140CF">
            <w:pPr>
              <w:rPr>
                <w:sz w:val="18"/>
                <w:szCs w:val="18"/>
              </w:rPr>
            </w:pPr>
            <w:r>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9F751F" w:rsidRDefault="002773C6" w:rsidP="005140CF">
            <w:pPr>
              <w:jc w:val="center"/>
              <w:rPr>
                <w:sz w:val="18"/>
                <w:szCs w:val="18"/>
              </w:rPr>
            </w:pPr>
            <w:r w:rsidRPr="009F751F">
              <w:rPr>
                <w:rFonts w:hint="eastAsia"/>
                <w:sz w:val="18"/>
                <w:szCs w:val="18"/>
              </w:rPr>
              <w:lastRenderedPageBreak/>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9F751F" w:rsidRDefault="002773C6" w:rsidP="005140CF">
            <w:pPr>
              <w:jc w:val="right"/>
              <w:rPr>
                <w:sz w:val="18"/>
                <w:szCs w:val="18"/>
              </w:rPr>
            </w:pPr>
            <w:r w:rsidRPr="009F751F">
              <w:rPr>
                <w:rFonts w:hint="eastAsia"/>
                <w:sz w:val="18"/>
                <w:szCs w:val="18"/>
              </w:rPr>
              <w:t>4</w:t>
            </w:r>
          </w:p>
        </w:tc>
      </w:tr>
      <w:tr w:rsidR="002773C6" w:rsidTr="005140CF">
        <w:trPr>
          <w:trHeight w:val="1975"/>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2</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rPr>
                <w:rFonts w:ascii="宋体" w:hAnsi="宋体" w:cs="宋体"/>
                <w:sz w:val="18"/>
                <w:szCs w:val="18"/>
              </w:rPr>
            </w:pPr>
            <w:r>
              <w:rPr>
                <w:rFonts w:hint="eastAsia"/>
                <w:sz w:val="18"/>
                <w:szCs w:val="18"/>
              </w:rPr>
              <w:t>信号灯</w:t>
            </w:r>
            <w:r w:rsidRPr="003561DF">
              <w:rPr>
                <w:rFonts w:ascii="宋体" w:hAnsi="宋体" w:cs="宋体" w:hint="eastAsia"/>
                <w:kern w:val="0"/>
                <w:szCs w:val="21"/>
              </w:rPr>
              <w:t>★</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56290" w:rsidRDefault="002773C6" w:rsidP="005140CF">
            <w:pPr>
              <w:rPr>
                <w:sz w:val="18"/>
                <w:szCs w:val="18"/>
              </w:rPr>
            </w:pPr>
            <w:r>
              <w:rPr>
                <w:rFonts w:hint="eastAsia"/>
                <w:sz w:val="18"/>
                <w:szCs w:val="18"/>
              </w:rPr>
              <w:t>1.</w:t>
            </w:r>
            <w:r>
              <w:rPr>
                <w:rFonts w:hint="eastAsia"/>
                <w:sz w:val="18"/>
                <w:szCs w:val="18"/>
              </w:rPr>
              <w:t>名称：机动车信号灯</w:t>
            </w:r>
            <w:r>
              <w:rPr>
                <w:rFonts w:hint="eastAsia"/>
                <w:sz w:val="18"/>
                <w:szCs w:val="18"/>
              </w:rPr>
              <w:br/>
              <w:t>2.</w:t>
            </w:r>
            <w:r>
              <w:rPr>
                <w:rFonts w:hint="eastAsia"/>
                <w:sz w:val="18"/>
                <w:szCs w:val="18"/>
              </w:rPr>
              <w:t>规格、型号：</w:t>
            </w:r>
            <w:r>
              <w:rPr>
                <w:rFonts w:hint="eastAsia"/>
                <w:sz w:val="18"/>
                <w:szCs w:val="18"/>
              </w:rPr>
              <w:t xml:space="preserve"> LED</w:t>
            </w:r>
            <w:r>
              <w:rPr>
                <w:rFonts w:hint="eastAsia"/>
                <w:sz w:val="18"/>
                <w:szCs w:val="18"/>
              </w:rPr>
              <w:t>发光二极管要求（单颗功率大于</w:t>
            </w:r>
            <w:r>
              <w:rPr>
                <w:rFonts w:hint="eastAsia"/>
                <w:sz w:val="18"/>
                <w:szCs w:val="18"/>
              </w:rPr>
              <w:t>1</w:t>
            </w:r>
            <w:r>
              <w:rPr>
                <w:rFonts w:hint="eastAsia"/>
                <w:sz w:val="18"/>
                <w:szCs w:val="18"/>
              </w:rPr>
              <w:t>瓦）</w:t>
            </w:r>
            <w:r>
              <w:rPr>
                <w:rFonts w:hint="eastAsia"/>
                <w:sz w:val="18"/>
                <w:szCs w:val="18"/>
              </w:rPr>
              <w:t>,</w:t>
            </w:r>
            <w:r>
              <w:rPr>
                <w:rFonts w:hint="eastAsia"/>
                <w:sz w:val="18"/>
                <w:szCs w:val="18"/>
              </w:rPr>
              <w:t>全部为原装进口日本日亚公司生产的</w:t>
            </w:r>
            <w:r>
              <w:rPr>
                <w:rFonts w:hint="eastAsia"/>
                <w:sz w:val="18"/>
                <w:szCs w:val="18"/>
              </w:rPr>
              <w:t>LED</w:t>
            </w:r>
            <w:r>
              <w:rPr>
                <w:rFonts w:hint="eastAsia"/>
                <w:sz w:val="18"/>
                <w:szCs w:val="18"/>
              </w:rPr>
              <w:t>发光二极管（或质量、性能不低于其的产品）。</w:t>
            </w:r>
            <w:r>
              <w:rPr>
                <w:rFonts w:hint="eastAsia"/>
                <w:sz w:val="18"/>
                <w:szCs w:val="18"/>
              </w:rPr>
              <w:t>LED</w:t>
            </w:r>
            <w:r>
              <w:rPr>
                <w:rFonts w:hint="eastAsia"/>
                <w:sz w:val="18"/>
                <w:szCs w:val="18"/>
              </w:rPr>
              <w:t>发光二极管使用寿命不小于</w:t>
            </w:r>
            <w:r>
              <w:rPr>
                <w:rFonts w:hint="eastAsia"/>
                <w:sz w:val="18"/>
                <w:szCs w:val="18"/>
              </w:rPr>
              <w:t>50000</w:t>
            </w:r>
            <w:r>
              <w:rPr>
                <w:rFonts w:hint="eastAsia"/>
                <w:sz w:val="18"/>
                <w:szCs w:val="18"/>
              </w:rPr>
              <w:t>小时。发光单元使用的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符合</w:t>
            </w:r>
            <w:r>
              <w:rPr>
                <w:rFonts w:hint="eastAsia"/>
                <w:sz w:val="18"/>
                <w:szCs w:val="18"/>
              </w:rPr>
              <w:t>GB14887-2011</w:t>
            </w:r>
            <w:r>
              <w:rPr>
                <w:rFonts w:hint="eastAsia"/>
                <w:sz w:val="18"/>
                <w:szCs w:val="18"/>
              </w:rPr>
              <w:t>相关标准，采用大功率</w:t>
            </w:r>
            <w:r>
              <w:rPr>
                <w:rFonts w:hint="eastAsia"/>
                <w:sz w:val="18"/>
                <w:szCs w:val="18"/>
              </w:rPr>
              <w:t>LED</w:t>
            </w:r>
            <w:r>
              <w:rPr>
                <w:rFonts w:hint="eastAsia"/>
                <w:sz w:val="18"/>
                <w:szCs w:val="18"/>
              </w:rPr>
              <w:t>发光二极管制作。</w:t>
            </w:r>
            <w:r>
              <w:rPr>
                <w:rFonts w:hint="eastAsia"/>
                <w:sz w:val="18"/>
                <w:szCs w:val="18"/>
              </w:rPr>
              <w:br/>
            </w:r>
            <w:r>
              <w:rPr>
                <w:rFonts w:hint="eastAsia"/>
                <w:sz w:val="18"/>
                <w:szCs w:val="18"/>
              </w:rPr>
              <w:t>一般要求</w:t>
            </w:r>
            <w:r>
              <w:rPr>
                <w:rFonts w:hint="eastAsia"/>
                <w:sz w:val="18"/>
                <w:szCs w:val="18"/>
              </w:rPr>
              <w:br/>
            </w:r>
            <w:r>
              <w:rPr>
                <w:rFonts w:hint="eastAsia"/>
                <w:sz w:val="18"/>
                <w:szCs w:val="18"/>
              </w:rPr>
              <w:t>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w:t>
            </w:r>
            <w:r>
              <w:rPr>
                <w:rFonts w:hint="eastAsia"/>
                <w:sz w:val="18"/>
                <w:szCs w:val="18"/>
              </w:rPr>
              <w:br/>
            </w:r>
            <w:r>
              <w:rPr>
                <w:rFonts w:hint="eastAsia"/>
                <w:sz w:val="18"/>
                <w:szCs w:val="18"/>
              </w:rPr>
              <w:t>机动车信号灯、方向指示信号灯采用配光设计，行人灯具可采用非配光设计；</w:t>
            </w:r>
            <w:r>
              <w:rPr>
                <w:rFonts w:hint="eastAsia"/>
                <w:sz w:val="18"/>
                <w:szCs w:val="18"/>
              </w:rPr>
              <w:br/>
            </w:r>
            <w:r>
              <w:rPr>
                <w:rFonts w:hint="eastAsia"/>
                <w:sz w:val="18"/>
                <w:szCs w:val="18"/>
              </w:rPr>
              <w:lastRenderedPageBreak/>
              <w:t>每个发光灯具应包括用聚酸碳脂</w:t>
            </w:r>
            <w:r>
              <w:rPr>
                <w:rFonts w:hint="eastAsia"/>
                <w:sz w:val="18"/>
                <w:szCs w:val="18"/>
              </w:rPr>
              <w:t>PC</w:t>
            </w:r>
            <w:r>
              <w:rPr>
                <w:rFonts w:hint="eastAsia"/>
                <w:sz w:val="18"/>
                <w:szCs w:val="18"/>
              </w:rPr>
              <w:t>工程塑料制作的外壳和面罩，以及用阻燃材料制作的印刷电路板；</w:t>
            </w:r>
            <w:r>
              <w:rPr>
                <w:rFonts w:hint="eastAsia"/>
                <w:sz w:val="18"/>
                <w:szCs w:val="18"/>
              </w:rPr>
              <w:br/>
            </w:r>
            <w:r>
              <w:rPr>
                <w:rFonts w:hint="eastAsia"/>
                <w:sz w:val="18"/>
                <w:szCs w:val="18"/>
              </w:rPr>
              <w:t>每个发光灯具应与本市目前在用的交</w:t>
            </w:r>
            <w:r w:rsidRPr="00856290">
              <w:rPr>
                <w:rFonts w:hint="eastAsia"/>
                <w:sz w:val="18"/>
                <w:szCs w:val="18"/>
              </w:rPr>
              <w:t>通信号控制设备相匹配。</w:t>
            </w:r>
          </w:p>
          <w:p w:rsidR="002773C6" w:rsidRPr="00856290" w:rsidRDefault="002773C6" w:rsidP="005140CF">
            <w:pPr>
              <w:rPr>
                <w:sz w:val="18"/>
                <w:szCs w:val="18"/>
              </w:rPr>
            </w:pPr>
            <w:r w:rsidRPr="00856290">
              <w:rPr>
                <w:rFonts w:hint="eastAsia"/>
                <w:sz w:val="18"/>
                <w:szCs w:val="18"/>
              </w:rPr>
              <w:t>光学要求</w:t>
            </w:r>
          </w:p>
          <w:p w:rsidR="002773C6" w:rsidRPr="00856290" w:rsidRDefault="002773C6" w:rsidP="005140CF">
            <w:pPr>
              <w:rPr>
                <w:sz w:val="18"/>
                <w:szCs w:val="18"/>
              </w:rPr>
            </w:pPr>
            <w:r w:rsidRPr="00856290">
              <w:rPr>
                <w:rFonts w:hint="eastAsia"/>
                <w:sz w:val="18"/>
                <w:szCs w:val="18"/>
              </w:rPr>
              <w:t xml:space="preserve"> LED</w:t>
            </w:r>
            <w:r w:rsidRPr="00856290">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856290" w:rsidRDefault="002773C6" w:rsidP="005140CF">
            <w:pPr>
              <w:rPr>
                <w:sz w:val="18"/>
                <w:szCs w:val="18"/>
              </w:rPr>
            </w:pPr>
            <w:r w:rsidRPr="00856290">
              <w:rPr>
                <w:rFonts w:hint="eastAsia"/>
                <w:sz w:val="18"/>
                <w:szCs w:val="18"/>
              </w:rPr>
              <w:t>电气性能</w:t>
            </w:r>
          </w:p>
          <w:p w:rsidR="002773C6" w:rsidRPr="00856290" w:rsidRDefault="002773C6" w:rsidP="005140CF">
            <w:pPr>
              <w:rPr>
                <w:sz w:val="18"/>
                <w:szCs w:val="18"/>
              </w:rPr>
            </w:pPr>
            <w:r w:rsidRPr="00856290">
              <w:rPr>
                <w:rFonts w:hint="eastAsia"/>
                <w:sz w:val="18"/>
                <w:szCs w:val="18"/>
              </w:rPr>
              <w:t>工作电压：</w:t>
            </w:r>
            <w:r w:rsidRPr="00856290">
              <w:rPr>
                <w:rFonts w:hint="eastAsia"/>
                <w:sz w:val="18"/>
                <w:szCs w:val="18"/>
              </w:rPr>
              <w:t>AC 220V</w:t>
            </w:r>
            <w:r w:rsidRPr="00856290">
              <w:rPr>
                <w:rFonts w:hint="eastAsia"/>
                <w:sz w:val="18"/>
                <w:szCs w:val="18"/>
              </w:rPr>
              <w:t>±</w:t>
            </w:r>
            <w:r w:rsidRPr="00856290">
              <w:rPr>
                <w:rFonts w:hint="eastAsia"/>
                <w:sz w:val="18"/>
                <w:szCs w:val="18"/>
              </w:rPr>
              <w:t>20%  50Hz</w:t>
            </w:r>
            <w:r w:rsidRPr="00856290">
              <w:rPr>
                <w:rFonts w:hint="eastAsia"/>
                <w:sz w:val="18"/>
                <w:szCs w:val="18"/>
              </w:rPr>
              <w:t>±</w:t>
            </w:r>
            <w:r w:rsidRPr="00856290">
              <w:rPr>
                <w:rFonts w:hint="eastAsia"/>
                <w:sz w:val="18"/>
                <w:szCs w:val="18"/>
              </w:rPr>
              <w:t>2 Hz</w:t>
            </w:r>
            <w:r w:rsidRPr="00856290">
              <w:rPr>
                <w:rFonts w:hint="eastAsia"/>
                <w:sz w:val="18"/>
                <w:szCs w:val="18"/>
              </w:rPr>
              <w:t>；在工作电压下，通过每只</w:t>
            </w:r>
            <w:r w:rsidRPr="00856290">
              <w:rPr>
                <w:rFonts w:hint="eastAsia"/>
                <w:sz w:val="18"/>
                <w:szCs w:val="18"/>
              </w:rPr>
              <w:t>LED</w:t>
            </w:r>
            <w:r w:rsidRPr="00856290">
              <w:rPr>
                <w:rFonts w:hint="eastAsia"/>
                <w:sz w:val="18"/>
                <w:szCs w:val="18"/>
              </w:rPr>
              <w:t>的电流应符合</w:t>
            </w:r>
            <w:r w:rsidRPr="00856290">
              <w:rPr>
                <w:rFonts w:hint="eastAsia"/>
                <w:sz w:val="18"/>
                <w:szCs w:val="18"/>
              </w:rPr>
              <w:t>LED</w:t>
            </w:r>
            <w:r w:rsidRPr="00856290">
              <w:rPr>
                <w:rFonts w:hint="eastAsia"/>
                <w:sz w:val="18"/>
                <w:szCs w:val="18"/>
              </w:rPr>
              <w:t>厂商要求的正常工作电流范围；谐波失真＜</w:t>
            </w:r>
            <w:r w:rsidRPr="00856290">
              <w:rPr>
                <w:rFonts w:hint="eastAsia"/>
                <w:sz w:val="18"/>
                <w:szCs w:val="18"/>
              </w:rPr>
              <w:t xml:space="preserve">20% </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功率：每个灯头功率符合</w:t>
            </w:r>
            <w:r w:rsidRPr="00856290">
              <w:rPr>
                <w:rFonts w:hint="eastAsia"/>
                <w:sz w:val="18"/>
                <w:szCs w:val="18"/>
              </w:rPr>
              <w:t>GB14887-2011</w:t>
            </w:r>
            <w:r w:rsidRPr="00856290">
              <w:rPr>
                <w:rFonts w:hint="eastAsia"/>
                <w:sz w:val="18"/>
                <w:szCs w:val="18"/>
              </w:rPr>
              <w:t>标准的表</w:t>
            </w:r>
            <w:r w:rsidRPr="00856290">
              <w:rPr>
                <w:rFonts w:hint="eastAsia"/>
                <w:sz w:val="18"/>
                <w:szCs w:val="18"/>
              </w:rPr>
              <w:t>7</w:t>
            </w:r>
            <w:r w:rsidRPr="00856290">
              <w:rPr>
                <w:rFonts w:hint="eastAsia"/>
                <w:sz w:val="18"/>
                <w:szCs w:val="18"/>
              </w:rPr>
              <w:t>要求，功率因数要求≥</w:t>
            </w:r>
            <w:r w:rsidRPr="00856290">
              <w:rPr>
                <w:rFonts w:hint="eastAsia"/>
                <w:sz w:val="18"/>
                <w:szCs w:val="18"/>
              </w:rPr>
              <w:t>0.90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每只</w:t>
            </w:r>
            <w:r w:rsidRPr="00856290">
              <w:rPr>
                <w:rFonts w:hint="eastAsia"/>
                <w:sz w:val="18"/>
                <w:szCs w:val="18"/>
              </w:rPr>
              <w:t>LED</w:t>
            </w:r>
            <w:r w:rsidRPr="00856290">
              <w:rPr>
                <w:rFonts w:hint="eastAsia"/>
                <w:sz w:val="18"/>
                <w:szCs w:val="18"/>
              </w:rPr>
              <w:t>应被安排在小于等于五个串联的单元电路中；</w:t>
            </w:r>
          </w:p>
          <w:p w:rsidR="002773C6" w:rsidRPr="00856290" w:rsidRDefault="002773C6" w:rsidP="005140CF">
            <w:pPr>
              <w:rPr>
                <w:sz w:val="18"/>
                <w:szCs w:val="18"/>
              </w:rPr>
            </w:pPr>
            <w:r w:rsidRPr="00856290">
              <w:rPr>
                <w:rFonts w:hint="eastAsia"/>
                <w:sz w:val="18"/>
                <w:szCs w:val="18"/>
              </w:rPr>
              <w:t>每个发光单元的引线，应采用符合国家电工标准的导线，线径不小于</w:t>
            </w:r>
            <w:r w:rsidRPr="00856290">
              <w:rPr>
                <w:rFonts w:hint="eastAsia"/>
                <w:sz w:val="18"/>
                <w:szCs w:val="18"/>
              </w:rPr>
              <w:t>0.75</w:t>
            </w:r>
            <w:r w:rsidRPr="00856290">
              <w:rPr>
                <w:rFonts w:hint="eastAsia"/>
                <w:sz w:val="18"/>
                <w:szCs w:val="18"/>
              </w:rPr>
              <w:t>平方毫米，红、黄、绿色的三种发光单元除回路线外应分别用红、黄、绿色的导线；</w:t>
            </w:r>
          </w:p>
          <w:p w:rsidR="002773C6" w:rsidRPr="00856290" w:rsidRDefault="002773C6" w:rsidP="005140CF">
            <w:pPr>
              <w:rPr>
                <w:sz w:val="18"/>
                <w:szCs w:val="18"/>
              </w:rPr>
            </w:pPr>
            <w:r w:rsidRPr="00856290">
              <w:rPr>
                <w:rFonts w:hint="eastAsia"/>
                <w:sz w:val="18"/>
                <w:szCs w:val="18"/>
              </w:rPr>
              <w:t>灯具电源部分应具有良好的电磁兼容性；符合环保要求。</w:t>
            </w:r>
          </w:p>
          <w:p w:rsidR="002773C6" w:rsidRPr="00856290" w:rsidRDefault="002773C6" w:rsidP="005140CF">
            <w:pPr>
              <w:rPr>
                <w:sz w:val="18"/>
                <w:szCs w:val="18"/>
              </w:rPr>
            </w:pPr>
            <w:r w:rsidRPr="00856290">
              <w:rPr>
                <w:rFonts w:hint="eastAsia"/>
                <w:sz w:val="18"/>
                <w:szCs w:val="18"/>
              </w:rPr>
              <w:t>工作环境要求</w:t>
            </w:r>
          </w:p>
          <w:p w:rsidR="002773C6" w:rsidRPr="00856290" w:rsidRDefault="002773C6" w:rsidP="005140CF">
            <w:pPr>
              <w:rPr>
                <w:sz w:val="18"/>
                <w:szCs w:val="18"/>
              </w:rPr>
            </w:pPr>
            <w:r w:rsidRPr="00856290">
              <w:rPr>
                <w:rFonts w:hint="eastAsia"/>
                <w:sz w:val="18"/>
                <w:szCs w:val="18"/>
              </w:rPr>
              <w:t>工作温度：－</w:t>
            </w:r>
            <w:r w:rsidRPr="00856290">
              <w:rPr>
                <w:rFonts w:hint="eastAsia"/>
                <w:sz w:val="18"/>
                <w:szCs w:val="18"/>
              </w:rPr>
              <w:t>40</w:t>
            </w:r>
            <w:r w:rsidRPr="00856290">
              <w:rPr>
                <w:rFonts w:hint="eastAsia"/>
                <w:sz w:val="18"/>
                <w:szCs w:val="18"/>
              </w:rPr>
              <w:t>℃～＋</w:t>
            </w:r>
            <w:r w:rsidRPr="00856290">
              <w:rPr>
                <w:rFonts w:hint="eastAsia"/>
                <w:sz w:val="18"/>
                <w:szCs w:val="18"/>
              </w:rPr>
              <w:t>80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工作湿度：＜</w:t>
            </w:r>
            <w:r w:rsidRPr="00856290">
              <w:rPr>
                <w:rFonts w:hint="eastAsia"/>
                <w:sz w:val="18"/>
                <w:szCs w:val="18"/>
              </w:rPr>
              <w:t>97%</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防触电保护应满足</w:t>
            </w:r>
            <w:r w:rsidRPr="00856290">
              <w:rPr>
                <w:rFonts w:hint="eastAsia"/>
                <w:sz w:val="18"/>
                <w:szCs w:val="18"/>
              </w:rPr>
              <w:t>GB14887</w:t>
            </w:r>
            <w:r w:rsidRPr="00856290">
              <w:rPr>
                <w:rFonts w:hint="eastAsia"/>
                <w:sz w:val="18"/>
                <w:szCs w:val="18"/>
              </w:rPr>
              <w:t>—</w:t>
            </w:r>
            <w:r w:rsidRPr="00856290">
              <w:rPr>
                <w:rFonts w:hint="eastAsia"/>
                <w:sz w:val="18"/>
                <w:szCs w:val="18"/>
              </w:rPr>
              <w:t>2011</w:t>
            </w:r>
            <w:r w:rsidRPr="00856290">
              <w:rPr>
                <w:rFonts w:hint="eastAsia"/>
                <w:sz w:val="18"/>
                <w:szCs w:val="18"/>
              </w:rPr>
              <w:t>第</w:t>
            </w:r>
            <w:r w:rsidRPr="00856290">
              <w:rPr>
                <w:rFonts w:hint="eastAsia"/>
                <w:sz w:val="18"/>
                <w:szCs w:val="18"/>
              </w:rPr>
              <w:t>5.18</w:t>
            </w:r>
            <w:r w:rsidRPr="00856290">
              <w:rPr>
                <w:rFonts w:hint="eastAsia"/>
                <w:sz w:val="18"/>
                <w:szCs w:val="18"/>
              </w:rPr>
              <w:t>款的规定</w:t>
            </w:r>
          </w:p>
          <w:p w:rsidR="002773C6" w:rsidRDefault="00D15661" w:rsidP="005140CF">
            <w:pPr>
              <w:rPr>
                <w:rFonts w:ascii="宋体" w:hAnsi="宋体" w:cs="宋体"/>
                <w:sz w:val="18"/>
                <w:szCs w:val="18"/>
              </w:rPr>
            </w:pPr>
            <w:r>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right"/>
              <w:rPr>
                <w:rFonts w:ascii="宋体" w:hAnsi="宋体" w:cs="宋体"/>
                <w:sz w:val="18"/>
                <w:szCs w:val="18"/>
              </w:rPr>
            </w:pPr>
            <w:r>
              <w:rPr>
                <w:rFonts w:hint="eastAsia"/>
                <w:sz w:val="18"/>
                <w:szCs w:val="18"/>
              </w:rPr>
              <w:t>4</w:t>
            </w:r>
          </w:p>
        </w:tc>
      </w:tr>
      <w:tr w:rsidR="002773C6" w:rsidRPr="00F117EE" w:rsidTr="009B34D9">
        <w:trPr>
          <w:trHeight w:val="557"/>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lastRenderedPageBreak/>
              <w:t>3</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信号灯</w:t>
            </w:r>
            <w:r w:rsidRPr="003561DF">
              <w:rPr>
                <w:rFonts w:ascii="宋体" w:hAnsi="宋体" w:cs="宋体" w:hint="eastAsia"/>
                <w:kern w:val="0"/>
                <w:szCs w:val="21"/>
              </w:rPr>
              <w:t>★</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1.名称：网络协调式智能信号机</w:t>
            </w:r>
            <w:r w:rsidRPr="00F117EE">
              <w:rPr>
                <w:rFonts w:ascii="宋体" w:hAnsi="宋体" w:cs="宋体" w:hint="eastAsia"/>
                <w:kern w:val="0"/>
                <w:sz w:val="18"/>
                <w:szCs w:val="18"/>
              </w:rPr>
              <w:br/>
              <w:t>2.规格、型号：可通过7英寸安卓系统液晶屏或后台软件进行修改；控制方案：周一至周日，每天可设置100个时段，每个时段内可设置1024种控制方案，同时还具备闪和灭灯特殊控制；故障检测：路口检测到信号灯出现绿冲突和红灯灭情况，信号机立即跳转到硬件黄闪状态；远程控制：在后台即可实现对信号机的所有控制；通讯接口：一个以太网接口、五个RS485接口和四个RS232接口，以上对外接口均有防雷装置隔离；灯组驱</w:t>
            </w:r>
            <w:r w:rsidRPr="00F117EE">
              <w:rPr>
                <w:rFonts w:ascii="宋体" w:hAnsi="宋体" w:cs="宋体" w:hint="eastAsia"/>
                <w:kern w:val="0"/>
                <w:sz w:val="18"/>
                <w:szCs w:val="18"/>
              </w:rPr>
              <w:lastRenderedPageBreak/>
              <w:t>动：标配32组灯组，共96路独立输出；　车流量数据存储：无覆盖不小于10年；车辆检测：可接入12路线圈，以及最多128路电平量信号；电源输入：AC220V±20%  50Hz±2Hz；整机功耗：&lt;60W；环境温度：-40℃～70℃；耐压：AC1500V 50HZ；环境相对湿度：≤95%；信号机外壳：防水、防尘、防腐蚀、抗电磁干扰</w:t>
            </w:r>
          </w:p>
          <w:p w:rsidR="002773C6" w:rsidRPr="00F117EE" w:rsidRDefault="00D15661" w:rsidP="005140C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lastRenderedPageBreak/>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right"/>
              <w:rPr>
                <w:rFonts w:ascii="宋体" w:hAnsi="宋体" w:cs="宋体"/>
                <w:kern w:val="0"/>
                <w:sz w:val="18"/>
                <w:szCs w:val="18"/>
              </w:rPr>
            </w:pPr>
            <w:r w:rsidRPr="00F117EE">
              <w:rPr>
                <w:rFonts w:ascii="宋体" w:hAnsi="宋体" w:cs="宋体" w:hint="eastAsia"/>
                <w:kern w:val="0"/>
                <w:sz w:val="18"/>
                <w:szCs w:val="18"/>
              </w:rPr>
              <w:t>1</w:t>
            </w:r>
          </w:p>
        </w:tc>
      </w:tr>
      <w:tr w:rsidR="002773C6" w:rsidRPr="00F117EE" w:rsidTr="009B34D9">
        <w:trPr>
          <w:trHeight w:val="2535"/>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lastRenderedPageBreak/>
              <w:t>4</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标杆</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1.名称：信号灯杆</w:t>
            </w:r>
            <w:r w:rsidRPr="00F117EE">
              <w:rPr>
                <w:rFonts w:ascii="宋体" w:hAnsi="宋体" w:cs="宋体" w:hint="eastAsia"/>
                <w:kern w:val="0"/>
                <w:sz w:val="18"/>
                <w:szCs w:val="18"/>
              </w:rPr>
              <w:br/>
              <w:t>2.规格、型号：Φ200mm热镀锌钢管，高度6.5m；横臂Φ90*3.75mm热镀锌钢管，长度为3m</w:t>
            </w:r>
            <w:r w:rsidRPr="00F117E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t>根</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right"/>
              <w:rPr>
                <w:rFonts w:ascii="宋体" w:hAnsi="宋体" w:cs="宋体"/>
                <w:kern w:val="0"/>
                <w:sz w:val="18"/>
                <w:szCs w:val="18"/>
              </w:rPr>
            </w:pPr>
            <w:r w:rsidRPr="00F117EE">
              <w:rPr>
                <w:rFonts w:ascii="宋体" w:hAnsi="宋体" w:cs="宋体" w:hint="eastAsia"/>
                <w:kern w:val="0"/>
                <w:sz w:val="18"/>
                <w:szCs w:val="18"/>
              </w:rPr>
              <w:t>4</w:t>
            </w:r>
          </w:p>
        </w:tc>
      </w:tr>
      <w:tr w:rsidR="002773C6" w:rsidRPr="00F117EE" w:rsidTr="009B34D9">
        <w:trPr>
          <w:trHeight w:val="1635"/>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t>5</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挖沟槽土方</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1.人工挖沟槽</w:t>
            </w:r>
            <w:r w:rsidRPr="00F117EE">
              <w:rPr>
                <w:rFonts w:ascii="宋体" w:hAnsi="宋体" w:cs="宋体" w:hint="eastAsia"/>
                <w:kern w:val="0"/>
                <w:sz w:val="18"/>
                <w:szCs w:val="18"/>
              </w:rPr>
              <w:br/>
              <w:t>2.挖土深度详见情况说明</w:t>
            </w:r>
            <w:r w:rsidRPr="00F117E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right"/>
              <w:rPr>
                <w:rFonts w:ascii="宋体" w:hAnsi="宋体" w:cs="宋体"/>
                <w:kern w:val="0"/>
                <w:sz w:val="18"/>
                <w:szCs w:val="18"/>
              </w:rPr>
            </w:pPr>
            <w:r w:rsidRPr="00F117EE">
              <w:rPr>
                <w:rFonts w:ascii="宋体" w:hAnsi="宋体" w:cs="宋体" w:hint="eastAsia"/>
                <w:kern w:val="0"/>
                <w:sz w:val="18"/>
                <w:szCs w:val="18"/>
              </w:rPr>
              <w:t>14.4</w:t>
            </w:r>
          </w:p>
        </w:tc>
      </w:tr>
      <w:tr w:rsidR="002773C6" w:rsidRPr="00F117EE" w:rsidTr="009B34D9">
        <w:trPr>
          <w:trHeight w:val="1860"/>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t>6</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拆除路面</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1.拆除25cm厚混凝土路面</w:t>
            </w:r>
            <w:r w:rsidRPr="00F117EE">
              <w:rPr>
                <w:rFonts w:ascii="宋体" w:hAnsi="宋体" w:cs="宋体" w:hint="eastAsia"/>
                <w:kern w:val="0"/>
                <w:sz w:val="18"/>
                <w:szCs w:val="18"/>
              </w:rPr>
              <w:br/>
              <w:t>2.拆除垃圾外运，运距自行考虑</w:t>
            </w:r>
            <w:r w:rsidRPr="00F117E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t>m2</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right"/>
              <w:rPr>
                <w:rFonts w:ascii="宋体" w:hAnsi="宋体" w:cs="宋体"/>
                <w:kern w:val="0"/>
                <w:sz w:val="18"/>
                <w:szCs w:val="18"/>
              </w:rPr>
            </w:pPr>
            <w:r w:rsidRPr="00F117EE">
              <w:rPr>
                <w:rFonts w:ascii="宋体" w:hAnsi="宋体" w:cs="宋体" w:hint="eastAsia"/>
                <w:kern w:val="0"/>
                <w:sz w:val="18"/>
                <w:szCs w:val="18"/>
              </w:rPr>
              <w:t>36</w:t>
            </w:r>
          </w:p>
        </w:tc>
      </w:tr>
      <w:tr w:rsidR="002773C6" w:rsidRPr="00F117EE" w:rsidTr="009B34D9">
        <w:trPr>
          <w:trHeight w:val="1410"/>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t>7</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沥青混凝土</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1.沥青冷补料</w:t>
            </w:r>
            <w:r w:rsidRPr="00F117EE">
              <w:rPr>
                <w:rFonts w:ascii="宋体" w:hAnsi="宋体" w:cs="宋体" w:hint="eastAsia"/>
                <w:kern w:val="0"/>
                <w:sz w:val="18"/>
                <w:szCs w:val="18"/>
              </w:rPr>
              <w:br/>
              <w:t>2.用于路面恢复</w:t>
            </w:r>
            <w:r w:rsidRPr="00F117E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t>m2</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right"/>
              <w:rPr>
                <w:rFonts w:ascii="宋体" w:hAnsi="宋体" w:cs="宋体"/>
                <w:kern w:val="0"/>
                <w:sz w:val="18"/>
                <w:szCs w:val="18"/>
              </w:rPr>
            </w:pPr>
            <w:r w:rsidRPr="00F117EE">
              <w:rPr>
                <w:rFonts w:ascii="宋体" w:hAnsi="宋体" w:cs="宋体" w:hint="eastAsia"/>
                <w:kern w:val="0"/>
                <w:sz w:val="18"/>
                <w:szCs w:val="18"/>
              </w:rPr>
              <w:t>36</w:t>
            </w:r>
          </w:p>
        </w:tc>
      </w:tr>
      <w:tr w:rsidR="002773C6" w:rsidRPr="00F117EE" w:rsidTr="009B34D9">
        <w:trPr>
          <w:trHeight w:val="960"/>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t>8</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回填方</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left"/>
              <w:rPr>
                <w:rFonts w:ascii="宋体" w:hAnsi="宋体" w:cs="宋体"/>
                <w:kern w:val="0"/>
                <w:sz w:val="18"/>
                <w:szCs w:val="18"/>
              </w:rPr>
            </w:pPr>
            <w:r w:rsidRPr="00F117EE">
              <w:rPr>
                <w:rFonts w:ascii="宋体" w:hAnsi="宋体" w:cs="宋体" w:hint="eastAsia"/>
                <w:kern w:val="0"/>
                <w:sz w:val="18"/>
                <w:szCs w:val="18"/>
              </w:rPr>
              <w:t>1.沥青冷补料回填</w:t>
            </w:r>
            <w:r w:rsidRPr="00F117EE">
              <w:rPr>
                <w:rFonts w:ascii="宋体" w:hAnsi="宋体" w:cs="宋体" w:hint="eastAsia"/>
                <w:kern w:val="0"/>
                <w:sz w:val="18"/>
                <w:szCs w:val="18"/>
              </w:rPr>
              <w:br/>
              <w:t>2.用于沟槽回填</w:t>
            </w:r>
            <w:r w:rsidRPr="00F117E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center"/>
              <w:rPr>
                <w:rFonts w:ascii="宋体" w:hAnsi="宋体" w:cs="宋体"/>
                <w:kern w:val="0"/>
                <w:sz w:val="18"/>
                <w:szCs w:val="18"/>
              </w:rPr>
            </w:pPr>
            <w:r w:rsidRPr="00F117EE">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F117EE" w:rsidRDefault="002773C6" w:rsidP="005140CF">
            <w:pPr>
              <w:widowControl/>
              <w:jc w:val="right"/>
              <w:rPr>
                <w:rFonts w:ascii="宋体" w:hAnsi="宋体" w:cs="宋体"/>
                <w:kern w:val="0"/>
                <w:sz w:val="18"/>
                <w:szCs w:val="18"/>
              </w:rPr>
            </w:pPr>
            <w:r w:rsidRPr="00F117EE">
              <w:rPr>
                <w:rFonts w:ascii="宋体" w:hAnsi="宋体" w:cs="宋体" w:hint="eastAsia"/>
                <w:kern w:val="0"/>
                <w:sz w:val="18"/>
                <w:szCs w:val="18"/>
              </w:rPr>
              <w:t>14.4</w:t>
            </w:r>
          </w:p>
        </w:tc>
      </w:tr>
      <w:tr w:rsidR="002773C6" w:rsidRPr="00031790" w:rsidTr="009B34D9">
        <w:trPr>
          <w:trHeight w:val="1860"/>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9</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电缆</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1.名称：铜芯控制电缆</w:t>
            </w:r>
            <w:r w:rsidRPr="00031790">
              <w:rPr>
                <w:rFonts w:ascii="宋体" w:hAnsi="宋体" w:cs="宋体" w:hint="eastAsia"/>
                <w:kern w:val="0"/>
                <w:sz w:val="18"/>
                <w:szCs w:val="18"/>
              </w:rPr>
              <w:br/>
              <w:t>2.规格、型号：KVV-19*0.75mm2</w:t>
            </w:r>
            <w:r w:rsidRPr="00031790">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right"/>
              <w:rPr>
                <w:rFonts w:ascii="宋体" w:hAnsi="宋体" w:cs="宋体"/>
                <w:kern w:val="0"/>
                <w:sz w:val="18"/>
                <w:szCs w:val="18"/>
              </w:rPr>
            </w:pPr>
            <w:r w:rsidRPr="00031790">
              <w:rPr>
                <w:rFonts w:ascii="宋体" w:hAnsi="宋体" w:cs="宋体" w:hint="eastAsia"/>
                <w:kern w:val="0"/>
                <w:sz w:val="18"/>
                <w:szCs w:val="18"/>
              </w:rPr>
              <w:t>210</w:t>
            </w:r>
          </w:p>
        </w:tc>
      </w:tr>
      <w:tr w:rsidR="002773C6" w:rsidRPr="00031790" w:rsidTr="009B34D9">
        <w:trPr>
          <w:trHeight w:val="1860"/>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lastRenderedPageBreak/>
              <w:t>10</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电缆</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1.名称：铜芯控制电缆</w:t>
            </w:r>
            <w:r w:rsidRPr="00031790">
              <w:rPr>
                <w:rFonts w:ascii="宋体" w:hAnsi="宋体" w:cs="宋体" w:hint="eastAsia"/>
                <w:kern w:val="0"/>
                <w:sz w:val="18"/>
                <w:szCs w:val="18"/>
              </w:rPr>
              <w:br/>
              <w:t>2.规格、型号：KVV-5*0.75mm2</w:t>
            </w:r>
            <w:r w:rsidRPr="00031790">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right"/>
              <w:rPr>
                <w:rFonts w:ascii="宋体" w:hAnsi="宋体" w:cs="宋体"/>
                <w:kern w:val="0"/>
                <w:sz w:val="18"/>
                <w:szCs w:val="18"/>
              </w:rPr>
            </w:pPr>
            <w:r w:rsidRPr="00031790">
              <w:rPr>
                <w:rFonts w:ascii="宋体" w:hAnsi="宋体" w:cs="宋体" w:hint="eastAsia"/>
                <w:kern w:val="0"/>
                <w:sz w:val="18"/>
                <w:szCs w:val="18"/>
              </w:rPr>
              <w:t>300</w:t>
            </w:r>
          </w:p>
        </w:tc>
      </w:tr>
      <w:tr w:rsidR="002773C6" w:rsidRPr="00031790" w:rsidTr="009B34D9">
        <w:trPr>
          <w:trHeight w:val="1860"/>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11</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电缆</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1.名称：铜芯控制电缆</w:t>
            </w:r>
            <w:r w:rsidRPr="00031790">
              <w:rPr>
                <w:rFonts w:ascii="宋体" w:hAnsi="宋体" w:cs="宋体" w:hint="eastAsia"/>
                <w:kern w:val="0"/>
                <w:sz w:val="18"/>
                <w:szCs w:val="18"/>
              </w:rPr>
              <w:br/>
              <w:t>2.规格、型号：KVV-2*16mm2</w:t>
            </w:r>
            <w:r w:rsidRPr="00031790">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right"/>
              <w:rPr>
                <w:rFonts w:ascii="宋体" w:hAnsi="宋体" w:cs="宋体"/>
                <w:kern w:val="0"/>
                <w:sz w:val="18"/>
                <w:szCs w:val="18"/>
              </w:rPr>
            </w:pPr>
            <w:r w:rsidRPr="00031790">
              <w:rPr>
                <w:rFonts w:ascii="宋体" w:hAnsi="宋体" w:cs="宋体" w:hint="eastAsia"/>
                <w:kern w:val="0"/>
                <w:sz w:val="18"/>
                <w:szCs w:val="18"/>
              </w:rPr>
              <w:t>110</w:t>
            </w:r>
          </w:p>
        </w:tc>
      </w:tr>
      <w:tr w:rsidR="002773C6" w:rsidRPr="00031790" w:rsidTr="009B34D9">
        <w:trPr>
          <w:trHeight w:val="1757"/>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12</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电缆保护管</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1.名称：电缆保护管</w:t>
            </w:r>
            <w:r w:rsidRPr="00031790">
              <w:rPr>
                <w:rFonts w:ascii="宋体" w:hAnsi="宋体" w:cs="宋体" w:hint="eastAsia"/>
                <w:kern w:val="0"/>
                <w:sz w:val="18"/>
                <w:szCs w:val="18"/>
              </w:rPr>
              <w:br/>
              <w:t>2.规格、型号：DN60mm碳素波纹管</w:t>
            </w:r>
            <w:r w:rsidRPr="00031790">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right"/>
              <w:rPr>
                <w:rFonts w:ascii="宋体" w:hAnsi="宋体" w:cs="宋体"/>
                <w:kern w:val="0"/>
                <w:sz w:val="18"/>
                <w:szCs w:val="18"/>
              </w:rPr>
            </w:pPr>
            <w:r w:rsidRPr="00031790">
              <w:rPr>
                <w:rFonts w:ascii="宋体" w:hAnsi="宋体" w:cs="宋体" w:hint="eastAsia"/>
                <w:kern w:val="0"/>
                <w:sz w:val="18"/>
                <w:szCs w:val="18"/>
              </w:rPr>
              <w:t>80</w:t>
            </w:r>
          </w:p>
        </w:tc>
      </w:tr>
      <w:tr w:rsidR="002773C6" w:rsidRPr="00031790" w:rsidTr="009B34D9">
        <w:trPr>
          <w:trHeight w:val="2279"/>
        </w:trPr>
        <w:tc>
          <w:tcPr>
            <w:tcW w:w="925"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13</w:t>
            </w:r>
          </w:p>
        </w:tc>
        <w:tc>
          <w:tcPr>
            <w:tcW w:w="1202"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砌筑井</w:t>
            </w:r>
          </w:p>
        </w:tc>
        <w:tc>
          <w:tcPr>
            <w:tcW w:w="5953"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手孔井</w:t>
            </w:r>
            <w:r w:rsidRPr="00031790">
              <w:rPr>
                <w:rFonts w:ascii="宋体" w:hAnsi="宋体" w:cs="宋体" w:hint="eastAsia"/>
                <w:kern w:val="0"/>
                <w:sz w:val="18"/>
                <w:szCs w:val="18"/>
              </w:rPr>
              <w:br/>
              <w:t>1.砌筑材料品种、规格、强度等级：MU10混凝土实心砖</w:t>
            </w:r>
            <w:r w:rsidRPr="00031790">
              <w:rPr>
                <w:rFonts w:ascii="宋体" w:hAnsi="宋体" w:cs="宋体" w:hint="eastAsia"/>
                <w:kern w:val="0"/>
                <w:sz w:val="18"/>
                <w:szCs w:val="18"/>
              </w:rPr>
              <w:br/>
              <w:t>2.砌筑砂浆强度等级：M7.5水泥砂浆</w:t>
            </w:r>
            <w:r w:rsidRPr="00031790">
              <w:rPr>
                <w:rFonts w:ascii="宋体" w:hAnsi="宋体" w:cs="宋体" w:hint="eastAsia"/>
                <w:kern w:val="0"/>
                <w:sz w:val="18"/>
                <w:szCs w:val="18"/>
              </w:rPr>
              <w:br/>
              <w:t>3.规格：500*500*500mm</w:t>
            </w:r>
            <w:r w:rsidRPr="00031790">
              <w:rPr>
                <w:rFonts w:ascii="宋体" w:hAnsi="宋体" w:cs="宋体" w:hint="eastAsia"/>
                <w:kern w:val="0"/>
                <w:sz w:val="18"/>
                <w:szCs w:val="18"/>
              </w:rPr>
              <w:br/>
              <w:t>4.井内壁20mm厚1:2水泥砂浆粉刷</w:t>
            </w:r>
            <w:r w:rsidRPr="00031790">
              <w:rPr>
                <w:rFonts w:ascii="宋体" w:hAnsi="宋体" w:cs="宋体" w:hint="eastAsia"/>
                <w:kern w:val="0"/>
                <w:sz w:val="18"/>
                <w:szCs w:val="18"/>
              </w:rPr>
              <w:br/>
              <w:t>5.挖填土方，土方来源自行考虑，余土外运，运距自行考虑</w:t>
            </w:r>
          </w:p>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6.砂浆采用商品预拌砂浆，运距自行考虑</w:t>
            </w:r>
          </w:p>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7.未尽事宜详见情况说明、设备清单、相关施工规范及设计规范</w:t>
            </w:r>
          </w:p>
        </w:tc>
        <w:tc>
          <w:tcPr>
            <w:tcW w:w="709" w:type="dxa"/>
            <w:tcBorders>
              <w:top w:val="nil"/>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座</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right"/>
              <w:rPr>
                <w:rFonts w:ascii="宋体" w:hAnsi="宋体" w:cs="宋体"/>
                <w:kern w:val="0"/>
                <w:sz w:val="18"/>
                <w:szCs w:val="18"/>
              </w:rPr>
            </w:pPr>
            <w:r w:rsidRPr="00031790">
              <w:rPr>
                <w:rFonts w:ascii="宋体" w:hAnsi="宋体" w:cs="宋体" w:hint="eastAsia"/>
                <w:kern w:val="0"/>
                <w:sz w:val="18"/>
                <w:szCs w:val="18"/>
              </w:rPr>
              <w:t>4</w:t>
            </w:r>
          </w:p>
        </w:tc>
      </w:tr>
      <w:tr w:rsidR="002773C6" w:rsidRPr="00031790" w:rsidTr="009B34D9">
        <w:trPr>
          <w:trHeight w:val="3261"/>
        </w:trPr>
        <w:tc>
          <w:tcPr>
            <w:tcW w:w="92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14</w:t>
            </w:r>
          </w:p>
        </w:tc>
        <w:tc>
          <w:tcPr>
            <w:tcW w:w="120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混凝土基础</w:t>
            </w:r>
          </w:p>
        </w:tc>
        <w:tc>
          <w:tcPr>
            <w:tcW w:w="595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left"/>
              <w:rPr>
                <w:rFonts w:ascii="宋体" w:hAnsi="宋体" w:cs="宋体"/>
                <w:kern w:val="0"/>
                <w:sz w:val="18"/>
                <w:szCs w:val="18"/>
              </w:rPr>
            </w:pPr>
            <w:r w:rsidRPr="00031790">
              <w:rPr>
                <w:rFonts w:ascii="宋体" w:hAnsi="宋体" w:cs="宋体" w:hint="eastAsia"/>
                <w:kern w:val="0"/>
                <w:sz w:val="18"/>
                <w:szCs w:val="18"/>
              </w:rPr>
              <w:t>1.C30钢筋混凝土基础，内配Φ22mm螺纹钢</w:t>
            </w:r>
            <w:r w:rsidRPr="00031790">
              <w:rPr>
                <w:rFonts w:ascii="宋体" w:hAnsi="宋体" w:cs="宋体" w:hint="eastAsia"/>
                <w:kern w:val="0"/>
                <w:sz w:val="18"/>
                <w:szCs w:val="18"/>
              </w:rPr>
              <w:br/>
              <w:t>2.基础尺寸：1.2*1.2*1.4mm</w:t>
            </w:r>
            <w:r w:rsidRPr="00031790">
              <w:rPr>
                <w:rFonts w:ascii="宋体" w:hAnsi="宋体" w:cs="宋体" w:hint="eastAsia"/>
                <w:kern w:val="0"/>
                <w:sz w:val="18"/>
                <w:szCs w:val="18"/>
              </w:rPr>
              <w:br/>
              <w:t>3.混凝土按商品混凝土，运距自行考虑</w:t>
            </w:r>
            <w:r w:rsidRPr="00031790">
              <w:rPr>
                <w:rFonts w:ascii="宋体" w:hAnsi="宋体" w:cs="宋体" w:hint="eastAsia"/>
                <w:kern w:val="0"/>
                <w:sz w:val="18"/>
                <w:szCs w:val="18"/>
              </w:rPr>
              <w:br/>
              <w:t>4.模板安拆</w:t>
            </w:r>
            <w:r w:rsidRPr="00031790">
              <w:rPr>
                <w:rFonts w:ascii="宋体" w:hAnsi="宋体" w:cs="宋体" w:hint="eastAsia"/>
                <w:kern w:val="0"/>
                <w:sz w:val="18"/>
                <w:szCs w:val="18"/>
              </w:rPr>
              <w:br/>
              <w:t>5.挖填土方，土方来源自行考虑，余土外运，运距自行考虑</w:t>
            </w:r>
            <w:r w:rsidRPr="00031790">
              <w:rPr>
                <w:rFonts w:ascii="宋体" w:hAnsi="宋体" w:cs="宋体" w:hint="eastAsia"/>
                <w:kern w:val="0"/>
                <w:sz w:val="18"/>
                <w:szCs w:val="18"/>
              </w:rPr>
              <w:br/>
              <w:t>6.未尽事宜详见情况说明、设备清单、相关施工规范及设计规范</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center"/>
              <w:rPr>
                <w:rFonts w:ascii="宋体" w:hAnsi="宋体" w:cs="宋体"/>
                <w:kern w:val="0"/>
                <w:sz w:val="18"/>
                <w:szCs w:val="18"/>
              </w:rPr>
            </w:pPr>
            <w:r w:rsidRPr="00031790">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31790" w:rsidRDefault="002773C6" w:rsidP="005140CF">
            <w:pPr>
              <w:widowControl/>
              <w:jc w:val="right"/>
              <w:rPr>
                <w:rFonts w:ascii="宋体" w:hAnsi="宋体" w:cs="宋体"/>
                <w:kern w:val="0"/>
                <w:sz w:val="18"/>
                <w:szCs w:val="18"/>
              </w:rPr>
            </w:pPr>
            <w:r w:rsidRPr="00031790">
              <w:rPr>
                <w:rFonts w:ascii="宋体" w:hAnsi="宋体" w:cs="宋体" w:hint="eastAsia"/>
                <w:kern w:val="0"/>
                <w:sz w:val="18"/>
                <w:szCs w:val="18"/>
              </w:rPr>
              <w:t>4.8</w:t>
            </w:r>
          </w:p>
        </w:tc>
      </w:tr>
    </w:tbl>
    <w:p w:rsidR="002773C6" w:rsidRDefault="002773C6" w:rsidP="002773C6">
      <w:pPr>
        <w:rPr>
          <w:szCs w:val="21"/>
        </w:rPr>
      </w:pPr>
    </w:p>
    <w:p w:rsidR="002773C6" w:rsidRDefault="002773C6" w:rsidP="002773C6">
      <w:pPr>
        <w:widowControl/>
        <w:jc w:val="left"/>
        <w:rPr>
          <w:szCs w:val="21"/>
        </w:rPr>
      </w:pPr>
    </w:p>
    <w:p w:rsidR="002773C6" w:rsidRDefault="002773C6" w:rsidP="002773C6">
      <w:pPr>
        <w:rPr>
          <w:szCs w:val="21"/>
        </w:rPr>
      </w:pPr>
      <w:r>
        <w:rPr>
          <w:rFonts w:hint="eastAsia"/>
          <w:szCs w:val="21"/>
        </w:rPr>
        <w:t>9</w:t>
      </w:r>
      <w:r>
        <w:rPr>
          <w:rFonts w:hint="eastAsia"/>
          <w:szCs w:val="21"/>
        </w:rPr>
        <w:t>、</w:t>
      </w:r>
      <w:r w:rsidRPr="009F751F">
        <w:rPr>
          <w:rFonts w:hint="eastAsia"/>
          <w:szCs w:val="21"/>
        </w:rPr>
        <w:t>前进路黄河路信号灯设备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
        <w:gridCol w:w="678"/>
        <w:gridCol w:w="1294"/>
        <w:gridCol w:w="5952"/>
        <w:gridCol w:w="708"/>
        <w:gridCol w:w="708"/>
      </w:tblGrid>
      <w:tr w:rsidR="002773C6" w:rsidRPr="001A4534" w:rsidTr="005140CF">
        <w:trPr>
          <w:trHeight w:val="468"/>
        </w:trPr>
        <w:tc>
          <w:tcPr>
            <w:tcW w:w="802" w:type="dxa"/>
            <w:gridSpan w:val="2"/>
            <w:vMerge w:val="restart"/>
            <w:vAlign w:val="center"/>
            <w:hideMark/>
          </w:tcPr>
          <w:p w:rsidR="002773C6" w:rsidRPr="0006666A" w:rsidRDefault="002773C6" w:rsidP="005140CF">
            <w:pPr>
              <w:jc w:val="center"/>
              <w:rPr>
                <w:b/>
                <w:bCs/>
                <w:szCs w:val="21"/>
              </w:rPr>
            </w:pPr>
            <w:r w:rsidRPr="0006666A">
              <w:rPr>
                <w:rFonts w:hint="eastAsia"/>
                <w:b/>
                <w:bCs/>
                <w:szCs w:val="21"/>
              </w:rPr>
              <w:lastRenderedPageBreak/>
              <w:t>序号</w:t>
            </w:r>
          </w:p>
        </w:tc>
        <w:tc>
          <w:tcPr>
            <w:tcW w:w="1294" w:type="dxa"/>
            <w:vMerge w:val="restart"/>
            <w:vAlign w:val="center"/>
            <w:hideMark/>
          </w:tcPr>
          <w:p w:rsidR="002773C6" w:rsidRPr="0006666A" w:rsidRDefault="002773C6" w:rsidP="005140CF">
            <w:pPr>
              <w:jc w:val="center"/>
              <w:rPr>
                <w:b/>
                <w:bCs/>
                <w:szCs w:val="21"/>
              </w:rPr>
            </w:pPr>
            <w:r w:rsidRPr="0006666A">
              <w:rPr>
                <w:rFonts w:hint="eastAsia"/>
                <w:b/>
                <w:bCs/>
                <w:szCs w:val="21"/>
              </w:rPr>
              <w:t>项目名称</w:t>
            </w:r>
          </w:p>
        </w:tc>
        <w:tc>
          <w:tcPr>
            <w:tcW w:w="5952" w:type="dxa"/>
            <w:vMerge w:val="restart"/>
            <w:vAlign w:val="center"/>
            <w:hideMark/>
          </w:tcPr>
          <w:p w:rsidR="002773C6" w:rsidRPr="0006666A" w:rsidRDefault="002773C6" w:rsidP="005140CF">
            <w:pPr>
              <w:jc w:val="center"/>
              <w:rPr>
                <w:b/>
                <w:bCs/>
                <w:szCs w:val="21"/>
              </w:rPr>
            </w:pPr>
            <w:r w:rsidRPr="0006666A">
              <w:rPr>
                <w:rFonts w:hint="eastAsia"/>
                <w:b/>
                <w:bCs/>
                <w:szCs w:val="21"/>
              </w:rPr>
              <w:t>项目特征描述</w:t>
            </w:r>
          </w:p>
        </w:tc>
        <w:tc>
          <w:tcPr>
            <w:tcW w:w="708" w:type="dxa"/>
            <w:vMerge w:val="restart"/>
            <w:vAlign w:val="center"/>
            <w:hideMark/>
          </w:tcPr>
          <w:p w:rsidR="002773C6" w:rsidRPr="0006666A" w:rsidRDefault="002773C6" w:rsidP="005140CF">
            <w:pPr>
              <w:jc w:val="center"/>
              <w:rPr>
                <w:b/>
                <w:bCs/>
                <w:szCs w:val="21"/>
              </w:rPr>
            </w:pPr>
            <w:r w:rsidRPr="0006666A">
              <w:rPr>
                <w:rFonts w:hint="eastAsia"/>
                <w:b/>
                <w:bCs/>
                <w:szCs w:val="21"/>
              </w:rPr>
              <w:t>计量单位</w:t>
            </w:r>
          </w:p>
        </w:tc>
        <w:tc>
          <w:tcPr>
            <w:tcW w:w="708" w:type="dxa"/>
            <w:vMerge w:val="restart"/>
            <w:vAlign w:val="center"/>
            <w:hideMark/>
          </w:tcPr>
          <w:p w:rsidR="002773C6" w:rsidRPr="0006666A" w:rsidRDefault="002773C6" w:rsidP="005140CF">
            <w:pPr>
              <w:jc w:val="center"/>
              <w:rPr>
                <w:b/>
                <w:bCs/>
                <w:szCs w:val="21"/>
              </w:rPr>
            </w:pPr>
            <w:r w:rsidRPr="0006666A">
              <w:rPr>
                <w:rFonts w:hint="eastAsia"/>
                <w:b/>
                <w:bCs/>
                <w:szCs w:val="21"/>
              </w:rPr>
              <w:t>工程量</w:t>
            </w:r>
          </w:p>
        </w:tc>
      </w:tr>
      <w:tr w:rsidR="002773C6" w:rsidRPr="001A4534" w:rsidTr="005140CF">
        <w:trPr>
          <w:trHeight w:val="468"/>
        </w:trPr>
        <w:tc>
          <w:tcPr>
            <w:tcW w:w="802" w:type="dxa"/>
            <w:gridSpan w:val="2"/>
            <w:vMerge/>
            <w:vAlign w:val="center"/>
            <w:hideMark/>
          </w:tcPr>
          <w:p w:rsidR="002773C6" w:rsidRPr="0006666A" w:rsidRDefault="002773C6" w:rsidP="005140CF">
            <w:pPr>
              <w:jc w:val="center"/>
              <w:rPr>
                <w:b/>
                <w:bCs/>
                <w:szCs w:val="21"/>
              </w:rPr>
            </w:pPr>
          </w:p>
        </w:tc>
        <w:tc>
          <w:tcPr>
            <w:tcW w:w="1294" w:type="dxa"/>
            <w:vMerge/>
            <w:vAlign w:val="center"/>
            <w:hideMark/>
          </w:tcPr>
          <w:p w:rsidR="002773C6" w:rsidRPr="0006666A" w:rsidRDefault="002773C6" w:rsidP="005140CF">
            <w:pPr>
              <w:jc w:val="center"/>
              <w:rPr>
                <w:b/>
                <w:bCs/>
                <w:szCs w:val="21"/>
              </w:rPr>
            </w:pPr>
          </w:p>
        </w:tc>
        <w:tc>
          <w:tcPr>
            <w:tcW w:w="5952" w:type="dxa"/>
            <w:vMerge/>
            <w:vAlign w:val="center"/>
            <w:hideMark/>
          </w:tcPr>
          <w:p w:rsidR="002773C6" w:rsidRPr="0006666A" w:rsidRDefault="002773C6" w:rsidP="005140CF">
            <w:pPr>
              <w:jc w:val="center"/>
              <w:rPr>
                <w:b/>
                <w:bCs/>
                <w:szCs w:val="21"/>
              </w:rPr>
            </w:pPr>
          </w:p>
        </w:tc>
        <w:tc>
          <w:tcPr>
            <w:tcW w:w="708" w:type="dxa"/>
            <w:vMerge/>
            <w:vAlign w:val="center"/>
            <w:hideMark/>
          </w:tcPr>
          <w:p w:rsidR="002773C6" w:rsidRPr="0006666A" w:rsidRDefault="002773C6" w:rsidP="005140CF">
            <w:pPr>
              <w:jc w:val="center"/>
              <w:rPr>
                <w:b/>
                <w:bCs/>
                <w:szCs w:val="21"/>
              </w:rPr>
            </w:pPr>
          </w:p>
        </w:tc>
        <w:tc>
          <w:tcPr>
            <w:tcW w:w="708" w:type="dxa"/>
            <w:vMerge/>
            <w:vAlign w:val="center"/>
            <w:hideMark/>
          </w:tcPr>
          <w:p w:rsidR="002773C6" w:rsidRPr="0006666A" w:rsidRDefault="002773C6" w:rsidP="005140CF">
            <w:pPr>
              <w:jc w:val="center"/>
              <w:rPr>
                <w:b/>
                <w:bCs/>
                <w:szCs w:val="21"/>
              </w:rPr>
            </w:pPr>
          </w:p>
        </w:tc>
      </w:tr>
      <w:tr w:rsidR="002773C6" w:rsidRPr="001A4534" w:rsidTr="005140CF">
        <w:trPr>
          <w:trHeight w:val="468"/>
        </w:trPr>
        <w:tc>
          <w:tcPr>
            <w:tcW w:w="802" w:type="dxa"/>
            <w:gridSpan w:val="2"/>
            <w:vMerge/>
            <w:vAlign w:val="center"/>
            <w:hideMark/>
          </w:tcPr>
          <w:p w:rsidR="002773C6" w:rsidRPr="0006666A" w:rsidRDefault="002773C6" w:rsidP="005140CF">
            <w:pPr>
              <w:jc w:val="center"/>
              <w:rPr>
                <w:b/>
                <w:bCs/>
                <w:szCs w:val="21"/>
              </w:rPr>
            </w:pPr>
          </w:p>
        </w:tc>
        <w:tc>
          <w:tcPr>
            <w:tcW w:w="1294" w:type="dxa"/>
            <w:vMerge/>
            <w:vAlign w:val="center"/>
            <w:hideMark/>
          </w:tcPr>
          <w:p w:rsidR="002773C6" w:rsidRPr="0006666A" w:rsidRDefault="002773C6" w:rsidP="005140CF">
            <w:pPr>
              <w:jc w:val="center"/>
              <w:rPr>
                <w:b/>
                <w:bCs/>
                <w:szCs w:val="21"/>
              </w:rPr>
            </w:pPr>
          </w:p>
        </w:tc>
        <w:tc>
          <w:tcPr>
            <w:tcW w:w="5952" w:type="dxa"/>
            <w:vMerge/>
            <w:vAlign w:val="center"/>
            <w:hideMark/>
          </w:tcPr>
          <w:p w:rsidR="002773C6" w:rsidRPr="0006666A" w:rsidRDefault="002773C6" w:rsidP="005140CF">
            <w:pPr>
              <w:jc w:val="center"/>
              <w:rPr>
                <w:b/>
                <w:bCs/>
                <w:szCs w:val="21"/>
              </w:rPr>
            </w:pPr>
          </w:p>
        </w:tc>
        <w:tc>
          <w:tcPr>
            <w:tcW w:w="708" w:type="dxa"/>
            <w:vMerge/>
            <w:vAlign w:val="center"/>
            <w:hideMark/>
          </w:tcPr>
          <w:p w:rsidR="002773C6" w:rsidRPr="0006666A" w:rsidRDefault="002773C6" w:rsidP="005140CF">
            <w:pPr>
              <w:jc w:val="center"/>
              <w:rPr>
                <w:b/>
                <w:bCs/>
                <w:szCs w:val="21"/>
              </w:rPr>
            </w:pPr>
          </w:p>
        </w:tc>
        <w:tc>
          <w:tcPr>
            <w:tcW w:w="708" w:type="dxa"/>
            <w:vMerge/>
            <w:vAlign w:val="center"/>
            <w:hideMark/>
          </w:tcPr>
          <w:p w:rsidR="002773C6" w:rsidRPr="0006666A" w:rsidRDefault="002773C6" w:rsidP="005140CF">
            <w:pPr>
              <w:jc w:val="center"/>
              <w:rPr>
                <w:b/>
                <w:bCs/>
                <w:szCs w:val="21"/>
              </w:rPr>
            </w:pPr>
          </w:p>
        </w:tc>
      </w:tr>
      <w:tr w:rsidR="002773C6" w:rsidRPr="001A4534" w:rsidTr="009B34D9">
        <w:trPr>
          <w:trHeight w:val="1833"/>
        </w:trPr>
        <w:tc>
          <w:tcPr>
            <w:tcW w:w="802" w:type="dxa"/>
            <w:gridSpan w:val="2"/>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1</w:t>
            </w:r>
          </w:p>
        </w:tc>
        <w:tc>
          <w:tcPr>
            <w:tcW w:w="1294" w:type="dxa"/>
            <w:vAlign w:val="center"/>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5952" w:type="dxa"/>
            <w:vAlign w:val="center"/>
            <w:hideMark/>
          </w:tcPr>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1.名称：非机动车信号灯</w:t>
            </w:r>
            <w:r w:rsidRPr="0006666A">
              <w:rPr>
                <w:rFonts w:ascii="宋体" w:hAnsi="宋体" w:cs="宋体" w:hint="eastAsia"/>
                <w:kern w:val="0"/>
                <w:sz w:val="18"/>
                <w:szCs w:val="18"/>
              </w:rPr>
              <w:br/>
              <w:t>2.规格、型号： 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06666A">
              <w:rPr>
                <w:rFonts w:ascii="宋体" w:hAnsi="宋体" w:cs="宋体" w:hint="eastAsia"/>
                <w:kern w:val="0"/>
                <w:sz w:val="18"/>
                <w:szCs w:val="18"/>
              </w:rPr>
              <w:br/>
              <w:t>一般要求</w:t>
            </w:r>
            <w:r w:rsidRPr="0006666A">
              <w:rPr>
                <w:rFonts w:ascii="宋体" w:hAnsi="宋体" w:cs="宋体" w:hint="eastAsia"/>
                <w:kern w:val="0"/>
                <w:sz w:val="18"/>
                <w:szCs w:val="18"/>
              </w:rPr>
              <w:br/>
              <w:t>发光单元使用的LED 基准波长：红色 625±5nm；黄色590±5nm；绿色505±4nm；</w:t>
            </w:r>
            <w:r w:rsidRPr="0006666A">
              <w:rPr>
                <w:rFonts w:ascii="宋体" w:hAnsi="宋体" w:cs="宋体" w:hint="eastAsia"/>
                <w:kern w:val="0"/>
                <w:sz w:val="18"/>
                <w:szCs w:val="18"/>
              </w:rPr>
              <w:br/>
              <w:t>机动车信号灯、方向指示信号灯采用配光设计，行人灯具可采用非配光设计；</w:t>
            </w:r>
            <w:r w:rsidRPr="0006666A">
              <w:rPr>
                <w:rFonts w:ascii="宋体" w:hAnsi="宋体" w:cs="宋体" w:hint="eastAsia"/>
                <w:kern w:val="0"/>
                <w:sz w:val="18"/>
                <w:szCs w:val="18"/>
              </w:rPr>
              <w:br/>
              <w:t>每个发光灯具应包括用聚酸碳脂PC工程塑料制作的外壳和面罩，以及用阻燃材料制作的印刷电路板；</w:t>
            </w:r>
            <w:r w:rsidRPr="0006666A">
              <w:rPr>
                <w:rFonts w:ascii="宋体" w:hAnsi="宋体" w:cs="宋体" w:hint="eastAsia"/>
                <w:kern w:val="0"/>
                <w:sz w:val="18"/>
                <w:szCs w:val="18"/>
              </w:rPr>
              <w:br/>
              <w:t>每个发光灯具应与本市目前在用的交通信号控制设备相匹配。</w:t>
            </w:r>
            <w:r w:rsidRPr="0006666A">
              <w:rPr>
                <w:rFonts w:ascii="宋体" w:hAnsi="宋体" w:cs="宋体" w:hint="eastAsia"/>
                <w:kern w:val="0"/>
                <w:sz w:val="18"/>
                <w:szCs w:val="18"/>
              </w:rPr>
              <w:br/>
              <w:t>光学要求</w:t>
            </w:r>
            <w:r w:rsidRPr="0006666A">
              <w:rPr>
                <w:rFonts w:ascii="宋体" w:hAnsi="宋体" w:cs="宋体" w:hint="eastAsia"/>
                <w:kern w:val="0"/>
                <w:sz w:val="18"/>
                <w:szCs w:val="18"/>
              </w:rPr>
              <w:br/>
              <w:t xml:space="preserve"> LED机动车信号灯具发光单元应采用先进合理的光学配光设计原理，使灯面呈面发光特性，没有明显的光点；灯面亮度均匀，灯色目视明亮、清晰不刺眼，两条相邻车道安装灯具无视觉差异。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电气性能</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工作电压：AC 220V±20%  50Hz±2 Hz；在工作电压下，通过每只LED的电流应符合LED厂商要求的正常工作电流范围；谐波失真＜20% ；</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功率：每个灯头功率符合GB14887-2011标准的表7要求，功率因数要求≥0.90；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每只LED应被安排在小于等于五个串联的单元电路中；</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每个发光单元的引线，应采用符合国家电工标准的导线，线径不小于0.75平方毫米，红、黄、绿色的三种发光单元除回路线外应分别用红、黄、绿</w:t>
            </w:r>
            <w:r w:rsidRPr="0006666A">
              <w:rPr>
                <w:rFonts w:ascii="宋体" w:hAnsi="宋体" w:cs="宋体" w:hint="eastAsia"/>
                <w:kern w:val="0"/>
                <w:sz w:val="18"/>
                <w:szCs w:val="18"/>
              </w:rPr>
              <w:lastRenderedPageBreak/>
              <w:t>色的导线；</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灯具电源部分应具有良好的电磁兼容性；符合环保要求。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工作环境要求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工作温度：－40℃～＋80℃；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工作湿度：＜97%；</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防触电保护应满足GB14887—2011第5.18款的规定</w:t>
            </w:r>
          </w:p>
          <w:p w:rsidR="002773C6" w:rsidRPr="0006666A" w:rsidRDefault="00D15661" w:rsidP="005140CF">
            <w:pPr>
              <w:widowControl/>
              <w:rPr>
                <w:rFonts w:ascii="宋体" w:hAnsi="宋体" w:cs="宋体"/>
                <w:kern w:val="0"/>
                <w:sz w:val="18"/>
                <w:szCs w:val="18"/>
              </w:rPr>
            </w:pPr>
            <w:r>
              <w:rPr>
                <w:rFonts w:ascii="宋体" w:hAnsi="宋体" w:cs="宋体" w:hint="eastAsia"/>
                <w:kern w:val="0"/>
                <w:sz w:val="18"/>
                <w:szCs w:val="18"/>
              </w:rPr>
              <w:t xml:space="preserve"> </w:t>
            </w:r>
          </w:p>
        </w:tc>
        <w:tc>
          <w:tcPr>
            <w:tcW w:w="708"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套</w:t>
            </w:r>
          </w:p>
        </w:tc>
        <w:tc>
          <w:tcPr>
            <w:tcW w:w="708"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4</w:t>
            </w:r>
          </w:p>
        </w:tc>
      </w:tr>
      <w:tr w:rsidR="002773C6"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5"/>
        </w:trPr>
        <w:tc>
          <w:tcPr>
            <w:tcW w:w="802"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2</w:t>
            </w:r>
          </w:p>
        </w:tc>
        <w:tc>
          <w:tcPr>
            <w:tcW w:w="1294"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rPr>
                <w:rFonts w:ascii="宋体" w:hAnsi="宋体" w:cs="宋体"/>
                <w:sz w:val="18"/>
                <w:szCs w:val="18"/>
              </w:rPr>
            </w:pPr>
            <w:r>
              <w:rPr>
                <w:rFonts w:hint="eastAsia"/>
                <w:sz w:val="18"/>
                <w:szCs w:val="18"/>
              </w:rPr>
              <w:t>信号灯</w:t>
            </w:r>
            <w:r w:rsidRPr="003561DF">
              <w:rPr>
                <w:rFonts w:ascii="宋体" w:hAnsi="宋体" w:cs="宋体" w:hint="eastAsia"/>
                <w:kern w:val="0"/>
                <w:szCs w:val="21"/>
              </w:rPr>
              <w:t>★</w:t>
            </w:r>
          </w:p>
        </w:tc>
        <w:tc>
          <w:tcPr>
            <w:tcW w:w="595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56290" w:rsidRDefault="002773C6" w:rsidP="005140CF">
            <w:pPr>
              <w:rPr>
                <w:sz w:val="18"/>
                <w:szCs w:val="18"/>
              </w:rPr>
            </w:pPr>
            <w:r>
              <w:rPr>
                <w:rFonts w:hint="eastAsia"/>
                <w:sz w:val="18"/>
                <w:szCs w:val="18"/>
              </w:rPr>
              <w:t>1.</w:t>
            </w:r>
            <w:r>
              <w:rPr>
                <w:rFonts w:hint="eastAsia"/>
                <w:sz w:val="18"/>
                <w:szCs w:val="18"/>
              </w:rPr>
              <w:t>名称：机动车信号灯</w:t>
            </w:r>
            <w:r>
              <w:rPr>
                <w:rFonts w:hint="eastAsia"/>
                <w:sz w:val="18"/>
                <w:szCs w:val="18"/>
              </w:rPr>
              <w:br/>
              <w:t>2.</w:t>
            </w:r>
            <w:r>
              <w:rPr>
                <w:rFonts w:hint="eastAsia"/>
                <w:sz w:val="18"/>
                <w:szCs w:val="18"/>
              </w:rPr>
              <w:t>规格、型号：</w:t>
            </w:r>
            <w:r>
              <w:rPr>
                <w:rFonts w:hint="eastAsia"/>
                <w:sz w:val="18"/>
                <w:szCs w:val="18"/>
              </w:rPr>
              <w:t xml:space="preserve"> LED</w:t>
            </w:r>
            <w:r>
              <w:rPr>
                <w:rFonts w:hint="eastAsia"/>
                <w:sz w:val="18"/>
                <w:szCs w:val="18"/>
              </w:rPr>
              <w:t>发光二极管要求（单颗功率大于</w:t>
            </w:r>
            <w:r>
              <w:rPr>
                <w:rFonts w:hint="eastAsia"/>
                <w:sz w:val="18"/>
                <w:szCs w:val="18"/>
              </w:rPr>
              <w:t>1</w:t>
            </w:r>
            <w:r>
              <w:rPr>
                <w:rFonts w:hint="eastAsia"/>
                <w:sz w:val="18"/>
                <w:szCs w:val="18"/>
              </w:rPr>
              <w:t>瓦）</w:t>
            </w:r>
            <w:r>
              <w:rPr>
                <w:rFonts w:hint="eastAsia"/>
                <w:sz w:val="18"/>
                <w:szCs w:val="18"/>
              </w:rPr>
              <w:t>,</w:t>
            </w:r>
            <w:r>
              <w:rPr>
                <w:rFonts w:hint="eastAsia"/>
                <w:sz w:val="18"/>
                <w:szCs w:val="18"/>
              </w:rPr>
              <w:t>全部为原装进口日本日亚公司生产的</w:t>
            </w:r>
            <w:r>
              <w:rPr>
                <w:rFonts w:hint="eastAsia"/>
                <w:sz w:val="18"/>
                <w:szCs w:val="18"/>
              </w:rPr>
              <w:t>LED</w:t>
            </w:r>
            <w:r>
              <w:rPr>
                <w:rFonts w:hint="eastAsia"/>
                <w:sz w:val="18"/>
                <w:szCs w:val="18"/>
              </w:rPr>
              <w:t>发光二极管（或质量、性能不低于其的产品）。</w:t>
            </w:r>
            <w:r>
              <w:rPr>
                <w:rFonts w:hint="eastAsia"/>
                <w:sz w:val="18"/>
                <w:szCs w:val="18"/>
              </w:rPr>
              <w:t>LED</w:t>
            </w:r>
            <w:r>
              <w:rPr>
                <w:rFonts w:hint="eastAsia"/>
                <w:sz w:val="18"/>
                <w:szCs w:val="18"/>
              </w:rPr>
              <w:t>发光二极管使用寿命不小于</w:t>
            </w:r>
            <w:r>
              <w:rPr>
                <w:rFonts w:hint="eastAsia"/>
                <w:sz w:val="18"/>
                <w:szCs w:val="18"/>
              </w:rPr>
              <w:t>50000</w:t>
            </w:r>
            <w:r>
              <w:rPr>
                <w:rFonts w:hint="eastAsia"/>
                <w:sz w:val="18"/>
                <w:szCs w:val="18"/>
              </w:rPr>
              <w:t>小时。发光单元使用的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符合</w:t>
            </w:r>
            <w:r>
              <w:rPr>
                <w:rFonts w:hint="eastAsia"/>
                <w:sz w:val="18"/>
                <w:szCs w:val="18"/>
              </w:rPr>
              <w:t>GB14887-2011</w:t>
            </w:r>
            <w:r>
              <w:rPr>
                <w:rFonts w:hint="eastAsia"/>
                <w:sz w:val="18"/>
                <w:szCs w:val="18"/>
              </w:rPr>
              <w:t>相关标准，采用大功率</w:t>
            </w:r>
            <w:r>
              <w:rPr>
                <w:rFonts w:hint="eastAsia"/>
                <w:sz w:val="18"/>
                <w:szCs w:val="18"/>
              </w:rPr>
              <w:t>LED</w:t>
            </w:r>
            <w:r>
              <w:rPr>
                <w:rFonts w:hint="eastAsia"/>
                <w:sz w:val="18"/>
                <w:szCs w:val="18"/>
              </w:rPr>
              <w:t>发光二极管制作。</w:t>
            </w:r>
            <w:r>
              <w:rPr>
                <w:rFonts w:hint="eastAsia"/>
                <w:sz w:val="18"/>
                <w:szCs w:val="18"/>
              </w:rPr>
              <w:br/>
            </w:r>
            <w:r>
              <w:rPr>
                <w:rFonts w:hint="eastAsia"/>
                <w:sz w:val="18"/>
                <w:szCs w:val="18"/>
              </w:rPr>
              <w:t>一般要求</w:t>
            </w:r>
            <w:r>
              <w:rPr>
                <w:rFonts w:hint="eastAsia"/>
                <w:sz w:val="18"/>
                <w:szCs w:val="18"/>
              </w:rPr>
              <w:br/>
            </w:r>
            <w:r>
              <w:rPr>
                <w:rFonts w:hint="eastAsia"/>
                <w:sz w:val="18"/>
                <w:szCs w:val="18"/>
              </w:rPr>
              <w:t>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w:t>
            </w:r>
            <w:r>
              <w:rPr>
                <w:rFonts w:hint="eastAsia"/>
                <w:sz w:val="18"/>
                <w:szCs w:val="18"/>
              </w:rPr>
              <w:br/>
            </w:r>
            <w:r>
              <w:rPr>
                <w:rFonts w:hint="eastAsia"/>
                <w:sz w:val="18"/>
                <w:szCs w:val="18"/>
              </w:rPr>
              <w:t>机动车信号灯、方向指示信号灯采用配光设计，行人灯具可采用非配光设计；</w:t>
            </w:r>
            <w:r>
              <w:rPr>
                <w:rFonts w:hint="eastAsia"/>
                <w:sz w:val="18"/>
                <w:szCs w:val="18"/>
              </w:rPr>
              <w:br/>
            </w:r>
            <w:r>
              <w:rPr>
                <w:rFonts w:hint="eastAsia"/>
                <w:sz w:val="18"/>
                <w:szCs w:val="18"/>
              </w:rPr>
              <w:t>每个发光灯具应包括用聚酸碳脂</w:t>
            </w:r>
            <w:r>
              <w:rPr>
                <w:rFonts w:hint="eastAsia"/>
                <w:sz w:val="18"/>
                <w:szCs w:val="18"/>
              </w:rPr>
              <w:t>PC</w:t>
            </w:r>
            <w:r>
              <w:rPr>
                <w:rFonts w:hint="eastAsia"/>
                <w:sz w:val="18"/>
                <w:szCs w:val="18"/>
              </w:rPr>
              <w:t>工程塑料制作的外壳和面罩，以及用阻燃材料制作的印刷电路板；</w:t>
            </w:r>
            <w:r>
              <w:rPr>
                <w:rFonts w:hint="eastAsia"/>
                <w:sz w:val="18"/>
                <w:szCs w:val="18"/>
              </w:rPr>
              <w:br/>
            </w:r>
            <w:r>
              <w:rPr>
                <w:rFonts w:hint="eastAsia"/>
                <w:sz w:val="18"/>
                <w:szCs w:val="18"/>
              </w:rPr>
              <w:t>每个发光灯具应与本市目前在用的交</w:t>
            </w:r>
            <w:r w:rsidRPr="00856290">
              <w:rPr>
                <w:rFonts w:hint="eastAsia"/>
                <w:sz w:val="18"/>
                <w:szCs w:val="18"/>
              </w:rPr>
              <w:t>通信号控制设备相匹配。</w:t>
            </w:r>
          </w:p>
          <w:p w:rsidR="002773C6" w:rsidRPr="00856290" w:rsidRDefault="002773C6" w:rsidP="005140CF">
            <w:pPr>
              <w:rPr>
                <w:sz w:val="18"/>
                <w:szCs w:val="18"/>
              </w:rPr>
            </w:pPr>
            <w:r w:rsidRPr="00856290">
              <w:rPr>
                <w:rFonts w:hint="eastAsia"/>
                <w:sz w:val="18"/>
                <w:szCs w:val="18"/>
              </w:rPr>
              <w:t>光学要求</w:t>
            </w:r>
          </w:p>
          <w:p w:rsidR="002773C6" w:rsidRPr="00856290" w:rsidRDefault="002773C6" w:rsidP="005140CF">
            <w:pPr>
              <w:rPr>
                <w:sz w:val="18"/>
                <w:szCs w:val="18"/>
              </w:rPr>
            </w:pPr>
            <w:r w:rsidRPr="00856290">
              <w:rPr>
                <w:rFonts w:hint="eastAsia"/>
                <w:sz w:val="18"/>
                <w:szCs w:val="18"/>
              </w:rPr>
              <w:t xml:space="preserve"> LED</w:t>
            </w:r>
            <w:r w:rsidRPr="00856290">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856290" w:rsidRDefault="002773C6" w:rsidP="005140CF">
            <w:pPr>
              <w:rPr>
                <w:sz w:val="18"/>
                <w:szCs w:val="18"/>
              </w:rPr>
            </w:pPr>
            <w:r w:rsidRPr="00856290">
              <w:rPr>
                <w:rFonts w:hint="eastAsia"/>
                <w:sz w:val="18"/>
                <w:szCs w:val="18"/>
              </w:rPr>
              <w:t>电气性能</w:t>
            </w:r>
          </w:p>
          <w:p w:rsidR="002773C6" w:rsidRPr="00856290" w:rsidRDefault="002773C6" w:rsidP="005140CF">
            <w:pPr>
              <w:rPr>
                <w:sz w:val="18"/>
                <w:szCs w:val="18"/>
              </w:rPr>
            </w:pPr>
            <w:r w:rsidRPr="00856290">
              <w:rPr>
                <w:rFonts w:hint="eastAsia"/>
                <w:sz w:val="18"/>
                <w:szCs w:val="18"/>
              </w:rPr>
              <w:t>工作电压：</w:t>
            </w:r>
            <w:r w:rsidRPr="00856290">
              <w:rPr>
                <w:rFonts w:hint="eastAsia"/>
                <w:sz w:val="18"/>
                <w:szCs w:val="18"/>
              </w:rPr>
              <w:t>AC 220V</w:t>
            </w:r>
            <w:r w:rsidRPr="00856290">
              <w:rPr>
                <w:rFonts w:hint="eastAsia"/>
                <w:sz w:val="18"/>
                <w:szCs w:val="18"/>
              </w:rPr>
              <w:t>±</w:t>
            </w:r>
            <w:r w:rsidRPr="00856290">
              <w:rPr>
                <w:rFonts w:hint="eastAsia"/>
                <w:sz w:val="18"/>
                <w:szCs w:val="18"/>
              </w:rPr>
              <w:t>20%  50Hz</w:t>
            </w:r>
            <w:r w:rsidRPr="00856290">
              <w:rPr>
                <w:rFonts w:hint="eastAsia"/>
                <w:sz w:val="18"/>
                <w:szCs w:val="18"/>
              </w:rPr>
              <w:t>±</w:t>
            </w:r>
            <w:r w:rsidRPr="00856290">
              <w:rPr>
                <w:rFonts w:hint="eastAsia"/>
                <w:sz w:val="18"/>
                <w:szCs w:val="18"/>
              </w:rPr>
              <w:t>2 Hz</w:t>
            </w:r>
            <w:r w:rsidRPr="00856290">
              <w:rPr>
                <w:rFonts w:hint="eastAsia"/>
                <w:sz w:val="18"/>
                <w:szCs w:val="18"/>
              </w:rPr>
              <w:t>；在工作电压下，通过每只</w:t>
            </w:r>
            <w:r w:rsidRPr="00856290">
              <w:rPr>
                <w:rFonts w:hint="eastAsia"/>
                <w:sz w:val="18"/>
                <w:szCs w:val="18"/>
              </w:rPr>
              <w:t>LED</w:t>
            </w:r>
            <w:r w:rsidRPr="00856290">
              <w:rPr>
                <w:rFonts w:hint="eastAsia"/>
                <w:sz w:val="18"/>
                <w:szCs w:val="18"/>
              </w:rPr>
              <w:t>的电流应符合</w:t>
            </w:r>
            <w:r w:rsidRPr="00856290">
              <w:rPr>
                <w:rFonts w:hint="eastAsia"/>
                <w:sz w:val="18"/>
                <w:szCs w:val="18"/>
              </w:rPr>
              <w:t>LED</w:t>
            </w:r>
            <w:r w:rsidRPr="00856290">
              <w:rPr>
                <w:rFonts w:hint="eastAsia"/>
                <w:sz w:val="18"/>
                <w:szCs w:val="18"/>
              </w:rPr>
              <w:t>厂商要求的正常工作电流范围；谐波失真＜</w:t>
            </w:r>
            <w:r w:rsidRPr="00856290">
              <w:rPr>
                <w:rFonts w:hint="eastAsia"/>
                <w:sz w:val="18"/>
                <w:szCs w:val="18"/>
              </w:rPr>
              <w:t xml:space="preserve">20% </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功率：每个灯头功率符合</w:t>
            </w:r>
            <w:r w:rsidRPr="00856290">
              <w:rPr>
                <w:rFonts w:hint="eastAsia"/>
                <w:sz w:val="18"/>
                <w:szCs w:val="18"/>
              </w:rPr>
              <w:t>GB14887-2011</w:t>
            </w:r>
            <w:r w:rsidRPr="00856290">
              <w:rPr>
                <w:rFonts w:hint="eastAsia"/>
                <w:sz w:val="18"/>
                <w:szCs w:val="18"/>
              </w:rPr>
              <w:t>标准的表</w:t>
            </w:r>
            <w:r w:rsidRPr="00856290">
              <w:rPr>
                <w:rFonts w:hint="eastAsia"/>
                <w:sz w:val="18"/>
                <w:szCs w:val="18"/>
              </w:rPr>
              <w:t>7</w:t>
            </w:r>
            <w:r w:rsidRPr="00856290">
              <w:rPr>
                <w:rFonts w:hint="eastAsia"/>
                <w:sz w:val="18"/>
                <w:szCs w:val="18"/>
              </w:rPr>
              <w:t>要求，功率因数要求</w:t>
            </w:r>
            <w:r w:rsidRPr="00856290">
              <w:rPr>
                <w:rFonts w:hint="eastAsia"/>
                <w:sz w:val="18"/>
                <w:szCs w:val="18"/>
              </w:rPr>
              <w:lastRenderedPageBreak/>
              <w:t>≥</w:t>
            </w:r>
            <w:r w:rsidRPr="00856290">
              <w:rPr>
                <w:rFonts w:hint="eastAsia"/>
                <w:sz w:val="18"/>
                <w:szCs w:val="18"/>
              </w:rPr>
              <w:t>0.90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每只</w:t>
            </w:r>
            <w:r w:rsidRPr="00856290">
              <w:rPr>
                <w:rFonts w:hint="eastAsia"/>
                <w:sz w:val="18"/>
                <w:szCs w:val="18"/>
              </w:rPr>
              <w:t>LED</w:t>
            </w:r>
            <w:r w:rsidRPr="00856290">
              <w:rPr>
                <w:rFonts w:hint="eastAsia"/>
                <w:sz w:val="18"/>
                <w:szCs w:val="18"/>
              </w:rPr>
              <w:t>应被安排在小于等于五个串联的单元电路中；</w:t>
            </w:r>
          </w:p>
          <w:p w:rsidR="002773C6" w:rsidRPr="00856290" w:rsidRDefault="002773C6" w:rsidP="005140CF">
            <w:pPr>
              <w:rPr>
                <w:sz w:val="18"/>
                <w:szCs w:val="18"/>
              </w:rPr>
            </w:pPr>
            <w:r w:rsidRPr="00856290">
              <w:rPr>
                <w:rFonts w:hint="eastAsia"/>
                <w:sz w:val="18"/>
                <w:szCs w:val="18"/>
              </w:rPr>
              <w:t>每个发光单元的引线，应采用符合国家电工标准的导线，线径不小于</w:t>
            </w:r>
            <w:r w:rsidRPr="00856290">
              <w:rPr>
                <w:rFonts w:hint="eastAsia"/>
                <w:sz w:val="18"/>
                <w:szCs w:val="18"/>
              </w:rPr>
              <w:t>0.75</w:t>
            </w:r>
            <w:r w:rsidRPr="00856290">
              <w:rPr>
                <w:rFonts w:hint="eastAsia"/>
                <w:sz w:val="18"/>
                <w:szCs w:val="18"/>
              </w:rPr>
              <w:t>平方毫米，红、黄、绿色的三种发光单元除回路线外应分别用红、黄、绿色的导线；</w:t>
            </w:r>
          </w:p>
          <w:p w:rsidR="002773C6" w:rsidRPr="00856290" w:rsidRDefault="002773C6" w:rsidP="005140CF">
            <w:pPr>
              <w:rPr>
                <w:sz w:val="18"/>
                <w:szCs w:val="18"/>
              </w:rPr>
            </w:pPr>
            <w:r w:rsidRPr="00856290">
              <w:rPr>
                <w:rFonts w:hint="eastAsia"/>
                <w:sz w:val="18"/>
                <w:szCs w:val="18"/>
              </w:rPr>
              <w:t>灯具电源部分应具有良好的电磁兼容性；符合环保要求。</w:t>
            </w:r>
          </w:p>
          <w:p w:rsidR="002773C6" w:rsidRPr="00856290" w:rsidRDefault="002773C6" w:rsidP="005140CF">
            <w:pPr>
              <w:rPr>
                <w:sz w:val="18"/>
                <w:szCs w:val="18"/>
              </w:rPr>
            </w:pPr>
            <w:r w:rsidRPr="00856290">
              <w:rPr>
                <w:rFonts w:hint="eastAsia"/>
                <w:sz w:val="18"/>
                <w:szCs w:val="18"/>
              </w:rPr>
              <w:t>工作环境要求</w:t>
            </w:r>
          </w:p>
          <w:p w:rsidR="002773C6" w:rsidRPr="00856290" w:rsidRDefault="002773C6" w:rsidP="005140CF">
            <w:pPr>
              <w:rPr>
                <w:sz w:val="18"/>
                <w:szCs w:val="18"/>
              </w:rPr>
            </w:pPr>
            <w:r w:rsidRPr="00856290">
              <w:rPr>
                <w:rFonts w:hint="eastAsia"/>
                <w:sz w:val="18"/>
                <w:szCs w:val="18"/>
              </w:rPr>
              <w:t>工作温度：－</w:t>
            </w:r>
            <w:r w:rsidRPr="00856290">
              <w:rPr>
                <w:rFonts w:hint="eastAsia"/>
                <w:sz w:val="18"/>
                <w:szCs w:val="18"/>
              </w:rPr>
              <w:t>40</w:t>
            </w:r>
            <w:r w:rsidRPr="00856290">
              <w:rPr>
                <w:rFonts w:hint="eastAsia"/>
                <w:sz w:val="18"/>
                <w:szCs w:val="18"/>
              </w:rPr>
              <w:t>℃～＋</w:t>
            </w:r>
            <w:r w:rsidRPr="00856290">
              <w:rPr>
                <w:rFonts w:hint="eastAsia"/>
                <w:sz w:val="18"/>
                <w:szCs w:val="18"/>
              </w:rPr>
              <w:t>80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工作湿度：＜</w:t>
            </w:r>
            <w:r w:rsidRPr="00856290">
              <w:rPr>
                <w:rFonts w:hint="eastAsia"/>
                <w:sz w:val="18"/>
                <w:szCs w:val="18"/>
              </w:rPr>
              <w:t>97%</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防触电保护应满足</w:t>
            </w:r>
            <w:r w:rsidRPr="00856290">
              <w:rPr>
                <w:rFonts w:hint="eastAsia"/>
                <w:sz w:val="18"/>
                <w:szCs w:val="18"/>
              </w:rPr>
              <w:t>GB14887</w:t>
            </w:r>
            <w:r w:rsidRPr="00856290">
              <w:rPr>
                <w:rFonts w:hint="eastAsia"/>
                <w:sz w:val="18"/>
                <w:szCs w:val="18"/>
              </w:rPr>
              <w:t>—</w:t>
            </w:r>
            <w:r w:rsidRPr="00856290">
              <w:rPr>
                <w:rFonts w:hint="eastAsia"/>
                <w:sz w:val="18"/>
                <w:szCs w:val="18"/>
              </w:rPr>
              <w:t>2011</w:t>
            </w:r>
            <w:r w:rsidRPr="00856290">
              <w:rPr>
                <w:rFonts w:hint="eastAsia"/>
                <w:sz w:val="18"/>
                <w:szCs w:val="18"/>
              </w:rPr>
              <w:t>第</w:t>
            </w:r>
            <w:r w:rsidRPr="00856290">
              <w:rPr>
                <w:rFonts w:hint="eastAsia"/>
                <w:sz w:val="18"/>
                <w:szCs w:val="18"/>
              </w:rPr>
              <w:t>5.18</w:t>
            </w:r>
            <w:r w:rsidRPr="00856290">
              <w:rPr>
                <w:rFonts w:hint="eastAsia"/>
                <w:sz w:val="18"/>
                <w:szCs w:val="18"/>
              </w:rPr>
              <w:t>款的规定</w:t>
            </w:r>
          </w:p>
          <w:p w:rsidR="002773C6" w:rsidRDefault="00D15661" w:rsidP="005140CF">
            <w:pPr>
              <w:rPr>
                <w:rFonts w:ascii="宋体" w:hAnsi="宋体" w:cs="宋体"/>
                <w:sz w:val="18"/>
                <w:szCs w:val="18"/>
              </w:rPr>
            </w:pPr>
            <w:r>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套</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right"/>
              <w:rPr>
                <w:rFonts w:ascii="宋体" w:hAnsi="宋体" w:cs="宋体"/>
                <w:sz w:val="18"/>
                <w:szCs w:val="18"/>
              </w:rPr>
            </w:pPr>
            <w:r>
              <w:rPr>
                <w:rFonts w:hint="eastAsia"/>
                <w:sz w:val="18"/>
                <w:szCs w:val="18"/>
              </w:rPr>
              <w:t>4</w:t>
            </w:r>
          </w:p>
        </w:tc>
      </w:tr>
      <w:tr w:rsidR="002773C6" w:rsidRPr="001E7512"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4" w:type="dxa"/>
          <w:trHeight w:val="2400"/>
        </w:trPr>
        <w:tc>
          <w:tcPr>
            <w:tcW w:w="678"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1E7512" w:rsidRDefault="002773C6" w:rsidP="005140CF">
            <w:pPr>
              <w:widowControl/>
              <w:jc w:val="center"/>
              <w:rPr>
                <w:rFonts w:ascii="宋体" w:hAnsi="宋体" w:cs="宋体"/>
                <w:kern w:val="0"/>
                <w:sz w:val="18"/>
                <w:szCs w:val="18"/>
              </w:rPr>
            </w:pPr>
            <w:r w:rsidRPr="001E7512">
              <w:rPr>
                <w:rFonts w:ascii="宋体" w:hAnsi="宋体" w:cs="宋体" w:hint="eastAsia"/>
                <w:kern w:val="0"/>
                <w:sz w:val="18"/>
                <w:szCs w:val="18"/>
              </w:rPr>
              <w:lastRenderedPageBreak/>
              <w:t>3</w:t>
            </w:r>
          </w:p>
        </w:tc>
        <w:tc>
          <w:tcPr>
            <w:tcW w:w="1294"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E7512" w:rsidRDefault="002773C6" w:rsidP="005140CF">
            <w:pPr>
              <w:widowControl/>
              <w:jc w:val="left"/>
              <w:rPr>
                <w:rFonts w:ascii="宋体" w:hAnsi="宋体" w:cs="宋体"/>
                <w:kern w:val="0"/>
                <w:sz w:val="18"/>
                <w:szCs w:val="18"/>
              </w:rPr>
            </w:pPr>
            <w:r w:rsidRPr="001E7512">
              <w:rPr>
                <w:rFonts w:ascii="宋体" w:hAnsi="宋体" w:cs="宋体" w:hint="eastAsia"/>
                <w:kern w:val="0"/>
                <w:sz w:val="18"/>
                <w:szCs w:val="18"/>
              </w:rPr>
              <w:t>信号灯</w:t>
            </w:r>
            <w:r w:rsidRPr="003561DF">
              <w:rPr>
                <w:rFonts w:ascii="宋体" w:hAnsi="宋体" w:cs="宋体" w:hint="eastAsia"/>
                <w:kern w:val="0"/>
                <w:szCs w:val="21"/>
              </w:rPr>
              <w:t>★</w:t>
            </w:r>
          </w:p>
        </w:tc>
        <w:tc>
          <w:tcPr>
            <w:tcW w:w="595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E7512" w:rsidRDefault="002773C6" w:rsidP="005140CF">
            <w:pPr>
              <w:widowControl/>
              <w:jc w:val="left"/>
              <w:rPr>
                <w:rFonts w:ascii="宋体" w:hAnsi="宋体" w:cs="宋体"/>
                <w:kern w:val="0"/>
                <w:sz w:val="18"/>
                <w:szCs w:val="18"/>
              </w:rPr>
            </w:pPr>
            <w:r w:rsidRPr="001E7512">
              <w:rPr>
                <w:rFonts w:ascii="宋体" w:hAnsi="宋体" w:cs="宋体" w:hint="eastAsia"/>
                <w:kern w:val="0"/>
                <w:sz w:val="18"/>
                <w:szCs w:val="18"/>
              </w:rPr>
              <w:t>1.名称：信号灯</w:t>
            </w:r>
            <w:r w:rsidRPr="001E7512">
              <w:rPr>
                <w:rFonts w:ascii="宋体" w:hAnsi="宋体" w:cs="宋体" w:hint="eastAsia"/>
                <w:kern w:val="0"/>
                <w:sz w:val="18"/>
                <w:szCs w:val="18"/>
              </w:rPr>
              <w:br/>
              <w:t xml:space="preserve">2.规格、型号：大功率 </w:t>
            </w:r>
            <w:r>
              <w:rPr>
                <w:rFonts w:ascii="宋体" w:hAnsi="宋体" w:cs="宋体" w:hint="eastAsia"/>
                <w:kern w:val="0"/>
                <w:sz w:val="18"/>
                <w:szCs w:val="18"/>
              </w:rPr>
              <w:t>三连体箭头（新国标）</w:t>
            </w:r>
            <w:r w:rsidRPr="001E7512">
              <w:rPr>
                <w:rFonts w:ascii="宋体" w:hAnsi="宋体" w:cs="宋体" w:hint="eastAsia"/>
                <w:kern w:val="0"/>
                <w:sz w:val="18"/>
                <w:szCs w:val="18"/>
              </w:rPr>
              <w:t>；LED发光二极管要求（单颗功率大于1瓦）,全部为原装进口日本日亚公司生产的LED发光二极管（或质量、性能不低于其的产品）。LED发光二极管使用寿命不小于50000小时。发光单元使用的LED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1E7512">
              <w:rPr>
                <w:rFonts w:ascii="宋体" w:hAnsi="宋体" w:cs="宋体" w:hint="eastAsia"/>
                <w:kern w:val="0"/>
                <w:sz w:val="18"/>
                <w:szCs w:val="18"/>
              </w:rPr>
              <w:br/>
              <w:t>一般要求</w:t>
            </w:r>
            <w:r w:rsidRPr="001E7512">
              <w:rPr>
                <w:rFonts w:ascii="宋体" w:hAnsi="宋体" w:cs="宋体" w:hint="eastAsia"/>
                <w:kern w:val="0"/>
                <w:sz w:val="18"/>
                <w:szCs w:val="18"/>
              </w:rPr>
              <w:br/>
              <w:t>发光单元使用的LED 基准波长：红色 625±5nm；黄色590±5nm；绿色505±4nm；</w:t>
            </w:r>
            <w:r w:rsidRPr="001E7512">
              <w:rPr>
                <w:rFonts w:ascii="宋体" w:hAnsi="宋体" w:cs="宋体" w:hint="eastAsia"/>
                <w:kern w:val="0"/>
                <w:sz w:val="18"/>
                <w:szCs w:val="18"/>
              </w:rPr>
              <w:br/>
              <w:t>机动车信号灯、方向指示信号灯采用配光设计，行人灯具可采用非配光设计；</w:t>
            </w:r>
            <w:r w:rsidRPr="001E7512">
              <w:rPr>
                <w:rFonts w:ascii="宋体" w:hAnsi="宋体" w:cs="宋体" w:hint="eastAsia"/>
                <w:kern w:val="0"/>
                <w:sz w:val="18"/>
                <w:szCs w:val="18"/>
              </w:rPr>
              <w:br/>
              <w:t>每个发光灯具应包括用聚酸碳脂PC工</w:t>
            </w:r>
          </w:p>
          <w:p w:rsidR="002773C6" w:rsidRDefault="002773C6" w:rsidP="005140CF">
            <w:pPr>
              <w:jc w:val="left"/>
              <w:rPr>
                <w:rFonts w:ascii="宋体" w:hAnsi="宋体" w:cs="宋体"/>
                <w:sz w:val="18"/>
                <w:szCs w:val="18"/>
              </w:rPr>
            </w:pPr>
            <w:r>
              <w:rPr>
                <w:rFonts w:hint="eastAsia"/>
                <w:sz w:val="18"/>
                <w:szCs w:val="18"/>
              </w:rPr>
              <w:t>程塑料制作的外壳和面罩，以及用阻燃材料制作的印刷电路板；</w:t>
            </w:r>
            <w:r>
              <w:rPr>
                <w:rFonts w:hint="eastAsia"/>
                <w:sz w:val="18"/>
                <w:szCs w:val="18"/>
              </w:rPr>
              <w:br/>
            </w:r>
            <w:r>
              <w:rPr>
                <w:rFonts w:hint="eastAsia"/>
                <w:sz w:val="18"/>
                <w:szCs w:val="18"/>
              </w:rPr>
              <w:t>每个发光灯具应与本市目前在用的交通信号控制设备相匹配。</w:t>
            </w:r>
            <w:r>
              <w:rPr>
                <w:rFonts w:hint="eastAsia"/>
                <w:sz w:val="18"/>
                <w:szCs w:val="18"/>
              </w:rPr>
              <w:br/>
            </w:r>
            <w:r>
              <w:rPr>
                <w:rFonts w:hint="eastAsia"/>
                <w:sz w:val="18"/>
                <w:szCs w:val="18"/>
              </w:rPr>
              <w:t>光学要求</w:t>
            </w:r>
            <w:r>
              <w:rPr>
                <w:rFonts w:hint="eastAsia"/>
                <w:sz w:val="18"/>
                <w:szCs w:val="18"/>
              </w:rPr>
              <w:br/>
              <w:t xml:space="preserve"> LED</w:t>
            </w:r>
            <w:r>
              <w:rPr>
                <w:rFonts w:hint="eastAsia"/>
                <w:sz w:val="18"/>
                <w:szCs w:val="18"/>
              </w:rPr>
              <w:t>机动车信号灯具发光单元应采用先进合理的光学配光设计原理，使灯面呈面发光特性，没有明显的光点；灯面亮度均匀，灯色目视明亮、清晰</w:t>
            </w:r>
            <w:r>
              <w:rPr>
                <w:rFonts w:hint="eastAsia"/>
                <w:sz w:val="18"/>
                <w:szCs w:val="18"/>
              </w:rPr>
              <w:lastRenderedPageBreak/>
              <w:t>不刺眼，两条相邻车道安装灯具无视觉差异。</w:t>
            </w:r>
            <w:r>
              <w:rPr>
                <w:rFonts w:hint="eastAsia"/>
                <w:sz w:val="18"/>
                <w:szCs w:val="18"/>
              </w:rPr>
              <w:br/>
            </w:r>
            <w:r>
              <w:rPr>
                <w:rFonts w:hint="eastAsia"/>
                <w:sz w:val="18"/>
                <w:szCs w:val="18"/>
              </w:rPr>
              <w:t>电气性能</w:t>
            </w:r>
            <w:r>
              <w:rPr>
                <w:rFonts w:hint="eastAsia"/>
                <w:sz w:val="18"/>
                <w:szCs w:val="18"/>
              </w:rPr>
              <w:br/>
            </w:r>
            <w:r>
              <w:rPr>
                <w:rFonts w:hint="eastAsia"/>
                <w:sz w:val="18"/>
                <w:szCs w:val="18"/>
              </w:rPr>
              <w:t>工作电压：</w:t>
            </w:r>
            <w:r>
              <w:rPr>
                <w:rFonts w:hint="eastAsia"/>
                <w:sz w:val="18"/>
                <w:szCs w:val="18"/>
              </w:rPr>
              <w:t>AC 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 Hz</w:t>
            </w:r>
            <w:r>
              <w:rPr>
                <w:rFonts w:hint="eastAsia"/>
                <w:sz w:val="18"/>
                <w:szCs w:val="18"/>
              </w:rPr>
              <w:t>；在工作电压下，通过每只</w:t>
            </w:r>
            <w:r>
              <w:rPr>
                <w:rFonts w:hint="eastAsia"/>
                <w:sz w:val="18"/>
                <w:szCs w:val="18"/>
              </w:rPr>
              <w:t>LED</w:t>
            </w:r>
            <w:r>
              <w:rPr>
                <w:rFonts w:hint="eastAsia"/>
                <w:sz w:val="18"/>
                <w:szCs w:val="18"/>
              </w:rPr>
              <w:t>的电流应符合</w:t>
            </w:r>
            <w:r>
              <w:rPr>
                <w:rFonts w:hint="eastAsia"/>
                <w:sz w:val="18"/>
                <w:szCs w:val="18"/>
              </w:rPr>
              <w:t>LED</w:t>
            </w:r>
            <w:r>
              <w:rPr>
                <w:rFonts w:hint="eastAsia"/>
                <w:sz w:val="18"/>
                <w:szCs w:val="18"/>
              </w:rPr>
              <w:t>厂商要求的正常工作电流范围；谐波失真＜</w:t>
            </w:r>
            <w:r>
              <w:rPr>
                <w:rFonts w:hint="eastAsia"/>
                <w:sz w:val="18"/>
                <w:szCs w:val="18"/>
              </w:rPr>
              <w:t xml:space="preserve">20% </w:t>
            </w:r>
            <w:r>
              <w:rPr>
                <w:rFonts w:hint="eastAsia"/>
                <w:sz w:val="18"/>
                <w:szCs w:val="18"/>
              </w:rPr>
              <w:t>；</w:t>
            </w:r>
            <w:r>
              <w:rPr>
                <w:rFonts w:hint="eastAsia"/>
                <w:sz w:val="18"/>
                <w:szCs w:val="18"/>
              </w:rPr>
              <w:br/>
            </w:r>
            <w:r>
              <w:rPr>
                <w:rFonts w:hint="eastAsia"/>
                <w:sz w:val="18"/>
                <w:szCs w:val="18"/>
              </w:rPr>
              <w:t>功率：每个灯头功率符合</w:t>
            </w:r>
            <w:r>
              <w:rPr>
                <w:rFonts w:hint="eastAsia"/>
                <w:sz w:val="18"/>
                <w:szCs w:val="18"/>
              </w:rPr>
              <w:t>GB14887-2011</w:t>
            </w:r>
            <w:r>
              <w:rPr>
                <w:rFonts w:hint="eastAsia"/>
                <w:sz w:val="18"/>
                <w:szCs w:val="18"/>
              </w:rPr>
              <w:t>标准的表</w:t>
            </w:r>
            <w:r>
              <w:rPr>
                <w:rFonts w:hint="eastAsia"/>
                <w:sz w:val="18"/>
                <w:szCs w:val="18"/>
              </w:rPr>
              <w:t>7</w:t>
            </w:r>
            <w:r>
              <w:rPr>
                <w:rFonts w:hint="eastAsia"/>
                <w:sz w:val="18"/>
                <w:szCs w:val="18"/>
              </w:rPr>
              <w:t>要求，功率因数要求≥</w:t>
            </w:r>
            <w:r>
              <w:rPr>
                <w:rFonts w:hint="eastAsia"/>
                <w:sz w:val="18"/>
                <w:szCs w:val="18"/>
              </w:rPr>
              <w:t>0.90</w:t>
            </w:r>
            <w:r>
              <w:rPr>
                <w:rFonts w:hint="eastAsia"/>
                <w:sz w:val="18"/>
                <w:szCs w:val="18"/>
              </w:rPr>
              <w:t>；</w:t>
            </w:r>
            <w:r>
              <w:rPr>
                <w:rFonts w:hint="eastAsia"/>
                <w:sz w:val="18"/>
                <w:szCs w:val="18"/>
              </w:rPr>
              <w:br/>
            </w:r>
            <w:r>
              <w:rPr>
                <w:rFonts w:hint="eastAsia"/>
                <w:sz w:val="18"/>
                <w:szCs w:val="18"/>
              </w:rPr>
              <w:t>每只</w:t>
            </w:r>
            <w:r>
              <w:rPr>
                <w:rFonts w:hint="eastAsia"/>
                <w:sz w:val="18"/>
                <w:szCs w:val="18"/>
              </w:rPr>
              <w:t>LED</w:t>
            </w:r>
            <w:r>
              <w:rPr>
                <w:rFonts w:hint="eastAsia"/>
                <w:sz w:val="18"/>
                <w:szCs w:val="18"/>
              </w:rPr>
              <w:t>应被安排在小于等于五个串联的单元电路中；</w:t>
            </w:r>
            <w:r>
              <w:rPr>
                <w:rFonts w:hint="eastAsia"/>
                <w:sz w:val="18"/>
                <w:szCs w:val="18"/>
              </w:rPr>
              <w:br/>
            </w:r>
            <w:r>
              <w:rPr>
                <w:rFonts w:hint="eastAsia"/>
                <w:sz w:val="18"/>
                <w:szCs w:val="18"/>
              </w:rPr>
              <w:t>每个发光单元的引线，应采用符合国家电工标准的导线，线径不小于</w:t>
            </w:r>
            <w:r>
              <w:rPr>
                <w:rFonts w:hint="eastAsia"/>
                <w:sz w:val="18"/>
                <w:szCs w:val="18"/>
              </w:rPr>
              <w:t>0.75</w:t>
            </w:r>
            <w:r>
              <w:rPr>
                <w:rFonts w:hint="eastAsia"/>
                <w:sz w:val="18"/>
                <w:szCs w:val="18"/>
              </w:rPr>
              <w:t>平方毫米，红、黄、绿色的三种发光单元除回路线外应分别用红、黄、绿色的导线；</w:t>
            </w:r>
          </w:p>
          <w:p w:rsidR="002773C6" w:rsidRPr="001E7512" w:rsidRDefault="002773C6" w:rsidP="005140CF">
            <w:pPr>
              <w:jc w:val="left"/>
              <w:rPr>
                <w:rFonts w:ascii="宋体" w:hAnsi="宋体" w:cs="宋体"/>
                <w:sz w:val="18"/>
                <w:szCs w:val="18"/>
              </w:rPr>
            </w:pPr>
            <w:r>
              <w:rPr>
                <w:rFonts w:hint="eastAsia"/>
                <w:sz w:val="18"/>
                <w:szCs w:val="18"/>
              </w:rPr>
              <w:t>灯具电源部分应具有良好的电磁兼容性；符合环保要求。</w:t>
            </w:r>
            <w:r>
              <w:rPr>
                <w:rFonts w:hint="eastAsia"/>
                <w:sz w:val="18"/>
                <w:szCs w:val="18"/>
              </w:rPr>
              <w:br/>
            </w:r>
            <w:r>
              <w:rPr>
                <w:rFonts w:hint="eastAsia"/>
                <w:sz w:val="18"/>
                <w:szCs w:val="18"/>
              </w:rPr>
              <w:t>工作环境要求</w:t>
            </w:r>
            <w:r>
              <w:rPr>
                <w:rFonts w:hint="eastAsia"/>
                <w:sz w:val="18"/>
                <w:szCs w:val="18"/>
              </w:rPr>
              <w:br/>
            </w:r>
            <w:r>
              <w:rPr>
                <w:rFonts w:hint="eastAsia"/>
                <w:sz w:val="18"/>
                <w:szCs w:val="18"/>
              </w:rPr>
              <w:t>工作温度：－</w:t>
            </w:r>
            <w:r>
              <w:rPr>
                <w:rFonts w:hint="eastAsia"/>
                <w:sz w:val="18"/>
                <w:szCs w:val="18"/>
              </w:rPr>
              <w:t>40</w:t>
            </w:r>
            <w:r>
              <w:rPr>
                <w:rFonts w:hint="eastAsia"/>
                <w:sz w:val="18"/>
                <w:szCs w:val="18"/>
              </w:rPr>
              <w:t>℃～＋</w:t>
            </w:r>
            <w:r>
              <w:rPr>
                <w:rFonts w:hint="eastAsia"/>
                <w:sz w:val="18"/>
                <w:szCs w:val="18"/>
              </w:rPr>
              <w:t>80</w:t>
            </w:r>
            <w:r>
              <w:rPr>
                <w:rFonts w:hint="eastAsia"/>
                <w:sz w:val="18"/>
                <w:szCs w:val="18"/>
              </w:rPr>
              <w:t>℃；</w:t>
            </w:r>
            <w:r>
              <w:rPr>
                <w:rFonts w:hint="eastAsia"/>
                <w:sz w:val="18"/>
                <w:szCs w:val="18"/>
              </w:rPr>
              <w:br/>
            </w:r>
            <w:r>
              <w:rPr>
                <w:rFonts w:hint="eastAsia"/>
                <w:sz w:val="18"/>
                <w:szCs w:val="18"/>
              </w:rPr>
              <w:t>工作湿度：＜</w:t>
            </w:r>
            <w:r>
              <w:rPr>
                <w:rFonts w:hint="eastAsia"/>
                <w:sz w:val="18"/>
                <w:szCs w:val="18"/>
              </w:rPr>
              <w:t>97%</w:t>
            </w:r>
            <w:r>
              <w:rPr>
                <w:rFonts w:hint="eastAsia"/>
                <w:sz w:val="18"/>
                <w:szCs w:val="18"/>
              </w:rPr>
              <w:t>；</w:t>
            </w:r>
            <w:r>
              <w:rPr>
                <w:rFonts w:hint="eastAsia"/>
                <w:sz w:val="18"/>
                <w:szCs w:val="18"/>
              </w:rPr>
              <w:br/>
            </w:r>
            <w:r>
              <w:rPr>
                <w:rFonts w:hint="eastAsia"/>
                <w:sz w:val="18"/>
                <w:szCs w:val="18"/>
              </w:rPr>
              <w:t>防触电保护应满足</w:t>
            </w:r>
            <w:r>
              <w:rPr>
                <w:rFonts w:hint="eastAsia"/>
                <w:sz w:val="18"/>
                <w:szCs w:val="18"/>
              </w:rPr>
              <w:t>GB14887</w:t>
            </w:r>
            <w:r>
              <w:rPr>
                <w:rFonts w:hint="eastAsia"/>
                <w:sz w:val="18"/>
                <w:szCs w:val="18"/>
              </w:rPr>
              <w:t>—</w:t>
            </w:r>
            <w:r>
              <w:rPr>
                <w:rFonts w:hint="eastAsia"/>
                <w:sz w:val="18"/>
                <w:szCs w:val="18"/>
              </w:rPr>
              <w:t>2011</w:t>
            </w:r>
            <w:r>
              <w:rPr>
                <w:rFonts w:hint="eastAsia"/>
                <w:sz w:val="18"/>
                <w:szCs w:val="18"/>
              </w:rPr>
              <w:t>第</w:t>
            </w:r>
            <w:r>
              <w:rPr>
                <w:rFonts w:hint="eastAsia"/>
                <w:sz w:val="18"/>
                <w:szCs w:val="18"/>
              </w:rPr>
              <w:t>5.18</w:t>
            </w:r>
            <w:r>
              <w:rPr>
                <w:rFonts w:hint="eastAsia"/>
                <w:sz w:val="18"/>
                <w:szCs w:val="18"/>
              </w:rPr>
              <w:t>款的规定</w:t>
            </w:r>
            <w:r>
              <w:rPr>
                <w:rFonts w:hint="eastAsia"/>
                <w:sz w:val="18"/>
                <w:szCs w:val="18"/>
              </w:rPr>
              <w:br/>
            </w:r>
            <w:r w:rsidR="00D15661">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E7512" w:rsidRDefault="002773C6" w:rsidP="005140CF">
            <w:pPr>
              <w:widowControl/>
              <w:jc w:val="center"/>
              <w:rPr>
                <w:rFonts w:ascii="宋体" w:hAnsi="宋体" w:cs="宋体"/>
                <w:kern w:val="0"/>
                <w:sz w:val="18"/>
                <w:szCs w:val="18"/>
              </w:rPr>
            </w:pPr>
            <w:r w:rsidRPr="001E7512">
              <w:rPr>
                <w:rFonts w:ascii="宋体" w:hAnsi="宋体" w:cs="宋体" w:hint="eastAsia"/>
                <w:kern w:val="0"/>
                <w:sz w:val="18"/>
                <w:szCs w:val="18"/>
              </w:rPr>
              <w:lastRenderedPageBreak/>
              <w:t>套</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1E7512" w:rsidRDefault="002773C6" w:rsidP="005140CF">
            <w:pPr>
              <w:widowControl/>
              <w:jc w:val="right"/>
              <w:rPr>
                <w:rFonts w:ascii="宋体" w:hAnsi="宋体" w:cs="宋体"/>
                <w:kern w:val="0"/>
                <w:sz w:val="18"/>
                <w:szCs w:val="18"/>
              </w:rPr>
            </w:pPr>
            <w:r w:rsidRPr="001E7512">
              <w:rPr>
                <w:rFonts w:ascii="宋体" w:hAnsi="宋体" w:cs="宋体" w:hint="eastAsia"/>
                <w:kern w:val="0"/>
                <w:sz w:val="18"/>
                <w:szCs w:val="18"/>
              </w:rPr>
              <w:t>4</w:t>
            </w:r>
          </w:p>
        </w:tc>
      </w:tr>
      <w:tr w:rsidR="002773C6" w:rsidRPr="00060B46"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4" w:type="dxa"/>
          <w:trHeight w:val="1408"/>
        </w:trPr>
        <w:tc>
          <w:tcPr>
            <w:tcW w:w="678"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060B46" w:rsidRDefault="002773C6" w:rsidP="005140CF">
            <w:pPr>
              <w:widowControl/>
              <w:jc w:val="center"/>
              <w:rPr>
                <w:rFonts w:ascii="宋体" w:hAnsi="宋体" w:cs="宋体"/>
                <w:kern w:val="0"/>
                <w:sz w:val="18"/>
                <w:szCs w:val="18"/>
              </w:rPr>
            </w:pPr>
            <w:r w:rsidRPr="00060B46">
              <w:rPr>
                <w:rFonts w:ascii="宋体" w:hAnsi="宋体" w:cs="宋体" w:hint="eastAsia"/>
                <w:kern w:val="0"/>
                <w:sz w:val="18"/>
                <w:szCs w:val="18"/>
              </w:rPr>
              <w:lastRenderedPageBreak/>
              <w:t>4</w:t>
            </w:r>
          </w:p>
        </w:tc>
        <w:tc>
          <w:tcPr>
            <w:tcW w:w="1294"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60B46" w:rsidRDefault="002773C6" w:rsidP="005140CF">
            <w:pPr>
              <w:widowControl/>
              <w:jc w:val="left"/>
              <w:rPr>
                <w:rFonts w:ascii="宋体" w:hAnsi="宋体" w:cs="宋体"/>
                <w:kern w:val="0"/>
                <w:sz w:val="18"/>
                <w:szCs w:val="18"/>
              </w:rPr>
            </w:pPr>
            <w:r w:rsidRPr="00060B46">
              <w:rPr>
                <w:rFonts w:ascii="宋体" w:hAnsi="宋体" w:cs="宋体" w:hint="eastAsia"/>
                <w:kern w:val="0"/>
                <w:sz w:val="18"/>
                <w:szCs w:val="18"/>
              </w:rPr>
              <w:t>信号灯</w:t>
            </w:r>
            <w:r w:rsidRPr="003561DF">
              <w:rPr>
                <w:rFonts w:ascii="宋体" w:hAnsi="宋体" w:cs="宋体" w:hint="eastAsia"/>
                <w:kern w:val="0"/>
                <w:szCs w:val="21"/>
              </w:rPr>
              <w:t>★</w:t>
            </w:r>
          </w:p>
        </w:tc>
        <w:tc>
          <w:tcPr>
            <w:tcW w:w="595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60B46" w:rsidRDefault="002773C6" w:rsidP="005140CF">
            <w:pPr>
              <w:widowControl/>
              <w:jc w:val="left"/>
              <w:rPr>
                <w:rFonts w:ascii="宋体" w:hAnsi="宋体" w:cs="宋体"/>
                <w:kern w:val="0"/>
                <w:sz w:val="18"/>
                <w:szCs w:val="18"/>
              </w:rPr>
            </w:pPr>
            <w:r w:rsidRPr="00060B46">
              <w:rPr>
                <w:rFonts w:ascii="宋体" w:hAnsi="宋体" w:cs="宋体" w:hint="eastAsia"/>
                <w:kern w:val="0"/>
                <w:sz w:val="18"/>
                <w:szCs w:val="18"/>
              </w:rPr>
              <w:t>1.名称：网络协调式智能信号机</w:t>
            </w:r>
            <w:r w:rsidRPr="00060B46">
              <w:rPr>
                <w:rFonts w:ascii="宋体" w:hAnsi="宋体" w:cs="宋体" w:hint="eastAsia"/>
                <w:kern w:val="0"/>
                <w:sz w:val="18"/>
                <w:szCs w:val="18"/>
              </w:rPr>
              <w:br/>
              <w:t>2.规格、型号：可通过7英寸安卓系统液晶屏或后台软件进行修改；控制方案：周一至周日，每天可设置100个时段，每个时段内可设置1024种控制方案，同时还具备闪和灭灯特殊控制；故障检测：路口检测到信号灯出现绿冲突和红灯灭情况，信号机立即跳转到硬件黄闪状态；远程控制：在后台即可实现对信号机的所有控制；通讯接口：一个以太网接口、五个RS485接口和四个RS232接口，以上对外接口均有防雷装置隔离；灯组驱动：标配32组灯组，共96路独立输出；　车流量数据存储：无覆盖不小于10年；车辆检</w:t>
            </w:r>
          </w:p>
          <w:p w:rsidR="002773C6" w:rsidRPr="00060B46" w:rsidRDefault="002773C6" w:rsidP="005140CF">
            <w:pPr>
              <w:jc w:val="left"/>
              <w:rPr>
                <w:rFonts w:ascii="宋体" w:hAnsi="宋体" w:cs="宋体"/>
                <w:sz w:val="18"/>
                <w:szCs w:val="18"/>
              </w:rPr>
            </w:pPr>
            <w:r>
              <w:rPr>
                <w:rFonts w:hint="eastAsia"/>
                <w:sz w:val="18"/>
                <w:szCs w:val="18"/>
              </w:rPr>
              <w:t>测：可接入</w:t>
            </w:r>
            <w:r>
              <w:rPr>
                <w:rFonts w:hint="eastAsia"/>
                <w:sz w:val="18"/>
                <w:szCs w:val="18"/>
              </w:rPr>
              <w:t>12</w:t>
            </w:r>
            <w:r>
              <w:rPr>
                <w:rFonts w:hint="eastAsia"/>
                <w:sz w:val="18"/>
                <w:szCs w:val="18"/>
              </w:rPr>
              <w:t>路线圈，以及最多</w:t>
            </w:r>
            <w:r>
              <w:rPr>
                <w:rFonts w:hint="eastAsia"/>
                <w:sz w:val="18"/>
                <w:szCs w:val="18"/>
              </w:rPr>
              <w:t>128</w:t>
            </w:r>
            <w:r>
              <w:rPr>
                <w:rFonts w:hint="eastAsia"/>
                <w:sz w:val="18"/>
                <w:szCs w:val="18"/>
              </w:rPr>
              <w:t>路电平量信号；电源输入：</w:t>
            </w:r>
            <w:r>
              <w:rPr>
                <w:rFonts w:hint="eastAsia"/>
                <w:sz w:val="18"/>
                <w:szCs w:val="18"/>
              </w:rPr>
              <w:t>AC220V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2Hz</w:t>
            </w:r>
            <w:r>
              <w:rPr>
                <w:rFonts w:hint="eastAsia"/>
                <w:sz w:val="18"/>
                <w:szCs w:val="18"/>
              </w:rPr>
              <w:t>；整机功耗：</w:t>
            </w:r>
            <w:r>
              <w:rPr>
                <w:rFonts w:hint="eastAsia"/>
                <w:sz w:val="18"/>
                <w:szCs w:val="18"/>
              </w:rPr>
              <w:t>&lt;60W</w:t>
            </w:r>
            <w:r>
              <w:rPr>
                <w:rFonts w:hint="eastAsia"/>
                <w:sz w:val="18"/>
                <w:szCs w:val="18"/>
              </w:rPr>
              <w:t>；环境温度：</w:t>
            </w:r>
            <w:r>
              <w:rPr>
                <w:rFonts w:hint="eastAsia"/>
                <w:sz w:val="18"/>
                <w:szCs w:val="18"/>
              </w:rPr>
              <w:t>-40</w:t>
            </w:r>
            <w:r>
              <w:rPr>
                <w:rFonts w:hint="eastAsia"/>
                <w:sz w:val="18"/>
                <w:szCs w:val="18"/>
              </w:rPr>
              <w:t>℃～</w:t>
            </w:r>
            <w:r>
              <w:rPr>
                <w:rFonts w:hint="eastAsia"/>
                <w:sz w:val="18"/>
                <w:szCs w:val="18"/>
              </w:rPr>
              <w:t>70</w:t>
            </w:r>
            <w:r>
              <w:rPr>
                <w:rFonts w:hint="eastAsia"/>
                <w:sz w:val="18"/>
                <w:szCs w:val="18"/>
              </w:rPr>
              <w:t>℃；耐压：</w:t>
            </w:r>
            <w:r>
              <w:rPr>
                <w:rFonts w:hint="eastAsia"/>
                <w:sz w:val="18"/>
                <w:szCs w:val="18"/>
              </w:rPr>
              <w:t>AC1500V 50HZ</w:t>
            </w:r>
            <w:r>
              <w:rPr>
                <w:rFonts w:hint="eastAsia"/>
                <w:sz w:val="18"/>
                <w:szCs w:val="18"/>
              </w:rPr>
              <w:t>；环境相对湿度：≤</w:t>
            </w:r>
            <w:r>
              <w:rPr>
                <w:rFonts w:hint="eastAsia"/>
                <w:sz w:val="18"/>
                <w:szCs w:val="18"/>
              </w:rPr>
              <w:t>95%</w:t>
            </w:r>
            <w:r>
              <w:rPr>
                <w:rFonts w:hint="eastAsia"/>
                <w:sz w:val="18"/>
                <w:szCs w:val="18"/>
              </w:rPr>
              <w:t>；信号机外壳：防水、防尘、防腐蚀、抗电磁干扰</w:t>
            </w:r>
            <w:r>
              <w:rPr>
                <w:rFonts w:hint="eastAsia"/>
                <w:sz w:val="18"/>
                <w:szCs w:val="18"/>
              </w:rPr>
              <w:br/>
            </w:r>
            <w:r w:rsidR="00D15661">
              <w:rPr>
                <w:rFonts w:hint="eastAsia"/>
                <w:sz w:val="18"/>
                <w:szCs w:val="18"/>
              </w:rPr>
              <w:lastRenderedPageBreak/>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60B46" w:rsidRDefault="002773C6" w:rsidP="005140CF">
            <w:pPr>
              <w:widowControl/>
              <w:jc w:val="center"/>
              <w:rPr>
                <w:rFonts w:ascii="宋体" w:hAnsi="宋体" w:cs="宋体"/>
                <w:kern w:val="0"/>
                <w:sz w:val="18"/>
                <w:szCs w:val="18"/>
              </w:rPr>
            </w:pPr>
            <w:r w:rsidRPr="00060B46">
              <w:rPr>
                <w:rFonts w:ascii="宋体" w:hAnsi="宋体" w:cs="宋体" w:hint="eastAsia"/>
                <w:kern w:val="0"/>
                <w:sz w:val="18"/>
                <w:szCs w:val="18"/>
              </w:rPr>
              <w:lastRenderedPageBreak/>
              <w:t>套</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060B46" w:rsidRDefault="002773C6" w:rsidP="005140CF">
            <w:pPr>
              <w:widowControl/>
              <w:jc w:val="right"/>
              <w:rPr>
                <w:rFonts w:ascii="宋体" w:hAnsi="宋体" w:cs="宋体"/>
                <w:kern w:val="0"/>
                <w:sz w:val="18"/>
                <w:szCs w:val="18"/>
              </w:rPr>
            </w:pPr>
            <w:r w:rsidRPr="00060B46">
              <w:rPr>
                <w:rFonts w:ascii="宋体" w:hAnsi="宋体" w:cs="宋体" w:hint="eastAsia"/>
                <w:kern w:val="0"/>
                <w:sz w:val="18"/>
                <w:szCs w:val="18"/>
              </w:rPr>
              <w:t>1</w:t>
            </w:r>
          </w:p>
        </w:tc>
      </w:tr>
      <w:tr w:rsidR="002773C6" w:rsidRPr="00EE2B3F"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4" w:type="dxa"/>
          <w:trHeight w:val="2513"/>
        </w:trPr>
        <w:tc>
          <w:tcPr>
            <w:tcW w:w="678"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lastRenderedPageBreak/>
              <w:t>5</w:t>
            </w:r>
          </w:p>
        </w:tc>
        <w:tc>
          <w:tcPr>
            <w:tcW w:w="1294"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标杆</w:t>
            </w:r>
          </w:p>
        </w:tc>
        <w:tc>
          <w:tcPr>
            <w:tcW w:w="595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1.名称：信号灯杆</w:t>
            </w:r>
            <w:r w:rsidRPr="00EE2B3F">
              <w:rPr>
                <w:rFonts w:ascii="宋体" w:hAnsi="宋体" w:cs="宋体" w:hint="eastAsia"/>
                <w:kern w:val="0"/>
                <w:sz w:val="18"/>
                <w:szCs w:val="18"/>
              </w:rPr>
              <w:br/>
              <w:t>2.规格、型号：8棱热镀锌，高度6.5m，L型杆；竖杆上口对角为230mm，下口对角为270mm，横臂长为7米的8棱杆，其中一段为带6孔法兰盘</w:t>
            </w:r>
            <w:r w:rsidRPr="00EE2B3F">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根</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4</w:t>
            </w:r>
          </w:p>
        </w:tc>
      </w:tr>
      <w:tr w:rsidR="002773C6" w:rsidRPr="00EE2B3F"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4" w:type="dxa"/>
          <w:trHeight w:val="1635"/>
        </w:trPr>
        <w:tc>
          <w:tcPr>
            <w:tcW w:w="678"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6</w:t>
            </w:r>
          </w:p>
        </w:tc>
        <w:tc>
          <w:tcPr>
            <w:tcW w:w="1294"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挖沟槽土方</w:t>
            </w:r>
          </w:p>
        </w:tc>
        <w:tc>
          <w:tcPr>
            <w:tcW w:w="5952"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1.人工挖沟槽</w:t>
            </w:r>
            <w:r w:rsidRPr="00EE2B3F">
              <w:rPr>
                <w:rFonts w:ascii="宋体" w:hAnsi="宋体" w:cs="宋体" w:hint="eastAsia"/>
                <w:kern w:val="0"/>
                <w:sz w:val="18"/>
                <w:szCs w:val="18"/>
              </w:rPr>
              <w:br/>
              <w:t>2.挖土深度详见情况说明</w:t>
            </w:r>
            <w:r w:rsidRPr="00EE2B3F">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m3</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48</w:t>
            </w:r>
          </w:p>
        </w:tc>
      </w:tr>
      <w:tr w:rsidR="002773C6" w:rsidRPr="00EE2B3F"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4" w:type="dxa"/>
          <w:trHeight w:val="1410"/>
        </w:trPr>
        <w:tc>
          <w:tcPr>
            <w:tcW w:w="678"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7</w:t>
            </w:r>
          </w:p>
        </w:tc>
        <w:tc>
          <w:tcPr>
            <w:tcW w:w="1294"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回填方</w:t>
            </w:r>
          </w:p>
        </w:tc>
        <w:tc>
          <w:tcPr>
            <w:tcW w:w="5952"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1.沥青冷补料回填</w:t>
            </w:r>
            <w:r w:rsidRPr="00EE2B3F">
              <w:rPr>
                <w:rFonts w:ascii="宋体" w:hAnsi="宋体" w:cs="宋体" w:hint="eastAsia"/>
                <w:kern w:val="0"/>
                <w:sz w:val="18"/>
                <w:szCs w:val="18"/>
              </w:rPr>
              <w:br/>
              <w:t>2.用于沟槽回填</w:t>
            </w:r>
            <w:r w:rsidRPr="00EE2B3F">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m3</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48</w:t>
            </w:r>
          </w:p>
        </w:tc>
      </w:tr>
      <w:tr w:rsidR="002773C6" w:rsidRPr="00EE2B3F"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4" w:type="dxa"/>
          <w:trHeight w:val="1035"/>
        </w:trPr>
        <w:tc>
          <w:tcPr>
            <w:tcW w:w="678"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rPr>
                <w:rFonts w:ascii="宋体" w:hAnsi="宋体" w:cs="宋体"/>
                <w:kern w:val="0"/>
                <w:sz w:val="18"/>
                <w:szCs w:val="18"/>
              </w:rPr>
            </w:pPr>
            <w:r w:rsidRPr="00EE2B3F">
              <w:rPr>
                <w:rFonts w:ascii="宋体" w:hAnsi="宋体" w:cs="宋体" w:hint="eastAsia"/>
                <w:kern w:val="0"/>
                <w:sz w:val="18"/>
                <w:szCs w:val="18"/>
              </w:rPr>
              <w:t>8</w:t>
            </w:r>
          </w:p>
        </w:tc>
        <w:tc>
          <w:tcPr>
            <w:tcW w:w="1294"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电缆</w:t>
            </w:r>
          </w:p>
        </w:tc>
        <w:tc>
          <w:tcPr>
            <w:tcW w:w="5952"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1.名称：铜芯控制电缆</w:t>
            </w:r>
            <w:r w:rsidRPr="00EE2B3F">
              <w:rPr>
                <w:rFonts w:ascii="宋体" w:hAnsi="宋体" w:cs="宋体" w:hint="eastAsia"/>
                <w:kern w:val="0"/>
                <w:sz w:val="18"/>
                <w:szCs w:val="18"/>
              </w:rPr>
              <w:br/>
              <w:t>2.规格、型号</w:t>
            </w:r>
            <w:r w:rsidRPr="00EE2B3F">
              <w:rPr>
                <w:rFonts w:ascii="宋体" w:hAnsi="宋体" w:cs="宋体"/>
                <w:kern w:val="0"/>
                <w:sz w:val="18"/>
                <w:szCs w:val="18"/>
              </w:rPr>
              <w:t>KVV-19*0.75mm2</w:t>
            </w:r>
          </w:p>
          <w:p w:rsidR="002773C6" w:rsidRPr="00EE2B3F" w:rsidRDefault="00D15661" w:rsidP="005140CF">
            <w:pPr>
              <w:widowControl/>
              <w:jc w:val="left"/>
              <w:rPr>
                <w:rFonts w:ascii="宋体" w:hAnsi="宋体" w:cs="宋体"/>
                <w:kern w:val="0"/>
                <w:sz w:val="18"/>
                <w:szCs w:val="18"/>
              </w:rPr>
            </w:pPr>
            <w:r>
              <w:rPr>
                <w:rFonts w:ascii="宋体" w:hAnsi="宋体" w:cs="宋体" w:hint="eastAsia"/>
                <w:kern w:val="0"/>
                <w:sz w:val="18"/>
                <w:szCs w:val="18"/>
              </w:rPr>
              <w:t xml:space="preserve"> </w:t>
            </w:r>
            <w:r w:rsidR="002773C6" w:rsidRPr="00EE2B3F">
              <w:rPr>
                <w:rFonts w:ascii="宋体" w:hAnsi="宋体" w:cs="宋体" w:hint="eastAsia"/>
                <w:kern w:val="0"/>
                <w:sz w:val="18"/>
                <w:szCs w:val="18"/>
              </w:rPr>
              <w:t>：</w:t>
            </w:r>
          </w:p>
        </w:tc>
        <w:tc>
          <w:tcPr>
            <w:tcW w:w="708"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m</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260</w:t>
            </w:r>
          </w:p>
        </w:tc>
      </w:tr>
    </w:tbl>
    <w:tbl>
      <w:tblPr>
        <w:tblpPr w:leftFromText="180" w:rightFromText="180" w:vertAnchor="text" w:horzAnchor="margin" w:tblpY="-11580"/>
        <w:tblW w:w="9464" w:type="dxa"/>
        <w:tblLook w:val="04A0"/>
      </w:tblPr>
      <w:tblGrid>
        <w:gridCol w:w="799"/>
        <w:gridCol w:w="1200"/>
        <w:gridCol w:w="6473"/>
        <w:gridCol w:w="416"/>
        <w:gridCol w:w="576"/>
      </w:tblGrid>
      <w:tr w:rsidR="002773C6" w:rsidRPr="00EE2B3F" w:rsidTr="009B34D9">
        <w:trPr>
          <w:trHeight w:val="1408"/>
        </w:trPr>
        <w:tc>
          <w:tcPr>
            <w:tcW w:w="799"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lastRenderedPageBreak/>
              <w:t>9</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电缆</w:t>
            </w:r>
          </w:p>
        </w:tc>
        <w:tc>
          <w:tcPr>
            <w:tcW w:w="647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1.名称：铜芯控制电缆</w:t>
            </w:r>
            <w:r w:rsidRPr="00EE2B3F">
              <w:rPr>
                <w:rFonts w:ascii="宋体" w:hAnsi="宋体" w:cs="宋体" w:hint="eastAsia"/>
                <w:kern w:val="0"/>
                <w:sz w:val="18"/>
                <w:szCs w:val="18"/>
              </w:rPr>
              <w:br/>
              <w:t>2.规格、型号：KVV-5*0.75mm2</w:t>
            </w:r>
            <w:r w:rsidRPr="00EE2B3F">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m</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300</w:t>
            </w:r>
          </w:p>
        </w:tc>
      </w:tr>
      <w:tr w:rsidR="002773C6" w:rsidRPr="00EE2B3F" w:rsidTr="009B34D9">
        <w:trPr>
          <w:trHeight w:val="1116"/>
        </w:trPr>
        <w:tc>
          <w:tcPr>
            <w:tcW w:w="799"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10</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电缆</w:t>
            </w:r>
          </w:p>
        </w:tc>
        <w:tc>
          <w:tcPr>
            <w:tcW w:w="6473"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1.名称：铜芯控制电缆</w:t>
            </w:r>
            <w:r w:rsidRPr="00EE2B3F">
              <w:rPr>
                <w:rFonts w:ascii="宋体" w:hAnsi="宋体" w:cs="宋体" w:hint="eastAsia"/>
                <w:kern w:val="0"/>
                <w:sz w:val="18"/>
                <w:szCs w:val="18"/>
              </w:rPr>
              <w:br/>
              <w:t>2.规格、型号：KVV-2*16mm2</w:t>
            </w:r>
            <w:r w:rsidRPr="00EE2B3F">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m</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600</w:t>
            </w:r>
          </w:p>
        </w:tc>
      </w:tr>
      <w:tr w:rsidR="002773C6" w:rsidRPr="00EE2B3F" w:rsidTr="009B34D9">
        <w:trPr>
          <w:trHeight w:val="1431"/>
        </w:trPr>
        <w:tc>
          <w:tcPr>
            <w:tcW w:w="799"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11</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电缆保护管</w:t>
            </w:r>
          </w:p>
        </w:tc>
        <w:tc>
          <w:tcPr>
            <w:tcW w:w="6473"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1.名称：电缆保护管</w:t>
            </w:r>
            <w:r w:rsidRPr="00EE2B3F">
              <w:rPr>
                <w:rFonts w:ascii="宋体" w:hAnsi="宋体" w:cs="宋体" w:hint="eastAsia"/>
                <w:kern w:val="0"/>
                <w:sz w:val="18"/>
                <w:szCs w:val="18"/>
              </w:rPr>
              <w:br/>
              <w:t>2.规格、型号：DN60mm碳素波纹管</w:t>
            </w:r>
            <w:r w:rsidRPr="00EE2B3F">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m</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570</w:t>
            </w:r>
          </w:p>
        </w:tc>
      </w:tr>
      <w:tr w:rsidR="002773C6" w:rsidRPr="00EE2B3F" w:rsidTr="009B34D9">
        <w:trPr>
          <w:trHeight w:val="2401"/>
        </w:trPr>
        <w:tc>
          <w:tcPr>
            <w:tcW w:w="799"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12</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砌筑井</w:t>
            </w:r>
          </w:p>
        </w:tc>
        <w:tc>
          <w:tcPr>
            <w:tcW w:w="6473"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手孔井</w:t>
            </w:r>
            <w:r w:rsidRPr="00EE2B3F">
              <w:rPr>
                <w:rFonts w:ascii="宋体" w:hAnsi="宋体" w:cs="宋体" w:hint="eastAsia"/>
                <w:kern w:val="0"/>
                <w:sz w:val="18"/>
                <w:szCs w:val="18"/>
              </w:rPr>
              <w:br/>
              <w:t>1.砌筑材料品种、规格、强度等级：MU10混凝土实心砖</w:t>
            </w:r>
            <w:r w:rsidRPr="00EE2B3F">
              <w:rPr>
                <w:rFonts w:ascii="宋体" w:hAnsi="宋体" w:cs="宋体" w:hint="eastAsia"/>
                <w:kern w:val="0"/>
                <w:sz w:val="18"/>
                <w:szCs w:val="18"/>
              </w:rPr>
              <w:br/>
              <w:t>2.砌筑砂浆强度等级：M7.5水泥砂浆</w:t>
            </w:r>
            <w:r w:rsidRPr="00EE2B3F">
              <w:rPr>
                <w:rFonts w:ascii="宋体" w:hAnsi="宋体" w:cs="宋体" w:hint="eastAsia"/>
                <w:kern w:val="0"/>
                <w:sz w:val="18"/>
                <w:szCs w:val="18"/>
              </w:rPr>
              <w:br/>
              <w:t>3.规格：500*500*500mm</w:t>
            </w:r>
            <w:r w:rsidRPr="00EE2B3F">
              <w:rPr>
                <w:rFonts w:ascii="宋体" w:hAnsi="宋体" w:cs="宋体" w:hint="eastAsia"/>
                <w:kern w:val="0"/>
                <w:sz w:val="18"/>
                <w:szCs w:val="18"/>
              </w:rPr>
              <w:br/>
              <w:t>4.井内壁20mm厚1:2水泥砂浆粉刷</w:t>
            </w:r>
            <w:r w:rsidRPr="00EE2B3F">
              <w:rPr>
                <w:rFonts w:ascii="宋体" w:hAnsi="宋体" w:cs="宋体" w:hint="eastAsia"/>
                <w:kern w:val="0"/>
                <w:sz w:val="18"/>
                <w:szCs w:val="18"/>
              </w:rPr>
              <w:br/>
              <w:t>5.挖填土方，土方来源自行考虑，余土外运，运距自行考虑</w:t>
            </w:r>
            <w:r w:rsidRPr="00EE2B3F">
              <w:rPr>
                <w:rFonts w:ascii="宋体" w:hAnsi="宋体" w:cs="宋体" w:hint="eastAsia"/>
                <w:kern w:val="0"/>
                <w:sz w:val="18"/>
                <w:szCs w:val="18"/>
              </w:rPr>
              <w:br/>
              <w:t>6.砂浆采用商品预拌砂浆，运距自行考虑</w:t>
            </w:r>
            <w:r w:rsidRPr="00EE2B3F">
              <w:rPr>
                <w:rFonts w:ascii="宋体" w:hAnsi="宋体" w:cs="宋体" w:hint="eastAsia"/>
                <w:kern w:val="0"/>
                <w:sz w:val="18"/>
                <w:szCs w:val="18"/>
              </w:rPr>
              <w:br/>
              <w:t>7.未尽事宜详见情况说明、设备清单、相关施工规范及设计规范</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座</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4</w:t>
            </w:r>
          </w:p>
        </w:tc>
      </w:tr>
      <w:tr w:rsidR="002773C6" w:rsidRPr="00EE2B3F" w:rsidTr="009B34D9">
        <w:trPr>
          <w:trHeight w:val="1137"/>
        </w:trPr>
        <w:tc>
          <w:tcPr>
            <w:tcW w:w="799"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13</w:t>
            </w:r>
          </w:p>
        </w:tc>
        <w:tc>
          <w:tcPr>
            <w:tcW w:w="1200"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顶管</w:t>
            </w:r>
          </w:p>
        </w:tc>
        <w:tc>
          <w:tcPr>
            <w:tcW w:w="647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1.施工方式：顶管</w:t>
            </w:r>
            <w:r w:rsidRPr="00EE2B3F">
              <w:rPr>
                <w:rFonts w:ascii="宋体" w:hAnsi="宋体" w:cs="宋体" w:hint="eastAsia"/>
                <w:kern w:val="0"/>
                <w:sz w:val="18"/>
                <w:szCs w:val="18"/>
              </w:rPr>
              <w:br/>
              <w:t>2.管道材质、规格：P60mm</w:t>
            </w:r>
            <w:r w:rsidRPr="00EE2B3F">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m</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240</w:t>
            </w:r>
          </w:p>
        </w:tc>
      </w:tr>
      <w:tr w:rsidR="002773C6" w:rsidRPr="00EE2B3F" w:rsidTr="009B34D9">
        <w:trPr>
          <w:trHeight w:val="2147"/>
        </w:trPr>
        <w:tc>
          <w:tcPr>
            <w:tcW w:w="799"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14</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混凝土基础</w:t>
            </w:r>
          </w:p>
        </w:tc>
        <w:tc>
          <w:tcPr>
            <w:tcW w:w="6473"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1.C30钢筋混凝土基础，内配Φ24mm螺纹钢</w:t>
            </w:r>
            <w:r w:rsidRPr="00EE2B3F">
              <w:rPr>
                <w:rFonts w:ascii="宋体" w:hAnsi="宋体" w:cs="宋体" w:hint="eastAsia"/>
                <w:kern w:val="0"/>
                <w:sz w:val="18"/>
                <w:szCs w:val="18"/>
              </w:rPr>
              <w:br/>
              <w:t>2.基础尺寸：1.2*1.2*1.4mm</w:t>
            </w:r>
            <w:r w:rsidRPr="00EE2B3F">
              <w:rPr>
                <w:rFonts w:ascii="宋体" w:hAnsi="宋体" w:cs="宋体" w:hint="eastAsia"/>
                <w:kern w:val="0"/>
                <w:sz w:val="18"/>
                <w:szCs w:val="18"/>
              </w:rPr>
              <w:br/>
              <w:t>3.混凝土按商品混凝土，运距自行考虑</w:t>
            </w:r>
            <w:r w:rsidRPr="00EE2B3F">
              <w:rPr>
                <w:rFonts w:ascii="宋体" w:hAnsi="宋体" w:cs="宋体" w:hint="eastAsia"/>
                <w:kern w:val="0"/>
                <w:sz w:val="18"/>
                <w:szCs w:val="18"/>
              </w:rPr>
              <w:br/>
              <w:t>4.模板安拆</w:t>
            </w:r>
            <w:r w:rsidRPr="00EE2B3F">
              <w:rPr>
                <w:rFonts w:ascii="宋体" w:hAnsi="宋体" w:cs="宋体" w:hint="eastAsia"/>
                <w:kern w:val="0"/>
                <w:sz w:val="18"/>
                <w:szCs w:val="18"/>
              </w:rPr>
              <w:br/>
              <w:t>5.挖填土方，土方来源自行考虑，余土外运，运距自行考虑</w:t>
            </w:r>
            <w:r w:rsidRPr="00EE2B3F">
              <w:rPr>
                <w:rFonts w:ascii="宋体" w:hAnsi="宋体" w:cs="宋体" w:hint="eastAsia"/>
                <w:kern w:val="0"/>
                <w:sz w:val="18"/>
                <w:szCs w:val="18"/>
              </w:rPr>
              <w:br/>
              <w:t>6.未尽事宜详见情况说明、设备清单、相关施工规范及设计规范</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m3</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8.06</w:t>
            </w:r>
          </w:p>
        </w:tc>
      </w:tr>
      <w:tr w:rsidR="002773C6" w:rsidRPr="00EE2B3F" w:rsidTr="009B34D9">
        <w:trPr>
          <w:trHeight w:val="2931"/>
        </w:trPr>
        <w:tc>
          <w:tcPr>
            <w:tcW w:w="799"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15</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混凝土基础</w:t>
            </w:r>
          </w:p>
        </w:tc>
        <w:tc>
          <w:tcPr>
            <w:tcW w:w="6473"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1.C30钢筋混凝土基础，内配Φ20mm螺纹钢</w:t>
            </w:r>
            <w:r w:rsidRPr="00EE2B3F">
              <w:rPr>
                <w:rFonts w:ascii="宋体" w:hAnsi="宋体" w:cs="宋体" w:hint="eastAsia"/>
                <w:kern w:val="0"/>
                <w:sz w:val="18"/>
                <w:szCs w:val="18"/>
              </w:rPr>
              <w:br/>
              <w:t>2.基础尺寸：0.4*0.4*0.5mm</w:t>
            </w:r>
            <w:r w:rsidRPr="00EE2B3F">
              <w:rPr>
                <w:rFonts w:ascii="宋体" w:hAnsi="宋体" w:cs="宋体" w:hint="eastAsia"/>
                <w:kern w:val="0"/>
                <w:sz w:val="18"/>
                <w:szCs w:val="18"/>
              </w:rPr>
              <w:br/>
              <w:t>3.混凝土按商品混凝土，运距自行考虑</w:t>
            </w:r>
            <w:r w:rsidRPr="00EE2B3F">
              <w:rPr>
                <w:rFonts w:ascii="宋体" w:hAnsi="宋体" w:cs="宋体" w:hint="eastAsia"/>
                <w:kern w:val="0"/>
                <w:sz w:val="18"/>
                <w:szCs w:val="18"/>
              </w:rPr>
              <w:br/>
              <w:t>4.模板安拆</w:t>
            </w:r>
            <w:r w:rsidRPr="00EE2B3F">
              <w:rPr>
                <w:rFonts w:ascii="宋体" w:hAnsi="宋体" w:cs="宋体" w:hint="eastAsia"/>
                <w:kern w:val="0"/>
                <w:sz w:val="18"/>
                <w:szCs w:val="18"/>
              </w:rPr>
              <w:br/>
              <w:t>5.挖填土方，土方来源自行考虑，余土外运，运距自行考虑</w:t>
            </w:r>
            <w:r w:rsidRPr="00EE2B3F">
              <w:rPr>
                <w:rFonts w:ascii="宋体" w:hAnsi="宋体" w:cs="宋体" w:hint="eastAsia"/>
                <w:kern w:val="0"/>
                <w:sz w:val="18"/>
                <w:szCs w:val="18"/>
              </w:rPr>
              <w:br/>
              <w:t>6.未尽事宜详见情况说明、设备清单、相关施工规范及设计规范</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m3</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1.28</w:t>
            </w:r>
          </w:p>
        </w:tc>
      </w:tr>
      <w:tr w:rsidR="002773C6" w:rsidRPr="00EE2B3F" w:rsidTr="009B34D9">
        <w:trPr>
          <w:trHeight w:val="1260"/>
        </w:trPr>
        <w:tc>
          <w:tcPr>
            <w:tcW w:w="799"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lastRenderedPageBreak/>
              <w:t>16</w:t>
            </w:r>
          </w:p>
        </w:tc>
        <w:tc>
          <w:tcPr>
            <w:tcW w:w="1200"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标志板</w:t>
            </w:r>
          </w:p>
        </w:tc>
        <w:tc>
          <w:tcPr>
            <w:tcW w:w="6473" w:type="dxa"/>
            <w:tcBorders>
              <w:top w:val="nil"/>
              <w:left w:val="nil"/>
              <w:bottom w:val="single" w:sz="4" w:space="0" w:color="000000"/>
              <w:right w:val="single" w:sz="4" w:space="0" w:color="000000"/>
            </w:tcBorders>
            <w:shd w:val="clear" w:color="FFFFFF" w:fill="FFFFFF"/>
            <w:vAlign w:val="center"/>
            <w:hideMark/>
          </w:tcPr>
          <w:p w:rsidR="002773C6" w:rsidRPr="0064479E" w:rsidRDefault="002773C6" w:rsidP="005140CF">
            <w:pPr>
              <w:widowControl/>
              <w:jc w:val="left"/>
              <w:rPr>
                <w:rFonts w:ascii="宋体" w:hAnsi="宋体" w:cs="宋体"/>
                <w:kern w:val="0"/>
                <w:sz w:val="18"/>
                <w:szCs w:val="18"/>
              </w:rPr>
            </w:pPr>
            <w:r w:rsidRPr="00EE2B3F">
              <w:rPr>
                <w:rFonts w:ascii="宋体" w:hAnsi="宋体" w:cs="宋体" w:hint="eastAsia"/>
                <w:kern w:val="0"/>
                <w:sz w:val="18"/>
                <w:szCs w:val="18"/>
              </w:rPr>
              <w:t>1.名称：禁停、禁货、禁鸣、注意行人标志牌</w:t>
            </w:r>
            <w:r w:rsidRPr="00EE2B3F">
              <w:rPr>
                <w:rFonts w:ascii="宋体" w:hAnsi="宋体" w:cs="宋体" w:hint="eastAsia"/>
                <w:kern w:val="0"/>
                <w:sz w:val="18"/>
                <w:szCs w:val="18"/>
              </w:rPr>
              <w:br/>
              <w:t>2.立杆规格、材质：Φ75*3.0mm喷</w:t>
            </w:r>
            <w:r w:rsidRPr="0064479E">
              <w:rPr>
                <w:rFonts w:ascii="宋体" w:hAnsi="宋体" w:cs="宋体" w:hint="eastAsia"/>
                <w:kern w:val="0"/>
                <w:sz w:val="18"/>
                <w:szCs w:val="18"/>
              </w:rPr>
              <w:t>塑镀锌钢管，高度4.0米</w:t>
            </w:r>
          </w:p>
          <w:p w:rsidR="002773C6" w:rsidRPr="0064479E" w:rsidRDefault="002773C6" w:rsidP="005140CF">
            <w:pPr>
              <w:widowControl/>
              <w:jc w:val="left"/>
              <w:rPr>
                <w:rFonts w:ascii="宋体" w:hAnsi="宋体" w:cs="宋体"/>
                <w:kern w:val="0"/>
                <w:sz w:val="18"/>
                <w:szCs w:val="18"/>
              </w:rPr>
            </w:pPr>
            <w:r w:rsidRPr="0064479E">
              <w:rPr>
                <w:rFonts w:ascii="宋体" w:hAnsi="宋体" w:cs="宋体" w:hint="eastAsia"/>
                <w:kern w:val="0"/>
                <w:sz w:val="18"/>
                <w:szCs w:val="18"/>
              </w:rPr>
              <w:t>3.标牌规格、材质：￠800mm圆型或等边三角型铝材，外粘贴超强反光膜，根据需要标志牌正面粘贴图案</w:t>
            </w:r>
          </w:p>
          <w:p w:rsidR="002773C6" w:rsidRPr="00EE2B3F" w:rsidRDefault="00D15661" w:rsidP="005140C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center"/>
              <w:rPr>
                <w:rFonts w:ascii="宋体" w:hAnsi="宋体" w:cs="宋体"/>
                <w:kern w:val="0"/>
                <w:sz w:val="18"/>
                <w:szCs w:val="18"/>
              </w:rPr>
            </w:pPr>
            <w:r w:rsidRPr="00EE2B3F">
              <w:rPr>
                <w:rFonts w:ascii="宋体" w:hAnsi="宋体" w:cs="宋体" w:hint="eastAsia"/>
                <w:kern w:val="0"/>
                <w:sz w:val="18"/>
                <w:szCs w:val="18"/>
              </w:rPr>
              <w:t>块</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EE2B3F" w:rsidRDefault="002773C6" w:rsidP="005140CF">
            <w:pPr>
              <w:widowControl/>
              <w:jc w:val="right"/>
              <w:rPr>
                <w:rFonts w:ascii="宋体" w:hAnsi="宋体" w:cs="宋体"/>
                <w:kern w:val="0"/>
                <w:sz w:val="18"/>
                <w:szCs w:val="18"/>
              </w:rPr>
            </w:pPr>
            <w:r w:rsidRPr="00EE2B3F">
              <w:rPr>
                <w:rFonts w:ascii="宋体" w:hAnsi="宋体" w:cs="宋体" w:hint="eastAsia"/>
                <w:kern w:val="0"/>
                <w:sz w:val="18"/>
                <w:szCs w:val="18"/>
              </w:rPr>
              <w:t>16</w:t>
            </w:r>
          </w:p>
        </w:tc>
      </w:tr>
    </w:tbl>
    <w:p w:rsidR="002773C6" w:rsidRDefault="002773C6" w:rsidP="002773C6">
      <w:pPr>
        <w:widowControl/>
        <w:jc w:val="left"/>
        <w:rPr>
          <w:szCs w:val="21"/>
        </w:rPr>
      </w:pPr>
    </w:p>
    <w:p w:rsidR="002773C6" w:rsidRDefault="002773C6" w:rsidP="002773C6">
      <w:pPr>
        <w:rPr>
          <w:szCs w:val="21"/>
        </w:rPr>
      </w:pPr>
      <w:r>
        <w:rPr>
          <w:rFonts w:hint="eastAsia"/>
          <w:szCs w:val="21"/>
        </w:rPr>
        <w:t>10</w:t>
      </w:r>
      <w:r>
        <w:rPr>
          <w:rFonts w:hint="eastAsia"/>
          <w:szCs w:val="21"/>
        </w:rPr>
        <w:t>、</w:t>
      </w:r>
      <w:r w:rsidRPr="00E66B8F">
        <w:rPr>
          <w:rFonts w:hint="eastAsia"/>
          <w:szCs w:val="21"/>
        </w:rPr>
        <w:t>前进路解放路信号灯设备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
        <w:gridCol w:w="803"/>
        <w:gridCol w:w="121"/>
        <w:gridCol w:w="738"/>
        <w:gridCol w:w="141"/>
        <w:gridCol w:w="6663"/>
        <w:gridCol w:w="535"/>
        <w:gridCol w:w="457"/>
      </w:tblGrid>
      <w:tr w:rsidR="002773C6" w:rsidRPr="001A4534" w:rsidTr="009B34D9">
        <w:trPr>
          <w:gridBefore w:val="1"/>
          <w:wBefore w:w="6" w:type="dxa"/>
          <w:trHeight w:val="468"/>
        </w:trPr>
        <w:tc>
          <w:tcPr>
            <w:tcW w:w="803" w:type="dxa"/>
            <w:vMerge w:val="restart"/>
            <w:vAlign w:val="center"/>
            <w:hideMark/>
          </w:tcPr>
          <w:p w:rsidR="002773C6" w:rsidRPr="0006666A" w:rsidRDefault="002773C6" w:rsidP="005140CF">
            <w:pPr>
              <w:jc w:val="center"/>
              <w:rPr>
                <w:b/>
                <w:bCs/>
                <w:szCs w:val="21"/>
              </w:rPr>
            </w:pPr>
            <w:r w:rsidRPr="0006666A">
              <w:rPr>
                <w:rFonts w:hint="eastAsia"/>
                <w:b/>
                <w:bCs/>
                <w:szCs w:val="21"/>
              </w:rPr>
              <w:t>序号</w:t>
            </w:r>
          </w:p>
        </w:tc>
        <w:tc>
          <w:tcPr>
            <w:tcW w:w="859" w:type="dxa"/>
            <w:gridSpan w:val="2"/>
            <w:vMerge w:val="restart"/>
            <w:vAlign w:val="center"/>
            <w:hideMark/>
          </w:tcPr>
          <w:p w:rsidR="002773C6" w:rsidRPr="0006666A" w:rsidRDefault="002773C6" w:rsidP="005140CF">
            <w:pPr>
              <w:jc w:val="center"/>
              <w:rPr>
                <w:b/>
                <w:bCs/>
                <w:szCs w:val="21"/>
              </w:rPr>
            </w:pPr>
            <w:r w:rsidRPr="0006666A">
              <w:rPr>
                <w:rFonts w:hint="eastAsia"/>
                <w:b/>
                <w:bCs/>
                <w:szCs w:val="21"/>
              </w:rPr>
              <w:t>项目名称</w:t>
            </w:r>
          </w:p>
        </w:tc>
        <w:tc>
          <w:tcPr>
            <w:tcW w:w="6804" w:type="dxa"/>
            <w:gridSpan w:val="2"/>
            <w:vMerge w:val="restart"/>
            <w:vAlign w:val="center"/>
            <w:hideMark/>
          </w:tcPr>
          <w:p w:rsidR="002773C6" w:rsidRPr="0006666A" w:rsidRDefault="002773C6" w:rsidP="005140CF">
            <w:pPr>
              <w:jc w:val="center"/>
              <w:rPr>
                <w:b/>
                <w:bCs/>
                <w:szCs w:val="21"/>
              </w:rPr>
            </w:pPr>
            <w:r w:rsidRPr="0006666A">
              <w:rPr>
                <w:rFonts w:hint="eastAsia"/>
                <w:b/>
                <w:bCs/>
                <w:szCs w:val="21"/>
              </w:rPr>
              <w:t>项目特征描述</w:t>
            </w:r>
          </w:p>
        </w:tc>
        <w:tc>
          <w:tcPr>
            <w:tcW w:w="535" w:type="dxa"/>
            <w:vMerge w:val="restart"/>
            <w:vAlign w:val="center"/>
            <w:hideMark/>
          </w:tcPr>
          <w:p w:rsidR="002773C6" w:rsidRPr="0006666A" w:rsidRDefault="002773C6" w:rsidP="005140CF">
            <w:pPr>
              <w:jc w:val="center"/>
              <w:rPr>
                <w:b/>
                <w:bCs/>
                <w:szCs w:val="21"/>
              </w:rPr>
            </w:pPr>
            <w:r w:rsidRPr="0006666A">
              <w:rPr>
                <w:rFonts w:hint="eastAsia"/>
                <w:b/>
                <w:bCs/>
                <w:szCs w:val="21"/>
              </w:rPr>
              <w:t>计量单位</w:t>
            </w:r>
          </w:p>
        </w:tc>
        <w:tc>
          <w:tcPr>
            <w:tcW w:w="457" w:type="dxa"/>
            <w:vMerge w:val="restart"/>
            <w:vAlign w:val="center"/>
            <w:hideMark/>
          </w:tcPr>
          <w:p w:rsidR="002773C6" w:rsidRPr="0006666A" w:rsidRDefault="002773C6" w:rsidP="005140CF">
            <w:pPr>
              <w:jc w:val="center"/>
              <w:rPr>
                <w:b/>
                <w:bCs/>
                <w:szCs w:val="21"/>
              </w:rPr>
            </w:pPr>
            <w:r w:rsidRPr="0006666A">
              <w:rPr>
                <w:rFonts w:hint="eastAsia"/>
                <w:b/>
                <w:bCs/>
                <w:szCs w:val="21"/>
              </w:rPr>
              <w:t>工程量</w:t>
            </w:r>
          </w:p>
        </w:tc>
      </w:tr>
      <w:tr w:rsidR="002773C6" w:rsidRPr="001A4534" w:rsidTr="009B34D9">
        <w:trPr>
          <w:gridBefore w:val="1"/>
          <w:wBefore w:w="6" w:type="dxa"/>
          <w:trHeight w:val="468"/>
        </w:trPr>
        <w:tc>
          <w:tcPr>
            <w:tcW w:w="803" w:type="dxa"/>
            <w:vMerge/>
            <w:vAlign w:val="center"/>
            <w:hideMark/>
          </w:tcPr>
          <w:p w:rsidR="002773C6" w:rsidRPr="0006666A" w:rsidRDefault="002773C6" w:rsidP="005140CF">
            <w:pPr>
              <w:jc w:val="center"/>
              <w:rPr>
                <w:b/>
                <w:bCs/>
                <w:szCs w:val="21"/>
              </w:rPr>
            </w:pPr>
          </w:p>
        </w:tc>
        <w:tc>
          <w:tcPr>
            <w:tcW w:w="859" w:type="dxa"/>
            <w:gridSpan w:val="2"/>
            <w:vMerge/>
            <w:vAlign w:val="center"/>
            <w:hideMark/>
          </w:tcPr>
          <w:p w:rsidR="002773C6" w:rsidRPr="0006666A" w:rsidRDefault="002773C6" w:rsidP="005140CF">
            <w:pPr>
              <w:jc w:val="center"/>
              <w:rPr>
                <w:b/>
                <w:bCs/>
                <w:szCs w:val="21"/>
              </w:rPr>
            </w:pPr>
          </w:p>
        </w:tc>
        <w:tc>
          <w:tcPr>
            <w:tcW w:w="6804" w:type="dxa"/>
            <w:gridSpan w:val="2"/>
            <w:vMerge/>
            <w:vAlign w:val="center"/>
            <w:hideMark/>
          </w:tcPr>
          <w:p w:rsidR="002773C6" w:rsidRPr="0006666A" w:rsidRDefault="002773C6" w:rsidP="005140CF">
            <w:pPr>
              <w:jc w:val="center"/>
              <w:rPr>
                <w:b/>
                <w:bCs/>
                <w:szCs w:val="21"/>
              </w:rPr>
            </w:pPr>
          </w:p>
        </w:tc>
        <w:tc>
          <w:tcPr>
            <w:tcW w:w="535" w:type="dxa"/>
            <w:vMerge/>
            <w:vAlign w:val="center"/>
            <w:hideMark/>
          </w:tcPr>
          <w:p w:rsidR="002773C6" w:rsidRPr="0006666A" w:rsidRDefault="002773C6" w:rsidP="005140CF">
            <w:pPr>
              <w:jc w:val="center"/>
              <w:rPr>
                <w:b/>
                <w:bCs/>
                <w:szCs w:val="21"/>
              </w:rPr>
            </w:pPr>
          </w:p>
        </w:tc>
        <w:tc>
          <w:tcPr>
            <w:tcW w:w="457" w:type="dxa"/>
            <w:vMerge/>
            <w:vAlign w:val="center"/>
            <w:hideMark/>
          </w:tcPr>
          <w:p w:rsidR="002773C6" w:rsidRPr="0006666A" w:rsidRDefault="002773C6" w:rsidP="005140CF">
            <w:pPr>
              <w:jc w:val="center"/>
              <w:rPr>
                <w:b/>
                <w:bCs/>
                <w:szCs w:val="21"/>
              </w:rPr>
            </w:pPr>
          </w:p>
        </w:tc>
      </w:tr>
      <w:tr w:rsidR="002773C6" w:rsidRPr="001A4534" w:rsidTr="009B34D9">
        <w:trPr>
          <w:gridBefore w:val="1"/>
          <w:wBefore w:w="6" w:type="dxa"/>
          <w:trHeight w:val="468"/>
        </w:trPr>
        <w:tc>
          <w:tcPr>
            <w:tcW w:w="803" w:type="dxa"/>
            <w:vMerge/>
            <w:vAlign w:val="center"/>
            <w:hideMark/>
          </w:tcPr>
          <w:p w:rsidR="002773C6" w:rsidRPr="0006666A" w:rsidRDefault="002773C6" w:rsidP="005140CF">
            <w:pPr>
              <w:jc w:val="center"/>
              <w:rPr>
                <w:b/>
                <w:bCs/>
                <w:szCs w:val="21"/>
              </w:rPr>
            </w:pPr>
          </w:p>
        </w:tc>
        <w:tc>
          <w:tcPr>
            <w:tcW w:w="859" w:type="dxa"/>
            <w:gridSpan w:val="2"/>
            <w:vMerge/>
            <w:vAlign w:val="center"/>
            <w:hideMark/>
          </w:tcPr>
          <w:p w:rsidR="002773C6" w:rsidRPr="0006666A" w:rsidRDefault="002773C6" w:rsidP="005140CF">
            <w:pPr>
              <w:jc w:val="center"/>
              <w:rPr>
                <w:b/>
                <w:bCs/>
                <w:szCs w:val="21"/>
              </w:rPr>
            </w:pPr>
          </w:p>
        </w:tc>
        <w:tc>
          <w:tcPr>
            <w:tcW w:w="6804" w:type="dxa"/>
            <w:gridSpan w:val="2"/>
            <w:vMerge/>
            <w:vAlign w:val="center"/>
            <w:hideMark/>
          </w:tcPr>
          <w:p w:rsidR="002773C6" w:rsidRPr="0006666A" w:rsidRDefault="002773C6" w:rsidP="005140CF">
            <w:pPr>
              <w:jc w:val="center"/>
              <w:rPr>
                <w:b/>
                <w:bCs/>
                <w:szCs w:val="21"/>
              </w:rPr>
            </w:pPr>
          </w:p>
        </w:tc>
        <w:tc>
          <w:tcPr>
            <w:tcW w:w="535" w:type="dxa"/>
            <w:vMerge/>
            <w:vAlign w:val="center"/>
            <w:hideMark/>
          </w:tcPr>
          <w:p w:rsidR="002773C6" w:rsidRPr="0006666A" w:rsidRDefault="002773C6" w:rsidP="005140CF">
            <w:pPr>
              <w:jc w:val="center"/>
              <w:rPr>
                <w:b/>
                <w:bCs/>
                <w:szCs w:val="21"/>
              </w:rPr>
            </w:pPr>
          </w:p>
        </w:tc>
        <w:tc>
          <w:tcPr>
            <w:tcW w:w="457" w:type="dxa"/>
            <w:vMerge/>
            <w:vAlign w:val="center"/>
            <w:hideMark/>
          </w:tcPr>
          <w:p w:rsidR="002773C6" w:rsidRPr="0006666A" w:rsidRDefault="002773C6" w:rsidP="005140CF">
            <w:pPr>
              <w:jc w:val="center"/>
              <w:rPr>
                <w:b/>
                <w:bCs/>
                <w:szCs w:val="21"/>
              </w:rPr>
            </w:pPr>
          </w:p>
        </w:tc>
      </w:tr>
      <w:tr w:rsidR="002773C6" w:rsidRPr="001A4534" w:rsidTr="009B34D9">
        <w:trPr>
          <w:gridBefore w:val="1"/>
          <w:wBefore w:w="6" w:type="dxa"/>
          <w:trHeight w:val="4243"/>
        </w:trPr>
        <w:tc>
          <w:tcPr>
            <w:tcW w:w="803"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1</w:t>
            </w:r>
          </w:p>
        </w:tc>
        <w:tc>
          <w:tcPr>
            <w:tcW w:w="859" w:type="dxa"/>
            <w:gridSpan w:val="2"/>
            <w:vAlign w:val="center"/>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6804" w:type="dxa"/>
            <w:gridSpan w:val="2"/>
            <w:vAlign w:val="center"/>
            <w:hideMark/>
          </w:tcPr>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1.名称：非机动车信号灯</w:t>
            </w:r>
            <w:r w:rsidRPr="0006666A">
              <w:rPr>
                <w:rFonts w:ascii="宋体" w:hAnsi="宋体" w:cs="宋体" w:hint="eastAsia"/>
                <w:kern w:val="0"/>
                <w:sz w:val="18"/>
                <w:szCs w:val="18"/>
              </w:rPr>
              <w:br/>
              <w:t>2.规格、型号： 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06666A">
              <w:rPr>
                <w:rFonts w:ascii="宋体" w:hAnsi="宋体" w:cs="宋体" w:hint="eastAsia"/>
                <w:kern w:val="0"/>
                <w:sz w:val="18"/>
                <w:szCs w:val="18"/>
              </w:rPr>
              <w:br/>
              <w:t>一般要求</w:t>
            </w:r>
            <w:r w:rsidRPr="0006666A">
              <w:rPr>
                <w:rFonts w:ascii="宋体" w:hAnsi="宋体" w:cs="宋体" w:hint="eastAsia"/>
                <w:kern w:val="0"/>
                <w:sz w:val="18"/>
                <w:szCs w:val="18"/>
              </w:rPr>
              <w:br/>
              <w:t>发光单元使用的LED 基准波长：红色 625±5nm；黄色590±5nm；绿色505±4nm；</w:t>
            </w:r>
            <w:r w:rsidRPr="0006666A">
              <w:rPr>
                <w:rFonts w:ascii="宋体" w:hAnsi="宋体" w:cs="宋体" w:hint="eastAsia"/>
                <w:kern w:val="0"/>
                <w:sz w:val="18"/>
                <w:szCs w:val="18"/>
              </w:rPr>
              <w:br/>
              <w:t>机动车信号灯、方向指示信号灯采用配光设计，行人灯具可采用非配光设计；</w:t>
            </w:r>
            <w:r w:rsidRPr="0006666A">
              <w:rPr>
                <w:rFonts w:ascii="宋体" w:hAnsi="宋体" w:cs="宋体" w:hint="eastAsia"/>
                <w:kern w:val="0"/>
                <w:sz w:val="18"/>
                <w:szCs w:val="18"/>
              </w:rPr>
              <w:br/>
              <w:t>每个发光灯具应包括用聚酸碳脂PC工程塑料制作的外壳和面罩，以及用阻燃材料制作的印刷电路板；</w:t>
            </w:r>
            <w:r w:rsidRPr="0006666A">
              <w:rPr>
                <w:rFonts w:ascii="宋体" w:hAnsi="宋体" w:cs="宋体" w:hint="eastAsia"/>
                <w:kern w:val="0"/>
                <w:sz w:val="18"/>
                <w:szCs w:val="18"/>
              </w:rPr>
              <w:br/>
              <w:t>每个发光灯具应与本市目前在用的交通信号控制设备相匹配。</w:t>
            </w:r>
            <w:r w:rsidRPr="0006666A">
              <w:rPr>
                <w:rFonts w:ascii="宋体" w:hAnsi="宋体" w:cs="宋体" w:hint="eastAsia"/>
                <w:kern w:val="0"/>
                <w:sz w:val="18"/>
                <w:szCs w:val="18"/>
              </w:rPr>
              <w:br/>
              <w:t>光学要求</w:t>
            </w:r>
            <w:r w:rsidRPr="0006666A">
              <w:rPr>
                <w:rFonts w:ascii="宋体" w:hAnsi="宋体" w:cs="宋体" w:hint="eastAsia"/>
                <w:kern w:val="0"/>
                <w:sz w:val="18"/>
                <w:szCs w:val="18"/>
              </w:rPr>
              <w:br/>
              <w:t xml:space="preserve"> LED机动车信号灯具发光单元应采用先进合理的光学配光设计原理，使灯面呈面发光特性，没有明显的光点；灯面亮度均匀，灯色目视明亮、清晰不刺眼，两条相邻车道安装灯具无视觉差异。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电气性能</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工作电压：AC 220V±20%  50Hz±2 Hz；在工作电压下，通过每只LED的电流应符合</w:t>
            </w:r>
            <w:r w:rsidRPr="0006666A">
              <w:rPr>
                <w:rFonts w:ascii="宋体" w:hAnsi="宋体" w:cs="宋体" w:hint="eastAsia"/>
                <w:kern w:val="0"/>
                <w:sz w:val="18"/>
                <w:szCs w:val="18"/>
              </w:rPr>
              <w:lastRenderedPageBreak/>
              <w:t>LED厂商要求的正常工作电流范围；谐波失真＜20% ；</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功率：每个灯头功率符合GB14887-2011标准的表7要求，功率因数要求≥0.90；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每只LED应被安排在小于等于五个串联的单元电路中；</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每个发光单元的引线，应采用符合国家电工标准的导线，线径不小于0.75平方毫米，红、黄、绿色的三种发光单元除回路线外应分别用红、黄、绿色的导线；</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灯具电源部分应具有良好的电磁兼容性；符合环保要求。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工作环境要求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工作温度：－40℃～＋80℃；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工作湿度：＜97%；</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防触电保护应满足GB14887—2011第5.18款的规定</w:t>
            </w:r>
          </w:p>
          <w:p w:rsidR="002773C6" w:rsidRPr="0006666A" w:rsidRDefault="00D15661" w:rsidP="005140CF">
            <w:pPr>
              <w:widowControl/>
              <w:rPr>
                <w:rFonts w:ascii="宋体" w:hAnsi="宋体" w:cs="宋体"/>
                <w:kern w:val="0"/>
                <w:sz w:val="18"/>
                <w:szCs w:val="18"/>
              </w:rPr>
            </w:pPr>
            <w:r>
              <w:rPr>
                <w:rFonts w:ascii="宋体" w:hAnsi="宋体" w:cs="宋体" w:hint="eastAsia"/>
                <w:kern w:val="0"/>
                <w:sz w:val="18"/>
                <w:szCs w:val="18"/>
              </w:rPr>
              <w:t xml:space="preserve"> </w:t>
            </w:r>
          </w:p>
        </w:tc>
        <w:tc>
          <w:tcPr>
            <w:tcW w:w="535"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套</w:t>
            </w:r>
          </w:p>
        </w:tc>
        <w:tc>
          <w:tcPr>
            <w:tcW w:w="457"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4</w:t>
            </w:r>
          </w:p>
        </w:tc>
      </w:tr>
      <w:tr w:rsidR="002773C6"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5"/>
        </w:trPr>
        <w:tc>
          <w:tcPr>
            <w:tcW w:w="80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2</w:t>
            </w:r>
          </w:p>
        </w:tc>
        <w:tc>
          <w:tcPr>
            <w:tcW w:w="85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rPr>
                <w:rFonts w:ascii="宋体" w:hAnsi="宋体" w:cs="宋体"/>
                <w:sz w:val="18"/>
                <w:szCs w:val="18"/>
              </w:rPr>
            </w:pPr>
            <w:r>
              <w:rPr>
                <w:rFonts w:hint="eastAsia"/>
                <w:sz w:val="18"/>
                <w:szCs w:val="18"/>
              </w:rPr>
              <w:t>信号灯</w:t>
            </w:r>
            <w:r w:rsidRPr="003561DF">
              <w:rPr>
                <w:rFonts w:ascii="宋体" w:hAnsi="宋体" w:cs="宋体" w:hint="eastAsia"/>
                <w:kern w:val="0"/>
                <w:szCs w:val="21"/>
              </w:rPr>
              <w:t>★</w:t>
            </w:r>
          </w:p>
        </w:tc>
        <w:tc>
          <w:tcPr>
            <w:tcW w:w="680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856290" w:rsidRDefault="002773C6" w:rsidP="005140CF">
            <w:pPr>
              <w:rPr>
                <w:sz w:val="18"/>
                <w:szCs w:val="18"/>
              </w:rPr>
            </w:pPr>
            <w:r>
              <w:rPr>
                <w:rFonts w:hint="eastAsia"/>
                <w:sz w:val="18"/>
                <w:szCs w:val="18"/>
              </w:rPr>
              <w:t>1.</w:t>
            </w:r>
            <w:r>
              <w:rPr>
                <w:rFonts w:hint="eastAsia"/>
                <w:sz w:val="18"/>
                <w:szCs w:val="18"/>
              </w:rPr>
              <w:t>名称：机动车信号灯</w:t>
            </w:r>
            <w:r>
              <w:rPr>
                <w:rFonts w:hint="eastAsia"/>
                <w:sz w:val="18"/>
                <w:szCs w:val="18"/>
              </w:rPr>
              <w:br/>
              <w:t>2.</w:t>
            </w:r>
            <w:r>
              <w:rPr>
                <w:rFonts w:hint="eastAsia"/>
                <w:sz w:val="18"/>
                <w:szCs w:val="18"/>
              </w:rPr>
              <w:t>规格、型号：</w:t>
            </w:r>
            <w:r>
              <w:rPr>
                <w:rFonts w:hint="eastAsia"/>
                <w:sz w:val="18"/>
                <w:szCs w:val="18"/>
              </w:rPr>
              <w:t xml:space="preserve"> LED</w:t>
            </w:r>
            <w:r>
              <w:rPr>
                <w:rFonts w:hint="eastAsia"/>
                <w:sz w:val="18"/>
                <w:szCs w:val="18"/>
              </w:rPr>
              <w:t>发光二极管要求（单颗功率大于</w:t>
            </w:r>
            <w:r>
              <w:rPr>
                <w:rFonts w:hint="eastAsia"/>
                <w:sz w:val="18"/>
                <w:szCs w:val="18"/>
              </w:rPr>
              <w:t>1</w:t>
            </w:r>
            <w:r>
              <w:rPr>
                <w:rFonts w:hint="eastAsia"/>
                <w:sz w:val="18"/>
                <w:szCs w:val="18"/>
              </w:rPr>
              <w:t>瓦）</w:t>
            </w:r>
            <w:r>
              <w:rPr>
                <w:rFonts w:hint="eastAsia"/>
                <w:sz w:val="18"/>
                <w:szCs w:val="18"/>
              </w:rPr>
              <w:t>,</w:t>
            </w:r>
            <w:r>
              <w:rPr>
                <w:rFonts w:hint="eastAsia"/>
                <w:sz w:val="18"/>
                <w:szCs w:val="18"/>
              </w:rPr>
              <w:t>全部为原装进口日本日亚公司生产的</w:t>
            </w:r>
            <w:r>
              <w:rPr>
                <w:rFonts w:hint="eastAsia"/>
                <w:sz w:val="18"/>
                <w:szCs w:val="18"/>
              </w:rPr>
              <w:t>LED</w:t>
            </w:r>
            <w:r>
              <w:rPr>
                <w:rFonts w:hint="eastAsia"/>
                <w:sz w:val="18"/>
                <w:szCs w:val="18"/>
              </w:rPr>
              <w:t>发光二极管（或质量、性能不低于其的产品）。</w:t>
            </w:r>
            <w:r>
              <w:rPr>
                <w:rFonts w:hint="eastAsia"/>
                <w:sz w:val="18"/>
                <w:szCs w:val="18"/>
              </w:rPr>
              <w:t>LED</w:t>
            </w:r>
            <w:r>
              <w:rPr>
                <w:rFonts w:hint="eastAsia"/>
                <w:sz w:val="18"/>
                <w:szCs w:val="18"/>
              </w:rPr>
              <w:t>发光二极管使用寿命不小于</w:t>
            </w:r>
            <w:r>
              <w:rPr>
                <w:rFonts w:hint="eastAsia"/>
                <w:sz w:val="18"/>
                <w:szCs w:val="18"/>
              </w:rPr>
              <w:t>50000</w:t>
            </w:r>
            <w:r>
              <w:rPr>
                <w:rFonts w:hint="eastAsia"/>
                <w:sz w:val="18"/>
                <w:szCs w:val="18"/>
              </w:rPr>
              <w:t>小时。发光单元使用的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符合</w:t>
            </w:r>
            <w:r>
              <w:rPr>
                <w:rFonts w:hint="eastAsia"/>
                <w:sz w:val="18"/>
                <w:szCs w:val="18"/>
              </w:rPr>
              <w:t>GB14887-2011</w:t>
            </w:r>
            <w:r>
              <w:rPr>
                <w:rFonts w:hint="eastAsia"/>
                <w:sz w:val="18"/>
                <w:szCs w:val="18"/>
              </w:rPr>
              <w:t>相关标准，采用大功率</w:t>
            </w:r>
            <w:r>
              <w:rPr>
                <w:rFonts w:hint="eastAsia"/>
                <w:sz w:val="18"/>
                <w:szCs w:val="18"/>
              </w:rPr>
              <w:t>LED</w:t>
            </w:r>
            <w:r>
              <w:rPr>
                <w:rFonts w:hint="eastAsia"/>
                <w:sz w:val="18"/>
                <w:szCs w:val="18"/>
              </w:rPr>
              <w:t>发光二极管制作。</w:t>
            </w:r>
            <w:r>
              <w:rPr>
                <w:rFonts w:hint="eastAsia"/>
                <w:sz w:val="18"/>
                <w:szCs w:val="18"/>
              </w:rPr>
              <w:br/>
            </w:r>
            <w:r>
              <w:rPr>
                <w:rFonts w:hint="eastAsia"/>
                <w:sz w:val="18"/>
                <w:szCs w:val="18"/>
              </w:rPr>
              <w:t>一般要求</w:t>
            </w:r>
            <w:r>
              <w:rPr>
                <w:rFonts w:hint="eastAsia"/>
                <w:sz w:val="18"/>
                <w:szCs w:val="18"/>
              </w:rPr>
              <w:br/>
            </w:r>
            <w:r>
              <w:rPr>
                <w:rFonts w:hint="eastAsia"/>
                <w:sz w:val="18"/>
                <w:szCs w:val="18"/>
              </w:rPr>
              <w:t>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w:t>
            </w:r>
            <w:r>
              <w:rPr>
                <w:rFonts w:hint="eastAsia"/>
                <w:sz w:val="18"/>
                <w:szCs w:val="18"/>
              </w:rPr>
              <w:br/>
            </w:r>
            <w:r>
              <w:rPr>
                <w:rFonts w:hint="eastAsia"/>
                <w:sz w:val="18"/>
                <w:szCs w:val="18"/>
              </w:rPr>
              <w:t>机动车信号灯、方向指示信号灯采用配光设计，行人灯具可采用非配光设计；</w:t>
            </w:r>
            <w:r>
              <w:rPr>
                <w:rFonts w:hint="eastAsia"/>
                <w:sz w:val="18"/>
                <w:szCs w:val="18"/>
              </w:rPr>
              <w:br/>
            </w:r>
            <w:r>
              <w:rPr>
                <w:rFonts w:hint="eastAsia"/>
                <w:sz w:val="18"/>
                <w:szCs w:val="18"/>
              </w:rPr>
              <w:t>每个发光灯具应包括用聚酸碳脂</w:t>
            </w:r>
            <w:r>
              <w:rPr>
                <w:rFonts w:hint="eastAsia"/>
                <w:sz w:val="18"/>
                <w:szCs w:val="18"/>
              </w:rPr>
              <w:t>PC</w:t>
            </w:r>
            <w:r>
              <w:rPr>
                <w:rFonts w:hint="eastAsia"/>
                <w:sz w:val="18"/>
                <w:szCs w:val="18"/>
              </w:rPr>
              <w:t>工程塑料制作的外壳和面罩，以及用阻燃材料制作的印刷电路板；</w:t>
            </w:r>
            <w:r>
              <w:rPr>
                <w:rFonts w:hint="eastAsia"/>
                <w:sz w:val="18"/>
                <w:szCs w:val="18"/>
              </w:rPr>
              <w:br/>
            </w:r>
            <w:r>
              <w:rPr>
                <w:rFonts w:hint="eastAsia"/>
                <w:sz w:val="18"/>
                <w:szCs w:val="18"/>
              </w:rPr>
              <w:t>每个发光灯具应与本市目前在用的交</w:t>
            </w:r>
            <w:r w:rsidRPr="00856290">
              <w:rPr>
                <w:rFonts w:hint="eastAsia"/>
                <w:sz w:val="18"/>
                <w:szCs w:val="18"/>
              </w:rPr>
              <w:t>通信号控制设备相匹配。</w:t>
            </w:r>
          </w:p>
          <w:p w:rsidR="002773C6" w:rsidRPr="00856290" w:rsidRDefault="002773C6" w:rsidP="005140CF">
            <w:pPr>
              <w:rPr>
                <w:sz w:val="18"/>
                <w:szCs w:val="18"/>
              </w:rPr>
            </w:pPr>
            <w:r w:rsidRPr="00856290">
              <w:rPr>
                <w:rFonts w:hint="eastAsia"/>
                <w:sz w:val="18"/>
                <w:szCs w:val="18"/>
              </w:rPr>
              <w:t>光学要求</w:t>
            </w:r>
          </w:p>
          <w:p w:rsidR="002773C6" w:rsidRPr="00856290" w:rsidRDefault="002773C6" w:rsidP="005140CF">
            <w:pPr>
              <w:rPr>
                <w:sz w:val="18"/>
                <w:szCs w:val="18"/>
              </w:rPr>
            </w:pPr>
            <w:r w:rsidRPr="00856290">
              <w:rPr>
                <w:rFonts w:hint="eastAsia"/>
                <w:sz w:val="18"/>
                <w:szCs w:val="18"/>
              </w:rPr>
              <w:t xml:space="preserve"> LED</w:t>
            </w:r>
            <w:r w:rsidRPr="00856290">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856290" w:rsidRDefault="002773C6" w:rsidP="005140CF">
            <w:pPr>
              <w:rPr>
                <w:sz w:val="18"/>
                <w:szCs w:val="18"/>
              </w:rPr>
            </w:pPr>
            <w:r w:rsidRPr="00856290">
              <w:rPr>
                <w:rFonts w:hint="eastAsia"/>
                <w:sz w:val="18"/>
                <w:szCs w:val="18"/>
              </w:rPr>
              <w:t>电气性能</w:t>
            </w:r>
          </w:p>
          <w:p w:rsidR="002773C6" w:rsidRPr="00856290" w:rsidRDefault="002773C6" w:rsidP="005140CF">
            <w:pPr>
              <w:rPr>
                <w:sz w:val="18"/>
                <w:szCs w:val="18"/>
              </w:rPr>
            </w:pPr>
            <w:r w:rsidRPr="00856290">
              <w:rPr>
                <w:rFonts w:hint="eastAsia"/>
                <w:sz w:val="18"/>
                <w:szCs w:val="18"/>
              </w:rPr>
              <w:t>工作电压：</w:t>
            </w:r>
            <w:r w:rsidRPr="00856290">
              <w:rPr>
                <w:rFonts w:hint="eastAsia"/>
                <w:sz w:val="18"/>
                <w:szCs w:val="18"/>
              </w:rPr>
              <w:t>AC 220V</w:t>
            </w:r>
            <w:r w:rsidRPr="00856290">
              <w:rPr>
                <w:rFonts w:hint="eastAsia"/>
                <w:sz w:val="18"/>
                <w:szCs w:val="18"/>
              </w:rPr>
              <w:t>±</w:t>
            </w:r>
            <w:r w:rsidRPr="00856290">
              <w:rPr>
                <w:rFonts w:hint="eastAsia"/>
                <w:sz w:val="18"/>
                <w:szCs w:val="18"/>
              </w:rPr>
              <w:t>20%  50Hz</w:t>
            </w:r>
            <w:r w:rsidRPr="00856290">
              <w:rPr>
                <w:rFonts w:hint="eastAsia"/>
                <w:sz w:val="18"/>
                <w:szCs w:val="18"/>
              </w:rPr>
              <w:t>±</w:t>
            </w:r>
            <w:r w:rsidRPr="00856290">
              <w:rPr>
                <w:rFonts w:hint="eastAsia"/>
                <w:sz w:val="18"/>
                <w:szCs w:val="18"/>
              </w:rPr>
              <w:t>2 Hz</w:t>
            </w:r>
            <w:r w:rsidRPr="00856290">
              <w:rPr>
                <w:rFonts w:hint="eastAsia"/>
                <w:sz w:val="18"/>
                <w:szCs w:val="18"/>
              </w:rPr>
              <w:t>；在工作电压下，通过每只</w:t>
            </w:r>
            <w:r w:rsidRPr="00856290">
              <w:rPr>
                <w:rFonts w:hint="eastAsia"/>
                <w:sz w:val="18"/>
                <w:szCs w:val="18"/>
              </w:rPr>
              <w:t>LED</w:t>
            </w:r>
            <w:r w:rsidRPr="00856290">
              <w:rPr>
                <w:rFonts w:hint="eastAsia"/>
                <w:sz w:val="18"/>
                <w:szCs w:val="18"/>
              </w:rPr>
              <w:t>的电流应符合</w:t>
            </w:r>
            <w:r w:rsidRPr="00856290">
              <w:rPr>
                <w:rFonts w:hint="eastAsia"/>
                <w:sz w:val="18"/>
                <w:szCs w:val="18"/>
              </w:rPr>
              <w:lastRenderedPageBreak/>
              <w:t>LED</w:t>
            </w:r>
            <w:r w:rsidRPr="00856290">
              <w:rPr>
                <w:rFonts w:hint="eastAsia"/>
                <w:sz w:val="18"/>
                <w:szCs w:val="18"/>
              </w:rPr>
              <w:t>厂商要求的正常工作电流范围；谐波失真＜</w:t>
            </w:r>
            <w:r w:rsidRPr="00856290">
              <w:rPr>
                <w:rFonts w:hint="eastAsia"/>
                <w:sz w:val="18"/>
                <w:szCs w:val="18"/>
              </w:rPr>
              <w:t xml:space="preserve">20% </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功率：每个灯头功率符合</w:t>
            </w:r>
            <w:r w:rsidRPr="00856290">
              <w:rPr>
                <w:rFonts w:hint="eastAsia"/>
                <w:sz w:val="18"/>
                <w:szCs w:val="18"/>
              </w:rPr>
              <w:t>GB14887-2011</w:t>
            </w:r>
            <w:r w:rsidRPr="00856290">
              <w:rPr>
                <w:rFonts w:hint="eastAsia"/>
                <w:sz w:val="18"/>
                <w:szCs w:val="18"/>
              </w:rPr>
              <w:t>标准的表</w:t>
            </w:r>
            <w:r w:rsidRPr="00856290">
              <w:rPr>
                <w:rFonts w:hint="eastAsia"/>
                <w:sz w:val="18"/>
                <w:szCs w:val="18"/>
              </w:rPr>
              <w:t>7</w:t>
            </w:r>
            <w:r w:rsidRPr="00856290">
              <w:rPr>
                <w:rFonts w:hint="eastAsia"/>
                <w:sz w:val="18"/>
                <w:szCs w:val="18"/>
              </w:rPr>
              <w:t>要求，功率因数要求≥</w:t>
            </w:r>
            <w:r w:rsidRPr="00856290">
              <w:rPr>
                <w:rFonts w:hint="eastAsia"/>
                <w:sz w:val="18"/>
                <w:szCs w:val="18"/>
              </w:rPr>
              <w:t>0.90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每只</w:t>
            </w:r>
            <w:r w:rsidRPr="00856290">
              <w:rPr>
                <w:rFonts w:hint="eastAsia"/>
                <w:sz w:val="18"/>
                <w:szCs w:val="18"/>
              </w:rPr>
              <w:t>LED</w:t>
            </w:r>
            <w:r w:rsidRPr="00856290">
              <w:rPr>
                <w:rFonts w:hint="eastAsia"/>
                <w:sz w:val="18"/>
                <w:szCs w:val="18"/>
              </w:rPr>
              <w:t>应被安排在小于等于五个串联的单元电路中；</w:t>
            </w:r>
          </w:p>
          <w:p w:rsidR="002773C6" w:rsidRPr="00856290" w:rsidRDefault="002773C6" w:rsidP="005140CF">
            <w:pPr>
              <w:rPr>
                <w:sz w:val="18"/>
                <w:szCs w:val="18"/>
              </w:rPr>
            </w:pPr>
            <w:r w:rsidRPr="00856290">
              <w:rPr>
                <w:rFonts w:hint="eastAsia"/>
                <w:sz w:val="18"/>
                <w:szCs w:val="18"/>
              </w:rPr>
              <w:t>每个发光单元的引线，应采用符合国家电工标准的导线，线径不小于</w:t>
            </w:r>
            <w:r w:rsidRPr="00856290">
              <w:rPr>
                <w:rFonts w:hint="eastAsia"/>
                <w:sz w:val="18"/>
                <w:szCs w:val="18"/>
              </w:rPr>
              <w:t>0.75</w:t>
            </w:r>
            <w:r w:rsidRPr="00856290">
              <w:rPr>
                <w:rFonts w:hint="eastAsia"/>
                <w:sz w:val="18"/>
                <w:szCs w:val="18"/>
              </w:rPr>
              <w:t>平方毫米，红、黄、绿色的三种发光单元除回路线外应分别用红、黄、绿色的导线；</w:t>
            </w:r>
          </w:p>
          <w:p w:rsidR="002773C6" w:rsidRPr="00856290" w:rsidRDefault="002773C6" w:rsidP="005140CF">
            <w:pPr>
              <w:rPr>
                <w:sz w:val="18"/>
                <w:szCs w:val="18"/>
              </w:rPr>
            </w:pPr>
            <w:r w:rsidRPr="00856290">
              <w:rPr>
                <w:rFonts w:hint="eastAsia"/>
                <w:sz w:val="18"/>
                <w:szCs w:val="18"/>
              </w:rPr>
              <w:t>灯具电源部分应具有良好的电磁兼容性；符合环保要求。</w:t>
            </w:r>
          </w:p>
          <w:p w:rsidR="002773C6" w:rsidRPr="00856290" w:rsidRDefault="002773C6" w:rsidP="005140CF">
            <w:pPr>
              <w:rPr>
                <w:sz w:val="18"/>
                <w:szCs w:val="18"/>
              </w:rPr>
            </w:pPr>
            <w:r w:rsidRPr="00856290">
              <w:rPr>
                <w:rFonts w:hint="eastAsia"/>
                <w:sz w:val="18"/>
                <w:szCs w:val="18"/>
              </w:rPr>
              <w:t>工作环境要求</w:t>
            </w:r>
          </w:p>
          <w:p w:rsidR="002773C6" w:rsidRPr="00856290" w:rsidRDefault="002773C6" w:rsidP="005140CF">
            <w:pPr>
              <w:rPr>
                <w:sz w:val="18"/>
                <w:szCs w:val="18"/>
              </w:rPr>
            </w:pPr>
            <w:r w:rsidRPr="00856290">
              <w:rPr>
                <w:rFonts w:hint="eastAsia"/>
                <w:sz w:val="18"/>
                <w:szCs w:val="18"/>
              </w:rPr>
              <w:t>工作温度：－</w:t>
            </w:r>
            <w:r w:rsidRPr="00856290">
              <w:rPr>
                <w:rFonts w:hint="eastAsia"/>
                <w:sz w:val="18"/>
                <w:szCs w:val="18"/>
              </w:rPr>
              <w:t>40</w:t>
            </w:r>
            <w:r w:rsidRPr="00856290">
              <w:rPr>
                <w:rFonts w:hint="eastAsia"/>
                <w:sz w:val="18"/>
                <w:szCs w:val="18"/>
              </w:rPr>
              <w:t>℃～＋</w:t>
            </w:r>
            <w:r w:rsidRPr="00856290">
              <w:rPr>
                <w:rFonts w:hint="eastAsia"/>
                <w:sz w:val="18"/>
                <w:szCs w:val="18"/>
              </w:rPr>
              <w:t>80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工作湿度：＜</w:t>
            </w:r>
            <w:r w:rsidRPr="00856290">
              <w:rPr>
                <w:rFonts w:hint="eastAsia"/>
                <w:sz w:val="18"/>
                <w:szCs w:val="18"/>
              </w:rPr>
              <w:t>97%</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防触电保护应满足</w:t>
            </w:r>
            <w:r w:rsidRPr="00856290">
              <w:rPr>
                <w:rFonts w:hint="eastAsia"/>
                <w:sz w:val="18"/>
                <w:szCs w:val="18"/>
              </w:rPr>
              <w:t>GB14887</w:t>
            </w:r>
            <w:r w:rsidRPr="00856290">
              <w:rPr>
                <w:rFonts w:hint="eastAsia"/>
                <w:sz w:val="18"/>
                <w:szCs w:val="18"/>
              </w:rPr>
              <w:t>—</w:t>
            </w:r>
            <w:r w:rsidRPr="00856290">
              <w:rPr>
                <w:rFonts w:hint="eastAsia"/>
                <w:sz w:val="18"/>
                <w:szCs w:val="18"/>
              </w:rPr>
              <w:t>2011</w:t>
            </w:r>
            <w:r w:rsidRPr="00856290">
              <w:rPr>
                <w:rFonts w:hint="eastAsia"/>
                <w:sz w:val="18"/>
                <w:szCs w:val="18"/>
              </w:rPr>
              <w:t>第</w:t>
            </w:r>
            <w:r w:rsidRPr="00856290">
              <w:rPr>
                <w:rFonts w:hint="eastAsia"/>
                <w:sz w:val="18"/>
                <w:szCs w:val="18"/>
              </w:rPr>
              <w:t>5.18</w:t>
            </w:r>
            <w:r w:rsidRPr="00856290">
              <w:rPr>
                <w:rFonts w:hint="eastAsia"/>
                <w:sz w:val="18"/>
                <w:szCs w:val="18"/>
              </w:rPr>
              <w:t>款的规定</w:t>
            </w:r>
          </w:p>
          <w:p w:rsidR="002773C6" w:rsidRDefault="00D15661" w:rsidP="005140CF">
            <w:pPr>
              <w:rPr>
                <w:rFonts w:ascii="宋体" w:hAnsi="宋体" w:cs="宋体"/>
                <w:sz w:val="18"/>
                <w:szCs w:val="18"/>
              </w:rPr>
            </w:pPr>
            <w:r>
              <w:rPr>
                <w:rFonts w:hint="eastAsia"/>
                <w:sz w:val="18"/>
                <w:szCs w:val="18"/>
              </w:rPr>
              <w:t xml:space="preserve"> </w:t>
            </w:r>
          </w:p>
        </w:tc>
        <w:tc>
          <w:tcPr>
            <w:tcW w:w="535"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套</w:t>
            </w:r>
          </w:p>
        </w:tc>
        <w:tc>
          <w:tcPr>
            <w:tcW w:w="457"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right"/>
              <w:rPr>
                <w:rFonts w:ascii="宋体" w:hAnsi="宋体" w:cs="宋体"/>
                <w:sz w:val="18"/>
                <w:szCs w:val="18"/>
              </w:rPr>
            </w:pPr>
            <w:r>
              <w:rPr>
                <w:rFonts w:hint="eastAsia"/>
                <w:sz w:val="18"/>
                <w:szCs w:val="18"/>
              </w:rPr>
              <w:t>4</w:t>
            </w:r>
          </w:p>
        </w:tc>
      </w:tr>
      <w:tr w:rsidR="002773C6" w:rsidRPr="00843FC8"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930"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843FC8" w:rsidRDefault="002773C6" w:rsidP="005140CF">
            <w:pPr>
              <w:widowControl/>
              <w:jc w:val="center"/>
              <w:rPr>
                <w:rFonts w:ascii="宋体" w:hAnsi="宋体" w:cs="宋体"/>
                <w:kern w:val="0"/>
                <w:sz w:val="18"/>
                <w:szCs w:val="18"/>
              </w:rPr>
            </w:pPr>
            <w:r w:rsidRPr="00843FC8">
              <w:rPr>
                <w:rFonts w:ascii="宋体" w:hAnsi="宋体" w:cs="宋体" w:hint="eastAsia"/>
                <w:kern w:val="0"/>
                <w:sz w:val="18"/>
                <w:szCs w:val="18"/>
              </w:rPr>
              <w:lastRenderedPageBreak/>
              <w:t>3</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843FC8" w:rsidRDefault="002773C6" w:rsidP="005140CF">
            <w:pPr>
              <w:widowControl/>
              <w:jc w:val="left"/>
              <w:rPr>
                <w:rFonts w:ascii="宋体" w:hAnsi="宋体" w:cs="宋体"/>
                <w:kern w:val="0"/>
                <w:sz w:val="18"/>
                <w:szCs w:val="18"/>
              </w:rPr>
            </w:pPr>
            <w:r w:rsidRPr="00843FC8">
              <w:rPr>
                <w:rFonts w:ascii="宋体" w:hAnsi="宋体" w:cs="宋体" w:hint="eastAsia"/>
                <w:kern w:val="0"/>
                <w:sz w:val="18"/>
                <w:szCs w:val="18"/>
              </w:rPr>
              <w:t>信号灯</w:t>
            </w:r>
            <w:r w:rsidRPr="003561DF">
              <w:rPr>
                <w:rFonts w:ascii="宋体" w:hAnsi="宋体" w:cs="宋体" w:hint="eastAsia"/>
                <w:kern w:val="0"/>
                <w:szCs w:val="21"/>
              </w:rPr>
              <w:t>★</w:t>
            </w:r>
          </w:p>
        </w:tc>
        <w:tc>
          <w:tcPr>
            <w:tcW w:w="6663"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left"/>
              <w:rPr>
                <w:rFonts w:ascii="宋体" w:hAnsi="宋体" w:cs="宋体"/>
                <w:sz w:val="18"/>
                <w:szCs w:val="18"/>
              </w:rPr>
            </w:pPr>
            <w:r>
              <w:rPr>
                <w:rFonts w:hint="eastAsia"/>
                <w:sz w:val="18"/>
                <w:szCs w:val="18"/>
              </w:rPr>
              <w:t>1.</w:t>
            </w:r>
            <w:r>
              <w:rPr>
                <w:rFonts w:hint="eastAsia"/>
                <w:sz w:val="18"/>
                <w:szCs w:val="18"/>
              </w:rPr>
              <w:t>名称：信号灯</w:t>
            </w:r>
            <w:r>
              <w:rPr>
                <w:rFonts w:hint="eastAsia"/>
                <w:sz w:val="18"/>
                <w:szCs w:val="18"/>
              </w:rPr>
              <w:br/>
              <w:t>2.</w:t>
            </w:r>
            <w:r>
              <w:rPr>
                <w:rFonts w:hint="eastAsia"/>
                <w:sz w:val="18"/>
                <w:szCs w:val="18"/>
              </w:rPr>
              <w:t>规格、型号：大功率</w:t>
            </w:r>
            <w:r>
              <w:rPr>
                <w:rFonts w:hint="eastAsia"/>
                <w:sz w:val="18"/>
                <w:szCs w:val="18"/>
              </w:rPr>
              <w:t xml:space="preserve"> </w:t>
            </w:r>
            <w:r>
              <w:rPr>
                <w:rFonts w:hint="eastAsia"/>
                <w:sz w:val="18"/>
                <w:szCs w:val="18"/>
              </w:rPr>
              <w:t>三连体箭头（新国标）；</w:t>
            </w:r>
            <w:r>
              <w:rPr>
                <w:rFonts w:hint="eastAsia"/>
                <w:sz w:val="18"/>
                <w:szCs w:val="18"/>
              </w:rPr>
              <w:t>LED</w:t>
            </w:r>
            <w:r>
              <w:rPr>
                <w:rFonts w:hint="eastAsia"/>
                <w:sz w:val="18"/>
                <w:szCs w:val="18"/>
              </w:rPr>
              <w:t>发光二极管要求（单颗功率大于</w:t>
            </w:r>
            <w:r>
              <w:rPr>
                <w:rFonts w:hint="eastAsia"/>
                <w:sz w:val="18"/>
                <w:szCs w:val="18"/>
              </w:rPr>
              <w:t>1</w:t>
            </w:r>
            <w:r>
              <w:rPr>
                <w:rFonts w:hint="eastAsia"/>
                <w:sz w:val="18"/>
                <w:szCs w:val="18"/>
              </w:rPr>
              <w:t>瓦）</w:t>
            </w:r>
            <w:r>
              <w:rPr>
                <w:rFonts w:hint="eastAsia"/>
                <w:sz w:val="18"/>
                <w:szCs w:val="18"/>
              </w:rPr>
              <w:t>,</w:t>
            </w:r>
            <w:r>
              <w:rPr>
                <w:rFonts w:hint="eastAsia"/>
                <w:sz w:val="18"/>
                <w:szCs w:val="18"/>
              </w:rPr>
              <w:t>全部为原装进口日本日亚公司生产的</w:t>
            </w:r>
            <w:r>
              <w:rPr>
                <w:rFonts w:hint="eastAsia"/>
                <w:sz w:val="18"/>
                <w:szCs w:val="18"/>
              </w:rPr>
              <w:t>LED</w:t>
            </w:r>
            <w:r>
              <w:rPr>
                <w:rFonts w:hint="eastAsia"/>
                <w:sz w:val="18"/>
                <w:szCs w:val="18"/>
              </w:rPr>
              <w:t>发光二极管（或质量、性能不低于其的产品）。</w:t>
            </w:r>
            <w:r>
              <w:rPr>
                <w:rFonts w:hint="eastAsia"/>
                <w:sz w:val="18"/>
                <w:szCs w:val="18"/>
              </w:rPr>
              <w:t>LED</w:t>
            </w:r>
            <w:r>
              <w:rPr>
                <w:rFonts w:hint="eastAsia"/>
                <w:sz w:val="18"/>
                <w:szCs w:val="18"/>
              </w:rPr>
              <w:t>发光二极管使用寿命不小于</w:t>
            </w:r>
            <w:r>
              <w:rPr>
                <w:rFonts w:hint="eastAsia"/>
                <w:sz w:val="18"/>
                <w:szCs w:val="18"/>
              </w:rPr>
              <w:t>50000</w:t>
            </w:r>
            <w:r>
              <w:rPr>
                <w:rFonts w:hint="eastAsia"/>
                <w:sz w:val="18"/>
                <w:szCs w:val="18"/>
              </w:rPr>
              <w:t>小时。发光单元使用的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符合</w:t>
            </w:r>
            <w:r>
              <w:rPr>
                <w:rFonts w:hint="eastAsia"/>
                <w:sz w:val="18"/>
                <w:szCs w:val="18"/>
              </w:rPr>
              <w:t>GB14887-2011</w:t>
            </w:r>
            <w:r>
              <w:rPr>
                <w:rFonts w:hint="eastAsia"/>
                <w:sz w:val="18"/>
                <w:szCs w:val="18"/>
              </w:rPr>
              <w:t>相关标准，采用大功率</w:t>
            </w:r>
            <w:r>
              <w:rPr>
                <w:rFonts w:hint="eastAsia"/>
                <w:sz w:val="18"/>
                <w:szCs w:val="18"/>
              </w:rPr>
              <w:t>LED</w:t>
            </w:r>
            <w:r>
              <w:rPr>
                <w:rFonts w:hint="eastAsia"/>
                <w:sz w:val="18"/>
                <w:szCs w:val="18"/>
              </w:rPr>
              <w:t>发光二极管制作。</w:t>
            </w:r>
            <w:r>
              <w:rPr>
                <w:rFonts w:hint="eastAsia"/>
                <w:sz w:val="18"/>
                <w:szCs w:val="18"/>
              </w:rPr>
              <w:br/>
            </w:r>
            <w:r>
              <w:rPr>
                <w:rFonts w:hint="eastAsia"/>
                <w:sz w:val="18"/>
                <w:szCs w:val="18"/>
              </w:rPr>
              <w:t>一般要求</w:t>
            </w:r>
            <w:r>
              <w:rPr>
                <w:rFonts w:hint="eastAsia"/>
                <w:sz w:val="18"/>
                <w:szCs w:val="18"/>
              </w:rPr>
              <w:br/>
            </w:r>
            <w:r>
              <w:rPr>
                <w:rFonts w:hint="eastAsia"/>
                <w:sz w:val="18"/>
                <w:szCs w:val="18"/>
              </w:rPr>
              <w:t>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w:t>
            </w:r>
            <w:r>
              <w:rPr>
                <w:rFonts w:hint="eastAsia"/>
                <w:sz w:val="18"/>
                <w:szCs w:val="18"/>
              </w:rPr>
              <w:br/>
            </w:r>
            <w:r>
              <w:rPr>
                <w:rFonts w:hint="eastAsia"/>
                <w:sz w:val="18"/>
                <w:szCs w:val="18"/>
              </w:rPr>
              <w:t>机动车信号灯、方向指示信号灯采用配光设计，行人灯具可采用非配光设计；</w:t>
            </w:r>
            <w:r>
              <w:rPr>
                <w:rFonts w:hint="eastAsia"/>
                <w:sz w:val="18"/>
                <w:szCs w:val="18"/>
              </w:rPr>
              <w:br/>
            </w:r>
            <w:r>
              <w:rPr>
                <w:rFonts w:hint="eastAsia"/>
                <w:sz w:val="18"/>
                <w:szCs w:val="18"/>
              </w:rPr>
              <w:t>每个发光灯具应包括用聚酸碳脂</w:t>
            </w:r>
            <w:r>
              <w:rPr>
                <w:rFonts w:hint="eastAsia"/>
                <w:sz w:val="18"/>
                <w:szCs w:val="18"/>
              </w:rPr>
              <w:t>PC</w:t>
            </w:r>
            <w:r>
              <w:rPr>
                <w:rFonts w:hint="eastAsia"/>
                <w:sz w:val="18"/>
                <w:szCs w:val="18"/>
              </w:rPr>
              <w:t>工程塑料制作的外壳和面罩，以及用阻燃材料制作的印刷电路板；</w:t>
            </w:r>
            <w:r>
              <w:rPr>
                <w:rFonts w:hint="eastAsia"/>
                <w:sz w:val="18"/>
                <w:szCs w:val="18"/>
              </w:rPr>
              <w:br/>
            </w:r>
            <w:r>
              <w:rPr>
                <w:rFonts w:hint="eastAsia"/>
                <w:sz w:val="18"/>
                <w:szCs w:val="18"/>
              </w:rPr>
              <w:t>每个发光灯具应与本市目前在用的交通信号控制设备相匹配。</w:t>
            </w:r>
            <w:r>
              <w:rPr>
                <w:rFonts w:hint="eastAsia"/>
                <w:sz w:val="18"/>
                <w:szCs w:val="18"/>
              </w:rPr>
              <w:br/>
            </w:r>
            <w:r>
              <w:rPr>
                <w:rFonts w:hint="eastAsia"/>
                <w:sz w:val="18"/>
                <w:szCs w:val="18"/>
              </w:rPr>
              <w:t>光学要求</w:t>
            </w:r>
            <w:r>
              <w:rPr>
                <w:rFonts w:hint="eastAsia"/>
                <w:sz w:val="18"/>
                <w:szCs w:val="18"/>
              </w:rPr>
              <w:br/>
              <w:t xml:space="preserve"> LED</w:t>
            </w:r>
            <w:r>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r>
              <w:rPr>
                <w:rFonts w:hint="eastAsia"/>
                <w:sz w:val="18"/>
                <w:szCs w:val="18"/>
              </w:rPr>
              <w:br/>
            </w:r>
            <w:r>
              <w:rPr>
                <w:rFonts w:hint="eastAsia"/>
                <w:sz w:val="18"/>
                <w:szCs w:val="18"/>
              </w:rPr>
              <w:t>电气性能</w:t>
            </w:r>
            <w:r>
              <w:rPr>
                <w:rFonts w:hint="eastAsia"/>
                <w:sz w:val="18"/>
                <w:szCs w:val="18"/>
              </w:rPr>
              <w:br/>
            </w:r>
            <w:r>
              <w:rPr>
                <w:rFonts w:hint="eastAsia"/>
                <w:sz w:val="18"/>
                <w:szCs w:val="18"/>
              </w:rPr>
              <w:t>工作电压：</w:t>
            </w:r>
            <w:r>
              <w:rPr>
                <w:rFonts w:hint="eastAsia"/>
                <w:sz w:val="18"/>
                <w:szCs w:val="18"/>
              </w:rPr>
              <w:t>AC 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 Hz</w:t>
            </w:r>
            <w:r>
              <w:rPr>
                <w:rFonts w:hint="eastAsia"/>
                <w:sz w:val="18"/>
                <w:szCs w:val="18"/>
              </w:rPr>
              <w:t>；在工作电压下，通过每只</w:t>
            </w:r>
            <w:r>
              <w:rPr>
                <w:rFonts w:hint="eastAsia"/>
                <w:sz w:val="18"/>
                <w:szCs w:val="18"/>
              </w:rPr>
              <w:t>LED</w:t>
            </w:r>
            <w:r>
              <w:rPr>
                <w:rFonts w:hint="eastAsia"/>
                <w:sz w:val="18"/>
                <w:szCs w:val="18"/>
              </w:rPr>
              <w:t>的电流应符</w:t>
            </w:r>
            <w:r>
              <w:rPr>
                <w:rFonts w:hint="eastAsia"/>
                <w:sz w:val="18"/>
                <w:szCs w:val="18"/>
              </w:rPr>
              <w:lastRenderedPageBreak/>
              <w:t>合</w:t>
            </w:r>
            <w:r>
              <w:rPr>
                <w:rFonts w:hint="eastAsia"/>
                <w:sz w:val="18"/>
                <w:szCs w:val="18"/>
              </w:rPr>
              <w:t>LED</w:t>
            </w:r>
            <w:r>
              <w:rPr>
                <w:rFonts w:hint="eastAsia"/>
                <w:sz w:val="18"/>
                <w:szCs w:val="18"/>
              </w:rPr>
              <w:t>厂商要求的正常工作电流范围；谐波失真＜</w:t>
            </w:r>
            <w:r>
              <w:rPr>
                <w:rFonts w:hint="eastAsia"/>
                <w:sz w:val="18"/>
                <w:szCs w:val="18"/>
              </w:rPr>
              <w:t xml:space="preserve">20% </w:t>
            </w:r>
            <w:r>
              <w:rPr>
                <w:rFonts w:hint="eastAsia"/>
                <w:sz w:val="18"/>
                <w:szCs w:val="18"/>
              </w:rPr>
              <w:t>；</w:t>
            </w:r>
            <w:r>
              <w:rPr>
                <w:rFonts w:hint="eastAsia"/>
                <w:sz w:val="18"/>
                <w:szCs w:val="18"/>
              </w:rPr>
              <w:br/>
            </w:r>
            <w:r>
              <w:rPr>
                <w:rFonts w:hint="eastAsia"/>
                <w:sz w:val="18"/>
                <w:szCs w:val="18"/>
              </w:rPr>
              <w:t>功率：每个灯头功率符合</w:t>
            </w:r>
            <w:r>
              <w:rPr>
                <w:rFonts w:hint="eastAsia"/>
                <w:sz w:val="18"/>
                <w:szCs w:val="18"/>
              </w:rPr>
              <w:t>GB14887-2011</w:t>
            </w:r>
            <w:r>
              <w:rPr>
                <w:rFonts w:hint="eastAsia"/>
                <w:sz w:val="18"/>
                <w:szCs w:val="18"/>
              </w:rPr>
              <w:t>标准的表</w:t>
            </w:r>
            <w:r>
              <w:rPr>
                <w:rFonts w:hint="eastAsia"/>
                <w:sz w:val="18"/>
                <w:szCs w:val="18"/>
              </w:rPr>
              <w:t>7</w:t>
            </w:r>
            <w:r>
              <w:rPr>
                <w:rFonts w:hint="eastAsia"/>
                <w:sz w:val="18"/>
                <w:szCs w:val="18"/>
              </w:rPr>
              <w:t>要求，功率因数要求≥</w:t>
            </w:r>
            <w:r>
              <w:rPr>
                <w:rFonts w:hint="eastAsia"/>
                <w:sz w:val="18"/>
                <w:szCs w:val="18"/>
              </w:rPr>
              <w:t>0.90</w:t>
            </w:r>
            <w:r>
              <w:rPr>
                <w:rFonts w:hint="eastAsia"/>
                <w:sz w:val="18"/>
                <w:szCs w:val="18"/>
              </w:rPr>
              <w:t>；</w:t>
            </w:r>
            <w:r>
              <w:rPr>
                <w:rFonts w:hint="eastAsia"/>
                <w:sz w:val="18"/>
                <w:szCs w:val="18"/>
              </w:rPr>
              <w:br/>
            </w:r>
            <w:r>
              <w:rPr>
                <w:rFonts w:hint="eastAsia"/>
                <w:sz w:val="18"/>
                <w:szCs w:val="18"/>
              </w:rPr>
              <w:t>每只</w:t>
            </w:r>
            <w:r>
              <w:rPr>
                <w:rFonts w:hint="eastAsia"/>
                <w:sz w:val="18"/>
                <w:szCs w:val="18"/>
              </w:rPr>
              <w:t>LED</w:t>
            </w:r>
            <w:r>
              <w:rPr>
                <w:rFonts w:hint="eastAsia"/>
                <w:sz w:val="18"/>
                <w:szCs w:val="18"/>
              </w:rPr>
              <w:t>应被安排在小于等于五个串联的单元电路中；</w:t>
            </w:r>
            <w:r>
              <w:rPr>
                <w:rFonts w:hint="eastAsia"/>
                <w:sz w:val="18"/>
                <w:szCs w:val="18"/>
              </w:rPr>
              <w:br/>
            </w:r>
            <w:r>
              <w:rPr>
                <w:rFonts w:hint="eastAsia"/>
                <w:sz w:val="18"/>
                <w:szCs w:val="18"/>
              </w:rPr>
              <w:t>每个发光单元的引线，应采用符合国家电工标准的导线，线径不小于</w:t>
            </w:r>
            <w:r>
              <w:rPr>
                <w:rFonts w:hint="eastAsia"/>
                <w:sz w:val="18"/>
                <w:szCs w:val="18"/>
              </w:rPr>
              <w:t>0.75</w:t>
            </w:r>
            <w:r>
              <w:rPr>
                <w:rFonts w:hint="eastAsia"/>
                <w:sz w:val="18"/>
                <w:szCs w:val="18"/>
              </w:rPr>
              <w:t>平方毫米，红、黄、绿色的三种发光单元除回路线外应分别用红、黄、绿色的导线；</w:t>
            </w:r>
          </w:p>
          <w:p w:rsidR="002773C6" w:rsidRPr="00843FC8" w:rsidRDefault="002773C6" w:rsidP="005140CF">
            <w:pPr>
              <w:jc w:val="left"/>
              <w:rPr>
                <w:rFonts w:ascii="宋体" w:hAnsi="宋体" w:cs="宋体"/>
                <w:sz w:val="18"/>
                <w:szCs w:val="18"/>
              </w:rPr>
            </w:pPr>
            <w:r>
              <w:rPr>
                <w:rFonts w:hint="eastAsia"/>
                <w:sz w:val="18"/>
                <w:szCs w:val="18"/>
              </w:rPr>
              <w:t>灯具电源部分应具有良好的电磁兼容性；符合环保要求。</w:t>
            </w:r>
            <w:r>
              <w:rPr>
                <w:rFonts w:hint="eastAsia"/>
                <w:sz w:val="18"/>
                <w:szCs w:val="18"/>
              </w:rPr>
              <w:br/>
            </w:r>
            <w:r>
              <w:rPr>
                <w:rFonts w:hint="eastAsia"/>
                <w:sz w:val="18"/>
                <w:szCs w:val="18"/>
              </w:rPr>
              <w:t>工作环境要求</w:t>
            </w:r>
            <w:r>
              <w:rPr>
                <w:rFonts w:hint="eastAsia"/>
                <w:sz w:val="18"/>
                <w:szCs w:val="18"/>
              </w:rPr>
              <w:br/>
            </w:r>
            <w:r>
              <w:rPr>
                <w:rFonts w:hint="eastAsia"/>
                <w:sz w:val="18"/>
                <w:szCs w:val="18"/>
              </w:rPr>
              <w:t>工作温度：－</w:t>
            </w:r>
            <w:r>
              <w:rPr>
                <w:rFonts w:hint="eastAsia"/>
                <w:sz w:val="18"/>
                <w:szCs w:val="18"/>
              </w:rPr>
              <w:t>40</w:t>
            </w:r>
            <w:r>
              <w:rPr>
                <w:rFonts w:hint="eastAsia"/>
                <w:sz w:val="18"/>
                <w:szCs w:val="18"/>
              </w:rPr>
              <w:t>℃～＋</w:t>
            </w:r>
            <w:r>
              <w:rPr>
                <w:rFonts w:hint="eastAsia"/>
                <w:sz w:val="18"/>
                <w:szCs w:val="18"/>
              </w:rPr>
              <w:t>80</w:t>
            </w:r>
            <w:r>
              <w:rPr>
                <w:rFonts w:hint="eastAsia"/>
                <w:sz w:val="18"/>
                <w:szCs w:val="18"/>
              </w:rPr>
              <w:t>℃；</w:t>
            </w:r>
            <w:r>
              <w:rPr>
                <w:rFonts w:hint="eastAsia"/>
                <w:sz w:val="18"/>
                <w:szCs w:val="18"/>
              </w:rPr>
              <w:br/>
            </w:r>
            <w:r>
              <w:rPr>
                <w:rFonts w:hint="eastAsia"/>
                <w:sz w:val="18"/>
                <w:szCs w:val="18"/>
              </w:rPr>
              <w:t>工作湿度：＜</w:t>
            </w:r>
            <w:r>
              <w:rPr>
                <w:rFonts w:hint="eastAsia"/>
                <w:sz w:val="18"/>
                <w:szCs w:val="18"/>
              </w:rPr>
              <w:t>97%</w:t>
            </w:r>
            <w:r>
              <w:rPr>
                <w:rFonts w:hint="eastAsia"/>
                <w:sz w:val="18"/>
                <w:szCs w:val="18"/>
              </w:rPr>
              <w:t>；</w:t>
            </w:r>
            <w:r>
              <w:rPr>
                <w:rFonts w:hint="eastAsia"/>
                <w:sz w:val="18"/>
                <w:szCs w:val="18"/>
              </w:rPr>
              <w:br/>
            </w:r>
            <w:r>
              <w:rPr>
                <w:rFonts w:hint="eastAsia"/>
                <w:sz w:val="18"/>
                <w:szCs w:val="18"/>
              </w:rPr>
              <w:t>防触电保护应满足</w:t>
            </w:r>
            <w:r>
              <w:rPr>
                <w:rFonts w:hint="eastAsia"/>
                <w:sz w:val="18"/>
                <w:szCs w:val="18"/>
              </w:rPr>
              <w:t>GB14887</w:t>
            </w:r>
            <w:r>
              <w:rPr>
                <w:rFonts w:hint="eastAsia"/>
                <w:sz w:val="18"/>
                <w:szCs w:val="18"/>
              </w:rPr>
              <w:t>—</w:t>
            </w:r>
            <w:r>
              <w:rPr>
                <w:rFonts w:hint="eastAsia"/>
                <w:sz w:val="18"/>
                <w:szCs w:val="18"/>
              </w:rPr>
              <w:t>2011</w:t>
            </w:r>
            <w:r>
              <w:rPr>
                <w:rFonts w:hint="eastAsia"/>
                <w:sz w:val="18"/>
                <w:szCs w:val="18"/>
              </w:rPr>
              <w:t>第</w:t>
            </w:r>
            <w:r>
              <w:rPr>
                <w:rFonts w:hint="eastAsia"/>
                <w:sz w:val="18"/>
                <w:szCs w:val="18"/>
              </w:rPr>
              <w:t>5.18</w:t>
            </w:r>
            <w:r>
              <w:rPr>
                <w:rFonts w:hint="eastAsia"/>
                <w:sz w:val="18"/>
                <w:szCs w:val="18"/>
              </w:rPr>
              <w:t>款的规定</w:t>
            </w:r>
            <w:r>
              <w:rPr>
                <w:rFonts w:hint="eastAsia"/>
                <w:sz w:val="18"/>
                <w:szCs w:val="18"/>
              </w:rPr>
              <w:br/>
            </w:r>
            <w:r w:rsidR="00D15661">
              <w:rPr>
                <w:rFonts w:hint="eastAsia"/>
                <w:sz w:val="18"/>
                <w:szCs w:val="18"/>
              </w:rPr>
              <w:t xml:space="preserve"> </w:t>
            </w:r>
          </w:p>
        </w:tc>
        <w:tc>
          <w:tcPr>
            <w:tcW w:w="53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43FC8" w:rsidRDefault="002773C6" w:rsidP="005140CF">
            <w:pPr>
              <w:widowControl/>
              <w:jc w:val="center"/>
              <w:rPr>
                <w:rFonts w:ascii="宋体" w:hAnsi="宋体" w:cs="宋体"/>
                <w:kern w:val="0"/>
                <w:sz w:val="18"/>
                <w:szCs w:val="18"/>
              </w:rPr>
            </w:pPr>
            <w:r w:rsidRPr="00843FC8">
              <w:rPr>
                <w:rFonts w:ascii="宋体" w:hAnsi="宋体" w:cs="宋体" w:hint="eastAsia"/>
                <w:kern w:val="0"/>
                <w:sz w:val="18"/>
                <w:szCs w:val="18"/>
              </w:rPr>
              <w:lastRenderedPageBreak/>
              <w:t>套</w:t>
            </w:r>
          </w:p>
        </w:tc>
        <w:tc>
          <w:tcPr>
            <w:tcW w:w="457"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43FC8" w:rsidRDefault="002773C6" w:rsidP="005140CF">
            <w:pPr>
              <w:widowControl/>
              <w:jc w:val="right"/>
              <w:rPr>
                <w:rFonts w:ascii="宋体" w:hAnsi="宋体" w:cs="宋体"/>
                <w:kern w:val="0"/>
                <w:sz w:val="18"/>
                <w:szCs w:val="18"/>
              </w:rPr>
            </w:pPr>
            <w:r w:rsidRPr="00843FC8">
              <w:rPr>
                <w:rFonts w:ascii="宋体" w:hAnsi="宋体" w:cs="宋体" w:hint="eastAsia"/>
                <w:kern w:val="0"/>
                <w:sz w:val="18"/>
                <w:szCs w:val="18"/>
              </w:rPr>
              <w:t>4</w:t>
            </w:r>
          </w:p>
        </w:tc>
      </w:tr>
    </w:tbl>
    <w:p w:rsidR="002773C6" w:rsidRDefault="002773C6" w:rsidP="002773C6">
      <w:pPr>
        <w:rPr>
          <w:szCs w:val="21"/>
        </w:rPr>
      </w:pPr>
    </w:p>
    <w:tbl>
      <w:tblPr>
        <w:tblW w:w="9371" w:type="dxa"/>
        <w:tblInd w:w="93" w:type="dxa"/>
        <w:tblLook w:val="04A0"/>
      </w:tblPr>
      <w:tblGrid>
        <w:gridCol w:w="674"/>
        <w:gridCol w:w="40"/>
        <w:gridCol w:w="952"/>
        <w:gridCol w:w="6713"/>
        <w:gridCol w:w="416"/>
        <w:gridCol w:w="576"/>
      </w:tblGrid>
      <w:tr w:rsidR="009B34D9" w:rsidRPr="0025393A" w:rsidTr="009B34D9">
        <w:trPr>
          <w:trHeight w:val="1266"/>
        </w:trPr>
        <w:tc>
          <w:tcPr>
            <w:tcW w:w="674"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4</w:t>
            </w:r>
          </w:p>
        </w:tc>
        <w:tc>
          <w:tcPr>
            <w:tcW w:w="99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信号灯</w:t>
            </w:r>
            <w:r w:rsidRPr="003561DF">
              <w:rPr>
                <w:rFonts w:ascii="宋体" w:hAnsi="宋体" w:cs="宋体" w:hint="eastAsia"/>
                <w:kern w:val="0"/>
                <w:szCs w:val="21"/>
              </w:rPr>
              <w:t>★</w:t>
            </w:r>
          </w:p>
        </w:tc>
        <w:tc>
          <w:tcPr>
            <w:tcW w:w="671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1.名称：网络协调式智能信号机</w:t>
            </w:r>
            <w:r w:rsidRPr="0025393A">
              <w:rPr>
                <w:rFonts w:ascii="宋体" w:hAnsi="宋体" w:cs="宋体" w:hint="eastAsia"/>
                <w:kern w:val="0"/>
                <w:sz w:val="18"/>
                <w:szCs w:val="18"/>
              </w:rPr>
              <w:br/>
              <w:t>2.规格、型号</w:t>
            </w:r>
            <w:r>
              <w:rPr>
                <w:rFonts w:ascii="宋体" w:hAnsi="宋体" w:cs="宋体" w:hint="eastAsia"/>
                <w:kern w:val="0"/>
                <w:sz w:val="18"/>
                <w:szCs w:val="18"/>
              </w:rPr>
              <w:t>：</w:t>
            </w:r>
            <w:r w:rsidRPr="0025393A">
              <w:rPr>
                <w:rFonts w:ascii="宋体" w:hAnsi="宋体" w:cs="宋体" w:hint="eastAsia"/>
                <w:kern w:val="0"/>
                <w:sz w:val="18"/>
                <w:szCs w:val="18"/>
              </w:rPr>
              <w:t>可通过7英寸安卓系统液晶屏或后台软件进行修改；控制方案：周一至周日，每天可设置100个时段，每个时段内可设置1024种控制方案，同时还具备闪和灭灯特殊控制；故障检测：路口检测到信号灯出现绿冲突和红灯灭情况，信号机立即跳转到硬件黄闪状态；远程控制：在后台即可实现对信号机的所有控制；通讯接口：一个以太网接口、五个RS485接口和四个RS232接口，以上对外接口均有防雷装置隔离；灯组驱动：标配32组灯组，共96路独立输出；　车流量数据存储：无覆盖不小于10年；车辆检</w:t>
            </w:r>
          </w:p>
          <w:p w:rsidR="002773C6" w:rsidRPr="0025393A" w:rsidRDefault="002773C6" w:rsidP="005140CF">
            <w:pPr>
              <w:jc w:val="left"/>
              <w:rPr>
                <w:rFonts w:ascii="宋体" w:hAnsi="宋体" w:cs="宋体"/>
                <w:sz w:val="18"/>
                <w:szCs w:val="18"/>
              </w:rPr>
            </w:pPr>
            <w:r>
              <w:rPr>
                <w:rFonts w:hint="eastAsia"/>
                <w:sz w:val="18"/>
                <w:szCs w:val="18"/>
              </w:rPr>
              <w:t>测：可接入</w:t>
            </w:r>
            <w:r>
              <w:rPr>
                <w:rFonts w:hint="eastAsia"/>
                <w:sz w:val="18"/>
                <w:szCs w:val="18"/>
              </w:rPr>
              <w:t>12</w:t>
            </w:r>
            <w:r>
              <w:rPr>
                <w:rFonts w:hint="eastAsia"/>
                <w:sz w:val="18"/>
                <w:szCs w:val="18"/>
              </w:rPr>
              <w:t>路线圈，以及最多</w:t>
            </w:r>
            <w:r>
              <w:rPr>
                <w:rFonts w:hint="eastAsia"/>
                <w:sz w:val="18"/>
                <w:szCs w:val="18"/>
              </w:rPr>
              <w:t>128</w:t>
            </w:r>
            <w:r>
              <w:rPr>
                <w:rFonts w:hint="eastAsia"/>
                <w:sz w:val="18"/>
                <w:szCs w:val="18"/>
              </w:rPr>
              <w:t>路电平量信号；电源输入：</w:t>
            </w:r>
            <w:r>
              <w:rPr>
                <w:rFonts w:hint="eastAsia"/>
                <w:sz w:val="18"/>
                <w:szCs w:val="18"/>
              </w:rPr>
              <w:t>AC220V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2Hz</w:t>
            </w:r>
            <w:r>
              <w:rPr>
                <w:rFonts w:hint="eastAsia"/>
                <w:sz w:val="18"/>
                <w:szCs w:val="18"/>
              </w:rPr>
              <w:t>；整机功耗：</w:t>
            </w:r>
            <w:r>
              <w:rPr>
                <w:rFonts w:hint="eastAsia"/>
                <w:sz w:val="18"/>
                <w:szCs w:val="18"/>
              </w:rPr>
              <w:t>&lt;60W</w:t>
            </w:r>
            <w:r>
              <w:rPr>
                <w:rFonts w:hint="eastAsia"/>
                <w:sz w:val="18"/>
                <w:szCs w:val="18"/>
              </w:rPr>
              <w:t>；环境温度：</w:t>
            </w:r>
            <w:r>
              <w:rPr>
                <w:rFonts w:hint="eastAsia"/>
                <w:sz w:val="18"/>
                <w:szCs w:val="18"/>
              </w:rPr>
              <w:t>-40</w:t>
            </w:r>
            <w:r>
              <w:rPr>
                <w:rFonts w:hint="eastAsia"/>
                <w:sz w:val="18"/>
                <w:szCs w:val="18"/>
              </w:rPr>
              <w:t>℃～</w:t>
            </w:r>
            <w:r>
              <w:rPr>
                <w:rFonts w:hint="eastAsia"/>
                <w:sz w:val="18"/>
                <w:szCs w:val="18"/>
              </w:rPr>
              <w:t>70</w:t>
            </w:r>
            <w:r>
              <w:rPr>
                <w:rFonts w:hint="eastAsia"/>
                <w:sz w:val="18"/>
                <w:szCs w:val="18"/>
              </w:rPr>
              <w:t>℃；耐压：</w:t>
            </w:r>
            <w:r>
              <w:rPr>
                <w:rFonts w:hint="eastAsia"/>
                <w:sz w:val="18"/>
                <w:szCs w:val="18"/>
              </w:rPr>
              <w:t>AC1500V 50HZ</w:t>
            </w:r>
            <w:r>
              <w:rPr>
                <w:rFonts w:hint="eastAsia"/>
                <w:sz w:val="18"/>
                <w:szCs w:val="18"/>
              </w:rPr>
              <w:t>；环境相对湿度：≤</w:t>
            </w:r>
            <w:r>
              <w:rPr>
                <w:rFonts w:hint="eastAsia"/>
                <w:sz w:val="18"/>
                <w:szCs w:val="18"/>
              </w:rPr>
              <w:t>95%</w:t>
            </w:r>
            <w:r>
              <w:rPr>
                <w:rFonts w:hint="eastAsia"/>
                <w:sz w:val="18"/>
                <w:szCs w:val="18"/>
              </w:rPr>
              <w:t>；信号机外壳：防水、防尘、防腐蚀、抗电磁干扰</w:t>
            </w:r>
            <w:r>
              <w:rPr>
                <w:rFonts w:hint="eastAsia"/>
                <w:sz w:val="18"/>
                <w:szCs w:val="18"/>
              </w:rPr>
              <w:br/>
            </w:r>
            <w:r w:rsidR="00D15661">
              <w:rPr>
                <w:rFonts w:hint="eastAsia"/>
                <w:sz w:val="18"/>
                <w:szCs w:val="18"/>
              </w:rPr>
              <w:t xml:space="preserve"> </w:t>
            </w:r>
          </w:p>
        </w:tc>
        <w:tc>
          <w:tcPr>
            <w:tcW w:w="41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套</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1</w:t>
            </w:r>
          </w:p>
        </w:tc>
      </w:tr>
      <w:tr w:rsidR="009B34D9" w:rsidRPr="0025393A" w:rsidTr="009B34D9">
        <w:trPr>
          <w:trHeight w:val="2056"/>
        </w:trPr>
        <w:tc>
          <w:tcPr>
            <w:tcW w:w="674"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5</w:t>
            </w:r>
          </w:p>
        </w:tc>
        <w:tc>
          <w:tcPr>
            <w:tcW w:w="99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标杆</w:t>
            </w:r>
          </w:p>
        </w:tc>
        <w:tc>
          <w:tcPr>
            <w:tcW w:w="671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1.名称：信号灯杆</w:t>
            </w:r>
            <w:r w:rsidRPr="0025393A">
              <w:rPr>
                <w:rFonts w:ascii="宋体" w:hAnsi="宋体" w:cs="宋体" w:hint="eastAsia"/>
                <w:kern w:val="0"/>
                <w:sz w:val="18"/>
                <w:szCs w:val="18"/>
              </w:rPr>
              <w:br/>
              <w:t>2.规格、型号：8棱热镀锌，高度6.5m，L型杆；竖杆上口对角为230mm，下口对角为270mm，横臂长为7米的8棱杆，其中一段为带6孔法兰盘</w:t>
            </w:r>
            <w:r w:rsidRPr="0025393A">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根</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4</w:t>
            </w:r>
          </w:p>
        </w:tc>
      </w:tr>
      <w:tr w:rsidR="009B34D9" w:rsidRPr="0025393A" w:rsidTr="009B34D9">
        <w:trPr>
          <w:trHeight w:val="1635"/>
        </w:trPr>
        <w:tc>
          <w:tcPr>
            <w:tcW w:w="674"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lastRenderedPageBreak/>
              <w:t>6</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挖沟槽土方</w:t>
            </w:r>
          </w:p>
        </w:tc>
        <w:tc>
          <w:tcPr>
            <w:tcW w:w="6713"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1.人工挖沟槽</w:t>
            </w:r>
            <w:r w:rsidRPr="0025393A">
              <w:rPr>
                <w:rFonts w:ascii="宋体" w:hAnsi="宋体" w:cs="宋体" w:hint="eastAsia"/>
                <w:kern w:val="0"/>
                <w:sz w:val="18"/>
                <w:szCs w:val="18"/>
              </w:rPr>
              <w:br/>
              <w:t>2.挖土深度详见情况说明</w:t>
            </w:r>
            <w:r w:rsidRPr="0025393A">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m3</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9.6</w:t>
            </w:r>
          </w:p>
        </w:tc>
      </w:tr>
      <w:tr w:rsidR="009B34D9" w:rsidRPr="0025393A" w:rsidTr="009B34D9">
        <w:trPr>
          <w:trHeight w:val="1410"/>
        </w:trPr>
        <w:tc>
          <w:tcPr>
            <w:tcW w:w="674"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7</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回填方</w:t>
            </w:r>
          </w:p>
        </w:tc>
        <w:tc>
          <w:tcPr>
            <w:tcW w:w="6713"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1.沥青冷补料回填</w:t>
            </w:r>
            <w:r w:rsidRPr="0025393A">
              <w:rPr>
                <w:rFonts w:ascii="宋体" w:hAnsi="宋体" w:cs="宋体" w:hint="eastAsia"/>
                <w:kern w:val="0"/>
                <w:sz w:val="18"/>
                <w:szCs w:val="18"/>
              </w:rPr>
              <w:br/>
              <w:t>2.用于沟槽回填</w:t>
            </w:r>
            <w:r w:rsidRPr="0025393A">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m3</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9.6</w:t>
            </w:r>
          </w:p>
        </w:tc>
      </w:tr>
      <w:tr w:rsidR="009B34D9" w:rsidRPr="0025393A" w:rsidTr="009B34D9">
        <w:trPr>
          <w:trHeight w:val="1738"/>
        </w:trPr>
        <w:tc>
          <w:tcPr>
            <w:tcW w:w="674"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8</w:t>
            </w:r>
          </w:p>
        </w:tc>
        <w:tc>
          <w:tcPr>
            <w:tcW w:w="99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电缆</w:t>
            </w:r>
          </w:p>
        </w:tc>
        <w:tc>
          <w:tcPr>
            <w:tcW w:w="671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1.名称：铜芯控制电缆</w:t>
            </w:r>
            <w:r w:rsidRPr="0025393A">
              <w:rPr>
                <w:rFonts w:ascii="宋体" w:hAnsi="宋体" w:cs="宋体" w:hint="eastAsia"/>
                <w:kern w:val="0"/>
                <w:sz w:val="18"/>
                <w:szCs w:val="18"/>
              </w:rPr>
              <w:br/>
              <w:t>2.规格、型号：</w:t>
            </w:r>
          </w:p>
          <w:p w:rsidR="002773C6" w:rsidRPr="00A808A4" w:rsidRDefault="002773C6" w:rsidP="005140CF">
            <w:pPr>
              <w:jc w:val="left"/>
              <w:rPr>
                <w:rFonts w:ascii="宋体" w:hAnsi="宋体" w:cs="宋体"/>
                <w:sz w:val="18"/>
                <w:szCs w:val="18"/>
              </w:rPr>
            </w:pPr>
            <w:r>
              <w:rPr>
                <w:rFonts w:hint="eastAsia"/>
                <w:sz w:val="18"/>
                <w:szCs w:val="18"/>
              </w:rPr>
              <w:t>KVV-19*0.75mm2</w:t>
            </w:r>
            <w:r>
              <w:rPr>
                <w:rFonts w:hint="eastAsia"/>
                <w:sz w:val="18"/>
                <w:szCs w:val="18"/>
              </w:rPr>
              <w:br/>
            </w:r>
            <w:r w:rsidR="00D15661">
              <w:rPr>
                <w:rFonts w:hint="eastAsia"/>
                <w:sz w:val="18"/>
                <w:szCs w:val="18"/>
              </w:rPr>
              <w:t xml:space="preserve"> </w:t>
            </w:r>
          </w:p>
        </w:tc>
        <w:tc>
          <w:tcPr>
            <w:tcW w:w="41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m</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240</w:t>
            </w:r>
          </w:p>
        </w:tc>
      </w:tr>
      <w:tr w:rsidR="009B34D9" w:rsidRPr="0025393A" w:rsidTr="009B34D9">
        <w:trPr>
          <w:trHeight w:val="1550"/>
        </w:trPr>
        <w:tc>
          <w:tcPr>
            <w:tcW w:w="71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9</w:t>
            </w:r>
          </w:p>
        </w:tc>
        <w:tc>
          <w:tcPr>
            <w:tcW w:w="95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电缆</w:t>
            </w:r>
          </w:p>
        </w:tc>
        <w:tc>
          <w:tcPr>
            <w:tcW w:w="671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1.名称：铜芯控制电缆</w:t>
            </w:r>
            <w:r w:rsidRPr="0025393A">
              <w:rPr>
                <w:rFonts w:ascii="宋体" w:hAnsi="宋体" w:cs="宋体" w:hint="eastAsia"/>
                <w:kern w:val="0"/>
                <w:sz w:val="18"/>
                <w:szCs w:val="18"/>
              </w:rPr>
              <w:br/>
              <w:t>2.规格、型号：KVV-5*0.75mm2</w:t>
            </w:r>
            <w:r w:rsidRPr="0025393A">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m</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300</w:t>
            </w:r>
          </w:p>
        </w:tc>
      </w:tr>
      <w:tr w:rsidR="009B34D9" w:rsidRPr="0025393A" w:rsidTr="009B34D9">
        <w:trPr>
          <w:trHeight w:val="1550"/>
        </w:trPr>
        <w:tc>
          <w:tcPr>
            <w:tcW w:w="7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10</w:t>
            </w:r>
          </w:p>
        </w:tc>
        <w:tc>
          <w:tcPr>
            <w:tcW w:w="952"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电缆</w:t>
            </w:r>
          </w:p>
        </w:tc>
        <w:tc>
          <w:tcPr>
            <w:tcW w:w="6713"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1.名称：铜芯控制电缆</w:t>
            </w:r>
            <w:r w:rsidRPr="0025393A">
              <w:rPr>
                <w:rFonts w:ascii="宋体" w:hAnsi="宋体" w:cs="宋体" w:hint="eastAsia"/>
                <w:kern w:val="0"/>
                <w:sz w:val="18"/>
                <w:szCs w:val="18"/>
              </w:rPr>
              <w:br/>
              <w:t>2.规格、型号：KVV-2*16mm2</w:t>
            </w:r>
            <w:r w:rsidRPr="0025393A">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m</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130</w:t>
            </w:r>
          </w:p>
        </w:tc>
      </w:tr>
      <w:tr w:rsidR="009B34D9" w:rsidRPr="0025393A" w:rsidTr="009B34D9">
        <w:trPr>
          <w:trHeight w:val="1235"/>
        </w:trPr>
        <w:tc>
          <w:tcPr>
            <w:tcW w:w="7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11</w:t>
            </w:r>
          </w:p>
        </w:tc>
        <w:tc>
          <w:tcPr>
            <w:tcW w:w="952"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电缆保护管</w:t>
            </w:r>
          </w:p>
        </w:tc>
        <w:tc>
          <w:tcPr>
            <w:tcW w:w="6713"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1.名称：电缆保护管</w:t>
            </w:r>
            <w:r w:rsidRPr="0025393A">
              <w:rPr>
                <w:rFonts w:ascii="宋体" w:hAnsi="宋体" w:cs="宋体" w:hint="eastAsia"/>
                <w:kern w:val="0"/>
                <w:sz w:val="18"/>
                <w:szCs w:val="18"/>
              </w:rPr>
              <w:br/>
              <w:t>2.规格、型号：DN60mm碳素波纹管</w:t>
            </w:r>
            <w:r w:rsidRPr="0025393A">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m</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100</w:t>
            </w:r>
          </w:p>
        </w:tc>
      </w:tr>
      <w:tr w:rsidR="009B34D9" w:rsidRPr="0025393A" w:rsidTr="009B34D9">
        <w:trPr>
          <w:trHeight w:val="2684"/>
        </w:trPr>
        <w:tc>
          <w:tcPr>
            <w:tcW w:w="7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12</w:t>
            </w:r>
          </w:p>
        </w:tc>
        <w:tc>
          <w:tcPr>
            <w:tcW w:w="952"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砌筑井</w:t>
            </w:r>
          </w:p>
        </w:tc>
        <w:tc>
          <w:tcPr>
            <w:tcW w:w="6713"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手孔井</w:t>
            </w:r>
            <w:r w:rsidRPr="0025393A">
              <w:rPr>
                <w:rFonts w:ascii="宋体" w:hAnsi="宋体" w:cs="宋体" w:hint="eastAsia"/>
                <w:kern w:val="0"/>
                <w:sz w:val="18"/>
                <w:szCs w:val="18"/>
              </w:rPr>
              <w:br/>
              <w:t>1.砌筑材料品种、规格、强度等级：MU10混凝土实心砖</w:t>
            </w:r>
            <w:r w:rsidRPr="0025393A">
              <w:rPr>
                <w:rFonts w:ascii="宋体" w:hAnsi="宋体" w:cs="宋体" w:hint="eastAsia"/>
                <w:kern w:val="0"/>
                <w:sz w:val="18"/>
                <w:szCs w:val="18"/>
              </w:rPr>
              <w:br/>
              <w:t>2.砌筑砂浆强度等级：M7.5水泥砂浆</w:t>
            </w:r>
            <w:r w:rsidRPr="0025393A">
              <w:rPr>
                <w:rFonts w:ascii="宋体" w:hAnsi="宋体" w:cs="宋体" w:hint="eastAsia"/>
                <w:kern w:val="0"/>
                <w:sz w:val="18"/>
                <w:szCs w:val="18"/>
              </w:rPr>
              <w:br/>
              <w:t>3.规格：500*500*500mm</w:t>
            </w:r>
            <w:r w:rsidRPr="0025393A">
              <w:rPr>
                <w:rFonts w:ascii="宋体" w:hAnsi="宋体" w:cs="宋体" w:hint="eastAsia"/>
                <w:kern w:val="0"/>
                <w:sz w:val="18"/>
                <w:szCs w:val="18"/>
              </w:rPr>
              <w:br/>
              <w:t>4.井内壁20mm厚1:2水泥砂浆粉刷</w:t>
            </w:r>
            <w:r w:rsidRPr="0025393A">
              <w:rPr>
                <w:rFonts w:ascii="宋体" w:hAnsi="宋体" w:cs="宋体" w:hint="eastAsia"/>
                <w:kern w:val="0"/>
                <w:sz w:val="18"/>
                <w:szCs w:val="18"/>
              </w:rPr>
              <w:br/>
              <w:t>5.挖填土方，土方来源自行考虑，余土外运，运距自行考虑</w:t>
            </w:r>
            <w:r w:rsidRPr="0025393A">
              <w:rPr>
                <w:rFonts w:ascii="宋体" w:hAnsi="宋体" w:cs="宋体" w:hint="eastAsia"/>
                <w:kern w:val="0"/>
                <w:sz w:val="18"/>
                <w:szCs w:val="18"/>
              </w:rPr>
              <w:br/>
              <w:t>6.砂浆采用商品预拌砂浆，运距自行考虑</w:t>
            </w:r>
            <w:r w:rsidRPr="0025393A">
              <w:rPr>
                <w:rFonts w:ascii="宋体" w:hAnsi="宋体" w:cs="宋体" w:hint="eastAsia"/>
                <w:kern w:val="0"/>
                <w:sz w:val="18"/>
                <w:szCs w:val="18"/>
              </w:rPr>
              <w:br/>
              <w:t>7.未尽事宜详见情</w:t>
            </w:r>
          </w:p>
          <w:p w:rsidR="002773C6" w:rsidRPr="0025393A" w:rsidRDefault="002773C6" w:rsidP="005140CF">
            <w:pPr>
              <w:jc w:val="left"/>
              <w:rPr>
                <w:rFonts w:ascii="宋体" w:hAnsi="宋体" w:cs="宋体"/>
                <w:sz w:val="18"/>
                <w:szCs w:val="18"/>
              </w:rPr>
            </w:pPr>
            <w:r>
              <w:rPr>
                <w:rFonts w:hint="eastAsia"/>
                <w:sz w:val="18"/>
                <w:szCs w:val="18"/>
              </w:rPr>
              <w:t>况说明、设备清单、相关施工规范及设计规范</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座</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4</w:t>
            </w:r>
          </w:p>
        </w:tc>
      </w:tr>
      <w:tr w:rsidR="009B34D9" w:rsidRPr="0025393A" w:rsidTr="009B34D9">
        <w:trPr>
          <w:trHeight w:val="1269"/>
        </w:trPr>
        <w:tc>
          <w:tcPr>
            <w:tcW w:w="71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lastRenderedPageBreak/>
              <w:t>13</w:t>
            </w:r>
          </w:p>
        </w:tc>
        <w:tc>
          <w:tcPr>
            <w:tcW w:w="95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顶管</w:t>
            </w:r>
          </w:p>
        </w:tc>
        <w:tc>
          <w:tcPr>
            <w:tcW w:w="671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1.施工方式：顶管</w:t>
            </w:r>
            <w:r w:rsidRPr="0025393A">
              <w:rPr>
                <w:rFonts w:ascii="宋体" w:hAnsi="宋体" w:cs="宋体" w:hint="eastAsia"/>
                <w:kern w:val="0"/>
                <w:sz w:val="18"/>
                <w:szCs w:val="18"/>
              </w:rPr>
              <w:br/>
              <w:t>2.管道材质、规格：P60mm</w:t>
            </w:r>
            <w:r w:rsidRPr="0025393A">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41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m</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220</w:t>
            </w:r>
          </w:p>
        </w:tc>
      </w:tr>
      <w:tr w:rsidR="009B34D9" w:rsidRPr="0025393A" w:rsidTr="009B34D9">
        <w:trPr>
          <w:trHeight w:val="2155"/>
        </w:trPr>
        <w:tc>
          <w:tcPr>
            <w:tcW w:w="7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14</w:t>
            </w:r>
          </w:p>
        </w:tc>
        <w:tc>
          <w:tcPr>
            <w:tcW w:w="952"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混凝土基础</w:t>
            </w:r>
          </w:p>
        </w:tc>
        <w:tc>
          <w:tcPr>
            <w:tcW w:w="6713"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1.C30钢筋混凝土基础，内配Φ24mm螺纹钢</w:t>
            </w:r>
            <w:r w:rsidRPr="0025393A">
              <w:rPr>
                <w:rFonts w:ascii="宋体" w:hAnsi="宋体" w:cs="宋体" w:hint="eastAsia"/>
                <w:kern w:val="0"/>
                <w:sz w:val="18"/>
                <w:szCs w:val="18"/>
              </w:rPr>
              <w:br/>
              <w:t>2.基础尺寸：1.2*1.2*1.4mm</w:t>
            </w:r>
            <w:r w:rsidRPr="0025393A">
              <w:rPr>
                <w:rFonts w:ascii="宋体" w:hAnsi="宋体" w:cs="宋体" w:hint="eastAsia"/>
                <w:kern w:val="0"/>
                <w:sz w:val="18"/>
                <w:szCs w:val="18"/>
              </w:rPr>
              <w:br/>
              <w:t>3.混凝土按商品混凝土，运距自行考虑</w:t>
            </w:r>
            <w:r w:rsidRPr="0025393A">
              <w:rPr>
                <w:rFonts w:ascii="宋体" w:hAnsi="宋体" w:cs="宋体" w:hint="eastAsia"/>
                <w:kern w:val="0"/>
                <w:sz w:val="18"/>
                <w:szCs w:val="18"/>
              </w:rPr>
              <w:br/>
              <w:t>4.模板安拆</w:t>
            </w:r>
            <w:r w:rsidRPr="0025393A">
              <w:rPr>
                <w:rFonts w:ascii="宋体" w:hAnsi="宋体" w:cs="宋体" w:hint="eastAsia"/>
                <w:kern w:val="0"/>
                <w:sz w:val="18"/>
                <w:szCs w:val="18"/>
              </w:rPr>
              <w:br/>
              <w:t>5.挖填土方，土方来源自行考虑，余土外运，运距自行考虑</w:t>
            </w:r>
            <w:r w:rsidRPr="0025393A">
              <w:rPr>
                <w:rFonts w:ascii="宋体" w:hAnsi="宋体" w:cs="宋体" w:hint="eastAsia"/>
                <w:kern w:val="0"/>
                <w:sz w:val="18"/>
                <w:szCs w:val="18"/>
              </w:rPr>
              <w:br/>
              <w:t>6.未尽事宜详见情况说明、设备清单、相关施工规范及设计规范</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m3</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8.06</w:t>
            </w:r>
          </w:p>
        </w:tc>
      </w:tr>
      <w:tr w:rsidR="009B34D9" w:rsidRPr="0025393A" w:rsidTr="009B34D9">
        <w:trPr>
          <w:trHeight w:val="558"/>
        </w:trPr>
        <w:tc>
          <w:tcPr>
            <w:tcW w:w="7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15</w:t>
            </w:r>
          </w:p>
        </w:tc>
        <w:tc>
          <w:tcPr>
            <w:tcW w:w="952"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混凝土基础</w:t>
            </w:r>
          </w:p>
        </w:tc>
        <w:tc>
          <w:tcPr>
            <w:tcW w:w="6713"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1.C30钢筋混凝土基础，内配Φ20mm螺纹钢</w:t>
            </w:r>
            <w:r w:rsidRPr="0025393A">
              <w:rPr>
                <w:rFonts w:ascii="宋体" w:hAnsi="宋体" w:cs="宋体" w:hint="eastAsia"/>
                <w:kern w:val="0"/>
                <w:sz w:val="18"/>
                <w:szCs w:val="18"/>
              </w:rPr>
              <w:br/>
              <w:t>2.基础尺寸：0.4*0.4*0.5mm</w:t>
            </w:r>
            <w:r w:rsidRPr="0025393A">
              <w:rPr>
                <w:rFonts w:ascii="宋体" w:hAnsi="宋体" w:cs="宋体" w:hint="eastAsia"/>
                <w:kern w:val="0"/>
                <w:sz w:val="18"/>
                <w:szCs w:val="18"/>
              </w:rPr>
              <w:br/>
              <w:t>3.混凝土按商品混凝土，运距自行考虑</w:t>
            </w:r>
            <w:r w:rsidRPr="0025393A">
              <w:rPr>
                <w:rFonts w:ascii="宋体" w:hAnsi="宋体" w:cs="宋体" w:hint="eastAsia"/>
                <w:kern w:val="0"/>
                <w:sz w:val="18"/>
                <w:szCs w:val="18"/>
              </w:rPr>
              <w:br/>
              <w:t>4.模板安拆</w:t>
            </w:r>
            <w:r w:rsidRPr="0025393A">
              <w:rPr>
                <w:rFonts w:ascii="宋体" w:hAnsi="宋体" w:cs="宋体" w:hint="eastAsia"/>
                <w:kern w:val="0"/>
                <w:sz w:val="18"/>
                <w:szCs w:val="18"/>
              </w:rPr>
              <w:br/>
              <w:t>5.挖填土方，土方来源自行考虑，余土外运，运距自行考虑</w:t>
            </w:r>
            <w:r w:rsidRPr="0025393A">
              <w:rPr>
                <w:rFonts w:ascii="宋体" w:hAnsi="宋体" w:cs="宋体" w:hint="eastAsia"/>
                <w:kern w:val="0"/>
                <w:sz w:val="18"/>
                <w:szCs w:val="18"/>
              </w:rPr>
              <w:br/>
              <w:t>6.未尽事宜详见情况说明、设备清单、相关施工规范及设计规范</w:t>
            </w:r>
          </w:p>
        </w:tc>
        <w:tc>
          <w:tcPr>
            <w:tcW w:w="416" w:type="dxa"/>
            <w:tcBorders>
              <w:top w:val="nil"/>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m3</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1.28</w:t>
            </w:r>
          </w:p>
        </w:tc>
      </w:tr>
      <w:tr w:rsidR="009B34D9" w:rsidRPr="00924A5C" w:rsidTr="009B34D9">
        <w:trPr>
          <w:trHeight w:val="2678"/>
        </w:trPr>
        <w:tc>
          <w:tcPr>
            <w:tcW w:w="71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924A5C" w:rsidRDefault="002773C6" w:rsidP="005140CF">
            <w:pPr>
              <w:widowControl/>
              <w:jc w:val="center"/>
              <w:rPr>
                <w:rFonts w:ascii="宋体" w:hAnsi="宋体" w:cs="宋体"/>
                <w:kern w:val="0"/>
                <w:sz w:val="18"/>
                <w:szCs w:val="18"/>
              </w:rPr>
            </w:pPr>
            <w:r w:rsidRPr="00924A5C">
              <w:rPr>
                <w:rFonts w:ascii="宋体" w:hAnsi="宋体" w:cs="宋体" w:hint="eastAsia"/>
                <w:kern w:val="0"/>
                <w:sz w:val="18"/>
                <w:szCs w:val="18"/>
              </w:rPr>
              <w:t>16</w:t>
            </w:r>
          </w:p>
        </w:tc>
        <w:tc>
          <w:tcPr>
            <w:tcW w:w="952"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924A5C" w:rsidRDefault="002773C6" w:rsidP="005140CF">
            <w:pPr>
              <w:widowControl/>
              <w:jc w:val="left"/>
              <w:rPr>
                <w:rFonts w:ascii="宋体" w:hAnsi="宋体" w:cs="宋体"/>
                <w:kern w:val="0"/>
                <w:sz w:val="18"/>
                <w:szCs w:val="18"/>
              </w:rPr>
            </w:pPr>
            <w:r w:rsidRPr="00924A5C">
              <w:rPr>
                <w:rFonts w:ascii="宋体" w:hAnsi="宋体" w:cs="宋体" w:hint="eastAsia"/>
                <w:kern w:val="0"/>
                <w:sz w:val="18"/>
                <w:szCs w:val="18"/>
              </w:rPr>
              <w:t>标志板</w:t>
            </w:r>
          </w:p>
        </w:tc>
        <w:tc>
          <w:tcPr>
            <w:tcW w:w="6713"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924A5C" w:rsidRDefault="002773C6" w:rsidP="005140CF">
            <w:pPr>
              <w:widowControl/>
              <w:jc w:val="left"/>
              <w:rPr>
                <w:rFonts w:ascii="宋体" w:hAnsi="宋体" w:cs="宋体"/>
                <w:kern w:val="0"/>
                <w:sz w:val="18"/>
                <w:szCs w:val="18"/>
              </w:rPr>
            </w:pPr>
            <w:r w:rsidRPr="00924A5C">
              <w:rPr>
                <w:rFonts w:ascii="宋体" w:hAnsi="宋体" w:cs="宋体" w:hint="eastAsia"/>
                <w:kern w:val="0"/>
                <w:sz w:val="18"/>
                <w:szCs w:val="18"/>
              </w:rPr>
              <w:t>1.名称：禁停、禁货、禁鸣、注意行人标志牌</w:t>
            </w:r>
            <w:r w:rsidRPr="00924A5C">
              <w:rPr>
                <w:rFonts w:ascii="宋体" w:hAnsi="宋体" w:cs="宋体" w:hint="eastAsia"/>
                <w:kern w:val="0"/>
                <w:sz w:val="18"/>
                <w:szCs w:val="18"/>
              </w:rPr>
              <w:br/>
              <w:t>2.立杆规格、材质：Φ75*3.0mm喷</w:t>
            </w:r>
          </w:p>
          <w:p w:rsidR="002773C6" w:rsidRPr="00A808A4" w:rsidRDefault="002773C6" w:rsidP="005140CF">
            <w:pPr>
              <w:jc w:val="left"/>
              <w:rPr>
                <w:rFonts w:ascii="宋体" w:hAnsi="宋体" w:cs="宋体"/>
                <w:sz w:val="18"/>
                <w:szCs w:val="18"/>
              </w:rPr>
            </w:pPr>
            <w:r>
              <w:rPr>
                <w:rFonts w:hint="eastAsia"/>
                <w:sz w:val="18"/>
                <w:szCs w:val="18"/>
              </w:rPr>
              <w:t>塑镀锌钢管，高度</w:t>
            </w:r>
            <w:r>
              <w:rPr>
                <w:rFonts w:hint="eastAsia"/>
                <w:sz w:val="18"/>
                <w:szCs w:val="18"/>
              </w:rPr>
              <w:t>4.0</w:t>
            </w:r>
            <w:r>
              <w:rPr>
                <w:rFonts w:hint="eastAsia"/>
                <w:sz w:val="18"/>
                <w:szCs w:val="18"/>
              </w:rPr>
              <w:t>米</w:t>
            </w:r>
            <w:r>
              <w:rPr>
                <w:rFonts w:hint="eastAsia"/>
                <w:sz w:val="18"/>
                <w:szCs w:val="18"/>
              </w:rPr>
              <w:br/>
              <w:t>3.</w:t>
            </w:r>
            <w:r>
              <w:rPr>
                <w:rFonts w:hint="eastAsia"/>
                <w:sz w:val="18"/>
                <w:szCs w:val="18"/>
              </w:rPr>
              <w:t>标牌规格、材质：￠</w:t>
            </w:r>
            <w:r>
              <w:rPr>
                <w:rFonts w:hint="eastAsia"/>
                <w:sz w:val="18"/>
                <w:szCs w:val="18"/>
              </w:rPr>
              <w:t>800mm</w:t>
            </w:r>
            <w:r>
              <w:rPr>
                <w:rFonts w:hint="eastAsia"/>
                <w:sz w:val="18"/>
                <w:szCs w:val="18"/>
              </w:rPr>
              <w:t>圆型或等边三角型铝材，外粘贴超强反光膜，根据需要标志牌正面粘贴图案</w:t>
            </w:r>
            <w:r>
              <w:rPr>
                <w:rFonts w:hint="eastAsia"/>
                <w:sz w:val="18"/>
                <w:szCs w:val="18"/>
              </w:rPr>
              <w:br/>
            </w:r>
            <w:r w:rsidR="00D15661">
              <w:rPr>
                <w:rFonts w:hint="eastAsia"/>
                <w:sz w:val="18"/>
                <w:szCs w:val="18"/>
              </w:rPr>
              <w:t xml:space="preserve"> </w:t>
            </w:r>
          </w:p>
        </w:tc>
        <w:tc>
          <w:tcPr>
            <w:tcW w:w="41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924A5C" w:rsidRDefault="002773C6" w:rsidP="005140CF">
            <w:pPr>
              <w:widowControl/>
              <w:jc w:val="center"/>
              <w:rPr>
                <w:rFonts w:ascii="宋体" w:hAnsi="宋体" w:cs="宋体"/>
                <w:kern w:val="0"/>
                <w:sz w:val="18"/>
                <w:szCs w:val="18"/>
              </w:rPr>
            </w:pPr>
            <w:r w:rsidRPr="00924A5C">
              <w:rPr>
                <w:rFonts w:ascii="宋体" w:hAnsi="宋体" w:cs="宋体" w:hint="eastAsia"/>
                <w:kern w:val="0"/>
                <w:sz w:val="18"/>
                <w:szCs w:val="18"/>
              </w:rPr>
              <w:t>块</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924A5C" w:rsidRDefault="002773C6" w:rsidP="005140CF">
            <w:pPr>
              <w:widowControl/>
              <w:jc w:val="right"/>
              <w:rPr>
                <w:rFonts w:ascii="宋体" w:hAnsi="宋体" w:cs="宋体"/>
                <w:kern w:val="0"/>
                <w:sz w:val="18"/>
                <w:szCs w:val="18"/>
              </w:rPr>
            </w:pPr>
            <w:r w:rsidRPr="00924A5C">
              <w:rPr>
                <w:rFonts w:ascii="宋体" w:hAnsi="宋体" w:cs="宋体" w:hint="eastAsia"/>
                <w:kern w:val="0"/>
                <w:sz w:val="18"/>
                <w:szCs w:val="18"/>
              </w:rPr>
              <w:t>16</w:t>
            </w:r>
          </w:p>
        </w:tc>
      </w:tr>
    </w:tbl>
    <w:p w:rsidR="002773C6" w:rsidRDefault="002773C6" w:rsidP="002773C6">
      <w:pPr>
        <w:rPr>
          <w:szCs w:val="21"/>
        </w:rPr>
      </w:pPr>
    </w:p>
    <w:p w:rsidR="002773C6" w:rsidRDefault="002773C6" w:rsidP="002773C6">
      <w:pPr>
        <w:rPr>
          <w:szCs w:val="21"/>
        </w:rPr>
      </w:pPr>
      <w:r>
        <w:rPr>
          <w:rFonts w:hint="eastAsia"/>
          <w:szCs w:val="21"/>
        </w:rPr>
        <w:t>11</w:t>
      </w:r>
      <w:r>
        <w:rPr>
          <w:rFonts w:hint="eastAsia"/>
          <w:szCs w:val="21"/>
        </w:rPr>
        <w:t>、</w:t>
      </w:r>
      <w:r w:rsidRPr="00FD4F1A">
        <w:rPr>
          <w:rFonts w:hint="eastAsia"/>
          <w:szCs w:val="21"/>
        </w:rPr>
        <w:t>前进路颍川路信号灯设备</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
        <w:gridCol w:w="675"/>
        <w:gridCol w:w="108"/>
        <w:gridCol w:w="13"/>
        <w:gridCol w:w="1191"/>
        <w:gridCol w:w="82"/>
        <w:gridCol w:w="6245"/>
        <w:gridCol w:w="457"/>
        <w:gridCol w:w="567"/>
      </w:tblGrid>
      <w:tr w:rsidR="002773C6" w:rsidRPr="001A4534" w:rsidTr="009B34D9">
        <w:trPr>
          <w:trHeight w:val="468"/>
        </w:trPr>
        <w:tc>
          <w:tcPr>
            <w:tcW w:w="801" w:type="dxa"/>
            <w:gridSpan w:val="2"/>
            <w:vMerge w:val="restart"/>
            <w:vAlign w:val="center"/>
            <w:hideMark/>
          </w:tcPr>
          <w:p w:rsidR="002773C6" w:rsidRPr="0006666A" w:rsidRDefault="002773C6" w:rsidP="005140CF">
            <w:pPr>
              <w:jc w:val="center"/>
              <w:rPr>
                <w:b/>
                <w:bCs/>
                <w:szCs w:val="21"/>
              </w:rPr>
            </w:pPr>
            <w:r w:rsidRPr="0006666A">
              <w:rPr>
                <w:rFonts w:hint="eastAsia"/>
                <w:b/>
                <w:bCs/>
                <w:szCs w:val="21"/>
              </w:rPr>
              <w:t>序号</w:t>
            </w:r>
          </w:p>
        </w:tc>
        <w:tc>
          <w:tcPr>
            <w:tcW w:w="1312" w:type="dxa"/>
            <w:gridSpan w:val="3"/>
            <w:vMerge w:val="restart"/>
            <w:vAlign w:val="center"/>
            <w:hideMark/>
          </w:tcPr>
          <w:p w:rsidR="002773C6" w:rsidRPr="0006666A" w:rsidRDefault="002773C6" w:rsidP="005140CF">
            <w:pPr>
              <w:jc w:val="center"/>
              <w:rPr>
                <w:b/>
                <w:bCs/>
                <w:szCs w:val="21"/>
              </w:rPr>
            </w:pPr>
            <w:r w:rsidRPr="0006666A">
              <w:rPr>
                <w:rFonts w:hint="eastAsia"/>
                <w:b/>
                <w:bCs/>
                <w:szCs w:val="21"/>
              </w:rPr>
              <w:t>项目名称</w:t>
            </w:r>
          </w:p>
        </w:tc>
        <w:tc>
          <w:tcPr>
            <w:tcW w:w="6327" w:type="dxa"/>
            <w:gridSpan w:val="2"/>
            <w:vMerge w:val="restart"/>
            <w:vAlign w:val="center"/>
            <w:hideMark/>
          </w:tcPr>
          <w:p w:rsidR="002773C6" w:rsidRPr="0006666A" w:rsidRDefault="002773C6" w:rsidP="005140CF">
            <w:pPr>
              <w:jc w:val="center"/>
              <w:rPr>
                <w:b/>
                <w:bCs/>
                <w:szCs w:val="21"/>
              </w:rPr>
            </w:pPr>
            <w:r w:rsidRPr="0006666A">
              <w:rPr>
                <w:rFonts w:hint="eastAsia"/>
                <w:b/>
                <w:bCs/>
                <w:szCs w:val="21"/>
              </w:rPr>
              <w:t>项目特征描述</w:t>
            </w:r>
          </w:p>
        </w:tc>
        <w:tc>
          <w:tcPr>
            <w:tcW w:w="457" w:type="dxa"/>
            <w:vMerge w:val="restart"/>
            <w:vAlign w:val="center"/>
            <w:hideMark/>
          </w:tcPr>
          <w:p w:rsidR="002773C6" w:rsidRPr="0006666A" w:rsidRDefault="002773C6" w:rsidP="005140CF">
            <w:pPr>
              <w:jc w:val="center"/>
              <w:rPr>
                <w:b/>
                <w:bCs/>
                <w:szCs w:val="21"/>
              </w:rPr>
            </w:pPr>
            <w:r w:rsidRPr="0006666A">
              <w:rPr>
                <w:rFonts w:hint="eastAsia"/>
                <w:b/>
                <w:bCs/>
                <w:szCs w:val="21"/>
              </w:rPr>
              <w:t>计量单位</w:t>
            </w:r>
          </w:p>
        </w:tc>
        <w:tc>
          <w:tcPr>
            <w:tcW w:w="567" w:type="dxa"/>
            <w:vMerge w:val="restart"/>
            <w:vAlign w:val="center"/>
            <w:hideMark/>
          </w:tcPr>
          <w:p w:rsidR="002773C6" w:rsidRPr="0006666A" w:rsidRDefault="002773C6" w:rsidP="005140CF">
            <w:pPr>
              <w:jc w:val="center"/>
              <w:rPr>
                <w:b/>
                <w:bCs/>
                <w:szCs w:val="21"/>
              </w:rPr>
            </w:pPr>
            <w:r w:rsidRPr="0006666A">
              <w:rPr>
                <w:rFonts w:hint="eastAsia"/>
                <w:b/>
                <w:bCs/>
                <w:szCs w:val="21"/>
              </w:rPr>
              <w:t>工程量</w:t>
            </w:r>
          </w:p>
        </w:tc>
      </w:tr>
      <w:tr w:rsidR="002773C6" w:rsidRPr="001A4534" w:rsidTr="009B34D9">
        <w:trPr>
          <w:trHeight w:val="468"/>
        </w:trPr>
        <w:tc>
          <w:tcPr>
            <w:tcW w:w="801" w:type="dxa"/>
            <w:gridSpan w:val="2"/>
            <w:vMerge/>
            <w:vAlign w:val="center"/>
            <w:hideMark/>
          </w:tcPr>
          <w:p w:rsidR="002773C6" w:rsidRPr="0006666A" w:rsidRDefault="002773C6" w:rsidP="005140CF">
            <w:pPr>
              <w:jc w:val="center"/>
              <w:rPr>
                <w:b/>
                <w:bCs/>
                <w:szCs w:val="21"/>
              </w:rPr>
            </w:pPr>
          </w:p>
        </w:tc>
        <w:tc>
          <w:tcPr>
            <w:tcW w:w="1312" w:type="dxa"/>
            <w:gridSpan w:val="3"/>
            <w:vMerge/>
            <w:vAlign w:val="center"/>
            <w:hideMark/>
          </w:tcPr>
          <w:p w:rsidR="002773C6" w:rsidRPr="0006666A" w:rsidRDefault="002773C6" w:rsidP="005140CF">
            <w:pPr>
              <w:jc w:val="center"/>
              <w:rPr>
                <w:b/>
                <w:bCs/>
                <w:szCs w:val="21"/>
              </w:rPr>
            </w:pPr>
          </w:p>
        </w:tc>
        <w:tc>
          <w:tcPr>
            <w:tcW w:w="6327" w:type="dxa"/>
            <w:gridSpan w:val="2"/>
            <w:vMerge/>
            <w:vAlign w:val="center"/>
            <w:hideMark/>
          </w:tcPr>
          <w:p w:rsidR="002773C6" w:rsidRPr="0006666A" w:rsidRDefault="002773C6" w:rsidP="005140CF">
            <w:pPr>
              <w:jc w:val="center"/>
              <w:rPr>
                <w:b/>
                <w:bCs/>
                <w:szCs w:val="21"/>
              </w:rPr>
            </w:pPr>
          </w:p>
        </w:tc>
        <w:tc>
          <w:tcPr>
            <w:tcW w:w="457" w:type="dxa"/>
            <w:vMerge/>
            <w:vAlign w:val="center"/>
            <w:hideMark/>
          </w:tcPr>
          <w:p w:rsidR="002773C6" w:rsidRPr="0006666A" w:rsidRDefault="002773C6" w:rsidP="005140CF">
            <w:pPr>
              <w:jc w:val="center"/>
              <w:rPr>
                <w:b/>
                <w:bCs/>
                <w:szCs w:val="21"/>
              </w:rPr>
            </w:pPr>
          </w:p>
        </w:tc>
        <w:tc>
          <w:tcPr>
            <w:tcW w:w="567" w:type="dxa"/>
            <w:vMerge/>
            <w:vAlign w:val="center"/>
            <w:hideMark/>
          </w:tcPr>
          <w:p w:rsidR="002773C6" w:rsidRPr="0006666A" w:rsidRDefault="002773C6" w:rsidP="005140CF">
            <w:pPr>
              <w:jc w:val="center"/>
              <w:rPr>
                <w:b/>
                <w:bCs/>
                <w:szCs w:val="21"/>
              </w:rPr>
            </w:pPr>
          </w:p>
        </w:tc>
      </w:tr>
      <w:tr w:rsidR="002773C6" w:rsidRPr="001A4534" w:rsidTr="009B34D9">
        <w:trPr>
          <w:trHeight w:val="468"/>
        </w:trPr>
        <w:tc>
          <w:tcPr>
            <w:tcW w:w="801" w:type="dxa"/>
            <w:gridSpan w:val="2"/>
            <w:vMerge/>
            <w:vAlign w:val="center"/>
            <w:hideMark/>
          </w:tcPr>
          <w:p w:rsidR="002773C6" w:rsidRPr="0006666A" w:rsidRDefault="002773C6" w:rsidP="005140CF">
            <w:pPr>
              <w:jc w:val="center"/>
              <w:rPr>
                <w:b/>
                <w:bCs/>
                <w:szCs w:val="21"/>
              </w:rPr>
            </w:pPr>
          </w:p>
        </w:tc>
        <w:tc>
          <w:tcPr>
            <w:tcW w:w="1312" w:type="dxa"/>
            <w:gridSpan w:val="3"/>
            <w:vMerge/>
            <w:vAlign w:val="center"/>
            <w:hideMark/>
          </w:tcPr>
          <w:p w:rsidR="002773C6" w:rsidRPr="0006666A" w:rsidRDefault="002773C6" w:rsidP="005140CF">
            <w:pPr>
              <w:jc w:val="center"/>
              <w:rPr>
                <w:b/>
                <w:bCs/>
                <w:szCs w:val="21"/>
              </w:rPr>
            </w:pPr>
          </w:p>
        </w:tc>
        <w:tc>
          <w:tcPr>
            <w:tcW w:w="6327" w:type="dxa"/>
            <w:gridSpan w:val="2"/>
            <w:vMerge/>
            <w:vAlign w:val="center"/>
            <w:hideMark/>
          </w:tcPr>
          <w:p w:rsidR="002773C6" w:rsidRPr="0006666A" w:rsidRDefault="002773C6" w:rsidP="005140CF">
            <w:pPr>
              <w:jc w:val="center"/>
              <w:rPr>
                <w:b/>
                <w:bCs/>
                <w:szCs w:val="21"/>
              </w:rPr>
            </w:pPr>
          </w:p>
        </w:tc>
        <w:tc>
          <w:tcPr>
            <w:tcW w:w="457" w:type="dxa"/>
            <w:vMerge/>
            <w:vAlign w:val="center"/>
            <w:hideMark/>
          </w:tcPr>
          <w:p w:rsidR="002773C6" w:rsidRPr="0006666A" w:rsidRDefault="002773C6" w:rsidP="005140CF">
            <w:pPr>
              <w:jc w:val="center"/>
              <w:rPr>
                <w:b/>
                <w:bCs/>
                <w:szCs w:val="21"/>
              </w:rPr>
            </w:pPr>
          </w:p>
        </w:tc>
        <w:tc>
          <w:tcPr>
            <w:tcW w:w="567" w:type="dxa"/>
            <w:vMerge/>
            <w:vAlign w:val="center"/>
            <w:hideMark/>
          </w:tcPr>
          <w:p w:rsidR="002773C6" w:rsidRPr="0006666A" w:rsidRDefault="002773C6" w:rsidP="005140CF">
            <w:pPr>
              <w:jc w:val="center"/>
              <w:rPr>
                <w:b/>
                <w:bCs/>
                <w:szCs w:val="21"/>
              </w:rPr>
            </w:pPr>
          </w:p>
        </w:tc>
      </w:tr>
      <w:tr w:rsidR="002773C6" w:rsidRPr="001A4534" w:rsidTr="009B34D9">
        <w:trPr>
          <w:trHeight w:val="1975"/>
        </w:trPr>
        <w:tc>
          <w:tcPr>
            <w:tcW w:w="801" w:type="dxa"/>
            <w:gridSpan w:val="2"/>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1</w:t>
            </w:r>
          </w:p>
        </w:tc>
        <w:tc>
          <w:tcPr>
            <w:tcW w:w="1312" w:type="dxa"/>
            <w:gridSpan w:val="3"/>
            <w:vAlign w:val="center"/>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6327" w:type="dxa"/>
            <w:gridSpan w:val="2"/>
            <w:vAlign w:val="center"/>
            <w:hideMark/>
          </w:tcPr>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1.名称：非机动车信号灯</w:t>
            </w:r>
            <w:r w:rsidRPr="0006666A">
              <w:rPr>
                <w:rFonts w:ascii="宋体" w:hAnsi="宋体" w:cs="宋体" w:hint="eastAsia"/>
                <w:kern w:val="0"/>
                <w:sz w:val="18"/>
                <w:szCs w:val="18"/>
              </w:rPr>
              <w:br/>
              <w:t>2.规格、型号： 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06666A">
              <w:rPr>
                <w:rFonts w:ascii="宋体" w:hAnsi="宋体" w:cs="宋体" w:hint="eastAsia"/>
                <w:kern w:val="0"/>
                <w:sz w:val="18"/>
                <w:szCs w:val="18"/>
              </w:rPr>
              <w:br/>
              <w:t>一般要求</w:t>
            </w:r>
            <w:r w:rsidRPr="0006666A">
              <w:rPr>
                <w:rFonts w:ascii="宋体" w:hAnsi="宋体" w:cs="宋体" w:hint="eastAsia"/>
                <w:kern w:val="0"/>
                <w:sz w:val="18"/>
                <w:szCs w:val="18"/>
              </w:rPr>
              <w:br/>
              <w:t>发光单元使用的LED 基准波长：红色 625±5nm；黄色590±5nm；绿色505±4nm；</w:t>
            </w:r>
            <w:r w:rsidRPr="0006666A">
              <w:rPr>
                <w:rFonts w:ascii="宋体" w:hAnsi="宋体" w:cs="宋体" w:hint="eastAsia"/>
                <w:kern w:val="0"/>
                <w:sz w:val="18"/>
                <w:szCs w:val="18"/>
              </w:rPr>
              <w:br/>
              <w:t>机动车信号灯、方向指示信号灯采用配光设计，行人灯具可采用非配光设计；</w:t>
            </w:r>
            <w:r w:rsidRPr="0006666A">
              <w:rPr>
                <w:rFonts w:ascii="宋体" w:hAnsi="宋体" w:cs="宋体" w:hint="eastAsia"/>
                <w:kern w:val="0"/>
                <w:sz w:val="18"/>
                <w:szCs w:val="18"/>
              </w:rPr>
              <w:br/>
              <w:t>每个发光灯具应包括用聚酸碳脂PC工程塑料制作的外壳和面罩，以及用阻燃材料制作的印刷电路板；</w:t>
            </w:r>
            <w:r w:rsidRPr="0006666A">
              <w:rPr>
                <w:rFonts w:ascii="宋体" w:hAnsi="宋体" w:cs="宋体" w:hint="eastAsia"/>
                <w:kern w:val="0"/>
                <w:sz w:val="18"/>
                <w:szCs w:val="18"/>
              </w:rPr>
              <w:br/>
              <w:t>每个发光灯具应与本市目前在用的交通信号控制设备相匹配。</w:t>
            </w:r>
            <w:r w:rsidRPr="0006666A">
              <w:rPr>
                <w:rFonts w:ascii="宋体" w:hAnsi="宋体" w:cs="宋体" w:hint="eastAsia"/>
                <w:kern w:val="0"/>
                <w:sz w:val="18"/>
                <w:szCs w:val="18"/>
              </w:rPr>
              <w:br/>
              <w:t>光学要求</w:t>
            </w:r>
            <w:r w:rsidRPr="0006666A">
              <w:rPr>
                <w:rFonts w:ascii="宋体" w:hAnsi="宋体" w:cs="宋体" w:hint="eastAsia"/>
                <w:kern w:val="0"/>
                <w:sz w:val="18"/>
                <w:szCs w:val="18"/>
              </w:rPr>
              <w:br/>
              <w:t xml:space="preserve"> LED机动车信号灯具发光单元应采用先进合理的光学配光设计原理，使灯面呈面发光特性，没有明显的光点；灯面亮度均匀，灯色目视明亮、清晰不刺眼，两条相邻车道安装灯具无视觉差异。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电气性能</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工作电压：AC 220V±20%  50Hz±2 Hz；在工作电压下，通过每只LED的电流应符合LED厂商要求的正常工作电流范围；谐波失真＜20% ；</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功率：每个灯头功率符合GB14887-2011标准的表7要求，功率因数要求≥0.90；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每只LED应被安排在小于等于五个串联的单元电路中；</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每个发光单元的引线，应采用符合国家电工标准的导线，线径不小于0.75平方毫米，红、黄、绿色的三种发光单元除回路线外应分别用红、黄、绿色的导线；</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灯具电源部分应具有良好的电磁兼容性；符合环保要求。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工作环境要求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工作温度：－40℃～＋80℃；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工作湿度：＜97%；</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lastRenderedPageBreak/>
              <w:t>防触电保护应满足GB14887—2011第5.18款的规定</w:t>
            </w:r>
          </w:p>
          <w:p w:rsidR="002773C6" w:rsidRPr="0006666A" w:rsidRDefault="00D15661" w:rsidP="005140CF">
            <w:pPr>
              <w:widowControl/>
              <w:rPr>
                <w:rFonts w:ascii="宋体" w:hAnsi="宋体" w:cs="宋体"/>
                <w:kern w:val="0"/>
                <w:sz w:val="18"/>
                <w:szCs w:val="18"/>
              </w:rPr>
            </w:pPr>
            <w:r>
              <w:rPr>
                <w:rFonts w:ascii="宋体" w:hAnsi="宋体" w:cs="宋体" w:hint="eastAsia"/>
                <w:kern w:val="0"/>
                <w:sz w:val="18"/>
                <w:szCs w:val="18"/>
              </w:rPr>
              <w:t xml:space="preserve"> </w:t>
            </w:r>
          </w:p>
        </w:tc>
        <w:tc>
          <w:tcPr>
            <w:tcW w:w="457"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套</w:t>
            </w:r>
          </w:p>
        </w:tc>
        <w:tc>
          <w:tcPr>
            <w:tcW w:w="567"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4</w:t>
            </w:r>
          </w:p>
        </w:tc>
      </w:tr>
      <w:tr w:rsidR="002773C6"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6"/>
        </w:trPr>
        <w:tc>
          <w:tcPr>
            <w:tcW w:w="909"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2</w:t>
            </w:r>
          </w:p>
        </w:tc>
        <w:tc>
          <w:tcPr>
            <w:tcW w:w="128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rPr>
                <w:rFonts w:ascii="宋体" w:hAnsi="宋体" w:cs="宋体"/>
                <w:sz w:val="18"/>
                <w:szCs w:val="18"/>
              </w:rPr>
            </w:pPr>
            <w:r>
              <w:rPr>
                <w:rFonts w:hint="eastAsia"/>
                <w:sz w:val="18"/>
                <w:szCs w:val="18"/>
              </w:rPr>
              <w:t>信号灯</w:t>
            </w:r>
            <w:r w:rsidRPr="003561DF">
              <w:rPr>
                <w:rFonts w:ascii="宋体" w:hAnsi="宋体" w:cs="宋体" w:hint="eastAsia"/>
                <w:kern w:val="0"/>
                <w:szCs w:val="21"/>
              </w:rPr>
              <w:t>★</w:t>
            </w:r>
          </w:p>
        </w:tc>
        <w:tc>
          <w:tcPr>
            <w:tcW w:w="6245"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56290" w:rsidRDefault="002773C6" w:rsidP="005140CF">
            <w:pPr>
              <w:rPr>
                <w:sz w:val="18"/>
                <w:szCs w:val="18"/>
              </w:rPr>
            </w:pPr>
            <w:r>
              <w:rPr>
                <w:rFonts w:hint="eastAsia"/>
                <w:sz w:val="18"/>
                <w:szCs w:val="18"/>
              </w:rPr>
              <w:t>1.</w:t>
            </w:r>
            <w:r>
              <w:rPr>
                <w:rFonts w:hint="eastAsia"/>
                <w:sz w:val="18"/>
                <w:szCs w:val="18"/>
              </w:rPr>
              <w:t>名称：机动车信号灯</w:t>
            </w:r>
            <w:r>
              <w:rPr>
                <w:rFonts w:hint="eastAsia"/>
                <w:sz w:val="18"/>
                <w:szCs w:val="18"/>
              </w:rPr>
              <w:br/>
              <w:t>2.</w:t>
            </w:r>
            <w:r>
              <w:rPr>
                <w:rFonts w:hint="eastAsia"/>
                <w:sz w:val="18"/>
                <w:szCs w:val="18"/>
              </w:rPr>
              <w:t>规格、型号：</w:t>
            </w:r>
            <w:r>
              <w:rPr>
                <w:rFonts w:hint="eastAsia"/>
                <w:sz w:val="18"/>
                <w:szCs w:val="18"/>
              </w:rPr>
              <w:t xml:space="preserve"> LED</w:t>
            </w:r>
            <w:r>
              <w:rPr>
                <w:rFonts w:hint="eastAsia"/>
                <w:sz w:val="18"/>
                <w:szCs w:val="18"/>
              </w:rPr>
              <w:t>发光二极管要求（单颗功率大于</w:t>
            </w:r>
            <w:r>
              <w:rPr>
                <w:rFonts w:hint="eastAsia"/>
                <w:sz w:val="18"/>
                <w:szCs w:val="18"/>
              </w:rPr>
              <w:t>1</w:t>
            </w:r>
            <w:r>
              <w:rPr>
                <w:rFonts w:hint="eastAsia"/>
                <w:sz w:val="18"/>
                <w:szCs w:val="18"/>
              </w:rPr>
              <w:t>瓦）</w:t>
            </w:r>
            <w:r>
              <w:rPr>
                <w:rFonts w:hint="eastAsia"/>
                <w:sz w:val="18"/>
                <w:szCs w:val="18"/>
              </w:rPr>
              <w:t>,</w:t>
            </w:r>
            <w:r>
              <w:rPr>
                <w:rFonts w:hint="eastAsia"/>
                <w:sz w:val="18"/>
                <w:szCs w:val="18"/>
              </w:rPr>
              <w:t>全部为原装进口日本日亚公司生产的</w:t>
            </w:r>
            <w:r>
              <w:rPr>
                <w:rFonts w:hint="eastAsia"/>
                <w:sz w:val="18"/>
                <w:szCs w:val="18"/>
              </w:rPr>
              <w:t>LED</w:t>
            </w:r>
            <w:r>
              <w:rPr>
                <w:rFonts w:hint="eastAsia"/>
                <w:sz w:val="18"/>
                <w:szCs w:val="18"/>
              </w:rPr>
              <w:t>发光二极管（或质量、性能不低于其的产品）。</w:t>
            </w:r>
            <w:r>
              <w:rPr>
                <w:rFonts w:hint="eastAsia"/>
                <w:sz w:val="18"/>
                <w:szCs w:val="18"/>
              </w:rPr>
              <w:t>LED</w:t>
            </w:r>
            <w:r>
              <w:rPr>
                <w:rFonts w:hint="eastAsia"/>
                <w:sz w:val="18"/>
                <w:szCs w:val="18"/>
              </w:rPr>
              <w:t>发光二极管使用寿命不小于</w:t>
            </w:r>
            <w:r>
              <w:rPr>
                <w:rFonts w:hint="eastAsia"/>
                <w:sz w:val="18"/>
                <w:szCs w:val="18"/>
              </w:rPr>
              <w:t>50000</w:t>
            </w:r>
            <w:r>
              <w:rPr>
                <w:rFonts w:hint="eastAsia"/>
                <w:sz w:val="18"/>
                <w:szCs w:val="18"/>
              </w:rPr>
              <w:t>小时。发光单元使用的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符合</w:t>
            </w:r>
            <w:r>
              <w:rPr>
                <w:rFonts w:hint="eastAsia"/>
                <w:sz w:val="18"/>
                <w:szCs w:val="18"/>
              </w:rPr>
              <w:t>GB14887-2011</w:t>
            </w:r>
            <w:r>
              <w:rPr>
                <w:rFonts w:hint="eastAsia"/>
                <w:sz w:val="18"/>
                <w:szCs w:val="18"/>
              </w:rPr>
              <w:t>相关标准，采用大功率</w:t>
            </w:r>
            <w:r>
              <w:rPr>
                <w:rFonts w:hint="eastAsia"/>
                <w:sz w:val="18"/>
                <w:szCs w:val="18"/>
              </w:rPr>
              <w:t>LED</w:t>
            </w:r>
            <w:r>
              <w:rPr>
                <w:rFonts w:hint="eastAsia"/>
                <w:sz w:val="18"/>
                <w:szCs w:val="18"/>
              </w:rPr>
              <w:t>发光二极管制作。</w:t>
            </w:r>
            <w:r>
              <w:rPr>
                <w:rFonts w:hint="eastAsia"/>
                <w:sz w:val="18"/>
                <w:szCs w:val="18"/>
              </w:rPr>
              <w:br/>
            </w:r>
            <w:r>
              <w:rPr>
                <w:rFonts w:hint="eastAsia"/>
                <w:sz w:val="18"/>
                <w:szCs w:val="18"/>
              </w:rPr>
              <w:t>一般要求</w:t>
            </w:r>
            <w:r>
              <w:rPr>
                <w:rFonts w:hint="eastAsia"/>
                <w:sz w:val="18"/>
                <w:szCs w:val="18"/>
              </w:rPr>
              <w:br/>
            </w:r>
            <w:r>
              <w:rPr>
                <w:rFonts w:hint="eastAsia"/>
                <w:sz w:val="18"/>
                <w:szCs w:val="18"/>
              </w:rPr>
              <w:t>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w:t>
            </w:r>
            <w:r>
              <w:rPr>
                <w:rFonts w:hint="eastAsia"/>
                <w:sz w:val="18"/>
                <w:szCs w:val="18"/>
              </w:rPr>
              <w:br/>
            </w:r>
            <w:r>
              <w:rPr>
                <w:rFonts w:hint="eastAsia"/>
                <w:sz w:val="18"/>
                <w:szCs w:val="18"/>
              </w:rPr>
              <w:t>机动车信号灯、方向指示信号灯采用配光设计，行人灯具可采用非配光设计；</w:t>
            </w:r>
            <w:r>
              <w:rPr>
                <w:rFonts w:hint="eastAsia"/>
                <w:sz w:val="18"/>
                <w:szCs w:val="18"/>
              </w:rPr>
              <w:br/>
            </w:r>
            <w:r>
              <w:rPr>
                <w:rFonts w:hint="eastAsia"/>
                <w:sz w:val="18"/>
                <w:szCs w:val="18"/>
              </w:rPr>
              <w:t>每个发光灯具应包括用聚酸碳脂</w:t>
            </w:r>
            <w:r>
              <w:rPr>
                <w:rFonts w:hint="eastAsia"/>
                <w:sz w:val="18"/>
                <w:szCs w:val="18"/>
              </w:rPr>
              <w:t>PC</w:t>
            </w:r>
            <w:r>
              <w:rPr>
                <w:rFonts w:hint="eastAsia"/>
                <w:sz w:val="18"/>
                <w:szCs w:val="18"/>
              </w:rPr>
              <w:t>工程塑料制作的外壳和面罩，以及用阻燃材料制作的印刷电路板；</w:t>
            </w:r>
            <w:r>
              <w:rPr>
                <w:rFonts w:hint="eastAsia"/>
                <w:sz w:val="18"/>
                <w:szCs w:val="18"/>
              </w:rPr>
              <w:br/>
            </w:r>
            <w:r>
              <w:rPr>
                <w:rFonts w:hint="eastAsia"/>
                <w:sz w:val="18"/>
                <w:szCs w:val="18"/>
              </w:rPr>
              <w:t>每个发光灯具应与本市目前在用的交</w:t>
            </w:r>
            <w:r w:rsidRPr="00856290">
              <w:rPr>
                <w:rFonts w:hint="eastAsia"/>
                <w:sz w:val="18"/>
                <w:szCs w:val="18"/>
              </w:rPr>
              <w:t>通信号控制设备相匹配。</w:t>
            </w:r>
          </w:p>
          <w:p w:rsidR="002773C6" w:rsidRPr="00856290" w:rsidRDefault="002773C6" w:rsidP="005140CF">
            <w:pPr>
              <w:rPr>
                <w:sz w:val="18"/>
                <w:szCs w:val="18"/>
              </w:rPr>
            </w:pPr>
            <w:r w:rsidRPr="00856290">
              <w:rPr>
                <w:rFonts w:hint="eastAsia"/>
                <w:sz w:val="18"/>
                <w:szCs w:val="18"/>
              </w:rPr>
              <w:t>光学要求</w:t>
            </w:r>
          </w:p>
          <w:p w:rsidR="002773C6" w:rsidRPr="00856290" w:rsidRDefault="002773C6" w:rsidP="005140CF">
            <w:pPr>
              <w:rPr>
                <w:sz w:val="18"/>
                <w:szCs w:val="18"/>
              </w:rPr>
            </w:pPr>
            <w:r w:rsidRPr="00856290">
              <w:rPr>
                <w:rFonts w:hint="eastAsia"/>
                <w:sz w:val="18"/>
                <w:szCs w:val="18"/>
              </w:rPr>
              <w:t xml:space="preserve"> LED</w:t>
            </w:r>
            <w:r w:rsidRPr="00856290">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856290" w:rsidRDefault="002773C6" w:rsidP="005140CF">
            <w:pPr>
              <w:rPr>
                <w:sz w:val="18"/>
                <w:szCs w:val="18"/>
              </w:rPr>
            </w:pPr>
            <w:r w:rsidRPr="00856290">
              <w:rPr>
                <w:rFonts w:hint="eastAsia"/>
                <w:sz w:val="18"/>
                <w:szCs w:val="18"/>
              </w:rPr>
              <w:t>电气性能</w:t>
            </w:r>
          </w:p>
          <w:p w:rsidR="002773C6" w:rsidRPr="00856290" w:rsidRDefault="002773C6" w:rsidP="005140CF">
            <w:pPr>
              <w:rPr>
                <w:sz w:val="18"/>
                <w:szCs w:val="18"/>
              </w:rPr>
            </w:pPr>
            <w:r w:rsidRPr="00856290">
              <w:rPr>
                <w:rFonts w:hint="eastAsia"/>
                <w:sz w:val="18"/>
                <w:szCs w:val="18"/>
              </w:rPr>
              <w:t>工作电压：</w:t>
            </w:r>
            <w:r w:rsidRPr="00856290">
              <w:rPr>
                <w:rFonts w:hint="eastAsia"/>
                <w:sz w:val="18"/>
                <w:szCs w:val="18"/>
              </w:rPr>
              <w:t>AC 220V</w:t>
            </w:r>
            <w:r w:rsidRPr="00856290">
              <w:rPr>
                <w:rFonts w:hint="eastAsia"/>
                <w:sz w:val="18"/>
                <w:szCs w:val="18"/>
              </w:rPr>
              <w:t>±</w:t>
            </w:r>
            <w:r w:rsidRPr="00856290">
              <w:rPr>
                <w:rFonts w:hint="eastAsia"/>
                <w:sz w:val="18"/>
                <w:szCs w:val="18"/>
              </w:rPr>
              <w:t>20%  50Hz</w:t>
            </w:r>
            <w:r w:rsidRPr="00856290">
              <w:rPr>
                <w:rFonts w:hint="eastAsia"/>
                <w:sz w:val="18"/>
                <w:szCs w:val="18"/>
              </w:rPr>
              <w:t>±</w:t>
            </w:r>
            <w:r w:rsidRPr="00856290">
              <w:rPr>
                <w:rFonts w:hint="eastAsia"/>
                <w:sz w:val="18"/>
                <w:szCs w:val="18"/>
              </w:rPr>
              <w:t>2 Hz</w:t>
            </w:r>
            <w:r w:rsidRPr="00856290">
              <w:rPr>
                <w:rFonts w:hint="eastAsia"/>
                <w:sz w:val="18"/>
                <w:szCs w:val="18"/>
              </w:rPr>
              <w:t>；在工作电压下，通过每只</w:t>
            </w:r>
            <w:r w:rsidRPr="00856290">
              <w:rPr>
                <w:rFonts w:hint="eastAsia"/>
                <w:sz w:val="18"/>
                <w:szCs w:val="18"/>
              </w:rPr>
              <w:t>LED</w:t>
            </w:r>
            <w:r w:rsidRPr="00856290">
              <w:rPr>
                <w:rFonts w:hint="eastAsia"/>
                <w:sz w:val="18"/>
                <w:szCs w:val="18"/>
              </w:rPr>
              <w:t>的电流应符合</w:t>
            </w:r>
            <w:r w:rsidRPr="00856290">
              <w:rPr>
                <w:rFonts w:hint="eastAsia"/>
                <w:sz w:val="18"/>
                <w:szCs w:val="18"/>
              </w:rPr>
              <w:t>LED</w:t>
            </w:r>
            <w:r w:rsidRPr="00856290">
              <w:rPr>
                <w:rFonts w:hint="eastAsia"/>
                <w:sz w:val="18"/>
                <w:szCs w:val="18"/>
              </w:rPr>
              <w:t>厂商要求的正常工作电流范围；谐波失真＜</w:t>
            </w:r>
            <w:r w:rsidRPr="00856290">
              <w:rPr>
                <w:rFonts w:hint="eastAsia"/>
                <w:sz w:val="18"/>
                <w:szCs w:val="18"/>
              </w:rPr>
              <w:t xml:space="preserve">20% </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功率：每个灯头功率符合</w:t>
            </w:r>
            <w:r w:rsidRPr="00856290">
              <w:rPr>
                <w:rFonts w:hint="eastAsia"/>
                <w:sz w:val="18"/>
                <w:szCs w:val="18"/>
              </w:rPr>
              <w:t>GB14887-2011</w:t>
            </w:r>
            <w:r w:rsidRPr="00856290">
              <w:rPr>
                <w:rFonts w:hint="eastAsia"/>
                <w:sz w:val="18"/>
                <w:szCs w:val="18"/>
              </w:rPr>
              <w:t>标准的表</w:t>
            </w:r>
            <w:r w:rsidRPr="00856290">
              <w:rPr>
                <w:rFonts w:hint="eastAsia"/>
                <w:sz w:val="18"/>
                <w:szCs w:val="18"/>
              </w:rPr>
              <w:t>7</w:t>
            </w:r>
            <w:r w:rsidRPr="00856290">
              <w:rPr>
                <w:rFonts w:hint="eastAsia"/>
                <w:sz w:val="18"/>
                <w:szCs w:val="18"/>
              </w:rPr>
              <w:t>要求，功率因数要求≥</w:t>
            </w:r>
            <w:r w:rsidRPr="00856290">
              <w:rPr>
                <w:rFonts w:hint="eastAsia"/>
                <w:sz w:val="18"/>
                <w:szCs w:val="18"/>
              </w:rPr>
              <w:t>0.90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每只</w:t>
            </w:r>
            <w:r w:rsidRPr="00856290">
              <w:rPr>
                <w:rFonts w:hint="eastAsia"/>
                <w:sz w:val="18"/>
                <w:szCs w:val="18"/>
              </w:rPr>
              <w:t>LED</w:t>
            </w:r>
            <w:r w:rsidRPr="00856290">
              <w:rPr>
                <w:rFonts w:hint="eastAsia"/>
                <w:sz w:val="18"/>
                <w:szCs w:val="18"/>
              </w:rPr>
              <w:t>应被安排在小于等于五个串联的单元电路中；</w:t>
            </w:r>
          </w:p>
          <w:p w:rsidR="002773C6" w:rsidRPr="00856290" w:rsidRDefault="002773C6" w:rsidP="005140CF">
            <w:pPr>
              <w:rPr>
                <w:sz w:val="18"/>
                <w:szCs w:val="18"/>
              </w:rPr>
            </w:pPr>
            <w:r w:rsidRPr="00856290">
              <w:rPr>
                <w:rFonts w:hint="eastAsia"/>
                <w:sz w:val="18"/>
                <w:szCs w:val="18"/>
              </w:rPr>
              <w:t>每个发光单元的引线，应采用符合国家电工标准的导线，线径不小于</w:t>
            </w:r>
            <w:r w:rsidRPr="00856290">
              <w:rPr>
                <w:rFonts w:hint="eastAsia"/>
                <w:sz w:val="18"/>
                <w:szCs w:val="18"/>
              </w:rPr>
              <w:t>0.75</w:t>
            </w:r>
            <w:r w:rsidRPr="00856290">
              <w:rPr>
                <w:rFonts w:hint="eastAsia"/>
                <w:sz w:val="18"/>
                <w:szCs w:val="18"/>
              </w:rPr>
              <w:t>平方毫米，红、黄、绿色的三种发光单元除回路线外应分别用红、黄、绿色的导线；</w:t>
            </w:r>
          </w:p>
          <w:p w:rsidR="002773C6" w:rsidRPr="00856290" w:rsidRDefault="002773C6" w:rsidP="005140CF">
            <w:pPr>
              <w:rPr>
                <w:sz w:val="18"/>
                <w:szCs w:val="18"/>
              </w:rPr>
            </w:pPr>
            <w:r w:rsidRPr="00856290">
              <w:rPr>
                <w:rFonts w:hint="eastAsia"/>
                <w:sz w:val="18"/>
                <w:szCs w:val="18"/>
              </w:rPr>
              <w:lastRenderedPageBreak/>
              <w:t>灯具电源部分应具有良好的电磁兼容性；符合环保要求。</w:t>
            </w:r>
          </w:p>
          <w:p w:rsidR="002773C6" w:rsidRPr="00856290" w:rsidRDefault="002773C6" w:rsidP="005140CF">
            <w:pPr>
              <w:rPr>
                <w:sz w:val="18"/>
                <w:szCs w:val="18"/>
              </w:rPr>
            </w:pPr>
            <w:r w:rsidRPr="00856290">
              <w:rPr>
                <w:rFonts w:hint="eastAsia"/>
                <w:sz w:val="18"/>
                <w:szCs w:val="18"/>
              </w:rPr>
              <w:t>工作环境要求</w:t>
            </w:r>
          </w:p>
          <w:p w:rsidR="002773C6" w:rsidRPr="00856290" w:rsidRDefault="002773C6" w:rsidP="005140CF">
            <w:pPr>
              <w:rPr>
                <w:sz w:val="18"/>
                <w:szCs w:val="18"/>
              </w:rPr>
            </w:pPr>
            <w:r w:rsidRPr="00856290">
              <w:rPr>
                <w:rFonts w:hint="eastAsia"/>
                <w:sz w:val="18"/>
                <w:szCs w:val="18"/>
              </w:rPr>
              <w:t>工作温度：－</w:t>
            </w:r>
            <w:r w:rsidRPr="00856290">
              <w:rPr>
                <w:rFonts w:hint="eastAsia"/>
                <w:sz w:val="18"/>
                <w:szCs w:val="18"/>
              </w:rPr>
              <w:t>40</w:t>
            </w:r>
            <w:r w:rsidRPr="00856290">
              <w:rPr>
                <w:rFonts w:hint="eastAsia"/>
                <w:sz w:val="18"/>
                <w:szCs w:val="18"/>
              </w:rPr>
              <w:t>℃～＋</w:t>
            </w:r>
            <w:r w:rsidRPr="00856290">
              <w:rPr>
                <w:rFonts w:hint="eastAsia"/>
                <w:sz w:val="18"/>
                <w:szCs w:val="18"/>
              </w:rPr>
              <w:t>80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工作湿度：＜</w:t>
            </w:r>
            <w:r w:rsidRPr="00856290">
              <w:rPr>
                <w:rFonts w:hint="eastAsia"/>
                <w:sz w:val="18"/>
                <w:szCs w:val="18"/>
              </w:rPr>
              <w:t>97%</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防触电保护应满足</w:t>
            </w:r>
            <w:r w:rsidRPr="00856290">
              <w:rPr>
                <w:rFonts w:hint="eastAsia"/>
                <w:sz w:val="18"/>
                <w:szCs w:val="18"/>
              </w:rPr>
              <w:t>GB14887</w:t>
            </w:r>
            <w:r w:rsidRPr="00856290">
              <w:rPr>
                <w:rFonts w:hint="eastAsia"/>
                <w:sz w:val="18"/>
                <w:szCs w:val="18"/>
              </w:rPr>
              <w:t>—</w:t>
            </w:r>
            <w:r w:rsidRPr="00856290">
              <w:rPr>
                <w:rFonts w:hint="eastAsia"/>
                <w:sz w:val="18"/>
                <w:szCs w:val="18"/>
              </w:rPr>
              <w:t>2011</w:t>
            </w:r>
            <w:r w:rsidRPr="00856290">
              <w:rPr>
                <w:rFonts w:hint="eastAsia"/>
                <w:sz w:val="18"/>
                <w:szCs w:val="18"/>
              </w:rPr>
              <w:t>第</w:t>
            </w:r>
            <w:r w:rsidRPr="00856290">
              <w:rPr>
                <w:rFonts w:hint="eastAsia"/>
                <w:sz w:val="18"/>
                <w:szCs w:val="18"/>
              </w:rPr>
              <w:t>5.18</w:t>
            </w:r>
            <w:r w:rsidRPr="00856290">
              <w:rPr>
                <w:rFonts w:hint="eastAsia"/>
                <w:sz w:val="18"/>
                <w:szCs w:val="18"/>
              </w:rPr>
              <w:t>款的规定</w:t>
            </w:r>
          </w:p>
          <w:p w:rsidR="002773C6" w:rsidRDefault="00D15661" w:rsidP="005140CF">
            <w:pPr>
              <w:rPr>
                <w:rFonts w:ascii="宋体" w:hAnsi="宋体" w:cs="宋体"/>
                <w:sz w:val="18"/>
                <w:szCs w:val="18"/>
              </w:rPr>
            </w:pPr>
            <w:r>
              <w:rPr>
                <w:rFonts w:hint="eastAsia"/>
                <w:sz w:val="18"/>
                <w:szCs w:val="18"/>
              </w:rPr>
              <w:t xml:space="preserve"> </w:t>
            </w:r>
          </w:p>
        </w:tc>
        <w:tc>
          <w:tcPr>
            <w:tcW w:w="457"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套</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right"/>
              <w:rPr>
                <w:rFonts w:ascii="宋体" w:hAnsi="宋体" w:cs="宋体"/>
                <w:sz w:val="18"/>
                <w:szCs w:val="18"/>
              </w:rPr>
            </w:pPr>
            <w:r>
              <w:rPr>
                <w:rFonts w:hint="eastAsia"/>
                <w:sz w:val="18"/>
                <w:szCs w:val="18"/>
              </w:rPr>
              <w:t>4</w:t>
            </w:r>
          </w:p>
        </w:tc>
      </w:tr>
      <w:tr w:rsidR="002773C6" w:rsidRPr="00843FC8" w:rsidTr="009B3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6" w:type="dxa"/>
          <w:trHeight w:val="3676"/>
        </w:trPr>
        <w:tc>
          <w:tcPr>
            <w:tcW w:w="796"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843FC8" w:rsidRDefault="002773C6" w:rsidP="005140CF">
            <w:pPr>
              <w:widowControl/>
              <w:jc w:val="center"/>
              <w:rPr>
                <w:rFonts w:ascii="宋体" w:hAnsi="宋体" w:cs="宋体"/>
                <w:kern w:val="0"/>
                <w:sz w:val="18"/>
                <w:szCs w:val="18"/>
              </w:rPr>
            </w:pPr>
            <w:r w:rsidRPr="00843FC8">
              <w:rPr>
                <w:rFonts w:ascii="宋体" w:hAnsi="宋体" w:cs="宋体" w:hint="eastAsia"/>
                <w:kern w:val="0"/>
                <w:sz w:val="18"/>
                <w:szCs w:val="18"/>
              </w:rPr>
              <w:lastRenderedPageBreak/>
              <w:t>3</w:t>
            </w:r>
          </w:p>
        </w:tc>
        <w:tc>
          <w:tcPr>
            <w:tcW w:w="119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43FC8" w:rsidRDefault="002773C6" w:rsidP="005140CF">
            <w:pPr>
              <w:widowControl/>
              <w:jc w:val="left"/>
              <w:rPr>
                <w:rFonts w:ascii="宋体" w:hAnsi="宋体" w:cs="宋体"/>
                <w:kern w:val="0"/>
                <w:sz w:val="18"/>
                <w:szCs w:val="18"/>
              </w:rPr>
            </w:pPr>
            <w:r w:rsidRPr="00843FC8">
              <w:rPr>
                <w:rFonts w:ascii="宋体" w:hAnsi="宋体" w:cs="宋体" w:hint="eastAsia"/>
                <w:kern w:val="0"/>
                <w:sz w:val="18"/>
                <w:szCs w:val="18"/>
              </w:rPr>
              <w:t>信号灯</w:t>
            </w:r>
            <w:r w:rsidRPr="003561DF">
              <w:rPr>
                <w:rFonts w:ascii="宋体" w:hAnsi="宋体" w:cs="宋体" w:hint="eastAsia"/>
                <w:kern w:val="0"/>
                <w:szCs w:val="21"/>
              </w:rPr>
              <w:t>★</w:t>
            </w:r>
          </w:p>
        </w:tc>
        <w:tc>
          <w:tcPr>
            <w:tcW w:w="63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left"/>
              <w:rPr>
                <w:rFonts w:ascii="宋体" w:hAnsi="宋体" w:cs="宋体"/>
                <w:sz w:val="18"/>
                <w:szCs w:val="18"/>
              </w:rPr>
            </w:pPr>
            <w:r>
              <w:rPr>
                <w:rFonts w:hint="eastAsia"/>
                <w:sz w:val="18"/>
                <w:szCs w:val="18"/>
              </w:rPr>
              <w:t>1.</w:t>
            </w:r>
            <w:r>
              <w:rPr>
                <w:rFonts w:hint="eastAsia"/>
                <w:sz w:val="18"/>
                <w:szCs w:val="18"/>
              </w:rPr>
              <w:t>名称：信号灯</w:t>
            </w:r>
            <w:r>
              <w:rPr>
                <w:rFonts w:hint="eastAsia"/>
                <w:sz w:val="18"/>
                <w:szCs w:val="18"/>
              </w:rPr>
              <w:br/>
              <w:t>2.</w:t>
            </w:r>
            <w:r>
              <w:rPr>
                <w:rFonts w:hint="eastAsia"/>
                <w:sz w:val="18"/>
                <w:szCs w:val="18"/>
              </w:rPr>
              <w:t>规格、型号：大功率</w:t>
            </w:r>
            <w:r>
              <w:rPr>
                <w:rFonts w:hint="eastAsia"/>
                <w:sz w:val="18"/>
                <w:szCs w:val="18"/>
              </w:rPr>
              <w:t xml:space="preserve"> </w:t>
            </w:r>
            <w:r>
              <w:rPr>
                <w:rFonts w:hint="eastAsia"/>
                <w:sz w:val="18"/>
                <w:szCs w:val="18"/>
              </w:rPr>
              <w:t>三连体箭头（新国标）；</w:t>
            </w:r>
            <w:r>
              <w:rPr>
                <w:rFonts w:hint="eastAsia"/>
                <w:sz w:val="18"/>
                <w:szCs w:val="18"/>
              </w:rPr>
              <w:t>LED</w:t>
            </w:r>
            <w:r>
              <w:rPr>
                <w:rFonts w:hint="eastAsia"/>
                <w:sz w:val="18"/>
                <w:szCs w:val="18"/>
              </w:rPr>
              <w:t>发光二极管要求（单颗功率大于</w:t>
            </w:r>
            <w:r>
              <w:rPr>
                <w:rFonts w:hint="eastAsia"/>
                <w:sz w:val="18"/>
                <w:szCs w:val="18"/>
              </w:rPr>
              <w:t>1</w:t>
            </w:r>
            <w:r>
              <w:rPr>
                <w:rFonts w:hint="eastAsia"/>
                <w:sz w:val="18"/>
                <w:szCs w:val="18"/>
              </w:rPr>
              <w:t>瓦）</w:t>
            </w:r>
            <w:r>
              <w:rPr>
                <w:rFonts w:hint="eastAsia"/>
                <w:sz w:val="18"/>
                <w:szCs w:val="18"/>
              </w:rPr>
              <w:t>,</w:t>
            </w:r>
            <w:r>
              <w:rPr>
                <w:rFonts w:hint="eastAsia"/>
                <w:sz w:val="18"/>
                <w:szCs w:val="18"/>
              </w:rPr>
              <w:t>全部为原装进口日本日亚公司生产的</w:t>
            </w:r>
            <w:r>
              <w:rPr>
                <w:rFonts w:hint="eastAsia"/>
                <w:sz w:val="18"/>
                <w:szCs w:val="18"/>
              </w:rPr>
              <w:t>LED</w:t>
            </w:r>
            <w:r>
              <w:rPr>
                <w:rFonts w:hint="eastAsia"/>
                <w:sz w:val="18"/>
                <w:szCs w:val="18"/>
              </w:rPr>
              <w:t>发光二极管（或质量、性能不低于其的产品）。</w:t>
            </w:r>
            <w:r>
              <w:rPr>
                <w:rFonts w:hint="eastAsia"/>
                <w:sz w:val="18"/>
                <w:szCs w:val="18"/>
              </w:rPr>
              <w:t>LED</w:t>
            </w:r>
            <w:r>
              <w:rPr>
                <w:rFonts w:hint="eastAsia"/>
                <w:sz w:val="18"/>
                <w:szCs w:val="18"/>
              </w:rPr>
              <w:t>发光二极管使用寿命不小于</w:t>
            </w:r>
            <w:r>
              <w:rPr>
                <w:rFonts w:hint="eastAsia"/>
                <w:sz w:val="18"/>
                <w:szCs w:val="18"/>
              </w:rPr>
              <w:t>50000</w:t>
            </w:r>
            <w:r>
              <w:rPr>
                <w:rFonts w:hint="eastAsia"/>
                <w:sz w:val="18"/>
                <w:szCs w:val="18"/>
              </w:rPr>
              <w:t>小时。发光单元使用的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符合</w:t>
            </w:r>
            <w:r>
              <w:rPr>
                <w:rFonts w:hint="eastAsia"/>
                <w:sz w:val="18"/>
                <w:szCs w:val="18"/>
              </w:rPr>
              <w:t>GB14887-2011</w:t>
            </w:r>
            <w:r>
              <w:rPr>
                <w:rFonts w:hint="eastAsia"/>
                <w:sz w:val="18"/>
                <w:szCs w:val="18"/>
              </w:rPr>
              <w:t>相关标准，采用大功率</w:t>
            </w:r>
            <w:r>
              <w:rPr>
                <w:rFonts w:hint="eastAsia"/>
                <w:sz w:val="18"/>
                <w:szCs w:val="18"/>
              </w:rPr>
              <w:t>LED</w:t>
            </w:r>
            <w:r>
              <w:rPr>
                <w:rFonts w:hint="eastAsia"/>
                <w:sz w:val="18"/>
                <w:szCs w:val="18"/>
              </w:rPr>
              <w:t>发光二极管制作。</w:t>
            </w:r>
            <w:r>
              <w:rPr>
                <w:rFonts w:hint="eastAsia"/>
                <w:sz w:val="18"/>
                <w:szCs w:val="18"/>
              </w:rPr>
              <w:br/>
            </w:r>
            <w:r>
              <w:rPr>
                <w:rFonts w:hint="eastAsia"/>
                <w:sz w:val="18"/>
                <w:szCs w:val="18"/>
              </w:rPr>
              <w:t>一般要求</w:t>
            </w:r>
            <w:r>
              <w:rPr>
                <w:rFonts w:hint="eastAsia"/>
                <w:sz w:val="18"/>
                <w:szCs w:val="18"/>
              </w:rPr>
              <w:br/>
            </w:r>
            <w:r>
              <w:rPr>
                <w:rFonts w:hint="eastAsia"/>
                <w:sz w:val="18"/>
                <w:szCs w:val="18"/>
              </w:rPr>
              <w:t>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w:t>
            </w:r>
            <w:r>
              <w:rPr>
                <w:rFonts w:hint="eastAsia"/>
                <w:sz w:val="18"/>
                <w:szCs w:val="18"/>
              </w:rPr>
              <w:br/>
            </w:r>
            <w:r>
              <w:rPr>
                <w:rFonts w:hint="eastAsia"/>
                <w:sz w:val="18"/>
                <w:szCs w:val="18"/>
              </w:rPr>
              <w:t>机动车信号灯、方向指示信号灯采用配光设计，行人灯具可采用非配光设计；</w:t>
            </w:r>
            <w:r>
              <w:rPr>
                <w:rFonts w:hint="eastAsia"/>
                <w:sz w:val="18"/>
                <w:szCs w:val="18"/>
              </w:rPr>
              <w:br/>
            </w:r>
            <w:r>
              <w:rPr>
                <w:rFonts w:hint="eastAsia"/>
                <w:sz w:val="18"/>
                <w:szCs w:val="18"/>
              </w:rPr>
              <w:t>每个发光灯具应包括用聚酸碳脂</w:t>
            </w:r>
            <w:r>
              <w:rPr>
                <w:rFonts w:hint="eastAsia"/>
                <w:sz w:val="18"/>
                <w:szCs w:val="18"/>
              </w:rPr>
              <w:t>PC</w:t>
            </w:r>
            <w:r>
              <w:rPr>
                <w:rFonts w:hint="eastAsia"/>
                <w:sz w:val="18"/>
                <w:szCs w:val="18"/>
              </w:rPr>
              <w:t>工程塑料制作的外壳和面罩，以及用阻燃材料制作的印刷电路板；</w:t>
            </w:r>
            <w:r>
              <w:rPr>
                <w:rFonts w:hint="eastAsia"/>
                <w:sz w:val="18"/>
                <w:szCs w:val="18"/>
              </w:rPr>
              <w:br/>
            </w:r>
            <w:r>
              <w:rPr>
                <w:rFonts w:hint="eastAsia"/>
                <w:sz w:val="18"/>
                <w:szCs w:val="18"/>
              </w:rPr>
              <w:t>每个发光灯具应与本市目前在用的交通信号控制设备相匹配。</w:t>
            </w:r>
            <w:r>
              <w:rPr>
                <w:rFonts w:hint="eastAsia"/>
                <w:sz w:val="18"/>
                <w:szCs w:val="18"/>
              </w:rPr>
              <w:br/>
            </w:r>
            <w:r>
              <w:rPr>
                <w:rFonts w:hint="eastAsia"/>
                <w:sz w:val="18"/>
                <w:szCs w:val="18"/>
              </w:rPr>
              <w:t>光学要求</w:t>
            </w:r>
            <w:r>
              <w:rPr>
                <w:rFonts w:hint="eastAsia"/>
                <w:sz w:val="18"/>
                <w:szCs w:val="18"/>
              </w:rPr>
              <w:br/>
              <w:t xml:space="preserve"> LED</w:t>
            </w:r>
            <w:r>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r>
              <w:rPr>
                <w:rFonts w:hint="eastAsia"/>
                <w:sz w:val="18"/>
                <w:szCs w:val="18"/>
              </w:rPr>
              <w:br/>
            </w:r>
            <w:r>
              <w:rPr>
                <w:rFonts w:hint="eastAsia"/>
                <w:sz w:val="18"/>
                <w:szCs w:val="18"/>
              </w:rPr>
              <w:t>电气性能</w:t>
            </w:r>
            <w:r>
              <w:rPr>
                <w:rFonts w:hint="eastAsia"/>
                <w:sz w:val="18"/>
                <w:szCs w:val="18"/>
              </w:rPr>
              <w:br/>
            </w:r>
            <w:r>
              <w:rPr>
                <w:rFonts w:hint="eastAsia"/>
                <w:sz w:val="18"/>
                <w:szCs w:val="18"/>
              </w:rPr>
              <w:t>工作电压：</w:t>
            </w:r>
            <w:r>
              <w:rPr>
                <w:rFonts w:hint="eastAsia"/>
                <w:sz w:val="18"/>
                <w:szCs w:val="18"/>
              </w:rPr>
              <w:t>AC 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 Hz</w:t>
            </w:r>
            <w:r>
              <w:rPr>
                <w:rFonts w:hint="eastAsia"/>
                <w:sz w:val="18"/>
                <w:szCs w:val="18"/>
              </w:rPr>
              <w:t>；在工作电压下，通过每只</w:t>
            </w:r>
            <w:r>
              <w:rPr>
                <w:rFonts w:hint="eastAsia"/>
                <w:sz w:val="18"/>
                <w:szCs w:val="18"/>
              </w:rPr>
              <w:t>LED</w:t>
            </w:r>
            <w:r>
              <w:rPr>
                <w:rFonts w:hint="eastAsia"/>
                <w:sz w:val="18"/>
                <w:szCs w:val="18"/>
              </w:rPr>
              <w:t>的电流应符合</w:t>
            </w:r>
            <w:r>
              <w:rPr>
                <w:rFonts w:hint="eastAsia"/>
                <w:sz w:val="18"/>
                <w:szCs w:val="18"/>
              </w:rPr>
              <w:t>LED</w:t>
            </w:r>
            <w:r>
              <w:rPr>
                <w:rFonts w:hint="eastAsia"/>
                <w:sz w:val="18"/>
                <w:szCs w:val="18"/>
              </w:rPr>
              <w:t>厂商要求的正常工作电流范围；谐波失真＜</w:t>
            </w:r>
            <w:r>
              <w:rPr>
                <w:rFonts w:hint="eastAsia"/>
                <w:sz w:val="18"/>
                <w:szCs w:val="18"/>
              </w:rPr>
              <w:t xml:space="preserve">20% </w:t>
            </w:r>
            <w:r>
              <w:rPr>
                <w:rFonts w:hint="eastAsia"/>
                <w:sz w:val="18"/>
                <w:szCs w:val="18"/>
              </w:rPr>
              <w:t>；</w:t>
            </w:r>
            <w:r>
              <w:rPr>
                <w:rFonts w:hint="eastAsia"/>
                <w:sz w:val="18"/>
                <w:szCs w:val="18"/>
              </w:rPr>
              <w:br/>
            </w:r>
            <w:r>
              <w:rPr>
                <w:rFonts w:hint="eastAsia"/>
                <w:sz w:val="18"/>
                <w:szCs w:val="18"/>
              </w:rPr>
              <w:t>功率：每个灯头功率符合</w:t>
            </w:r>
            <w:r>
              <w:rPr>
                <w:rFonts w:hint="eastAsia"/>
                <w:sz w:val="18"/>
                <w:szCs w:val="18"/>
              </w:rPr>
              <w:t>GB14887-2011</w:t>
            </w:r>
            <w:r>
              <w:rPr>
                <w:rFonts w:hint="eastAsia"/>
                <w:sz w:val="18"/>
                <w:szCs w:val="18"/>
              </w:rPr>
              <w:t>标准的表</w:t>
            </w:r>
            <w:r>
              <w:rPr>
                <w:rFonts w:hint="eastAsia"/>
                <w:sz w:val="18"/>
                <w:szCs w:val="18"/>
              </w:rPr>
              <w:t>7</w:t>
            </w:r>
            <w:r>
              <w:rPr>
                <w:rFonts w:hint="eastAsia"/>
                <w:sz w:val="18"/>
                <w:szCs w:val="18"/>
              </w:rPr>
              <w:t>要求，功率因数要求≥</w:t>
            </w:r>
            <w:r>
              <w:rPr>
                <w:rFonts w:hint="eastAsia"/>
                <w:sz w:val="18"/>
                <w:szCs w:val="18"/>
              </w:rPr>
              <w:t>0.90</w:t>
            </w:r>
            <w:r>
              <w:rPr>
                <w:rFonts w:hint="eastAsia"/>
                <w:sz w:val="18"/>
                <w:szCs w:val="18"/>
              </w:rPr>
              <w:t>；</w:t>
            </w:r>
            <w:r>
              <w:rPr>
                <w:rFonts w:hint="eastAsia"/>
                <w:sz w:val="18"/>
                <w:szCs w:val="18"/>
              </w:rPr>
              <w:br/>
            </w:r>
            <w:r>
              <w:rPr>
                <w:rFonts w:hint="eastAsia"/>
                <w:sz w:val="18"/>
                <w:szCs w:val="18"/>
              </w:rPr>
              <w:lastRenderedPageBreak/>
              <w:t>每只</w:t>
            </w:r>
            <w:r>
              <w:rPr>
                <w:rFonts w:hint="eastAsia"/>
                <w:sz w:val="18"/>
                <w:szCs w:val="18"/>
              </w:rPr>
              <w:t>LED</w:t>
            </w:r>
            <w:r>
              <w:rPr>
                <w:rFonts w:hint="eastAsia"/>
                <w:sz w:val="18"/>
                <w:szCs w:val="18"/>
              </w:rPr>
              <w:t>应被安排在小于等于五个串联的单元电路中；</w:t>
            </w:r>
            <w:r>
              <w:rPr>
                <w:rFonts w:hint="eastAsia"/>
                <w:sz w:val="18"/>
                <w:szCs w:val="18"/>
              </w:rPr>
              <w:br/>
            </w:r>
            <w:r>
              <w:rPr>
                <w:rFonts w:hint="eastAsia"/>
                <w:sz w:val="18"/>
                <w:szCs w:val="18"/>
              </w:rPr>
              <w:t>每个发光单元的引线，应采用符合国家电工标准的导线，线径不小于</w:t>
            </w:r>
            <w:r>
              <w:rPr>
                <w:rFonts w:hint="eastAsia"/>
                <w:sz w:val="18"/>
                <w:szCs w:val="18"/>
              </w:rPr>
              <w:t>0.75</w:t>
            </w:r>
            <w:r>
              <w:rPr>
                <w:rFonts w:hint="eastAsia"/>
                <w:sz w:val="18"/>
                <w:szCs w:val="18"/>
              </w:rPr>
              <w:t>平方毫米，红、黄、绿色的三种发光单元除回路线外应分别用红、黄、绿色的导线；</w:t>
            </w:r>
          </w:p>
          <w:p w:rsidR="002773C6" w:rsidRPr="00843FC8" w:rsidRDefault="002773C6" w:rsidP="005140CF">
            <w:pPr>
              <w:jc w:val="left"/>
              <w:rPr>
                <w:rFonts w:ascii="宋体" w:hAnsi="宋体" w:cs="宋体"/>
                <w:sz w:val="18"/>
                <w:szCs w:val="18"/>
              </w:rPr>
            </w:pPr>
            <w:r>
              <w:rPr>
                <w:rFonts w:hint="eastAsia"/>
                <w:sz w:val="18"/>
                <w:szCs w:val="18"/>
              </w:rPr>
              <w:t>灯具电源部分应具有良好的电磁兼容性；符合环保要求。</w:t>
            </w:r>
            <w:r>
              <w:rPr>
                <w:rFonts w:hint="eastAsia"/>
                <w:sz w:val="18"/>
                <w:szCs w:val="18"/>
              </w:rPr>
              <w:br/>
            </w:r>
            <w:r>
              <w:rPr>
                <w:rFonts w:hint="eastAsia"/>
                <w:sz w:val="18"/>
                <w:szCs w:val="18"/>
              </w:rPr>
              <w:t>工作环境要求</w:t>
            </w:r>
            <w:r>
              <w:rPr>
                <w:rFonts w:hint="eastAsia"/>
                <w:sz w:val="18"/>
                <w:szCs w:val="18"/>
              </w:rPr>
              <w:br/>
            </w:r>
            <w:r>
              <w:rPr>
                <w:rFonts w:hint="eastAsia"/>
                <w:sz w:val="18"/>
                <w:szCs w:val="18"/>
              </w:rPr>
              <w:t>工作温度：－</w:t>
            </w:r>
            <w:r>
              <w:rPr>
                <w:rFonts w:hint="eastAsia"/>
                <w:sz w:val="18"/>
                <w:szCs w:val="18"/>
              </w:rPr>
              <w:t>40</w:t>
            </w:r>
            <w:r>
              <w:rPr>
                <w:rFonts w:hint="eastAsia"/>
                <w:sz w:val="18"/>
                <w:szCs w:val="18"/>
              </w:rPr>
              <w:t>℃～＋</w:t>
            </w:r>
            <w:r>
              <w:rPr>
                <w:rFonts w:hint="eastAsia"/>
                <w:sz w:val="18"/>
                <w:szCs w:val="18"/>
              </w:rPr>
              <w:t>80</w:t>
            </w:r>
            <w:r>
              <w:rPr>
                <w:rFonts w:hint="eastAsia"/>
                <w:sz w:val="18"/>
                <w:szCs w:val="18"/>
              </w:rPr>
              <w:t>℃；</w:t>
            </w:r>
            <w:r>
              <w:rPr>
                <w:rFonts w:hint="eastAsia"/>
                <w:sz w:val="18"/>
                <w:szCs w:val="18"/>
              </w:rPr>
              <w:br/>
            </w:r>
            <w:r>
              <w:rPr>
                <w:rFonts w:hint="eastAsia"/>
                <w:sz w:val="18"/>
                <w:szCs w:val="18"/>
              </w:rPr>
              <w:t>工作湿度：＜</w:t>
            </w:r>
            <w:r>
              <w:rPr>
                <w:rFonts w:hint="eastAsia"/>
                <w:sz w:val="18"/>
                <w:szCs w:val="18"/>
              </w:rPr>
              <w:t>97%</w:t>
            </w:r>
            <w:r>
              <w:rPr>
                <w:rFonts w:hint="eastAsia"/>
                <w:sz w:val="18"/>
                <w:szCs w:val="18"/>
              </w:rPr>
              <w:t>；</w:t>
            </w:r>
            <w:r>
              <w:rPr>
                <w:rFonts w:hint="eastAsia"/>
                <w:sz w:val="18"/>
                <w:szCs w:val="18"/>
              </w:rPr>
              <w:br/>
            </w:r>
            <w:r>
              <w:rPr>
                <w:rFonts w:hint="eastAsia"/>
                <w:sz w:val="18"/>
                <w:szCs w:val="18"/>
              </w:rPr>
              <w:t>防触电保护应满足</w:t>
            </w:r>
            <w:r>
              <w:rPr>
                <w:rFonts w:hint="eastAsia"/>
                <w:sz w:val="18"/>
                <w:szCs w:val="18"/>
              </w:rPr>
              <w:t>GB14887</w:t>
            </w:r>
            <w:r>
              <w:rPr>
                <w:rFonts w:hint="eastAsia"/>
                <w:sz w:val="18"/>
                <w:szCs w:val="18"/>
              </w:rPr>
              <w:t>—</w:t>
            </w:r>
            <w:r>
              <w:rPr>
                <w:rFonts w:hint="eastAsia"/>
                <w:sz w:val="18"/>
                <w:szCs w:val="18"/>
              </w:rPr>
              <w:t>2011</w:t>
            </w:r>
            <w:r>
              <w:rPr>
                <w:rFonts w:hint="eastAsia"/>
                <w:sz w:val="18"/>
                <w:szCs w:val="18"/>
              </w:rPr>
              <w:t>第</w:t>
            </w:r>
            <w:r>
              <w:rPr>
                <w:rFonts w:hint="eastAsia"/>
                <w:sz w:val="18"/>
                <w:szCs w:val="18"/>
              </w:rPr>
              <w:t>5.18</w:t>
            </w:r>
            <w:r>
              <w:rPr>
                <w:rFonts w:hint="eastAsia"/>
                <w:sz w:val="18"/>
                <w:szCs w:val="18"/>
              </w:rPr>
              <w:t>款的规定</w:t>
            </w:r>
            <w:r>
              <w:rPr>
                <w:rFonts w:hint="eastAsia"/>
                <w:sz w:val="18"/>
                <w:szCs w:val="18"/>
              </w:rPr>
              <w:br/>
            </w:r>
            <w:r w:rsidR="00D15661">
              <w:rPr>
                <w:rFonts w:hint="eastAsia"/>
                <w:sz w:val="18"/>
                <w:szCs w:val="18"/>
              </w:rPr>
              <w:t xml:space="preserve"> </w:t>
            </w:r>
          </w:p>
        </w:tc>
        <w:tc>
          <w:tcPr>
            <w:tcW w:w="457"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43FC8" w:rsidRDefault="002773C6" w:rsidP="005140CF">
            <w:pPr>
              <w:widowControl/>
              <w:jc w:val="center"/>
              <w:rPr>
                <w:rFonts w:ascii="宋体" w:hAnsi="宋体" w:cs="宋体"/>
                <w:kern w:val="0"/>
                <w:sz w:val="18"/>
                <w:szCs w:val="18"/>
              </w:rPr>
            </w:pPr>
            <w:r w:rsidRPr="00843FC8">
              <w:rPr>
                <w:rFonts w:ascii="宋体" w:hAnsi="宋体" w:cs="宋体" w:hint="eastAsia"/>
                <w:kern w:val="0"/>
                <w:sz w:val="18"/>
                <w:szCs w:val="18"/>
              </w:rPr>
              <w:lastRenderedPageBreak/>
              <w:t>套</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43FC8" w:rsidRDefault="002773C6" w:rsidP="005140CF">
            <w:pPr>
              <w:widowControl/>
              <w:jc w:val="right"/>
              <w:rPr>
                <w:rFonts w:ascii="宋体" w:hAnsi="宋体" w:cs="宋体"/>
                <w:kern w:val="0"/>
                <w:sz w:val="18"/>
                <w:szCs w:val="18"/>
              </w:rPr>
            </w:pPr>
            <w:r w:rsidRPr="00843FC8">
              <w:rPr>
                <w:rFonts w:ascii="宋体" w:hAnsi="宋体" w:cs="宋体" w:hint="eastAsia"/>
                <w:kern w:val="0"/>
                <w:sz w:val="18"/>
                <w:szCs w:val="18"/>
              </w:rPr>
              <w:t>4</w:t>
            </w:r>
          </w:p>
        </w:tc>
      </w:tr>
    </w:tbl>
    <w:p w:rsidR="002773C6" w:rsidRDefault="002773C6" w:rsidP="002773C6">
      <w:pPr>
        <w:rPr>
          <w:szCs w:val="21"/>
        </w:rPr>
      </w:pPr>
    </w:p>
    <w:tbl>
      <w:tblPr>
        <w:tblW w:w="9513" w:type="dxa"/>
        <w:tblInd w:w="93" w:type="dxa"/>
        <w:tblLayout w:type="fixed"/>
        <w:tblLook w:val="04A0"/>
      </w:tblPr>
      <w:tblGrid>
        <w:gridCol w:w="754"/>
        <w:gridCol w:w="46"/>
        <w:gridCol w:w="1058"/>
        <w:gridCol w:w="30"/>
        <w:gridCol w:w="6349"/>
        <w:gridCol w:w="567"/>
        <w:gridCol w:w="709"/>
      </w:tblGrid>
      <w:tr w:rsidR="002773C6" w:rsidRPr="0025393A" w:rsidTr="009B34D9">
        <w:trPr>
          <w:trHeight w:val="1266"/>
        </w:trPr>
        <w:tc>
          <w:tcPr>
            <w:tcW w:w="754"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4</w:t>
            </w:r>
          </w:p>
        </w:tc>
        <w:tc>
          <w:tcPr>
            <w:tcW w:w="113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信号灯</w:t>
            </w:r>
            <w:r w:rsidRPr="003561DF">
              <w:rPr>
                <w:rFonts w:ascii="宋体" w:hAnsi="宋体" w:cs="宋体" w:hint="eastAsia"/>
                <w:kern w:val="0"/>
                <w:szCs w:val="21"/>
              </w:rPr>
              <w:t>★</w:t>
            </w:r>
          </w:p>
        </w:tc>
        <w:tc>
          <w:tcPr>
            <w:tcW w:w="634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left"/>
              <w:rPr>
                <w:rFonts w:ascii="宋体" w:hAnsi="宋体" w:cs="宋体"/>
                <w:kern w:val="0"/>
                <w:sz w:val="18"/>
                <w:szCs w:val="18"/>
              </w:rPr>
            </w:pPr>
            <w:r w:rsidRPr="0025393A">
              <w:rPr>
                <w:rFonts w:ascii="宋体" w:hAnsi="宋体" w:cs="宋体" w:hint="eastAsia"/>
                <w:kern w:val="0"/>
                <w:sz w:val="18"/>
                <w:szCs w:val="18"/>
              </w:rPr>
              <w:t>1.名称：网络协调式智能信号机</w:t>
            </w:r>
            <w:r w:rsidRPr="0025393A">
              <w:rPr>
                <w:rFonts w:ascii="宋体" w:hAnsi="宋体" w:cs="宋体" w:hint="eastAsia"/>
                <w:kern w:val="0"/>
                <w:sz w:val="18"/>
                <w:szCs w:val="18"/>
              </w:rPr>
              <w:br/>
              <w:t>2.规格、型号：可通过7英寸安卓系统液晶屏或后台软件进行修改；控制方案：周一至周日，每天可设置100个时段，每个时段内可设置1024种控制方案，同时还具备闪和灭灯特殊控制；故障检测：路口检测到信号灯出现绿冲突和红灯灭情况，信号机立即跳转到硬件黄闪状态；远程控制：在后台即可实现对信号机的所有控制；通讯接口：一个以太网接口、五个RS485接口和四个RS232接口，以上对外接口均有防雷装置隔离；灯组驱动：标配32组灯组，共96路独立输出；　车流量数据存储：无覆盖不小于10年；车辆检</w:t>
            </w:r>
          </w:p>
          <w:p w:rsidR="002773C6" w:rsidRPr="0025393A" w:rsidRDefault="002773C6" w:rsidP="005140CF">
            <w:pPr>
              <w:jc w:val="left"/>
              <w:rPr>
                <w:rFonts w:ascii="宋体" w:hAnsi="宋体" w:cs="宋体"/>
                <w:sz w:val="18"/>
                <w:szCs w:val="18"/>
              </w:rPr>
            </w:pPr>
            <w:r>
              <w:rPr>
                <w:rFonts w:hint="eastAsia"/>
                <w:sz w:val="18"/>
                <w:szCs w:val="18"/>
              </w:rPr>
              <w:t>测：可接入</w:t>
            </w:r>
            <w:r>
              <w:rPr>
                <w:rFonts w:hint="eastAsia"/>
                <w:sz w:val="18"/>
                <w:szCs w:val="18"/>
              </w:rPr>
              <w:t>12</w:t>
            </w:r>
            <w:r>
              <w:rPr>
                <w:rFonts w:hint="eastAsia"/>
                <w:sz w:val="18"/>
                <w:szCs w:val="18"/>
              </w:rPr>
              <w:t>路线圈，以及最多</w:t>
            </w:r>
            <w:r>
              <w:rPr>
                <w:rFonts w:hint="eastAsia"/>
                <w:sz w:val="18"/>
                <w:szCs w:val="18"/>
              </w:rPr>
              <w:t>128</w:t>
            </w:r>
            <w:r>
              <w:rPr>
                <w:rFonts w:hint="eastAsia"/>
                <w:sz w:val="18"/>
                <w:szCs w:val="18"/>
              </w:rPr>
              <w:t>路电平量信号；电源输入：</w:t>
            </w:r>
            <w:r>
              <w:rPr>
                <w:rFonts w:hint="eastAsia"/>
                <w:sz w:val="18"/>
                <w:szCs w:val="18"/>
              </w:rPr>
              <w:t>AC220V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2Hz</w:t>
            </w:r>
            <w:r>
              <w:rPr>
                <w:rFonts w:hint="eastAsia"/>
                <w:sz w:val="18"/>
                <w:szCs w:val="18"/>
              </w:rPr>
              <w:t>；整机功耗：</w:t>
            </w:r>
            <w:r>
              <w:rPr>
                <w:rFonts w:hint="eastAsia"/>
                <w:sz w:val="18"/>
                <w:szCs w:val="18"/>
              </w:rPr>
              <w:t>&lt;60W</w:t>
            </w:r>
            <w:r>
              <w:rPr>
                <w:rFonts w:hint="eastAsia"/>
                <w:sz w:val="18"/>
                <w:szCs w:val="18"/>
              </w:rPr>
              <w:t>；环境温度：</w:t>
            </w:r>
            <w:r>
              <w:rPr>
                <w:rFonts w:hint="eastAsia"/>
                <w:sz w:val="18"/>
                <w:szCs w:val="18"/>
              </w:rPr>
              <w:t>-40</w:t>
            </w:r>
            <w:r>
              <w:rPr>
                <w:rFonts w:hint="eastAsia"/>
                <w:sz w:val="18"/>
                <w:szCs w:val="18"/>
              </w:rPr>
              <w:t>℃～</w:t>
            </w:r>
            <w:r>
              <w:rPr>
                <w:rFonts w:hint="eastAsia"/>
                <w:sz w:val="18"/>
                <w:szCs w:val="18"/>
              </w:rPr>
              <w:t>70</w:t>
            </w:r>
            <w:r>
              <w:rPr>
                <w:rFonts w:hint="eastAsia"/>
                <w:sz w:val="18"/>
                <w:szCs w:val="18"/>
              </w:rPr>
              <w:t>℃；耐压：</w:t>
            </w:r>
            <w:r>
              <w:rPr>
                <w:rFonts w:hint="eastAsia"/>
                <w:sz w:val="18"/>
                <w:szCs w:val="18"/>
              </w:rPr>
              <w:t>AC1500V 50HZ</w:t>
            </w:r>
            <w:r>
              <w:rPr>
                <w:rFonts w:hint="eastAsia"/>
                <w:sz w:val="18"/>
                <w:szCs w:val="18"/>
              </w:rPr>
              <w:t>；环境相对湿度：≤</w:t>
            </w:r>
            <w:r>
              <w:rPr>
                <w:rFonts w:hint="eastAsia"/>
                <w:sz w:val="18"/>
                <w:szCs w:val="18"/>
              </w:rPr>
              <w:t>95%</w:t>
            </w:r>
            <w:r>
              <w:rPr>
                <w:rFonts w:hint="eastAsia"/>
                <w:sz w:val="18"/>
                <w:szCs w:val="18"/>
              </w:rPr>
              <w:t>；信号机外壳：防水、防尘、防腐蚀、抗电磁干扰</w:t>
            </w:r>
            <w:r>
              <w:rPr>
                <w:rFonts w:hint="eastAsia"/>
                <w:sz w:val="18"/>
                <w:szCs w:val="18"/>
              </w:rPr>
              <w:br/>
            </w:r>
            <w:r w:rsidR="00D15661">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center"/>
              <w:rPr>
                <w:rFonts w:ascii="宋体" w:hAnsi="宋体" w:cs="宋体"/>
                <w:kern w:val="0"/>
                <w:sz w:val="18"/>
                <w:szCs w:val="18"/>
              </w:rPr>
            </w:pPr>
            <w:r w:rsidRPr="0025393A">
              <w:rPr>
                <w:rFonts w:ascii="宋体" w:hAnsi="宋体" w:cs="宋体" w:hint="eastAsia"/>
                <w:kern w:val="0"/>
                <w:sz w:val="18"/>
                <w:szCs w:val="18"/>
              </w:rPr>
              <w:t>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widowControl/>
              <w:jc w:val="right"/>
              <w:rPr>
                <w:rFonts w:ascii="宋体" w:hAnsi="宋体" w:cs="宋体"/>
                <w:kern w:val="0"/>
                <w:sz w:val="18"/>
                <w:szCs w:val="18"/>
              </w:rPr>
            </w:pPr>
            <w:r w:rsidRPr="0025393A">
              <w:rPr>
                <w:rFonts w:ascii="宋体" w:hAnsi="宋体" w:cs="宋体" w:hint="eastAsia"/>
                <w:kern w:val="0"/>
                <w:sz w:val="18"/>
                <w:szCs w:val="18"/>
              </w:rPr>
              <w:t>1</w:t>
            </w:r>
          </w:p>
        </w:tc>
      </w:tr>
      <w:tr w:rsidR="002773C6" w:rsidRPr="00704827" w:rsidTr="009B34D9">
        <w:trPr>
          <w:trHeight w:val="2136"/>
        </w:trPr>
        <w:tc>
          <w:tcPr>
            <w:tcW w:w="80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704827" w:rsidRDefault="002773C6" w:rsidP="005140CF">
            <w:pPr>
              <w:widowControl/>
              <w:jc w:val="center"/>
              <w:rPr>
                <w:rFonts w:ascii="宋体" w:hAnsi="宋体" w:cs="宋体"/>
                <w:kern w:val="0"/>
                <w:sz w:val="18"/>
                <w:szCs w:val="18"/>
              </w:rPr>
            </w:pPr>
            <w:r w:rsidRPr="00704827">
              <w:rPr>
                <w:rFonts w:ascii="宋体" w:hAnsi="宋体" w:cs="宋体" w:hint="eastAsia"/>
                <w:kern w:val="0"/>
                <w:sz w:val="18"/>
                <w:szCs w:val="18"/>
              </w:rPr>
              <w:t>5</w:t>
            </w:r>
          </w:p>
        </w:tc>
        <w:tc>
          <w:tcPr>
            <w:tcW w:w="105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left"/>
              <w:rPr>
                <w:rFonts w:ascii="宋体" w:hAnsi="宋体" w:cs="宋体"/>
                <w:kern w:val="0"/>
                <w:sz w:val="18"/>
                <w:szCs w:val="18"/>
              </w:rPr>
            </w:pPr>
            <w:r w:rsidRPr="00704827">
              <w:rPr>
                <w:rFonts w:ascii="宋体" w:hAnsi="宋体" w:cs="宋体" w:hint="eastAsia"/>
                <w:kern w:val="0"/>
                <w:sz w:val="18"/>
                <w:szCs w:val="18"/>
              </w:rPr>
              <w:t>标杆</w:t>
            </w:r>
          </w:p>
        </w:tc>
        <w:tc>
          <w:tcPr>
            <w:tcW w:w="63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left"/>
              <w:rPr>
                <w:rFonts w:ascii="宋体" w:hAnsi="宋体" w:cs="宋体"/>
                <w:kern w:val="0"/>
                <w:sz w:val="18"/>
                <w:szCs w:val="18"/>
              </w:rPr>
            </w:pPr>
            <w:r w:rsidRPr="00704827">
              <w:rPr>
                <w:rFonts w:ascii="宋体" w:hAnsi="宋体" w:cs="宋体" w:hint="eastAsia"/>
                <w:kern w:val="0"/>
                <w:sz w:val="18"/>
                <w:szCs w:val="18"/>
              </w:rPr>
              <w:t>1.名称：信号灯杆</w:t>
            </w:r>
            <w:r w:rsidRPr="00704827">
              <w:rPr>
                <w:rFonts w:ascii="宋体" w:hAnsi="宋体" w:cs="宋体" w:hint="eastAsia"/>
                <w:kern w:val="0"/>
                <w:sz w:val="18"/>
                <w:szCs w:val="18"/>
              </w:rPr>
              <w:br/>
              <w:t>2.规格、型号：8棱热镀锌，高度6.5m，L型杆；竖杆上口对角为230mm，下口对角为270mm，横臂长为7米的8棱杆，其中一段为带6孔法兰盘</w:t>
            </w:r>
            <w:r w:rsidRPr="00704827">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center"/>
              <w:rPr>
                <w:rFonts w:ascii="宋体" w:hAnsi="宋体" w:cs="宋体"/>
                <w:kern w:val="0"/>
                <w:sz w:val="18"/>
                <w:szCs w:val="18"/>
              </w:rPr>
            </w:pPr>
            <w:r w:rsidRPr="00704827">
              <w:rPr>
                <w:rFonts w:ascii="宋体" w:hAnsi="宋体" w:cs="宋体" w:hint="eastAsia"/>
                <w:kern w:val="0"/>
                <w:sz w:val="18"/>
                <w:szCs w:val="18"/>
              </w:rPr>
              <w:t>根</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right"/>
              <w:rPr>
                <w:rFonts w:ascii="宋体" w:hAnsi="宋体" w:cs="宋体"/>
                <w:kern w:val="0"/>
                <w:sz w:val="18"/>
                <w:szCs w:val="18"/>
              </w:rPr>
            </w:pPr>
            <w:r w:rsidRPr="00704827">
              <w:rPr>
                <w:rFonts w:ascii="宋体" w:hAnsi="宋体" w:cs="宋体" w:hint="eastAsia"/>
                <w:kern w:val="0"/>
                <w:sz w:val="18"/>
                <w:szCs w:val="18"/>
              </w:rPr>
              <w:t>4</w:t>
            </w:r>
          </w:p>
        </w:tc>
      </w:tr>
      <w:tr w:rsidR="002773C6" w:rsidRPr="00704827" w:rsidTr="009B34D9">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704827" w:rsidRDefault="002773C6" w:rsidP="005140CF">
            <w:pPr>
              <w:widowControl/>
              <w:jc w:val="center"/>
              <w:rPr>
                <w:rFonts w:ascii="宋体" w:hAnsi="宋体" w:cs="宋体"/>
                <w:kern w:val="0"/>
                <w:sz w:val="18"/>
                <w:szCs w:val="18"/>
              </w:rPr>
            </w:pPr>
            <w:r w:rsidRPr="00704827">
              <w:rPr>
                <w:rFonts w:ascii="宋体" w:hAnsi="宋体" w:cs="宋体" w:hint="eastAsia"/>
                <w:kern w:val="0"/>
                <w:sz w:val="18"/>
                <w:szCs w:val="18"/>
              </w:rPr>
              <w:lastRenderedPageBreak/>
              <w:t>6</w:t>
            </w:r>
          </w:p>
        </w:tc>
        <w:tc>
          <w:tcPr>
            <w:tcW w:w="1058" w:type="dxa"/>
            <w:tcBorders>
              <w:top w:val="nil"/>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left"/>
              <w:rPr>
                <w:rFonts w:ascii="宋体" w:hAnsi="宋体" w:cs="宋体"/>
                <w:kern w:val="0"/>
                <w:sz w:val="18"/>
                <w:szCs w:val="18"/>
              </w:rPr>
            </w:pPr>
            <w:r w:rsidRPr="00704827">
              <w:rPr>
                <w:rFonts w:ascii="宋体" w:hAnsi="宋体" w:cs="宋体" w:hint="eastAsia"/>
                <w:kern w:val="0"/>
                <w:sz w:val="18"/>
                <w:szCs w:val="18"/>
              </w:rPr>
              <w:t>挖沟槽土方</w:t>
            </w:r>
          </w:p>
        </w:tc>
        <w:tc>
          <w:tcPr>
            <w:tcW w:w="6379" w:type="dxa"/>
            <w:gridSpan w:val="2"/>
            <w:tcBorders>
              <w:top w:val="nil"/>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left"/>
              <w:rPr>
                <w:rFonts w:ascii="宋体" w:hAnsi="宋体" w:cs="宋体"/>
                <w:kern w:val="0"/>
                <w:sz w:val="18"/>
                <w:szCs w:val="18"/>
              </w:rPr>
            </w:pPr>
            <w:r w:rsidRPr="00704827">
              <w:rPr>
                <w:rFonts w:ascii="宋体" w:hAnsi="宋体" w:cs="宋体" w:hint="eastAsia"/>
                <w:kern w:val="0"/>
                <w:sz w:val="18"/>
                <w:szCs w:val="18"/>
              </w:rPr>
              <w:t>1.人工挖沟槽</w:t>
            </w:r>
            <w:r w:rsidRPr="00704827">
              <w:rPr>
                <w:rFonts w:ascii="宋体" w:hAnsi="宋体" w:cs="宋体" w:hint="eastAsia"/>
                <w:kern w:val="0"/>
                <w:sz w:val="18"/>
                <w:szCs w:val="18"/>
              </w:rPr>
              <w:br/>
              <w:t>2.挖土深度详见情况说明</w:t>
            </w:r>
            <w:r w:rsidRPr="00704827">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center"/>
              <w:rPr>
                <w:rFonts w:ascii="宋体" w:hAnsi="宋体" w:cs="宋体"/>
                <w:kern w:val="0"/>
                <w:sz w:val="18"/>
                <w:szCs w:val="18"/>
              </w:rPr>
            </w:pPr>
            <w:r w:rsidRPr="00704827">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right"/>
              <w:rPr>
                <w:rFonts w:ascii="宋体" w:hAnsi="宋体" w:cs="宋体"/>
                <w:kern w:val="0"/>
                <w:sz w:val="18"/>
                <w:szCs w:val="18"/>
              </w:rPr>
            </w:pPr>
            <w:r w:rsidRPr="00704827">
              <w:rPr>
                <w:rFonts w:ascii="宋体" w:hAnsi="宋体" w:cs="宋体" w:hint="eastAsia"/>
                <w:kern w:val="0"/>
                <w:sz w:val="18"/>
                <w:szCs w:val="18"/>
              </w:rPr>
              <w:t>40</w:t>
            </w:r>
          </w:p>
        </w:tc>
      </w:tr>
      <w:tr w:rsidR="002773C6" w:rsidRPr="00704827" w:rsidTr="009B34D9">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704827" w:rsidRDefault="002773C6" w:rsidP="005140CF">
            <w:pPr>
              <w:widowControl/>
              <w:jc w:val="center"/>
              <w:rPr>
                <w:rFonts w:ascii="宋体" w:hAnsi="宋体" w:cs="宋体"/>
                <w:kern w:val="0"/>
                <w:sz w:val="18"/>
                <w:szCs w:val="18"/>
              </w:rPr>
            </w:pPr>
            <w:r w:rsidRPr="00704827">
              <w:rPr>
                <w:rFonts w:ascii="宋体" w:hAnsi="宋体" w:cs="宋体" w:hint="eastAsia"/>
                <w:kern w:val="0"/>
                <w:sz w:val="18"/>
                <w:szCs w:val="18"/>
              </w:rPr>
              <w:t>7</w:t>
            </w:r>
          </w:p>
        </w:tc>
        <w:tc>
          <w:tcPr>
            <w:tcW w:w="1058" w:type="dxa"/>
            <w:tcBorders>
              <w:top w:val="nil"/>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left"/>
              <w:rPr>
                <w:rFonts w:ascii="宋体" w:hAnsi="宋体" w:cs="宋体"/>
                <w:kern w:val="0"/>
                <w:sz w:val="18"/>
                <w:szCs w:val="18"/>
              </w:rPr>
            </w:pPr>
            <w:r w:rsidRPr="00704827">
              <w:rPr>
                <w:rFonts w:ascii="宋体" w:hAnsi="宋体" w:cs="宋体" w:hint="eastAsia"/>
                <w:kern w:val="0"/>
                <w:sz w:val="18"/>
                <w:szCs w:val="18"/>
              </w:rPr>
              <w:t>回填方</w:t>
            </w:r>
          </w:p>
        </w:tc>
        <w:tc>
          <w:tcPr>
            <w:tcW w:w="6379" w:type="dxa"/>
            <w:gridSpan w:val="2"/>
            <w:tcBorders>
              <w:top w:val="nil"/>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left"/>
              <w:rPr>
                <w:rFonts w:ascii="宋体" w:hAnsi="宋体" w:cs="宋体"/>
                <w:kern w:val="0"/>
                <w:sz w:val="18"/>
                <w:szCs w:val="18"/>
              </w:rPr>
            </w:pPr>
            <w:r w:rsidRPr="00704827">
              <w:rPr>
                <w:rFonts w:ascii="宋体" w:hAnsi="宋体" w:cs="宋体" w:hint="eastAsia"/>
                <w:kern w:val="0"/>
                <w:sz w:val="18"/>
                <w:szCs w:val="18"/>
              </w:rPr>
              <w:t>1.沥青冷补料回填</w:t>
            </w:r>
            <w:r w:rsidRPr="00704827">
              <w:rPr>
                <w:rFonts w:ascii="宋体" w:hAnsi="宋体" w:cs="宋体" w:hint="eastAsia"/>
                <w:kern w:val="0"/>
                <w:sz w:val="18"/>
                <w:szCs w:val="18"/>
              </w:rPr>
              <w:br/>
              <w:t>2.用于沟槽回填</w:t>
            </w:r>
            <w:r w:rsidRPr="00704827">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center"/>
              <w:rPr>
                <w:rFonts w:ascii="宋体" w:hAnsi="宋体" w:cs="宋体"/>
                <w:kern w:val="0"/>
                <w:sz w:val="18"/>
                <w:szCs w:val="18"/>
              </w:rPr>
            </w:pPr>
            <w:r w:rsidRPr="00704827">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right"/>
              <w:rPr>
                <w:rFonts w:ascii="宋体" w:hAnsi="宋体" w:cs="宋体"/>
                <w:kern w:val="0"/>
                <w:sz w:val="18"/>
                <w:szCs w:val="18"/>
              </w:rPr>
            </w:pPr>
            <w:r w:rsidRPr="00704827">
              <w:rPr>
                <w:rFonts w:ascii="宋体" w:hAnsi="宋体" w:cs="宋体" w:hint="eastAsia"/>
                <w:kern w:val="0"/>
                <w:sz w:val="18"/>
                <w:szCs w:val="18"/>
              </w:rPr>
              <w:t>40</w:t>
            </w:r>
          </w:p>
        </w:tc>
      </w:tr>
      <w:tr w:rsidR="002773C6" w:rsidRPr="00704827" w:rsidTr="009B34D9">
        <w:trPr>
          <w:trHeight w:val="189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704827" w:rsidRDefault="002773C6" w:rsidP="005140CF">
            <w:pPr>
              <w:widowControl/>
              <w:jc w:val="center"/>
              <w:rPr>
                <w:rFonts w:ascii="宋体" w:hAnsi="宋体" w:cs="宋体"/>
                <w:kern w:val="0"/>
                <w:sz w:val="18"/>
                <w:szCs w:val="18"/>
              </w:rPr>
            </w:pPr>
            <w:r w:rsidRPr="00704827">
              <w:rPr>
                <w:rFonts w:ascii="宋体" w:hAnsi="宋体" w:cs="宋体" w:hint="eastAsia"/>
                <w:kern w:val="0"/>
                <w:sz w:val="18"/>
                <w:szCs w:val="18"/>
              </w:rPr>
              <w:t>8</w:t>
            </w:r>
          </w:p>
        </w:tc>
        <w:tc>
          <w:tcPr>
            <w:tcW w:w="1058" w:type="dxa"/>
            <w:tcBorders>
              <w:top w:val="nil"/>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left"/>
              <w:rPr>
                <w:rFonts w:ascii="宋体" w:hAnsi="宋体" w:cs="宋体"/>
                <w:kern w:val="0"/>
                <w:sz w:val="18"/>
                <w:szCs w:val="18"/>
              </w:rPr>
            </w:pPr>
            <w:r w:rsidRPr="00704827">
              <w:rPr>
                <w:rFonts w:ascii="宋体" w:hAnsi="宋体" w:cs="宋体" w:hint="eastAsia"/>
                <w:kern w:val="0"/>
                <w:sz w:val="18"/>
                <w:szCs w:val="18"/>
              </w:rPr>
              <w:t>电缆</w:t>
            </w:r>
          </w:p>
        </w:tc>
        <w:tc>
          <w:tcPr>
            <w:tcW w:w="6379" w:type="dxa"/>
            <w:gridSpan w:val="2"/>
            <w:tcBorders>
              <w:top w:val="nil"/>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left"/>
              <w:rPr>
                <w:rFonts w:ascii="宋体" w:hAnsi="宋体" w:cs="宋体"/>
                <w:kern w:val="0"/>
                <w:sz w:val="18"/>
                <w:szCs w:val="18"/>
              </w:rPr>
            </w:pPr>
            <w:r w:rsidRPr="00704827">
              <w:rPr>
                <w:rFonts w:ascii="宋体" w:hAnsi="宋体" w:cs="宋体" w:hint="eastAsia"/>
                <w:kern w:val="0"/>
                <w:sz w:val="18"/>
                <w:szCs w:val="18"/>
              </w:rPr>
              <w:t>1.名称：铜芯控制电缆</w:t>
            </w:r>
            <w:r w:rsidRPr="00704827">
              <w:rPr>
                <w:rFonts w:ascii="宋体" w:hAnsi="宋体" w:cs="宋体" w:hint="eastAsia"/>
                <w:kern w:val="0"/>
                <w:sz w:val="18"/>
                <w:szCs w:val="18"/>
              </w:rPr>
              <w:br/>
              <w:t>2.规格、型号：</w:t>
            </w:r>
          </w:p>
          <w:p w:rsidR="002773C6" w:rsidRPr="00A808A4" w:rsidRDefault="002773C6" w:rsidP="005140CF">
            <w:pPr>
              <w:jc w:val="left"/>
              <w:rPr>
                <w:rFonts w:ascii="宋体" w:hAnsi="宋体" w:cs="宋体"/>
                <w:sz w:val="18"/>
                <w:szCs w:val="18"/>
              </w:rPr>
            </w:pPr>
            <w:r>
              <w:rPr>
                <w:rFonts w:hint="eastAsia"/>
                <w:sz w:val="18"/>
                <w:szCs w:val="18"/>
              </w:rPr>
              <w:t>KVV-19*0.75mm2</w:t>
            </w:r>
            <w:r>
              <w:rPr>
                <w:rFonts w:hint="eastAsia"/>
                <w:sz w:val="18"/>
                <w:szCs w:val="18"/>
              </w:rPr>
              <w:br/>
            </w:r>
            <w:r w:rsidR="00D15661">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center"/>
              <w:rPr>
                <w:rFonts w:ascii="宋体" w:hAnsi="宋体" w:cs="宋体"/>
                <w:kern w:val="0"/>
                <w:sz w:val="18"/>
                <w:szCs w:val="18"/>
              </w:rPr>
            </w:pPr>
            <w:r w:rsidRPr="00704827">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704827" w:rsidRDefault="002773C6" w:rsidP="005140CF">
            <w:pPr>
              <w:widowControl/>
              <w:jc w:val="right"/>
              <w:rPr>
                <w:rFonts w:ascii="宋体" w:hAnsi="宋体" w:cs="宋体"/>
                <w:kern w:val="0"/>
                <w:sz w:val="18"/>
                <w:szCs w:val="18"/>
              </w:rPr>
            </w:pPr>
            <w:r w:rsidRPr="00704827">
              <w:rPr>
                <w:rFonts w:ascii="宋体" w:hAnsi="宋体" w:cs="宋体" w:hint="eastAsia"/>
                <w:kern w:val="0"/>
                <w:sz w:val="18"/>
                <w:szCs w:val="18"/>
              </w:rPr>
              <w:t>260</w:t>
            </w:r>
          </w:p>
        </w:tc>
      </w:tr>
      <w:tr w:rsidR="002773C6" w:rsidRPr="00313C3D" w:rsidTr="009B34D9">
        <w:trPr>
          <w:trHeight w:val="1550"/>
        </w:trPr>
        <w:tc>
          <w:tcPr>
            <w:tcW w:w="80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9</w:t>
            </w:r>
          </w:p>
        </w:tc>
        <w:tc>
          <w:tcPr>
            <w:tcW w:w="105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电缆</w:t>
            </w:r>
          </w:p>
        </w:tc>
        <w:tc>
          <w:tcPr>
            <w:tcW w:w="63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1.名称：铜芯控制电缆</w:t>
            </w:r>
            <w:r w:rsidRPr="00313C3D">
              <w:rPr>
                <w:rFonts w:ascii="宋体" w:hAnsi="宋体" w:cs="宋体" w:hint="eastAsia"/>
                <w:kern w:val="0"/>
                <w:sz w:val="18"/>
                <w:szCs w:val="18"/>
              </w:rPr>
              <w:br/>
              <w:t>2.规格、型号：KVV-5*0.75mm2</w:t>
            </w:r>
            <w:r w:rsidRPr="00313C3D">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right"/>
              <w:rPr>
                <w:rFonts w:ascii="宋体" w:hAnsi="宋体" w:cs="宋体"/>
                <w:kern w:val="0"/>
                <w:sz w:val="18"/>
                <w:szCs w:val="18"/>
              </w:rPr>
            </w:pPr>
            <w:r w:rsidRPr="00313C3D">
              <w:rPr>
                <w:rFonts w:ascii="宋体" w:hAnsi="宋体" w:cs="宋体" w:hint="eastAsia"/>
                <w:kern w:val="0"/>
                <w:sz w:val="18"/>
                <w:szCs w:val="18"/>
              </w:rPr>
              <w:t>300</w:t>
            </w:r>
          </w:p>
        </w:tc>
      </w:tr>
      <w:tr w:rsidR="002773C6" w:rsidRPr="00313C3D" w:rsidTr="009B34D9">
        <w:trPr>
          <w:trHeight w:val="12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10</w:t>
            </w:r>
          </w:p>
        </w:tc>
        <w:tc>
          <w:tcPr>
            <w:tcW w:w="1058"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电缆</w:t>
            </w:r>
          </w:p>
        </w:tc>
        <w:tc>
          <w:tcPr>
            <w:tcW w:w="6379" w:type="dxa"/>
            <w:gridSpan w:val="2"/>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1.名称：铜芯控制电缆</w:t>
            </w:r>
            <w:r w:rsidRPr="00313C3D">
              <w:rPr>
                <w:rFonts w:ascii="宋体" w:hAnsi="宋体" w:cs="宋体" w:hint="eastAsia"/>
                <w:kern w:val="0"/>
                <w:sz w:val="18"/>
                <w:szCs w:val="18"/>
              </w:rPr>
              <w:br/>
              <w:t>2.规格、型号：KVV-2*16mm2</w:t>
            </w:r>
            <w:r w:rsidRPr="00313C3D">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right"/>
              <w:rPr>
                <w:rFonts w:ascii="宋体" w:hAnsi="宋体" w:cs="宋体"/>
                <w:kern w:val="0"/>
                <w:sz w:val="18"/>
                <w:szCs w:val="18"/>
              </w:rPr>
            </w:pPr>
            <w:r w:rsidRPr="00313C3D">
              <w:rPr>
                <w:rFonts w:ascii="宋体" w:hAnsi="宋体" w:cs="宋体" w:hint="eastAsia"/>
                <w:kern w:val="0"/>
                <w:sz w:val="18"/>
                <w:szCs w:val="18"/>
              </w:rPr>
              <w:t>420</w:t>
            </w:r>
          </w:p>
        </w:tc>
      </w:tr>
      <w:tr w:rsidR="002773C6" w:rsidRPr="00313C3D" w:rsidTr="009B34D9">
        <w:trPr>
          <w:trHeight w:val="1361"/>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11</w:t>
            </w:r>
          </w:p>
        </w:tc>
        <w:tc>
          <w:tcPr>
            <w:tcW w:w="1058"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电缆保护管</w:t>
            </w:r>
          </w:p>
        </w:tc>
        <w:tc>
          <w:tcPr>
            <w:tcW w:w="6379" w:type="dxa"/>
            <w:gridSpan w:val="2"/>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1.名称：电缆保护管</w:t>
            </w:r>
            <w:r w:rsidRPr="00313C3D">
              <w:rPr>
                <w:rFonts w:ascii="宋体" w:hAnsi="宋体" w:cs="宋体" w:hint="eastAsia"/>
                <w:kern w:val="0"/>
                <w:sz w:val="18"/>
                <w:szCs w:val="18"/>
              </w:rPr>
              <w:br/>
              <w:t>2.规格、型号：DN60mm碳素波纹管</w:t>
            </w:r>
            <w:r w:rsidRPr="00313C3D">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567"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right"/>
              <w:rPr>
                <w:rFonts w:ascii="宋体" w:hAnsi="宋体" w:cs="宋体"/>
                <w:kern w:val="0"/>
                <w:sz w:val="18"/>
                <w:szCs w:val="18"/>
              </w:rPr>
            </w:pPr>
            <w:r w:rsidRPr="00313C3D">
              <w:rPr>
                <w:rFonts w:ascii="宋体" w:hAnsi="宋体" w:cs="宋体" w:hint="eastAsia"/>
                <w:kern w:val="0"/>
                <w:sz w:val="18"/>
                <w:szCs w:val="18"/>
              </w:rPr>
              <w:t>390</w:t>
            </w:r>
          </w:p>
        </w:tc>
      </w:tr>
      <w:tr w:rsidR="002773C6" w:rsidRPr="00313C3D" w:rsidTr="009B34D9">
        <w:trPr>
          <w:trHeight w:val="558"/>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12</w:t>
            </w:r>
          </w:p>
        </w:tc>
        <w:tc>
          <w:tcPr>
            <w:tcW w:w="1058"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砌筑井</w:t>
            </w:r>
          </w:p>
        </w:tc>
        <w:tc>
          <w:tcPr>
            <w:tcW w:w="6379" w:type="dxa"/>
            <w:gridSpan w:val="2"/>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手孔井</w:t>
            </w:r>
            <w:r w:rsidRPr="00313C3D">
              <w:rPr>
                <w:rFonts w:ascii="宋体" w:hAnsi="宋体" w:cs="宋体" w:hint="eastAsia"/>
                <w:kern w:val="0"/>
                <w:sz w:val="18"/>
                <w:szCs w:val="18"/>
              </w:rPr>
              <w:br/>
              <w:t>1.砌筑材料品种、规格、强度等级：MU10混凝土实心砖</w:t>
            </w:r>
            <w:r w:rsidRPr="00313C3D">
              <w:rPr>
                <w:rFonts w:ascii="宋体" w:hAnsi="宋体" w:cs="宋体" w:hint="eastAsia"/>
                <w:kern w:val="0"/>
                <w:sz w:val="18"/>
                <w:szCs w:val="18"/>
              </w:rPr>
              <w:br/>
              <w:t>2.砌筑砂浆强度等级：M7.5水泥砂浆</w:t>
            </w:r>
            <w:r w:rsidRPr="00313C3D">
              <w:rPr>
                <w:rFonts w:ascii="宋体" w:hAnsi="宋体" w:cs="宋体" w:hint="eastAsia"/>
                <w:kern w:val="0"/>
                <w:sz w:val="18"/>
                <w:szCs w:val="18"/>
              </w:rPr>
              <w:br/>
              <w:t>3.规格：500*500*500mm</w:t>
            </w:r>
            <w:r w:rsidRPr="00313C3D">
              <w:rPr>
                <w:rFonts w:ascii="宋体" w:hAnsi="宋体" w:cs="宋体" w:hint="eastAsia"/>
                <w:kern w:val="0"/>
                <w:sz w:val="18"/>
                <w:szCs w:val="18"/>
              </w:rPr>
              <w:br/>
              <w:t>4.井内壁20mm厚1:2水泥砂浆粉刷</w:t>
            </w:r>
            <w:r w:rsidRPr="00313C3D">
              <w:rPr>
                <w:rFonts w:ascii="宋体" w:hAnsi="宋体" w:cs="宋体" w:hint="eastAsia"/>
                <w:kern w:val="0"/>
                <w:sz w:val="18"/>
                <w:szCs w:val="18"/>
              </w:rPr>
              <w:br/>
              <w:t>5.挖填土方，土方来源自行考虑，余土外运，运距自行考虑</w:t>
            </w:r>
            <w:r w:rsidRPr="00313C3D">
              <w:rPr>
                <w:rFonts w:ascii="宋体" w:hAnsi="宋体" w:cs="宋体" w:hint="eastAsia"/>
                <w:kern w:val="0"/>
                <w:sz w:val="18"/>
                <w:szCs w:val="18"/>
              </w:rPr>
              <w:br/>
              <w:t>6.砂浆采用商品预拌砂浆，运距自行考虑</w:t>
            </w:r>
            <w:r w:rsidRPr="00313C3D">
              <w:rPr>
                <w:rFonts w:ascii="宋体" w:hAnsi="宋体" w:cs="宋体" w:hint="eastAsia"/>
                <w:kern w:val="0"/>
                <w:sz w:val="18"/>
                <w:szCs w:val="18"/>
              </w:rPr>
              <w:br/>
              <w:t>7.未尽事宜详见情</w:t>
            </w:r>
          </w:p>
          <w:p w:rsidR="002773C6" w:rsidRPr="00313C3D" w:rsidRDefault="002773C6" w:rsidP="005140CF">
            <w:pPr>
              <w:jc w:val="left"/>
              <w:rPr>
                <w:rFonts w:ascii="宋体" w:hAnsi="宋体" w:cs="宋体"/>
                <w:sz w:val="18"/>
                <w:szCs w:val="18"/>
              </w:rPr>
            </w:pPr>
            <w:r>
              <w:rPr>
                <w:rFonts w:hint="eastAsia"/>
                <w:sz w:val="18"/>
                <w:szCs w:val="18"/>
              </w:rPr>
              <w:t>况说明、设备清单、相关施工规范及设计规范</w:t>
            </w:r>
          </w:p>
        </w:tc>
        <w:tc>
          <w:tcPr>
            <w:tcW w:w="567"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座</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right"/>
              <w:rPr>
                <w:rFonts w:ascii="宋体" w:hAnsi="宋体" w:cs="宋体"/>
                <w:kern w:val="0"/>
                <w:sz w:val="18"/>
                <w:szCs w:val="18"/>
              </w:rPr>
            </w:pPr>
            <w:r w:rsidRPr="00313C3D">
              <w:rPr>
                <w:rFonts w:ascii="宋体" w:hAnsi="宋体" w:cs="宋体" w:hint="eastAsia"/>
                <w:kern w:val="0"/>
                <w:sz w:val="18"/>
                <w:szCs w:val="18"/>
              </w:rPr>
              <w:t>4</w:t>
            </w:r>
          </w:p>
        </w:tc>
      </w:tr>
      <w:tr w:rsidR="002773C6" w:rsidRPr="00313C3D" w:rsidTr="009B34D9">
        <w:trPr>
          <w:trHeight w:val="1274"/>
        </w:trPr>
        <w:tc>
          <w:tcPr>
            <w:tcW w:w="80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lastRenderedPageBreak/>
              <w:t>13</w:t>
            </w:r>
          </w:p>
        </w:tc>
        <w:tc>
          <w:tcPr>
            <w:tcW w:w="105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顶管</w:t>
            </w:r>
          </w:p>
        </w:tc>
        <w:tc>
          <w:tcPr>
            <w:tcW w:w="63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1.施工方式：顶管</w:t>
            </w:r>
            <w:r w:rsidRPr="00313C3D">
              <w:rPr>
                <w:rFonts w:ascii="宋体" w:hAnsi="宋体" w:cs="宋体" w:hint="eastAsia"/>
                <w:kern w:val="0"/>
                <w:sz w:val="18"/>
                <w:szCs w:val="18"/>
              </w:rPr>
              <w:br/>
              <w:t>2.管道材质、规格：P60mm</w:t>
            </w:r>
            <w:r w:rsidRPr="00313C3D">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m</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right"/>
              <w:rPr>
                <w:rFonts w:ascii="宋体" w:hAnsi="宋体" w:cs="宋体"/>
                <w:kern w:val="0"/>
                <w:sz w:val="18"/>
                <w:szCs w:val="18"/>
              </w:rPr>
            </w:pPr>
            <w:r w:rsidRPr="00313C3D">
              <w:rPr>
                <w:rFonts w:ascii="宋体" w:hAnsi="宋体" w:cs="宋体" w:hint="eastAsia"/>
                <w:kern w:val="0"/>
                <w:sz w:val="18"/>
                <w:szCs w:val="18"/>
              </w:rPr>
              <w:t>240</w:t>
            </w:r>
          </w:p>
        </w:tc>
      </w:tr>
      <w:tr w:rsidR="002773C6" w:rsidRPr="00313C3D" w:rsidTr="009B34D9">
        <w:trPr>
          <w:trHeight w:val="1986"/>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14</w:t>
            </w:r>
          </w:p>
        </w:tc>
        <w:tc>
          <w:tcPr>
            <w:tcW w:w="1058"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混凝土基础</w:t>
            </w:r>
          </w:p>
        </w:tc>
        <w:tc>
          <w:tcPr>
            <w:tcW w:w="6379" w:type="dxa"/>
            <w:gridSpan w:val="2"/>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1.C30钢筋混凝土基础，内配Φ24mm螺纹钢</w:t>
            </w:r>
            <w:r w:rsidRPr="00313C3D">
              <w:rPr>
                <w:rFonts w:ascii="宋体" w:hAnsi="宋体" w:cs="宋体" w:hint="eastAsia"/>
                <w:kern w:val="0"/>
                <w:sz w:val="18"/>
                <w:szCs w:val="18"/>
              </w:rPr>
              <w:br/>
              <w:t>2.基础尺寸：1.2*1.2*1.4mm</w:t>
            </w:r>
            <w:r w:rsidRPr="00313C3D">
              <w:rPr>
                <w:rFonts w:ascii="宋体" w:hAnsi="宋体" w:cs="宋体" w:hint="eastAsia"/>
                <w:kern w:val="0"/>
                <w:sz w:val="18"/>
                <w:szCs w:val="18"/>
              </w:rPr>
              <w:br/>
              <w:t>3.混凝土按商品混凝土，运距自行考虑</w:t>
            </w:r>
            <w:r w:rsidRPr="00313C3D">
              <w:rPr>
                <w:rFonts w:ascii="宋体" w:hAnsi="宋体" w:cs="宋体" w:hint="eastAsia"/>
                <w:kern w:val="0"/>
                <w:sz w:val="18"/>
                <w:szCs w:val="18"/>
              </w:rPr>
              <w:br/>
              <w:t>4.模板安拆</w:t>
            </w:r>
            <w:r w:rsidRPr="00313C3D">
              <w:rPr>
                <w:rFonts w:ascii="宋体" w:hAnsi="宋体" w:cs="宋体" w:hint="eastAsia"/>
                <w:kern w:val="0"/>
                <w:sz w:val="18"/>
                <w:szCs w:val="18"/>
              </w:rPr>
              <w:br/>
              <w:t>5.挖填土方，土方来源自行考虑，余土外运，运距自行考虑</w:t>
            </w:r>
            <w:r w:rsidRPr="00313C3D">
              <w:rPr>
                <w:rFonts w:ascii="宋体" w:hAnsi="宋体" w:cs="宋体" w:hint="eastAsia"/>
                <w:kern w:val="0"/>
                <w:sz w:val="18"/>
                <w:szCs w:val="18"/>
              </w:rPr>
              <w:br/>
              <w:t>6.未尽事宜详见情况说明、设备清单、相关施工规范及设计规范</w:t>
            </w:r>
          </w:p>
        </w:tc>
        <w:tc>
          <w:tcPr>
            <w:tcW w:w="567"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right"/>
              <w:rPr>
                <w:rFonts w:ascii="宋体" w:hAnsi="宋体" w:cs="宋体"/>
                <w:kern w:val="0"/>
                <w:sz w:val="18"/>
                <w:szCs w:val="18"/>
              </w:rPr>
            </w:pPr>
            <w:r w:rsidRPr="00313C3D">
              <w:rPr>
                <w:rFonts w:ascii="宋体" w:hAnsi="宋体" w:cs="宋体" w:hint="eastAsia"/>
                <w:kern w:val="0"/>
                <w:sz w:val="18"/>
                <w:szCs w:val="18"/>
              </w:rPr>
              <w:t>8.06</w:t>
            </w:r>
          </w:p>
        </w:tc>
      </w:tr>
      <w:tr w:rsidR="002773C6" w:rsidRPr="00313C3D" w:rsidTr="009B34D9">
        <w:trPr>
          <w:trHeight w:val="225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15</w:t>
            </w:r>
          </w:p>
        </w:tc>
        <w:tc>
          <w:tcPr>
            <w:tcW w:w="1058"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混凝土基础</w:t>
            </w:r>
          </w:p>
        </w:tc>
        <w:tc>
          <w:tcPr>
            <w:tcW w:w="6379" w:type="dxa"/>
            <w:gridSpan w:val="2"/>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1.C30钢筋混凝土基础，内配Φ20mm螺纹钢</w:t>
            </w:r>
            <w:r w:rsidRPr="00313C3D">
              <w:rPr>
                <w:rFonts w:ascii="宋体" w:hAnsi="宋体" w:cs="宋体" w:hint="eastAsia"/>
                <w:kern w:val="0"/>
                <w:sz w:val="18"/>
                <w:szCs w:val="18"/>
              </w:rPr>
              <w:br/>
              <w:t>2.基础尺寸：0.4*0.4*0.5mm</w:t>
            </w:r>
            <w:r w:rsidRPr="00313C3D">
              <w:rPr>
                <w:rFonts w:ascii="宋体" w:hAnsi="宋体" w:cs="宋体" w:hint="eastAsia"/>
                <w:kern w:val="0"/>
                <w:sz w:val="18"/>
                <w:szCs w:val="18"/>
              </w:rPr>
              <w:br/>
              <w:t>3.混凝土按商品混凝土，运距自行考虑</w:t>
            </w:r>
            <w:r w:rsidRPr="00313C3D">
              <w:rPr>
                <w:rFonts w:ascii="宋体" w:hAnsi="宋体" w:cs="宋体" w:hint="eastAsia"/>
                <w:kern w:val="0"/>
                <w:sz w:val="18"/>
                <w:szCs w:val="18"/>
              </w:rPr>
              <w:br/>
              <w:t>4.模板安拆</w:t>
            </w:r>
            <w:r w:rsidRPr="00313C3D">
              <w:rPr>
                <w:rFonts w:ascii="宋体" w:hAnsi="宋体" w:cs="宋体" w:hint="eastAsia"/>
                <w:kern w:val="0"/>
                <w:sz w:val="18"/>
                <w:szCs w:val="18"/>
              </w:rPr>
              <w:br/>
              <w:t>5.挖填土方，土方来源自行考虑，余土外运，运距自行考虑</w:t>
            </w:r>
            <w:r w:rsidRPr="00313C3D">
              <w:rPr>
                <w:rFonts w:ascii="宋体" w:hAnsi="宋体" w:cs="宋体" w:hint="eastAsia"/>
                <w:kern w:val="0"/>
                <w:sz w:val="18"/>
                <w:szCs w:val="18"/>
              </w:rPr>
              <w:br/>
              <w:t>6.未尽事宜详见情况说明、设备清单、相关施工规范及设计规范</w:t>
            </w:r>
          </w:p>
        </w:tc>
        <w:tc>
          <w:tcPr>
            <w:tcW w:w="567"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m3</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right"/>
              <w:rPr>
                <w:rFonts w:ascii="宋体" w:hAnsi="宋体" w:cs="宋体"/>
                <w:kern w:val="0"/>
                <w:sz w:val="18"/>
                <w:szCs w:val="18"/>
              </w:rPr>
            </w:pPr>
            <w:r w:rsidRPr="00313C3D">
              <w:rPr>
                <w:rFonts w:ascii="宋体" w:hAnsi="宋体" w:cs="宋体" w:hint="eastAsia"/>
                <w:kern w:val="0"/>
                <w:sz w:val="18"/>
                <w:szCs w:val="18"/>
              </w:rPr>
              <w:t>1.28</w:t>
            </w:r>
          </w:p>
        </w:tc>
      </w:tr>
      <w:tr w:rsidR="002773C6" w:rsidRPr="00313C3D" w:rsidTr="009B34D9">
        <w:trPr>
          <w:trHeight w:val="12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16</w:t>
            </w:r>
          </w:p>
        </w:tc>
        <w:tc>
          <w:tcPr>
            <w:tcW w:w="1058"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标志板</w:t>
            </w:r>
          </w:p>
        </w:tc>
        <w:tc>
          <w:tcPr>
            <w:tcW w:w="6379" w:type="dxa"/>
            <w:gridSpan w:val="2"/>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left"/>
              <w:rPr>
                <w:rFonts w:ascii="宋体" w:hAnsi="宋体" w:cs="宋体"/>
                <w:kern w:val="0"/>
                <w:sz w:val="18"/>
                <w:szCs w:val="18"/>
              </w:rPr>
            </w:pPr>
            <w:r w:rsidRPr="00313C3D">
              <w:rPr>
                <w:rFonts w:ascii="宋体" w:hAnsi="宋体" w:cs="宋体" w:hint="eastAsia"/>
                <w:kern w:val="0"/>
                <w:sz w:val="18"/>
                <w:szCs w:val="18"/>
              </w:rPr>
              <w:t>1.名称：禁停、禁货、禁鸣、注意行人标志牌</w:t>
            </w:r>
            <w:r w:rsidRPr="00313C3D">
              <w:rPr>
                <w:rFonts w:ascii="宋体" w:hAnsi="宋体" w:cs="宋体" w:hint="eastAsia"/>
                <w:kern w:val="0"/>
                <w:sz w:val="18"/>
                <w:szCs w:val="18"/>
              </w:rPr>
              <w:br/>
              <w:t>2.立杆规格、材质：Φ75*3.0mm喷</w:t>
            </w:r>
          </w:p>
          <w:p w:rsidR="002773C6" w:rsidRDefault="002773C6" w:rsidP="005140CF">
            <w:pPr>
              <w:jc w:val="left"/>
              <w:rPr>
                <w:rFonts w:ascii="宋体" w:hAnsi="宋体" w:cs="宋体"/>
                <w:sz w:val="18"/>
                <w:szCs w:val="18"/>
              </w:rPr>
            </w:pPr>
            <w:r>
              <w:rPr>
                <w:rFonts w:hint="eastAsia"/>
                <w:sz w:val="18"/>
                <w:szCs w:val="18"/>
              </w:rPr>
              <w:t>塑镀锌钢管，高度</w:t>
            </w:r>
            <w:r>
              <w:rPr>
                <w:rFonts w:hint="eastAsia"/>
                <w:sz w:val="18"/>
                <w:szCs w:val="18"/>
              </w:rPr>
              <w:t>4.0</w:t>
            </w:r>
            <w:r>
              <w:rPr>
                <w:rFonts w:hint="eastAsia"/>
                <w:sz w:val="18"/>
                <w:szCs w:val="18"/>
              </w:rPr>
              <w:t>米</w:t>
            </w:r>
            <w:r>
              <w:rPr>
                <w:rFonts w:hint="eastAsia"/>
                <w:sz w:val="18"/>
                <w:szCs w:val="18"/>
              </w:rPr>
              <w:br/>
              <w:t>3.</w:t>
            </w:r>
            <w:r>
              <w:rPr>
                <w:rFonts w:hint="eastAsia"/>
                <w:sz w:val="18"/>
                <w:szCs w:val="18"/>
              </w:rPr>
              <w:t>标牌规格、材质：￠</w:t>
            </w:r>
            <w:r>
              <w:rPr>
                <w:rFonts w:hint="eastAsia"/>
                <w:sz w:val="18"/>
                <w:szCs w:val="18"/>
              </w:rPr>
              <w:t>800mm</w:t>
            </w:r>
            <w:r>
              <w:rPr>
                <w:rFonts w:hint="eastAsia"/>
                <w:sz w:val="18"/>
                <w:szCs w:val="18"/>
              </w:rPr>
              <w:t>圆型或等边三角型铝材，外粘贴超强反光膜，根据需要标志牌正面粘贴图案</w:t>
            </w:r>
            <w:r>
              <w:rPr>
                <w:rFonts w:hint="eastAsia"/>
                <w:sz w:val="18"/>
                <w:szCs w:val="18"/>
              </w:rPr>
              <w:br/>
            </w:r>
            <w:r w:rsidR="00D15661">
              <w:rPr>
                <w:rFonts w:hint="eastAsia"/>
                <w:sz w:val="18"/>
                <w:szCs w:val="18"/>
              </w:rPr>
              <w:t xml:space="preserve"> </w:t>
            </w:r>
          </w:p>
          <w:p w:rsidR="002773C6" w:rsidRPr="00313C3D" w:rsidRDefault="002773C6" w:rsidP="005140CF">
            <w:pPr>
              <w:widowControl/>
              <w:jc w:val="left"/>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center"/>
              <w:rPr>
                <w:rFonts w:ascii="宋体" w:hAnsi="宋体" w:cs="宋体"/>
                <w:kern w:val="0"/>
                <w:sz w:val="18"/>
                <w:szCs w:val="18"/>
              </w:rPr>
            </w:pPr>
            <w:r w:rsidRPr="00313C3D">
              <w:rPr>
                <w:rFonts w:ascii="宋体" w:hAnsi="宋体" w:cs="宋体" w:hint="eastAsia"/>
                <w:kern w:val="0"/>
                <w:sz w:val="18"/>
                <w:szCs w:val="18"/>
              </w:rPr>
              <w:t>块</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313C3D" w:rsidRDefault="002773C6" w:rsidP="005140CF">
            <w:pPr>
              <w:widowControl/>
              <w:jc w:val="right"/>
              <w:rPr>
                <w:rFonts w:ascii="宋体" w:hAnsi="宋体" w:cs="宋体"/>
                <w:kern w:val="0"/>
                <w:sz w:val="18"/>
                <w:szCs w:val="18"/>
              </w:rPr>
            </w:pPr>
            <w:r w:rsidRPr="00313C3D">
              <w:rPr>
                <w:rFonts w:ascii="宋体" w:hAnsi="宋体" w:cs="宋体" w:hint="eastAsia"/>
                <w:kern w:val="0"/>
                <w:sz w:val="18"/>
                <w:szCs w:val="18"/>
              </w:rPr>
              <w:t>16</w:t>
            </w:r>
          </w:p>
        </w:tc>
      </w:tr>
    </w:tbl>
    <w:p w:rsidR="002773C6" w:rsidRDefault="002773C6" w:rsidP="002773C6">
      <w:pPr>
        <w:rPr>
          <w:szCs w:val="21"/>
        </w:rPr>
      </w:pPr>
    </w:p>
    <w:p w:rsidR="002773C6" w:rsidRDefault="002773C6" w:rsidP="002773C6">
      <w:pPr>
        <w:rPr>
          <w:szCs w:val="21"/>
        </w:rPr>
      </w:pPr>
    </w:p>
    <w:p w:rsidR="002773C6" w:rsidRPr="00A82A0F" w:rsidRDefault="002773C6" w:rsidP="002773C6">
      <w:pPr>
        <w:rPr>
          <w:rFonts w:ascii="宋体" w:hAnsi="宋体" w:cs="宋体"/>
          <w:kern w:val="0"/>
          <w:sz w:val="18"/>
          <w:szCs w:val="18"/>
        </w:rPr>
      </w:pPr>
      <w:r>
        <w:rPr>
          <w:rFonts w:hint="eastAsia"/>
          <w:szCs w:val="21"/>
        </w:rPr>
        <w:t>12</w:t>
      </w:r>
      <w:r>
        <w:rPr>
          <w:rFonts w:hint="eastAsia"/>
          <w:szCs w:val="21"/>
        </w:rPr>
        <w:t>、</w:t>
      </w:r>
      <w:r w:rsidRPr="00A82A0F">
        <w:rPr>
          <w:rFonts w:ascii="宋体" w:hAnsi="宋体" w:cs="宋体" w:hint="eastAsia"/>
          <w:kern w:val="0"/>
          <w:sz w:val="18"/>
          <w:szCs w:val="18"/>
        </w:rPr>
        <w:t>前进路长社路信号灯设备</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1138"/>
        <w:gridCol w:w="6853"/>
        <w:gridCol w:w="561"/>
        <w:gridCol w:w="667"/>
      </w:tblGrid>
      <w:tr w:rsidR="002773C6" w:rsidRPr="001A4534" w:rsidTr="009B34D9">
        <w:trPr>
          <w:trHeight w:val="841"/>
        </w:trPr>
        <w:tc>
          <w:tcPr>
            <w:tcW w:w="734" w:type="dxa"/>
            <w:vMerge w:val="restart"/>
            <w:vAlign w:val="center"/>
            <w:hideMark/>
          </w:tcPr>
          <w:p w:rsidR="002773C6" w:rsidRPr="0006666A" w:rsidRDefault="002773C6" w:rsidP="005140CF">
            <w:pPr>
              <w:jc w:val="center"/>
              <w:rPr>
                <w:b/>
                <w:bCs/>
                <w:szCs w:val="21"/>
              </w:rPr>
            </w:pPr>
            <w:r w:rsidRPr="0006666A">
              <w:rPr>
                <w:rFonts w:hint="eastAsia"/>
                <w:b/>
                <w:bCs/>
                <w:szCs w:val="21"/>
              </w:rPr>
              <w:t>序号</w:t>
            </w:r>
          </w:p>
        </w:tc>
        <w:tc>
          <w:tcPr>
            <w:tcW w:w="1138" w:type="dxa"/>
            <w:vMerge w:val="restart"/>
            <w:vAlign w:val="center"/>
            <w:hideMark/>
          </w:tcPr>
          <w:p w:rsidR="002773C6" w:rsidRPr="0006666A" w:rsidRDefault="002773C6" w:rsidP="005140CF">
            <w:pPr>
              <w:jc w:val="center"/>
              <w:rPr>
                <w:b/>
                <w:bCs/>
                <w:szCs w:val="21"/>
              </w:rPr>
            </w:pPr>
            <w:r w:rsidRPr="0006666A">
              <w:rPr>
                <w:rFonts w:hint="eastAsia"/>
                <w:b/>
                <w:bCs/>
                <w:szCs w:val="21"/>
              </w:rPr>
              <w:t>项目名称</w:t>
            </w:r>
          </w:p>
        </w:tc>
        <w:tc>
          <w:tcPr>
            <w:tcW w:w="6853" w:type="dxa"/>
            <w:vMerge w:val="restart"/>
            <w:vAlign w:val="center"/>
            <w:hideMark/>
          </w:tcPr>
          <w:p w:rsidR="002773C6" w:rsidRPr="0006666A" w:rsidRDefault="002773C6" w:rsidP="005140CF">
            <w:pPr>
              <w:jc w:val="center"/>
              <w:rPr>
                <w:b/>
                <w:bCs/>
                <w:szCs w:val="21"/>
              </w:rPr>
            </w:pPr>
            <w:r w:rsidRPr="0006666A">
              <w:rPr>
                <w:rFonts w:hint="eastAsia"/>
                <w:b/>
                <w:bCs/>
                <w:szCs w:val="21"/>
              </w:rPr>
              <w:t>项目特征描述</w:t>
            </w:r>
          </w:p>
        </w:tc>
        <w:tc>
          <w:tcPr>
            <w:tcW w:w="561" w:type="dxa"/>
            <w:vMerge w:val="restart"/>
            <w:vAlign w:val="center"/>
            <w:hideMark/>
          </w:tcPr>
          <w:p w:rsidR="002773C6" w:rsidRPr="0006666A" w:rsidRDefault="002773C6" w:rsidP="005140CF">
            <w:pPr>
              <w:jc w:val="center"/>
              <w:rPr>
                <w:b/>
                <w:bCs/>
                <w:szCs w:val="21"/>
              </w:rPr>
            </w:pPr>
            <w:r w:rsidRPr="0006666A">
              <w:rPr>
                <w:rFonts w:hint="eastAsia"/>
                <w:b/>
                <w:bCs/>
                <w:szCs w:val="21"/>
              </w:rPr>
              <w:t>计量单位</w:t>
            </w:r>
          </w:p>
        </w:tc>
        <w:tc>
          <w:tcPr>
            <w:tcW w:w="667" w:type="dxa"/>
            <w:vMerge w:val="restart"/>
            <w:vAlign w:val="center"/>
            <w:hideMark/>
          </w:tcPr>
          <w:p w:rsidR="002773C6" w:rsidRPr="0006666A" w:rsidRDefault="002773C6" w:rsidP="005140CF">
            <w:pPr>
              <w:jc w:val="center"/>
              <w:rPr>
                <w:b/>
                <w:bCs/>
                <w:szCs w:val="21"/>
              </w:rPr>
            </w:pPr>
            <w:r w:rsidRPr="0006666A">
              <w:rPr>
                <w:rFonts w:hint="eastAsia"/>
                <w:b/>
                <w:bCs/>
                <w:szCs w:val="21"/>
              </w:rPr>
              <w:t>工程量</w:t>
            </w:r>
          </w:p>
        </w:tc>
      </w:tr>
      <w:tr w:rsidR="002773C6" w:rsidRPr="001A4534" w:rsidTr="009B34D9">
        <w:trPr>
          <w:trHeight w:val="468"/>
        </w:trPr>
        <w:tc>
          <w:tcPr>
            <w:tcW w:w="734" w:type="dxa"/>
            <w:vMerge/>
            <w:vAlign w:val="center"/>
            <w:hideMark/>
          </w:tcPr>
          <w:p w:rsidR="002773C6" w:rsidRPr="0006666A" w:rsidRDefault="002773C6" w:rsidP="005140CF">
            <w:pPr>
              <w:jc w:val="center"/>
              <w:rPr>
                <w:b/>
                <w:bCs/>
                <w:szCs w:val="21"/>
              </w:rPr>
            </w:pPr>
          </w:p>
        </w:tc>
        <w:tc>
          <w:tcPr>
            <w:tcW w:w="1138" w:type="dxa"/>
            <w:vMerge/>
            <w:vAlign w:val="center"/>
            <w:hideMark/>
          </w:tcPr>
          <w:p w:rsidR="002773C6" w:rsidRPr="0006666A" w:rsidRDefault="002773C6" w:rsidP="005140CF">
            <w:pPr>
              <w:jc w:val="center"/>
              <w:rPr>
                <w:b/>
                <w:bCs/>
                <w:szCs w:val="21"/>
              </w:rPr>
            </w:pPr>
          </w:p>
        </w:tc>
        <w:tc>
          <w:tcPr>
            <w:tcW w:w="6853" w:type="dxa"/>
            <w:vMerge/>
            <w:vAlign w:val="center"/>
            <w:hideMark/>
          </w:tcPr>
          <w:p w:rsidR="002773C6" w:rsidRPr="0006666A" w:rsidRDefault="002773C6" w:rsidP="005140CF">
            <w:pPr>
              <w:jc w:val="center"/>
              <w:rPr>
                <w:b/>
                <w:bCs/>
                <w:szCs w:val="21"/>
              </w:rPr>
            </w:pPr>
          </w:p>
        </w:tc>
        <w:tc>
          <w:tcPr>
            <w:tcW w:w="561" w:type="dxa"/>
            <w:vMerge/>
            <w:vAlign w:val="center"/>
            <w:hideMark/>
          </w:tcPr>
          <w:p w:rsidR="002773C6" w:rsidRPr="0006666A" w:rsidRDefault="002773C6" w:rsidP="005140CF">
            <w:pPr>
              <w:jc w:val="center"/>
              <w:rPr>
                <w:b/>
                <w:bCs/>
                <w:szCs w:val="21"/>
              </w:rPr>
            </w:pPr>
          </w:p>
        </w:tc>
        <w:tc>
          <w:tcPr>
            <w:tcW w:w="667" w:type="dxa"/>
            <w:vMerge/>
            <w:vAlign w:val="center"/>
            <w:hideMark/>
          </w:tcPr>
          <w:p w:rsidR="002773C6" w:rsidRPr="0006666A" w:rsidRDefault="002773C6" w:rsidP="005140CF">
            <w:pPr>
              <w:jc w:val="center"/>
              <w:rPr>
                <w:b/>
                <w:bCs/>
                <w:szCs w:val="21"/>
              </w:rPr>
            </w:pPr>
          </w:p>
        </w:tc>
      </w:tr>
      <w:tr w:rsidR="002773C6" w:rsidRPr="001A4534" w:rsidTr="009B34D9">
        <w:trPr>
          <w:trHeight w:val="736"/>
        </w:trPr>
        <w:tc>
          <w:tcPr>
            <w:tcW w:w="734" w:type="dxa"/>
            <w:vMerge/>
            <w:vAlign w:val="center"/>
            <w:hideMark/>
          </w:tcPr>
          <w:p w:rsidR="002773C6" w:rsidRPr="0006666A" w:rsidRDefault="002773C6" w:rsidP="005140CF">
            <w:pPr>
              <w:jc w:val="center"/>
              <w:rPr>
                <w:b/>
                <w:bCs/>
                <w:szCs w:val="21"/>
              </w:rPr>
            </w:pPr>
          </w:p>
        </w:tc>
        <w:tc>
          <w:tcPr>
            <w:tcW w:w="1138" w:type="dxa"/>
            <w:vMerge/>
            <w:vAlign w:val="center"/>
            <w:hideMark/>
          </w:tcPr>
          <w:p w:rsidR="002773C6" w:rsidRPr="0006666A" w:rsidRDefault="002773C6" w:rsidP="005140CF">
            <w:pPr>
              <w:jc w:val="center"/>
              <w:rPr>
                <w:b/>
                <w:bCs/>
                <w:szCs w:val="21"/>
              </w:rPr>
            </w:pPr>
          </w:p>
        </w:tc>
        <w:tc>
          <w:tcPr>
            <w:tcW w:w="6853" w:type="dxa"/>
            <w:vMerge/>
            <w:vAlign w:val="center"/>
            <w:hideMark/>
          </w:tcPr>
          <w:p w:rsidR="002773C6" w:rsidRPr="0006666A" w:rsidRDefault="002773C6" w:rsidP="005140CF">
            <w:pPr>
              <w:jc w:val="center"/>
              <w:rPr>
                <w:b/>
                <w:bCs/>
                <w:szCs w:val="21"/>
              </w:rPr>
            </w:pPr>
          </w:p>
        </w:tc>
        <w:tc>
          <w:tcPr>
            <w:tcW w:w="561" w:type="dxa"/>
            <w:vMerge/>
            <w:vAlign w:val="center"/>
            <w:hideMark/>
          </w:tcPr>
          <w:p w:rsidR="002773C6" w:rsidRPr="0006666A" w:rsidRDefault="002773C6" w:rsidP="005140CF">
            <w:pPr>
              <w:jc w:val="center"/>
              <w:rPr>
                <w:b/>
                <w:bCs/>
                <w:szCs w:val="21"/>
              </w:rPr>
            </w:pPr>
          </w:p>
        </w:tc>
        <w:tc>
          <w:tcPr>
            <w:tcW w:w="667" w:type="dxa"/>
            <w:vMerge/>
            <w:vAlign w:val="center"/>
            <w:hideMark/>
          </w:tcPr>
          <w:p w:rsidR="002773C6" w:rsidRPr="0006666A" w:rsidRDefault="002773C6" w:rsidP="005140CF">
            <w:pPr>
              <w:jc w:val="center"/>
              <w:rPr>
                <w:b/>
                <w:bCs/>
                <w:szCs w:val="21"/>
              </w:rPr>
            </w:pPr>
          </w:p>
        </w:tc>
      </w:tr>
      <w:tr w:rsidR="002773C6" w:rsidRPr="001A4534" w:rsidTr="009B34D9">
        <w:trPr>
          <w:trHeight w:val="983"/>
        </w:trPr>
        <w:tc>
          <w:tcPr>
            <w:tcW w:w="734"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lastRenderedPageBreak/>
              <w:t>1</w:t>
            </w:r>
          </w:p>
        </w:tc>
        <w:tc>
          <w:tcPr>
            <w:tcW w:w="1138" w:type="dxa"/>
            <w:vAlign w:val="center"/>
            <w:hideMark/>
          </w:tcPr>
          <w:p w:rsidR="002773C6" w:rsidRPr="0006666A" w:rsidRDefault="002773C6" w:rsidP="005140CF">
            <w:pPr>
              <w:widowControl/>
              <w:jc w:val="center"/>
              <w:rPr>
                <w:rFonts w:ascii="宋体" w:hAnsi="宋体" w:cs="宋体"/>
                <w:kern w:val="0"/>
                <w:szCs w:val="21"/>
              </w:rPr>
            </w:pPr>
            <w:r w:rsidRPr="0006666A">
              <w:rPr>
                <w:rFonts w:ascii="宋体" w:hAnsi="宋体" w:cs="宋体" w:hint="eastAsia"/>
                <w:kern w:val="0"/>
                <w:szCs w:val="21"/>
              </w:rPr>
              <w:t>信号灯★</w:t>
            </w:r>
          </w:p>
        </w:tc>
        <w:tc>
          <w:tcPr>
            <w:tcW w:w="6853" w:type="dxa"/>
            <w:vAlign w:val="center"/>
            <w:hideMark/>
          </w:tcPr>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1.名称：非机动车信号灯</w:t>
            </w:r>
            <w:r w:rsidRPr="0006666A">
              <w:rPr>
                <w:rFonts w:ascii="宋体" w:hAnsi="宋体" w:cs="宋体" w:hint="eastAsia"/>
                <w:kern w:val="0"/>
                <w:sz w:val="18"/>
                <w:szCs w:val="18"/>
              </w:rPr>
              <w:br/>
              <w:t>2.规格、型号： LED发光二极管要求（单颗功率大于1瓦）,全部为原装进口日本日亚公司生产的LED发光二极管（或质量、性能不低于其的产品）。LED发光二极管使用寿命不小于50000小时。发光单元使用的LED 基准波长：红色 625±5nm；黄色590±5nm；绿色505±4nm符合GB14887-2011相关标准，采用大功率LED发光二极管制作。</w:t>
            </w:r>
            <w:r w:rsidRPr="0006666A">
              <w:rPr>
                <w:rFonts w:ascii="宋体" w:hAnsi="宋体" w:cs="宋体" w:hint="eastAsia"/>
                <w:kern w:val="0"/>
                <w:sz w:val="18"/>
                <w:szCs w:val="18"/>
              </w:rPr>
              <w:br/>
              <w:t>一般要求</w:t>
            </w:r>
            <w:r w:rsidRPr="0006666A">
              <w:rPr>
                <w:rFonts w:ascii="宋体" w:hAnsi="宋体" w:cs="宋体" w:hint="eastAsia"/>
                <w:kern w:val="0"/>
                <w:sz w:val="18"/>
                <w:szCs w:val="18"/>
              </w:rPr>
              <w:br/>
              <w:t>发光单元使用的LED 基准波长：红色 625±5nm；黄色590±5nm；绿色505±4nm；</w:t>
            </w:r>
            <w:r w:rsidRPr="0006666A">
              <w:rPr>
                <w:rFonts w:ascii="宋体" w:hAnsi="宋体" w:cs="宋体" w:hint="eastAsia"/>
                <w:kern w:val="0"/>
                <w:sz w:val="18"/>
                <w:szCs w:val="18"/>
              </w:rPr>
              <w:br/>
              <w:t>机动车信号灯、方向指示信号灯采用配光设计，行人灯具可采用非配光设计；</w:t>
            </w:r>
            <w:r w:rsidRPr="0006666A">
              <w:rPr>
                <w:rFonts w:ascii="宋体" w:hAnsi="宋体" w:cs="宋体" w:hint="eastAsia"/>
                <w:kern w:val="0"/>
                <w:sz w:val="18"/>
                <w:szCs w:val="18"/>
              </w:rPr>
              <w:br/>
              <w:t>每个发光灯具应包括用聚酸碳脂PC工程塑料制作的外壳和面罩，以及用阻燃材料制作的印刷电路板；</w:t>
            </w:r>
            <w:r w:rsidRPr="0006666A">
              <w:rPr>
                <w:rFonts w:ascii="宋体" w:hAnsi="宋体" w:cs="宋体" w:hint="eastAsia"/>
                <w:kern w:val="0"/>
                <w:sz w:val="18"/>
                <w:szCs w:val="18"/>
              </w:rPr>
              <w:br/>
              <w:t>每个发光灯具应与本市目前在用的交通信号控制设备相匹配。</w:t>
            </w:r>
            <w:r w:rsidRPr="0006666A">
              <w:rPr>
                <w:rFonts w:ascii="宋体" w:hAnsi="宋体" w:cs="宋体" w:hint="eastAsia"/>
                <w:kern w:val="0"/>
                <w:sz w:val="18"/>
                <w:szCs w:val="18"/>
              </w:rPr>
              <w:br/>
              <w:t>光学要求</w:t>
            </w:r>
            <w:r w:rsidRPr="0006666A">
              <w:rPr>
                <w:rFonts w:ascii="宋体" w:hAnsi="宋体" w:cs="宋体" w:hint="eastAsia"/>
                <w:kern w:val="0"/>
                <w:sz w:val="18"/>
                <w:szCs w:val="18"/>
              </w:rPr>
              <w:br/>
              <w:t xml:space="preserve"> LED机动车信号灯具发光单元应采用先进合理的光学配光设计原理，使灯面呈面发光特性，没有明显的光点；灯面亮度均匀，灯色目视明亮、清晰不刺眼，两条相邻车道安装灯具无视觉差异。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电气性能</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工作电压：AC 220V±20%  50Hz±2 Hz；在工作电压下，通过每只LED的电流应符合LED厂商要求的正常工作电流范围；谐波失真＜20% ；</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功率：每个灯头功率符合GB14887-2011标准的表7要求，功率因数要求≥0.90；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每只LED应被安排在小于等于五个串联的单元电路中；</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每个发光单元的引线，应采用符合国家电工标准的导线，线径不小于0.75平方毫米，红、黄、绿色的三种发光单元除回路线外应分别用红、黄、绿色的导线；</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灯具电源部分应具有良好的电磁兼容性；符合环保要求。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工作环境要求</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工作温度：－40℃～＋80℃；</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工作湿度：＜97%；</w:t>
            </w:r>
          </w:p>
          <w:p w:rsidR="002773C6" w:rsidRPr="0006666A" w:rsidRDefault="002773C6" w:rsidP="005140CF">
            <w:pPr>
              <w:widowControl/>
              <w:rPr>
                <w:rFonts w:ascii="宋体" w:hAnsi="宋体" w:cs="宋体"/>
                <w:kern w:val="0"/>
                <w:sz w:val="18"/>
                <w:szCs w:val="18"/>
              </w:rPr>
            </w:pPr>
            <w:r w:rsidRPr="0006666A">
              <w:rPr>
                <w:rFonts w:ascii="宋体" w:hAnsi="宋体" w:cs="宋体" w:hint="eastAsia"/>
                <w:kern w:val="0"/>
                <w:sz w:val="18"/>
                <w:szCs w:val="18"/>
              </w:rPr>
              <w:t>防触电保护应满足GB14887—2011第5.18款的规定</w:t>
            </w:r>
          </w:p>
          <w:p w:rsidR="002773C6" w:rsidRPr="0006666A" w:rsidRDefault="00D15661" w:rsidP="005140CF">
            <w:pPr>
              <w:widowControl/>
              <w:rPr>
                <w:rFonts w:ascii="宋体" w:hAnsi="宋体" w:cs="宋体"/>
                <w:kern w:val="0"/>
                <w:sz w:val="18"/>
                <w:szCs w:val="18"/>
              </w:rPr>
            </w:pPr>
            <w:r>
              <w:rPr>
                <w:rFonts w:ascii="宋体" w:hAnsi="宋体" w:cs="宋体" w:hint="eastAsia"/>
                <w:kern w:val="0"/>
                <w:sz w:val="18"/>
                <w:szCs w:val="18"/>
              </w:rPr>
              <w:t xml:space="preserve"> </w:t>
            </w:r>
          </w:p>
        </w:tc>
        <w:tc>
          <w:tcPr>
            <w:tcW w:w="561"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套</w:t>
            </w:r>
          </w:p>
        </w:tc>
        <w:tc>
          <w:tcPr>
            <w:tcW w:w="667" w:type="dxa"/>
            <w:vAlign w:val="center"/>
            <w:hideMark/>
          </w:tcPr>
          <w:p w:rsidR="002773C6" w:rsidRPr="0006666A" w:rsidRDefault="002773C6" w:rsidP="005140CF">
            <w:pPr>
              <w:widowControl/>
              <w:jc w:val="center"/>
              <w:rPr>
                <w:rFonts w:ascii="宋体" w:hAnsi="宋体" w:cs="宋体"/>
                <w:kern w:val="0"/>
                <w:sz w:val="18"/>
                <w:szCs w:val="18"/>
              </w:rPr>
            </w:pPr>
            <w:r w:rsidRPr="0006666A">
              <w:rPr>
                <w:rFonts w:ascii="宋体" w:hAnsi="宋体" w:cs="宋体" w:hint="eastAsia"/>
                <w:kern w:val="0"/>
                <w:sz w:val="18"/>
                <w:szCs w:val="18"/>
              </w:rPr>
              <w:t>4</w:t>
            </w:r>
          </w:p>
        </w:tc>
      </w:tr>
    </w:tbl>
    <w:p w:rsidR="009B34D9" w:rsidRDefault="009B34D9"/>
    <w:tbl>
      <w:tblPr>
        <w:tblW w:w="10031" w:type="dxa"/>
        <w:tblLook w:val="04A0"/>
      </w:tblPr>
      <w:tblGrid>
        <w:gridCol w:w="684"/>
        <w:gridCol w:w="1039"/>
        <w:gridCol w:w="6669"/>
        <w:gridCol w:w="739"/>
        <w:gridCol w:w="576"/>
        <w:gridCol w:w="324"/>
      </w:tblGrid>
      <w:tr w:rsidR="002773C6" w:rsidTr="009B34D9">
        <w:trPr>
          <w:trHeight w:val="1266"/>
        </w:trPr>
        <w:tc>
          <w:tcPr>
            <w:tcW w:w="7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t>2</w:t>
            </w:r>
          </w:p>
        </w:tc>
        <w:tc>
          <w:tcPr>
            <w:tcW w:w="1068"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rPr>
                <w:rFonts w:ascii="宋体" w:hAnsi="宋体" w:cs="宋体"/>
                <w:sz w:val="18"/>
                <w:szCs w:val="18"/>
              </w:rPr>
            </w:pPr>
            <w:r>
              <w:rPr>
                <w:rFonts w:hint="eastAsia"/>
                <w:sz w:val="18"/>
                <w:szCs w:val="18"/>
              </w:rPr>
              <w:t>信号灯</w:t>
            </w:r>
            <w:r w:rsidRPr="003561DF">
              <w:rPr>
                <w:rFonts w:ascii="宋体" w:hAnsi="宋体" w:cs="宋体" w:hint="eastAsia"/>
                <w:kern w:val="0"/>
                <w:szCs w:val="21"/>
              </w:rPr>
              <w:t>★</w:t>
            </w:r>
          </w:p>
        </w:tc>
        <w:tc>
          <w:tcPr>
            <w:tcW w:w="693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856290" w:rsidRDefault="002773C6" w:rsidP="005140CF">
            <w:pPr>
              <w:rPr>
                <w:sz w:val="18"/>
                <w:szCs w:val="18"/>
              </w:rPr>
            </w:pPr>
            <w:r>
              <w:rPr>
                <w:rFonts w:hint="eastAsia"/>
                <w:sz w:val="18"/>
                <w:szCs w:val="18"/>
              </w:rPr>
              <w:t>1.</w:t>
            </w:r>
            <w:r>
              <w:rPr>
                <w:rFonts w:hint="eastAsia"/>
                <w:sz w:val="18"/>
                <w:szCs w:val="18"/>
              </w:rPr>
              <w:t>名称：机动车信号灯</w:t>
            </w:r>
            <w:r>
              <w:rPr>
                <w:rFonts w:hint="eastAsia"/>
                <w:sz w:val="18"/>
                <w:szCs w:val="18"/>
              </w:rPr>
              <w:br/>
              <w:t>2.</w:t>
            </w:r>
            <w:r>
              <w:rPr>
                <w:rFonts w:hint="eastAsia"/>
                <w:sz w:val="18"/>
                <w:szCs w:val="18"/>
              </w:rPr>
              <w:t>规格、型号：</w:t>
            </w:r>
            <w:r>
              <w:rPr>
                <w:rFonts w:hint="eastAsia"/>
                <w:sz w:val="18"/>
                <w:szCs w:val="18"/>
              </w:rPr>
              <w:t xml:space="preserve"> LED</w:t>
            </w:r>
            <w:r>
              <w:rPr>
                <w:rFonts w:hint="eastAsia"/>
                <w:sz w:val="18"/>
                <w:szCs w:val="18"/>
              </w:rPr>
              <w:t>发光二极管要求（单颗功率大于</w:t>
            </w:r>
            <w:r>
              <w:rPr>
                <w:rFonts w:hint="eastAsia"/>
                <w:sz w:val="18"/>
                <w:szCs w:val="18"/>
              </w:rPr>
              <w:t>1</w:t>
            </w:r>
            <w:r>
              <w:rPr>
                <w:rFonts w:hint="eastAsia"/>
                <w:sz w:val="18"/>
                <w:szCs w:val="18"/>
              </w:rPr>
              <w:t>瓦）</w:t>
            </w:r>
            <w:r>
              <w:rPr>
                <w:rFonts w:hint="eastAsia"/>
                <w:sz w:val="18"/>
                <w:szCs w:val="18"/>
              </w:rPr>
              <w:t>,</w:t>
            </w:r>
            <w:r>
              <w:rPr>
                <w:rFonts w:hint="eastAsia"/>
                <w:sz w:val="18"/>
                <w:szCs w:val="18"/>
              </w:rPr>
              <w:t>全部为原装进口日本日亚公司生产的</w:t>
            </w:r>
            <w:r>
              <w:rPr>
                <w:rFonts w:hint="eastAsia"/>
                <w:sz w:val="18"/>
                <w:szCs w:val="18"/>
              </w:rPr>
              <w:t>LED</w:t>
            </w:r>
            <w:r>
              <w:rPr>
                <w:rFonts w:hint="eastAsia"/>
                <w:sz w:val="18"/>
                <w:szCs w:val="18"/>
              </w:rPr>
              <w:t>发光二极管（或质量、性能不低于其的产品）。</w:t>
            </w:r>
            <w:r>
              <w:rPr>
                <w:rFonts w:hint="eastAsia"/>
                <w:sz w:val="18"/>
                <w:szCs w:val="18"/>
              </w:rPr>
              <w:t>LED</w:t>
            </w:r>
            <w:r>
              <w:rPr>
                <w:rFonts w:hint="eastAsia"/>
                <w:sz w:val="18"/>
                <w:szCs w:val="18"/>
              </w:rPr>
              <w:t>发光二极管使用寿命不小于</w:t>
            </w:r>
            <w:r>
              <w:rPr>
                <w:rFonts w:hint="eastAsia"/>
                <w:sz w:val="18"/>
                <w:szCs w:val="18"/>
              </w:rPr>
              <w:t>50000</w:t>
            </w:r>
            <w:r>
              <w:rPr>
                <w:rFonts w:hint="eastAsia"/>
                <w:sz w:val="18"/>
                <w:szCs w:val="18"/>
              </w:rPr>
              <w:t>小时。发光单元使用的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符合</w:t>
            </w:r>
            <w:r>
              <w:rPr>
                <w:rFonts w:hint="eastAsia"/>
                <w:sz w:val="18"/>
                <w:szCs w:val="18"/>
              </w:rPr>
              <w:t>GB14887-2011</w:t>
            </w:r>
            <w:r>
              <w:rPr>
                <w:rFonts w:hint="eastAsia"/>
                <w:sz w:val="18"/>
                <w:szCs w:val="18"/>
              </w:rPr>
              <w:t>相关标准，采用大功率</w:t>
            </w:r>
            <w:r>
              <w:rPr>
                <w:rFonts w:hint="eastAsia"/>
                <w:sz w:val="18"/>
                <w:szCs w:val="18"/>
              </w:rPr>
              <w:t>LED</w:t>
            </w:r>
            <w:r>
              <w:rPr>
                <w:rFonts w:hint="eastAsia"/>
                <w:sz w:val="18"/>
                <w:szCs w:val="18"/>
              </w:rPr>
              <w:t>发光二极管制作。</w:t>
            </w:r>
            <w:r>
              <w:rPr>
                <w:rFonts w:hint="eastAsia"/>
                <w:sz w:val="18"/>
                <w:szCs w:val="18"/>
              </w:rPr>
              <w:br/>
            </w:r>
            <w:r>
              <w:rPr>
                <w:rFonts w:hint="eastAsia"/>
                <w:sz w:val="18"/>
                <w:szCs w:val="18"/>
              </w:rPr>
              <w:t>一般要求</w:t>
            </w:r>
            <w:r>
              <w:rPr>
                <w:rFonts w:hint="eastAsia"/>
                <w:sz w:val="18"/>
                <w:szCs w:val="18"/>
              </w:rPr>
              <w:br/>
            </w:r>
            <w:r>
              <w:rPr>
                <w:rFonts w:hint="eastAsia"/>
                <w:sz w:val="18"/>
                <w:szCs w:val="18"/>
              </w:rPr>
              <w:t>发光单元使用的</w:t>
            </w:r>
            <w:r>
              <w:rPr>
                <w:rFonts w:hint="eastAsia"/>
                <w:sz w:val="18"/>
                <w:szCs w:val="18"/>
              </w:rPr>
              <w:t xml:space="preserve">LED </w:t>
            </w:r>
            <w:r>
              <w:rPr>
                <w:rFonts w:hint="eastAsia"/>
                <w:sz w:val="18"/>
                <w:szCs w:val="18"/>
              </w:rPr>
              <w:t>基准波长：红色</w:t>
            </w:r>
            <w:r>
              <w:rPr>
                <w:rFonts w:hint="eastAsia"/>
                <w:sz w:val="18"/>
                <w:szCs w:val="18"/>
              </w:rPr>
              <w:t xml:space="preserve"> 625</w:t>
            </w:r>
            <w:r>
              <w:rPr>
                <w:rFonts w:hint="eastAsia"/>
                <w:sz w:val="18"/>
                <w:szCs w:val="18"/>
              </w:rPr>
              <w:t>±</w:t>
            </w:r>
            <w:r>
              <w:rPr>
                <w:rFonts w:hint="eastAsia"/>
                <w:sz w:val="18"/>
                <w:szCs w:val="18"/>
              </w:rPr>
              <w:t>5nm</w:t>
            </w:r>
            <w:r>
              <w:rPr>
                <w:rFonts w:hint="eastAsia"/>
                <w:sz w:val="18"/>
                <w:szCs w:val="18"/>
              </w:rPr>
              <w:t>；黄色</w:t>
            </w:r>
            <w:r>
              <w:rPr>
                <w:rFonts w:hint="eastAsia"/>
                <w:sz w:val="18"/>
                <w:szCs w:val="18"/>
              </w:rPr>
              <w:t>590</w:t>
            </w:r>
            <w:r>
              <w:rPr>
                <w:rFonts w:hint="eastAsia"/>
                <w:sz w:val="18"/>
                <w:szCs w:val="18"/>
              </w:rPr>
              <w:t>±</w:t>
            </w:r>
            <w:r>
              <w:rPr>
                <w:rFonts w:hint="eastAsia"/>
                <w:sz w:val="18"/>
                <w:szCs w:val="18"/>
              </w:rPr>
              <w:t>5nm</w:t>
            </w:r>
            <w:r>
              <w:rPr>
                <w:rFonts w:hint="eastAsia"/>
                <w:sz w:val="18"/>
                <w:szCs w:val="18"/>
              </w:rPr>
              <w:t>；绿色</w:t>
            </w:r>
            <w:r>
              <w:rPr>
                <w:rFonts w:hint="eastAsia"/>
                <w:sz w:val="18"/>
                <w:szCs w:val="18"/>
              </w:rPr>
              <w:t>505</w:t>
            </w:r>
            <w:r>
              <w:rPr>
                <w:rFonts w:hint="eastAsia"/>
                <w:sz w:val="18"/>
                <w:szCs w:val="18"/>
              </w:rPr>
              <w:t>±</w:t>
            </w:r>
            <w:r>
              <w:rPr>
                <w:rFonts w:hint="eastAsia"/>
                <w:sz w:val="18"/>
                <w:szCs w:val="18"/>
              </w:rPr>
              <w:t>4nm</w:t>
            </w:r>
            <w:r>
              <w:rPr>
                <w:rFonts w:hint="eastAsia"/>
                <w:sz w:val="18"/>
                <w:szCs w:val="18"/>
              </w:rPr>
              <w:t>；</w:t>
            </w:r>
            <w:r>
              <w:rPr>
                <w:rFonts w:hint="eastAsia"/>
                <w:sz w:val="18"/>
                <w:szCs w:val="18"/>
              </w:rPr>
              <w:br/>
            </w:r>
            <w:r>
              <w:rPr>
                <w:rFonts w:hint="eastAsia"/>
                <w:sz w:val="18"/>
                <w:szCs w:val="18"/>
              </w:rPr>
              <w:t>机动车信号灯、方向指示信号灯采用配光设计，行人灯具可采用非配光设计；</w:t>
            </w:r>
            <w:r>
              <w:rPr>
                <w:rFonts w:hint="eastAsia"/>
                <w:sz w:val="18"/>
                <w:szCs w:val="18"/>
              </w:rPr>
              <w:br/>
            </w:r>
            <w:r>
              <w:rPr>
                <w:rFonts w:hint="eastAsia"/>
                <w:sz w:val="18"/>
                <w:szCs w:val="18"/>
              </w:rPr>
              <w:t>每个发光灯具应包括用聚酸碳脂</w:t>
            </w:r>
            <w:r>
              <w:rPr>
                <w:rFonts w:hint="eastAsia"/>
                <w:sz w:val="18"/>
                <w:szCs w:val="18"/>
              </w:rPr>
              <w:t>PC</w:t>
            </w:r>
            <w:r>
              <w:rPr>
                <w:rFonts w:hint="eastAsia"/>
                <w:sz w:val="18"/>
                <w:szCs w:val="18"/>
              </w:rPr>
              <w:t>工程塑料制作的外壳和面罩，以及用阻燃材料制作的印刷电路板；</w:t>
            </w:r>
            <w:r>
              <w:rPr>
                <w:rFonts w:hint="eastAsia"/>
                <w:sz w:val="18"/>
                <w:szCs w:val="18"/>
              </w:rPr>
              <w:br/>
            </w:r>
            <w:r>
              <w:rPr>
                <w:rFonts w:hint="eastAsia"/>
                <w:sz w:val="18"/>
                <w:szCs w:val="18"/>
              </w:rPr>
              <w:t>每个发光灯具应与本市目前在用的交</w:t>
            </w:r>
            <w:r w:rsidRPr="00856290">
              <w:rPr>
                <w:rFonts w:hint="eastAsia"/>
                <w:sz w:val="18"/>
                <w:szCs w:val="18"/>
              </w:rPr>
              <w:t>通信号控制设备相匹配。</w:t>
            </w:r>
          </w:p>
          <w:p w:rsidR="002773C6" w:rsidRPr="00856290" w:rsidRDefault="002773C6" w:rsidP="005140CF">
            <w:pPr>
              <w:rPr>
                <w:sz w:val="18"/>
                <w:szCs w:val="18"/>
              </w:rPr>
            </w:pPr>
            <w:r w:rsidRPr="00856290">
              <w:rPr>
                <w:rFonts w:hint="eastAsia"/>
                <w:sz w:val="18"/>
                <w:szCs w:val="18"/>
              </w:rPr>
              <w:t>光学要求</w:t>
            </w:r>
          </w:p>
          <w:p w:rsidR="002773C6" w:rsidRPr="00856290" w:rsidRDefault="002773C6" w:rsidP="005140CF">
            <w:pPr>
              <w:rPr>
                <w:sz w:val="18"/>
                <w:szCs w:val="18"/>
              </w:rPr>
            </w:pPr>
            <w:r w:rsidRPr="00856290">
              <w:rPr>
                <w:rFonts w:hint="eastAsia"/>
                <w:sz w:val="18"/>
                <w:szCs w:val="18"/>
              </w:rPr>
              <w:t xml:space="preserve"> LED</w:t>
            </w:r>
            <w:r w:rsidRPr="00856290">
              <w:rPr>
                <w:rFonts w:hint="eastAsia"/>
                <w:sz w:val="18"/>
                <w:szCs w:val="18"/>
              </w:rPr>
              <w:t>机动车信号灯具发光单元应采用先进合理的光学配光设计原理，使灯面呈面发光特性，没有明显的光点；灯面亮度均匀，灯色目视明亮、清晰不刺眼，两条相邻车道安装灯具无视觉差异。</w:t>
            </w:r>
          </w:p>
          <w:p w:rsidR="002773C6" w:rsidRPr="00856290" w:rsidRDefault="002773C6" w:rsidP="005140CF">
            <w:pPr>
              <w:rPr>
                <w:sz w:val="18"/>
                <w:szCs w:val="18"/>
              </w:rPr>
            </w:pPr>
            <w:r w:rsidRPr="00856290">
              <w:rPr>
                <w:rFonts w:hint="eastAsia"/>
                <w:sz w:val="18"/>
                <w:szCs w:val="18"/>
              </w:rPr>
              <w:t>电气性能</w:t>
            </w:r>
          </w:p>
          <w:p w:rsidR="002773C6" w:rsidRPr="00856290" w:rsidRDefault="002773C6" w:rsidP="005140CF">
            <w:pPr>
              <w:rPr>
                <w:sz w:val="18"/>
                <w:szCs w:val="18"/>
              </w:rPr>
            </w:pPr>
            <w:r w:rsidRPr="00856290">
              <w:rPr>
                <w:rFonts w:hint="eastAsia"/>
                <w:sz w:val="18"/>
                <w:szCs w:val="18"/>
              </w:rPr>
              <w:t>工作电压：</w:t>
            </w:r>
            <w:r w:rsidRPr="00856290">
              <w:rPr>
                <w:rFonts w:hint="eastAsia"/>
                <w:sz w:val="18"/>
                <w:szCs w:val="18"/>
              </w:rPr>
              <w:t>AC 220V</w:t>
            </w:r>
            <w:r w:rsidRPr="00856290">
              <w:rPr>
                <w:rFonts w:hint="eastAsia"/>
                <w:sz w:val="18"/>
                <w:szCs w:val="18"/>
              </w:rPr>
              <w:t>±</w:t>
            </w:r>
            <w:r w:rsidRPr="00856290">
              <w:rPr>
                <w:rFonts w:hint="eastAsia"/>
                <w:sz w:val="18"/>
                <w:szCs w:val="18"/>
              </w:rPr>
              <w:t>20%  50Hz</w:t>
            </w:r>
            <w:r w:rsidRPr="00856290">
              <w:rPr>
                <w:rFonts w:hint="eastAsia"/>
                <w:sz w:val="18"/>
                <w:szCs w:val="18"/>
              </w:rPr>
              <w:t>±</w:t>
            </w:r>
            <w:r w:rsidRPr="00856290">
              <w:rPr>
                <w:rFonts w:hint="eastAsia"/>
                <w:sz w:val="18"/>
                <w:szCs w:val="18"/>
              </w:rPr>
              <w:t>2 Hz</w:t>
            </w:r>
            <w:r w:rsidRPr="00856290">
              <w:rPr>
                <w:rFonts w:hint="eastAsia"/>
                <w:sz w:val="18"/>
                <w:szCs w:val="18"/>
              </w:rPr>
              <w:t>；在工作电压下，通过每只</w:t>
            </w:r>
            <w:r w:rsidRPr="00856290">
              <w:rPr>
                <w:rFonts w:hint="eastAsia"/>
                <w:sz w:val="18"/>
                <w:szCs w:val="18"/>
              </w:rPr>
              <w:t>LED</w:t>
            </w:r>
            <w:r w:rsidRPr="00856290">
              <w:rPr>
                <w:rFonts w:hint="eastAsia"/>
                <w:sz w:val="18"/>
                <w:szCs w:val="18"/>
              </w:rPr>
              <w:t>的电流应符合</w:t>
            </w:r>
            <w:r w:rsidRPr="00856290">
              <w:rPr>
                <w:rFonts w:hint="eastAsia"/>
                <w:sz w:val="18"/>
                <w:szCs w:val="18"/>
              </w:rPr>
              <w:t>LED</w:t>
            </w:r>
            <w:r w:rsidRPr="00856290">
              <w:rPr>
                <w:rFonts w:hint="eastAsia"/>
                <w:sz w:val="18"/>
                <w:szCs w:val="18"/>
              </w:rPr>
              <w:t>厂商要求的正常工作电流范围；谐波失真＜</w:t>
            </w:r>
            <w:r w:rsidRPr="00856290">
              <w:rPr>
                <w:rFonts w:hint="eastAsia"/>
                <w:sz w:val="18"/>
                <w:szCs w:val="18"/>
              </w:rPr>
              <w:t xml:space="preserve">20% </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功率：每个灯头功率符合</w:t>
            </w:r>
            <w:r w:rsidRPr="00856290">
              <w:rPr>
                <w:rFonts w:hint="eastAsia"/>
                <w:sz w:val="18"/>
                <w:szCs w:val="18"/>
              </w:rPr>
              <w:t>GB14887-2011</w:t>
            </w:r>
            <w:r w:rsidRPr="00856290">
              <w:rPr>
                <w:rFonts w:hint="eastAsia"/>
                <w:sz w:val="18"/>
                <w:szCs w:val="18"/>
              </w:rPr>
              <w:t>标准的表</w:t>
            </w:r>
            <w:r w:rsidRPr="00856290">
              <w:rPr>
                <w:rFonts w:hint="eastAsia"/>
                <w:sz w:val="18"/>
                <w:szCs w:val="18"/>
              </w:rPr>
              <w:t>7</w:t>
            </w:r>
            <w:r w:rsidRPr="00856290">
              <w:rPr>
                <w:rFonts w:hint="eastAsia"/>
                <w:sz w:val="18"/>
                <w:szCs w:val="18"/>
              </w:rPr>
              <w:t>要求，功率因数要求≥</w:t>
            </w:r>
            <w:r w:rsidRPr="00856290">
              <w:rPr>
                <w:rFonts w:hint="eastAsia"/>
                <w:sz w:val="18"/>
                <w:szCs w:val="18"/>
              </w:rPr>
              <w:t>0.90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每只</w:t>
            </w:r>
            <w:r w:rsidRPr="00856290">
              <w:rPr>
                <w:rFonts w:hint="eastAsia"/>
                <w:sz w:val="18"/>
                <w:szCs w:val="18"/>
              </w:rPr>
              <w:t>LED</w:t>
            </w:r>
            <w:r w:rsidRPr="00856290">
              <w:rPr>
                <w:rFonts w:hint="eastAsia"/>
                <w:sz w:val="18"/>
                <w:szCs w:val="18"/>
              </w:rPr>
              <w:t>应被安排在小于等于五个串联的单元电路中；</w:t>
            </w:r>
          </w:p>
          <w:p w:rsidR="002773C6" w:rsidRPr="00856290" w:rsidRDefault="002773C6" w:rsidP="005140CF">
            <w:pPr>
              <w:rPr>
                <w:sz w:val="18"/>
                <w:szCs w:val="18"/>
              </w:rPr>
            </w:pPr>
            <w:r w:rsidRPr="00856290">
              <w:rPr>
                <w:rFonts w:hint="eastAsia"/>
                <w:sz w:val="18"/>
                <w:szCs w:val="18"/>
              </w:rPr>
              <w:t>每个发光单元的引线，应采用符合国家电工标准的导线，线径不小于</w:t>
            </w:r>
            <w:r w:rsidRPr="00856290">
              <w:rPr>
                <w:rFonts w:hint="eastAsia"/>
                <w:sz w:val="18"/>
                <w:szCs w:val="18"/>
              </w:rPr>
              <w:t>0.75</w:t>
            </w:r>
            <w:r w:rsidRPr="00856290">
              <w:rPr>
                <w:rFonts w:hint="eastAsia"/>
                <w:sz w:val="18"/>
                <w:szCs w:val="18"/>
              </w:rPr>
              <w:t>平方毫米，红、黄、绿色的三种发光单元除回路线外应分别用红、黄、绿色的导线；</w:t>
            </w:r>
          </w:p>
          <w:p w:rsidR="002773C6" w:rsidRPr="00856290" w:rsidRDefault="002773C6" w:rsidP="005140CF">
            <w:pPr>
              <w:rPr>
                <w:sz w:val="18"/>
                <w:szCs w:val="18"/>
              </w:rPr>
            </w:pPr>
            <w:r w:rsidRPr="00856290">
              <w:rPr>
                <w:rFonts w:hint="eastAsia"/>
                <w:sz w:val="18"/>
                <w:szCs w:val="18"/>
              </w:rPr>
              <w:t>灯具电源部分应具有良好的电磁兼容性；符合环保要求。</w:t>
            </w:r>
          </w:p>
          <w:p w:rsidR="002773C6" w:rsidRPr="00856290" w:rsidRDefault="002773C6" w:rsidP="005140CF">
            <w:pPr>
              <w:rPr>
                <w:sz w:val="18"/>
                <w:szCs w:val="18"/>
              </w:rPr>
            </w:pPr>
            <w:r w:rsidRPr="00856290">
              <w:rPr>
                <w:rFonts w:hint="eastAsia"/>
                <w:sz w:val="18"/>
                <w:szCs w:val="18"/>
              </w:rPr>
              <w:t>工作环境要求</w:t>
            </w:r>
          </w:p>
          <w:p w:rsidR="002773C6" w:rsidRPr="00856290" w:rsidRDefault="002773C6" w:rsidP="005140CF">
            <w:pPr>
              <w:rPr>
                <w:sz w:val="18"/>
                <w:szCs w:val="18"/>
              </w:rPr>
            </w:pPr>
            <w:r w:rsidRPr="00856290">
              <w:rPr>
                <w:rFonts w:hint="eastAsia"/>
                <w:sz w:val="18"/>
                <w:szCs w:val="18"/>
              </w:rPr>
              <w:t>工作温度：－</w:t>
            </w:r>
            <w:r w:rsidRPr="00856290">
              <w:rPr>
                <w:rFonts w:hint="eastAsia"/>
                <w:sz w:val="18"/>
                <w:szCs w:val="18"/>
              </w:rPr>
              <w:t>40</w:t>
            </w:r>
            <w:r w:rsidRPr="00856290">
              <w:rPr>
                <w:rFonts w:hint="eastAsia"/>
                <w:sz w:val="18"/>
                <w:szCs w:val="18"/>
              </w:rPr>
              <w:t>℃～＋</w:t>
            </w:r>
            <w:r w:rsidRPr="00856290">
              <w:rPr>
                <w:rFonts w:hint="eastAsia"/>
                <w:sz w:val="18"/>
                <w:szCs w:val="18"/>
              </w:rPr>
              <w:t>80</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工作湿度：＜</w:t>
            </w:r>
            <w:r w:rsidRPr="00856290">
              <w:rPr>
                <w:rFonts w:hint="eastAsia"/>
                <w:sz w:val="18"/>
                <w:szCs w:val="18"/>
              </w:rPr>
              <w:t>97%</w:t>
            </w:r>
            <w:r w:rsidRPr="00856290">
              <w:rPr>
                <w:rFonts w:hint="eastAsia"/>
                <w:sz w:val="18"/>
                <w:szCs w:val="18"/>
              </w:rPr>
              <w:t>；</w:t>
            </w:r>
          </w:p>
          <w:p w:rsidR="002773C6" w:rsidRPr="00856290" w:rsidRDefault="002773C6" w:rsidP="005140CF">
            <w:pPr>
              <w:rPr>
                <w:sz w:val="18"/>
                <w:szCs w:val="18"/>
              </w:rPr>
            </w:pPr>
            <w:r w:rsidRPr="00856290">
              <w:rPr>
                <w:rFonts w:hint="eastAsia"/>
                <w:sz w:val="18"/>
                <w:szCs w:val="18"/>
              </w:rPr>
              <w:t>防触电保护应满足</w:t>
            </w:r>
            <w:r w:rsidRPr="00856290">
              <w:rPr>
                <w:rFonts w:hint="eastAsia"/>
                <w:sz w:val="18"/>
                <w:szCs w:val="18"/>
              </w:rPr>
              <w:t>GB14887</w:t>
            </w:r>
            <w:r w:rsidRPr="00856290">
              <w:rPr>
                <w:rFonts w:hint="eastAsia"/>
                <w:sz w:val="18"/>
                <w:szCs w:val="18"/>
              </w:rPr>
              <w:t>—</w:t>
            </w:r>
            <w:r w:rsidRPr="00856290">
              <w:rPr>
                <w:rFonts w:hint="eastAsia"/>
                <w:sz w:val="18"/>
                <w:szCs w:val="18"/>
              </w:rPr>
              <w:t>2011</w:t>
            </w:r>
            <w:r w:rsidRPr="00856290">
              <w:rPr>
                <w:rFonts w:hint="eastAsia"/>
                <w:sz w:val="18"/>
                <w:szCs w:val="18"/>
              </w:rPr>
              <w:t>第</w:t>
            </w:r>
            <w:r w:rsidRPr="00856290">
              <w:rPr>
                <w:rFonts w:hint="eastAsia"/>
                <w:sz w:val="18"/>
                <w:szCs w:val="18"/>
              </w:rPr>
              <w:t>5.18</w:t>
            </w:r>
            <w:r w:rsidRPr="00856290">
              <w:rPr>
                <w:rFonts w:hint="eastAsia"/>
                <w:sz w:val="18"/>
                <w:szCs w:val="18"/>
              </w:rPr>
              <w:t>款的规定</w:t>
            </w:r>
          </w:p>
          <w:p w:rsidR="002773C6" w:rsidRDefault="00D15661" w:rsidP="005140CF">
            <w:pPr>
              <w:rPr>
                <w:rFonts w:ascii="宋体" w:hAnsi="宋体" w:cs="宋体"/>
                <w:sz w:val="18"/>
                <w:szCs w:val="18"/>
              </w:rPr>
            </w:pPr>
            <w:r>
              <w:rPr>
                <w:rFonts w:hint="eastAsia"/>
                <w:sz w:val="18"/>
                <w:szCs w:val="18"/>
              </w:rPr>
              <w:lastRenderedPageBreak/>
              <w:t xml:space="preserve"> </w:t>
            </w:r>
          </w:p>
        </w:tc>
        <w:tc>
          <w:tcPr>
            <w:tcW w:w="756" w:type="dxa"/>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center"/>
              <w:rPr>
                <w:rFonts w:ascii="宋体" w:hAnsi="宋体" w:cs="宋体"/>
                <w:sz w:val="18"/>
                <w:szCs w:val="18"/>
              </w:rPr>
            </w:pPr>
            <w:r>
              <w:rPr>
                <w:rFonts w:hint="eastAsia"/>
                <w:sz w:val="18"/>
                <w:szCs w:val="18"/>
              </w:rPr>
              <w:lastRenderedPageBreak/>
              <w:t>套</w:t>
            </w:r>
          </w:p>
        </w:tc>
        <w:tc>
          <w:tcPr>
            <w:tcW w:w="5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73C6" w:rsidRDefault="002773C6" w:rsidP="005140CF">
            <w:pPr>
              <w:jc w:val="right"/>
              <w:rPr>
                <w:rFonts w:ascii="宋体" w:hAnsi="宋体" w:cs="宋体"/>
                <w:sz w:val="18"/>
                <w:szCs w:val="18"/>
              </w:rPr>
            </w:pPr>
            <w:r>
              <w:rPr>
                <w:rFonts w:hint="eastAsia"/>
                <w:sz w:val="18"/>
                <w:szCs w:val="18"/>
              </w:rPr>
              <w:t>4</w:t>
            </w:r>
          </w:p>
        </w:tc>
      </w:tr>
      <w:tr w:rsidR="002773C6" w:rsidRPr="0025393A" w:rsidTr="009B34D9">
        <w:trPr>
          <w:gridAfter w:val="1"/>
          <w:wAfter w:w="340" w:type="dxa"/>
          <w:trHeight w:val="1833"/>
        </w:trPr>
        <w:tc>
          <w:tcPr>
            <w:tcW w:w="7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25393A" w:rsidRDefault="002773C6" w:rsidP="005140CF">
            <w:pPr>
              <w:jc w:val="center"/>
              <w:rPr>
                <w:sz w:val="18"/>
                <w:szCs w:val="18"/>
              </w:rPr>
            </w:pPr>
            <w:r>
              <w:rPr>
                <w:rFonts w:hint="eastAsia"/>
                <w:sz w:val="18"/>
                <w:szCs w:val="18"/>
              </w:rPr>
              <w:lastRenderedPageBreak/>
              <w:t>3</w:t>
            </w:r>
          </w:p>
        </w:tc>
        <w:tc>
          <w:tcPr>
            <w:tcW w:w="106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rPr>
                <w:sz w:val="18"/>
                <w:szCs w:val="18"/>
              </w:rPr>
            </w:pPr>
            <w:r w:rsidRPr="0025393A">
              <w:rPr>
                <w:rFonts w:hint="eastAsia"/>
                <w:sz w:val="18"/>
                <w:szCs w:val="18"/>
              </w:rPr>
              <w:t>信号灯</w:t>
            </w:r>
            <w:r w:rsidRPr="003561DF">
              <w:rPr>
                <w:rFonts w:ascii="宋体" w:hAnsi="宋体" w:cs="宋体" w:hint="eastAsia"/>
                <w:kern w:val="0"/>
                <w:szCs w:val="21"/>
              </w:rPr>
              <w:t>★</w:t>
            </w:r>
          </w:p>
        </w:tc>
        <w:tc>
          <w:tcPr>
            <w:tcW w:w="693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A82A0F" w:rsidRDefault="002773C6" w:rsidP="005140CF">
            <w:pPr>
              <w:rPr>
                <w:sz w:val="18"/>
                <w:szCs w:val="18"/>
              </w:rPr>
            </w:pPr>
            <w:r w:rsidRPr="0025393A">
              <w:rPr>
                <w:rFonts w:hint="eastAsia"/>
                <w:sz w:val="18"/>
                <w:szCs w:val="18"/>
              </w:rPr>
              <w:t>1.</w:t>
            </w:r>
            <w:r w:rsidRPr="0025393A">
              <w:rPr>
                <w:rFonts w:hint="eastAsia"/>
                <w:sz w:val="18"/>
                <w:szCs w:val="18"/>
              </w:rPr>
              <w:t>名称：网络协调式智能信号机</w:t>
            </w:r>
            <w:r w:rsidRPr="0025393A">
              <w:rPr>
                <w:rFonts w:hint="eastAsia"/>
                <w:sz w:val="18"/>
                <w:szCs w:val="18"/>
              </w:rPr>
              <w:br/>
              <w:t>2.</w:t>
            </w:r>
            <w:r w:rsidRPr="0025393A">
              <w:rPr>
                <w:rFonts w:hint="eastAsia"/>
                <w:sz w:val="18"/>
                <w:szCs w:val="18"/>
              </w:rPr>
              <w:t>规格、型号：可通过</w:t>
            </w:r>
            <w:r w:rsidRPr="0025393A">
              <w:rPr>
                <w:rFonts w:hint="eastAsia"/>
                <w:sz w:val="18"/>
                <w:szCs w:val="18"/>
              </w:rPr>
              <w:t>7</w:t>
            </w:r>
            <w:r w:rsidRPr="0025393A">
              <w:rPr>
                <w:rFonts w:hint="eastAsia"/>
                <w:sz w:val="18"/>
                <w:szCs w:val="18"/>
              </w:rPr>
              <w:t>英寸安卓系统液晶屏或后台软件进行修改；控制方案：周一至周日，每天可设置</w:t>
            </w:r>
            <w:r w:rsidRPr="0025393A">
              <w:rPr>
                <w:rFonts w:hint="eastAsia"/>
                <w:sz w:val="18"/>
                <w:szCs w:val="18"/>
              </w:rPr>
              <w:t>100</w:t>
            </w:r>
            <w:r w:rsidRPr="0025393A">
              <w:rPr>
                <w:rFonts w:hint="eastAsia"/>
                <w:sz w:val="18"/>
                <w:szCs w:val="18"/>
              </w:rPr>
              <w:t>个时段，每个时段内可设置</w:t>
            </w:r>
            <w:r w:rsidRPr="0025393A">
              <w:rPr>
                <w:rFonts w:hint="eastAsia"/>
                <w:sz w:val="18"/>
                <w:szCs w:val="18"/>
              </w:rPr>
              <w:t>1024</w:t>
            </w:r>
            <w:r w:rsidRPr="0025393A">
              <w:rPr>
                <w:rFonts w:hint="eastAsia"/>
                <w:sz w:val="18"/>
                <w:szCs w:val="18"/>
              </w:rPr>
              <w:t>种控制方案，同时还具备闪和灭灯特殊控制；故障检测：路口检测到信号灯出现绿冲突和红灯灭情况，信号机立即跳转到硬件黄闪状态；远程控制：在后台即可实现对信号机的所有控制；通讯接口：一个以太网接口、五个</w:t>
            </w:r>
            <w:r w:rsidRPr="0025393A">
              <w:rPr>
                <w:rFonts w:hint="eastAsia"/>
                <w:sz w:val="18"/>
                <w:szCs w:val="18"/>
              </w:rPr>
              <w:t>RS485</w:t>
            </w:r>
            <w:r w:rsidRPr="0025393A">
              <w:rPr>
                <w:rFonts w:hint="eastAsia"/>
                <w:sz w:val="18"/>
                <w:szCs w:val="18"/>
              </w:rPr>
              <w:t>接口和四个</w:t>
            </w:r>
            <w:r w:rsidRPr="0025393A">
              <w:rPr>
                <w:rFonts w:hint="eastAsia"/>
                <w:sz w:val="18"/>
                <w:szCs w:val="18"/>
              </w:rPr>
              <w:t>RS232</w:t>
            </w:r>
            <w:r w:rsidRPr="0025393A">
              <w:rPr>
                <w:rFonts w:hint="eastAsia"/>
                <w:sz w:val="18"/>
                <w:szCs w:val="18"/>
              </w:rPr>
              <w:t>接口，以上对外接口均有防雷装置隔离；灯组驱动：标配</w:t>
            </w:r>
            <w:r w:rsidRPr="0025393A">
              <w:rPr>
                <w:rFonts w:hint="eastAsia"/>
                <w:sz w:val="18"/>
                <w:szCs w:val="18"/>
              </w:rPr>
              <w:t>32</w:t>
            </w:r>
            <w:r w:rsidRPr="0025393A">
              <w:rPr>
                <w:rFonts w:hint="eastAsia"/>
                <w:sz w:val="18"/>
                <w:szCs w:val="18"/>
              </w:rPr>
              <w:t>组灯组，共</w:t>
            </w:r>
            <w:r w:rsidRPr="0025393A">
              <w:rPr>
                <w:rFonts w:hint="eastAsia"/>
                <w:sz w:val="18"/>
                <w:szCs w:val="18"/>
              </w:rPr>
              <w:t>96</w:t>
            </w:r>
            <w:r w:rsidRPr="0025393A">
              <w:rPr>
                <w:rFonts w:hint="eastAsia"/>
                <w:sz w:val="18"/>
                <w:szCs w:val="18"/>
              </w:rPr>
              <w:t>路独立输出；　车流量数据存储：无覆盖不小于</w:t>
            </w:r>
            <w:r w:rsidRPr="0025393A">
              <w:rPr>
                <w:rFonts w:hint="eastAsia"/>
                <w:sz w:val="18"/>
                <w:szCs w:val="18"/>
              </w:rPr>
              <w:t>10</w:t>
            </w:r>
            <w:r w:rsidRPr="0025393A">
              <w:rPr>
                <w:rFonts w:hint="eastAsia"/>
                <w:sz w:val="18"/>
                <w:szCs w:val="18"/>
              </w:rPr>
              <w:t>年；车辆检</w:t>
            </w:r>
          </w:p>
          <w:p w:rsidR="002773C6" w:rsidRPr="0025393A" w:rsidRDefault="002773C6" w:rsidP="005140CF">
            <w:pPr>
              <w:rPr>
                <w:sz w:val="18"/>
                <w:szCs w:val="18"/>
              </w:rPr>
            </w:pPr>
            <w:r>
              <w:rPr>
                <w:rFonts w:hint="eastAsia"/>
                <w:sz w:val="18"/>
                <w:szCs w:val="18"/>
              </w:rPr>
              <w:t>测：可接入</w:t>
            </w:r>
            <w:r>
              <w:rPr>
                <w:rFonts w:hint="eastAsia"/>
                <w:sz w:val="18"/>
                <w:szCs w:val="18"/>
              </w:rPr>
              <w:t>12</w:t>
            </w:r>
            <w:r>
              <w:rPr>
                <w:rFonts w:hint="eastAsia"/>
                <w:sz w:val="18"/>
                <w:szCs w:val="18"/>
              </w:rPr>
              <w:t>路线圈，以及最多</w:t>
            </w:r>
            <w:r>
              <w:rPr>
                <w:rFonts w:hint="eastAsia"/>
                <w:sz w:val="18"/>
                <w:szCs w:val="18"/>
              </w:rPr>
              <w:t>128</w:t>
            </w:r>
            <w:r>
              <w:rPr>
                <w:rFonts w:hint="eastAsia"/>
                <w:sz w:val="18"/>
                <w:szCs w:val="18"/>
              </w:rPr>
              <w:t>路电平量信号；电源输入：</w:t>
            </w:r>
            <w:r>
              <w:rPr>
                <w:rFonts w:hint="eastAsia"/>
                <w:sz w:val="18"/>
                <w:szCs w:val="18"/>
              </w:rPr>
              <w:t>AC220V</w:t>
            </w:r>
            <w:r>
              <w:rPr>
                <w:rFonts w:hint="eastAsia"/>
                <w:sz w:val="18"/>
                <w:szCs w:val="18"/>
              </w:rPr>
              <w:t>±</w:t>
            </w:r>
            <w:r>
              <w:rPr>
                <w:rFonts w:hint="eastAsia"/>
                <w:sz w:val="18"/>
                <w:szCs w:val="18"/>
              </w:rPr>
              <w:t>20%  50Hz</w:t>
            </w:r>
            <w:r>
              <w:rPr>
                <w:rFonts w:hint="eastAsia"/>
                <w:sz w:val="18"/>
                <w:szCs w:val="18"/>
              </w:rPr>
              <w:t>±</w:t>
            </w:r>
            <w:r>
              <w:rPr>
                <w:rFonts w:hint="eastAsia"/>
                <w:sz w:val="18"/>
                <w:szCs w:val="18"/>
              </w:rPr>
              <w:t>2Hz</w:t>
            </w:r>
            <w:r>
              <w:rPr>
                <w:rFonts w:hint="eastAsia"/>
                <w:sz w:val="18"/>
                <w:szCs w:val="18"/>
              </w:rPr>
              <w:t>；整机功耗：</w:t>
            </w:r>
            <w:r>
              <w:rPr>
                <w:rFonts w:hint="eastAsia"/>
                <w:sz w:val="18"/>
                <w:szCs w:val="18"/>
              </w:rPr>
              <w:t>&lt;60W</w:t>
            </w:r>
            <w:r>
              <w:rPr>
                <w:rFonts w:hint="eastAsia"/>
                <w:sz w:val="18"/>
                <w:szCs w:val="18"/>
              </w:rPr>
              <w:t>；环境温度：</w:t>
            </w:r>
            <w:r>
              <w:rPr>
                <w:rFonts w:hint="eastAsia"/>
                <w:sz w:val="18"/>
                <w:szCs w:val="18"/>
              </w:rPr>
              <w:t>-40</w:t>
            </w:r>
            <w:r>
              <w:rPr>
                <w:rFonts w:hint="eastAsia"/>
                <w:sz w:val="18"/>
                <w:szCs w:val="18"/>
              </w:rPr>
              <w:t>℃～</w:t>
            </w:r>
            <w:r>
              <w:rPr>
                <w:rFonts w:hint="eastAsia"/>
                <w:sz w:val="18"/>
                <w:szCs w:val="18"/>
              </w:rPr>
              <w:t>70</w:t>
            </w:r>
            <w:r>
              <w:rPr>
                <w:rFonts w:hint="eastAsia"/>
                <w:sz w:val="18"/>
                <w:szCs w:val="18"/>
              </w:rPr>
              <w:t>℃；耐压：</w:t>
            </w:r>
            <w:r>
              <w:rPr>
                <w:rFonts w:hint="eastAsia"/>
                <w:sz w:val="18"/>
                <w:szCs w:val="18"/>
              </w:rPr>
              <w:t>AC1500V 50HZ</w:t>
            </w:r>
            <w:r>
              <w:rPr>
                <w:rFonts w:hint="eastAsia"/>
                <w:sz w:val="18"/>
                <w:szCs w:val="18"/>
              </w:rPr>
              <w:t>；环境相对湿度：≤</w:t>
            </w:r>
            <w:r>
              <w:rPr>
                <w:rFonts w:hint="eastAsia"/>
                <w:sz w:val="18"/>
                <w:szCs w:val="18"/>
              </w:rPr>
              <w:t>95%</w:t>
            </w:r>
            <w:r>
              <w:rPr>
                <w:rFonts w:hint="eastAsia"/>
                <w:sz w:val="18"/>
                <w:szCs w:val="18"/>
              </w:rPr>
              <w:t>；信号机外壳：防水、防尘、防腐蚀、抗电磁干扰</w:t>
            </w:r>
            <w:r>
              <w:rPr>
                <w:rFonts w:hint="eastAsia"/>
                <w:sz w:val="18"/>
                <w:szCs w:val="18"/>
              </w:rPr>
              <w:br/>
            </w:r>
            <w:r w:rsidR="00D15661">
              <w:rPr>
                <w:rFonts w:hint="eastAsia"/>
                <w:sz w:val="18"/>
                <w:szCs w:val="18"/>
              </w:rPr>
              <w:t xml:space="preserve"> </w:t>
            </w:r>
          </w:p>
        </w:tc>
        <w:tc>
          <w:tcPr>
            <w:tcW w:w="75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jc w:val="center"/>
              <w:rPr>
                <w:sz w:val="18"/>
                <w:szCs w:val="18"/>
              </w:rPr>
            </w:pPr>
            <w:r w:rsidRPr="0025393A">
              <w:rPr>
                <w:rFonts w:hint="eastAsia"/>
                <w:sz w:val="18"/>
                <w:szCs w:val="18"/>
              </w:rPr>
              <w:t>套</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25393A" w:rsidRDefault="002773C6" w:rsidP="005140CF">
            <w:pPr>
              <w:jc w:val="right"/>
              <w:rPr>
                <w:sz w:val="18"/>
                <w:szCs w:val="18"/>
              </w:rPr>
            </w:pPr>
            <w:r w:rsidRPr="0025393A">
              <w:rPr>
                <w:rFonts w:hint="eastAsia"/>
                <w:sz w:val="18"/>
                <w:szCs w:val="18"/>
              </w:rPr>
              <w:t>1</w:t>
            </w:r>
          </w:p>
        </w:tc>
      </w:tr>
      <w:tr w:rsidR="002773C6" w:rsidRPr="00CE6F6E" w:rsidTr="009B34D9">
        <w:trPr>
          <w:gridAfter w:val="1"/>
          <w:wAfter w:w="340" w:type="dxa"/>
          <w:trHeight w:val="1624"/>
        </w:trPr>
        <w:tc>
          <w:tcPr>
            <w:tcW w:w="7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t>4</w:t>
            </w:r>
          </w:p>
        </w:tc>
        <w:tc>
          <w:tcPr>
            <w:tcW w:w="106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标杆</w:t>
            </w:r>
          </w:p>
        </w:tc>
        <w:tc>
          <w:tcPr>
            <w:tcW w:w="693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1.名称：信号灯杆</w:t>
            </w:r>
            <w:r w:rsidRPr="00CE6F6E">
              <w:rPr>
                <w:rFonts w:ascii="宋体" w:hAnsi="宋体" w:cs="宋体" w:hint="eastAsia"/>
                <w:kern w:val="0"/>
                <w:sz w:val="18"/>
                <w:szCs w:val="18"/>
              </w:rPr>
              <w:br/>
              <w:t>2.规格、型号：Φ200mm热镀锌钢管，高度6.5m；横臂Φ90*3.75mm热镀锌钢管，长度为3m</w:t>
            </w:r>
            <w:r w:rsidRPr="00CE6F6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5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t>根</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right"/>
              <w:rPr>
                <w:rFonts w:ascii="宋体" w:hAnsi="宋体" w:cs="宋体"/>
                <w:kern w:val="0"/>
                <w:sz w:val="18"/>
                <w:szCs w:val="18"/>
              </w:rPr>
            </w:pPr>
            <w:r w:rsidRPr="00CE6F6E">
              <w:rPr>
                <w:rFonts w:ascii="宋体" w:hAnsi="宋体" w:cs="宋体" w:hint="eastAsia"/>
                <w:kern w:val="0"/>
                <w:sz w:val="18"/>
                <w:szCs w:val="18"/>
              </w:rPr>
              <w:t>4</w:t>
            </w:r>
          </w:p>
        </w:tc>
      </w:tr>
      <w:tr w:rsidR="002773C6" w:rsidRPr="00CE6F6E" w:rsidTr="009B34D9">
        <w:trPr>
          <w:gridAfter w:val="1"/>
          <w:wAfter w:w="340" w:type="dxa"/>
          <w:trHeight w:val="1265"/>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t>5</w:t>
            </w:r>
          </w:p>
        </w:tc>
        <w:tc>
          <w:tcPr>
            <w:tcW w:w="1068"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挖沟槽土方</w:t>
            </w:r>
          </w:p>
        </w:tc>
        <w:tc>
          <w:tcPr>
            <w:tcW w:w="6931"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1.人工挖沟槽</w:t>
            </w:r>
            <w:r w:rsidRPr="00CE6F6E">
              <w:rPr>
                <w:rFonts w:ascii="宋体" w:hAnsi="宋体" w:cs="宋体" w:hint="eastAsia"/>
                <w:kern w:val="0"/>
                <w:sz w:val="18"/>
                <w:szCs w:val="18"/>
              </w:rPr>
              <w:br/>
              <w:t>2.挖土深度详见情况说明</w:t>
            </w:r>
            <w:r w:rsidRPr="00CE6F6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t>m3</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right"/>
              <w:rPr>
                <w:rFonts w:ascii="宋体" w:hAnsi="宋体" w:cs="宋体"/>
                <w:kern w:val="0"/>
                <w:sz w:val="18"/>
                <w:szCs w:val="18"/>
              </w:rPr>
            </w:pPr>
            <w:r w:rsidRPr="00CE6F6E">
              <w:rPr>
                <w:rFonts w:ascii="宋体" w:hAnsi="宋体" w:cs="宋体" w:hint="eastAsia"/>
                <w:kern w:val="0"/>
                <w:sz w:val="18"/>
                <w:szCs w:val="18"/>
              </w:rPr>
              <w:t>13.6</w:t>
            </w:r>
          </w:p>
        </w:tc>
      </w:tr>
      <w:tr w:rsidR="002773C6" w:rsidRPr="00CE6F6E" w:rsidTr="009B34D9">
        <w:trPr>
          <w:gridAfter w:val="1"/>
          <w:wAfter w:w="340" w:type="dxa"/>
          <w:trHeight w:val="1269"/>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t>6</w:t>
            </w:r>
          </w:p>
        </w:tc>
        <w:tc>
          <w:tcPr>
            <w:tcW w:w="1068"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拆除路面</w:t>
            </w:r>
          </w:p>
        </w:tc>
        <w:tc>
          <w:tcPr>
            <w:tcW w:w="6931"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1.拆除25cm厚混凝土路面</w:t>
            </w:r>
            <w:r w:rsidRPr="00CE6F6E">
              <w:rPr>
                <w:rFonts w:ascii="宋体" w:hAnsi="宋体" w:cs="宋体" w:hint="eastAsia"/>
                <w:kern w:val="0"/>
                <w:sz w:val="18"/>
                <w:szCs w:val="18"/>
              </w:rPr>
              <w:br/>
              <w:t>2.拆除垃圾外运，运距自行考虑</w:t>
            </w:r>
            <w:r w:rsidRPr="00CE6F6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t>m2</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right"/>
              <w:rPr>
                <w:rFonts w:ascii="宋体" w:hAnsi="宋体" w:cs="宋体"/>
                <w:kern w:val="0"/>
                <w:sz w:val="18"/>
                <w:szCs w:val="18"/>
              </w:rPr>
            </w:pPr>
            <w:r w:rsidRPr="00CE6F6E">
              <w:rPr>
                <w:rFonts w:ascii="宋体" w:hAnsi="宋体" w:cs="宋体" w:hint="eastAsia"/>
                <w:kern w:val="0"/>
                <w:sz w:val="18"/>
                <w:szCs w:val="18"/>
              </w:rPr>
              <w:t>34</w:t>
            </w:r>
          </w:p>
        </w:tc>
      </w:tr>
      <w:tr w:rsidR="002773C6" w:rsidRPr="00CE6F6E" w:rsidTr="009B34D9">
        <w:trPr>
          <w:gridAfter w:val="1"/>
          <w:wAfter w:w="340" w:type="dxa"/>
          <w:trHeight w:val="1132"/>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t>7</w:t>
            </w:r>
          </w:p>
        </w:tc>
        <w:tc>
          <w:tcPr>
            <w:tcW w:w="1068"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沥青混凝土</w:t>
            </w:r>
          </w:p>
        </w:tc>
        <w:tc>
          <w:tcPr>
            <w:tcW w:w="6931"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1.沥青冷补料</w:t>
            </w:r>
            <w:r w:rsidRPr="00CE6F6E">
              <w:rPr>
                <w:rFonts w:ascii="宋体" w:hAnsi="宋体" w:cs="宋体" w:hint="eastAsia"/>
                <w:kern w:val="0"/>
                <w:sz w:val="18"/>
                <w:szCs w:val="18"/>
              </w:rPr>
              <w:br/>
              <w:t>2.用于路面恢复</w:t>
            </w:r>
            <w:r w:rsidRPr="00CE6F6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t>m2</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right"/>
              <w:rPr>
                <w:rFonts w:ascii="宋体" w:hAnsi="宋体" w:cs="宋体"/>
                <w:kern w:val="0"/>
                <w:sz w:val="18"/>
                <w:szCs w:val="18"/>
              </w:rPr>
            </w:pPr>
            <w:r w:rsidRPr="00CE6F6E">
              <w:rPr>
                <w:rFonts w:ascii="宋体" w:hAnsi="宋体" w:cs="宋体" w:hint="eastAsia"/>
                <w:kern w:val="0"/>
                <w:sz w:val="18"/>
                <w:szCs w:val="18"/>
              </w:rPr>
              <w:t>34</w:t>
            </w:r>
          </w:p>
        </w:tc>
      </w:tr>
      <w:tr w:rsidR="002773C6" w:rsidRPr="00CE6F6E" w:rsidTr="009B34D9">
        <w:trPr>
          <w:gridAfter w:val="1"/>
          <w:wAfter w:w="340" w:type="dxa"/>
          <w:trHeight w:val="9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lastRenderedPageBreak/>
              <w:t>8</w:t>
            </w:r>
          </w:p>
        </w:tc>
        <w:tc>
          <w:tcPr>
            <w:tcW w:w="1068"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回填方</w:t>
            </w:r>
          </w:p>
        </w:tc>
        <w:tc>
          <w:tcPr>
            <w:tcW w:w="6931"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left"/>
              <w:rPr>
                <w:rFonts w:ascii="宋体" w:hAnsi="宋体" w:cs="宋体"/>
                <w:kern w:val="0"/>
                <w:sz w:val="18"/>
                <w:szCs w:val="18"/>
              </w:rPr>
            </w:pPr>
            <w:r w:rsidRPr="00CE6F6E">
              <w:rPr>
                <w:rFonts w:ascii="宋体" w:hAnsi="宋体" w:cs="宋体" w:hint="eastAsia"/>
                <w:kern w:val="0"/>
                <w:sz w:val="18"/>
                <w:szCs w:val="18"/>
              </w:rPr>
              <w:t>1.沥青冷补料回填</w:t>
            </w:r>
            <w:r w:rsidRPr="00CE6F6E">
              <w:rPr>
                <w:rFonts w:ascii="宋体" w:hAnsi="宋体" w:cs="宋体" w:hint="eastAsia"/>
                <w:kern w:val="0"/>
                <w:sz w:val="18"/>
                <w:szCs w:val="18"/>
              </w:rPr>
              <w:br/>
              <w:t>2.用于沟槽回填</w:t>
            </w:r>
            <w:r w:rsidRPr="00CE6F6E">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center"/>
              <w:rPr>
                <w:rFonts w:ascii="宋体" w:hAnsi="宋体" w:cs="宋体"/>
                <w:kern w:val="0"/>
                <w:sz w:val="18"/>
                <w:szCs w:val="18"/>
              </w:rPr>
            </w:pPr>
            <w:r w:rsidRPr="00CE6F6E">
              <w:rPr>
                <w:rFonts w:ascii="宋体" w:hAnsi="宋体" w:cs="宋体" w:hint="eastAsia"/>
                <w:kern w:val="0"/>
                <w:sz w:val="18"/>
                <w:szCs w:val="18"/>
              </w:rPr>
              <w:t>m3</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CE6F6E" w:rsidRDefault="002773C6" w:rsidP="005140CF">
            <w:pPr>
              <w:widowControl/>
              <w:jc w:val="right"/>
              <w:rPr>
                <w:rFonts w:ascii="宋体" w:hAnsi="宋体" w:cs="宋体"/>
                <w:kern w:val="0"/>
                <w:sz w:val="18"/>
                <w:szCs w:val="18"/>
              </w:rPr>
            </w:pPr>
            <w:r w:rsidRPr="00CE6F6E">
              <w:rPr>
                <w:rFonts w:ascii="宋体" w:hAnsi="宋体" w:cs="宋体" w:hint="eastAsia"/>
                <w:kern w:val="0"/>
                <w:sz w:val="18"/>
                <w:szCs w:val="18"/>
              </w:rPr>
              <w:t>13.6</w:t>
            </w:r>
          </w:p>
        </w:tc>
      </w:tr>
      <w:tr w:rsidR="002773C6" w:rsidRPr="00437BB2" w:rsidTr="009B34D9">
        <w:trPr>
          <w:gridAfter w:val="1"/>
          <w:wAfter w:w="340" w:type="dxa"/>
          <w:trHeight w:val="1860"/>
        </w:trPr>
        <w:tc>
          <w:tcPr>
            <w:tcW w:w="7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9</w:t>
            </w:r>
          </w:p>
        </w:tc>
        <w:tc>
          <w:tcPr>
            <w:tcW w:w="106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电缆</w:t>
            </w:r>
          </w:p>
        </w:tc>
        <w:tc>
          <w:tcPr>
            <w:tcW w:w="693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1.名称：铜芯控制电缆</w:t>
            </w:r>
            <w:r w:rsidRPr="00437BB2">
              <w:rPr>
                <w:rFonts w:ascii="宋体" w:hAnsi="宋体" w:cs="宋体" w:hint="eastAsia"/>
                <w:kern w:val="0"/>
                <w:sz w:val="18"/>
                <w:szCs w:val="18"/>
              </w:rPr>
              <w:br/>
              <w:t>2.规格、型号：KVV-19*0.75mm2</w:t>
            </w:r>
            <w:r w:rsidRPr="00437BB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5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m</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right"/>
              <w:rPr>
                <w:rFonts w:ascii="宋体" w:hAnsi="宋体" w:cs="宋体"/>
                <w:kern w:val="0"/>
                <w:sz w:val="18"/>
                <w:szCs w:val="18"/>
              </w:rPr>
            </w:pPr>
            <w:r w:rsidRPr="00437BB2">
              <w:rPr>
                <w:rFonts w:ascii="宋体" w:hAnsi="宋体" w:cs="宋体" w:hint="eastAsia"/>
                <w:kern w:val="0"/>
                <w:sz w:val="18"/>
                <w:szCs w:val="18"/>
              </w:rPr>
              <w:t>190</w:t>
            </w:r>
          </w:p>
        </w:tc>
      </w:tr>
      <w:tr w:rsidR="002773C6" w:rsidRPr="00437BB2" w:rsidTr="009B34D9">
        <w:trPr>
          <w:gridAfter w:val="1"/>
          <w:wAfter w:w="340" w:type="dxa"/>
          <w:trHeight w:val="155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10</w:t>
            </w:r>
          </w:p>
        </w:tc>
        <w:tc>
          <w:tcPr>
            <w:tcW w:w="1068"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电缆</w:t>
            </w:r>
          </w:p>
        </w:tc>
        <w:tc>
          <w:tcPr>
            <w:tcW w:w="6931"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1.名称：铜芯控制电缆</w:t>
            </w:r>
            <w:r w:rsidRPr="00437BB2">
              <w:rPr>
                <w:rFonts w:ascii="宋体" w:hAnsi="宋体" w:cs="宋体" w:hint="eastAsia"/>
                <w:kern w:val="0"/>
                <w:sz w:val="18"/>
                <w:szCs w:val="18"/>
              </w:rPr>
              <w:br/>
              <w:t>2.规格、型号：KVV-5*0.75mm2</w:t>
            </w:r>
            <w:r w:rsidRPr="00437BB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m</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right"/>
              <w:rPr>
                <w:rFonts w:ascii="宋体" w:hAnsi="宋体" w:cs="宋体"/>
                <w:kern w:val="0"/>
                <w:sz w:val="18"/>
                <w:szCs w:val="18"/>
              </w:rPr>
            </w:pPr>
            <w:r w:rsidRPr="00437BB2">
              <w:rPr>
                <w:rFonts w:ascii="宋体" w:hAnsi="宋体" w:cs="宋体" w:hint="eastAsia"/>
                <w:kern w:val="0"/>
                <w:sz w:val="18"/>
                <w:szCs w:val="18"/>
              </w:rPr>
              <w:t>300</w:t>
            </w:r>
          </w:p>
        </w:tc>
      </w:tr>
      <w:tr w:rsidR="002773C6" w:rsidRPr="00437BB2" w:rsidTr="009B34D9">
        <w:trPr>
          <w:gridAfter w:val="1"/>
          <w:wAfter w:w="340" w:type="dxa"/>
          <w:trHeight w:val="951"/>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11</w:t>
            </w:r>
          </w:p>
        </w:tc>
        <w:tc>
          <w:tcPr>
            <w:tcW w:w="1068"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电缆</w:t>
            </w:r>
          </w:p>
        </w:tc>
        <w:tc>
          <w:tcPr>
            <w:tcW w:w="6931"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1.名称：铜芯控制电缆</w:t>
            </w:r>
            <w:r w:rsidRPr="00437BB2">
              <w:rPr>
                <w:rFonts w:ascii="宋体" w:hAnsi="宋体" w:cs="宋体" w:hint="eastAsia"/>
                <w:kern w:val="0"/>
                <w:sz w:val="18"/>
                <w:szCs w:val="18"/>
              </w:rPr>
              <w:br/>
              <w:t>2.规格、型号：KVV-2*16mm2</w:t>
            </w:r>
            <w:r w:rsidRPr="00437BB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m</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right"/>
              <w:rPr>
                <w:rFonts w:ascii="宋体" w:hAnsi="宋体" w:cs="宋体"/>
                <w:kern w:val="0"/>
                <w:sz w:val="18"/>
                <w:szCs w:val="18"/>
              </w:rPr>
            </w:pPr>
            <w:r w:rsidRPr="00437BB2">
              <w:rPr>
                <w:rFonts w:ascii="宋体" w:hAnsi="宋体" w:cs="宋体" w:hint="eastAsia"/>
                <w:kern w:val="0"/>
                <w:sz w:val="18"/>
                <w:szCs w:val="18"/>
              </w:rPr>
              <w:t>111</w:t>
            </w:r>
          </w:p>
        </w:tc>
      </w:tr>
      <w:tr w:rsidR="002773C6" w:rsidRPr="00437BB2" w:rsidTr="009B34D9">
        <w:trPr>
          <w:gridAfter w:val="1"/>
          <w:wAfter w:w="340" w:type="dxa"/>
          <w:trHeight w:val="1277"/>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12</w:t>
            </w:r>
          </w:p>
        </w:tc>
        <w:tc>
          <w:tcPr>
            <w:tcW w:w="1068"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电缆保护管</w:t>
            </w:r>
          </w:p>
        </w:tc>
        <w:tc>
          <w:tcPr>
            <w:tcW w:w="6931"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1.名称：电缆保护管</w:t>
            </w:r>
            <w:r w:rsidRPr="00437BB2">
              <w:rPr>
                <w:rFonts w:ascii="宋体" w:hAnsi="宋体" w:cs="宋体" w:hint="eastAsia"/>
                <w:kern w:val="0"/>
                <w:sz w:val="18"/>
                <w:szCs w:val="18"/>
              </w:rPr>
              <w:br/>
              <w:t>2.规格、型号：DN60mm碳素波纹管</w:t>
            </w:r>
            <w:r w:rsidRPr="00437BB2">
              <w:rPr>
                <w:rFonts w:ascii="宋体" w:hAnsi="宋体" w:cs="宋体" w:hint="eastAsia"/>
                <w:kern w:val="0"/>
                <w:sz w:val="18"/>
                <w:szCs w:val="18"/>
              </w:rPr>
              <w:br/>
            </w:r>
            <w:r w:rsidR="00D15661">
              <w:rPr>
                <w:rFonts w:ascii="宋体" w:hAnsi="宋体" w:cs="宋体" w:hint="eastAsia"/>
                <w:kern w:val="0"/>
                <w:sz w:val="18"/>
                <w:szCs w:val="18"/>
              </w:rPr>
              <w:t xml:space="preserve"> </w:t>
            </w:r>
          </w:p>
        </w:tc>
        <w:tc>
          <w:tcPr>
            <w:tcW w:w="756"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m</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right"/>
              <w:rPr>
                <w:rFonts w:ascii="宋体" w:hAnsi="宋体" w:cs="宋体"/>
                <w:kern w:val="0"/>
                <w:sz w:val="18"/>
                <w:szCs w:val="18"/>
              </w:rPr>
            </w:pPr>
            <w:r w:rsidRPr="00437BB2">
              <w:rPr>
                <w:rFonts w:ascii="宋体" w:hAnsi="宋体" w:cs="宋体" w:hint="eastAsia"/>
                <w:kern w:val="0"/>
                <w:sz w:val="18"/>
                <w:szCs w:val="18"/>
              </w:rPr>
              <w:t>83</w:t>
            </w:r>
          </w:p>
        </w:tc>
      </w:tr>
      <w:tr w:rsidR="002773C6" w:rsidRPr="00437BB2" w:rsidTr="009B34D9">
        <w:trPr>
          <w:gridAfter w:val="1"/>
          <w:wAfter w:w="340" w:type="dxa"/>
          <w:trHeight w:val="1692"/>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13</w:t>
            </w:r>
          </w:p>
        </w:tc>
        <w:tc>
          <w:tcPr>
            <w:tcW w:w="1068"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砌筑井</w:t>
            </w:r>
          </w:p>
        </w:tc>
        <w:tc>
          <w:tcPr>
            <w:tcW w:w="6931"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手孔井</w:t>
            </w:r>
            <w:r w:rsidRPr="00437BB2">
              <w:rPr>
                <w:rFonts w:ascii="宋体" w:hAnsi="宋体" w:cs="宋体" w:hint="eastAsia"/>
                <w:kern w:val="0"/>
                <w:sz w:val="18"/>
                <w:szCs w:val="18"/>
              </w:rPr>
              <w:br/>
              <w:t>1.砌筑材料品种、规格、强度等级：MU10混凝土实心砖</w:t>
            </w:r>
            <w:r w:rsidRPr="00437BB2">
              <w:rPr>
                <w:rFonts w:ascii="宋体" w:hAnsi="宋体" w:cs="宋体" w:hint="eastAsia"/>
                <w:kern w:val="0"/>
                <w:sz w:val="18"/>
                <w:szCs w:val="18"/>
              </w:rPr>
              <w:br/>
              <w:t>2.砌筑砂浆强度等级：M7.5水泥砂浆</w:t>
            </w:r>
            <w:r w:rsidRPr="00437BB2">
              <w:rPr>
                <w:rFonts w:ascii="宋体" w:hAnsi="宋体" w:cs="宋体" w:hint="eastAsia"/>
                <w:kern w:val="0"/>
                <w:sz w:val="18"/>
                <w:szCs w:val="18"/>
              </w:rPr>
              <w:br/>
              <w:t>3.规格：500*500*500mm</w:t>
            </w:r>
            <w:r w:rsidRPr="00437BB2">
              <w:rPr>
                <w:rFonts w:ascii="宋体" w:hAnsi="宋体" w:cs="宋体" w:hint="eastAsia"/>
                <w:kern w:val="0"/>
                <w:sz w:val="18"/>
                <w:szCs w:val="18"/>
              </w:rPr>
              <w:br/>
              <w:t>4.井内壁20mm厚1:2水泥砂浆粉刷</w:t>
            </w:r>
            <w:r w:rsidRPr="00437BB2">
              <w:rPr>
                <w:rFonts w:ascii="宋体" w:hAnsi="宋体" w:cs="宋体" w:hint="eastAsia"/>
                <w:kern w:val="0"/>
                <w:sz w:val="18"/>
                <w:szCs w:val="18"/>
              </w:rPr>
              <w:br/>
              <w:t>5.挖填土方，土方来源自行考虑，余土外运，运距自行</w:t>
            </w:r>
          </w:p>
          <w:p w:rsidR="002773C6" w:rsidRPr="00437BB2" w:rsidRDefault="002773C6" w:rsidP="005140CF">
            <w:pPr>
              <w:jc w:val="left"/>
              <w:rPr>
                <w:rFonts w:ascii="宋体" w:hAnsi="宋体" w:cs="宋体"/>
                <w:sz w:val="18"/>
                <w:szCs w:val="18"/>
              </w:rPr>
            </w:pPr>
            <w:r>
              <w:rPr>
                <w:rFonts w:hint="eastAsia"/>
                <w:sz w:val="18"/>
                <w:szCs w:val="18"/>
              </w:rPr>
              <w:t>考虑</w:t>
            </w:r>
            <w:r>
              <w:rPr>
                <w:rFonts w:hint="eastAsia"/>
                <w:sz w:val="18"/>
                <w:szCs w:val="18"/>
              </w:rPr>
              <w:br/>
              <w:t>6.</w:t>
            </w:r>
            <w:r>
              <w:rPr>
                <w:rFonts w:hint="eastAsia"/>
                <w:sz w:val="18"/>
                <w:szCs w:val="18"/>
              </w:rPr>
              <w:t>砂浆采用商品预拌砂浆，运距自行考虑</w:t>
            </w:r>
            <w:r>
              <w:rPr>
                <w:rFonts w:hint="eastAsia"/>
                <w:sz w:val="18"/>
                <w:szCs w:val="18"/>
              </w:rPr>
              <w:br/>
              <w:t>7.</w:t>
            </w:r>
            <w:r>
              <w:rPr>
                <w:rFonts w:hint="eastAsia"/>
                <w:sz w:val="18"/>
                <w:szCs w:val="18"/>
              </w:rPr>
              <w:t>未尽事宜详见情况说明、设备清单、相关施工规范及设计规范</w:t>
            </w:r>
          </w:p>
        </w:tc>
        <w:tc>
          <w:tcPr>
            <w:tcW w:w="756" w:type="dxa"/>
            <w:tcBorders>
              <w:top w:val="nil"/>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座</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right"/>
              <w:rPr>
                <w:rFonts w:ascii="宋体" w:hAnsi="宋体" w:cs="宋体"/>
                <w:kern w:val="0"/>
                <w:sz w:val="18"/>
                <w:szCs w:val="18"/>
              </w:rPr>
            </w:pPr>
            <w:r w:rsidRPr="00437BB2">
              <w:rPr>
                <w:rFonts w:ascii="宋体" w:hAnsi="宋体" w:cs="宋体" w:hint="eastAsia"/>
                <w:kern w:val="0"/>
                <w:sz w:val="18"/>
                <w:szCs w:val="18"/>
              </w:rPr>
              <w:t>4</w:t>
            </w:r>
          </w:p>
        </w:tc>
      </w:tr>
      <w:tr w:rsidR="002773C6" w:rsidRPr="00437BB2" w:rsidTr="009B34D9">
        <w:trPr>
          <w:gridAfter w:val="1"/>
          <w:wAfter w:w="340" w:type="dxa"/>
          <w:trHeight w:val="3254"/>
        </w:trPr>
        <w:tc>
          <w:tcPr>
            <w:tcW w:w="70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lastRenderedPageBreak/>
              <w:t>14</w:t>
            </w:r>
          </w:p>
        </w:tc>
        <w:tc>
          <w:tcPr>
            <w:tcW w:w="1068"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ind w:firstLineChars="150" w:firstLine="270"/>
              <w:jc w:val="left"/>
              <w:rPr>
                <w:rFonts w:ascii="宋体" w:hAnsi="宋体" w:cs="宋体"/>
                <w:kern w:val="0"/>
                <w:sz w:val="18"/>
                <w:szCs w:val="18"/>
              </w:rPr>
            </w:pPr>
            <w:r>
              <w:rPr>
                <w:rFonts w:ascii="宋体" w:hAnsi="宋体" w:cs="宋体" w:hint="eastAsia"/>
                <w:kern w:val="0"/>
                <w:sz w:val="18"/>
                <w:szCs w:val="18"/>
              </w:rPr>
              <w:t xml:space="preserve">                    </w:t>
            </w:r>
            <w:r w:rsidRPr="00437BB2">
              <w:rPr>
                <w:rFonts w:ascii="宋体" w:hAnsi="宋体" w:cs="宋体" w:hint="eastAsia"/>
                <w:kern w:val="0"/>
                <w:sz w:val="18"/>
                <w:szCs w:val="18"/>
              </w:rPr>
              <w:t>混凝土基础</w:t>
            </w:r>
          </w:p>
        </w:tc>
        <w:tc>
          <w:tcPr>
            <w:tcW w:w="6931"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left"/>
              <w:rPr>
                <w:rFonts w:ascii="宋体" w:hAnsi="宋体" w:cs="宋体"/>
                <w:kern w:val="0"/>
                <w:sz w:val="18"/>
                <w:szCs w:val="18"/>
              </w:rPr>
            </w:pPr>
            <w:r w:rsidRPr="00437BB2">
              <w:rPr>
                <w:rFonts w:ascii="宋体" w:hAnsi="宋体" w:cs="宋体" w:hint="eastAsia"/>
                <w:kern w:val="0"/>
                <w:sz w:val="18"/>
                <w:szCs w:val="18"/>
              </w:rPr>
              <w:t>1.C30钢筋混凝土基础，内配Φ22mm螺纹钢</w:t>
            </w:r>
            <w:r w:rsidRPr="00437BB2">
              <w:rPr>
                <w:rFonts w:ascii="宋体" w:hAnsi="宋体" w:cs="宋体" w:hint="eastAsia"/>
                <w:kern w:val="0"/>
                <w:sz w:val="18"/>
                <w:szCs w:val="18"/>
              </w:rPr>
              <w:br/>
              <w:t>2.基础尺寸：1.2*1.2*1.4mm</w:t>
            </w:r>
            <w:r w:rsidRPr="00437BB2">
              <w:rPr>
                <w:rFonts w:ascii="宋体" w:hAnsi="宋体" w:cs="宋体" w:hint="eastAsia"/>
                <w:kern w:val="0"/>
                <w:sz w:val="18"/>
                <w:szCs w:val="18"/>
              </w:rPr>
              <w:br/>
              <w:t>3.混凝土按商品混凝土，运距自行考虑</w:t>
            </w:r>
            <w:r w:rsidRPr="00437BB2">
              <w:rPr>
                <w:rFonts w:ascii="宋体" w:hAnsi="宋体" w:cs="宋体" w:hint="eastAsia"/>
                <w:kern w:val="0"/>
                <w:sz w:val="18"/>
                <w:szCs w:val="18"/>
              </w:rPr>
              <w:br/>
              <w:t>4.模板安拆</w:t>
            </w:r>
            <w:r w:rsidRPr="00437BB2">
              <w:rPr>
                <w:rFonts w:ascii="宋体" w:hAnsi="宋体" w:cs="宋体" w:hint="eastAsia"/>
                <w:kern w:val="0"/>
                <w:sz w:val="18"/>
                <w:szCs w:val="18"/>
              </w:rPr>
              <w:br/>
              <w:t>5.挖填土方，土方来源自行考虑，余土外运，运距自行考虑</w:t>
            </w:r>
            <w:r w:rsidRPr="00437BB2">
              <w:rPr>
                <w:rFonts w:ascii="宋体" w:hAnsi="宋体" w:cs="宋体" w:hint="eastAsia"/>
                <w:kern w:val="0"/>
                <w:sz w:val="18"/>
                <w:szCs w:val="18"/>
              </w:rPr>
              <w:br/>
              <w:t>6.未尽事宜详见情况说明、设备清单、相关施工规范及设计规范</w:t>
            </w:r>
          </w:p>
        </w:tc>
        <w:tc>
          <w:tcPr>
            <w:tcW w:w="75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center"/>
              <w:rPr>
                <w:rFonts w:ascii="宋体" w:hAnsi="宋体" w:cs="宋体"/>
                <w:kern w:val="0"/>
                <w:sz w:val="18"/>
                <w:szCs w:val="18"/>
              </w:rPr>
            </w:pPr>
            <w:r w:rsidRPr="00437BB2">
              <w:rPr>
                <w:rFonts w:ascii="宋体" w:hAnsi="宋体" w:cs="宋体" w:hint="eastAsia"/>
                <w:kern w:val="0"/>
                <w:sz w:val="18"/>
                <w:szCs w:val="18"/>
              </w:rPr>
              <w:t>m3</w:t>
            </w:r>
          </w:p>
        </w:tc>
        <w:tc>
          <w:tcPr>
            <w:tcW w:w="236" w:type="dxa"/>
            <w:tcBorders>
              <w:top w:val="single" w:sz="4" w:space="0" w:color="000000"/>
              <w:left w:val="nil"/>
              <w:bottom w:val="single" w:sz="4" w:space="0" w:color="000000"/>
              <w:right w:val="single" w:sz="4" w:space="0" w:color="000000"/>
            </w:tcBorders>
            <w:shd w:val="clear" w:color="FFFFFF" w:fill="FFFFFF"/>
            <w:vAlign w:val="center"/>
            <w:hideMark/>
          </w:tcPr>
          <w:p w:rsidR="002773C6" w:rsidRPr="00437BB2" w:rsidRDefault="002773C6" w:rsidP="005140CF">
            <w:pPr>
              <w:widowControl/>
              <w:jc w:val="right"/>
              <w:rPr>
                <w:rFonts w:ascii="宋体" w:hAnsi="宋体" w:cs="宋体"/>
                <w:kern w:val="0"/>
                <w:sz w:val="18"/>
                <w:szCs w:val="18"/>
              </w:rPr>
            </w:pPr>
            <w:r w:rsidRPr="00437BB2">
              <w:rPr>
                <w:rFonts w:ascii="宋体" w:hAnsi="宋体" w:cs="宋体" w:hint="eastAsia"/>
                <w:kern w:val="0"/>
                <w:sz w:val="18"/>
                <w:szCs w:val="18"/>
              </w:rPr>
              <w:t>4.8</w:t>
            </w:r>
          </w:p>
        </w:tc>
      </w:tr>
    </w:tbl>
    <w:p w:rsidR="002773C6" w:rsidRPr="00A82A0F" w:rsidRDefault="002773C6" w:rsidP="002773C6">
      <w:pPr>
        <w:rPr>
          <w:szCs w:val="21"/>
        </w:rPr>
      </w:pPr>
    </w:p>
    <w:p w:rsidR="002773C6" w:rsidRDefault="002773C6" w:rsidP="002773C6">
      <w:pPr>
        <w:ind w:firstLineChars="200" w:firstLine="482"/>
        <w:contextualSpacing/>
        <w:rPr>
          <w:rFonts w:ascii="楷体" w:eastAsia="楷体" w:hAnsi="楷体" w:cs="宋体"/>
          <w:color w:val="000000"/>
          <w:kern w:val="0"/>
          <w:sz w:val="28"/>
          <w:szCs w:val="28"/>
          <w:lang w:val="zh-CN"/>
        </w:rPr>
      </w:pPr>
      <w:r w:rsidRPr="004E737F">
        <w:rPr>
          <w:rFonts w:ascii="宋体" w:hAnsi="宋体" w:cs="宋体"/>
          <w:b/>
          <w:color w:val="000000"/>
          <w:kern w:val="0"/>
          <w:lang w:val="zh-CN"/>
        </w:rPr>
        <w:object w:dxaOrig="8306"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5.75pt" o:ole="">
            <v:imagedata r:id="rId7" o:title=""/>
          </v:shape>
          <o:OLEObject Type="Embed" ProgID="Word.Document.8" ShapeID="_x0000_i1025" DrawAspect="Content" ObjectID="_1622620134" r:id="rId8">
            <o:FieldCodes>\s</o:FieldCodes>
          </o:OLEObject>
        </w:object>
      </w:r>
      <w:r>
        <w:rPr>
          <w:rFonts w:ascii="宋体" w:hAnsi="宋体" w:cs="宋体" w:hint="eastAsia"/>
          <w:b/>
          <w:color w:val="000000"/>
          <w:kern w:val="0"/>
          <w:lang w:val="zh-CN"/>
        </w:rPr>
        <w:t>一、采购标的执行标准</w:t>
      </w:r>
    </w:p>
    <w:p w:rsidR="002773C6" w:rsidRPr="00EF6C30" w:rsidRDefault="002773C6" w:rsidP="002773C6">
      <w:pPr>
        <w:ind w:firstLineChars="200" w:firstLine="480"/>
        <w:contextualSpacing/>
        <w:rPr>
          <w:rFonts w:ascii="宋体" w:hAnsi="宋体"/>
          <w:i/>
          <w:color w:val="548DD4"/>
          <w:kern w:val="0"/>
        </w:rPr>
      </w:pPr>
      <w:r w:rsidRPr="00EF6C30">
        <w:rPr>
          <w:rFonts w:ascii="宋体" w:hAnsi="宋体" w:hint="eastAsia"/>
          <w:kern w:val="0"/>
        </w:rPr>
        <w:t>国家标准：</w:t>
      </w:r>
    </w:p>
    <w:p w:rsidR="002773C6" w:rsidRPr="0044283D" w:rsidRDefault="002773C6" w:rsidP="002773C6">
      <w:pPr>
        <w:ind w:firstLineChars="200" w:firstLine="480"/>
        <w:contextualSpacing/>
        <w:rPr>
          <w:rFonts w:ascii="宋体" w:hAnsi="宋体" w:cs="仿宋_GB2312"/>
          <w:lang w:val="zh-CN"/>
        </w:rPr>
      </w:pPr>
      <w:r w:rsidRPr="0044283D">
        <w:rPr>
          <w:rFonts w:ascii="宋体" w:hAnsi="宋体" w:cs="仿宋_GB2312" w:hint="eastAsia"/>
          <w:lang w:val="zh-CN"/>
        </w:rPr>
        <w:t>（1）</w:t>
      </w:r>
      <w:r w:rsidRPr="0044283D">
        <w:rPr>
          <w:rFonts w:ascii="宋体" w:hAnsi="宋体" w:cs="仿宋_GB2312"/>
          <w:lang w:val="zh-CN"/>
        </w:rPr>
        <w:t>强制性产品认证</w:t>
      </w:r>
    </w:p>
    <w:p w:rsidR="002773C6" w:rsidRPr="0044283D" w:rsidRDefault="002773C6" w:rsidP="002773C6">
      <w:pPr>
        <w:ind w:firstLineChars="200" w:firstLine="480"/>
        <w:contextualSpacing/>
        <w:rPr>
          <w:rFonts w:ascii="宋体" w:hAnsi="宋体" w:cs="宋体"/>
          <w:kern w:val="0"/>
        </w:rPr>
      </w:pPr>
      <w:r w:rsidRPr="0044283D">
        <w:rPr>
          <w:rFonts w:ascii="宋体" w:hAnsi="宋体" w:cs="仿宋_GB2312" w:hint="eastAsia"/>
          <w:lang w:val="zh-CN"/>
        </w:rPr>
        <w:t>如投标人所投产品属于“中国强制性产品认证”（3C认证）范围内,则必须承诺采用</w:t>
      </w:r>
      <w:r w:rsidRPr="0044283D">
        <w:rPr>
          <w:rFonts w:ascii="宋体" w:hAnsi="宋体" w:cs="仿宋_GB2312"/>
          <w:lang w:val="zh-CN"/>
        </w:rPr>
        <w:t>《中华人民共和国实施强制性产品认证的产品目录》</w:t>
      </w:r>
      <w:r w:rsidRPr="0044283D">
        <w:rPr>
          <w:rFonts w:ascii="宋体" w:hAnsi="宋体" w:cs="仿宋_GB2312" w:hint="eastAsia"/>
          <w:lang w:val="zh-CN"/>
        </w:rPr>
        <w:t>并在有效期内的产品，应在投标文件中提供“所投产品符合国家强制性要求承诺函”并加盖投标人公章，否则将承担其投标被视为非实质性响应投标的风险。</w:t>
      </w:r>
    </w:p>
    <w:p w:rsidR="002773C6" w:rsidRPr="0044283D" w:rsidRDefault="002773C6" w:rsidP="002773C6">
      <w:pPr>
        <w:ind w:firstLineChars="200" w:firstLine="480"/>
        <w:contextualSpacing/>
        <w:rPr>
          <w:rFonts w:ascii="宋体" w:hAnsi="宋体" w:cs="宋体"/>
          <w:kern w:val="0"/>
        </w:rPr>
      </w:pPr>
      <w:r w:rsidRPr="0044283D">
        <w:rPr>
          <w:rFonts w:ascii="宋体" w:hAnsi="宋体" w:cs="宋体" w:hint="eastAsia"/>
          <w:kern w:val="0"/>
        </w:rPr>
        <w:t>（2）</w:t>
      </w:r>
      <w:r w:rsidRPr="0044283D">
        <w:rPr>
          <w:rFonts w:ascii="宋体" w:hAnsi="宋体" w:cs="宋体"/>
          <w:kern w:val="0"/>
        </w:rPr>
        <w:t>信息安全产品强制性</w:t>
      </w:r>
      <w:r w:rsidRPr="0044283D">
        <w:rPr>
          <w:rFonts w:ascii="宋体" w:hAnsi="宋体" w:cs="宋体" w:hint="eastAsia"/>
          <w:kern w:val="0"/>
        </w:rPr>
        <w:t>认证</w:t>
      </w:r>
    </w:p>
    <w:p w:rsidR="002773C6" w:rsidRPr="0044283D" w:rsidRDefault="002773C6" w:rsidP="002773C6">
      <w:pPr>
        <w:wordWrap w:val="0"/>
        <w:autoSpaceDE w:val="0"/>
        <w:autoSpaceDN w:val="0"/>
        <w:ind w:firstLineChars="200" w:firstLine="480"/>
        <w:contextualSpacing/>
        <w:rPr>
          <w:rFonts w:ascii="宋体" w:hAnsi="宋体" w:cs="仿宋_GB2312"/>
        </w:rPr>
      </w:pPr>
      <w:r w:rsidRPr="0044283D">
        <w:rPr>
          <w:rFonts w:ascii="宋体" w:hAnsi="宋体" w:cs="仿宋_GB2312" w:hint="eastAsia"/>
          <w:lang w:val="zh-CN"/>
        </w:rPr>
        <w:t>投标人所投产品如被列入</w:t>
      </w:r>
      <w:r w:rsidRPr="0044283D">
        <w:rPr>
          <w:rFonts w:ascii="宋体" w:hAnsi="宋体" w:cs="仿宋_GB2312"/>
          <w:lang w:val="zh-CN"/>
        </w:rPr>
        <w:t>《信息安全产品强制性认证目录》</w:t>
      </w:r>
      <w:r w:rsidRPr="0044283D">
        <w:rPr>
          <w:rFonts w:ascii="宋体" w:hAnsi="宋体" w:cs="仿宋_GB2312"/>
        </w:rPr>
        <w:t>，</w:t>
      </w:r>
      <w:r w:rsidRPr="0044283D">
        <w:rPr>
          <w:rFonts w:ascii="宋体" w:hAnsi="宋体" w:cs="仿宋_GB2312" w:hint="eastAsia"/>
          <w:lang w:val="zh-CN"/>
        </w:rPr>
        <w:t>应在投标文件中提供</w:t>
      </w:r>
      <w:r w:rsidRPr="0044283D">
        <w:rPr>
          <w:rFonts w:ascii="宋体" w:hAnsi="宋体" w:cs="宋体" w:hint="eastAsia"/>
          <w:kern w:val="0"/>
        </w:rPr>
        <w:t>中国信息安全认证中心官网（</w:t>
      </w:r>
      <w:r w:rsidRPr="0044283D">
        <w:rPr>
          <w:rFonts w:ascii="宋体" w:hAnsi="宋体" w:cs="宋体"/>
          <w:kern w:val="0"/>
        </w:rPr>
        <w:t>http://www.isccc.gov.cn/index.shtml</w:t>
      </w:r>
      <w:r w:rsidRPr="0044283D">
        <w:rPr>
          <w:rFonts w:ascii="宋体" w:hAnsi="宋体" w:cs="宋体" w:hint="eastAsia"/>
          <w:kern w:val="0"/>
        </w:rPr>
        <w:t>）产品查询结果截图并加盖投标人公章或中国信息安全认证中心</w:t>
      </w:r>
      <w:r w:rsidRPr="0044283D">
        <w:rPr>
          <w:rFonts w:ascii="宋体" w:hAnsi="宋体" w:cs="仿宋_GB2312" w:hint="eastAsia"/>
          <w:lang w:val="zh-CN"/>
        </w:rPr>
        <w:t>颁发的《中国国家信息安全产品认证证书》加盖投标人公章的原件扫描件</w:t>
      </w:r>
      <w:r w:rsidRPr="0044283D">
        <w:rPr>
          <w:rFonts w:ascii="宋体" w:hAnsi="宋体" w:cs="仿宋_GB2312" w:hint="eastAsia"/>
        </w:rPr>
        <w:t>（</w:t>
      </w:r>
      <w:r w:rsidRPr="0044283D">
        <w:rPr>
          <w:rFonts w:ascii="宋体" w:hAnsi="宋体" w:cs="仿宋_GB2312" w:hint="eastAsia"/>
          <w:lang w:val="zh-CN"/>
        </w:rPr>
        <w:t>或图片</w:t>
      </w:r>
      <w:r w:rsidRPr="0044283D">
        <w:rPr>
          <w:rFonts w:ascii="宋体" w:hAnsi="宋体" w:cs="仿宋_GB2312" w:hint="eastAsia"/>
        </w:rPr>
        <w:t>）</w:t>
      </w:r>
      <w:r w:rsidRPr="0044283D">
        <w:rPr>
          <w:rFonts w:ascii="宋体" w:hAnsi="宋体" w:cs="仿宋_GB2312" w:hint="eastAsia"/>
          <w:lang w:val="zh-CN"/>
        </w:rPr>
        <w:t>。</w:t>
      </w:r>
    </w:p>
    <w:p w:rsidR="002773C6" w:rsidRDefault="002773C6" w:rsidP="002773C6">
      <w:pPr>
        <w:widowControl/>
        <w:shd w:val="clear" w:color="auto" w:fill="FFFFFF"/>
        <w:ind w:firstLineChars="200" w:firstLine="482"/>
        <w:contextualSpacing/>
        <w:jc w:val="left"/>
        <w:rPr>
          <w:rFonts w:ascii="宋体" w:hAnsi="宋体" w:cs="宋体"/>
          <w:b/>
          <w:color w:val="000000"/>
          <w:kern w:val="0"/>
          <w:lang w:val="zh-CN"/>
        </w:rPr>
      </w:pPr>
      <w:r>
        <w:rPr>
          <w:rFonts w:ascii="宋体" w:hAnsi="宋体" w:cs="宋体" w:hint="eastAsia"/>
          <w:b/>
          <w:color w:val="000000"/>
          <w:kern w:val="0"/>
          <w:lang w:val="zh-CN"/>
        </w:rPr>
        <w:t>二、验收标准</w:t>
      </w:r>
    </w:p>
    <w:p w:rsidR="002773C6" w:rsidRPr="0044283D" w:rsidRDefault="002773C6" w:rsidP="002773C6">
      <w:pPr>
        <w:wordWrap w:val="0"/>
        <w:autoSpaceDE w:val="0"/>
        <w:autoSpaceDN w:val="0"/>
        <w:ind w:firstLineChars="200" w:firstLine="480"/>
        <w:contextualSpacing/>
        <w:rPr>
          <w:rFonts w:ascii="宋体" w:hAnsi="宋体" w:cs="仿宋_GB2312"/>
          <w:lang w:val="zh-CN"/>
        </w:rPr>
      </w:pPr>
      <w:r w:rsidRPr="0044283D">
        <w:rPr>
          <w:rFonts w:ascii="宋体" w:hAnsi="宋体" w:cs="仿宋_GB2312" w:hint="eastAsia"/>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773C6" w:rsidRDefault="002773C6" w:rsidP="002773C6">
      <w:pPr>
        <w:adjustRightInd w:val="0"/>
        <w:snapToGrid w:val="0"/>
        <w:ind w:firstLineChars="200" w:firstLine="482"/>
        <w:jc w:val="left"/>
        <w:rPr>
          <w:rFonts w:ascii="宋体" w:hAnsi="宋体" w:cs="宋体"/>
          <w:color w:val="000000"/>
          <w:kern w:val="0"/>
          <w:lang w:val="zh-CN"/>
        </w:rPr>
      </w:pPr>
      <w:r>
        <w:rPr>
          <w:rFonts w:ascii="宋体" w:hAnsi="宋体" w:cs="宋体" w:hint="eastAsia"/>
          <w:b/>
          <w:color w:val="000000"/>
          <w:kern w:val="0"/>
          <w:lang w:val="zh-CN"/>
        </w:rPr>
        <w:t>三、其他要求</w:t>
      </w:r>
    </w:p>
    <w:p w:rsidR="002773C6" w:rsidRDefault="002773C6" w:rsidP="002773C6">
      <w:pPr>
        <w:wordWrap w:val="0"/>
        <w:topLinePunct/>
        <w:autoSpaceDE w:val="0"/>
        <w:autoSpaceDN w:val="0"/>
        <w:adjustRightInd w:val="0"/>
        <w:ind w:firstLine="482"/>
        <w:rPr>
          <w:rFonts w:ascii="宋体" w:cs="宋体"/>
          <w:b/>
          <w:lang w:val="zh-CN"/>
        </w:rPr>
      </w:pPr>
      <w:r>
        <w:rPr>
          <w:rFonts w:ascii="宋体" w:cs="宋体" w:hint="eastAsia"/>
          <w:lang w:val="zh-CN"/>
        </w:rPr>
        <w:t>1、投标人应就</w:t>
      </w:r>
      <w:r w:rsidRPr="000D282B">
        <w:rPr>
          <w:rFonts w:ascii="宋体" w:cs="宋体" w:hint="eastAsia"/>
          <w:lang w:val="zh-CN"/>
        </w:rPr>
        <w:t>该项目</w:t>
      </w:r>
      <w:r>
        <w:rPr>
          <w:rFonts w:ascii="宋体" w:cs="宋体" w:hint="eastAsia"/>
          <w:lang w:val="zh-CN"/>
        </w:rPr>
        <w:t>完整投标，</w:t>
      </w:r>
      <w:r>
        <w:rPr>
          <w:rFonts w:ascii="宋体" w:cs="宋体" w:hint="eastAsia"/>
          <w:b/>
          <w:lang w:val="zh-CN"/>
        </w:rPr>
        <w:t>否则为无效投标。</w:t>
      </w:r>
    </w:p>
    <w:p w:rsidR="002773C6" w:rsidRPr="00F850BB" w:rsidRDefault="002773C6" w:rsidP="002773C6">
      <w:pPr>
        <w:wordWrap w:val="0"/>
        <w:topLinePunct/>
        <w:snapToGrid w:val="0"/>
        <w:ind w:firstLineChars="200" w:firstLine="480"/>
        <w:rPr>
          <w:rFonts w:ascii="宋体" w:cs="宋体"/>
          <w:b/>
          <w:lang w:val="zh-CN"/>
        </w:rPr>
      </w:pPr>
      <w:r>
        <w:rPr>
          <w:rFonts w:ascii="宋体" w:cs="宋体" w:hint="eastAsia"/>
          <w:lang w:val="zh-CN"/>
        </w:rPr>
        <w:t>2、</w:t>
      </w:r>
      <w:r w:rsidRPr="00F850BB">
        <w:rPr>
          <w:rFonts w:ascii="宋体" w:cs="宋体" w:hint="eastAsia"/>
          <w:lang w:val="zh-CN"/>
        </w:rPr>
        <w:t>投标文件中须有详细的实施（技术）方案，</w:t>
      </w:r>
      <w:r w:rsidRPr="00F850BB">
        <w:rPr>
          <w:rFonts w:ascii="宋体" w:cs="宋体" w:hint="eastAsia"/>
          <w:b/>
          <w:lang w:val="zh-CN"/>
        </w:rPr>
        <w:t>否则为无效投标。</w:t>
      </w:r>
    </w:p>
    <w:p w:rsidR="002773C6" w:rsidRDefault="002773C6" w:rsidP="002773C6">
      <w:pPr>
        <w:wordWrap w:val="0"/>
        <w:topLinePunct/>
        <w:snapToGrid w:val="0"/>
        <w:ind w:firstLineChars="200" w:firstLine="480"/>
        <w:rPr>
          <w:rFonts w:ascii="宋体" w:cs="宋体"/>
          <w:b/>
          <w:lang w:val="zh-CN"/>
        </w:rPr>
      </w:pPr>
      <w:r>
        <w:rPr>
          <w:rFonts w:ascii="宋体" w:cs="宋体" w:hint="eastAsia"/>
          <w:lang w:val="zh-CN"/>
        </w:rPr>
        <w:lastRenderedPageBreak/>
        <w:t>3、</w:t>
      </w:r>
      <w:r>
        <w:rPr>
          <w:rFonts w:ascii="宋体" w:hAnsi="宋体" w:hint="eastAsia"/>
        </w:rPr>
        <w:t>本项目为交钥匙工程，投标报价为总包价,包括运输、施工、安装、材料等购置、测试、验收、技术培训、税金、售后服务所产生的费用等，招标采购人不另行支付任何其他费用</w:t>
      </w:r>
      <w:r>
        <w:rPr>
          <w:rFonts w:ascii="宋体" w:cs="宋体" w:hint="eastAsia"/>
          <w:lang w:val="zh-CN"/>
        </w:rPr>
        <w:t>。</w:t>
      </w:r>
      <w:bookmarkStart w:id="0" w:name="_GoBack"/>
      <w:bookmarkEnd w:id="0"/>
    </w:p>
    <w:p w:rsidR="002773C6" w:rsidRDefault="002773C6" w:rsidP="002773C6">
      <w:pPr>
        <w:pStyle w:val="1"/>
        <w:keepNext w:val="0"/>
        <w:keepLines w:val="0"/>
        <w:spacing w:line="240" w:lineRule="auto"/>
        <w:jc w:val="left"/>
        <w:rPr>
          <w:rFonts w:ascii="宋体" w:hAnsi="宋体" w:cs="宋体"/>
          <w:b w:val="0"/>
          <w:color w:val="000000"/>
          <w:kern w:val="0"/>
          <w:sz w:val="24"/>
        </w:rPr>
      </w:pPr>
      <w:r>
        <w:rPr>
          <w:rFonts w:ascii="宋体" w:hAnsi="宋体" w:cs="宋体" w:hint="eastAsia"/>
          <w:b w:val="0"/>
          <w:color w:val="000000"/>
          <w:kern w:val="0"/>
          <w:sz w:val="24"/>
        </w:rPr>
        <w:t xml:space="preserve">   4、备品备件：中标公司需配备足够的备品备件，在第一年质保期内如出现设备故障，中标公司必需免费替换损坏设备零件；在第二年质保期内如出现设备故障，中标公司在维修一次后不能解决问题或又出现该种故障，中标公司必需免费替换损坏设备零件（需在投标文件中作出承诺）。</w:t>
      </w:r>
    </w:p>
    <w:p w:rsidR="002773C6" w:rsidRDefault="002773C6" w:rsidP="002773C6">
      <w:pPr>
        <w:ind w:firstLineChars="150" w:firstLine="360"/>
      </w:pPr>
      <w:r>
        <w:rPr>
          <w:rFonts w:ascii="宋体" w:hAnsi="宋体" w:cs="宋体" w:hint="eastAsia"/>
          <w:color w:val="000000"/>
          <w:kern w:val="0"/>
        </w:rPr>
        <w:t>5、响应时间：中标公司在信号灯系统发生故障后2小时内必须到达现场并提供临时信号灯，6小时内必须排除故障</w:t>
      </w:r>
      <w:r>
        <w:rPr>
          <w:rFonts w:hint="eastAsia"/>
        </w:rPr>
        <w:t xml:space="preserve"> </w:t>
      </w:r>
      <w:r w:rsidRPr="00614512">
        <w:rPr>
          <w:rFonts w:ascii="宋体" w:hAnsi="宋体" w:cs="宋体" w:hint="eastAsia"/>
          <w:color w:val="000000"/>
          <w:kern w:val="0"/>
        </w:rPr>
        <w:t>（需在投标文件中作出承诺）</w:t>
      </w:r>
      <w:r>
        <w:rPr>
          <w:rFonts w:ascii="宋体" w:hAnsi="宋体" w:cs="宋体" w:hint="eastAsia"/>
          <w:color w:val="000000"/>
          <w:kern w:val="0"/>
        </w:rPr>
        <w:t>。</w:t>
      </w:r>
    </w:p>
    <w:p w:rsidR="002773C6" w:rsidRDefault="002773C6" w:rsidP="002773C6">
      <w:pPr>
        <w:pStyle w:val="1"/>
        <w:keepNext w:val="0"/>
        <w:keepLines w:val="0"/>
        <w:spacing w:line="240" w:lineRule="auto"/>
        <w:ind w:firstLineChars="150" w:firstLine="360"/>
        <w:jc w:val="left"/>
        <w:rPr>
          <w:rFonts w:ascii="宋体" w:hAnsi="宋体" w:cs="宋体"/>
          <w:b w:val="0"/>
          <w:color w:val="000000"/>
          <w:kern w:val="0"/>
          <w:sz w:val="24"/>
        </w:rPr>
      </w:pPr>
      <w:r>
        <w:rPr>
          <w:rFonts w:ascii="宋体" w:hAnsi="宋体" w:cs="宋体" w:hint="eastAsia"/>
          <w:b w:val="0"/>
          <w:color w:val="000000"/>
          <w:kern w:val="0"/>
          <w:sz w:val="24"/>
        </w:rPr>
        <w:t>6、处罚措施：</w:t>
      </w:r>
    </w:p>
    <w:p w:rsidR="002773C6" w:rsidRDefault="002773C6" w:rsidP="002773C6">
      <w:pPr>
        <w:pStyle w:val="1"/>
        <w:keepNext w:val="0"/>
        <w:keepLines w:val="0"/>
        <w:spacing w:line="240" w:lineRule="auto"/>
        <w:ind w:firstLineChars="300" w:firstLine="720"/>
        <w:jc w:val="left"/>
        <w:rPr>
          <w:rFonts w:ascii="宋体" w:hAnsi="宋体" w:cs="宋体"/>
          <w:b w:val="0"/>
          <w:color w:val="000000"/>
          <w:kern w:val="0"/>
          <w:sz w:val="24"/>
        </w:rPr>
      </w:pPr>
      <w:r>
        <w:rPr>
          <w:rFonts w:ascii="宋体" w:hAnsi="宋体" w:cs="宋体" w:hint="eastAsia"/>
          <w:b w:val="0"/>
          <w:color w:val="000000"/>
          <w:kern w:val="0"/>
          <w:sz w:val="24"/>
        </w:rPr>
        <w:t>合同期内如出现以下问题，我单位将对中标单位作出处罚：</w:t>
      </w:r>
    </w:p>
    <w:p w:rsidR="002773C6" w:rsidRPr="00CD78F8" w:rsidRDefault="002773C6" w:rsidP="002773C6">
      <w:pPr>
        <w:ind w:firstLineChars="200" w:firstLine="480"/>
      </w:pPr>
      <w:r>
        <w:rPr>
          <w:rFonts w:hint="eastAsia"/>
        </w:rPr>
        <w:t>（</w:t>
      </w:r>
      <w:r>
        <w:rPr>
          <w:rFonts w:hint="eastAsia"/>
        </w:rPr>
        <w:t>1</w:t>
      </w:r>
      <w:r>
        <w:rPr>
          <w:rFonts w:hint="eastAsia"/>
        </w:rPr>
        <w:t>）中标单位不能按时完成供货、安装或者不能通过验收小组的验收，每超出一天按合同价款的</w:t>
      </w:r>
      <w:r>
        <w:rPr>
          <w:rFonts w:hint="eastAsia"/>
        </w:rPr>
        <w:t>1%</w:t>
      </w:r>
      <w:r>
        <w:rPr>
          <w:rFonts w:hint="eastAsia"/>
        </w:rPr>
        <w:t>进行处罚。当处罚额度超过合同价款的</w:t>
      </w:r>
      <w:r>
        <w:rPr>
          <w:rFonts w:hint="eastAsia"/>
        </w:rPr>
        <w:t>20%</w:t>
      </w:r>
      <w:r>
        <w:rPr>
          <w:rFonts w:hint="eastAsia"/>
        </w:rPr>
        <w:t>时甲方有权终止合同，由此造成的损失由中标方承担。</w:t>
      </w:r>
    </w:p>
    <w:p w:rsidR="002773C6" w:rsidRDefault="002773C6" w:rsidP="002773C6">
      <w:pPr>
        <w:pStyle w:val="1"/>
        <w:keepNext w:val="0"/>
        <w:keepLines w:val="0"/>
        <w:spacing w:line="240" w:lineRule="auto"/>
        <w:ind w:firstLineChars="200" w:firstLine="480"/>
        <w:jc w:val="left"/>
        <w:rPr>
          <w:rFonts w:ascii="宋体" w:hAnsi="宋体" w:cs="宋体"/>
          <w:b w:val="0"/>
          <w:color w:val="000000"/>
          <w:kern w:val="0"/>
          <w:sz w:val="24"/>
        </w:rPr>
      </w:pPr>
      <w:r>
        <w:rPr>
          <w:rFonts w:ascii="宋体" w:hAnsi="宋体" w:cs="宋体" w:hint="eastAsia"/>
          <w:b w:val="0"/>
          <w:color w:val="000000"/>
          <w:kern w:val="0"/>
          <w:sz w:val="24"/>
        </w:rPr>
        <w:t>（2）质保期内信号灯不亮后维修不及时，造成的后果由中标方全部承担，并处罚500元；</w:t>
      </w:r>
    </w:p>
    <w:p w:rsidR="002773C6" w:rsidRDefault="002773C6" w:rsidP="002773C6">
      <w:pPr>
        <w:pStyle w:val="1"/>
        <w:keepNext w:val="0"/>
        <w:keepLines w:val="0"/>
        <w:spacing w:line="240" w:lineRule="auto"/>
        <w:ind w:firstLineChars="200" w:firstLine="480"/>
        <w:jc w:val="left"/>
        <w:rPr>
          <w:rFonts w:ascii="宋体" w:hAnsi="宋体" w:cs="宋体"/>
          <w:b w:val="0"/>
          <w:color w:val="000000"/>
          <w:kern w:val="0"/>
          <w:sz w:val="24"/>
        </w:rPr>
      </w:pPr>
      <w:r>
        <w:rPr>
          <w:rFonts w:ascii="宋体" w:hAnsi="宋体" w:cs="宋体" w:hint="eastAsia"/>
          <w:b w:val="0"/>
          <w:color w:val="000000"/>
          <w:kern w:val="0"/>
          <w:sz w:val="24"/>
        </w:rPr>
        <w:t>（3）质保期内在维修过程中，若现场维修人员联系不上或不到现场维修，每次处罚500元。</w:t>
      </w:r>
    </w:p>
    <w:p w:rsidR="002773C6" w:rsidRDefault="002773C6" w:rsidP="002773C6">
      <w:pPr>
        <w:ind w:firstLineChars="200" w:firstLine="480"/>
        <w:jc w:val="left"/>
      </w:pPr>
      <w:r>
        <w:rPr>
          <w:rFonts w:hint="eastAsia"/>
        </w:rPr>
        <w:t>（</w:t>
      </w:r>
      <w:r>
        <w:rPr>
          <w:rFonts w:hint="eastAsia"/>
        </w:rPr>
        <w:t>4</w:t>
      </w:r>
      <w:r>
        <w:rPr>
          <w:rFonts w:hint="eastAsia"/>
        </w:rPr>
        <w:t>）因红绿灯质量问题，质保期内连续故障或被甲方在同一问题上多次要求整改和处罚，但问题迟迟不能得到整改和完善的情况下，甲方有权终止合同，由此造成的损失由中标方承担。</w:t>
      </w:r>
    </w:p>
    <w:p w:rsidR="002773C6" w:rsidRPr="006B483D" w:rsidRDefault="002773C6" w:rsidP="002773C6">
      <w:pPr>
        <w:pStyle w:val="1"/>
        <w:ind w:firstLineChars="200" w:firstLine="480"/>
        <w:jc w:val="left"/>
        <w:rPr>
          <w:b w:val="0"/>
          <w:kern w:val="2"/>
          <w:sz w:val="24"/>
        </w:rPr>
      </w:pPr>
      <w:r w:rsidRPr="006B483D">
        <w:rPr>
          <w:rFonts w:hint="eastAsia"/>
          <w:b w:val="0"/>
          <w:kern w:val="2"/>
          <w:sz w:val="24"/>
        </w:rPr>
        <w:t>（</w:t>
      </w:r>
      <w:r w:rsidRPr="006B483D">
        <w:rPr>
          <w:rFonts w:hint="eastAsia"/>
          <w:b w:val="0"/>
          <w:kern w:val="2"/>
          <w:sz w:val="24"/>
        </w:rPr>
        <w:t>5</w:t>
      </w:r>
      <w:r w:rsidRPr="006B483D">
        <w:rPr>
          <w:rFonts w:hint="eastAsia"/>
          <w:b w:val="0"/>
          <w:kern w:val="2"/>
          <w:sz w:val="24"/>
        </w:rPr>
        <w:t>）在交通设施安装、维修、保养过程中，发生意外事故产生的后果均由中标方承担。</w:t>
      </w:r>
    </w:p>
    <w:p w:rsidR="002773C6" w:rsidRPr="006B483D" w:rsidRDefault="002773C6" w:rsidP="002773C6">
      <w:pPr>
        <w:pStyle w:val="1"/>
        <w:keepNext w:val="0"/>
        <w:keepLines w:val="0"/>
        <w:spacing w:line="240" w:lineRule="auto"/>
        <w:ind w:firstLineChars="200" w:firstLine="480"/>
        <w:jc w:val="left"/>
        <w:rPr>
          <w:b w:val="0"/>
          <w:kern w:val="2"/>
          <w:sz w:val="24"/>
        </w:rPr>
      </w:pPr>
      <w:r>
        <w:rPr>
          <w:rFonts w:hint="eastAsia"/>
          <w:b w:val="0"/>
          <w:kern w:val="2"/>
          <w:sz w:val="24"/>
        </w:rPr>
        <w:t>7</w:t>
      </w:r>
      <w:r w:rsidRPr="006B483D">
        <w:rPr>
          <w:rFonts w:hint="eastAsia"/>
          <w:b w:val="0"/>
          <w:kern w:val="2"/>
          <w:sz w:val="24"/>
        </w:rPr>
        <w:t>、付款方式</w:t>
      </w:r>
    </w:p>
    <w:p w:rsidR="006E6ED2" w:rsidRDefault="002773C6" w:rsidP="002773C6">
      <w:r>
        <w:rPr>
          <w:rFonts w:hint="eastAsia"/>
        </w:rPr>
        <w:t>中标后以签订的采购合同为准。</w:t>
      </w:r>
    </w:p>
    <w:sectPr w:rsidR="006E6ED2" w:rsidSect="006E6E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10D" w:rsidRDefault="00B3110D" w:rsidP="002773C6">
      <w:pPr>
        <w:spacing w:line="240" w:lineRule="auto"/>
      </w:pPr>
      <w:r>
        <w:separator/>
      </w:r>
    </w:p>
  </w:endnote>
  <w:endnote w:type="continuationSeparator" w:id="1">
    <w:p w:rsidR="00B3110D" w:rsidRDefault="00B3110D" w:rsidP="002773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10D" w:rsidRDefault="00B3110D" w:rsidP="002773C6">
      <w:pPr>
        <w:spacing w:line="240" w:lineRule="auto"/>
      </w:pPr>
      <w:r>
        <w:separator/>
      </w:r>
    </w:p>
  </w:footnote>
  <w:footnote w:type="continuationSeparator" w:id="1">
    <w:p w:rsidR="00B3110D" w:rsidRDefault="00B3110D" w:rsidP="002773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488E"/>
    <w:multiLevelType w:val="hybridMultilevel"/>
    <w:tmpl w:val="64A218B6"/>
    <w:lvl w:ilvl="0" w:tplc="65F26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D42D35"/>
    <w:multiLevelType w:val="singleLevel"/>
    <w:tmpl w:val="11D42D35"/>
    <w:lvl w:ilvl="0">
      <w:start w:val="1"/>
      <w:numFmt w:val="decimal"/>
      <w:suff w:val="nothing"/>
      <w:lvlText w:val="%1、"/>
      <w:lvlJc w:val="left"/>
    </w:lvl>
  </w:abstractNum>
  <w:abstractNum w:abstractNumId="2">
    <w:nsid w:val="18B75A8C"/>
    <w:multiLevelType w:val="hybridMultilevel"/>
    <w:tmpl w:val="7046B234"/>
    <w:lvl w:ilvl="0" w:tplc="1AACA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DE3BD5"/>
    <w:multiLevelType w:val="hybridMultilevel"/>
    <w:tmpl w:val="EF3C5860"/>
    <w:lvl w:ilvl="0" w:tplc="AF14FD4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A010F9B"/>
    <w:multiLevelType w:val="singleLevel"/>
    <w:tmpl w:val="5A010F9B"/>
    <w:lvl w:ilvl="0">
      <w:start w:val="1"/>
      <w:numFmt w:val="chineseCounting"/>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1F27"/>
    <w:rsid w:val="000E1F27"/>
    <w:rsid w:val="002773C6"/>
    <w:rsid w:val="00362755"/>
    <w:rsid w:val="00435942"/>
    <w:rsid w:val="004A535A"/>
    <w:rsid w:val="004E737F"/>
    <w:rsid w:val="005A3C2F"/>
    <w:rsid w:val="006E6ED2"/>
    <w:rsid w:val="007D68B0"/>
    <w:rsid w:val="009931B7"/>
    <w:rsid w:val="009B34D9"/>
    <w:rsid w:val="00B3110D"/>
    <w:rsid w:val="00D15661"/>
    <w:rsid w:val="00FF4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qFormat="1"/>
    <w:lsdException w:name="Body Tex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773C6"/>
    <w:pPr>
      <w:widowControl w:val="0"/>
      <w:spacing w:line="360" w:lineRule="auto"/>
      <w:jc w:val="both"/>
    </w:pPr>
    <w:rPr>
      <w:rFonts w:ascii="Calibri" w:eastAsia="宋体" w:hAnsi="Calibri" w:cs="Times New Roman"/>
      <w:sz w:val="24"/>
      <w:szCs w:val="24"/>
    </w:rPr>
  </w:style>
  <w:style w:type="paragraph" w:styleId="1">
    <w:name w:val="heading 1"/>
    <w:basedOn w:val="a"/>
    <w:next w:val="a"/>
    <w:link w:val="1Char"/>
    <w:qFormat/>
    <w:rsid w:val="002773C6"/>
    <w:pPr>
      <w:keepNext/>
      <w:keepLines/>
      <w:jc w:val="center"/>
      <w:outlineLvl w:val="0"/>
    </w:pPr>
    <w:rPr>
      <w:b/>
      <w:kern w:val="44"/>
      <w:sz w:val="32"/>
    </w:rPr>
  </w:style>
  <w:style w:type="paragraph" w:styleId="2">
    <w:name w:val="heading 2"/>
    <w:basedOn w:val="a"/>
    <w:next w:val="a"/>
    <w:link w:val="2Char"/>
    <w:unhideWhenUsed/>
    <w:qFormat/>
    <w:rsid w:val="002773C6"/>
    <w:pPr>
      <w:keepNext/>
      <w:keepLines/>
      <w:ind w:firstLineChars="200" w:firstLine="480"/>
      <w:outlineLvl w:val="1"/>
    </w:pPr>
    <w:rPr>
      <w:rFonts w:ascii="Arial" w:hAnsi="Arial"/>
      <w:b/>
    </w:rPr>
  </w:style>
  <w:style w:type="paragraph" w:styleId="3">
    <w:name w:val="heading 3"/>
    <w:basedOn w:val="a"/>
    <w:next w:val="a"/>
    <w:link w:val="3Char"/>
    <w:unhideWhenUsed/>
    <w:qFormat/>
    <w:rsid w:val="002773C6"/>
    <w:pPr>
      <w:keepNext/>
      <w:keepLines/>
      <w:ind w:firstLineChars="200" w:firstLine="48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73C6"/>
    <w:rPr>
      <w:rFonts w:ascii="Calibri" w:eastAsia="宋体" w:hAnsi="Calibri" w:cs="Times New Roman"/>
      <w:b/>
      <w:kern w:val="44"/>
      <w:sz w:val="32"/>
      <w:szCs w:val="24"/>
    </w:rPr>
  </w:style>
  <w:style w:type="character" w:customStyle="1" w:styleId="2Char">
    <w:name w:val="标题 2 Char"/>
    <w:basedOn w:val="a0"/>
    <w:link w:val="2"/>
    <w:rsid w:val="002773C6"/>
    <w:rPr>
      <w:rFonts w:ascii="Arial" w:eastAsia="宋体" w:hAnsi="Arial" w:cs="Times New Roman"/>
      <w:b/>
      <w:sz w:val="24"/>
      <w:szCs w:val="24"/>
    </w:rPr>
  </w:style>
  <w:style w:type="character" w:customStyle="1" w:styleId="3Char">
    <w:name w:val="标题 3 Char"/>
    <w:basedOn w:val="a0"/>
    <w:link w:val="3"/>
    <w:rsid w:val="002773C6"/>
    <w:rPr>
      <w:rFonts w:ascii="Calibri" w:eastAsia="宋体" w:hAnsi="Calibri" w:cs="Times New Roman"/>
      <w:b/>
      <w:sz w:val="24"/>
      <w:szCs w:val="24"/>
    </w:rPr>
  </w:style>
  <w:style w:type="paragraph" w:styleId="a3">
    <w:name w:val="Body Text"/>
    <w:basedOn w:val="a"/>
    <w:link w:val="Char"/>
    <w:uiPriority w:val="99"/>
    <w:unhideWhenUsed/>
    <w:qFormat/>
    <w:rsid w:val="002773C6"/>
    <w:pPr>
      <w:spacing w:after="120"/>
    </w:pPr>
  </w:style>
  <w:style w:type="character" w:customStyle="1" w:styleId="Char">
    <w:name w:val="正文文本 Char"/>
    <w:basedOn w:val="a0"/>
    <w:link w:val="a3"/>
    <w:uiPriority w:val="99"/>
    <w:rsid w:val="002773C6"/>
    <w:rPr>
      <w:rFonts w:ascii="Calibri" w:eastAsia="宋体" w:hAnsi="Calibri" w:cs="Times New Roman"/>
      <w:sz w:val="24"/>
      <w:szCs w:val="24"/>
    </w:rPr>
  </w:style>
  <w:style w:type="paragraph" w:styleId="a4">
    <w:name w:val="Body Text First Indent"/>
    <w:basedOn w:val="a3"/>
    <w:link w:val="Char0"/>
    <w:qFormat/>
    <w:rsid w:val="002773C6"/>
    <w:pPr>
      <w:ind w:firstLineChars="100" w:firstLine="420"/>
    </w:pPr>
    <w:rPr>
      <w:rFonts w:ascii="宋体" w:hAnsi="Times New Roman"/>
      <w:kern w:val="0"/>
      <w:sz w:val="34"/>
      <w:szCs w:val="20"/>
    </w:rPr>
  </w:style>
  <w:style w:type="character" w:customStyle="1" w:styleId="Char0">
    <w:name w:val="正文首行缩进 Char"/>
    <w:basedOn w:val="Char"/>
    <w:link w:val="a4"/>
    <w:rsid w:val="002773C6"/>
    <w:rPr>
      <w:rFonts w:ascii="宋体" w:hAnsi="Times New Roman"/>
      <w:kern w:val="0"/>
      <w:sz w:val="34"/>
      <w:szCs w:val="20"/>
    </w:rPr>
  </w:style>
  <w:style w:type="paragraph" w:styleId="a5">
    <w:name w:val="Normal Indent"/>
    <w:basedOn w:val="a"/>
    <w:uiPriority w:val="99"/>
    <w:unhideWhenUsed/>
    <w:qFormat/>
    <w:rsid w:val="002773C6"/>
    <w:pPr>
      <w:ind w:firstLine="420"/>
    </w:pPr>
    <w:rPr>
      <w:kern w:val="1"/>
      <w:szCs w:val="20"/>
    </w:rPr>
  </w:style>
  <w:style w:type="paragraph" w:styleId="30">
    <w:name w:val="Body Text 3"/>
    <w:basedOn w:val="a"/>
    <w:link w:val="3Char0"/>
    <w:qFormat/>
    <w:rsid w:val="002773C6"/>
    <w:rPr>
      <w:rFonts w:ascii="宋体"/>
      <w:szCs w:val="20"/>
    </w:rPr>
  </w:style>
  <w:style w:type="character" w:customStyle="1" w:styleId="3Char0">
    <w:name w:val="正文文本 3 Char"/>
    <w:basedOn w:val="a0"/>
    <w:link w:val="30"/>
    <w:rsid w:val="002773C6"/>
    <w:rPr>
      <w:rFonts w:ascii="宋体" w:eastAsia="宋体" w:hAnsi="Calibri" w:cs="Times New Roman"/>
      <w:sz w:val="24"/>
      <w:szCs w:val="20"/>
    </w:rPr>
  </w:style>
  <w:style w:type="paragraph" w:styleId="a6">
    <w:name w:val="footer"/>
    <w:basedOn w:val="a"/>
    <w:link w:val="Char1"/>
    <w:uiPriority w:val="99"/>
    <w:qFormat/>
    <w:rsid w:val="002773C6"/>
    <w:pPr>
      <w:tabs>
        <w:tab w:val="center" w:pos="4153"/>
        <w:tab w:val="right" w:pos="8306"/>
      </w:tabs>
      <w:snapToGrid w:val="0"/>
      <w:jc w:val="left"/>
    </w:pPr>
    <w:rPr>
      <w:sz w:val="18"/>
    </w:rPr>
  </w:style>
  <w:style w:type="character" w:customStyle="1" w:styleId="Char1">
    <w:name w:val="页脚 Char"/>
    <w:basedOn w:val="a0"/>
    <w:link w:val="a6"/>
    <w:uiPriority w:val="99"/>
    <w:rsid w:val="002773C6"/>
    <w:rPr>
      <w:rFonts w:ascii="Calibri" w:eastAsia="宋体" w:hAnsi="Calibri" w:cs="Times New Roman"/>
      <w:sz w:val="18"/>
      <w:szCs w:val="24"/>
    </w:rPr>
  </w:style>
  <w:style w:type="paragraph" w:styleId="a7">
    <w:name w:val="header"/>
    <w:basedOn w:val="a"/>
    <w:link w:val="Char2"/>
    <w:uiPriority w:val="99"/>
    <w:qFormat/>
    <w:rsid w:val="002773C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2">
    <w:name w:val="页眉 Char"/>
    <w:basedOn w:val="a0"/>
    <w:link w:val="a7"/>
    <w:uiPriority w:val="99"/>
    <w:rsid w:val="002773C6"/>
    <w:rPr>
      <w:rFonts w:ascii="Calibri" w:eastAsia="宋体" w:hAnsi="Calibri" w:cs="Times New Roman"/>
      <w:sz w:val="18"/>
      <w:szCs w:val="24"/>
    </w:rPr>
  </w:style>
  <w:style w:type="paragraph" w:styleId="10">
    <w:name w:val="toc 1"/>
    <w:basedOn w:val="a"/>
    <w:next w:val="a"/>
    <w:qFormat/>
    <w:rsid w:val="002773C6"/>
  </w:style>
  <w:style w:type="paragraph" w:styleId="a8">
    <w:name w:val="Normal (Web)"/>
    <w:basedOn w:val="a"/>
    <w:qFormat/>
    <w:rsid w:val="002773C6"/>
  </w:style>
  <w:style w:type="character" w:styleId="a9">
    <w:name w:val="FollowedHyperlink"/>
    <w:basedOn w:val="a0"/>
    <w:qFormat/>
    <w:rsid w:val="002773C6"/>
    <w:rPr>
      <w:color w:val="000000"/>
      <w:u w:val="none"/>
    </w:rPr>
  </w:style>
  <w:style w:type="character" w:styleId="aa">
    <w:name w:val="Emphasis"/>
    <w:basedOn w:val="a0"/>
    <w:qFormat/>
    <w:rsid w:val="002773C6"/>
    <w:rPr>
      <w:color w:val="0371C6"/>
      <w:u w:val="none"/>
    </w:rPr>
  </w:style>
  <w:style w:type="character" w:styleId="ab">
    <w:name w:val="Hyperlink"/>
    <w:basedOn w:val="a0"/>
    <w:qFormat/>
    <w:rsid w:val="002773C6"/>
    <w:rPr>
      <w:color w:val="000000"/>
      <w:u w:val="none"/>
    </w:rPr>
  </w:style>
  <w:style w:type="table" w:styleId="ac">
    <w:name w:val="Table Grid"/>
    <w:basedOn w:val="a1"/>
    <w:uiPriority w:val="59"/>
    <w:qFormat/>
    <w:rsid w:val="002773C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文档正文"/>
    <w:basedOn w:val="a"/>
    <w:qFormat/>
    <w:rsid w:val="002773C6"/>
    <w:pPr>
      <w:adjustRightInd w:val="0"/>
      <w:spacing w:line="480" w:lineRule="atLeast"/>
      <w:ind w:firstLine="567"/>
      <w:textAlignment w:val="baseline"/>
    </w:pPr>
    <w:rPr>
      <w:rFonts w:ascii="仿宋_GB2312" w:eastAsia="仿宋_GB2312"/>
      <w:kern w:val="0"/>
      <w:sz w:val="28"/>
    </w:rPr>
  </w:style>
  <w:style w:type="paragraph" w:customStyle="1" w:styleId="11">
    <w:name w:val="正文文本缩进1"/>
    <w:basedOn w:val="a"/>
    <w:link w:val="CharChar"/>
    <w:qFormat/>
    <w:rsid w:val="002773C6"/>
    <w:pPr>
      <w:ind w:firstLineChars="200" w:firstLine="480"/>
    </w:pPr>
    <w:rPr>
      <w:rFonts w:ascii="宋体"/>
      <w:kern w:val="0"/>
      <w:szCs w:val="20"/>
    </w:rPr>
  </w:style>
  <w:style w:type="paragraph" w:customStyle="1" w:styleId="12">
    <w:name w:val="正文缩进1"/>
    <w:basedOn w:val="a"/>
    <w:qFormat/>
    <w:rsid w:val="002773C6"/>
    <w:pPr>
      <w:adjustRightInd w:val="0"/>
      <w:spacing w:line="360" w:lineRule="atLeast"/>
      <w:ind w:firstLineChars="200" w:firstLine="420"/>
      <w:jc w:val="left"/>
      <w:textAlignment w:val="baseline"/>
    </w:pPr>
    <w:rPr>
      <w:rFonts w:ascii="Times New Roman" w:hAnsi="Times New Roman"/>
      <w:kern w:val="0"/>
      <w:szCs w:val="20"/>
    </w:rPr>
  </w:style>
  <w:style w:type="paragraph" w:customStyle="1" w:styleId="13">
    <w:name w:val="日期1"/>
    <w:basedOn w:val="a"/>
    <w:next w:val="a"/>
    <w:link w:val="CharChar0"/>
    <w:qFormat/>
    <w:rsid w:val="002773C6"/>
    <w:rPr>
      <w:kern w:val="0"/>
      <w:szCs w:val="20"/>
    </w:rPr>
  </w:style>
  <w:style w:type="paragraph" w:customStyle="1" w:styleId="14">
    <w:name w:val="无间隔1"/>
    <w:uiPriority w:val="99"/>
    <w:qFormat/>
    <w:rsid w:val="002773C6"/>
    <w:pPr>
      <w:widowControl w:val="0"/>
      <w:jc w:val="both"/>
    </w:pPr>
    <w:rPr>
      <w:rFonts w:ascii="仿宋_GB2312" w:eastAsia="仿宋_GB2312" w:hAnsi="Times New Roman" w:cs="Times New Roman"/>
      <w:kern w:val="0"/>
      <w:sz w:val="32"/>
      <w:szCs w:val="20"/>
    </w:rPr>
  </w:style>
  <w:style w:type="character" w:customStyle="1" w:styleId="red">
    <w:name w:val="red"/>
    <w:basedOn w:val="a0"/>
    <w:qFormat/>
    <w:rsid w:val="002773C6"/>
    <w:rPr>
      <w:color w:val="FF0000"/>
      <w:sz w:val="18"/>
      <w:szCs w:val="18"/>
    </w:rPr>
  </w:style>
  <w:style w:type="character" w:customStyle="1" w:styleId="red1">
    <w:name w:val="red1"/>
    <w:basedOn w:val="a0"/>
    <w:qFormat/>
    <w:rsid w:val="002773C6"/>
    <w:rPr>
      <w:color w:val="FF0000"/>
      <w:sz w:val="18"/>
      <w:szCs w:val="18"/>
    </w:rPr>
  </w:style>
  <w:style w:type="character" w:customStyle="1" w:styleId="red2">
    <w:name w:val="red2"/>
    <w:basedOn w:val="a0"/>
    <w:qFormat/>
    <w:rsid w:val="002773C6"/>
    <w:rPr>
      <w:color w:val="CC0000"/>
    </w:rPr>
  </w:style>
  <w:style w:type="character" w:customStyle="1" w:styleId="red3">
    <w:name w:val="red3"/>
    <w:basedOn w:val="a0"/>
    <w:qFormat/>
    <w:rsid w:val="002773C6"/>
    <w:rPr>
      <w:color w:val="FF0000"/>
    </w:rPr>
  </w:style>
  <w:style w:type="character" w:customStyle="1" w:styleId="green">
    <w:name w:val="green"/>
    <w:basedOn w:val="a0"/>
    <w:qFormat/>
    <w:rsid w:val="002773C6"/>
    <w:rPr>
      <w:color w:val="66AE00"/>
      <w:sz w:val="18"/>
      <w:szCs w:val="18"/>
    </w:rPr>
  </w:style>
  <w:style w:type="character" w:customStyle="1" w:styleId="green1">
    <w:name w:val="green1"/>
    <w:basedOn w:val="a0"/>
    <w:qFormat/>
    <w:rsid w:val="002773C6"/>
    <w:rPr>
      <w:color w:val="66AE00"/>
      <w:sz w:val="18"/>
      <w:szCs w:val="18"/>
    </w:rPr>
  </w:style>
  <w:style w:type="character" w:customStyle="1" w:styleId="blue">
    <w:name w:val="blue"/>
    <w:basedOn w:val="a0"/>
    <w:qFormat/>
    <w:rsid w:val="002773C6"/>
    <w:rPr>
      <w:color w:val="0371C6"/>
      <w:sz w:val="21"/>
      <w:szCs w:val="21"/>
    </w:rPr>
  </w:style>
  <w:style w:type="character" w:customStyle="1" w:styleId="hover24">
    <w:name w:val="hover24"/>
    <w:basedOn w:val="a0"/>
    <w:qFormat/>
    <w:rsid w:val="002773C6"/>
  </w:style>
  <w:style w:type="character" w:customStyle="1" w:styleId="gb-jt">
    <w:name w:val="gb-jt"/>
    <w:basedOn w:val="a0"/>
    <w:qFormat/>
    <w:rsid w:val="002773C6"/>
  </w:style>
  <w:style w:type="character" w:customStyle="1" w:styleId="right">
    <w:name w:val="right"/>
    <w:basedOn w:val="a0"/>
    <w:qFormat/>
    <w:rsid w:val="002773C6"/>
    <w:rPr>
      <w:color w:val="999999"/>
      <w:sz w:val="18"/>
      <w:szCs w:val="18"/>
    </w:rPr>
  </w:style>
  <w:style w:type="character" w:customStyle="1" w:styleId="hover23">
    <w:name w:val="hover23"/>
    <w:basedOn w:val="a0"/>
    <w:qFormat/>
    <w:rsid w:val="002773C6"/>
  </w:style>
  <w:style w:type="character" w:customStyle="1" w:styleId="hover25">
    <w:name w:val="hover25"/>
    <w:basedOn w:val="a0"/>
    <w:qFormat/>
    <w:rsid w:val="002773C6"/>
  </w:style>
  <w:style w:type="character" w:styleId="ae">
    <w:name w:val="Strong"/>
    <w:uiPriority w:val="22"/>
    <w:qFormat/>
    <w:rsid w:val="002773C6"/>
    <w:rPr>
      <w:b/>
      <w:bCs/>
    </w:rPr>
  </w:style>
  <w:style w:type="character" w:customStyle="1" w:styleId="CharChar">
    <w:name w:val="正文文本缩进 Char Char"/>
    <w:link w:val="11"/>
    <w:qFormat/>
    <w:rsid w:val="002773C6"/>
    <w:rPr>
      <w:rFonts w:ascii="宋体" w:eastAsia="宋体" w:hAnsi="Calibri" w:cs="Times New Roman"/>
      <w:kern w:val="0"/>
      <w:sz w:val="24"/>
      <w:szCs w:val="20"/>
    </w:rPr>
  </w:style>
  <w:style w:type="character" w:customStyle="1" w:styleId="CharChar0">
    <w:name w:val="日期 Char Char"/>
    <w:link w:val="13"/>
    <w:qFormat/>
    <w:rsid w:val="002773C6"/>
    <w:rPr>
      <w:rFonts w:ascii="Calibri" w:eastAsia="宋体" w:hAnsi="Calibri" w:cs="Times New Roman"/>
      <w:kern w:val="0"/>
      <w:sz w:val="24"/>
      <w:szCs w:val="20"/>
    </w:rPr>
  </w:style>
  <w:style w:type="paragraph" w:styleId="af">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2773C6"/>
    <w:pPr>
      <w:spacing w:line="240" w:lineRule="auto"/>
    </w:pPr>
    <w:rPr>
      <w:szCs w:val="22"/>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f"/>
    <w:qFormat/>
    <w:rsid w:val="002773C6"/>
    <w:rPr>
      <w:rFonts w:ascii="Calibri" w:eastAsia="宋体" w:hAnsi="Calibri" w:cs="Times New Roman"/>
      <w:sz w:val="24"/>
    </w:rPr>
  </w:style>
  <w:style w:type="paragraph" w:customStyle="1" w:styleId="15">
    <w:name w:val="列出段落1"/>
    <w:basedOn w:val="a"/>
    <w:qFormat/>
    <w:rsid w:val="002773C6"/>
    <w:pPr>
      <w:spacing w:line="240" w:lineRule="auto"/>
      <w:ind w:firstLineChars="200" w:firstLine="420"/>
    </w:pPr>
    <w:rPr>
      <w:rFonts w:cs="黑体"/>
      <w:sz w:val="21"/>
      <w:szCs w:val="22"/>
    </w:rPr>
  </w:style>
  <w:style w:type="paragraph" w:styleId="af0">
    <w:name w:val="Body Text Indent"/>
    <w:basedOn w:val="a"/>
    <w:link w:val="Char10"/>
    <w:uiPriority w:val="99"/>
    <w:unhideWhenUsed/>
    <w:qFormat/>
    <w:rsid w:val="002773C6"/>
    <w:pPr>
      <w:spacing w:after="120" w:line="240" w:lineRule="auto"/>
      <w:ind w:leftChars="200" w:left="420"/>
    </w:pPr>
    <w:rPr>
      <w:rFonts w:cs="黑体"/>
      <w:sz w:val="21"/>
      <w:szCs w:val="22"/>
    </w:rPr>
  </w:style>
  <w:style w:type="character" w:customStyle="1" w:styleId="Char4">
    <w:name w:val="正文文本缩进 Char"/>
    <w:basedOn w:val="a0"/>
    <w:link w:val="af0"/>
    <w:uiPriority w:val="99"/>
    <w:semiHidden/>
    <w:rsid w:val="002773C6"/>
    <w:rPr>
      <w:rFonts w:ascii="Calibri" w:eastAsia="宋体" w:hAnsi="Calibri" w:cs="Times New Roman"/>
      <w:sz w:val="24"/>
      <w:szCs w:val="24"/>
    </w:rPr>
  </w:style>
  <w:style w:type="character" w:customStyle="1" w:styleId="Char10">
    <w:name w:val="正文文本缩进 Char1"/>
    <w:basedOn w:val="a0"/>
    <w:link w:val="af0"/>
    <w:uiPriority w:val="99"/>
    <w:qFormat/>
    <w:rsid w:val="002773C6"/>
    <w:rPr>
      <w:rFonts w:ascii="Calibri" w:eastAsia="宋体" w:hAnsi="Calibri" w:cs="黑体"/>
    </w:rPr>
  </w:style>
  <w:style w:type="paragraph" w:customStyle="1" w:styleId="Default">
    <w:name w:val="Default"/>
    <w:uiPriority w:val="99"/>
    <w:qFormat/>
    <w:rsid w:val="002773C6"/>
    <w:pPr>
      <w:widowControl w:val="0"/>
      <w:autoSpaceDE w:val="0"/>
      <w:autoSpaceDN w:val="0"/>
      <w:adjustRightInd w:val="0"/>
    </w:pPr>
    <w:rPr>
      <w:rFonts w:ascii="宋体" w:eastAsia="宋体" w:hAnsi="Calibri" w:cs="Times New Roman"/>
      <w:color w:val="000000"/>
      <w:kern w:val="0"/>
      <w:sz w:val="24"/>
      <w:szCs w:val="24"/>
    </w:rPr>
  </w:style>
  <w:style w:type="character" w:customStyle="1" w:styleId="Char20">
    <w:name w:val="正文文本缩进 Char2"/>
    <w:basedOn w:val="a0"/>
    <w:uiPriority w:val="99"/>
    <w:semiHidden/>
    <w:qFormat/>
    <w:rsid w:val="002773C6"/>
    <w:rPr>
      <w:rFonts w:ascii="Calibri" w:eastAsia="宋体" w:hAnsi="Calibri" w:cs="黑体"/>
    </w:rPr>
  </w:style>
  <w:style w:type="paragraph" w:styleId="af1">
    <w:name w:val="List Paragraph"/>
    <w:basedOn w:val="a"/>
    <w:uiPriority w:val="99"/>
    <w:unhideWhenUsed/>
    <w:rsid w:val="002773C6"/>
    <w:pPr>
      <w:ind w:firstLineChars="200" w:firstLine="420"/>
    </w:pPr>
  </w:style>
  <w:style w:type="paragraph" w:customStyle="1" w:styleId="p0">
    <w:name w:val="p0"/>
    <w:basedOn w:val="a"/>
    <w:rsid w:val="002773C6"/>
    <w:pPr>
      <w:widowControl/>
      <w:spacing w:line="240" w:lineRule="auto"/>
    </w:pPr>
    <w:rPr>
      <w:rFonts w:ascii="Times New Roman" w:hAnsi="Times New Roman"/>
      <w:kern w:val="0"/>
      <w:sz w:val="21"/>
      <w:szCs w:val="21"/>
    </w:rPr>
  </w:style>
  <w:style w:type="paragraph" w:styleId="af2">
    <w:name w:val="Balloon Text"/>
    <w:basedOn w:val="a"/>
    <w:link w:val="Char5"/>
    <w:uiPriority w:val="99"/>
    <w:semiHidden/>
    <w:unhideWhenUsed/>
    <w:rsid w:val="002773C6"/>
    <w:pPr>
      <w:spacing w:line="240" w:lineRule="auto"/>
    </w:pPr>
    <w:rPr>
      <w:sz w:val="18"/>
      <w:szCs w:val="18"/>
    </w:rPr>
  </w:style>
  <w:style w:type="character" w:customStyle="1" w:styleId="Char5">
    <w:name w:val="批注框文本 Char"/>
    <w:basedOn w:val="a0"/>
    <w:link w:val="af2"/>
    <w:uiPriority w:val="99"/>
    <w:semiHidden/>
    <w:rsid w:val="002773C6"/>
    <w:rPr>
      <w:rFonts w:ascii="Calibri" w:eastAsia="宋体" w:hAnsi="Calibri" w:cs="Times New Roman"/>
      <w:sz w:val="18"/>
      <w:szCs w:val="18"/>
    </w:rPr>
  </w:style>
  <w:style w:type="paragraph" w:styleId="af3">
    <w:name w:val="Document Map"/>
    <w:basedOn w:val="a"/>
    <w:link w:val="Char6"/>
    <w:uiPriority w:val="99"/>
    <w:semiHidden/>
    <w:unhideWhenUsed/>
    <w:rsid w:val="002773C6"/>
    <w:rPr>
      <w:rFonts w:ascii="宋体"/>
      <w:sz w:val="18"/>
      <w:szCs w:val="18"/>
    </w:rPr>
  </w:style>
  <w:style w:type="character" w:customStyle="1" w:styleId="Char6">
    <w:name w:val="文档结构图 Char"/>
    <w:basedOn w:val="a0"/>
    <w:link w:val="af3"/>
    <w:uiPriority w:val="99"/>
    <w:semiHidden/>
    <w:rsid w:val="002773C6"/>
    <w:rPr>
      <w:rFonts w:ascii="宋体" w:eastAsia="宋体" w:hAnsi="Calibri" w:cs="Times New Roman"/>
      <w:sz w:val="18"/>
      <w:szCs w:val="18"/>
    </w:rPr>
  </w:style>
  <w:style w:type="character" w:styleId="af4">
    <w:name w:val="annotation reference"/>
    <w:basedOn w:val="a0"/>
    <w:uiPriority w:val="99"/>
    <w:semiHidden/>
    <w:unhideWhenUsed/>
    <w:rsid w:val="002773C6"/>
    <w:rPr>
      <w:sz w:val="21"/>
      <w:szCs w:val="21"/>
    </w:rPr>
  </w:style>
  <w:style w:type="paragraph" w:styleId="af5">
    <w:name w:val="annotation text"/>
    <w:basedOn w:val="a"/>
    <w:link w:val="Char7"/>
    <w:uiPriority w:val="99"/>
    <w:semiHidden/>
    <w:unhideWhenUsed/>
    <w:rsid w:val="002773C6"/>
    <w:pPr>
      <w:jc w:val="left"/>
    </w:pPr>
  </w:style>
  <w:style w:type="character" w:customStyle="1" w:styleId="Char7">
    <w:name w:val="批注文字 Char"/>
    <w:basedOn w:val="a0"/>
    <w:link w:val="af5"/>
    <w:uiPriority w:val="99"/>
    <w:semiHidden/>
    <w:rsid w:val="002773C6"/>
    <w:rPr>
      <w:rFonts w:ascii="Calibri" w:eastAsia="宋体" w:hAnsi="Calibri" w:cs="Times New Roman"/>
      <w:sz w:val="24"/>
      <w:szCs w:val="24"/>
    </w:rPr>
  </w:style>
  <w:style w:type="paragraph" w:styleId="af6">
    <w:name w:val="annotation subject"/>
    <w:basedOn w:val="af5"/>
    <w:next w:val="af5"/>
    <w:link w:val="Char8"/>
    <w:uiPriority w:val="99"/>
    <w:semiHidden/>
    <w:unhideWhenUsed/>
    <w:rsid w:val="002773C6"/>
    <w:rPr>
      <w:b/>
      <w:bCs/>
    </w:rPr>
  </w:style>
  <w:style w:type="character" w:customStyle="1" w:styleId="Char8">
    <w:name w:val="批注主题 Char"/>
    <w:basedOn w:val="Char7"/>
    <w:link w:val="af6"/>
    <w:uiPriority w:val="99"/>
    <w:semiHidden/>
    <w:rsid w:val="002773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__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64</Pages>
  <Words>5812</Words>
  <Characters>33135</Characters>
  <Application>Microsoft Office Word</Application>
  <DocSecurity>0</DocSecurity>
  <Lines>276</Lines>
  <Paragraphs>77</Paragraphs>
  <ScaleCrop>false</ScaleCrop>
  <Company>Microsoft</Company>
  <LinksUpToDate>false</LinksUpToDate>
  <CharactersWithSpaces>38870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9</cp:revision>
  <cp:lastPrinted>2019-06-20T07:28:00Z</cp:lastPrinted>
  <dcterms:created xsi:type="dcterms:W3CDTF">2019-06-20T06:48:00Z</dcterms:created>
  <dcterms:modified xsi:type="dcterms:W3CDTF">2019-06-21T03:02:00Z</dcterms:modified>
</cp:coreProperties>
</file>