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DA4EA4" w:rsidRPr="007863AB" w:rsidRDefault="007863AB" w:rsidP="001E1E25">
      <w:pPr>
        <w:jc w:val="center"/>
        <w:rPr>
          <w:rFonts w:asciiTheme="majorEastAsia" w:eastAsiaTheme="majorEastAsia" w:hAnsiTheme="majorEastAsia"/>
          <w:b/>
          <w:spacing w:val="20"/>
          <w:sz w:val="52"/>
          <w:szCs w:val="52"/>
        </w:rPr>
      </w:pPr>
      <w:r w:rsidRPr="007863AB">
        <w:rPr>
          <w:rFonts w:asciiTheme="majorEastAsia" w:eastAsiaTheme="majorEastAsia" w:hAnsiTheme="majorEastAsia" w:cs="仿宋" w:hint="eastAsia"/>
          <w:b/>
          <w:color w:val="000000"/>
          <w:kern w:val="0"/>
          <w:sz w:val="52"/>
          <w:szCs w:val="52"/>
          <w:shd w:val="clear" w:color="auto" w:fill="FFFFFF"/>
        </w:rPr>
        <w:t>襄城县不动产存量数据整合工作项目</w:t>
      </w:r>
    </w:p>
    <w:p w:rsidR="008B5F0E" w:rsidRPr="005D2F93" w:rsidRDefault="001C35B3" w:rsidP="001E1E25">
      <w:pPr>
        <w:jc w:val="center"/>
        <w:rPr>
          <w:rFonts w:ascii="宋体" w:hAnsi="宋体"/>
          <w:b/>
          <w:spacing w:val="20"/>
          <w:sz w:val="52"/>
          <w:szCs w:val="52"/>
        </w:rPr>
      </w:pPr>
      <w:r w:rsidRPr="005D2F9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w:t>
      </w:r>
      <w:r w:rsidR="000A3F7D">
        <w:rPr>
          <w:rFonts w:ascii="宋体" w:hAnsi="宋体" w:hint="eastAsia"/>
          <w:b/>
          <w:spacing w:val="20"/>
          <w:sz w:val="36"/>
          <w:szCs w:val="36"/>
        </w:rPr>
        <w:t>9</w:t>
      </w:r>
      <w:r>
        <w:rPr>
          <w:rFonts w:ascii="宋体" w:hAnsi="宋体" w:hint="eastAsia"/>
          <w:b/>
          <w:spacing w:val="20"/>
          <w:sz w:val="36"/>
          <w:szCs w:val="36"/>
        </w:rPr>
        <w:t>0</w:t>
      </w:r>
      <w:r w:rsidR="00DA4EA4">
        <w:rPr>
          <w:rFonts w:ascii="宋体" w:hAnsi="宋体" w:hint="eastAsia"/>
          <w:b/>
          <w:spacing w:val="20"/>
          <w:sz w:val="36"/>
          <w:szCs w:val="36"/>
        </w:rPr>
        <w:t>1</w:t>
      </w:r>
      <w:r w:rsidR="007863AB">
        <w:rPr>
          <w:rFonts w:ascii="宋体" w:hAnsi="宋体" w:hint="eastAsia"/>
          <w:b/>
          <w:spacing w:val="20"/>
          <w:sz w:val="36"/>
          <w:szCs w:val="36"/>
        </w:rPr>
        <w:t>7</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Default="008B5F0E">
      <w:pPr>
        <w:rPr>
          <w:rFonts w:ascii="黑体" w:eastAsia="黑体"/>
          <w:sz w:val="36"/>
          <w:szCs w:val="36"/>
        </w:rPr>
      </w:pPr>
    </w:p>
    <w:p w:rsidR="00850EF1" w:rsidRPr="00850EF1" w:rsidRDefault="00850EF1" w:rsidP="00850EF1">
      <w:pPr>
        <w:pStyle w:val="a0"/>
        <w:ind w:firstLine="280"/>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7B34E0">
        <w:rPr>
          <w:rFonts w:ascii="宋体" w:hAnsi="宋体" w:hint="eastAsia"/>
          <w:sz w:val="30"/>
          <w:szCs w:val="30"/>
        </w:rPr>
        <w:t>19</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7B34E0">
        <w:rPr>
          <w:rFonts w:ascii="宋体" w:hAnsi="宋体" w:hint="eastAsia"/>
          <w:sz w:val="30"/>
          <w:szCs w:val="30"/>
        </w:rPr>
        <w:t>37</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7B34E0">
        <w:rPr>
          <w:rFonts w:ascii="宋体" w:hAnsi="宋体" w:hint="eastAsia"/>
          <w:sz w:val="30"/>
          <w:szCs w:val="30"/>
        </w:rPr>
        <w:t>40</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7B34E0">
        <w:rPr>
          <w:rFonts w:ascii="宋体" w:hAnsi="宋体" w:hint="eastAsia"/>
          <w:sz w:val="30"/>
          <w:szCs w:val="30"/>
        </w:rPr>
        <w:t>41</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7B34E0">
        <w:rPr>
          <w:rFonts w:ascii="宋体" w:hAnsi="宋体" w:hint="eastAsia"/>
          <w:sz w:val="30"/>
          <w:szCs w:val="30"/>
        </w:rPr>
        <w:t>45</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E14B22">
      <w:pPr>
        <w:spacing w:beforeLines="50" w:afterLines="100"/>
        <w:rPr>
          <w:rFonts w:ascii="Cambria" w:hAnsi="Cambria"/>
          <w:b/>
          <w:bCs/>
          <w:sz w:val="32"/>
          <w:szCs w:val="32"/>
        </w:rPr>
      </w:pPr>
    </w:p>
    <w:p w:rsidR="008B5F0E" w:rsidRDefault="001C35B3" w:rsidP="00E14B22">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1E1E25" w:rsidRPr="001E1E25">
        <w:rPr>
          <w:rFonts w:asciiTheme="minorEastAsia" w:eastAsiaTheme="minorEastAsia" w:hAnsiTheme="minorEastAsia" w:hint="eastAsia"/>
          <w:bCs/>
          <w:color w:val="000000"/>
        </w:rPr>
        <w:t>襄城县</w:t>
      </w:r>
      <w:r w:rsidR="00A223BD">
        <w:rPr>
          <w:rFonts w:asciiTheme="minorEastAsia" w:eastAsiaTheme="minorEastAsia" w:hAnsiTheme="minorEastAsia" w:hint="eastAsia"/>
          <w:bCs/>
          <w:color w:val="000000"/>
        </w:rPr>
        <w:t>自然</w:t>
      </w:r>
      <w:r w:rsidR="00EB6BB9">
        <w:rPr>
          <w:rFonts w:asciiTheme="minorEastAsia" w:eastAsiaTheme="minorEastAsia" w:hAnsiTheme="minorEastAsia" w:hint="eastAsia"/>
          <w:bCs/>
          <w:color w:val="000000"/>
        </w:rPr>
        <w:t>资源</w:t>
      </w:r>
      <w:r w:rsidR="005D2F93">
        <w:rPr>
          <w:rFonts w:asciiTheme="minorEastAsia" w:eastAsiaTheme="minorEastAsia" w:hAnsiTheme="minorEastAsia" w:hint="eastAsia"/>
          <w:bCs/>
          <w:color w:val="000000"/>
        </w:rPr>
        <w:t>局</w:t>
      </w:r>
      <w:r>
        <w:rPr>
          <w:rFonts w:hint="eastAsia"/>
          <w:color w:val="000000"/>
          <w:shd w:val="clear" w:color="040000" w:fill="FFFFFF"/>
        </w:rPr>
        <w:t>的委托，就“</w:t>
      </w:r>
      <w:r w:rsidR="007863AB" w:rsidRPr="007863AB">
        <w:rPr>
          <w:rFonts w:asciiTheme="minorEastAsia" w:eastAsiaTheme="minorEastAsia" w:hAnsiTheme="minorEastAsia" w:cs="仿宋" w:hint="eastAsia"/>
          <w:color w:val="000000"/>
          <w:shd w:val="clear" w:color="auto" w:fill="FFFFFF"/>
        </w:rPr>
        <w:t>襄城县不动产存量数据整合工作项目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7863AB" w:rsidRPr="007863AB">
        <w:rPr>
          <w:rFonts w:asciiTheme="minorEastAsia" w:eastAsiaTheme="minorEastAsia" w:hAnsiTheme="minorEastAsia" w:cs="仿宋" w:hint="eastAsia"/>
          <w:color w:val="000000"/>
          <w:shd w:val="clear" w:color="auto" w:fill="FFFFFF"/>
        </w:rPr>
        <w:t>襄城县不动产存量数据整合工作项目</w:t>
      </w:r>
      <w:r>
        <w:rPr>
          <w:rFonts w:hint="eastAsia"/>
          <w:shd w:val="clear" w:color="040000" w:fill="FFFFFF"/>
        </w:rPr>
        <w:t>  </w:t>
      </w:r>
    </w:p>
    <w:p w:rsidR="00D92D62" w:rsidRDefault="001C35B3" w:rsidP="00D92D62">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w:t>
      </w:r>
      <w:r w:rsidR="000A3F7D">
        <w:rPr>
          <w:rFonts w:hint="eastAsia"/>
          <w:shd w:val="clear" w:color="040000" w:fill="FFFFFF"/>
        </w:rPr>
        <w:t>90</w:t>
      </w:r>
      <w:r w:rsidR="00DA4EA4">
        <w:rPr>
          <w:rFonts w:hint="eastAsia"/>
          <w:shd w:val="clear" w:color="040000" w:fill="FFFFFF"/>
        </w:rPr>
        <w:t>1</w:t>
      </w:r>
      <w:r w:rsidR="007863AB">
        <w:rPr>
          <w:rFonts w:hint="eastAsia"/>
          <w:shd w:val="clear" w:color="040000" w:fill="FFFFFF"/>
        </w:rPr>
        <w:t>7</w:t>
      </w:r>
      <w:r w:rsidR="00E9433E">
        <w:rPr>
          <w:rFonts w:hint="eastAsia"/>
          <w:shd w:val="clear" w:color="040000" w:fill="FFFFFF"/>
        </w:rPr>
        <w:t>号</w:t>
      </w:r>
    </w:p>
    <w:p w:rsidR="00D05387" w:rsidRPr="00F076A2" w:rsidRDefault="001C35B3" w:rsidP="00F076A2">
      <w:pPr>
        <w:pStyle w:val="a0"/>
        <w:spacing w:line="420" w:lineRule="exact"/>
        <w:ind w:firstLineChars="200" w:firstLine="560"/>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p>
    <w:p w:rsidR="00F37C73" w:rsidRPr="007863AB" w:rsidRDefault="007863AB" w:rsidP="007863AB">
      <w:pPr>
        <w:pStyle w:val="a0"/>
        <w:spacing w:line="420" w:lineRule="exact"/>
        <w:ind w:firstLineChars="200" w:firstLine="480"/>
        <w:jc w:val="left"/>
        <w:rPr>
          <w:rFonts w:asciiTheme="minorEastAsia" w:eastAsiaTheme="minorEastAsia" w:hAnsiTheme="minorEastAsia" w:cs="仿宋_GB2312"/>
          <w:color w:val="000000"/>
          <w:sz w:val="24"/>
          <w:shd w:val="clear" w:color="auto" w:fill="FFFFFF"/>
        </w:rPr>
      </w:pPr>
      <w:r w:rsidRPr="007863AB">
        <w:rPr>
          <w:rFonts w:asciiTheme="minorEastAsia" w:eastAsiaTheme="minorEastAsia" w:hAnsiTheme="minorEastAsia" w:cs="仿宋" w:hint="eastAsia"/>
          <w:color w:val="000000"/>
          <w:kern w:val="0"/>
          <w:sz w:val="24"/>
          <w:shd w:val="clear" w:color="auto" w:fill="FFFFFF"/>
        </w:rPr>
        <w:t>襄城县不动产存量数据整合（集体土地所有权、集体土地使用权和宅基地使用权、农村房屋不动产登记数据，2016年8月18日之前存量的土地、房屋、森林林木登记数据，补充权籍调查）等相关不动产存量数据整合工作。</w:t>
      </w:r>
    </w:p>
    <w:p w:rsidR="008B5F0E" w:rsidRPr="00950043" w:rsidRDefault="00950043" w:rsidP="00D92D62">
      <w:pPr>
        <w:pStyle w:val="ac"/>
        <w:spacing w:before="0" w:beforeAutospacing="0" w:after="0" w:afterAutospacing="0" w:line="360" w:lineRule="auto"/>
        <w:ind w:right="147" w:firstLineChars="200" w:firstLine="480"/>
        <w:jc w:val="both"/>
        <w:rPr>
          <w:rFonts w:asciiTheme="minorEastAsia" w:eastAsiaTheme="minorEastAsia" w:hAnsiTheme="minorEastAsia"/>
          <w:shd w:val="clear" w:color="040000" w:fill="FFFFFF"/>
        </w:rPr>
      </w:pPr>
      <w:r>
        <w:rPr>
          <w:rFonts w:asciiTheme="minorEastAsia" w:eastAsiaTheme="minorEastAsia" w:hAnsiTheme="minorEastAsia" w:cs="仿宋_GB2312" w:hint="eastAsia"/>
          <w:color w:val="000000"/>
          <w:shd w:val="clear" w:color="auto" w:fill="FFFFFF"/>
        </w:rPr>
        <w:t>项目预算</w:t>
      </w:r>
      <w:r w:rsidR="00FC7C3C">
        <w:rPr>
          <w:rFonts w:asciiTheme="minorEastAsia" w:eastAsiaTheme="minorEastAsia" w:hAnsiTheme="minorEastAsia" w:cs="仿宋_GB2312" w:hint="eastAsia"/>
          <w:color w:val="000000"/>
          <w:shd w:val="clear" w:color="auto" w:fill="FFFFFF"/>
        </w:rPr>
        <w:t>：第一标段4353000元，第二标段150000元，总预算</w:t>
      </w:r>
      <w:r w:rsidR="007863AB">
        <w:rPr>
          <w:rFonts w:asciiTheme="minorEastAsia" w:eastAsiaTheme="minorEastAsia" w:hAnsiTheme="minorEastAsia" w:cs="Arial" w:hint="eastAsia"/>
          <w:bCs/>
          <w:color w:val="000000"/>
        </w:rPr>
        <w:t>4503000</w:t>
      </w:r>
      <w:r w:rsidR="00DA3C12" w:rsidRPr="00950043">
        <w:rPr>
          <w:rFonts w:asciiTheme="minorEastAsia" w:eastAsiaTheme="minorEastAsia" w:hAnsiTheme="minorEastAsia" w:cs="Arial" w:hint="eastAsia"/>
          <w:bCs/>
          <w:color w:val="000000"/>
        </w:rPr>
        <w:t>元</w:t>
      </w:r>
      <w:r w:rsidR="00DA3C12" w:rsidRPr="00950043">
        <w:rPr>
          <w:rFonts w:asciiTheme="minorEastAsia" w:eastAsiaTheme="minorEastAsia" w:hAnsiTheme="minorEastAsia" w:cs="Arial"/>
          <w:bCs/>
          <w:color w:val="000000"/>
        </w:rPr>
        <w:t>。</w:t>
      </w:r>
      <w:r w:rsidR="001C35B3" w:rsidRPr="00950043">
        <w:rPr>
          <w:rFonts w:asciiTheme="minorEastAsia" w:eastAsiaTheme="minorEastAsia" w:hAnsiTheme="minorEastAsia" w:hint="eastAsia"/>
          <w:shd w:val="clear" w:color="040000" w:fill="FFFFFF"/>
        </w:rPr>
        <w:t>（具体要求和未尽事宜详见招标文件）</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DA4EA4" w:rsidRDefault="00DA4EA4" w:rsidP="007863AB">
      <w:pPr>
        <w:pStyle w:val="ac"/>
        <w:spacing w:beforeAutospacing="0" w:afterAutospacing="0"/>
        <w:ind w:firstLineChars="200" w:firstLine="480"/>
        <w:rPr>
          <w:rFonts w:cs="仿宋"/>
          <w:color w:val="000000"/>
          <w:shd w:val="clear" w:color="auto" w:fill="FFFFFF"/>
        </w:rPr>
      </w:pPr>
      <w:r w:rsidRPr="00A83370">
        <w:rPr>
          <w:rFonts w:cs="仿宋" w:hint="eastAsia"/>
          <w:color w:val="000000"/>
          <w:shd w:val="clear" w:color="auto" w:fill="FFFFFF"/>
        </w:rPr>
        <w:t>（一）</w:t>
      </w:r>
      <w:r w:rsidRPr="00A83370">
        <w:rPr>
          <w:rFonts w:cs="仿宋"/>
          <w:color w:val="000000"/>
          <w:shd w:val="clear" w:color="auto" w:fill="FFFFFF"/>
        </w:rPr>
        <w:t>符合《中华人民共和国政府采购法》第二十二条规定</w:t>
      </w:r>
      <w:r w:rsidRPr="00A83370">
        <w:rPr>
          <w:rFonts w:cs="仿宋" w:hint="eastAsia"/>
          <w:color w:val="000000"/>
          <w:shd w:val="clear" w:color="auto" w:fill="FFFFFF"/>
        </w:rPr>
        <w:t>并提供相关材料</w:t>
      </w:r>
      <w:r w:rsidRPr="00A83370">
        <w:rPr>
          <w:rFonts w:cs="仿宋"/>
          <w:color w:val="000000"/>
          <w:shd w:val="clear" w:color="auto" w:fill="FFFFFF"/>
        </w:rPr>
        <w:t>；</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1、法人或者其他组织的营业执照等证明文件，自然人的身份证明；</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2、财务状况报告，依法缴纳税收和社会保障资金的相关材料；</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3、具备履行合同所必需的设备和专业技术能力的证明材料；</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4、参加政府采购活动前3年内在经营活动中没有重大违法记录的书面声明；</w:t>
      </w:r>
    </w:p>
    <w:p w:rsidR="008B5F0E" w:rsidRPr="00950043" w:rsidRDefault="00DA4EA4" w:rsidP="007863AB">
      <w:pPr>
        <w:pStyle w:val="ac"/>
        <w:spacing w:before="0" w:beforeAutospacing="0" w:after="0" w:afterAutospacing="0"/>
        <w:ind w:firstLineChars="200" w:firstLine="480"/>
        <w:rPr>
          <w:rFonts w:asciiTheme="minorEastAsia" w:eastAsiaTheme="minorEastAsia" w:hAnsiTheme="minorEastAsia"/>
          <w:shd w:val="clear" w:color="040000" w:fill="FFFFFF"/>
        </w:rPr>
      </w:pPr>
      <w:r w:rsidRPr="0020153D">
        <w:rPr>
          <w:rFonts w:hint="eastAsia"/>
        </w:rPr>
        <w:t>5、具备法律、行政法规规定的其他条件的证明材料。</w:t>
      </w:r>
    </w:p>
    <w:p w:rsidR="007863AB" w:rsidRPr="007863AB" w:rsidRDefault="001C35B3" w:rsidP="007863AB">
      <w:pPr>
        <w:pStyle w:val="ac"/>
        <w:shd w:val="clear" w:color="auto" w:fill="FFFFFF"/>
        <w:ind w:firstLineChars="200" w:firstLine="480"/>
        <w:contextualSpacing/>
        <w:rPr>
          <w:rFonts w:cs="仿宋"/>
          <w:color w:val="000000"/>
          <w:shd w:val="clear" w:color="auto" w:fill="FFFFFF"/>
        </w:rPr>
      </w:pPr>
      <w:r w:rsidRPr="00D05387">
        <w:rPr>
          <w:rFonts w:asciiTheme="minorEastAsia" w:eastAsiaTheme="minorEastAsia" w:hAnsiTheme="minorEastAsia" w:hint="eastAsia"/>
          <w:shd w:val="clear" w:color="040000" w:fill="FFFFFF"/>
        </w:rPr>
        <w:t>（二）</w:t>
      </w:r>
      <w:r w:rsidR="007863AB" w:rsidRPr="007863AB">
        <w:rPr>
          <w:rFonts w:cs="仿宋" w:hint="eastAsia"/>
          <w:color w:val="000000"/>
          <w:shd w:val="clear" w:color="auto" w:fill="FFFFFF"/>
        </w:rPr>
        <w:t>第一标段：投标人须具有测绘地理信息行政主管部门颁发的测绘甲级以上资质（需包含以下专业：工程测量、不动产测绘、地理信息系统工程）；投标人项目负责人需具有测绘相关专业高级职称证书或注册测绘师资格证书；</w:t>
      </w:r>
    </w:p>
    <w:p w:rsidR="007863AB" w:rsidRPr="007863AB" w:rsidRDefault="007863AB" w:rsidP="007863AB">
      <w:pPr>
        <w:pStyle w:val="ac"/>
        <w:shd w:val="clear" w:color="auto" w:fill="FFFFFF"/>
        <w:ind w:firstLineChars="200" w:firstLine="480"/>
        <w:contextualSpacing/>
        <w:rPr>
          <w:rFonts w:ascii="仿宋" w:eastAsia="仿宋" w:hAnsi="仿宋" w:cs="仿宋"/>
          <w:color w:val="000000"/>
          <w:sz w:val="32"/>
          <w:szCs w:val="32"/>
          <w:shd w:val="clear" w:color="auto" w:fill="FFFFFF"/>
        </w:rPr>
      </w:pPr>
      <w:r w:rsidRPr="007863AB">
        <w:rPr>
          <w:rFonts w:cs="仿宋" w:hint="eastAsia"/>
          <w:color w:val="000000"/>
          <w:shd w:val="clear" w:color="auto" w:fill="FFFFFF"/>
        </w:rPr>
        <w:t>（</w:t>
      </w:r>
      <w:r>
        <w:rPr>
          <w:rFonts w:cs="仿宋" w:hint="eastAsia"/>
          <w:color w:val="000000"/>
          <w:shd w:val="clear" w:color="auto" w:fill="FFFFFF"/>
        </w:rPr>
        <w:t>三</w:t>
      </w:r>
      <w:r w:rsidRPr="007863AB">
        <w:rPr>
          <w:rFonts w:cs="仿宋" w:hint="eastAsia"/>
          <w:color w:val="000000"/>
          <w:shd w:val="clear" w:color="auto" w:fill="FFFFFF"/>
        </w:rPr>
        <w:t>）第二标段：投标人须具有测绘地理信息行政主管部门颁发的测绘甲级以上资质（须包含以下专业：工程测量、不动产测绘、地理信息系统工程监理）；项目负责人须具有测绘相关专业高级职称证书或国家注册测绘师资格证书。</w:t>
      </w:r>
    </w:p>
    <w:p w:rsidR="00D05387" w:rsidRDefault="007863AB" w:rsidP="007863AB">
      <w:pPr>
        <w:pStyle w:val="a0"/>
        <w:ind w:firstLineChars="200" w:firstLine="480"/>
        <w:jc w:val="left"/>
        <w:rPr>
          <w:rFonts w:asciiTheme="minorEastAsia" w:eastAsiaTheme="minorEastAsia" w:hAnsiTheme="minorEastAsia" w:cs="仿宋"/>
          <w:color w:val="000000"/>
          <w:sz w:val="24"/>
          <w:shd w:val="clear" w:color="auto" w:fill="FFFFFF"/>
        </w:rPr>
      </w:pPr>
      <w:r>
        <w:rPr>
          <w:rFonts w:asciiTheme="minorEastAsia" w:eastAsiaTheme="minorEastAsia" w:hAnsiTheme="minorEastAsia" w:hint="eastAsia"/>
          <w:color w:val="000000"/>
          <w:sz w:val="24"/>
          <w:shd w:val="clear" w:color="auto" w:fill="FFFFFF"/>
        </w:rPr>
        <w:t>（四）</w:t>
      </w:r>
      <w:r w:rsidR="00D05387" w:rsidRPr="00D05387">
        <w:rPr>
          <w:rFonts w:asciiTheme="minorEastAsia" w:eastAsia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D05387" w:rsidRPr="00D05387">
        <w:rPr>
          <w:rFonts w:asciiTheme="minorEastAsia" w:eastAsiaTheme="minorEastAsia" w:hAnsiTheme="minorEastAsia" w:hint="eastAsia"/>
          <w:color w:val="000000"/>
          <w:sz w:val="24"/>
          <w:shd w:val="clear" w:color="auto" w:fill="FFFFFF"/>
        </w:rPr>
        <w:t xml:space="preserve"> </w:t>
      </w:r>
      <w:r w:rsidR="00D05387" w:rsidRPr="00D05387">
        <w:rPr>
          <w:rFonts w:asciiTheme="minorEastAsia" w:eastAsiaTheme="minorEastAsia" w:hAnsiTheme="minorEastAsia"/>
          <w:color w:val="000000"/>
          <w:sz w:val="24"/>
          <w:shd w:val="clear" w:color="auto" w:fill="FFFFFF"/>
        </w:rPr>
        <w:t>）；未被列入经营异常名录信息、列入严重违法失信企业名单（黑名单</w:t>
      </w:r>
      <w:r w:rsidR="00D05387" w:rsidRPr="00D05387">
        <w:rPr>
          <w:rFonts w:asciiTheme="minorEastAsia" w:eastAsiaTheme="minorEastAsia" w:hAnsiTheme="minorEastAsia"/>
          <w:sz w:val="24"/>
        </w:rPr>
        <w:t>）（</w:t>
      </w:r>
      <w:r w:rsidR="00D05387" w:rsidRPr="00D05387">
        <w:rPr>
          <w:rFonts w:asciiTheme="minorEastAsia" w:eastAsiaTheme="minorEastAsia" w:hAnsiTheme="minorEastAsia"/>
          <w:color w:val="000000"/>
          <w:sz w:val="24"/>
          <w:shd w:val="clear" w:color="auto" w:fill="FFFFFF"/>
        </w:rPr>
        <w:t>查询网站</w:t>
      </w:r>
      <w:r w:rsidR="00D05387" w:rsidRPr="00D05387">
        <w:rPr>
          <w:rFonts w:asciiTheme="minorEastAsia" w:eastAsiaTheme="minorEastAsia" w:hAnsiTheme="minorEastAsia" w:hint="eastAsia"/>
          <w:color w:val="000000"/>
          <w:sz w:val="24"/>
          <w:shd w:val="clear" w:color="auto" w:fill="FFFFFF"/>
        </w:rPr>
        <w:t>：国家企业信用信息公示系统</w:t>
      </w:r>
      <w:r w:rsidR="00D05387" w:rsidRPr="00D05387">
        <w:rPr>
          <w:rFonts w:asciiTheme="minorEastAsia" w:eastAsiaTheme="minorEastAsia" w:hAnsiTheme="minorEastAsia"/>
          <w:color w:val="000000"/>
          <w:sz w:val="24"/>
          <w:shd w:val="clear" w:color="auto" w:fill="FFFFFF"/>
        </w:rPr>
        <w:t>，并提供报名时间内网站截图为准</w:t>
      </w:r>
      <w:r w:rsidR="00D05387" w:rsidRPr="00D05387">
        <w:rPr>
          <w:rFonts w:asciiTheme="minorEastAsia" w:eastAsiaTheme="minorEastAsia" w:hAnsiTheme="minorEastAsia" w:hint="eastAsia"/>
          <w:color w:val="000000"/>
          <w:sz w:val="24"/>
          <w:shd w:val="clear" w:color="auto" w:fill="FFFFFF"/>
        </w:rPr>
        <w:t xml:space="preserve"> </w:t>
      </w:r>
      <w:r w:rsidR="00D05387" w:rsidRPr="00D05387">
        <w:rPr>
          <w:rFonts w:asciiTheme="minorEastAsia" w:eastAsiaTheme="minorEastAsia" w:hAnsiTheme="minorEastAsia"/>
          <w:color w:val="000000"/>
          <w:sz w:val="24"/>
          <w:shd w:val="clear" w:color="auto" w:fill="FFFFFF"/>
        </w:rPr>
        <w:t>）</w:t>
      </w:r>
      <w:r w:rsidR="00D05387" w:rsidRPr="00D05387">
        <w:rPr>
          <w:rFonts w:asciiTheme="minorEastAsia" w:eastAsiaTheme="minorEastAsia" w:hAnsiTheme="minorEastAsia" w:cs="仿宋" w:hint="eastAsia"/>
          <w:color w:val="000000"/>
          <w:sz w:val="24"/>
          <w:shd w:val="clear" w:color="auto" w:fill="FFFFFF"/>
        </w:rPr>
        <w:t>；</w:t>
      </w:r>
    </w:p>
    <w:p w:rsidR="00354FE2" w:rsidRPr="0060132E" w:rsidRDefault="00354FE2" w:rsidP="00354FE2">
      <w:pPr>
        <w:spacing w:line="360" w:lineRule="auto"/>
        <w:ind w:firstLineChars="200" w:firstLine="480"/>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1</w:t>
      </w:r>
      <w:r>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经采购人确认的查询结果网页截图作为查询记录和证据，与其他采购文件一并保存；</w:t>
      </w:r>
    </w:p>
    <w:p w:rsidR="00354FE2" w:rsidRPr="0060132E" w:rsidRDefault="00354FE2" w:rsidP="00354FE2">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2</w:t>
      </w:r>
      <w:r>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经采购人认定的被列入失信被执行人、重大税收违法案件当事人名单、</w:t>
      </w:r>
      <w:r w:rsidRPr="0060132E">
        <w:rPr>
          <w:rFonts w:ascii="宋体" w:hAnsi="宋体" w:cs="宋体"/>
          <w:color w:val="000000"/>
          <w:kern w:val="0"/>
          <w:sz w:val="24"/>
          <w:shd w:val="clear" w:color="040000" w:fill="FFFFFF"/>
        </w:rPr>
        <w:t>政府采购严重违</w:t>
      </w:r>
      <w:r w:rsidRPr="0060132E">
        <w:rPr>
          <w:rFonts w:ascii="宋体" w:hAnsi="宋体" w:cs="宋体"/>
          <w:color w:val="000000"/>
          <w:kern w:val="0"/>
          <w:sz w:val="24"/>
          <w:shd w:val="clear" w:color="040000" w:fill="FFFFFF"/>
        </w:rPr>
        <w:lastRenderedPageBreak/>
        <w:t>法失信</w:t>
      </w:r>
      <w:r>
        <w:rPr>
          <w:rFonts w:ascii="宋体" w:hAnsi="宋体" w:cs="宋体"/>
          <w:color w:val="000000"/>
          <w:kern w:val="0"/>
          <w:sz w:val="24"/>
          <w:shd w:val="clear" w:color="040000" w:fill="FFFFFF"/>
        </w:rPr>
        <w:t>行为记录</w:t>
      </w:r>
      <w:r w:rsidRPr="0060132E">
        <w:rPr>
          <w:rFonts w:ascii="宋体" w:hAnsi="宋体" w:cs="宋体"/>
          <w:color w:val="000000"/>
          <w:kern w:val="0"/>
          <w:sz w:val="24"/>
          <w:shd w:val="clear" w:color="040000" w:fill="FFFFFF"/>
        </w:rPr>
        <w:t>名单</w:t>
      </w:r>
      <w:r>
        <w:rPr>
          <w:rFonts w:ascii="宋体" w:hAnsi="宋体" w:cs="宋体" w:hint="eastAsia"/>
          <w:color w:val="000000"/>
          <w:kern w:val="0"/>
          <w:sz w:val="24"/>
          <w:shd w:val="clear" w:color="040000" w:fill="FFFFFF"/>
        </w:rPr>
        <w:t>、</w:t>
      </w:r>
      <w:r w:rsidRPr="0083136C">
        <w:rPr>
          <w:rFonts w:ascii="宋体" w:hAnsi="宋体" w:cs="宋体"/>
          <w:color w:val="000000"/>
          <w:kern w:val="0"/>
          <w:sz w:val="24"/>
          <w:shd w:val="clear" w:color="040000" w:fill="FFFFFF"/>
        </w:rPr>
        <w:t>经营异常名录信息、</w:t>
      </w:r>
      <w:r w:rsidRPr="0060132E">
        <w:rPr>
          <w:rFonts w:ascii="宋体" w:hAnsi="宋体" w:cs="宋体" w:hint="eastAsia"/>
          <w:color w:val="000000"/>
          <w:kern w:val="0"/>
          <w:sz w:val="24"/>
          <w:shd w:val="clear" w:color="040000" w:fill="FFFFFF"/>
        </w:rPr>
        <w:t>严重违法失信企业名单（黑名单）的投标人，将拒绝其参与本次政府采购活动。</w:t>
      </w:r>
    </w:p>
    <w:p w:rsidR="00354FE2" w:rsidRPr="00BE0BD3" w:rsidRDefault="00354FE2" w:rsidP="00354FE2">
      <w:pPr>
        <w:pStyle w:val="a0"/>
        <w:ind w:firstLineChars="200" w:firstLine="480"/>
        <w:jc w:val="left"/>
        <w:rPr>
          <w:rFonts w:asciiTheme="minorEastAsia" w:eastAsiaTheme="minorEastAsia" w:hAnsiTheme="minorEastAsia" w:cs="仿宋"/>
          <w:color w:val="000000"/>
          <w:sz w:val="24"/>
          <w:shd w:val="clear" w:color="auto" w:fill="FFFFFF"/>
        </w:rPr>
      </w:pPr>
      <w:r w:rsidRPr="00354FE2">
        <w:rPr>
          <w:rFonts w:ascii="宋体" w:eastAsia="宋体" w:hAnsi="宋体" w:cs="宋体" w:hint="eastAsia"/>
          <w:color w:val="000000"/>
          <w:kern w:val="0"/>
          <w:sz w:val="24"/>
          <w:shd w:val="clear" w:color="040000" w:fill="FFFFFF"/>
        </w:rPr>
        <w:t>3.投标人不良信用记录以采购人查询结果为准，采购人查询之后，网站信息发生的任何变更不再作为评审依据，投标人自行提供的与网站信息</w:t>
      </w:r>
      <w:r w:rsidRPr="00BE0BD3">
        <w:rPr>
          <w:rFonts w:asciiTheme="minorEastAsia" w:eastAsiaTheme="minorEastAsia" w:hAnsiTheme="minorEastAsia" w:cs="宋体" w:hint="eastAsia"/>
          <w:color w:val="000000"/>
          <w:kern w:val="0"/>
          <w:sz w:val="24"/>
          <w:shd w:val="clear" w:color="040000" w:fill="FFFFFF"/>
        </w:rPr>
        <w:t>不一致的其他证明材料亦不作为评审依据。</w:t>
      </w:r>
    </w:p>
    <w:p w:rsidR="00C05BB4" w:rsidRPr="00D05387" w:rsidRDefault="00C05BB4" w:rsidP="007863AB">
      <w:pPr>
        <w:pStyle w:val="a0"/>
        <w:ind w:firstLineChars="200" w:firstLine="480"/>
        <w:jc w:val="left"/>
        <w:rPr>
          <w:rFonts w:asciiTheme="minorEastAsia" w:eastAsiaTheme="minorEastAsia" w:hAnsiTheme="minorEastAsia" w:cs="仿宋_GB2312"/>
          <w:color w:val="000000"/>
          <w:sz w:val="24"/>
          <w:shd w:val="clear" w:color="auto" w:fill="FFFFFF"/>
        </w:rPr>
      </w:pPr>
      <w:r w:rsidRPr="00D05387">
        <w:rPr>
          <w:rFonts w:asciiTheme="minorEastAsia" w:eastAsiaTheme="minorEastAsia" w:hAnsiTheme="minorEastAsia" w:cs="仿宋" w:hint="eastAsia"/>
          <w:color w:val="000000"/>
          <w:sz w:val="24"/>
          <w:shd w:val="clear" w:color="auto" w:fill="FFFFFF"/>
        </w:rPr>
        <w:t>（</w:t>
      </w:r>
      <w:r w:rsidR="007863AB">
        <w:rPr>
          <w:rFonts w:asciiTheme="minorEastAsia" w:eastAsiaTheme="minorEastAsia" w:hAnsiTheme="minorEastAsia" w:cs="仿宋" w:hint="eastAsia"/>
          <w:color w:val="000000"/>
          <w:sz w:val="24"/>
          <w:shd w:val="clear" w:color="auto" w:fill="FFFFFF"/>
        </w:rPr>
        <w:t>五</w:t>
      </w:r>
      <w:r w:rsidRPr="00D05387">
        <w:rPr>
          <w:rFonts w:asciiTheme="minorEastAsia" w:eastAsiaTheme="minorEastAsia" w:hAnsiTheme="minorEastAsia" w:cs="仿宋" w:hint="eastAsia"/>
          <w:color w:val="000000"/>
          <w:sz w:val="24"/>
          <w:shd w:val="clear" w:color="auto" w:fill="FFFFFF"/>
        </w:rPr>
        <w:t>）</w:t>
      </w:r>
      <w:r w:rsidRPr="00D05387">
        <w:rPr>
          <w:rFonts w:asciiTheme="minorEastAsia" w:eastAsiaTheme="minorEastAsia" w:hAnsiTheme="minorEastAsia" w:cs="仿宋_GB2312" w:hint="eastAsia"/>
          <w:color w:val="000000"/>
          <w:sz w:val="24"/>
          <w:shd w:val="clear" w:color="auto" w:fill="FFFFFF"/>
        </w:rPr>
        <w:t>本项目不接受联合体投标。</w:t>
      </w:r>
    </w:p>
    <w:p w:rsidR="008B5F0E" w:rsidRPr="00D05387" w:rsidRDefault="00C05BB4" w:rsidP="007863AB">
      <w:pPr>
        <w:pStyle w:val="ac"/>
        <w:spacing w:before="0" w:beforeAutospacing="0" w:after="0" w:afterAutospacing="0"/>
        <w:ind w:firstLineChars="200" w:firstLine="480"/>
        <w:rPr>
          <w:shd w:val="clear" w:color="040000" w:fill="FFFFFF"/>
        </w:rPr>
      </w:pPr>
      <w:r w:rsidRPr="00D05387">
        <w:rPr>
          <w:rFonts w:hint="eastAsia"/>
          <w:shd w:val="clear" w:color="040000" w:fill="FFFFFF"/>
        </w:rPr>
        <w:t>（</w:t>
      </w:r>
      <w:r w:rsidR="007863AB">
        <w:rPr>
          <w:rFonts w:hint="eastAsia"/>
          <w:shd w:val="clear" w:color="040000" w:fill="FFFFFF"/>
        </w:rPr>
        <w:t>六</w:t>
      </w:r>
      <w:r w:rsidRPr="00D05387">
        <w:rPr>
          <w:rFonts w:hint="eastAsia"/>
          <w:shd w:val="clear" w:color="040000" w:fill="FFFFFF"/>
        </w:rPr>
        <w:t>）本次招标采用资格后审。</w:t>
      </w:r>
    </w:p>
    <w:p w:rsidR="008B5F0E" w:rsidRDefault="001C35B3" w:rsidP="007863AB">
      <w:pPr>
        <w:pStyle w:val="ac"/>
        <w:spacing w:before="150" w:beforeAutospacing="0" w:after="150" w:afterAutospacing="0"/>
        <w:ind w:firstLineChars="300" w:firstLine="723"/>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w:t>
      </w:r>
      <w:r w:rsidR="007552EC">
        <w:rPr>
          <w:rFonts w:hint="eastAsia"/>
          <w:color w:val="000000"/>
          <w:shd w:val="clear" w:color="040000" w:fill="FFFFFF"/>
        </w:rPr>
        <w:t xml:space="preserve">ggzy.xuchang. </w:t>
      </w:r>
      <w:r>
        <w:rPr>
          <w:rFonts w:hint="eastAsia"/>
          <w:color w:val="000000"/>
          <w:shd w:val="clear" w:color="040000" w:fill="FFFFFF"/>
        </w:rPr>
        <w:t>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w:t>
      </w:r>
      <w:r w:rsidR="00692141" w:rsidRPr="00036D45">
        <w:rPr>
          <w:rFonts w:asciiTheme="minorEastAsia" w:eastAsiaTheme="minorEastAsia" w:hAnsiTheme="minorEastAsia" w:cs="仿宋" w:hint="eastAsia"/>
          <w:color w:val="000000"/>
        </w:rPr>
        <w:t xml:space="preserve"> </w:t>
      </w:r>
      <w:r w:rsidR="00036D45" w:rsidRPr="00036D45">
        <w:rPr>
          <w:rFonts w:asciiTheme="minorEastAsia" w:eastAsiaTheme="minorEastAsia" w:hAnsiTheme="minorEastAsia" w:cs="仿宋" w:hint="eastAsia"/>
          <w:color w:val="000000"/>
        </w:rPr>
        <w:t>201</w:t>
      </w:r>
      <w:r w:rsidR="009968AA">
        <w:rPr>
          <w:rFonts w:asciiTheme="minorEastAsia" w:eastAsiaTheme="minorEastAsia" w:hAnsiTheme="minorEastAsia" w:cs="仿宋" w:hint="eastAsia"/>
          <w:color w:val="000000"/>
        </w:rPr>
        <w:t>9</w:t>
      </w:r>
      <w:r w:rsidR="00036D45" w:rsidRPr="00036D45">
        <w:rPr>
          <w:rFonts w:asciiTheme="minorEastAsia" w:eastAsiaTheme="minorEastAsia" w:hAnsiTheme="minorEastAsia" w:cs="仿宋" w:hint="eastAsia"/>
          <w:color w:val="000000"/>
        </w:rPr>
        <w:t>年</w:t>
      </w:r>
      <w:r w:rsidR="003F2B25">
        <w:rPr>
          <w:rFonts w:asciiTheme="minorEastAsia" w:eastAsiaTheme="minorEastAsia" w:hAnsiTheme="minorEastAsia" w:cs="仿宋" w:hint="eastAsia"/>
          <w:color w:val="000000"/>
        </w:rPr>
        <w:t>6</w:t>
      </w:r>
      <w:r w:rsidR="00036D45" w:rsidRPr="00036D45">
        <w:rPr>
          <w:rFonts w:asciiTheme="minorEastAsia" w:eastAsiaTheme="minorEastAsia" w:hAnsiTheme="minorEastAsia" w:cs="仿宋" w:hint="eastAsia"/>
          <w:color w:val="000000"/>
        </w:rPr>
        <w:t>月</w:t>
      </w:r>
      <w:r w:rsidR="003F2B25">
        <w:rPr>
          <w:rFonts w:asciiTheme="minorEastAsia" w:eastAsiaTheme="minorEastAsia" w:hAnsiTheme="minorEastAsia" w:cs="仿宋" w:hint="eastAsia"/>
          <w:color w:val="000000"/>
        </w:rPr>
        <w:t>1</w:t>
      </w:r>
      <w:r w:rsidR="005A015B">
        <w:rPr>
          <w:rFonts w:asciiTheme="minorEastAsia" w:eastAsiaTheme="minorEastAsia" w:hAnsiTheme="minorEastAsia" w:cs="仿宋" w:hint="eastAsia"/>
          <w:color w:val="000000"/>
        </w:rPr>
        <w:t>9</w:t>
      </w:r>
      <w:r w:rsidR="00036D45" w:rsidRPr="00036D45">
        <w:rPr>
          <w:rFonts w:asciiTheme="minorEastAsia" w:eastAsiaTheme="minorEastAsia" w:hAnsiTheme="minorEastAsia" w:cs="仿宋" w:hint="eastAsia"/>
          <w:color w:val="000000"/>
        </w:rPr>
        <w:t>日上午9：00（北京时间）</w:t>
      </w:r>
      <w:r>
        <w:rPr>
          <w:rFonts w:hint="eastAsia"/>
          <w:shd w:val="clear" w:color="040000" w:fill="FFFFFF"/>
        </w:rPr>
        <w:t>前密封递交到襄城县公共资源交易中心</w:t>
      </w:r>
      <w:r w:rsidR="00DA4EA4">
        <w:rPr>
          <w:rFonts w:hint="eastAsia"/>
          <w:shd w:val="clear" w:color="040000" w:fill="FFFFFF"/>
        </w:rPr>
        <w:t>12楼</w:t>
      </w:r>
      <w:r>
        <w:rPr>
          <w:rFonts w:hint="eastAsia"/>
          <w:shd w:val="clear" w:color="040000" w:fill="FFFFFF"/>
        </w:rPr>
        <w:t>开标</w:t>
      </w:r>
      <w:r w:rsidR="00DA4EA4">
        <w:rPr>
          <w:rFonts w:hint="eastAsia"/>
          <w:shd w:val="clear" w:color="040000" w:fill="FFFFFF"/>
        </w:rPr>
        <w:t>一</w:t>
      </w:r>
      <w:r>
        <w:rPr>
          <w:rFonts w:hint="eastAsia"/>
          <w:shd w:val="clear" w:color="040000" w:fill="FFFFFF"/>
        </w:rPr>
        <w:t>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7863AB" w:rsidRPr="007863AB">
        <w:rPr>
          <w:rFonts w:hint="eastAsia"/>
          <w:b/>
          <w:u w:val="single"/>
          <w:shd w:val="clear" w:color="040000" w:fill="FFFFFF"/>
        </w:rPr>
        <w:t>第一标段：8</w:t>
      </w:r>
      <w:r w:rsidR="000A3F7D" w:rsidRPr="007863AB">
        <w:rPr>
          <w:rFonts w:hint="eastAsia"/>
          <w:b/>
          <w:u w:val="single"/>
          <w:shd w:val="clear" w:color="040000" w:fill="FFFFFF"/>
        </w:rPr>
        <w:t>0</w:t>
      </w:r>
      <w:r w:rsidR="000A3F7D">
        <w:rPr>
          <w:rFonts w:hint="eastAsia"/>
          <w:b/>
          <w:u w:val="single"/>
          <w:shd w:val="clear" w:color="040000" w:fill="FFFFFF"/>
        </w:rPr>
        <w:t>000</w:t>
      </w:r>
      <w:r w:rsidR="00DA3C12">
        <w:rPr>
          <w:rFonts w:hint="eastAsia"/>
          <w:b/>
          <w:u w:val="single"/>
          <w:shd w:val="clear" w:color="040000" w:fill="FFFFFF"/>
        </w:rPr>
        <w:t>元</w:t>
      </w:r>
      <w:r w:rsidR="007863AB">
        <w:rPr>
          <w:rFonts w:hint="eastAsia"/>
          <w:b/>
          <w:u w:val="single"/>
          <w:shd w:val="clear" w:color="040000" w:fill="FFFFFF"/>
        </w:rPr>
        <w:t>；第二标段：3000元</w:t>
      </w:r>
      <w:r>
        <w:rPr>
          <w:rFonts w:hint="eastAsia"/>
          <w:shd w:val="clear" w:color="040000" w:fill="FFFFFF"/>
        </w:rPr>
        <w:t xml:space="preserve">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w:t>
      </w:r>
      <w:r w:rsidR="00DA4EA4">
        <w:rPr>
          <w:rFonts w:hint="eastAsia"/>
          <w:shd w:val="clear" w:color="040000" w:fill="FFFFFF"/>
        </w:rPr>
        <w:t>襄城县公共资源交易中心保证金缴纳回执</w:t>
      </w:r>
      <w:r>
        <w:rPr>
          <w:rFonts w:hint="eastAsia"/>
          <w:shd w:val="clear" w:color="040000" w:fill="FFFFFF"/>
        </w:rPr>
        <w:t>”附于投标文件中，同时在开标现场提供一份“</w:t>
      </w:r>
      <w:r w:rsidR="00DA4EA4">
        <w:rPr>
          <w:rFonts w:hint="eastAsia"/>
          <w:shd w:val="clear" w:color="040000" w:fill="FFFFFF"/>
        </w:rPr>
        <w:t>襄城县公共资源交易中心保证金缴纳回执</w:t>
      </w:r>
      <w:r>
        <w:rPr>
          <w:rFonts w:hint="eastAsia"/>
          <w:shd w:val="clear" w:color="040000" w:fill="FFFFFF"/>
        </w:rPr>
        <w:t>”以备查询。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0A3F7D" w:rsidRDefault="001C35B3"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w:t>
      </w:r>
      <w:r w:rsidR="000A3F7D">
        <w:rPr>
          <w:rFonts w:ascii="宋体" w:hAnsi="宋体" w:cs="宋体" w:hint="eastAsia"/>
          <w:bCs/>
          <w:color w:val="000000"/>
          <w:sz w:val="24"/>
          <w:szCs w:val="24"/>
        </w:rPr>
        <w:t>（一）法人授权委托书或法人资格证明书（法人参加开标时）；</w:t>
      </w:r>
    </w:p>
    <w:p w:rsidR="000A3F7D" w:rsidRDefault="000A3F7D"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（二）委托代理人身份证或法人身份证（法人参加开标时）；</w:t>
      </w:r>
    </w:p>
    <w:p w:rsidR="008B5F0E" w:rsidRDefault="00222481" w:rsidP="000A3F7D">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（三）企业</w:t>
      </w:r>
      <w:r w:rsidR="001C35B3">
        <w:rPr>
          <w:rFonts w:ascii="宋体" w:hAnsi="宋体" w:cs="宋体" w:hint="eastAsia"/>
          <w:bCs/>
          <w:color w:val="000000"/>
          <w:sz w:val="24"/>
          <w:szCs w:val="24"/>
        </w:rPr>
        <w:t>营业执照、税务登记证、组织机构代码证或三证合一的营业执照；</w:t>
      </w:r>
    </w:p>
    <w:p w:rsidR="007863AB" w:rsidRPr="007863AB" w:rsidRDefault="001C35B3" w:rsidP="000A3F7D">
      <w:pPr>
        <w:pStyle w:val="p0"/>
        <w:spacing w:line="360" w:lineRule="auto"/>
        <w:ind w:firstLine="480"/>
        <w:jc w:val="left"/>
        <w:rPr>
          <w:rFonts w:ascii="宋体" w:hAnsi="宋体" w:cs="仿宋"/>
          <w:color w:val="000000"/>
          <w:sz w:val="24"/>
          <w:szCs w:val="24"/>
          <w:shd w:val="clear" w:color="auto" w:fill="FFFFFF"/>
        </w:rPr>
      </w:pPr>
      <w:r w:rsidRPr="007863AB">
        <w:rPr>
          <w:rFonts w:ascii="宋体" w:hAnsi="宋体" w:cs="宋体" w:hint="eastAsia"/>
          <w:sz w:val="24"/>
          <w:szCs w:val="24"/>
        </w:rPr>
        <w:t>（四）</w:t>
      </w:r>
      <w:r w:rsidR="007863AB" w:rsidRPr="007863AB">
        <w:rPr>
          <w:rFonts w:ascii="宋体" w:hAnsi="宋体" w:cs="仿宋" w:hint="eastAsia"/>
          <w:color w:val="000000"/>
          <w:sz w:val="24"/>
          <w:szCs w:val="24"/>
          <w:shd w:val="clear" w:color="auto" w:fill="FFFFFF"/>
        </w:rPr>
        <w:t>投标人须提供自2015年1月起类似业绩一份（合同原件、中标通知书原件）。</w:t>
      </w:r>
    </w:p>
    <w:p w:rsidR="008B5F0E" w:rsidRPr="007863AB" w:rsidRDefault="007863AB" w:rsidP="007863AB">
      <w:pPr>
        <w:pStyle w:val="p0"/>
        <w:spacing w:line="360" w:lineRule="auto"/>
        <w:ind w:firstLine="480"/>
        <w:jc w:val="left"/>
        <w:rPr>
          <w:rFonts w:ascii="宋体" w:hAnsi="宋体" w:cs="宋体"/>
          <w:sz w:val="24"/>
          <w:szCs w:val="24"/>
        </w:rPr>
      </w:pPr>
      <w:r w:rsidRPr="007863AB">
        <w:rPr>
          <w:rFonts w:ascii="宋体" w:hAnsi="宋体" w:cs="仿宋" w:hint="eastAsia"/>
          <w:color w:val="000000"/>
          <w:sz w:val="24"/>
          <w:szCs w:val="24"/>
          <w:shd w:val="clear" w:color="auto" w:fill="FFFFFF"/>
        </w:rPr>
        <w:t>（五）</w:t>
      </w:r>
      <w:r w:rsidR="000A3F7D" w:rsidRPr="007863AB">
        <w:rPr>
          <w:rFonts w:ascii="宋体" w:hAnsi="宋体"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w:t>
      </w:r>
      <w:r w:rsidR="00692141" w:rsidRPr="00036D45">
        <w:rPr>
          <w:rFonts w:asciiTheme="minorEastAsia" w:eastAsiaTheme="minorEastAsia" w:hAnsiTheme="minorEastAsia" w:cs="仿宋" w:hint="eastAsia"/>
          <w:color w:val="000000"/>
          <w:kern w:val="0"/>
          <w:sz w:val="24"/>
          <w:szCs w:val="24"/>
        </w:rPr>
        <w:t xml:space="preserve"> </w:t>
      </w:r>
      <w:r w:rsidR="00036D45" w:rsidRPr="00036D45">
        <w:rPr>
          <w:rFonts w:asciiTheme="minorEastAsia" w:eastAsiaTheme="minorEastAsia" w:hAnsiTheme="minorEastAsia" w:cs="仿宋" w:hint="eastAsia"/>
          <w:color w:val="000000"/>
          <w:kern w:val="0"/>
          <w:sz w:val="24"/>
          <w:szCs w:val="24"/>
        </w:rPr>
        <w:t>201</w:t>
      </w:r>
      <w:r w:rsidR="009968AA">
        <w:rPr>
          <w:rFonts w:asciiTheme="minorEastAsia" w:eastAsiaTheme="minorEastAsia" w:hAnsiTheme="minorEastAsia" w:cs="仿宋" w:hint="eastAsia"/>
          <w:color w:val="000000"/>
          <w:kern w:val="0"/>
          <w:sz w:val="24"/>
          <w:szCs w:val="24"/>
        </w:rPr>
        <w:t>9</w:t>
      </w:r>
      <w:r w:rsidR="00036D45" w:rsidRPr="00036D45">
        <w:rPr>
          <w:rFonts w:asciiTheme="minorEastAsia" w:eastAsiaTheme="minorEastAsia" w:hAnsiTheme="minorEastAsia" w:cs="仿宋" w:hint="eastAsia"/>
          <w:color w:val="000000"/>
          <w:kern w:val="0"/>
          <w:sz w:val="24"/>
          <w:szCs w:val="24"/>
        </w:rPr>
        <w:t>年</w:t>
      </w:r>
      <w:r w:rsidR="003F2B25">
        <w:rPr>
          <w:rFonts w:asciiTheme="minorEastAsia" w:eastAsiaTheme="minorEastAsia" w:hAnsiTheme="minorEastAsia" w:cs="仿宋" w:hint="eastAsia"/>
          <w:color w:val="000000"/>
          <w:kern w:val="0"/>
          <w:sz w:val="24"/>
          <w:szCs w:val="24"/>
        </w:rPr>
        <w:t>6</w:t>
      </w:r>
      <w:r w:rsidR="00036D45" w:rsidRPr="00036D45">
        <w:rPr>
          <w:rFonts w:asciiTheme="minorEastAsia" w:eastAsiaTheme="minorEastAsia" w:hAnsiTheme="minorEastAsia" w:cs="仿宋" w:hint="eastAsia"/>
          <w:color w:val="000000"/>
          <w:kern w:val="0"/>
          <w:sz w:val="24"/>
          <w:szCs w:val="24"/>
        </w:rPr>
        <w:t>月</w:t>
      </w:r>
      <w:r w:rsidR="003F2B25">
        <w:rPr>
          <w:rFonts w:asciiTheme="minorEastAsia" w:eastAsiaTheme="minorEastAsia" w:hAnsiTheme="minorEastAsia" w:cs="仿宋" w:hint="eastAsia"/>
          <w:color w:val="000000"/>
          <w:kern w:val="0"/>
          <w:sz w:val="24"/>
          <w:szCs w:val="24"/>
        </w:rPr>
        <w:t>1</w:t>
      </w:r>
      <w:r w:rsidR="005A015B">
        <w:rPr>
          <w:rFonts w:asciiTheme="minorEastAsia" w:eastAsiaTheme="minorEastAsia" w:hAnsiTheme="minorEastAsia" w:cs="仿宋" w:hint="eastAsia"/>
          <w:color w:val="000000"/>
          <w:kern w:val="0"/>
          <w:sz w:val="24"/>
          <w:szCs w:val="24"/>
        </w:rPr>
        <w:t>9</w:t>
      </w:r>
      <w:r w:rsidR="00036D45" w:rsidRPr="00036D45">
        <w:rPr>
          <w:rFonts w:asciiTheme="minorEastAsia" w:eastAsiaTheme="minorEastAsia" w:hAnsiTheme="minorEastAsia" w:cs="仿宋" w:hint="eastAsia"/>
          <w:color w:val="000000"/>
          <w:kern w:val="0"/>
          <w:sz w:val="24"/>
          <w:szCs w:val="24"/>
        </w:rPr>
        <w:t>日上午9：00（北京时间）</w:t>
      </w:r>
      <w:r>
        <w:rPr>
          <w:rFonts w:ascii="宋体" w:hAnsi="宋体" w:cs="宋体" w:hint="eastAsia"/>
          <w:bCs/>
          <w:sz w:val="24"/>
          <w:szCs w:val="24"/>
        </w:rPr>
        <w:t>，逾期送达或不符合规定的投标文件不予接受；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1E1E25" w:rsidRPr="001E1E25">
        <w:rPr>
          <w:rFonts w:asciiTheme="minorEastAsia" w:eastAsiaTheme="minorEastAsia" w:hAnsiTheme="minorEastAsia" w:hint="eastAsia"/>
          <w:bCs/>
          <w:color w:val="000000"/>
        </w:rPr>
        <w:t>襄城县</w:t>
      </w:r>
      <w:r w:rsidR="00A223BD">
        <w:rPr>
          <w:rFonts w:asciiTheme="minorEastAsia" w:eastAsiaTheme="minorEastAsia" w:hAnsiTheme="minorEastAsia" w:hint="eastAsia"/>
          <w:bCs/>
          <w:color w:val="000000"/>
        </w:rPr>
        <w:t>自然</w:t>
      </w:r>
      <w:r w:rsidR="007863AB">
        <w:rPr>
          <w:rFonts w:asciiTheme="minorEastAsia" w:eastAsiaTheme="minorEastAsia" w:hAnsiTheme="minorEastAsia" w:hint="eastAsia"/>
          <w:bCs/>
          <w:color w:val="000000"/>
        </w:rPr>
        <w:t>资源</w:t>
      </w:r>
      <w:r w:rsidR="005D2F93">
        <w:rPr>
          <w:rFonts w:asciiTheme="minorEastAsia" w:eastAsiaTheme="minorEastAsia" w:hAnsiTheme="minorEastAsia" w:hint="eastAsia"/>
          <w:bCs/>
          <w:color w:val="000000"/>
        </w:rPr>
        <w:t>局</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sidR="009E37F2">
        <w:rPr>
          <w:rFonts w:hint="eastAsia"/>
          <w:color w:val="000000"/>
        </w:rPr>
        <w:t>八七</w:t>
      </w:r>
      <w:proofErr w:type="gramEnd"/>
      <w:r w:rsidR="009E37F2">
        <w:rPr>
          <w:rFonts w:hint="eastAsia"/>
          <w:color w:val="000000"/>
        </w:rPr>
        <w:t>路东段</w:t>
      </w:r>
      <w:r>
        <w:rPr>
          <w:rFonts w:hint="eastAsia"/>
          <w:color w:val="000000"/>
        </w:rPr>
        <w:t xml:space="preserve">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9E37F2">
        <w:rPr>
          <w:rFonts w:hint="eastAsia"/>
          <w:color w:val="000000"/>
        </w:rPr>
        <w:t>0374-399</w:t>
      </w:r>
      <w:r w:rsidR="007863AB">
        <w:rPr>
          <w:rFonts w:hint="eastAsia"/>
          <w:color w:val="000000"/>
        </w:rPr>
        <w:t>3820</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rsidP="00222481">
      <w:pPr>
        <w:pStyle w:val="p0"/>
        <w:wordWrap w:val="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w:t>
      </w:r>
      <w:r w:rsidR="009968AA">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3F2B25">
        <w:rPr>
          <w:rFonts w:ascii="宋体" w:hAnsi="宋体" w:cs="宋体" w:hint="eastAsia"/>
          <w:color w:val="000000" w:themeColor="text1"/>
          <w:sz w:val="24"/>
          <w:szCs w:val="24"/>
        </w:rPr>
        <w:t>5</w:t>
      </w:r>
      <w:r>
        <w:rPr>
          <w:rFonts w:ascii="宋体" w:hAnsi="宋体" w:cs="宋体" w:hint="eastAsia"/>
          <w:color w:val="000000" w:themeColor="text1"/>
          <w:sz w:val="24"/>
          <w:szCs w:val="24"/>
        </w:rPr>
        <w:t>月</w:t>
      </w:r>
      <w:r w:rsidR="003F2B25">
        <w:rPr>
          <w:rFonts w:ascii="宋体" w:hAnsi="宋体" w:cs="宋体" w:hint="eastAsia"/>
          <w:color w:val="000000" w:themeColor="text1"/>
          <w:sz w:val="24"/>
          <w:szCs w:val="24"/>
        </w:rPr>
        <w:t>2</w:t>
      </w:r>
      <w:r w:rsidR="005A015B">
        <w:rPr>
          <w:rFonts w:ascii="宋体" w:hAnsi="宋体" w:cs="宋体" w:hint="eastAsia"/>
          <w:color w:val="000000" w:themeColor="text1"/>
          <w:sz w:val="24"/>
          <w:szCs w:val="24"/>
        </w:rPr>
        <w:t>4</w:t>
      </w:r>
      <w:r>
        <w:rPr>
          <w:rFonts w:ascii="宋体" w:hAnsi="宋体" w:cs="宋体" w:hint="eastAsia"/>
          <w:color w:val="000000" w:themeColor="text1"/>
          <w:sz w:val="24"/>
          <w:szCs w:val="24"/>
        </w:rPr>
        <w:t>日</w:t>
      </w:r>
    </w:p>
    <w:p w:rsidR="008B5F0E" w:rsidRPr="00BE0BD3"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lastRenderedPageBreak/>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48344B">
      <w:pPr>
        <w:pStyle w:val="ad"/>
        <w:ind w:firstLineChars="700" w:firstLine="2249"/>
        <w:jc w:val="both"/>
      </w:pPr>
      <w:r>
        <w:rPr>
          <w:rFonts w:hint="eastAsia"/>
        </w:rPr>
        <w:lastRenderedPageBreak/>
        <w:t xml:space="preserve">    </w:t>
      </w:r>
      <w:r w:rsidR="001C35B3">
        <w:rPr>
          <w:rFonts w:hint="eastAsia"/>
        </w:rPr>
        <w:t>第二部分</w:t>
      </w:r>
      <w:r w:rsidR="001C35B3">
        <w:rPr>
          <w:rFonts w:hint="eastAsia"/>
        </w:rPr>
        <w:t xml:space="preserve">  </w:t>
      </w:r>
      <w:r w:rsidR="001C35B3">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1964D8" w:rsidRPr="001964D8" w:rsidRDefault="001964D8" w:rsidP="001964D8">
      <w:pPr>
        <w:spacing w:line="360" w:lineRule="auto"/>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（一）</w:t>
      </w:r>
      <w:r w:rsidRPr="001964D8">
        <w:rPr>
          <w:rFonts w:asciiTheme="minorEastAsia" w:eastAsiaTheme="minorEastAsia" w:hAnsiTheme="minorEastAsia" w:cs="仿宋" w:hint="eastAsia"/>
          <w:b/>
          <w:bCs/>
          <w:color w:val="000000"/>
          <w:kern w:val="0"/>
          <w:sz w:val="24"/>
          <w:shd w:val="clear" w:color="auto" w:fill="FFFFFF"/>
        </w:rPr>
        <w:t>标段划分：</w:t>
      </w:r>
    </w:p>
    <w:tbl>
      <w:tblPr>
        <w:tblpPr w:leftFromText="180" w:rightFromText="180" w:vertAnchor="text" w:horzAnchor="page" w:tblpX="1522" w:tblpY="801"/>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1656"/>
        <w:gridCol w:w="2979"/>
        <w:gridCol w:w="1761"/>
        <w:gridCol w:w="1982"/>
      </w:tblGrid>
      <w:tr w:rsidR="001964D8" w:rsidTr="00C3028D">
        <w:trPr>
          <w:trHeight w:val="809"/>
        </w:trPr>
        <w:tc>
          <w:tcPr>
            <w:tcW w:w="9353" w:type="dxa"/>
            <w:gridSpan w:val="5"/>
            <w:vAlign w:val="center"/>
          </w:tcPr>
          <w:p w:rsidR="001964D8" w:rsidRPr="001964D8" w:rsidRDefault="001964D8" w:rsidP="00C3028D">
            <w:pPr>
              <w:spacing w:line="400" w:lineRule="exact"/>
              <w:jc w:val="center"/>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襄城县不动产存量数据整合工作项目</w:t>
            </w:r>
          </w:p>
        </w:tc>
      </w:tr>
      <w:tr w:rsidR="001964D8" w:rsidRPr="001964D8" w:rsidTr="00C3028D">
        <w:trPr>
          <w:trHeight w:val="1013"/>
        </w:trPr>
        <w:tc>
          <w:tcPr>
            <w:tcW w:w="975"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序号</w:t>
            </w:r>
          </w:p>
        </w:tc>
        <w:tc>
          <w:tcPr>
            <w:tcW w:w="1656"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工作范围</w:t>
            </w:r>
          </w:p>
        </w:tc>
        <w:tc>
          <w:tcPr>
            <w:tcW w:w="2979"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工作内容</w:t>
            </w:r>
          </w:p>
        </w:tc>
        <w:tc>
          <w:tcPr>
            <w:tcW w:w="1761"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价格（元）</w:t>
            </w:r>
          </w:p>
        </w:tc>
        <w:tc>
          <w:tcPr>
            <w:tcW w:w="1982"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备注</w:t>
            </w:r>
          </w:p>
        </w:tc>
      </w:tr>
      <w:tr w:rsidR="001964D8" w:rsidRPr="001964D8" w:rsidTr="00C3028D">
        <w:trPr>
          <w:trHeight w:val="2199"/>
        </w:trPr>
        <w:tc>
          <w:tcPr>
            <w:tcW w:w="975"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第一标段</w:t>
            </w:r>
          </w:p>
        </w:tc>
        <w:tc>
          <w:tcPr>
            <w:tcW w:w="1656"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襄城县辖区</w:t>
            </w:r>
          </w:p>
        </w:tc>
        <w:tc>
          <w:tcPr>
            <w:tcW w:w="2979"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襄城县不动产存量数据整合（集体土地所有权、集体土地使用权和宅基地使用权、农村房屋不动产登记数据，2016年8月18日之前存量的土地、房屋、森林林木登记数据，补充权籍调查）等相关不动产存量数据整合工作。</w:t>
            </w:r>
          </w:p>
        </w:tc>
        <w:tc>
          <w:tcPr>
            <w:tcW w:w="1761"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4353000元</w:t>
            </w:r>
          </w:p>
        </w:tc>
        <w:tc>
          <w:tcPr>
            <w:tcW w:w="1982" w:type="dxa"/>
            <w:vAlign w:val="center"/>
          </w:tcPr>
          <w:p w:rsidR="001964D8" w:rsidRPr="001964D8" w:rsidRDefault="001964D8" w:rsidP="00C3028D">
            <w:pPr>
              <w:spacing w:line="400" w:lineRule="exact"/>
              <w:jc w:val="left"/>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此价格为招标控制价，最终以合同约定及实际工作量为准。</w:t>
            </w:r>
          </w:p>
        </w:tc>
      </w:tr>
      <w:tr w:rsidR="001964D8" w:rsidRPr="001964D8" w:rsidTr="00C3028D">
        <w:trPr>
          <w:trHeight w:val="1083"/>
        </w:trPr>
        <w:tc>
          <w:tcPr>
            <w:tcW w:w="975"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第二标段</w:t>
            </w:r>
          </w:p>
        </w:tc>
        <w:tc>
          <w:tcPr>
            <w:tcW w:w="1656"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襄城县</w:t>
            </w:r>
          </w:p>
        </w:tc>
        <w:tc>
          <w:tcPr>
            <w:tcW w:w="2979"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全县质量监理</w:t>
            </w:r>
          </w:p>
        </w:tc>
        <w:tc>
          <w:tcPr>
            <w:tcW w:w="1761"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150000</w:t>
            </w:r>
          </w:p>
        </w:tc>
        <w:tc>
          <w:tcPr>
            <w:tcW w:w="1982"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p>
        </w:tc>
      </w:tr>
    </w:tbl>
    <w:p w:rsidR="001964D8" w:rsidRPr="001964D8" w:rsidRDefault="001964D8" w:rsidP="001964D8">
      <w:pPr>
        <w:pStyle w:val="a0"/>
        <w:ind w:firstLineChars="0" w:firstLine="0"/>
        <w:rPr>
          <w:rFonts w:ascii="宋体" w:eastAsia="宋体" w:hAnsi="宋体"/>
          <w:sz w:val="24"/>
        </w:rPr>
      </w:pPr>
    </w:p>
    <w:p w:rsidR="001964D8" w:rsidRPr="001964D8" w:rsidRDefault="001964D8" w:rsidP="001964D8">
      <w:pPr>
        <w:spacing w:line="360" w:lineRule="auto"/>
        <w:ind w:firstLineChars="200" w:firstLine="480"/>
        <w:jc w:val="left"/>
        <w:rPr>
          <w:rFonts w:ascii="宋体" w:hAnsi="宋体" w:cs="仿宋"/>
          <w:color w:val="000000"/>
          <w:kern w:val="0"/>
          <w:sz w:val="24"/>
          <w:shd w:val="clear" w:color="auto" w:fill="FFFFFF"/>
        </w:rPr>
      </w:pPr>
    </w:p>
    <w:p w:rsidR="001964D8" w:rsidRDefault="001964D8" w:rsidP="001964D8">
      <w:pPr>
        <w:spacing w:line="360" w:lineRule="auto"/>
        <w:ind w:firstLineChars="200" w:firstLine="480"/>
        <w:jc w:val="left"/>
        <w:rPr>
          <w:rFonts w:asciiTheme="minorEastAsia" w:eastAsiaTheme="minorEastAsia" w:hAnsiTheme="minorEastAsia" w:cs="仿宋"/>
          <w:b/>
          <w:bCs/>
          <w:color w:val="000000"/>
          <w:kern w:val="0"/>
          <w:sz w:val="24"/>
          <w:shd w:val="clear" w:color="auto" w:fill="FFFFFF"/>
        </w:rPr>
      </w:pPr>
      <w:r w:rsidRPr="001964D8">
        <w:rPr>
          <w:rFonts w:ascii="宋体" w:hAnsi="宋体" w:cs="仿宋" w:hint="eastAsia"/>
          <w:color w:val="000000"/>
          <w:kern w:val="0"/>
          <w:sz w:val="24"/>
          <w:shd w:val="clear" w:color="auto" w:fill="FFFFFF"/>
        </w:rPr>
        <w:t>注：投标人只允许报名一个标段，投报第二标段（监理）的投标人，不能再投</w:t>
      </w:r>
      <w:proofErr w:type="gramStart"/>
      <w:r w:rsidRPr="001964D8">
        <w:rPr>
          <w:rFonts w:ascii="宋体" w:hAnsi="宋体" w:cs="仿宋" w:hint="eastAsia"/>
          <w:color w:val="000000"/>
          <w:kern w:val="0"/>
          <w:sz w:val="24"/>
          <w:shd w:val="clear" w:color="auto" w:fill="FFFFFF"/>
        </w:rPr>
        <w:t>报其它</w:t>
      </w:r>
      <w:proofErr w:type="gramEnd"/>
      <w:r w:rsidRPr="001964D8">
        <w:rPr>
          <w:rFonts w:ascii="宋体" w:hAnsi="宋体" w:cs="仿宋" w:hint="eastAsia"/>
          <w:color w:val="000000"/>
          <w:kern w:val="0"/>
          <w:sz w:val="24"/>
          <w:shd w:val="clear" w:color="auto" w:fill="FFFFFF"/>
        </w:rPr>
        <w:t>标段。</w:t>
      </w:r>
    </w:p>
    <w:p w:rsidR="001964D8" w:rsidRPr="001964D8" w:rsidRDefault="001964D8" w:rsidP="001964D8">
      <w:pPr>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w:t>
      </w:r>
      <w:r w:rsidRPr="001964D8">
        <w:rPr>
          <w:rFonts w:asciiTheme="minorEastAsia" w:eastAsiaTheme="minorEastAsia" w:hAnsiTheme="minorEastAsia" w:cs="仿宋" w:hint="eastAsia"/>
          <w:b/>
          <w:bCs/>
          <w:color w:val="000000"/>
          <w:kern w:val="0"/>
          <w:sz w:val="24"/>
          <w:shd w:val="clear" w:color="auto" w:fill="FFFFFF"/>
        </w:rPr>
        <w:t>二</w:t>
      </w:r>
      <w:r>
        <w:rPr>
          <w:rFonts w:asciiTheme="minorEastAsia" w:eastAsiaTheme="minorEastAsia" w:hAnsiTheme="minorEastAsia" w:cs="仿宋" w:hint="eastAsia"/>
          <w:b/>
          <w:bCs/>
          <w:color w:val="000000"/>
          <w:kern w:val="0"/>
          <w:sz w:val="24"/>
          <w:shd w:val="clear" w:color="auto" w:fill="FFFFFF"/>
        </w:rPr>
        <w:t>）</w:t>
      </w:r>
      <w:r w:rsidRPr="001964D8">
        <w:rPr>
          <w:rFonts w:asciiTheme="minorEastAsia" w:eastAsiaTheme="minorEastAsia" w:hAnsiTheme="minorEastAsia" w:cs="仿宋" w:hint="eastAsia"/>
          <w:b/>
          <w:bCs/>
          <w:color w:val="000000"/>
          <w:kern w:val="0"/>
          <w:sz w:val="24"/>
          <w:shd w:val="clear" w:color="auto" w:fill="FFFFFF"/>
        </w:rPr>
        <w:t>、项目工作要求：</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1、数据整合准备工作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主要包括国土、房管、林业部门的登记数据情况现状调研，收集现有登记成果资料，对现有数据对比分析检查，并与不动产登记数据库标准逐项对比，设计数据框架。</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2、不动产统一登记前的存量数据规范化整理工作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存量数据是指实施不动产统一登记前在原登记部门办理的所有登记数据，包括空间数据、登记数据和电子档案数据等，其中登记数据必须保证数据完整、上下手产权关系清晰、查封抵押等限制业务关联正确，整合后能直接用于不动产登记办理并保障登记安全。</w:t>
      </w:r>
    </w:p>
    <w:p w:rsidR="001964D8" w:rsidRPr="001964D8" w:rsidRDefault="001964D8" w:rsidP="001964D8">
      <w:pPr>
        <w:numPr>
          <w:ilvl w:val="0"/>
          <w:numId w:val="19"/>
        </w:num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lastRenderedPageBreak/>
        <w:t>集体土地所有权数据整合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将已有的集体土地所有权确权数据库作为原始数据库，依据《不动产登记数据库标准》对其进行抽取、映射、补录，建立集体土地所有权的不动产登记数据库。</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4、国有建设用地使用权登记数据规范化整理工作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国有建设用地使用权登记数据整理工作包括已有电子数据整合和已有纸质数据整合；整合内容包括空间数据、登记数据和档案数据。</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5、土地登记</w:t>
      </w:r>
      <w:proofErr w:type="gramStart"/>
      <w:r w:rsidRPr="001964D8">
        <w:rPr>
          <w:rFonts w:asciiTheme="minorEastAsia" w:eastAsiaTheme="minorEastAsia" w:hAnsiTheme="minorEastAsia" w:cs="仿宋" w:hint="eastAsia"/>
          <w:color w:val="000000"/>
          <w:kern w:val="0"/>
          <w:sz w:val="24"/>
          <w:shd w:val="clear" w:color="auto" w:fill="FFFFFF"/>
        </w:rPr>
        <w:t>楼盘表电子</w:t>
      </w:r>
      <w:proofErr w:type="gramEnd"/>
      <w:r w:rsidRPr="001964D8">
        <w:rPr>
          <w:rFonts w:asciiTheme="minorEastAsia" w:eastAsiaTheme="minorEastAsia" w:hAnsiTheme="minorEastAsia" w:cs="仿宋" w:hint="eastAsia"/>
          <w:color w:val="000000"/>
          <w:kern w:val="0"/>
          <w:sz w:val="24"/>
          <w:shd w:val="clear" w:color="auto" w:fill="FFFFFF"/>
        </w:rPr>
        <w:t>数据规范化整理工作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提取现有土地登记系统全部房源及</w:t>
      </w:r>
      <w:proofErr w:type="gramStart"/>
      <w:r w:rsidRPr="001964D8">
        <w:rPr>
          <w:rFonts w:asciiTheme="minorEastAsia" w:eastAsiaTheme="minorEastAsia" w:hAnsiTheme="minorEastAsia" w:cs="仿宋" w:hint="eastAsia"/>
          <w:color w:val="000000"/>
          <w:kern w:val="0"/>
          <w:sz w:val="24"/>
          <w:shd w:val="clear" w:color="auto" w:fill="FFFFFF"/>
        </w:rPr>
        <w:t>楼盘表</w:t>
      </w:r>
      <w:proofErr w:type="gramEnd"/>
      <w:r w:rsidRPr="001964D8">
        <w:rPr>
          <w:rFonts w:asciiTheme="minorEastAsia" w:eastAsiaTheme="minorEastAsia" w:hAnsiTheme="minorEastAsia" w:cs="仿宋" w:hint="eastAsia"/>
          <w:color w:val="000000"/>
          <w:kern w:val="0"/>
          <w:sz w:val="24"/>
          <w:shd w:val="clear" w:color="auto" w:fill="FFFFFF"/>
        </w:rPr>
        <w:t>数据，作为房地登记的客体数据。该部分数据需单独标示，为后期数据清理及融合作参考。</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 xml:space="preserve">6、房产数据整合  </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房产登记数据规范化整理是不动产登记数据整理建库的重点与难点，主要包括档案数据整理、自然</w:t>
      </w:r>
      <w:proofErr w:type="gramStart"/>
      <w:r w:rsidRPr="001964D8">
        <w:rPr>
          <w:rFonts w:asciiTheme="minorEastAsia" w:eastAsiaTheme="minorEastAsia" w:hAnsiTheme="minorEastAsia" w:cs="仿宋" w:hint="eastAsia"/>
          <w:color w:val="000000"/>
          <w:kern w:val="0"/>
          <w:sz w:val="24"/>
          <w:shd w:val="clear" w:color="auto" w:fill="FFFFFF"/>
        </w:rPr>
        <w:t>幢数据</w:t>
      </w:r>
      <w:proofErr w:type="gramEnd"/>
      <w:r w:rsidRPr="001964D8">
        <w:rPr>
          <w:rFonts w:asciiTheme="minorEastAsia" w:eastAsiaTheme="minorEastAsia" w:hAnsiTheme="minorEastAsia" w:cs="仿宋" w:hint="eastAsia"/>
          <w:color w:val="000000"/>
          <w:kern w:val="0"/>
          <w:sz w:val="24"/>
          <w:shd w:val="clear" w:color="auto" w:fill="FFFFFF"/>
        </w:rPr>
        <w:t>整理、</w:t>
      </w:r>
      <w:proofErr w:type="gramStart"/>
      <w:r w:rsidRPr="001964D8">
        <w:rPr>
          <w:rFonts w:asciiTheme="minorEastAsia" w:eastAsiaTheme="minorEastAsia" w:hAnsiTheme="minorEastAsia" w:cs="仿宋" w:hint="eastAsia"/>
          <w:color w:val="000000"/>
          <w:kern w:val="0"/>
          <w:sz w:val="24"/>
          <w:shd w:val="clear" w:color="auto" w:fill="FFFFFF"/>
        </w:rPr>
        <w:t>楼盘表</w:t>
      </w:r>
      <w:proofErr w:type="gramEnd"/>
      <w:r w:rsidRPr="001964D8">
        <w:rPr>
          <w:rFonts w:asciiTheme="minorEastAsia" w:eastAsiaTheme="minorEastAsia" w:hAnsiTheme="minorEastAsia" w:cs="仿宋" w:hint="eastAsia"/>
          <w:color w:val="000000"/>
          <w:kern w:val="0"/>
          <w:sz w:val="24"/>
          <w:shd w:val="clear" w:color="auto" w:fill="FFFFFF"/>
        </w:rPr>
        <w:t>数据整理和房产登记数据整理。同样分为三步完成数据整合，第一步完成已有电子数据的整理，第二步完成纸质数据的整理，第三步对没有自然幢空间信息或者空间信息存在疑问的进行外业补充调查，将</w:t>
      </w:r>
      <w:proofErr w:type="gramStart"/>
      <w:r w:rsidRPr="001964D8">
        <w:rPr>
          <w:rFonts w:asciiTheme="minorEastAsia" w:eastAsiaTheme="minorEastAsia" w:hAnsiTheme="minorEastAsia" w:cs="仿宋" w:hint="eastAsia"/>
          <w:color w:val="000000"/>
          <w:kern w:val="0"/>
          <w:sz w:val="24"/>
          <w:shd w:val="clear" w:color="auto" w:fill="FFFFFF"/>
        </w:rPr>
        <w:t>楼幢进行</w:t>
      </w:r>
      <w:proofErr w:type="gramEnd"/>
      <w:r w:rsidRPr="001964D8">
        <w:rPr>
          <w:rFonts w:asciiTheme="minorEastAsia" w:eastAsiaTheme="minorEastAsia" w:hAnsiTheme="minorEastAsia" w:cs="仿宋" w:hint="eastAsia"/>
          <w:color w:val="000000"/>
          <w:kern w:val="0"/>
          <w:sz w:val="24"/>
          <w:shd w:val="clear" w:color="auto" w:fill="FFFFFF"/>
        </w:rPr>
        <w:t>实地调查定位。其中电子化档案整理主要包括无效档案清理剔除，档案数据整理、规范化命名、挂接，房屋平面分户图规范化处理、</w:t>
      </w:r>
      <w:proofErr w:type="gramStart"/>
      <w:r w:rsidRPr="001964D8">
        <w:rPr>
          <w:rFonts w:asciiTheme="minorEastAsia" w:eastAsiaTheme="minorEastAsia" w:hAnsiTheme="minorEastAsia" w:cs="仿宋" w:hint="eastAsia"/>
          <w:color w:val="000000"/>
          <w:kern w:val="0"/>
          <w:sz w:val="24"/>
          <w:shd w:val="clear" w:color="auto" w:fill="FFFFFF"/>
        </w:rPr>
        <w:t>整饰</w:t>
      </w:r>
      <w:proofErr w:type="gramEnd"/>
      <w:r w:rsidRPr="001964D8">
        <w:rPr>
          <w:rFonts w:asciiTheme="minorEastAsia" w:eastAsiaTheme="minorEastAsia" w:hAnsiTheme="minorEastAsia" w:cs="仿宋" w:hint="eastAsia"/>
          <w:color w:val="000000"/>
          <w:kern w:val="0"/>
          <w:sz w:val="24"/>
          <w:shd w:val="clear" w:color="auto" w:fill="FFFFFF"/>
        </w:rPr>
        <w:t>、命名、挂接。自然</w:t>
      </w:r>
      <w:proofErr w:type="gramStart"/>
      <w:r w:rsidRPr="001964D8">
        <w:rPr>
          <w:rFonts w:asciiTheme="minorEastAsia" w:eastAsiaTheme="minorEastAsia" w:hAnsiTheme="minorEastAsia" w:cs="仿宋" w:hint="eastAsia"/>
          <w:color w:val="000000"/>
          <w:kern w:val="0"/>
          <w:sz w:val="24"/>
          <w:shd w:val="clear" w:color="auto" w:fill="FFFFFF"/>
        </w:rPr>
        <w:t>幢数据</w:t>
      </w:r>
      <w:proofErr w:type="gramEnd"/>
      <w:r w:rsidRPr="001964D8">
        <w:rPr>
          <w:rFonts w:asciiTheme="minorEastAsia" w:eastAsiaTheme="minorEastAsia" w:hAnsiTheme="minorEastAsia" w:cs="仿宋" w:hint="eastAsia"/>
          <w:color w:val="000000"/>
          <w:kern w:val="0"/>
          <w:sz w:val="24"/>
          <w:shd w:val="clear" w:color="auto" w:fill="FFFFFF"/>
        </w:rPr>
        <w:t>整理是空间数据整理，整理工作主要包括自然幢数据分析，自然幢空间数据处理，逻辑幢编号命名及信息完善，</w:t>
      </w:r>
      <w:proofErr w:type="gramStart"/>
      <w:r w:rsidRPr="001964D8">
        <w:rPr>
          <w:rFonts w:asciiTheme="minorEastAsia" w:eastAsiaTheme="minorEastAsia" w:hAnsiTheme="minorEastAsia" w:cs="仿宋" w:hint="eastAsia"/>
          <w:color w:val="000000"/>
          <w:kern w:val="0"/>
          <w:sz w:val="24"/>
          <w:shd w:val="clear" w:color="auto" w:fill="FFFFFF"/>
        </w:rPr>
        <w:t>层信息</w:t>
      </w:r>
      <w:proofErr w:type="gramEnd"/>
      <w:r w:rsidRPr="001964D8">
        <w:rPr>
          <w:rFonts w:asciiTheme="minorEastAsia" w:eastAsiaTheme="minorEastAsia" w:hAnsiTheme="minorEastAsia" w:cs="仿宋" w:hint="eastAsia"/>
          <w:color w:val="000000"/>
          <w:kern w:val="0"/>
          <w:sz w:val="24"/>
          <w:shd w:val="clear" w:color="auto" w:fill="FFFFFF"/>
        </w:rPr>
        <w:t>完善，自然幢属性录入，与宗地信息关联等内容。房产分层分户</w:t>
      </w:r>
      <w:proofErr w:type="gramStart"/>
      <w:r w:rsidRPr="001964D8">
        <w:rPr>
          <w:rFonts w:asciiTheme="minorEastAsia" w:eastAsiaTheme="minorEastAsia" w:hAnsiTheme="minorEastAsia" w:cs="仿宋" w:hint="eastAsia"/>
          <w:color w:val="000000"/>
          <w:kern w:val="0"/>
          <w:sz w:val="24"/>
          <w:shd w:val="clear" w:color="auto" w:fill="FFFFFF"/>
        </w:rPr>
        <w:t>图数据</w:t>
      </w:r>
      <w:proofErr w:type="gramEnd"/>
      <w:r w:rsidRPr="001964D8">
        <w:rPr>
          <w:rFonts w:asciiTheme="minorEastAsia" w:eastAsiaTheme="minorEastAsia" w:hAnsiTheme="minorEastAsia" w:cs="仿宋" w:hint="eastAsia"/>
          <w:color w:val="000000"/>
          <w:kern w:val="0"/>
          <w:sz w:val="24"/>
          <w:shd w:val="clear" w:color="auto" w:fill="FFFFFF"/>
        </w:rPr>
        <w:t>整理是对以往房产登记形成得房产测绘矢量数据（分层分户图），按照现行权</w:t>
      </w:r>
      <w:proofErr w:type="gramStart"/>
      <w:r w:rsidRPr="001964D8">
        <w:rPr>
          <w:rFonts w:asciiTheme="minorEastAsia" w:eastAsiaTheme="minorEastAsia" w:hAnsiTheme="minorEastAsia" w:cs="仿宋" w:hint="eastAsia"/>
          <w:color w:val="000000"/>
          <w:kern w:val="0"/>
          <w:sz w:val="24"/>
          <w:shd w:val="clear" w:color="auto" w:fill="FFFFFF"/>
        </w:rPr>
        <w:t>籍调查</w:t>
      </w:r>
      <w:proofErr w:type="gramEnd"/>
      <w:r w:rsidRPr="001964D8">
        <w:rPr>
          <w:rFonts w:asciiTheme="minorEastAsia" w:eastAsiaTheme="minorEastAsia" w:hAnsiTheme="minorEastAsia" w:cs="仿宋" w:hint="eastAsia"/>
          <w:color w:val="000000"/>
          <w:kern w:val="0"/>
          <w:sz w:val="24"/>
          <w:shd w:val="clear" w:color="auto" w:fill="FFFFFF"/>
        </w:rPr>
        <w:t>技术规范的要求，进行整理，以达到日常登记</w:t>
      </w:r>
      <w:proofErr w:type="gramStart"/>
      <w:r w:rsidRPr="001964D8">
        <w:rPr>
          <w:rFonts w:asciiTheme="minorEastAsia" w:eastAsiaTheme="minorEastAsia" w:hAnsiTheme="minorEastAsia" w:cs="仿宋" w:hint="eastAsia"/>
          <w:color w:val="000000"/>
          <w:kern w:val="0"/>
          <w:sz w:val="24"/>
          <w:shd w:val="clear" w:color="auto" w:fill="FFFFFF"/>
        </w:rPr>
        <w:t>缮</w:t>
      </w:r>
      <w:proofErr w:type="gramEnd"/>
      <w:r w:rsidRPr="001964D8">
        <w:rPr>
          <w:rFonts w:asciiTheme="minorEastAsia" w:eastAsiaTheme="minorEastAsia" w:hAnsiTheme="minorEastAsia" w:cs="仿宋" w:hint="eastAsia"/>
          <w:color w:val="000000"/>
          <w:kern w:val="0"/>
          <w:sz w:val="24"/>
          <w:shd w:val="clear" w:color="auto" w:fill="FFFFFF"/>
        </w:rPr>
        <w:t>证发证的要求。电子化</w:t>
      </w:r>
      <w:proofErr w:type="gramStart"/>
      <w:r w:rsidRPr="001964D8">
        <w:rPr>
          <w:rFonts w:asciiTheme="minorEastAsia" w:eastAsiaTheme="minorEastAsia" w:hAnsiTheme="minorEastAsia" w:cs="仿宋" w:hint="eastAsia"/>
          <w:color w:val="000000"/>
          <w:kern w:val="0"/>
          <w:sz w:val="24"/>
          <w:shd w:val="clear" w:color="auto" w:fill="FFFFFF"/>
        </w:rPr>
        <w:t>楼盘表</w:t>
      </w:r>
      <w:proofErr w:type="gramEnd"/>
      <w:r w:rsidRPr="001964D8">
        <w:rPr>
          <w:rFonts w:asciiTheme="minorEastAsia" w:eastAsiaTheme="minorEastAsia" w:hAnsiTheme="minorEastAsia" w:cs="仿宋" w:hint="eastAsia"/>
          <w:color w:val="000000"/>
          <w:kern w:val="0"/>
          <w:sz w:val="24"/>
          <w:shd w:val="clear" w:color="auto" w:fill="FFFFFF"/>
        </w:rPr>
        <w:t>数据整理工作主要为</w:t>
      </w:r>
      <w:proofErr w:type="gramStart"/>
      <w:r w:rsidRPr="001964D8">
        <w:rPr>
          <w:rFonts w:asciiTheme="minorEastAsia" w:eastAsiaTheme="minorEastAsia" w:hAnsiTheme="minorEastAsia" w:cs="仿宋" w:hint="eastAsia"/>
          <w:color w:val="000000"/>
          <w:kern w:val="0"/>
          <w:sz w:val="24"/>
          <w:shd w:val="clear" w:color="auto" w:fill="FFFFFF"/>
        </w:rPr>
        <w:t>楼盘表</w:t>
      </w:r>
      <w:proofErr w:type="gramEnd"/>
      <w:r w:rsidRPr="001964D8">
        <w:rPr>
          <w:rFonts w:asciiTheme="minorEastAsia" w:eastAsiaTheme="minorEastAsia" w:hAnsiTheme="minorEastAsia" w:cs="仿宋" w:hint="eastAsia"/>
          <w:color w:val="000000"/>
          <w:kern w:val="0"/>
          <w:sz w:val="24"/>
          <w:shd w:val="clear" w:color="auto" w:fill="FFFFFF"/>
        </w:rPr>
        <w:t>信息整理、抽取、转换、补录等。电子登记数据整理房产登记信息整理基本内容包含登记信息和档案逐项检查、分析，历史与现状登记信息整理，系统登记数据冗余信息剔除，登记信息抽取、映射、补录，信息转入相应数据表（逻辑幢、层、户信息表；房地产权信息数据表；权利人信息表；地役权、抵押权、查封登记、异议登记等他项权利数据表），进行不动产单元编号等。</w:t>
      </w:r>
    </w:p>
    <w:p w:rsidR="001964D8" w:rsidRPr="001964D8" w:rsidRDefault="001964D8"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cs="仿宋" w:hint="eastAsia"/>
          <w:color w:val="000000"/>
          <w:kern w:val="0"/>
          <w:sz w:val="24"/>
          <w:shd w:val="clear" w:color="auto" w:fill="FFFFFF"/>
        </w:rPr>
        <w:t>7、森林、林木数据整合。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8、纸质档案数字化工作。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9、集体建设用地使用权、宅基地使用权、农村房屋不动产登记数据导入不动产登记数据库工作。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10、不动产发证后的登记数据与存量登记数据合并关联工作：根据襄城县实际情况，目前</w:t>
      </w:r>
      <w:r w:rsidRPr="001964D8">
        <w:rPr>
          <w:rFonts w:asciiTheme="minorEastAsia" w:eastAsiaTheme="minorEastAsia" w:hAnsiTheme="minorEastAsia" w:cs="仿宋" w:hint="eastAsia"/>
          <w:color w:val="000000"/>
          <w:kern w:val="0"/>
          <w:sz w:val="24"/>
          <w:shd w:val="clear" w:color="auto" w:fill="FFFFFF"/>
        </w:rPr>
        <w:lastRenderedPageBreak/>
        <w:t>已发证的基本没有进行数据整合，发证均是通过补录数据后完成发证并持续进行发证，需要对该部分已经发证的登记数据进行合并关联处理，主要工作包括已发证的不动产单元与存量登记数据中的不动产单元进行融合，保证不动产单元的唯一性，已发证的登记数据与历史存量登记数据进行关联融合，建立业务上下手关系。</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11、数据整合关联工作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数据整合关联主要是对存量数据规范化整理成果进行整合形成符合标准的不动产登记数据。将整合后的空间数据和非空间数据进行关联，按照不动产单元编码规则进行不动产单元编号，用宗地代码把宗地和不动产单元进行关联，用不动产单元编号把不动产和不动产权利关联，用业务号实现不动产权利和登记过程的关联，最终形成空间数据、非空间数据关联，历史和现状信息清晰完整的不动产登记信息。</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12、数据检查及入库工作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在数据整合完后，完成不动产登记数据检查和入库工作。数据检查必须以河南省不动产登记信息管理基础平台技术开发单位出具的质检合格报告为准，达到标准准予入库，进入现有的不动产登记信息管理基础平台，支撑不动产登记业务办理。不动产登记数据入库及检查工作包含行政区数据入库及检查、地籍</w:t>
      </w:r>
      <w:proofErr w:type="gramStart"/>
      <w:r w:rsidRPr="001964D8">
        <w:rPr>
          <w:rFonts w:asciiTheme="minorEastAsia" w:eastAsiaTheme="minorEastAsia" w:hAnsiTheme="minorEastAsia" w:cs="仿宋" w:hint="eastAsia"/>
          <w:color w:val="000000"/>
          <w:kern w:val="0"/>
          <w:sz w:val="24"/>
          <w:shd w:val="clear" w:color="auto" w:fill="FFFFFF"/>
        </w:rPr>
        <w:t>区数据</w:t>
      </w:r>
      <w:proofErr w:type="gramEnd"/>
      <w:r w:rsidRPr="001964D8">
        <w:rPr>
          <w:rFonts w:asciiTheme="minorEastAsia" w:eastAsiaTheme="minorEastAsia" w:hAnsiTheme="minorEastAsia" w:cs="仿宋" w:hint="eastAsia"/>
          <w:color w:val="000000"/>
          <w:kern w:val="0"/>
          <w:sz w:val="24"/>
          <w:shd w:val="clear" w:color="auto" w:fill="FFFFFF"/>
        </w:rPr>
        <w:t>入库及检查、地籍子</w:t>
      </w:r>
      <w:proofErr w:type="gramStart"/>
      <w:r w:rsidRPr="001964D8">
        <w:rPr>
          <w:rFonts w:asciiTheme="minorEastAsia" w:eastAsiaTheme="minorEastAsia" w:hAnsiTheme="minorEastAsia" w:cs="仿宋" w:hint="eastAsia"/>
          <w:color w:val="000000"/>
          <w:kern w:val="0"/>
          <w:sz w:val="24"/>
          <w:shd w:val="clear" w:color="auto" w:fill="FFFFFF"/>
        </w:rPr>
        <w:t>区数据</w:t>
      </w:r>
      <w:proofErr w:type="gramEnd"/>
      <w:r w:rsidRPr="001964D8">
        <w:rPr>
          <w:rFonts w:asciiTheme="minorEastAsia" w:eastAsiaTheme="minorEastAsia" w:hAnsiTheme="minorEastAsia" w:cs="仿宋" w:hint="eastAsia"/>
          <w:color w:val="000000"/>
          <w:kern w:val="0"/>
          <w:sz w:val="24"/>
          <w:shd w:val="clear" w:color="auto" w:fill="FFFFFF"/>
        </w:rPr>
        <w:t>入库及检查、集体土地所有权宗地入库及检查、国有建设用地使用权宗地入库及检查、自然</w:t>
      </w:r>
      <w:proofErr w:type="gramStart"/>
      <w:r w:rsidRPr="001964D8">
        <w:rPr>
          <w:rFonts w:asciiTheme="minorEastAsia" w:eastAsiaTheme="minorEastAsia" w:hAnsiTheme="minorEastAsia" w:cs="仿宋" w:hint="eastAsia"/>
          <w:color w:val="000000"/>
          <w:kern w:val="0"/>
          <w:sz w:val="24"/>
          <w:shd w:val="clear" w:color="auto" w:fill="FFFFFF"/>
        </w:rPr>
        <w:t>幢数据</w:t>
      </w:r>
      <w:proofErr w:type="gramEnd"/>
      <w:r w:rsidRPr="001964D8">
        <w:rPr>
          <w:rFonts w:asciiTheme="minorEastAsia" w:eastAsiaTheme="minorEastAsia" w:hAnsiTheme="minorEastAsia" w:cs="仿宋" w:hint="eastAsia"/>
          <w:color w:val="000000"/>
          <w:kern w:val="0"/>
          <w:sz w:val="24"/>
          <w:shd w:val="clear" w:color="auto" w:fill="FFFFFF"/>
        </w:rPr>
        <w:t>入库及检查、权利数据入库及检查、权利人数据入库及检查、登记业务数据入库及检查等工作，并生成不动产登记信息元数据。</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13、补充权籍调查</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对于以往办理土地、房屋、林木登记时由于技术手段缺少的空间信息，按照国家、省厅有关要求，开展补充调查测绘工作，完善登记的权属信息和空间信息，建立权籍调查数据库。</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14、不动产登记数据库检查及汇交工作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不动产登记数据库检查主要包括集体土地所有权数据库检查、土地使用权数据库检查、房产登记数据库检查，着重检查各数据库中数据的完整性、数据关联的正确性等。</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不动产登记数据汇交工</w:t>
      </w:r>
      <w:proofErr w:type="gramStart"/>
      <w:r w:rsidRPr="001964D8">
        <w:rPr>
          <w:rFonts w:asciiTheme="minorEastAsia" w:eastAsiaTheme="minorEastAsia" w:hAnsiTheme="minorEastAsia" w:cs="仿宋" w:hint="eastAsia"/>
          <w:color w:val="000000"/>
          <w:kern w:val="0"/>
          <w:sz w:val="24"/>
          <w:shd w:val="clear" w:color="auto" w:fill="FFFFFF"/>
        </w:rPr>
        <w:t>作主</w:t>
      </w:r>
      <w:proofErr w:type="gramEnd"/>
      <w:r w:rsidRPr="001964D8">
        <w:rPr>
          <w:rFonts w:asciiTheme="minorEastAsia" w:eastAsiaTheme="minorEastAsia" w:hAnsiTheme="minorEastAsia" w:cs="仿宋" w:hint="eastAsia"/>
          <w:color w:val="000000"/>
          <w:kern w:val="0"/>
          <w:sz w:val="24"/>
          <w:shd w:val="clear" w:color="auto" w:fill="FFFFFF"/>
        </w:rPr>
        <w:t>要是完成将已整合完成的数据向上级不动产登记机构进行汇交</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（二）监理主要工作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1、对襄城县农村房屋不动产登记权籍调查、测绘、权籍信息叠加整合、权籍叠加信息库合库、权籍纸质材料数字化、信息平台建设、资料归档等工作进行全程监理，确保各作业单位</w:t>
      </w:r>
      <w:r w:rsidRPr="001964D8">
        <w:rPr>
          <w:rFonts w:asciiTheme="minorEastAsia" w:eastAsiaTheme="minorEastAsia" w:hAnsiTheme="minorEastAsia" w:cs="仿宋" w:hint="eastAsia"/>
          <w:color w:val="000000"/>
          <w:kern w:val="0"/>
          <w:sz w:val="24"/>
          <w:shd w:val="clear" w:color="auto" w:fill="FFFFFF"/>
        </w:rPr>
        <w:lastRenderedPageBreak/>
        <w:t>按照合同约定以及国家相关规范要求进行项目实施，保质保量完成工作任务。</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2、对各作业单位的阶段性和整体性工作进行质量、进度确认，提供支付合同款依据。</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3、监理各作业单位项目进度、质量，要求服务单位进行工作汇报，同时协调处理各服务单位出现的技术问题。</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4、及时向甲方提供阶段性监理报告，提出工作建议，最终提交完整的监理报告及其它监理成果。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5、做好上级部门检查验收的资料编写、文件整理等各项工作，负责验收相关工作，确保通过上级部门的验收。</w:t>
      </w:r>
    </w:p>
    <w:p w:rsidR="001964D8" w:rsidRPr="001964D8" w:rsidRDefault="001964D8" w:rsidP="001964D8">
      <w:pPr>
        <w:spacing w:line="360" w:lineRule="auto"/>
        <w:ind w:firstLineChars="200" w:firstLine="482"/>
        <w:jc w:val="left"/>
        <w:rPr>
          <w:rFonts w:asciiTheme="minorEastAsia" w:eastAsiaTheme="minorEastAsia" w:hAnsiTheme="minorEastAsia"/>
          <w:b/>
          <w:bCs/>
          <w:sz w:val="24"/>
        </w:rPr>
      </w:pPr>
      <w:r w:rsidRPr="001964D8">
        <w:rPr>
          <w:rFonts w:asciiTheme="minorEastAsia" w:eastAsiaTheme="minorEastAsia" w:hAnsiTheme="minorEastAsia" w:cs="仿宋" w:hint="eastAsia"/>
          <w:b/>
          <w:bCs/>
          <w:color w:val="000000"/>
          <w:kern w:val="0"/>
          <w:sz w:val="24"/>
          <w:shd w:val="clear" w:color="auto" w:fill="FFFFFF"/>
        </w:rPr>
        <w:t>（三）技术标准</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1、中华人民共和国行政区划代码（GB/T2260）</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2、基础地理信息要素分类与代码（GB/T13923）</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3、土地利用现状分类（GB/T21010—2007）</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4、地籍调查规程（TD/T1001—2012）</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5、房产测量规范（GB/T1001）</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6、农村土地承包经营权调查规程（NY/T2537—2014）</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7、森林资源规划设计调查技术规程（GB/T26424—2010）</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8、《不动产登记数据库标准》（试行）；</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9、《不动产登记数据整合建库技术规范》（试行）；</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10、《不动产权籍调查技术方案》（试行）</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11、《不动产单元设定与代码编制规则》（试行）；</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12、《国土资源调查专项资料管理暂行办法》（财政[2014]192号）；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13、国家计委和建设部发布《建设项目经济评价方法与参数（第二版）》；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14、中国国际工程咨询公司《关于印发经济评估方法的通知》（</w:t>
      </w:r>
      <w:proofErr w:type="gramStart"/>
      <w:r w:rsidRPr="001964D8">
        <w:rPr>
          <w:rFonts w:asciiTheme="minorEastAsia" w:eastAsiaTheme="minorEastAsia" w:hAnsiTheme="minorEastAsia" w:cs="仿宋" w:hint="eastAsia"/>
          <w:color w:val="000000"/>
          <w:kern w:val="0"/>
          <w:sz w:val="24"/>
          <w:shd w:val="clear" w:color="auto" w:fill="FFFFFF"/>
        </w:rPr>
        <w:t>咨</w:t>
      </w:r>
      <w:proofErr w:type="gramEnd"/>
      <w:r w:rsidRPr="001964D8">
        <w:rPr>
          <w:rFonts w:asciiTheme="minorEastAsia" w:eastAsiaTheme="minorEastAsia" w:hAnsiTheme="minorEastAsia" w:cs="仿宋" w:hint="eastAsia"/>
          <w:color w:val="000000"/>
          <w:kern w:val="0"/>
          <w:sz w:val="24"/>
          <w:shd w:val="clear" w:color="auto" w:fill="FFFFFF"/>
        </w:rPr>
        <w:t>经[1998]11号）；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15、中国国际工程咨询公司《投资项目经济咨询指南》；</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16、国家测绘局文件《测绘工程产品价格》（2009版）；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17、国家测绘局文件《测绘生产成本费用定额》（2009版）；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18、国家测绘局文件《测绘生产成本费用定额计算细则》（2009版）；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19、国家测绘局文件《测绘工程产品困难类别细则》（2009版）；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20、《国土资源调查预算标准》（征求意见稿）</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lastRenderedPageBreak/>
        <w:t>21、其他相关技术标准、规程、规范等。</w:t>
      </w:r>
    </w:p>
    <w:p w:rsidR="001964D8" w:rsidRPr="001964D8" w:rsidRDefault="001964D8" w:rsidP="001964D8">
      <w:pPr>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1964D8">
        <w:rPr>
          <w:rFonts w:asciiTheme="minorEastAsia" w:eastAsiaTheme="minorEastAsia" w:hAnsiTheme="minorEastAsia" w:cs="仿宋" w:hint="eastAsia"/>
          <w:b/>
          <w:bCs/>
          <w:color w:val="000000"/>
          <w:kern w:val="0"/>
          <w:sz w:val="24"/>
          <w:shd w:val="clear" w:color="auto" w:fill="FFFFFF"/>
        </w:rPr>
        <w:t>四、法律法规和政策依据</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1、不动产登记暂行条例（国务院令656号）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2、中央编办关于整合不动产登记职责的通知（中央编办发〔2013〕134号）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3、国土资源部关于贯彻实施《不动产登记暂行条例》的通知（</w:t>
      </w:r>
      <w:proofErr w:type="gramStart"/>
      <w:r w:rsidRPr="001964D8">
        <w:rPr>
          <w:rFonts w:asciiTheme="minorEastAsia" w:eastAsiaTheme="minorEastAsia" w:hAnsiTheme="minorEastAsia" w:cs="仿宋" w:hint="eastAsia"/>
          <w:color w:val="000000"/>
          <w:kern w:val="0"/>
          <w:sz w:val="24"/>
          <w:shd w:val="clear" w:color="auto" w:fill="FFFFFF"/>
        </w:rPr>
        <w:t>国土资发〔2014〕</w:t>
      </w:r>
      <w:proofErr w:type="gramEnd"/>
      <w:r w:rsidRPr="001964D8">
        <w:rPr>
          <w:rFonts w:asciiTheme="minorEastAsia" w:eastAsiaTheme="minorEastAsia" w:hAnsiTheme="minorEastAsia" w:cs="仿宋" w:hint="eastAsia"/>
          <w:color w:val="000000"/>
          <w:kern w:val="0"/>
          <w:sz w:val="24"/>
          <w:shd w:val="clear" w:color="auto" w:fill="FFFFFF"/>
        </w:rPr>
        <w:t>177号）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4、不动产登记暂行条例实施细则（国土资源部令63号）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5、国土资源部关于做好不动产登记信息安全工作的通知（</w:t>
      </w:r>
      <w:proofErr w:type="gramStart"/>
      <w:r w:rsidRPr="001964D8">
        <w:rPr>
          <w:rFonts w:asciiTheme="minorEastAsia" w:eastAsiaTheme="minorEastAsia" w:hAnsiTheme="minorEastAsia" w:cs="仿宋" w:hint="eastAsia"/>
          <w:color w:val="000000"/>
          <w:kern w:val="0"/>
          <w:sz w:val="24"/>
          <w:shd w:val="clear" w:color="auto" w:fill="FFFFFF"/>
        </w:rPr>
        <w:t>国土资发〔2015〕</w:t>
      </w:r>
      <w:proofErr w:type="gramEnd"/>
      <w:r w:rsidRPr="001964D8">
        <w:rPr>
          <w:rFonts w:asciiTheme="minorEastAsia" w:eastAsiaTheme="minorEastAsia" w:hAnsiTheme="minorEastAsia" w:cs="仿宋" w:hint="eastAsia"/>
          <w:color w:val="000000"/>
          <w:kern w:val="0"/>
          <w:sz w:val="24"/>
          <w:shd w:val="clear" w:color="auto" w:fill="FFFFFF"/>
        </w:rPr>
        <w:t>38号）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6、国土资源部关于做好不动产权</w:t>
      </w:r>
      <w:proofErr w:type="gramStart"/>
      <w:r w:rsidRPr="001964D8">
        <w:rPr>
          <w:rFonts w:asciiTheme="minorEastAsia" w:eastAsiaTheme="minorEastAsia" w:hAnsiTheme="minorEastAsia" w:cs="仿宋" w:hint="eastAsia"/>
          <w:color w:val="000000"/>
          <w:kern w:val="0"/>
          <w:sz w:val="24"/>
          <w:shd w:val="clear" w:color="auto" w:fill="FFFFFF"/>
        </w:rPr>
        <w:t>籍调查</w:t>
      </w:r>
      <w:proofErr w:type="gramEnd"/>
      <w:r w:rsidRPr="001964D8">
        <w:rPr>
          <w:rFonts w:asciiTheme="minorEastAsia" w:eastAsiaTheme="minorEastAsia" w:hAnsiTheme="minorEastAsia" w:cs="仿宋" w:hint="eastAsia"/>
          <w:color w:val="000000"/>
          <w:kern w:val="0"/>
          <w:sz w:val="24"/>
          <w:shd w:val="clear" w:color="auto" w:fill="FFFFFF"/>
        </w:rPr>
        <w:t>工作的通知（</w:t>
      </w:r>
      <w:proofErr w:type="gramStart"/>
      <w:r w:rsidRPr="001964D8">
        <w:rPr>
          <w:rFonts w:asciiTheme="minorEastAsia" w:eastAsiaTheme="minorEastAsia" w:hAnsiTheme="minorEastAsia" w:cs="仿宋" w:hint="eastAsia"/>
          <w:color w:val="000000"/>
          <w:kern w:val="0"/>
          <w:sz w:val="24"/>
          <w:shd w:val="clear" w:color="auto" w:fill="FFFFFF"/>
        </w:rPr>
        <w:t>国土资发〔2015〕</w:t>
      </w:r>
      <w:proofErr w:type="gramEnd"/>
      <w:r w:rsidRPr="001964D8">
        <w:rPr>
          <w:rFonts w:asciiTheme="minorEastAsia" w:eastAsiaTheme="minorEastAsia" w:hAnsiTheme="minorEastAsia" w:cs="仿宋" w:hint="eastAsia"/>
          <w:color w:val="000000"/>
          <w:kern w:val="0"/>
          <w:sz w:val="24"/>
          <w:shd w:val="clear" w:color="auto" w:fill="FFFFFF"/>
        </w:rPr>
        <w:t>41号）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7、河南省人民政府办公室关于全省不动产统一登记制度建设的实施意见（暂行）（豫政办〔2015〕107号）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8、河南省国土资源厅河南省机构编制委员会办公室转发国土资源部中央编办关于地方不动产登记职责整合的指导意见的通知（豫</w:t>
      </w:r>
      <w:proofErr w:type="gramStart"/>
      <w:r w:rsidRPr="001964D8">
        <w:rPr>
          <w:rFonts w:asciiTheme="minorEastAsia" w:eastAsiaTheme="minorEastAsia" w:hAnsiTheme="minorEastAsia" w:cs="仿宋" w:hint="eastAsia"/>
          <w:color w:val="000000"/>
          <w:kern w:val="0"/>
          <w:sz w:val="24"/>
          <w:shd w:val="clear" w:color="auto" w:fill="FFFFFF"/>
        </w:rPr>
        <w:t>国土资发〔2015〕</w:t>
      </w:r>
      <w:proofErr w:type="gramEnd"/>
      <w:r w:rsidRPr="001964D8">
        <w:rPr>
          <w:rFonts w:asciiTheme="minorEastAsia" w:eastAsiaTheme="minorEastAsia" w:hAnsiTheme="minorEastAsia" w:cs="仿宋" w:hint="eastAsia"/>
          <w:color w:val="000000"/>
          <w:kern w:val="0"/>
          <w:sz w:val="24"/>
          <w:shd w:val="clear" w:color="auto" w:fill="FFFFFF"/>
        </w:rPr>
        <w:t>77号）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9、河南省国土资源厅关于印发河南省不动产登记信息管理基础平台及不动产登记信息数据库建设工作方案的通知（豫</w:t>
      </w:r>
      <w:proofErr w:type="gramStart"/>
      <w:r w:rsidRPr="001964D8">
        <w:rPr>
          <w:rFonts w:asciiTheme="minorEastAsia" w:eastAsiaTheme="minorEastAsia" w:hAnsiTheme="minorEastAsia" w:cs="仿宋" w:hint="eastAsia"/>
          <w:color w:val="000000"/>
          <w:kern w:val="0"/>
          <w:sz w:val="24"/>
          <w:shd w:val="clear" w:color="auto" w:fill="FFFFFF"/>
        </w:rPr>
        <w:t>国土资发〔2015〕</w:t>
      </w:r>
      <w:proofErr w:type="gramEnd"/>
      <w:r w:rsidRPr="001964D8">
        <w:rPr>
          <w:rFonts w:asciiTheme="minorEastAsia" w:eastAsiaTheme="minorEastAsia" w:hAnsiTheme="minorEastAsia" w:cs="仿宋" w:hint="eastAsia"/>
          <w:color w:val="000000"/>
          <w:kern w:val="0"/>
          <w:sz w:val="24"/>
          <w:shd w:val="clear" w:color="auto" w:fill="FFFFFF"/>
        </w:rPr>
        <w:t>120号）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10、河南省国土资源厅办公室关于印发2016年全省不动产统一登记工作计划安排和工作要求的通知（豫国土资办发〔2016〕7号）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11、河南省国土资源厅关于印发河南省不动产登记数据整理实施方案的通知（豫</w:t>
      </w:r>
      <w:proofErr w:type="gramStart"/>
      <w:r w:rsidRPr="001964D8">
        <w:rPr>
          <w:rFonts w:asciiTheme="minorEastAsia" w:eastAsiaTheme="minorEastAsia" w:hAnsiTheme="minorEastAsia" w:cs="仿宋" w:hint="eastAsia"/>
          <w:color w:val="000000"/>
          <w:kern w:val="0"/>
          <w:sz w:val="24"/>
          <w:shd w:val="clear" w:color="auto" w:fill="FFFFFF"/>
        </w:rPr>
        <w:t>国土资发〔2016〕</w:t>
      </w:r>
      <w:proofErr w:type="gramEnd"/>
      <w:r w:rsidRPr="001964D8">
        <w:rPr>
          <w:rFonts w:asciiTheme="minorEastAsia" w:eastAsiaTheme="minorEastAsia" w:hAnsiTheme="minorEastAsia" w:cs="仿宋" w:hint="eastAsia"/>
          <w:color w:val="000000"/>
          <w:kern w:val="0"/>
          <w:sz w:val="24"/>
          <w:shd w:val="clear" w:color="auto" w:fill="FFFFFF"/>
        </w:rPr>
        <w:t>112号）</w:t>
      </w:r>
    </w:p>
    <w:p w:rsidR="001964D8" w:rsidRPr="001964D8" w:rsidRDefault="001964D8" w:rsidP="001964D8">
      <w:pPr>
        <w:spacing w:line="360" w:lineRule="auto"/>
        <w:ind w:firstLineChars="200" w:firstLine="480"/>
        <w:jc w:val="left"/>
        <w:rPr>
          <w:rFonts w:asciiTheme="minorEastAsia" w:eastAsiaTheme="minorEastAsia" w:hAnsiTheme="minorEastAsia"/>
          <w:color w:val="000000"/>
          <w:kern w:val="0"/>
          <w:sz w:val="24"/>
          <w:shd w:val="clear" w:color="auto" w:fill="FFFFFF"/>
        </w:rPr>
      </w:pPr>
      <w:r w:rsidRPr="001964D8">
        <w:rPr>
          <w:rFonts w:asciiTheme="minorEastAsia" w:eastAsiaTheme="minorEastAsia" w:hAnsiTheme="minorEastAsia" w:cs="黑体" w:hint="eastAsia"/>
          <w:color w:val="000000"/>
          <w:kern w:val="0"/>
          <w:sz w:val="24"/>
          <w:shd w:val="clear" w:color="auto" w:fill="FFFFFF"/>
        </w:rPr>
        <w:t>三、提交成果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向我单位提交经省级部门通过验收的不动产存量数据库等相关资料。</w:t>
      </w:r>
    </w:p>
    <w:p w:rsidR="001964D8" w:rsidRPr="001964D8" w:rsidRDefault="001964D8" w:rsidP="001964D8">
      <w:pPr>
        <w:spacing w:line="360" w:lineRule="auto"/>
        <w:ind w:firstLineChars="200" w:firstLine="480"/>
        <w:jc w:val="left"/>
        <w:rPr>
          <w:rFonts w:asciiTheme="minorEastAsia" w:eastAsiaTheme="minorEastAsia" w:hAnsiTheme="minorEastAsia"/>
          <w:color w:val="000000"/>
          <w:kern w:val="0"/>
          <w:sz w:val="24"/>
          <w:shd w:val="clear" w:color="auto" w:fill="FFFFFF"/>
        </w:rPr>
      </w:pPr>
      <w:r w:rsidRPr="001964D8">
        <w:rPr>
          <w:rFonts w:asciiTheme="minorEastAsia" w:eastAsiaTheme="minorEastAsia" w:hAnsiTheme="minorEastAsia" w:cs="黑体" w:hint="eastAsia"/>
          <w:color w:val="000000"/>
          <w:kern w:val="0"/>
          <w:sz w:val="24"/>
          <w:shd w:val="clear" w:color="auto" w:fill="FFFFFF"/>
        </w:rPr>
        <w:t>四、其他要求</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1、投标需提供服务期限承诺、质量承诺和售后服务承诺函。</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2、服务结算：供应商需严格按项目说明的情况进行报价，最终以实际工作量据实结算。</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3、因中标人自身原因，导致验收不合格，由中标人承担所有费用，直至验收合格。</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4、质量标准符合河南省有关技术要求，确保通过省级核查、验收。</w:t>
      </w:r>
    </w:p>
    <w:p w:rsidR="001964D8" w:rsidRPr="001964D8" w:rsidRDefault="001964D8" w:rsidP="001964D8">
      <w:pPr>
        <w:tabs>
          <w:tab w:val="left" w:pos="360"/>
          <w:tab w:val="left" w:pos="540"/>
        </w:tabs>
        <w:spacing w:line="360" w:lineRule="auto"/>
        <w:ind w:firstLineChars="200" w:firstLine="480"/>
        <w:jc w:val="left"/>
        <w:rPr>
          <w:rFonts w:asciiTheme="minorEastAsia" w:eastAsiaTheme="minorEastAsia" w:hAnsiTheme="minorEastAsia"/>
          <w:color w:val="000000"/>
          <w:kern w:val="0"/>
          <w:sz w:val="24"/>
          <w:shd w:val="clear" w:color="auto" w:fill="FFFFFF"/>
        </w:rPr>
      </w:pPr>
      <w:r w:rsidRPr="001964D8">
        <w:rPr>
          <w:rFonts w:asciiTheme="minorEastAsia" w:eastAsiaTheme="minorEastAsia" w:hAnsiTheme="minorEastAsia" w:cs="黑体" w:hint="eastAsia"/>
          <w:color w:val="000000"/>
          <w:kern w:val="0"/>
          <w:sz w:val="24"/>
          <w:shd w:val="clear" w:color="auto" w:fill="FFFFFF"/>
        </w:rPr>
        <w:t>五、检查验收的实施标准和依据</w:t>
      </w:r>
    </w:p>
    <w:p w:rsidR="001964D8" w:rsidRPr="001964D8" w:rsidRDefault="001964D8" w:rsidP="001964D8">
      <w:pPr>
        <w:pStyle w:val="afa"/>
        <w:adjustRightInd w:val="0"/>
        <w:snapToGrid w:val="0"/>
        <w:spacing w:line="360" w:lineRule="auto"/>
        <w:ind w:firstLine="480"/>
        <w:jc w:val="left"/>
        <w:rPr>
          <w:rFonts w:asciiTheme="minorEastAsia" w:eastAsiaTheme="minorEastAsia" w:hAnsiTheme="minorEastAsia" w:cs="仿宋"/>
          <w:sz w:val="24"/>
          <w:szCs w:val="24"/>
        </w:rPr>
      </w:pPr>
      <w:r w:rsidRPr="001964D8">
        <w:rPr>
          <w:rFonts w:asciiTheme="minorEastAsia" w:eastAsiaTheme="minorEastAsia" w:hAnsiTheme="minorEastAsia" w:cs="仿宋" w:hint="eastAsia"/>
          <w:sz w:val="24"/>
          <w:szCs w:val="24"/>
        </w:rPr>
        <w:t>为规范成果检查验收的程序、内容和方法，保证</w:t>
      </w:r>
      <w:r w:rsidRPr="001964D8">
        <w:rPr>
          <w:rFonts w:asciiTheme="minorEastAsia" w:eastAsiaTheme="minorEastAsia" w:hAnsiTheme="minorEastAsia" w:cs="仿宋" w:hint="eastAsia"/>
          <w:bCs/>
          <w:sz w:val="24"/>
          <w:szCs w:val="24"/>
        </w:rPr>
        <w:t>信阳市</w:t>
      </w:r>
      <w:r w:rsidRPr="001964D8">
        <w:rPr>
          <w:rFonts w:asciiTheme="minorEastAsia" w:eastAsiaTheme="minorEastAsia" w:hAnsiTheme="minorEastAsia" w:cs="仿宋" w:hint="eastAsia"/>
          <w:sz w:val="24"/>
          <w:szCs w:val="24"/>
        </w:rPr>
        <w:t>不动产登记数据整合成果的质量，顺利</w:t>
      </w:r>
      <w:proofErr w:type="gramStart"/>
      <w:r w:rsidRPr="001964D8">
        <w:rPr>
          <w:rFonts w:asciiTheme="minorEastAsia" w:eastAsiaTheme="minorEastAsia" w:hAnsiTheme="minorEastAsia" w:cs="仿宋" w:hint="eastAsia"/>
          <w:sz w:val="24"/>
          <w:szCs w:val="24"/>
        </w:rPr>
        <w:t>向省汇交</w:t>
      </w:r>
      <w:proofErr w:type="gramEnd"/>
      <w:r w:rsidRPr="001964D8">
        <w:rPr>
          <w:rFonts w:asciiTheme="minorEastAsia" w:eastAsiaTheme="minorEastAsia" w:hAnsiTheme="minorEastAsia" w:cs="仿宋" w:hint="eastAsia"/>
          <w:sz w:val="24"/>
          <w:szCs w:val="24"/>
        </w:rPr>
        <w:t>，根据《河南省不动产登记数据整合成果检查验收办法（试行）》，制定本实施方案。</w:t>
      </w:r>
      <w:bookmarkStart w:id="0" w:name="_Toc354502490"/>
      <w:bookmarkStart w:id="1" w:name="_Toc339543290"/>
      <w:bookmarkStart w:id="2" w:name="_Toc334779894"/>
      <w:bookmarkStart w:id="3" w:name="_Toc354503491"/>
      <w:bookmarkStart w:id="4" w:name="_Toc339611625"/>
      <w:bookmarkStart w:id="5" w:name="_Toc339961438"/>
      <w:bookmarkStart w:id="6" w:name="_Toc354501999"/>
    </w:p>
    <w:bookmarkEnd w:id="0"/>
    <w:bookmarkEnd w:id="1"/>
    <w:bookmarkEnd w:id="2"/>
    <w:bookmarkEnd w:id="3"/>
    <w:bookmarkEnd w:id="4"/>
    <w:bookmarkEnd w:id="5"/>
    <w:bookmarkEnd w:id="6"/>
    <w:p w:rsidR="001964D8" w:rsidRPr="001964D8" w:rsidRDefault="001964D8"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cs="黑体" w:hint="eastAsia"/>
          <w:sz w:val="24"/>
        </w:rPr>
        <w:lastRenderedPageBreak/>
        <w:t>一、检查验收的依据</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《不动产登记暂行条例》（国务院令656号）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《河南省不动产登记数据整合成果检查验收办法（试行）》及其工作依据和技术依据</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《中央编办关于整合不动产登记职责的通知》（中央编办发〔2013〕134号）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《不动产登记暂行条例实施细则》（国土资源部令63号）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《国土资源部关于做好不动产登记信息安全工作的通知》（</w:t>
      </w:r>
      <w:proofErr w:type="gramStart"/>
      <w:r w:rsidRPr="001964D8">
        <w:rPr>
          <w:rFonts w:asciiTheme="minorEastAsia" w:eastAsiaTheme="minorEastAsia" w:hAnsiTheme="minorEastAsia" w:cs="仿宋" w:hint="eastAsia"/>
          <w:sz w:val="24"/>
        </w:rPr>
        <w:t>国土资发〔2015〕</w:t>
      </w:r>
      <w:proofErr w:type="gramEnd"/>
      <w:r w:rsidRPr="001964D8">
        <w:rPr>
          <w:rFonts w:asciiTheme="minorEastAsia" w:eastAsiaTheme="minorEastAsia" w:hAnsiTheme="minorEastAsia" w:cs="仿宋" w:hint="eastAsia"/>
          <w:sz w:val="24"/>
        </w:rPr>
        <w:t>38号）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《国土资源部关于做好不动产登记信息管理基础平台建设工作的通知》（</w:t>
      </w:r>
      <w:proofErr w:type="gramStart"/>
      <w:r w:rsidRPr="001964D8">
        <w:rPr>
          <w:rFonts w:asciiTheme="minorEastAsia" w:eastAsiaTheme="minorEastAsia" w:hAnsiTheme="minorEastAsia" w:cs="仿宋" w:hint="eastAsia"/>
          <w:sz w:val="24"/>
        </w:rPr>
        <w:t>国土资发〔2015〕</w:t>
      </w:r>
      <w:proofErr w:type="gramEnd"/>
      <w:r w:rsidRPr="001964D8">
        <w:rPr>
          <w:rFonts w:asciiTheme="minorEastAsia" w:eastAsiaTheme="minorEastAsia" w:hAnsiTheme="minorEastAsia" w:cs="仿宋" w:hint="eastAsia"/>
          <w:sz w:val="24"/>
        </w:rPr>
        <w:t>103号）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《河南省人民政府办公厅关于全省不动产登记统一登记制度建设的实施意见》（豫政办〔2015〕107号）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《河南省国土资源厅 河南省机构编制委员会办公室转发国土资源部 中央编办关于地方不动产登记职责整合的指导意见的通知》（豫</w:t>
      </w:r>
      <w:proofErr w:type="gramStart"/>
      <w:r w:rsidRPr="001964D8">
        <w:rPr>
          <w:rFonts w:asciiTheme="minorEastAsia" w:eastAsiaTheme="minorEastAsia" w:hAnsiTheme="minorEastAsia" w:cs="仿宋" w:hint="eastAsia"/>
          <w:sz w:val="24"/>
        </w:rPr>
        <w:t>国土资发〔2015〕</w:t>
      </w:r>
      <w:proofErr w:type="gramEnd"/>
      <w:r w:rsidRPr="001964D8">
        <w:rPr>
          <w:rFonts w:asciiTheme="minorEastAsia" w:eastAsiaTheme="minorEastAsia" w:hAnsiTheme="minorEastAsia" w:cs="仿宋" w:hint="eastAsia"/>
          <w:sz w:val="24"/>
        </w:rPr>
        <w:t>77号）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《河南省人民政府办公厅关于印发河南省不动产交易登记便民利民改革实施方案的通知》（豫政办〔2018〕54号）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《河南省自然资源厅办公室关于严格登记行为切实提高登记数据质量的通知》（</w:t>
      </w:r>
      <w:proofErr w:type="gramStart"/>
      <w:r w:rsidRPr="001964D8">
        <w:rPr>
          <w:rFonts w:asciiTheme="minorEastAsia" w:eastAsiaTheme="minorEastAsia" w:hAnsiTheme="minorEastAsia" w:cs="仿宋" w:hint="eastAsia"/>
          <w:sz w:val="24"/>
        </w:rPr>
        <w:t>豫自然资</w:t>
      </w:r>
      <w:proofErr w:type="gramEnd"/>
      <w:r w:rsidRPr="001964D8">
        <w:rPr>
          <w:rFonts w:asciiTheme="minorEastAsia" w:eastAsiaTheme="minorEastAsia" w:hAnsiTheme="minorEastAsia" w:cs="仿宋" w:hint="eastAsia"/>
          <w:sz w:val="24"/>
        </w:rPr>
        <w:t>办函〔2018〕6号）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《河南省国土资源厅关于印发河南省不动产登记数据整理实施方案的通知》（豫</w:t>
      </w:r>
      <w:proofErr w:type="gramStart"/>
      <w:r w:rsidRPr="001964D8">
        <w:rPr>
          <w:rFonts w:asciiTheme="minorEastAsia" w:eastAsiaTheme="minorEastAsia" w:hAnsiTheme="minorEastAsia" w:cs="仿宋" w:hint="eastAsia"/>
          <w:sz w:val="24"/>
        </w:rPr>
        <w:t>国土资发〔2016〕</w:t>
      </w:r>
      <w:proofErr w:type="gramEnd"/>
      <w:r w:rsidRPr="001964D8">
        <w:rPr>
          <w:rFonts w:asciiTheme="minorEastAsia" w:eastAsiaTheme="minorEastAsia" w:hAnsiTheme="minorEastAsia" w:cs="仿宋" w:hint="eastAsia"/>
          <w:sz w:val="24"/>
        </w:rPr>
        <w:t>112号）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《河南省国土资源厅办公室关于加快推进不动产登记数据整合及权籍调查工作的通知》（豫国土资办发〔2018〕58号）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《不动产登记数据库标准（试行）》</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《不动产登记数据整合建库技术规范（试行）》</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《不动产单元设定与代码编制规则》</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《河南省不动产登记数据整理技术要点》</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《关于全力推进不动产登记信息管理基础平台接入及数据整合工作的函》（部司局函）</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 xml:space="preserve">《河南省国土资源厅办公室关于进一步明确不动产登记存量数据整合汇交工作安排的通知》（豫国土资办发〔2017〕78号）     </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《河南省国土资源厅办公室关于不动产登记数据整合汇交有关事项的通知》（豫国土资办发〔2018〕69号）</w:t>
      </w:r>
    </w:p>
    <w:p w:rsidR="001964D8" w:rsidRPr="001964D8" w:rsidRDefault="001964D8" w:rsidP="001964D8">
      <w:p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lastRenderedPageBreak/>
        <w:t>20、《测绘成果质量检查与验收》(GB/T24356-2009）</w:t>
      </w:r>
    </w:p>
    <w:p w:rsidR="001964D8" w:rsidRPr="001964D8" w:rsidRDefault="001964D8" w:rsidP="001964D8">
      <w:pPr>
        <w:pStyle w:val="afa"/>
        <w:adjustRightInd w:val="0"/>
        <w:snapToGrid w:val="0"/>
        <w:spacing w:line="360" w:lineRule="auto"/>
        <w:ind w:firstLine="480"/>
        <w:jc w:val="left"/>
        <w:rPr>
          <w:rFonts w:asciiTheme="minorEastAsia" w:eastAsiaTheme="minorEastAsia" w:hAnsiTheme="minorEastAsia" w:cs="仿宋"/>
          <w:bCs/>
          <w:sz w:val="24"/>
          <w:szCs w:val="24"/>
        </w:rPr>
      </w:pPr>
      <w:bookmarkStart w:id="7" w:name="_Toc354502492"/>
      <w:bookmarkStart w:id="8" w:name="_Toc354503493"/>
      <w:bookmarkStart w:id="9" w:name="_Toc354502001"/>
      <w:r w:rsidRPr="001964D8">
        <w:rPr>
          <w:rFonts w:asciiTheme="minorEastAsia" w:eastAsiaTheme="minorEastAsia" w:hAnsiTheme="minorEastAsia" w:cs="黑体" w:hint="eastAsia"/>
          <w:sz w:val="24"/>
          <w:szCs w:val="24"/>
        </w:rPr>
        <w:t>二、检查验收的组织实施</w:t>
      </w:r>
    </w:p>
    <w:p w:rsidR="001964D8" w:rsidRPr="001964D8" w:rsidRDefault="001964D8" w:rsidP="001964D8">
      <w:pPr>
        <w:pStyle w:val="afa"/>
        <w:adjustRightInd w:val="0"/>
        <w:snapToGrid w:val="0"/>
        <w:spacing w:line="360" w:lineRule="auto"/>
        <w:ind w:firstLine="480"/>
        <w:jc w:val="left"/>
        <w:rPr>
          <w:rFonts w:asciiTheme="minorEastAsia" w:eastAsiaTheme="minorEastAsia" w:hAnsiTheme="minorEastAsia" w:cs="黑体"/>
          <w:sz w:val="24"/>
          <w:szCs w:val="24"/>
        </w:rPr>
      </w:pPr>
      <w:r w:rsidRPr="001964D8">
        <w:rPr>
          <w:rFonts w:asciiTheme="minorEastAsia" w:eastAsiaTheme="minorEastAsia" w:hAnsiTheme="minorEastAsia" w:cs="仿宋" w:hint="eastAsia"/>
          <w:bCs/>
          <w:sz w:val="24"/>
          <w:szCs w:val="24"/>
        </w:rPr>
        <w:t>信阳市</w:t>
      </w:r>
      <w:proofErr w:type="gramStart"/>
      <w:r w:rsidRPr="001964D8">
        <w:rPr>
          <w:rFonts w:asciiTheme="minorEastAsia" w:eastAsiaTheme="minorEastAsia" w:hAnsiTheme="minorEastAsia" w:cs="仿宋" w:hint="eastAsia"/>
          <w:bCs/>
          <w:sz w:val="24"/>
          <w:szCs w:val="24"/>
        </w:rPr>
        <w:t>市</w:t>
      </w:r>
      <w:proofErr w:type="gramEnd"/>
      <w:r w:rsidRPr="001964D8">
        <w:rPr>
          <w:rFonts w:asciiTheme="minorEastAsia" w:eastAsiaTheme="minorEastAsia" w:hAnsiTheme="minorEastAsia" w:cs="仿宋" w:hint="eastAsia"/>
          <w:bCs/>
          <w:sz w:val="24"/>
          <w:szCs w:val="24"/>
        </w:rPr>
        <w:t>本级和各县不动产登记数据整合成果的检查验收适用于本实施方案。</w:t>
      </w:r>
      <w:r w:rsidRPr="001964D8">
        <w:rPr>
          <w:rFonts w:asciiTheme="minorEastAsia" w:eastAsiaTheme="minorEastAsia" w:hAnsiTheme="minorEastAsia" w:cs="仿宋_GB2312" w:hint="eastAsia"/>
          <w:sz w:val="24"/>
          <w:szCs w:val="24"/>
        </w:rPr>
        <w:t>市自然资源和规划局对各县自然资源局和市不动产登记中心数据整合成果组织检查验收，实行专家负责制；各县自然资源局和市不动产登记中心完成自查后，向市自然资源和规划局申请验收。</w:t>
      </w:r>
    </w:p>
    <w:p w:rsidR="001964D8" w:rsidRPr="001964D8" w:rsidRDefault="001964D8" w:rsidP="001964D8">
      <w:p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黑体" w:hint="eastAsia"/>
          <w:bCs/>
          <w:sz w:val="24"/>
        </w:rPr>
        <w:t>三、检查验收的内容</w:t>
      </w:r>
      <w:bookmarkEnd w:id="7"/>
      <w:bookmarkEnd w:id="8"/>
      <w:bookmarkEnd w:id="9"/>
      <w:r w:rsidRPr="001964D8">
        <w:rPr>
          <w:rFonts w:asciiTheme="minorEastAsia" w:eastAsiaTheme="minorEastAsia" w:hAnsiTheme="minorEastAsia" w:cs="黑体" w:hint="eastAsia"/>
          <w:bCs/>
          <w:sz w:val="24"/>
        </w:rPr>
        <w:t>和方法</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检查验收的主要内容包括工作保障落实情况、存量数据库整理和新存量数据库建设完成情况、补充权籍调查成果完成情况、存量登记档案整理和纸质档案数字化完成情况、存量数据整合成果与增量数据融合入库完成情况。检查验收主要采用内业查看、内业检测、外业抽样检测的方法，重点检查城镇国有建设用地使用权和房屋所有权数据整合成果的真实性、完整性、规范性、一致性。</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（一）工作保障落实情况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1、工作组织实施中形成的各类文件、简报、汇报材料、召开会议、经费预算及批复、工作总结等材料是否齐全、整理归档、装订成册。</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2、是否制定数据整合工作方案和技术方案。</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3、招标公告、中标通知书、项目合同书是否齐全；中标单位与项目承担单位是否一致；是否发布补充权籍调查通告。</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通过内业查看相关资料检查不动产登记数据整合工作保障的落实情况，填写《工作保障落实情况检查表》（见附件1）。</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（二）存量数据库整理和新存量数据库建设完成情况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1、各类存量数据库空间数据和属性数据是否按照《河南省不动产登记数据整合技术要点》进行整理。</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2、各类登记数据关联关系是否重建。</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3、各类不动产登记数据是否整合关联。</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4、不动产统一登记前的土地、房屋、林木等未建立数据库的部分登记数据，是否依据不动产登记数据库建设标准建设土地、房屋、林木等登记的新存量数据库。</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5、登</w:t>
      </w:r>
      <w:proofErr w:type="gramStart"/>
      <w:r w:rsidRPr="001964D8">
        <w:rPr>
          <w:rFonts w:asciiTheme="minorEastAsia" w:eastAsiaTheme="minorEastAsia" w:hAnsiTheme="minorEastAsia" w:cs="仿宋_GB2312" w:hint="eastAsia"/>
          <w:sz w:val="24"/>
        </w:rPr>
        <w:t>簿信息</w:t>
      </w:r>
      <w:proofErr w:type="gramEnd"/>
      <w:r w:rsidRPr="001964D8">
        <w:rPr>
          <w:rFonts w:asciiTheme="minorEastAsia" w:eastAsiaTheme="minorEastAsia" w:hAnsiTheme="minorEastAsia" w:cs="仿宋_GB2312" w:hint="eastAsia"/>
          <w:sz w:val="24"/>
        </w:rPr>
        <w:t>的修改是否有记录或会议纪要。</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6、是否分类梳理历史遗留问题。</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通过内</w:t>
      </w:r>
      <w:proofErr w:type="gramStart"/>
      <w:r w:rsidRPr="001964D8">
        <w:rPr>
          <w:rFonts w:asciiTheme="minorEastAsia" w:eastAsiaTheme="minorEastAsia" w:hAnsiTheme="minorEastAsia" w:cs="仿宋_GB2312" w:hint="eastAsia"/>
          <w:sz w:val="24"/>
        </w:rPr>
        <w:t>业检查</w:t>
      </w:r>
      <w:proofErr w:type="gramEnd"/>
      <w:r w:rsidRPr="001964D8">
        <w:rPr>
          <w:rFonts w:asciiTheme="minorEastAsia" w:eastAsiaTheme="minorEastAsia" w:hAnsiTheme="minorEastAsia" w:cs="仿宋_GB2312" w:hint="eastAsia"/>
          <w:sz w:val="24"/>
        </w:rPr>
        <w:t>存量数据库整理和新存量数据库建设完成情况，填写《存量数据库整理和新存量数据库建设完成情况检查表》（见附件2）。</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lastRenderedPageBreak/>
        <w:t>（三）补充权籍调查完成情况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1、未进行过权籍调查的房屋、林木等不动产，是否补充或重新开展不动产权籍调查。</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2、土地权</w:t>
      </w:r>
      <w:proofErr w:type="gramStart"/>
      <w:r w:rsidRPr="001964D8">
        <w:rPr>
          <w:rFonts w:asciiTheme="minorEastAsia" w:eastAsiaTheme="minorEastAsia" w:hAnsiTheme="minorEastAsia" w:cs="仿宋_GB2312" w:hint="eastAsia"/>
          <w:sz w:val="24"/>
        </w:rPr>
        <w:t>籍调查</w:t>
      </w:r>
      <w:proofErr w:type="gramEnd"/>
      <w:r w:rsidRPr="001964D8">
        <w:rPr>
          <w:rFonts w:asciiTheme="minorEastAsia" w:eastAsiaTheme="minorEastAsia" w:hAnsiTheme="minorEastAsia" w:cs="仿宋_GB2312" w:hint="eastAsia"/>
          <w:sz w:val="24"/>
        </w:rPr>
        <w:t>成果不全或者</w:t>
      </w:r>
      <w:proofErr w:type="gramStart"/>
      <w:r w:rsidRPr="001964D8">
        <w:rPr>
          <w:rFonts w:asciiTheme="minorEastAsia" w:eastAsiaTheme="minorEastAsia" w:hAnsiTheme="minorEastAsia" w:cs="仿宋_GB2312" w:hint="eastAsia"/>
          <w:sz w:val="24"/>
        </w:rPr>
        <w:t>原权籍调查</w:t>
      </w:r>
      <w:proofErr w:type="gramEnd"/>
      <w:r w:rsidRPr="001964D8">
        <w:rPr>
          <w:rFonts w:asciiTheme="minorEastAsia" w:eastAsiaTheme="minorEastAsia" w:hAnsiTheme="minorEastAsia" w:cs="仿宋_GB2312" w:hint="eastAsia"/>
          <w:sz w:val="24"/>
        </w:rPr>
        <w:t>成果无法满足不动产登记要求的，是否补充或重新开展不动产权籍调查。</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3、补充权</w:t>
      </w:r>
      <w:proofErr w:type="gramStart"/>
      <w:r w:rsidRPr="001964D8">
        <w:rPr>
          <w:rFonts w:asciiTheme="minorEastAsia" w:eastAsiaTheme="minorEastAsia" w:hAnsiTheme="minorEastAsia" w:cs="仿宋_GB2312" w:hint="eastAsia"/>
          <w:sz w:val="24"/>
        </w:rPr>
        <w:t>籍调查</w:t>
      </w:r>
      <w:proofErr w:type="gramEnd"/>
      <w:r w:rsidRPr="001964D8">
        <w:rPr>
          <w:rFonts w:asciiTheme="minorEastAsia" w:eastAsiaTheme="minorEastAsia" w:hAnsiTheme="minorEastAsia" w:cs="仿宋_GB2312" w:hint="eastAsia"/>
          <w:sz w:val="24"/>
        </w:rPr>
        <w:t>的成果资料是否符合《河南省国土资源厅关于印发河南省不动产登记数据整理实施方案的通知》（豫</w:t>
      </w:r>
      <w:proofErr w:type="gramStart"/>
      <w:r w:rsidRPr="001964D8">
        <w:rPr>
          <w:rFonts w:asciiTheme="minorEastAsia" w:eastAsiaTheme="minorEastAsia" w:hAnsiTheme="minorEastAsia" w:cs="仿宋_GB2312" w:hint="eastAsia"/>
          <w:sz w:val="24"/>
        </w:rPr>
        <w:t>国土资发〔2016〕</w:t>
      </w:r>
      <w:proofErr w:type="gramEnd"/>
      <w:r w:rsidRPr="001964D8">
        <w:rPr>
          <w:rFonts w:asciiTheme="minorEastAsia" w:eastAsiaTheme="minorEastAsia" w:hAnsiTheme="minorEastAsia" w:cs="仿宋_GB2312" w:hint="eastAsia"/>
          <w:sz w:val="24"/>
        </w:rPr>
        <w:t>112号）的要求。</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4、补充权籍调查成果是否建立不动产权籍调查数据库，是否能够支撑日常不动产业务的“房落幢、幢落宗”。</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通过</w:t>
      </w:r>
      <w:proofErr w:type="gramStart"/>
      <w:r w:rsidRPr="001964D8">
        <w:rPr>
          <w:rFonts w:asciiTheme="minorEastAsia" w:eastAsiaTheme="minorEastAsia" w:hAnsiTheme="minorEastAsia" w:cs="仿宋_GB2312" w:hint="eastAsia"/>
          <w:sz w:val="24"/>
        </w:rPr>
        <w:t>内外业</w:t>
      </w:r>
      <w:proofErr w:type="gramEnd"/>
      <w:r w:rsidRPr="001964D8">
        <w:rPr>
          <w:rFonts w:asciiTheme="minorEastAsia" w:eastAsiaTheme="minorEastAsia" w:hAnsiTheme="minorEastAsia" w:cs="仿宋_GB2312" w:hint="eastAsia"/>
          <w:sz w:val="24"/>
        </w:rPr>
        <w:t>相结合检查补充权</w:t>
      </w:r>
      <w:proofErr w:type="gramStart"/>
      <w:r w:rsidRPr="001964D8">
        <w:rPr>
          <w:rFonts w:asciiTheme="minorEastAsia" w:eastAsiaTheme="minorEastAsia" w:hAnsiTheme="minorEastAsia" w:cs="仿宋_GB2312" w:hint="eastAsia"/>
          <w:sz w:val="24"/>
        </w:rPr>
        <w:t>籍调查</w:t>
      </w:r>
      <w:proofErr w:type="gramEnd"/>
      <w:r w:rsidRPr="001964D8">
        <w:rPr>
          <w:rFonts w:asciiTheme="minorEastAsia" w:eastAsiaTheme="minorEastAsia" w:hAnsiTheme="minorEastAsia" w:cs="仿宋_GB2312" w:hint="eastAsia"/>
          <w:sz w:val="24"/>
        </w:rPr>
        <w:t>完成情况，填写《补充权籍调查完成情况检查表》（见附件3）和《宗地界址点精度检查表》（见附件4）。</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（四）存量登记档案整理和纸质档案数字化完成情况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1、存量登记档案的整理是否符合《存量登记档案整理技术要点》的要求；</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2、纸质档案数字化成果是否符合《纸质档案数字化技术要点》的工作要求；</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3、是否通过登记档案完成存量数据库中</w:t>
      </w:r>
      <w:proofErr w:type="gramStart"/>
      <w:r w:rsidRPr="001964D8">
        <w:rPr>
          <w:rFonts w:asciiTheme="minorEastAsia" w:eastAsiaTheme="minorEastAsia" w:hAnsiTheme="minorEastAsia" w:cs="仿宋_GB2312" w:hint="eastAsia"/>
          <w:sz w:val="24"/>
        </w:rPr>
        <w:t>的空项字段</w:t>
      </w:r>
      <w:proofErr w:type="gramEnd"/>
      <w:r w:rsidRPr="001964D8">
        <w:rPr>
          <w:rFonts w:asciiTheme="minorEastAsia" w:eastAsiaTheme="minorEastAsia" w:hAnsiTheme="minorEastAsia" w:cs="仿宋_GB2312" w:hint="eastAsia"/>
          <w:sz w:val="24"/>
        </w:rPr>
        <w:t>登记信息的补录、补充。</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通过内</w:t>
      </w:r>
      <w:proofErr w:type="gramStart"/>
      <w:r w:rsidRPr="001964D8">
        <w:rPr>
          <w:rFonts w:asciiTheme="minorEastAsia" w:eastAsiaTheme="minorEastAsia" w:hAnsiTheme="minorEastAsia" w:cs="仿宋_GB2312" w:hint="eastAsia"/>
          <w:sz w:val="24"/>
        </w:rPr>
        <w:t>业检查</w:t>
      </w:r>
      <w:proofErr w:type="gramEnd"/>
      <w:r w:rsidRPr="001964D8">
        <w:rPr>
          <w:rFonts w:asciiTheme="minorEastAsia" w:eastAsiaTheme="minorEastAsia" w:hAnsiTheme="minorEastAsia" w:cs="仿宋_GB2312" w:hint="eastAsia"/>
          <w:sz w:val="24"/>
        </w:rPr>
        <w:t>存量登记档案整理和纸质档案数字化完成情况，填写《存量登记档案整理和纸质档案数字化完成情况检查表》（见附件5）。</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（五）存量数据整合成果与增量数据融合入库完成情况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1、不动产登记存量数据1和存量数据2是否融合入库。</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2、融合后的成果是否存在客体重复、权属状态校正不正确现象。</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通过内</w:t>
      </w:r>
      <w:proofErr w:type="gramStart"/>
      <w:r w:rsidRPr="001964D8">
        <w:rPr>
          <w:rFonts w:asciiTheme="minorEastAsia" w:eastAsiaTheme="minorEastAsia" w:hAnsiTheme="minorEastAsia" w:cs="仿宋_GB2312" w:hint="eastAsia"/>
          <w:sz w:val="24"/>
        </w:rPr>
        <w:t>业检查</w:t>
      </w:r>
      <w:proofErr w:type="gramEnd"/>
      <w:r w:rsidRPr="001964D8">
        <w:rPr>
          <w:rFonts w:asciiTheme="minorEastAsia" w:eastAsiaTheme="minorEastAsia" w:hAnsiTheme="minorEastAsia" w:cs="仿宋_GB2312" w:hint="eastAsia"/>
          <w:sz w:val="24"/>
        </w:rPr>
        <w:t>存量数据整合成果与增量数据融合入库完成情况，填写《存量数据整合成果与增量数据融合入库完成情况检查表》（见附件6）。</w:t>
      </w:r>
    </w:p>
    <w:p w:rsidR="001964D8" w:rsidRPr="001964D8" w:rsidRDefault="001964D8"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cs="黑体" w:hint="eastAsia"/>
          <w:sz w:val="24"/>
        </w:rPr>
        <w:t>四、检查验收的程序</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一般按照检查验收准备、</w:t>
      </w:r>
      <w:proofErr w:type="gramStart"/>
      <w:r w:rsidRPr="001964D8">
        <w:rPr>
          <w:rFonts w:asciiTheme="minorEastAsia" w:eastAsiaTheme="minorEastAsia" w:hAnsiTheme="minorEastAsia" w:cs="仿宋_GB2312" w:hint="eastAsia"/>
          <w:sz w:val="24"/>
        </w:rPr>
        <w:t>内外业检查</w:t>
      </w:r>
      <w:proofErr w:type="gramEnd"/>
      <w:r w:rsidRPr="001964D8">
        <w:rPr>
          <w:rFonts w:asciiTheme="minorEastAsia" w:eastAsiaTheme="minorEastAsia" w:hAnsiTheme="minorEastAsia" w:cs="仿宋_GB2312" w:hint="eastAsia"/>
          <w:sz w:val="24"/>
        </w:rPr>
        <w:t>、形成检查验收报告、检查验收总结的步骤开展检查验收工作。</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（一）检查验收准备</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1、各县自然资源局和市不动产登记中心：</w:t>
      </w:r>
    </w:p>
    <w:p w:rsidR="001964D8" w:rsidRPr="001964D8" w:rsidRDefault="001964D8" w:rsidP="001964D8">
      <w:pPr>
        <w:pStyle w:val="afa"/>
        <w:adjustRightInd w:val="0"/>
        <w:snapToGrid w:val="0"/>
        <w:spacing w:line="360" w:lineRule="auto"/>
        <w:ind w:firstLine="480"/>
        <w:jc w:val="left"/>
        <w:rPr>
          <w:rFonts w:asciiTheme="minorEastAsia" w:eastAsiaTheme="minorEastAsia" w:hAnsiTheme="minorEastAsia" w:cs="仿宋_GB2312"/>
          <w:sz w:val="24"/>
          <w:szCs w:val="24"/>
        </w:rPr>
      </w:pPr>
      <w:r w:rsidRPr="001964D8">
        <w:rPr>
          <w:rFonts w:asciiTheme="minorEastAsia" w:eastAsiaTheme="minorEastAsia" w:hAnsiTheme="minorEastAsia" w:cs="仿宋_GB2312" w:hint="eastAsia"/>
          <w:sz w:val="24"/>
          <w:szCs w:val="24"/>
        </w:rPr>
        <w:t>（1）</w:t>
      </w:r>
      <w:r w:rsidRPr="001964D8">
        <w:rPr>
          <w:rFonts w:asciiTheme="minorEastAsia" w:eastAsiaTheme="minorEastAsia" w:hAnsiTheme="minorEastAsia" w:cs="仿宋" w:hint="eastAsia"/>
          <w:bCs/>
          <w:sz w:val="24"/>
          <w:szCs w:val="24"/>
        </w:rPr>
        <w:t>按照豫</w:t>
      </w:r>
      <w:proofErr w:type="gramStart"/>
      <w:r w:rsidRPr="001964D8">
        <w:rPr>
          <w:rFonts w:asciiTheme="minorEastAsia" w:eastAsiaTheme="minorEastAsia" w:hAnsiTheme="minorEastAsia" w:cs="仿宋" w:hint="eastAsia"/>
          <w:bCs/>
          <w:sz w:val="24"/>
          <w:szCs w:val="24"/>
        </w:rPr>
        <w:t>国土资发〔2016〕</w:t>
      </w:r>
      <w:proofErr w:type="gramEnd"/>
      <w:r w:rsidRPr="001964D8">
        <w:rPr>
          <w:rFonts w:asciiTheme="minorEastAsia" w:eastAsiaTheme="minorEastAsia" w:hAnsiTheme="minorEastAsia" w:cs="仿宋" w:hint="eastAsia"/>
          <w:bCs/>
          <w:sz w:val="24"/>
          <w:szCs w:val="24"/>
        </w:rPr>
        <w:t>112号文件的相关要求参照本实施方案</w:t>
      </w:r>
      <w:r w:rsidRPr="001964D8">
        <w:rPr>
          <w:rFonts w:asciiTheme="minorEastAsia" w:eastAsiaTheme="minorEastAsia" w:hAnsiTheme="minorEastAsia" w:cs="仿宋_GB2312" w:hint="eastAsia"/>
          <w:sz w:val="24"/>
          <w:szCs w:val="24"/>
        </w:rPr>
        <w:t>对数据整合成果进行全面自检，完成自检报告编制。</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（2）汇总统计本辖区内完成的各项登记数据整合任务总体完成情况，填写《总体完</w:t>
      </w:r>
      <w:r w:rsidRPr="001964D8">
        <w:rPr>
          <w:rFonts w:asciiTheme="minorEastAsia" w:eastAsiaTheme="minorEastAsia" w:hAnsiTheme="minorEastAsia" w:cs="仿宋_GB2312" w:hint="eastAsia"/>
          <w:sz w:val="24"/>
        </w:rPr>
        <w:lastRenderedPageBreak/>
        <w:t>成情况自查表》（见附件7）。</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（3）向市自然资源和规划局行文提交检查验收书面申请。</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（4）资料准备。准备检查验收所需的资料，主要包括：</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a）数据库整合成果。按照不动产登记数据整合成果汇交的要求，从本地数据库中导出完整的不动产登记数据，形成不动产登记信息数据库成果。包括不动产登记业务数据、不动产权籍调查数据和不动产登记档案数字化成果等。</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b）补充权籍调查成果。包括权属调查成果、不动产测量成果、不动产权籍调查文字报告成果等。</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c）整理后的纸质档案成果。包括存量登记档案整理成果和不动产统一登记后的档案成果以及纸质档案数字化成果等。</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d)其他成果资料。包括工作方案、技术方案（实施方案、技术设计书）、招投标结果公告、项目合同书、工作报告、技术报告、工作简报、宣传培训、自检报告、会议纪要、资料移交清单等。</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2、市自然资源和规划局：</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（1）接收各县自然资源局和市不动产登记中心的检查验收申请，并做出是否受理决定，不受理检查验收申请的，应及时告知不受理的原因及相关事项。</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（2）受理检查验收申请的，按如下要求做好组织准备：</w:t>
      </w:r>
    </w:p>
    <w:p w:rsidR="001964D8" w:rsidRPr="001964D8" w:rsidRDefault="001964D8" w:rsidP="001964D8">
      <w:p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_GB2312" w:hint="eastAsia"/>
          <w:sz w:val="24"/>
        </w:rPr>
        <w:t xml:space="preserve">　a）成立检查验收组。检查验收组成员由不动产登记、测绘地理信息、数据库等领域专家组成,推荐确定组长，确定外</w:t>
      </w:r>
      <w:proofErr w:type="gramStart"/>
      <w:r w:rsidRPr="001964D8">
        <w:rPr>
          <w:rFonts w:asciiTheme="minorEastAsia" w:eastAsiaTheme="minorEastAsia" w:hAnsiTheme="minorEastAsia" w:cs="仿宋_GB2312" w:hint="eastAsia"/>
          <w:sz w:val="24"/>
        </w:rPr>
        <w:t>业小组</w:t>
      </w:r>
      <w:proofErr w:type="gramEnd"/>
      <w:r w:rsidRPr="001964D8">
        <w:rPr>
          <w:rFonts w:asciiTheme="minorEastAsia" w:eastAsiaTheme="minorEastAsia" w:hAnsiTheme="minorEastAsia" w:cs="仿宋_GB2312" w:hint="eastAsia"/>
          <w:sz w:val="24"/>
        </w:rPr>
        <w:t>和内</w:t>
      </w:r>
      <w:proofErr w:type="gramStart"/>
      <w:r w:rsidRPr="001964D8">
        <w:rPr>
          <w:rFonts w:asciiTheme="minorEastAsia" w:eastAsiaTheme="minorEastAsia" w:hAnsiTheme="minorEastAsia" w:cs="仿宋_GB2312" w:hint="eastAsia"/>
          <w:sz w:val="24"/>
        </w:rPr>
        <w:t>业小组</w:t>
      </w:r>
      <w:proofErr w:type="gramEnd"/>
      <w:r w:rsidRPr="001964D8">
        <w:rPr>
          <w:rFonts w:asciiTheme="minorEastAsia" w:eastAsiaTheme="minorEastAsia" w:hAnsiTheme="minorEastAsia" w:cs="仿宋_GB2312" w:hint="eastAsia"/>
          <w:sz w:val="24"/>
        </w:rPr>
        <w:t>专家成员，</w:t>
      </w:r>
      <w:r w:rsidRPr="001964D8">
        <w:rPr>
          <w:rFonts w:asciiTheme="minorEastAsia" w:eastAsiaTheme="minorEastAsia" w:hAnsiTheme="minorEastAsia" w:cs="仿宋" w:hint="eastAsia"/>
          <w:sz w:val="24"/>
        </w:rPr>
        <w:t>专家成员以个人身份依据专业知识和专业素养开展验收工作。</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b）研究确定外</w:t>
      </w:r>
      <w:proofErr w:type="gramStart"/>
      <w:r w:rsidRPr="001964D8">
        <w:rPr>
          <w:rFonts w:asciiTheme="minorEastAsia" w:eastAsiaTheme="minorEastAsia" w:hAnsiTheme="minorEastAsia" w:cs="仿宋_GB2312" w:hint="eastAsia"/>
          <w:sz w:val="24"/>
        </w:rPr>
        <w:t>业检查</w:t>
      </w:r>
      <w:proofErr w:type="gramEnd"/>
      <w:r w:rsidRPr="001964D8">
        <w:rPr>
          <w:rFonts w:asciiTheme="minorEastAsia" w:eastAsiaTheme="minorEastAsia" w:hAnsiTheme="minorEastAsia" w:cs="仿宋_GB2312" w:hint="eastAsia"/>
          <w:sz w:val="24"/>
        </w:rPr>
        <w:t>的具体方法和时间安排，并准备外业检查所需的仪器设备。研究确定内业资料查看、</w:t>
      </w:r>
      <w:proofErr w:type="gramStart"/>
      <w:r w:rsidRPr="001964D8">
        <w:rPr>
          <w:rFonts w:asciiTheme="minorEastAsia" w:eastAsiaTheme="minorEastAsia" w:hAnsiTheme="minorEastAsia" w:cs="仿宋_GB2312" w:hint="eastAsia"/>
          <w:sz w:val="24"/>
        </w:rPr>
        <w:t>内业检核</w:t>
      </w:r>
      <w:proofErr w:type="gramEnd"/>
      <w:r w:rsidRPr="001964D8">
        <w:rPr>
          <w:rFonts w:asciiTheme="minorEastAsia" w:eastAsiaTheme="minorEastAsia" w:hAnsiTheme="minorEastAsia" w:cs="仿宋_GB2312" w:hint="eastAsia"/>
          <w:sz w:val="24"/>
        </w:rPr>
        <w:t>的重点、具体方法和时间安排。</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（3）告知被检查验收单位需要配合的事项。</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（4）召开检查验收工作布置会。</w:t>
      </w:r>
    </w:p>
    <w:p w:rsidR="001964D8" w:rsidRPr="001964D8" w:rsidRDefault="001964D8" w:rsidP="001964D8">
      <w:pPr>
        <w:spacing w:line="360" w:lineRule="auto"/>
        <w:ind w:firstLineChars="200" w:firstLine="482"/>
        <w:jc w:val="left"/>
        <w:rPr>
          <w:rFonts w:asciiTheme="minorEastAsia" w:eastAsiaTheme="minorEastAsia" w:hAnsiTheme="minorEastAsia" w:cs="楷体_GB2312"/>
          <w:b/>
          <w:bCs/>
          <w:sz w:val="24"/>
        </w:rPr>
      </w:pPr>
      <w:r w:rsidRPr="001964D8">
        <w:rPr>
          <w:rFonts w:asciiTheme="minorEastAsia" w:eastAsiaTheme="minorEastAsia" w:hAnsiTheme="minorEastAsia" w:cs="仿宋_GB2312" w:hint="eastAsia"/>
          <w:b/>
          <w:bCs/>
          <w:sz w:val="24"/>
        </w:rPr>
        <w:t xml:space="preserve">　　</w:t>
      </w:r>
      <w:r w:rsidRPr="001964D8">
        <w:rPr>
          <w:rFonts w:asciiTheme="minorEastAsia" w:eastAsiaTheme="minorEastAsia" w:hAnsiTheme="minorEastAsia" w:cs="楷体" w:hint="eastAsia"/>
          <w:b/>
          <w:bCs/>
          <w:sz w:val="24"/>
        </w:rPr>
        <w:t>（二）</w:t>
      </w:r>
      <w:proofErr w:type="gramStart"/>
      <w:r w:rsidRPr="001964D8">
        <w:rPr>
          <w:rFonts w:asciiTheme="minorEastAsia" w:eastAsiaTheme="minorEastAsia" w:hAnsiTheme="minorEastAsia" w:cs="楷体" w:hint="eastAsia"/>
          <w:b/>
          <w:bCs/>
          <w:sz w:val="24"/>
        </w:rPr>
        <w:t>内外业检查</w:t>
      </w:r>
      <w:proofErr w:type="gramEnd"/>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1、被检查验收单位工作汇报</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2、项目承担单位技术汇报，涉及多个承担单位的，可分别汇报，也可确定一家技术协作单位总体技术汇报，技术汇报内容应涵盖不动产登记数据整合的各项工作任务实际开展情况。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3、检查验收组确定抽样样本</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lastRenderedPageBreak/>
        <w:t>（1）抽取的抽样样本应覆盖数据整合的各项成果内容。</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（2）内业随机抽取不低于10宗土地登记档案、60户房屋登记档案进行数据整合入库质量检查，抽取的房屋登记档案应涵盖首次登记、转移登记、变更登记、注销登记、抵押登记、预告登记、查封登记等登记类型。</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（3）外业巡检应覆盖补充权籍调查各个标段成果，每个标段随机抽取不少于2个宗地、5个自然幢、10户、30个界址点。</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（4）随机抽取不低于30宗不动产统一登记后的登记业务档案对存量数据1和存量数据2融合后的房屋登记数据质量检查。</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proofErr w:type="gramStart"/>
      <w:r w:rsidRPr="001964D8">
        <w:rPr>
          <w:rFonts w:asciiTheme="minorEastAsia" w:eastAsiaTheme="minorEastAsia" w:hAnsiTheme="minorEastAsia" w:cs="仿宋_GB2312" w:hint="eastAsia"/>
          <w:sz w:val="24"/>
        </w:rPr>
        <w:t>内外业分组</w:t>
      </w:r>
      <w:proofErr w:type="gramEnd"/>
      <w:r w:rsidRPr="001964D8">
        <w:rPr>
          <w:rFonts w:asciiTheme="minorEastAsia" w:eastAsiaTheme="minorEastAsia" w:hAnsiTheme="minorEastAsia" w:cs="仿宋_GB2312" w:hint="eastAsia"/>
          <w:sz w:val="24"/>
        </w:rPr>
        <w:t>检查时，应避免抽取相同的土地、房屋等不动产单元。</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w:t>
      </w:r>
      <w:proofErr w:type="gramStart"/>
      <w:r w:rsidRPr="001964D8">
        <w:rPr>
          <w:rFonts w:asciiTheme="minorEastAsia" w:eastAsiaTheme="minorEastAsia" w:hAnsiTheme="minorEastAsia" w:cs="仿宋_GB2312" w:hint="eastAsia"/>
          <w:sz w:val="24"/>
        </w:rPr>
        <w:t>内外业分组</w:t>
      </w:r>
      <w:proofErr w:type="gramEnd"/>
      <w:r w:rsidRPr="001964D8">
        <w:rPr>
          <w:rFonts w:asciiTheme="minorEastAsia" w:eastAsiaTheme="minorEastAsia" w:hAnsiTheme="minorEastAsia" w:cs="仿宋_GB2312" w:hint="eastAsia"/>
          <w:sz w:val="24"/>
        </w:rPr>
        <w:t>检查</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（1）内</w:t>
      </w:r>
      <w:proofErr w:type="gramStart"/>
      <w:r w:rsidRPr="001964D8">
        <w:rPr>
          <w:rFonts w:asciiTheme="minorEastAsia" w:eastAsiaTheme="minorEastAsia" w:hAnsiTheme="minorEastAsia" w:cs="仿宋_GB2312" w:hint="eastAsia"/>
          <w:sz w:val="24"/>
        </w:rPr>
        <w:t>业小组</w:t>
      </w:r>
      <w:proofErr w:type="gramEnd"/>
      <w:r w:rsidRPr="001964D8">
        <w:rPr>
          <w:rFonts w:asciiTheme="minorEastAsia" w:eastAsiaTheme="minorEastAsia" w:hAnsiTheme="minorEastAsia" w:cs="仿宋_GB2312" w:hint="eastAsia"/>
          <w:sz w:val="24"/>
        </w:rPr>
        <w:t>按照检查验收规定审查成果资料，并做好检查验收记录。</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（2）外</w:t>
      </w:r>
      <w:proofErr w:type="gramStart"/>
      <w:r w:rsidRPr="001964D8">
        <w:rPr>
          <w:rFonts w:asciiTheme="minorEastAsia" w:eastAsiaTheme="minorEastAsia" w:hAnsiTheme="minorEastAsia" w:cs="仿宋_GB2312" w:hint="eastAsia"/>
          <w:sz w:val="24"/>
        </w:rPr>
        <w:t>业小组</w:t>
      </w:r>
      <w:proofErr w:type="gramEnd"/>
      <w:r w:rsidRPr="001964D8">
        <w:rPr>
          <w:rFonts w:asciiTheme="minorEastAsia" w:eastAsiaTheme="minorEastAsia" w:hAnsiTheme="minorEastAsia" w:cs="仿宋_GB2312" w:hint="eastAsia"/>
          <w:sz w:val="24"/>
        </w:rPr>
        <w:t>按照检查验收规定</w:t>
      </w:r>
      <w:proofErr w:type="gramStart"/>
      <w:r w:rsidRPr="001964D8">
        <w:rPr>
          <w:rFonts w:asciiTheme="minorEastAsia" w:eastAsiaTheme="minorEastAsia" w:hAnsiTheme="minorEastAsia" w:cs="仿宋_GB2312" w:hint="eastAsia"/>
          <w:sz w:val="24"/>
        </w:rPr>
        <w:t>巡检权籍调查</w:t>
      </w:r>
      <w:proofErr w:type="gramEnd"/>
      <w:r w:rsidRPr="001964D8">
        <w:rPr>
          <w:rFonts w:asciiTheme="minorEastAsia" w:eastAsiaTheme="minorEastAsia" w:hAnsiTheme="minorEastAsia" w:cs="仿宋_GB2312" w:hint="eastAsia"/>
          <w:sz w:val="24"/>
        </w:rPr>
        <w:t>完成情况，并</w:t>
      </w:r>
      <w:proofErr w:type="gramStart"/>
      <w:r w:rsidRPr="001964D8">
        <w:rPr>
          <w:rFonts w:asciiTheme="minorEastAsia" w:eastAsiaTheme="minorEastAsia" w:hAnsiTheme="minorEastAsia" w:cs="仿宋_GB2312" w:hint="eastAsia"/>
          <w:sz w:val="24"/>
        </w:rPr>
        <w:t>对外业成果</w:t>
      </w:r>
      <w:proofErr w:type="gramEnd"/>
      <w:r w:rsidRPr="001964D8">
        <w:rPr>
          <w:rFonts w:asciiTheme="minorEastAsia" w:eastAsiaTheme="minorEastAsia" w:hAnsiTheme="minorEastAsia" w:cs="仿宋_GB2312" w:hint="eastAsia"/>
          <w:sz w:val="24"/>
        </w:rPr>
        <w:t>质量进行检查对照、审查成果资料，做好检查记录。</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（3）检查验收组针对</w:t>
      </w:r>
      <w:proofErr w:type="gramStart"/>
      <w:r w:rsidRPr="001964D8">
        <w:rPr>
          <w:rFonts w:asciiTheme="minorEastAsia" w:eastAsiaTheme="minorEastAsia" w:hAnsiTheme="minorEastAsia" w:cs="仿宋_GB2312" w:hint="eastAsia"/>
          <w:sz w:val="24"/>
        </w:rPr>
        <w:t>内外业检查</w:t>
      </w:r>
      <w:proofErr w:type="gramEnd"/>
      <w:r w:rsidRPr="001964D8">
        <w:rPr>
          <w:rFonts w:asciiTheme="minorEastAsia" w:eastAsiaTheme="minorEastAsia" w:hAnsiTheme="minorEastAsia" w:cs="仿宋_GB2312" w:hint="eastAsia"/>
          <w:sz w:val="24"/>
        </w:rPr>
        <w:t>情况提出质询，接受检查验收的单位答疑。</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（三）形成检查验收报告</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hint="eastAsia"/>
          <w:sz w:val="24"/>
        </w:rPr>
        <w:t xml:space="preserve">　　</w:t>
      </w:r>
      <w:r w:rsidRPr="001964D8">
        <w:rPr>
          <w:rFonts w:asciiTheme="minorEastAsia" w:eastAsiaTheme="minorEastAsia" w:hAnsiTheme="minorEastAsia" w:cs="仿宋_GB2312" w:hint="eastAsia"/>
          <w:sz w:val="24"/>
        </w:rPr>
        <w:t>检查验收组召开</w:t>
      </w:r>
      <w:proofErr w:type="gramStart"/>
      <w:r w:rsidRPr="001964D8">
        <w:rPr>
          <w:rFonts w:asciiTheme="minorEastAsia" w:eastAsiaTheme="minorEastAsia" w:hAnsiTheme="minorEastAsia" w:cs="仿宋_GB2312" w:hint="eastAsia"/>
          <w:sz w:val="24"/>
        </w:rPr>
        <w:t>内外业检查</w:t>
      </w:r>
      <w:proofErr w:type="gramEnd"/>
      <w:r w:rsidRPr="001964D8">
        <w:rPr>
          <w:rFonts w:asciiTheme="minorEastAsia" w:eastAsiaTheme="minorEastAsia" w:hAnsiTheme="minorEastAsia" w:cs="仿宋_GB2312" w:hint="eastAsia"/>
          <w:sz w:val="24"/>
        </w:rPr>
        <w:t>验收情况工作会议，讨论形成检查验收报告。</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检查验收报告应包括检查验收的组织形式、时间、对象，检查验收的依据，提交检查验收的成果资料，检查验收的数量，工作评价、成果评价、整改建议、检查验收结论等。检查验收报告应由检查验收组全体成员签章确认并存档。</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（四）检查验收总结</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形成检查验收报告后，应对检查验收情况进行总结，向接受检查验收的单位通报检查验收情况、宣布检查验收结果。</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（五）检查验收中止</w:t>
      </w:r>
    </w:p>
    <w:p w:rsidR="001964D8" w:rsidRPr="001964D8" w:rsidRDefault="001964D8" w:rsidP="001964D8">
      <w:pPr>
        <w:spacing w:line="360" w:lineRule="auto"/>
        <w:ind w:firstLineChars="200" w:firstLine="480"/>
        <w:jc w:val="left"/>
        <w:rPr>
          <w:rFonts w:asciiTheme="minorEastAsia" w:eastAsiaTheme="minorEastAsia" w:hAnsiTheme="minorEastAsia" w:cs="楷体"/>
          <w:b/>
          <w:bCs/>
          <w:sz w:val="24"/>
        </w:rPr>
      </w:pPr>
      <w:r w:rsidRPr="001964D8">
        <w:rPr>
          <w:rFonts w:asciiTheme="minorEastAsia" w:eastAsiaTheme="minorEastAsia" w:hAnsiTheme="minorEastAsia" w:cs="仿宋_GB2312" w:hint="eastAsia"/>
          <w:sz w:val="24"/>
        </w:rPr>
        <w:t>有下列情形之一的，应评定为不合格，验收组报实施检查验收方同意，可决定终止验收。</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（1）未提供房屋登记资料移交清单的。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（2）集体土地所有权确权登记成果未完成入库的。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（3）存量数据1和存量数据2未完成融合入库的。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（4）坐标系统未采用2000国家大地坐标系或2000地方坐标系的。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（5）未整合查封登记、异议登记、抵押登记等限制登记信息的。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lastRenderedPageBreak/>
        <w:t>（6）验收组发现其他严重影响数据整合成果质量的情形。</w:t>
      </w:r>
    </w:p>
    <w:p w:rsidR="001964D8" w:rsidRPr="001964D8" w:rsidRDefault="001964D8" w:rsidP="001964D8">
      <w:pPr>
        <w:spacing w:line="360" w:lineRule="auto"/>
        <w:ind w:firstLineChars="200" w:firstLine="480"/>
        <w:jc w:val="left"/>
        <w:rPr>
          <w:rFonts w:asciiTheme="minorEastAsia" w:eastAsiaTheme="minorEastAsia" w:hAnsiTheme="minorEastAsia" w:cs="楷体"/>
          <w:b/>
          <w:bCs/>
          <w:sz w:val="24"/>
        </w:rPr>
      </w:pPr>
      <w:r w:rsidRPr="001964D8">
        <w:rPr>
          <w:rFonts w:asciiTheme="minorEastAsia" w:eastAsiaTheme="minorEastAsia" w:hAnsiTheme="minorEastAsia" w:cs="黑体" w:hint="eastAsia"/>
          <w:sz w:val="24"/>
        </w:rPr>
        <w:t xml:space="preserve">　</w:t>
      </w:r>
      <w:r w:rsidRPr="001964D8">
        <w:rPr>
          <w:rFonts w:asciiTheme="minorEastAsia" w:eastAsiaTheme="minorEastAsia" w:hAnsiTheme="minorEastAsia" w:cs="楷体" w:hint="eastAsia"/>
          <w:b/>
          <w:bCs/>
          <w:sz w:val="24"/>
        </w:rPr>
        <w:t>（六）</w:t>
      </w:r>
      <w:r w:rsidRPr="001964D8">
        <w:rPr>
          <w:rFonts w:asciiTheme="minorEastAsia" w:eastAsiaTheme="minorEastAsia" w:hAnsiTheme="minorEastAsia" w:cs="楷体" w:hint="eastAsia"/>
          <w:sz w:val="24"/>
        </w:rPr>
        <w:t>检查验收后处理</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hint="eastAsia"/>
          <w:sz w:val="24"/>
        </w:rPr>
        <w:t xml:space="preserve">　　</w:t>
      </w:r>
      <w:r w:rsidRPr="001964D8">
        <w:rPr>
          <w:rFonts w:asciiTheme="minorEastAsia" w:eastAsiaTheme="minorEastAsia" w:hAnsiTheme="minorEastAsia" w:cs="仿宋_GB2312" w:hint="eastAsia"/>
          <w:sz w:val="24"/>
        </w:rPr>
        <w:t>检查验收过程中发现不符合政策要求和技术标准的成果时，应及时提出处理意见并督促被检查验收的单位抓紧整改完善。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验收不合格的，被验收单位整改后再申请验收。</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检查验收工作完成后，被检查验收的单位应建立检查验收工作档案。档案内容包括检查验收的申请、自查报告、验收报告、整改报告等。</w:t>
      </w:r>
    </w:p>
    <w:p w:rsidR="001964D8" w:rsidRPr="001964D8" w:rsidRDefault="001964D8" w:rsidP="001964D8">
      <w:pPr>
        <w:pStyle w:val="af2"/>
        <w:spacing w:line="360" w:lineRule="auto"/>
        <w:ind w:firstLine="482"/>
        <w:jc w:val="left"/>
        <w:rPr>
          <w:rFonts w:asciiTheme="minorEastAsia" w:eastAsiaTheme="minorEastAsia" w:hAnsiTheme="minorEastAsia"/>
          <w:b/>
          <w:bCs/>
          <w:sz w:val="24"/>
        </w:rPr>
      </w:pPr>
    </w:p>
    <w:p w:rsidR="008B5F0E" w:rsidRPr="001964D8" w:rsidRDefault="001C35B3" w:rsidP="001964D8">
      <w:pPr>
        <w:spacing w:line="360" w:lineRule="auto"/>
        <w:ind w:firstLineChars="200" w:firstLine="482"/>
        <w:jc w:val="left"/>
        <w:rPr>
          <w:rFonts w:asciiTheme="minorEastAsia" w:eastAsiaTheme="minorEastAsia" w:hAnsiTheme="minorEastAsia" w:cs="宋体"/>
          <w:b/>
          <w:bCs/>
          <w:sz w:val="24"/>
        </w:rPr>
      </w:pPr>
      <w:r w:rsidRPr="001964D8">
        <w:rPr>
          <w:rFonts w:asciiTheme="minorEastAsia" w:eastAsiaTheme="minorEastAsia" w:hAnsiTheme="minorEastAsia" w:cs="宋体" w:hint="eastAsia"/>
          <w:b/>
          <w:bCs/>
          <w:sz w:val="24"/>
        </w:rPr>
        <w:t>二、其它要求：</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（一）支付方式：银行转账</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（二）支付时间及条件：</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1.完成80%的总工作量，由乙方向甲方提出验收申请，甲方、监理单位验收合格后，甲方向乙方支付中标金额款项的40%。</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2.完成100%工作量并通过省级验收后，由乙方向甲方提出验收申请，甲方、监理单位验收合格后，甲方向乙方拨付至中标金额款项的90%（最终以实际工作量结算）。</w:t>
      </w:r>
    </w:p>
    <w:p w:rsidR="00222481" w:rsidRPr="00387861" w:rsidRDefault="00387861" w:rsidP="00387861">
      <w:pPr>
        <w:widowControl/>
        <w:spacing w:line="360" w:lineRule="auto"/>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3.后期服务满足项目要求一年后，甲方向乙方支付中标金额款项的10%。</w:t>
      </w:r>
      <w:r w:rsidR="00DA4EA4" w:rsidRPr="00387861">
        <w:rPr>
          <w:rFonts w:ascii="宋体" w:hAnsi="宋体" w:cs="仿宋_GB2312" w:hint="eastAsia"/>
          <w:color w:val="000000"/>
          <w:kern w:val="0"/>
          <w:sz w:val="24"/>
          <w:shd w:val="clear" w:color="auto" w:fill="FFFFFF"/>
        </w:rPr>
        <w:t xml:space="preserve"> </w:t>
      </w:r>
    </w:p>
    <w:p w:rsidR="00222481" w:rsidRPr="001964D8" w:rsidRDefault="005D2F93" w:rsidP="001964D8">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w:t>
      </w:r>
      <w:r w:rsidR="005C57BC" w:rsidRPr="001964D8">
        <w:rPr>
          <w:rFonts w:asciiTheme="minorEastAsia" w:eastAsiaTheme="minorEastAsia" w:hAnsiTheme="minorEastAsia" w:cs="仿宋" w:hint="eastAsia"/>
          <w:color w:val="000000"/>
          <w:kern w:val="0"/>
          <w:sz w:val="24"/>
          <w:shd w:val="clear" w:color="auto" w:fill="FFFFFF"/>
        </w:rPr>
        <w:t>三</w:t>
      </w:r>
      <w:r w:rsidRPr="001964D8">
        <w:rPr>
          <w:rFonts w:asciiTheme="minorEastAsia" w:eastAsiaTheme="minorEastAsia" w:hAnsiTheme="minorEastAsia" w:cs="仿宋" w:hint="eastAsia"/>
          <w:color w:val="000000"/>
          <w:kern w:val="0"/>
          <w:sz w:val="24"/>
          <w:shd w:val="clear" w:color="auto" w:fill="FFFFFF"/>
        </w:rPr>
        <w:t>）</w:t>
      </w:r>
      <w:r w:rsidR="00222481" w:rsidRPr="001964D8">
        <w:rPr>
          <w:rFonts w:asciiTheme="minorEastAsia" w:eastAsiaTheme="minorEastAsia" w:hAnsiTheme="minorEastAsia" w:cs="仿宋" w:hint="eastAsia"/>
          <w:color w:val="000000"/>
          <w:kern w:val="0"/>
          <w:sz w:val="24"/>
          <w:shd w:val="clear" w:color="auto" w:fill="FFFFFF"/>
        </w:rPr>
        <w:t>交付（服务、施工）地点：</w:t>
      </w:r>
      <w:r w:rsidR="00D05387" w:rsidRPr="001964D8">
        <w:rPr>
          <w:rFonts w:asciiTheme="minorEastAsia" w:eastAsiaTheme="minorEastAsia" w:hAnsiTheme="minorEastAsia" w:cs="仿宋" w:hint="eastAsia"/>
          <w:color w:val="000000"/>
          <w:kern w:val="0"/>
          <w:sz w:val="24"/>
          <w:shd w:val="clear" w:color="auto" w:fill="FFFFFF"/>
        </w:rPr>
        <w:t>襄城县</w:t>
      </w:r>
      <w:r w:rsidR="0048143B">
        <w:rPr>
          <w:rFonts w:asciiTheme="minorEastAsia" w:eastAsiaTheme="minorEastAsia" w:hAnsiTheme="minorEastAsia" w:cs="仿宋" w:hint="eastAsia"/>
          <w:color w:val="000000"/>
          <w:kern w:val="0"/>
          <w:sz w:val="24"/>
          <w:shd w:val="clear" w:color="auto" w:fill="FFFFFF"/>
        </w:rPr>
        <w:t>自然</w:t>
      </w:r>
      <w:r w:rsidR="00387861">
        <w:rPr>
          <w:rFonts w:asciiTheme="minorEastAsia" w:eastAsiaTheme="minorEastAsia" w:hAnsiTheme="minorEastAsia" w:cs="仿宋" w:hint="eastAsia"/>
          <w:color w:val="000000"/>
          <w:kern w:val="0"/>
          <w:sz w:val="24"/>
          <w:shd w:val="clear" w:color="auto" w:fill="FFFFFF"/>
        </w:rPr>
        <w:t>资源局</w:t>
      </w:r>
      <w:r w:rsidR="00DA4EA4" w:rsidRPr="001964D8">
        <w:rPr>
          <w:rFonts w:asciiTheme="minorEastAsia" w:eastAsiaTheme="minorEastAsia" w:hAnsiTheme="minorEastAsia" w:cs="仿宋_GB2312" w:hint="eastAsia"/>
          <w:color w:val="000000"/>
          <w:sz w:val="24"/>
          <w:shd w:val="clear" w:color="auto" w:fill="FFFFFF"/>
        </w:rPr>
        <w:t xml:space="preserve"> </w:t>
      </w:r>
    </w:p>
    <w:p w:rsidR="00222481" w:rsidRPr="001964D8" w:rsidRDefault="00222481"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cs="仿宋" w:hint="eastAsia"/>
          <w:color w:val="000000"/>
          <w:kern w:val="0"/>
          <w:sz w:val="24"/>
          <w:shd w:val="clear" w:color="auto" w:fill="FFFFFF"/>
        </w:rPr>
        <w:t>（四）交付（服务、完工）时间：</w:t>
      </w:r>
      <w:r w:rsidR="00387861" w:rsidRPr="00387861">
        <w:rPr>
          <w:rFonts w:ascii="宋体" w:hAnsi="宋体" w:cs="仿宋" w:hint="eastAsia"/>
          <w:color w:val="000000"/>
          <w:kern w:val="0"/>
          <w:sz w:val="24"/>
          <w:shd w:val="clear" w:color="auto" w:fill="FFFFFF"/>
        </w:rPr>
        <w:t>2019年8月31日之前全部完成。</w:t>
      </w:r>
      <w:r w:rsidR="00DA4EA4" w:rsidRPr="001964D8">
        <w:rPr>
          <w:rFonts w:asciiTheme="minorEastAsia" w:eastAsiaTheme="minorEastAsia" w:hAnsiTheme="minorEastAsia" w:cs="仿宋_GB2312" w:hint="eastAsia"/>
          <w:color w:val="000000"/>
          <w:sz w:val="24"/>
          <w:shd w:val="clear" w:color="auto" w:fill="FFFFFF"/>
        </w:rPr>
        <w:t xml:space="preserve"> </w:t>
      </w:r>
      <w:r w:rsidR="00764BB0" w:rsidRPr="001964D8">
        <w:rPr>
          <w:rFonts w:asciiTheme="minorEastAsia" w:eastAsiaTheme="minorEastAsia" w:hAnsiTheme="minorEastAsia" w:cs="仿宋_GB2312" w:hint="eastAsia"/>
          <w:color w:val="000000"/>
          <w:sz w:val="24"/>
          <w:shd w:val="clear" w:color="auto" w:fill="FFFFFF"/>
        </w:rPr>
        <w:t xml:space="preserve"> </w:t>
      </w:r>
      <w:r w:rsidR="000A3F7D" w:rsidRPr="001964D8">
        <w:rPr>
          <w:rFonts w:asciiTheme="minorEastAsia" w:eastAsiaTheme="minorEastAsia" w:hAnsiTheme="minorEastAsia"/>
          <w:sz w:val="24"/>
        </w:rPr>
        <w:t xml:space="preserve"> </w:t>
      </w:r>
    </w:p>
    <w:p w:rsidR="00222481" w:rsidRDefault="00222481"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hint="eastAsia"/>
          <w:sz w:val="24"/>
        </w:rPr>
        <w:t>（五）、预算上限：</w:t>
      </w:r>
      <w:r w:rsidR="00387861">
        <w:rPr>
          <w:rFonts w:asciiTheme="minorEastAsia" w:eastAsiaTheme="minorEastAsia" w:hAnsiTheme="minorEastAsia" w:cs="仿宋" w:hint="eastAsia"/>
          <w:color w:val="000000"/>
          <w:sz w:val="24"/>
          <w:shd w:val="clear" w:color="auto" w:fill="FFFFFF"/>
        </w:rPr>
        <w:t>第一标段4353000元，第二标段150000元</w:t>
      </w:r>
      <w:r w:rsidR="003026C8" w:rsidRPr="001964D8">
        <w:rPr>
          <w:rFonts w:asciiTheme="minorEastAsia" w:eastAsiaTheme="minorEastAsia" w:hAnsiTheme="minorEastAsia" w:cs="Arial"/>
          <w:bCs/>
          <w:color w:val="000000"/>
          <w:sz w:val="24"/>
        </w:rPr>
        <w:t>。</w:t>
      </w:r>
      <w:r w:rsidRPr="001964D8">
        <w:rPr>
          <w:rFonts w:asciiTheme="minorEastAsia" w:eastAsiaTheme="minorEastAsia" w:hAnsiTheme="minorEastAsia" w:cs="宋体" w:hint="eastAsia"/>
          <w:sz w:val="24"/>
        </w:rPr>
        <w:t>超出者为无效投标。</w:t>
      </w:r>
    </w:p>
    <w:p w:rsidR="00DE16C4" w:rsidRPr="00DE16C4" w:rsidRDefault="00DE16C4" w:rsidP="00DE16C4">
      <w:pPr>
        <w:pStyle w:val="a0"/>
        <w:ind w:firstLine="280"/>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sz w:val="24"/>
        </w:rPr>
        <w:t xml:space="preserve"> </w:t>
      </w:r>
      <w:r w:rsidRPr="00DE16C4">
        <w:rPr>
          <w:rFonts w:asciiTheme="minorEastAsia" w:eastAsiaTheme="minorEastAsia" w:hAnsiTheme="minorEastAsia" w:cs="仿宋" w:hint="eastAsia"/>
          <w:color w:val="000000"/>
          <w:sz w:val="24"/>
          <w:shd w:val="clear" w:color="auto" w:fill="FFFFFF"/>
        </w:rPr>
        <w:t>（</w:t>
      </w:r>
      <w:r>
        <w:rPr>
          <w:rFonts w:asciiTheme="minorEastAsia" w:eastAsiaTheme="minorEastAsia" w:hAnsiTheme="minorEastAsia" w:cs="仿宋" w:hint="eastAsia"/>
          <w:color w:val="000000"/>
          <w:sz w:val="24"/>
          <w:shd w:val="clear" w:color="auto" w:fill="FFFFFF"/>
        </w:rPr>
        <w:t>六</w:t>
      </w:r>
      <w:r w:rsidRPr="00DE16C4">
        <w:rPr>
          <w:rFonts w:asciiTheme="minorEastAsia" w:eastAsiaTheme="minorEastAsia" w:hAnsiTheme="minorEastAsia" w:cs="仿宋" w:hint="eastAsia"/>
          <w:color w:val="000000"/>
          <w:sz w:val="24"/>
          <w:shd w:val="clear" w:color="auto" w:fill="FFFFFF"/>
        </w:rPr>
        <w:t>）</w:t>
      </w:r>
      <w:r>
        <w:rPr>
          <w:rFonts w:asciiTheme="minorEastAsia" w:eastAsiaTheme="minorEastAsia" w:hAnsiTheme="minorEastAsia" w:cs="仿宋" w:hint="eastAsia"/>
          <w:color w:val="000000"/>
          <w:sz w:val="24"/>
          <w:shd w:val="clear" w:color="auto" w:fill="FFFFFF"/>
        </w:rPr>
        <w:t>参加投标的企业须为</w:t>
      </w:r>
      <w:r w:rsidRPr="00DE16C4">
        <w:rPr>
          <w:rFonts w:asciiTheme="minorEastAsia" w:eastAsiaTheme="minorEastAsia" w:hAnsiTheme="minorEastAsia" w:cs="仿宋" w:hint="eastAsia"/>
          <w:color w:val="000000"/>
          <w:sz w:val="24"/>
          <w:shd w:val="clear" w:color="auto" w:fill="FFFFFF"/>
        </w:rPr>
        <w:t>未被采购单位解除过合同的投标人。</w:t>
      </w:r>
    </w:p>
    <w:p w:rsidR="008B5F0E" w:rsidRPr="001964D8" w:rsidRDefault="001C35B3"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hint="eastAsia"/>
          <w:sz w:val="24"/>
        </w:rPr>
        <w:t xml:space="preserve">　</w:t>
      </w:r>
    </w:p>
    <w:p w:rsidR="00E9433E" w:rsidRPr="001964D8" w:rsidRDefault="00E9433E" w:rsidP="001964D8">
      <w:pPr>
        <w:spacing w:line="360" w:lineRule="auto"/>
        <w:ind w:firstLineChars="200" w:firstLine="482"/>
        <w:jc w:val="left"/>
        <w:rPr>
          <w:rFonts w:asciiTheme="minorEastAsia" w:eastAsiaTheme="minorEastAsia" w:hAnsiTheme="minorEastAsia" w:cs="宋体"/>
          <w:b/>
          <w:sz w:val="24"/>
        </w:rPr>
      </w:pPr>
    </w:p>
    <w:p w:rsidR="007B75BB" w:rsidRPr="001964D8" w:rsidRDefault="007B75BB" w:rsidP="001964D8">
      <w:pPr>
        <w:pStyle w:val="a0"/>
        <w:spacing w:line="360" w:lineRule="auto"/>
        <w:ind w:firstLineChars="200" w:firstLine="480"/>
        <w:jc w:val="left"/>
        <w:rPr>
          <w:rFonts w:asciiTheme="minorEastAsia" w:eastAsiaTheme="minorEastAsia" w:hAnsiTheme="minorEastAsia"/>
          <w:sz w:val="24"/>
        </w:rPr>
      </w:pPr>
    </w:p>
    <w:p w:rsidR="007B75BB" w:rsidRPr="001964D8" w:rsidRDefault="007B75BB" w:rsidP="001964D8">
      <w:pPr>
        <w:pStyle w:val="a0"/>
        <w:spacing w:line="360" w:lineRule="auto"/>
        <w:ind w:firstLineChars="200" w:firstLine="480"/>
        <w:jc w:val="left"/>
        <w:rPr>
          <w:rFonts w:asciiTheme="minorEastAsia" w:eastAsiaTheme="minorEastAsia" w:hAnsiTheme="minorEastAsia"/>
          <w:sz w:val="24"/>
        </w:rPr>
      </w:pPr>
    </w:p>
    <w:p w:rsidR="003B3C20" w:rsidRPr="001964D8" w:rsidRDefault="003B3C20" w:rsidP="001964D8">
      <w:pPr>
        <w:spacing w:line="360" w:lineRule="auto"/>
        <w:ind w:firstLineChars="200" w:firstLine="482"/>
        <w:jc w:val="left"/>
        <w:rPr>
          <w:rFonts w:asciiTheme="minorEastAsia" w:eastAsiaTheme="minorEastAsia" w:hAnsiTheme="minorEastAsia" w:cs="宋体"/>
          <w:b/>
          <w:sz w:val="24"/>
        </w:rPr>
      </w:pPr>
    </w:p>
    <w:p w:rsidR="003B3C20" w:rsidRPr="001964D8" w:rsidRDefault="003B3C20" w:rsidP="001964D8">
      <w:pPr>
        <w:spacing w:line="360" w:lineRule="auto"/>
        <w:ind w:firstLineChars="200" w:firstLine="482"/>
        <w:jc w:val="left"/>
        <w:rPr>
          <w:rFonts w:asciiTheme="minorEastAsia" w:eastAsiaTheme="minorEastAsia" w:hAnsiTheme="minorEastAsia" w:cs="宋体"/>
          <w:b/>
          <w:sz w:val="24"/>
        </w:rPr>
      </w:pPr>
    </w:p>
    <w:p w:rsidR="003B3C20" w:rsidRPr="001964D8" w:rsidRDefault="003B3C20" w:rsidP="001964D8">
      <w:pPr>
        <w:spacing w:line="360" w:lineRule="auto"/>
        <w:ind w:firstLineChars="200" w:firstLine="482"/>
        <w:jc w:val="left"/>
        <w:rPr>
          <w:rFonts w:asciiTheme="minorEastAsia" w:eastAsiaTheme="minorEastAsia" w:hAnsiTheme="minorEastAsia" w:cs="宋体"/>
          <w:b/>
          <w:sz w:val="24"/>
        </w:rPr>
      </w:pPr>
    </w:p>
    <w:p w:rsidR="003B3C20" w:rsidRDefault="003B3C20" w:rsidP="001964D8">
      <w:pPr>
        <w:spacing w:line="360" w:lineRule="auto"/>
        <w:ind w:firstLineChars="200" w:firstLine="482"/>
        <w:jc w:val="left"/>
        <w:rPr>
          <w:rFonts w:asciiTheme="minorEastAsia" w:eastAsiaTheme="minorEastAsia" w:hAnsiTheme="minorEastAsia" w:cs="宋体"/>
          <w:b/>
          <w:sz w:val="24"/>
        </w:rPr>
      </w:pPr>
    </w:p>
    <w:p w:rsidR="001964D8" w:rsidRDefault="001964D8" w:rsidP="001964D8">
      <w:pPr>
        <w:pStyle w:val="a0"/>
        <w:ind w:firstLine="280"/>
      </w:pPr>
    </w:p>
    <w:p w:rsidR="001964D8" w:rsidRDefault="001964D8" w:rsidP="001964D8">
      <w:pPr>
        <w:pStyle w:val="a0"/>
        <w:ind w:firstLine="280"/>
      </w:pPr>
    </w:p>
    <w:p w:rsidR="001964D8" w:rsidRPr="001964D8" w:rsidRDefault="001964D8" w:rsidP="00387861">
      <w:pPr>
        <w:pStyle w:val="a0"/>
        <w:ind w:firstLineChars="0" w:firstLine="0"/>
      </w:pPr>
    </w:p>
    <w:p w:rsidR="008B5F0E" w:rsidRPr="001964D8" w:rsidRDefault="001C35B3" w:rsidP="001964D8">
      <w:pPr>
        <w:spacing w:line="360" w:lineRule="auto"/>
        <w:ind w:firstLineChars="200" w:firstLine="643"/>
        <w:jc w:val="center"/>
        <w:rPr>
          <w:rFonts w:asciiTheme="minorEastAsia" w:eastAsiaTheme="minorEastAsia" w:hAnsiTheme="minorEastAsia" w:cs="宋体"/>
          <w:sz w:val="32"/>
          <w:szCs w:val="32"/>
        </w:rPr>
      </w:pPr>
      <w:r w:rsidRPr="001964D8">
        <w:rPr>
          <w:rFonts w:asciiTheme="minorEastAsia" w:eastAsiaTheme="minorEastAsia" w:hAnsiTheme="minorEastAsia" w:cs="宋体" w:hint="eastAsia"/>
          <w:b/>
          <w:sz w:val="32"/>
          <w:szCs w:val="32"/>
        </w:rPr>
        <w:lastRenderedPageBreak/>
        <w:t>第三部分  投标人须知</w:t>
      </w:r>
    </w:p>
    <w:p w:rsidR="008B5F0E" w:rsidRPr="001964D8" w:rsidRDefault="001C35B3" w:rsidP="001964D8">
      <w:pPr>
        <w:spacing w:line="360" w:lineRule="auto"/>
        <w:ind w:firstLineChars="200" w:firstLine="482"/>
        <w:jc w:val="left"/>
        <w:rPr>
          <w:rFonts w:asciiTheme="minorEastAsia" w:eastAsiaTheme="minorEastAsia" w:hAnsiTheme="minorEastAsia"/>
          <w:b/>
          <w:sz w:val="24"/>
        </w:rPr>
      </w:pPr>
      <w:r w:rsidRPr="001964D8">
        <w:rPr>
          <w:rFonts w:asciiTheme="minorEastAsia" w:eastAsiaTheme="minorEastAsia" w:hAnsiTheme="minorEastAsia" w:cs="宋体" w:hint="eastAsia"/>
          <w:b/>
          <w:sz w:val="24"/>
        </w:rPr>
        <w:t xml:space="preserve">   一、 说明和释义</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（一）、适用范围</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本采购文件仅适用于</w:t>
      </w:r>
      <w:proofErr w:type="gramStart"/>
      <w:r w:rsidRPr="001964D8">
        <w:rPr>
          <w:rFonts w:asciiTheme="minorEastAsia" w:eastAsiaTheme="minorEastAsia" w:hAnsiTheme="minorEastAsia" w:cs="宋体" w:hint="eastAsia"/>
          <w:sz w:val="24"/>
        </w:rPr>
        <w:t>本邀请</w:t>
      </w:r>
      <w:proofErr w:type="gramEnd"/>
      <w:r w:rsidRPr="001964D8">
        <w:rPr>
          <w:rFonts w:asciiTheme="minorEastAsia" w:eastAsiaTheme="minorEastAsia" w:hAnsiTheme="minorEastAsia" w:cs="宋体" w:hint="eastAsia"/>
          <w:sz w:val="24"/>
        </w:rPr>
        <w:t>中所述的</w:t>
      </w:r>
      <w:r w:rsidR="00D05387" w:rsidRPr="001964D8">
        <w:rPr>
          <w:rFonts w:asciiTheme="minorEastAsia" w:eastAsiaTheme="minorEastAsia" w:hAnsiTheme="minorEastAsia" w:cs="宋体" w:hint="eastAsia"/>
          <w:sz w:val="24"/>
        </w:rPr>
        <w:t>服务</w:t>
      </w:r>
      <w:r w:rsidRPr="001964D8">
        <w:rPr>
          <w:rFonts w:asciiTheme="minorEastAsia" w:eastAsiaTheme="minorEastAsia" w:hAnsiTheme="minorEastAsia" w:cs="宋体" w:hint="eastAsia"/>
          <w:sz w:val="24"/>
        </w:rPr>
        <w:t>，采购文件即招标文件。</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（二）、定义</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1、“采购人”系指本次采购的</w:t>
      </w:r>
      <w:r w:rsidR="00061D1D" w:rsidRPr="001964D8">
        <w:rPr>
          <w:rFonts w:asciiTheme="minorEastAsia" w:eastAsiaTheme="minorEastAsia" w:hAnsiTheme="minorEastAsia" w:cs="宋体" w:hint="eastAsia"/>
          <w:bCs/>
          <w:color w:val="000000"/>
          <w:kern w:val="0"/>
          <w:sz w:val="24"/>
        </w:rPr>
        <w:t>襄城县</w:t>
      </w:r>
      <w:r w:rsidR="00A223BD">
        <w:rPr>
          <w:rFonts w:asciiTheme="minorEastAsia" w:eastAsiaTheme="minorEastAsia" w:hAnsiTheme="minorEastAsia" w:cs="宋体" w:hint="eastAsia"/>
          <w:bCs/>
          <w:color w:val="000000"/>
          <w:kern w:val="0"/>
          <w:sz w:val="24"/>
        </w:rPr>
        <w:t>自然</w:t>
      </w:r>
      <w:r w:rsidR="00387861">
        <w:rPr>
          <w:rFonts w:asciiTheme="minorEastAsia" w:eastAsiaTheme="minorEastAsia" w:hAnsiTheme="minorEastAsia" w:cs="宋体" w:hint="eastAsia"/>
          <w:bCs/>
          <w:color w:val="000000"/>
          <w:kern w:val="0"/>
          <w:sz w:val="24"/>
        </w:rPr>
        <w:t>资源</w:t>
      </w:r>
      <w:r w:rsidR="00A11C8B" w:rsidRPr="001964D8">
        <w:rPr>
          <w:rFonts w:asciiTheme="minorEastAsia" w:eastAsiaTheme="minorEastAsia" w:hAnsiTheme="minorEastAsia" w:cs="宋体" w:hint="eastAsia"/>
          <w:bCs/>
          <w:color w:val="000000"/>
          <w:kern w:val="0"/>
          <w:sz w:val="24"/>
        </w:rPr>
        <w:t>局</w:t>
      </w:r>
      <w:r w:rsidRPr="001964D8">
        <w:rPr>
          <w:rFonts w:asciiTheme="minorEastAsia" w:eastAsiaTheme="minorEastAsia" w:hAnsiTheme="minorEastAsia" w:cs="宋体" w:hint="eastAsia"/>
          <w:sz w:val="24"/>
        </w:rPr>
        <w:t>。</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2、“投标人”系指向招标人提交投标文件的供应商（公司或企业）。</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3、“采购机构”系指组织本次采购的襄城县政府采购中心。</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4、“项目”系指本次采购的货物或服务。</w:t>
      </w:r>
    </w:p>
    <w:p w:rsidR="008B5F0E" w:rsidRPr="001964D8" w:rsidRDefault="001C35B3" w:rsidP="001964D8">
      <w:pPr>
        <w:tabs>
          <w:tab w:val="left" w:pos="6249"/>
        </w:tabs>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（三）、合格的投标人</w:t>
      </w:r>
      <w:r w:rsidRPr="001964D8">
        <w:rPr>
          <w:rFonts w:asciiTheme="minorEastAsia" w:eastAsiaTheme="minorEastAsia" w:hAnsiTheme="minorEastAsia" w:cs="宋体" w:hint="eastAsia"/>
          <w:sz w:val="24"/>
        </w:rPr>
        <w:tab/>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1、符合本招标文件要求。</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2、本项目不接受联合体投标。</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3、遵守中华人民共和国法律、法规和相关规定。</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（四）、投标费用</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投标人应自行承担参加投标活动有关的全部费用，采购人在任何情况下均无义务和责任承担上述费用。 </w:t>
      </w:r>
    </w:p>
    <w:p w:rsidR="008B5F0E" w:rsidRPr="001964D8" w:rsidRDefault="001C35B3" w:rsidP="001964D8">
      <w:pPr>
        <w:spacing w:line="360" w:lineRule="auto"/>
        <w:ind w:firstLineChars="200" w:firstLine="482"/>
        <w:jc w:val="left"/>
        <w:rPr>
          <w:rFonts w:asciiTheme="minorEastAsia" w:eastAsiaTheme="minorEastAsia" w:hAnsiTheme="minorEastAsia" w:cs="宋体"/>
          <w:b/>
          <w:sz w:val="24"/>
        </w:rPr>
      </w:pPr>
      <w:r w:rsidRPr="001964D8">
        <w:rPr>
          <w:rFonts w:asciiTheme="minorEastAsia" w:eastAsiaTheme="minorEastAsia" w:hAnsiTheme="minorEastAsia" w:cs="宋体" w:hint="eastAsia"/>
          <w:b/>
          <w:sz w:val="24"/>
        </w:rPr>
        <w:t>二 招标文件说明</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w:t>
      </w:r>
      <w:proofErr w:type="gramStart"/>
      <w:r w:rsidRPr="001964D8">
        <w:rPr>
          <w:rFonts w:asciiTheme="minorEastAsia" w:eastAsiaTheme="minorEastAsia" w:hAnsiTheme="minorEastAsia" w:cs="宋体" w:hint="eastAsia"/>
          <w:sz w:val="24"/>
        </w:rPr>
        <w:t>一</w:t>
      </w:r>
      <w:proofErr w:type="gramEnd"/>
      <w:r w:rsidRPr="001964D8">
        <w:rPr>
          <w:rFonts w:asciiTheme="minorEastAsia" w:eastAsiaTheme="minorEastAsia" w:hAnsiTheme="minorEastAsia" w:cs="宋体" w:hint="eastAsia"/>
          <w:sz w:val="24"/>
        </w:rPr>
        <w:t>)、招标文件的构成</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1、招标文件用以阐明采购所需的服务，以及招标投标程序和合同条款。招标文件由下述部分组成：</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（1）、投标邀请函；</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（2）、项目要求；</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（3）、特别提示；</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（4）、投标人须知；</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（5）、合同一般条款；</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u w:val="single"/>
        </w:rPr>
      </w:pPr>
      <w:r w:rsidRPr="001964D8">
        <w:rPr>
          <w:rFonts w:asciiTheme="minorEastAsia" w:eastAsiaTheme="minorEastAsia" w:hAnsiTheme="minorEastAsia" w:cs="宋体" w:hint="eastAsia"/>
          <w:sz w:val="24"/>
        </w:rPr>
        <w:t xml:space="preserve">   （6）、合同特殊条款</w:t>
      </w:r>
      <w:r w:rsidRPr="001964D8">
        <w:rPr>
          <w:rFonts w:asciiTheme="minorEastAsia" w:eastAsiaTheme="minorEastAsia" w:hAnsiTheme="minorEastAsia"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lastRenderedPageBreak/>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w:t>
      </w:r>
      <w:r>
        <w:rPr>
          <w:rFonts w:ascii="宋体" w:hAnsi="宋体" w:cs="宋体" w:hint="eastAsia"/>
          <w:sz w:val="24"/>
        </w:rPr>
        <w:lastRenderedPageBreak/>
        <w:t>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lastRenderedPageBreak/>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w:t>
      </w:r>
      <w:r w:rsidR="00DA4EA4">
        <w:rPr>
          <w:rFonts w:ascii="宋体" w:hAnsi="宋体" w:cs="宋体" w:hint="eastAsia"/>
          <w:sz w:val="24"/>
        </w:rPr>
        <w:t>襄城县公共资源交易中心保证金缴纳回执</w:t>
      </w:r>
      <w:r>
        <w:rPr>
          <w:rFonts w:ascii="宋体" w:hAnsi="宋体" w:cs="宋体" w:hint="eastAsia"/>
          <w:sz w:val="24"/>
        </w:rPr>
        <w:t>”附于投标文件中，同时在开标现场提供一份“</w:t>
      </w:r>
      <w:r w:rsidR="00DA4EA4">
        <w:rPr>
          <w:rFonts w:ascii="宋体" w:hAnsi="宋体" w:cs="宋体" w:hint="eastAsia"/>
          <w:sz w:val="24"/>
        </w:rPr>
        <w:t>襄城县公共资源交易中心保证金缴纳回执</w:t>
      </w:r>
      <w:r>
        <w:rPr>
          <w:rFonts w:ascii="宋体" w:hAnsi="宋体" w:cs="宋体" w:hint="eastAsia"/>
          <w:sz w:val="24"/>
        </w:rPr>
        <w:t>”以备查询。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w:t>
      </w:r>
      <w:r>
        <w:rPr>
          <w:rFonts w:ascii="宋体" w:hAnsi="宋体" w:cs="宋体" w:hint="eastAsia"/>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w:t>
      </w:r>
      <w:r w:rsidR="003F2B25">
        <w:rPr>
          <w:rFonts w:ascii="宋体" w:hAnsi="宋体" w:cs="宋体" w:hint="eastAsia"/>
          <w:sz w:val="24"/>
        </w:rPr>
        <w:t>除法定代表人身份证</w:t>
      </w:r>
      <w:r w:rsidR="009F50CC">
        <w:rPr>
          <w:rFonts w:ascii="宋体" w:hAnsi="宋体" w:cs="宋体" w:hint="eastAsia"/>
          <w:sz w:val="24"/>
        </w:rPr>
        <w:t>（法人参加开标时）或法定代表</w:t>
      </w:r>
      <w:r w:rsidR="003F2B25">
        <w:rPr>
          <w:rFonts w:ascii="宋体" w:hAnsi="宋体" w:cs="宋体" w:hint="eastAsia"/>
          <w:sz w:val="24"/>
        </w:rPr>
        <w:t>授权委托人身份证外，</w:t>
      </w:r>
      <w:r>
        <w:rPr>
          <w:rFonts w:ascii="宋体" w:hAnsi="宋体" w:cs="宋体" w:hint="eastAsia"/>
          <w:sz w:val="24"/>
        </w:rPr>
        <w:t>提交证明材料的原件均装入一个密封袋内，并加以密封，且列出核查清单，核查清单应附在原件密封袋表面，递交投标文件的同时将原件交于现场工作人员，供</w:t>
      </w:r>
      <w:r w:rsidR="00844CA0">
        <w:rPr>
          <w:rFonts w:ascii="宋体" w:hAnsi="宋体" w:cs="宋体" w:hint="eastAsia"/>
          <w:sz w:val="24"/>
        </w:rPr>
        <w:t>采购人和</w:t>
      </w:r>
      <w:r>
        <w:rPr>
          <w:rFonts w:ascii="宋体" w:hAnsi="宋体" w:cs="宋体" w:hint="eastAsia"/>
          <w:sz w:val="24"/>
        </w:rPr>
        <w:t>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1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1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6F385E" w:rsidRPr="006F385E" w:rsidTr="000852C4">
        <w:trPr>
          <w:trHeight w:val="567"/>
        </w:trPr>
        <w:tc>
          <w:tcPr>
            <w:tcW w:w="0" w:type="auto"/>
            <w:vAlign w:val="center"/>
          </w:tcPr>
          <w:p w:rsidR="006F385E" w:rsidRPr="006F385E" w:rsidRDefault="006F385E" w:rsidP="00DA4EA4">
            <w:pPr>
              <w:spacing w:line="360" w:lineRule="auto"/>
              <w:jc w:val="center"/>
              <w:rPr>
                <w:rFonts w:asciiTheme="minorEastAsia" w:eastAsiaTheme="minorEastAsia" w:hAnsiTheme="minorEastAsia" w:cs="仿宋"/>
                <w:sz w:val="24"/>
              </w:rPr>
            </w:pPr>
            <w:r w:rsidRPr="006F385E">
              <w:rPr>
                <w:rFonts w:asciiTheme="minorEastAsia" w:eastAsiaTheme="minorEastAsia" w:hAnsiTheme="minorEastAsia" w:cs="仿宋" w:hint="eastAsia"/>
                <w:sz w:val="24"/>
              </w:rPr>
              <w:t>资格审查因素</w:t>
            </w:r>
          </w:p>
        </w:tc>
      </w:tr>
      <w:tr w:rsidR="006F385E" w:rsidRPr="006F385E" w:rsidTr="000852C4">
        <w:tc>
          <w:tcPr>
            <w:tcW w:w="0" w:type="auto"/>
            <w:vAlign w:val="center"/>
          </w:tcPr>
          <w:p w:rsidR="000852C4" w:rsidRDefault="000852C4" w:rsidP="000852C4">
            <w:pPr>
              <w:pStyle w:val="ac"/>
              <w:spacing w:beforeAutospacing="0" w:afterAutospacing="0"/>
              <w:rPr>
                <w:rFonts w:cs="仿宋"/>
                <w:color w:val="000000"/>
                <w:shd w:val="clear" w:color="auto" w:fill="FFFFFF"/>
              </w:rPr>
            </w:pPr>
            <w:r w:rsidRPr="00A83370">
              <w:rPr>
                <w:rFonts w:cs="仿宋" w:hint="eastAsia"/>
                <w:color w:val="000000"/>
                <w:shd w:val="clear" w:color="auto" w:fill="FFFFFF"/>
              </w:rPr>
              <w:t>（一）</w:t>
            </w:r>
            <w:r w:rsidRPr="00A83370">
              <w:rPr>
                <w:rFonts w:cs="仿宋"/>
                <w:color w:val="000000"/>
                <w:shd w:val="clear" w:color="auto" w:fill="FFFFFF"/>
              </w:rPr>
              <w:t>符合《中华人民共和国政府采购法》第二十二条</w:t>
            </w:r>
            <w:r w:rsidRPr="00A83370">
              <w:rPr>
                <w:rFonts w:cs="仿宋" w:hint="eastAsia"/>
                <w:color w:val="000000"/>
                <w:shd w:val="clear" w:color="auto" w:fill="FFFFFF"/>
              </w:rPr>
              <w:t>第一款</w:t>
            </w:r>
            <w:r w:rsidRPr="00A83370">
              <w:rPr>
                <w:rFonts w:cs="仿宋"/>
                <w:color w:val="000000"/>
                <w:shd w:val="clear" w:color="auto" w:fill="FFFFFF"/>
              </w:rPr>
              <w:t>规定</w:t>
            </w:r>
            <w:r w:rsidRPr="00A83370">
              <w:rPr>
                <w:rFonts w:cs="仿宋" w:hint="eastAsia"/>
                <w:color w:val="000000"/>
                <w:shd w:val="clear" w:color="auto" w:fill="FFFFFF"/>
              </w:rPr>
              <w:t>并提供相关材料</w:t>
            </w:r>
            <w:r w:rsidRPr="00A83370">
              <w:rPr>
                <w:rFonts w:cs="仿宋"/>
                <w:color w:val="000000"/>
                <w:shd w:val="clear" w:color="auto" w:fill="FFFFFF"/>
              </w:rPr>
              <w:t>；</w:t>
            </w:r>
          </w:p>
          <w:p w:rsidR="000852C4" w:rsidRPr="0020153D"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1、法人或者其他组织的营业执照等证明文件，自然人的身份证明；</w:t>
            </w:r>
          </w:p>
          <w:p w:rsidR="000852C4" w:rsidRPr="0020153D"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2、财务状况报告，依法缴纳税收和社会保障资金的相关材料；</w:t>
            </w:r>
          </w:p>
          <w:p w:rsidR="000852C4"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3、具备履行合同所必需的设备和专业技术能力的证明材料；</w:t>
            </w:r>
          </w:p>
          <w:p w:rsidR="006F385E" w:rsidRPr="000852C4"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4、参加政府采购活动前3年内在经营活动中没有重大违法记录的书面声明；</w:t>
            </w:r>
          </w:p>
        </w:tc>
      </w:tr>
      <w:tr w:rsidR="006F385E" w:rsidRPr="006F385E" w:rsidTr="000852C4">
        <w:tc>
          <w:tcPr>
            <w:tcW w:w="0" w:type="auto"/>
            <w:vAlign w:val="center"/>
          </w:tcPr>
          <w:p w:rsidR="006F385E" w:rsidRPr="00211C39" w:rsidRDefault="00211C39" w:rsidP="00211C39">
            <w:pPr>
              <w:pStyle w:val="ac"/>
              <w:shd w:val="clear" w:color="auto" w:fill="FFFFFF"/>
              <w:contextualSpacing/>
              <w:rPr>
                <w:rFonts w:cs="仿宋"/>
                <w:color w:val="000000"/>
                <w:shd w:val="clear" w:color="auto" w:fill="FFFFFF"/>
              </w:rPr>
            </w:pPr>
            <w:r w:rsidRPr="00D05387">
              <w:rPr>
                <w:rFonts w:asciiTheme="minorEastAsia" w:eastAsiaTheme="minorEastAsia" w:hAnsiTheme="minorEastAsia" w:hint="eastAsia"/>
                <w:shd w:val="clear" w:color="040000" w:fill="FFFFFF"/>
              </w:rPr>
              <w:t>（二）</w:t>
            </w:r>
            <w:r w:rsidRPr="007863AB">
              <w:rPr>
                <w:rFonts w:cs="仿宋" w:hint="eastAsia"/>
                <w:color w:val="000000"/>
                <w:shd w:val="clear" w:color="auto" w:fill="FFFFFF"/>
              </w:rPr>
              <w:t>第一标段：投标人须具有测绘地理信息行政主管部门颁发的测绘甲级以上资质（需包含以下专业：工程测量、不动产测绘、地理信息系统工程）；投标人项目负责人需具有测绘相关专业高级职称证书或注册测绘师资格证书；</w:t>
            </w:r>
          </w:p>
        </w:tc>
      </w:tr>
      <w:tr w:rsidR="00211C39" w:rsidRPr="006F385E" w:rsidTr="000852C4">
        <w:tc>
          <w:tcPr>
            <w:tcW w:w="0" w:type="auto"/>
            <w:vAlign w:val="center"/>
          </w:tcPr>
          <w:p w:rsidR="00211C39" w:rsidRPr="00211C39" w:rsidRDefault="00211C39" w:rsidP="00211C39">
            <w:pPr>
              <w:pStyle w:val="ac"/>
              <w:shd w:val="clear" w:color="auto" w:fill="FFFFFF"/>
              <w:contextualSpacing/>
              <w:rPr>
                <w:rFonts w:ascii="仿宋" w:eastAsia="仿宋" w:hAnsi="仿宋" w:cs="仿宋"/>
                <w:color w:val="000000"/>
                <w:sz w:val="32"/>
                <w:szCs w:val="32"/>
                <w:shd w:val="clear" w:color="auto" w:fill="FFFFFF"/>
              </w:rPr>
            </w:pPr>
            <w:r w:rsidRPr="007863AB">
              <w:rPr>
                <w:rFonts w:cs="仿宋" w:hint="eastAsia"/>
                <w:color w:val="000000"/>
                <w:shd w:val="clear" w:color="auto" w:fill="FFFFFF"/>
              </w:rPr>
              <w:t>（</w:t>
            </w:r>
            <w:r>
              <w:rPr>
                <w:rFonts w:cs="仿宋" w:hint="eastAsia"/>
                <w:color w:val="000000"/>
                <w:shd w:val="clear" w:color="auto" w:fill="FFFFFF"/>
              </w:rPr>
              <w:t>三</w:t>
            </w:r>
            <w:r w:rsidRPr="007863AB">
              <w:rPr>
                <w:rFonts w:cs="仿宋" w:hint="eastAsia"/>
                <w:color w:val="000000"/>
                <w:shd w:val="clear" w:color="auto" w:fill="FFFFFF"/>
              </w:rPr>
              <w:t>）第二标段：投标人须具有测绘地理信息行政主管部门颁发的测绘甲级以上资质（须包含以下专业：工程测量、不动产测绘、地理信息系统工程监理）；项目负责人须具有测绘相关专业高级职称证书或国家注册测绘师资格证书。</w:t>
            </w:r>
          </w:p>
        </w:tc>
      </w:tr>
      <w:tr w:rsidR="00211C39" w:rsidRPr="006F385E" w:rsidTr="000852C4">
        <w:tc>
          <w:tcPr>
            <w:tcW w:w="0" w:type="auto"/>
            <w:vAlign w:val="center"/>
          </w:tcPr>
          <w:p w:rsidR="00211C39" w:rsidRPr="00211C39" w:rsidRDefault="00211C39" w:rsidP="00211C39">
            <w:pPr>
              <w:pStyle w:val="a0"/>
              <w:ind w:firstLineChars="0" w:firstLine="0"/>
              <w:jc w:val="left"/>
              <w:rPr>
                <w:rFonts w:asciiTheme="minorEastAsia" w:eastAsiaTheme="minorEastAsia" w:hAnsiTheme="minorEastAsia" w:cs="仿宋"/>
                <w:color w:val="000000"/>
                <w:sz w:val="24"/>
                <w:shd w:val="clear" w:color="auto" w:fill="FFFFFF"/>
              </w:rPr>
            </w:pPr>
            <w:r>
              <w:rPr>
                <w:rFonts w:asciiTheme="minorEastAsia" w:eastAsiaTheme="minorEastAsia" w:hAnsiTheme="minorEastAsia" w:hint="eastAsia"/>
                <w:color w:val="000000"/>
                <w:sz w:val="24"/>
                <w:shd w:val="clear" w:color="auto" w:fill="FFFFFF"/>
              </w:rPr>
              <w:t>（四）</w:t>
            </w:r>
            <w:r w:rsidRPr="00D05387">
              <w:rPr>
                <w:rFonts w:asciiTheme="minorEastAsia" w:eastAsia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Pr="00D05387">
              <w:rPr>
                <w:rFonts w:asciiTheme="minorEastAsia" w:eastAsiaTheme="minorEastAsia" w:hAnsiTheme="minorEastAsia" w:hint="eastAsia"/>
                <w:color w:val="000000"/>
                <w:sz w:val="24"/>
                <w:shd w:val="clear" w:color="auto" w:fill="FFFFFF"/>
              </w:rPr>
              <w:t xml:space="preserve"> </w:t>
            </w:r>
            <w:r w:rsidRPr="00D05387">
              <w:rPr>
                <w:rFonts w:asciiTheme="minorEastAsia" w:eastAsiaTheme="minorEastAsia" w:hAnsiTheme="minorEastAsia"/>
                <w:color w:val="000000"/>
                <w:sz w:val="24"/>
                <w:shd w:val="clear" w:color="auto" w:fill="FFFFFF"/>
              </w:rPr>
              <w:t>）；未被列入经营异常名录信息、列入严重违法失信企业名单（黑名单</w:t>
            </w:r>
            <w:r w:rsidRPr="00D05387">
              <w:rPr>
                <w:rFonts w:asciiTheme="minorEastAsia" w:eastAsiaTheme="minorEastAsia" w:hAnsiTheme="minorEastAsia"/>
                <w:sz w:val="24"/>
              </w:rPr>
              <w:t>）（</w:t>
            </w:r>
            <w:r w:rsidRPr="00D05387">
              <w:rPr>
                <w:rFonts w:asciiTheme="minorEastAsia" w:eastAsiaTheme="minorEastAsia" w:hAnsiTheme="minorEastAsia"/>
                <w:color w:val="000000"/>
                <w:sz w:val="24"/>
                <w:shd w:val="clear" w:color="auto" w:fill="FFFFFF"/>
              </w:rPr>
              <w:t>查询网站</w:t>
            </w:r>
            <w:r w:rsidRPr="00D05387">
              <w:rPr>
                <w:rFonts w:asciiTheme="minorEastAsia" w:eastAsiaTheme="minorEastAsia" w:hAnsiTheme="minorEastAsia" w:hint="eastAsia"/>
                <w:color w:val="000000"/>
                <w:sz w:val="24"/>
                <w:shd w:val="clear" w:color="auto" w:fill="FFFFFF"/>
              </w:rPr>
              <w:t>：国家企业信用信息公示系统</w:t>
            </w:r>
            <w:r w:rsidRPr="00D05387">
              <w:rPr>
                <w:rFonts w:asciiTheme="minorEastAsia" w:eastAsiaTheme="minorEastAsia" w:hAnsiTheme="minorEastAsia"/>
                <w:color w:val="000000"/>
                <w:sz w:val="24"/>
                <w:shd w:val="clear" w:color="auto" w:fill="FFFFFF"/>
              </w:rPr>
              <w:t>，并提供报名时间内网站截图为准</w:t>
            </w:r>
            <w:r w:rsidRPr="00D05387">
              <w:rPr>
                <w:rFonts w:asciiTheme="minorEastAsia" w:eastAsiaTheme="minorEastAsia" w:hAnsiTheme="minorEastAsia" w:hint="eastAsia"/>
                <w:color w:val="000000"/>
                <w:sz w:val="24"/>
                <w:shd w:val="clear" w:color="auto" w:fill="FFFFFF"/>
              </w:rPr>
              <w:t xml:space="preserve"> </w:t>
            </w:r>
            <w:r w:rsidRPr="00D05387">
              <w:rPr>
                <w:rFonts w:asciiTheme="minorEastAsia" w:eastAsiaTheme="minorEastAsia" w:hAnsiTheme="minorEastAsia"/>
                <w:color w:val="000000"/>
                <w:sz w:val="24"/>
                <w:shd w:val="clear" w:color="auto" w:fill="FFFFFF"/>
              </w:rPr>
              <w:t>）</w:t>
            </w:r>
            <w:r w:rsidRPr="00D05387">
              <w:rPr>
                <w:rFonts w:asciiTheme="minorEastAsia" w:eastAsiaTheme="minorEastAsia" w:hAnsiTheme="minorEastAsia" w:cs="仿宋" w:hint="eastAsia"/>
                <w:color w:val="000000"/>
                <w:sz w:val="24"/>
                <w:shd w:val="clear" w:color="auto" w:fill="FFFFFF"/>
              </w:rPr>
              <w:t>；</w:t>
            </w:r>
          </w:p>
        </w:tc>
      </w:tr>
    </w:tbl>
    <w:p w:rsidR="006F385E" w:rsidRPr="000852C4" w:rsidRDefault="006F385E" w:rsidP="000852C4">
      <w:pPr>
        <w:pStyle w:val="a0"/>
        <w:ind w:firstLineChars="0" w:firstLine="0"/>
        <w:rPr>
          <w:rFonts w:asciiTheme="minorEastAsia" w:eastAsiaTheme="minorEastAsia" w:hAnsiTheme="minorEastAsia"/>
          <w:sz w:val="24"/>
        </w:rPr>
      </w:pPr>
    </w:p>
    <w:p w:rsidR="008B5F0E" w:rsidRPr="006F385E" w:rsidRDefault="001C35B3" w:rsidP="006F385E">
      <w:pPr>
        <w:pStyle w:val="a0"/>
        <w:ind w:firstLineChars="1200" w:firstLine="3855"/>
        <w:rPr>
          <w:rFonts w:asciiTheme="minorEastAsia" w:eastAsiaTheme="minorEastAsia" w:hAnsiTheme="minorEastAsia"/>
          <w:b/>
          <w:bCs/>
          <w:sz w:val="32"/>
          <w:szCs w:val="32"/>
        </w:rPr>
      </w:pPr>
      <w:r w:rsidRPr="006F385E">
        <w:rPr>
          <w:rFonts w:asciiTheme="minorEastAsia" w:eastAsiaTheme="minorEastAsia" w:hAnsiTheme="minorEastAsia"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w:t>
      </w:r>
      <w:r w:rsidR="006D15B1">
        <w:rPr>
          <w:rFonts w:ascii="新宋体" w:eastAsia="新宋体" w:hAnsi="新宋体" w:hint="eastAsia"/>
          <w:sz w:val="24"/>
        </w:rPr>
        <w:t>工</w:t>
      </w:r>
      <w:r>
        <w:rPr>
          <w:rFonts w:ascii="新宋体" w:eastAsia="新宋体" w:hAnsi="新宋体" w:hint="eastAsia"/>
          <w:sz w:val="24"/>
        </w:rPr>
        <w:t>期、投标有效期、投标保证金等须符合招标文件规定内容；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w:t>
      </w:r>
      <w:r>
        <w:rPr>
          <w:rFonts w:ascii="宋体" w:hAnsi="宋体" w:hint="eastAsia"/>
          <w:sz w:val="24"/>
        </w:rPr>
        <w:lastRenderedPageBreak/>
        <w:t>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D951EF" w:rsidRDefault="006F385E" w:rsidP="00D951EF">
      <w:pPr>
        <w:snapToGrid w:val="0"/>
        <w:spacing w:line="400" w:lineRule="exact"/>
        <w:rPr>
          <w:rFonts w:asciiTheme="minorEastAsia" w:eastAsiaTheme="minorEastAsia" w:hAnsiTheme="minorEastAsia" w:cs="仿宋"/>
          <w:sz w:val="24"/>
        </w:rPr>
      </w:pPr>
      <w:r>
        <w:rPr>
          <w:rFonts w:asciiTheme="minorEastAsia" w:eastAsiaTheme="minorEastAsia" w:hAnsiTheme="minorEastAsia" w:cs="仿宋" w:hint="eastAsia"/>
          <w:b/>
          <w:bCs/>
          <w:sz w:val="24"/>
        </w:rPr>
        <w:t>评审因素分值：</w:t>
      </w:r>
      <w:r w:rsidR="00D951EF">
        <w:rPr>
          <w:rFonts w:asciiTheme="minorEastAsia" w:eastAsiaTheme="minorEastAsia" w:hAnsiTheme="minorEastAsia" w:cs="仿宋" w:hint="eastAsia"/>
          <w:b/>
          <w:bCs/>
          <w:sz w:val="24"/>
        </w:rPr>
        <w:t>第一标段：</w:t>
      </w:r>
      <w:r w:rsidR="00D951EF" w:rsidRPr="00D951EF">
        <w:rPr>
          <w:rFonts w:asciiTheme="minorEastAsia" w:eastAsiaTheme="minorEastAsia" w:hAnsiTheme="minorEastAsia" w:cs="仿宋" w:hint="eastAsia"/>
          <w:sz w:val="24"/>
        </w:rPr>
        <w:t>投标报价：10分</w:t>
      </w:r>
      <w:r w:rsidR="00D951EF">
        <w:rPr>
          <w:rFonts w:asciiTheme="minorEastAsia" w:eastAsiaTheme="minorEastAsia" w:hAnsiTheme="minorEastAsia" w:cs="仿宋" w:hint="eastAsia"/>
          <w:sz w:val="24"/>
        </w:rPr>
        <w:t>，</w:t>
      </w:r>
      <w:r w:rsidR="00D951EF" w:rsidRPr="00D951EF">
        <w:rPr>
          <w:rFonts w:asciiTheme="minorEastAsia" w:eastAsiaTheme="minorEastAsia" w:hAnsiTheme="minorEastAsia" w:cs="仿宋" w:hint="eastAsia"/>
          <w:sz w:val="24"/>
        </w:rPr>
        <w:t>商务部分：45分</w:t>
      </w:r>
      <w:r w:rsidR="00D951EF">
        <w:rPr>
          <w:rFonts w:asciiTheme="minorEastAsia" w:eastAsiaTheme="minorEastAsia" w:hAnsiTheme="minorEastAsia" w:cs="仿宋" w:hint="eastAsia"/>
          <w:sz w:val="24"/>
        </w:rPr>
        <w:t>，</w:t>
      </w:r>
      <w:r w:rsidR="00D951EF" w:rsidRPr="00D951EF">
        <w:rPr>
          <w:rFonts w:asciiTheme="minorEastAsia" w:eastAsiaTheme="minorEastAsia" w:hAnsiTheme="minorEastAsia" w:cs="仿宋" w:hint="eastAsia"/>
          <w:sz w:val="24"/>
        </w:rPr>
        <w:t>技术部分：35分</w:t>
      </w:r>
      <w:r w:rsidR="00D951EF">
        <w:rPr>
          <w:rFonts w:asciiTheme="minorEastAsia" w:eastAsiaTheme="minorEastAsia" w:hAnsiTheme="minorEastAsia" w:cs="仿宋" w:hint="eastAsia"/>
          <w:sz w:val="24"/>
        </w:rPr>
        <w:t>，</w:t>
      </w:r>
      <w:r w:rsidR="00D951EF" w:rsidRPr="00D951EF">
        <w:rPr>
          <w:rFonts w:asciiTheme="minorEastAsia" w:eastAsiaTheme="minorEastAsia" w:hAnsiTheme="minorEastAsia" w:cs="仿宋" w:hint="eastAsia"/>
          <w:sz w:val="24"/>
        </w:rPr>
        <w:t>其他因素：10分</w:t>
      </w:r>
      <w:r w:rsidR="00D951EF">
        <w:rPr>
          <w:rFonts w:asciiTheme="minorEastAsia" w:eastAsiaTheme="minorEastAsia" w:hAnsiTheme="minorEastAsia" w:cs="仿宋" w:hint="eastAsia"/>
          <w:sz w:val="24"/>
        </w:rPr>
        <w:t>；</w:t>
      </w:r>
    </w:p>
    <w:p w:rsidR="00A11C8B" w:rsidRPr="00D951EF" w:rsidRDefault="00D951EF" w:rsidP="00D951EF">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
          <w:sz w:val="24"/>
        </w:rPr>
        <w:t>第二标段：</w:t>
      </w:r>
      <w:r w:rsidRPr="00D951EF">
        <w:rPr>
          <w:rFonts w:asciiTheme="minorEastAsia" w:eastAsiaTheme="minorEastAsia" w:hAnsiTheme="minorEastAsia" w:cs="仿宋" w:hint="eastAsia"/>
          <w:bCs/>
          <w:color w:val="000000"/>
          <w:sz w:val="24"/>
        </w:rPr>
        <w:t>报价分值：20分，商务部分：35分，技术部分：40分，</w:t>
      </w:r>
      <w:r w:rsidRPr="00D951EF">
        <w:rPr>
          <w:rFonts w:asciiTheme="minorEastAsia" w:eastAsiaTheme="minorEastAsia" w:hAnsiTheme="minorEastAsia" w:cs="仿宋" w:hint="eastAsia"/>
          <w:bCs/>
          <w:sz w:val="24"/>
        </w:rPr>
        <w:t>服务承诺：5分；</w:t>
      </w:r>
    </w:p>
    <w:p w:rsidR="00A11C8B" w:rsidRDefault="00FE4E45" w:rsidP="00A11C8B">
      <w:pPr>
        <w:spacing w:line="360" w:lineRule="auto"/>
        <w:ind w:firstLineChars="200" w:firstLine="482"/>
        <w:rPr>
          <w:rFonts w:asciiTheme="minorEastAsia" w:eastAsiaTheme="minorEastAsia" w:hAnsiTheme="minorEastAsia" w:cs="仿宋"/>
          <w:b/>
          <w:bCs/>
          <w:sz w:val="24"/>
        </w:rPr>
      </w:pPr>
      <w:r>
        <w:rPr>
          <w:rFonts w:asciiTheme="minorEastAsia" w:eastAsiaTheme="minorEastAsia" w:hAnsiTheme="minorEastAsia" w:cs="仿宋" w:hint="eastAsia"/>
          <w:b/>
          <w:bCs/>
          <w:sz w:val="24"/>
        </w:rPr>
        <w:t>第一标段</w:t>
      </w:r>
      <w:r w:rsidR="00A11C8B" w:rsidRPr="00A11C8B">
        <w:rPr>
          <w:rFonts w:asciiTheme="minorEastAsia" w:eastAsiaTheme="minorEastAsia" w:hAnsiTheme="minorEastAsia" w:cs="仿宋" w:hint="eastAsia"/>
          <w:b/>
          <w:bCs/>
          <w:sz w:val="24"/>
        </w:rPr>
        <w:t>评分细则</w:t>
      </w:r>
      <w:r w:rsidR="000A38FB">
        <w:rPr>
          <w:rFonts w:asciiTheme="minorEastAsia" w:eastAsiaTheme="minorEastAsia" w:hAnsiTheme="minorEastAsia" w:cs="仿宋" w:hint="eastAsia"/>
          <w:b/>
          <w:bCs/>
          <w:sz w:val="24"/>
        </w:rPr>
        <w:t>：</w:t>
      </w:r>
    </w:p>
    <w:tbl>
      <w:tblPr>
        <w:tblW w:w="9138" w:type="dxa"/>
        <w:tblInd w:w="-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45"/>
        <w:gridCol w:w="1458"/>
        <w:gridCol w:w="28"/>
        <w:gridCol w:w="99"/>
        <w:gridCol w:w="6108"/>
      </w:tblGrid>
      <w:tr w:rsidR="00D951EF" w:rsidRPr="00D951EF" w:rsidTr="00E701D8">
        <w:trPr>
          <w:trHeight w:val="508"/>
        </w:trPr>
        <w:tc>
          <w:tcPr>
            <w:tcW w:w="2931" w:type="dxa"/>
            <w:gridSpan w:val="3"/>
            <w:tcBorders>
              <w:top w:val="single" w:sz="6" w:space="0" w:color="000000"/>
              <w:left w:val="single" w:sz="6" w:space="0" w:color="000000"/>
              <w:bottom w:val="single" w:sz="6" w:space="0" w:color="000000"/>
              <w:right w:val="single" w:sz="6" w:space="0" w:color="000000"/>
            </w:tcBorders>
            <w:vAlign w:val="center"/>
          </w:tcPr>
          <w:p w:rsidR="00D951EF" w:rsidRPr="00D951EF" w:rsidRDefault="00D951EF" w:rsidP="00E701D8">
            <w:pPr>
              <w:rPr>
                <w:rFonts w:asciiTheme="minorEastAsia" w:eastAsiaTheme="minorEastAsia" w:hAnsiTheme="minorEastAsia" w:cs="仿宋"/>
                <w:b/>
                <w:bCs/>
                <w:kern w:val="0"/>
                <w:sz w:val="24"/>
              </w:rPr>
            </w:pPr>
            <w:r w:rsidRPr="00D951EF">
              <w:rPr>
                <w:rFonts w:asciiTheme="minorEastAsia" w:eastAsiaTheme="minorEastAsia" w:hAnsiTheme="minorEastAsia" w:cs="仿宋" w:hint="eastAsia"/>
                <w:b/>
                <w:bCs/>
                <w:kern w:val="0"/>
                <w:sz w:val="24"/>
              </w:rPr>
              <w:t>条款内容</w:t>
            </w:r>
          </w:p>
        </w:tc>
        <w:tc>
          <w:tcPr>
            <w:tcW w:w="6207" w:type="dxa"/>
            <w:gridSpan w:val="2"/>
            <w:tcBorders>
              <w:top w:val="single" w:sz="6" w:space="0" w:color="000000"/>
              <w:left w:val="single" w:sz="6" w:space="0" w:color="000000"/>
              <w:right w:val="single" w:sz="6" w:space="0" w:color="000000"/>
            </w:tcBorders>
            <w:vAlign w:val="center"/>
          </w:tcPr>
          <w:p w:rsidR="00D951EF" w:rsidRPr="00D951EF" w:rsidRDefault="00D951EF" w:rsidP="00E701D8">
            <w:pPr>
              <w:rPr>
                <w:rFonts w:asciiTheme="minorEastAsia" w:eastAsiaTheme="minorEastAsia" w:hAnsiTheme="minorEastAsia" w:cs="仿宋"/>
                <w:bCs/>
                <w:sz w:val="24"/>
              </w:rPr>
            </w:pPr>
            <w:r w:rsidRPr="00D951EF">
              <w:rPr>
                <w:rFonts w:asciiTheme="minorEastAsia" w:eastAsiaTheme="minorEastAsia" w:hAnsiTheme="minorEastAsia" w:cs="仿宋" w:hint="eastAsia"/>
                <w:bCs/>
                <w:sz w:val="24"/>
              </w:rPr>
              <w:t>编列内容</w:t>
            </w:r>
          </w:p>
        </w:tc>
      </w:tr>
      <w:tr w:rsidR="00D951EF" w:rsidRPr="00D951EF" w:rsidTr="00E701D8">
        <w:trPr>
          <w:trHeight w:val="318"/>
        </w:trPr>
        <w:tc>
          <w:tcPr>
            <w:tcW w:w="2931" w:type="dxa"/>
            <w:gridSpan w:val="3"/>
            <w:tcBorders>
              <w:top w:val="single" w:sz="6" w:space="0" w:color="000000"/>
              <w:left w:val="single" w:sz="6" w:space="0" w:color="000000"/>
              <w:bottom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分值构成</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（总分100分）</w:t>
            </w:r>
          </w:p>
        </w:tc>
        <w:tc>
          <w:tcPr>
            <w:tcW w:w="6207" w:type="dxa"/>
            <w:gridSpan w:val="2"/>
            <w:tcBorders>
              <w:left w:val="single" w:sz="6" w:space="0" w:color="000000"/>
              <w:bottom w:val="single" w:sz="6" w:space="0" w:color="000000"/>
              <w:right w:val="single" w:sz="6" w:space="0" w:color="000000"/>
            </w:tcBorders>
            <w:vAlign w:val="center"/>
          </w:tcPr>
          <w:p w:rsidR="00D951EF" w:rsidRPr="00D951EF" w:rsidRDefault="00D951EF" w:rsidP="00E701D8">
            <w:pPr>
              <w:snapToGrid w:val="0"/>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投标报价评分标准：10分</w:t>
            </w:r>
          </w:p>
          <w:p w:rsidR="00D951EF" w:rsidRPr="00D951EF" w:rsidRDefault="00D951EF" w:rsidP="00E701D8">
            <w:pPr>
              <w:snapToGrid w:val="0"/>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商务部分评分标准：45分</w:t>
            </w:r>
          </w:p>
          <w:p w:rsidR="00D951EF" w:rsidRPr="00D951EF" w:rsidRDefault="00D951EF" w:rsidP="00E701D8">
            <w:pPr>
              <w:snapToGrid w:val="0"/>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技术部分评分标准：35分</w:t>
            </w:r>
          </w:p>
          <w:p w:rsidR="00D951EF" w:rsidRPr="00D951EF" w:rsidRDefault="00D951EF" w:rsidP="00E701D8">
            <w:pPr>
              <w:spacing w:line="400" w:lineRule="exact"/>
              <w:rPr>
                <w:rFonts w:asciiTheme="minorEastAsia" w:eastAsiaTheme="minorEastAsia" w:hAnsiTheme="minorEastAsia" w:cs="仿宋"/>
                <w:bCs/>
                <w:sz w:val="24"/>
              </w:rPr>
            </w:pPr>
            <w:r w:rsidRPr="00D951EF">
              <w:rPr>
                <w:rFonts w:asciiTheme="minorEastAsia" w:eastAsiaTheme="minorEastAsia" w:hAnsiTheme="minorEastAsia" w:cs="仿宋" w:hint="eastAsia"/>
                <w:sz w:val="24"/>
              </w:rPr>
              <w:t>其他因素评分标准：10分</w:t>
            </w:r>
          </w:p>
        </w:tc>
      </w:tr>
      <w:tr w:rsidR="00D951EF" w:rsidRPr="00D951EF" w:rsidTr="00E701D8">
        <w:trPr>
          <w:trHeight w:val="294"/>
        </w:trPr>
        <w:tc>
          <w:tcPr>
            <w:tcW w:w="1445" w:type="dxa"/>
            <w:tcBorders>
              <w:left w:val="single" w:sz="6" w:space="0" w:color="000000"/>
              <w:right w:val="single" w:sz="6" w:space="0" w:color="000000"/>
            </w:tcBorders>
            <w:vAlign w:val="center"/>
          </w:tcPr>
          <w:p w:rsidR="00D951EF" w:rsidRPr="00D951EF" w:rsidRDefault="00D951EF" w:rsidP="00E701D8">
            <w:pPr>
              <w:rPr>
                <w:rFonts w:asciiTheme="minorEastAsia" w:eastAsiaTheme="minorEastAsia" w:hAnsiTheme="minorEastAsia" w:cs="仿宋"/>
                <w:bCs/>
                <w:kern w:val="0"/>
                <w:sz w:val="24"/>
              </w:rPr>
            </w:pPr>
            <w:r w:rsidRPr="00D951EF">
              <w:rPr>
                <w:rFonts w:asciiTheme="minorEastAsia" w:eastAsiaTheme="minorEastAsia" w:hAnsiTheme="minorEastAsia" w:cs="仿宋" w:hint="eastAsia"/>
                <w:b/>
                <w:bCs/>
                <w:kern w:val="0"/>
                <w:sz w:val="24"/>
              </w:rPr>
              <w:t>评分因素</w:t>
            </w:r>
          </w:p>
        </w:tc>
        <w:tc>
          <w:tcPr>
            <w:tcW w:w="1458" w:type="dxa"/>
            <w:tcBorders>
              <w:left w:val="single" w:sz="6" w:space="0" w:color="000000"/>
              <w:right w:val="single" w:sz="6" w:space="0" w:color="000000"/>
            </w:tcBorders>
            <w:vAlign w:val="center"/>
          </w:tcPr>
          <w:p w:rsidR="00D951EF" w:rsidRPr="00D951EF" w:rsidRDefault="00D951EF" w:rsidP="00E701D8">
            <w:pPr>
              <w:rPr>
                <w:rFonts w:asciiTheme="minorEastAsia" w:eastAsiaTheme="minorEastAsia" w:hAnsiTheme="minorEastAsia" w:cs="仿宋"/>
                <w:bCs/>
                <w:sz w:val="24"/>
              </w:rPr>
            </w:pPr>
            <w:r w:rsidRPr="00D951EF">
              <w:rPr>
                <w:rFonts w:asciiTheme="minorEastAsia" w:eastAsiaTheme="minorEastAsia" w:hAnsiTheme="minorEastAsia" w:cs="仿宋" w:hint="eastAsia"/>
                <w:bCs/>
                <w:sz w:val="24"/>
              </w:rPr>
              <w:t>评分内容</w:t>
            </w:r>
          </w:p>
        </w:tc>
        <w:tc>
          <w:tcPr>
            <w:tcW w:w="6235" w:type="dxa"/>
            <w:gridSpan w:val="3"/>
            <w:tcBorders>
              <w:left w:val="single" w:sz="6" w:space="0" w:color="000000"/>
              <w:right w:val="single" w:sz="4" w:space="0" w:color="auto"/>
            </w:tcBorders>
            <w:vAlign w:val="center"/>
          </w:tcPr>
          <w:p w:rsidR="00D951EF" w:rsidRPr="00D951EF" w:rsidRDefault="00D951EF" w:rsidP="00E701D8">
            <w:pPr>
              <w:rPr>
                <w:rFonts w:asciiTheme="minorEastAsia" w:eastAsiaTheme="minorEastAsia" w:hAnsiTheme="minorEastAsia" w:cs="仿宋"/>
                <w:bCs/>
                <w:sz w:val="24"/>
              </w:rPr>
            </w:pPr>
            <w:r w:rsidRPr="00D951EF">
              <w:rPr>
                <w:rFonts w:asciiTheme="minorEastAsia" w:eastAsiaTheme="minorEastAsia" w:hAnsiTheme="minorEastAsia" w:cs="仿宋" w:hint="eastAsia"/>
                <w:bCs/>
                <w:sz w:val="24"/>
              </w:rPr>
              <w:t>评分标准</w:t>
            </w:r>
          </w:p>
        </w:tc>
      </w:tr>
      <w:tr w:rsidR="00D951EF" w:rsidRPr="00D951EF" w:rsidTr="00E701D8">
        <w:trPr>
          <w:trHeight w:val="804"/>
        </w:trPr>
        <w:tc>
          <w:tcPr>
            <w:tcW w:w="1445" w:type="dxa"/>
            <w:tcBorders>
              <w:left w:val="single" w:sz="6" w:space="0" w:color="000000"/>
              <w:right w:val="single" w:sz="6" w:space="0" w:color="000000"/>
            </w:tcBorders>
            <w:vAlign w:val="center"/>
          </w:tcPr>
          <w:p w:rsidR="00D951EF" w:rsidRPr="00D951EF" w:rsidRDefault="00D951EF" w:rsidP="00E701D8">
            <w:pPr>
              <w:spacing w:line="400" w:lineRule="exact"/>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投标报价</w:t>
            </w:r>
          </w:p>
          <w:p w:rsidR="00D951EF" w:rsidRPr="00D951EF" w:rsidRDefault="00D951EF" w:rsidP="00E701D8">
            <w:pPr>
              <w:spacing w:line="400" w:lineRule="exact"/>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（10分）</w:t>
            </w:r>
          </w:p>
        </w:tc>
        <w:tc>
          <w:tcPr>
            <w:tcW w:w="7693" w:type="dxa"/>
            <w:gridSpan w:val="4"/>
            <w:tcBorders>
              <w:left w:val="single" w:sz="6" w:space="0" w:color="000000"/>
              <w:right w:val="single" w:sz="6" w:space="0" w:color="000000"/>
            </w:tcBorders>
            <w:vAlign w:val="center"/>
          </w:tcPr>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1、评标委员会对所有投标报价进行审查核对，发现恶意投标者按无效标处理；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2、满足招标文件要求且投标价格最低的有效投标报价为评标基准价，其价格分为满分。其他投标人的价格</w:t>
            </w:r>
            <w:proofErr w:type="gramStart"/>
            <w:r w:rsidRPr="00D951EF">
              <w:rPr>
                <w:rFonts w:asciiTheme="minorEastAsia" w:eastAsiaTheme="minorEastAsia" w:hAnsiTheme="minorEastAsia" w:cs="仿宋" w:hint="eastAsia"/>
                <w:sz w:val="24"/>
              </w:rPr>
              <w:t>分统一</w:t>
            </w:r>
            <w:proofErr w:type="gramEnd"/>
            <w:r w:rsidRPr="00D951EF">
              <w:rPr>
                <w:rFonts w:asciiTheme="minorEastAsia" w:eastAsiaTheme="minorEastAsia" w:hAnsiTheme="minorEastAsia" w:cs="仿宋" w:hint="eastAsia"/>
                <w:sz w:val="24"/>
              </w:rPr>
              <w:t>按照下列公式计算：</w:t>
            </w:r>
          </w:p>
          <w:p w:rsidR="00D951EF" w:rsidRPr="00D951EF" w:rsidRDefault="00D951EF" w:rsidP="00E701D8">
            <w:pPr>
              <w:spacing w:line="400" w:lineRule="exact"/>
              <w:rPr>
                <w:rFonts w:asciiTheme="minorEastAsia" w:eastAsiaTheme="minorEastAsia" w:hAnsiTheme="minorEastAsia" w:cs="仿宋"/>
                <w:bCs/>
                <w:sz w:val="24"/>
              </w:rPr>
            </w:pPr>
            <w:r w:rsidRPr="00D951EF">
              <w:rPr>
                <w:rFonts w:asciiTheme="minorEastAsia" w:eastAsiaTheme="minorEastAsia" w:hAnsiTheme="minorEastAsia" w:cs="仿宋" w:hint="eastAsia"/>
                <w:sz w:val="24"/>
              </w:rPr>
              <w:t>投标报价得分＝（评标基准价／投标报价）×10</w:t>
            </w:r>
          </w:p>
        </w:tc>
      </w:tr>
      <w:tr w:rsidR="00D951EF" w:rsidRPr="00D951EF" w:rsidTr="00E701D8">
        <w:trPr>
          <w:trHeight w:val="773"/>
        </w:trPr>
        <w:tc>
          <w:tcPr>
            <w:tcW w:w="1445" w:type="dxa"/>
            <w:vMerge w:val="restart"/>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商务部分</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（45分）</w:t>
            </w: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项目负责人与项目管理机构 （18分）</w:t>
            </w:r>
          </w:p>
        </w:tc>
        <w:tc>
          <w:tcPr>
            <w:tcW w:w="6108" w:type="dxa"/>
            <w:tcBorders>
              <w:left w:val="single" w:sz="6" w:space="0" w:color="000000"/>
              <w:bottom w:val="single" w:sz="4" w:space="0" w:color="auto"/>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sz w:val="24"/>
              </w:rPr>
            </w:pPr>
            <w:r w:rsidRPr="00D951EF">
              <w:rPr>
                <w:rFonts w:asciiTheme="minorEastAsia" w:eastAsiaTheme="minorEastAsia" w:hAnsiTheme="minorEastAsia" w:cs="仿宋" w:hint="eastAsia"/>
                <w:sz w:val="24"/>
              </w:rPr>
              <w:t>1.项目技术负责人是高级工程师并为河南省不动产登记工作专家组成员的得6分，无则不得分，此项最多得6分；</w:t>
            </w:r>
          </w:p>
          <w:p w:rsidR="00D951EF" w:rsidRPr="00D951EF" w:rsidRDefault="0047099E" w:rsidP="00E701D8">
            <w:pPr>
              <w:spacing w:line="400" w:lineRule="exact"/>
              <w:jc w:val="left"/>
              <w:rPr>
                <w:rFonts w:asciiTheme="minorEastAsia" w:eastAsiaTheme="minorEastAsia" w:hAnsiTheme="minorEastAsia" w:cs="仿宋"/>
                <w:sz w:val="24"/>
              </w:rPr>
            </w:pPr>
            <w:r>
              <w:rPr>
                <w:rFonts w:asciiTheme="minorEastAsia" w:eastAsiaTheme="minorEastAsia" w:hAnsiTheme="minorEastAsia" w:cs="仿宋" w:hint="eastAsia"/>
                <w:sz w:val="24"/>
              </w:rPr>
              <w:t>2</w:t>
            </w:r>
            <w:r w:rsidR="00D951EF" w:rsidRPr="00D951EF">
              <w:rPr>
                <w:rFonts w:asciiTheme="minorEastAsia" w:eastAsiaTheme="minorEastAsia" w:hAnsiTheme="minorEastAsia" w:cs="仿宋" w:hint="eastAsia"/>
                <w:sz w:val="24"/>
              </w:rPr>
              <w:t>.项目管理机构（</w:t>
            </w:r>
            <w:proofErr w:type="gramStart"/>
            <w:r w:rsidR="00D951EF" w:rsidRPr="00D951EF">
              <w:rPr>
                <w:rFonts w:asciiTheme="minorEastAsia" w:eastAsiaTheme="minorEastAsia" w:hAnsiTheme="minorEastAsia" w:cs="仿宋" w:hint="eastAsia"/>
                <w:sz w:val="24"/>
              </w:rPr>
              <w:t>除项目</w:t>
            </w:r>
            <w:proofErr w:type="gramEnd"/>
            <w:r w:rsidR="00D951EF" w:rsidRPr="00D951EF">
              <w:rPr>
                <w:rFonts w:asciiTheme="minorEastAsia" w:eastAsiaTheme="minorEastAsia" w:hAnsiTheme="minorEastAsia" w:cs="仿宋" w:hint="eastAsia"/>
                <w:sz w:val="24"/>
              </w:rPr>
              <w:t>技术负责人和技术负责人外）每提供一个具备测绘专业高级职称且同时具备注册测绘师的得2分，此项最多得8分；</w:t>
            </w:r>
          </w:p>
          <w:p w:rsidR="00D951EF" w:rsidRPr="00D951EF" w:rsidRDefault="0047099E" w:rsidP="00E701D8">
            <w:pPr>
              <w:spacing w:line="400" w:lineRule="exact"/>
              <w:jc w:val="left"/>
              <w:rPr>
                <w:rFonts w:asciiTheme="minorEastAsia" w:eastAsiaTheme="minorEastAsia" w:hAnsiTheme="minorEastAsia" w:cs="仿宋"/>
                <w:sz w:val="24"/>
              </w:rPr>
            </w:pPr>
            <w:r>
              <w:rPr>
                <w:rFonts w:asciiTheme="minorEastAsia" w:eastAsiaTheme="minorEastAsia" w:hAnsiTheme="minorEastAsia" w:cs="仿宋" w:hint="eastAsia"/>
                <w:sz w:val="24"/>
              </w:rPr>
              <w:t>3</w:t>
            </w:r>
            <w:r w:rsidR="00D951EF" w:rsidRPr="00D951EF">
              <w:rPr>
                <w:rFonts w:asciiTheme="minorEastAsia" w:eastAsiaTheme="minorEastAsia" w:hAnsiTheme="minorEastAsia" w:cs="仿宋" w:hint="eastAsia"/>
                <w:sz w:val="24"/>
              </w:rPr>
              <w:t>.项目其他人员每提供一个具备注册测绘师资格的得1分，最高得4分；</w:t>
            </w:r>
          </w:p>
          <w:p w:rsidR="00D951EF" w:rsidRPr="00D951EF" w:rsidRDefault="00D951EF" w:rsidP="00E701D8">
            <w:pPr>
              <w:pStyle w:val="a7"/>
              <w:spacing w:line="400" w:lineRule="exact"/>
              <w:contextualSpacing/>
              <w:rPr>
                <w:rFonts w:asciiTheme="minorEastAsia" w:eastAsiaTheme="minorEastAsia" w:hAnsiTheme="minorEastAsia" w:cs="仿宋"/>
                <w:bCs/>
                <w:sz w:val="24"/>
                <w:szCs w:val="24"/>
              </w:rPr>
            </w:pPr>
            <w:r w:rsidRPr="00D951EF">
              <w:rPr>
                <w:rFonts w:asciiTheme="minorEastAsia" w:eastAsiaTheme="minorEastAsia" w:hAnsiTheme="minorEastAsia" w:cs="仿宋" w:hint="eastAsia"/>
                <w:sz w:val="24"/>
                <w:szCs w:val="24"/>
              </w:rPr>
              <w:t>注：以上人员不重复计分，开标时均需提供相应证书原件及本单位连续缴纳一年以上（2018年4月至今）的</w:t>
            </w:r>
            <w:proofErr w:type="gramStart"/>
            <w:r w:rsidRPr="00D951EF">
              <w:rPr>
                <w:rFonts w:asciiTheme="minorEastAsia" w:eastAsiaTheme="minorEastAsia" w:hAnsiTheme="minorEastAsia" w:cs="仿宋" w:hint="eastAsia"/>
                <w:sz w:val="24"/>
                <w:szCs w:val="24"/>
              </w:rPr>
              <w:t>社保证明</w:t>
            </w:r>
            <w:proofErr w:type="gramEnd"/>
            <w:r w:rsidRPr="00D951EF">
              <w:rPr>
                <w:rFonts w:asciiTheme="minorEastAsia" w:eastAsiaTheme="minorEastAsia" w:hAnsiTheme="minorEastAsia" w:cs="仿宋" w:hint="eastAsia"/>
                <w:sz w:val="24"/>
                <w:szCs w:val="24"/>
              </w:rPr>
              <w:t>。</w:t>
            </w:r>
          </w:p>
        </w:tc>
      </w:tr>
      <w:tr w:rsidR="00D951EF" w:rsidRPr="00D951EF" w:rsidTr="00E701D8">
        <w:trPr>
          <w:trHeight w:val="2839"/>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涉密人员</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（2分）</w:t>
            </w:r>
          </w:p>
        </w:tc>
        <w:tc>
          <w:tcPr>
            <w:tcW w:w="6108" w:type="dxa"/>
            <w:tcBorders>
              <w:top w:val="single" w:sz="6" w:space="0" w:color="000000"/>
              <w:left w:val="single" w:sz="6" w:space="0" w:color="000000"/>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项目管理机构具有国家测绘局颁发的涉密测绘成果管理人员岗位培训证书的得1分，无则不得分，最高得2分。（须提供证书原件）</w:t>
            </w:r>
          </w:p>
        </w:tc>
      </w:tr>
      <w:tr w:rsidR="00D951EF" w:rsidRPr="00D951EF" w:rsidTr="00E701D8">
        <w:trPr>
          <w:trHeight w:val="239"/>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业绩</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（12分）</w:t>
            </w:r>
          </w:p>
        </w:tc>
        <w:tc>
          <w:tcPr>
            <w:tcW w:w="6108" w:type="dxa"/>
            <w:tcBorders>
              <w:left w:val="single" w:sz="6" w:space="0" w:color="000000"/>
              <w:bottom w:val="single" w:sz="4" w:space="0" w:color="auto"/>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sz w:val="24"/>
              </w:rPr>
            </w:pPr>
            <w:r w:rsidRPr="00D951EF">
              <w:rPr>
                <w:rFonts w:asciiTheme="minorEastAsia" w:eastAsiaTheme="minorEastAsia" w:hAnsiTheme="minorEastAsia" w:cs="仿宋" w:hint="eastAsia"/>
                <w:sz w:val="24"/>
              </w:rPr>
              <w:t>2015年1月1日以来承担过不动产数据整合项目且合同金额在400万以上的，每提供一份得4分，最高得12分。</w:t>
            </w:r>
          </w:p>
          <w:p w:rsidR="00D951EF" w:rsidRPr="00D951EF" w:rsidRDefault="00D951EF" w:rsidP="00E701D8">
            <w:pPr>
              <w:pStyle w:val="a4"/>
              <w:spacing w:line="400" w:lineRule="exact"/>
              <w:rPr>
                <w:rFonts w:asciiTheme="minorEastAsia" w:eastAsiaTheme="minorEastAsia" w:hAnsiTheme="minorEastAsia" w:cs="仿宋"/>
                <w:bCs/>
                <w:sz w:val="24"/>
              </w:rPr>
            </w:pPr>
            <w:r w:rsidRPr="00D951EF">
              <w:rPr>
                <w:rFonts w:asciiTheme="minorEastAsia" w:eastAsiaTheme="minorEastAsia" w:hAnsiTheme="minorEastAsia" w:cs="仿宋" w:hint="eastAsia"/>
                <w:sz w:val="24"/>
              </w:rPr>
              <w:t>（注：投标人须提供网上中标公告查询页、中标通知书、合同书原件，不提供者不得分。）</w:t>
            </w:r>
          </w:p>
        </w:tc>
      </w:tr>
      <w:tr w:rsidR="00D951EF" w:rsidRPr="00D951EF" w:rsidTr="00E701D8">
        <w:trPr>
          <w:trHeight w:val="239"/>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企业荣誉（</w:t>
            </w:r>
            <w:r w:rsidR="0050300B">
              <w:rPr>
                <w:rFonts w:asciiTheme="minorEastAsia" w:eastAsiaTheme="minorEastAsia" w:hAnsiTheme="minorEastAsia" w:cs="仿宋" w:hint="eastAsia"/>
                <w:sz w:val="24"/>
              </w:rPr>
              <w:t>4</w:t>
            </w:r>
            <w:r w:rsidRPr="00D951EF">
              <w:rPr>
                <w:rFonts w:asciiTheme="minorEastAsia" w:eastAsiaTheme="minorEastAsia" w:hAnsiTheme="minorEastAsia" w:cs="仿宋" w:hint="eastAsia"/>
                <w:sz w:val="24"/>
              </w:rPr>
              <w:t>分）</w:t>
            </w:r>
          </w:p>
        </w:tc>
        <w:tc>
          <w:tcPr>
            <w:tcW w:w="6108" w:type="dxa"/>
            <w:tcBorders>
              <w:left w:val="single" w:sz="6" w:space="0" w:color="000000"/>
              <w:bottom w:val="single" w:sz="4" w:space="0" w:color="auto"/>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sz w:val="24"/>
              </w:rPr>
            </w:pPr>
            <w:r w:rsidRPr="00D951EF">
              <w:rPr>
                <w:rFonts w:asciiTheme="minorEastAsia" w:eastAsiaTheme="minorEastAsia" w:hAnsiTheme="minorEastAsia" w:cs="仿宋" w:hint="eastAsia"/>
                <w:sz w:val="24"/>
              </w:rPr>
              <w:t>2015年1月1日以来获得省级及以上测绘地理信息主管部门或测绘学会颁发的优质测绘工程（成果）奖的，每有1项得1分，此项最高得</w:t>
            </w:r>
            <w:r w:rsidR="0050300B">
              <w:rPr>
                <w:rFonts w:asciiTheme="minorEastAsia" w:eastAsiaTheme="minorEastAsia" w:hAnsiTheme="minorEastAsia" w:cs="仿宋" w:hint="eastAsia"/>
                <w:sz w:val="24"/>
              </w:rPr>
              <w:t>4</w:t>
            </w:r>
            <w:r w:rsidRPr="00D951EF">
              <w:rPr>
                <w:rFonts w:asciiTheme="minorEastAsia" w:eastAsiaTheme="minorEastAsia" w:hAnsiTheme="minorEastAsia" w:cs="仿宋" w:hint="eastAsia"/>
                <w:sz w:val="24"/>
              </w:rPr>
              <w:t>分。</w:t>
            </w:r>
          </w:p>
          <w:p w:rsidR="00D951EF" w:rsidRPr="00D951EF" w:rsidRDefault="00D951EF" w:rsidP="00E701D8">
            <w:pPr>
              <w:spacing w:line="400" w:lineRule="exact"/>
              <w:jc w:val="left"/>
              <w:rPr>
                <w:rFonts w:asciiTheme="minorEastAsia" w:eastAsiaTheme="minorEastAsia" w:hAnsiTheme="minorEastAsia" w:cs="仿宋"/>
                <w:bCs/>
                <w:sz w:val="24"/>
              </w:rPr>
            </w:pPr>
            <w:r w:rsidRPr="00D951EF">
              <w:rPr>
                <w:rFonts w:asciiTheme="minorEastAsia" w:eastAsiaTheme="minorEastAsia" w:hAnsiTheme="minorEastAsia" w:cs="仿宋" w:hint="eastAsia"/>
                <w:sz w:val="24"/>
              </w:rPr>
              <w:t>（须提供证书原件）</w:t>
            </w:r>
          </w:p>
        </w:tc>
      </w:tr>
      <w:tr w:rsidR="00D951EF" w:rsidRPr="00D951EF" w:rsidTr="00E701D8">
        <w:trPr>
          <w:trHeight w:val="239"/>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企业信誉</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w:t>
            </w:r>
            <w:r w:rsidR="0050300B">
              <w:rPr>
                <w:rFonts w:asciiTheme="minorEastAsia" w:eastAsiaTheme="minorEastAsia" w:hAnsiTheme="minorEastAsia" w:cs="仿宋" w:hint="eastAsia"/>
                <w:bCs/>
                <w:kern w:val="0"/>
                <w:sz w:val="24"/>
              </w:rPr>
              <w:t>7</w:t>
            </w:r>
            <w:r w:rsidRPr="00D951EF">
              <w:rPr>
                <w:rFonts w:asciiTheme="minorEastAsia" w:eastAsiaTheme="minorEastAsia" w:hAnsiTheme="minorEastAsia" w:cs="仿宋" w:hint="eastAsia"/>
                <w:bCs/>
                <w:kern w:val="0"/>
                <w:sz w:val="24"/>
              </w:rPr>
              <w:t>分）</w:t>
            </w:r>
          </w:p>
        </w:tc>
        <w:tc>
          <w:tcPr>
            <w:tcW w:w="6108" w:type="dxa"/>
            <w:tcBorders>
              <w:left w:val="single" w:sz="6" w:space="0" w:color="000000"/>
              <w:bottom w:val="single" w:sz="4" w:space="0" w:color="auto"/>
              <w:right w:val="single" w:sz="6" w:space="0" w:color="000000"/>
            </w:tcBorders>
            <w:vAlign w:val="center"/>
          </w:tcPr>
          <w:p w:rsidR="0050300B" w:rsidRDefault="0050300B" w:rsidP="0050300B">
            <w:pPr>
              <w:numPr>
                <w:ilvl w:val="0"/>
                <w:numId w:val="22"/>
              </w:numPr>
              <w:spacing w:line="400" w:lineRule="exact"/>
              <w:rPr>
                <w:rFonts w:ascii="宋体" w:hAnsi="宋体" w:cs="仿宋"/>
                <w:bCs/>
                <w:sz w:val="24"/>
              </w:rPr>
            </w:pPr>
            <w:r>
              <w:rPr>
                <w:rFonts w:ascii="宋体" w:hAnsi="宋体" w:cs="仿宋" w:hint="eastAsia"/>
                <w:bCs/>
                <w:sz w:val="24"/>
              </w:rPr>
              <w:t>投标人具有ISO质量管理体系认证证书、环境管理体系认证证书、职业健康安全管理体系认证证书的得3分，否则不得分。</w:t>
            </w:r>
          </w:p>
          <w:p w:rsidR="0050300B" w:rsidRDefault="0050300B" w:rsidP="0050300B">
            <w:pPr>
              <w:numPr>
                <w:ilvl w:val="0"/>
                <w:numId w:val="22"/>
              </w:numPr>
              <w:spacing w:line="400" w:lineRule="exact"/>
              <w:rPr>
                <w:rFonts w:ascii="宋体" w:hAnsi="宋体" w:cs="仿宋"/>
                <w:bCs/>
                <w:sz w:val="24"/>
              </w:rPr>
            </w:pPr>
            <w:r>
              <w:rPr>
                <w:rFonts w:ascii="宋体" w:hAnsi="宋体" w:cs="仿宋" w:hint="eastAsia"/>
                <w:bCs/>
                <w:sz w:val="24"/>
              </w:rPr>
              <w:t>投标人具有AAA信用等级证书的得1分。</w:t>
            </w:r>
          </w:p>
          <w:p w:rsidR="0050300B" w:rsidRDefault="0050300B" w:rsidP="0050300B">
            <w:pPr>
              <w:pStyle w:val="a0"/>
              <w:ind w:firstLineChars="0" w:firstLine="0"/>
              <w:rPr>
                <w:rFonts w:ascii="宋体" w:eastAsia="宋体" w:hAnsi="宋体" w:cs="宋体"/>
                <w:sz w:val="24"/>
              </w:rPr>
            </w:pPr>
            <w:r>
              <w:rPr>
                <w:rFonts w:ascii="宋体" w:eastAsia="宋体" w:hAnsi="宋体" w:cs="宋体" w:hint="eastAsia"/>
                <w:sz w:val="24"/>
              </w:rPr>
              <w:t>3.投标人具有土地等自然资源管理软件著作权证书、1个得1分，最多得3分</w:t>
            </w:r>
            <w:bookmarkStart w:id="11" w:name="_GoBack"/>
            <w:bookmarkEnd w:id="11"/>
          </w:p>
          <w:p w:rsidR="00D951EF" w:rsidRPr="00D951EF" w:rsidRDefault="0050300B" w:rsidP="0050300B">
            <w:pPr>
              <w:spacing w:line="400" w:lineRule="exact"/>
              <w:rPr>
                <w:rFonts w:asciiTheme="minorEastAsia" w:eastAsiaTheme="minorEastAsia" w:hAnsiTheme="minorEastAsia" w:cs="仿宋"/>
                <w:bCs/>
                <w:sz w:val="24"/>
              </w:rPr>
            </w:pPr>
            <w:r>
              <w:rPr>
                <w:rFonts w:ascii="宋体" w:hAnsi="宋体" w:cs="仿宋" w:hint="eastAsia"/>
                <w:bCs/>
                <w:sz w:val="24"/>
              </w:rPr>
              <w:t>注：须提供证书原件，否则不得分</w:t>
            </w:r>
          </w:p>
        </w:tc>
      </w:tr>
      <w:tr w:rsidR="00D951EF" w:rsidRPr="00D951EF" w:rsidTr="00E701D8">
        <w:trPr>
          <w:trHeight w:val="239"/>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仪器设备</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（2分）</w:t>
            </w:r>
          </w:p>
        </w:tc>
        <w:tc>
          <w:tcPr>
            <w:tcW w:w="6108" w:type="dxa"/>
            <w:tcBorders>
              <w:left w:val="single" w:sz="6" w:space="0" w:color="000000"/>
              <w:bottom w:val="single" w:sz="4" w:space="0" w:color="auto"/>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具备10台（包括10台）以上GPS和10台（包括10台）以上全站</w:t>
            </w:r>
            <w:proofErr w:type="gramStart"/>
            <w:r w:rsidRPr="00D951EF">
              <w:rPr>
                <w:rFonts w:asciiTheme="minorEastAsia" w:eastAsiaTheme="minorEastAsia" w:hAnsiTheme="minorEastAsia" w:cs="仿宋" w:hint="eastAsia"/>
                <w:sz w:val="24"/>
              </w:rPr>
              <w:t>仪用于</w:t>
            </w:r>
            <w:proofErr w:type="gramEnd"/>
            <w:r w:rsidRPr="00D951EF">
              <w:rPr>
                <w:rFonts w:asciiTheme="minorEastAsia" w:eastAsiaTheme="minorEastAsia" w:hAnsiTheme="minorEastAsia" w:cs="仿宋" w:hint="eastAsia"/>
                <w:sz w:val="24"/>
              </w:rPr>
              <w:t>此项目，并全部有合格仪器检定证书原件者得2分，否则不得分。</w:t>
            </w:r>
          </w:p>
        </w:tc>
      </w:tr>
      <w:tr w:rsidR="00D951EF" w:rsidRPr="00D951EF" w:rsidTr="00E701D8">
        <w:trPr>
          <w:trHeight w:val="3208"/>
        </w:trPr>
        <w:tc>
          <w:tcPr>
            <w:tcW w:w="1445" w:type="dxa"/>
            <w:vMerge w:val="restart"/>
            <w:tcBorders>
              <w:top w:val="single" w:sz="6" w:space="0" w:color="000000"/>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技术部分</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（35分）</w:t>
            </w:r>
          </w:p>
        </w:tc>
        <w:tc>
          <w:tcPr>
            <w:tcW w:w="1585" w:type="dxa"/>
            <w:gridSpan w:val="3"/>
            <w:tcBorders>
              <w:top w:val="single" w:sz="6" w:space="0" w:color="000000"/>
              <w:left w:val="single" w:sz="6" w:space="0" w:color="000000"/>
              <w:bottom w:val="single" w:sz="4" w:space="0" w:color="auto"/>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项目实施</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方案内容：（25分）</w:t>
            </w:r>
          </w:p>
        </w:tc>
        <w:tc>
          <w:tcPr>
            <w:tcW w:w="6108" w:type="dxa"/>
            <w:tcBorders>
              <w:top w:val="single" w:sz="6" w:space="0" w:color="000000"/>
              <w:left w:val="single" w:sz="6" w:space="0" w:color="000000"/>
              <w:bottom w:val="single" w:sz="6" w:space="0" w:color="000000"/>
              <w:right w:val="single" w:sz="6" w:space="0" w:color="000000"/>
            </w:tcBorders>
            <w:vAlign w:val="center"/>
          </w:tcPr>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①项目组织机构：0-3分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②项目主要人员岗位职责：0-3分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③项目实施工作安排计划：0-2分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④人员安排计划及主要仪器设备计划：0-3分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⑤确保工程质量的技术和组织措施：0-3分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⑥确保工程工期的技术和组织措施：0-2分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⑦项目实施技术路线：0-3分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⑧项目难点及关键过程分析：0-3分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⑨项目成果管理及保证措施：0-3分</w:t>
            </w:r>
          </w:p>
          <w:p w:rsidR="00D951EF" w:rsidRPr="00D951EF" w:rsidRDefault="00D951EF" w:rsidP="00E701D8">
            <w:pPr>
              <w:spacing w:line="400" w:lineRule="exact"/>
              <w:rPr>
                <w:rFonts w:asciiTheme="minorEastAsia" w:eastAsiaTheme="minorEastAsia" w:hAnsiTheme="minorEastAsia" w:cs="仿宋"/>
                <w:bCs/>
                <w:kern w:val="0"/>
                <w:sz w:val="24"/>
              </w:rPr>
            </w:pPr>
            <w:r w:rsidRPr="00D951EF">
              <w:rPr>
                <w:rFonts w:asciiTheme="minorEastAsia" w:eastAsiaTheme="minorEastAsia" w:hAnsiTheme="minorEastAsia" w:cs="仿宋" w:hint="eastAsia"/>
                <w:b/>
                <w:bCs/>
                <w:sz w:val="24"/>
              </w:rPr>
              <w:lastRenderedPageBreak/>
              <w:t>注：如有缺项，则缺项部分得0分。</w:t>
            </w:r>
          </w:p>
        </w:tc>
      </w:tr>
      <w:tr w:rsidR="00D951EF" w:rsidRPr="00D951EF" w:rsidTr="00E701D8">
        <w:trPr>
          <w:trHeight w:val="2166"/>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top w:val="single" w:sz="4" w:space="0" w:color="auto"/>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项目实施方案水平（10分）</w:t>
            </w:r>
          </w:p>
        </w:tc>
        <w:tc>
          <w:tcPr>
            <w:tcW w:w="6108" w:type="dxa"/>
            <w:tcBorders>
              <w:top w:val="single" w:sz="6" w:space="0" w:color="000000"/>
              <w:left w:val="single" w:sz="6" w:space="0" w:color="000000"/>
              <w:right w:val="single" w:sz="6" w:space="0" w:color="000000"/>
            </w:tcBorders>
            <w:vAlign w:val="center"/>
          </w:tcPr>
          <w:p w:rsidR="00D951EF" w:rsidRPr="00D951EF" w:rsidRDefault="00D951EF" w:rsidP="00E701D8">
            <w:pPr>
              <w:pStyle w:val="ListParagraph1"/>
              <w:spacing w:line="400" w:lineRule="exact"/>
              <w:ind w:firstLineChars="0" w:firstLine="0"/>
              <w:rPr>
                <w:rFonts w:asciiTheme="minorEastAsia" w:eastAsiaTheme="minorEastAsia" w:hAnsiTheme="minorEastAsia" w:cs="仿宋"/>
                <w:sz w:val="24"/>
              </w:rPr>
            </w:pPr>
            <w:r w:rsidRPr="00D951EF">
              <w:rPr>
                <w:rFonts w:asciiTheme="minorEastAsia" w:eastAsiaTheme="minorEastAsia" w:hAnsiTheme="minorEastAsia" w:cs="仿宋" w:hint="eastAsia"/>
                <w:sz w:val="24"/>
              </w:rPr>
              <w:t>①质量保证体系的完整性和可行性：0-2分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②项目工作安排的合理性和科学性：0-2分</w:t>
            </w:r>
          </w:p>
          <w:p w:rsidR="00D951EF" w:rsidRPr="00D951EF" w:rsidRDefault="00D951EF" w:rsidP="00E701D8">
            <w:pPr>
              <w:pStyle w:val="ListParagraph1"/>
              <w:spacing w:line="400" w:lineRule="exact"/>
              <w:ind w:firstLineChars="0" w:firstLine="0"/>
              <w:rPr>
                <w:rFonts w:asciiTheme="minorEastAsia" w:eastAsiaTheme="minorEastAsia" w:hAnsiTheme="minorEastAsia" w:cs="仿宋"/>
                <w:sz w:val="24"/>
              </w:rPr>
            </w:pPr>
            <w:r w:rsidRPr="00D951EF">
              <w:rPr>
                <w:rFonts w:asciiTheme="minorEastAsia" w:eastAsiaTheme="minorEastAsia" w:hAnsiTheme="minorEastAsia" w:cs="仿宋" w:hint="eastAsia"/>
                <w:sz w:val="24"/>
              </w:rPr>
              <w:t>③项目实施方案的全面性：0-2分</w:t>
            </w:r>
          </w:p>
          <w:p w:rsidR="00D951EF" w:rsidRPr="00D951EF" w:rsidRDefault="00D951EF" w:rsidP="00E701D8">
            <w:pPr>
              <w:pStyle w:val="ListParagraph1"/>
              <w:spacing w:line="400" w:lineRule="exact"/>
              <w:ind w:firstLineChars="0" w:firstLine="0"/>
              <w:rPr>
                <w:rFonts w:asciiTheme="minorEastAsia" w:eastAsiaTheme="minorEastAsia" w:hAnsiTheme="minorEastAsia" w:cs="仿宋"/>
                <w:sz w:val="24"/>
              </w:rPr>
            </w:pPr>
            <w:r w:rsidRPr="00D951EF">
              <w:rPr>
                <w:rFonts w:asciiTheme="minorEastAsia" w:eastAsiaTheme="minorEastAsia" w:hAnsiTheme="minorEastAsia" w:cs="仿宋" w:hint="eastAsia"/>
                <w:sz w:val="24"/>
              </w:rPr>
              <w:t>④降低成本、提高工作质量的建议和措施的可行性：0-2分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⑤确保工期的技术和组织措施的合理可行性：0-2分</w:t>
            </w:r>
          </w:p>
          <w:p w:rsidR="00D951EF" w:rsidRPr="00D951EF" w:rsidRDefault="00D951EF" w:rsidP="00E701D8">
            <w:pPr>
              <w:spacing w:line="400" w:lineRule="exact"/>
              <w:rPr>
                <w:rFonts w:asciiTheme="minorEastAsia" w:eastAsiaTheme="minorEastAsia" w:hAnsiTheme="minorEastAsia" w:cs="仿宋"/>
                <w:bCs/>
                <w:kern w:val="0"/>
                <w:sz w:val="24"/>
              </w:rPr>
            </w:pPr>
            <w:r w:rsidRPr="00D951EF">
              <w:rPr>
                <w:rFonts w:asciiTheme="minorEastAsia" w:eastAsiaTheme="minorEastAsia" w:hAnsiTheme="minorEastAsia" w:cs="仿宋" w:hint="eastAsia"/>
                <w:b/>
                <w:bCs/>
                <w:sz w:val="24"/>
              </w:rPr>
              <w:t>注：如有缺项，则缺项部分得0分。</w:t>
            </w:r>
          </w:p>
        </w:tc>
      </w:tr>
      <w:tr w:rsidR="00D951EF" w:rsidRPr="00D951EF" w:rsidTr="00E701D8">
        <w:trPr>
          <w:trHeight w:val="1507"/>
        </w:trPr>
        <w:tc>
          <w:tcPr>
            <w:tcW w:w="1445" w:type="dxa"/>
            <w:vMerge w:val="restart"/>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其他因素</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（10分）</w:t>
            </w:r>
          </w:p>
        </w:tc>
        <w:tc>
          <w:tcPr>
            <w:tcW w:w="1585" w:type="dxa"/>
            <w:gridSpan w:val="3"/>
            <w:tcBorders>
              <w:top w:val="single" w:sz="4" w:space="0" w:color="auto"/>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服务能力</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（7分）</w:t>
            </w:r>
          </w:p>
        </w:tc>
        <w:tc>
          <w:tcPr>
            <w:tcW w:w="6108" w:type="dxa"/>
            <w:tcBorders>
              <w:top w:val="single" w:sz="6" w:space="0" w:color="000000"/>
              <w:left w:val="single" w:sz="6" w:space="0" w:color="000000"/>
              <w:right w:val="single" w:sz="6" w:space="0" w:color="000000"/>
            </w:tcBorders>
            <w:vAlign w:val="center"/>
          </w:tcPr>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①对总体项目情况了解全面细致，对数据现状有深入了解和解决问题的办法，响应招标文件，对项目分析科学合理。0-2分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 xml:space="preserve">②投标人承诺的现场技术支持方案可行、完整、及响应处理机制合理。0-2分   </w:t>
            </w:r>
          </w:p>
          <w:p w:rsidR="00D951EF" w:rsidRPr="00D951EF" w:rsidRDefault="00D951EF" w:rsidP="00E701D8">
            <w:pPr>
              <w:spacing w:line="400" w:lineRule="exact"/>
              <w:jc w:val="left"/>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③投标人承诺的售后服务方案内容切实有效，服务及时，售后服务计划、服务体系合理，关键技术向需求方开放及售后服务响应时间等承诺。0-3分</w:t>
            </w:r>
          </w:p>
        </w:tc>
      </w:tr>
      <w:tr w:rsidR="00D951EF" w:rsidRPr="00D951EF" w:rsidTr="00E701D8">
        <w:trPr>
          <w:trHeight w:val="1507"/>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rPr>
                <w:rFonts w:asciiTheme="minorEastAsia" w:eastAsiaTheme="minorEastAsia" w:hAnsiTheme="minorEastAsia" w:cs="仿宋"/>
                <w:bCs/>
                <w:kern w:val="0"/>
                <w:sz w:val="24"/>
              </w:rPr>
            </w:pPr>
          </w:p>
        </w:tc>
        <w:tc>
          <w:tcPr>
            <w:tcW w:w="1585" w:type="dxa"/>
            <w:gridSpan w:val="3"/>
            <w:tcBorders>
              <w:top w:val="single" w:sz="4" w:space="0" w:color="auto"/>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综合考评</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（3分）</w:t>
            </w:r>
          </w:p>
        </w:tc>
        <w:tc>
          <w:tcPr>
            <w:tcW w:w="6108" w:type="dxa"/>
            <w:tcBorders>
              <w:top w:val="single" w:sz="6" w:space="0" w:color="000000"/>
              <w:left w:val="single" w:sz="6" w:space="0" w:color="000000"/>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依据投标企业实施方案、人员、业绩、售后服务、整体实力进行综合评定，在0-3分范围内进行综合打分</w:t>
            </w:r>
          </w:p>
        </w:tc>
      </w:tr>
    </w:tbl>
    <w:p w:rsidR="00D951EF" w:rsidRPr="00D951EF" w:rsidRDefault="00D951EF" w:rsidP="00E14B22">
      <w:pPr>
        <w:tabs>
          <w:tab w:val="left" w:pos="1260"/>
        </w:tabs>
        <w:autoSpaceDE w:val="0"/>
        <w:autoSpaceDN w:val="0"/>
        <w:spacing w:beforeLines="100"/>
        <w:contextualSpacing/>
        <w:jc w:val="center"/>
        <w:rPr>
          <w:rFonts w:asciiTheme="minorEastAsia" w:eastAsiaTheme="minorEastAsia" w:hAnsiTheme="minorEastAsia" w:cs="仿宋_GB2312"/>
          <w:b/>
          <w:bCs/>
          <w:color w:val="000000"/>
          <w:sz w:val="24"/>
        </w:rPr>
      </w:pPr>
      <w:r w:rsidRPr="00D951EF">
        <w:rPr>
          <w:rFonts w:asciiTheme="minorEastAsia" w:eastAsiaTheme="minorEastAsia" w:hAnsiTheme="minorEastAsia" w:cs="仿宋_GB2312" w:hint="eastAsia"/>
          <w:b/>
          <w:bCs/>
          <w:color w:val="000000"/>
          <w:sz w:val="24"/>
        </w:rPr>
        <w:t>第二标段评分</w:t>
      </w:r>
      <w:r w:rsidR="00FE4E45">
        <w:rPr>
          <w:rFonts w:asciiTheme="minorEastAsia" w:eastAsiaTheme="minorEastAsia" w:hAnsiTheme="minorEastAsia" w:cs="仿宋_GB2312" w:hint="eastAsia"/>
          <w:b/>
          <w:bCs/>
          <w:color w:val="000000"/>
          <w:sz w:val="24"/>
        </w:rPr>
        <w:t>细则</w:t>
      </w:r>
    </w:p>
    <w:tbl>
      <w:tblPr>
        <w:tblW w:w="9422" w:type="dxa"/>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292"/>
        <w:gridCol w:w="1546"/>
        <w:gridCol w:w="5806"/>
      </w:tblGrid>
      <w:tr w:rsidR="00D951EF" w:rsidRPr="00D951EF" w:rsidTr="00E701D8">
        <w:trPr>
          <w:trHeight w:val="418"/>
          <w:jc w:val="center"/>
        </w:trPr>
        <w:tc>
          <w:tcPr>
            <w:tcW w:w="778" w:type="dxa"/>
            <w:vAlign w:val="center"/>
          </w:tcPr>
          <w:p w:rsidR="00D951EF" w:rsidRPr="00D951EF" w:rsidRDefault="00D951EF" w:rsidP="00E701D8">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序号</w:t>
            </w:r>
          </w:p>
        </w:tc>
        <w:tc>
          <w:tcPr>
            <w:tcW w:w="2838" w:type="dxa"/>
            <w:gridSpan w:val="2"/>
            <w:vAlign w:val="center"/>
          </w:tcPr>
          <w:p w:rsidR="00D951EF" w:rsidRPr="00D951EF" w:rsidRDefault="00D951EF" w:rsidP="00E701D8">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评分因素</w:t>
            </w:r>
          </w:p>
        </w:tc>
        <w:tc>
          <w:tcPr>
            <w:tcW w:w="5806" w:type="dxa"/>
            <w:vAlign w:val="center"/>
          </w:tcPr>
          <w:p w:rsidR="00D951EF" w:rsidRPr="00D951EF" w:rsidRDefault="00D951EF" w:rsidP="00E701D8">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综合评分法评标标准</w:t>
            </w:r>
          </w:p>
        </w:tc>
      </w:tr>
      <w:tr w:rsidR="00D951EF" w:rsidRPr="00D951EF" w:rsidTr="00E701D8">
        <w:trPr>
          <w:trHeight w:val="635"/>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1</w:t>
            </w:r>
          </w:p>
        </w:tc>
        <w:tc>
          <w:tcPr>
            <w:tcW w:w="2838" w:type="dxa"/>
            <w:gridSpan w:val="2"/>
            <w:vAlign w:val="center"/>
          </w:tcPr>
          <w:p w:rsidR="00D951EF" w:rsidRPr="00D951EF" w:rsidRDefault="00D951EF" w:rsidP="00E701D8">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分值构成</w:t>
            </w:r>
          </w:p>
          <w:p w:rsidR="00D951EF" w:rsidRPr="00D951EF" w:rsidRDefault="00D951EF" w:rsidP="00E701D8">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（总分100分）</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报价分值：20分</w:t>
            </w:r>
          </w:p>
          <w:p w:rsidR="00D951EF" w:rsidRPr="00D951EF" w:rsidRDefault="00D951EF" w:rsidP="00E701D8">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商务部分：35分</w:t>
            </w:r>
          </w:p>
          <w:p w:rsidR="00D951EF" w:rsidRPr="00D951EF" w:rsidRDefault="00D951EF" w:rsidP="00E701D8">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技术部分：40分</w:t>
            </w:r>
          </w:p>
          <w:p w:rsidR="00D951EF" w:rsidRPr="00D951EF" w:rsidRDefault="00D951EF" w:rsidP="00E701D8">
            <w:pPr>
              <w:pStyle w:val="Default"/>
              <w:spacing w:line="400" w:lineRule="exact"/>
              <w:rPr>
                <w:rFonts w:asciiTheme="minorEastAsia" w:eastAsiaTheme="minorEastAsia" w:hAnsiTheme="minorEastAsia" w:cs="仿宋"/>
                <w:bCs/>
                <w:szCs w:val="24"/>
              </w:rPr>
            </w:pPr>
            <w:r w:rsidRPr="00D951EF">
              <w:rPr>
                <w:rFonts w:asciiTheme="minorEastAsia" w:eastAsiaTheme="minorEastAsia" w:hAnsiTheme="minorEastAsia" w:cs="仿宋" w:hint="eastAsia"/>
                <w:bCs/>
                <w:szCs w:val="24"/>
              </w:rPr>
              <w:t>服务承诺：5分</w:t>
            </w:r>
          </w:p>
        </w:tc>
      </w:tr>
      <w:tr w:rsidR="00D951EF" w:rsidRPr="00D951EF" w:rsidTr="00E701D8">
        <w:trPr>
          <w:trHeight w:val="229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lastRenderedPageBreak/>
              <w:t>2</w:t>
            </w: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报价</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（20分)</w:t>
            </w: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投标报价</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（20分）</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投标单位投标报价低于或等于预算价的为有效投标报价，高于预算价</w:t>
            </w:r>
            <w:proofErr w:type="gramStart"/>
            <w:r w:rsidRPr="00D951EF">
              <w:rPr>
                <w:rFonts w:asciiTheme="minorEastAsia" w:eastAsiaTheme="minorEastAsia" w:hAnsiTheme="minorEastAsia" w:cs="仿宋" w:hint="eastAsia"/>
                <w:color w:val="000000"/>
                <w:sz w:val="24"/>
              </w:rPr>
              <w:t>按废标处理</w:t>
            </w:r>
            <w:proofErr w:type="gramEnd"/>
            <w:r w:rsidRPr="00D951EF">
              <w:rPr>
                <w:rFonts w:asciiTheme="minorEastAsia" w:eastAsiaTheme="minorEastAsia" w:hAnsiTheme="minorEastAsia" w:cs="仿宋" w:hint="eastAsia"/>
                <w:color w:val="000000"/>
                <w:sz w:val="24"/>
              </w:rPr>
              <w:t>。</w:t>
            </w:r>
          </w:p>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评标基准价：满足招标文件要求的有效投标报价中，最低的投标报价为评标基准价。</w:t>
            </w:r>
          </w:p>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pacing w:val="-11"/>
                <w:sz w:val="24"/>
              </w:rPr>
              <w:t>投标报价得分=（评标基准价/投标报价）×20分。</w:t>
            </w:r>
          </w:p>
        </w:tc>
      </w:tr>
      <w:tr w:rsidR="00D951EF" w:rsidRPr="00D951EF" w:rsidTr="00E701D8">
        <w:trPr>
          <w:trHeight w:val="439"/>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3</w:t>
            </w: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商务</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部分</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（35分）</w:t>
            </w: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企业体系认证</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（4分）</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企业通过并具有有效的质量管理体系认证证书、环境管理体系认证证书、职业健康安全管理体系认证证书、</w:t>
            </w:r>
            <w:r w:rsidRPr="00D951EF">
              <w:rPr>
                <w:rFonts w:asciiTheme="minorEastAsia" w:eastAsiaTheme="minorEastAsia" w:hAnsiTheme="minorEastAsia" w:cs="仿宋"/>
                <w:color w:val="000000"/>
                <w:sz w:val="24"/>
              </w:rPr>
              <w:t>信息安全管理体系认证证书</w:t>
            </w:r>
            <w:r w:rsidRPr="00D951EF">
              <w:rPr>
                <w:rFonts w:asciiTheme="minorEastAsia" w:eastAsiaTheme="minorEastAsia" w:hAnsiTheme="minorEastAsia" w:cs="仿宋" w:hint="eastAsia"/>
                <w:color w:val="000000"/>
                <w:sz w:val="24"/>
              </w:rPr>
              <w:t>。每有一项认证得1分，最高得4分。（提供与投标文件复印件或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t>的体系认证证书原件，否则不得分。）</w:t>
            </w:r>
          </w:p>
        </w:tc>
      </w:tr>
      <w:tr w:rsidR="00D951EF" w:rsidRPr="00D951EF" w:rsidTr="00E701D8">
        <w:trPr>
          <w:trHeight w:val="439"/>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企业信用等级</w:t>
            </w:r>
          </w:p>
          <w:p w:rsidR="00D951EF" w:rsidRPr="00D951EF" w:rsidRDefault="00D951EF" w:rsidP="00E701D8">
            <w:pPr>
              <w:spacing w:line="400" w:lineRule="exact"/>
              <w:jc w:val="center"/>
              <w:rPr>
                <w:rFonts w:asciiTheme="minorEastAsia" w:eastAsiaTheme="minorEastAsia" w:hAnsiTheme="minorEastAsia" w:cs="仿宋"/>
                <w:color w:val="000000"/>
                <w:kern w:val="1"/>
                <w:sz w:val="24"/>
              </w:rPr>
            </w:pPr>
            <w:r w:rsidRPr="00D951EF">
              <w:rPr>
                <w:rFonts w:asciiTheme="minorEastAsia" w:eastAsiaTheme="minorEastAsia" w:hAnsiTheme="minorEastAsia" w:cs="仿宋" w:hint="eastAsia"/>
                <w:color w:val="000000"/>
                <w:sz w:val="24"/>
              </w:rPr>
              <w:t>（3分）</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kern w:val="1"/>
                <w:sz w:val="24"/>
              </w:rPr>
            </w:pPr>
            <w:r w:rsidRPr="00D951EF">
              <w:rPr>
                <w:rFonts w:asciiTheme="minorEastAsia" w:eastAsiaTheme="minorEastAsia" w:hAnsiTheme="minorEastAsia" w:cs="仿宋"/>
                <w:color w:val="000000"/>
                <w:sz w:val="24"/>
              </w:rPr>
              <w:t>具有3A信用等级证书的，得3分，没有不得分</w:t>
            </w:r>
            <w:r w:rsidRPr="00D951EF">
              <w:rPr>
                <w:rFonts w:asciiTheme="minorEastAsia" w:eastAsiaTheme="minorEastAsia" w:hAnsiTheme="minorEastAsia" w:cs="仿宋" w:hint="eastAsia"/>
                <w:color w:val="000000"/>
                <w:sz w:val="24"/>
              </w:rPr>
              <w:t>（提供与投标文件复印件或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t>的原件，否则不得分。）</w:t>
            </w:r>
          </w:p>
        </w:tc>
      </w:tr>
      <w:tr w:rsidR="00983430" w:rsidRPr="00D951EF" w:rsidTr="00E701D8">
        <w:trPr>
          <w:trHeight w:val="230"/>
          <w:jc w:val="center"/>
        </w:trPr>
        <w:tc>
          <w:tcPr>
            <w:tcW w:w="778" w:type="dxa"/>
            <w:vAlign w:val="center"/>
          </w:tcPr>
          <w:p w:rsidR="00983430" w:rsidRPr="00D951EF" w:rsidRDefault="00983430"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983430" w:rsidRPr="00D951EF" w:rsidRDefault="00983430" w:rsidP="00E701D8">
            <w:pPr>
              <w:spacing w:line="400" w:lineRule="exact"/>
              <w:rPr>
                <w:rFonts w:asciiTheme="minorEastAsia" w:eastAsiaTheme="minorEastAsia" w:hAnsiTheme="minorEastAsia" w:cs="仿宋"/>
                <w:color w:val="000000"/>
                <w:sz w:val="24"/>
              </w:rPr>
            </w:pPr>
          </w:p>
        </w:tc>
        <w:tc>
          <w:tcPr>
            <w:tcW w:w="1546" w:type="dxa"/>
            <w:vMerge w:val="restart"/>
            <w:vAlign w:val="center"/>
          </w:tcPr>
          <w:p w:rsidR="00983430" w:rsidRPr="00D951EF" w:rsidRDefault="00983430"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项目人员配备</w:t>
            </w:r>
          </w:p>
          <w:p w:rsidR="00983430" w:rsidRPr="00D951EF" w:rsidRDefault="00983430"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（8分）</w:t>
            </w:r>
          </w:p>
        </w:tc>
        <w:tc>
          <w:tcPr>
            <w:tcW w:w="5806" w:type="dxa"/>
            <w:vAlign w:val="center"/>
          </w:tcPr>
          <w:p w:rsidR="00983430" w:rsidRPr="00D951EF" w:rsidRDefault="00983430"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拟投入本项目人员中具有国土部门颁发的土地调查培训合格证书的，每提供5个及以上的得1分，10个及以上的得2分，20个及以上的得4分，本项最高得4分。（提供与投标文件复印件或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t>的证件原件，否则不得分。）</w:t>
            </w:r>
          </w:p>
        </w:tc>
      </w:tr>
      <w:tr w:rsidR="00983430" w:rsidRPr="00D951EF" w:rsidTr="00E701D8">
        <w:trPr>
          <w:trHeight w:val="300"/>
          <w:jc w:val="center"/>
        </w:trPr>
        <w:tc>
          <w:tcPr>
            <w:tcW w:w="778" w:type="dxa"/>
            <w:vAlign w:val="center"/>
          </w:tcPr>
          <w:p w:rsidR="00983430" w:rsidRPr="00D951EF" w:rsidRDefault="00983430"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983430" w:rsidRPr="00D951EF" w:rsidRDefault="00983430" w:rsidP="00E701D8">
            <w:pPr>
              <w:spacing w:line="400" w:lineRule="exact"/>
              <w:rPr>
                <w:rFonts w:asciiTheme="minorEastAsia" w:eastAsiaTheme="minorEastAsia" w:hAnsiTheme="minorEastAsia" w:cs="仿宋"/>
                <w:color w:val="000000"/>
                <w:sz w:val="24"/>
              </w:rPr>
            </w:pPr>
          </w:p>
        </w:tc>
        <w:tc>
          <w:tcPr>
            <w:tcW w:w="1546" w:type="dxa"/>
            <w:vMerge/>
            <w:vAlign w:val="center"/>
          </w:tcPr>
          <w:p w:rsidR="00983430" w:rsidRPr="00D951EF" w:rsidRDefault="00983430" w:rsidP="00E701D8">
            <w:pPr>
              <w:spacing w:line="400" w:lineRule="exact"/>
              <w:jc w:val="center"/>
              <w:rPr>
                <w:rFonts w:asciiTheme="minorEastAsia" w:eastAsiaTheme="minorEastAsia" w:hAnsiTheme="minorEastAsia" w:cs="仿宋"/>
                <w:color w:val="000000"/>
                <w:sz w:val="24"/>
              </w:rPr>
            </w:pPr>
          </w:p>
        </w:tc>
        <w:tc>
          <w:tcPr>
            <w:tcW w:w="5806" w:type="dxa"/>
            <w:vAlign w:val="center"/>
          </w:tcPr>
          <w:p w:rsidR="00983430" w:rsidRPr="00D951EF" w:rsidRDefault="00983430"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拟投入本项目人员中具有国家测绘地理信息局颁发涉密测绘成果管理人员岗位培训证书的，每有1人得2分，本项最高4分。（提供与投标文件复印件或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t>的证件原件，否则不得分。）</w:t>
            </w:r>
          </w:p>
        </w:tc>
      </w:tr>
      <w:tr w:rsidR="00D951EF" w:rsidRPr="00D951EF" w:rsidTr="00E701D8">
        <w:trPr>
          <w:trHeight w:val="46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企业业绩</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（12分）</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企业（2013年1月以来）承担过不动产类、确权类及</w:t>
            </w:r>
            <w:r w:rsidRPr="00D951EF">
              <w:rPr>
                <w:rFonts w:asciiTheme="minorEastAsia" w:eastAsiaTheme="minorEastAsia" w:hAnsiTheme="minorEastAsia" w:cs="仿宋"/>
                <w:color w:val="000000"/>
                <w:sz w:val="24"/>
              </w:rPr>
              <w:t>确权类监理项目</w:t>
            </w:r>
            <w:r w:rsidRPr="00D951EF">
              <w:rPr>
                <w:rFonts w:asciiTheme="minorEastAsia" w:eastAsiaTheme="minorEastAsia" w:hAnsiTheme="minorEastAsia" w:cs="仿宋" w:hint="eastAsia"/>
                <w:color w:val="000000"/>
                <w:sz w:val="24"/>
              </w:rPr>
              <w:t>等业绩，每提供一个得2分，最多得12分。（企业需提供合同和中标通知书原件，以合同签订时间为准，并在投标文件中附与原件一致的复印件，否则不得分。）</w:t>
            </w:r>
          </w:p>
        </w:tc>
      </w:tr>
      <w:tr w:rsidR="00D951EF" w:rsidRPr="00D951EF" w:rsidTr="00E701D8">
        <w:trPr>
          <w:trHeight w:val="46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企业荣誉</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（8分）</w:t>
            </w:r>
          </w:p>
        </w:tc>
        <w:tc>
          <w:tcPr>
            <w:tcW w:w="5806" w:type="dxa"/>
            <w:vAlign w:val="center"/>
          </w:tcPr>
          <w:p w:rsidR="00D951EF" w:rsidRPr="00D951EF" w:rsidRDefault="00D951EF" w:rsidP="006D20B7">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企业（2013年1月以来）所承担项目获得省级及以上优秀测绘工程奖项的每有一个得2分，最多得</w:t>
            </w:r>
            <w:r w:rsidR="006D20B7">
              <w:rPr>
                <w:rFonts w:asciiTheme="minorEastAsia" w:eastAsiaTheme="minorEastAsia" w:hAnsiTheme="minorEastAsia" w:cs="仿宋" w:hint="eastAsia"/>
                <w:color w:val="000000"/>
                <w:sz w:val="24"/>
              </w:rPr>
              <w:t>8</w:t>
            </w:r>
            <w:r w:rsidRPr="00D951EF">
              <w:rPr>
                <w:rFonts w:asciiTheme="minorEastAsia" w:eastAsiaTheme="minorEastAsia" w:hAnsiTheme="minorEastAsia" w:cs="仿宋" w:hint="eastAsia"/>
                <w:color w:val="000000"/>
                <w:sz w:val="24"/>
              </w:rPr>
              <w:t>分。同一项目获得多项奖的不重复累计。（提供原件审核，否则不得分。）</w:t>
            </w:r>
          </w:p>
        </w:tc>
      </w:tr>
      <w:tr w:rsidR="00D951EF" w:rsidRPr="00D951EF" w:rsidTr="00E701D8">
        <w:trPr>
          <w:trHeight w:val="1127"/>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4</w:t>
            </w: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技术部分</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（40分）</w:t>
            </w: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监理机构设置</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组织机构健全，项目主要人员职责明确。</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139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监理人员安排、岗位职责与权限</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项目主要人员职责明确详细，安排合理。</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90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监理技术路线与工作流程；</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监理技术路线与工作流程详细、完整、合理 。</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1166"/>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监理工作进度安排</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组织机构健全，项目主要人员职责明确。</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90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控制工程质量的监理方法和措施</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控制工程质量的监理方法和措施详细、合理，</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90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控制工程工期的监理方法和措施</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能根据工作实际合理安排工作进度，措施得力等。</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90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监理成果管理及保证措施</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监理成果管理及数据、成果保密相应保证措施，保密制度健全，保密措施得力等。</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w:t>
            </w:r>
            <w:r w:rsidRPr="00D951EF">
              <w:rPr>
                <w:rFonts w:asciiTheme="minorEastAsia" w:eastAsiaTheme="minorEastAsia" w:hAnsiTheme="minorEastAsia" w:cs="仿宋" w:hint="eastAsia"/>
                <w:color w:val="000000"/>
                <w:spacing w:val="-6"/>
                <w:sz w:val="24"/>
              </w:rPr>
              <w:t>分，</w:t>
            </w:r>
            <w:proofErr w:type="gramStart"/>
            <w:r w:rsidRPr="00D951EF">
              <w:rPr>
                <w:rFonts w:asciiTheme="minorEastAsia" w:eastAsiaTheme="minorEastAsia" w:hAnsiTheme="minorEastAsia" w:cs="仿宋" w:hint="eastAsia"/>
                <w:color w:val="000000"/>
                <w:spacing w:val="-6"/>
                <w:sz w:val="24"/>
              </w:rPr>
              <w:t>良得</w:t>
            </w:r>
            <w:proofErr w:type="gramEnd"/>
            <w:r w:rsidRPr="00D951EF">
              <w:rPr>
                <w:rFonts w:asciiTheme="minorEastAsia" w:eastAsiaTheme="minorEastAsia" w:hAnsiTheme="minorEastAsia" w:cs="仿宋" w:hint="eastAsia"/>
                <w:color w:val="000000"/>
                <w:spacing w:val="-6"/>
                <w:sz w:val="24"/>
              </w:rPr>
              <w:t>2-3分，一般得0-1分，不提供不得分。</w:t>
            </w:r>
          </w:p>
        </w:tc>
      </w:tr>
      <w:tr w:rsidR="00D951EF" w:rsidRPr="00D951EF" w:rsidTr="00E701D8">
        <w:trPr>
          <w:trHeight w:val="90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监理方案的全面性、合理性</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监理方案全面、</w:t>
            </w:r>
            <w:proofErr w:type="gramStart"/>
            <w:r w:rsidRPr="00D951EF">
              <w:rPr>
                <w:rFonts w:asciiTheme="minorEastAsia" w:eastAsiaTheme="minorEastAsia" w:hAnsiTheme="minorEastAsia" w:cs="仿宋" w:hint="eastAsia"/>
                <w:color w:val="000000"/>
                <w:sz w:val="24"/>
              </w:rPr>
              <w:t>合理优得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714"/>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5</w:t>
            </w:r>
          </w:p>
        </w:tc>
        <w:tc>
          <w:tcPr>
            <w:tcW w:w="1292"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服务承诺（5分）</w:t>
            </w: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后期及其他服务承诺</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（1）质量保证期内、外服务内容及承诺，</w:t>
            </w:r>
            <w:proofErr w:type="gramStart"/>
            <w:r w:rsidRPr="00D951EF">
              <w:rPr>
                <w:rFonts w:asciiTheme="minorEastAsia" w:eastAsiaTheme="minorEastAsia" w:hAnsiTheme="minorEastAsia" w:cs="仿宋" w:hint="eastAsia"/>
                <w:color w:val="000000"/>
                <w:sz w:val="24"/>
              </w:rPr>
              <w:t>优得3分</w:t>
            </w:r>
            <w:proofErr w:type="gramEnd"/>
            <w:r w:rsidRPr="00D951EF">
              <w:rPr>
                <w:rFonts w:asciiTheme="minorEastAsia" w:eastAsiaTheme="minorEastAsia" w:hAnsiTheme="minorEastAsia" w:cs="仿宋" w:hint="eastAsia"/>
                <w:color w:val="000000"/>
                <w:sz w:val="24"/>
              </w:rPr>
              <w:t>，</w:t>
            </w:r>
            <w:proofErr w:type="gramStart"/>
            <w:r w:rsidRPr="00D951EF">
              <w:rPr>
                <w:rFonts w:asciiTheme="minorEastAsia" w:eastAsiaTheme="minorEastAsia" w:hAnsiTheme="minorEastAsia" w:cs="仿宋" w:hint="eastAsia"/>
                <w:color w:val="000000"/>
                <w:sz w:val="24"/>
              </w:rPr>
              <w:t>良得2分</w:t>
            </w:r>
            <w:proofErr w:type="gramEnd"/>
            <w:r w:rsidRPr="00D951EF">
              <w:rPr>
                <w:rFonts w:asciiTheme="minorEastAsia" w:eastAsiaTheme="minorEastAsia" w:hAnsiTheme="minorEastAsia" w:cs="仿宋" w:hint="eastAsia"/>
                <w:color w:val="000000"/>
                <w:sz w:val="24"/>
              </w:rPr>
              <w:t>，一般得1分，不提供不得分；</w:t>
            </w:r>
          </w:p>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（2）服务响应时间承诺，</w:t>
            </w:r>
            <w:proofErr w:type="gramStart"/>
            <w:r w:rsidRPr="00D951EF">
              <w:rPr>
                <w:rFonts w:asciiTheme="minorEastAsia" w:eastAsiaTheme="minorEastAsia" w:hAnsiTheme="minorEastAsia" w:cs="仿宋" w:hint="eastAsia"/>
                <w:color w:val="000000"/>
                <w:sz w:val="24"/>
              </w:rPr>
              <w:t>优得2分</w:t>
            </w:r>
            <w:proofErr w:type="gramEnd"/>
            <w:r w:rsidRPr="00D951EF">
              <w:rPr>
                <w:rFonts w:asciiTheme="minorEastAsia" w:eastAsiaTheme="minorEastAsia" w:hAnsiTheme="minorEastAsia" w:cs="仿宋" w:hint="eastAsia"/>
                <w:color w:val="000000"/>
                <w:sz w:val="24"/>
              </w:rPr>
              <w:t>，</w:t>
            </w:r>
            <w:proofErr w:type="gramStart"/>
            <w:r w:rsidRPr="00D951EF">
              <w:rPr>
                <w:rFonts w:asciiTheme="minorEastAsia" w:eastAsiaTheme="minorEastAsia" w:hAnsiTheme="minorEastAsia" w:cs="仿宋" w:hint="eastAsia"/>
                <w:color w:val="000000"/>
                <w:sz w:val="24"/>
              </w:rPr>
              <w:t>良得1分</w:t>
            </w:r>
            <w:proofErr w:type="gramEnd"/>
            <w:r w:rsidRPr="00D951EF">
              <w:rPr>
                <w:rFonts w:asciiTheme="minorEastAsia" w:eastAsiaTheme="minorEastAsia" w:hAnsiTheme="minorEastAsia" w:cs="仿宋" w:hint="eastAsia"/>
                <w:color w:val="000000"/>
                <w:sz w:val="24"/>
              </w:rPr>
              <w:t>，一般得0.5分，不提供不得分。</w:t>
            </w:r>
          </w:p>
        </w:tc>
      </w:tr>
    </w:tbl>
    <w:p w:rsidR="00A11C8B" w:rsidRDefault="00A11C8B" w:rsidP="00850EF1">
      <w:pPr>
        <w:widowControl/>
        <w:spacing w:line="360" w:lineRule="auto"/>
        <w:jc w:val="left"/>
        <w:rPr>
          <w:rFonts w:ascii="仿宋" w:eastAsia="仿宋" w:hAnsi="仿宋" w:cs="仿宋"/>
          <w:b/>
          <w:bCs/>
          <w:color w:val="000000"/>
          <w:kern w:val="0"/>
          <w:sz w:val="32"/>
          <w:szCs w:val="32"/>
        </w:rPr>
      </w:pP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w:t>
      </w:r>
      <w:r w:rsidR="00A11C8B">
        <w:rPr>
          <w:rFonts w:asciiTheme="minorEastAsia" w:eastAsiaTheme="minorEastAsia" w:hAnsiTheme="minorEastAsia" w:cstheme="minorEastAsia" w:hint="eastAsia"/>
          <w:sz w:val="24"/>
        </w:rPr>
        <w:t>质量</w:t>
      </w:r>
      <w:r>
        <w:rPr>
          <w:rFonts w:asciiTheme="minorEastAsia" w:eastAsiaTheme="minorEastAsia" w:hAnsiTheme="minorEastAsia" w:cstheme="minorEastAsia" w:hint="eastAsia"/>
          <w:sz w:val="24"/>
        </w:rPr>
        <w:t>或不能诚信履约的，应当要求其在评标现场合理的时间内提供书面说</w:t>
      </w:r>
      <w:r>
        <w:rPr>
          <w:rFonts w:asciiTheme="minorEastAsia" w:eastAsiaTheme="minorEastAsia" w:hAnsiTheme="minorEastAsia" w:cstheme="minorEastAsia" w:hint="eastAsia"/>
          <w:sz w:val="24"/>
        </w:rPr>
        <w:lastRenderedPageBreak/>
        <w:t>明，必要时提供相关证明材料；投标人不能证明其报价合理性的，评标委员会应当将其作为无效投标处理。</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203A2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2"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2"/>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3016DF" w:rsidRDefault="001C35B3" w:rsidP="00E017EC">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B31494" w:rsidRPr="00E14B22" w:rsidRDefault="00B31494" w:rsidP="00E14B22">
      <w:pPr>
        <w:pStyle w:val="a0"/>
        <w:ind w:firstLineChars="0" w:firstLine="0"/>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35F21" w:rsidRDefault="001C35B3" w:rsidP="00835F21">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项目名称：襄城县不动产登记存量数据整合项目</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合同编号：</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委托方（甲方）：襄城县自然资源局</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 xml:space="preserve">承揽方（乙方）： </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签订地点：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签订时间：</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根据《中华人民共和国合同法》、《中华人民共和国土地管理法》、《中华人民共和国测绘法》和有关法律规定，经甲、乙双方协商一致签订本合同。</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第一条  项目名称</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襄城县不动产登记数据整理项目</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第二条  项目范围</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襄城</w:t>
      </w:r>
      <w:proofErr w:type="gramStart"/>
      <w:r w:rsidRPr="00AE6945">
        <w:rPr>
          <w:rFonts w:asciiTheme="minorEastAsia" w:eastAsiaTheme="minorEastAsia" w:hAnsiTheme="minorEastAsia" w:cs="仿宋_GB2312" w:hint="eastAsia"/>
          <w:sz w:val="24"/>
        </w:rPr>
        <w:t>县区域</w:t>
      </w:r>
      <w:proofErr w:type="gramEnd"/>
      <w:r w:rsidRPr="00AE6945">
        <w:rPr>
          <w:rFonts w:asciiTheme="minorEastAsia" w:eastAsiaTheme="minorEastAsia" w:hAnsiTheme="minorEastAsia" w:cs="仿宋_GB2312" w:hint="eastAsia"/>
          <w:sz w:val="24"/>
        </w:rPr>
        <w:t>范围内不动产登记数据整理项目。</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第三条  工作内容</w:t>
      </w:r>
    </w:p>
    <w:p w:rsidR="00AE6945" w:rsidRPr="00AE6945" w:rsidRDefault="00AE6945" w:rsidP="00AE6945">
      <w:pPr>
        <w:spacing w:before="100" w:beforeAutospacing="1" w:after="100" w:afterAutospacing="1"/>
        <w:ind w:firstLineChars="200" w:firstLine="480"/>
        <w:jc w:val="left"/>
        <w:rPr>
          <w:rFonts w:asciiTheme="minorEastAsia" w:eastAsiaTheme="minorEastAsia" w:hAnsiTheme="minorEastAsia" w:cs="仿宋"/>
          <w:color w:val="000000"/>
          <w:kern w:val="0"/>
          <w:sz w:val="24"/>
          <w:shd w:val="clear" w:color="auto" w:fill="FFFFFF"/>
        </w:rPr>
      </w:pPr>
      <w:r w:rsidRPr="00AE6945">
        <w:rPr>
          <w:rFonts w:asciiTheme="minorEastAsia" w:eastAsiaTheme="minorEastAsia" w:hAnsiTheme="minorEastAsia" w:cs="仿宋_GB2312" w:hint="eastAsia"/>
          <w:sz w:val="24"/>
        </w:rPr>
        <w:t>本项目工作范围包括：襄城</w:t>
      </w:r>
      <w:proofErr w:type="gramStart"/>
      <w:r w:rsidRPr="00AE6945">
        <w:rPr>
          <w:rFonts w:asciiTheme="minorEastAsia" w:eastAsiaTheme="minorEastAsia" w:hAnsiTheme="minorEastAsia" w:cs="仿宋_GB2312" w:hint="eastAsia"/>
          <w:sz w:val="24"/>
        </w:rPr>
        <w:t>县</w:t>
      </w:r>
      <w:r w:rsidRPr="00AE6945">
        <w:rPr>
          <w:rFonts w:asciiTheme="minorEastAsia" w:eastAsiaTheme="minorEastAsia" w:hAnsiTheme="minorEastAsia" w:cs="仿宋" w:hint="eastAsia"/>
          <w:color w:val="000000"/>
          <w:kern w:val="0"/>
          <w:sz w:val="24"/>
          <w:shd w:val="clear" w:color="auto" w:fill="FFFFFF"/>
        </w:rPr>
        <w:t>集体</w:t>
      </w:r>
      <w:proofErr w:type="gramEnd"/>
      <w:r w:rsidRPr="00AE6945">
        <w:rPr>
          <w:rFonts w:asciiTheme="minorEastAsia" w:eastAsiaTheme="minorEastAsia" w:hAnsiTheme="minorEastAsia" w:cs="仿宋" w:hint="eastAsia"/>
          <w:color w:val="000000"/>
          <w:kern w:val="0"/>
          <w:sz w:val="24"/>
          <w:shd w:val="clear" w:color="auto" w:fill="FFFFFF"/>
        </w:rPr>
        <w:t>土地所有权、集体土地使用权和宅基地使用权、农村房屋不动产登记数据，2016年8月18日之前存量的土地、房屋、森林林木登记数据，补充权</w:t>
      </w:r>
      <w:proofErr w:type="gramStart"/>
      <w:r w:rsidRPr="00AE6945">
        <w:rPr>
          <w:rFonts w:asciiTheme="minorEastAsia" w:eastAsiaTheme="minorEastAsia" w:hAnsiTheme="minorEastAsia" w:cs="仿宋" w:hint="eastAsia"/>
          <w:color w:val="000000"/>
          <w:kern w:val="0"/>
          <w:sz w:val="24"/>
          <w:shd w:val="clear" w:color="auto" w:fill="FFFFFF"/>
        </w:rPr>
        <w:t>籍调查</w:t>
      </w:r>
      <w:proofErr w:type="gramEnd"/>
      <w:r w:rsidRPr="00AE6945">
        <w:rPr>
          <w:rFonts w:asciiTheme="minorEastAsia" w:eastAsiaTheme="minorEastAsia" w:hAnsiTheme="minorEastAsia" w:cs="仿宋" w:hint="eastAsia"/>
          <w:color w:val="000000"/>
          <w:kern w:val="0"/>
          <w:sz w:val="24"/>
          <w:shd w:val="clear" w:color="auto" w:fill="FFFFFF"/>
        </w:rPr>
        <w:t>等相关不动产存量数据整合工作。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数据整合建库的主要工作包括现有原登记数据的调研与分析等准备工作、不动产统一发证前的存量数据规范化整理工作、不动产统一发证后的登记数据与发证前的存量数据关联整合工作、不动产登记数据关联工作、不动产登记数据质量检查与入库工作等。</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第四条  甲方的义务</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1.自合同签订之日起 ***日内向乙方提交有关资料和提出技术要求；</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2.自接到乙方编制的技术设计书（技术方案）之日起***日内完成设计书（技术方案）的审定工作；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 xml:space="preserve">3.协助乙方调查队伍顺利进入现场工作，并对乙方进场人员的工作、生活进行力所能及的协调；   </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lastRenderedPageBreak/>
        <w:t>4.保证项目款按时到位，以确保项目的顺利进行；</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5.协助乙方做好项目验收工作；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6.允许乙方内部使用执行本合同所生产的成果。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第五条  乙方的义务</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1.自收到甲方的有关资料和技术要求之日起***日内，根据甲方的有关资料和本合同的技术要求完成技术设计书（或技术方案）的编制，并交甲方审定；</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2.自收到甲方对技术设计书（或技术方案）同意实施的审定意见之日起***日内组织调查队伍进场作业；</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3.乙方应当根据技术设计书（或技术方案）要求，确保项目如期保质保量完成；</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4.乙方服从甲方监督与监理，并进行合作。凡因乙方原因出现的成果质量问题，乙方无条件进行修改或返工；</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5.未经甲方允许，乙方不得将本合同标的</w:t>
      </w:r>
      <w:proofErr w:type="gramStart"/>
      <w:r w:rsidRPr="00AE6945">
        <w:rPr>
          <w:rFonts w:asciiTheme="minorEastAsia" w:eastAsiaTheme="minorEastAsia" w:hAnsiTheme="minorEastAsia" w:cs="仿宋_GB2312" w:hint="eastAsia"/>
          <w:sz w:val="24"/>
        </w:rPr>
        <w:t>的</w:t>
      </w:r>
      <w:proofErr w:type="gramEnd"/>
      <w:r w:rsidRPr="00AE6945">
        <w:rPr>
          <w:rFonts w:asciiTheme="minorEastAsia" w:eastAsiaTheme="minorEastAsia" w:hAnsiTheme="minorEastAsia" w:cs="仿宋_GB2312" w:hint="eastAsia"/>
          <w:sz w:val="24"/>
        </w:rPr>
        <w:t>全部或部分转包给第三方。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第六条  建设项目完成工期</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全部成果应于 年 月 日前交甲方验收。</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第七条  乙方应当于项目完成之日起***日内书面通知甲方检查验收，甲方应当接到完工通知之日起***日内，组织有关专家，依据本合同约定使用的技术标准和技术要求，对乙方所完工的不动产登记存量数据整合项目进行检查，提出检查意见。待乙方修改完善后，按规定向上级申请检查验收。</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对乙方所提供的不动产登记存量数据整合项目成果质量有争议的，由所在地的上级国土资源行政主管部门进行协调、裁决。其费用由过错方承担。</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第八条  本项目所产生的所有成果的所有权、使用权、著作权和署名权，全部归甲方所有，乙方不得保留。</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第九条  合同价款及付款方式</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1.完成80%的总工作量，由乙方向甲方提出验收申请，甲方、监理单位验收合格后，甲方向乙方支付中标金额款项的40%。</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2.完成100%工作量并通过省级验收后，由乙方向甲方提出验收申请，甲方、监理单位验收合格后，甲方向乙方拨付至中标金额款项的90%（最终以实际工作量结算）。</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3.后期服务满足项目要求一年后，甲方向乙方支付中标金额款项的10%。</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lastRenderedPageBreak/>
        <w:t>第十条  成果提交要求</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1.自乙方项目结束并经省级验收合格之日起7日内，乙方根据《技术细则》等的要求向甲方交付全部项目成果；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2.乙方向甲方交付约定的第三次土地调查成果份，甲方如需增加成果份数，需双方协商，另向乙方支付工本费。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第十一条  甲方违约责任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合同签订后，由于甲方项目停止而终止合同的，乙方未进入现场工作前，甲方无权请求返还定金。双方没有约定定金的，向乙方偿付工程总价款的%（人民币万元）；若乙方已进入现场工作，甲方应按完成的实际工作量支付项目价款外，并按预算项目费的%（人民币万元），向乙方偿付违约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2.甲方未按约定支付乙方项目费，应按顺延天数和当时银行贷款利息，向乙方支付违约金。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3.对于乙方提供的图纸等资料以及其它属于乙方的成果，按有关规定甲方有义务保密，不得向第三方提供。</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第十二条  乙方违约责任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1.合同签订后，如乙方无故不履行合同或擅自中途停止或解除合同，乙方向甲方赔偿预算项目价款的  %（人民币万元）并归还甲方预付的全部项目款及利息。</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乙方工作期间，工作、生活自行安排，若乙方以条件不好等中止合同时，按上款（即第1款）处理。在甲方项目款按时到位后由于乙方原因，乙方未能按合同规定的日期提交第三次土地调查成果资料时，应向甲方赔偿拖延工期损失费，每天的拖延费按合同金额的  %计算，因不可抗拒的客观原因造成的工期拖延，乙方不承担赔偿责任。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乙方提供的第三次土地调查成果质量不合格的，乙方应负责无偿予以重调或采取补救措施，以达到质量要求。因第三次土地调查成果质量不符合合同要求造成后果时，乙方应对因此造成的直接损失负赔偿责任，并承担相应的法律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4.对于甲方提供的图纸和技术资料以及属于甲方的调查成果，乙方有保密义务，不得向第三方转让或使用，否则，甲方有权要求乙方按合同项目款总额的%赔偿损失，并承担相应的法律责任。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5.乙方擅自转包本合同标的</w:t>
      </w:r>
      <w:proofErr w:type="gramStart"/>
      <w:r w:rsidRPr="00AE6945">
        <w:rPr>
          <w:rFonts w:asciiTheme="minorEastAsia" w:eastAsiaTheme="minorEastAsia" w:hAnsiTheme="minorEastAsia" w:cs="仿宋_GB2312" w:hint="eastAsia"/>
          <w:sz w:val="24"/>
        </w:rPr>
        <w:t>的</w:t>
      </w:r>
      <w:proofErr w:type="gramEnd"/>
      <w:r w:rsidRPr="00AE6945">
        <w:rPr>
          <w:rFonts w:asciiTheme="minorEastAsia" w:eastAsiaTheme="minorEastAsia" w:hAnsiTheme="minorEastAsia" w:cs="仿宋_GB2312" w:hint="eastAsia"/>
          <w:sz w:val="24"/>
        </w:rPr>
        <w:t>，甲方有权解除合同，并可要求乙方偿付预算项目费  %（人民币万元）的违约金。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第十三条  由于不可抗力，致使合同无法履行时，双方应按有关法律规定及时协商处理。</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第十四条  其他约定：乙方在签订合同后10日内需缴纳  %的履约保证金。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第十五条  本合同执行过程中的未尽事宜，双方应本着实事求是、友好协商的态度加以解</w:t>
      </w:r>
      <w:r w:rsidRPr="00AE6945">
        <w:rPr>
          <w:rFonts w:asciiTheme="minorEastAsia" w:eastAsiaTheme="minorEastAsia" w:hAnsiTheme="minorEastAsia" w:cs="仿宋_GB2312" w:hint="eastAsia"/>
          <w:sz w:val="24"/>
        </w:rPr>
        <w:lastRenderedPageBreak/>
        <w:t>决，双方协商一致的，签订补充协议。补充协议与本合同具有同等效力。</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第十六条  因本合同发生争议，由双方当事人协商解决或由双方主管部门调解，协商或调解不成的，当事人双方同意仲裁委员会仲裁（当事人双方未在合同中约定仲裁机构，事后又未达成书面仲裁协议的，可向项目所在地的人民法院起诉）。</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第十七条  附则</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1.本合同由双方代表签字，并加盖双方公章或合同专用章即生效。</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2.未尽事宜，经双方协商一致，签订补充协议，补充协议与本合同具有同等效力。</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3.本合同一式   份，甲方  份，乙方  份。</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4.项目全部完工，检查验收合格，后期服务到位，项目款结算完毕，本合同自行失效。</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甲方</w:t>
      </w:r>
      <w:r w:rsidRPr="00AE6945">
        <w:rPr>
          <w:rFonts w:asciiTheme="minorEastAsia" w:eastAsiaTheme="minorEastAsia" w:hAnsiTheme="minorEastAsia" w:cs="仿宋_GB2312" w:hint="eastAsia"/>
          <w:sz w:val="24"/>
        </w:rPr>
        <w:tab/>
        <w:t xml:space="preserve">：单位地址：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乙方：单位地址：</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邮政编码：</w:t>
      </w:r>
      <w:r>
        <w:rPr>
          <w:rFonts w:asciiTheme="minorEastAsia" w:eastAsiaTheme="minorEastAsia" w:hAnsiTheme="minorEastAsia" w:cs="仿宋_GB2312" w:hint="eastAsia"/>
          <w:sz w:val="24"/>
        </w:rPr>
        <w:tab/>
      </w:r>
      <w:r>
        <w:rPr>
          <w:rFonts w:asciiTheme="minorEastAsia" w:eastAsiaTheme="minorEastAsia" w:hAnsiTheme="minorEastAsia" w:cs="仿宋_GB2312" w:hint="eastAsia"/>
          <w:sz w:val="24"/>
        </w:rPr>
        <w:tab/>
        <w:t xml:space="preserve">         </w:t>
      </w:r>
      <w:r w:rsidRPr="00AE6945">
        <w:rPr>
          <w:rFonts w:asciiTheme="minorEastAsia" w:eastAsiaTheme="minorEastAsia" w:hAnsiTheme="minorEastAsia" w:cs="仿宋_GB2312" w:hint="eastAsia"/>
          <w:sz w:val="24"/>
        </w:rPr>
        <w:t>邮政编码：</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rPr>
        <w:tab/>
      </w:r>
      <w:r>
        <w:rPr>
          <w:rFonts w:asciiTheme="minorEastAsia" w:eastAsiaTheme="minorEastAsia" w:hAnsiTheme="minorEastAsia" w:cs="仿宋_GB2312" w:hint="eastAsia"/>
          <w:sz w:val="24"/>
        </w:rPr>
        <w:tab/>
        <w:t xml:space="preserve">            </w:t>
      </w:r>
      <w:r w:rsidRPr="00AE6945">
        <w:rPr>
          <w:rFonts w:asciiTheme="minorEastAsia" w:eastAsiaTheme="minorEastAsia" w:hAnsiTheme="minorEastAsia" w:cs="仿宋_GB2312" w:hint="eastAsia"/>
          <w:sz w:val="24"/>
        </w:rPr>
        <w:t>联系人：</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电话：</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电话：</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传真：</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传真：</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开户银行：</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开户银行：</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银行帐号：</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银行帐号：</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委托方：                    承揽方：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单位名称（公章）            单位名称（公章）</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 xml:space="preserve">法定代表人：（签章）        法定代表人（签章）          </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委托代理人：</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委托代理人：</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p>
    <w:p w:rsidR="00AE6945" w:rsidRPr="00AE6945" w:rsidRDefault="00AE6945" w:rsidP="00AE6945">
      <w:pPr>
        <w:pStyle w:val="a0"/>
        <w:spacing w:before="100" w:beforeAutospacing="1" w:after="100" w:afterAutospacing="1"/>
        <w:ind w:firstLine="240"/>
        <w:jc w:val="left"/>
      </w:pPr>
      <w:r w:rsidRPr="00AE6945">
        <w:rPr>
          <w:rFonts w:asciiTheme="minorEastAsia" w:eastAsiaTheme="minorEastAsia" w:hAnsiTheme="minorEastAsia" w:cs="仿宋_GB2312" w:hint="eastAsia"/>
          <w:sz w:val="24"/>
        </w:rPr>
        <w:t xml:space="preserve">                             2019年   月   日</w:t>
      </w:r>
    </w:p>
    <w:p w:rsidR="00AE6945" w:rsidRDefault="00AE6945">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Pr="00EA2E91"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EA2E91">
        <w:rPr>
          <w:rFonts w:ascii="宋体" w:hAnsi="宋体" w:hint="eastAsia"/>
          <w:sz w:val="36"/>
          <w:szCs w:val="36"/>
        </w:rPr>
        <w:t>第</w:t>
      </w:r>
      <w:r w:rsidR="00EA2E91">
        <w:rPr>
          <w:rFonts w:ascii="宋体" w:hAnsi="宋体" w:hint="eastAsia"/>
          <w:sz w:val="36"/>
          <w:szCs w:val="36"/>
          <w:u w:val="single"/>
        </w:rPr>
        <w:t xml:space="preserve">   </w:t>
      </w:r>
      <w:r w:rsidR="00EA2E91">
        <w:rPr>
          <w:rFonts w:ascii="宋体" w:hAnsi="宋体" w:hint="eastAsia"/>
          <w:sz w:val="36"/>
          <w:szCs w:val="36"/>
        </w:rPr>
        <w:t>标段</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EA2E91" w:rsidRPr="00EA2E91" w:rsidRDefault="001C35B3" w:rsidP="00EA2E91">
      <w:pPr>
        <w:pStyle w:val="a0"/>
        <w:ind w:firstLineChars="200" w:firstLine="480"/>
        <w:rPr>
          <w:rFonts w:ascii="宋体" w:eastAsia="宋体" w:hAnsi="宋体" w:cs="宋体"/>
          <w:sz w:val="24"/>
        </w:rPr>
      </w:pPr>
      <w:r w:rsidRPr="00EA2E91">
        <w:rPr>
          <w:rFonts w:ascii="宋体" w:eastAsia="宋体" w:hAnsi="宋体" w:hint="eastAsia"/>
          <w:sz w:val="24"/>
        </w:rPr>
        <w:t>1、</w:t>
      </w:r>
      <w:r w:rsidR="00EA2E91" w:rsidRPr="00EA2E91">
        <w:rPr>
          <w:rFonts w:ascii="宋体" w:eastAsia="宋体" w:hAnsi="宋体" w:cs="宋体" w:hint="eastAsia"/>
          <w:sz w:val="24"/>
        </w:rPr>
        <w:t>技术方案（实施方案）</w:t>
      </w:r>
    </w:p>
    <w:p w:rsidR="00EA2E91" w:rsidRPr="00EA2E91" w:rsidRDefault="00EA2E91" w:rsidP="00EA2E91">
      <w:pPr>
        <w:pStyle w:val="a0"/>
        <w:ind w:firstLineChars="200" w:firstLine="480"/>
        <w:rPr>
          <w:rFonts w:ascii="宋体" w:eastAsia="宋体" w:hAnsi="宋体" w:cs="宋体"/>
          <w:sz w:val="24"/>
        </w:rPr>
      </w:pPr>
      <w:r w:rsidRPr="00EA2E91">
        <w:rPr>
          <w:rFonts w:ascii="宋体" w:eastAsia="宋体" w:hAnsi="宋体" w:cs="宋体" w:hint="eastAsia"/>
          <w:sz w:val="24"/>
        </w:rPr>
        <w:t>2、业绩情况表</w:t>
      </w:r>
    </w:p>
    <w:p w:rsidR="00EA2E91" w:rsidRPr="00EA2E91" w:rsidRDefault="00EA2E91" w:rsidP="00EA2E91">
      <w:pPr>
        <w:pStyle w:val="a0"/>
        <w:ind w:firstLineChars="200" w:firstLine="480"/>
        <w:rPr>
          <w:rFonts w:ascii="宋体" w:eastAsia="宋体" w:hAnsi="宋体" w:cs="宋体"/>
          <w:sz w:val="24"/>
        </w:rPr>
      </w:pPr>
      <w:r w:rsidRPr="00EA2E91">
        <w:rPr>
          <w:rFonts w:ascii="宋体" w:eastAsia="宋体" w:hAnsi="宋体" w:cs="宋体" w:hint="eastAsia"/>
          <w:sz w:val="24"/>
        </w:rPr>
        <w:t>3、服务方案</w:t>
      </w:r>
    </w:p>
    <w:p w:rsidR="00EA2E91" w:rsidRPr="00EA2E91" w:rsidRDefault="00EA2E91" w:rsidP="00EA2E91">
      <w:pPr>
        <w:pStyle w:val="a0"/>
        <w:ind w:firstLineChars="200" w:firstLine="480"/>
        <w:rPr>
          <w:rFonts w:ascii="宋体" w:eastAsia="宋体" w:hAnsi="宋体" w:cs="宋体"/>
          <w:sz w:val="24"/>
        </w:rPr>
      </w:pPr>
      <w:r w:rsidRPr="00EA2E91">
        <w:rPr>
          <w:rFonts w:ascii="宋体" w:eastAsia="宋体" w:hAnsi="宋体" w:cs="宋体" w:hint="eastAsia"/>
          <w:sz w:val="24"/>
        </w:rPr>
        <w:t>4、中小企业声明函</w:t>
      </w:r>
    </w:p>
    <w:p w:rsidR="008B5F0E" w:rsidRPr="00EA2E91" w:rsidRDefault="00EA2E91" w:rsidP="00EA2E91">
      <w:pPr>
        <w:pStyle w:val="a0"/>
        <w:ind w:firstLineChars="200" w:firstLine="480"/>
        <w:rPr>
          <w:rFonts w:ascii="宋体" w:eastAsia="宋体" w:hAnsi="宋体"/>
          <w:sz w:val="24"/>
        </w:rPr>
      </w:pPr>
      <w:r w:rsidRPr="00EA2E91">
        <w:rPr>
          <w:rFonts w:ascii="宋体" w:eastAsia="宋体" w:hAnsi="宋体" w:cs="宋体" w:hint="eastAsia"/>
          <w:sz w:val="24"/>
        </w:rPr>
        <w:t>5、残疾人福利性单位声明函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3" w:name="_Toc174185203"/>
      <w:bookmarkStart w:id="14" w:name="_Toc186274126"/>
      <w:bookmarkStart w:id="1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13"/>
      <w:bookmarkEnd w:id="14"/>
      <w:bookmarkEnd w:id="1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278B6">
        <w:trPr>
          <w:trHeight w:val="510"/>
        </w:trPr>
        <w:tc>
          <w:tcPr>
            <w:tcW w:w="468" w:type="dxa"/>
            <w:vAlign w:val="center"/>
          </w:tcPr>
          <w:p w:rsidR="006278B6" w:rsidRDefault="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278B6" w:rsidRDefault="006278B6">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6278B6" w:rsidRDefault="006278B6">
            <w:pPr>
              <w:jc w:val="center"/>
            </w:pPr>
          </w:p>
        </w:tc>
        <w:tc>
          <w:tcPr>
            <w:tcW w:w="1560" w:type="dxa"/>
            <w:vAlign w:val="center"/>
          </w:tcPr>
          <w:p w:rsidR="006278B6" w:rsidRDefault="006278B6">
            <w:pPr>
              <w:snapToGrid w:val="0"/>
              <w:spacing w:line="400" w:lineRule="exact"/>
              <w:rPr>
                <w:rFonts w:ascii="宋体" w:hAnsi="宋体" w:cs="微软雅黑"/>
                <w:szCs w:val="21"/>
              </w:rPr>
            </w:pPr>
          </w:p>
        </w:tc>
        <w:tc>
          <w:tcPr>
            <w:tcW w:w="2018" w:type="dxa"/>
            <w:vAlign w:val="center"/>
          </w:tcPr>
          <w:p w:rsidR="006278B6" w:rsidRDefault="006278B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3</w:t>
            </w:r>
          </w:p>
        </w:tc>
        <w:tc>
          <w:tcPr>
            <w:tcW w:w="3751" w:type="dxa"/>
            <w:gridSpan w:val="3"/>
            <w:vAlign w:val="center"/>
          </w:tcPr>
          <w:p w:rsidR="008B5F0E" w:rsidRDefault="00822EF5">
            <w:pPr>
              <w:pStyle w:val="a7"/>
              <w:kinsoku w:val="0"/>
              <w:spacing w:line="320" w:lineRule="exact"/>
              <w:rPr>
                <w:rFonts w:hAnsi="宋体"/>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4</w:t>
            </w:r>
          </w:p>
        </w:tc>
        <w:tc>
          <w:tcPr>
            <w:tcW w:w="3751" w:type="dxa"/>
            <w:gridSpan w:val="3"/>
            <w:vAlign w:val="center"/>
          </w:tcPr>
          <w:p w:rsidR="008B5F0E" w:rsidRDefault="00822EF5">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5</w:t>
            </w:r>
          </w:p>
        </w:tc>
        <w:tc>
          <w:tcPr>
            <w:tcW w:w="3751" w:type="dxa"/>
            <w:gridSpan w:val="3"/>
            <w:tcBorders>
              <w:top w:val="double" w:sz="4" w:space="0" w:color="auto"/>
            </w:tcBorders>
            <w:vAlign w:val="center"/>
          </w:tcPr>
          <w:p w:rsidR="000E7D70" w:rsidRDefault="000E7D70" w:rsidP="005D2F93">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w:t>
            </w:r>
            <w:r w:rsidR="006278B6">
              <w:rPr>
                <w:rFonts w:ascii="宋体" w:hAnsi="宋体" w:cs="微软雅黑" w:hint="eastAsia"/>
                <w:szCs w:val="21"/>
              </w:rPr>
              <w:t>6</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7</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8</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278B6">
              <w:rPr>
                <w:rFonts w:ascii="宋体" w:hAnsi="宋体" w:cs="微软雅黑" w:hint="eastAsia"/>
                <w:szCs w:val="21"/>
              </w:rPr>
              <w:t>0</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278B6">
              <w:rPr>
                <w:rFonts w:ascii="宋体" w:hAnsi="宋体" w:cs="微软雅黑" w:hint="eastAsia"/>
                <w:szCs w:val="21"/>
              </w:rPr>
              <w:t>1</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E14B2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6278B6">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完工期限</w:t>
            </w:r>
            <w:r w:rsidR="001C35B3">
              <w:rPr>
                <w:rFonts w:asciiTheme="minorEastAsia" w:hAnsiTheme="minorEastAsia" w:cs="宋体" w:hint="eastAsia"/>
                <w:b/>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w:t>
      </w:r>
      <w:r w:rsidR="008E6D9A">
        <w:rPr>
          <w:rFonts w:asciiTheme="minorEastAsia" w:hAnsiTheme="minorEastAsia" w:cs="宋体" w:hint="eastAsia"/>
          <w:sz w:val="24"/>
          <w:lang w:val="zh-CN"/>
        </w:rPr>
        <w:t>完工期限</w:t>
      </w:r>
      <w:r>
        <w:rPr>
          <w:rFonts w:asciiTheme="minorEastAsia" w:hAnsiTheme="minorEastAsia" w:cs="宋体" w:hint="eastAsia"/>
          <w:sz w:val="24"/>
          <w:lang w:val="zh-CN"/>
        </w:rPr>
        <w:t>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16" w:name="_资格证明文件"/>
            <w:bookmarkStart w:id="17" w:name="_Toc364329026"/>
            <w:bookmarkEnd w:id="16"/>
            <w:r>
              <w:rPr>
                <w:rFonts w:asciiTheme="minorEastAsia" w:hAnsiTheme="minorEastAsia" w:hint="eastAsia"/>
                <w:sz w:val="24"/>
              </w:rPr>
              <w:t>法定代表人授权代表身份证（正面）</w:t>
            </w:r>
            <w:bookmarkEnd w:id="17"/>
          </w:p>
        </w:tc>
        <w:tc>
          <w:tcPr>
            <w:tcW w:w="4492" w:type="dxa"/>
            <w:gridSpan w:val="2"/>
            <w:vAlign w:val="center"/>
          </w:tcPr>
          <w:p w:rsidR="008B5F0E" w:rsidRDefault="001C35B3">
            <w:pPr>
              <w:jc w:val="center"/>
              <w:rPr>
                <w:rFonts w:asciiTheme="minorEastAsia" w:hAnsiTheme="minorEastAsia"/>
                <w:sz w:val="24"/>
              </w:rPr>
            </w:pPr>
            <w:bookmarkStart w:id="18" w:name="_Toc364329027"/>
            <w:r>
              <w:rPr>
                <w:rFonts w:asciiTheme="minorEastAsia" w:hAnsiTheme="minorEastAsia" w:hint="eastAsia"/>
                <w:sz w:val="24"/>
              </w:rPr>
              <w:t>法定代表人授权代表身份证（反面）</w:t>
            </w:r>
            <w:bookmarkEnd w:id="18"/>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E14B2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E14B22">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E14B2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E14B2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E14B22">
      <w:pPr>
        <w:spacing w:beforeLines="50" w:afterLines="50" w:line="360" w:lineRule="auto"/>
        <w:ind w:firstLineChars="236" w:firstLine="566"/>
        <w:rPr>
          <w:rFonts w:asciiTheme="minorEastAsia" w:hAnsiTheme="minorEastAsia" w:cs="宋体"/>
          <w:sz w:val="24"/>
          <w:lang w:val="zh-CN"/>
        </w:rPr>
      </w:pPr>
    </w:p>
    <w:p w:rsidR="008B5F0E" w:rsidRDefault="001C35B3" w:rsidP="00E14B2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E14B2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E14B22">
      <w:pPr>
        <w:spacing w:beforeLines="50" w:afterLines="50" w:line="360" w:lineRule="auto"/>
        <w:ind w:right="420" w:firstLineChars="2286" w:firstLine="5486"/>
        <w:rPr>
          <w:rFonts w:asciiTheme="minorEastAsia" w:hAnsiTheme="minorEastAsia" w:cs="宋体"/>
          <w:sz w:val="24"/>
          <w:lang w:val="zh-CN"/>
        </w:rPr>
      </w:pPr>
    </w:p>
    <w:p w:rsidR="008B5F0E" w:rsidRDefault="008B5F0E" w:rsidP="00E14B22">
      <w:pPr>
        <w:spacing w:beforeLines="50" w:afterLines="50" w:line="360" w:lineRule="auto"/>
        <w:ind w:right="420" w:firstLineChars="2286" w:firstLine="5486"/>
        <w:rPr>
          <w:rFonts w:asciiTheme="minorEastAsia" w:hAnsiTheme="minorEastAsia" w:cs="宋体"/>
          <w:sz w:val="24"/>
          <w:lang w:val="zh-CN"/>
        </w:rPr>
      </w:pPr>
    </w:p>
    <w:p w:rsidR="008B5F0E" w:rsidRDefault="008B5F0E" w:rsidP="00E14B22">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0B096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襄城县</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0B0963">
        <w:rPr>
          <w:rFonts w:ascii="宋体" w:cs="宋体" w:hint="eastAsia"/>
          <w:sz w:val="24"/>
          <w:lang w:val="zh-CN"/>
        </w:rPr>
        <w:t>襄城县</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Pr="008E6D9A" w:rsidRDefault="001C35B3" w:rsidP="008E6D9A">
      <w:pPr>
        <w:widowControl/>
        <w:ind w:firstLineChars="750" w:firstLine="2711"/>
        <w:jc w:val="left"/>
        <w:rPr>
          <w:rFonts w:ascii="宋体" w:hAnsi="宋体" w:cs="宋体"/>
          <w:sz w:val="2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sidR="008E6D9A">
        <w:rPr>
          <w:rFonts w:ascii="宋体" w:hAnsi="宋体" w:cs="宋体"/>
          <w:sz w:val="24"/>
          <w:lang w:val="zh-CN"/>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0B0963" w:rsidRDefault="000B0963" w:rsidP="000B0963">
      <w:pPr>
        <w:pStyle w:val="a0"/>
        <w:ind w:firstLine="280"/>
      </w:pPr>
    </w:p>
    <w:p w:rsidR="000B0963" w:rsidRPr="000B0963" w:rsidRDefault="000B0963" w:rsidP="008E6D9A">
      <w:pPr>
        <w:pStyle w:val="a0"/>
        <w:ind w:firstLineChars="0" w:firstLine="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8E6D9A">
        <w:rPr>
          <w:rFonts w:ascii="宋体" w:hAnsi="宋体" w:hint="eastAsia"/>
          <w:b/>
          <w:bCs/>
          <w:color w:val="000000"/>
          <w:sz w:val="36"/>
          <w:szCs w:val="36"/>
        </w:rPr>
        <w:t>2</w:t>
      </w:r>
      <w:r>
        <w:rPr>
          <w:rFonts w:hAnsi="宋体" w:hint="eastAsia"/>
          <w:b/>
          <w:snapToGrid w:val="0"/>
          <w:kern w:val="0"/>
          <w:sz w:val="36"/>
          <w:szCs w:val="36"/>
        </w:rPr>
        <w:t>业绩情况表</w:t>
      </w:r>
    </w:p>
    <w:p w:rsidR="008B5F0E" w:rsidRDefault="001C35B3" w:rsidP="00E14B2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rsidP="008E6D9A">
      <w:pPr>
        <w:widowControl/>
        <w:ind w:firstLineChars="1000" w:firstLine="3614"/>
        <w:jc w:val="left"/>
        <w:rPr>
          <w:rFonts w:ascii="宋体" w:hAnsi="宋体"/>
          <w:b/>
          <w:bCs/>
          <w:color w:val="000000"/>
          <w:sz w:val="36"/>
          <w:szCs w:val="36"/>
        </w:rPr>
      </w:pPr>
      <w:r>
        <w:rPr>
          <w:rFonts w:ascii="宋体" w:hAnsi="宋体" w:hint="eastAsia"/>
          <w:b/>
          <w:bCs/>
          <w:color w:val="000000"/>
          <w:sz w:val="36"/>
          <w:szCs w:val="36"/>
        </w:rPr>
        <w:lastRenderedPageBreak/>
        <w:t>4.</w:t>
      </w:r>
      <w:r w:rsidR="008E6D9A">
        <w:rPr>
          <w:rFonts w:ascii="宋体" w:hAnsi="宋体" w:hint="eastAsia"/>
          <w:b/>
          <w:bCs/>
          <w:color w:val="000000"/>
          <w:sz w:val="36"/>
          <w:szCs w:val="36"/>
        </w:rPr>
        <w:t>3</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8E6D9A">
        <w:rPr>
          <w:rFonts w:ascii="宋体" w:hAnsi="宋体" w:hint="eastAsia"/>
          <w:b/>
          <w:bCs/>
          <w:color w:val="000000"/>
          <w:sz w:val="36"/>
          <w:szCs w:val="36"/>
        </w:rPr>
        <w:t>4</w:t>
      </w:r>
      <w:r>
        <w:rPr>
          <w:rFonts w:ascii="宋体" w:hAnsi="宋体" w:hint="eastAsia"/>
          <w:b/>
          <w:bCs/>
          <w:color w:val="000000"/>
          <w:sz w:val="36"/>
          <w:szCs w:val="36"/>
        </w:rPr>
        <w:t>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19" w:name="OLE_LINK14"/>
      <w:bookmarkStart w:id="20"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8E6D9A">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19"/>
    <w:bookmarkEnd w:id="20"/>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596" w:rsidRDefault="00601596" w:rsidP="008B5F0E">
      <w:r>
        <w:separator/>
      </w:r>
    </w:p>
  </w:endnote>
  <w:endnote w:type="continuationSeparator" w:id="0">
    <w:p w:rsidR="00601596" w:rsidRDefault="00601596"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8D" w:rsidRDefault="007A55F1">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C3028D" w:rsidRDefault="007A55F1">
                <w:pPr>
                  <w:pStyle w:val="aa"/>
                  <w:rPr>
                    <w:rStyle w:val="af"/>
                  </w:rPr>
                </w:pPr>
                <w:r>
                  <w:fldChar w:fldCharType="begin"/>
                </w:r>
                <w:r w:rsidR="00C3028D">
                  <w:rPr>
                    <w:rStyle w:val="af"/>
                  </w:rPr>
                  <w:instrText xml:space="preserve">PAGE  </w:instrText>
                </w:r>
                <w:r>
                  <w:fldChar w:fldCharType="separate"/>
                </w:r>
                <w:r w:rsidR="00E14B22">
                  <w:rPr>
                    <w:rStyle w:val="af"/>
                    <w:noProof/>
                  </w:rPr>
                  <w:t>46</w:t>
                </w:r>
                <w:r>
                  <w:fldChar w:fldCharType="end"/>
                </w:r>
              </w:p>
            </w:txbxContent>
          </v:textbox>
          <w10:wrap anchorx="margin"/>
        </v:rect>
      </w:pict>
    </w:r>
  </w:p>
  <w:p w:rsidR="00C3028D" w:rsidRDefault="00C3028D">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8D" w:rsidRDefault="007A55F1">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C3028D" w:rsidRDefault="007A55F1">
                <w:pPr>
                  <w:snapToGrid w:val="0"/>
                  <w:rPr>
                    <w:sz w:val="18"/>
                  </w:rPr>
                </w:pPr>
                <w:r>
                  <w:rPr>
                    <w:rFonts w:hint="eastAsia"/>
                    <w:sz w:val="18"/>
                  </w:rPr>
                  <w:fldChar w:fldCharType="begin"/>
                </w:r>
                <w:r w:rsidR="00C3028D">
                  <w:rPr>
                    <w:rFonts w:hint="eastAsia"/>
                    <w:sz w:val="18"/>
                  </w:rPr>
                  <w:instrText xml:space="preserve"> PAGE  \* MERGEFORMAT </w:instrText>
                </w:r>
                <w:r>
                  <w:rPr>
                    <w:rFonts w:hint="eastAsia"/>
                    <w:sz w:val="18"/>
                  </w:rPr>
                  <w:fldChar w:fldCharType="separate"/>
                </w:r>
                <w:r w:rsidR="00E14B22" w:rsidRPr="00E14B22">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596" w:rsidRDefault="00601596" w:rsidP="008B5F0E">
      <w:r>
        <w:separator/>
      </w:r>
    </w:p>
  </w:footnote>
  <w:footnote w:type="continuationSeparator" w:id="0">
    <w:p w:rsidR="00601596" w:rsidRDefault="00601596"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17483E"/>
    <w:multiLevelType w:val="singleLevel"/>
    <w:tmpl w:val="9117483E"/>
    <w:lvl w:ilvl="0">
      <w:start w:val="1"/>
      <w:numFmt w:val="decimal"/>
      <w:suff w:val="nothing"/>
      <w:lvlText w:val="%1、"/>
      <w:lvlJc w:val="left"/>
    </w:lvl>
  </w:abstractNum>
  <w:abstractNum w:abstractNumId="1">
    <w:nsid w:val="B8D0EB5F"/>
    <w:multiLevelType w:val="singleLevel"/>
    <w:tmpl w:val="B8D0EB5F"/>
    <w:lvl w:ilvl="0">
      <w:start w:val="1"/>
      <w:numFmt w:val="decimal"/>
      <w:suff w:val="nothing"/>
      <w:lvlText w:val="%1、"/>
      <w:lvlJc w:val="left"/>
    </w:lvl>
  </w:abstractNum>
  <w:abstractNum w:abstractNumId="2">
    <w:nsid w:val="F59F06F0"/>
    <w:multiLevelType w:val="singleLevel"/>
    <w:tmpl w:val="F59F06F0"/>
    <w:lvl w:ilvl="0">
      <w:start w:val="1"/>
      <w:numFmt w:val="decimal"/>
      <w:suff w:val="nothing"/>
      <w:lvlText w:val="（%1）"/>
      <w:lvlJc w:val="left"/>
    </w:lvl>
  </w:abstractNum>
  <w:abstractNum w:abstractNumId="3">
    <w:nsid w:val="F9B4EFC8"/>
    <w:multiLevelType w:val="singleLevel"/>
    <w:tmpl w:val="F9B4EFC8"/>
    <w:lvl w:ilvl="0">
      <w:start w:val="1"/>
      <w:numFmt w:val="decimal"/>
      <w:suff w:val="nothing"/>
      <w:lvlText w:val="（%1）"/>
      <w:lvlJc w:val="left"/>
    </w:lvl>
  </w:abstractNum>
  <w:abstractNum w:abstractNumId="4">
    <w:nsid w:val="0053208E"/>
    <w:multiLevelType w:val="singleLevel"/>
    <w:tmpl w:val="0053208E"/>
    <w:lvl w:ilvl="0">
      <w:start w:val="8"/>
      <w:numFmt w:val="decimal"/>
      <w:suff w:val="nothing"/>
      <w:lvlText w:val="%1、"/>
      <w:lvlJc w:val="left"/>
    </w:lvl>
  </w:abstractNum>
  <w:abstractNum w:abstractNumId="5">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8F02E56"/>
    <w:multiLevelType w:val="multilevel"/>
    <w:tmpl w:val="78B681C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3E7C1BAF"/>
    <w:multiLevelType w:val="singleLevel"/>
    <w:tmpl w:val="3E7C1BAF"/>
    <w:lvl w:ilvl="0">
      <w:start w:val="1"/>
      <w:numFmt w:val="decimal"/>
      <w:suff w:val="nothing"/>
      <w:lvlText w:val="（%1）"/>
      <w:lvlJc w:val="left"/>
    </w:lvl>
  </w:abstractNum>
  <w:abstractNum w:abstractNumId="11">
    <w:nsid w:val="42300697"/>
    <w:multiLevelType w:val="singleLevel"/>
    <w:tmpl w:val="42300697"/>
    <w:lvl w:ilvl="0">
      <w:start w:val="6"/>
      <w:numFmt w:val="chineseCounting"/>
      <w:suff w:val="nothing"/>
      <w:lvlText w:val="%1、"/>
      <w:lvlJc w:val="left"/>
      <w:rPr>
        <w:rFonts w:hint="eastAsia"/>
      </w:rPr>
    </w:lvl>
  </w:abstractNum>
  <w:abstractNum w:abstractNumId="12">
    <w:nsid w:val="53B05DBB"/>
    <w:multiLevelType w:val="hybridMultilevel"/>
    <w:tmpl w:val="CF906E92"/>
    <w:lvl w:ilvl="0" w:tplc="4754B5E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B7FBB02"/>
    <w:multiLevelType w:val="singleLevel"/>
    <w:tmpl w:val="5B7FBB02"/>
    <w:lvl w:ilvl="0">
      <w:start w:val="2"/>
      <w:numFmt w:val="chineseCounting"/>
      <w:suff w:val="nothing"/>
      <w:lvlText w:val="（%1）"/>
      <w:lvlJc w:val="left"/>
    </w:lvl>
  </w:abstractNum>
  <w:abstractNum w:abstractNumId="15">
    <w:nsid w:val="5B7FBCA5"/>
    <w:multiLevelType w:val="singleLevel"/>
    <w:tmpl w:val="5B7FBCA5"/>
    <w:lvl w:ilvl="0">
      <w:start w:val="4"/>
      <w:numFmt w:val="chineseCounting"/>
      <w:suff w:val="nothing"/>
      <w:lvlText w:val="（%1）"/>
      <w:lvlJc w:val="left"/>
    </w:lvl>
  </w:abstractNum>
  <w:abstractNum w:abstractNumId="16">
    <w:nsid w:val="5B7FBCFD"/>
    <w:multiLevelType w:val="singleLevel"/>
    <w:tmpl w:val="5B7FBCFD"/>
    <w:lvl w:ilvl="0">
      <w:start w:val="5"/>
      <w:numFmt w:val="chineseCounting"/>
      <w:suff w:val="nothing"/>
      <w:lvlText w:val="（%1）"/>
      <w:lvlJc w:val="left"/>
    </w:lvl>
  </w:abstractNum>
  <w:abstractNum w:abstractNumId="17">
    <w:nsid w:val="5BEA8D35"/>
    <w:multiLevelType w:val="singleLevel"/>
    <w:tmpl w:val="5BEA8D35"/>
    <w:lvl w:ilvl="0">
      <w:start w:val="1"/>
      <w:numFmt w:val="chineseCounting"/>
      <w:suff w:val="nothing"/>
      <w:lvlText w:val="第%1条"/>
      <w:lvlJc w:val="left"/>
    </w:lvl>
  </w:abstractNum>
  <w:abstractNum w:abstractNumId="18">
    <w:nsid w:val="5CB40163"/>
    <w:multiLevelType w:val="singleLevel"/>
    <w:tmpl w:val="5CB40163"/>
    <w:lvl w:ilvl="0">
      <w:start w:val="3"/>
      <w:numFmt w:val="decimal"/>
      <w:suff w:val="nothing"/>
      <w:lvlText w:val="%1、"/>
      <w:lvlJc w:val="left"/>
    </w:lvl>
  </w:abstractNum>
  <w:abstractNum w:abstractNumId="19">
    <w:nsid w:val="5CE66FBF"/>
    <w:multiLevelType w:val="singleLevel"/>
    <w:tmpl w:val="5CE66FBF"/>
    <w:lvl w:ilvl="0">
      <w:start w:val="1"/>
      <w:numFmt w:val="decimal"/>
      <w:suff w:val="nothing"/>
      <w:lvlText w:val="%1."/>
      <w:lvlJc w:val="left"/>
    </w:lvl>
  </w:abstractNum>
  <w:abstractNum w:abstractNumId="20">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1D1E6AF"/>
    <w:multiLevelType w:val="singleLevel"/>
    <w:tmpl w:val="61D1E6AF"/>
    <w:lvl w:ilvl="0">
      <w:start w:val="1"/>
      <w:numFmt w:val="decimal"/>
      <w:suff w:val="nothing"/>
      <w:lvlText w:val="%1、"/>
      <w:lvlJc w:val="left"/>
    </w:lvl>
  </w:abstractNum>
  <w:num w:numId="1">
    <w:abstractNumId w:val="20"/>
  </w:num>
  <w:num w:numId="2">
    <w:abstractNumId w:val="13"/>
  </w:num>
  <w:num w:numId="3">
    <w:abstractNumId w:val="7"/>
  </w:num>
  <w:num w:numId="4">
    <w:abstractNumId w:val="8"/>
  </w:num>
  <w:num w:numId="5">
    <w:abstractNumId w:val="5"/>
  </w:num>
  <w:num w:numId="6">
    <w:abstractNumId w:val="9"/>
  </w:num>
  <w:num w:numId="7">
    <w:abstractNumId w:val="6"/>
  </w:num>
  <w:num w:numId="8">
    <w:abstractNumId w:val="14"/>
  </w:num>
  <w:num w:numId="9">
    <w:abstractNumId w:val="15"/>
  </w:num>
  <w:num w:numId="10">
    <w:abstractNumId w:val="16"/>
  </w:num>
  <w:num w:numId="11">
    <w:abstractNumId w:val="3"/>
  </w:num>
  <w:num w:numId="12">
    <w:abstractNumId w:val="2"/>
  </w:num>
  <w:num w:numId="13">
    <w:abstractNumId w:val="10"/>
  </w:num>
  <w:num w:numId="14">
    <w:abstractNumId w:val="17"/>
  </w:num>
  <w:num w:numId="15">
    <w:abstractNumId w:val="4"/>
  </w:num>
  <w:num w:numId="16">
    <w:abstractNumId w:val="0"/>
  </w:num>
  <w:num w:numId="17">
    <w:abstractNumId w:val="1"/>
  </w:num>
  <w:num w:numId="18">
    <w:abstractNumId w:val="11"/>
  </w:num>
  <w:num w:numId="19">
    <w:abstractNumId w:val="18"/>
  </w:num>
  <w:num w:numId="20">
    <w:abstractNumId w:val="21"/>
  </w:num>
  <w:num w:numId="21">
    <w:abstractNumId w:val="12"/>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52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757B"/>
    <w:rsid w:val="00021F9A"/>
    <w:rsid w:val="00022E84"/>
    <w:rsid w:val="000265FD"/>
    <w:rsid w:val="0003121F"/>
    <w:rsid w:val="0003487B"/>
    <w:rsid w:val="00036D45"/>
    <w:rsid w:val="000432D0"/>
    <w:rsid w:val="00061D1D"/>
    <w:rsid w:val="0007273C"/>
    <w:rsid w:val="00081258"/>
    <w:rsid w:val="000852C4"/>
    <w:rsid w:val="0009715B"/>
    <w:rsid w:val="000A38FB"/>
    <w:rsid w:val="000A3F7D"/>
    <w:rsid w:val="000B0963"/>
    <w:rsid w:val="000B3700"/>
    <w:rsid w:val="000D3648"/>
    <w:rsid w:val="000D38AD"/>
    <w:rsid w:val="000E5631"/>
    <w:rsid w:val="000E7D70"/>
    <w:rsid w:val="000F5C83"/>
    <w:rsid w:val="001156EF"/>
    <w:rsid w:val="00134608"/>
    <w:rsid w:val="00143F8B"/>
    <w:rsid w:val="001572EC"/>
    <w:rsid w:val="00160CB8"/>
    <w:rsid w:val="001964D8"/>
    <w:rsid w:val="00197183"/>
    <w:rsid w:val="001A308A"/>
    <w:rsid w:val="001A757F"/>
    <w:rsid w:val="001B3E09"/>
    <w:rsid w:val="001C35B3"/>
    <w:rsid w:val="001C4C9D"/>
    <w:rsid w:val="001D10EC"/>
    <w:rsid w:val="001E1E25"/>
    <w:rsid w:val="001E6066"/>
    <w:rsid w:val="001E62B6"/>
    <w:rsid w:val="00200550"/>
    <w:rsid w:val="00203A23"/>
    <w:rsid w:val="002112A2"/>
    <w:rsid w:val="00211C39"/>
    <w:rsid w:val="00221C58"/>
    <w:rsid w:val="00222481"/>
    <w:rsid w:val="00224EBA"/>
    <w:rsid w:val="0023045F"/>
    <w:rsid w:val="00244ED0"/>
    <w:rsid w:val="002506EF"/>
    <w:rsid w:val="002516E6"/>
    <w:rsid w:val="00262287"/>
    <w:rsid w:val="002773E6"/>
    <w:rsid w:val="00282965"/>
    <w:rsid w:val="002A09EF"/>
    <w:rsid w:val="002B3636"/>
    <w:rsid w:val="002B48EE"/>
    <w:rsid w:val="002B6EC2"/>
    <w:rsid w:val="002C4DF6"/>
    <w:rsid w:val="002E445D"/>
    <w:rsid w:val="002E6186"/>
    <w:rsid w:val="003016DF"/>
    <w:rsid w:val="003026C8"/>
    <w:rsid w:val="00302800"/>
    <w:rsid w:val="003041AE"/>
    <w:rsid w:val="003075AA"/>
    <w:rsid w:val="00316A78"/>
    <w:rsid w:val="003223DA"/>
    <w:rsid w:val="00336397"/>
    <w:rsid w:val="00350D1F"/>
    <w:rsid w:val="00354FE2"/>
    <w:rsid w:val="003672A3"/>
    <w:rsid w:val="00382B2C"/>
    <w:rsid w:val="00383F32"/>
    <w:rsid w:val="00387861"/>
    <w:rsid w:val="003B25EF"/>
    <w:rsid w:val="003B3C20"/>
    <w:rsid w:val="003B411C"/>
    <w:rsid w:val="003C6006"/>
    <w:rsid w:val="003C6F58"/>
    <w:rsid w:val="003E23E3"/>
    <w:rsid w:val="003E70A8"/>
    <w:rsid w:val="003E73D3"/>
    <w:rsid w:val="003F2B25"/>
    <w:rsid w:val="003F5F4A"/>
    <w:rsid w:val="004107E3"/>
    <w:rsid w:val="00414987"/>
    <w:rsid w:val="00415363"/>
    <w:rsid w:val="004200C6"/>
    <w:rsid w:val="004252DF"/>
    <w:rsid w:val="004451CC"/>
    <w:rsid w:val="00446596"/>
    <w:rsid w:val="00456781"/>
    <w:rsid w:val="0047099E"/>
    <w:rsid w:val="00480B41"/>
    <w:rsid w:val="0048143B"/>
    <w:rsid w:val="0048344B"/>
    <w:rsid w:val="004A21C1"/>
    <w:rsid w:val="004B55CA"/>
    <w:rsid w:val="004D626E"/>
    <w:rsid w:val="004F4A38"/>
    <w:rsid w:val="0050300B"/>
    <w:rsid w:val="00510E91"/>
    <w:rsid w:val="0051121B"/>
    <w:rsid w:val="0051616F"/>
    <w:rsid w:val="005211DD"/>
    <w:rsid w:val="00533BE6"/>
    <w:rsid w:val="00556862"/>
    <w:rsid w:val="00560AE2"/>
    <w:rsid w:val="005618D8"/>
    <w:rsid w:val="00573D9F"/>
    <w:rsid w:val="00575D94"/>
    <w:rsid w:val="00595FC7"/>
    <w:rsid w:val="00597526"/>
    <w:rsid w:val="005A015B"/>
    <w:rsid w:val="005A7269"/>
    <w:rsid w:val="005B2BE0"/>
    <w:rsid w:val="005C57BC"/>
    <w:rsid w:val="005D2F93"/>
    <w:rsid w:val="005D5F5C"/>
    <w:rsid w:val="005D7C46"/>
    <w:rsid w:val="00601596"/>
    <w:rsid w:val="006032F2"/>
    <w:rsid w:val="0060522E"/>
    <w:rsid w:val="006171A9"/>
    <w:rsid w:val="00621508"/>
    <w:rsid w:val="00623093"/>
    <w:rsid w:val="006278B6"/>
    <w:rsid w:val="00657075"/>
    <w:rsid w:val="006631A5"/>
    <w:rsid w:val="0066713D"/>
    <w:rsid w:val="00692141"/>
    <w:rsid w:val="00692C25"/>
    <w:rsid w:val="0069496F"/>
    <w:rsid w:val="006A2018"/>
    <w:rsid w:val="006C5A06"/>
    <w:rsid w:val="006D15B1"/>
    <w:rsid w:val="006D20B7"/>
    <w:rsid w:val="006F385E"/>
    <w:rsid w:val="007207E9"/>
    <w:rsid w:val="00721A00"/>
    <w:rsid w:val="00730FD7"/>
    <w:rsid w:val="00747504"/>
    <w:rsid w:val="0075368B"/>
    <w:rsid w:val="007552EC"/>
    <w:rsid w:val="00760B98"/>
    <w:rsid w:val="007623D4"/>
    <w:rsid w:val="00764BB0"/>
    <w:rsid w:val="0077506D"/>
    <w:rsid w:val="00775A6A"/>
    <w:rsid w:val="007760E2"/>
    <w:rsid w:val="00780881"/>
    <w:rsid w:val="007855BA"/>
    <w:rsid w:val="007863AB"/>
    <w:rsid w:val="007A55F1"/>
    <w:rsid w:val="007A6FB9"/>
    <w:rsid w:val="007B34E0"/>
    <w:rsid w:val="007B686C"/>
    <w:rsid w:val="007B75BB"/>
    <w:rsid w:val="007C54B5"/>
    <w:rsid w:val="007C61FE"/>
    <w:rsid w:val="007C6284"/>
    <w:rsid w:val="007C63D2"/>
    <w:rsid w:val="007F30C7"/>
    <w:rsid w:val="008118F4"/>
    <w:rsid w:val="00816295"/>
    <w:rsid w:val="00821926"/>
    <w:rsid w:val="00822E58"/>
    <w:rsid w:val="00822EF5"/>
    <w:rsid w:val="00835F21"/>
    <w:rsid w:val="00844CA0"/>
    <w:rsid w:val="00845D2F"/>
    <w:rsid w:val="00845D5A"/>
    <w:rsid w:val="0084691F"/>
    <w:rsid w:val="00850EF1"/>
    <w:rsid w:val="008517B8"/>
    <w:rsid w:val="008529C4"/>
    <w:rsid w:val="00856C6A"/>
    <w:rsid w:val="00871EE8"/>
    <w:rsid w:val="008822F9"/>
    <w:rsid w:val="008A63EB"/>
    <w:rsid w:val="008B5F0E"/>
    <w:rsid w:val="008E596B"/>
    <w:rsid w:val="008E6D9A"/>
    <w:rsid w:val="008F1B0A"/>
    <w:rsid w:val="00902EBD"/>
    <w:rsid w:val="00942E64"/>
    <w:rsid w:val="00950043"/>
    <w:rsid w:val="00954BF3"/>
    <w:rsid w:val="00962C71"/>
    <w:rsid w:val="00974BC9"/>
    <w:rsid w:val="009821D8"/>
    <w:rsid w:val="00983430"/>
    <w:rsid w:val="009968AA"/>
    <w:rsid w:val="009C0A7A"/>
    <w:rsid w:val="009C5A1B"/>
    <w:rsid w:val="009C6702"/>
    <w:rsid w:val="009C6D79"/>
    <w:rsid w:val="009D2045"/>
    <w:rsid w:val="009E37F2"/>
    <w:rsid w:val="009E6DD8"/>
    <w:rsid w:val="009F50CC"/>
    <w:rsid w:val="00A1192E"/>
    <w:rsid w:val="00A11C8B"/>
    <w:rsid w:val="00A12786"/>
    <w:rsid w:val="00A1758A"/>
    <w:rsid w:val="00A17BAB"/>
    <w:rsid w:val="00A223BD"/>
    <w:rsid w:val="00A34719"/>
    <w:rsid w:val="00A40F65"/>
    <w:rsid w:val="00A46858"/>
    <w:rsid w:val="00A7409E"/>
    <w:rsid w:val="00A83309"/>
    <w:rsid w:val="00A842E8"/>
    <w:rsid w:val="00A85DEB"/>
    <w:rsid w:val="00A90A9D"/>
    <w:rsid w:val="00A9571E"/>
    <w:rsid w:val="00AA0ECB"/>
    <w:rsid w:val="00AC32F8"/>
    <w:rsid w:val="00AC791B"/>
    <w:rsid w:val="00AD0259"/>
    <w:rsid w:val="00AE6945"/>
    <w:rsid w:val="00AF204E"/>
    <w:rsid w:val="00B31494"/>
    <w:rsid w:val="00B34C08"/>
    <w:rsid w:val="00B6418A"/>
    <w:rsid w:val="00B70F04"/>
    <w:rsid w:val="00BA3B85"/>
    <w:rsid w:val="00BB4BC1"/>
    <w:rsid w:val="00BB702B"/>
    <w:rsid w:val="00BC28F2"/>
    <w:rsid w:val="00BC3448"/>
    <w:rsid w:val="00BD1456"/>
    <w:rsid w:val="00BE0BD3"/>
    <w:rsid w:val="00C032ED"/>
    <w:rsid w:val="00C03D51"/>
    <w:rsid w:val="00C05BB4"/>
    <w:rsid w:val="00C0619D"/>
    <w:rsid w:val="00C066D4"/>
    <w:rsid w:val="00C06FFF"/>
    <w:rsid w:val="00C3028D"/>
    <w:rsid w:val="00C3760A"/>
    <w:rsid w:val="00C74E4E"/>
    <w:rsid w:val="00CA4806"/>
    <w:rsid w:val="00CB043B"/>
    <w:rsid w:val="00CC4D27"/>
    <w:rsid w:val="00CC5BD2"/>
    <w:rsid w:val="00CD24F2"/>
    <w:rsid w:val="00CD7A39"/>
    <w:rsid w:val="00CE17FD"/>
    <w:rsid w:val="00CE1F91"/>
    <w:rsid w:val="00CF6DFC"/>
    <w:rsid w:val="00D05387"/>
    <w:rsid w:val="00D07D1A"/>
    <w:rsid w:val="00D13E52"/>
    <w:rsid w:val="00D17373"/>
    <w:rsid w:val="00D2653C"/>
    <w:rsid w:val="00D27682"/>
    <w:rsid w:val="00D90CC7"/>
    <w:rsid w:val="00D92852"/>
    <w:rsid w:val="00D92D62"/>
    <w:rsid w:val="00D935A9"/>
    <w:rsid w:val="00D951EF"/>
    <w:rsid w:val="00DA2254"/>
    <w:rsid w:val="00DA3C12"/>
    <w:rsid w:val="00DA4EA4"/>
    <w:rsid w:val="00DB1F6F"/>
    <w:rsid w:val="00DB4D7F"/>
    <w:rsid w:val="00DC0945"/>
    <w:rsid w:val="00DC2A16"/>
    <w:rsid w:val="00DC5D6E"/>
    <w:rsid w:val="00DE16C4"/>
    <w:rsid w:val="00DE1BDB"/>
    <w:rsid w:val="00E017EC"/>
    <w:rsid w:val="00E14B22"/>
    <w:rsid w:val="00E21529"/>
    <w:rsid w:val="00E31D92"/>
    <w:rsid w:val="00E3529A"/>
    <w:rsid w:val="00E35B02"/>
    <w:rsid w:val="00E35D45"/>
    <w:rsid w:val="00E9433E"/>
    <w:rsid w:val="00EA02DF"/>
    <w:rsid w:val="00EA2E91"/>
    <w:rsid w:val="00EB6BB9"/>
    <w:rsid w:val="00EC0A7A"/>
    <w:rsid w:val="00EC5A26"/>
    <w:rsid w:val="00ED6CF3"/>
    <w:rsid w:val="00EF30B7"/>
    <w:rsid w:val="00EF6470"/>
    <w:rsid w:val="00F025D0"/>
    <w:rsid w:val="00F076A2"/>
    <w:rsid w:val="00F1316C"/>
    <w:rsid w:val="00F25317"/>
    <w:rsid w:val="00F25AC4"/>
    <w:rsid w:val="00F32EE5"/>
    <w:rsid w:val="00F37C73"/>
    <w:rsid w:val="00F45930"/>
    <w:rsid w:val="00F50853"/>
    <w:rsid w:val="00F77C3C"/>
    <w:rsid w:val="00F842A7"/>
    <w:rsid w:val="00F944F5"/>
    <w:rsid w:val="00FA0E7D"/>
    <w:rsid w:val="00FA285E"/>
    <w:rsid w:val="00FB5A84"/>
    <w:rsid w:val="00FC12F4"/>
    <w:rsid w:val="00FC7C3C"/>
    <w:rsid w:val="00FC7ECF"/>
    <w:rsid w:val="00FE37EE"/>
    <w:rsid w:val="00FE4E45"/>
    <w:rsid w:val="00FF1297"/>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qFormat="1"/>
    <w:lsdException w:name="annotation text" w:uiPriority="0" w:qFormat="1"/>
    <w:lsdException w:name="header" w:semiHidden="0" w:uiPriority="0" w:qFormat="1"/>
    <w:lsdException w:name="footer" w:semiHidden="0" w:uiPriority="0" w:unhideWhenUsed="0" w:qFormat="1"/>
    <w:lsdException w:name="caption" w:uiPriority="35" w:qFormat="1"/>
    <w:lsdException w:name="annotation reference" w:uiPriority="0" w:qFormat="1"/>
    <w:lsdException w:name="page number" w:semiHidden="0" w:uiPriority="0" w:unhideWhenUsed="0" w:qFormat="1"/>
    <w:lsdException w:name="List 2" w:uiPriority="0"/>
    <w:lsdException w:name="Title" w:semiHidden="0" w:uiPriority="0" w:unhideWhenUsed="0" w:qFormat="1"/>
    <w:lsdException w:name="Default Paragraph Font" w:uiPriority="1" w:qFormat="1"/>
    <w:lsdException w:name="Body Text" w:semiHidden="0" w:qFormat="1"/>
    <w:lsdException w:name="Body Text Indent" w:uiPriority="0" w:qFormat="1"/>
    <w:lsdException w:name="Subtitle" w:semiHidden="0" w:uiPriority="11" w:unhideWhenUsed="0" w:qFormat="1"/>
    <w:lsdException w:name="Date" w:qFormat="1"/>
    <w:lsdException w:name="Body Text First Indent" w:semiHidden="0" w:qFormat="1"/>
    <w:lsdException w:name="Body Text First Indent 2" w:uiPriority="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semiHidden="0" w:uiPriority="0" w:qFormat="1"/>
    <w:lsdException w:name="Normal (Web)" w:semiHidden="0" w:uiPriority="0" w:unhideWhenUsed="0" w:qFormat="1"/>
    <w:lsdException w:name="Normal Table" w:qFormat="1"/>
    <w:lsdException w:name="annotation subject" w:uiPriority="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link w:val="1Char"/>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paragraph" w:styleId="5">
    <w:name w:val="heading 5"/>
    <w:basedOn w:val="a"/>
    <w:next w:val="a"/>
    <w:link w:val="5Char"/>
    <w:qFormat/>
    <w:rsid w:val="00D05387"/>
    <w:pPr>
      <w:keepNext/>
      <w:keepLines/>
      <w:spacing w:before="280" w:after="290" w:line="376" w:lineRule="auto"/>
      <w:outlineLvl w:val="4"/>
    </w:pPr>
    <w:rPr>
      <w:rFonts w:ascii="Calibri" w:hAnsi="Calibri" w:cs="宋体"/>
      <w:b/>
      <w:bCs/>
      <w:sz w:val="28"/>
      <w:szCs w:val="28"/>
    </w:rPr>
  </w:style>
  <w:style w:type="paragraph" w:styleId="6">
    <w:name w:val="heading 6"/>
    <w:basedOn w:val="a"/>
    <w:next w:val="a"/>
    <w:link w:val="6Char"/>
    <w:qFormat/>
    <w:rsid w:val="00D05387"/>
    <w:pPr>
      <w:keepNext/>
      <w:keepLines/>
      <w:spacing w:before="240" w:after="64" w:line="320" w:lineRule="auto"/>
      <w:outlineLvl w:val="5"/>
    </w:pPr>
    <w:rPr>
      <w:rFonts w:ascii="Calibri Light" w:hAnsi="Calibri Light" w:cs="宋体"/>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link w:val="Char5"/>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qFormat/>
    <w:rsid w:val="008B5F0E"/>
    <w:rPr>
      <w:rFonts w:ascii="Times New Roman" w:eastAsia="宋体" w:hAnsi="Times New Roman" w:cs="Times New Roman"/>
      <w:sz w:val="18"/>
      <w:szCs w:val="18"/>
    </w:rPr>
  </w:style>
  <w:style w:type="character" w:customStyle="1" w:styleId="Char3">
    <w:name w:val="页眉 Char"/>
    <w:basedOn w:val="a1"/>
    <w:link w:val="ab"/>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right">
    <w:name w:val="right"/>
    <w:basedOn w:val="a1"/>
    <w:qFormat/>
    <w:rsid w:val="00D92D62"/>
    <w:rPr>
      <w:color w:val="999999"/>
      <w:sz w:val="18"/>
      <w:szCs w:val="18"/>
    </w:rPr>
  </w:style>
  <w:style w:type="paragraph" w:customStyle="1" w:styleId="Default">
    <w:name w:val="Default"/>
    <w:qFormat/>
    <w:rsid w:val="006F385E"/>
    <w:pPr>
      <w:widowControl w:val="0"/>
      <w:autoSpaceDE w:val="0"/>
      <w:autoSpaceDN w:val="0"/>
      <w:adjustRightInd w:val="0"/>
    </w:pPr>
    <w:rPr>
      <w:rFonts w:ascii="宋体" w:cs="Calibri"/>
      <w:color w:val="000000"/>
      <w:sz w:val="24"/>
      <w:szCs w:val="22"/>
    </w:rPr>
  </w:style>
  <w:style w:type="character" w:customStyle="1" w:styleId="green">
    <w:name w:val="green"/>
    <w:basedOn w:val="a1"/>
    <w:qFormat/>
    <w:rsid w:val="00950043"/>
    <w:rPr>
      <w:color w:val="66AE00"/>
      <w:sz w:val="18"/>
      <w:szCs w:val="18"/>
    </w:rPr>
  </w:style>
  <w:style w:type="paragraph" w:customStyle="1" w:styleId="40">
    <w:name w:val="列出段落4"/>
    <w:basedOn w:val="a"/>
    <w:qFormat/>
    <w:rsid w:val="00DA4EA4"/>
    <w:pPr>
      <w:ind w:firstLineChars="200" w:firstLine="420"/>
    </w:pPr>
    <w:rPr>
      <w:rFonts w:ascii="Calibri" w:hAnsi="Calibri"/>
      <w:szCs w:val="22"/>
    </w:rPr>
  </w:style>
  <w:style w:type="paragraph" w:styleId="21">
    <w:name w:val="List 2"/>
    <w:basedOn w:val="a"/>
    <w:rsid w:val="00822EF5"/>
    <w:pPr>
      <w:widowControl/>
      <w:ind w:leftChars="200" w:left="100" w:hangingChars="200" w:hanging="200"/>
      <w:contextualSpacing/>
      <w:jc w:val="left"/>
    </w:pPr>
    <w:rPr>
      <w:rFonts w:ascii="Calibri" w:hAnsi="Calibri"/>
      <w:kern w:val="0"/>
      <w:sz w:val="24"/>
    </w:rPr>
  </w:style>
  <w:style w:type="paragraph" w:styleId="22">
    <w:name w:val="Body Text Indent 2"/>
    <w:basedOn w:val="a"/>
    <w:link w:val="2Char0"/>
    <w:qFormat/>
    <w:rsid w:val="00D05387"/>
    <w:pPr>
      <w:spacing w:after="120" w:line="480" w:lineRule="auto"/>
      <w:ind w:leftChars="200" w:left="420"/>
    </w:pPr>
    <w:rPr>
      <w:rFonts w:ascii="Calibri" w:hAnsi="Calibri" w:cs="宋体"/>
    </w:rPr>
  </w:style>
  <w:style w:type="character" w:customStyle="1" w:styleId="2Char0">
    <w:name w:val="正文文本缩进 2 Char"/>
    <w:basedOn w:val="a1"/>
    <w:link w:val="22"/>
    <w:rsid w:val="00D05387"/>
    <w:rPr>
      <w:rFonts w:ascii="Calibri" w:hAnsi="Calibri" w:cs="宋体"/>
      <w:kern w:val="2"/>
      <w:sz w:val="21"/>
      <w:szCs w:val="24"/>
    </w:rPr>
  </w:style>
  <w:style w:type="paragraph" w:customStyle="1" w:styleId="15">
    <w:name w:val="正文1"/>
    <w:basedOn w:val="a"/>
    <w:qFormat/>
    <w:rsid w:val="00D05387"/>
    <w:pPr>
      <w:adjustRightInd w:val="0"/>
      <w:spacing w:line="318" w:lineRule="atLeast"/>
      <w:ind w:left="369" w:firstLine="369"/>
      <w:textAlignment w:val="baseline"/>
    </w:pPr>
    <w:rPr>
      <w:rFonts w:ascii="宋体" w:hAnsi="Calibri" w:cs="宋体"/>
      <w:szCs w:val="20"/>
    </w:rPr>
  </w:style>
  <w:style w:type="character" w:customStyle="1" w:styleId="5Char">
    <w:name w:val="标题 5 Char"/>
    <w:basedOn w:val="a1"/>
    <w:link w:val="5"/>
    <w:qFormat/>
    <w:rsid w:val="00D05387"/>
    <w:rPr>
      <w:rFonts w:ascii="Calibri" w:hAnsi="Calibri" w:cs="宋体"/>
      <w:b/>
      <w:bCs/>
      <w:kern w:val="2"/>
      <w:sz w:val="28"/>
      <w:szCs w:val="28"/>
    </w:rPr>
  </w:style>
  <w:style w:type="character" w:customStyle="1" w:styleId="6Char">
    <w:name w:val="标题 6 Char"/>
    <w:basedOn w:val="a1"/>
    <w:link w:val="6"/>
    <w:qFormat/>
    <w:rsid w:val="00D05387"/>
    <w:rPr>
      <w:rFonts w:ascii="Calibri Light" w:hAnsi="Calibri Light" w:cs="宋体"/>
      <w:b/>
      <w:bCs/>
      <w:kern w:val="2"/>
      <w:sz w:val="24"/>
      <w:szCs w:val="24"/>
    </w:rPr>
  </w:style>
  <w:style w:type="paragraph" w:styleId="50">
    <w:name w:val="index 5"/>
    <w:basedOn w:val="a"/>
    <w:next w:val="a"/>
    <w:uiPriority w:val="99"/>
    <w:qFormat/>
    <w:rsid w:val="00D05387"/>
    <w:pPr>
      <w:ind w:left="1680"/>
    </w:pPr>
    <w:rPr>
      <w:rFonts w:ascii="仿宋_GB2312" w:hAnsi="仿宋_GB2312"/>
      <w:sz w:val="24"/>
    </w:rPr>
  </w:style>
  <w:style w:type="paragraph" w:styleId="af3">
    <w:name w:val="annotation text"/>
    <w:basedOn w:val="a"/>
    <w:link w:val="Char6"/>
    <w:qFormat/>
    <w:rsid w:val="00D05387"/>
    <w:pPr>
      <w:jc w:val="left"/>
    </w:pPr>
    <w:rPr>
      <w:rFonts w:ascii="Calibri" w:hAnsi="Calibri" w:cs="宋体"/>
    </w:rPr>
  </w:style>
  <w:style w:type="character" w:customStyle="1" w:styleId="Char6">
    <w:name w:val="批注文字 Char"/>
    <w:basedOn w:val="a1"/>
    <w:link w:val="af3"/>
    <w:qFormat/>
    <w:rsid w:val="00D05387"/>
    <w:rPr>
      <w:rFonts w:ascii="Calibri" w:hAnsi="Calibri" w:cs="宋体"/>
      <w:kern w:val="2"/>
      <w:sz w:val="21"/>
      <w:szCs w:val="24"/>
    </w:rPr>
  </w:style>
  <w:style w:type="paragraph" w:styleId="af4">
    <w:name w:val="Body Text Indent"/>
    <w:basedOn w:val="a"/>
    <w:link w:val="Char7"/>
    <w:qFormat/>
    <w:rsid w:val="00D05387"/>
    <w:pPr>
      <w:spacing w:after="120"/>
      <w:ind w:leftChars="200" w:left="420"/>
    </w:pPr>
    <w:rPr>
      <w:rFonts w:ascii="Calibri" w:hAnsi="Calibri" w:cs="宋体"/>
    </w:rPr>
  </w:style>
  <w:style w:type="character" w:customStyle="1" w:styleId="Char7">
    <w:name w:val="正文文本缩进 Char"/>
    <w:basedOn w:val="a1"/>
    <w:link w:val="af4"/>
    <w:qFormat/>
    <w:rsid w:val="00D05387"/>
    <w:rPr>
      <w:rFonts w:ascii="Calibri" w:hAnsi="Calibri" w:cs="宋体"/>
      <w:kern w:val="2"/>
      <w:sz w:val="21"/>
      <w:szCs w:val="24"/>
    </w:rPr>
  </w:style>
  <w:style w:type="paragraph" w:styleId="af5">
    <w:name w:val="footnote text"/>
    <w:basedOn w:val="a"/>
    <w:next w:val="50"/>
    <w:link w:val="Char8"/>
    <w:uiPriority w:val="99"/>
    <w:qFormat/>
    <w:rsid w:val="00D05387"/>
    <w:pPr>
      <w:snapToGrid w:val="0"/>
      <w:jc w:val="left"/>
    </w:pPr>
    <w:rPr>
      <w:rFonts w:ascii="仿宋_GB2312" w:hAnsi="仿宋_GB2312"/>
      <w:sz w:val="18"/>
    </w:rPr>
  </w:style>
  <w:style w:type="character" w:customStyle="1" w:styleId="Char8">
    <w:name w:val="脚注文本 Char"/>
    <w:basedOn w:val="a1"/>
    <w:link w:val="af5"/>
    <w:uiPriority w:val="99"/>
    <w:rsid w:val="00D05387"/>
    <w:rPr>
      <w:rFonts w:ascii="仿宋_GB2312" w:hAnsi="仿宋_GB2312"/>
      <w:kern w:val="2"/>
      <w:sz w:val="18"/>
      <w:szCs w:val="24"/>
    </w:rPr>
  </w:style>
  <w:style w:type="paragraph" w:styleId="af6">
    <w:name w:val="annotation subject"/>
    <w:basedOn w:val="af3"/>
    <w:next w:val="af3"/>
    <w:link w:val="Char9"/>
    <w:qFormat/>
    <w:rsid w:val="00D05387"/>
    <w:rPr>
      <w:b/>
      <w:bCs/>
    </w:rPr>
  </w:style>
  <w:style w:type="character" w:customStyle="1" w:styleId="Char9">
    <w:name w:val="批注主题 Char"/>
    <w:basedOn w:val="Char6"/>
    <w:link w:val="af6"/>
    <w:qFormat/>
    <w:rsid w:val="00D05387"/>
    <w:rPr>
      <w:b/>
      <w:bCs/>
    </w:rPr>
  </w:style>
  <w:style w:type="paragraph" w:styleId="23">
    <w:name w:val="Body Text First Indent 2"/>
    <w:next w:val="a"/>
    <w:link w:val="2Char1"/>
    <w:qFormat/>
    <w:rsid w:val="00D05387"/>
    <w:pPr>
      <w:ind w:firstLineChars="200" w:firstLine="420"/>
    </w:pPr>
    <w:rPr>
      <w:rFonts w:eastAsia="楷体_GB2312"/>
      <w:b/>
      <w:kern w:val="44"/>
      <w:sz w:val="44"/>
    </w:rPr>
  </w:style>
  <w:style w:type="character" w:customStyle="1" w:styleId="2Char1">
    <w:name w:val="正文首行缩进 2 Char"/>
    <w:basedOn w:val="Char7"/>
    <w:link w:val="23"/>
    <w:qFormat/>
    <w:rsid w:val="00D05387"/>
    <w:rPr>
      <w:rFonts w:eastAsia="楷体_GB2312"/>
      <w:b/>
      <w:kern w:val="44"/>
      <w:sz w:val="44"/>
    </w:rPr>
  </w:style>
  <w:style w:type="character" w:styleId="af7">
    <w:name w:val="FollowedHyperlink"/>
    <w:basedOn w:val="a1"/>
    <w:qFormat/>
    <w:rsid w:val="00D05387"/>
    <w:rPr>
      <w:color w:val="000000"/>
      <w:u w:val="none"/>
    </w:rPr>
  </w:style>
  <w:style w:type="character" w:styleId="af8">
    <w:name w:val="Emphasis"/>
    <w:basedOn w:val="a1"/>
    <w:qFormat/>
    <w:rsid w:val="00D05387"/>
  </w:style>
  <w:style w:type="character" w:styleId="af9">
    <w:name w:val="annotation reference"/>
    <w:basedOn w:val="a1"/>
    <w:qFormat/>
    <w:rsid w:val="00D05387"/>
    <w:rPr>
      <w:sz w:val="21"/>
      <w:szCs w:val="21"/>
    </w:rPr>
  </w:style>
  <w:style w:type="character" w:customStyle="1" w:styleId="hover25">
    <w:name w:val="hover25"/>
    <w:basedOn w:val="a1"/>
    <w:qFormat/>
    <w:rsid w:val="00D05387"/>
  </w:style>
  <w:style w:type="character" w:customStyle="1" w:styleId="green1">
    <w:name w:val="green1"/>
    <w:basedOn w:val="a1"/>
    <w:qFormat/>
    <w:rsid w:val="00D05387"/>
    <w:rPr>
      <w:color w:val="66AE00"/>
      <w:sz w:val="18"/>
      <w:szCs w:val="18"/>
    </w:rPr>
  </w:style>
  <w:style w:type="character" w:customStyle="1" w:styleId="red">
    <w:name w:val="red"/>
    <w:basedOn w:val="a1"/>
    <w:qFormat/>
    <w:rsid w:val="00D05387"/>
    <w:rPr>
      <w:color w:val="FF0000"/>
      <w:sz w:val="18"/>
      <w:szCs w:val="18"/>
    </w:rPr>
  </w:style>
  <w:style w:type="character" w:customStyle="1" w:styleId="red1">
    <w:name w:val="red1"/>
    <w:basedOn w:val="a1"/>
    <w:qFormat/>
    <w:rsid w:val="00D05387"/>
    <w:rPr>
      <w:color w:val="FF0000"/>
      <w:sz w:val="18"/>
      <w:szCs w:val="18"/>
    </w:rPr>
  </w:style>
  <w:style w:type="character" w:customStyle="1" w:styleId="red2">
    <w:name w:val="red2"/>
    <w:basedOn w:val="a1"/>
    <w:qFormat/>
    <w:rsid w:val="00D05387"/>
    <w:rPr>
      <w:color w:val="FF0000"/>
    </w:rPr>
  </w:style>
  <w:style w:type="character" w:customStyle="1" w:styleId="blue">
    <w:name w:val="blue"/>
    <w:basedOn w:val="a1"/>
    <w:qFormat/>
    <w:rsid w:val="00D05387"/>
    <w:rPr>
      <w:color w:val="0371C6"/>
      <w:sz w:val="21"/>
      <w:szCs w:val="21"/>
    </w:rPr>
  </w:style>
  <w:style w:type="character" w:customStyle="1" w:styleId="gb-jt">
    <w:name w:val="gb-jt"/>
    <w:basedOn w:val="a1"/>
    <w:qFormat/>
    <w:rsid w:val="00D05387"/>
  </w:style>
  <w:style w:type="paragraph" w:customStyle="1" w:styleId="16">
    <w:name w:val="列表段落1"/>
    <w:basedOn w:val="a"/>
    <w:uiPriority w:val="34"/>
    <w:qFormat/>
    <w:rsid w:val="00D05387"/>
    <w:pPr>
      <w:ind w:firstLineChars="200" w:firstLine="420"/>
    </w:pPr>
    <w:rPr>
      <w:rFonts w:ascii="Calibri" w:hAnsi="Calibri" w:cs="宋体"/>
    </w:rPr>
  </w:style>
  <w:style w:type="character" w:customStyle="1" w:styleId="1Char">
    <w:name w:val="标题 1 Char"/>
    <w:basedOn w:val="a1"/>
    <w:link w:val="1"/>
    <w:qFormat/>
    <w:rsid w:val="00D05387"/>
    <w:rPr>
      <w:rFonts w:ascii="Arial" w:hAnsi="Arial" w:cs="黑体"/>
      <w:b/>
      <w:bCs/>
      <w:kern w:val="44"/>
      <w:sz w:val="30"/>
      <w:szCs w:val="44"/>
    </w:rPr>
  </w:style>
  <w:style w:type="character" w:customStyle="1" w:styleId="210">
    <w:name w:val="正文文本首行缩进 2 字符1"/>
    <w:basedOn w:val="Char7"/>
    <w:qFormat/>
    <w:rsid w:val="00D05387"/>
    <w:rPr>
      <w:rFonts w:ascii="Calibri" w:eastAsia="宋体" w:hAnsi="Calibri" w:cs="宋体"/>
    </w:rPr>
  </w:style>
  <w:style w:type="character" w:customStyle="1" w:styleId="3Char">
    <w:name w:val="标题 3 Char"/>
    <w:basedOn w:val="a1"/>
    <w:link w:val="3"/>
    <w:qFormat/>
    <w:rsid w:val="00D05387"/>
    <w:rPr>
      <w:rFonts w:ascii="Arial" w:hAnsi="Arial" w:cs="黑体"/>
      <w:b/>
      <w:bCs/>
      <w:kern w:val="2"/>
      <w:sz w:val="24"/>
      <w:szCs w:val="32"/>
    </w:rPr>
  </w:style>
  <w:style w:type="character" w:customStyle="1" w:styleId="Char5">
    <w:name w:val="列出段落 Char"/>
    <w:link w:val="10"/>
    <w:qFormat/>
    <w:rsid w:val="00D05387"/>
    <w:rPr>
      <w:rFonts w:ascii="Calibri" w:hAnsi="Calibri"/>
      <w:kern w:val="2"/>
      <w:sz w:val="21"/>
      <w:szCs w:val="22"/>
    </w:rPr>
  </w:style>
  <w:style w:type="paragraph" w:customStyle="1" w:styleId="afa">
    <w:name w:val="段"/>
    <w:qFormat/>
    <w:rsid w:val="001964D8"/>
    <w:pPr>
      <w:tabs>
        <w:tab w:val="center" w:pos="4201"/>
        <w:tab w:val="right" w:leader="dot" w:pos="9298"/>
      </w:tabs>
      <w:autoSpaceDE w:val="0"/>
      <w:autoSpaceDN w:val="0"/>
      <w:ind w:firstLineChars="200" w:firstLine="420"/>
      <w:jc w:val="both"/>
    </w:pPr>
    <w:rPr>
      <w:rFonts w:ascii="宋体" w:hAnsi="宋体"/>
      <w:sz w:val="21"/>
    </w:rPr>
  </w:style>
  <w:style w:type="paragraph" w:customStyle="1" w:styleId="ListParagraph1">
    <w:name w:val="List Paragraph1"/>
    <w:basedOn w:val="a"/>
    <w:qFormat/>
    <w:rsid w:val="00D951EF"/>
    <w:pPr>
      <w:ind w:firstLineChars="200" w:firstLine="420"/>
    </w:pPr>
    <w:rPr>
      <w:rFonts w:ascii="Calibri" w:hAnsi="Calibri" w:cs="黑体"/>
    </w:rPr>
  </w:style>
  <w:style w:type="character" w:customStyle="1" w:styleId="Char">
    <w:name w:val="纯文本 Char"/>
    <w:link w:val="a7"/>
    <w:rsid w:val="00D951EF"/>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61</Pages>
  <Words>5538</Words>
  <Characters>31567</Characters>
  <Application>Microsoft Office Word</Application>
  <DocSecurity>0</DocSecurity>
  <Lines>263</Lines>
  <Paragraphs>74</Paragraphs>
  <ScaleCrop>false</ScaleCrop>
  <Company>Microsoft</Company>
  <LinksUpToDate>false</LinksUpToDate>
  <CharactersWithSpaces>37031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266</cp:revision>
  <cp:lastPrinted>2018-08-08T10:53:00Z</cp:lastPrinted>
  <dcterms:created xsi:type="dcterms:W3CDTF">2018-08-07T07:50:00Z</dcterms:created>
  <dcterms:modified xsi:type="dcterms:W3CDTF">2019-06-18T01:29:00Z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