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中共许昌市委党校“招聘校园保卫”项目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027-2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采购单位：中共许昌市委党校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十九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受中共许昌市委党校的委托，对招聘校园保卫项目进行竞争性谈判采购。</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微软雅黑"/>
          <w:sz w:val="21"/>
          <w:szCs w:val="21"/>
        </w:rPr>
        <w:t>招聘校园保卫</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027-2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招保安</w:t>
      </w:r>
      <w:r>
        <w:rPr>
          <w:rFonts w:hint="eastAsia" w:cs="仿宋_GB2312" w:asciiTheme="minorEastAsia" w:hAnsiTheme="minorEastAsia" w:eastAsiaTheme="minorEastAsia"/>
          <w:color w:val="000000"/>
          <w:sz w:val="21"/>
          <w:szCs w:val="21"/>
          <w:shd w:val="clear" w:color="auto" w:fill="FFFFFF"/>
          <w:lang w:val="en-US" w:eastAsia="zh-CN"/>
        </w:rPr>
        <w:t>7名，负责校园内的安保工作。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21万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rPr>
        <w:t>自合同生效之日起</w:t>
      </w:r>
      <w:r>
        <w:rPr>
          <w:rFonts w:hint="eastAsia" w:cs="仿宋_GB2312" w:asciiTheme="minorEastAsia" w:hAnsiTheme="minorEastAsia" w:eastAsiaTheme="minorEastAsia"/>
          <w:color w:val="000000"/>
          <w:sz w:val="21"/>
          <w:szCs w:val="21"/>
          <w:lang w:eastAsia="zh-CN"/>
        </w:rPr>
        <w:t>一年</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（七）交付（服务、完工）地点：中共许昌市委党校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w:t>
      </w:r>
      <w:r>
        <w:rPr>
          <w:rFonts w:hint="eastAsia" w:cs="仿宋_GB2312" w:asciiTheme="minorEastAsia" w:hAnsiTheme="minorEastAsia" w:eastAsiaTheme="minorEastAsia"/>
          <w:color w:val="000000"/>
          <w:sz w:val="21"/>
          <w:szCs w:val="21"/>
          <w:shd w:val="clear" w:color="auto" w:fill="FFFFFF"/>
          <w:lang w:eastAsia="zh-CN"/>
        </w:rPr>
        <w:t>有公安部门颁发的保安服务许可证，并在当地公安机关备案。</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25</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中共许昌市委党校</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地址：许昌市魏都区许继大道5号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联系人：黄立昌                   联系电话：13782289782</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hint="eastAsia" w:cs="Arial" w:asciiTheme="minorEastAsia" w:hAnsiTheme="minorEastAsia"/>
          <w:color w:val="000000"/>
          <w:szCs w:val="21"/>
        </w:rPr>
      </w:pPr>
      <w:r>
        <w:rPr>
          <w:rFonts w:hint="eastAsia" w:cs="Arial" w:asciiTheme="minorEastAsia" w:hAnsiTheme="minorEastAsia"/>
          <w:color w:val="000000"/>
          <w:szCs w:val="21"/>
        </w:rPr>
        <w:t>中共许昌市委党校</w:t>
      </w: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lang w:val="en-US" w:eastAsia="zh-CN"/>
        </w:rPr>
        <w:t>二〇一九年六月十九日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numPr>
          <w:ilvl w:val="0"/>
          <w:numId w:val="0"/>
        </w:numPr>
        <w:jc w:val="both"/>
        <w:rPr>
          <w:rFonts w:hint="eastAsia" w:cs="宋体" w:asciiTheme="majorEastAsia" w:hAnsiTheme="majorEastAsia" w:eastAsiaTheme="majorEastAsia"/>
          <w:b/>
          <w:kern w:val="0"/>
          <w:sz w:val="32"/>
          <w:szCs w:val="32"/>
        </w:rPr>
      </w:pPr>
    </w:p>
    <w:p>
      <w:pPr>
        <w:numPr>
          <w:ilvl w:val="0"/>
          <w:numId w:val="5"/>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学校大门口24小时值班，校园24小时巡逻。担负门卫、巡逻、执勤、守护、维护秩序等工作。</w:t>
      </w:r>
      <w:r>
        <w:rPr>
          <w:rFonts w:hint="eastAsia" w:cs="仿宋_GB2312" w:asciiTheme="minorEastAsia" w:hAnsiTheme="minorEastAsia"/>
          <w:sz w:val="24"/>
          <w:szCs w:val="24"/>
          <w:lang w:val="zh-CN" w:eastAsia="zh-CN"/>
        </w:rPr>
        <w:t>要求：（</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）交接班：有详细完整的交接班记录。（</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）外来人员及车辆：未经允许，外来人员车辆不得进入校园。确须进入的人员车辆，要做好登记并做好引导工作。禁止无关人员（推销、外卖及废品收购等闲杂人员）进入。（</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）值班室、大门口环境：保持值班室和大门口整洁卫生、交通有序、道路通畅。（</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）做好</w:t>
      </w:r>
      <w:r>
        <w:rPr>
          <w:rFonts w:hint="eastAsia" w:cs="仿宋_GB2312" w:asciiTheme="minorEastAsia" w:hAnsiTheme="minorEastAsia"/>
          <w:sz w:val="24"/>
          <w:szCs w:val="24"/>
          <w:lang w:val="en-US" w:eastAsia="zh-CN"/>
        </w:rPr>
        <w:t>巡逻、执勤、守护、维护安全秩序等安全防范工作。（5）工作纪律：保安队员在工作期间要自觉接受学校的领导和监督，遵守学校的相关规章制度。(6) 学校将定期不定期对保安公司的管理进行检查和抽查，检查记录和整改时限及时反馈给保安公司。</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保卫人员要求如下：</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保安人员须取得中华人民共和国保安员证；</w:t>
      </w:r>
      <w:r>
        <w:rPr>
          <w:rFonts w:hint="eastAsia" w:cs="仿宋_GB2312" w:asciiTheme="minorEastAsia" w:hAnsiTheme="minorEastAsia"/>
          <w:sz w:val="24"/>
          <w:szCs w:val="24"/>
          <w:lang w:val="en-US" w:eastAsia="zh-CN"/>
        </w:rPr>
        <w:t>2、热爱工作，积极维护党校形象；3、身高1.65米以上；4、初中以上文化程度；5、年龄在20—50岁之间；6、没有犯罪纪录，无不良嗜好。</w:t>
      </w:r>
    </w:p>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、供应商应就本项目完整响应，</w:t>
      </w:r>
      <w:r>
        <w:rPr>
          <w:rFonts w:hint="eastAsia" w:cs="仿宋_GB2312" w:asciiTheme="minorEastAsia" w:hAnsiTheme="minorEastAsia"/>
          <w:b/>
          <w:bCs/>
          <w:sz w:val="24"/>
          <w:szCs w:val="24"/>
          <w:lang w:val="zh-CN" w:eastAsia="zh-CN"/>
        </w:rPr>
        <w:t>否则为无效响应。</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、投标文件中须有详细的实施（技术）方案，</w:t>
      </w:r>
      <w:r>
        <w:rPr>
          <w:rFonts w:hint="eastAsia" w:cs="仿宋_GB2312" w:asciiTheme="minorEastAsia" w:hAnsiTheme="minorEastAsia"/>
          <w:b/>
          <w:bCs/>
          <w:sz w:val="24"/>
          <w:szCs w:val="24"/>
          <w:lang w:val="zh-CN" w:eastAsia="zh-CN"/>
        </w:rPr>
        <w:t>否则为无效响应。</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21万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宋体" w:asciiTheme="minorEastAsia" w:hAnsiTheme="minorEastAsia"/>
          <w:color w:val="000000"/>
          <w:kern w:val="0"/>
          <w:sz w:val="24"/>
          <w:szCs w:val="24"/>
          <w:lang w:val="zh-CN"/>
        </w:rPr>
        <w:t>1、支付方式：</w:t>
      </w:r>
      <w:r>
        <w:rPr>
          <w:rFonts w:hint="eastAsia" w:cs="仿宋_GB2312" w:asciiTheme="minorEastAsia" w:hAnsiTheme="minorEastAsia"/>
          <w:sz w:val="24"/>
          <w:szCs w:val="24"/>
          <w:lang w:val="zh-CN" w:eastAsia="zh-CN"/>
        </w:rPr>
        <w:t>银行转账</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2、支付时间及条件：按月支付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cs="微软雅黑"/>
                <w:sz w:val="21"/>
                <w:szCs w:val="21"/>
              </w:rPr>
              <w:t>招聘校园保卫</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027-2</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招保安</w:t>
            </w:r>
            <w:r>
              <w:rPr>
                <w:rFonts w:hint="eastAsia" w:cs="仿宋_GB2312" w:asciiTheme="minorEastAsia" w:hAnsiTheme="minorEastAsia" w:eastAsiaTheme="minorEastAsia"/>
                <w:color w:val="000000"/>
                <w:sz w:val="21"/>
                <w:szCs w:val="21"/>
                <w:shd w:val="clear" w:color="auto" w:fill="FFFFFF"/>
                <w:lang w:val="en-US" w:eastAsia="zh-CN"/>
              </w:rPr>
              <w:t>7名，负责校园内的安保工作。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color w:val="000000"/>
                <w:sz w:val="21"/>
                <w:szCs w:val="21"/>
                <w:shd w:val="clear" w:color="auto" w:fill="FFFFFF"/>
              </w:rPr>
              <w:t>中共许昌市委党校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sz w:val="21"/>
                <w:szCs w:val="21"/>
                <w:shd w:val="clear" w:color="auto" w:fill="FFFFFF"/>
              </w:rPr>
              <w:t>中共许昌市委党校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地址：许昌市魏都区许继大道5号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联系人：黄立昌                    电话：13782289782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w:t>
            </w:r>
            <w:r>
              <w:rPr>
                <w:rFonts w:hint="eastAsia" w:cs="仿宋_GB2312" w:asciiTheme="minorEastAsia" w:hAnsiTheme="minorEastAsia"/>
                <w:b/>
                <w:color w:val="000000"/>
                <w:szCs w:val="21"/>
                <w:shd w:val="clear" w:color="auto" w:fill="FFFFFF"/>
                <w:lang w:eastAsia="zh-CN"/>
              </w:rPr>
              <w:t>公安部门颁发的保安服务许可证，并在当地公安机关备案。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21万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四</w:t>
            </w:r>
            <w:r>
              <w:rPr>
                <w:rFonts w:hint="eastAsia" w:cs="宋体" w:asciiTheme="minorEastAsia" w:hAnsiTheme="minorEastAsia"/>
                <w:bCs/>
                <w:szCs w:val="21"/>
                <w:lang w:val="zh-CN"/>
              </w:rPr>
              <w:t>室</w:t>
            </w:r>
            <w:bookmarkStart w:id="1" w:name="_GoBack"/>
            <w:bookmarkEnd w:id="1"/>
            <w:r>
              <w:rPr>
                <w:rFonts w:hint="eastAsia" w:cs="宋体" w:asciiTheme="minorEastAsia" w:hAnsiTheme="minorEastAsia"/>
                <w:bCs/>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000000"/>
                <w:szCs w:val="21"/>
                <w:lang w:val="en-US" w:eastAsia="zh-CN"/>
              </w:rPr>
              <w:t>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zh-CN" w:eastAsia="zh-CN"/>
              </w:rPr>
              <w:t>肆</w:t>
            </w:r>
            <w:r>
              <w:rPr>
                <w:rFonts w:hint="eastAsia" w:cs="仿宋_GB2312" w:asciiTheme="minorEastAsia" w:hAnsiTheme="minorEastAsia"/>
                <w:szCs w:val="21"/>
                <w:lang w:val="zh-CN"/>
              </w:rPr>
              <w:t>仟元（¥</w:t>
            </w:r>
            <w:r>
              <w:rPr>
                <w:rFonts w:hint="eastAsia" w:cs="仿宋_GB2312" w:asciiTheme="minorEastAsia" w:hAnsiTheme="minorEastAsia"/>
                <w:szCs w:val="21"/>
                <w:lang w:val="en-US" w:eastAsia="zh-CN"/>
              </w:rPr>
              <w:t>4000元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non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查询结果为准，采购人查询之后，网站信息发生的任何变更不再作为评审依据，供应商自行提供的与网站信息不一致的其他证明材料亦不作为评审依据。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1"/>
        </w:numPr>
        <w:autoSpaceDE w:val="0"/>
        <w:autoSpaceDN w:val="0"/>
        <w:spacing w:line="360" w:lineRule="auto"/>
        <w:ind w:firstLineChars="0"/>
        <w:contextualSpacing/>
        <w:rPr>
          <w:rFonts w:ascii="ˎ̥" w:hAnsi="ˎ̥"/>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采购人确认成交供应商后，采购人在公告成交结果的同时，向成交供应商发出中标通知书。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谈判小组</w:t>
            </w:r>
            <w:r>
              <w:rPr>
                <w:rFonts w:hint="eastAsia" w:asciiTheme="minorEastAsia" w:hAnsiTheme="minorEastAsia"/>
                <w:bCs/>
                <w:szCs w:val="21"/>
              </w:rPr>
              <w:t>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eastAsia="zh-CN"/>
              </w:rPr>
              <w:t>须具备公安部门颁发的保安服务许可证，并在当地公安机关备案。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88088"/>
    <w:multiLevelType w:val="singleLevel"/>
    <w:tmpl w:val="EAD88088"/>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5F4C5EE1"/>
    <w:multiLevelType w:val="singleLevel"/>
    <w:tmpl w:val="5F4C5EE1"/>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4"/>
  </w:num>
  <w:num w:numId="6">
    <w:abstractNumId w:val="10"/>
  </w:num>
  <w:num w:numId="7">
    <w:abstractNumId w:val="15"/>
  </w:num>
  <w:num w:numId="8">
    <w:abstractNumId w:val="8"/>
  </w:num>
  <w:num w:numId="9">
    <w:abstractNumId w:val="3"/>
  </w:num>
  <w:num w:numId="10">
    <w:abstractNumId w:val="9"/>
  </w:num>
  <w:num w:numId="11">
    <w:abstractNumId w:val="11"/>
  </w:num>
  <w:num w:numId="12">
    <w:abstractNumId w:val="18"/>
  </w:num>
  <w:num w:numId="13">
    <w:abstractNumId w:val="7"/>
  </w:num>
  <w:num w:numId="14">
    <w:abstractNumId w:val="4"/>
  </w:num>
  <w:num w:numId="15">
    <w:abstractNumId w:val="16"/>
  </w:num>
  <w:num w:numId="16">
    <w:abstractNumId w:val="12"/>
  </w:num>
  <w:num w:numId="17">
    <w:abstractNumId w:val="6"/>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5703C7"/>
    <w:rsid w:val="026A1FF7"/>
    <w:rsid w:val="02F16D50"/>
    <w:rsid w:val="03046D50"/>
    <w:rsid w:val="038449B1"/>
    <w:rsid w:val="04C135EB"/>
    <w:rsid w:val="053F5432"/>
    <w:rsid w:val="056105A8"/>
    <w:rsid w:val="05CB328A"/>
    <w:rsid w:val="064E7C45"/>
    <w:rsid w:val="09D0555F"/>
    <w:rsid w:val="0CAE7D79"/>
    <w:rsid w:val="0EF90D83"/>
    <w:rsid w:val="0F492F98"/>
    <w:rsid w:val="100B4F00"/>
    <w:rsid w:val="10AD0BC4"/>
    <w:rsid w:val="14214638"/>
    <w:rsid w:val="149819C8"/>
    <w:rsid w:val="15EE44D7"/>
    <w:rsid w:val="197B011F"/>
    <w:rsid w:val="1BC27E34"/>
    <w:rsid w:val="1BD46081"/>
    <w:rsid w:val="1C317F37"/>
    <w:rsid w:val="1C527EEE"/>
    <w:rsid w:val="1D90357B"/>
    <w:rsid w:val="1D9F7DD3"/>
    <w:rsid w:val="1F581F8C"/>
    <w:rsid w:val="204000F5"/>
    <w:rsid w:val="20C7622A"/>
    <w:rsid w:val="21DF17AC"/>
    <w:rsid w:val="22B643D4"/>
    <w:rsid w:val="25720679"/>
    <w:rsid w:val="27B5253B"/>
    <w:rsid w:val="2B7016AC"/>
    <w:rsid w:val="2B714131"/>
    <w:rsid w:val="2C2E4C48"/>
    <w:rsid w:val="2CAC21B4"/>
    <w:rsid w:val="2D5F028F"/>
    <w:rsid w:val="2F23555E"/>
    <w:rsid w:val="2F45482D"/>
    <w:rsid w:val="2F477084"/>
    <w:rsid w:val="300C654A"/>
    <w:rsid w:val="3044189A"/>
    <w:rsid w:val="305F0D15"/>
    <w:rsid w:val="307D673F"/>
    <w:rsid w:val="32B20743"/>
    <w:rsid w:val="32E31462"/>
    <w:rsid w:val="35306958"/>
    <w:rsid w:val="391E6950"/>
    <w:rsid w:val="394C097F"/>
    <w:rsid w:val="3A1A525E"/>
    <w:rsid w:val="3B380893"/>
    <w:rsid w:val="3D96637E"/>
    <w:rsid w:val="43F40B21"/>
    <w:rsid w:val="46366161"/>
    <w:rsid w:val="46E35449"/>
    <w:rsid w:val="473960E8"/>
    <w:rsid w:val="485128BA"/>
    <w:rsid w:val="49574371"/>
    <w:rsid w:val="499F5E0C"/>
    <w:rsid w:val="4A6F1FA7"/>
    <w:rsid w:val="4D005CCE"/>
    <w:rsid w:val="4FC9099A"/>
    <w:rsid w:val="505F0174"/>
    <w:rsid w:val="51352836"/>
    <w:rsid w:val="52975910"/>
    <w:rsid w:val="52FB3298"/>
    <w:rsid w:val="544C0545"/>
    <w:rsid w:val="5487568E"/>
    <w:rsid w:val="56231B05"/>
    <w:rsid w:val="58A31F4C"/>
    <w:rsid w:val="5BA72634"/>
    <w:rsid w:val="5CB139A0"/>
    <w:rsid w:val="60F857B7"/>
    <w:rsid w:val="614E3A65"/>
    <w:rsid w:val="62E9728F"/>
    <w:rsid w:val="67341FB4"/>
    <w:rsid w:val="69FB4D8B"/>
    <w:rsid w:val="6C440DA8"/>
    <w:rsid w:val="6D32159C"/>
    <w:rsid w:val="6FF94E21"/>
    <w:rsid w:val="70EF6BA7"/>
    <w:rsid w:val="755E1E93"/>
    <w:rsid w:val="75AB4839"/>
    <w:rsid w:val="767C5E46"/>
    <w:rsid w:val="76B625A7"/>
    <w:rsid w:val="78AF68A0"/>
    <w:rsid w:val="7BD14E4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2019-05-14T07:36:00Z</cp:lastPrinted>
  <dcterms:modified xsi:type="dcterms:W3CDTF">2019-06-18T02:23:58Z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