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315" w:lineRule="atLeast"/>
        <w:outlineLvl w:val="0"/>
        <w:rPr>
          <w:rFonts w:ascii="宋体" w:hAnsi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JZFCG-G2019046号“许昌市城乡一体化示范区工程造价咨询、财政财务审计机构备选库项目”变更公告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eastAsia" w:ascii="宋体" w:hAnsi="宋体" w:cs="仿宋_GB2312"/>
          <w:b/>
          <w:bCs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ascii="宋体" w:hAnsi="宋体" w:cs="仿宋_GB2312"/>
          <w:b/>
          <w:bCs/>
          <w:shd w:val="clear" w:color="auto" w:fill="FFFFFF"/>
        </w:rPr>
      </w:pPr>
      <w:r>
        <w:rPr>
          <w:rFonts w:hint="eastAsia" w:ascii="宋体" w:hAnsi="宋体" w:cs="仿宋_GB2312"/>
          <w:b/>
          <w:bCs/>
          <w:shd w:val="clear" w:color="auto" w:fill="FFFFFF"/>
        </w:rPr>
        <w:t>各位潜在投标人：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ascii="宋体" w:hAnsi="宋体" w:cs="仿宋_GB2312"/>
          <w:b/>
          <w:bCs/>
          <w:shd w:val="clear" w:color="auto" w:fill="FFFFFF"/>
        </w:rPr>
      </w:pPr>
      <w:r>
        <w:rPr>
          <w:rFonts w:hint="eastAsia" w:ascii="宋体" w:hAnsi="宋体" w:cs="仿宋_GB2312"/>
          <w:b/>
          <w:bCs/>
          <w:shd w:val="clear" w:color="auto" w:fill="FFFFFF"/>
        </w:rPr>
        <w:t>本项目招标内容变更如下：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contextualSpacing/>
        <w:jc w:val="left"/>
        <w:textAlignment w:val="auto"/>
        <w:rPr>
          <w:rFonts w:hint="eastAsia" w:cs="黑体" w:asciiTheme="minorEastAsia" w:hAnsiTheme="minorEastAsia" w:eastAsiaTheme="minorEastAsia"/>
          <w:b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contextualSpacing/>
        <w:jc w:val="left"/>
        <w:textAlignment w:val="auto"/>
        <w:rPr>
          <w:rFonts w:hint="eastAsia" w:ascii="宋体" w:hAnsi="宋体" w:cs="仿宋_GB2312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lang w:eastAsia="zh-CN"/>
        </w:rPr>
        <w:t>一、</w:t>
      </w:r>
      <w:r>
        <w:rPr>
          <w:rFonts w:hint="eastAsia" w:cs="黑体" w:asciiTheme="minorEastAsia" w:hAnsiTheme="minorEastAsia" w:eastAsiaTheme="minorEastAsia"/>
          <w:b/>
        </w:rPr>
        <w:t>原招标文件第</w:t>
      </w:r>
      <w:r>
        <w:rPr>
          <w:rFonts w:hint="eastAsia" w:cs="黑体" w:asciiTheme="minorEastAsia" w:hAnsiTheme="minorEastAsia" w:eastAsiaTheme="minorEastAsia"/>
          <w:b/>
          <w:lang w:eastAsia="zh-CN"/>
        </w:rPr>
        <w:t>二</w:t>
      </w:r>
      <w:r>
        <w:rPr>
          <w:rFonts w:hint="eastAsia" w:cs="黑体" w:asciiTheme="minorEastAsia" w:hAnsiTheme="minorEastAsia" w:eastAsiaTheme="minorEastAsia"/>
          <w:b/>
        </w:rPr>
        <w:t>章</w:t>
      </w:r>
      <w:r>
        <w:rPr>
          <w:rFonts w:hint="eastAsia" w:cs="黑体" w:asciiTheme="minorEastAsia" w:hAnsiTheme="minorEastAsia" w:eastAsiaTheme="minorEastAsia"/>
          <w:b/>
          <w:lang w:eastAsia="zh-CN"/>
        </w:rPr>
        <w:t>项目需求</w:t>
      </w:r>
      <w:r>
        <w:rPr>
          <w:rFonts w:hint="eastAsia" w:ascii="宋体" w:hAnsi="宋体" w:cs="仿宋_GB231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宋体" w:hAnsi="宋体" w:cs="仿宋_GB2312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shd w:val="clear" w:color="auto" w:fill="FFFFFF"/>
          <w:lang w:val="en-US" w:eastAsia="zh-CN"/>
        </w:rPr>
        <w:t>A包</w:t>
      </w:r>
      <w:r>
        <w:rPr>
          <w:rFonts w:hint="eastAsia" w:ascii="宋体" w:hAnsi="宋体" w:cs="仿宋_GB2312"/>
          <w:shd w:val="clear" w:color="auto" w:fill="FFFFFF"/>
          <w:lang w:eastAsia="zh-CN"/>
        </w:rPr>
        <w:t>通过公开招标的方式择优选定</w:t>
      </w:r>
      <w:r>
        <w:rPr>
          <w:rFonts w:hint="eastAsia" w:ascii="宋体" w:hAnsi="宋体" w:cs="仿宋_GB2312"/>
          <w:shd w:val="clear" w:color="auto" w:fill="FFFFFF"/>
          <w:lang w:val="en-US" w:eastAsia="zh-CN"/>
        </w:rPr>
        <w:t>10家乙级及以上工程造价咨询机构。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contextualSpacing/>
        <w:jc w:val="left"/>
        <w:textAlignment w:val="auto"/>
        <w:rPr>
          <w:rFonts w:hint="eastAsia" w:ascii="宋体" w:hAnsi="宋体" w:cs="仿宋_GB2312"/>
          <w:b/>
          <w:shd w:val="clear" w:color="auto" w:fill="FFFFFF"/>
        </w:rPr>
      </w:pPr>
      <w:r>
        <w:rPr>
          <w:rFonts w:hint="eastAsia" w:ascii="宋体" w:hAnsi="宋体" w:cs="仿宋_GB2312"/>
          <w:b/>
          <w:shd w:val="clear" w:color="auto" w:fill="FFFFFF"/>
        </w:rPr>
        <w:t>现变更为：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宋体" w:hAnsi="宋体" w:cs="仿宋_GB2312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shd w:val="clear" w:color="auto" w:fill="FFFFFF"/>
          <w:lang w:val="en-US" w:eastAsia="zh-CN"/>
        </w:rPr>
        <w:t>A包</w:t>
      </w:r>
      <w:r>
        <w:rPr>
          <w:rFonts w:hint="eastAsia" w:ascii="宋体" w:hAnsi="宋体" w:cs="仿宋_GB2312"/>
          <w:shd w:val="clear" w:color="auto" w:fill="FFFFFF"/>
          <w:lang w:eastAsia="zh-CN"/>
        </w:rPr>
        <w:t>通过公开招标的方式择优选定</w:t>
      </w:r>
      <w:r>
        <w:rPr>
          <w:rFonts w:hint="eastAsia" w:ascii="宋体" w:hAnsi="宋体" w:cs="仿宋_GB2312"/>
          <w:shd w:val="clear" w:color="auto" w:fill="FFFFFF"/>
          <w:lang w:val="en-US" w:eastAsia="zh-CN"/>
        </w:rPr>
        <w:t>15家乙级及以上工程造价咨询机构。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contextualSpacing/>
        <w:jc w:val="left"/>
        <w:textAlignment w:val="auto"/>
        <w:rPr>
          <w:rFonts w:ascii="宋体" w:hAnsi="宋体" w:cs="仿宋_GB2312"/>
          <w:b/>
          <w:shd w:val="clear" w:color="auto" w:fill="FFFFFF"/>
        </w:rPr>
      </w:pPr>
      <w:r>
        <w:rPr>
          <w:rFonts w:hint="eastAsia" w:ascii="宋体" w:hAnsi="宋体" w:cs="仿宋_GB2312"/>
          <w:b/>
          <w:shd w:val="clear" w:color="auto" w:fill="FFFFFF"/>
          <w:lang w:val="en-US" w:eastAsia="zh-CN"/>
        </w:rPr>
        <w:t>二</w:t>
      </w:r>
      <w:r>
        <w:rPr>
          <w:rFonts w:hint="eastAsia" w:ascii="宋体" w:hAnsi="宋体" w:cs="仿宋_GB2312"/>
          <w:b/>
          <w:shd w:val="clear" w:color="auto" w:fill="FFFFFF"/>
          <w:lang w:eastAsia="zh-CN"/>
        </w:rPr>
        <w:t>、</w:t>
      </w:r>
      <w:r>
        <w:rPr>
          <w:rFonts w:hint="eastAsia" w:ascii="宋体" w:hAnsi="宋体" w:cs="仿宋_GB2312"/>
          <w:b/>
          <w:shd w:val="clear" w:color="auto" w:fill="FFFFFF"/>
        </w:rPr>
        <w:t>其他内容不变。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outlineLvl w:val="1"/>
        <w:rPr>
          <w:rFonts w:cs="黑体" w:asciiTheme="minorEastAsia" w:hAnsiTheme="minorEastAsia" w:eastAsiaTheme="minorEastAsia"/>
          <w:b/>
          <w:bCs/>
        </w:rPr>
      </w:pPr>
      <w:r>
        <w:rPr>
          <w:rFonts w:hint="eastAsia" w:cs="黑体" w:asciiTheme="minorEastAsia" w:hAnsiTheme="minorEastAsia" w:eastAsiaTheme="minorEastAsia"/>
          <w:b/>
          <w:bCs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</w:rPr>
        <w:t>、联系方式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采购人：许昌市城乡一体化示范区财政局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地 址：许昌市东城区金融大厦9楼907室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联系人：李女士   联系电话：0374-3372668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代理机构：</w:t>
      </w:r>
      <w:r>
        <w:rPr>
          <w:rFonts w:hint="eastAsia" w:ascii="宋体" w:hAnsi="宋体" w:cs="宋体" w:eastAsiaTheme="minorEastAsia"/>
          <w:b/>
          <w:kern w:val="0"/>
        </w:rPr>
        <w:t>河南建威工程管理咨询有限公司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地 址：</w:t>
      </w:r>
      <w:r>
        <w:rPr>
          <w:rFonts w:hint="eastAsia" w:ascii="宋体" w:hAnsi="宋体" w:cs="宋体" w:eastAsiaTheme="minorEastAsia"/>
          <w:b/>
          <w:kern w:val="0"/>
        </w:rPr>
        <w:t>郑州市郑东新区中兴南路凯利国际中心B栋1708号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contextualSpacing/>
        <w:jc w:val="left"/>
        <w:textAlignment w:val="auto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联系人：夏先生    联系电话：0371-56272589</w:t>
      </w:r>
    </w:p>
    <w:p>
      <w:pPr>
        <w:pStyle w:val="6"/>
        <w:widowControl/>
        <w:shd w:val="clear" w:color="auto" w:fill="FFFFFF"/>
        <w:spacing w:line="432" w:lineRule="auto"/>
        <w:ind w:firstLine="420"/>
        <w:contextualSpacing/>
        <w:jc w:val="right"/>
        <w:rPr>
          <w:rFonts w:hint="eastAsia" w:cs="仿宋_GB2312" w:asciiTheme="minorEastAsia" w:hAnsiTheme="minorEastAsia" w:eastAsiaTheme="minorEastAsia"/>
          <w:b/>
        </w:rPr>
      </w:pPr>
    </w:p>
    <w:p>
      <w:pPr>
        <w:pStyle w:val="6"/>
        <w:widowControl/>
        <w:shd w:val="clear" w:color="auto" w:fill="FFFFFF"/>
        <w:spacing w:line="432" w:lineRule="auto"/>
        <w:ind w:firstLine="420"/>
        <w:contextualSpacing/>
        <w:jc w:val="right"/>
        <w:rPr>
          <w:rFonts w:cs="仿宋_GB2312" w:asciiTheme="minorEastAsia" w:hAnsiTheme="minorEastAsia" w:eastAsiaTheme="minorEastAsia"/>
          <w:b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</w:rPr>
        <w:t>许昌市城乡一体化示范区财政局</w:t>
      </w:r>
    </w:p>
    <w:p>
      <w:pPr>
        <w:pStyle w:val="6"/>
        <w:widowControl/>
        <w:shd w:val="clear" w:color="auto" w:fill="FFFFFF"/>
        <w:spacing w:line="432" w:lineRule="auto"/>
        <w:ind w:firstLine="420"/>
        <w:contextualSpacing/>
        <w:jc w:val="right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二〇一九年六月十</w:t>
      </w:r>
      <w:r>
        <w:rPr>
          <w:rFonts w:hint="eastAsia" w:cs="仿宋_GB2312" w:asciiTheme="minorEastAsia" w:hAnsiTheme="minorEastAsia" w:eastAsiaTheme="minorEastAsia"/>
          <w:b/>
          <w:lang w:val="en-US" w:eastAsia="zh-CN"/>
        </w:rPr>
        <w:t>八</w:t>
      </w:r>
      <w:r>
        <w:rPr>
          <w:rFonts w:hint="eastAsia" w:cs="仿宋_GB2312" w:asciiTheme="minorEastAsia" w:hAnsiTheme="minorEastAsia" w:eastAsiaTheme="minorEastAsia"/>
          <w:b/>
        </w:rPr>
        <w:t>日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0009"/>
    <w:rsid w:val="00011EF8"/>
    <w:rsid w:val="00131EC3"/>
    <w:rsid w:val="00364AA9"/>
    <w:rsid w:val="003967EB"/>
    <w:rsid w:val="00401516"/>
    <w:rsid w:val="00560464"/>
    <w:rsid w:val="007C4C60"/>
    <w:rsid w:val="00916798"/>
    <w:rsid w:val="00D81612"/>
    <w:rsid w:val="00D82345"/>
    <w:rsid w:val="00E95C89"/>
    <w:rsid w:val="00F0739A"/>
    <w:rsid w:val="00FF6143"/>
    <w:rsid w:val="02E45E11"/>
    <w:rsid w:val="1DED0009"/>
    <w:rsid w:val="3CB1233A"/>
    <w:rsid w:val="3CE67891"/>
    <w:rsid w:val="3D6D68ED"/>
    <w:rsid w:val="3ED152B3"/>
    <w:rsid w:val="495E46B2"/>
    <w:rsid w:val="5C1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2019-06-03T09:28:00Z</dcterms:created>
  <dc:creator>河南建威工程管理咨询有限公司:刘乔生</dc:creator>
  <cp:lastModifiedBy>壹生不醉醒</cp:lastModifiedBy>
  <cp:lastPrinted>2019-06-17T10:52:00Z</cp:lastPrinted>
  <dcterms:modified xsi:type="dcterms:W3CDTF">2019-06-18T01:38:49Z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