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8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8"/>
          <w:szCs w:val="44"/>
          <w:shd w:val="clear" w:color="auto" w:fill="FFFFFF"/>
        </w:rPr>
        <w:t>大同路（颍川路-现状大同路）道路、排水、照明工程</w:t>
      </w:r>
    </w:p>
    <w:p>
      <w:pPr>
        <w:widowControl/>
        <w:spacing w:line="520" w:lineRule="exact"/>
        <w:jc w:val="center"/>
        <w:rPr>
          <w:sz w:val="15"/>
        </w:rPr>
      </w:pPr>
      <w:r>
        <w:rPr>
          <w:rFonts w:hint="eastAsia" w:ascii="宋体" w:hAnsi="宋体" w:cs="宋体"/>
          <w:b/>
          <w:color w:val="000000"/>
          <w:kern w:val="0"/>
          <w:sz w:val="38"/>
          <w:szCs w:val="44"/>
          <w:shd w:val="clear" w:color="auto" w:fill="FFFFFF"/>
        </w:rPr>
        <w:t>中标公告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16"/>
          <w:szCs w:val="21"/>
          <w:shd w:val="clear" w:color="auto" w:fill="FFFFFF"/>
        </w:rPr>
        <w:t> </w:t>
      </w:r>
    </w:p>
    <w:tbl>
      <w:tblPr>
        <w:tblStyle w:val="9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7"/>
        <w:gridCol w:w="6"/>
        <w:gridCol w:w="1645"/>
        <w:gridCol w:w="333"/>
        <w:gridCol w:w="851"/>
        <w:gridCol w:w="1147"/>
        <w:gridCol w:w="450"/>
        <w:gridCol w:w="142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9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widowControl/>
              <w:spacing w:line="260" w:lineRule="exact"/>
              <w:rPr>
                <w:bCs/>
                <w:szCs w:val="21"/>
                <w:lang w:bidi="en-US"/>
              </w:rPr>
            </w:pPr>
            <w:r>
              <w:rPr>
                <w:rFonts w:hint="eastAsia"/>
                <w:bCs/>
                <w:szCs w:val="21"/>
                <w:lang w:bidi="en-US"/>
              </w:rPr>
              <w:t>大同路（颍川路-现状大同路）道路、排水、照明工程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9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 xml:space="preserve">JSGC-SZ-2019-090  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招标人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禹州市住房和城乡建设局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99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招标方式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公开招标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招标控制价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963061.50元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99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开标时间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2019年5月29日上午10时00分</w:t>
            </w:r>
          </w:p>
        </w:tc>
        <w:tc>
          <w:tcPr>
            <w:tcW w:w="1147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开标地点</w:t>
            </w:r>
          </w:p>
        </w:tc>
        <w:tc>
          <w:tcPr>
            <w:tcW w:w="367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建设地点及规模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260" w:lineRule="exac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本项目位于禹州市境内，主要内容包括</w:t>
            </w:r>
            <w:r>
              <w:rPr>
                <w:rFonts w:hint="eastAsia"/>
                <w:bCs/>
                <w:szCs w:val="21"/>
              </w:rPr>
              <w:t>大同路（颍川路-现状大同路）道路、排水、照明工程</w:t>
            </w:r>
          </w:p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99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招标代理机构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北京江河润泽工程管理咨询有限公司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99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评标委员会委员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吴红彬，崔秋敏，崔艳晓，韩纳新，马朝阳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99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评标办法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99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中标人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河南省润轩建筑工程有限公司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中标人资质</w:t>
            </w:r>
          </w:p>
        </w:tc>
        <w:tc>
          <w:tcPr>
            <w:tcW w:w="322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市政公用工程施工总承包贰级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199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中标价</w:t>
            </w:r>
          </w:p>
        </w:tc>
        <w:tc>
          <w:tcPr>
            <w:tcW w:w="1645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948616.33元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质量标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合格（符合国家现行的验收规范和标准）</w:t>
            </w:r>
          </w:p>
        </w:tc>
        <w:tc>
          <w:tcPr>
            <w:tcW w:w="142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工期</w:t>
            </w:r>
          </w:p>
        </w:tc>
        <w:tc>
          <w:tcPr>
            <w:tcW w:w="1802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中标人班子配备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项目经理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齐颢军（市政公用工程注册建造师，注册编号：豫241161602592）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技术负责人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丁涛（中级工程师，证书编号：C05901110900080）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施工员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张小玉（岗位证书编号：41161040000137）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质量员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李启芳（岗位证书编号：41161090000121）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专职</w:t>
            </w:r>
            <w:r>
              <w:rPr>
                <w:rFonts w:hint="eastAsia"/>
                <w:szCs w:val="21"/>
              </w:rPr>
              <w:t>安全员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刘海霞（岗位证书编号：豫建安C（2018）</w:t>
            </w:r>
            <w:r>
              <w:rPr>
                <w:szCs w:val="21"/>
              </w:rPr>
              <w:t>1702318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造价员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刘文涛（岗位证书编号：</w:t>
            </w:r>
            <w:r>
              <w:rPr>
                <w:szCs w:val="21"/>
              </w:rPr>
              <w:t>H41170040102263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资料员</w:t>
            </w:r>
          </w:p>
        </w:tc>
        <w:tc>
          <w:tcPr>
            <w:tcW w:w="7648" w:type="dxa"/>
            <w:gridSpan w:val="7"/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闫天艳（岗位证书编号：</w:t>
            </w:r>
            <w:r>
              <w:rPr>
                <w:szCs w:val="21"/>
              </w:rPr>
              <w:t>41171140102933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行贿犯罪档案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记录查询情况</w:t>
            </w:r>
          </w:p>
        </w:tc>
        <w:tc>
          <w:tcPr>
            <w:tcW w:w="765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无行贿记录</w:t>
            </w:r>
          </w:p>
        </w:tc>
      </w:tr>
    </w:tbl>
    <w:p>
      <w:pPr>
        <w:tabs>
          <w:tab w:val="left" w:pos="3444"/>
        </w:tabs>
        <w:rPr>
          <w:rFonts w:ascii="宋体" w:hAnsi="宋体" w:cs="宋体"/>
          <w:sz w:val="10"/>
          <w:szCs w:val="10"/>
        </w:rPr>
      </w:pPr>
    </w:p>
    <w:sectPr>
      <w:headerReference r:id="rId3" w:type="default"/>
      <w:pgSz w:w="11906" w:h="16838"/>
      <w:pgMar w:top="1134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3287"/>
    <w:rsid w:val="00037203"/>
    <w:rsid w:val="00046739"/>
    <w:rsid w:val="0005083F"/>
    <w:rsid w:val="00063FAF"/>
    <w:rsid w:val="0009075E"/>
    <w:rsid w:val="000B3156"/>
    <w:rsid w:val="000C155B"/>
    <w:rsid w:val="000C4E3B"/>
    <w:rsid w:val="000F62F8"/>
    <w:rsid w:val="001068EC"/>
    <w:rsid w:val="00143870"/>
    <w:rsid w:val="001758A5"/>
    <w:rsid w:val="00185AF5"/>
    <w:rsid w:val="00193F64"/>
    <w:rsid w:val="001A5D14"/>
    <w:rsid w:val="00206CCE"/>
    <w:rsid w:val="00225856"/>
    <w:rsid w:val="002258AF"/>
    <w:rsid w:val="00227E1D"/>
    <w:rsid w:val="00235B8A"/>
    <w:rsid w:val="0024770A"/>
    <w:rsid w:val="002603BA"/>
    <w:rsid w:val="00264EFB"/>
    <w:rsid w:val="002A10E4"/>
    <w:rsid w:val="002A5D84"/>
    <w:rsid w:val="002B0D37"/>
    <w:rsid w:val="002B618C"/>
    <w:rsid w:val="002D4BC7"/>
    <w:rsid w:val="002F6A61"/>
    <w:rsid w:val="0032177F"/>
    <w:rsid w:val="003469E3"/>
    <w:rsid w:val="00366DA6"/>
    <w:rsid w:val="003670D3"/>
    <w:rsid w:val="00386595"/>
    <w:rsid w:val="00395D43"/>
    <w:rsid w:val="003A2234"/>
    <w:rsid w:val="003A466D"/>
    <w:rsid w:val="003A7CA3"/>
    <w:rsid w:val="003E1F95"/>
    <w:rsid w:val="0040587C"/>
    <w:rsid w:val="00406398"/>
    <w:rsid w:val="00411E33"/>
    <w:rsid w:val="00431E1B"/>
    <w:rsid w:val="00446F6E"/>
    <w:rsid w:val="0045053F"/>
    <w:rsid w:val="00453B21"/>
    <w:rsid w:val="00462834"/>
    <w:rsid w:val="00465CDE"/>
    <w:rsid w:val="00466342"/>
    <w:rsid w:val="004704CE"/>
    <w:rsid w:val="00473EAB"/>
    <w:rsid w:val="00484B2F"/>
    <w:rsid w:val="004948F6"/>
    <w:rsid w:val="004A0170"/>
    <w:rsid w:val="004A032D"/>
    <w:rsid w:val="004A5E4D"/>
    <w:rsid w:val="004A7C20"/>
    <w:rsid w:val="004C1B2D"/>
    <w:rsid w:val="004D1CD7"/>
    <w:rsid w:val="005064D9"/>
    <w:rsid w:val="00523B56"/>
    <w:rsid w:val="00535F89"/>
    <w:rsid w:val="005423EC"/>
    <w:rsid w:val="00571B36"/>
    <w:rsid w:val="00572504"/>
    <w:rsid w:val="005D04BA"/>
    <w:rsid w:val="005D3CC4"/>
    <w:rsid w:val="005E1662"/>
    <w:rsid w:val="005F2F4B"/>
    <w:rsid w:val="005F6E31"/>
    <w:rsid w:val="006174EF"/>
    <w:rsid w:val="00620B7E"/>
    <w:rsid w:val="0064722A"/>
    <w:rsid w:val="00654068"/>
    <w:rsid w:val="006744E5"/>
    <w:rsid w:val="00674C09"/>
    <w:rsid w:val="006756B4"/>
    <w:rsid w:val="006856C3"/>
    <w:rsid w:val="0068664B"/>
    <w:rsid w:val="006D3350"/>
    <w:rsid w:val="006D72A2"/>
    <w:rsid w:val="006E776A"/>
    <w:rsid w:val="006E7D53"/>
    <w:rsid w:val="006E7D57"/>
    <w:rsid w:val="00716EF7"/>
    <w:rsid w:val="00744899"/>
    <w:rsid w:val="00753B5A"/>
    <w:rsid w:val="00767099"/>
    <w:rsid w:val="007720CB"/>
    <w:rsid w:val="007807BA"/>
    <w:rsid w:val="0078734E"/>
    <w:rsid w:val="0079156A"/>
    <w:rsid w:val="007E75F8"/>
    <w:rsid w:val="007F0BA7"/>
    <w:rsid w:val="008011B2"/>
    <w:rsid w:val="008079AE"/>
    <w:rsid w:val="008126FB"/>
    <w:rsid w:val="00815699"/>
    <w:rsid w:val="00827A6F"/>
    <w:rsid w:val="00827A75"/>
    <w:rsid w:val="00856110"/>
    <w:rsid w:val="0087137C"/>
    <w:rsid w:val="008760D5"/>
    <w:rsid w:val="00876282"/>
    <w:rsid w:val="00883E45"/>
    <w:rsid w:val="00891F2F"/>
    <w:rsid w:val="00897A93"/>
    <w:rsid w:val="008A113C"/>
    <w:rsid w:val="008B33C1"/>
    <w:rsid w:val="008D0045"/>
    <w:rsid w:val="008D79FC"/>
    <w:rsid w:val="008F520F"/>
    <w:rsid w:val="00902943"/>
    <w:rsid w:val="009030C5"/>
    <w:rsid w:val="00904F14"/>
    <w:rsid w:val="00936124"/>
    <w:rsid w:val="0097428A"/>
    <w:rsid w:val="00996EC4"/>
    <w:rsid w:val="009A698A"/>
    <w:rsid w:val="009B628D"/>
    <w:rsid w:val="009C3BF0"/>
    <w:rsid w:val="009E09B5"/>
    <w:rsid w:val="009E29F6"/>
    <w:rsid w:val="00A162DF"/>
    <w:rsid w:val="00A21210"/>
    <w:rsid w:val="00A236CA"/>
    <w:rsid w:val="00A25862"/>
    <w:rsid w:val="00A31412"/>
    <w:rsid w:val="00A410B0"/>
    <w:rsid w:val="00A47CDA"/>
    <w:rsid w:val="00A66DC2"/>
    <w:rsid w:val="00A804E2"/>
    <w:rsid w:val="00A84216"/>
    <w:rsid w:val="00A85B74"/>
    <w:rsid w:val="00AA0F78"/>
    <w:rsid w:val="00AA302B"/>
    <w:rsid w:val="00AC7409"/>
    <w:rsid w:val="00B03287"/>
    <w:rsid w:val="00B04809"/>
    <w:rsid w:val="00B06F1C"/>
    <w:rsid w:val="00B141EF"/>
    <w:rsid w:val="00B325EB"/>
    <w:rsid w:val="00B91924"/>
    <w:rsid w:val="00BA2CC3"/>
    <w:rsid w:val="00C13525"/>
    <w:rsid w:val="00C41663"/>
    <w:rsid w:val="00C67CC1"/>
    <w:rsid w:val="00C91CA5"/>
    <w:rsid w:val="00CA4D6B"/>
    <w:rsid w:val="00CB11A8"/>
    <w:rsid w:val="00CD4BDB"/>
    <w:rsid w:val="00CF31C7"/>
    <w:rsid w:val="00D102D0"/>
    <w:rsid w:val="00D21C7F"/>
    <w:rsid w:val="00D26E5B"/>
    <w:rsid w:val="00D30B2D"/>
    <w:rsid w:val="00D3640A"/>
    <w:rsid w:val="00D45B45"/>
    <w:rsid w:val="00D718AB"/>
    <w:rsid w:val="00D74708"/>
    <w:rsid w:val="00D851B9"/>
    <w:rsid w:val="00D95E01"/>
    <w:rsid w:val="00DA5F2D"/>
    <w:rsid w:val="00DC3277"/>
    <w:rsid w:val="00DE7BEE"/>
    <w:rsid w:val="00DF0D08"/>
    <w:rsid w:val="00DF6765"/>
    <w:rsid w:val="00E1134B"/>
    <w:rsid w:val="00E14A07"/>
    <w:rsid w:val="00E65617"/>
    <w:rsid w:val="00E66ADD"/>
    <w:rsid w:val="00E80622"/>
    <w:rsid w:val="00E97867"/>
    <w:rsid w:val="00EB6185"/>
    <w:rsid w:val="00ED52DB"/>
    <w:rsid w:val="00EF2847"/>
    <w:rsid w:val="00EF54DD"/>
    <w:rsid w:val="00F07A9B"/>
    <w:rsid w:val="00F24AC8"/>
    <w:rsid w:val="00F47A9B"/>
    <w:rsid w:val="00F67F9B"/>
    <w:rsid w:val="00F737B2"/>
    <w:rsid w:val="00FC672E"/>
    <w:rsid w:val="00FC7D6C"/>
    <w:rsid w:val="00FD17BF"/>
    <w:rsid w:val="00FD36A6"/>
    <w:rsid w:val="00FF1992"/>
    <w:rsid w:val="00FF4B59"/>
    <w:rsid w:val="0159311B"/>
    <w:rsid w:val="0258187C"/>
    <w:rsid w:val="030F37D4"/>
    <w:rsid w:val="04FB4C95"/>
    <w:rsid w:val="0B415214"/>
    <w:rsid w:val="0E9D4865"/>
    <w:rsid w:val="0EA40079"/>
    <w:rsid w:val="104B370C"/>
    <w:rsid w:val="112E594F"/>
    <w:rsid w:val="124E354B"/>
    <w:rsid w:val="127C419C"/>
    <w:rsid w:val="15954DA2"/>
    <w:rsid w:val="16195C3E"/>
    <w:rsid w:val="165E26C9"/>
    <w:rsid w:val="16E12B8E"/>
    <w:rsid w:val="18DB022D"/>
    <w:rsid w:val="1A051F23"/>
    <w:rsid w:val="1BA54D3C"/>
    <w:rsid w:val="1BFC46E4"/>
    <w:rsid w:val="1D6E57B5"/>
    <w:rsid w:val="244B4A6D"/>
    <w:rsid w:val="25094145"/>
    <w:rsid w:val="25965BC6"/>
    <w:rsid w:val="262C31B9"/>
    <w:rsid w:val="270D3CAA"/>
    <w:rsid w:val="280A3E4C"/>
    <w:rsid w:val="2976684F"/>
    <w:rsid w:val="2B4A1AD4"/>
    <w:rsid w:val="2D89354E"/>
    <w:rsid w:val="2E2143D7"/>
    <w:rsid w:val="2F3E2E77"/>
    <w:rsid w:val="3034744E"/>
    <w:rsid w:val="31FB19AF"/>
    <w:rsid w:val="3281057B"/>
    <w:rsid w:val="353F44B9"/>
    <w:rsid w:val="35B75FF7"/>
    <w:rsid w:val="36524CE6"/>
    <w:rsid w:val="38EF500C"/>
    <w:rsid w:val="399D0D93"/>
    <w:rsid w:val="3C7073C7"/>
    <w:rsid w:val="3EA854B9"/>
    <w:rsid w:val="3ECD4E25"/>
    <w:rsid w:val="40612F10"/>
    <w:rsid w:val="41FE195E"/>
    <w:rsid w:val="446F2265"/>
    <w:rsid w:val="44A66EC8"/>
    <w:rsid w:val="458913DC"/>
    <w:rsid w:val="48C63DD7"/>
    <w:rsid w:val="4A304F11"/>
    <w:rsid w:val="4C491D69"/>
    <w:rsid w:val="4CDD5F49"/>
    <w:rsid w:val="4D796CEE"/>
    <w:rsid w:val="4D9C7D09"/>
    <w:rsid w:val="4DF22917"/>
    <w:rsid w:val="4EC62E02"/>
    <w:rsid w:val="4F3001D7"/>
    <w:rsid w:val="504E307A"/>
    <w:rsid w:val="50550766"/>
    <w:rsid w:val="50E87B84"/>
    <w:rsid w:val="5119776F"/>
    <w:rsid w:val="513A1806"/>
    <w:rsid w:val="514445A5"/>
    <w:rsid w:val="53AA6A1C"/>
    <w:rsid w:val="552B439F"/>
    <w:rsid w:val="5881532D"/>
    <w:rsid w:val="59CD4EBA"/>
    <w:rsid w:val="5C482D0C"/>
    <w:rsid w:val="5D192178"/>
    <w:rsid w:val="5D886062"/>
    <w:rsid w:val="5D9816D6"/>
    <w:rsid w:val="5DD52D20"/>
    <w:rsid w:val="5E9E51B2"/>
    <w:rsid w:val="5FD70F56"/>
    <w:rsid w:val="62F86AF7"/>
    <w:rsid w:val="63DD7513"/>
    <w:rsid w:val="64815AC1"/>
    <w:rsid w:val="657C2059"/>
    <w:rsid w:val="66961AB1"/>
    <w:rsid w:val="6B0538C2"/>
    <w:rsid w:val="6C9B2A1C"/>
    <w:rsid w:val="6CBA0133"/>
    <w:rsid w:val="6D665B55"/>
    <w:rsid w:val="6FFA7D45"/>
    <w:rsid w:val="764D2672"/>
    <w:rsid w:val="7684425F"/>
    <w:rsid w:val="77776A88"/>
    <w:rsid w:val="79F8555B"/>
    <w:rsid w:val="7DF97DF6"/>
    <w:rsid w:val="7FF6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31"/>
    <w:qFormat/>
    <w:uiPriority w:val="0"/>
    <w:pPr>
      <w:spacing w:after="0"/>
      <w:ind w:firstLine="420" w:firstLineChars="100"/>
    </w:pPr>
    <w:rPr>
      <w:rFonts w:cs="黑体"/>
      <w:sz w:val="24"/>
    </w:rPr>
  </w:style>
  <w:style w:type="paragraph" w:styleId="3">
    <w:name w:val="Body Text"/>
    <w:basedOn w:val="1"/>
    <w:link w:val="22"/>
    <w:qFormat/>
    <w:uiPriority w:val="0"/>
    <w:pPr>
      <w:spacing w:after="12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character" w:styleId="12">
    <w:name w:val="FollowedHyperlink"/>
    <w:qFormat/>
    <w:uiPriority w:val="0"/>
    <w:rPr>
      <w:color w:val="000000"/>
      <w:u w:val="none"/>
    </w:rPr>
  </w:style>
  <w:style w:type="character" w:styleId="13">
    <w:name w:val="Emphasis"/>
    <w:qFormat/>
    <w:uiPriority w:val="0"/>
  </w:style>
  <w:style w:type="character" w:styleId="14">
    <w:name w:val="Hyperlink"/>
    <w:qFormat/>
    <w:uiPriority w:val="0"/>
    <w:rPr>
      <w:color w:val="000000"/>
      <w:u w:val="none"/>
    </w:rPr>
  </w:style>
  <w:style w:type="character" w:customStyle="1" w:styleId="15">
    <w:name w:val="red1"/>
    <w:qFormat/>
    <w:uiPriority w:val="0"/>
    <w:rPr>
      <w:color w:val="FF0000"/>
      <w:sz w:val="18"/>
      <w:szCs w:val="18"/>
    </w:rPr>
  </w:style>
  <w:style w:type="character" w:customStyle="1" w:styleId="16">
    <w:name w:val="tit1"/>
    <w:basedOn w:val="10"/>
    <w:qFormat/>
    <w:uiPriority w:val="0"/>
  </w:style>
  <w:style w:type="character" w:customStyle="1" w:styleId="17">
    <w:name w:val="red"/>
    <w:qFormat/>
    <w:uiPriority w:val="0"/>
    <w:rPr>
      <w:color w:val="FF0000"/>
      <w:sz w:val="18"/>
      <w:szCs w:val="18"/>
    </w:rPr>
  </w:style>
  <w:style w:type="character" w:customStyle="1" w:styleId="18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lsl"/>
    <w:basedOn w:val="10"/>
    <w:qFormat/>
    <w:uiPriority w:val="0"/>
  </w:style>
  <w:style w:type="character" w:customStyle="1" w:styleId="20">
    <w:name w:val="green1"/>
    <w:qFormat/>
    <w:uiPriority w:val="0"/>
    <w:rPr>
      <w:color w:val="66AE00"/>
      <w:sz w:val="18"/>
      <w:szCs w:val="18"/>
    </w:rPr>
  </w:style>
  <w:style w:type="character" w:customStyle="1" w:styleId="21">
    <w:name w:val="down"/>
    <w:qFormat/>
    <w:uiPriority w:val="0"/>
    <w:rPr>
      <w:shd w:val="clear" w:color="auto" w:fill="DAEEF9"/>
    </w:rPr>
  </w:style>
  <w:style w:type="character" w:customStyle="1" w:styleId="22">
    <w:name w:val="正文文本 Char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3">
    <w:name w:val="lsr"/>
    <w:basedOn w:val="10"/>
    <w:qFormat/>
    <w:uiPriority w:val="0"/>
  </w:style>
  <w:style w:type="character" w:customStyle="1" w:styleId="24">
    <w:name w:val="sl"/>
    <w:basedOn w:val="10"/>
    <w:qFormat/>
    <w:uiPriority w:val="0"/>
  </w:style>
  <w:style w:type="character" w:customStyle="1" w:styleId="25">
    <w:name w:val="red2"/>
    <w:qFormat/>
    <w:uiPriority w:val="0"/>
    <w:rPr>
      <w:color w:val="FF0000"/>
    </w:rPr>
  </w:style>
  <w:style w:type="character" w:customStyle="1" w:styleId="26">
    <w:name w:val="sr"/>
    <w:basedOn w:val="10"/>
    <w:qFormat/>
    <w:uiPriority w:val="0"/>
  </w:style>
  <w:style w:type="character" w:customStyle="1" w:styleId="27">
    <w:name w:val="green"/>
    <w:qFormat/>
    <w:uiPriority w:val="0"/>
    <w:rPr>
      <w:color w:val="66AE00"/>
      <w:sz w:val="18"/>
      <w:szCs w:val="18"/>
    </w:rPr>
  </w:style>
  <w:style w:type="character" w:customStyle="1" w:styleId="28">
    <w:name w:val="hover25"/>
    <w:basedOn w:val="10"/>
    <w:qFormat/>
    <w:uiPriority w:val="0"/>
  </w:style>
  <w:style w:type="character" w:customStyle="1" w:styleId="29">
    <w:name w:val="gb-jt"/>
    <w:basedOn w:val="10"/>
    <w:qFormat/>
    <w:uiPriority w:val="0"/>
  </w:style>
  <w:style w:type="character" w:customStyle="1" w:styleId="30">
    <w:name w:val="right"/>
    <w:qFormat/>
    <w:uiPriority w:val="0"/>
    <w:rPr>
      <w:color w:val="999999"/>
      <w:sz w:val="18"/>
      <w:szCs w:val="18"/>
    </w:rPr>
  </w:style>
  <w:style w:type="character" w:customStyle="1" w:styleId="31">
    <w:name w:val="正文首行缩进 Char"/>
    <w:link w:val="2"/>
    <w:qFormat/>
    <w:uiPriority w:val="0"/>
    <w:rPr>
      <w:rFonts w:ascii="Calibri" w:hAnsi="Calibri" w:cs="黑体"/>
      <w:kern w:val="2"/>
      <w:sz w:val="24"/>
      <w:szCs w:val="24"/>
    </w:rPr>
  </w:style>
  <w:style w:type="character" w:customStyle="1" w:styleId="32">
    <w:name w:val="tit"/>
    <w:basedOn w:val="10"/>
    <w:qFormat/>
    <w:uiPriority w:val="0"/>
  </w:style>
  <w:style w:type="character" w:customStyle="1" w:styleId="33">
    <w:name w:val="blue"/>
    <w:qFormat/>
    <w:uiPriority w:val="0"/>
    <w:rPr>
      <w:color w:val="0371C6"/>
      <w:sz w:val="21"/>
      <w:szCs w:val="21"/>
    </w:rPr>
  </w:style>
  <w:style w:type="paragraph" w:customStyle="1" w:styleId="34">
    <w:name w:val="Char1"/>
    <w:basedOn w:val="1"/>
    <w:qFormat/>
    <w:uiPriority w:val="0"/>
    <w:pPr>
      <w:adjustRightInd w:val="0"/>
      <w:spacing w:line="600" w:lineRule="exact"/>
      <w:ind w:firstLine="560" w:firstLineChars="200"/>
      <w:jc w:val="center"/>
    </w:pPr>
    <w:rPr>
      <w:rFonts w:cs="黑体"/>
    </w:rPr>
  </w:style>
  <w:style w:type="character" w:customStyle="1" w:styleId="35">
    <w:name w:val="red3"/>
    <w:basedOn w:val="10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459</Words>
  <Characters>206</Characters>
  <Lines>1</Lines>
  <Paragraphs>1</Paragraphs>
  <TotalTime>15</TotalTime>
  <ScaleCrop>false</ScaleCrop>
  <LinksUpToDate>false</LinksUpToDate>
  <CharactersWithSpaces>664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2019-06-10T03:56:00Z</dcterms:created>
  <dc:creator>Administrator</dc:creator>
  <cp:lastModifiedBy>LYP</cp:lastModifiedBy>
  <cp:lastPrinted>2019-06-13T02:53:13Z</cp:lastPrinted>
  <dcterms:modified xsi:type="dcterms:W3CDTF">2019-06-13T02:53:38Z</dcterms:modified>
  <dc:title>附件2：工程项目中标公示（评审结果）模版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