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rPr>
        <w:t>许昌市</w:t>
      </w:r>
      <w:r>
        <w:rPr>
          <w:rFonts w:hint="eastAsia" w:asciiTheme="majorEastAsia" w:hAnsiTheme="majorEastAsia" w:eastAsiaTheme="majorEastAsia" w:cstheme="majorEastAsia"/>
          <w:b/>
          <w:bCs/>
          <w:color w:val="000000"/>
          <w:sz w:val="44"/>
          <w:szCs w:val="44"/>
          <w:lang w:eastAsia="zh-CN"/>
        </w:rPr>
        <w:t>水产技术推广站“</w:t>
      </w:r>
      <w:r>
        <w:rPr>
          <w:rFonts w:hint="eastAsia" w:asciiTheme="majorEastAsia" w:hAnsiTheme="majorEastAsia" w:eastAsiaTheme="majorEastAsia" w:cstheme="majorEastAsia"/>
          <w:b/>
          <w:bCs/>
          <w:color w:val="000000"/>
          <w:sz w:val="44"/>
          <w:szCs w:val="44"/>
          <w:lang w:val="en-US" w:eastAsia="zh-CN"/>
        </w:rPr>
        <w:t>2019年农业资源及生态保护</w:t>
      </w:r>
      <w:r>
        <w:rPr>
          <w:rFonts w:hint="eastAsia" w:asciiTheme="majorEastAsia" w:hAnsiTheme="majorEastAsia" w:eastAsiaTheme="majorEastAsia" w:cstheme="majorEastAsia"/>
          <w:b/>
          <w:bCs/>
          <w:color w:val="000000"/>
          <w:sz w:val="44"/>
          <w:szCs w:val="44"/>
          <w:lang w:eastAsia="zh-CN"/>
        </w:rPr>
        <w:t>”</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032-1</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w:t>
      </w:r>
      <w:r>
        <w:rPr>
          <w:rFonts w:hint="eastAsia" w:asciiTheme="majorEastAsia" w:hAnsiTheme="majorEastAsia" w:eastAsiaTheme="majorEastAsia" w:cstheme="majorEastAsia"/>
          <w:b/>
          <w:bCs/>
          <w:sz w:val="36"/>
          <w:szCs w:val="36"/>
          <w:lang w:eastAsia="zh-CN"/>
        </w:rPr>
        <w:t>水产技术推广站</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十三</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市政府采购中心(以下简称采购</w:t>
      </w:r>
      <w:r>
        <w:rPr>
          <w:rFonts w:hint="eastAsia" w:ascii="宋体" w:hAnsi="宋体" w:cs="微软雅黑"/>
          <w:sz w:val="21"/>
          <w:szCs w:val="21"/>
        </w:rPr>
        <w:t>中心) 受许昌市</w:t>
      </w:r>
      <w:r>
        <w:rPr>
          <w:rFonts w:hint="eastAsia" w:ascii="宋体" w:hAnsi="宋体" w:cs="微软雅黑"/>
          <w:sz w:val="21"/>
          <w:szCs w:val="21"/>
          <w:lang w:eastAsia="zh-CN"/>
        </w:rPr>
        <w:t>水产技术推广站</w:t>
      </w:r>
      <w:r>
        <w:rPr>
          <w:rFonts w:hint="eastAsia" w:ascii="宋体" w:hAnsi="宋体" w:cs="微软雅黑"/>
          <w:sz w:val="21"/>
          <w:szCs w:val="21"/>
        </w:rPr>
        <w:t>的委托，对</w:t>
      </w:r>
      <w:r>
        <w:rPr>
          <w:rFonts w:hint="eastAsia" w:ascii="宋体" w:hAnsi="宋体" w:cs="微软雅黑"/>
          <w:sz w:val="21"/>
          <w:szCs w:val="21"/>
          <w:lang w:eastAsia="zh-CN"/>
        </w:rPr>
        <w:t>“</w:t>
      </w:r>
      <w:r>
        <w:rPr>
          <w:rFonts w:hint="eastAsia" w:ascii="宋体" w:hAnsi="宋体" w:cs="微软雅黑"/>
          <w:sz w:val="21"/>
          <w:szCs w:val="21"/>
          <w:lang w:val="en-US" w:eastAsia="zh-CN"/>
        </w:rPr>
        <w:t>2019年农业资源及生态保护</w:t>
      </w:r>
      <w:r>
        <w:rPr>
          <w:rFonts w:hint="eastAsia" w:ascii="宋体" w:hAnsi="宋体" w:cs="微软雅黑"/>
          <w:sz w:val="21"/>
          <w:szCs w:val="21"/>
          <w:lang w:eastAsia="zh-CN"/>
        </w:rPr>
        <w:t>”</w:t>
      </w:r>
      <w:r>
        <w:rPr>
          <w:rFonts w:hint="eastAsia" w:ascii="宋体" w:hAnsi="宋体" w:cs="微软雅黑"/>
          <w:sz w:val="21"/>
          <w:szCs w:val="21"/>
          <w:lang w:val="en-US" w:eastAsia="zh-CN"/>
        </w:rPr>
        <w:t>项目</w:t>
      </w:r>
      <w:r>
        <w:rPr>
          <w:rFonts w:hint="eastAsia" w:ascii="宋体" w:hAnsi="宋体" w:cs="微软雅黑"/>
          <w:sz w:val="21"/>
          <w:szCs w:val="21"/>
        </w:rPr>
        <w:t>项目</w:t>
      </w:r>
      <w:r>
        <w:rPr>
          <w:rFonts w:hint="eastAsia" w:ascii="宋体" w:hAnsi="宋体" w:cs="仿宋_GB2312"/>
          <w:color w:val="000000"/>
          <w:sz w:val="21"/>
          <w:szCs w:val="21"/>
          <w:shd w:val="clear" w:color="auto" w:fill="FFFFFF"/>
        </w:rPr>
        <w:t>进行竞争性谈判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ascii="宋体" w:hAnsi="宋体" w:cs="微软雅黑"/>
          <w:sz w:val="21"/>
          <w:szCs w:val="21"/>
          <w:lang w:val="en-US" w:eastAsia="zh-CN"/>
        </w:rPr>
        <w:t>2019年农</w:t>
      </w:r>
      <w:r>
        <w:rPr>
          <w:rFonts w:hint="eastAsia" w:cs="仿宋_GB2312" w:asciiTheme="minorEastAsia" w:hAnsiTheme="minorEastAsia" w:eastAsiaTheme="minorEastAsia"/>
          <w:color w:val="000000"/>
          <w:sz w:val="21"/>
          <w:szCs w:val="21"/>
          <w:shd w:val="clear" w:color="auto" w:fill="FFFFFF"/>
          <w:lang w:val="en-US" w:eastAsia="zh-CN"/>
        </w:rPr>
        <w:t>业资源及生态保护</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032-1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投放</w:t>
      </w:r>
      <w:r>
        <w:rPr>
          <w:rFonts w:hint="eastAsia" w:cs="仿宋_GB2312" w:asciiTheme="minorEastAsia" w:hAnsiTheme="minorEastAsia" w:eastAsiaTheme="minorEastAsia"/>
          <w:color w:val="000000"/>
          <w:sz w:val="21"/>
          <w:szCs w:val="21"/>
          <w:shd w:val="clear" w:color="auto" w:fill="FFFFFF"/>
          <w:lang w:val="zh-CN"/>
        </w:rPr>
        <w:t>鲢鱼苗</w:t>
      </w:r>
      <w:r>
        <w:rPr>
          <w:rFonts w:hint="eastAsia" w:cs="仿宋_GB2312" w:asciiTheme="minorEastAsia" w:hAnsiTheme="minorEastAsia" w:eastAsiaTheme="minorEastAsia"/>
          <w:color w:val="000000"/>
          <w:sz w:val="21"/>
          <w:szCs w:val="21"/>
          <w:shd w:val="clear" w:color="auto" w:fill="FFFFFF"/>
          <w:lang w:val="en-US" w:eastAsia="zh-CN"/>
        </w:rPr>
        <w:t>80万尾，鳙鱼苗40万尾</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20万元（其中</w:t>
      </w:r>
      <w:r>
        <w:rPr>
          <w:rFonts w:hint="eastAsia" w:cs="仿宋_GB2312" w:asciiTheme="minorEastAsia" w:hAnsiTheme="minorEastAsia" w:eastAsiaTheme="minorEastAsia"/>
          <w:color w:val="000000"/>
          <w:sz w:val="21"/>
          <w:szCs w:val="21"/>
          <w:shd w:val="clear" w:color="auto" w:fill="FFFFFF"/>
          <w:lang w:val="zh-CN"/>
        </w:rPr>
        <w:t>鲢鱼苗：</w:t>
      </w:r>
      <w:r>
        <w:rPr>
          <w:rFonts w:hint="eastAsia" w:cs="仿宋_GB2312" w:asciiTheme="minorEastAsia" w:hAnsiTheme="minorEastAsia" w:eastAsiaTheme="minorEastAsia"/>
          <w:color w:val="000000"/>
          <w:sz w:val="21"/>
          <w:szCs w:val="21"/>
          <w:shd w:val="clear" w:color="auto" w:fill="FFFFFF"/>
          <w:lang w:val="en-US" w:eastAsia="zh-CN"/>
        </w:rPr>
        <w:t>12万元，鳙鱼苗8万元）</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：自合同生效之日起</w:t>
      </w:r>
      <w:r>
        <w:rPr>
          <w:rFonts w:hint="eastAsia" w:cs="仿宋_GB2312" w:asciiTheme="minorEastAsia" w:hAnsiTheme="minorEastAsia" w:eastAsiaTheme="minorEastAsia"/>
          <w:color w:val="000000"/>
          <w:sz w:val="21"/>
          <w:szCs w:val="21"/>
          <w:shd w:val="clear" w:color="auto" w:fill="FFFFFF"/>
          <w:lang w:val="en-US" w:eastAsia="zh-CN"/>
        </w:rPr>
        <w:t>7</w:t>
      </w:r>
      <w:r>
        <w:rPr>
          <w:rFonts w:hint="eastAsia" w:cs="仿宋_GB2312" w:asciiTheme="minorEastAsia" w:hAnsiTheme="minorEastAsia" w:eastAsiaTheme="minorEastAsia"/>
          <w:color w:val="000000"/>
          <w:sz w:val="21"/>
          <w:szCs w:val="21"/>
          <w:shd w:val="clear" w:color="auto" w:fill="FFFFFF"/>
        </w:rPr>
        <w:t>天。</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val="zh-CN"/>
        </w:rPr>
        <w:t>许昌市环城水系</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本项目落实中小微型企业、残疾人福利性单位扶持等相关政府采购政策。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hint="eastAsia" w:cs="仿宋_GB2312" w:asciiTheme="minorEastAsia" w:hAnsiTheme="minorEastAsia" w:eastAsiaTheme="minorEastAsia"/>
          <w:color w:val="000000"/>
          <w:sz w:val="21"/>
          <w:szCs w:val="21"/>
          <w:shd w:val="clear" w:color="auto" w:fill="FFFFFF"/>
          <w:lang w:val="zh-CN"/>
        </w:rPr>
        <w:t>具有水产苗种生产许可证</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w:t>
      </w:r>
      <w:r>
        <w:rPr>
          <w:rFonts w:cs="仿宋_GB2312" w:asciiTheme="minorEastAsia" w:hAnsiTheme="minorEastAsia"/>
          <w:color w:val="000000"/>
          <w:sz w:val="21"/>
          <w:szCs w:val="21"/>
          <w:shd w:val="clear" w:color="auto" w:fill="FFFFFF"/>
        </w:rPr>
        <w:t xml:space="preserve"> </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w:t>
      </w:r>
      <w:r>
        <w:rPr>
          <w:rFonts w:hint="eastAsia" w:cs="仿宋_GB2312" w:asciiTheme="minorEastAsia" w:hAnsiTheme="minorEastAsia" w:eastAsiaTheme="minorEastAsia"/>
          <w:color w:val="000000"/>
          <w:sz w:val="21"/>
          <w:szCs w:val="21"/>
        </w:rPr>
        <w:t>“国家企业信用公示系统”网站（</w:t>
      </w:r>
      <w:r>
        <w:rPr>
          <w:rFonts w:cs="仿宋_GB2312" w:asciiTheme="minorEastAsia" w:hAnsiTheme="minorEastAsia" w:eastAsiaTheme="minorEastAsia"/>
          <w:color w:val="000000"/>
          <w:sz w:val="21"/>
          <w:szCs w:val="21"/>
        </w:rPr>
        <w:t>www.gsxt.gov.cn</w:t>
      </w:r>
      <w:r>
        <w:rPr>
          <w:rFonts w:hint="eastAsia" w:cs="仿宋_GB2312" w:asciiTheme="minorEastAsia" w:hAnsiTheme="minorEastAsia" w:eastAsiaTheme="minorEastAsia"/>
          <w:color w:val="000000"/>
          <w:sz w:val="21"/>
          <w:szCs w:val="21"/>
        </w:rPr>
        <w:t>）严重违法失信企业名单（黑名单）的供应商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）严重违法失信名单的供应商。</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6</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19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val="en-US"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r>
        <w:rPr>
          <w:rFonts w:hint="eastAsia" w:cs="仿宋_GB2312" w:asciiTheme="minorEastAsia" w:hAnsiTheme="minorEastAsia" w:eastAsiaTheme="minorEastAsia"/>
          <w:color w:val="000000"/>
          <w:sz w:val="21"/>
          <w:szCs w:val="21"/>
          <w:lang w:val="en-US" w:eastAsia="zh-CN"/>
        </w:rPr>
        <w:t>一</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在响谈判应截止时间（谈判时间）前须一并递交。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采购人</w:t>
      </w:r>
      <w:r>
        <w:rPr>
          <w:rFonts w:hint="eastAsia" w:ascii="宋体" w:hAnsi="宋体"/>
          <w:szCs w:val="21"/>
        </w:rPr>
        <w:t>：</w:t>
      </w:r>
      <w:r>
        <w:rPr>
          <w:rFonts w:hint="eastAsia" w:ascii="宋体" w:hAnsi="宋体" w:cs="微软雅黑"/>
          <w:sz w:val="21"/>
          <w:szCs w:val="21"/>
        </w:rPr>
        <w:t>许昌市</w:t>
      </w:r>
      <w:r>
        <w:rPr>
          <w:rFonts w:hint="eastAsia" w:ascii="宋体" w:hAnsi="宋体" w:cs="微软雅黑"/>
          <w:sz w:val="21"/>
          <w:szCs w:val="21"/>
          <w:lang w:eastAsia="zh-CN"/>
        </w:rPr>
        <w:t>水产技术推广站</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ascii="宋体" w:hAnsi="宋体"/>
          <w:szCs w:val="21"/>
        </w:rPr>
        <w:t>地</w:t>
      </w:r>
      <w:r>
        <w:rPr>
          <w:rFonts w:hint="eastAsia" w:cs="Arial" w:asciiTheme="minorEastAsia" w:hAnsiTheme="minorEastAsia"/>
          <w:color w:val="000000"/>
          <w:szCs w:val="21"/>
        </w:rPr>
        <w:t>址：</w:t>
      </w:r>
      <w:r>
        <w:rPr>
          <w:rFonts w:hint="eastAsia" w:cs="Arial" w:asciiTheme="minorEastAsia" w:hAnsiTheme="minorEastAsia"/>
          <w:color w:val="000000"/>
          <w:szCs w:val="21"/>
          <w:lang w:val="en-US" w:eastAsia="zh-CN"/>
        </w:rPr>
        <w:t>许昌市八一路东段3799号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val="en-US" w:eastAsia="zh-CN"/>
        </w:rPr>
        <w:t>康明生</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13569918569</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ascii="宋体" w:hAnsi="宋体" w:cs="微软雅黑"/>
          <w:sz w:val="21"/>
          <w:szCs w:val="21"/>
        </w:rPr>
        <w:t>许昌市</w:t>
      </w:r>
      <w:r>
        <w:rPr>
          <w:rFonts w:hint="eastAsia" w:ascii="宋体" w:hAnsi="宋体" w:cs="微软雅黑"/>
          <w:sz w:val="21"/>
          <w:szCs w:val="21"/>
          <w:lang w:eastAsia="zh-CN"/>
        </w:rPr>
        <w:t>水产技术推广站</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二〇一九年六月十三日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bCs/>
          <w:color w:val="000000"/>
          <w:sz w:val="24"/>
          <w:szCs w:val="24"/>
          <w:shd w:val="clear" w:color="auto" w:fill="FFFFFF"/>
        </w:rPr>
      </w:pPr>
      <w:r>
        <w:rPr>
          <w:rFonts w:hint="eastAsia" w:cs="仿宋_GB2312" w:asciiTheme="minorEastAsia" w:hAnsiTheme="minorEastAsia"/>
          <w:sz w:val="24"/>
          <w:szCs w:val="24"/>
          <w:lang w:val="zh-CN"/>
        </w:rPr>
        <w:t>按照许昌市</w:t>
      </w:r>
      <w:r>
        <w:rPr>
          <w:rFonts w:hint="eastAsia" w:cs="仿宋_GB2312" w:asciiTheme="minorEastAsia" w:hAnsiTheme="minorEastAsia"/>
          <w:sz w:val="24"/>
          <w:szCs w:val="24"/>
          <w:lang w:val="en-US" w:eastAsia="zh-CN"/>
        </w:rPr>
        <w:t>2019年渔业资源增殖放流活动实施方案，向我市水系投放鲢、鳙鱼苗，利用生物作用，改善水域生态环境，养护水生生物资源，维护水域生物多样性，实现渔业可持续发展，助力我市水生态文明建设。</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81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鲢鱼苗</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苗种规格（体长）&gt;</w:t>
            </w:r>
            <w:r>
              <w:rPr>
                <w:rFonts w:hint="eastAsia" w:cs="Times New Roman" w:asciiTheme="minorEastAsia" w:hAnsiTheme="minorEastAsia"/>
                <w:color w:val="000000"/>
                <w:kern w:val="0"/>
                <w:szCs w:val="21"/>
                <w:lang w:val="en-US" w:eastAsia="zh-CN"/>
              </w:rPr>
              <w:t>5㎝；体表无损伤，粘液丰富；死亡率、伤残率之和</w:t>
            </w:r>
            <w:r>
              <w:rPr>
                <w:rFonts w:hint="default" w:cs="Times New Roman" w:asciiTheme="minorEastAsia" w:hAnsiTheme="minorEastAsia"/>
                <w:color w:val="000000"/>
                <w:kern w:val="0"/>
                <w:szCs w:val="21"/>
                <w:lang w:val="en-US" w:eastAsia="zh-CN"/>
              </w:rPr>
              <w:t>≤</w:t>
            </w:r>
            <w:r>
              <w:rPr>
                <w:rFonts w:hint="eastAsia" w:cs="Times New Roman" w:asciiTheme="minorEastAsia" w:hAnsiTheme="minorEastAsia"/>
                <w:color w:val="000000"/>
                <w:kern w:val="0"/>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万尾</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鳙鱼苗</w:t>
            </w:r>
          </w:p>
        </w:tc>
        <w:tc>
          <w:tcPr>
            <w:tcW w:w="481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both"/>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苗种规格（体长）&gt;</w:t>
            </w:r>
            <w:r>
              <w:rPr>
                <w:rFonts w:hint="eastAsia" w:cs="Times New Roman" w:asciiTheme="minorEastAsia" w:hAnsiTheme="minorEastAsia"/>
                <w:color w:val="000000"/>
                <w:kern w:val="0"/>
                <w:szCs w:val="21"/>
                <w:lang w:val="en-US" w:eastAsia="zh-CN"/>
              </w:rPr>
              <w:t>5㎝；体表无损伤，粘液丰富；死亡率、伤残率之和</w:t>
            </w:r>
            <w:r>
              <w:rPr>
                <w:rFonts w:hint="default" w:cs="Times New Roman" w:asciiTheme="minorEastAsia" w:hAnsiTheme="minorEastAsia"/>
                <w:color w:val="000000"/>
                <w:kern w:val="0"/>
                <w:szCs w:val="21"/>
                <w:lang w:val="en-US" w:eastAsia="zh-CN"/>
              </w:rPr>
              <w:t>≤</w:t>
            </w:r>
            <w:r>
              <w:rPr>
                <w:rFonts w:hint="eastAsia" w:cs="Times New Roman" w:asciiTheme="minorEastAsia" w:hAnsiTheme="minorEastAsia"/>
                <w:color w:val="000000"/>
                <w:kern w:val="0"/>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eastAsia="zh-CN"/>
              </w:rPr>
              <w:t>万尾</w:t>
            </w:r>
          </w:p>
        </w:tc>
        <w:tc>
          <w:tcPr>
            <w:tcW w:w="99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int="eastAsia" w:cs="Times New Roman" w:asciiTheme="minorEastAsia" w:hAnsiTheme="minorEastAsia"/>
                <w:color w:val="000000"/>
                <w:kern w:val="0"/>
                <w:szCs w:val="21"/>
              </w:rPr>
            </w:pPr>
            <w:r>
              <w:rPr>
                <w:rFonts w:hint="eastAsia" w:cs="Times New Roman" w:asciiTheme="minorEastAsia" w:hAnsiTheme="minorEastAsia"/>
                <w:color w:val="000000"/>
                <w:kern w:val="0"/>
                <w:szCs w:val="21"/>
                <w:lang w:val="en-US" w:eastAsia="zh-CN"/>
              </w:rPr>
              <w:t>40</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《水产苗种管理办法》</w:t>
      </w:r>
      <w:r>
        <w:rPr>
          <w:rFonts w:hint="eastAsia" w:ascii="宋体" w:cs="宋体"/>
          <w:sz w:val="24"/>
          <w:lang w:val="zh-CN" w:eastAsia="zh-CN"/>
        </w:rPr>
        <w:t>（</w:t>
      </w:r>
      <w:r>
        <w:rPr>
          <w:rFonts w:hint="eastAsia" w:ascii="宋体" w:cs="宋体"/>
          <w:sz w:val="24"/>
          <w:lang w:val="zh-CN"/>
        </w:rPr>
        <w:t>2005.01.05</w:t>
      </w:r>
      <w:r>
        <w:rPr>
          <w:rFonts w:hint="eastAsia" w:ascii="宋体" w:cs="宋体"/>
          <w:sz w:val="24"/>
          <w:lang w:val="zh-CN"/>
        </w:rPr>
        <w:fldChar w:fldCharType="begin"/>
      </w:r>
      <w:r>
        <w:rPr>
          <w:rFonts w:hint="eastAsia" w:ascii="宋体" w:cs="宋体"/>
          <w:sz w:val="24"/>
          <w:lang w:val="zh-CN"/>
        </w:rPr>
        <w:instrText xml:space="preserve"> HYPERLINK "https://baike.so.com/doc/7238884-7468056.html" \t "https://baike.so.com/doc/_blank" </w:instrText>
      </w:r>
      <w:r>
        <w:rPr>
          <w:rFonts w:hint="eastAsia" w:ascii="宋体" w:cs="宋体"/>
          <w:sz w:val="24"/>
          <w:lang w:val="zh-CN"/>
        </w:rPr>
        <w:fldChar w:fldCharType="separate"/>
      </w:r>
      <w:r>
        <w:rPr>
          <w:rFonts w:hint="eastAsia" w:ascii="宋体" w:cs="宋体"/>
          <w:sz w:val="24"/>
          <w:lang w:val="zh-CN"/>
        </w:rPr>
        <w:t>农业部</w:t>
      </w:r>
      <w:r>
        <w:rPr>
          <w:rFonts w:hint="eastAsia" w:ascii="宋体" w:cs="宋体"/>
          <w:sz w:val="24"/>
          <w:lang w:val="zh-CN"/>
        </w:rPr>
        <w:fldChar w:fldCharType="end"/>
      </w:r>
      <w:r>
        <w:rPr>
          <w:rFonts w:hint="eastAsia" w:ascii="宋体" w:cs="宋体"/>
          <w:sz w:val="24"/>
          <w:lang w:val="zh-CN"/>
        </w:rPr>
        <w:t>颁布</w:t>
      </w:r>
      <w:r>
        <w:rPr>
          <w:rFonts w:hint="eastAsia" w:ascii="宋体" w:cs="宋体"/>
          <w:sz w:val="24"/>
          <w:lang w:val="zh-CN" w:eastAsia="zh-CN"/>
        </w:rPr>
        <w:t>）</w:t>
      </w:r>
      <w:r>
        <w:rPr>
          <w:rFonts w:hint="eastAsia" w:ascii="宋体" w:cs="宋体"/>
          <w:sz w:val="24"/>
          <w:lang w:val="zh-CN"/>
        </w:rPr>
        <w:t>。</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成交人提供装卸用具及人员，保障鱼苗安全入水。</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3、本项目为交钥匙工程。</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按照招标文件要求、投标文件响应和承诺验收。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w:t>
      </w:r>
      <w:r>
        <w:rPr>
          <w:rFonts w:hint="eastAsia" w:cs="宋体" w:asciiTheme="minorEastAsia" w:hAnsiTheme="minorEastAsia" w:eastAsiaTheme="minorEastAsia"/>
          <w:b/>
          <w:color w:val="000000"/>
          <w:kern w:val="0"/>
          <w:lang w:val="zh-CN"/>
        </w:rPr>
        <w:t>额</w:t>
      </w:r>
      <w:r>
        <w:rPr>
          <w:rFonts w:hint="eastAsia" w:cs="宋体" w:asciiTheme="minorEastAsia" w:hAnsiTheme="minorEastAsia" w:eastAsiaTheme="minorEastAsia"/>
          <w:b/>
          <w:color w:val="000000"/>
          <w:kern w:val="0"/>
          <w:lang w:val="zh-CN" w:eastAsia="zh-CN"/>
        </w:rPr>
        <w:t>：</w:t>
      </w:r>
      <w:r>
        <w:rPr>
          <w:rFonts w:hint="eastAsia" w:cs="宋体" w:asciiTheme="minorEastAsia" w:hAnsiTheme="minorEastAsia" w:eastAsiaTheme="minorEastAsia"/>
          <w:b/>
          <w:color w:val="000000"/>
          <w:kern w:val="0"/>
          <w:lang w:val="en-US" w:eastAsia="zh-CN"/>
        </w:rPr>
        <w:t>20万元（其中</w:t>
      </w:r>
      <w:r>
        <w:rPr>
          <w:rFonts w:hint="eastAsia" w:cs="宋体" w:asciiTheme="minorEastAsia" w:hAnsiTheme="minorEastAsia" w:eastAsiaTheme="minorEastAsia"/>
          <w:b/>
          <w:color w:val="000000"/>
          <w:kern w:val="0"/>
          <w:lang w:val="zh-CN"/>
        </w:rPr>
        <w:t>鲢鱼苗</w:t>
      </w:r>
      <w:r>
        <w:rPr>
          <w:rFonts w:hint="eastAsia" w:cs="宋体" w:asciiTheme="minorEastAsia" w:hAnsiTheme="minorEastAsia" w:eastAsiaTheme="minorEastAsia"/>
          <w:b/>
          <w:color w:val="000000"/>
          <w:kern w:val="0"/>
          <w:lang w:val="en-US" w:eastAsia="zh-CN"/>
        </w:rPr>
        <w:t>12万元，鳙鱼苗8万元）</w:t>
      </w:r>
      <w:r>
        <w:rPr>
          <w:rFonts w:hint="eastAsia" w:cs="宋体" w:asciiTheme="minorEastAsia" w:hAnsiTheme="minorEastAsia" w:eastAsiaTheme="minorEastAsia"/>
          <w:b/>
          <w:color w:val="000000"/>
          <w:kern w:val="0"/>
          <w:lang w:val="zh-CN"/>
        </w:rPr>
        <w:t>。超出预算金额及分项预算的谈判响应无效。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2、支付时间及条件：验收通过后</w:t>
      </w:r>
      <w:r>
        <w:rPr>
          <w:rFonts w:hint="eastAsia" w:cs="宋体" w:asciiTheme="minorEastAsia" w:hAnsiTheme="minorEastAsia"/>
          <w:color w:val="000000"/>
          <w:kern w:val="0"/>
          <w:sz w:val="24"/>
          <w:szCs w:val="24"/>
          <w:lang w:val="en-US" w:eastAsia="zh-CN"/>
        </w:rPr>
        <w:t>10个工作日内。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2019年农业资源及生态保护</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032-1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投放</w:t>
            </w:r>
            <w:r>
              <w:rPr>
                <w:rFonts w:hint="eastAsia" w:cs="仿宋_GB2312" w:asciiTheme="minorEastAsia" w:hAnsiTheme="minorEastAsia"/>
                <w:szCs w:val="21"/>
                <w:lang w:val="zh-CN"/>
              </w:rPr>
              <w:t>鲢鱼苗</w:t>
            </w:r>
            <w:r>
              <w:rPr>
                <w:rFonts w:hint="eastAsia" w:cs="仿宋_GB2312" w:asciiTheme="minorEastAsia" w:hAnsiTheme="minorEastAsia"/>
                <w:szCs w:val="21"/>
                <w:lang w:val="en-US" w:eastAsia="zh-CN"/>
              </w:rPr>
              <w:t>80万尾，鳙鱼苗40万尾。</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val="zh-CN"/>
              </w:rPr>
              <w:t>许昌市环城水系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许昌市水产技术推广站</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val="en-US" w:eastAsia="zh-CN"/>
              </w:rPr>
              <w:t>许昌市八一路东段3799号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康明生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13569918569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仿宋_GB2312" w:asciiTheme="minorEastAsia" w:hAnsiTheme="minorEastAsia"/>
                <w:b/>
                <w:color w:val="000000"/>
                <w:szCs w:val="21"/>
                <w:shd w:val="clear" w:color="auto" w:fill="FFFFFF"/>
              </w:rPr>
              <w:t>八、</w:t>
            </w:r>
            <w:r>
              <w:rPr>
                <w:rFonts w:hint="eastAsia" w:cs="仿宋_GB2312" w:asciiTheme="minorEastAsia" w:hAnsiTheme="minorEastAsia"/>
                <w:b/>
                <w:color w:val="000000"/>
                <w:szCs w:val="21"/>
                <w:shd w:val="clear" w:color="auto" w:fill="FFFFFF"/>
                <w:lang w:val="zh-CN"/>
              </w:rPr>
              <w:t>具有水产苗种生产许可证。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eastAsiaTheme="minorEastAsia"/>
                <w:b/>
                <w:color w:val="000000"/>
                <w:kern w:val="0"/>
                <w:lang w:val="en-US" w:eastAsia="zh-CN"/>
              </w:rPr>
              <w:t>20万元（其中</w:t>
            </w:r>
            <w:r>
              <w:rPr>
                <w:rFonts w:hint="eastAsia" w:cs="宋体" w:asciiTheme="minorEastAsia" w:hAnsiTheme="minorEastAsia" w:eastAsiaTheme="minorEastAsia"/>
                <w:b/>
                <w:color w:val="000000"/>
                <w:kern w:val="0"/>
                <w:lang w:val="zh-CN"/>
              </w:rPr>
              <w:t>鲢鱼苗</w:t>
            </w:r>
            <w:r>
              <w:rPr>
                <w:rFonts w:hint="eastAsia" w:cs="宋体" w:asciiTheme="minorEastAsia" w:hAnsiTheme="minorEastAsia" w:eastAsiaTheme="minorEastAsia"/>
                <w:b/>
                <w:color w:val="000000"/>
                <w:kern w:val="0"/>
                <w:lang w:val="en-US" w:eastAsia="zh-CN"/>
              </w:rPr>
              <w:t>12万元，鳙鱼苗8万元）</w:t>
            </w:r>
            <w:r>
              <w:rPr>
                <w:rFonts w:hint="eastAsia" w:cs="宋体" w:asciiTheme="minorEastAsia" w:hAnsiTheme="minorEastAsia"/>
                <w:bCs/>
                <w:szCs w:val="21"/>
                <w:lang w:val="zh-CN"/>
              </w:rPr>
              <w:t>，超出预算金额及分项预算的响应无效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color w:val="FF0000"/>
                <w:szCs w:val="21"/>
                <w:lang w:val="en-US" w:eastAsia="zh-CN"/>
              </w:rPr>
              <w:t>五</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2、开启及谈判地点：许昌市公共资源交易中心四楼</w:t>
            </w:r>
            <w:r>
              <w:rPr>
                <w:rFonts w:hint="eastAsia" w:cs="仿宋_GB2312" w:asciiTheme="minorEastAsia" w:hAnsiTheme="minorEastAsia"/>
                <w:color w:val="000000"/>
                <w:szCs w:val="21"/>
                <w:lang w:eastAsia="zh-CN"/>
              </w:rPr>
              <w:t>谈判</w:t>
            </w:r>
            <w:r>
              <w:rPr>
                <w:rFonts w:hint="eastAsia" w:cs="仿宋_GB2312" w:asciiTheme="minorEastAsia" w:hAnsiTheme="minorEastAsia"/>
                <w:color w:val="FF0000"/>
                <w:szCs w:val="21"/>
                <w:lang w:val="en-US" w:eastAsia="zh-CN"/>
              </w:rPr>
              <w:t>一</w:t>
            </w:r>
            <w:r>
              <w:rPr>
                <w:rFonts w:hint="eastAsia" w:cs="仿宋_GB2312" w:asciiTheme="minorEastAsia" w:hAnsiTheme="minorEastAsia"/>
                <w:color w:val="000000"/>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缴纳截止时间：同谈判响应截止时间。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金额：肆仟元（¥</w:t>
            </w:r>
            <w:r>
              <w:rPr>
                <w:rFonts w:hint="eastAsia" w:cs="仿宋_GB2312" w:asciiTheme="minorEastAsia" w:hAnsiTheme="minorEastAsia"/>
                <w:szCs w:val="21"/>
                <w:lang w:val="en-US" w:eastAsia="zh-CN"/>
              </w:rPr>
              <w:t>4000元</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三、谈判保证金缴纳方式：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1、供应商网上下载谈判文件后，登录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2、成功缴纳后重新登录前述系统，依次点击“会员向导”→“参与投标”→“保证金绑定”→“绑定”进行谈判保证金绑定。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5、每个供应商每个项目每个标段只有唯一缴纳账号，切勿重复缴纳或错误缴纳。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7、不同供应商的谈判保证金不得从同一单位或者个人的账户转出。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8、未按上述规定操作引起的无效响应，由供应商自行负责。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五、投标保证金退还咨询电话：0374-2968027（许昌市公共资源交易中心交易见证部）。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Cs w:val="21"/>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（5）供应商不良信用记录以采购人查询结果为准，</w:t>
      </w:r>
      <w:r>
        <w:rPr>
          <w:rFonts w:hint="eastAsia" w:cs="宋体" w:asciiTheme="minorEastAsia" w:hAnsiTheme="minorEastAsia"/>
          <w:kern w:val="0"/>
          <w:szCs w:val="21"/>
          <w:lang w:eastAsia="zh-CN"/>
        </w:rPr>
        <w:t>谈判小组</w:t>
      </w:r>
      <w:r>
        <w:rPr>
          <w:rFonts w:hint="eastAsia" w:cs="宋体" w:asciiTheme="minorEastAsia" w:hAnsiTheme="minorEastAsia"/>
          <w:kern w:val="0"/>
          <w:szCs w:val="21"/>
        </w:rPr>
        <w:t>查询之后，网站信息发生的任何变更不再作为评审依据，供应商自行提供的与网站信息不一致的其他证明材料亦不作为评审依据。</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经通知参加他怕的供应商，在谈判结束后还有一次最终报价的机会</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（1）供应商应按“供应商须知前附表”规定时间及金额提交谈判保证金，并作为其谈判的一部分。未按要求提交谈判保证金的响应文件为无效报价。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（2）谈判保证金用于避免和减少本次谈判由于供应商的行为而给采购人带来的损失。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（5）谈判保证金缴纳方式：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供应商网上下载谈判文件后，登录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成功缴纳后重新登录前述系统，依次点击“会员向导”→“参与投标”→“保证金绑定”→“绑定”进行谈判保证金绑定。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每个供应商每个项目每个标段只有唯一缴纳账号，切勿重复缴纳或错误缴纳。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供应商所提交的谈判保证金仅限当次谈判项目（标段）有效，不得重复替代使用。一个谈判项目有多个标段或者有多个项目同时谈判的，供应商必须按项目、标段分别提交谈判保证金。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不同供应商的谈判保证金不得从同一单位或者个人的账户转出。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未按上述规定操作引起的报价无效，由供应商自行负责。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3"/>
        <w:numPr>
          <w:ilvl w:val="1"/>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退还谈判保证金时，区别成交与否，按不同时序由银行按来款途径退还原账户。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自成交通知书发出之日起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个工作日内退还未成交供应商的谈判保证金。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个工作日内退还成交供应商的投标保证金。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因供应商自身原因无法及时退还谈判保证金，滞留三年以上的，谈判保证金上缴财政。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有下列情形之一的，谈判保证金不予退还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a. </w:t>
      </w:r>
      <w:r>
        <w:rPr>
          <w:rFonts w:ascii="ˎ̥" w:hAnsi="ˎ̥"/>
        </w:rPr>
        <w:t>供应商在提交响应文件截止时间后撤回响应文件的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供应商在谈判文件中提供虚假材料的；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除因不可抗力或谈判文件认可的情形以外，成交供应商不与采购人签订合同的；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供应商与采购人、其他供应商或者采购代理机构恶意串通的；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法律法规及谈判文件规定的其他情形。</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供应商不得在投标有效期内撤销响应文件，否则招标人将不退还其谈判保证金。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0"/>
        </w:numPr>
        <w:autoSpaceDE w:val="0"/>
        <w:autoSpaceDN w:val="0"/>
        <w:spacing w:line="360" w:lineRule="auto"/>
        <w:ind w:firstLineChars="0"/>
        <w:contextualSpacing/>
        <w:rPr>
          <w:rFonts w:ascii="ˎ̥" w:hAnsi="ˎ̥"/>
          <w:vanish/>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5"/>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4"/>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0"/>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0"/>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0"/>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0"/>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8"/>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tabs>
          <w:tab w:val="left" w:pos="1260"/>
        </w:tabs>
        <w:autoSpaceDE w:val="0"/>
        <w:autoSpaceDN w:val="0"/>
        <w:adjustRightInd w:val="0"/>
        <w:spacing w:line="360" w:lineRule="auto"/>
        <w:contextualSpacing/>
        <w:jc w:val="center"/>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w:t>
      </w:r>
    </w:p>
    <w:p>
      <w:pPr>
        <w:tabs>
          <w:tab w:val="left" w:pos="1260"/>
        </w:tabs>
        <w:autoSpaceDE w:val="0"/>
        <w:autoSpaceDN w:val="0"/>
        <w:adjustRightInd w:val="0"/>
        <w:spacing w:line="360" w:lineRule="auto"/>
        <w:contextualSpacing/>
        <w:jc w:val="both"/>
        <w:rPr>
          <w:rFonts w:hint="eastAsia" w:ascii="宋体" w:hAnsi="宋体" w:eastAsia="宋体" w:cs="宋体"/>
          <w:color w:val="333333"/>
          <w:sz w:val="24"/>
          <w:szCs w:val="24"/>
        </w:rPr>
      </w:pPr>
      <w:r>
        <w:rPr>
          <w:rFonts w:hint="eastAsia" w:cs="宋体" w:asciiTheme="minorEastAsia" w:hAnsiTheme="minorEastAsia"/>
          <w:kern w:val="0"/>
          <w:szCs w:val="21"/>
        </w:rPr>
        <w:t>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szCs w:val="21"/>
              </w:rPr>
              <w:t>www.gsxt.gov.cn</w:t>
            </w:r>
            <w:r>
              <w:rPr>
                <w:rStyle w:val="27"/>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lang w:eastAsia="zh-CN"/>
              </w:rPr>
              <w:t>谈判小组</w:t>
            </w:r>
            <w:r>
              <w:rPr>
                <w:rFonts w:hint="eastAsia" w:asciiTheme="minorEastAsia" w:hAnsiTheme="minorEastAsia"/>
                <w:bCs/>
                <w:szCs w:val="21"/>
              </w:rPr>
              <w:t>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eastAsiaTheme="minorEastAsia"/>
                <w:color w:val="000000"/>
                <w:sz w:val="21"/>
                <w:szCs w:val="21"/>
                <w:shd w:val="clear" w:color="auto" w:fill="FFFFFF"/>
                <w:lang w:val="zh-CN"/>
              </w:rPr>
              <w:t>具有水产苗种生产许可证</w:t>
            </w:r>
            <w:r>
              <w:rPr>
                <w:rFonts w:hint="eastAsia" w:cs="仿宋_GB2312" w:asciiTheme="minorEastAsia" w:hAnsiTheme="minorEastAsia" w:eastAsiaTheme="minorEastAsia"/>
                <w:color w:val="000000"/>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谈判保证金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highlight w:val="none"/>
          <w:lang w:val="zh-CN"/>
        </w:rPr>
      </w:pPr>
      <w:r>
        <w:rPr>
          <w:rFonts w:hint="eastAsia" w:ascii="楷体" w:hAnsi="楷体" w:eastAsia="楷体" w:cs="仿宋_GB2312"/>
          <w:sz w:val="24"/>
          <w:szCs w:val="24"/>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1.2招标文件、乙方的投标文件；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（按照招标文件规定填写）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（按照实际情况编制填写。招标文件第五章已有规定的，双方均不得变更或调整；招标文件第五章未作规定的，双方可通过友好协商进行约定）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bookmarkStart w:id="1" w:name="_GoBack"/>
      <w:bookmarkEnd w:id="1"/>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6</w:t>
      </w:r>
      <w:r>
        <w:rPr>
          <w:rFonts w:hint="eastAsia" w:ascii="楷体" w:hAnsi="楷体" w:eastAsia="楷体"/>
          <w:color w:val="000000"/>
          <w:sz w:val="24"/>
          <w:szCs w:val="24"/>
        </w:rPr>
        <w:t>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numPr>
          <w:ilvl w:val="0"/>
          <w:numId w:val="20"/>
        </w:numPr>
        <w:autoSpaceDE w:val="0"/>
        <w:autoSpaceDN w:val="0"/>
        <w:adjustRightInd w:val="0"/>
        <w:spacing w:line="480" w:lineRule="auto"/>
        <w:ind w:firstLine="420" w:firstLineChars="200"/>
        <w:rPr>
          <w:rFonts w:hint="eastAsia" w:cs="宋体" w:asciiTheme="minorEastAsia" w:hAnsiTheme="minorEastAsia"/>
          <w:szCs w:val="21"/>
          <w:lang w:val="zh-CN"/>
        </w:rPr>
      </w:pPr>
      <w:r>
        <w:rPr>
          <w:rFonts w:hint="eastAsia" w:cs="宋体" w:asciiTheme="minorEastAsia" w:hAnsiTheme="minorEastAsia"/>
          <w:szCs w:val="21"/>
          <w:lang w:val="zh-CN"/>
        </w:rPr>
        <w:t>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u w:val="single"/>
          <w:lang w:val="en-US" w:eastAsia="zh-CN"/>
        </w:rPr>
        <w:t xml:space="preserve">  </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C4CF5"/>
    <w:multiLevelType w:val="singleLevel"/>
    <w:tmpl w:val="FF7C4CF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5195239"/>
    <w:multiLevelType w:val="singleLevel"/>
    <w:tmpl w:val="05195239"/>
    <w:lvl w:ilvl="0" w:tentative="0">
      <w:start w:val="2"/>
      <w:numFmt w:val="decimal"/>
      <w:suff w:val="nothing"/>
      <w:lvlText w:val="%1、"/>
      <w:lvlJc w:val="left"/>
    </w:lvl>
  </w:abstractNum>
  <w:abstractNum w:abstractNumId="4">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F817E8"/>
    <w:multiLevelType w:val="singleLevel"/>
    <w:tmpl w:val="59F817E8"/>
    <w:lvl w:ilvl="0" w:tentative="0">
      <w:start w:val="1"/>
      <w:numFmt w:val="chineseCounting"/>
      <w:pStyle w:val="53"/>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11"/>
  </w:num>
  <w:num w:numId="6">
    <w:abstractNumId w:val="15"/>
  </w:num>
  <w:num w:numId="7">
    <w:abstractNumId w:val="9"/>
  </w:num>
  <w:num w:numId="8">
    <w:abstractNumId w:val="4"/>
  </w:num>
  <w:num w:numId="9">
    <w:abstractNumId w:val="10"/>
  </w:num>
  <w:num w:numId="10">
    <w:abstractNumId w:val="12"/>
  </w:num>
  <w:num w:numId="11">
    <w:abstractNumId w:val="18"/>
  </w:num>
  <w:num w:numId="12">
    <w:abstractNumId w:val="8"/>
  </w:num>
  <w:num w:numId="13">
    <w:abstractNumId w:val="5"/>
  </w:num>
  <w:num w:numId="14">
    <w:abstractNumId w:val="16"/>
  </w:num>
  <w:num w:numId="15">
    <w:abstractNumId w:val="13"/>
  </w:num>
  <w:num w:numId="16">
    <w:abstractNumId w:val="7"/>
  </w:num>
  <w:num w:numId="17">
    <w:abstractNumId w:val="17"/>
  </w:num>
  <w:num w:numId="18">
    <w:abstractNumId w:val="19"/>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4F434C"/>
    <w:rsid w:val="053F5432"/>
    <w:rsid w:val="064E7C45"/>
    <w:rsid w:val="09BC46A7"/>
    <w:rsid w:val="0B391354"/>
    <w:rsid w:val="0CAE7D79"/>
    <w:rsid w:val="0F492F98"/>
    <w:rsid w:val="100B4F00"/>
    <w:rsid w:val="128502C2"/>
    <w:rsid w:val="14214638"/>
    <w:rsid w:val="149819C8"/>
    <w:rsid w:val="14D058A3"/>
    <w:rsid w:val="15EE44D7"/>
    <w:rsid w:val="185C46E2"/>
    <w:rsid w:val="197B011F"/>
    <w:rsid w:val="1BC27E34"/>
    <w:rsid w:val="1C317F37"/>
    <w:rsid w:val="1C527EEE"/>
    <w:rsid w:val="1D90357B"/>
    <w:rsid w:val="1EF60559"/>
    <w:rsid w:val="21DF17AC"/>
    <w:rsid w:val="22B643D4"/>
    <w:rsid w:val="23563417"/>
    <w:rsid w:val="25720679"/>
    <w:rsid w:val="27B5253B"/>
    <w:rsid w:val="283575EB"/>
    <w:rsid w:val="2B053019"/>
    <w:rsid w:val="2C2E4C48"/>
    <w:rsid w:val="2D5F028F"/>
    <w:rsid w:val="2E622905"/>
    <w:rsid w:val="2EFE6A42"/>
    <w:rsid w:val="2F45482D"/>
    <w:rsid w:val="2F477084"/>
    <w:rsid w:val="305F0D15"/>
    <w:rsid w:val="307D673F"/>
    <w:rsid w:val="32B20743"/>
    <w:rsid w:val="32E31462"/>
    <w:rsid w:val="33EB61DC"/>
    <w:rsid w:val="3462383E"/>
    <w:rsid w:val="35306958"/>
    <w:rsid w:val="391E6950"/>
    <w:rsid w:val="3A1A525E"/>
    <w:rsid w:val="3B380893"/>
    <w:rsid w:val="3D6620CC"/>
    <w:rsid w:val="3D96637E"/>
    <w:rsid w:val="40FB66A8"/>
    <w:rsid w:val="42F23437"/>
    <w:rsid w:val="44EA4606"/>
    <w:rsid w:val="45301F85"/>
    <w:rsid w:val="4566730D"/>
    <w:rsid w:val="46366161"/>
    <w:rsid w:val="467D2F1A"/>
    <w:rsid w:val="46CE1703"/>
    <w:rsid w:val="46E35449"/>
    <w:rsid w:val="473960E8"/>
    <w:rsid w:val="484E04E1"/>
    <w:rsid w:val="485128BA"/>
    <w:rsid w:val="49574371"/>
    <w:rsid w:val="49913DE7"/>
    <w:rsid w:val="4D005CCE"/>
    <w:rsid w:val="4DE45808"/>
    <w:rsid w:val="4E9448CD"/>
    <w:rsid w:val="505F0174"/>
    <w:rsid w:val="50A050A3"/>
    <w:rsid w:val="51352836"/>
    <w:rsid w:val="53C6246F"/>
    <w:rsid w:val="544C0545"/>
    <w:rsid w:val="55684A64"/>
    <w:rsid w:val="58A31F4C"/>
    <w:rsid w:val="5C4D4F07"/>
    <w:rsid w:val="5CB139A0"/>
    <w:rsid w:val="5D2F4DA4"/>
    <w:rsid w:val="5D7A6D70"/>
    <w:rsid w:val="5EF6246E"/>
    <w:rsid w:val="5F1958C0"/>
    <w:rsid w:val="60AB73C1"/>
    <w:rsid w:val="614E3A65"/>
    <w:rsid w:val="61987E55"/>
    <w:rsid w:val="63F4509F"/>
    <w:rsid w:val="651913C4"/>
    <w:rsid w:val="65B702F6"/>
    <w:rsid w:val="672679D5"/>
    <w:rsid w:val="67341FB4"/>
    <w:rsid w:val="68DB4A69"/>
    <w:rsid w:val="69FB4D8B"/>
    <w:rsid w:val="6D32159C"/>
    <w:rsid w:val="6EB746A7"/>
    <w:rsid w:val="6F0D5C49"/>
    <w:rsid w:val="6F3D697E"/>
    <w:rsid w:val="70075B25"/>
    <w:rsid w:val="71542A84"/>
    <w:rsid w:val="738E357D"/>
    <w:rsid w:val="755E1E93"/>
    <w:rsid w:val="75AB4839"/>
    <w:rsid w:val="76421BD9"/>
    <w:rsid w:val="767C5E46"/>
    <w:rsid w:val="76B625A7"/>
    <w:rsid w:val="787D7581"/>
    <w:rsid w:val="78AF68A0"/>
    <w:rsid w:val="7A660EEE"/>
    <w:rsid w:val="7C9A4765"/>
    <w:rsid w:val="7E4C7A10"/>
    <w:rsid w:val="7E583278"/>
    <w:rsid w:val="7E6E6356"/>
    <w:rsid w:val="7EB52D4A"/>
    <w:rsid w:val="7F0B0D76"/>
    <w:rsid w:val="7F8B4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28549</Words>
  <Characters>29882</Characters>
  <Lines>241</Lines>
  <Paragraphs>68</Paragraphs>
  <TotalTime>0</TotalTime>
  <ScaleCrop>false</ScaleCrop>
  <LinksUpToDate>false</LinksUpToDate>
  <CharactersWithSpaces>31368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cp:lastModifiedBy>
  <cp:lastPrinted>2018-03-20T03:26:00Z</cp:lastPrinted>
  <dcterms:modified xsi:type="dcterms:W3CDTF">2019-06-12T02:46:50Z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