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7" w:rsidRDefault="006F67AA">
      <w:pPr>
        <w:pStyle w:val="a5"/>
        <w:widowControl/>
        <w:shd w:val="clear" w:color="auto" w:fill="FFFFFF"/>
        <w:spacing w:line="315" w:lineRule="atLeast"/>
        <w:outlineLvl w:val="0"/>
        <w:rPr>
          <w:rFonts w:ascii="宋体" w:hAnsi="宋体" w:cs="宋体"/>
          <w:b/>
          <w:sz w:val="36"/>
          <w:szCs w:val="36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JZFCG-G2019046</w:t>
      </w:r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号“许昌市城乡一体化示范区工程造价咨询、财政财务审计机构备选库项目”变更公告</w:t>
      </w:r>
    </w:p>
    <w:p w:rsidR="009C2387" w:rsidRDefault="006F67AA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b/>
          <w:bCs/>
          <w:shd w:val="clear" w:color="auto" w:fill="FFFFFF"/>
        </w:rPr>
      </w:pPr>
      <w:r>
        <w:rPr>
          <w:rFonts w:ascii="宋体" w:hAnsi="宋体" w:cs="仿宋_GB2312" w:hint="eastAsia"/>
          <w:b/>
          <w:bCs/>
          <w:shd w:val="clear" w:color="auto" w:fill="FFFFFF"/>
        </w:rPr>
        <w:t>各位潜在投标人：</w:t>
      </w:r>
    </w:p>
    <w:p w:rsidR="009C2387" w:rsidRDefault="006F67AA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b/>
          <w:bCs/>
          <w:shd w:val="clear" w:color="auto" w:fill="FFFFFF"/>
        </w:rPr>
      </w:pPr>
      <w:r>
        <w:rPr>
          <w:rFonts w:ascii="宋体" w:hAnsi="宋体" w:cs="仿宋_GB2312" w:hint="eastAsia"/>
          <w:b/>
          <w:bCs/>
          <w:shd w:val="clear" w:color="auto" w:fill="FFFFFF"/>
        </w:rPr>
        <w:t>本项目招标内容变更如下：</w:t>
      </w:r>
    </w:p>
    <w:p w:rsidR="009C2387" w:rsidRDefault="006F67AA">
      <w:pPr>
        <w:pStyle w:val="a5"/>
        <w:widowControl/>
        <w:numPr>
          <w:ilvl w:val="0"/>
          <w:numId w:val="1"/>
        </w:numPr>
        <w:shd w:val="clear" w:color="auto" w:fill="FFFFFF"/>
        <w:spacing w:line="432" w:lineRule="auto"/>
        <w:ind w:firstLine="420"/>
        <w:contextualSpacing/>
        <w:jc w:val="left"/>
        <w:outlineLvl w:val="1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原招标文件第八章投标文件有关格式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Chars="200" w:firstLine="482"/>
        <w:contextualSpacing/>
        <w:jc w:val="left"/>
        <w:outlineLvl w:val="1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开标一览表中制作电子投标文件会出现</w:t>
      </w:r>
      <w:r>
        <w:rPr>
          <w:rFonts w:asciiTheme="minorEastAsia" w:eastAsiaTheme="minorEastAsia" w:hAnsiTheme="minorEastAsia" w:cs="黑体" w:hint="eastAsia"/>
          <w:b/>
        </w:rPr>
        <w:t>C03</w:t>
      </w:r>
      <w:r>
        <w:rPr>
          <w:rFonts w:asciiTheme="minorEastAsia" w:eastAsiaTheme="minorEastAsia" w:hAnsiTheme="minorEastAsia" w:cs="黑体" w:hint="eastAsia"/>
          <w:b/>
        </w:rPr>
        <w:t>（项目名称）组件重复。</w:t>
      </w:r>
    </w:p>
    <w:p w:rsidR="009C2387" w:rsidRDefault="006F67AA">
      <w:pPr>
        <w:pStyle w:val="a5"/>
        <w:widowControl/>
        <w:shd w:val="clear" w:color="auto" w:fill="FFFFFF"/>
        <w:spacing w:line="360" w:lineRule="auto"/>
        <w:ind w:leftChars="228" w:left="479"/>
        <w:contextualSpacing/>
        <w:jc w:val="left"/>
        <w:rPr>
          <w:rFonts w:ascii="宋体" w:hAnsi="宋体" w:cs="仿宋_GB2312"/>
          <w:b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</w:rPr>
        <w:t>现在变更招标文件</w:t>
      </w:r>
      <w:r w:rsidR="00C94BD6">
        <w:rPr>
          <w:rFonts w:asciiTheme="minorEastAsia" w:eastAsiaTheme="minorEastAsia" w:hAnsiTheme="minorEastAsia" w:cs="黑体" w:hint="eastAsia"/>
          <w:b/>
        </w:rPr>
        <w:t>中电子投标文件开标一览表中的参数组件</w:t>
      </w:r>
      <w:r>
        <w:rPr>
          <w:rFonts w:asciiTheme="minorEastAsia" w:eastAsiaTheme="minorEastAsia" w:hAnsiTheme="minorEastAsia" w:cs="黑体" w:hint="eastAsia"/>
          <w:b/>
        </w:rPr>
        <w:t>，需要各位投标人重新下载招标文件。然后制作电子版标书。</w:t>
      </w:r>
      <w:r>
        <w:rPr>
          <w:rFonts w:ascii="宋体" w:hAnsi="宋体" w:cs="仿宋_GB2312" w:hint="eastAsia"/>
          <w:b/>
          <w:shd w:val="clear" w:color="auto" w:fill="FFFFFF"/>
        </w:rPr>
        <w:t>二、其他内容不变。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outlineLvl w:val="1"/>
        <w:rPr>
          <w:rFonts w:asciiTheme="minorEastAsia" w:eastAsiaTheme="minorEastAsia" w:hAnsiTheme="minorEastAsia" w:cs="黑体"/>
          <w:b/>
          <w:bCs/>
        </w:rPr>
      </w:pPr>
      <w:r>
        <w:rPr>
          <w:rFonts w:asciiTheme="minorEastAsia" w:eastAsiaTheme="minorEastAsia" w:hAnsiTheme="minorEastAsia" w:cs="黑体" w:hint="eastAsia"/>
          <w:b/>
          <w:bCs/>
        </w:rPr>
        <w:t>三、联系方式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采购人：许昌市城乡一体化示范区财政局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地</w:t>
      </w:r>
      <w:r>
        <w:rPr>
          <w:rFonts w:asciiTheme="minorEastAsia" w:eastAsiaTheme="minorEastAsia" w:hAnsiTheme="minorEastAsia" w:cs="仿宋_GB2312" w:hint="eastAsia"/>
          <w:b/>
        </w:rPr>
        <w:t xml:space="preserve"> </w:t>
      </w:r>
      <w:r>
        <w:rPr>
          <w:rFonts w:asciiTheme="minorEastAsia" w:eastAsiaTheme="minorEastAsia" w:hAnsiTheme="minorEastAsia" w:cs="仿宋_GB2312" w:hint="eastAsia"/>
          <w:b/>
        </w:rPr>
        <w:t>址：许昌市东城区金融大厦</w:t>
      </w:r>
      <w:r>
        <w:rPr>
          <w:rFonts w:asciiTheme="minorEastAsia" w:eastAsiaTheme="minorEastAsia" w:hAnsiTheme="minorEastAsia" w:cs="仿宋_GB2312" w:hint="eastAsia"/>
          <w:b/>
        </w:rPr>
        <w:t>9</w:t>
      </w:r>
      <w:r>
        <w:rPr>
          <w:rFonts w:asciiTheme="minorEastAsia" w:eastAsiaTheme="minorEastAsia" w:hAnsiTheme="minorEastAsia" w:cs="仿宋_GB2312" w:hint="eastAsia"/>
          <w:b/>
        </w:rPr>
        <w:t>楼</w:t>
      </w:r>
      <w:r>
        <w:rPr>
          <w:rFonts w:asciiTheme="minorEastAsia" w:eastAsiaTheme="minorEastAsia" w:hAnsiTheme="minorEastAsia" w:cs="仿宋_GB2312" w:hint="eastAsia"/>
          <w:b/>
        </w:rPr>
        <w:t>907</w:t>
      </w:r>
      <w:r>
        <w:rPr>
          <w:rFonts w:asciiTheme="minorEastAsia" w:eastAsiaTheme="minorEastAsia" w:hAnsiTheme="minorEastAsia" w:cs="仿宋_GB2312" w:hint="eastAsia"/>
          <w:b/>
        </w:rPr>
        <w:t>室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联系人：李女士</w:t>
      </w:r>
      <w:r>
        <w:rPr>
          <w:rFonts w:asciiTheme="minorEastAsia" w:eastAsiaTheme="minorEastAsia" w:hAnsiTheme="minorEastAsia" w:cs="仿宋_GB2312" w:hint="eastAsia"/>
          <w:b/>
        </w:rPr>
        <w:t xml:space="preserve">   </w:t>
      </w:r>
      <w:r>
        <w:rPr>
          <w:rFonts w:asciiTheme="minorEastAsia" w:eastAsiaTheme="minorEastAsia" w:hAnsiTheme="minorEastAsia" w:cs="仿宋_GB2312" w:hint="eastAsia"/>
          <w:b/>
        </w:rPr>
        <w:t>联系电话：</w:t>
      </w:r>
      <w:r>
        <w:rPr>
          <w:rFonts w:asciiTheme="minorEastAsia" w:eastAsiaTheme="minorEastAsia" w:hAnsiTheme="minorEastAsia" w:cs="仿宋_GB2312" w:hint="eastAsia"/>
          <w:b/>
        </w:rPr>
        <w:t>0374-3372668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代理机构：</w:t>
      </w:r>
      <w:r>
        <w:rPr>
          <w:rFonts w:ascii="宋体" w:eastAsiaTheme="minorEastAsia" w:hAnsi="宋体" w:cs="宋体" w:hint="eastAsia"/>
          <w:b/>
          <w:kern w:val="0"/>
        </w:rPr>
        <w:t>河南建威工程管理咨询有限公司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地</w:t>
      </w:r>
      <w:r>
        <w:rPr>
          <w:rFonts w:asciiTheme="minorEastAsia" w:eastAsiaTheme="minorEastAsia" w:hAnsiTheme="minorEastAsia" w:cs="仿宋_GB2312" w:hint="eastAsia"/>
          <w:b/>
        </w:rPr>
        <w:t xml:space="preserve"> </w:t>
      </w:r>
      <w:r>
        <w:rPr>
          <w:rFonts w:asciiTheme="minorEastAsia" w:eastAsiaTheme="minorEastAsia" w:hAnsiTheme="minorEastAsia" w:cs="仿宋_GB2312" w:hint="eastAsia"/>
          <w:b/>
        </w:rPr>
        <w:t>址：</w:t>
      </w:r>
      <w:r>
        <w:rPr>
          <w:rFonts w:ascii="宋体" w:eastAsiaTheme="minorEastAsia" w:hAnsi="宋体" w:cs="宋体" w:hint="eastAsia"/>
          <w:b/>
          <w:kern w:val="0"/>
        </w:rPr>
        <w:t>郑州市郑东新区中兴南路凯利国际中心</w:t>
      </w:r>
      <w:r>
        <w:rPr>
          <w:rFonts w:ascii="宋体" w:eastAsiaTheme="minorEastAsia" w:hAnsi="宋体" w:cs="宋体" w:hint="eastAsia"/>
          <w:b/>
          <w:kern w:val="0"/>
        </w:rPr>
        <w:t>B</w:t>
      </w:r>
      <w:r>
        <w:rPr>
          <w:rFonts w:ascii="宋体" w:eastAsiaTheme="minorEastAsia" w:hAnsi="宋体" w:cs="宋体" w:hint="eastAsia"/>
          <w:b/>
          <w:kern w:val="0"/>
        </w:rPr>
        <w:t>栋</w:t>
      </w:r>
      <w:r>
        <w:rPr>
          <w:rFonts w:ascii="宋体" w:eastAsiaTheme="minorEastAsia" w:hAnsi="宋体" w:cs="宋体" w:hint="eastAsia"/>
          <w:b/>
          <w:kern w:val="0"/>
        </w:rPr>
        <w:t>1708</w:t>
      </w:r>
      <w:r>
        <w:rPr>
          <w:rFonts w:ascii="宋体" w:eastAsiaTheme="minorEastAsia" w:hAnsi="宋体" w:cs="宋体" w:hint="eastAsia"/>
          <w:b/>
          <w:kern w:val="0"/>
        </w:rPr>
        <w:t>号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联系人：夏先生</w:t>
      </w:r>
      <w:r>
        <w:rPr>
          <w:rFonts w:asciiTheme="minorEastAsia" w:eastAsiaTheme="minorEastAsia" w:hAnsiTheme="minorEastAsia" w:cs="仿宋_GB2312" w:hint="eastAsia"/>
          <w:b/>
        </w:rPr>
        <w:t xml:space="preserve">    </w:t>
      </w:r>
      <w:r>
        <w:rPr>
          <w:rFonts w:asciiTheme="minorEastAsia" w:eastAsiaTheme="minorEastAsia" w:hAnsiTheme="minorEastAsia" w:cs="仿宋_GB2312" w:hint="eastAsia"/>
          <w:b/>
        </w:rPr>
        <w:t>联系电话：</w:t>
      </w:r>
      <w:r>
        <w:rPr>
          <w:rFonts w:asciiTheme="minorEastAsia" w:eastAsiaTheme="minorEastAsia" w:hAnsiTheme="minorEastAsia" w:cs="仿宋_GB2312" w:hint="eastAsia"/>
          <w:b/>
        </w:rPr>
        <w:t>0371-56272589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righ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许昌市城乡一体化示范区财政局</w:t>
      </w:r>
    </w:p>
    <w:p w:rsidR="009C2387" w:rsidRDefault="006F67AA">
      <w:pPr>
        <w:pStyle w:val="a5"/>
        <w:widowControl/>
        <w:shd w:val="clear" w:color="auto" w:fill="FFFFFF"/>
        <w:spacing w:line="432" w:lineRule="auto"/>
        <w:ind w:firstLine="420"/>
        <w:contextualSpacing/>
        <w:jc w:val="right"/>
        <w:rPr>
          <w:rFonts w:asciiTheme="minorEastAsia" w:eastAsiaTheme="minorEastAsia" w:hAnsiTheme="minorEastAsia" w:cs="仿宋_GB2312"/>
          <w:b/>
        </w:rPr>
      </w:pPr>
      <w:r>
        <w:rPr>
          <w:rFonts w:asciiTheme="minorEastAsia" w:eastAsiaTheme="minorEastAsia" w:hAnsiTheme="minorEastAsia" w:cs="仿宋_GB2312" w:hint="eastAsia"/>
          <w:b/>
        </w:rPr>
        <w:t>二〇一九年六月</w:t>
      </w:r>
      <w:r>
        <w:rPr>
          <w:rFonts w:asciiTheme="minorEastAsia" w:eastAsiaTheme="minorEastAsia" w:hAnsiTheme="minorEastAsia" w:cs="仿宋_GB2312" w:hint="eastAsia"/>
          <w:b/>
        </w:rPr>
        <w:t>十一</w:t>
      </w:r>
      <w:r>
        <w:rPr>
          <w:rFonts w:asciiTheme="minorEastAsia" w:eastAsiaTheme="minorEastAsia" w:hAnsiTheme="minorEastAsia" w:cs="仿宋_GB2312" w:hint="eastAsia"/>
          <w:b/>
        </w:rPr>
        <w:t>日</w:t>
      </w:r>
    </w:p>
    <w:p w:rsidR="009C2387" w:rsidRDefault="009C2387">
      <w:pPr>
        <w:rPr>
          <w:b/>
        </w:rPr>
      </w:pPr>
    </w:p>
    <w:sectPr w:rsidR="009C2387" w:rsidSect="009C2387">
      <w:pgSz w:w="11906" w:h="16838"/>
      <w:pgMar w:top="1043" w:right="1633" w:bottom="104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D6" w:rsidRDefault="00C94BD6" w:rsidP="00C94BD6">
      <w:r>
        <w:separator/>
      </w:r>
    </w:p>
  </w:endnote>
  <w:endnote w:type="continuationSeparator" w:id="0">
    <w:p w:rsidR="00C94BD6" w:rsidRDefault="00C94BD6" w:rsidP="00C9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D6" w:rsidRDefault="00C94BD6" w:rsidP="00C94BD6">
      <w:r>
        <w:separator/>
      </w:r>
    </w:p>
  </w:footnote>
  <w:footnote w:type="continuationSeparator" w:id="0">
    <w:p w:rsidR="00C94BD6" w:rsidRDefault="00C94BD6" w:rsidP="00C94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A892"/>
    <w:multiLevelType w:val="singleLevel"/>
    <w:tmpl w:val="438FA8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ED0009"/>
    <w:rsid w:val="00131EC3"/>
    <w:rsid w:val="003967EB"/>
    <w:rsid w:val="00560464"/>
    <w:rsid w:val="006F67AA"/>
    <w:rsid w:val="007C4C60"/>
    <w:rsid w:val="00916798"/>
    <w:rsid w:val="009C2387"/>
    <w:rsid w:val="00C94BD6"/>
    <w:rsid w:val="00D81612"/>
    <w:rsid w:val="00E95C89"/>
    <w:rsid w:val="00FF6143"/>
    <w:rsid w:val="1DED0009"/>
    <w:rsid w:val="3CB1233A"/>
    <w:rsid w:val="3CE6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2387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C2387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unhideWhenUsed/>
    <w:qFormat/>
    <w:rsid w:val="009C2387"/>
    <w:pPr>
      <w:spacing w:after="120"/>
    </w:pPr>
  </w:style>
  <w:style w:type="paragraph" w:styleId="a5">
    <w:name w:val="Normal (Web)"/>
    <w:basedOn w:val="a"/>
    <w:uiPriority w:val="99"/>
    <w:qFormat/>
    <w:rsid w:val="009C2387"/>
    <w:rPr>
      <w:rFonts w:ascii="Calibri" w:eastAsia="宋体" w:hAnsi="Calibri" w:cs="Times New Roman"/>
      <w:sz w:val="24"/>
      <w:szCs w:val="24"/>
    </w:rPr>
  </w:style>
  <w:style w:type="paragraph" w:styleId="a6">
    <w:name w:val="header"/>
    <w:basedOn w:val="a"/>
    <w:link w:val="Char"/>
    <w:rsid w:val="00C9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C94BD6"/>
    <w:rPr>
      <w:kern w:val="2"/>
      <w:sz w:val="18"/>
      <w:szCs w:val="18"/>
    </w:rPr>
  </w:style>
  <w:style w:type="paragraph" w:styleId="a7">
    <w:name w:val="footer"/>
    <w:basedOn w:val="a"/>
    <w:link w:val="Char0"/>
    <w:rsid w:val="00C94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C94B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河南建威工程管理咨询有限公司:刘乔生</dc:creator>
  <cp:lastModifiedBy>测试单位6:胡晓欣</cp:lastModifiedBy>
  <cp:revision>10</cp:revision>
  <dcterms:created xsi:type="dcterms:W3CDTF">2019-06-03T09:28:00Z</dcterms:created>
  <dcterms:modified xsi:type="dcterms:W3CDTF">2019-06-12T01:55:00Z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