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宋体" w:hAnsi="宋体" w:eastAsia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 w:eastAsia="宋体"/>
          <w:b/>
          <w:snapToGrid w:val="0"/>
          <w:kern w:val="0"/>
          <w:sz w:val="36"/>
          <w:szCs w:val="36"/>
        </w:rPr>
        <w:t>二、开标一览表</w:t>
      </w:r>
    </w:p>
    <w:p>
      <w:pPr>
        <w:spacing w:line="600" w:lineRule="exac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32"/>
          <w:szCs w:val="32"/>
        </w:rPr>
        <w:t>YZCG-G2019100</w:t>
      </w:r>
    </w:p>
    <w:p>
      <w:pPr>
        <w:spacing w:line="600" w:lineRule="exac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32"/>
          <w:szCs w:val="32"/>
        </w:rPr>
        <w:t>禹州市脱贫攻坚印刷服务机构选定项目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单位：元（人民币）</w:t>
      </w:r>
    </w:p>
    <w:tbl>
      <w:tblPr>
        <w:tblStyle w:val="4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第一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禹州市脱贫攻坚印刷服务机构选定项目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大写：伍角陆分整　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0.56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大写：伍角陆分整　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.56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>禹州市华彩印务中心</w:t>
      </w:r>
      <w:r>
        <w:rPr>
          <w:rFonts w:hint="eastAsia" w:ascii="宋体" w:hAnsi="宋体" w:cs="宋体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2019</w:t>
      </w:r>
      <w:r>
        <w:rPr>
          <w:rFonts w:hint="eastAsia" w:ascii="宋体" w:hAnsi="宋体" w:cs="宋体"/>
          <w:sz w:val="24"/>
          <w:szCs w:val="24"/>
          <w:lang w:val="zh-CN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sz w:val="24"/>
          <w:szCs w:val="24"/>
          <w:lang w:val="zh-CN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注：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1、投标报价为每类产品报价的算数平均值；</w:t>
      </w:r>
    </w:p>
    <w:p>
      <w:pPr>
        <w:autoSpaceDE w:val="0"/>
        <w:autoSpaceDN w:val="0"/>
        <w:adjustRightInd w:val="0"/>
        <w:spacing w:line="480" w:lineRule="auto"/>
        <w:ind w:firstLine="480" w:firstLineChars="200"/>
        <w:rPr>
          <w:rFonts w:ascii="宋体" w:hAnsi="宋体" w:cs="宋体"/>
          <w:color w:val="FF0000"/>
          <w:sz w:val="24"/>
          <w:szCs w:val="24"/>
          <w:lang w:val="zh-CN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color w:val="FF0000"/>
          <w:sz w:val="24"/>
          <w:szCs w:val="24"/>
          <w:lang w:val="zh-CN"/>
        </w:rPr>
        <w:t>交付日期填写：完全响应采购单位要求，具体以签订合同为准。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328CA"/>
    <w:rsid w:val="3783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  <w:style w:type="paragraph" w:styleId="3">
    <w:name w:val="Plain Text"/>
    <w:basedOn w:val="1"/>
    <w:qFormat/>
    <w:uiPriority w:val="0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2019-06-06T08:57:00Z</dcterms:created>
  <dc:creator>Administrator</dc:creator>
  <cp:lastModifiedBy>Administrator</cp:lastModifiedBy>
  <dcterms:modified xsi:type="dcterms:W3CDTF">2019-06-06T08:57:29Z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