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49" w:rsidRPr="004C419C" w:rsidRDefault="002F4149" w:rsidP="00B27956">
      <w:pPr>
        <w:pStyle w:val="a9"/>
        <w:spacing w:afterLines="50" w:line="360" w:lineRule="auto"/>
        <w:contextualSpacing/>
        <w:rPr>
          <w:rFonts w:hAnsi="宋体" w:cs="仿宋"/>
          <w:b/>
          <w:sz w:val="32"/>
          <w:szCs w:val="32"/>
        </w:rPr>
      </w:pPr>
      <w:r w:rsidRPr="004C419C">
        <w:rPr>
          <w:rFonts w:hAnsi="宋体" w:cs="仿宋" w:hint="eastAsia"/>
          <w:b/>
          <w:sz w:val="32"/>
          <w:szCs w:val="32"/>
        </w:rPr>
        <w:t>XCGC-F201911</w:t>
      </w:r>
      <w:r w:rsidR="00BB19E4">
        <w:rPr>
          <w:rFonts w:hAnsi="宋体" w:cs="仿宋" w:hint="eastAsia"/>
          <w:b/>
          <w:sz w:val="32"/>
          <w:szCs w:val="32"/>
        </w:rPr>
        <w:t>1</w:t>
      </w:r>
      <w:r w:rsidRPr="004C419C">
        <w:rPr>
          <w:rFonts w:hAnsi="宋体" w:cs="仿宋" w:hint="eastAsia"/>
          <w:b/>
          <w:sz w:val="32"/>
          <w:szCs w:val="32"/>
        </w:rPr>
        <w:t>许昌市气象局“许昌市气象灾害监测预警服务中心暨新一代天气雷达塔项目夜景亮化工程” 评标</w:t>
      </w:r>
      <w:r w:rsidR="00A15951" w:rsidRPr="004C419C">
        <w:rPr>
          <w:rFonts w:hAnsi="宋体" w:cs="仿宋" w:hint="eastAsia"/>
          <w:b/>
          <w:sz w:val="32"/>
          <w:szCs w:val="32"/>
        </w:rPr>
        <w:t>结果公示</w:t>
      </w:r>
    </w:p>
    <w:p w:rsidR="002F4149" w:rsidRPr="004C419C" w:rsidRDefault="002F4149">
      <w:pPr>
        <w:spacing w:line="360" w:lineRule="auto"/>
        <w:outlineLvl w:val="0"/>
        <w:rPr>
          <w:rFonts w:ascii="宋体" w:hAnsi="宋体" w:cs="仿宋"/>
        </w:rPr>
      </w:pPr>
      <w:r w:rsidRPr="004C419C">
        <w:rPr>
          <w:rFonts w:ascii="宋体" w:hAnsi="宋体" w:cs="仿宋" w:hint="eastAsia"/>
          <w:sz w:val="30"/>
          <w:szCs w:val="30"/>
        </w:rPr>
        <w:t xml:space="preserve">                  </w:t>
      </w:r>
    </w:p>
    <w:p w:rsidR="002F4149" w:rsidRPr="004C419C" w:rsidRDefault="002F4149" w:rsidP="00B27956">
      <w:pPr>
        <w:spacing w:afterLines="50" w:line="360" w:lineRule="auto"/>
        <w:ind w:firstLineChars="200" w:firstLine="482"/>
        <w:contextualSpacing/>
        <w:rPr>
          <w:rFonts w:ascii="宋体" w:hAnsi="宋体" w:cs="仿宋"/>
          <w:sz w:val="24"/>
          <w:szCs w:val="24"/>
        </w:rPr>
      </w:pPr>
      <w:r w:rsidRPr="004C419C">
        <w:rPr>
          <w:rFonts w:ascii="宋体" w:hAnsi="宋体" w:cs="仿宋" w:hint="eastAsia"/>
          <w:b/>
          <w:sz w:val="24"/>
          <w:szCs w:val="24"/>
        </w:rPr>
        <w:t>一、基本情况和数据表</w:t>
      </w:r>
    </w:p>
    <w:p w:rsidR="002F4149" w:rsidRPr="004C419C" w:rsidRDefault="002F4149" w:rsidP="00622645">
      <w:pPr>
        <w:pStyle w:val="a9"/>
        <w:spacing w:line="360" w:lineRule="auto"/>
        <w:ind w:firstLineChars="200" w:firstLine="480"/>
        <w:contextualSpacing/>
        <w:rPr>
          <w:rFonts w:hAnsi="宋体" w:cs="仿宋"/>
          <w:sz w:val="24"/>
          <w:szCs w:val="24"/>
        </w:rPr>
      </w:pPr>
      <w:r w:rsidRPr="004C419C">
        <w:rPr>
          <w:rFonts w:hAnsi="宋体" w:cs="仿宋" w:hint="eastAsia"/>
          <w:sz w:val="24"/>
          <w:szCs w:val="24"/>
        </w:rPr>
        <w:t xml:space="preserve"> (一) 项目概况</w:t>
      </w:r>
    </w:p>
    <w:p w:rsidR="002F4149" w:rsidRPr="004C419C" w:rsidRDefault="002F4149" w:rsidP="00622645">
      <w:pPr>
        <w:pStyle w:val="ad"/>
        <w:spacing w:beforeAutospacing="0" w:afterAutospacing="0" w:line="360" w:lineRule="auto"/>
        <w:ind w:firstLineChars="200" w:firstLine="480"/>
        <w:contextualSpacing/>
        <w:jc w:val="both"/>
        <w:rPr>
          <w:szCs w:val="24"/>
        </w:rPr>
      </w:pPr>
      <w:r w:rsidRPr="004C419C">
        <w:rPr>
          <w:rFonts w:hAnsi="宋体" w:cs="仿宋" w:hint="eastAsia"/>
          <w:szCs w:val="24"/>
        </w:rPr>
        <w:t xml:space="preserve">  1、建设地点：</w:t>
      </w:r>
      <w:r w:rsidRPr="004C419C">
        <w:rPr>
          <w:rFonts w:hint="eastAsia"/>
        </w:rPr>
        <w:t>本项目位于</w:t>
      </w:r>
      <w:r w:rsidRPr="004C419C">
        <w:rPr>
          <w:rFonts w:hint="eastAsia"/>
          <w:szCs w:val="24"/>
          <w:shd w:val="clear" w:color="auto" w:fill="FFFFFF"/>
        </w:rPr>
        <w:t>许昌市邓庄乡花都大道以南、松苑路以西、洪河南街以北的三角地块</w:t>
      </w:r>
    </w:p>
    <w:p w:rsidR="002F4149" w:rsidRPr="004C419C" w:rsidRDefault="002F4149" w:rsidP="00622645">
      <w:pPr>
        <w:pStyle w:val="ad"/>
        <w:spacing w:before="0" w:beforeAutospacing="0" w:after="0" w:afterAutospacing="0" w:line="360" w:lineRule="auto"/>
        <w:ind w:firstLineChars="200" w:firstLine="480"/>
        <w:contextualSpacing/>
        <w:jc w:val="both"/>
        <w:rPr>
          <w:rFonts w:hAnsi="宋体" w:cs="仿宋"/>
          <w:szCs w:val="24"/>
        </w:rPr>
      </w:pPr>
      <w:r w:rsidRPr="004C419C">
        <w:rPr>
          <w:rFonts w:hAnsi="宋体" w:cs="仿宋" w:hint="eastAsia"/>
          <w:szCs w:val="24"/>
        </w:rPr>
        <w:t xml:space="preserve">  2、建设规模：</w:t>
      </w:r>
      <w:r w:rsidRPr="004C419C">
        <w:rPr>
          <w:rFonts w:hint="eastAsia"/>
          <w:szCs w:val="24"/>
          <w:shd w:val="clear" w:color="auto" w:fill="FFFFFF"/>
        </w:rPr>
        <w:t>1#楼建筑总高度102.7米，总建筑面积7518.92平方米，地下1层、地上28层；2#楼总建筑面积12618.74平方米，地下1层、地上6层</w:t>
      </w:r>
      <w:r w:rsidRPr="004C419C">
        <w:rPr>
          <w:rFonts w:hAnsi="宋体" w:cs="仿宋" w:hint="eastAsia"/>
          <w:szCs w:val="24"/>
        </w:rPr>
        <w:t>3</w:t>
      </w:r>
      <w:r w:rsidR="00607828" w:rsidRPr="004C419C">
        <w:rPr>
          <w:rFonts w:hAnsi="宋体" w:cs="仿宋" w:hint="eastAsia"/>
          <w:szCs w:val="24"/>
        </w:rPr>
        <w:t>，</w:t>
      </w:r>
      <w:r w:rsidRPr="004C419C">
        <w:rPr>
          <w:rFonts w:hAnsi="宋体" w:cs="仿宋" w:hint="eastAsia"/>
          <w:szCs w:val="24"/>
        </w:rPr>
        <w:t>标段划分：本工程设1个施工标段</w:t>
      </w:r>
    </w:p>
    <w:p w:rsidR="002F4149" w:rsidRPr="004C419C" w:rsidRDefault="002F4149" w:rsidP="00622645">
      <w:pPr>
        <w:pStyle w:val="a9"/>
        <w:spacing w:line="360" w:lineRule="auto"/>
        <w:ind w:firstLineChars="250" w:firstLine="600"/>
        <w:contextualSpacing/>
        <w:rPr>
          <w:rFonts w:hAnsi="Times New Roman"/>
          <w:kern w:val="0"/>
          <w:sz w:val="24"/>
          <w:szCs w:val="24"/>
          <w:shd w:val="clear" w:color="auto" w:fill="FFFFFF"/>
        </w:rPr>
      </w:pPr>
      <w:r w:rsidRPr="004C419C">
        <w:rPr>
          <w:rFonts w:hAnsi="Times New Roman" w:hint="eastAsia"/>
          <w:kern w:val="0"/>
          <w:sz w:val="24"/>
          <w:szCs w:val="24"/>
          <w:shd w:val="clear" w:color="auto" w:fill="FFFFFF"/>
        </w:rPr>
        <w:t>4、招标控制价：8351484.91元</w:t>
      </w:r>
    </w:p>
    <w:p w:rsidR="002F4149" w:rsidRPr="004C419C" w:rsidRDefault="002F4149" w:rsidP="00622645">
      <w:pPr>
        <w:pStyle w:val="a9"/>
        <w:spacing w:line="360" w:lineRule="auto"/>
        <w:ind w:firstLineChars="50" w:firstLine="120"/>
        <w:contextualSpacing/>
        <w:rPr>
          <w:rFonts w:hAnsi="Times New Roman"/>
          <w:kern w:val="0"/>
          <w:sz w:val="24"/>
          <w:szCs w:val="24"/>
          <w:shd w:val="clear" w:color="auto" w:fill="FFFFFF"/>
        </w:rPr>
      </w:pPr>
      <w:r w:rsidRPr="004C419C">
        <w:rPr>
          <w:rFonts w:hAnsi="Times New Roman" w:hint="eastAsia"/>
          <w:kern w:val="0"/>
          <w:sz w:val="24"/>
          <w:szCs w:val="24"/>
          <w:shd w:val="clear" w:color="auto" w:fill="FFFFFF"/>
        </w:rPr>
        <w:t xml:space="preserve">    5、质量要求：合格（符合国家现行的验收规范和标准）</w:t>
      </w:r>
    </w:p>
    <w:p w:rsidR="002F4149" w:rsidRPr="004C419C" w:rsidRDefault="002F4149" w:rsidP="00622645">
      <w:pPr>
        <w:pStyle w:val="a9"/>
        <w:spacing w:line="360" w:lineRule="auto"/>
        <w:ind w:firstLineChars="50" w:firstLine="120"/>
        <w:contextualSpacing/>
        <w:rPr>
          <w:rFonts w:hAnsi="Times New Roman"/>
          <w:kern w:val="0"/>
          <w:sz w:val="24"/>
          <w:szCs w:val="24"/>
          <w:shd w:val="clear" w:color="auto" w:fill="FFFFFF"/>
        </w:rPr>
      </w:pPr>
      <w:r w:rsidRPr="004C419C">
        <w:rPr>
          <w:rFonts w:hAnsi="Times New Roman" w:hint="eastAsia"/>
          <w:kern w:val="0"/>
          <w:sz w:val="24"/>
          <w:szCs w:val="24"/>
          <w:shd w:val="clear" w:color="auto" w:fill="FFFFFF"/>
        </w:rPr>
        <w:t xml:space="preserve">    6、计划工期：90日历天</w:t>
      </w:r>
    </w:p>
    <w:p w:rsidR="002F4149" w:rsidRPr="004C419C" w:rsidRDefault="002F4149" w:rsidP="00622645">
      <w:pPr>
        <w:pStyle w:val="a9"/>
        <w:spacing w:line="360" w:lineRule="auto"/>
        <w:ind w:firstLineChars="50" w:firstLine="120"/>
        <w:contextualSpacing/>
        <w:rPr>
          <w:rFonts w:hAnsi="Times New Roman"/>
          <w:kern w:val="0"/>
          <w:sz w:val="24"/>
          <w:szCs w:val="24"/>
          <w:shd w:val="clear" w:color="auto" w:fill="FFFFFF"/>
        </w:rPr>
      </w:pPr>
      <w:r w:rsidRPr="004C419C">
        <w:rPr>
          <w:rFonts w:hAnsi="Times New Roman" w:hint="eastAsia"/>
          <w:kern w:val="0"/>
          <w:sz w:val="24"/>
          <w:szCs w:val="24"/>
          <w:shd w:val="clear" w:color="auto" w:fill="FFFFFF"/>
        </w:rPr>
        <w:t xml:space="preserve">    7、评标办法：综合计分法</w:t>
      </w:r>
    </w:p>
    <w:p w:rsidR="002F4149" w:rsidRPr="004C419C" w:rsidRDefault="002F4149" w:rsidP="00622645">
      <w:pPr>
        <w:pStyle w:val="a9"/>
        <w:spacing w:line="360" w:lineRule="auto"/>
        <w:ind w:firstLineChars="50" w:firstLine="120"/>
        <w:contextualSpacing/>
        <w:rPr>
          <w:rFonts w:hAnsi="Times New Roman"/>
          <w:kern w:val="0"/>
          <w:sz w:val="24"/>
          <w:szCs w:val="24"/>
          <w:shd w:val="clear" w:color="auto" w:fill="FFFFFF"/>
        </w:rPr>
      </w:pPr>
      <w:r w:rsidRPr="004C419C">
        <w:rPr>
          <w:rFonts w:hAnsi="Times New Roman" w:hint="eastAsia"/>
          <w:kern w:val="0"/>
          <w:sz w:val="24"/>
          <w:szCs w:val="24"/>
          <w:shd w:val="clear" w:color="auto" w:fill="FFFFFF"/>
        </w:rPr>
        <w:t xml:space="preserve">    8、资格审查方式：资格后审</w:t>
      </w:r>
    </w:p>
    <w:p w:rsidR="002F4149" w:rsidRPr="004C419C" w:rsidRDefault="002F4149" w:rsidP="00622645">
      <w:pPr>
        <w:spacing w:line="360" w:lineRule="auto"/>
        <w:ind w:firstLineChars="200" w:firstLine="480"/>
        <w:contextualSpacing/>
        <w:jc w:val="left"/>
        <w:rPr>
          <w:rFonts w:ascii="宋体" w:hAnsi="宋体" w:cs="仿宋"/>
          <w:sz w:val="24"/>
          <w:szCs w:val="24"/>
        </w:rPr>
      </w:pPr>
      <w:r w:rsidRPr="004C419C">
        <w:rPr>
          <w:rFonts w:ascii="宋体" w:hAnsi="宋体" w:cs="仿宋" w:hint="eastAsia"/>
          <w:sz w:val="24"/>
          <w:szCs w:val="24"/>
        </w:rPr>
        <w:t xml:space="preserve"> 9、投标人资格要求：</w:t>
      </w:r>
    </w:p>
    <w:p w:rsidR="002F4149" w:rsidRPr="004C419C" w:rsidRDefault="002F4149" w:rsidP="00622645">
      <w:pPr>
        <w:pStyle w:val="ad"/>
        <w:spacing w:before="0" w:beforeAutospacing="0" w:after="0" w:afterAutospacing="0" w:line="360" w:lineRule="auto"/>
        <w:ind w:firstLineChars="200" w:firstLine="480"/>
        <w:contextualSpacing/>
        <w:jc w:val="both"/>
      </w:pPr>
      <w:r w:rsidRPr="004C419C">
        <w:rPr>
          <w:rFonts w:hint="eastAsia"/>
        </w:rPr>
        <w:t>（1）要求投标人为独立的法人企业</w:t>
      </w:r>
      <w:r w:rsidRPr="004C419C">
        <w:rPr>
          <w:rFonts w:hint="eastAsia"/>
          <w:szCs w:val="24"/>
        </w:rPr>
        <w:t>须具有主管部门颁发的城市及道路照明工程专业承包企业或建筑机电安装工程专业承包资质</w:t>
      </w:r>
      <w:r w:rsidRPr="004C419C">
        <w:rPr>
          <w:rFonts w:hint="eastAsia"/>
        </w:rPr>
        <w:t>叁级及以上资质，具有有效的安全生产许可证。</w:t>
      </w:r>
    </w:p>
    <w:p w:rsidR="002F4149" w:rsidRPr="004C419C" w:rsidRDefault="002F4149" w:rsidP="00622645">
      <w:pPr>
        <w:pStyle w:val="ad"/>
        <w:spacing w:before="0" w:beforeAutospacing="0" w:after="0" w:afterAutospacing="0" w:line="360" w:lineRule="auto"/>
        <w:ind w:firstLineChars="200" w:firstLine="480"/>
        <w:contextualSpacing/>
        <w:jc w:val="both"/>
      </w:pPr>
      <w:r w:rsidRPr="004C419C">
        <w:rPr>
          <w:rFonts w:hint="eastAsia"/>
        </w:rPr>
        <w:t>（2）</w:t>
      </w:r>
      <w:r w:rsidRPr="004C419C">
        <w:rPr>
          <w:rFonts w:hint="eastAsia"/>
          <w:szCs w:val="24"/>
        </w:rPr>
        <w:t>拟派项目负责人具有贰级及以上市政公用工程专业或机电工程专业注册建造师执业资格和有效的安全生产考核合格证，且未担任其它在施建设工程的项目负责人。</w:t>
      </w:r>
    </w:p>
    <w:p w:rsidR="002F4149" w:rsidRPr="004C419C" w:rsidRDefault="002F4149" w:rsidP="00622645">
      <w:pPr>
        <w:spacing w:line="400" w:lineRule="exact"/>
        <w:ind w:firstLineChars="200" w:firstLine="480"/>
        <w:rPr>
          <w:rFonts w:ascii="宋体" w:hAnsi="宋体"/>
          <w:kern w:val="0"/>
          <w:sz w:val="24"/>
          <w:szCs w:val="32"/>
        </w:rPr>
      </w:pPr>
      <w:r w:rsidRPr="004C419C">
        <w:rPr>
          <w:rFonts w:ascii="宋体" w:hAnsi="宋体" w:hint="eastAsia"/>
          <w:kern w:val="0"/>
          <w:sz w:val="24"/>
          <w:szCs w:val="32"/>
        </w:rPr>
        <w:t>（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2F4149" w:rsidRPr="004C419C" w:rsidRDefault="002F4149" w:rsidP="00622645">
      <w:pPr>
        <w:pStyle w:val="ad"/>
        <w:spacing w:before="0" w:beforeAutospacing="0" w:after="0" w:afterAutospacing="0" w:line="360" w:lineRule="auto"/>
        <w:ind w:firstLineChars="200" w:firstLine="480"/>
        <w:contextualSpacing/>
        <w:jc w:val="both"/>
      </w:pPr>
      <w:r w:rsidRPr="004C419C">
        <w:rPr>
          <w:rFonts w:hint="eastAsia"/>
        </w:rPr>
        <w:t>（4）本次招标不接受联合体投标。</w:t>
      </w:r>
    </w:p>
    <w:p w:rsidR="002F4149" w:rsidRPr="004C419C" w:rsidRDefault="002F4149" w:rsidP="00622645">
      <w:pPr>
        <w:pStyle w:val="ad"/>
        <w:spacing w:before="0" w:beforeAutospacing="0" w:after="0" w:afterAutospacing="0" w:line="360" w:lineRule="auto"/>
        <w:ind w:firstLineChars="200" w:firstLine="480"/>
        <w:contextualSpacing/>
        <w:jc w:val="both"/>
      </w:pPr>
      <w:r w:rsidRPr="004C419C">
        <w:rPr>
          <w:rFonts w:hint="eastAsia"/>
        </w:rPr>
        <w:t>（5）本次招标实行资格后审。</w:t>
      </w:r>
    </w:p>
    <w:p w:rsidR="002F4149" w:rsidRPr="004C419C" w:rsidRDefault="002F4149">
      <w:pPr>
        <w:spacing w:line="360" w:lineRule="auto"/>
        <w:contextualSpacing/>
        <w:outlineLvl w:val="0"/>
        <w:rPr>
          <w:rFonts w:ascii="宋体" w:hAnsi="宋体"/>
          <w:sz w:val="24"/>
          <w:szCs w:val="24"/>
        </w:rPr>
      </w:pPr>
      <w:r w:rsidRPr="004C419C">
        <w:rPr>
          <w:rFonts w:ascii="宋体" w:hAnsi="宋体" w:cs="仿宋" w:hint="eastAsia"/>
          <w:sz w:val="24"/>
          <w:szCs w:val="24"/>
        </w:rPr>
        <w:t>（二）招标过程</w:t>
      </w:r>
    </w:p>
    <w:p w:rsidR="002F4149" w:rsidRPr="004C419C" w:rsidRDefault="002F4149">
      <w:pPr>
        <w:spacing w:line="360" w:lineRule="auto"/>
        <w:contextualSpacing/>
        <w:jc w:val="left"/>
        <w:rPr>
          <w:rFonts w:ascii="宋体" w:hAnsi="宋体" w:cs="仿宋"/>
          <w:b/>
          <w:sz w:val="24"/>
          <w:szCs w:val="24"/>
        </w:rPr>
      </w:pPr>
      <w:r w:rsidRPr="004C419C">
        <w:rPr>
          <w:rFonts w:ascii="宋体" w:hAnsi="宋体" w:cs="仿宋" w:hint="eastAsia"/>
          <w:sz w:val="24"/>
          <w:szCs w:val="24"/>
        </w:rPr>
        <w:t xml:space="preserve">    本工程招标采用公开招标方式进行，按照法定公开招标程序和要求，于</w:t>
      </w:r>
      <w:r w:rsidRPr="004C419C">
        <w:rPr>
          <w:rFonts w:ascii="宋体" w:hAnsi="宋体" w:cs="仿宋" w:hint="eastAsia"/>
          <w:sz w:val="24"/>
          <w:szCs w:val="24"/>
          <w:u w:val="single"/>
        </w:rPr>
        <w:t xml:space="preserve"> 2019</w:t>
      </w:r>
      <w:r w:rsidRPr="004C419C">
        <w:rPr>
          <w:rFonts w:ascii="宋体" w:hAnsi="宋体" w:cs="仿宋" w:hint="eastAsia"/>
          <w:sz w:val="24"/>
          <w:szCs w:val="24"/>
        </w:rPr>
        <w:t>年</w:t>
      </w:r>
      <w:r w:rsidRPr="004C419C">
        <w:rPr>
          <w:rFonts w:ascii="宋体" w:hAnsi="宋体" w:cs="仿宋" w:hint="eastAsia"/>
          <w:sz w:val="24"/>
          <w:szCs w:val="24"/>
          <w:u w:val="single"/>
        </w:rPr>
        <w:t xml:space="preserve"> 4</w:t>
      </w:r>
      <w:r w:rsidRPr="004C419C">
        <w:rPr>
          <w:rFonts w:ascii="宋体" w:hAnsi="宋体" w:cs="仿宋" w:hint="eastAsia"/>
          <w:sz w:val="24"/>
          <w:szCs w:val="24"/>
        </w:rPr>
        <w:lastRenderedPageBreak/>
        <w:t>月</w:t>
      </w:r>
      <w:r w:rsidRPr="004C419C">
        <w:rPr>
          <w:rFonts w:ascii="宋体" w:hAnsi="宋体" w:cs="仿宋" w:hint="eastAsia"/>
          <w:sz w:val="24"/>
          <w:szCs w:val="24"/>
          <w:u w:val="single"/>
        </w:rPr>
        <w:t xml:space="preserve"> 30</w:t>
      </w:r>
      <w:r w:rsidRPr="004C419C">
        <w:rPr>
          <w:rFonts w:ascii="宋体" w:hAnsi="宋体" w:cs="仿宋" w:hint="eastAsia"/>
          <w:sz w:val="24"/>
          <w:szCs w:val="24"/>
        </w:rPr>
        <w:t>日至</w:t>
      </w:r>
      <w:r w:rsidRPr="004C419C">
        <w:rPr>
          <w:rFonts w:ascii="宋体" w:hAnsi="宋体" w:cs="仿宋" w:hint="eastAsia"/>
          <w:sz w:val="24"/>
          <w:szCs w:val="24"/>
          <w:u w:val="single"/>
        </w:rPr>
        <w:t xml:space="preserve"> 2019 </w:t>
      </w:r>
      <w:r w:rsidRPr="004C419C">
        <w:rPr>
          <w:rFonts w:ascii="宋体" w:hAnsi="宋体" w:cs="仿宋" w:hint="eastAsia"/>
          <w:sz w:val="24"/>
          <w:szCs w:val="24"/>
        </w:rPr>
        <w:t>年</w:t>
      </w:r>
      <w:r w:rsidRPr="004C419C">
        <w:rPr>
          <w:rFonts w:ascii="宋体" w:hAnsi="宋体" w:cs="仿宋" w:hint="eastAsia"/>
          <w:sz w:val="24"/>
          <w:szCs w:val="24"/>
          <w:u w:val="single"/>
        </w:rPr>
        <w:t xml:space="preserve">6 </w:t>
      </w:r>
      <w:r w:rsidRPr="004C419C">
        <w:rPr>
          <w:rFonts w:ascii="宋体" w:hAnsi="宋体" w:cs="仿宋" w:hint="eastAsia"/>
          <w:sz w:val="24"/>
          <w:szCs w:val="24"/>
        </w:rPr>
        <w:t>月</w:t>
      </w:r>
      <w:r w:rsidRPr="004C419C">
        <w:rPr>
          <w:rFonts w:ascii="宋体" w:hAnsi="宋体" w:cs="仿宋" w:hint="eastAsia"/>
          <w:sz w:val="24"/>
          <w:szCs w:val="24"/>
          <w:u w:val="single"/>
        </w:rPr>
        <w:t>6</w:t>
      </w:r>
      <w:r w:rsidRPr="004C419C">
        <w:rPr>
          <w:rFonts w:ascii="宋体" w:hAnsi="宋体" w:cs="仿宋" w:hint="eastAsia"/>
          <w:sz w:val="24"/>
          <w:szCs w:val="24"/>
        </w:rPr>
        <w:t>日在《《全国公共资源交易平台(河南省</w:t>
      </w:r>
      <w:r w:rsidRPr="004C419C">
        <w:rPr>
          <w:rFonts w:ascii="宋体" w:eastAsia="MS Mincho" w:hAnsi="MS Mincho" w:cs="MS Mincho" w:hint="eastAsia"/>
          <w:sz w:val="24"/>
          <w:szCs w:val="24"/>
        </w:rPr>
        <w:t>▪</w:t>
      </w:r>
      <w:r w:rsidRPr="004C419C">
        <w:rPr>
          <w:rFonts w:ascii="宋体" w:hAnsi="宋体" w:hint="eastAsia"/>
          <w:sz w:val="24"/>
          <w:szCs w:val="24"/>
        </w:rPr>
        <w:t>许昌市</w:t>
      </w:r>
      <w:r w:rsidRPr="004C419C">
        <w:rPr>
          <w:rFonts w:ascii="宋体" w:hAnsi="宋体" w:cs="仿宋" w:hint="eastAsia"/>
          <w:sz w:val="24"/>
          <w:szCs w:val="24"/>
        </w:rPr>
        <w:t>)》、《河南省电子招标投标公共服务平台》上公开发布招标信息，于投标截止时间递交投标文件及投标保证金的投标单位有：</w:t>
      </w:r>
      <w:r w:rsidRPr="004C419C">
        <w:rPr>
          <w:rFonts w:ascii="宋体" w:hAnsi="宋体" w:cs="仿宋" w:hint="eastAsia"/>
          <w:sz w:val="24"/>
          <w:szCs w:val="24"/>
          <w:u w:val="single"/>
        </w:rPr>
        <w:t>8</w:t>
      </w:r>
      <w:r w:rsidRPr="004C419C">
        <w:rPr>
          <w:rFonts w:ascii="宋体" w:hAnsi="宋体" w:cs="仿宋" w:hint="eastAsia"/>
          <w:sz w:val="24"/>
          <w:szCs w:val="24"/>
        </w:rPr>
        <w:t>家。</w:t>
      </w:r>
    </w:p>
    <w:p w:rsidR="002F4149" w:rsidRPr="004C419C" w:rsidRDefault="002F4149" w:rsidP="00622645">
      <w:pPr>
        <w:numPr>
          <w:ilvl w:val="0"/>
          <w:numId w:val="1"/>
        </w:numPr>
        <w:spacing w:after="50" w:line="400" w:lineRule="exact"/>
        <w:ind w:firstLineChars="200" w:firstLine="480"/>
        <w:rPr>
          <w:rFonts w:ascii="宋体" w:hAnsi="宋体" w:cs="仿宋"/>
          <w:sz w:val="24"/>
          <w:szCs w:val="24"/>
        </w:rPr>
      </w:pPr>
      <w:r w:rsidRPr="004C419C">
        <w:rPr>
          <w:rFonts w:ascii="宋体" w:hAnsi="宋体" w:cs="仿宋" w:hint="eastAsia"/>
          <w:sz w:val="24"/>
          <w:szCs w:val="24"/>
        </w:rPr>
        <w:t>项目开标数据表</w:t>
      </w:r>
    </w:p>
    <w:p w:rsidR="002F4149" w:rsidRPr="004C419C" w:rsidRDefault="002F4149">
      <w:pPr>
        <w:spacing w:after="50" w:line="400" w:lineRule="exact"/>
        <w:rPr>
          <w:rFonts w:ascii="宋体" w:hAnsi="宋体" w:cs="仿宋"/>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13"/>
        <w:gridCol w:w="2160"/>
        <w:gridCol w:w="1184"/>
        <w:gridCol w:w="4169"/>
      </w:tblGrid>
      <w:tr w:rsidR="002F4149" w:rsidRPr="004C419C">
        <w:trPr>
          <w:trHeight w:val="567"/>
          <w:jc w:val="center"/>
        </w:trPr>
        <w:tc>
          <w:tcPr>
            <w:tcW w:w="2213" w:type="dxa"/>
            <w:vAlign w:val="center"/>
          </w:tcPr>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招标人名称</w:t>
            </w:r>
          </w:p>
        </w:tc>
        <w:tc>
          <w:tcPr>
            <w:tcW w:w="7513" w:type="dxa"/>
            <w:gridSpan w:val="3"/>
            <w:vAlign w:val="center"/>
          </w:tcPr>
          <w:p w:rsidR="002F4149" w:rsidRPr="004C419C" w:rsidRDefault="002F4149">
            <w:pPr>
              <w:adjustRightInd w:val="0"/>
              <w:snapToGrid w:val="0"/>
              <w:spacing w:line="460" w:lineRule="exact"/>
              <w:rPr>
                <w:rFonts w:ascii="宋体" w:hAnsi="宋体"/>
                <w:b/>
                <w:bCs/>
                <w:sz w:val="24"/>
                <w:szCs w:val="24"/>
              </w:rPr>
            </w:pPr>
            <w:r w:rsidRPr="004C419C">
              <w:rPr>
                <w:rFonts w:hAnsi="宋体" w:hint="eastAsia"/>
                <w:sz w:val="24"/>
                <w:szCs w:val="24"/>
              </w:rPr>
              <w:t>许昌市气象局</w:t>
            </w:r>
          </w:p>
        </w:tc>
      </w:tr>
      <w:tr w:rsidR="002F4149" w:rsidRPr="004C419C">
        <w:trPr>
          <w:trHeight w:val="567"/>
          <w:jc w:val="center"/>
        </w:trPr>
        <w:tc>
          <w:tcPr>
            <w:tcW w:w="2213" w:type="dxa"/>
            <w:vAlign w:val="center"/>
          </w:tcPr>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招标代理机构名称</w:t>
            </w:r>
          </w:p>
        </w:tc>
        <w:tc>
          <w:tcPr>
            <w:tcW w:w="7513" w:type="dxa"/>
            <w:gridSpan w:val="3"/>
            <w:vAlign w:val="center"/>
          </w:tcPr>
          <w:p w:rsidR="002F4149" w:rsidRPr="004C419C" w:rsidRDefault="002F4149">
            <w:pPr>
              <w:spacing w:line="400" w:lineRule="exact"/>
              <w:rPr>
                <w:rFonts w:ascii="宋体" w:hAnsi="宋体" w:cs="仿宋"/>
                <w:sz w:val="24"/>
                <w:szCs w:val="24"/>
              </w:rPr>
            </w:pPr>
            <w:r w:rsidRPr="004C419C">
              <w:rPr>
                <w:rFonts w:ascii="宋体" w:hAnsi="宋体" w:cs="仿宋" w:hint="eastAsia"/>
                <w:bCs/>
                <w:sz w:val="24"/>
                <w:szCs w:val="24"/>
              </w:rPr>
              <w:t>河南省伟信招标管理咨询有限公司</w:t>
            </w:r>
          </w:p>
        </w:tc>
      </w:tr>
      <w:tr w:rsidR="002F4149" w:rsidRPr="004C419C">
        <w:trPr>
          <w:trHeight w:val="567"/>
          <w:jc w:val="center"/>
        </w:trPr>
        <w:tc>
          <w:tcPr>
            <w:tcW w:w="2213" w:type="dxa"/>
            <w:vAlign w:val="center"/>
          </w:tcPr>
          <w:p w:rsidR="002F4149" w:rsidRPr="004C419C" w:rsidRDefault="002F4149">
            <w:pPr>
              <w:spacing w:line="400" w:lineRule="exact"/>
              <w:jc w:val="center"/>
              <w:rPr>
                <w:rFonts w:ascii="宋体" w:hAnsi="宋体" w:cs="仿宋"/>
                <w:bCs/>
                <w:sz w:val="24"/>
                <w:szCs w:val="24"/>
              </w:rPr>
            </w:pPr>
            <w:r w:rsidRPr="004C419C">
              <w:rPr>
                <w:rFonts w:ascii="宋体" w:hAnsi="宋体" w:cs="仿宋" w:hint="eastAsia"/>
                <w:bCs/>
                <w:sz w:val="24"/>
                <w:szCs w:val="24"/>
              </w:rPr>
              <w:t>工程名称</w:t>
            </w:r>
          </w:p>
        </w:tc>
        <w:tc>
          <w:tcPr>
            <w:tcW w:w="7513" w:type="dxa"/>
            <w:gridSpan w:val="3"/>
            <w:vAlign w:val="center"/>
          </w:tcPr>
          <w:p w:rsidR="002F4149" w:rsidRPr="004C419C" w:rsidRDefault="002F4149" w:rsidP="00B27956">
            <w:pPr>
              <w:pStyle w:val="a9"/>
              <w:snapToGrid w:val="0"/>
              <w:spacing w:afterLines="50"/>
              <w:jc w:val="left"/>
              <w:rPr>
                <w:rFonts w:hAnsi="宋体" w:cs="仿宋"/>
                <w:bCs/>
                <w:sz w:val="24"/>
                <w:szCs w:val="24"/>
              </w:rPr>
            </w:pPr>
            <w:r w:rsidRPr="004C419C">
              <w:rPr>
                <w:rFonts w:hAnsi="宋体" w:cs="仿宋" w:hint="eastAsia"/>
                <w:bCs/>
                <w:sz w:val="24"/>
                <w:szCs w:val="24"/>
              </w:rPr>
              <w:t>许昌市气象灾害监测预警服务中心暨新一代天气雷达塔项目夜景亮化工程</w:t>
            </w:r>
          </w:p>
        </w:tc>
      </w:tr>
      <w:tr w:rsidR="002F4149" w:rsidRPr="004C419C">
        <w:trPr>
          <w:trHeight w:val="567"/>
          <w:jc w:val="center"/>
        </w:trPr>
        <w:tc>
          <w:tcPr>
            <w:tcW w:w="2213" w:type="dxa"/>
            <w:vAlign w:val="center"/>
          </w:tcPr>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开标时间</w:t>
            </w:r>
          </w:p>
        </w:tc>
        <w:tc>
          <w:tcPr>
            <w:tcW w:w="2160" w:type="dxa"/>
            <w:vAlign w:val="center"/>
          </w:tcPr>
          <w:p w:rsidR="002F4149" w:rsidRPr="004C419C" w:rsidRDefault="002F4149" w:rsidP="00622645">
            <w:pPr>
              <w:spacing w:line="400" w:lineRule="exact"/>
              <w:ind w:left="240" w:hangingChars="100" w:hanging="240"/>
              <w:jc w:val="left"/>
              <w:rPr>
                <w:rFonts w:ascii="宋体" w:hAnsi="宋体" w:cs="仿宋"/>
                <w:sz w:val="24"/>
                <w:szCs w:val="24"/>
              </w:rPr>
            </w:pPr>
            <w:r w:rsidRPr="004C419C">
              <w:rPr>
                <w:rFonts w:ascii="宋体" w:hAnsi="宋体" w:cs="仿宋"/>
                <w:sz w:val="24"/>
                <w:szCs w:val="24"/>
              </w:rPr>
              <w:t>201</w:t>
            </w:r>
            <w:r w:rsidRPr="004C419C">
              <w:rPr>
                <w:rFonts w:ascii="宋体" w:hAnsi="宋体" w:cs="仿宋" w:hint="eastAsia"/>
                <w:sz w:val="24"/>
                <w:szCs w:val="24"/>
              </w:rPr>
              <w:t>9</w:t>
            </w:r>
            <w:r w:rsidRPr="004C419C">
              <w:rPr>
                <w:rFonts w:ascii="宋体" w:hAnsi="宋体" w:cs="仿宋"/>
                <w:sz w:val="24"/>
                <w:szCs w:val="24"/>
              </w:rPr>
              <w:t>年</w:t>
            </w:r>
            <w:r w:rsidRPr="004C419C">
              <w:rPr>
                <w:rFonts w:ascii="宋体" w:hAnsi="宋体" w:cs="仿宋" w:hint="eastAsia"/>
                <w:sz w:val="24"/>
                <w:szCs w:val="24"/>
              </w:rPr>
              <w:t>6</w:t>
            </w:r>
            <w:r w:rsidRPr="004C419C">
              <w:rPr>
                <w:rFonts w:ascii="宋体" w:hAnsi="宋体" w:cs="仿宋"/>
                <w:sz w:val="24"/>
                <w:szCs w:val="24"/>
              </w:rPr>
              <w:t>月</w:t>
            </w:r>
            <w:r w:rsidRPr="004C419C">
              <w:rPr>
                <w:rFonts w:ascii="宋体" w:hAnsi="宋体" w:cs="仿宋" w:hint="eastAsia"/>
                <w:sz w:val="24"/>
                <w:szCs w:val="24"/>
              </w:rPr>
              <w:t>6</w:t>
            </w:r>
            <w:r w:rsidRPr="004C419C">
              <w:rPr>
                <w:rFonts w:ascii="宋体" w:hAnsi="宋体" w:cs="仿宋"/>
                <w:sz w:val="24"/>
                <w:szCs w:val="24"/>
              </w:rPr>
              <w:t>日</w:t>
            </w:r>
            <w:r w:rsidRPr="004C419C">
              <w:rPr>
                <w:rFonts w:ascii="宋体" w:hAnsi="宋体" w:cs="仿宋" w:hint="eastAsia"/>
                <w:sz w:val="24"/>
                <w:szCs w:val="24"/>
              </w:rPr>
              <w:t>8：30分</w:t>
            </w:r>
          </w:p>
        </w:tc>
        <w:tc>
          <w:tcPr>
            <w:tcW w:w="1184" w:type="dxa"/>
            <w:vAlign w:val="center"/>
          </w:tcPr>
          <w:p w:rsidR="002F4149" w:rsidRPr="004C419C" w:rsidRDefault="002F4149">
            <w:pPr>
              <w:spacing w:line="400" w:lineRule="exact"/>
              <w:rPr>
                <w:rFonts w:ascii="宋体" w:hAnsi="宋体" w:cs="仿宋"/>
                <w:sz w:val="24"/>
                <w:szCs w:val="24"/>
              </w:rPr>
            </w:pPr>
            <w:r w:rsidRPr="004C419C">
              <w:rPr>
                <w:rFonts w:ascii="宋体" w:hAnsi="宋体" w:cs="仿宋" w:hint="eastAsia"/>
                <w:sz w:val="24"/>
                <w:szCs w:val="24"/>
              </w:rPr>
              <w:t>开标地点</w:t>
            </w:r>
          </w:p>
        </w:tc>
        <w:tc>
          <w:tcPr>
            <w:tcW w:w="4169" w:type="dxa"/>
            <w:vAlign w:val="center"/>
          </w:tcPr>
          <w:p w:rsidR="002F4149" w:rsidRPr="004C419C" w:rsidRDefault="002F4149">
            <w:pPr>
              <w:spacing w:line="400" w:lineRule="exact"/>
              <w:rPr>
                <w:rFonts w:ascii="宋体" w:hAnsi="宋体" w:cs="仿宋"/>
                <w:sz w:val="24"/>
                <w:szCs w:val="24"/>
              </w:rPr>
            </w:pPr>
            <w:r w:rsidRPr="004C419C">
              <w:rPr>
                <w:rFonts w:ascii="宋体" w:hAnsi="宋体" w:cs="仿宋" w:hint="eastAsia"/>
                <w:sz w:val="24"/>
                <w:szCs w:val="24"/>
              </w:rPr>
              <w:t>许昌市公共资源交易中心开标四室</w:t>
            </w:r>
          </w:p>
        </w:tc>
      </w:tr>
      <w:tr w:rsidR="002F4149" w:rsidRPr="004C419C">
        <w:trPr>
          <w:trHeight w:val="567"/>
          <w:jc w:val="center"/>
        </w:trPr>
        <w:tc>
          <w:tcPr>
            <w:tcW w:w="2213" w:type="dxa"/>
            <w:vAlign w:val="center"/>
          </w:tcPr>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评标时间</w:t>
            </w:r>
          </w:p>
        </w:tc>
        <w:tc>
          <w:tcPr>
            <w:tcW w:w="2160" w:type="dxa"/>
            <w:vAlign w:val="center"/>
          </w:tcPr>
          <w:p w:rsidR="002F4149" w:rsidRPr="004C419C" w:rsidRDefault="002F4149" w:rsidP="00FF40A7">
            <w:pPr>
              <w:spacing w:line="400" w:lineRule="exact"/>
              <w:jc w:val="left"/>
              <w:rPr>
                <w:rFonts w:ascii="宋体" w:hAnsi="宋体" w:cs="仿宋"/>
                <w:sz w:val="24"/>
                <w:szCs w:val="24"/>
              </w:rPr>
            </w:pPr>
            <w:r w:rsidRPr="004C419C">
              <w:rPr>
                <w:rFonts w:ascii="宋体" w:hAnsi="宋体" w:cs="仿宋"/>
                <w:sz w:val="24"/>
                <w:szCs w:val="24"/>
              </w:rPr>
              <w:t>201</w:t>
            </w:r>
            <w:r w:rsidRPr="004C419C">
              <w:rPr>
                <w:rFonts w:ascii="宋体" w:hAnsi="宋体" w:cs="仿宋" w:hint="eastAsia"/>
                <w:sz w:val="24"/>
                <w:szCs w:val="24"/>
              </w:rPr>
              <w:t>9</w:t>
            </w:r>
            <w:r w:rsidRPr="004C419C">
              <w:rPr>
                <w:rFonts w:ascii="宋体" w:hAnsi="宋体" w:cs="仿宋"/>
                <w:sz w:val="24"/>
                <w:szCs w:val="24"/>
              </w:rPr>
              <w:t>年</w:t>
            </w:r>
            <w:r w:rsidRPr="004C419C">
              <w:rPr>
                <w:rFonts w:ascii="宋体" w:hAnsi="宋体" w:cs="仿宋" w:hint="eastAsia"/>
                <w:sz w:val="24"/>
                <w:szCs w:val="24"/>
              </w:rPr>
              <w:t>6</w:t>
            </w:r>
            <w:r w:rsidRPr="004C419C">
              <w:rPr>
                <w:rFonts w:ascii="宋体" w:hAnsi="宋体" w:cs="仿宋"/>
                <w:sz w:val="24"/>
                <w:szCs w:val="24"/>
              </w:rPr>
              <w:t>月</w:t>
            </w:r>
            <w:r w:rsidRPr="004C419C">
              <w:rPr>
                <w:rFonts w:ascii="宋体" w:hAnsi="宋体" w:cs="仿宋" w:hint="eastAsia"/>
                <w:sz w:val="24"/>
                <w:szCs w:val="24"/>
              </w:rPr>
              <w:t>6</w:t>
            </w:r>
            <w:r w:rsidRPr="004C419C">
              <w:rPr>
                <w:rFonts w:ascii="宋体" w:hAnsi="宋体" w:cs="仿宋"/>
                <w:sz w:val="24"/>
                <w:szCs w:val="24"/>
              </w:rPr>
              <w:t>日</w:t>
            </w:r>
            <w:r w:rsidRPr="004C419C">
              <w:rPr>
                <w:rFonts w:ascii="宋体" w:hAnsi="宋体" w:cs="仿宋" w:hint="eastAsia"/>
                <w:sz w:val="24"/>
                <w:szCs w:val="24"/>
              </w:rPr>
              <w:t>10：3 0分</w:t>
            </w:r>
          </w:p>
        </w:tc>
        <w:tc>
          <w:tcPr>
            <w:tcW w:w="1184" w:type="dxa"/>
            <w:vAlign w:val="center"/>
          </w:tcPr>
          <w:p w:rsidR="002F4149" w:rsidRPr="004C419C" w:rsidRDefault="002F4149">
            <w:pPr>
              <w:spacing w:line="400" w:lineRule="exact"/>
              <w:rPr>
                <w:rFonts w:ascii="宋体" w:hAnsi="宋体" w:cs="仿宋"/>
                <w:sz w:val="24"/>
                <w:szCs w:val="24"/>
              </w:rPr>
            </w:pPr>
            <w:r w:rsidRPr="004C419C">
              <w:rPr>
                <w:rFonts w:ascii="宋体" w:hAnsi="宋体" w:cs="仿宋" w:hint="eastAsia"/>
                <w:sz w:val="24"/>
                <w:szCs w:val="24"/>
              </w:rPr>
              <w:t>评标地点</w:t>
            </w:r>
          </w:p>
        </w:tc>
        <w:tc>
          <w:tcPr>
            <w:tcW w:w="4169" w:type="dxa"/>
            <w:vAlign w:val="center"/>
          </w:tcPr>
          <w:p w:rsidR="002F4149" w:rsidRPr="004C419C" w:rsidRDefault="002F4149">
            <w:pPr>
              <w:spacing w:line="400" w:lineRule="exact"/>
              <w:rPr>
                <w:rFonts w:ascii="宋体" w:hAnsi="宋体" w:cs="仿宋"/>
                <w:sz w:val="24"/>
                <w:szCs w:val="24"/>
              </w:rPr>
            </w:pPr>
            <w:r w:rsidRPr="004C419C">
              <w:rPr>
                <w:rFonts w:ascii="宋体" w:hAnsi="宋体" w:cs="仿宋" w:hint="eastAsia"/>
                <w:sz w:val="24"/>
                <w:szCs w:val="24"/>
              </w:rPr>
              <w:t>许昌市公共资源交易中心评标四室</w:t>
            </w:r>
          </w:p>
        </w:tc>
      </w:tr>
      <w:tr w:rsidR="002F4149" w:rsidRPr="004C419C">
        <w:trPr>
          <w:trHeight w:val="1156"/>
          <w:jc w:val="center"/>
        </w:trPr>
        <w:tc>
          <w:tcPr>
            <w:tcW w:w="2213" w:type="dxa"/>
            <w:vAlign w:val="center"/>
          </w:tcPr>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投标人名单</w:t>
            </w:r>
          </w:p>
          <w:p w:rsidR="002F4149" w:rsidRPr="004C419C" w:rsidRDefault="002F4149">
            <w:pPr>
              <w:spacing w:line="400" w:lineRule="exact"/>
              <w:jc w:val="center"/>
              <w:rPr>
                <w:rFonts w:ascii="宋体" w:hAnsi="宋体" w:cs="仿宋"/>
                <w:sz w:val="24"/>
                <w:szCs w:val="24"/>
              </w:rPr>
            </w:pPr>
            <w:r w:rsidRPr="004C419C">
              <w:rPr>
                <w:rFonts w:ascii="宋体" w:hAnsi="宋体" w:cs="仿宋" w:hint="eastAsia"/>
                <w:sz w:val="24"/>
                <w:szCs w:val="24"/>
              </w:rPr>
              <w:t>（分标段填写）</w:t>
            </w:r>
          </w:p>
        </w:tc>
        <w:tc>
          <w:tcPr>
            <w:tcW w:w="7513" w:type="dxa"/>
            <w:gridSpan w:val="3"/>
            <w:vAlign w:val="center"/>
          </w:tcPr>
          <w:p w:rsidR="002F4149" w:rsidRPr="004C419C" w:rsidRDefault="002F4149">
            <w:pPr>
              <w:rPr>
                <w:rFonts w:ascii="宋体" w:hAnsi="宋体" w:cs="仿宋"/>
                <w:sz w:val="24"/>
                <w:szCs w:val="24"/>
              </w:rPr>
            </w:pPr>
            <w:r w:rsidRPr="004C419C">
              <w:rPr>
                <w:rStyle w:val="a5"/>
                <w:rFonts w:hint="eastAsia"/>
                <w:color w:val="auto"/>
              </w:rPr>
              <w:t>郑州三原色照明工程有限公司、杨刚建设集团有限公司、天一建设发展有限公司、美时建设发展有限公司、河南省天丰建筑工程有限公司、福元鼎安装工程有限公司、江苏迪生建设集团有限公司、旭隆建设集团有限公司</w:t>
            </w:r>
          </w:p>
        </w:tc>
      </w:tr>
    </w:tbl>
    <w:p w:rsidR="002F4149" w:rsidRPr="004C419C" w:rsidRDefault="002F4149">
      <w:pPr>
        <w:spacing w:line="540" w:lineRule="exact"/>
        <w:rPr>
          <w:rFonts w:ascii="宋体" w:hAnsi="宋体" w:cs="仿宋"/>
          <w:b/>
          <w:sz w:val="24"/>
          <w:szCs w:val="24"/>
        </w:rPr>
      </w:pPr>
      <w:r w:rsidRPr="004C419C">
        <w:rPr>
          <w:rFonts w:ascii="宋体" w:hAnsi="宋体" w:cs="仿宋" w:hint="eastAsia"/>
          <w:b/>
          <w:sz w:val="24"/>
          <w:szCs w:val="24"/>
        </w:rPr>
        <w:t>二、开标记录</w:t>
      </w:r>
    </w:p>
    <w:p w:rsidR="002F4149" w:rsidRPr="004C419C" w:rsidRDefault="002F4149" w:rsidP="00622645">
      <w:pPr>
        <w:autoSpaceDE w:val="0"/>
        <w:autoSpaceDN w:val="0"/>
        <w:adjustRightInd w:val="0"/>
        <w:spacing w:line="540" w:lineRule="exact"/>
        <w:ind w:firstLineChars="50" w:firstLine="135"/>
        <w:rPr>
          <w:rFonts w:ascii="宋体" w:hAnsi="宋体"/>
          <w:spacing w:val="15"/>
          <w:kern w:val="0"/>
          <w:sz w:val="24"/>
          <w:szCs w:val="24"/>
          <w:lang w:val="zh-CN"/>
        </w:rPr>
      </w:pPr>
      <w:r w:rsidRPr="004C419C">
        <w:rPr>
          <w:rFonts w:ascii="宋体" w:hAnsi="宋体" w:hint="eastAsia"/>
          <w:spacing w:val="15"/>
          <w:kern w:val="0"/>
          <w:sz w:val="24"/>
          <w:szCs w:val="24"/>
          <w:lang w:val="zh-CN"/>
        </w:rPr>
        <w:t>施工标：</w:t>
      </w:r>
    </w:p>
    <w:tbl>
      <w:tblPr>
        <w:tblW w:w="9877"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255"/>
        <w:gridCol w:w="850"/>
        <w:gridCol w:w="1701"/>
        <w:gridCol w:w="1864"/>
        <w:gridCol w:w="709"/>
        <w:gridCol w:w="709"/>
        <w:gridCol w:w="1088"/>
      </w:tblGrid>
      <w:tr w:rsidR="000D3DC9" w:rsidRPr="004C419C" w:rsidTr="000D3DC9">
        <w:trPr>
          <w:trHeight w:val="112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jc w:val="center"/>
              <w:rPr>
                <w:rFonts w:asciiTheme="minorEastAsia" w:eastAsiaTheme="minorEastAsia" w:hAnsiTheme="minorEastAsia"/>
                <w:sz w:val="20"/>
              </w:rPr>
            </w:pPr>
            <w:r w:rsidRPr="004C419C">
              <w:rPr>
                <w:rFonts w:asciiTheme="minorEastAsia" w:eastAsiaTheme="minorEastAsia" w:hAnsiTheme="minorEastAsia" w:hint="eastAsia"/>
                <w:sz w:val="20"/>
              </w:rPr>
              <w:t>投标单位</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投标报价（元）</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rPr>
                <w:rFonts w:asciiTheme="minorEastAsia" w:eastAsiaTheme="minorEastAsia" w:hAnsiTheme="minorEastAsia"/>
                <w:kern w:val="0"/>
                <w:sz w:val="20"/>
              </w:rPr>
            </w:pPr>
            <w:r w:rsidRPr="004C419C">
              <w:rPr>
                <w:rFonts w:asciiTheme="minorEastAsia" w:eastAsiaTheme="minorEastAsia" w:hAnsiTheme="minorEastAsia" w:hint="eastAsia"/>
                <w:sz w:val="20"/>
              </w:rPr>
              <w:t>工期（日历天）</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92370B">
            <w:pPr>
              <w:jc w:val="left"/>
              <w:rPr>
                <w:rFonts w:asciiTheme="minorEastAsia" w:eastAsiaTheme="minorEastAsia" w:hAnsiTheme="minorEastAsia"/>
                <w:sz w:val="20"/>
              </w:rPr>
            </w:pPr>
            <w:r w:rsidRPr="004C419C">
              <w:rPr>
                <w:rFonts w:asciiTheme="minorEastAsia" w:eastAsiaTheme="minorEastAsia" w:hAnsiTheme="minorEastAsia" w:hint="eastAsia"/>
                <w:sz w:val="20"/>
              </w:rPr>
              <w:t>项目经理（含证书编号）</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2F4149">
            <w:pPr>
              <w:jc w:val="center"/>
              <w:rPr>
                <w:rFonts w:asciiTheme="minorEastAsia" w:eastAsiaTheme="minorEastAsia" w:hAnsiTheme="minorEastAsia"/>
                <w:sz w:val="20"/>
              </w:rPr>
            </w:pPr>
            <w:r w:rsidRPr="004C419C">
              <w:rPr>
                <w:rFonts w:asciiTheme="minorEastAsia" w:eastAsiaTheme="minorEastAsia" w:hAnsiTheme="minorEastAsia" w:hint="eastAsia"/>
                <w:sz w:val="20"/>
              </w:rPr>
              <w:t>技术负责人</w:t>
            </w:r>
          </w:p>
          <w:p w:rsidR="002F4149" w:rsidRPr="004C419C" w:rsidRDefault="002F4149" w:rsidP="00757C5A">
            <w:pPr>
              <w:jc w:val="center"/>
              <w:rPr>
                <w:rFonts w:asciiTheme="minorEastAsia" w:eastAsiaTheme="minorEastAsia" w:hAnsiTheme="minorEastAsia"/>
                <w:sz w:val="20"/>
              </w:rPr>
            </w:pPr>
            <w:r w:rsidRPr="004C419C">
              <w:rPr>
                <w:rFonts w:asciiTheme="minorEastAsia" w:eastAsiaTheme="minorEastAsia" w:hAnsiTheme="minorEastAsia" w:hint="eastAsia"/>
                <w:sz w:val="20"/>
              </w:rPr>
              <w:t>（姓名及职称）</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jc w:val="center"/>
              <w:rPr>
                <w:rFonts w:asciiTheme="minorEastAsia" w:eastAsiaTheme="minorEastAsia" w:hAnsiTheme="minorEastAsia"/>
                <w:sz w:val="20"/>
              </w:rPr>
            </w:pPr>
            <w:r w:rsidRPr="004C419C">
              <w:rPr>
                <w:rFonts w:asciiTheme="minorEastAsia" w:eastAsiaTheme="minorEastAsia" w:hAnsiTheme="minorEastAsia" w:hint="eastAsia"/>
                <w:sz w:val="20"/>
              </w:rPr>
              <w:t>质量要求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密封</w:t>
            </w:r>
          </w:p>
          <w:p w:rsidR="002F4149" w:rsidRPr="004C419C" w:rsidRDefault="002F4149">
            <w:pPr>
              <w:jc w:val="center"/>
              <w:rPr>
                <w:rFonts w:asciiTheme="minorEastAsia" w:eastAsiaTheme="minorEastAsia" w:hAnsiTheme="minorEastAsia"/>
                <w:sz w:val="20"/>
              </w:rPr>
            </w:pPr>
            <w:r w:rsidRPr="004C419C">
              <w:rPr>
                <w:rFonts w:asciiTheme="minorEastAsia" w:eastAsiaTheme="minorEastAsia" w:hAnsiTheme="minorEastAsia" w:hint="eastAsia"/>
                <w:kern w:val="0"/>
                <w:sz w:val="20"/>
              </w:rPr>
              <w:t>情况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jc w:val="center"/>
              <w:rPr>
                <w:rFonts w:asciiTheme="minorEastAsia" w:eastAsiaTheme="minorEastAsia" w:hAnsiTheme="minorEastAsia"/>
                <w:sz w:val="20"/>
              </w:rPr>
            </w:pPr>
            <w:r w:rsidRPr="004C419C">
              <w:rPr>
                <w:rFonts w:asciiTheme="minorEastAsia" w:eastAsiaTheme="minorEastAsia" w:hAnsiTheme="minorEastAsia" w:hint="eastAsia"/>
                <w:kern w:val="0"/>
                <w:sz w:val="20"/>
              </w:rPr>
              <w:t>对本次开标过程是否有异议</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22645">
            <w:pPr>
              <w:autoSpaceDE w:val="0"/>
              <w:autoSpaceDN w:val="0"/>
              <w:adjustRightInd w:val="0"/>
              <w:jc w:val="left"/>
              <w:rPr>
                <w:rFonts w:asciiTheme="minorEastAsia" w:eastAsiaTheme="minorEastAsia" w:hAnsiTheme="minorEastAsia"/>
                <w:sz w:val="20"/>
              </w:rPr>
            </w:pPr>
            <w:r w:rsidRPr="004C419C">
              <w:rPr>
                <w:rStyle w:val="a5"/>
                <w:rFonts w:asciiTheme="minorEastAsia" w:eastAsiaTheme="minorEastAsia" w:hAnsiTheme="minorEastAsia" w:hint="eastAsia"/>
                <w:color w:val="auto"/>
                <w:szCs w:val="21"/>
              </w:rPr>
              <w:t>郑州三原色照明工程有限公司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Fonts w:asciiTheme="minorEastAsia" w:eastAsiaTheme="minorEastAsia" w:hAnsiTheme="minorEastAsia" w:cs="Dialog"/>
                <w:sz w:val="20"/>
              </w:rPr>
            </w:pPr>
            <w:hyperlink r:id="rId8" w:anchor="###" w:history="1">
              <w:r w:rsidR="002F4149" w:rsidRPr="004C419C">
                <w:rPr>
                  <w:rStyle w:val="a5"/>
                  <w:rFonts w:asciiTheme="minorEastAsia" w:eastAsiaTheme="minorEastAsia" w:hAnsiTheme="minorEastAsia" w:hint="eastAsia"/>
                  <w:color w:val="auto"/>
                  <w:szCs w:val="21"/>
                </w:rPr>
                <w:t>8350981.32</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spacing w:line="300" w:lineRule="exact"/>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张勇</w:t>
            </w:r>
          </w:p>
          <w:p w:rsidR="002F4149" w:rsidRPr="004C419C" w:rsidRDefault="002F4149" w:rsidP="00A7425E">
            <w:pPr>
              <w:autoSpaceDE w:val="0"/>
              <w:autoSpaceDN w:val="0"/>
              <w:adjustRightInd w:val="0"/>
              <w:spacing w:line="300" w:lineRule="exact"/>
              <w:jc w:val="center"/>
              <w:rPr>
                <w:rFonts w:asciiTheme="minorEastAsia" w:eastAsiaTheme="minorEastAsia" w:hAnsiTheme="minorEastAsia"/>
                <w:sz w:val="20"/>
              </w:rPr>
            </w:pPr>
            <w:r w:rsidRPr="004C419C">
              <w:rPr>
                <w:rFonts w:asciiTheme="minorEastAsia" w:eastAsiaTheme="minorEastAsia" w:hAnsiTheme="minorEastAsia" w:hint="eastAsia"/>
                <w:kern w:val="0"/>
                <w:sz w:val="20"/>
              </w:rPr>
              <w:t>豫</w:t>
            </w:r>
            <w:r w:rsidRPr="004C419C">
              <w:rPr>
                <w:rFonts w:asciiTheme="minorEastAsia" w:eastAsiaTheme="minorEastAsia" w:hAnsiTheme="minorEastAsia" w:cs="ËÎÌå"/>
                <w:kern w:val="0"/>
                <w:sz w:val="20"/>
              </w:rPr>
              <w:t>241111227428</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2F4149" w:rsidP="00A7425E">
            <w:pPr>
              <w:spacing w:line="300" w:lineRule="exact"/>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陈宗良</w:t>
            </w:r>
          </w:p>
          <w:p w:rsidR="002F4149" w:rsidRPr="004C419C" w:rsidRDefault="002F4149" w:rsidP="00A7425E">
            <w:pPr>
              <w:spacing w:line="300" w:lineRule="exact"/>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B02050900014</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22645">
            <w:pPr>
              <w:autoSpaceDE w:val="0"/>
              <w:autoSpaceDN w:val="0"/>
              <w:adjustRightInd w:val="0"/>
              <w:jc w:val="left"/>
              <w:rPr>
                <w:rFonts w:asciiTheme="minorEastAsia" w:eastAsiaTheme="minorEastAsia" w:hAnsiTheme="minorEastAsia" w:cs="Dialog"/>
                <w:sz w:val="20"/>
              </w:rPr>
            </w:pPr>
            <w:r w:rsidRPr="004C419C">
              <w:rPr>
                <w:rStyle w:val="a5"/>
                <w:rFonts w:asciiTheme="minorEastAsia" w:eastAsiaTheme="minorEastAsia" w:hAnsiTheme="minorEastAsia" w:hint="eastAsia"/>
                <w:color w:val="auto"/>
                <w:szCs w:val="21"/>
              </w:rPr>
              <w:t>杨刚建设集团有限公司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Fonts w:asciiTheme="minorEastAsia" w:eastAsiaTheme="minorEastAsia" w:hAnsiTheme="minorEastAsia" w:cs="Dialog"/>
                <w:sz w:val="20"/>
              </w:rPr>
            </w:pPr>
            <w:hyperlink r:id="rId9" w:anchor="###" w:history="1">
              <w:r w:rsidR="002F4149" w:rsidRPr="004C419C">
                <w:rPr>
                  <w:rStyle w:val="a5"/>
                  <w:rFonts w:asciiTheme="minorEastAsia" w:eastAsiaTheme="minorEastAsia" w:hAnsiTheme="minorEastAsia" w:hint="eastAsia"/>
                  <w:color w:val="auto"/>
                  <w:szCs w:val="21"/>
                </w:rPr>
                <w:t>7833692.58</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钱军</w:t>
            </w:r>
          </w:p>
          <w:p w:rsidR="002F4149" w:rsidRPr="004C419C" w:rsidRDefault="002F4149" w:rsidP="00A7425E">
            <w:pPr>
              <w:autoSpaceDE w:val="0"/>
              <w:autoSpaceDN w:val="0"/>
              <w:adjustRightInd w:val="0"/>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豫141060800979</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2F4149" w:rsidP="00A7425E">
            <w:pPr>
              <w:spacing w:line="300" w:lineRule="exact"/>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李正林</w:t>
            </w:r>
          </w:p>
          <w:p w:rsidR="002F4149" w:rsidRPr="004C419C" w:rsidRDefault="002F4149"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C07048160900380</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22645">
            <w:pPr>
              <w:autoSpaceDE w:val="0"/>
              <w:autoSpaceDN w:val="0"/>
              <w:adjustRightInd w:val="0"/>
              <w:jc w:val="left"/>
              <w:rPr>
                <w:rFonts w:asciiTheme="minorEastAsia" w:eastAsiaTheme="minorEastAsia" w:hAnsiTheme="minorEastAsia" w:cs="Dialog"/>
                <w:sz w:val="20"/>
              </w:rPr>
            </w:pPr>
            <w:r w:rsidRPr="004C419C">
              <w:rPr>
                <w:rStyle w:val="a5"/>
                <w:rFonts w:asciiTheme="minorEastAsia" w:eastAsiaTheme="minorEastAsia" w:hAnsiTheme="minorEastAsia" w:hint="eastAsia"/>
                <w:color w:val="auto"/>
                <w:szCs w:val="21"/>
              </w:rPr>
              <w:t>天一建设发展有限公司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Fonts w:asciiTheme="minorEastAsia" w:eastAsiaTheme="minorEastAsia" w:hAnsiTheme="minorEastAsia" w:cs="Dialog"/>
                <w:sz w:val="20"/>
              </w:rPr>
            </w:pPr>
            <w:hyperlink r:id="rId10" w:anchor="###" w:history="1">
              <w:r w:rsidR="002F4149" w:rsidRPr="004C419C">
                <w:rPr>
                  <w:rStyle w:val="a5"/>
                  <w:rFonts w:asciiTheme="minorEastAsia" w:eastAsiaTheme="minorEastAsia" w:hAnsiTheme="minorEastAsia" w:hint="eastAsia"/>
                  <w:color w:val="auto"/>
                  <w:szCs w:val="21"/>
                </w:rPr>
                <w:t>7808379.29</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370B"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乔景改</w:t>
            </w:r>
          </w:p>
          <w:p w:rsidR="002F4149" w:rsidRPr="004C419C" w:rsidRDefault="0092370B"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hint="eastAsia"/>
                <w:kern w:val="0"/>
                <w:sz w:val="20"/>
              </w:rPr>
              <w:t>豫241161697236</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92370B" w:rsidP="00A7425E">
            <w:pPr>
              <w:spacing w:line="300" w:lineRule="exact"/>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杨佳涛</w:t>
            </w:r>
          </w:p>
          <w:p w:rsidR="0092370B" w:rsidRPr="004C419C" w:rsidRDefault="0092370B"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C19033120900521</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22645">
            <w:pPr>
              <w:autoSpaceDE w:val="0"/>
              <w:autoSpaceDN w:val="0"/>
              <w:adjustRightInd w:val="0"/>
              <w:jc w:val="left"/>
              <w:rPr>
                <w:rFonts w:asciiTheme="minorEastAsia" w:eastAsiaTheme="minorEastAsia" w:hAnsiTheme="minorEastAsia" w:cs="Dialog"/>
                <w:sz w:val="20"/>
              </w:rPr>
            </w:pPr>
            <w:r w:rsidRPr="004C419C">
              <w:rPr>
                <w:rStyle w:val="a5"/>
                <w:rFonts w:asciiTheme="minorEastAsia" w:eastAsiaTheme="minorEastAsia" w:hAnsiTheme="minorEastAsia" w:hint="eastAsia"/>
                <w:color w:val="auto"/>
                <w:szCs w:val="21"/>
              </w:rPr>
              <w:t>美时建设发展有限公司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Fonts w:asciiTheme="minorEastAsia" w:eastAsiaTheme="minorEastAsia" w:hAnsiTheme="minorEastAsia" w:cs="Dialog"/>
                <w:sz w:val="20"/>
              </w:rPr>
            </w:pPr>
            <w:hyperlink r:id="rId11" w:anchor="###" w:history="1">
              <w:r w:rsidR="002F4149" w:rsidRPr="004C419C">
                <w:rPr>
                  <w:rStyle w:val="a5"/>
                  <w:rFonts w:asciiTheme="minorEastAsia" w:eastAsiaTheme="minorEastAsia" w:hAnsiTheme="minorEastAsia" w:hint="eastAsia"/>
                  <w:color w:val="auto"/>
                  <w:szCs w:val="21"/>
                </w:rPr>
                <w:t>7640151.68</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韩会锋</w:t>
            </w:r>
          </w:p>
          <w:p w:rsidR="0092370B" w:rsidRPr="004C419C" w:rsidRDefault="0092370B"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hint="eastAsia"/>
                <w:kern w:val="0"/>
                <w:sz w:val="20"/>
              </w:rPr>
              <w:t>豫</w:t>
            </w:r>
            <w:r w:rsidRPr="004C419C">
              <w:rPr>
                <w:rFonts w:asciiTheme="minorEastAsia" w:eastAsiaTheme="minorEastAsia" w:hAnsiTheme="minorEastAsia" w:cs="ËÎÌå"/>
                <w:kern w:val="0"/>
                <w:sz w:val="20"/>
              </w:rPr>
              <w:t>142141516886</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92370B" w:rsidP="00A7425E">
            <w:pPr>
              <w:spacing w:line="300" w:lineRule="exact"/>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朱卫华</w:t>
            </w:r>
          </w:p>
          <w:p w:rsidR="0092370B" w:rsidRPr="004C419C" w:rsidRDefault="0092370B" w:rsidP="00A7425E">
            <w:pPr>
              <w:spacing w:line="300" w:lineRule="exact"/>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C07070160900639</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D66D4">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河南省天丰建筑工程有限公司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Style w:val="a5"/>
                <w:rFonts w:asciiTheme="minorEastAsia" w:eastAsiaTheme="minorEastAsia" w:hAnsiTheme="minorEastAsia"/>
                <w:color w:val="auto"/>
                <w:szCs w:val="21"/>
              </w:rPr>
            </w:pPr>
            <w:hyperlink r:id="rId12" w:anchor="###" w:history="1">
              <w:r w:rsidR="002F4149" w:rsidRPr="004C419C">
                <w:rPr>
                  <w:rStyle w:val="a5"/>
                  <w:rFonts w:asciiTheme="minorEastAsia" w:eastAsiaTheme="minorEastAsia" w:hAnsiTheme="minorEastAsia" w:hint="eastAsia"/>
                  <w:color w:val="auto"/>
                  <w:szCs w:val="21"/>
                </w:rPr>
                <w:t>8309756.59</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王振兴</w:t>
            </w:r>
          </w:p>
          <w:p w:rsidR="0092370B" w:rsidRPr="004C419C" w:rsidRDefault="0092370B" w:rsidP="00A7425E">
            <w:pPr>
              <w:autoSpaceDE w:val="0"/>
              <w:autoSpaceDN w:val="0"/>
              <w:adjustRightInd w:val="0"/>
              <w:jc w:val="center"/>
              <w:rPr>
                <w:rStyle w:val="a5"/>
                <w:rFonts w:asciiTheme="minorEastAsia" w:eastAsiaTheme="minorEastAsia" w:hAnsiTheme="minorEastAsia"/>
                <w:color w:val="auto"/>
                <w:szCs w:val="21"/>
              </w:rPr>
            </w:pPr>
            <w:r w:rsidRPr="004C419C">
              <w:rPr>
                <w:rFonts w:asciiTheme="minorEastAsia" w:eastAsiaTheme="minorEastAsia" w:hAnsiTheme="minorEastAsia" w:hint="eastAsia"/>
                <w:kern w:val="0"/>
                <w:sz w:val="20"/>
              </w:rPr>
              <w:t>豫</w:t>
            </w:r>
            <w:r w:rsidRPr="004C419C">
              <w:rPr>
                <w:rFonts w:asciiTheme="minorEastAsia" w:eastAsiaTheme="minorEastAsia" w:hAnsiTheme="minorEastAsia" w:cs="ËÎÌå"/>
                <w:kern w:val="0"/>
                <w:sz w:val="20"/>
              </w:rPr>
              <w:t>241141459422</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92370B" w:rsidP="00A7425E">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冯树新</w:t>
            </w:r>
          </w:p>
          <w:p w:rsidR="0092370B" w:rsidRPr="004C419C" w:rsidRDefault="0092370B" w:rsidP="00A7425E">
            <w:pPr>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C09905100910061</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D66D4">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福元鼎安装工程有限公司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Style w:val="a5"/>
                <w:rFonts w:asciiTheme="minorEastAsia" w:eastAsiaTheme="minorEastAsia" w:hAnsiTheme="minorEastAsia"/>
                <w:color w:val="auto"/>
                <w:szCs w:val="21"/>
              </w:rPr>
            </w:pPr>
            <w:hyperlink r:id="rId13" w:anchor="###" w:history="1">
              <w:r w:rsidR="002F4149" w:rsidRPr="004C419C">
                <w:rPr>
                  <w:rStyle w:val="a5"/>
                  <w:rFonts w:asciiTheme="minorEastAsia" w:eastAsiaTheme="minorEastAsia" w:hAnsiTheme="minorEastAsia" w:hint="eastAsia"/>
                  <w:color w:val="auto"/>
                  <w:szCs w:val="21"/>
                </w:rPr>
                <w:t>8350783.89</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董建交</w:t>
            </w:r>
          </w:p>
          <w:p w:rsidR="0072232A" w:rsidRPr="004C419C" w:rsidRDefault="0072232A" w:rsidP="00A7425E">
            <w:pPr>
              <w:autoSpaceDE w:val="0"/>
              <w:autoSpaceDN w:val="0"/>
              <w:adjustRightInd w:val="0"/>
              <w:jc w:val="center"/>
              <w:rPr>
                <w:rStyle w:val="a5"/>
                <w:rFonts w:asciiTheme="minorEastAsia" w:eastAsiaTheme="minorEastAsia" w:hAnsiTheme="minorEastAsia"/>
                <w:color w:val="auto"/>
                <w:szCs w:val="21"/>
              </w:rPr>
            </w:pPr>
            <w:r w:rsidRPr="004C419C">
              <w:rPr>
                <w:rFonts w:asciiTheme="minorEastAsia" w:eastAsiaTheme="minorEastAsia" w:hAnsiTheme="minorEastAsia" w:hint="eastAsia"/>
                <w:kern w:val="0"/>
                <w:sz w:val="20"/>
              </w:rPr>
              <w:t>豫</w:t>
            </w:r>
            <w:r w:rsidRPr="004C419C">
              <w:rPr>
                <w:rFonts w:asciiTheme="minorEastAsia" w:eastAsiaTheme="minorEastAsia" w:hAnsiTheme="minorEastAsia" w:cs="ËÎÌå"/>
                <w:kern w:val="0"/>
                <w:sz w:val="20"/>
              </w:rPr>
              <w:t>241131450484</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72232A" w:rsidP="00A7425E">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王拥军</w:t>
            </w:r>
          </w:p>
          <w:p w:rsidR="0072232A" w:rsidRPr="004C419C" w:rsidRDefault="0072232A"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B01160900372</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D66D4">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江苏迪生建设集团有限公司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Style w:val="a5"/>
                <w:rFonts w:asciiTheme="minorEastAsia" w:eastAsiaTheme="minorEastAsia" w:hAnsiTheme="minorEastAsia"/>
                <w:color w:val="auto"/>
                <w:szCs w:val="21"/>
              </w:rPr>
            </w:pPr>
            <w:hyperlink r:id="rId14" w:anchor="###" w:history="1">
              <w:r w:rsidR="002F4149" w:rsidRPr="004C419C">
                <w:rPr>
                  <w:rStyle w:val="a5"/>
                  <w:rFonts w:asciiTheme="minorEastAsia" w:eastAsiaTheme="minorEastAsia" w:hAnsiTheme="minorEastAsia" w:hint="eastAsia"/>
                  <w:color w:val="auto"/>
                  <w:szCs w:val="21"/>
                </w:rPr>
                <w:t>7975667.16</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杨孝尧</w:t>
            </w:r>
          </w:p>
          <w:p w:rsidR="0072232A" w:rsidRPr="004C419C" w:rsidRDefault="0072232A"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苏132161603829</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C81995" w:rsidP="00A7425E">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王翔</w:t>
            </w:r>
          </w:p>
          <w:p w:rsidR="00C81995" w:rsidRPr="004C419C" w:rsidRDefault="00C81995" w:rsidP="00A7425E">
            <w:pPr>
              <w:autoSpaceDE w:val="0"/>
              <w:autoSpaceDN w:val="0"/>
              <w:adjustRightInd w:val="0"/>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DJZZ2143675012</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0D3DC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6D66D4">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旭隆建设集团有限公司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B27956">
            <w:pPr>
              <w:autoSpaceDE w:val="0"/>
              <w:autoSpaceDN w:val="0"/>
              <w:adjustRightInd w:val="0"/>
              <w:jc w:val="center"/>
              <w:rPr>
                <w:rStyle w:val="a5"/>
                <w:rFonts w:asciiTheme="minorEastAsia" w:eastAsiaTheme="minorEastAsia" w:hAnsiTheme="minorEastAsia"/>
                <w:color w:val="auto"/>
                <w:szCs w:val="21"/>
              </w:rPr>
            </w:pPr>
            <w:hyperlink r:id="rId15" w:anchor="###" w:history="1">
              <w:r w:rsidR="002F4149" w:rsidRPr="004C419C">
                <w:rPr>
                  <w:rStyle w:val="a5"/>
                  <w:rFonts w:asciiTheme="minorEastAsia" w:eastAsiaTheme="minorEastAsia" w:hAnsiTheme="minorEastAsia" w:hint="eastAsia"/>
                  <w:color w:val="auto"/>
                  <w:szCs w:val="21"/>
                </w:rPr>
                <w:t>8350482.78</w:t>
              </w:r>
            </w:hyperlink>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A7425E">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王凯歌</w:t>
            </w:r>
          </w:p>
          <w:p w:rsidR="004E0CFF" w:rsidRPr="004C419C" w:rsidRDefault="004E0CFF" w:rsidP="00A7425E">
            <w:pPr>
              <w:autoSpaceDE w:val="0"/>
              <w:autoSpaceDN w:val="0"/>
              <w:adjustRightInd w:val="0"/>
              <w:jc w:val="center"/>
              <w:rPr>
                <w:rStyle w:val="a5"/>
                <w:rFonts w:asciiTheme="minorEastAsia" w:eastAsiaTheme="minorEastAsia" w:hAnsiTheme="minorEastAsia"/>
                <w:color w:val="auto"/>
                <w:szCs w:val="21"/>
              </w:rPr>
            </w:pPr>
            <w:r w:rsidRPr="004C419C">
              <w:rPr>
                <w:rFonts w:asciiTheme="minorEastAsia" w:eastAsiaTheme="minorEastAsia" w:hAnsiTheme="minorEastAsia" w:hint="eastAsia"/>
                <w:kern w:val="0"/>
                <w:sz w:val="20"/>
              </w:rPr>
              <w:t>豫</w:t>
            </w:r>
            <w:r w:rsidRPr="004C419C">
              <w:rPr>
                <w:rFonts w:asciiTheme="minorEastAsia" w:eastAsiaTheme="minorEastAsia" w:hAnsiTheme="minorEastAsia" w:cs="ËÎÌå"/>
                <w:kern w:val="0"/>
                <w:sz w:val="20"/>
              </w:rPr>
              <w:t>241080807111</w:t>
            </w:r>
          </w:p>
        </w:tc>
        <w:tc>
          <w:tcPr>
            <w:tcW w:w="1864" w:type="dxa"/>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4E0CFF" w:rsidP="00A7425E">
            <w:pPr>
              <w:jc w:val="center"/>
              <w:rPr>
                <w:rFonts w:asciiTheme="minorEastAsia" w:eastAsiaTheme="minorEastAsia" w:hAnsiTheme="minorEastAsia"/>
                <w:kern w:val="0"/>
                <w:sz w:val="20"/>
              </w:rPr>
            </w:pPr>
            <w:r w:rsidRPr="004C419C">
              <w:rPr>
                <w:rFonts w:asciiTheme="minorEastAsia" w:eastAsiaTheme="minorEastAsia" w:hAnsiTheme="minorEastAsia" w:hint="eastAsia"/>
                <w:kern w:val="0"/>
                <w:sz w:val="20"/>
              </w:rPr>
              <w:t>张杰</w:t>
            </w:r>
          </w:p>
          <w:p w:rsidR="004E0CFF" w:rsidRPr="004C419C" w:rsidRDefault="004E0CFF" w:rsidP="00A7425E">
            <w:pPr>
              <w:jc w:val="center"/>
              <w:rPr>
                <w:rFonts w:asciiTheme="minorEastAsia" w:eastAsiaTheme="minorEastAsia" w:hAnsiTheme="minorEastAsia"/>
                <w:sz w:val="20"/>
              </w:rPr>
            </w:pPr>
            <w:r w:rsidRPr="004C419C">
              <w:rPr>
                <w:rFonts w:asciiTheme="minorEastAsia" w:eastAsiaTheme="minorEastAsia" w:hAnsiTheme="minorEastAsia" w:cs="ËÎÌå"/>
                <w:kern w:val="0"/>
                <w:sz w:val="20"/>
              </w:rPr>
              <w:t>C09902140900926</w:t>
            </w:r>
          </w:p>
        </w:tc>
        <w:tc>
          <w:tcPr>
            <w:tcW w:w="709" w:type="dxa"/>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r w:rsidR="002F414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lastRenderedPageBreak/>
              <w:t>招标控制价</w:t>
            </w:r>
          </w:p>
        </w:tc>
        <w:tc>
          <w:tcPr>
            <w:tcW w:w="2105"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8351484.91</w:t>
            </w:r>
            <w:r w:rsidRPr="004C419C">
              <w:rPr>
                <w:rStyle w:val="a5"/>
                <w:rFonts w:asciiTheme="minorEastAsia" w:eastAsiaTheme="minorEastAsia" w:hAnsiTheme="minorEastAsia" w:hint="eastAsia"/>
                <w:color w:val="auto"/>
                <w:szCs w:val="21"/>
                <w:lang w:val="zh-CN"/>
              </w:rPr>
              <w:t>元</w:t>
            </w:r>
          </w:p>
        </w:tc>
        <w:tc>
          <w:tcPr>
            <w:tcW w:w="427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lang w:val="zh-CN"/>
              </w:rPr>
              <w:t>抽取的权重系数</w:t>
            </w:r>
            <w:r w:rsidRPr="004C419C">
              <w:rPr>
                <w:rStyle w:val="a5"/>
                <w:rFonts w:asciiTheme="minorEastAsia" w:eastAsiaTheme="minorEastAsia" w:hAnsiTheme="minorEastAsia" w:hint="eastAsia"/>
                <w:color w:val="auto"/>
                <w:szCs w:val="21"/>
              </w:rPr>
              <w:t>K值</w:t>
            </w:r>
          </w:p>
        </w:tc>
        <w:tc>
          <w:tcPr>
            <w:tcW w:w="1797"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0.1</w:t>
            </w:r>
          </w:p>
        </w:tc>
      </w:tr>
      <w:tr w:rsidR="002F414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目标工期</w:t>
            </w:r>
          </w:p>
        </w:tc>
        <w:tc>
          <w:tcPr>
            <w:tcW w:w="21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90日历天</w:t>
            </w:r>
          </w:p>
        </w:tc>
        <w:tc>
          <w:tcPr>
            <w:tcW w:w="4274"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质量要求</w:t>
            </w:r>
          </w:p>
        </w:tc>
        <w:tc>
          <w:tcPr>
            <w:tcW w:w="1797"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4C419C" w:rsidRDefault="002F4149" w:rsidP="0078446D">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合格（符合国家现行的验收规范和标准）</w:t>
            </w:r>
          </w:p>
        </w:tc>
      </w:tr>
      <w:tr w:rsidR="002F4149" w:rsidRPr="004C419C"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rsidP="00EF4898">
            <w:pPr>
              <w:autoSpaceDE w:val="0"/>
              <w:autoSpaceDN w:val="0"/>
              <w:adjustRightInd w:val="0"/>
              <w:jc w:val="left"/>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投标报价修正情况</w:t>
            </w:r>
          </w:p>
        </w:tc>
        <w:tc>
          <w:tcPr>
            <w:tcW w:w="817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4C419C" w:rsidRDefault="002F4149">
            <w:pPr>
              <w:autoSpaceDE w:val="0"/>
              <w:autoSpaceDN w:val="0"/>
              <w:adjustRightInd w:val="0"/>
              <w:jc w:val="center"/>
              <w:rPr>
                <w:rStyle w:val="a5"/>
                <w:rFonts w:asciiTheme="minorEastAsia" w:eastAsiaTheme="minorEastAsia" w:hAnsiTheme="minorEastAsia"/>
                <w:color w:val="auto"/>
                <w:szCs w:val="21"/>
              </w:rPr>
            </w:pPr>
            <w:r w:rsidRPr="004C419C">
              <w:rPr>
                <w:rStyle w:val="a5"/>
                <w:rFonts w:asciiTheme="minorEastAsia" w:eastAsiaTheme="minorEastAsia" w:hAnsiTheme="minorEastAsia" w:hint="eastAsia"/>
                <w:color w:val="auto"/>
                <w:szCs w:val="21"/>
              </w:rPr>
              <w:t>无</w:t>
            </w:r>
          </w:p>
        </w:tc>
      </w:tr>
    </w:tbl>
    <w:p w:rsidR="002F4149" w:rsidRPr="004C419C" w:rsidRDefault="002F4149" w:rsidP="00622645">
      <w:pPr>
        <w:autoSpaceDE w:val="0"/>
        <w:autoSpaceDN w:val="0"/>
        <w:adjustRightInd w:val="0"/>
        <w:spacing w:line="540" w:lineRule="exact"/>
        <w:ind w:firstLineChars="50" w:firstLine="135"/>
        <w:rPr>
          <w:rFonts w:ascii="宋体" w:hAnsi="宋体"/>
          <w:b/>
          <w:spacing w:val="15"/>
          <w:kern w:val="0"/>
          <w:sz w:val="24"/>
          <w:szCs w:val="24"/>
          <w:lang w:val="zh-CN"/>
        </w:rPr>
      </w:pPr>
      <w:r w:rsidRPr="004C419C">
        <w:rPr>
          <w:rFonts w:ascii="宋体" w:hAnsi="宋体" w:hint="eastAsia"/>
          <w:b/>
          <w:spacing w:val="15"/>
          <w:kern w:val="0"/>
          <w:sz w:val="24"/>
          <w:szCs w:val="24"/>
          <w:lang w:val="zh-CN"/>
        </w:rPr>
        <w:t>*三、评标标准、评标办法或者评标因素一览表</w:t>
      </w:r>
    </w:p>
    <w:p w:rsidR="002F4149" w:rsidRPr="004C419C" w:rsidRDefault="002F4149" w:rsidP="00622645">
      <w:pPr>
        <w:autoSpaceDE w:val="0"/>
        <w:autoSpaceDN w:val="0"/>
        <w:adjustRightInd w:val="0"/>
        <w:spacing w:line="540" w:lineRule="exact"/>
        <w:ind w:firstLineChars="450" w:firstLine="1215"/>
        <w:rPr>
          <w:rFonts w:ascii="宋体" w:hAnsi="宋体"/>
          <w:spacing w:val="15"/>
          <w:kern w:val="0"/>
          <w:sz w:val="24"/>
          <w:szCs w:val="24"/>
          <w:lang w:val="zh-CN"/>
        </w:rPr>
      </w:pPr>
      <w:r w:rsidRPr="004C419C">
        <w:rPr>
          <w:rFonts w:ascii="宋体" w:hAnsi="宋体" w:hint="eastAsia"/>
          <w:spacing w:val="15"/>
          <w:kern w:val="0"/>
          <w:sz w:val="24"/>
          <w:szCs w:val="24"/>
          <w:lang w:val="zh-CN"/>
        </w:rPr>
        <w:t>详见招标文件</w:t>
      </w:r>
    </w:p>
    <w:p w:rsidR="00BE0859" w:rsidRPr="004C419C" w:rsidRDefault="00BE0859">
      <w:pPr>
        <w:widowControl/>
        <w:jc w:val="left"/>
        <w:rPr>
          <w:rFonts w:ascii="宋体" w:hAnsi="宋体"/>
          <w:spacing w:val="15"/>
          <w:kern w:val="0"/>
          <w:sz w:val="24"/>
          <w:szCs w:val="24"/>
          <w:lang w:val="zh-CN"/>
        </w:rPr>
      </w:pPr>
    </w:p>
    <w:p w:rsidR="002F4149" w:rsidRPr="004C419C" w:rsidRDefault="002F4149">
      <w:pPr>
        <w:widowControl/>
        <w:jc w:val="left"/>
        <w:rPr>
          <w:rFonts w:ascii="宋体" w:hAnsi="宋体"/>
          <w:b/>
          <w:spacing w:val="15"/>
          <w:kern w:val="0"/>
          <w:sz w:val="24"/>
          <w:szCs w:val="24"/>
          <w:lang w:val="zh-CN"/>
        </w:rPr>
      </w:pPr>
      <w:r w:rsidRPr="004C419C">
        <w:rPr>
          <w:rFonts w:ascii="宋体" w:hAnsi="宋体" w:hint="eastAsia"/>
          <w:b/>
          <w:spacing w:val="15"/>
          <w:kern w:val="0"/>
          <w:sz w:val="24"/>
          <w:szCs w:val="24"/>
          <w:lang w:val="zh-CN"/>
        </w:rPr>
        <w:t>四、评审情况</w:t>
      </w:r>
    </w:p>
    <w:p w:rsidR="002F4149" w:rsidRPr="004C419C" w:rsidRDefault="002F4149">
      <w:pPr>
        <w:autoSpaceDE w:val="0"/>
        <w:autoSpaceDN w:val="0"/>
        <w:adjustRightInd w:val="0"/>
        <w:spacing w:line="540" w:lineRule="exact"/>
        <w:jc w:val="left"/>
        <w:rPr>
          <w:rFonts w:ascii="宋体" w:hAnsi="宋体"/>
          <w:b/>
          <w:spacing w:val="15"/>
          <w:kern w:val="0"/>
          <w:sz w:val="24"/>
          <w:szCs w:val="24"/>
          <w:lang w:val="zh-CN"/>
        </w:rPr>
      </w:pPr>
      <w:r w:rsidRPr="004C419C">
        <w:rPr>
          <w:rFonts w:ascii="宋体" w:hAnsi="宋体" w:hint="eastAsia"/>
          <w:spacing w:val="15"/>
          <w:kern w:val="0"/>
          <w:sz w:val="24"/>
          <w:szCs w:val="24"/>
          <w:lang w:val="zh-CN"/>
        </w:rPr>
        <w:t>“投标文件制作机器码”是否一致的分析结果：</w:t>
      </w:r>
      <w:r w:rsidR="007B1D75" w:rsidRPr="004C419C">
        <w:rPr>
          <w:rStyle w:val="a5"/>
          <w:rFonts w:asciiTheme="minorEastAsia" w:eastAsiaTheme="minorEastAsia" w:hAnsiTheme="minorEastAsia" w:hint="eastAsia"/>
          <w:color w:val="auto"/>
          <w:sz w:val="24"/>
          <w:szCs w:val="24"/>
        </w:rPr>
        <w:t>郑州三原色照明工程有限公司和旭隆建设集团有限公司CPU序号一致，河南省天丰建筑工程有限公司和福元鼎安装工程有限公司CPU序号一致</w:t>
      </w:r>
      <w:r w:rsidR="0093571A" w:rsidRPr="004C419C">
        <w:rPr>
          <w:rStyle w:val="a5"/>
          <w:rFonts w:asciiTheme="minorEastAsia" w:eastAsiaTheme="minorEastAsia" w:hAnsiTheme="minorEastAsia" w:hint="eastAsia"/>
          <w:color w:val="auto"/>
          <w:sz w:val="24"/>
          <w:szCs w:val="24"/>
        </w:rPr>
        <w:t>，经评标委员会认定</w:t>
      </w:r>
      <w:r w:rsidR="0078446D" w:rsidRPr="004C419C">
        <w:rPr>
          <w:rStyle w:val="a5"/>
          <w:rFonts w:asciiTheme="minorEastAsia" w:eastAsiaTheme="minorEastAsia" w:hAnsiTheme="minorEastAsia" w:hint="eastAsia"/>
          <w:color w:val="auto"/>
          <w:sz w:val="24"/>
          <w:szCs w:val="24"/>
        </w:rPr>
        <w:t>可以继续进行下一步评审</w:t>
      </w:r>
      <w:r w:rsidR="00474A00" w:rsidRPr="004C419C">
        <w:rPr>
          <w:rStyle w:val="a5"/>
          <w:rFonts w:asciiTheme="minorEastAsia" w:eastAsiaTheme="minorEastAsia" w:hAnsiTheme="minorEastAsia" w:hint="eastAsia"/>
          <w:color w:val="auto"/>
          <w:sz w:val="24"/>
          <w:szCs w:val="24"/>
        </w:rPr>
        <w:t>。</w:t>
      </w:r>
    </w:p>
    <w:p w:rsidR="002F4149" w:rsidRPr="004C419C" w:rsidRDefault="002F4149">
      <w:pPr>
        <w:autoSpaceDE w:val="0"/>
        <w:autoSpaceDN w:val="0"/>
        <w:adjustRightInd w:val="0"/>
        <w:spacing w:line="540" w:lineRule="exact"/>
        <w:jc w:val="left"/>
        <w:rPr>
          <w:rFonts w:ascii="宋体" w:hAnsi="宋体"/>
          <w:b/>
          <w:spacing w:val="15"/>
          <w:kern w:val="0"/>
          <w:sz w:val="24"/>
          <w:szCs w:val="24"/>
          <w:lang w:val="zh-CN"/>
        </w:rPr>
      </w:pPr>
      <w:r w:rsidRPr="004C419C">
        <w:rPr>
          <w:rFonts w:ascii="宋体" w:hAnsi="宋体"/>
          <w:b/>
          <w:spacing w:val="15"/>
          <w:kern w:val="0"/>
          <w:sz w:val="24"/>
          <w:szCs w:val="24"/>
          <w:lang w:val="zh-CN"/>
        </w:rPr>
        <w:t>（一）、清标</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2F4149" w:rsidRPr="004C419C" w:rsidTr="0061064A">
        <w:trPr>
          <w:trHeight w:val="457"/>
          <w:jc w:val="center"/>
        </w:trPr>
        <w:tc>
          <w:tcPr>
            <w:tcW w:w="1951" w:type="dxa"/>
            <w:vAlign w:val="center"/>
          </w:tcPr>
          <w:p w:rsidR="002F4149" w:rsidRPr="004C419C" w:rsidRDefault="002F4149">
            <w:pPr>
              <w:spacing w:line="380" w:lineRule="exact"/>
              <w:jc w:val="center"/>
              <w:rPr>
                <w:rFonts w:ascii="宋体" w:hAnsi="宋体" w:cs="仿宋"/>
                <w:bCs/>
                <w:sz w:val="24"/>
                <w:szCs w:val="24"/>
              </w:rPr>
            </w:pPr>
            <w:r w:rsidRPr="004C419C">
              <w:rPr>
                <w:rFonts w:ascii="宋体" w:hAnsi="宋体" w:cs="仿宋" w:hint="eastAsia"/>
                <w:bCs/>
                <w:sz w:val="24"/>
                <w:szCs w:val="24"/>
              </w:rPr>
              <w:t>序号</w:t>
            </w:r>
          </w:p>
        </w:tc>
        <w:tc>
          <w:tcPr>
            <w:tcW w:w="7513" w:type="dxa"/>
            <w:vAlign w:val="center"/>
          </w:tcPr>
          <w:p w:rsidR="002F4149" w:rsidRPr="004C419C" w:rsidRDefault="002F4149">
            <w:pPr>
              <w:spacing w:line="380" w:lineRule="exact"/>
              <w:jc w:val="center"/>
              <w:rPr>
                <w:rFonts w:ascii="宋体" w:hAnsi="宋体" w:cs="仿宋"/>
                <w:bCs/>
                <w:sz w:val="24"/>
                <w:szCs w:val="24"/>
              </w:rPr>
            </w:pPr>
            <w:r w:rsidRPr="004C419C">
              <w:rPr>
                <w:rFonts w:ascii="宋体" w:hAnsi="宋体" w:cs="仿宋" w:hint="eastAsia"/>
                <w:b/>
                <w:sz w:val="24"/>
                <w:szCs w:val="24"/>
              </w:rPr>
              <w:t>通过清标的投标人名称</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1</w:t>
            </w:r>
          </w:p>
        </w:tc>
        <w:tc>
          <w:tcPr>
            <w:tcW w:w="7513"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rPr>
            </w:pPr>
            <w:r w:rsidRPr="004C419C">
              <w:rPr>
                <w:rStyle w:val="a5"/>
                <w:rFonts w:asciiTheme="minorEastAsia" w:eastAsiaTheme="minorEastAsia" w:hAnsiTheme="minorEastAsia" w:hint="eastAsia"/>
                <w:color w:val="auto"/>
                <w:sz w:val="21"/>
                <w:szCs w:val="21"/>
              </w:rPr>
              <w:t>郑州三原色照明工程有限公司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2</w:t>
            </w:r>
          </w:p>
        </w:tc>
        <w:tc>
          <w:tcPr>
            <w:tcW w:w="7513"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杨刚建设集团有限公司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3</w:t>
            </w:r>
          </w:p>
        </w:tc>
        <w:tc>
          <w:tcPr>
            <w:tcW w:w="7513"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天一建设发展有限公司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4</w:t>
            </w:r>
          </w:p>
        </w:tc>
        <w:tc>
          <w:tcPr>
            <w:tcW w:w="7513"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美时建设发展有限公司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5</w:t>
            </w:r>
          </w:p>
        </w:tc>
        <w:tc>
          <w:tcPr>
            <w:tcW w:w="7513"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河南省天丰建筑工程有限公司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6</w:t>
            </w:r>
          </w:p>
        </w:tc>
        <w:tc>
          <w:tcPr>
            <w:tcW w:w="7513"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福元鼎安装工程有限公司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7</w:t>
            </w:r>
          </w:p>
        </w:tc>
        <w:tc>
          <w:tcPr>
            <w:tcW w:w="7513"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江苏迪生建设集团有限公司</w:t>
            </w:r>
          </w:p>
        </w:tc>
      </w:tr>
      <w:tr w:rsidR="0061064A" w:rsidRPr="004C419C" w:rsidTr="0061064A">
        <w:trPr>
          <w:trHeight w:val="457"/>
          <w:jc w:val="center"/>
        </w:trPr>
        <w:tc>
          <w:tcPr>
            <w:tcW w:w="1951"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8</w:t>
            </w:r>
          </w:p>
        </w:tc>
        <w:tc>
          <w:tcPr>
            <w:tcW w:w="7513"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旭隆建设集团有限公司</w:t>
            </w:r>
          </w:p>
        </w:tc>
      </w:tr>
      <w:tr w:rsidR="002F4149" w:rsidRPr="004C419C" w:rsidTr="0061064A">
        <w:trPr>
          <w:trHeight w:val="457"/>
          <w:jc w:val="center"/>
        </w:trPr>
        <w:tc>
          <w:tcPr>
            <w:tcW w:w="1951" w:type="dxa"/>
            <w:vAlign w:val="center"/>
          </w:tcPr>
          <w:p w:rsidR="002F4149" w:rsidRPr="004C419C" w:rsidRDefault="002F4149">
            <w:pPr>
              <w:spacing w:line="380" w:lineRule="exact"/>
              <w:jc w:val="center"/>
              <w:rPr>
                <w:rFonts w:ascii="宋体" w:hAnsi="宋体" w:cs="仿宋"/>
                <w:sz w:val="24"/>
                <w:szCs w:val="24"/>
              </w:rPr>
            </w:pPr>
            <w:r w:rsidRPr="004C419C">
              <w:rPr>
                <w:rFonts w:ascii="宋体" w:hAnsi="宋体" w:cs="仿宋" w:hint="eastAsia"/>
                <w:bCs/>
                <w:sz w:val="24"/>
                <w:szCs w:val="24"/>
              </w:rPr>
              <w:t>序号</w:t>
            </w:r>
          </w:p>
        </w:tc>
        <w:tc>
          <w:tcPr>
            <w:tcW w:w="7513" w:type="dxa"/>
            <w:vAlign w:val="center"/>
          </w:tcPr>
          <w:p w:rsidR="002F4149" w:rsidRPr="004C419C" w:rsidRDefault="002F4149">
            <w:pPr>
              <w:spacing w:line="380" w:lineRule="exact"/>
              <w:jc w:val="center"/>
              <w:rPr>
                <w:rFonts w:ascii="宋体" w:hAnsi="宋体" w:cs="仿宋"/>
                <w:sz w:val="24"/>
                <w:szCs w:val="24"/>
              </w:rPr>
            </w:pPr>
            <w:r w:rsidRPr="004C419C">
              <w:rPr>
                <w:rFonts w:ascii="宋体" w:hAnsi="宋体" w:cs="仿宋" w:hint="eastAsia"/>
                <w:b/>
                <w:sz w:val="24"/>
                <w:szCs w:val="24"/>
              </w:rPr>
              <w:t>未通过清标的投标人名称及原因</w:t>
            </w:r>
          </w:p>
        </w:tc>
      </w:tr>
      <w:tr w:rsidR="002F4149" w:rsidRPr="004C419C" w:rsidTr="0061064A">
        <w:trPr>
          <w:cantSplit/>
          <w:trHeight w:val="466"/>
          <w:jc w:val="center"/>
        </w:trPr>
        <w:tc>
          <w:tcPr>
            <w:tcW w:w="1951" w:type="dxa"/>
            <w:shd w:val="clear" w:color="auto" w:fill="auto"/>
            <w:vAlign w:val="center"/>
          </w:tcPr>
          <w:p w:rsidR="002F4149" w:rsidRPr="004C419C" w:rsidRDefault="002F4149">
            <w:pPr>
              <w:spacing w:line="380" w:lineRule="exact"/>
              <w:jc w:val="center"/>
              <w:rPr>
                <w:rFonts w:ascii="宋体" w:hAnsi="宋体" w:cs="仿宋"/>
                <w:sz w:val="24"/>
                <w:szCs w:val="24"/>
              </w:rPr>
            </w:pPr>
            <w:r w:rsidRPr="004C419C">
              <w:rPr>
                <w:rFonts w:ascii="宋体" w:hAnsi="宋体" w:cs="仿宋" w:hint="eastAsia"/>
                <w:sz w:val="24"/>
                <w:szCs w:val="24"/>
              </w:rPr>
              <w:t>1</w:t>
            </w:r>
          </w:p>
        </w:tc>
        <w:tc>
          <w:tcPr>
            <w:tcW w:w="7513" w:type="dxa"/>
            <w:shd w:val="clear" w:color="auto" w:fill="FFFFFF"/>
            <w:vAlign w:val="center"/>
          </w:tcPr>
          <w:p w:rsidR="002F4149"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无</w:t>
            </w:r>
          </w:p>
        </w:tc>
      </w:tr>
    </w:tbl>
    <w:p w:rsidR="002F4149" w:rsidRPr="004C419C" w:rsidRDefault="002F4149">
      <w:pPr>
        <w:autoSpaceDE w:val="0"/>
        <w:autoSpaceDN w:val="0"/>
        <w:adjustRightInd w:val="0"/>
        <w:spacing w:line="540" w:lineRule="exact"/>
        <w:jc w:val="left"/>
        <w:rPr>
          <w:rFonts w:ascii="宋体" w:hAnsi="宋体"/>
          <w:b/>
          <w:spacing w:val="15"/>
          <w:kern w:val="0"/>
          <w:sz w:val="24"/>
          <w:szCs w:val="24"/>
        </w:rPr>
      </w:pPr>
      <w:r w:rsidRPr="004C419C">
        <w:rPr>
          <w:rFonts w:ascii="宋体" w:hAnsi="宋体"/>
          <w:b/>
          <w:spacing w:val="15"/>
          <w:kern w:val="0"/>
          <w:sz w:val="24"/>
          <w:szCs w:val="24"/>
          <w:lang w:val="zh-CN"/>
        </w:rPr>
        <w:t>（二）、</w:t>
      </w:r>
      <w:r w:rsidRPr="004C419C">
        <w:rPr>
          <w:rFonts w:ascii="宋体" w:hAnsi="宋体" w:hint="eastAsia"/>
          <w:b/>
          <w:spacing w:val="15"/>
          <w:kern w:val="0"/>
          <w:sz w:val="24"/>
          <w:szCs w:val="24"/>
        </w:rPr>
        <w:t>初步评审</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77"/>
      </w:tblGrid>
      <w:tr w:rsidR="002F4149" w:rsidRPr="004C419C" w:rsidTr="0061064A">
        <w:trPr>
          <w:trHeight w:val="594"/>
          <w:jc w:val="center"/>
        </w:trPr>
        <w:tc>
          <w:tcPr>
            <w:tcW w:w="1910" w:type="dxa"/>
            <w:vAlign w:val="center"/>
          </w:tcPr>
          <w:p w:rsidR="002F4149" w:rsidRPr="004C419C" w:rsidRDefault="002F4149">
            <w:pPr>
              <w:spacing w:line="380" w:lineRule="exact"/>
              <w:jc w:val="center"/>
              <w:rPr>
                <w:rFonts w:ascii="宋体" w:hAnsi="宋体" w:cs="仿宋"/>
                <w:bCs/>
                <w:sz w:val="24"/>
                <w:szCs w:val="24"/>
              </w:rPr>
            </w:pPr>
            <w:r w:rsidRPr="004C419C">
              <w:rPr>
                <w:rFonts w:ascii="宋体" w:hAnsi="宋体" w:cs="仿宋" w:hint="eastAsia"/>
                <w:bCs/>
                <w:sz w:val="24"/>
                <w:szCs w:val="24"/>
              </w:rPr>
              <w:t>序号</w:t>
            </w:r>
          </w:p>
        </w:tc>
        <w:tc>
          <w:tcPr>
            <w:tcW w:w="7577" w:type="dxa"/>
            <w:vAlign w:val="center"/>
          </w:tcPr>
          <w:p w:rsidR="002F4149" w:rsidRPr="004C419C" w:rsidRDefault="002F4149">
            <w:pPr>
              <w:spacing w:line="380" w:lineRule="exact"/>
              <w:jc w:val="center"/>
              <w:rPr>
                <w:rFonts w:ascii="宋体" w:hAnsi="宋体" w:cs="仿宋"/>
                <w:bCs/>
                <w:sz w:val="24"/>
                <w:szCs w:val="24"/>
              </w:rPr>
            </w:pPr>
            <w:r w:rsidRPr="004C419C">
              <w:rPr>
                <w:rFonts w:ascii="宋体" w:hAnsi="宋体" w:cs="仿宋" w:hint="eastAsia"/>
                <w:b/>
                <w:sz w:val="24"/>
                <w:szCs w:val="24"/>
              </w:rPr>
              <w:t>通过初步评审的投标人名称</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1</w:t>
            </w:r>
          </w:p>
        </w:tc>
        <w:tc>
          <w:tcPr>
            <w:tcW w:w="7577"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rPr>
            </w:pPr>
            <w:r w:rsidRPr="004C419C">
              <w:rPr>
                <w:rStyle w:val="a5"/>
                <w:rFonts w:asciiTheme="minorEastAsia" w:eastAsiaTheme="minorEastAsia" w:hAnsiTheme="minorEastAsia" w:hint="eastAsia"/>
                <w:color w:val="auto"/>
                <w:sz w:val="21"/>
                <w:szCs w:val="21"/>
              </w:rPr>
              <w:t>郑州三原色照明工程有限公司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2</w:t>
            </w:r>
          </w:p>
        </w:tc>
        <w:tc>
          <w:tcPr>
            <w:tcW w:w="7577"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杨刚建设集团有限公司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3</w:t>
            </w:r>
          </w:p>
        </w:tc>
        <w:tc>
          <w:tcPr>
            <w:tcW w:w="7577"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天一建设发展有限公司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lastRenderedPageBreak/>
              <w:t>4</w:t>
            </w:r>
          </w:p>
        </w:tc>
        <w:tc>
          <w:tcPr>
            <w:tcW w:w="7577" w:type="dxa"/>
            <w:shd w:val="clear" w:color="auto" w:fill="FFFFFF"/>
            <w:vAlign w:val="center"/>
          </w:tcPr>
          <w:p w:rsidR="0061064A" w:rsidRPr="004C419C" w:rsidRDefault="0061064A" w:rsidP="0061064A">
            <w:pPr>
              <w:autoSpaceDE w:val="0"/>
              <w:autoSpaceDN w:val="0"/>
              <w:adjustRightInd w:val="0"/>
              <w:jc w:val="center"/>
              <w:rPr>
                <w:rFonts w:asciiTheme="minorEastAsia" w:eastAsiaTheme="minorEastAsia" w:hAnsiTheme="minorEastAsia" w:cs="Dialog"/>
              </w:rPr>
            </w:pPr>
            <w:r w:rsidRPr="004C419C">
              <w:rPr>
                <w:rStyle w:val="a5"/>
                <w:rFonts w:asciiTheme="minorEastAsia" w:eastAsiaTheme="minorEastAsia" w:hAnsiTheme="minorEastAsia" w:hint="eastAsia"/>
                <w:color w:val="auto"/>
                <w:sz w:val="21"/>
                <w:szCs w:val="21"/>
              </w:rPr>
              <w:t>美时建设发展有限公司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5</w:t>
            </w:r>
          </w:p>
        </w:tc>
        <w:tc>
          <w:tcPr>
            <w:tcW w:w="7577"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河南省天丰建筑工程有限公司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6</w:t>
            </w:r>
          </w:p>
        </w:tc>
        <w:tc>
          <w:tcPr>
            <w:tcW w:w="7577"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福元鼎安装工程有限公司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7</w:t>
            </w:r>
          </w:p>
        </w:tc>
        <w:tc>
          <w:tcPr>
            <w:tcW w:w="7577"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江苏迪生建设集团有限公司</w:t>
            </w:r>
          </w:p>
        </w:tc>
      </w:tr>
      <w:tr w:rsidR="0061064A" w:rsidRPr="004C419C" w:rsidTr="0061064A">
        <w:trPr>
          <w:trHeight w:val="594"/>
          <w:jc w:val="center"/>
        </w:trPr>
        <w:tc>
          <w:tcPr>
            <w:tcW w:w="1910" w:type="dxa"/>
            <w:shd w:val="clear" w:color="auto" w:fill="auto"/>
            <w:vAlign w:val="center"/>
          </w:tcPr>
          <w:p w:rsidR="0061064A"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8</w:t>
            </w:r>
          </w:p>
        </w:tc>
        <w:tc>
          <w:tcPr>
            <w:tcW w:w="7577" w:type="dxa"/>
            <w:shd w:val="clear" w:color="auto" w:fill="FFFFFF"/>
            <w:vAlign w:val="center"/>
          </w:tcPr>
          <w:p w:rsidR="0061064A" w:rsidRPr="004C419C" w:rsidRDefault="0061064A" w:rsidP="0061064A">
            <w:pPr>
              <w:autoSpaceDE w:val="0"/>
              <w:autoSpaceDN w:val="0"/>
              <w:adjustRightInd w:val="0"/>
              <w:jc w:val="center"/>
              <w:rPr>
                <w:rStyle w:val="a5"/>
                <w:rFonts w:asciiTheme="minorEastAsia" w:eastAsiaTheme="minorEastAsia" w:hAnsiTheme="minorEastAsia"/>
                <w:color w:val="auto"/>
                <w:sz w:val="21"/>
                <w:szCs w:val="21"/>
              </w:rPr>
            </w:pPr>
            <w:r w:rsidRPr="004C419C">
              <w:rPr>
                <w:rStyle w:val="a5"/>
                <w:rFonts w:asciiTheme="minorEastAsia" w:eastAsiaTheme="minorEastAsia" w:hAnsiTheme="minorEastAsia" w:hint="eastAsia"/>
                <w:color w:val="auto"/>
                <w:sz w:val="21"/>
                <w:szCs w:val="21"/>
              </w:rPr>
              <w:t>旭隆建设集团有限公司</w:t>
            </w:r>
          </w:p>
        </w:tc>
      </w:tr>
      <w:tr w:rsidR="002F4149" w:rsidRPr="004C419C" w:rsidTr="0061064A">
        <w:trPr>
          <w:trHeight w:val="594"/>
          <w:jc w:val="center"/>
        </w:trPr>
        <w:tc>
          <w:tcPr>
            <w:tcW w:w="1910" w:type="dxa"/>
            <w:shd w:val="clear" w:color="auto" w:fill="auto"/>
            <w:vAlign w:val="center"/>
          </w:tcPr>
          <w:p w:rsidR="002F4149" w:rsidRPr="004C419C" w:rsidRDefault="0061064A">
            <w:pPr>
              <w:spacing w:line="380" w:lineRule="exact"/>
              <w:jc w:val="center"/>
              <w:rPr>
                <w:rFonts w:ascii="宋体" w:hAnsi="宋体" w:cs="仿宋"/>
                <w:sz w:val="24"/>
                <w:szCs w:val="24"/>
              </w:rPr>
            </w:pPr>
            <w:r w:rsidRPr="004C419C">
              <w:rPr>
                <w:rFonts w:ascii="宋体" w:hAnsi="宋体" w:cs="仿宋" w:hint="eastAsia"/>
                <w:sz w:val="24"/>
                <w:szCs w:val="24"/>
              </w:rPr>
              <w:t>序号</w:t>
            </w:r>
          </w:p>
        </w:tc>
        <w:tc>
          <w:tcPr>
            <w:tcW w:w="7577" w:type="dxa"/>
            <w:shd w:val="clear" w:color="auto" w:fill="FFFFFF"/>
            <w:vAlign w:val="center"/>
          </w:tcPr>
          <w:p w:rsidR="002F4149" w:rsidRPr="004C419C" w:rsidRDefault="002F4149">
            <w:pPr>
              <w:spacing w:line="380" w:lineRule="exact"/>
              <w:jc w:val="center"/>
              <w:rPr>
                <w:rFonts w:ascii="宋体" w:hAnsi="宋体"/>
                <w:kern w:val="0"/>
                <w:sz w:val="24"/>
                <w:szCs w:val="24"/>
              </w:rPr>
            </w:pPr>
            <w:r w:rsidRPr="004C419C">
              <w:rPr>
                <w:rFonts w:ascii="宋体" w:hAnsi="宋体" w:cs="仿宋" w:hint="eastAsia"/>
                <w:b/>
                <w:sz w:val="24"/>
                <w:szCs w:val="24"/>
              </w:rPr>
              <w:t>未通过初步评审的投标人名称及原因</w:t>
            </w:r>
          </w:p>
        </w:tc>
      </w:tr>
      <w:tr w:rsidR="002F4149" w:rsidRPr="004C419C" w:rsidTr="0061064A">
        <w:trPr>
          <w:trHeight w:val="609"/>
          <w:jc w:val="center"/>
        </w:trPr>
        <w:tc>
          <w:tcPr>
            <w:tcW w:w="1910" w:type="dxa"/>
            <w:shd w:val="clear" w:color="auto" w:fill="auto"/>
            <w:vAlign w:val="center"/>
          </w:tcPr>
          <w:p w:rsidR="002F4149" w:rsidRPr="004C419C" w:rsidRDefault="002F4149">
            <w:pPr>
              <w:spacing w:line="380" w:lineRule="exact"/>
              <w:jc w:val="center"/>
              <w:rPr>
                <w:rFonts w:ascii="宋体" w:hAnsi="宋体" w:cs="仿宋"/>
                <w:sz w:val="24"/>
                <w:szCs w:val="24"/>
              </w:rPr>
            </w:pPr>
            <w:r w:rsidRPr="004C419C">
              <w:rPr>
                <w:rFonts w:ascii="宋体" w:hAnsi="宋体" w:cs="仿宋" w:hint="eastAsia"/>
                <w:sz w:val="24"/>
                <w:szCs w:val="24"/>
              </w:rPr>
              <w:t>1</w:t>
            </w:r>
          </w:p>
        </w:tc>
        <w:tc>
          <w:tcPr>
            <w:tcW w:w="7577" w:type="dxa"/>
            <w:shd w:val="clear" w:color="auto" w:fill="FFFFFF"/>
            <w:vAlign w:val="center"/>
          </w:tcPr>
          <w:p w:rsidR="002F4149" w:rsidRPr="004C419C" w:rsidRDefault="0061064A">
            <w:pPr>
              <w:spacing w:line="380" w:lineRule="exact"/>
              <w:jc w:val="center"/>
              <w:rPr>
                <w:rFonts w:ascii="宋体" w:hAnsi="宋体"/>
                <w:kern w:val="0"/>
                <w:sz w:val="24"/>
                <w:szCs w:val="24"/>
              </w:rPr>
            </w:pPr>
            <w:r w:rsidRPr="004C419C">
              <w:rPr>
                <w:rFonts w:ascii="宋体" w:hAnsi="宋体" w:hint="eastAsia"/>
                <w:kern w:val="0"/>
                <w:sz w:val="24"/>
                <w:szCs w:val="24"/>
              </w:rPr>
              <w:t>无</w:t>
            </w:r>
          </w:p>
        </w:tc>
      </w:tr>
    </w:tbl>
    <w:p w:rsidR="002F4149" w:rsidRPr="004C419C" w:rsidRDefault="002F4149">
      <w:pPr>
        <w:autoSpaceDE w:val="0"/>
        <w:autoSpaceDN w:val="0"/>
        <w:adjustRightInd w:val="0"/>
        <w:spacing w:line="540" w:lineRule="exact"/>
        <w:jc w:val="left"/>
        <w:rPr>
          <w:rFonts w:ascii="宋体" w:hAnsi="宋体"/>
          <w:b/>
          <w:spacing w:val="15"/>
          <w:kern w:val="0"/>
          <w:sz w:val="24"/>
          <w:szCs w:val="24"/>
          <w:lang w:val="zh-CN"/>
        </w:rPr>
      </w:pPr>
      <w:r w:rsidRPr="004C419C">
        <w:rPr>
          <w:rFonts w:ascii="宋体" w:hAnsi="宋体" w:hint="eastAsia"/>
          <w:b/>
          <w:spacing w:val="15"/>
          <w:kern w:val="0"/>
          <w:sz w:val="24"/>
          <w:szCs w:val="24"/>
          <w:lang w:val="zh-CN"/>
        </w:rPr>
        <w:t>（三）、详细评审</w:t>
      </w: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F4149" w:rsidRPr="004C419C" w:rsidTr="007B70FA">
        <w:trPr>
          <w:trHeight w:val="462"/>
        </w:trPr>
        <w:tc>
          <w:tcPr>
            <w:tcW w:w="1560" w:type="dxa"/>
            <w:vMerge w:val="restart"/>
            <w:tcBorders>
              <w:tl2br w:val="single" w:sz="4" w:space="0" w:color="auto"/>
            </w:tcBorders>
            <w:vAlign w:val="center"/>
          </w:tcPr>
          <w:p w:rsidR="002F4149" w:rsidRPr="004C419C" w:rsidRDefault="002F4149" w:rsidP="00A319D5">
            <w:pPr>
              <w:snapToGrid w:val="0"/>
              <w:ind w:rightChars="90" w:right="189" w:firstLineChars="350" w:firstLine="700"/>
              <w:jc w:val="left"/>
              <w:rPr>
                <w:rFonts w:ascii="宋体" w:hAnsi="宋体"/>
                <w:sz w:val="20"/>
              </w:rPr>
            </w:pPr>
            <w:r w:rsidRPr="004C419C">
              <w:rPr>
                <w:rFonts w:ascii="宋体" w:hAnsi="宋体" w:hint="eastAsia"/>
                <w:sz w:val="20"/>
              </w:rPr>
              <w:t>企业</w:t>
            </w:r>
          </w:p>
          <w:p w:rsidR="002F4149" w:rsidRPr="004C419C" w:rsidRDefault="002F4149" w:rsidP="00A319D5">
            <w:pPr>
              <w:snapToGrid w:val="0"/>
              <w:ind w:rightChars="90" w:right="189" w:firstLineChars="350" w:firstLine="700"/>
              <w:jc w:val="left"/>
              <w:rPr>
                <w:rFonts w:ascii="宋体" w:hAnsi="宋体"/>
                <w:sz w:val="20"/>
              </w:rPr>
            </w:pPr>
            <w:r w:rsidRPr="004C419C">
              <w:rPr>
                <w:rFonts w:ascii="宋体" w:hAnsi="宋体" w:hint="eastAsia"/>
                <w:sz w:val="20"/>
              </w:rPr>
              <w:t>得分</w:t>
            </w:r>
          </w:p>
          <w:p w:rsidR="002F4149" w:rsidRPr="004C419C" w:rsidRDefault="002F4149" w:rsidP="009335EB">
            <w:pPr>
              <w:snapToGrid w:val="0"/>
              <w:ind w:rightChars="90" w:right="189" w:firstLineChars="250" w:firstLine="500"/>
              <w:jc w:val="left"/>
              <w:rPr>
                <w:rFonts w:ascii="宋体" w:hAnsi="宋体"/>
                <w:sz w:val="20"/>
              </w:rPr>
            </w:pPr>
          </w:p>
          <w:p w:rsidR="002F4149" w:rsidRPr="004C419C" w:rsidRDefault="002F4149" w:rsidP="00A319D5">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F4149" w:rsidRPr="004C419C" w:rsidRDefault="002F4149" w:rsidP="00151D50">
            <w:pPr>
              <w:jc w:val="center"/>
              <w:rPr>
                <w:rFonts w:ascii="宋体" w:hAnsi="宋体"/>
                <w:sz w:val="20"/>
              </w:rPr>
            </w:pPr>
            <w:r w:rsidRPr="004C419C">
              <w:rPr>
                <w:rFonts w:ascii="宋体" w:hAnsi="宋体" w:hint="eastAsia"/>
                <w:sz w:val="20"/>
              </w:rPr>
              <w:t>1.</w:t>
            </w:r>
            <w:r w:rsidR="00202CC2" w:rsidRPr="004C419C">
              <w:rPr>
                <w:rStyle w:val="a5"/>
                <w:rFonts w:asciiTheme="minorEastAsia" w:eastAsiaTheme="minorEastAsia" w:hAnsiTheme="minorEastAsia" w:hint="eastAsia"/>
                <w:color w:val="auto"/>
                <w:szCs w:val="21"/>
              </w:rPr>
              <w:t>郑州三原色照明工程有限公司</w:t>
            </w:r>
          </w:p>
        </w:tc>
      </w:tr>
      <w:tr w:rsidR="002F4149" w:rsidRPr="004C419C" w:rsidTr="007B70FA">
        <w:trPr>
          <w:trHeight w:val="454"/>
        </w:trPr>
        <w:tc>
          <w:tcPr>
            <w:tcW w:w="1560" w:type="dxa"/>
            <w:vMerge/>
            <w:tcBorders>
              <w:tl2br w:val="single" w:sz="4" w:space="0" w:color="auto"/>
            </w:tcBorders>
          </w:tcPr>
          <w:p w:rsidR="002F4149" w:rsidRPr="004C419C" w:rsidRDefault="002F4149">
            <w:pPr>
              <w:rPr>
                <w:rFonts w:ascii="宋体" w:hAnsi="宋体"/>
                <w:sz w:val="20"/>
              </w:rPr>
            </w:pPr>
          </w:p>
        </w:tc>
        <w:tc>
          <w:tcPr>
            <w:tcW w:w="1180" w:type="dxa"/>
            <w:vMerge w:val="restart"/>
            <w:vAlign w:val="center"/>
          </w:tcPr>
          <w:p w:rsidR="002F4149" w:rsidRPr="004C419C" w:rsidRDefault="002F4149">
            <w:pPr>
              <w:jc w:val="center"/>
              <w:rPr>
                <w:rFonts w:ascii="宋体" w:hAnsi="宋体"/>
                <w:sz w:val="20"/>
              </w:rPr>
            </w:pPr>
            <w:r w:rsidRPr="004C419C">
              <w:rPr>
                <w:rFonts w:ascii="宋体" w:hAnsi="宋体" w:hint="eastAsia"/>
                <w:sz w:val="20"/>
              </w:rPr>
              <w:t>技术标</w:t>
            </w:r>
          </w:p>
          <w:p w:rsidR="002F4149" w:rsidRPr="004C419C" w:rsidRDefault="002F4149">
            <w:pPr>
              <w:jc w:val="center"/>
              <w:rPr>
                <w:rFonts w:ascii="宋体" w:hAnsi="宋体"/>
                <w:sz w:val="20"/>
              </w:rPr>
            </w:pPr>
            <w:r w:rsidRPr="004C419C">
              <w:rPr>
                <w:rFonts w:ascii="宋体" w:hAnsi="宋体" w:hint="eastAsia"/>
                <w:sz w:val="20"/>
              </w:rPr>
              <w:t>得分</w:t>
            </w:r>
          </w:p>
          <w:p w:rsidR="002F4149" w:rsidRPr="004C419C" w:rsidRDefault="002F4149">
            <w:pPr>
              <w:jc w:val="center"/>
              <w:rPr>
                <w:rFonts w:ascii="宋体" w:hAnsi="宋体"/>
                <w:sz w:val="20"/>
              </w:rPr>
            </w:pPr>
            <w:r w:rsidRPr="004C419C">
              <w:rPr>
                <w:rFonts w:ascii="宋体" w:hAnsi="宋体" w:hint="eastAsia"/>
                <w:sz w:val="20"/>
              </w:rPr>
              <w:t>（20分）</w:t>
            </w:r>
          </w:p>
        </w:tc>
        <w:tc>
          <w:tcPr>
            <w:tcW w:w="5507" w:type="dxa"/>
            <w:gridSpan w:val="4"/>
            <w:vAlign w:val="center"/>
          </w:tcPr>
          <w:p w:rsidR="002F4149" w:rsidRPr="004C419C" w:rsidRDefault="002F4149">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F4149" w:rsidRPr="004C419C" w:rsidRDefault="002F4149">
            <w:pPr>
              <w:jc w:val="center"/>
              <w:rPr>
                <w:rFonts w:ascii="宋体" w:hAnsi="宋体"/>
                <w:sz w:val="20"/>
              </w:rPr>
            </w:pPr>
            <w:r w:rsidRPr="004C419C">
              <w:rPr>
                <w:rFonts w:ascii="宋体" w:hAnsi="宋体" w:hint="eastAsia"/>
                <w:sz w:val="20"/>
              </w:rPr>
              <w:t>综合（信用）标</w:t>
            </w:r>
          </w:p>
          <w:p w:rsidR="002F4149" w:rsidRPr="004C419C" w:rsidRDefault="002F4149">
            <w:pPr>
              <w:jc w:val="center"/>
              <w:rPr>
                <w:rFonts w:ascii="宋体" w:hAnsi="宋体"/>
                <w:sz w:val="20"/>
              </w:rPr>
            </w:pPr>
            <w:r w:rsidRPr="004C419C">
              <w:rPr>
                <w:rFonts w:ascii="宋体" w:hAnsi="宋体" w:hint="eastAsia"/>
                <w:sz w:val="20"/>
              </w:rPr>
              <w:t>得分</w:t>
            </w:r>
          </w:p>
          <w:p w:rsidR="002F4149" w:rsidRPr="004C419C" w:rsidRDefault="002F4149">
            <w:pPr>
              <w:jc w:val="center"/>
              <w:rPr>
                <w:rFonts w:ascii="宋体" w:hAnsi="宋体"/>
                <w:sz w:val="20"/>
              </w:rPr>
            </w:pPr>
            <w:r w:rsidRPr="004C419C">
              <w:rPr>
                <w:rFonts w:ascii="宋体" w:hAnsi="宋体" w:hint="eastAsia"/>
                <w:sz w:val="20"/>
              </w:rPr>
              <w:t>（20分）</w:t>
            </w:r>
          </w:p>
        </w:tc>
      </w:tr>
      <w:tr w:rsidR="002F4149" w:rsidRPr="004C419C" w:rsidTr="007B70FA">
        <w:trPr>
          <w:trHeight w:val="768"/>
        </w:trPr>
        <w:tc>
          <w:tcPr>
            <w:tcW w:w="1560" w:type="dxa"/>
            <w:vMerge/>
            <w:tcBorders>
              <w:tl2br w:val="single" w:sz="4" w:space="0" w:color="auto"/>
            </w:tcBorders>
          </w:tcPr>
          <w:p w:rsidR="002F4149" w:rsidRPr="004C419C" w:rsidRDefault="002F4149">
            <w:pPr>
              <w:rPr>
                <w:rFonts w:ascii="宋体" w:hAnsi="宋体"/>
                <w:sz w:val="20"/>
              </w:rPr>
            </w:pPr>
          </w:p>
        </w:tc>
        <w:tc>
          <w:tcPr>
            <w:tcW w:w="1180" w:type="dxa"/>
            <w:vMerge/>
          </w:tcPr>
          <w:p w:rsidR="002F4149" w:rsidRPr="004C419C" w:rsidRDefault="002F4149">
            <w:pPr>
              <w:jc w:val="center"/>
              <w:rPr>
                <w:rFonts w:ascii="宋体" w:hAnsi="宋体"/>
                <w:sz w:val="20"/>
              </w:rPr>
            </w:pPr>
          </w:p>
        </w:tc>
        <w:tc>
          <w:tcPr>
            <w:tcW w:w="1196" w:type="dxa"/>
            <w:vAlign w:val="center"/>
          </w:tcPr>
          <w:p w:rsidR="002F4149" w:rsidRPr="004C419C" w:rsidRDefault="002F4149">
            <w:pPr>
              <w:jc w:val="center"/>
              <w:rPr>
                <w:rFonts w:ascii="宋体" w:hAnsi="宋体"/>
                <w:sz w:val="20"/>
              </w:rPr>
            </w:pPr>
            <w:r w:rsidRPr="004C419C">
              <w:rPr>
                <w:rFonts w:ascii="宋体" w:hAnsi="宋体" w:hint="eastAsia"/>
                <w:sz w:val="20"/>
              </w:rPr>
              <w:t>报价</w:t>
            </w:r>
          </w:p>
          <w:p w:rsidR="002F4149" w:rsidRPr="004C419C" w:rsidRDefault="002F4149">
            <w:pPr>
              <w:jc w:val="center"/>
              <w:rPr>
                <w:rFonts w:ascii="宋体" w:hAnsi="宋体"/>
                <w:sz w:val="20"/>
              </w:rPr>
            </w:pPr>
            <w:r w:rsidRPr="004C419C">
              <w:rPr>
                <w:rFonts w:ascii="宋体" w:hAnsi="宋体" w:hint="eastAsia"/>
                <w:sz w:val="20"/>
              </w:rPr>
              <w:t>得分</w:t>
            </w:r>
          </w:p>
          <w:p w:rsidR="002F4149" w:rsidRPr="004C419C" w:rsidRDefault="002F4149">
            <w:pPr>
              <w:jc w:val="center"/>
              <w:rPr>
                <w:rFonts w:ascii="宋体" w:hAnsi="宋体"/>
                <w:sz w:val="20"/>
              </w:rPr>
            </w:pPr>
            <w:r w:rsidRPr="004C419C">
              <w:rPr>
                <w:rFonts w:ascii="宋体" w:hAnsi="宋体" w:hint="eastAsia"/>
                <w:sz w:val="20"/>
              </w:rPr>
              <w:t>30分</w:t>
            </w:r>
          </w:p>
        </w:tc>
        <w:tc>
          <w:tcPr>
            <w:tcW w:w="1594" w:type="dxa"/>
            <w:vAlign w:val="center"/>
          </w:tcPr>
          <w:p w:rsidR="002F4149" w:rsidRPr="004C419C" w:rsidRDefault="002F4149">
            <w:pPr>
              <w:jc w:val="center"/>
              <w:rPr>
                <w:rFonts w:ascii="宋体" w:hAnsi="宋体"/>
                <w:sz w:val="20"/>
              </w:rPr>
            </w:pPr>
            <w:r w:rsidRPr="004C419C">
              <w:rPr>
                <w:rFonts w:ascii="宋体" w:hAnsi="宋体" w:hint="eastAsia"/>
                <w:sz w:val="20"/>
              </w:rPr>
              <w:t>分部分项综合单价得分</w:t>
            </w:r>
          </w:p>
          <w:p w:rsidR="002F4149" w:rsidRPr="004C419C" w:rsidRDefault="002F4149">
            <w:pPr>
              <w:jc w:val="center"/>
              <w:rPr>
                <w:rFonts w:ascii="宋体" w:hAnsi="宋体"/>
                <w:sz w:val="20"/>
              </w:rPr>
            </w:pPr>
            <w:r w:rsidRPr="004C419C">
              <w:rPr>
                <w:rFonts w:ascii="宋体" w:hAnsi="宋体" w:hint="eastAsia"/>
                <w:sz w:val="20"/>
              </w:rPr>
              <w:t>（15分）</w:t>
            </w:r>
          </w:p>
        </w:tc>
        <w:tc>
          <w:tcPr>
            <w:tcW w:w="1533" w:type="dxa"/>
            <w:vAlign w:val="center"/>
          </w:tcPr>
          <w:p w:rsidR="002F4149" w:rsidRPr="004C419C" w:rsidRDefault="002F4149">
            <w:pPr>
              <w:jc w:val="center"/>
              <w:rPr>
                <w:rFonts w:ascii="宋体" w:hAnsi="宋体"/>
                <w:sz w:val="20"/>
              </w:rPr>
            </w:pPr>
            <w:r w:rsidRPr="004C419C">
              <w:rPr>
                <w:rFonts w:ascii="宋体" w:hAnsi="宋体" w:hint="eastAsia"/>
                <w:sz w:val="20"/>
              </w:rPr>
              <w:t>主材单价得分（10分）</w:t>
            </w:r>
          </w:p>
        </w:tc>
        <w:tc>
          <w:tcPr>
            <w:tcW w:w="1184" w:type="dxa"/>
            <w:vAlign w:val="center"/>
          </w:tcPr>
          <w:p w:rsidR="002F4149" w:rsidRPr="004C419C" w:rsidRDefault="002F4149">
            <w:pPr>
              <w:jc w:val="center"/>
              <w:rPr>
                <w:rFonts w:ascii="宋体" w:hAnsi="宋体"/>
                <w:sz w:val="20"/>
              </w:rPr>
            </w:pPr>
            <w:r w:rsidRPr="004C419C">
              <w:rPr>
                <w:rFonts w:ascii="宋体" w:hAnsi="宋体" w:hint="eastAsia"/>
                <w:sz w:val="20"/>
              </w:rPr>
              <w:t>措施项目得分</w:t>
            </w:r>
          </w:p>
          <w:p w:rsidR="002F4149" w:rsidRPr="004C419C" w:rsidRDefault="002F4149">
            <w:pPr>
              <w:jc w:val="center"/>
              <w:rPr>
                <w:rFonts w:ascii="宋体" w:hAnsi="宋体"/>
                <w:sz w:val="20"/>
              </w:rPr>
            </w:pPr>
            <w:r w:rsidRPr="004C419C">
              <w:rPr>
                <w:rFonts w:ascii="宋体" w:hAnsi="宋体" w:hint="eastAsia"/>
                <w:sz w:val="20"/>
              </w:rPr>
              <w:t>（5分）</w:t>
            </w:r>
          </w:p>
        </w:tc>
        <w:tc>
          <w:tcPr>
            <w:tcW w:w="1185" w:type="dxa"/>
            <w:vMerge/>
            <w:vAlign w:val="center"/>
          </w:tcPr>
          <w:p w:rsidR="002F4149" w:rsidRPr="004C419C" w:rsidRDefault="002F4149">
            <w:pPr>
              <w:jc w:val="center"/>
              <w:rPr>
                <w:rFonts w:ascii="宋体" w:hAnsi="宋体"/>
                <w:sz w:val="20"/>
              </w:rPr>
            </w:pPr>
          </w:p>
        </w:tc>
      </w:tr>
      <w:tr w:rsidR="002F4149" w:rsidRPr="004C419C" w:rsidTr="007B70FA">
        <w:trPr>
          <w:trHeight w:val="440"/>
        </w:trPr>
        <w:tc>
          <w:tcPr>
            <w:tcW w:w="1560" w:type="dxa"/>
            <w:vAlign w:val="center"/>
          </w:tcPr>
          <w:p w:rsidR="002F4149" w:rsidRPr="004C419C" w:rsidRDefault="002F4149">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F4149" w:rsidRPr="004C419C" w:rsidRDefault="007B70FA">
            <w:pPr>
              <w:jc w:val="center"/>
              <w:rPr>
                <w:rFonts w:ascii="宋体" w:hAnsi="宋体"/>
                <w:sz w:val="20"/>
              </w:rPr>
            </w:pPr>
            <w:r w:rsidRPr="004C419C">
              <w:rPr>
                <w:rFonts w:ascii="宋体" w:hAnsi="宋体" w:hint="eastAsia"/>
                <w:sz w:val="20"/>
              </w:rPr>
              <w:t>13.3</w:t>
            </w:r>
          </w:p>
        </w:tc>
        <w:tc>
          <w:tcPr>
            <w:tcW w:w="1196" w:type="dxa"/>
            <w:vAlign w:val="center"/>
          </w:tcPr>
          <w:p w:rsidR="002F4149" w:rsidRPr="004C419C" w:rsidRDefault="007B70FA">
            <w:pPr>
              <w:jc w:val="center"/>
              <w:rPr>
                <w:rFonts w:ascii="宋体" w:hAnsi="宋体"/>
                <w:sz w:val="20"/>
              </w:rPr>
            </w:pPr>
            <w:r w:rsidRPr="004C419C">
              <w:rPr>
                <w:rFonts w:ascii="宋体" w:hAnsi="宋体" w:hint="eastAsia"/>
                <w:sz w:val="20"/>
              </w:rPr>
              <w:t>14</w:t>
            </w:r>
          </w:p>
        </w:tc>
        <w:tc>
          <w:tcPr>
            <w:tcW w:w="1594" w:type="dxa"/>
            <w:vAlign w:val="center"/>
          </w:tcPr>
          <w:p w:rsidR="002F4149" w:rsidRPr="004C419C" w:rsidRDefault="007B70FA">
            <w:pPr>
              <w:jc w:val="center"/>
              <w:rPr>
                <w:rFonts w:ascii="宋体" w:hAnsi="宋体"/>
                <w:sz w:val="20"/>
              </w:rPr>
            </w:pPr>
            <w:r w:rsidRPr="004C419C">
              <w:rPr>
                <w:rFonts w:ascii="宋体" w:hAnsi="宋体" w:hint="eastAsia"/>
                <w:sz w:val="20"/>
              </w:rPr>
              <w:t>11</w:t>
            </w:r>
          </w:p>
        </w:tc>
        <w:tc>
          <w:tcPr>
            <w:tcW w:w="1533" w:type="dxa"/>
            <w:vAlign w:val="center"/>
          </w:tcPr>
          <w:p w:rsidR="002F4149" w:rsidRPr="004C419C" w:rsidRDefault="007B70FA">
            <w:pPr>
              <w:jc w:val="center"/>
              <w:rPr>
                <w:rFonts w:ascii="宋体" w:hAnsi="宋体"/>
                <w:sz w:val="20"/>
              </w:rPr>
            </w:pPr>
            <w:r w:rsidRPr="004C419C">
              <w:rPr>
                <w:rFonts w:ascii="宋体" w:hAnsi="宋体" w:hint="eastAsia"/>
                <w:sz w:val="20"/>
              </w:rPr>
              <w:t>10</w:t>
            </w:r>
          </w:p>
        </w:tc>
        <w:tc>
          <w:tcPr>
            <w:tcW w:w="1184" w:type="dxa"/>
            <w:vAlign w:val="center"/>
          </w:tcPr>
          <w:p w:rsidR="002F4149" w:rsidRPr="004C419C" w:rsidRDefault="007B70FA">
            <w:pPr>
              <w:jc w:val="center"/>
              <w:rPr>
                <w:rFonts w:ascii="宋体" w:hAnsi="宋体"/>
                <w:sz w:val="20"/>
              </w:rPr>
            </w:pPr>
            <w:r w:rsidRPr="004C419C">
              <w:rPr>
                <w:rFonts w:ascii="宋体" w:hAnsi="宋体" w:hint="eastAsia"/>
                <w:sz w:val="20"/>
              </w:rPr>
              <w:t>2.022</w:t>
            </w:r>
          </w:p>
        </w:tc>
        <w:tc>
          <w:tcPr>
            <w:tcW w:w="1185" w:type="dxa"/>
            <w:vAlign w:val="center"/>
          </w:tcPr>
          <w:p w:rsidR="002F4149" w:rsidRPr="004C419C" w:rsidRDefault="007B70FA">
            <w:pPr>
              <w:jc w:val="center"/>
              <w:rPr>
                <w:rFonts w:ascii="宋体" w:hAnsi="宋体"/>
                <w:sz w:val="20"/>
              </w:rPr>
            </w:pPr>
            <w:r w:rsidRPr="004C419C">
              <w:rPr>
                <w:rFonts w:ascii="宋体" w:hAnsi="宋体" w:hint="eastAsia"/>
                <w:sz w:val="20"/>
              </w:rPr>
              <w:t>13.5</w:t>
            </w:r>
          </w:p>
        </w:tc>
      </w:tr>
      <w:tr w:rsidR="007B70FA" w:rsidRPr="004C419C" w:rsidTr="007B70FA">
        <w:trPr>
          <w:trHeight w:val="376"/>
        </w:trPr>
        <w:tc>
          <w:tcPr>
            <w:tcW w:w="1560" w:type="dxa"/>
            <w:vAlign w:val="center"/>
          </w:tcPr>
          <w:p w:rsidR="007B70FA" w:rsidRPr="004C419C" w:rsidRDefault="007B70FA" w:rsidP="007B70FA">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7B70FA" w:rsidRPr="004C419C" w:rsidRDefault="007B70FA" w:rsidP="007B70FA">
            <w:pPr>
              <w:jc w:val="center"/>
              <w:rPr>
                <w:rFonts w:ascii="宋体" w:hAnsi="宋体"/>
                <w:sz w:val="20"/>
              </w:rPr>
            </w:pPr>
            <w:r w:rsidRPr="004C419C">
              <w:rPr>
                <w:rFonts w:ascii="宋体" w:hAnsi="宋体" w:hint="eastAsia"/>
                <w:sz w:val="20"/>
              </w:rPr>
              <w:t>16.3</w:t>
            </w:r>
          </w:p>
        </w:tc>
        <w:tc>
          <w:tcPr>
            <w:tcW w:w="1196" w:type="dxa"/>
            <w:vAlign w:val="center"/>
          </w:tcPr>
          <w:p w:rsidR="007B70FA" w:rsidRPr="004C419C" w:rsidRDefault="007B70FA" w:rsidP="007B70FA">
            <w:pPr>
              <w:jc w:val="center"/>
              <w:rPr>
                <w:rFonts w:ascii="宋体" w:hAnsi="宋体"/>
                <w:sz w:val="20"/>
              </w:rPr>
            </w:pPr>
            <w:r w:rsidRPr="004C419C">
              <w:rPr>
                <w:rFonts w:ascii="宋体" w:hAnsi="宋体" w:hint="eastAsia"/>
                <w:sz w:val="20"/>
              </w:rPr>
              <w:t>14</w:t>
            </w:r>
          </w:p>
        </w:tc>
        <w:tc>
          <w:tcPr>
            <w:tcW w:w="1594" w:type="dxa"/>
            <w:vAlign w:val="center"/>
          </w:tcPr>
          <w:p w:rsidR="007B70FA" w:rsidRPr="004C419C" w:rsidRDefault="007B70FA" w:rsidP="007B70FA">
            <w:pPr>
              <w:jc w:val="center"/>
              <w:rPr>
                <w:rFonts w:ascii="宋体" w:hAnsi="宋体"/>
                <w:sz w:val="20"/>
              </w:rPr>
            </w:pPr>
            <w:r w:rsidRPr="004C419C">
              <w:rPr>
                <w:rFonts w:ascii="宋体" w:hAnsi="宋体" w:hint="eastAsia"/>
                <w:sz w:val="20"/>
              </w:rPr>
              <w:t>11</w:t>
            </w:r>
          </w:p>
        </w:tc>
        <w:tc>
          <w:tcPr>
            <w:tcW w:w="1533" w:type="dxa"/>
            <w:vAlign w:val="center"/>
          </w:tcPr>
          <w:p w:rsidR="007B70FA" w:rsidRPr="004C419C" w:rsidRDefault="007B70FA" w:rsidP="007B70FA">
            <w:pPr>
              <w:jc w:val="center"/>
              <w:rPr>
                <w:rFonts w:ascii="宋体" w:hAnsi="宋体"/>
                <w:sz w:val="20"/>
              </w:rPr>
            </w:pPr>
            <w:r w:rsidRPr="004C419C">
              <w:rPr>
                <w:rFonts w:ascii="宋体" w:hAnsi="宋体" w:hint="eastAsia"/>
                <w:sz w:val="20"/>
              </w:rPr>
              <w:t>10</w:t>
            </w:r>
          </w:p>
        </w:tc>
        <w:tc>
          <w:tcPr>
            <w:tcW w:w="1184" w:type="dxa"/>
            <w:vAlign w:val="center"/>
          </w:tcPr>
          <w:p w:rsidR="007B70FA" w:rsidRPr="004C419C" w:rsidRDefault="007B70FA" w:rsidP="007B70FA">
            <w:pPr>
              <w:jc w:val="center"/>
              <w:rPr>
                <w:rFonts w:ascii="宋体" w:hAnsi="宋体"/>
                <w:sz w:val="20"/>
              </w:rPr>
            </w:pPr>
            <w:r w:rsidRPr="004C419C">
              <w:rPr>
                <w:rFonts w:ascii="宋体" w:hAnsi="宋体" w:hint="eastAsia"/>
                <w:sz w:val="20"/>
              </w:rPr>
              <w:t>2.022</w:t>
            </w:r>
          </w:p>
        </w:tc>
        <w:tc>
          <w:tcPr>
            <w:tcW w:w="1185" w:type="dxa"/>
            <w:vAlign w:val="center"/>
          </w:tcPr>
          <w:p w:rsidR="007B70FA" w:rsidRPr="004C419C" w:rsidRDefault="007B70FA" w:rsidP="007B70FA">
            <w:pPr>
              <w:jc w:val="center"/>
              <w:rPr>
                <w:rFonts w:ascii="宋体" w:hAnsi="宋体"/>
                <w:sz w:val="20"/>
              </w:rPr>
            </w:pPr>
            <w:r w:rsidRPr="004C419C">
              <w:rPr>
                <w:rFonts w:ascii="宋体" w:hAnsi="宋体" w:hint="eastAsia"/>
                <w:sz w:val="20"/>
              </w:rPr>
              <w:t>12</w:t>
            </w:r>
          </w:p>
        </w:tc>
      </w:tr>
      <w:tr w:rsidR="007B70FA" w:rsidRPr="004C419C" w:rsidTr="007B70FA">
        <w:trPr>
          <w:trHeight w:val="376"/>
        </w:trPr>
        <w:tc>
          <w:tcPr>
            <w:tcW w:w="1560" w:type="dxa"/>
            <w:vAlign w:val="center"/>
          </w:tcPr>
          <w:p w:rsidR="007B70FA" w:rsidRPr="004C419C" w:rsidRDefault="007B70FA" w:rsidP="007B70FA">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15.1</w:t>
            </w:r>
          </w:p>
        </w:tc>
        <w:tc>
          <w:tcPr>
            <w:tcW w:w="1196" w:type="dxa"/>
            <w:vAlign w:val="center"/>
          </w:tcPr>
          <w:p w:rsidR="007B70FA" w:rsidRPr="004C419C" w:rsidRDefault="007B70FA" w:rsidP="007B70FA">
            <w:pPr>
              <w:jc w:val="center"/>
              <w:rPr>
                <w:rFonts w:ascii="宋体" w:hAnsi="宋体"/>
                <w:sz w:val="20"/>
              </w:rPr>
            </w:pPr>
            <w:r w:rsidRPr="004C419C">
              <w:rPr>
                <w:rFonts w:ascii="宋体" w:hAnsi="宋体" w:hint="eastAsia"/>
                <w:sz w:val="20"/>
              </w:rPr>
              <w:t>14</w:t>
            </w:r>
          </w:p>
        </w:tc>
        <w:tc>
          <w:tcPr>
            <w:tcW w:w="1594" w:type="dxa"/>
            <w:vAlign w:val="center"/>
          </w:tcPr>
          <w:p w:rsidR="007B70FA" w:rsidRPr="004C419C" w:rsidRDefault="007B70FA" w:rsidP="007B70FA">
            <w:pPr>
              <w:jc w:val="center"/>
              <w:rPr>
                <w:rFonts w:ascii="宋体" w:hAnsi="宋体"/>
                <w:sz w:val="20"/>
              </w:rPr>
            </w:pPr>
            <w:r w:rsidRPr="004C419C">
              <w:rPr>
                <w:rFonts w:ascii="宋体" w:hAnsi="宋体" w:hint="eastAsia"/>
                <w:sz w:val="20"/>
              </w:rPr>
              <w:t>11</w:t>
            </w:r>
          </w:p>
        </w:tc>
        <w:tc>
          <w:tcPr>
            <w:tcW w:w="1533" w:type="dxa"/>
            <w:vAlign w:val="center"/>
          </w:tcPr>
          <w:p w:rsidR="007B70FA" w:rsidRPr="004C419C" w:rsidRDefault="007B70FA" w:rsidP="007B70FA">
            <w:pPr>
              <w:jc w:val="center"/>
              <w:rPr>
                <w:rFonts w:ascii="宋体" w:hAnsi="宋体"/>
                <w:sz w:val="20"/>
              </w:rPr>
            </w:pPr>
            <w:r w:rsidRPr="004C419C">
              <w:rPr>
                <w:rFonts w:ascii="宋体" w:hAnsi="宋体" w:hint="eastAsia"/>
                <w:sz w:val="20"/>
              </w:rPr>
              <w:t>10</w:t>
            </w:r>
          </w:p>
        </w:tc>
        <w:tc>
          <w:tcPr>
            <w:tcW w:w="1184" w:type="dxa"/>
            <w:vAlign w:val="center"/>
          </w:tcPr>
          <w:p w:rsidR="007B70FA" w:rsidRPr="004C419C" w:rsidRDefault="007B70FA" w:rsidP="007B70FA">
            <w:pPr>
              <w:jc w:val="center"/>
              <w:rPr>
                <w:rFonts w:ascii="宋体" w:hAnsi="宋体"/>
                <w:sz w:val="20"/>
              </w:rPr>
            </w:pPr>
            <w:r w:rsidRPr="004C419C">
              <w:rPr>
                <w:rFonts w:ascii="宋体" w:hAnsi="宋体" w:hint="eastAsia"/>
                <w:sz w:val="20"/>
              </w:rPr>
              <w:t>2.022</w:t>
            </w:r>
          </w:p>
        </w:tc>
        <w:tc>
          <w:tcPr>
            <w:tcW w:w="1185"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12</w:t>
            </w:r>
          </w:p>
        </w:tc>
      </w:tr>
      <w:tr w:rsidR="007B70FA" w:rsidRPr="004C419C" w:rsidTr="007B70FA">
        <w:trPr>
          <w:trHeight w:val="429"/>
        </w:trPr>
        <w:tc>
          <w:tcPr>
            <w:tcW w:w="1560" w:type="dxa"/>
            <w:vAlign w:val="center"/>
          </w:tcPr>
          <w:p w:rsidR="007B70FA" w:rsidRPr="004C419C" w:rsidRDefault="007B70FA" w:rsidP="007B70FA">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12.9</w:t>
            </w:r>
          </w:p>
        </w:tc>
        <w:tc>
          <w:tcPr>
            <w:tcW w:w="1196" w:type="dxa"/>
            <w:vAlign w:val="center"/>
          </w:tcPr>
          <w:p w:rsidR="007B70FA" w:rsidRPr="004C419C" w:rsidRDefault="007B70FA" w:rsidP="007B70FA">
            <w:pPr>
              <w:jc w:val="center"/>
              <w:rPr>
                <w:rFonts w:ascii="宋体" w:hAnsi="宋体"/>
                <w:sz w:val="20"/>
              </w:rPr>
            </w:pPr>
            <w:r w:rsidRPr="004C419C">
              <w:rPr>
                <w:rFonts w:ascii="宋体" w:hAnsi="宋体" w:hint="eastAsia"/>
                <w:sz w:val="20"/>
              </w:rPr>
              <w:t>14</w:t>
            </w:r>
          </w:p>
        </w:tc>
        <w:tc>
          <w:tcPr>
            <w:tcW w:w="1594" w:type="dxa"/>
            <w:vAlign w:val="center"/>
          </w:tcPr>
          <w:p w:rsidR="007B70FA" w:rsidRPr="004C419C" w:rsidRDefault="007B70FA" w:rsidP="007B70FA">
            <w:pPr>
              <w:jc w:val="center"/>
              <w:rPr>
                <w:rFonts w:ascii="宋体" w:hAnsi="宋体"/>
                <w:sz w:val="20"/>
              </w:rPr>
            </w:pPr>
            <w:r w:rsidRPr="004C419C">
              <w:rPr>
                <w:rFonts w:ascii="宋体" w:hAnsi="宋体" w:hint="eastAsia"/>
                <w:sz w:val="20"/>
              </w:rPr>
              <w:t>11</w:t>
            </w:r>
          </w:p>
        </w:tc>
        <w:tc>
          <w:tcPr>
            <w:tcW w:w="1533" w:type="dxa"/>
            <w:vAlign w:val="center"/>
          </w:tcPr>
          <w:p w:rsidR="007B70FA" w:rsidRPr="004C419C" w:rsidRDefault="007B70FA" w:rsidP="007B70FA">
            <w:pPr>
              <w:jc w:val="center"/>
              <w:rPr>
                <w:rFonts w:ascii="宋体" w:hAnsi="宋体"/>
                <w:sz w:val="20"/>
              </w:rPr>
            </w:pPr>
            <w:r w:rsidRPr="004C419C">
              <w:rPr>
                <w:rFonts w:ascii="宋体" w:hAnsi="宋体" w:hint="eastAsia"/>
                <w:sz w:val="20"/>
              </w:rPr>
              <w:t>10</w:t>
            </w:r>
          </w:p>
        </w:tc>
        <w:tc>
          <w:tcPr>
            <w:tcW w:w="1184" w:type="dxa"/>
            <w:vAlign w:val="center"/>
          </w:tcPr>
          <w:p w:rsidR="007B70FA" w:rsidRPr="004C419C" w:rsidRDefault="007B70FA" w:rsidP="007B70FA">
            <w:pPr>
              <w:jc w:val="center"/>
              <w:rPr>
                <w:rFonts w:ascii="宋体" w:hAnsi="宋体"/>
                <w:sz w:val="20"/>
              </w:rPr>
            </w:pPr>
            <w:r w:rsidRPr="004C419C">
              <w:rPr>
                <w:rFonts w:ascii="宋体" w:hAnsi="宋体" w:hint="eastAsia"/>
                <w:sz w:val="20"/>
              </w:rPr>
              <w:t>2.022</w:t>
            </w:r>
          </w:p>
        </w:tc>
        <w:tc>
          <w:tcPr>
            <w:tcW w:w="1185"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12</w:t>
            </w:r>
          </w:p>
        </w:tc>
      </w:tr>
      <w:tr w:rsidR="007B70FA" w:rsidRPr="004C419C" w:rsidTr="007B70FA">
        <w:trPr>
          <w:trHeight w:val="376"/>
        </w:trPr>
        <w:tc>
          <w:tcPr>
            <w:tcW w:w="1560" w:type="dxa"/>
            <w:vAlign w:val="center"/>
          </w:tcPr>
          <w:p w:rsidR="007B70FA" w:rsidRPr="004C419C" w:rsidRDefault="007B70FA" w:rsidP="007B70FA">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17.3</w:t>
            </w:r>
          </w:p>
        </w:tc>
        <w:tc>
          <w:tcPr>
            <w:tcW w:w="1196" w:type="dxa"/>
            <w:vAlign w:val="center"/>
          </w:tcPr>
          <w:p w:rsidR="007B70FA" w:rsidRPr="004C419C" w:rsidRDefault="007B70FA" w:rsidP="007B70FA">
            <w:pPr>
              <w:jc w:val="center"/>
              <w:rPr>
                <w:rFonts w:ascii="宋体" w:hAnsi="宋体"/>
                <w:sz w:val="20"/>
              </w:rPr>
            </w:pPr>
            <w:r w:rsidRPr="004C419C">
              <w:rPr>
                <w:rFonts w:ascii="宋体" w:hAnsi="宋体" w:hint="eastAsia"/>
                <w:sz w:val="20"/>
              </w:rPr>
              <w:t>14</w:t>
            </w:r>
          </w:p>
        </w:tc>
        <w:tc>
          <w:tcPr>
            <w:tcW w:w="1594" w:type="dxa"/>
            <w:vAlign w:val="center"/>
          </w:tcPr>
          <w:p w:rsidR="007B70FA" w:rsidRPr="004C419C" w:rsidRDefault="007B70FA" w:rsidP="007B70FA">
            <w:pPr>
              <w:jc w:val="center"/>
              <w:rPr>
                <w:rFonts w:ascii="宋体" w:hAnsi="宋体"/>
                <w:sz w:val="20"/>
              </w:rPr>
            </w:pPr>
            <w:r w:rsidRPr="004C419C">
              <w:rPr>
                <w:rFonts w:ascii="宋体" w:hAnsi="宋体" w:hint="eastAsia"/>
                <w:sz w:val="20"/>
              </w:rPr>
              <w:t>11</w:t>
            </w:r>
          </w:p>
        </w:tc>
        <w:tc>
          <w:tcPr>
            <w:tcW w:w="1533" w:type="dxa"/>
            <w:vAlign w:val="center"/>
          </w:tcPr>
          <w:p w:rsidR="007B70FA" w:rsidRPr="004C419C" w:rsidRDefault="007B70FA" w:rsidP="007B70FA">
            <w:pPr>
              <w:jc w:val="center"/>
              <w:rPr>
                <w:rFonts w:ascii="宋体" w:hAnsi="宋体"/>
                <w:sz w:val="20"/>
              </w:rPr>
            </w:pPr>
            <w:r w:rsidRPr="004C419C">
              <w:rPr>
                <w:rFonts w:ascii="宋体" w:hAnsi="宋体" w:hint="eastAsia"/>
                <w:sz w:val="20"/>
              </w:rPr>
              <w:t>10</w:t>
            </w:r>
          </w:p>
        </w:tc>
        <w:tc>
          <w:tcPr>
            <w:tcW w:w="1184" w:type="dxa"/>
            <w:vAlign w:val="center"/>
          </w:tcPr>
          <w:p w:rsidR="007B70FA" w:rsidRPr="004C419C" w:rsidRDefault="007B70FA" w:rsidP="007B70FA">
            <w:pPr>
              <w:jc w:val="center"/>
              <w:rPr>
                <w:rFonts w:ascii="宋体" w:hAnsi="宋体"/>
                <w:sz w:val="20"/>
              </w:rPr>
            </w:pPr>
            <w:r w:rsidRPr="004C419C">
              <w:rPr>
                <w:rFonts w:ascii="宋体" w:hAnsi="宋体" w:hint="eastAsia"/>
                <w:sz w:val="20"/>
              </w:rPr>
              <w:t>2.022</w:t>
            </w:r>
          </w:p>
        </w:tc>
        <w:tc>
          <w:tcPr>
            <w:tcW w:w="1185" w:type="dxa"/>
            <w:vAlign w:val="center"/>
          </w:tcPr>
          <w:p w:rsidR="007B70FA" w:rsidRPr="004C419C" w:rsidRDefault="007B70FA" w:rsidP="007B70FA">
            <w:pPr>
              <w:widowControl/>
              <w:jc w:val="center"/>
              <w:textAlignment w:val="center"/>
              <w:rPr>
                <w:rFonts w:ascii="宋体" w:hAnsi="宋体"/>
                <w:sz w:val="20"/>
              </w:rPr>
            </w:pPr>
            <w:r w:rsidRPr="004C419C">
              <w:rPr>
                <w:rFonts w:ascii="宋体" w:hAnsi="宋体" w:hint="eastAsia"/>
                <w:sz w:val="20"/>
              </w:rPr>
              <w:t>12.5</w:t>
            </w:r>
          </w:p>
        </w:tc>
      </w:tr>
      <w:tr w:rsidR="002F4149" w:rsidRPr="004C419C" w:rsidTr="007B70FA">
        <w:trPr>
          <w:trHeight w:val="376"/>
        </w:trPr>
        <w:tc>
          <w:tcPr>
            <w:tcW w:w="1560" w:type="dxa"/>
            <w:vAlign w:val="center"/>
          </w:tcPr>
          <w:p w:rsidR="002F4149" w:rsidRPr="004C419C" w:rsidRDefault="002F4149">
            <w:pPr>
              <w:jc w:val="center"/>
              <w:rPr>
                <w:rFonts w:ascii="宋体" w:hAnsi="宋体"/>
                <w:sz w:val="20"/>
              </w:rPr>
            </w:pPr>
            <w:r w:rsidRPr="004C419C">
              <w:rPr>
                <w:rFonts w:ascii="宋体" w:hAnsi="宋体" w:hint="eastAsia"/>
                <w:sz w:val="20"/>
              </w:rPr>
              <w:t>最终得分</w:t>
            </w:r>
          </w:p>
        </w:tc>
        <w:tc>
          <w:tcPr>
            <w:tcW w:w="7872" w:type="dxa"/>
            <w:gridSpan w:val="6"/>
          </w:tcPr>
          <w:p w:rsidR="002F4149" w:rsidRPr="004C419C" w:rsidRDefault="007B70FA">
            <w:pPr>
              <w:jc w:val="center"/>
              <w:rPr>
                <w:rFonts w:ascii="宋体" w:hAnsi="宋体"/>
                <w:sz w:val="20"/>
              </w:rPr>
            </w:pPr>
            <w:r w:rsidRPr="004C419C">
              <w:rPr>
                <w:rFonts w:ascii="宋体" w:hAnsi="宋体" w:hint="eastAsia"/>
                <w:sz w:val="20"/>
              </w:rPr>
              <w:t>64.4</w:t>
            </w:r>
          </w:p>
        </w:tc>
      </w:tr>
      <w:tr w:rsidR="002F4149" w:rsidRPr="004C419C" w:rsidTr="007B70FA">
        <w:trPr>
          <w:trHeight w:val="541"/>
        </w:trPr>
        <w:tc>
          <w:tcPr>
            <w:tcW w:w="9432" w:type="dxa"/>
            <w:gridSpan w:val="7"/>
            <w:vAlign w:val="center"/>
          </w:tcPr>
          <w:p w:rsidR="002F4149" w:rsidRPr="004C419C" w:rsidRDefault="002F4149">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F4149" w:rsidRPr="004C419C" w:rsidRDefault="002F4149">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C33FB1" w:rsidRPr="004C419C" w:rsidRDefault="00C33FB1">
      <w:pPr>
        <w:rPr>
          <w:rFonts w:ascii="宋体" w:hAnsi="宋体"/>
          <w:sz w:val="24"/>
          <w:szCs w:val="24"/>
        </w:rPr>
      </w:pPr>
    </w:p>
    <w:p w:rsidR="00C33FB1" w:rsidRPr="004C419C" w:rsidRDefault="00C33FB1">
      <w:pPr>
        <w:rPr>
          <w:rFonts w:ascii="宋体" w:hAnsi="宋体"/>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C33FB1">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2.</w:t>
            </w:r>
            <w:r w:rsidR="00202CC2" w:rsidRPr="004C419C">
              <w:rPr>
                <w:rStyle w:val="a5"/>
                <w:rFonts w:asciiTheme="minorEastAsia" w:eastAsiaTheme="minorEastAsia" w:hAnsiTheme="minorEastAsia" w:hint="eastAsia"/>
                <w:color w:val="auto"/>
                <w:szCs w:val="21"/>
              </w:rPr>
              <w:t>杨刚建设集团有限公司</w:t>
            </w:r>
          </w:p>
        </w:tc>
      </w:tr>
      <w:tr w:rsidR="00205D00" w:rsidRPr="004C419C" w:rsidTr="00C33FB1">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C33FB1">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C33FB1">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C33FB1" w:rsidP="00D8354E">
            <w:pPr>
              <w:jc w:val="center"/>
              <w:rPr>
                <w:rFonts w:ascii="宋体" w:hAnsi="宋体"/>
                <w:sz w:val="20"/>
              </w:rPr>
            </w:pPr>
            <w:r w:rsidRPr="004C419C">
              <w:rPr>
                <w:rFonts w:ascii="宋体" w:hAnsi="宋体" w:hint="eastAsia"/>
                <w:sz w:val="20"/>
              </w:rPr>
              <w:t>13.3</w:t>
            </w:r>
          </w:p>
        </w:tc>
        <w:tc>
          <w:tcPr>
            <w:tcW w:w="1196" w:type="dxa"/>
            <w:vAlign w:val="center"/>
          </w:tcPr>
          <w:p w:rsidR="00205D00" w:rsidRPr="004C419C" w:rsidRDefault="00C33FB1" w:rsidP="00D8354E">
            <w:pPr>
              <w:jc w:val="center"/>
              <w:rPr>
                <w:rFonts w:ascii="宋体" w:hAnsi="宋体"/>
                <w:sz w:val="20"/>
              </w:rPr>
            </w:pPr>
            <w:r w:rsidRPr="004C419C">
              <w:rPr>
                <w:rFonts w:ascii="宋体" w:hAnsi="宋体" w:hint="eastAsia"/>
                <w:sz w:val="20"/>
              </w:rPr>
              <w:t>27.64</w:t>
            </w:r>
          </w:p>
        </w:tc>
        <w:tc>
          <w:tcPr>
            <w:tcW w:w="1594" w:type="dxa"/>
            <w:vAlign w:val="center"/>
          </w:tcPr>
          <w:p w:rsidR="00205D00" w:rsidRPr="004C419C" w:rsidRDefault="00C33FB1" w:rsidP="00D8354E">
            <w:pPr>
              <w:jc w:val="center"/>
              <w:rPr>
                <w:rFonts w:ascii="宋体" w:hAnsi="宋体"/>
                <w:sz w:val="20"/>
              </w:rPr>
            </w:pPr>
            <w:r w:rsidRPr="004C419C">
              <w:rPr>
                <w:rFonts w:ascii="宋体" w:hAnsi="宋体" w:hint="eastAsia"/>
                <w:sz w:val="20"/>
              </w:rPr>
              <w:t>13.5</w:t>
            </w:r>
          </w:p>
        </w:tc>
        <w:tc>
          <w:tcPr>
            <w:tcW w:w="1533" w:type="dxa"/>
            <w:vAlign w:val="center"/>
          </w:tcPr>
          <w:p w:rsidR="00205D00" w:rsidRPr="004C419C" w:rsidRDefault="00C33FB1"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C33FB1" w:rsidP="00D8354E">
            <w:pPr>
              <w:jc w:val="center"/>
              <w:rPr>
                <w:rFonts w:ascii="宋体" w:hAnsi="宋体"/>
                <w:sz w:val="20"/>
              </w:rPr>
            </w:pPr>
            <w:r w:rsidRPr="004C419C">
              <w:rPr>
                <w:rFonts w:ascii="宋体" w:hAnsi="宋体" w:hint="eastAsia"/>
                <w:sz w:val="20"/>
              </w:rPr>
              <w:t>4.072</w:t>
            </w:r>
          </w:p>
        </w:tc>
        <w:tc>
          <w:tcPr>
            <w:tcW w:w="1185" w:type="dxa"/>
            <w:vAlign w:val="center"/>
          </w:tcPr>
          <w:p w:rsidR="00205D00" w:rsidRPr="004C419C" w:rsidRDefault="00C33FB1" w:rsidP="00D8354E">
            <w:pPr>
              <w:jc w:val="center"/>
              <w:rPr>
                <w:rFonts w:ascii="宋体" w:hAnsi="宋体"/>
                <w:sz w:val="20"/>
              </w:rPr>
            </w:pPr>
            <w:r w:rsidRPr="004C419C">
              <w:rPr>
                <w:rFonts w:ascii="宋体" w:hAnsi="宋体" w:hint="eastAsia"/>
                <w:sz w:val="20"/>
              </w:rPr>
              <w:t>11</w:t>
            </w:r>
          </w:p>
        </w:tc>
      </w:tr>
      <w:tr w:rsidR="00C33FB1" w:rsidRPr="004C419C" w:rsidTr="00C33FB1">
        <w:trPr>
          <w:trHeight w:val="376"/>
        </w:trPr>
        <w:tc>
          <w:tcPr>
            <w:tcW w:w="1560" w:type="dxa"/>
            <w:vAlign w:val="center"/>
          </w:tcPr>
          <w:p w:rsidR="00C33FB1" w:rsidRPr="004C419C" w:rsidRDefault="00C33FB1" w:rsidP="00C33FB1">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C33FB1" w:rsidRPr="004C419C" w:rsidRDefault="00C33FB1" w:rsidP="00C33FB1">
            <w:pPr>
              <w:jc w:val="center"/>
              <w:rPr>
                <w:rFonts w:ascii="宋体" w:hAnsi="宋体"/>
                <w:sz w:val="20"/>
              </w:rPr>
            </w:pPr>
            <w:r w:rsidRPr="004C419C">
              <w:rPr>
                <w:rFonts w:ascii="宋体" w:hAnsi="宋体" w:hint="eastAsia"/>
                <w:sz w:val="20"/>
              </w:rPr>
              <w:t>15.7</w:t>
            </w:r>
          </w:p>
        </w:tc>
        <w:tc>
          <w:tcPr>
            <w:tcW w:w="1196" w:type="dxa"/>
            <w:vAlign w:val="center"/>
          </w:tcPr>
          <w:p w:rsidR="00C33FB1" w:rsidRPr="004C419C" w:rsidRDefault="00C33FB1" w:rsidP="00C33FB1">
            <w:pPr>
              <w:jc w:val="center"/>
              <w:rPr>
                <w:rFonts w:ascii="宋体" w:hAnsi="宋体"/>
                <w:sz w:val="20"/>
              </w:rPr>
            </w:pPr>
            <w:r w:rsidRPr="004C419C">
              <w:rPr>
                <w:rFonts w:ascii="宋体" w:hAnsi="宋体" w:hint="eastAsia"/>
                <w:sz w:val="20"/>
              </w:rPr>
              <w:t>27.64</w:t>
            </w:r>
          </w:p>
        </w:tc>
        <w:tc>
          <w:tcPr>
            <w:tcW w:w="1594" w:type="dxa"/>
            <w:vAlign w:val="center"/>
          </w:tcPr>
          <w:p w:rsidR="00C33FB1" w:rsidRPr="004C419C" w:rsidRDefault="00C33FB1" w:rsidP="00C33FB1">
            <w:pPr>
              <w:jc w:val="center"/>
              <w:rPr>
                <w:rFonts w:ascii="宋体" w:hAnsi="宋体"/>
                <w:sz w:val="20"/>
              </w:rPr>
            </w:pPr>
            <w:r w:rsidRPr="004C419C">
              <w:rPr>
                <w:rFonts w:ascii="宋体" w:hAnsi="宋体" w:hint="eastAsia"/>
                <w:sz w:val="20"/>
              </w:rPr>
              <w:t>13.5</w:t>
            </w:r>
          </w:p>
        </w:tc>
        <w:tc>
          <w:tcPr>
            <w:tcW w:w="1533" w:type="dxa"/>
            <w:vAlign w:val="center"/>
          </w:tcPr>
          <w:p w:rsidR="00C33FB1" w:rsidRPr="004C419C" w:rsidRDefault="00C33FB1" w:rsidP="00C33FB1">
            <w:pPr>
              <w:jc w:val="center"/>
              <w:rPr>
                <w:rFonts w:ascii="宋体" w:hAnsi="宋体"/>
                <w:sz w:val="20"/>
              </w:rPr>
            </w:pPr>
            <w:r w:rsidRPr="004C419C">
              <w:rPr>
                <w:rFonts w:ascii="宋体" w:hAnsi="宋体" w:hint="eastAsia"/>
                <w:sz w:val="20"/>
              </w:rPr>
              <w:t>10</w:t>
            </w:r>
          </w:p>
        </w:tc>
        <w:tc>
          <w:tcPr>
            <w:tcW w:w="1184" w:type="dxa"/>
            <w:vAlign w:val="center"/>
          </w:tcPr>
          <w:p w:rsidR="00C33FB1" w:rsidRPr="004C419C" w:rsidRDefault="00C33FB1" w:rsidP="00C33FB1">
            <w:pPr>
              <w:jc w:val="center"/>
              <w:rPr>
                <w:rFonts w:ascii="宋体" w:hAnsi="宋体"/>
                <w:sz w:val="20"/>
              </w:rPr>
            </w:pPr>
            <w:r w:rsidRPr="004C419C">
              <w:rPr>
                <w:rFonts w:ascii="宋体" w:hAnsi="宋体" w:hint="eastAsia"/>
                <w:sz w:val="20"/>
              </w:rPr>
              <w:t>4.072</w:t>
            </w:r>
          </w:p>
        </w:tc>
        <w:tc>
          <w:tcPr>
            <w:tcW w:w="1185" w:type="dxa"/>
            <w:vAlign w:val="center"/>
          </w:tcPr>
          <w:p w:rsidR="00C33FB1" w:rsidRPr="004C419C" w:rsidRDefault="00C33FB1" w:rsidP="00C33FB1">
            <w:pPr>
              <w:jc w:val="center"/>
              <w:rPr>
                <w:rFonts w:ascii="宋体" w:hAnsi="宋体"/>
                <w:sz w:val="20"/>
              </w:rPr>
            </w:pPr>
            <w:r w:rsidRPr="004C419C">
              <w:rPr>
                <w:rFonts w:ascii="宋体" w:hAnsi="宋体" w:hint="eastAsia"/>
                <w:sz w:val="20"/>
              </w:rPr>
              <w:t>11.5</w:t>
            </w:r>
          </w:p>
        </w:tc>
      </w:tr>
      <w:tr w:rsidR="00C33FB1" w:rsidRPr="004C419C" w:rsidTr="00C33FB1">
        <w:trPr>
          <w:trHeight w:val="376"/>
        </w:trPr>
        <w:tc>
          <w:tcPr>
            <w:tcW w:w="1560" w:type="dxa"/>
            <w:vAlign w:val="center"/>
          </w:tcPr>
          <w:p w:rsidR="00C33FB1" w:rsidRPr="004C419C" w:rsidRDefault="00C33FB1" w:rsidP="00C33FB1">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14.6</w:t>
            </w:r>
          </w:p>
        </w:tc>
        <w:tc>
          <w:tcPr>
            <w:tcW w:w="1196" w:type="dxa"/>
            <w:vAlign w:val="center"/>
          </w:tcPr>
          <w:p w:rsidR="00C33FB1" w:rsidRPr="004C419C" w:rsidRDefault="00C33FB1" w:rsidP="00C33FB1">
            <w:pPr>
              <w:jc w:val="center"/>
              <w:rPr>
                <w:rFonts w:ascii="宋体" w:hAnsi="宋体"/>
                <w:sz w:val="20"/>
              </w:rPr>
            </w:pPr>
            <w:r w:rsidRPr="004C419C">
              <w:rPr>
                <w:rFonts w:ascii="宋体" w:hAnsi="宋体" w:hint="eastAsia"/>
                <w:sz w:val="20"/>
              </w:rPr>
              <w:t>27.64</w:t>
            </w:r>
          </w:p>
        </w:tc>
        <w:tc>
          <w:tcPr>
            <w:tcW w:w="1594" w:type="dxa"/>
            <w:vAlign w:val="center"/>
          </w:tcPr>
          <w:p w:rsidR="00C33FB1" w:rsidRPr="004C419C" w:rsidRDefault="00C33FB1" w:rsidP="00C33FB1">
            <w:pPr>
              <w:jc w:val="center"/>
              <w:rPr>
                <w:rFonts w:ascii="宋体" w:hAnsi="宋体"/>
                <w:sz w:val="20"/>
              </w:rPr>
            </w:pPr>
            <w:r w:rsidRPr="004C419C">
              <w:rPr>
                <w:rFonts w:ascii="宋体" w:hAnsi="宋体" w:hint="eastAsia"/>
                <w:sz w:val="20"/>
              </w:rPr>
              <w:t>13.5</w:t>
            </w:r>
          </w:p>
        </w:tc>
        <w:tc>
          <w:tcPr>
            <w:tcW w:w="1533" w:type="dxa"/>
            <w:vAlign w:val="center"/>
          </w:tcPr>
          <w:p w:rsidR="00C33FB1" w:rsidRPr="004C419C" w:rsidRDefault="00C33FB1" w:rsidP="00C33FB1">
            <w:pPr>
              <w:jc w:val="center"/>
              <w:rPr>
                <w:rFonts w:ascii="宋体" w:hAnsi="宋体"/>
                <w:sz w:val="20"/>
              </w:rPr>
            </w:pPr>
            <w:r w:rsidRPr="004C419C">
              <w:rPr>
                <w:rFonts w:ascii="宋体" w:hAnsi="宋体" w:hint="eastAsia"/>
                <w:sz w:val="20"/>
              </w:rPr>
              <w:t>10</w:t>
            </w:r>
          </w:p>
        </w:tc>
        <w:tc>
          <w:tcPr>
            <w:tcW w:w="1184" w:type="dxa"/>
            <w:vAlign w:val="center"/>
          </w:tcPr>
          <w:p w:rsidR="00C33FB1" w:rsidRPr="004C419C" w:rsidRDefault="00C33FB1" w:rsidP="00C33FB1">
            <w:pPr>
              <w:jc w:val="center"/>
              <w:rPr>
                <w:rFonts w:ascii="宋体" w:hAnsi="宋体"/>
                <w:sz w:val="20"/>
              </w:rPr>
            </w:pPr>
            <w:r w:rsidRPr="004C419C">
              <w:rPr>
                <w:rFonts w:ascii="宋体" w:hAnsi="宋体" w:hint="eastAsia"/>
                <w:sz w:val="20"/>
              </w:rPr>
              <w:t>4.072</w:t>
            </w:r>
          </w:p>
        </w:tc>
        <w:tc>
          <w:tcPr>
            <w:tcW w:w="1185"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11</w:t>
            </w:r>
          </w:p>
        </w:tc>
      </w:tr>
      <w:tr w:rsidR="00C33FB1" w:rsidRPr="004C419C" w:rsidTr="00C33FB1">
        <w:trPr>
          <w:trHeight w:val="429"/>
        </w:trPr>
        <w:tc>
          <w:tcPr>
            <w:tcW w:w="1560" w:type="dxa"/>
            <w:vAlign w:val="center"/>
          </w:tcPr>
          <w:p w:rsidR="00C33FB1" w:rsidRPr="004C419C" w:rsidRDefault="00C33FB1" w:rsidP="00C33FB1">
            <w:pPr>
              <w:jc w:val="center"/>
              <w:rPr>
                <w:rFonts w:ascii="宋体" w:hAnsi="宋体"/>
                <w:sz w:val="20"/>
              </w:rPr>
            </w:pPr>
            <w:r w:rsidRPr="004C419C">
              <w:rPr>
                <w:rFonts w:ascii="宋体" w:hAnsi="宋体" w:hint="eastAsia"/>
                <w:sz w:val="20"/>
              </w:rPr>
              <w:lastRenderedPageBreak/>
              <w:t>评委</w:t>
            </w:r>
            <w:r w:rsidRPr="004C419C">
              <w:rPr>
                <w:rFonts w:ascii="宋体" w:hAnsi="宋体"/>
                <w:sz w:val="20"/>
              </w:rPr>
              <w:t>4</w:t>
            </w:r>
          </w:p>
        </w:tc>
        <w:tc>
          <w:tcPr>
            <w:tcW w:w="1180"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14.7</w:t>
            </w:r>
          </w:p>
        </w:tc>
        <w:tc>
          <w:tcPr>
            <w:tcW w:w="1196" w:type="dxa"/>
            <w:vAlign w:val="center"/>
          </w:tcPr>
          <w:p w:rsidR="00C33FB1" w:rsidRPr="004C419C" w:rsidRDefault="00C33FB1" w:rsidP="00C33FB1">
            <w:pPr>
              <w:jc w:val="center"/>
              <w:rPr>
                <w:rFonts w:ascii="宋体" w:hAnsi="宋体"/>
                <w:sz w:val="20"/>
              </w:rPr>
            </w:pPr>
            <w:r w:rsidRPr="004C419C">
              <w:rPr>
                <w:rFonts w:ascii="宋体" w:hAnsi="宋体" w:hint="eastAsia"/>
                <w:sz w:val="20"/>
              </w:rPr>
              <w:t>27.64</w:t>
            </w:r>
          </w:p>
        </w:tc>
        <w:tc>
          <w:tcPr>
            <w:tcW w:w="1594" w:type="dxa"/>
            <w:vAlign w:val="center"/>
          </w:tcPr>
          <w:p w:rsidR="00C33FB1" w:rsidRPr="004C419C" w:rsidRDefault="00C33FB1" w:rsidP="00C33FB1">
            <w:pPr>
              <w:jc w:val="center"/>
              <w:rPr>
                <w:rFonts w:ascii="宋体" w:hAnsi="宋体"/>
                <w:sz w:val="20"/>
              </w:rPr>
            </w:pPr>
            <w:r w:rsidRPr="004C419C">
              <w:rPr>
                <w:rFonts w:ascii="宋体" w:hAnsi="宋体" w:hint="eastAsia"/>
                <w:sz w:val="20"/>
              </w:rPr>
              <w:t>13.5</w:t>
            </w:r>
          </w:p>
        </w:tc>
        <w:tc>
          <w:tcPr>
            <w:tcW w:w="1533" w:type="dxa"/>
            <w:vAlign w:val="center"/>
          </w:tcPr>
          <w:p w:rsidR="00C33FB1" w:rsidRPr="004C419C" w:rsidRDefault="00C33FB1" w:rsidP="00C33FB1">
            <w:pPr>
              <w:jc w:val="center"/>
              <w:rPr>
                <w:rFonts w:ascii="宋体" w:hAnsi="宋体"/>
                <w:sz w:val="20"/>
              </w:rPr>
            </w:pPr>
            <w:r w:rsidRPr="004C419C">
              <w:rPr>
                <w:rFonts w:ascii="宋体" w:hAnsi="宋体" w:hint="eastAsia"/>
                <w:sz w:val="20"/>
              </w:rPr>
              <w:t>10</w:t>
            </w:r>
          </w:p>
        </w:tc>
        <w:tc>
          <w:tcPr>
            <w:tcW w:w="1184" w:type="dxa"/>
            <w:vAlign w:val="center"/>
          </w:tcPr>
          <w:p w:rsidR="00C33FB1" w:rsidRPr="004C419C" w:rsidRDefault="00C33FB1" w:rsidP="00C33FB1">
            <w:pPr>
              <w:jc w:val="center"/>
              <w:rPr>
                <w:rFonts w:ascii="宋体" w:hAnsi="宋体"/>
                <w:sz w:val="20"/>
              </w:rPr>
            </w:pPr>
            <w:r w:rsidRPr="004C419C">
              <w:rPr>
                <w:rFonts w:ascii="宋体" w:hAnsi="宋体" w:hint="eastAsia"/>
                <w:sz w:val="20"/>
              </w:rPr>
              <w:t>4.072</w:t>
            </w:r>
          </w:p>
        </w:tc>
        <w:tc>
          <w:tcPr>
            <w:tcW w:w="1185"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12</w:t>
            </w:r>
          </w:p>
        </w:tc>
      </w:tr>
      <w:tr w:rsidR="00C33FB1" w:rsidRPr="004C419C" w:rsidTr="00C33FB1">
        <w:trPr>
          <w:trHeight w:val="376"/>
        </w:trPr>
        <w:tc>
          <w:tcPr>
            <w:tcW w:w="1560" w:type="dxa"/>
            <w:vAlign w:val="center"/>
          </w:tcPr>
          <w:p w:rsidR="00C33FB1" w:rsidRPr="004C419C" w:rsidRDefault="00C33FB1" w:rsidP="00C33FB1">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14.7</w:t>
            </w:r>
          </w:p>
        </w:tc>
        <w:tc>
          <w:tcPr>
            <w:tcW w:w="1196" w:type="dxa"/>
            <w:vAlign w:val="center"/>
          </w:tcPr>
          <w:p w:rsidR="00C33FB1" w:rsidRPr="004C419C" w:rsidRDefault="00C33FB1" w:rsidP="00C33FB1">
            <w:pPr>
              <w:jc w:val="center"/>
              <w:rPr>
                <w:rFonts w:ascii="宋体" w:hAnsi="宋体"/>
                <w:sz w:val="20"/>
              </w:rPr>
            </w:pPr>
            <w:r w:rsidRPr="004C419C">
              <w:rPr>
                <w:rFonts w:ascii="宋体" w:hAnsi="宋体" w:hint="eastAsia"/>
                <w:sz w:val="20"/>
              </w:rPr>
              <w:t>27.64</w:t>
            </w:r>
          </w:p>
        </w:tc>
        <w:tc>
          <w:tcPr>
            <w:tcW w:w="1594" w:type="dxa"/>
            <w:vAlign w:val="center"/>
          </w:tcPr>
          <w:p w:rsidR="00C33FB1" w:rsidRPr="004C419C" w:rsidRDefault="00C33FB1" w:rsidP="00C33FB1">
            <w:pPr>
              <w:jc w:val="center"/>
              <w:rPr>
                <w:rFonts w:ascii="宋体" w:hAnsi="宋体"/>
                <w:sz w:val="20"/>
              </w:rPr>
            </w:pPr>
            <w:r w:rsidRPr="004C419C">
              <w:rPr>
                <w:rFonts w:ascii="宋体" w:hAnsi="宋体" w:hint="eastAsia"/>
                <w:sz w:val="20"/>
              </w:rPr>
              <w:t>13.5</w:t>
            </w:r>
          </w:p>
        </w:tc>
        <w:tc>
          <w:tcPr>
            <w:tcW w:w="1533" w:type="dxa"/>
            <w:vAlign w:val="center"/>
          </w:tcPr>
          <w:p w:rsidR="00C33FB1" w:rsidRPr="004C419C" w:rsidRDefault="00C33FB1" w:rsidP="00C33FB1">
            <w:pPr>
              <w:jc w:val="center"/>
              <w:rPr>
                <w:rFonts w:ascii="宋体" w:hAnsi="宋体"/>
                <w:sz w:val="20"/>
              </w:rPr>
            </w:pPr>
            <w:r w:rsidRPr="004C419C">
              <w:rPr>
                <w:rFonts w:ascii="宋体" w:hAnsi="宋体" w:hint="eastAsia"/>
                <w:sz w:val="20"/>
              </w:rPr>
              <w:t>10</w:t>
            </w:r>
          </w:p>
        </w:tc>
        <w:tc>
          <w:tcPr>
            <w:tcW w:w="1184" w:type="dxa"/>
            <w:vAlign w:val="center"/>
          </w:tcPr>
          <w:p w:rsidR="00C33FB1" w:rsidRPr="004C419C" w:rsidRDefault="00C33FB1" w:rsidP="00C33FB1">
            <w:pPr>
              <w:jc w:val="center"/>
              <w:rPr>
                <w:rFonts w:ascii="宋体" w:hAnsi="宋体"/>
                <w:sz w:val="20"/>
              </w:rPr>
            </w:pPr>
            <w:r w:rsidRPr="004C419C">
              <w:rPr>
                <w:rFonts w:ascii="宋体" w:hAnsi="宋体" w:hint="eastAsia"/>
                <w:sz w:val="20"/>
              </w:rPr>
              <w:t>4.072</w:t>
            </w:r>
          </w:p>
        </w:tc>
        <w:tc>
          <w:tcPr>
            <w:tcW w:w="1185" w:type="dxa"/>
            <w:vAlign w:val="center"/>
          </w:tcPr>
          <w:p w:rsidR="00C33FB1" w:rsidRPr="004C419C" w:rsidRDefault="00C33FB1" w:rsidP="00C33FB1">
            <w:pPr>
              <w:widowControl/>
              <w:jc w:val="center"/>
              <w:textAlignment w:val="center"/>
              <w:rPr>
                <w:rFonts w:ascii="宋体" w:hAnsi="宋体"/>
                <w:sz w:val="20"/>
              </w:rPr>
            </w:pPr>
            <w:r w:rsidRPr="004C419C">
              <w:rPr>
                <w:rFonts w:ascii="宋体" w:hAnsi="宋体" w:hint="eastAsia"/>
                <w:sz w:val="20"/>
              </w:rPr>
              <w:t>11</w:t>
            </w:r>
          </w:p>
        </w:tc>
      </w:tr>
      <w:tr w:rsidR="00205D00" w:rsidRPr="004C419C" w:rsidTr="00C33FB1">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C33FB1" w:rsidP="00D8354E">
            <w:pPr>
              <w:jc w:val="center"/>
              <w:rPr>
                <w:rFonts w:ascii="宋体" w:hAnsi="宋体"/>
                <w:sz w:val="20"/>
              </w:rPr>
            </w:pPr>
            <w:r w:rsidRPr="004C419C">
              <w:rPr>
                <w:rFonts w:ascii="宋体" w:hAnsi="宋体" w:hint="eastAsia"/>
                <w:sz w:val="20"/>
              </w:rPr>
              <w:t>81.11</w:t>
            </w:r>
          </w:p>
        </w:tc>
      </w:tr>
      <w:tr w:rsidR="00205D00" w:rsidRPr="004C419C" w:rsidTr="00C33FB1">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9335EB" w:rsidRPr="004C419C" w:rsidRDefault="009335EB">
      <w:pPr>
        <w:widowControl/>
        <w:jc w:val="left"/>
        <w:rPr>
          <w:rFonts w:ascii="宋体" w:hAnsi="宋体"/>
          <w:spacing w:val="15"/>
          <w:kern w:val="0"/>
          <w:sz w:val="24"/>
          <w:szCs w:val="24"/>
        </w:rPr>
      </w:pPr>
    </w:p>
    <w:p w:rsidR="009335EB" w:rsidRPr="004C419C" w:rsidRDefault="009335EB">
      <w:pPr>
        <w:widowControl/>
        <w:jc w:val="left"/>
        <w:rPr>
          <w:rFonts w:ascii="宋体" w:hAnsi="宋体"/>
          <w:spacing w:val="15"/>
          <w:kern w:val="0"/>
          <w:sz w:val="24"/>
          <w:szCs w:val="24"/>
          <w:lang w:val="zh-CN"/>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8D315C">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3.</w:t>
            </w:r>
            <w:r w:rsidR="00202CC2" w:rsidRPr="004C419C">
              <w:rPr>
                <w:rStyle w:val="a5"/>
                <w:rFonts w:asciiTheme="minorEastAsia" w:eastAsiaTheme="minorEastAsia" w:hAnsiTheme="minorEastAsia" w:hint="eastAsia"/>
                <w:color w:val="auto"/>
                <w:szCs w:val="21"/>
              </w:rPr>
              <w:t>天一建设发展有限公司</w:t>
            </w:r>
          </w:p>
        </w:tc>
      </w:tr>
      <w:tr w:rsidR="00205D00" w:rsidRPr="004C419C" w:rsidTr="008D315C">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8D315C">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8D315C">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8D315C" w:rsidP="00D8354E">
            <w:pPr>
              <w:jc w:val="center"/>
              <w:rPr>
                <w:rFonts w:ascii="宋体" w:hAnsi="宋体"/>
                <w:sz w:val="20"/>
              </w:rPr>
            </w:pPr>
            <w:r w:rsidRPr="004C419C">
              <w:rPr>
                <w:rFonts w:ascii="宋体" w:hAnsi="宋体" w:hint="eastAsia"/>
                <w:sz w:val="20"/>
              </w:rPr>
              <w:t>14.4</w:t>
            </w:r>
          </w:p>
        </w:tc>
        <w:tc>
          <w:tcPr>
            <w:tcW w:w="1196" w:type="dxa"/>
            <w:vAlign w:val="center"/>
          </w:tcPr>
          <w:p w:rsidR="00205D00" w:rsidRPr="004C419C" w:rsidRDefault="008D315C" w:rsidP="00D8354E">
            <w:pPr>
              <w:jc w:val="center"/>
              <w:rPr>
                <w:rFonts w:ascii="宋体" w:hAnsi="宋体"/>
                <w:sz w:val="20"/>
              </w:rPr>
            </w:pPr>
            <w:r w:rsidRPr="004C419C">
              <w:rPr>
                <w:rFonts w:ascii="宋体" w:hAnsi="宋体" w:hint="eastAsia"/>
                <w:sz w:val="20"/>
              </w:rPr>
              <w:t>28.16</w:t>
            </w:r>
          </w:p>
        </w:tc>
        <w:tc>
          <w:tcPr>
            <w:tcW w:w="1594" w:type="dxa"/>
            <w:vAlign w:val="center"/>
          </w:tcPr>
          <w:p w:rsidR="00205D00" w:rsidRPr="004C419C" w:rsidRDefault="008D315C" w:rsidP="00D8354E">
            <w:pPr>
              <w:jc w:val="center"/>
              <w:rPr>
                <w:rFonts w:ascii="宋体" w:hAnsi="宋体"/>
                <w:sz w:val="20"/>
              </w:rPr>
            </w:pPr>
            <w:r w:rsidRPr="004C419C">
              <w:rPr>
                <w:rFonts w:ascii="宋体" w:hAnsi="宋体" w:hint="eastAsia"/>
                <w:sz w:val="20"/>
              </w:rPr>
              <w:t>13</w:t>
            </w:r>
          </w:p>
        </w:tc>
        <w:tc>
          <w:tcPr>
            <w:tcW w:w="1533" w:type="dxa"/>
            <w:vAlign w:val="center"/>
          </w:tcPr>
          <w:p w:rsidR="00205D00" w:rsidRPr="004C419C" w:rsidRDefault="008D315C"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8D315C" w:rsidP="00D8354E">
            <w:pPr>
              <w:jc w:val="center"/>
              <w:rPr>
                <w:rFonts w:ascii="宋体" w:hAnsi="宋体"/>
                <w:sz w:val="20"/>
              </w:rPr>
            </w:pPr>
            <w:r w:rsidRPr="004C419C">
              <w:rPr>
                <w:rFonts w:ascii="宋体" w:hAnsi="宋体" w:hint="eastAsia"/>
                <w:sz w:val="20"/>
              </w:rPr>
              <w:t>4.03</w:t>
            </w:r>
          </w:p>
        </w:tc>
        <w:tc>
          <w:tcPr>
            <w:tcW w:w="1185" w:type="dxa"/>
            <w:vAlign w:val="center"/>
          </w:tcPr>
          <w:p w:rsidR="00205D00" w:rsidRPr="004C419C" w:rsidRDefault="008D315C" w:rsidP="00D8354E">
            <w:pPr>
              <w:jc w:val="center"/>
              <w:rPr>
                <w:rFonts w:ascii="宋体" w:hAnsi="宋体"/>
                <w:sz w:val="20"/>
              </w:rPr>
            </w:pPr>
            <w:r w:rsidRPr="004C419C">
              <w:rPr>
                <w:rFonts w:ascii="宋体" w:hAnsi="宋体" w:hint="eastAsia"/>
                <w:sz w:val="20"/>
              </w:rPr>
              <w:t>11</w:t>
            </w:r>
          </w:p>
        </w:tc>
      </w:tr>
      <w:tr w:rsidR="008D315C" w:rsidRPr="004C419C" w:rsidTr="008D315C">
        <w:trPr>
          <w:trHeight w:val="376"/>
        </w:trPr>
        <w:tc>
          <w:tcPr>
            <w:tcW w:w="1560" w:type="dxa"/>
            <w:vAlign w:val="center"/>
          </w:tcPr>
          <w:p w:rsidR="008D315C" w:rsidRPr="004C419C" w:rsidRDefault="008D315C" w:rsidP="008D315C">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8D315C" w:rsidRPr="004C419C" w:rsidRDefault="008D315C" w:rsidP="008D315C">
            <w:pPr>
              <w:jc w:val="center"/>
              <w:rPr>
                <w:rFonts w:ascii="宋体" w:hAnsi="宋体"/>
                <w:sz w:val="20"/>
              </w:rPr>
            </w:pPr>
            <w:r w:rsidRPr="004C419C">
              <w:rPr>
                <w:rFonts w:ascii="宋体" w:hAnsi="宋体" w:hint="eastAsia"/>
                <w:sz w:val="20"/>
              </w:rPr>
              <w:t>15.8</w:t>
            </w:r>
          </w:p>
        </w:tc>
        <w:tc>
          <w:tcPr>
            <w:tcW w:w="1196" w:type="dxa"/>
            <w:vAlign w:val="center"/>
          </w:tcPr>
          <w:p w:rsidR="008D315C" w:rsidRPr="004C419C" w:rsidRDefault="008D315C" w:rsidP="008D315C">
            <w:pPr>
              <w:jc w:val="center"/>
              <w:rPr>
                <w:rFonts w:ascii="宋体" w:hAnsi="宋体"/>
                <w:sz w:val="20"/>
              </w:rPr>
            </w:pPr>
            <w:r w:rsidRPr="004C419C">
              <w:rPr>
                <w:rFonts w:ascii="宋体" w:hAnsi="宋体" w:hint="eastAsia"/>
                <w:sz w:val="20"/>
              </w:rPr>
              <w:t>28.16</w:t>
            </w:r>
          </w:p>
        </w:tc>
        <w:tc>
          <w:tcPr>
            <w:tcW w:w="1594" w:type="dxa"/>
            <w:vAlign w:val="center"/>
          </w:tcPr>
          <w:p w:rsidR="008D315C" w:rsidRPr="004C419C" w:rsidRDefault="008D315C" w:rsidP="008D315C">
            <w:pPr>
              <w:jc w:val="center"/>
              <w:rPr>
                <w:rFonts w:ascii="宋体" w:hAnsi="宋体"/>
                <w:sz w:val="20"/>
              </w:rPr>
            </w:pPr>
            <w:r w:rsidRPr="004C419C">
              <w:rPr>
                <w:rFonts w:ascii="宋体" w:hAnsi="宋体" w:hint="eastAsia"/>
                <w:sz w:val="20"/>
              </w:rPr>
              <w:t>13</w:t>
            </w:r>
          </w:p>
        </w:tc>
        <w:tc>
          <w:tcPr>
            <w:tcW w:w="1533" w:type="dxa"/>
            <w:vAlign w:val="center"/>
          </w:tcPr>
          <w:p w:rsidR="008D315C" w:rsidRPr="004C419C" w:rsidRDefault="008D315C" w:rsidP="008D315C">
            <w:pPr>
              <w:jc w:val="center"/>
              <w:rPr>
                <w:rFonts w:ascii="宋体" w:hAnsi="宋体"/>
                <w:sz w:val="20"/>
              </w:rPr>
            </w:pPr>
            <w:r w:rsidRPr="004C419C">
              <w:rPr>
                <w:rFonts w:ascii="宋体" w:hAnsi="宋体" w:hint="eastAsia"/>
                <w:sz w:val="20"/>
              </w:rPr>
              <w:t>10</w:t>
            </w:r>
          </w:p>
        </w:tc>
        <w:tc>
          <w:tcPr>
            <w:tcW w:w="1184" w:type="dxa"/>
            <w:vAlign w:val="center"/>
          </w:tcPr>
          <w:p w:rsidR="008D315C" w:rsidRPr="004C419C" w:rsidRDefault="008D315C" w:rsidP="008D315C">
            <w:pPr>
              <w:jc w:val="center"/>
              <w:rPr>
                <w:rFonts w:ascii="宋体" w:hAnsi="宋体"/>
                <w:sz w:val="20"/>
              </w:rPr>
            </w:pPr>
            <w:r w:rsidRPr="004C419C">
              <w:rPr>
                <w:rFonts w:ascii="宋体" w:hAnsi="宋体" w:hint="eastAsia"/>
                <w:sz w:val="20"/>
              </w:rPr>
              <w:t>4.03</w:t>
            </w:r>
          </w:p>
        </w:tc>
        <w:tc>
          <w:tcPr>
            <w:tcW w:w="1185" w:type="dxa"/>
            <w:vAlign w:val="center"/>
          </w:tcPr>
          <w:p w:rsidR="008D315C" w:rsidRPr="004C419C" w:rsidRDefault="008D315C" w:rsidP="008D315C">
            <w:pPr>
              <w:jc w:val="center"/>
              <w:rPr>
                <w:rFonts w:ascii="宋体" w:hAnsi="宋体"/>
                <w:sz w:val="20"/>
              </w:rPr>
            </w:pPr>
            <w:r w:rsidRPr="004C419C">
              <w:rPr>
                <w:rFonts w:ascii="宋体" w:hAnsi="宋体" w:hint="eastAsia"/>
                <w:sz w:val="20"/>
              </w:rPr>
              <w:t>12</w:t>
            </w:r>
          </w:p>
        </w:tc>
      </w:tr>
      <w:tr w:rsidR="008D315C" w:rsidRPr="004C419C" w:rsidTr="008D315C">
        <w:trPr>
          <w:trHeight w:val="376"/>
        </w:trPr>
        <w:tc>
          <w:tcPr>
            <w:tcW w:w="1560" w:type="dxa"/>
            <w:vAlign w:val="center"/>
          </w:tcPr>
          <w:p w:rsidR="008D315C" w:rsidRPr="004C419C" w:rsidRDefault="008D315C" w:rsidP="008D315C">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14.3</w:t>
            </w:r>
          </w:p>
        </w:tc>
        <w:tc>
          <w:tcPr>
            <w:tcW w:w="1196" w:type="dxa"/>
            <w:vAlign w:val="center"/>
          </w:tcPr>
          <w:p w:rsidR="008D315C" w:rsidRPr="004C419C" w:rsidRDefault="008D315C" w:rsidP="008D315C">
            <w:pPr>
              <w:jc w:val="center"/>
              <w:rPr>
                <w:rFonts w:ascii="宋体" w:hAnsi="宋体"/>
                <w:sz w:val="20"/>
              </w:rPr>
            </w:pPr>
            <w:r w:rsidRPr="004C419C">
              <w:rPr>
                <w:rFonts w:ascii="宋体" w:hAnsi="宋体" w:hint="eastAsia"/>
                <w:sz w:val="20"/>
              </w:rPr>
              <w:t>28.16</w:t>
            </w:r>
          </w:p>
        </w:tc>
        <w:tc>
          <w:tcPr>
            <w:tcW w:w="1594" w:type="dxa"/>
            <w:vAlign w:val="center"/>
          </w:tcPr>
          <w:p w:rsidR="008D315C" w:rsidRPr="004C419C" w:rsidRDefault="008D315C" w:rsidP="008D315C">
            <w:pPr>
              <w:jc w:val="center"/>
              <w:rPr>
                <w:rFonts w:ascii="宋体" w:hAnsi="宋体"/>
                <w:sz w:val="20"/>
              </w:rPr>
            </w:pPr>
            <w:r w:rsidRPr="004C419C">
              <w:rPr>
                <w:rFonts w:ascii="宋体" w:hAnsi="宋体" w:hint="eastAsia"/>
                <w:sz w:val="20"/>
              </w:rPr>
              <w:t>13</w:t>
            </w:r>
          </w:p>
        </w:tc>
        <w:tc>
          <w:tcPr>
            <w:tcW w:w="1533" w:type="dxa"/>
            <w:vAlign w:val="center"/>
          </w:tcPr>
          <w:p w:rsidR="008D315C" w:rsidRPr="004C419C" w:rsidRDefault="008D315C" w:rsidP="008D315C">
            <w:pPr>
              <w:jc w:val="center"/>
              <w:rPr>
                <w:rFonts w:ascii="宋体" w:hAnsi="宋体"/>
                <w:sz w:val="20"/>
              </w:rPr>
            </w:pPr>
            <w:r w:rsidRPr="004C419C">
              <w:rPr>
                <w:rFonts w:ascii="宋体" w:hAnsi="宋体" w:hint="eastAsia"/>
                <w:sz w:val="20"/>
              </w:rPr>
              <w:t>10</w:t>
            </w:r>
          </w:p>
        </w:tc>
        <w:tc>
          <w:tcPr>
            <w:tcW w:w="1184" w:type="dxa"/>
            <w:vAlign w:val="center"/>
          </w:tcPr>
          <w:p w:rsidR="008D315C" w:rsidRPr="004C419C" w:rsidRDefault="008D315C" w:rsidP="008D315C">
            <w:pPr>
              <w:jc w:val="center"/>
              <w:rPr>
                <w:rFonts w:ascii="宋体" w:hAnsi="宋体"/>
                <w:sz w:val="20"/>
              </w:rPr>
            </w:pPr>
            <w:r w:rsidRPr="004C419C">
              <w:rPr>
                <w:rFonts w:ascii="宋体" w:hAnsi="宋体" w:hint="eastAsia"/>
                <w:sz w:val="20"/>
              </w:rPr>
              <w:t>4.03</w:t>
            </w:r>
          </w:p>
        </w:tc>
        <w:tc>
          <w:tcPr>
            <w:tcW w:w="1185"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11.5</w:t>
            </w:r>
          </w:p>
        </w:tc>
      </w:tr>
      <w:tr w:rsidR="008D315C" w:rsidRPr="004C419C" w:rsidTr="008D315C">
        <w:trPr>
          <w:trHeight w:val="429"/>
        </w:trPr>
        <w:tc>
          <w:tcPr>
            <w:tcW w:w="1560" w:type="dxa"/>
            <w:vAlign w:val="center"/>
          </w:tcPr>
          <w:p w:rsidR="008D315C" w:rsidRPr="004C419C" w:rsidRDefault="008D315C" w:rsidP="008D315C">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14.4</w:t>
            </w:r>
          </w:p>
        </w:tc>
        <w:tc>
          <w:tcPr>
            <w:tcW w:w="1196" w:type="dxa"/>
            <w:vAlign w:val="center"/>
          </w:tcPr>
          <w:p w:rsidR="008D315C" w:rsidRPr="004C419C" w:rsidRDefault="008D315C" w:rsidP="008D315C">
            <w:pPr>
              <w:jc w:val="center"/>
              <w:rPr>
                <w:rFonts w:ascii="宋体" w:hAnsi="宋体"/>
                <w:sz w:val="20"/>
              </w:rPr>
            </w:pPr>
            <w:r w:rsidRPr="004C419C">
              <w:rPr>
                <w:rFonts w:ascii="宋体" w:hAnsi="宋体" w:hint="eastAsia"/>
                <w:sz w:val="20"/>
              </w:rPr>
              <w:t>28.16</w:t>
            </w:r>
          </w:p>
        </w:tc>
        <w:tc>
          <w:tcPr>
            <w:tcW w:w="1594" w:type="dxa"/>
            <w:vAlign w:val="center"/>
          </w:tcPr>
          <w:p w:rsidR="008D315C" w:rsidRPr="004C419C" w:rsidRDefault="008D315C" w:rsidP="008D315C">
            <w:pPr>
              <w:jc w:val="center"/>
              <w:rPr>
                <w:rFonts w:ascii="宋体" w:hAnsi="宋体"/>
                <w:sz w:val="20"/>
              </w:rPr>
            </w:pPr>
            <w:r w:rsidRPr="004C419C">
              <w:rPr>
                <w:rFonts w:ascii="宋体" w:hAnsi="宋体" w:hint="eastAsia"/>
                <w:sz w:val="20"/>
              </w:rPr>
              <w:t>13</w:t>
            </w:r>
          </w:p>
        </w:tc>
        <w:tc>
          <w:tcPr>
            <w:tcW w:w="1533" w:type="dxa"/>
            <w:vAlign w:val="center"/>
          </w:tcPr>
          <w:p w:rsidR="008D315C" w:rsidRPr="004C419C" w:rsidRDefault="008D315C" w:rsidP="008D315C">
            <w:pPr>
              <w:jc w:val="center"/>
              <w:rPr>
                <w:rFonts w:ascii="宋体" w:hAnsi="宋体"/>
                <w:sz w:val="20"/>
              </w:rPr>
            </w:pPr>
            <w:r w:rsidRPr="004C419C">
              <w:rPr>
                <w:rFonts w:ascii="宋体" w:hAnsi="宋体" w:hint="eastAsia"/>
                <w:sz w:val="20"/>
              </w:rPr>
              <w:t>10</w:t>
            </w:r>
          </w:p>
        </w:tc>
        <w:tc>
          <w:tcPr>
            <w:tcW w:w="1184" w:type="dxa"/>
            <w:vAlign w:val="center"/>
          </w:tcPr>
          <w:p w:rsidR="008D315C" w:rsidRPr="004C419C" w:rsidRDefault="008D315C" w:rsidP="008D315C">
            <w:pPr>
              <w:jc w:val="center"/>
              <w:rPr>
                <w:rFonts w:ascii="宋体" w:hAnsi="宋体"/>
                <w:sz w:val="20"/>
              </w:rPr>
            </w:pPr>
            <w:r w:rsidRPr="004C419C">
              <w:rPr>
                <w:rFonts w:ascii="宋体" w:hAnsi="宋体" w:hint="eastAsia"/>
                <w:sz w:val="20"/>
              </w:rPr>
              <w:t>4.03</w:t>
            </w:r>
          </w:p>
        </w:tc>
        <w:tc>
          <w:tcPr>
            <w:tcW w:w="1185"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12</w:t>
            </w:r>
          </w:p>
        </w:tc>
      </w:tr>
      <w:tr w:rsidR="008D315C" w:rsidRPr="004C419C" w:rsidTr="008D315C">
        <w:trPr>
          <w:trHeight w:val="376"/>
        </w:trPr>
        <w:tc>
          <w:tcPr>
            <w:tcW w:w="1560" w:type="dxa"/>
            <w:vAlign w:val="center"/>
          </w:tcPr>
          <w:p w:rsidR="008D315C" w:rsidRPr="004C419C" w:rsidRDefault="008D315C" w:rsidP="008D315C">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16.1</w:t>
            </w:r>
          </w:p>
        </w:tc>
        <w:tc>
          <w:tcPr>
            <w:tcW w:w="1196" w:type="dxa"/>
            <w:vAlign w:val="center"/>
          </w:tcPr>
          <w:p w:rsidR="008D315C" w:rsidRPr="004C419C" w:rsidRDefault="008D315C" w:rsidP="008D315C">
            <w:pPr>
              <w:jc w:val="center"/>
              <w:rPr>
                <w:rFonts w:ascii="宋体" w:hAnsi="宋体"/>
                <w:sz w:val="20"/>
              </w:rPr>
            </w:pPr>
            <w:r w:rsidRPr="004C419C">
              <w:rPr>
                <w:rFonts w:ascii="宋体" w:hAnsi="宋体" w:hint="eastAsia"/>
                <w:sz w:val="20"/>
              </w:rPr>
              <w:t>28.16</w:t>
            </w:r>
          </w:p>
        </w:tc>
        <w:tc>
          <w:tcPr>
            <w:tcW w:w="1594" w:type="dxa"/>
            <w:vAlign w:val="center"/>
          </w:tcPr>
          <w:p w:rsidR="008D315C" w:rsidRPr="004C419C" w:rsidRDefault="008D315C" w:rsidP="008D315C">
            <w:pPr>
              <w:jc w:val="center"/>
              <w:rPr>
                <w:rFonts w:ascii="宋体" w:hAnsi="宋体"/>
                <w:sz w:val="20"/>
              </w:rPr>
            </w:pPr>
            <w:r w:rsidRPr="004C419C">
              <w:rPr>
                <w:rFonts w:ascii="宋体" w:hAnsi="宋体" w:hint="eastAsia"/>
                <w:sz w:val="20"/>
              </w:rPr>
              <w:t>13</w:t>
            </w:r>
          </w:p>
        </w:tc>
        <w:tc>
          <w:tcPr>
            <w:tcW w:w="1533" w:type="dxa"/>
            <w:vAlign w:val="center"/>
          </w:tcPr>
          <w:p w:rsidR="008D315C" w:rsidRPr="004C419C" w:rsidRDefault="008D315C" w:rsidP="008D315C">
            <w:pPr>
              <w:jc w:val="center"/>
              <w:rPr>
                <w:rFonts w:ascii="宋体" w:hAnsi="宋体"/>
                <w:sz w:val="20"/>
              </w:rPr>
            </w:pPr>
            <w:r w:rsidRPr="004C419C">
              <w:rPr>
                <w:rFonts w:ascii="宋体" w:hAnsi="宋体" w:hint="eastAsia"/>
                <w:sz w:val="20"/>
              </w:rPr>
              <w:t>10</w:t>
            </w:r>
          </w:p>
        </w:tc>
        <w:tc>
          <w:tcPr>
            <w:tcW w:w="1184" w:type="dxa"/>
            <w:vAlign w:val="center"/>
          </w:tcPr>
          <w:p w:rsidR="008D315C" w:rsidRPr="004C419C" w:rsidRDefault="008D315C" w:rsidP="008D315C">
            <w:pPr>
              <w:jc w:val="center"/>
              <w:rPr>
                <w:rFonts w:ascii="宋体" w:hAnsi="宋体"/>
                <w:sz w:val="20"/>
              </w:rPr>
            </w:pPr>
            <w:r w:rsidRPr="004C419C">
              <w:rPr>
                <w:rFonts w:ascii="宋体" w:hAnsi="宋体" w:hint="eastAsia"/>
                <w:sz w:val="20"/>
              </w:rPr>
              <w:t>4.03</w:t>
            </w:r>
          </w:p>
        </w:tc>
        <w:tc>
          <w:tcPr>
            <w:tcW w:w="1185" w:type="dxa"/>
            <w:vAlign w:val="center"/>
          </w:tcPr>
          <w:p w:rsidR="008D315C" w:rsidRPr="004C419C" w:rsidRDefault="008D315C" w:rsidP="008D315C">
            <w:pPr>
              <w:widowControl/>
              <w:jc w:val="center"/>
              <w:textAlignment w:val="center"/>
              <w:rPr>
                <w:rFonts w:ascii="宋体" w:hAnsi="宋体"/>
                <w:sz w:val="20"/>
              </w:rPr>
            </w:pPr>
            <w:r w:rsidRPr="004C419C">
              <w:rPr>
                <w:rFonts w:ascii="宋体" w:hAnsi="宋体" w:hint="eastAsia"/>
                <w:sz w:val="20"/>
              </w:rPr>
              <w:t>12</w:t>
            </w:r>
          </w:p>
        </w:tc>
      </w:tr>
      <w:tr w:rsidR="00205D00" w:rsidRPr="004C419C" w:rsidTr="008D315C">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8D315C" w:rsidP="00D8354E">
            <w:pPr>
              <w:jc w:val="center"/>
              <w:rPr>
                <w:rFonts w:ascii="宋体" w:hAnsi="宋体"/>
                <w:sz w:val="20"/>
              </w:rPr>
            </w:pPr>
            <w:r w:rsidRPr="004C419C">
              <w:rPr>
                <w:rFonts w:ascii="宋体" w:hAnsi="宋体" w:hint="eastAsia"/>
                <w:sz w:val="20"/>
              </w:rPr>
              <w:t>81.89</w:t>
            </w:r>
          </w:p>
        </w:tc>
      </w:tr>
      <w:tr w:rsidR="00205D00" w:rsidRPr="004C419C" w:rsidTr="008D315C">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9335EB" w:rsidRPr="004C419C" w:rsidRDefault="009335EB">
      <w:pPr>
        <w:widowControl/>
        <w:jc w:val="left"/>
        <w:rPr>
          <w:rFonts w:ascii="宋体" w:hAnsi="宋体"/>
          <w:spacing w:val="15"/>
          <w:kern w:val="0"/>
          <w:sz w:val="24"/>
          <w:szCs w:val="24"/>
        </w:rPr>
      </w:pPr>
    </w:p>
    <w:p w:rsidR="00644607" w:rsidRPr="004C419C" w:rsidRDefault="00644607">
      <w:pPr>
        <w:widowControl/>
        <w:jc w:val="left"/>
        <w:rPr>
          <w:rFonts w:ascii="宋体" w:hAnsi="宋体"/>
          <w:spacing w:val="15"/>
          <w:kern w:val="0"/>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644607">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4.</w:t>
            </w:r>
            <w:r w:rsidR="00202CC2" w:rsidRPr="004C419C">
              <w:rPr>
                <w:rStyle w:val="a5"/>
                <w:rFonts w:asciiTheme="minorEastAsia" w:eastAsiaTheme="minorEastAsia" w:hAnsiTheme="minorEastAsia" w:hint="eastAsia"/>
                <w:color w:val="auto"/>
                <w:szCs w:val="21"/>
              </w:rPr>
              <w:t>美时建设发展有限公司</w:t>
            </w:r>
          </w:p>
        </w:tc>
      </w:tr>
      <w:tr w:rsidR="00205D00" w:rsidRPr="004C419C" w:rsidTr="00644607">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644607">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644607">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644607" w:rsidP="00D8354E">
            <w:pPr>
              <w:jc w:val="center"/>
              <w:rPr>
                <w:rFonts w:ascii="宋体" w:hAnsi="宋体"/>
                <w:sz w:val="20"/>
              </w:rPr>
            </w:pPr>
            <w:r w:rsidRPr="004C419C">
              <w:rPr>
                <w:rFonts w:ascii="宋体" w:hAnsi="宋体" w:hint="eastAsia"/>
                <w:sz w:val="20"/>
              </w:rPr>
              <w:t>15.1</w:t>
            </w:r>
          </w:p>
        </w:tc>
        <w:tc>
          <w:tcPr>
            <w:tcW w:w="1196" w:type="dxa"/>
            <w:vAlign w:val="center"/>
          </w:tcPr>
          <w:p w:rsidR="00205D00" w:rsidRPr="004C419C" w:rsidRDefault="00644607" w:rsidP="00D8354E">
            <w:pPr>
              <w:jc w:val="center"/>
              <w:rPr>
                <w:rFonts w:ascii="宋体" w:hAnsi="宋体"/>
                <w:sz w:val="20"/>
              </w:rPr>
            </w:pPr>
            <w:r w:rsidRPr="004C419C">
              <w:rPr>
                <w:rFonts w:ascii="宋体" w:hAnsi="宋体" w:hint="eastAsia"/>
                <w:sz w:val="20"/>
              </w:rPr>
              <w:t>25.89</w:t>
            </w:r>
          </w:p>
        </w:tc>
        <w:tc>
          <w:tcPr>
            <w:tcW w:w="1594" w:type="dxa"/>
            <w:vAlign w:val="center"/>
          </w:tcPr>
          <w:p w:rsidR="00205D00" w:rsidRPr="004C419C" w:rsidRDefault="00644607" w:rsidP="00D8354E">
            <w:pPr>
              <w:jc w:val="center"/>
              <w:rPr>
                <w:rFonts w:ascii="宋体" w:hAnsi="宋体"/>
                <w:sz w:val="20"/>
              </w:rPr>
            </w:pPr>
            <w:r w:rsidRPr="004C419C">
              <w:rPr>
                <w:rFonts w:ascii="宋体" w:hAnsi="宋体" w:hint="eastAsia"/>
                <w:sz w:val="20"/>
              </w:rPr>
              <w:t>11.5</w:t>
            </w:r>
          </w:p>
        </w:tc>
        <w:tc>
          <w:tcPr>
            <w:tcW w:w="1533" w:type="dxa"/>
            <w:vAlign w:val="center"/>
          </w:tcPr>
          <w:p w:rsidR="00205D00" w:rsidRPr="004C419C" w:rsidRDefault="00644607" w:rsidP="00D8354E">
            <w:pPr>
              <w:jc w:val="center"/>
              <w:rPr>
                <w:rFonts w:ascii="宋体" w:hAnsi="宋体"/>
                <w:sz w:val="20"/>
              </w:rPr>
            </w:pPr>
            <w:r w:rsidRPr="004C419C">
              <w:rPr>
                <w:rFonts w:ascii="宋体" w:hAnsi="宋体" w:hint="eastAsia"/>
                <w:sz w:val="20"/>
              </w:rPr>
              <w:t>9.5</w:t>
            </w:r>
          </w:p>
        </w:tc>
        <w:tc>
          <w:tcPr>
            <w:tcW w:w="1184" w:type="dxa"/>
            <w:vAlign w:val="center"/>
          </w:tcPr>
          <w:p w:rsidR="00205D00" w:rsidRPr="004C419C" w:rsidRDefault="00644607" w:rsidP="00D8354E">
            <w:pPr>
              <w:jc w:val="center"/>
              <w:rPr>
                <w:rFonts w:ascii="宋体" w:hAnsi="宋体"/>
                <w:sz w:val="20"/>
              </w:rPr>
            </w:pPr>
            <w:r w:rsidRPr="004C419C">
              <w:rPr>
                <w:rFonts w:ascii="宋体" w:hAnsi="宋体" w:hint="eastAsia"/>
                <w:sz w:val="20"/>
              </w:rPr>
              <w:t>4.106</w:t>
            </w:r>
          </w:p>
        </w:tc>
        <w:tc>
          <w:tcPr>
            <w:tcW w:w="1185" w:type="dxa"/>
            <w:vAlign w:val="center"/>
          </w:tcPr>
          <w:p w:rsidR="00205D00" w:rsidRPr="004C419C" w:rsidRDefault="00644607" w:rsidP="00D8354E">
            <w:pPr>
              <w:jc w:val="center"/>
              <w:rPr>
                <w:rFonts w:ascii="宋体" w:hAnsi="宋体"/>
                <w:sz w:val="20"/>
              </w:rPr>
            </w:pPr>
            <w:r w:rsidRPr="004C419C">
              <w:rPr>
                <w:rFonts w:ascii="宋体" w:hAnsi="宋体" w:hint="eastAsia"/>
                <w:sz w:val="20"/>
              </w:rPr>
              <w:t>15</w:t>
            </w:r>
          </w:p>
        </w:tc>
      </w:tr>
      <w:tr w:rsidR="00644607" w:rsidRPr="004C419C" w:rsidTr="00644607">
        <w:trPr>
          <w:trHeight w:val="376"/>
        </w:trPr>
        <w:tc>
          <w:tcPr>
            <w:tcW w:w="1560" w:type="dxa"/>
            <w:vAlign w:val="center"/>
          </w:tcPr>
          <w:p w:rsidR="00644607" w:rsidRPr="004C419C" w:rsidRDefault="00644607" w:rsidP="00644607">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644607" w:rsidRPr="004C419C" w:rsidRDefault="00644607" w:rsidP="00644607">
            <w:pPr>
              <w:jc w:val="center"/>
              <w:rPr>
                <w:rFonts w:ascii="宋体" w:hAnsi="宋体"/>
                <w:sz w:val="20"/>
              </w:rPr>
            </w:pPr>
            <w:r w:rsidRPr="004C419C">
              <w:rPr>
                <w:rFonts w:ascii="宋体" w:hAnsi="宋体" w:hint="eastAsia"/>
                <w:sz w:val="20"/>
              </w:rPr>
              <w:t>17.8</w:t>
            </w:r>
          </w:p>
        </w:tc>
        <w:tc>
          <w:tcPr>
            <w:tcW w:w="1196" w:type="dxa"/>
            <w:vAlign w:val="center"/>
          </w:tcPr>
          <w:p w:rsidR="00644607" w:rsidRPr="004C419C" w:rsidRDefault="00644607" w:rsidP="00644607">
            <w:pPr>
              <w:jc w:val="center"/>
              <w:rPr>
                <w:rFonts w:ascii="宋体" w:hAnsi="宋体"/>
                <w:sz w:val="20"/>
              </w:rPr>
            </w:pPr>
            <w:r w:rsidRPr="004C419C">
              <w:rPr>
                <w:rFonts w:ascii="宋体" w:hAnsi="宋体" w:hint="eastAsia"/>
                <w:sz w:val="20"/>
              </w:rPr>
              <w:t>25.89</w:t>
            </w:r>
          </w:p>
        </w:tc>
        <w:tc>
          <w:tcPr>
            <w:tcW w:w="1594" w:type="dxa"/>
            <w:vAlign w:val="center"/>
          </w:tcPr>
          <w:p w:rsidR="00644607" w:rsidRPr="004C419C" w:rsidRDefault="00644607" w:rsidP="00644607">
            <w:pPr>
              <w:jc w:val="center"/>
              <w:rPr>
                <w:rFonts w:ascii="宋体" w:hAnsi="宋体"/>
                <w:sz w:val="20"/>
              </w:rPr>
            </w:pPr>
            <w:r w:rsidRPr="004C419C">
              <w:rPr>
                <w:rFonts w:ascii="宋体" w:hAnsi="宋体" w:hint="eastAsia"/>
                <w:sz w:val="20"/>
              </w:rPr>
              <w:t>11.5</w:t>
            </w:r>
          </w:p>
        </w:tc>
        <w:tc>
          <w:tcPr>
            <w:tcW w:w="1533" w:type="dxa"/>
            <w:vAlign w:val="center"/>
          </w:tcPr>
          <w:p w:rsidR="00644607" w:rsidRPr="004C419C" w:rsidRDefault="00644607" w:rsidP="00644607">
            <w:pPr>
              <w:jc w:val="center"/>
              <w:rPr>
                <w:rFonts w:ascii="宋体" w:hAnsi="宋体"/>
                <w:sz w:val="20"/>
              </w:rPr>
            </w:pPr>
            <w:r w:rsidRPr="004C419C">
              <w:rPr>
                <w:rFonts w:ascii="宋体" w:hAnsi="宋体" w:hint="eastAsia"/>
                <w:sz w:val="20"/>
              </w:rPr>
              <w:t>9.5</w:t>
            </w:r>
          </w:p>
        </w:tc>
        <w:tc>
          <w:tcPr>
            <w:tcW w:w="1184" w:type="dxa"/>
            <w:vAlign w:val="center"/>
          </w:tcPr>
          <w:p w:rsidR="00644607" w:rsidRPr="004C419C" w:rsidRDefault="00644607" w:rsidP="00644607">
            <w:pPr>
              <w:jc w:val="center"/>
              <w:rPr>
                <w:rFonts w:ascii="宋体" w:hAnsi="宋体"/>
                <w:sz w:val="20"/>
              </w:rPr>
            </w:pPr>
            <w:r w:rsidRPr="004C419C">
              <w:rPr>
                <w:rFonts w:ascii="宋体" w:hAnsi="宋体" w:hint="eastAsia"/>
                <w:sz w:val="20"/>
              </w:rPr>
              <w:t>4.106</w:t>
            </w:r>
          </w:p>
        </w:tc>
        <w:tc>
          <w:tcPr>
            <w:tcW w:w="1185" w:type="dxa"/>
            <w:vAlign w:val="center"/>
          </w:tcPr>
          <w:p w:rsidR="00644607" w:rsidRPr="004C419C" w:rsidRDefault="00644607" w:rsidP="00644607">
            <w:pPr>
              <w:jc w:val="center"/>
              <w:rPr>
                <w:rFonts w:ascii="宋体" w:hAnsi="宋体"/>
                <w:sz w:val="20"/>
              </w:rPr>
            </w:pPr>
            <w:r w:rsidRPr="004C419C">
              <w:rPr>
                <w:rFonts w:ascii="宋体" w:hAnsi="宋体" w:hint="eastAsia"/>
                <w:sz w:val="20"/>
              </w:rPr>
              <w:t>14.5</w:t>
            </w:r>
          </w:p>
        </w:tc>
      </w:tr>
      <w:tr w:rsidR="00644607" w:rsidRPr="004C419C" w:rsidTr="00644607">
        <w:trPr>
          <w:trHeight w:val="376"/>
        </w:trPr>
        <w:tc>
          <w:tcPr>
            <w:tcW w:w="1560" w:type="dxa"/>
            <w:vAlign w:val="center"/>
          </w:tcPr>
          <w:p w:rsidR="00644607" w:rsidRPr="004C419C" w:rsidRDefault="00644607" w:rsidP="00644607">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16.7</w:t>
            </w:r>
          </w:p>
        </w:tc>
        <w:tc>
          <w:tcPr>
            <w:tcW w:w="1196" w:type="dxa"/>
            <w:vAlign w:val="center"/>
          </w:tcPr>
          <w:p w:rsidR="00644607" w:rsidRPr="004C419C" w:rsidRDefault="00644607" w:rsidP="00644607">
            <w:pPr>
              <w:jc w:val="center"/>
              <w:rPr>
                <w:rFonts w:ascii="宋体" w:hAnsi="宋体"/>
                <w:sz w:val="20"/>
              </w:rPr>
            </w:pPr>
            <w:r w:rsidRPr="004C419C">
              <w:rPr>
                <w:rFonts w:ascii="宋体" w:hAnsi="宋体" w:hint="eastAsia"/>
                <w:sz w:val="20"/>
              </w:rPr>
              <w:t>25.89</w:t>
            </w:r>
          </w:p>
        </w:tc>
        <w:tc>
          <w:tcPr>
            <w:tcW w:w="1594" w:type="dxa"/>
            <w:vAlign w:val="center"/>
          </w:tcPr>
          <w:p w:rsidR="00644607" w:rsidRPr="004C419C" w:rsidRDefault="00644607" w:rsidP="00644607">
            <w:pPr>
              <w:jc w:val="center"/>
              <w:rPr>
                <w:rFonts w:ascii="宋体" w:hAnsi="宋体"/>
                <w:sz w:val="20"/>
              </w:rPr>
            </w:pPr>
            <w:r w:rsidRPr="004C419C">
              <w:rPr>
                <w:rFonts w:ascii="宋体" w:hAnsi="宋体" w:hint="eastAsia"/>
                <w:sz w:val="20"/>
              </w:rPr>
              <w:t>11.5</w:t>
            </w:r>
          </w:p>
        </w:tc>
        <w:tc>
          <w:tcPr>
            <w:tcW w:w="1533" w:type="dxa"/>
            <w:vAlign w:val="center"/>
          </w:tcPr>
          <w:p w:rsidR="00644607" w:rsidRPr="004C419C" w:rsidRDefault="00644607" w:rsidP="00644607">
            <w:pPr>
              <w:jc w:val="center"/>
              <w:rPr>
                <w:rFonts w:ascii="宋体" w:hAnsi="宋体"/>
                <w:sz w:val="20"/>
              </w:rPr>
            </w:pPr>
            <w:r w:rsidRPr="004C419C">
              <w:rPr>
                <w:rFonts w:ascii="宋体" w:hAnsi="宋体" w:hint="eastAsia"/>
                <w:sz w:val="20"/>
              </w:rPr>
              <w:t>9.5</w:t>
            </w:r>
          </w:p>
        </w:tc>
        <w:tc>
          <w:tcPr>
            <w:tcW w:w="1184" w:type="dxa"/>
            <w:vAlign w:val="center"/>
          </w:tcPr>
          <w:p w:rsidR="00644607" w:rsidRPr="004C419C" w:rsidRDefault="00644607" w:rsidP="00644607">
            <w:pPr>
              <w:jc w:val="center"/>
              <w:rPr>
                <w:rFonts w:ascii="宋体" w:hAnsi="宋体"/>
                <w:sz w:val="20"/>
              </w:rPr>
            </w:pPr>
            <w:r w:rsidRPr="004C419C">
              <w:rPr>
                <w:rFonts w:ascii="宋体" w:hAnsi="宋体" w:hint="eastAsia"/>
                <w:sz w:val="20"/>
              </w:rPr>
              <w:t>4.106</w:t>
            </w:r>
          </w:p>
        </w:tc>
        <w:tc>
          <w:tcPr>
            <w:tcW w:w="1185"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14.5</w:t>
            </w:r>
          </w:p>
        </w:tc>
      </w:tr>
      <w:tr w:rsidR="00644607" w:rsidRPr="004C419C" w:rsidTr="00644607">
        <w:trPr>
          <w:trHeight w:val="429"/>
        </w:trPr>
        <w:tc>
          <w:tcPr>
            <w:tcW w:w="1560" w:type="dxa"/>
            <w:vAlign w:val="center"/>
          </w:tcPr>
          <w:p w:rsidR="00644607" w:rsidRPr="004C419C" w:rsidRDefault="00644607" w:rsidP="00644607">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16.5</w:t>
            </w:r>
          </w:p>
        </w:tc>
        <w:tc>
          <w:tcPr>
            <w:tcW w:w="1196" w:type="dxa"/>
            <w:vAlign w:val="center"/>
          </w:tcPr>
          <w:p w:rsidR="00644607" w:rsidRPr="004C419C" w:rsidRDefault="00644607" w:rsidP="00644607">
            <w:pPr>
              <w:jc w:val="center"/>
              <w:rPr>
                <w:rFonts w:ascii="宋体" w:hAnsi="宋体"/>
                <w:sz w:val="20"/>
              </w:rPr>
            </w:pPr>
            <w:r w:rsidRPr="004C419C">
              <w:rPr>
                <w:rFonts w:ascii="宋体" w:hAnsi="宋体" w:hint="eastAsia"/>
                <w:sz w:val="20"/>
              </w:rPr>
              <w:t>25.89</w:t>
            </w:r>
          </w:p>
        </w:tc>
        <w:tc>
          <w:tcPr>
            <w:tcW w:w="1594" w:type="dxa"/>
            <w:vAlign w:val="center"/>
          </w:tcPr>
          <w:p w:rsidR="00644607" w:rsidRPr="004C419C" w:rsidRDefault="00644607" w:rsidP="00644607">
            <w:pPr>
              <w:jc w:val="center"/>
              <w:rPr>
                <w:rFonts w:ascii="宋体" w:hAnsi="宋体"/>
                <w:sz w:val="20"/>
              </w:rPr>
            </w:pPr>
            <w:r w:rsidRPr="004C419C">
              <w:rPr>
                <w:rFonts w:ascii="宋体" w:hAnsi="宋体" w:hint="eastAsia"/>
                <w:sz w:val="20"/>
              </w:rPr>
              <w:t>11.5</w:t>
            </w:r>
          </w:p>
        </w:tc>
        <w:tc>
          <w:tcPr>
            <w:tcW w:w="1533" w:type="dxa"/>
            <w:vAlign w:val="center"/>
          </w:tcPr>
          <w:p w:rsidR="00644607" w:rsidRPr="004C419C" w:rsidRDefault="00644607" w:rsidP="00644607">
            <w:pPr>
              <w:jc w:val="center"/>
              <w:rPr>
                <w:rFonts w:ascii="宋体" w:hAnsi="宋体"/>
                <w:sz w:val="20"/>
              </w:rPr>
            </w:pPr>
            <w:r w:rsidRPr="004C419C">
              <w:rPr>
                <w:rFonts w:ascii="宋体" w:hAnsi="宋体" w:hint="eastAsia"/>
                <w:sz w:val="20"/>
              </w:rPr>
              <w:t>9.5</w:t>
            </w:r>
          </w:p>
        </w:tc>
        <w:tc>
          <w:tcPr>
            <w:tcW w:w="1184" w:type="dxa"/>
            <w:vAlign w:val="center"/>
          </w:tcPr>
          <w:p w:rsidR="00644607" w:rsidRPr="004C419C" w:rsidRDefault="00644607" w:rsidP="00644607">
            <w:pPr>
              <w:jc w:val="center"/>
              <w:rPr>
                <w:rFonts w:ascii="宋体" w:hAnsi="宋体"/>
                <w:sz w:val="20"/>
              </w:rPr>
            </w:pPr>
            <w:r w:rsidRPr="004C419C">
              <w:rPr>
                <w:rFonts w:ascii="宋体" w:hAnsi="宋体" w:hint="eastAsia"/>
                <w:sz w:val="20"/>
              </w:rPr>
              <w:t>4.106</w:t>
            </w:r>
          </w:p>
        </w:tc>
        <w:tc>
          <w:tcPr>
            <w:tcW w:w="1185"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14.5</w:t>
            </w:r>
          </w:p>
        </w:tc>
      </w:tr>
      <w:tr w:rsidR="00644607" w:rsidRPr="004C419C" w:rsidTr="00644607">
        <w:trPr>
          <w:trHeight w:val="376"/>
        </w:trPr>
        <w:tc>
          <w:tcPr>
            <w:tcW w:w="1560" w:type="dxa"/>
            <w:vAlign w:val="center"/>
          </w:tcPr>
          <w:p w:rsidR="00644607" w:rsidRPr="004C419C" w:rsidRDefault="00644607" w:rsidP="00644607">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17.1</w:t>
            </w:r>
          </w:p>
        </w:tc>
        <w:tc>
          <w:tcPr>
            <w:tcW w:w="1196" w:type="dxa"/>
            <w:vAlign w:val="center"/>
          </w:tcPr>
          <w:p w:rsidR="00644607" w:rsidRPr="004C419C" w:rsidRDefault="00644607" w:rsidP="00644607">
            <w:pPr>
              <w:jc w:val="center"/>
              <w:rPr>
                <w:rFonts w:ascii="宋体" w:hAnsi="宋体"/>
                <w:sz w:val="20"/>
              </w:rPr>
            </w:pPr>
            <w:r w:rsidRPr="004C419C">
              <w:rPr>
                <w:rFonts w:ascii="宋体" w:hAnsi="宋体" w:hint="eastAsia"/>
                <w:sz w:val="20"/>
              </w:rPr>
              <w:t>25.89</w:t>
            </w:r>
          </w:p>
        </w:tc>
        <w:tc>
          <w:tcPr>
            <w:tcW w:w="1594" w:type="dxa"/>
            <w:vAlign w:val="center"/>
          </w:tcPr>
          <w:p w:rsidR="00644607" w:rsidRPr="004C419C" w:rsidRDefault="00644607" w:rsidP="00644607">
            <w:pPr>
              <w:jc w:val="center"/>
              <w:rPr>
                <w:rFonts w:ascii="宋体" w:hAnsi="宋体"/>
                <w:sz w:val="20"/>
              </w:rPr>
            </w:pPr>
            <w:r w:rsidRPr="004C419C">
              <w:rPr>
                <w:rFonts w:ascii="宋体" w:hAnsi="宋体" w:hint="eastAsia"/>
                <w:sz w:val="20"/>
              </w:rPr>
              <w:t>11.5</w:t>
            </w:r>
          </w:p>
        </w:tc>
        <w:tc>
          <w:tcPr>
            <w:tcW w:w="1533" w:type="dxa"/>
            <w:vAlign w:val="center"/>
          </w:tcPr>
          <w:p w:rsidR="00644607" w:rsidRPr="004C419C" w:rsidRDefault="00644607" w:rsidP="00644607">
            <w:pPr>
              <w:jc w:val="center"/>
              <w:rPr>
                <w:rFonts w:ascii="宋体" w:hAnsi="宋体"/>
                <w:sz w:val="20"/>
              </w:rPr>
            </w:pPr>
            <w:r w:rsidRPr="004C419C">
              <w:rPr>
                <w:rFonts w:ascii="宋体" w:hAnsi="宋体" w:hint="eastAsia"/>
                <w:sz w:val="20"/>
              </w:rPr>
              <w:t>9.5</w:t>
            </w:r>
          </w:p>
        </w:tc>
        <w:tc>
          <w:tcPr>
            <w:tcW w:w="1184" w:type="dxa"/>
            <w:vAlign w:val="center"/>
          </w:tcPr>
          <w:p w:rsidR="00644607" w:rsidRPr="004C419C" w:rsidRDefault="00644607" w:rsidP="00644607">
            <w:pPr>
              <w:jc w:val="center"/>
              <w:rPr>
                <w:rFonts w:ascii="宋体" w:hAnsi="宋体"/>
                <w:sz w:val="20"/>
              </w:rPr>
            </w:pPr>
            <w:r w:rsidRPr="004C419C">
              <w:rPr>
                <w:rFonts w:ascii="宋体" w:hAnsi="宋体" w:hint="eastAsia"/>
                <w:sz w:val="20"/>
              </w:rPr>
              <w:t>4.106</w:t>
            </w:r>
          </w:p>
        </w:tc>
        <w:tc>
          <w:tcPr>
            <w:tcW w:w="1185" w:type="dxa"/>
            <w:vAlign w:val="center"/>
          </w:tcPr>
          <w:p w:rsidR="00644607" w:rsidRPr="004C419C" w:rsidRDefault="00644607" w:rsidP="00644607">
            <w:pPr>
              <w:widowControl/>
              <w:jc w:val="center"/>
              <w:textAlignment w:val="center"/>
              <w:rPr>
                <w:rFonts w:ascii="宋体" w:hAnsi="宋体"/>
                <w:sz w:val="20"/>
              </w:rPr>
            </w:pPr>
            <w:r w:rsidRPr="004C419C">
              <w:rPr>
                <w:rFonts w:ascii="宋体" w:hAnsi="宋体" w:hint="eastAsia"/>
                <w:sz w:val="20"/>
              </w:rPr>
              <w:t>14.5</w:t>
            </w:r>
          </w:p>
        </w:tc>
      </w:tr>
      <w:tr w:rsidR="00205D00" w:rsidRPr="004C419C" w:rsidTr="00644607">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644607" w:rsidP="00D8354E">
            <w:pPr>
              <w:jc w:val="center"/>
              <w:rPr>
                <w:rFonts w:ascii="宋体" w:hAnsi="宋体"/>
                <w:sz w:val="20"/>
              </w:rPr>
            </w:pPr>
            <w:r w:rsidRPr="004C419C">
              <w:rPr>
                <w:rFonts w:ascii="宋体" w:hAnsi="宋体" w:hint="eastAsia"/>
                <w:sz w:val="20"/>
              </w:rPr>
              <w:t>82.24</w:t>
            </w:r>
          </w:p>
        </w:tc>
      </w:tr>
      <w:tr w:rsidR="00205D00" w:rsidRPr="004C419C" w:rsidTr="00644607">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lastRenderedPageBreak/>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205D00" w:rsidRPr="004C419C" w:rsidRDefault="00205D00">
      <w:pPr>
        <w:widowControl/>
        <w:jc w:val="left"/>
        <w:rPr>
          <w:rFonts w:ascii="宋体" w:hAnsi="宋体"/>
          <w:spacing w:val="15"/>
          <w:kern w:val="0"/>
          <w:sz w:val="24"/>
          <w:szCs w:val="24"/>
        </w:rPr>
      </w:pPr>
    </w:p>
    <w:p w:rsidR="009335EB" w:rsidRPr="004C419C" w:rsidRDefault="009335EB">
      <w:pPr>
        <w:widowControl/>
        <w:jc w:val="left"/>
        <w:rPr>
          <w:rFonts w:ascii="宋体" w:hAnsi="宋体"/>
          <w:spacing w:val="15"/>
          <w:kern w:val="0"/>
          <w:sz w:val="24"/>
          <w:szCs w:val="24"/>
          <w:lang w:val="zh-CN"/>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7D42B2">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5.</w:t>
            </w:r>
            <w:r w:rsidR="00202CC2" w:rsidRPr="004C419C">
              <w:rPr>
                <w:rStyle w:val="a5"/>
                <w:rFonts w:asciiTheme="minorEastAsia" w:eastAsiaTheme="minorEastAsia" w:hAnsiTheme="minorEastAsia" w:hint="eastAsia"/>
                <w:color w:val="auto"/>
                <w:szCs w:val="21"/>
              </w:rPr>
              <w:t>河南省天丰建筑工程有限公司</w:t>
            </w:r>
          </w:p>
        </w:tc>
      </w:tr>
      <w:tr w:rsidR="00205D00" w:rsidRPr="004C419C" w:rsidTr="007D42B2">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7D42B2">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7D42B2">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7D42B2" w:rsidP="00D8354E">
            <w:pPr>
              <w:jc w:val="center"/>
              <w:rPr>
                <w:rFonts w:ascii="宋体" w:hAnsi="宋体"/>
                <w:sz w:val="20"/>
              </w:rPr>
            </w:pPr>
            <w:r w:rsidRPr="004C419C">
              <w:rPr>
                <w:rFonts w:ascii="宋体" w:hAnsi="宋体" w:hint="eastAsia"/>
                <w:sz w:val="20"/>
              </w:rPr>
              <w:t>14.3</w:t>
            </w:r>
          </w:p>
        </w:tc>
        <w:tc>
          <w:tcPr>
            <w:tcW w:w="1196" w:type="dxa"/>
            <w:vAlign w:val="center"/>
          </w:tcPr>
          <w:p w:rsidR="00205D00" w:rsidRPr="004C419C" w:rsidRDefault="007D42B2" w:rsidP="00D8354E">
            <w:pPr>
              <w:jc w:val="center"/>
              <w:rPr>
                <w:rFonts w:ascii="宋体" w:hAnsi="宋体"/>
                <w:sz w:val="20"/>
              </w:rPr>
            </w:pPr>
            <w:r w:rsidRPr="004C419C">
              <w:rPr>
                <w:rFonts w:ascii="宋体" w:hAnsi="宋体" w:hint="eastAsia"/>
                <w:sz w:val="20"/>
              </w:rPr>
              <w:t>15.06</w:t>
            </w:r>
          </w:p>
        </w:tc>
        <w:tc>
          <w:tcPr>
            <w:tcW w:w="1594" w:type="dxa"/>
            <w:vAlign w:val="center"/>
          </w:tcPr>
          <w:p w:rsidR="00205D00" w:rsidRPr="004C419C" w:rsidRDefault="007D42B2" w:rsidP="00D8354E">
            <w:pPr>
              <w:jc w:val="center"/>
              <w:rPr>
                <w:rFonts w:ascii="宋体" w:hAnsi="宋体"/>
                <w:sz w:val="20"/>
              </w:rPr>
            </w:pPr>
            <w:r w:rsidRPr="004C419C">
              <w:rPr>
                <w:rFonts w:ascii="宋体" w:hAnsi="宋体" w:hint="eastAsia"/>
                <w:sz w:val="20"/>
              </w:rPr>
              <w:t>13</w:t>
            </w:r>
          </w:p>
        </w:tc>
        <w:tc>
          <w:tcPr>
            <w:tcW w:w="1533" w:type="dxa"/>
            <w:vAlign w:val="center"/>
          </w:tcPr>
          <w:p w:rsidR="00205D00" w:rsidRPr="004C419C" w:rsidRDefault="007D42B2"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7D42B2" w:rsidP="00D8354E">
            <w:pPr>
              <w:jc w:val="center"/>
              <w:rPr>
                <w:rFonts w:ascii="宋体" w:hAnsi="宋体"/>
                <w:sz w:val="20"/>
              </w:rPr>
            </w:pPr>
            <w:r w:rsidRPr="004C419C">
              <w:rPr>
                <w:rFonts w:ascii="宋体" w:hAnsi="宋体" w:hint="eastAsia"/>
                <w:sz w:val="20"/>
              </w:rPr>
              <w:t>2.268</w:t>
            </w:r>
          </w:p>
        </w:tc>
        <w:tc>
          <w:tcPr>
            <w:tcW w:w="1185" w:type="dxa"/>
            <w:vAlign w:val="center"/>
          </w:tcPr>
          <w:p w:rsidR="00205D00" w:rsidRPr="004C419C" w:rsidRDefault="007D42B2" w:rsidP="00D8354E">
            <w:pPr>
              <w:jc w:val="center"/>
              <w:rPr>
                <w:rFonts w:ascii="宋体" w:hAnsi="宋体"/>
                <w:sz w:val="20"/>
              </w:rPr>
            </w:pPr>
            <w:r w:rsidRPr="004C419C">
              <w:rPr>
                <w:rFonts w:ascii="宋体" w:hAnsi="宋体" w:hint="eastAsia"/>
                <w:sz w:val="20"/>
              </w:rPr>
              <w:t>14.5</w:t>
            </w:r>
          </w:p>
        </w:tc>
      </w:tr>
      <w:tr w:rsidR="007D42B2" w:rsidRPr="004C419C" w:rsidTr="007D42B2">
        <w:trPr>
          <w:trHeight w:val="376"/>
        </w:trPr>
        <w:tc>
          <w:tcPr>
            <w:tcW w:w="1560" w:type="dxa"/>
            <w:vAlign w:val="center"/>
          </w:tcPr>
          <w:p w:rsidR="007D42B2" w:rsidRPr="004C419C" w:rsidRDefault="007D42B2" w:rsidP="007D42B2">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7D42B2" w:rsidRPr="004C419C" w:rsidRDefault="007D42B2" w:rsidP="007D42B2">
            <w:pPr>
              <w:jc w:val="center"/>
              <w:rPr>
                <w:rFonts w:ascii="宋体" w:hAnsi="宋体"/>
                <w:sz w:val="20"/>
              </w:rPr>
            </w:pPr>
            <w:r w:rsidRPr="004C419C">
              <w:rPr>
                <w:rFonts w:ascii="宋体" w:hAnsi="宋体" w:hint="eastAsia"/>
                <w:sz w:val="20"/>
              </w:rPr>
              <w:t>16.4</w:t>
            </w:r>
          </w:p>
        </w:tc>
        <w:tc>
          <w:tcPr>
            <w:tcW w:w="1196" w:type="dxa"/>
            <w:vAlign w:val="center"/>
          </w:tcPr>
          <w:p w:rsidR="007D42B2" w:rsidRPr="004C419C" w:rsidRDefault="007D42B2" w:rsidP="007D42B2">
            <w:pPr>
              <w:jc w:val="center"/>
              <w:rPr>
                <w:rFonts w:ascii="宋体" w:hAnsi="宋体"/>
                <w:sz w:val="20"/>
              </w:rPr>
            </w:pPr>
            <w:r w:rsidRPr="004C419C">
              <w:rPr>
                <w:rFonts w:ascii="宋体" w:hAnsi="宋体" w:hint="eastAsia"/>
                <w:sz w:val="20"/>
              </w:rPr>
              <w:t>15.06</w:t>
            </w:r>
          </w:p>
        </w:tc>
        <w:tc>
          <w:tcPr>
            <w:tcW w:w="1594" w:type="dxa"/>
            <w:vAlign w:val="center"/>
          </w:tcPr>
          <w:p w:rsidR="007D42B2" w:rsidRPr="004C419C" w:rsidRDefault="007D42B2" w:rsidP="007D42B2">
            <w:pPr>
              <w:jc w:val="center"/>
              <w:rPr>
                <w:rFonts w:ascii="宋体" w:hAnsi="宋体"/>
                <w:sz w:val="20"/>
              </w:rPr>
            </w:pPr>
            <w:r w:rsidRPr="004C419C">
              <w:rPr>
                <w:rFonts w:ascii="宋体" w:hAnsi="宋体" w:hint="eastAsia"/>
                <w:sz w:val="20"/>
              </w:rPr>
              <w:t>13</w:t>
            </w:r>
          </w:p>
        </w:tc>
        <w:tc>
          <w:tcPr>
            <w:tcW w:w="1533" w:type="dxa"/>
            <w:vAlign w:val="center"/>
          </w:tcPr>
          <w:p w:rsidR="007D42B2" w:rsidRPr="004C419C" w:rsidRDefault="007D42B2" w:rsidP="007D42B2">
            <w:pPr>
              <w:jc w:val="center"/>
              <w:rPr>
                <w:rFonts w:ascii="宋体" w:hAnsi="宋体"/>
                <w:sz w:val="20"/>
              </w:rPr>
            </w:pPr>
            <w:r w:rsidRPr="004C419C">
              <w:rPr>
                <w:rFonts w:ascii="宋体" w:hAnsi="宋体" w:hint="eastAsia"/>
                <w:sz w:val="20"/>
              </w:rPr>
              <w:t>10</w:t>
            </w:r>
          </w:p>
        </w:tc>
        <w:tc>
          <w:tcPr>
            <w:tcW w:w="1184" w:type="dxa"/>
            <w:vAlign w:val="center"/>
          </w:tcPr>
          <w:p w:rsidR="007D42B2" w:rsidRPr="004C419C" w:rsidRDefault="007D42B2" w:rsidP="007D42B2">
            <w:pPr>
              <w:jc w:val="center"/>
              <w:rPr>
                <w:rFonts w:ascii="宋体" w:hAnsi="宋体"/>
                <w:sz w:val="20"/>
              </w:rPr>
            </w:pPr>
            <w:r w:rsidRPr="004C419C">
              <w:rPr>
                <w:rFonts w:ascii="宋体" w:hAnsi="宋体" w:hint="eastAsia"/>
                <w:sz w:val="20"/>
              </w:rPr>
              <w:t>2.268</w:t>
            </w:r>
          </w:p>
        </w:tc>
        <w:tc>
          <w:tcPr>
            <w:tcW w:w="1185" w:type="dxa"/>
            <w:vAlign w:val="center"/>
          </w:tcPr>
          <w:p w:rsidR="007D42B2" w:rsidRPr="004C419C" w:rsidRDefault="007D42B2" w:rsidP="007D42B2">
            <w:pPr>
              <w:jc w:val="center"/>
              <w:rPr>
                <w:rFonts w:ascii="宋体" w:hAnsi="宋体"/>
                <w:sz w:val="20"/>
              </w:rPr>
            </w:pPr>
            <w:r w:rsidRPr="004C419C">
              <w:rPr>
                <w:rFonts w:ascii="宋体" w:hAnsi="宋体" w:hint="eastAsia"/>
                <w:sz w:val="20"/>
              </w:rPr>
              <w:t>13</w:t>
            </w:r>
          </w:p>
        </w:tc>
      </w:tr>
      <w:tr w:rsidR="007D42B2" w:rsidRPr="004C419C" w:rsidTr="007D42B2">
        <w:trPr>
          <w:trHeight w:val="376"/>
        </w:trPr>
        <w:tc>
          <w:tcPr>
            <w:tcW w:w="1560" w:type="dxa"/>
            <w:vAlign w:val="center"/>
          </w:tcPr>
          <w:p w:rsidR="007D42B2" w:rsidRPr="004C419C" w:rsidRDefault="007D42B2" w:rsidP="007D42B2">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15.8</w:t>
            </w:r>
          </w:p>
        </w:tc>
        <w:tc>
          <w:tcPr>
            <w:tcW w:w="1196" w:type="dxa"/>
            <w:vAlign w:val="center"/>
          </w:tcPr>
          <w:p w:rsidR="007D42B2" w:rsidRPr="004C419C" w:rsidRDefault="007D42B2" w:rsidP="007D42B2">
            <w:pPr>
              <w:jc w:val="center"/>
              <w:rPr>
                <w:rFonts w:ascii="宋体" w:hAnsi="宋体"/>
                <w:sz w:val="20"/>
              </w:rPr>
            </w:pPr>
            <w:r w:rsidRPr="004C419C">
              <w:rPr>
                <w:rFonts w:ascii="宋体" w:hAnsi="宋体" w:hint="eastAsia"/>
                <w:sz w:val="20"/>
              </w:rPr>
              <w:t>15.06</w:t>
            </w:r>
          </w:p>
        </w:tc>
        <w:tc>
          <w:tcPr>
            <w:tcW w:w="1594" w:type="dxa"/>
            <w:vAlign w:val="center"/>
          </w:tcPr>
          <w:p w:rsidR="007D42B2" w:rsidRPr="004C419C" w:rsidRDefault="007D42B2" w:rsidP="007D42B2">
            <w:pPr>
              <w:jc w:val="center"/>
              <w:rPr>
                <w:rFonts w:ascii="宋体" w:hAnsi="宋体"/>
                <w:sz w:val="20"/>
              </w:rPr>
            </w:pPr>
            <w:r w:rsidRPr="004C419C">
              <w:rPr>
                <w:rFonts w:ascii="宋体" w:hAnsi="宋体" w:hint="eastAsia"/>
                <w:sz w:val="20"/>
              </w:rPr>
              <w:t>13</w:t>
            </w:r>
          </w:p>
        </w:tc>
        <w:tc>
          <w:tcPr>
            <w:tcW w:w="1533" w:type="dxa"/>
            <w:vAlign w:val="center"/>
          </w:tcPr>
          <w:p w:rsidR="007D42B2" w:rsidRPr="004C419C" w:rsidRDefault="007D42B2" w:rsidP="007D42B2">
            <w:pPr>
              <w:jc w:val="center"/>
              <w:rPr>
                <w:rFonts w:ascii="宋体" w:hAnsi="宋体"/>
                <w:sz w:val="20"/>
              </w:rPr>
            </w:pPr>
            <w:r w:rsidRPr="004C419C">
              <w:rPr>
                <w:rFonts w:ascii="宋体" w:hAnsi="宋体" w:hint="eastAsia"/>
                <w:sz w:val="20"/>
              </w:rPr>
              <w:t>10</w:t>
            </w:r>
          </w:p>
        </w:tc>
        <w:tc>
          <w:tcPr>
            <w:tcW w:w="1184" w:type="dxa"/>
            <w:vAlign w:val="center"/>
          </w:tcPr>
          <w:p w:rsidR="007D42B2" w:rsidRPr="004C419C" w:rsidRDefault="007D42B2" w:rsidP="007D42B2">
            <w:pPr>
              <w:jc w:val="center"/>
              <w:rPr>
                <w:rFonts w:ascii="宋体" w:hAnsi="宋体"/>
                <w:sz w:val="20"/>
              </w:rPr>
            </w:pPr>
            <w:r w:rsidRPr="004C419C">
              <w:rPr>
                <w:rFonts w:ascii="宋体" w:hAnsi="宋体" w:hint="eastAsia"/>
                <w:sz w:val="20"/>
              </w:rPr>
              <w:t>2.268</w:t>
            </w:r>
          </w:p>
        </w:tc>
        <w:tc>
          <w:tcPr>
            <w:tcW w:w="1185"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13.5</w:t>
            </w:r>
          </w:p>
        </w:tc>
      </w:tr>
      <w:tr w:rsidR="007D42B2" w:rsidRPr="004C419C" w:rsidTr="007D42B2">
        <w:trPr>
          <w:trHeight w:val="429"/>
        </w:trPr>
        <w:tc>
          <w:tcPr>
            <w:tcW w:w="1560" w:type="dxa"/>
            <w:vAlign w:val="center"/>
          </w:tcPr>
          <w:p w:rsidR="007D42B2" w:rsidRPr="004C419C" w:rsidRDefault="007D42B2" w:rsidP="007D42B2">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13.1</w:t>
            </w:r>
          </w:p>
        </w:tc>
        <w:tc>
          <w:tcPr>
            <w:tcW w:w="1196" w:type="dxa"/>
            <w:vAlign w:val="center"/>
          </w:tcPr>
          <w:p w:rsidR="007D42B2" w:rsidRPr="004C419C" w:rsidRDefault="007D42B2" w:rsidP="007D42B2">
            <w:pPr>
              <w:jc w:val="center"/>
              <w:rPr>
                <w:rFonts w:ascii="宋体" w:hAnsi="宋体"/>
                <w:sz w:val="20"/>
              </w:rPr>
            </w:pPr>
            <w:r w:rsidRPr="004C419C">
              <w:rPr>
                <w:rFonts w:ascii="宋体" w:hAnsi="宋体" w:hint="eastAsia"/>
                <w:sz w:val="20"/>
              </w:rPr>
              <w:t>15.06</w:t>
            </w:r>
          </w:p>
        </w:tc>
        <w:tc>
          <w:tcPr>
            <w:tcW w:w="1594" w:type="dxa"/>
            <w:vAlign w:val="center"/>
          </w:tcPr>
          <w:p w:rsidR="007D42B2" w:rsidRPr="004C419C" w:rsidRDefault="007D42B2" w:rsidP="007D42B2">
            <w:pPr>
              <w:jc w:val="center"/>
              <w:rPr>
                <w:rFonts w:ascii="宋体" w:hAnsi="宋体"/>
                <w:sz w:val="20"/>
              </w:rPr>
            </w:pPr>
            <w:r w:rsidRPr="004C419C">
              <w:rPr>
                <w:rFonts w:ascii="宋体" w:hAnsi="宋体" w:hint="eastAsia"/>
                <w:sz w:val="20"/>
              </w:rPr>
              <w:t>13</w:t>
            </w:r>
          </w:p>
        </w:tc>
        <w:tc>
          <w:tcPr>
            <w:tcW w:w="1533" w:type="dxa"/>
            <w:vAlign w:val="center"/>
          </w:tcPr>
          <w:p w:rsidR="007D42B2" w:rsidRPr="004C419C" w:rsidRDefault="007D42B2" w:rsidP="007D42B2">
            <w:pPr>
              <w:jc w:val="center"/>
              <w:rPr>
                <w:rFonts w:ascii="宋体" w:hAnsi="宋体"/>
                <w:sz w:val="20"/>
              </w:rPr>
            </w:pPr>
            <w:r w:rsidRPr="004C419C">
              <w:rPr>
                <w:rFonts w:ascii="宋体" w:hAnsi="宋体" w:hint="eastAsia"/>
                <w:sz w:val="20"/>
              </w:rPr>
              <w:t>10</w:t>
            </w:r>
          </w:p>
        </w:tc>
        <w:tc>
          <w:tcPr>
            <w:tcW w:w="1184" w:type="dxa"/>
            <w:vAlign w:val="center"/>
          </w:tcPr>
          <w:p w:rsidR="007D42B2" w:rsidRPr="004C419C" w:rsidRDefault="007D42B2" w:rsidP="007D42B2">
            <w:pPr>
              <w:jc w:val="center"/>
              <w:rPr>
                <w:rFonts w:ascii="宋体" w:hAnsi="宋体"/>
                <w:sz w:val="20"/>
              </w:rPr>
            </w:pPr>
            <w:r w:rsidRPr="004C419C">
              <w:rPr>
                <w:rFonts w:ascii="宋体" w:hAnsi="宋体" w:hint="eastAsia"/>
                <w:sz w:val="20"/>
              </w:rPr>
              <w:t>2.268</w:t>
            </w:r>
          </w:p>
        </w:tc>
        <w:tc>
          <w:tcPr>
            <w:tcW w:w="1185"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13</w:t>
            </w:r>
          </w:p>
        </w:tc>
      </w:tr>
      <w:tr w:rsidR="007D42B2" w:rsidRPr="004C419C" w:rsidTr="007D42B2">
        <w:trPr>
          <w:trHeight w:val="376"/>
        </w:trPr>
        <w:tc>
          <w:tcPr>
            <w:tcW w:w="1560" w:type="dxa"/>
            <w:vAlign w:val="center"/>
          </w:tcPr>
          <w:p w:rsidR="007D42B2" w:rsidRPr="004C419C" w:rsidRDefault="007D42B2" w:rsidP="007D42B2">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16</w:t>
            </w:r>
          </w:p>
        </w:tc>
        <w:tc>
          <w:tcPr>
            <w:tcW w:w="1196" w:type="dxa"/>
            <w:vAlign w:val="center"/>
          </w:tcPr>
          <w:p w:rsidR="007D42B2" w:rsidRPr="004C419C" w:rsidRDefault="007D42B2" w:rsidP="007D42B2">
            <w:pPr>
              <w:jc w:val="center"/>
              <w:rPr>
                <w:rFonts w:ascii="宋体" w:hAnsi="宋体"/>
                <w:sz w:val="20"/>
              </w:rPr>
            </w:pPr>
            <w:r w:rsidRPr="004C419C">
              <w:rPr>
                <w:rFonts w:ascii="宋体" w:hAnsi="宋体" w:hint="eastAsia"/>
                <w:sz w:val="20"/>
              </w:rPr>
              <w:t>15.06</w:t>
            </w:r>
          </w:p>
        </w:tc>
        <w:tc>
          <w:tcPr>
            <w:tcW w:w="1594" w:type="dxa"/>
            <w:vAlign w:val="center"/>
          </w:tcPr>
          <w:p w:rsidR="007D42B2" w:rsidRPr="004C419C" w:rsidRDefault="007D42B2" w:rsidP="007D42B2">
            <w:pPr>
              <w:jc w:val="center"/>
              <w:rPr>
                <w:rFonts w:ascii="宋体" w:hAnsi="宋体"/>
                <w:sz w:val="20"/>
              </w:rPr>
            </w:pPr>
            <w:r w:rsidRPr="004C419C">
              <w:rPr>
                <w:rFonts w:ascii="宋体" w:hAnsi="宋体" w:hint="eastAsia"/>
                <w:sz w:val="20"/>
              </w:rPr>
              <w:t>13</w:t>
            </w:r>
          </w:p>
        </w:tc>
        <w:tc>
          <w:tcPr>
            <w:tcW w:w="1533" w:type="dxa"/>
            <w:vAlign w:val="center"/>
          </w:tcPr>
          <w:p w:rsidR="007D42B2" w:rsidRPr="004C419C" w:rsidRDefault="007D42B2" w:rsidP="007D42B2">
            <w:pPr>
              <w:jc w:val="center"/>
              <w:rPr>
                <w:rFonts w:ascii="宋体" w:hAnsi="宋体"/>
                <w:sz w:val="20"/>
              </w:rPr>
            </w:pPr>
            <w:r w:rsidRPr="004C419C">
              <w:rPr>
                <w:rFonts w:ascii="宋体" w:hAnsi="宋体" w:hint="eastAsia"/>
                <w:sz w:val="20"/>
              </w:rPr>
              <w:t>10</w:t>
            </w:r>
          </w:p>
        </w:tc>
        <w:tc>
          <w:tcPr>
            <w:tcW w:w="1184" w:type="dxa"/>
            <w:vAlign w:val="center"/>
          </w:tcPr>
          <w:p w:rsidR="007D42B2" w:rsidRPr="004C419C" w:rsidRDefault="007D42B2" w:rsidP="007D42B2">
            <w:pPr>
              <w:jc w:val="center"/>
              <w:rPr>
                <w:rFonts w:ascii="宋体" w:hAnsi="宋体"/>
                <w:sz w:val="20"/>
              </w:rPr>
            </w:pPr>
            <w:r w:rsidRPr="004C419C">
              <w:rPr>
                <w:rFonts w:ascii="宋体" w:hAnsi="宋体" w:hint="eastAsia"/>
                <w:sz w:val="20"/>
              </w:rPr>
              <w:t>2.268</w:t>
            </w:r>
          </w:p>
        </w:tc>
        <w:tc>
          <w:tcPr>
            <w:tcW w:w="1185" w:type="dxa"/>
            <w:vAlign w:val="center"/>
          </w:tcPr>
          <w:p w:rsidR="007D42B2" w:rsidRPr="004C419C" w:rsidRDefault="007D42B2" w:rsidP="007D42B2">
            <w:pPr>
              <w:widowControl/>
              <w:jc w:val="center"/>
              <w:textAlignment w:val="center"/>
              <w:rPr>
                <w:rFonts w:ascii="宋体" w:hAnsi="宋体"/>
                <w:sz w:val="20"/>
              </w:rPr>
            </w:pPr>
            <w:r w:rsidRPr="004C419C">
              <w:rPr>
                <w:rFonts w:ascii="宋体" w:hAnsi="宋体" w:hint="eastAsia"/>
                <w:sz w:val="20"/>
              </w:rPr>
              <w:t>13</w:t>
            </w:r>
          </w:p>
        </w:tc>
      </w:tr>
      <w:tr w:rsidR="00205D00" w:rsidRPr="004C419C" w:rsidTr="007D42B2">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7D42B2" w:rsidP="00D8354E">
            <w:pPr>
              <w:jc w:val="center"/>
              <w:rPr>
                <w:rFonts w:ascii="宋体" w:hAnsi="宋体"/>
                <w:sz w:val="20"/>
              </w:rPr>
            </w:pPr>
            <w:r w:rsidRPr="004C419C">
              <w:rPr>
                <w:rFonts w:ascii="宋体" w:hAnsi="宋体" w:hint="eastAsia"/>
                <w:sz w:val="20"/>
              </w:rPr>
              <w:t>68.85</w:t>
            </w:r>
          </w:p>
        </w:tc>
      </w:tr>
      <w:tr w:rsidR="00205D00" w:rsidRPr="004C419C" w:rsidTr="007D42B2">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205D00" w:rsidRPr="004C419C" w:rsidRDefault="00205D00">
      <w:pPr>
        <w:widowControl/>
        <w:jc w:val="left"/>
        <w:rPr>
          <w:rFonts w:ascii="宋体" w:hAnsi="宋体"/>
          <w:spacing w:val="15"/>
          <w:kern w:val="0"/>
          <w:sz w:val="24"/>
          <w:szCs w:val="24"/>
          <w:lang w:val="zh-CN"/>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535170">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6.</w:t>
            </w:r>
            <w:r w:rsidR="00202CC2" w:rsidRPr="004C419C">
              <w:rPr>
                <w:rStyle w:val="a5"/>
                <w:rFonts w:asciiTheme="minorEastAsia" w:eastAsiaTheme="minorEastAsia" w:hAnsiTheme="minorEastAsia" w:hint="eastAsia"/>
                <w:color w:val="auto"/>
                <w:szCs w:val="21"/>
              </w:rPr>
              <w:t>福元鼎安装工程有限公司</w:t>
            </w:r>
          </w:p>
        </w:tc>
      </w:tr>
      <w:tr w:rsidR="00205D00" w:rsidRPr="004C419C" w:rsidTr="00535170">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535170">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535170">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535170" w:rsidP="00D8354E">
            <w:pPr>
              <w:jc w:val="center"/>
              <w:rPr>
                <w:rFonts w:ascii="宋体" w:hAnsi="宋体"/>
                <w:sz w:val="20"/>
              </w:rPr>
            </w:pPr>
            <w:r w:rsidRPr="004C419C">
              <w:rPr>
                <w:rFonts w:ascii="宋体" w:hAnsi="宋体" w:hint="eastAsia"/>
                <w:sz w:val="20"/>
              </w:rPr>
              <w:t>14.5</w:t>
            </w:r>
          </w:p>
        </w:tc>
        <w:tc>
          <w:tcPr>
            <w:tcW w:w="1196" w:type="dxa"/>
            <w:vAlign w:val="center"/>
          </w:tcPr>
          <w:p w:rsidR="00205D00" w:rsidRPr="004C419C" w:rsidRDefault="00535170" w:rsidP="00D8354E">
            <w:pPr>
              <w:jc w:val="center"/>
              <w:rPr>
                <w:rFonts w:ascii="宋体" w:hAnsi="宋体"/>
                <w:sz w:val="20"/>
              </w:rPr>
            </w:pPr>
            <w:r w:rsidRPr="004C419C">
              <w:rPr>
                <w:rFonts w:ascii="宋体" w:hAnsi="宋体" w:hint="eastAsia"/>
                <w:sz w:val="20"/>
              </w:rPr>
              <w:t>14.62</w:t>
            </w:r>
          </w:p>
        </w:tc>
        <w:tc>
          <w:tcPr>
            <w:tcW w:w="1594" w:type="dxa"/>
            <w:vAlign w:val="center"/>
          </w:tcPr>
          <w:p w:rsidR="00205D00" w:rsidRPr="004C419C" w:rsidRDefault="00535170" w:rsidP="00D8354E">
            <w:pPr>
              <w:jc w:val="center"/>
              <w:rPr>
                <w:rFonts w:ascii="宋体" w:hAnsi="宋体"/>
                <w:sz w:val="20"/>
              </w:rPr>
            </w:pPr>
            <w:r w:rsidRPr="004C419C">
              <w:rPr>
                <w:rFonts w:ascii="宋体" w:hAnsi="宋体" w:hint="eastAsia"/>
                <w:sz w:val="20"/>
              </w:rPr>
              <w:t>12</w:t>
            </w:r>
          </w:p>
        </w:tc>
        <w:tc>
          <w:tcPr>
            <w:tcW w:w="1533" w:type="dxa"/>
            <w:vAlign w:val="center"/>
          </w:tcPr>
          <w:p w:rsidR="00205D00" w:rsidRPr="004C419C" w:rsidRDefault="00535170"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535170" w:rsidP="00D8354E">
            <w:pPr>
              <w:jc w:val="center"/>
              <w:rPr>
                <w:rFonts w:ascii="宋体" w:hAnsi="宋体"/>
                <w:sz w:val="20"/>
              </w:rPr>
            </w:pPr>
            <w:r w:rsidRPr="004C419C">
              <w:rPr>
                <w:rFonts w:ascii="宋体" w:hAnsi="宋体" w:hint="eastAsia"/>
                <w:sz w:val="20"/>
              </w:rPr>
              <w:t>1.556</w:t>
            </w:r>
          </w:p>
        </w:tc>
        <w:tc>
          <w:tcPr>
            <w:tcW w:w="1185" w:type="dxa"/>
            <w:vAlign w:val="center"/>
          </w:tcPr>
          <w:p w:rsidR="00205D00" w:rsidRPr="004C419C" w:rsidRDefault="00535170" w:rsidP="00D8354E">
            <w:pPr>
              <w:jc w:val="center"/>
              <w:rPr>
                <w:rFonts w:ascii="宋体" w:hAnsi="宋体"/>
                <w:sz w:val="20"/>
              </w:rPr>
            </w:pPr>
            <w:r w:rsidRPr="004C419C">
              <w:rPr>
                <w:rFonts w:ascii="宋体" w:hAnsi="宋体" w:hint="eastAsia"/>
                <w:sz w:val="20"/>
              </w:rPr>
              <w:t>14</w:t>
            </w:r>
          </w:p>
        </w:tc>
      </w:tr>
      <w:tr w:rsidR="00535170" w:rsidRPr="004C419C" w:rsidTr="00535170">
        <w:trPr>
          <w:trHeight w:val="376"/>
        </w:trPr>
        <w:tc>
          <w:tcPr>
            <w:tcW w:w="1560" w:type="dxa"/>
            <w:vAlign w:val="center"/>
          </w:tcPr>
          <w:p w:rsidR="00535170" w:rsidRPr="004C419C" w:rsidRDefault="00535170" w:rsidP="00535170">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535170" w:rsidRPr="004C419C" w:rsidRDefault="00535170" w:rsidP="00535170">
            <w:pPr>
              <w:jc w:val="center"/>
              <w:rPr>
                <w:rFonts w:ascii="宋体" w:hAnsi="宋体"/>
                <w:sz w:val="20"/>
              </w:rPr>
            </w:pPr>
            <w:r w:rsidRPr="004C419C">
              <w:rPr>
                <w:rFonts w:ascii="宋体" w:hAnsi="宋体" w:hint="eastAsia"/>
                <w:sz w:val="20"/>
              </w:rPr>
              <w:t>16.1</w:t>
            </w:r>
          </w:p>
        </w:tc>
        <w:tc>
          <w:tcPr>
            <w:tcW w:w="1196" w:type="dxa"/>
            <w:vAlign w:val="center"/>
          </w:tcPr>
          <w:p w:rsidR="00535170" w:rsidRPr="004C419C" w:rsidRDefault="00535170" w:rsidP="00535170">
            <w:pPr>
              <w:jc w:val="center"/>
              <w:rPr>
                <w:rFonts w:ascii="宋体" w:hAnsi="宋体"/>
                <w:sz w:val="20"/>
              </w:rPr>
            </w:pPr>
            <w:r w:rsidRPr="004C419C">
              <w:rPr>
                <w:rFonts w:ascii="宋体" w:hAnsi="宋体" w:hint="eastAsia"/>
                <w:sz w:val="20"/>
              </w:rPr>
              <w:t>14.62</w:t>
            </w:r>
          </w:p>
        </w:tc>
        <w:tc>
          <w:tcPr>
            <w:tcW w:w="159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12</w:t>
            </w:r>
          </w:p>
        </w:tc>
        <w:tc>
          <w:tcPr>
            <w:tcW w:w="1533" w:type="dxa"/>
            <w:vAlign w:val="center"/>
          </w:tcPr>
          <w:p w:rsidR="00535170" w:rsidRPr="004C419C" w:rsidRDefault="00535170" w:rsidP="00535170">
            <w:pPr>
              <w:jc w:val="center"/>
              <w:rPr>
                <w:rFonts w:ascii="宋体" w:hAnsi="宋体"/>
                <w:sz w:val="20"/>
              </w:rPr>
            </w:pPr>
            <w:r w:rsidRPr="004C419C">
              <w:rPr>
                <w:rFonts w:ascii="宋体" w:hAnsi="宋体" w:hint="eastAsia"/>
                <w:sz w:val="20"/>
              </w:rPr>
              <w:t>10</w:t>
            </w:r>
          </w:p>
        </w:tc>
        <w:tc>
          <w:tcPr>
            <w:tcW w:w="118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1.556</w:t>
            </w:r>
          </w:p>
        </w:tc>
        <w:tc>
          <w:tcPr>
            <w:tcW w:w="1185" w:type="dxa"/>
            <w:vAlign w:val="center"/>
          </w:tcPr>
          <w:p w:rsidR="00535170" w:rsidRPr="004C419C" w:rsidRDefault="00535170" w:rsidP="00535170">
            <w:pPr>
              <w:jc w:val="center"/>
              <w:rPr>
                <w:rFonts w:ascii="宋体" w:hAnsi="宋体"/>
                <w:sz w:val="20"/>
              </w:rPr>
            </w:pPr>
            <w:r w:rsidRPr="004C419C">
              <w:rPr>
                <w:rFonts w:ascii="宋体" w:hAnsi="宋体" w:hint="eastAsia"/>
                <w:sz w:val="20"/>
              </w:rPr>
              <w:t>13</w:t>
            </w:r>
          </w:p>
        </w:tc>
      </w:tr>
      <w:tr w:rsidR="00535170" w:rsidRPr="004C419C" w:rsidTr="00535170">
        <w:trPr>
          <w:trHeight w:val="376"/>
        </w:trPr>
        <w:tc>
          <w:tcPr>
            <w:tcW w:w="1560" w:type="dxa"/>
            <w:vAlign w:val="center"/>
          </w:tcPr>
          <w:p w:rsidR="00535170" w:rsidRPr="004C419C" w:rsidRDefault="00535170" w:rsidP="00535170">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16.3</w:t>
            </w:r>
          </w:p>
        </w:tc>
        <w:tc>
          <w:tcPr>
            <w:tcW w:w="1196" w:type="dxa"/>
            <w:vAlign w:val="center"/>
          </w:tcPr>
          <w:p w:rsidR="00535170" w:rsidRPr="004C419C" w:rsidRDefault="00535170" w:rsidP="00535170">
            <w:pPr>
              <w:jc w:val="center"/>
              <w:rPr>
                <w:rFonts w:ascii="宋体" w:hAnsi="宋体"/>
                <w:sz w:val="20"/>
              </w:rPr>
            </w:pPr>
            <w:r w:rsidRPr="004C419C">
              <w:rPr>
                <w:rFonts w:ascii="宋体" w:hAnsi="宋体" w:hint="eastAsia"/>
                <w:sz w:val="20"/>
              </w:rPr>
              <w:t>14.62</w:t>
            </w:r>
          </w:p>
        </w:tc>
        <w:tc>
          <w:tcPr>
            <w:tcW w:w="159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12</w:t>
            </w:r>
          </w:p>
        </w:tc>
        <w:tc>
          <w:tcPr>
            <w:tcW w:w="1533" w:type="dxa"/>
            <w:vAlign w:val="center"/>
          </w:tcPr>
          <w:p w:rsidR="00535170" w:rsidRPr="004C419C" w:rsidRDefault="00535170" w:rsidP="00535170">
            <w:pPr>
              <w:jc w:val="center"/>
              <w:rPr>
                <w:rFonts w:ascii="宋体" w:hAnsi="宋体"/>
                <w:sz w:val="20"/>
              </w:rPr>
            </w:pPr>
            <w:r w:rsidRPr="004C419C">
              <w:rPr>
                <w:rFonts w:ascii="宋体" w:hAnsi="宋体" w:hint="eastAsia"/>
                <w:sz w:val="20"/>
              </w:rPr>
              <w:t>10</w:t>
            </w:r>
          </w:p>
        </w:tc>
        <w:tc>
          <w:tcPr>
            <w:tcW w:w="118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1.556</w:t>
            </w:r>
          </w:p>
        </w:tc>
        <w:tc>
          <w:tcPr>
            <w:tcW w:w="1185"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14</w:t>
            </w:r>
          </w:p>
        </w:tc>
      </w:tr>
      <w:tr w:rsidR="00535170" w:rsidRPr="004C419C" w:rsidTr="00535170">
        <w:trPr>
          <w:trHeight w:val="429"/>
        </w:trPr>
        <w:tc>
          <w:tcPr>
            <w:tcW w:w="1560" w:type="dxa"/>
            <w:vAlign w:val="center"/>
          </w:tcPr>
          <w:p w:rsidR="00535170" w:rsidRPr="004C419C" w:rsidRDefault="00535170" w:rsidP="00535170">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13.2</w:t>
            </w:r>
          </w:p>
        </w:tc>
        <w:tc>
          <w:tcPr>
            <w:tcW w:w="1196" w:type="dxa"/>
            <w:vAlign w:val="center"/>
          </w:tcPr>
          <w:p w:rsidR="00535170" w:rsidRPr="004C419C" w:rsidRDefault="00535170" w:rsidP="00535170">
            <w:pPr>
              <w:jc w:val="center"/>
              <w:rPr>
                <w:rFonts w:ascii="宋体" w:hAnsi="宋体"/>
                <w:sz w:val="20"/>
              </w:rPr>
            </w:pPr>
            <w:r w:rsidRPr="004C419C">
              <w:rPr>
                <w:rFonts w:ascii="宋体" w:hAnsi="宋体" w:hint="eastAsia"/>
                <w:sz w:val="20"/>
              </w:rPr>
              <w:t>14.62</w:t>
            </w:r>
          </w:p>
        </w:tc>
        <w:tc>
          <w:tcPr>
            <w:tcW w:w="159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12</w:t>
            </w:r>
          </w:p>
        </w:tc>
        <w:tc>
          <w:tcPr>
            <w:tcW w:w="1533" w:type="dxa"/>
            <w:vAlign w:val="center"/>
          </w:tcPr>
          <w:p w:rsidR="00535170" w:rsidRPr="004C419C" w:rsidRDefault="00535170" w:rsidP="00535170">
            <w:pPr>
              <w:jc w:val="center"/>
              <w:rPr>
                <w:rFonts w:ascii="宋体" w:hAnsi="宋体"/>
                <w:sz w:val="20"/>
              </w:rPr>
            </w:pPr>
            <w:r w:rsidRPr="004C419C">
              <w:rPr>
                <w:rFonts w:ascii="宋体" w:hAnsi="宋体" w:hint="eastAsia"/>
                <w:sz w:val="20"/>
              </w:rPr>
              <w:t>10</w:t>
            </w:r>
          </w:p>
        </w:tc>
        <w:tc>
          <w:tcPr>
            <w:tcW w:w="118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1.556</w:t>
            </w:r>
          </w:p>
        </w:tc>
        <w:tc>
          <w:tcPr>
            <w:tcW w:w="1185"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13</w:t>
            </w:r>
          </w:p>
        </w:tc>
      </w:tr>
      <w:tr w:rsidR="00535170" w:rsidRPr="004C419C" w:rsidTr="00535170">
        <w:trPr>
          <w:trHeight w:val="376"/>
        </w:trPr>
        <w:tc>
          <w:tcPr>
            <w:tcW w:w="1560" w:type="dxa"/>
            <w:vAlign w:val="center"/>
          </w:tcPr>
          <w:p w:rsidR="00535170" w:rsidRPr="004C419C" w:rsidRDefault="00535170" w:rsidP="00535170">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14.6</w:t>
            </w:r>
          </w:p>
        </w:tc>
        <w:tc>
          <w:tcPr>
            <w:tcW w:w="1196" w:type="dxa"/>
            <w:vAlign w:val="center"/>
          </w:tcPr>
          <w:p w:rsidR="00535170" w:rsidRPr="004C419C" w:rsidRDefault="00535170" w:rsidP="00535170">
            <w:pPr>
              <w:jc w:val="center"/>
              <w:rPr>
                <w:rFonts w:ascii="宋体" w:hAnsi="宋体"/>
                <w:sz w:val="20"/>
              </w:rPr>
            </w:pPr>
            <w:r w:rsidRPr="004C419C">
              <w:rPr>
                <w:rFonts w:ascii="宋体" w:hAnsi="宋体" w:hint="eastAsia"/>
                <w:sz w:val="20"/>
              </w:rPr>
              <w:t>14.62</w:t>
            </w:r>
          </w:p>
        </w:tc>
        <w:tc>
          <w:tcPr>
            <w:tcW w:w="159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12</w:t>
            </w:r>
          </w:p>
        </w:tc>
        <w:tc>
          <w:tcPr>
            <w:tcW w:w="1533" w:type="dxa"/>
            <w:vAlign w:val="center"/>
          </w:tcPr>
          <w:p w:rsidR="00535170" w:rsidRPr="004C419C" w:rsidRDefault="00535170" w:rsidP="00535170">
            <w:pPr>
              <w:jc w:val="center"/>
              <w:rPr>
                <w:rFonts w:ascii="宋体" w:hAnsi="宋体"/>
                <w:sz w:val="20"/>
              </w:rPr>
            </w:pPr>
            <w:r w:rsidRPr="004C419C">
              <w:rPr>
                <w:rFonts w:ascii="宋体" w:hAnsi="宋体" w:hint="eastAsia"/>
                <w:sz w:val="20"/>
              </w:rPr>
              <w:t>10</w:t>
            </w:r>
          </w:p>
        </w:tc>
        <w:tc>
          <w:tcPr>
            <w:tcW w:w="1184" w:type="dxa"/>
            <w:vAlign w:val="center"/>
          </w:tcPr>
          <w:p w:rsidR="00535170" w:rsidRPr="004C419C" w:rsidRDefault="00535170" w:rsidP="00535170">
            <w:pPr>
              <w:jc w:val="center"/>
              <w:rPr>
                <w:rFonts w:ascii="宋体" w:hAnsi="宋体"/>
                <w:sz w:val="20"/>
              </w:rPr>
            </w:pPr>
            <w:r w:rsidRPr="004C419C">
              <w:rPr>
                <w:rFonts w:ascii="宋体" w:hAnsi="宋体" w:hint="eastAsia"/>
                <w:sz w:val="20"/>
              </w:rPr>
              <w:t>1.556</w:t>
            </w:r>
          </w:p>
        </w:tc>
        <w:tc>
          <w:tcPr>
            <w:tcW w:w="1185" w:type="dxa"/>
            <w:vAlign w:val="center"/>
          </w:tcPr>
          <w:p w:rsidR="00535170" w:rsidRPr="004C419C" w:rsidRDefault="00535170" w:rsidP="00535170">
            <w:pPr>
              <w:widowControl/>
              <w:jc w:val="center"/>
              <w:textAlignment w:val="center"/>
              <w:rPr>
                <w:rFonts w:ascii="宋体" w:hAnsi="宋体"/>
                <w:sz w:val="20"/>
              </w:rPr>
            </w:pPr>
            <w:r w:rsidRPr="004C419C">
              <w:rPr>
                <w:rFonts w:ascii="宋体" w:hAnsi="宋体" w:hint="eastAsia"/>
                <w:sz w:val="20"/>
              </w:rPr>
              <w:t>13</w:t>
            </w:r>
          </w:p>
        </w:tc>
      </w:tr>
      <w:tr w:rsidR="00205D00" w:rsidRPr="004C419C" w:rsidTr="00535170">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535170" w:rsidP="00D8354E">
            <w:pPr>
              <w:jc w:val="center"/>
              <w:rPr>
                <w:rFonts w:ascii="宋体" w:hAnsi="宋体"/>
                <w:sz w:val="20"/>
              </w:rPr>
            </w:pPr>
            <w:r w:rsidRPr="004C419C">
              <w:rPr>
                <w:rFonts w:ascii="宋体" w:hAnsi="宋体" w:hint="eastAsia"/>
                <w:sz w:val="20"/>
              </w:rPr>
              <w:t>66.52</w:t>
            </w:r>
          </w:p>
        </w:tc>
      </w:tr>
      <w:tr w:rsidR="00205D00" w:rsidRPr="004C419C" w:rsidTr="00535170">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124B63" w:rsidRPr="004C419C" w:rsidRDefault="00124B63">
      <w:pPr>
        <w:widowControl/>
        <w:jc w:val="left"/>
        <w:rPr>
          <w:rFonts w:ascii="宋体" w:hAnsi="宋体"/>
          <w:spacing w:val="15"/>
          <w:kern w:val="0"/>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A2272A">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7.</w:t>
            </w:r>
            <w:r w:rsidR="00202CC2" w:rsidRPr="004C419C">
              <w:rPr>
                <w:rStyle w:val="a5"/>
                <w:rFonts w:asciiTheme="minorEastAsia" w:eastAsiaTheme="minorEastAsia" w:hAnsiTheme="minorEastAsia" w:hint="eastAsia"/>
                <w:color w:val="auto"/>
                <w:szCs w:val="21"/>
              </w:rPr>
              <w:t>江苏迪生建设集团有限公司</w:t>
            </w:r>
          </w:p>
        </w:tc>
      </w:tr>
      <w:tr w:rsidR="00205D00" w:rsidRPr="004C419C" w:rsidTr="00A2272A">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A2272A">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A2272A">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A2272A" w:rsidRPr="004C419C" w:rsidRDefault="00A2272A" w:rsidP="00A2272A">
            <w:pPr>
              <w:jc w:val="center"/>
              <w:rPr>
                <w:rFonts w:ascii="宋体" w:hAnsi="宋体"/>
                <w:sz w:val="20"/>
              </w:rPr>
            </w:pPr>
            <w:r w:rsidRPr="004C419C">
              <w:rPr>
                <w:rFonts w:ascii="宋体" w:hAnsi="宋体" w:hint="eastAsia"/>
                <w:sz w:val="20"/>
              </w:rPr>
              <w:t>13.4</w:t>
            </w:r>
          </w:p>
        </w:tc>
        <w:tc>
          <w:tcPr>
            <w:tcW w:w="1196" w:type="dxa"/>
            <w:vAlign w:val="center"/>
          </w:tcPr>
          <w:p w:rsidR="00205D00" w:rsidRPr="004C419C" w:rsidRDefault="00A2272A" w:rsidP="00D8354E">
            <w:pPr>
              <w:jc w:val="center"/>
              <w:rPr>
                <w:rFonts w:ascii="宋体" w:hAnsi="宋体"/>
                <w:sz w:val="20"/>
              </w:rPr>
            </w:pPr>
            <w:r w:rsidRPr="004C419C">
              <w:rPr>
                <w:rFonts w:ascii="宋体" w:hAnsi="宋体" w:hint="eastAsia"/>
                <w:sz w:val="20"/>
              </w:rPr>
              <w:t>23.88</w:t>
            </w:r>
          </w:p>
        </w:tc>
        <w:tc>
          <w:tcPr>
            <w:tcW w:w="1594" w:type="dxa"/>
            <w:vAlign w:val="center"/>
          </w:tcPr>
          <w:p w:rsidR="00205D00" w:rsidRPr="004C419C" w:rsidRDefault="00A2272A" w:rsidP="00D8354E">
            <w:pPr>
              <w:jc w:val="center"/>
              <w:rPr>
                <w:rFonts w:ascii="宋体" w:hAnsi="宋体"/>
                <w:sz w:val="20"/>
              </w:rPr>
            </w:pPr>
            <w:r w:rsidRPr="004C419C">
              <w:rPr>
                <w:rFonts w:ascii="宋体" w:hAnsi="宋体" w:hint="eastAsia"/>
                <w:sz w:val="20"/>
              </w:rPr>
              <w:t>15</w:t>
            </w:r>
          </w:p>
        </w:tc>
        <w:tc>
          <w:tcPr>
            <w:tcW w:w="1533" w:type="dxa"/>
            <w:vAlign w:val="center"/>
          </w:tcPr>
          <w:p w:rsidR="00205D00" w:rsidRPr="004C419C" w:rsidRDefault="00A2272A"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A2272A" w:rsidP="00D8354E">
            <w:pPr>
              <w:jc w:val="center"/>
              <w:rPr>
                <w:rFonts w:ascii="宋体" w:hAnsi="宋体"/>
                <w:sz w:val="20"/>
              </w:rPr>
            </w:pPr>
            <w:r w:rsidRPr="004C419C">
              <w:rPr>
                <w:rFonts w:ascii="宋体" w:hAnsi="宋体" w:hint="eastAsia"/>
                <w:sz w:val="20"/>
              </w:rPr>
              <w:t>4.054</w:t>
            </w:r>
          </w:p>
        </w:tc>
        <w:tc>
          <w:tcPr>
            <w:tcW w:w="1185" w:type="dxa"/>
            <w:vAlign w:val="center"/>
          </w:tcPr>
          <w:p w:rsidR="00205D00" w:rsidRPr="004C419C" w:rsidRDefault="00A2272A" w:rsidP="00D8354E">
            <w:pPr>
              <w:jc w:val="center"/>
              <w:rPr>
                <w:rFonts w:ascii="宋体" w:hAnsi="宋体"/>
                <w:sz w:val="20"/>
              </w:rPr>
            </w:pPr>
            <w:r w:rsidRPr="004C419C">
              <w:rPr>
                <w:rFonts w:ascii="宋体" w:hAnsi="宋体" w:hint="eastAsia"/>
                <w:sz w:val="20"/>
              </w:rPr>
              <w:t>10.5</w:t>
            </w:r>
          </w:p>
        </w:tc>
      </w:tr>
      <w:tr w:rsidR="00A2272A" w:rsidRPr="004C419C" w:rsidTr="00A2272A">
        <w:trPr>
          <w:trHeight w:val="376"/>
        </w:trPr>
        <w:tc>
          <w:tcPr>
            <w:tcW w:w="1560" w:type="dxa"/>
            <w:vAlign w:val="center"/>
          </w:tcPr>
          <w:p w:rsidR="00A2272A" w:rsidRPr="004C419C" w:rsidRDefault="00A2272A" w:rsidP="00A2272A">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A2272A" w:rsidRPr="004C419C" w:rsidRDefault="00A2272A" w:rsidP="00A2272A">
            <w:pPr>
              <w:jc w:val="center"/>
              <w:rPr>
                <w:rFonts w:ascii="宋体" w:hAnsi="宋体"/>
                <w:sz w:val="20"/>
              </w:rPr>
            </w:pPr>
            <w:r w:rsidRPr="004C419C">
              <w:rPr>
                <w:rFonts w:ascii="宋体" w:hAnsi="宋体" w:hint="eastAsia"/>
                <w:sz w:val="20"/>
              </w:rPr>
              <w:t>16.4</w:t>
            </w:r>
          </w:p>
        </w:tc>
        <w:tc>
          <w:tcPr>
            <w:tcW w:w="1196" w:type="dxa"/>
            <w:vAlign w:val="center"/>
          </w:tcPr>
          <w:p w:rsidR="00A2272A" w:rsidRPr="004C419C" w:rsidRDefault="00A2272A" w:rsidP="00A2272A">
            <w:pPr>
              <w:jc w:val="center"/>
              <w:rPr>
                <w:rFonts w:ascii="宋体" w:hAnsi="宋体"/>
                <w:sz w:val="20"/>
              </w:rPr>
            </w:pPr>
            <w:r w:rsidRPr="004C419C">
              <w:rPr>
                <w:rFonts w:ascii="宋体" w:hAnsi="宋体" w:hint="eastAsia"/>
                <w:sz w:val="20"/>
              </w:rPr>
              <w:t>23.88</w:t>
            </w:r>
          </w:p>
        </w:tc>
        <w:tc>
          <w:tcPr>
            <w:tcW w:w="1594" w:type="dxa"/>
            <w:vAlign w:val="center"/>
          </w:tcPr>
          <w:p w:rsidR="00A2272A" w:rsidRPr="004C419C" w:rsidRDefault="00A2272A" w:rsidP="00A2272A">
            <w:pPr>
              <w:jc w:val="center"/>
              <w:rPr>
                <w:rFonts w:ascii="宋体" w:hAnsi="宋体"/>
                <w:sz w:val="20"/>
              </w:rPr>
            </w:pPr>
            <w:r w:rsidRPr="004C419C">
              <w:rPr>
                <w:rFonts w:ascii="宋体" w:hAnsi="宋体" w:hint="eastAsia"/>
                <w:sz w:val="20"/>
              </w:rPr>
              <w:t>15</w:t>
            </w:r>
          </w:p>
        </w:tc>
        <w:tc>
          <w:tcPr>
            <w:tcW w:w="1533" w:type="dxa"/>
            <w:vAlign w:val="center"/>
          </w:tcPr>
          <w:p w:rsidR="00A2272A" w:rsidRPr="004C419C" w:rsidRDefault="00A2272A" w:rsidP="00A2272A">
            <w:pPr>
              <w:jc w:val="center"/>
              <w:rPr>
                <w:rFonts w:ascii="宋体" w:hAnsi="宋体"/>
                <w:sz w:val="20"/>
              </w:rPr>
            </w:pPr>
            <w:r w:rsidRPr="004C419C">
              <w:rPr>
                <w:rFonts w:ascii="宋体" w:hAnsi="宋体" w:hint="eastAsia"/>
                <w:sz w:val="20"/>
              </w:rPr>
              <w:t>10</w:t>
            </w:r>
          </w:p>
        </w:tc>
        <w:tc>
          <w:tcPr>
            <w:tcW w:w="1184" w:type="dxa"/>
            <w:vAlign w:val="center"/>
          </w:tcPr>
          <w:p w:rsidR="00A2272A" w:rsidRPr="004C419C" w:rsidRDefault="00A2272A" w:rsidP="00A2272A">
            <w:pPr>
              <w:jc w:val="center"/>
              <w:rPr>
                <w:rFonts w:ascii="宋体" w:hAnsi="宋体"/>
                <w:sz w:val="20"/>
              </w:rPr>
            </w:pPr>
            <w:r w:rsidRPr="004C419C">
              <w:rPr>
                <w:rFonts w:ascii="宋体" w:hAnsi="宋体" w:hint="eastAsia"/>
                <w:sz w:val="20"/>
              </w:rPr>
              <w:t>4.054</w:t>
            </w:r>
          </w:p>
        </w:tc>
        <w:tc>
          <w:tcPr>
            <w:tcW w:w="1185" w:type="dxa"/>
            <w:vAlign w:val="center"/>
          </w:tcPr>
          <w:p w:rsidR="00A2272A" w:rsidRPr="004C419C" w:rsidRDefault="00A2272A" w:rsidP="00A2272A">
            <w:pPr>
              <w:jc w:val="center"/>
              <w:rPr>
                <w:rFonts w:ascii="宋体" w:hAnsi="宋体"/>
                <w:sz w:val="20"/>
              </w:rPr>
            </w:pPr>
            <w:r w:rsidRPr="004C419C">
              <w:rPr>
                <w:rFonts w:ascii="宋体" w:hAnsi="宋体" w:hint="eastAsia"/>
                <w:sz w:val="20"/>
              </w:rPr>
              <w:t>11</w:t>
            </w:r>
          </w:p>
        </w:tc>
      </w:tr>
      <w:tr w:rsidR="00A2272A" w:rsidRPr="004C419C" w:rsidTr="00A2272A">
        <w:trPr>
          <w:trHeight w:val="376"/>
        </w:trPr>
        <w:tc>
          <w:tcPr>
            <w:tcW w:w="1560" w:type="dxa"/>
            <w:vAlign w:val="center"/>
          </w:tcPr>
          <w:p w:rsidR="00A2272A" w:rsidRPr="004C419C" w:rsidRDefault="00A2272A" w:rsidP="00A2272A">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15.7</w:t>
            </w:r>
          </w:p>
        </w:tc>
        <w:tc>
          <w:tcPr>
            <w:tcW w:w="1196" w:type="dxa"/>
            <w:vAlign w:val="center"/>
          </w:tcPr>
          <w:p w:rsidR="00A2272A" w:rsidRPr="004C419C" w:rsidRDefault="00A2272A" w:rsidP="00A2272A">
            <w:pPr>
              <w:jc w:val="center"/>
              <w:rPr>
                <w:rFonts w:ascii="宋体" w:hAnsi="宋体"/>
                <w:sz w:val="20"/>
              </w:rPr>
            </w:pPr>
            <w:r w:rsidRPr="004C419C">
              <w:rPr>
                <w:rFonts w:ascii="宋体" w:hAnsi="宋体" w:hint="eastAsia"/>
                <w:sz w:val="20"/>
              </w:rPr>
              <w:t>23.88</w:t>
            </w:r>
          </w:p>
        </w:tc>
        <w:tc>
          <w:tcPr>
            <w:tcW w:w="1594" w:type="dxa"/>
            <w:vAlign w:val="center"/>
          </w:tcPr>
          <w:p w:rsidR="00A2272A" w:rsidRPr="004C419C" w:rsidRDefault="00A2272A" w:rsidP="00A2272A">
            <w:pPr>
              <w:jc w:val="center"/>
              <w:rPr>
                <w:rFonts w:ascii="宋体" w:hAnsi="宋体"/>
                <w:sz w:val="20"/>
              </w:rPr>
            </w:pPr>
            <w:r w:rsidRPr="004C419C">
              <w:rPr>
                <w:rFonts w:ascii="宋体" w:hAnsi="宋体" w:hint="eastAsia"/>
                <w:sz w:val="20"/>
              </w:rPr>
              <w:t>15</w:t>
            </w:r>
          </w:p>
        </w:tc>
        <w:tc>
          <w:tcPr>
            <w:tcW w:w="1533" w:type="dxa"/>
            <w:vAlign w:val="center"/>
          </w:tcPr>
          <w:p w:rsidR="00A2272A" w:rsidRPr="004C419C" w:rsidRDefault="00A2272A" w:rsidP="00A2272A">
            <w:pPr>
              <w:jc w:val="center"/>
              <w:rPr>
                <w:rFonts w:ascii="宋体" w:hAnsi="宋体"/>
                <w:sz w:val="20"/>
              </w:rPr>
            </w:pPr>
            <w:r w:rsidRPr="004C419C">
              <w:rPr>
                <w:rFonts w:ascii="宋体" w:hAnsi="宋体" w:hint="eastAsia"/>
                <w:sz w:val="20"/>
              </w:rPr>
              <w:t>10</w:t>
            </w:r>
          </w:p>
        </w:tc>
        <w:tc>
          <w:tcPr>
            <w:tcW w:w="1184" w:type="dxa"/>
            <w:vAlign w:val="center"/>
          </w:tcPr>
          <w:p w:rsidR="00A2272A" w:rsidRPr="004C419C" w:rsidRDefault="00A2272A" w:rsidP="00A2272A">
            <w:pPr>
              <w:jc w:val="center"/>
              <w:rPr>
                <w:rFonts w:ascii="宋体" w:hAnsi="宋体"/>
                <w:sz w:val="20"/>
              </w:rPr>
            </w:pPr>
            <w:r w:rsidRPr="004C419C">
              <w:rPr>
                <w:rFonts w:ascii="宋体" w:hAnsi="宋体" w:hint="eastAsia"/>
                <w:sz w:val="20"/>
              </w:rPr>
              <w:t>4.054</w:t>
            </w:r>
          </w:p>
        </w:tc>
        <w:tc>
          <w:tcPr>
            <w:tcW w:w="1185"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10.5</w:t>
            </w:r>
          </w:p>
        </w:tc>
      </w:tr>
      <w:tr w:rsidR="00A2272A" w:rsidRPr="004C419C" w:rsidTr="00A2272A">
        <w:trPr>
          <w:trHeight w:val="429"/>
        </w:trPr>
        <w:tc>
          <w:tcPr>
            <w:tcW w:w="1560" w:type="dxa"/>
            <w:vAlign w:val="center"/>
          </w:tcPr>
          <w:p w:rsidR="00A2272A" w:rsidRPr="004C419C" w:rsidRDefault="00A2272A" w:rsidP="00A2272A">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15.3</w:t>
            </w:r>
          </w:p>
        </w:tc>
        <w:tc>
          <w:tcPr>
            <w:tcW w:w="1196" w:type="dxa"/>
            <w:vAlign w:val="center"/>
          </w:tcPr>
          <w:p w:rsidR="00A2272A" w:rsidRPr="004C419C" w:rsidRDefault="00A2272A" w:rsidP="00A2272A">
            <w:pPr>
              <w:jc w:val="center"/>
              <w:rPr>
                <w:rFonts w:ascii="宋体" w:hAnsi="宋体"/>
                <w:sz w:val="20"/>
              </w:rPr>
            </w:pPr>
            <w:r w:rsidRPr="004C419C">
              <w:rPr>
                <w:rFonts w:ascii="宋体" w:hAnsi="宋体" w:hint="eastAsia"/>
                <w:sz w:val="20"/>
              </w:rPr>
              <w:t>23.88</w:t>
            </w:r>
          </w:p>
        </w:tc>
        <w:tc>
          <w:tcPr>
            <w:tcW w:w="1594" w:type="dxa"/>
            <w:vAlign w:val="center"/>
          </w:tcPr>
          <w:p w:rsidR="00A2272A" w:rsidRPr="004C419C" w:rsidRDefault="00A2272A" w:rsidP="00A2272A">
            <w:pPr>
              <w:jc w:val="center"/>
              <w:rPr>
                <w:rFonts w:ascii="宋体" w:hAnsi="宋体"/>
                <w:sz w:val="20"/>
              </w:rPr>
            </w:pPr>
            <w:r w:rsidRPr="004C419C">
              <w:rPr>
                <w:rFonts w:ascii="宋体" w:hAnsi="宋体" w:hint="eastAsia"/>
                <w:sz w:val="20"/>
              </w:rPr>
              <w:t>15</w:t>
            </w:r>
          </w:p>
        </w:tc>
        <w:tc>
          <w:tcPr>
            <w:tcW w:w="1533" w:type="dxa"/>
            <w:vAlign w:val="center"/>
          </w:tcPr>
          <w:p w:rsidR="00A2272A" w:rsidRPr="004C419C" w:rsidRDefault="00A2272A" w:rsidP="00A2272A">
            <w:pPr>
              <w:jc w:val="center"/>
              <w:rPr>
                <w:rFonts w:ascii="宋体" w:hAnsi="宋体"/>
                <w:sz w:val="20"/>
              </w:rPr>
            </w:pPr>
            <w:r w:rsidRPr="004C419C">
              <w:rPr>
                <w:rFonts w:ascii="宋体" w:hAnsi="宋体" w:hint="eastAsia"/>
                <w:sz w:val="20"/>
              </w:rPr>
              <w:t>10</w:t>
            </w:r>
          </w:p>
        </w:tc>
        <w:tc>
          <w:tcPr>
            <w:tcW w:w="1184" w:type="dxa"/>
            <w:vAlign w:val="center"/>
          </w:tcPr>
          <w:p w:rsidR="00A2272A" w:rsidRPr="004C419C" w:rsidRDefault="00A2272A" w:rsidP="00A2272A">
            <w:pPr>
              <w:jc w:val="center"/>
              <w:rPr>
                <w:rFonts w:ascii="宋体" w:hAnsi="宋体"/>
                <w:sz w:val="20"/>
              </w:rPr>
            </w:pPr>
            <w:r w:rsidRPr="004C419C">
              <w:rPr>
                <w:rFonts w:ascii="宋体" w:hAnsi="宋体" w:hint="eastAsia"/>
                <w:sz w:val="20"/>
              </w:rPr>
              <w:t>4.054</w:t>
            </w:r>
          </w:p>
        </w:tc>
        <w:tc>
          <w:tcPr>
            <w:tcW w:w="1185"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11.5</w:t>
            </w:r>
          </w:p>
        </w:tc>
      </w:tr>
      <w:tr w:rsidR="00A2272A" w:rsidRPr="004C419C" w:rsidTr="00A2272A">
        <w:trPr>
          <w:trHeight w:val="376"/>
        </w:trPr>
        <w:tc>
          <w:tcPr>
            <w:tcW w:w="1560" w:type="dxa"/>
            <w:vAlign w:val="center"/>
          </w:tcPr>
          <w:p w:rsidR="00A2272A" w:rsidRPr="004C419C" w:rsidRDefault="00A2272A" w:rsidP="00A2272A">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14.8</w:t>
            </w:r>
          </w:p>
        </w:tc>
        <w:tc>
          <w:tcPr>
            <w:tcW w:w="1196" w:type="dxa"/>
            <w:vAlign w:val="center"/>
          </w:tcPr>
          <w:p w:rsidR="00A2272A" w:rsidRPr="004C419C" w:rsidRDefault="00A2272A" w:rsidP="00A2272A">
            <w:pPr>
              <w:jc w:val="center"/>
              <w:rPr>
                <w:rFonts w:ascii="宋体" w:hAnsi="宋体"/>
                <w:sz w:val="20"/>
              </w:rPr>
            </w:pPr>
            <w:r w:rsidRPr="004C419C">
              <w:rPr>
                <w:rFonts w:ascii="宋体" w:hAnsi="宋体" w:hint="eastAsia"/>
                <w:sz w:val="20"/>
              </w:rPr>
              <w:t>23.88</w:t>
            </w:r>
          </w:p>
        </w:tc>
        <w:tc>
          <w:tcPr>
            <w:tcW w:w="1594" w:type="dxa"/>
            <w:vAlign w:val="center"/>
          </w:tcPr>
          <w:p w:rsidR="00A2272A" w:rsidRPr="004C419C" w:rsidRDefault="00A2272A" w:rsidP="00A2272A">
            <w:pPr>
              <w:jc w:val="center"/>
              <w:rPr>
                <w:rFonts w:ascii="宋体" w:hAnsi="宋体"/>
                <w:sz w:val="20"/>
              </w:rPr>
            </w:pPr>
            <w:r w:rsidRPr="004C419C">
              <w:rPr>
                <w:rFonts w:ascii="宋体" w:hAnsi="宋体" w:hint="eastAsia"/>
                <w:sz w:val="20"/>
              </w:rPr>
              <w:t>15</w:t>
            </w:r>
          </w:p>
        </w:tc>
        <w:tc>
          <w:tcPr>
            <w:tcW w:w="1533" w:type="dxa"/>
            <w:vAlign w:val="center"/>
          </w:tcPr>
          <w:p w:rsidR="00A2272A" w:rsidRPr="004C419C" w:rsidRDefault="00A2272A" w:rsidP="00A2272A">
            <w:pPr>
              <w:jc w:val="center"/>
              <w:rPr>
                <w:rFonts w:ascii="宋体" w:hAnsi="宋体"/>
                <w:sz w:val="20"/>
              </w:rPr>
            </w:pPr>
            <w:r w:rsidRPr="004C419C">
              <w:rPr>
                <w:rFonts w:ascii="宋体" w:hAnsi="宋体" w:hint="eastAsia"/>
                <w:sz w:val="20"/>
              </w:rPr>
              <w:t>10</w:t>
            </w:r>
          </w:p>
        </w:tc>
        <w:tc>
          <w:tcPr>
            <w:tcW w:w="1184" w:type="dxa"/>
            <w:vAlign w:val="center"/>
          </w:tcPr>
          <w:p w:rsidR="00A2272A" w:rsidRPr="004C419C" w:rsidRDefault="00A2272A" w:rsidP="00A2272A">
            <w:pPr>
              <w:jc w:val="center"/>
              <w:rPr>
                <w:rFonts w:ascii="宋体" w:hAnsi="宋体"/>
                <w:sz w:val="20"/>
              </w:rPr>
            </w:pPr>
            <w:r w:rsidRPr="004C419C">
              <w:rPr>
                <w:rFonts w:ascii="宋体" w:hAnsi="宋体" w:hint="eastAsia"/>
                <w:sz w:val="20"/>
              </w:rPr>
              <w:t>4.054</w:t>
            </w:r>
          </w:p>
        </w:tc>
        <w:tc>
          <w:tcPr>
            <w:tcW w:w="1185" w:type="dxa"/>
            <w:vAlign w:val="center"/>
          </w:tcPr>
          <w:p w:rsidR="00A2272A" w:rsidRPr="004C419C" w:rsidRDefault="00A2272A" w:rsidP="00A2272A">
            <w:pPr>
              <w:widowControl/>
              <w:jc w:val="center"/>
              <w:textAlignment w:val="center"/>
              <w:rPr>
                <w:rFonts w:ascii="宋体" w:hAnsi="宋体"/>
                <w:sz w:val="20"/>
              </w:rPr>
            </w:pPr>
            <w:r w:rsidRPr="004C419C">
              <w:rPr>
                <w:rFonts w:ascii="宋体" w:hAnsi="宋体" w:hint="eastAsia"/>
                <w:sz w:val="20"/>
              </w:rPr>
              <w:t>11.5</w:t>
            </w:r>
          </w:p>
        </w:tc>
      </w:tr>
      <w:tr w:rsidR="00205D00" w:rsidRPr="004C419C" w:rsidTr="00A2272A">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A2272A" w:rsidP="00D8354E">
            <w:pPr>
              <w:jc w:val="center"/>
              <w:rPr>
                <w:rFonts w:ascii="宋体" w:hAnsi="宋体"/>
                <w:sz w:val="20"/>
              </w:rPr>
            </w:pPr>
            <w:r w:rsidRPr="004C419C">
              <w:rPr>
                <w:rFonts w:ascii="宋体" w:hAnsi="宋体" w:hint="eastAsia"/>
                <w:sz w:val="20"/>
              </w:rPr>
              <w:t>79.05</w:t>
            </w:r>
          </w:p>
        </w:tc>
      </w:tr>
      <w:tr w:rsidR="00205D00" w:rsidRPr="004C419C" w:rsidTr="00A2272A">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205D00" w:rsidRPr="004C419C" w:rsidRDefault="00205D00">
      <w:pPr>
        <w:widowControl/>
        <w:jc w:val="left"/>
        <w:rPr>
          <w:rFonts w:ascii="宋体" w:hAnsi="宋体"/>
          <w:spacing w:val="15"/>
          <w:kern w:val="0"/>
          <w:sz w:val="24"/>
          <w:szCs w:val="24"/>
        </w:rPr>
      </w:pPr>
    </w:p>
    <w:p w:rsidR="0054246C" w:rsidRPr="004C419C" w:rsidRDefault="0054246C">
      <w:pPr>
        <w:widowControl/>
        <w:jc w:val="left"/>
        <w:rPr>
          <w:rFonts w:ascii="宋体" w:hAnsi="宋体"/>
          <w:spacing w:val="15"/>
          <w:kern w:val="0"/>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96"/>
        <w:gridCol w:w="1594"/>
        <w:gridCol w:w="1533"/>
        <w:gridCol w:w="1184"/>
        <w:gridCol w:w="1185"/>
      </w:tblGrid>
      <w:tr w:rsidR="00205D00" w:rsidRPr="004C419C" w:rsidTr="00A9175F">
        <w:trPr>
          <w:trHeight w:val="462"/>
        </w:trPr>
        <w:tc>
          <w:tcPr>
            <w:tcW w:w="1560" w:type="dxa"/>
            <w:vMerge w:val="restart"/>
            <w:tcBorders>
              <w:tl2br w:val="single" w:sz="4" w:space="0" w:color="auto"/>
            </w:tcBorders>
            <w:vAlign w:val="center"/>
          </w:tcPr>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企业</w:t>
            </w:r>
          </w:p>
          <w:p w:rsidR="00205D00" w:rsidRPr="004C419C" w:rsidRDefault="00205D00" w:rsidP="00D8354E">
            <w:pPr>
              <w:snapToGrid w:val="0"/>
              <w:ind w:rightChars="90" w:right="189" w:firstLineChars="350" w:firstLine="700"/>
              <w:jc w:val="left"/>
              <w:rPr>
                <w:rFonts w:ascii="宋体" w:hAnsi="宋体"/>
                <w:sz w:val="20"/>
              </w:rPr>
            </w:pPr>
            <w:r w:rsidRPr="004C419C">
              <w:rPr>
                <w:rFonts w:ascii="宋体" w:hAnsi="宋体" w:hint="eastAsia"/>
                <w:sz w:val="20"/>
              </w:rPr>
              <w:t>得分</w:t>
            </w:r>
          </w:p>
          <w:p w:rsidR="00205D00" w:rsidRPr="004C419C" w:rsidRDefault="00205D00" w:rsidP="00D8354E">
            <w:pPr>
              <w:snapToGrid w:val="0"/>
              <w:ind w:rightChars="90" w:right="189" w:firstLineChars="250" w:firstLine="500"/>
              <w:jc w:val="left"/>
              <w:rPr>
                <w:rFonts w:ascii="宋体" w:hAnsi="宋体"/>
                <w:sz w:val="20"/>
              </w:rPr>
            </w:pPr>
          </w:p>
          <w:p w:rsidR="00205D00" w:rsidRPr="004C419C" w:rsidRDefault="00205D00" w:rsidP="00D8354E">
            <w:pPr>
              <w:snapToGrid w:val="0"/>
              <w:ind w:rightChars="90" w:right="189"/>
              <w:jc w:val="left"/>
              <w:rPr>
                <w:rFonts w:ascii="宋体" w:hAnsi="宋体"/>
                <w:sz w:val="20"/>
              </w:rPr>
            </w:pPr>
            <w:r w:rsidRPr="004C419C">
              <w:rPr>
                <w:rFonts w:ascii="宋体" w:hAnsi="宋体" w:hint="eastAsia"/>
                <w:sz w:val="20"/>
              </w:rPr>
              <w:t>评委</w:t>
            </w:r>
          </w:p>
        </w:tc>
        <w:tc>
          <w:tcPr>
            <w:tcW w:w="7872" w:type="dxa"/>
            <w:gridSpan w:val="6"/>
            <w:vAlign w:val="center"/>
          </w:tcPr>
          <w:p w:rsidR="00205D00" w:rsidRPr="004C419C" w:rsidRDefault="00205D00" w:rsidP="00151D50">
            <w:pPr>
              <w:jc w:val="center"/>
              <w:rPr>
                <w:rFonts w:ascii="宋体" w:hAnsi="宋体"/>
                <w:sz w:val="20"/>
              </w:rPr>
            </w:pPr>
            <w:r w:rsidRPr="004C419C">
              <w:rPr>
                <w:rFonts w:ascii="宋体" w:hAnsi="宋体" w:hint="eastAsia"/>
                <w:sz w:val="20"/>
              </w:rPr>
              <w:t>8.</w:t>
            </w:r>
            <w:r w:rsidR="00BE2EF7" w:rsidRPr="004C419C">
              <w:rPr>
                <w:rStyle w:val="a5"/>
                <w:rFonts w:asciiTheme="minorEastAsia" w:eastAsiaTheme="minorEastAsia" w:hAnsiTheme="minorEastAsia" w:hint="eastAsia"/>
                <w:color w:val="auto"/>
                <w:szCs w:val="21"/>
              </w:rPr>
              <w:t>旭隆建设集团有限公司</w:t>
            </w:r>
          </w:p>
        </w:tc>
      </w:tr>
      <w:tr w:rsidR="00205D00" w:rsidRPr="004C419C" w:rsidTr="00A9175F">
        <w:trPr>
          <w:trHeight w:val="454"/>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技术标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c>
          <w:tcPr>
            <w:tcW w:w="5507" w:type="dxa"/>
            <w:gridSpan w:val="4"/>
            <w:vAlign w:val="center"/>
          </w:tcPr>
          <w:p w:rsidR="00205D00" w:rsidRPr="004C419C" w:rsidRDefault="00205D00" w:rsidP="00D8354E">
            <w:pPr>
              <w:jc w:val="center"/>
              <w:rPr>
                <w:rFonts w:ascii="宋体" w:hAnsi="宋体"/>
                <w:sz w:val="20"/>
              </w:rPr>
            </w:pPr>
            <w:r w:rsidRPr="004C419C">
              <w:rPr>
                <w:rFonts w:ascii="宋体" w:hAnsi="宋体" w:hint="eastAsia"/>
                <w:sz w:val="20"/>
              </w:rPr>
              <w:t>商务标得分</w:t>
            </w:r>
          </w:p>
        </w:tc>
        <w:tc>
          <w:tcPr>
            <w:tcW w:w="1185" w:type="dxa"/>
            <w:vMerge w:val="restart"/>
            <w:vAlign w:val="center"/>
          </w:tcPr>
          <w:p w:rsidR="00205D00" w:rsidRPr="004C419C" w:rsidRDefault="00205D00" w:rsidP="00D8354E">
            <w:pPr>
              <w:jc w:val="center"/>
              <w:rPr>
                <w:rFonts w:ascii="宋体" w:hAnsi="宋体"/>
                <w:sz w:val="20"/>
              </w:rPr>
            </w:pPr>
            <w:r w:rsidRPr="004C419C">
              <w:rPr>
                <w:rFonts w:ascii="宋体" w:hAnsi="宋体" w:hint="eastAsia"/>
                <w:sz w:val="20"/>
              </w:rPr>
              <w:t>综合（信用）标</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（20分）</w:t>
            </w:r>
          </w:p>
        </w:tc>
      </w:tr>
      <w:tr w:rsidR="00205D00" w:rsidRPr="004C419C" w:rsidTr="00A9175F">
        <w:trPr>
          <w:trHeight w:val="768"/>
        </w:trPr>
        <w:tc>
          <w:tcPr>
            <w:tcW w:w="1560" w:type="dxa"/>
            <w:vMerge/>
            <w:tcBorders>
              <w:tl2br w:val="single" w:sz="4" w:space="0" w:color="auto"/>
            </w:tcBorders>
          </w:tcPr>
          <w:p w:rsidR="00205D00" w:rsidRPr="004C419C" w:rsidRDefault="00205D00" w:rsidP="00D8354E">
            <w:pPr>
              <w:rPr>
                <w:rFonts w:ascii="宋体" w:hAnsi="宋体"/>
                <w:sz w:val="20"/>
              </w:rPr>
            </w:pPr>
          </w:p>
        </w:tc>
        <w:tc>
          <w:tcPr>
            <w:tcW w:w="1180" w:type="dxa"/>
            <w:vMerge/>
          </w:tcPr>
          <w:p w:rsidR="00205D00" w:rsidRPr="004C419C" w:rsidRDefault="00205D00" w:rsidP="00D8354E">
            <w:pPr>
              <w:jc w:val="center"/>
              <w:rPr>
                <w:rFonts w:ascii="宋体" w:hAnsi="宋体"/>
                <w:sz w:val="20"/>
              </w:rPr>
            </w:pPr>
          </w:p>
        </w:tc>
        <w:tc>
          <w:tcPr>
            <w:tcW w:w="1196" w:type="dxa"/>
            <w:vAlign w:val="center"/>
          </w:tcPr>
          <w:p w:rsidR="00205D00" w:rsidRPr="004C419C" w:rsidRDefault="00205D00" w:rsidP="00D8354E">
            <w:pPr>
              <w:jc w:val="center"/>
              <w:rPr>
                <w:rFonts w:ascii="宋体" w:hAnsi="宋体"/>
                <w:sz w:val="20"/>
              </w:rPr>
            </w:pPr>
            <w:r w:rsidRPr="004C419C">
              <w:rPr>
                <w:rFonts w:ascii="宋体" w:hAnsi="宋体" w:hint="eastAsia"/>
                <w:sz w:val="20"/>
              </w:rPr>
              <w:t>报价</w:t>
            </w:r>
          </w:p>
          <w:p w:rsidR="00205D00" w:rsidRPr="004C419C" w:rsidRDefault="00205D00" w:rsidP="00D8354E">
            <w:pPr>
              <w:jc w:val="center"/>
              <w:rPr>
                <w:rFonts w:ascii="宋体" w:hAnsi="宋体"/>
                <w:sz w:val="20"/>
              </w:rPr>
            </w:pPr>
            <w:r w:rsidRPr="004C419C">
              <w:rPr>
                <w:rFonts w:ascii="宋体" w:hAnsi="宋体" w:hint="eastAsia"/>
                <w:sz w:val="20"/>
              </w:rPr>
              <w:t>得分</w:t>
            </w:r>
          </w:p>
          <w:p w:rsidR="00205D00" w:rsidRPr="004C419C" w:rsidRDefault="00205D00" w:rsidP="00D8354E">
            <w:pPr>
              <w:jc w:val="center"/>
              <w:rPr>
                <w:rFonts w:ascii="宋体" w:hAnsi="宋体"/>
                <w:sz w:val="20"/>
              </w:rPr>
            </w:pPr>
            <w:r w:rsidRPr="004C419C">
              <w:rPr>
                <w:rFonts w:ascii="宋体" w:hAnsi="宋体" w:hint="eastAsia"/>
                <w:sz w:val="20"/>
              </w:rPr>
              <w:t>30分</w:t>
            </w:r>
          </w:p>
        </w:tc>
        <w:tc>
          <w:tcPr>
            <w:tcW w:w="1594" w:type="dxa"/>
            <w:vAlign w:val="center"/>
          </w:tcPr>
          <w:p w:rsidR="00205D00" w:rsidRPr="004C419C" w:rsidRDefault="00205D00" w:rsidP="00D8354E">
            <w:pPr>
              <w:jc w:val="center"/>
              <w:rPr>
                <w:rFonts w:ascii="宋体" w:hAnsi="宋体"/>
                <w:sz w:val="20"/>
              </w:rPr>
            </w:pPr>
            <w:r w:rsidRPr="004C419C">
              <w:rPr>
                <w:rFonts w:ascii="宋体" w:hAnsi="宋体" w:hint="eastAsia"/>
                <w:sz w:val="20"/>
              </w:rPr>
              <w:t>分部分项综合单价得分</w:t>
            </w:r>
          </w:p>
          <w:p w:rsidR="00205D00" w:rsidRPr="004C419C" w:rsidRDefault="00205D00" w:rsidP="00D8354E">
            <w:pPr>
              <w:jc w:val="center"/>
              <w:rPr>
                <w:rFonts w:ascii="宋体" w:hAnsi="宋体"/>
                <w:sz w:val="20"/>
              </w:rPr>
            </w:pPr>
            <w:r w:rsidRPr="004C419C">
              <w:rPr>
                <w:rFonts w:ascii="宋体" w:hAnsi="宋体" w:hint="eastAsia"/>
                <w:sz w:val="20"/>
              </w:rPr>
              <w:t>（15分）</w:t>
            </w:r>
          </w:p>
        </w:tc>
        <w:tc>
          <w:tcPr>
            <w:tcW w:w="1533" w:type="dxa"/>
            <w:vAlign w:val="center"/>
          </w:tcPr>
          <w:p w:rsidR="00205D00" w:rsidRPr="004C419C" w:rsidRDefault="00205D00" w:rsidP="00D8354E">
            <w:pPr>
              <w:jc w:val="center"/>
              <w:rPr>
                <w:rFonts w:ascii="宋体" w:hAnsi="宋体"/>
                <w:sz w:val="20"/>
              </w:rPr>
            </w:pPr>
            <w:r w:rsidRPr="004C419C">
              <w:rPr>
                <w:rFonts w:ascii="宋体" w:hAnsi="宋体" w:hint="eastAsia"/>
                <w:sz w:val="20"/>
              </w:rPr>
              <w:t>主材单价得分（10分）</w:t>
            </w:r>
          </w:p>
        </w:tc>
        <w:tc>
          <w:tcPr>
            <w:tcW w:w="1184" w:type="dxa"/>
            <w:vAlign w:val="center"/>
          </w:tcPr>
          <w:p w:rsidR="00205D00" w:rsidRPr="004C419C" w:rsidRDefault="00205D00" w:rsidP="00D8354E">
            <w:pPr>
              <w:jc w:val="center"/>
              <w:rPr>
                <w:rFonts w:ascii="宋体" w:hAnsi="宋体"/>
                <w:sz w:val="20"/>
              </w:rPr>
            </w:pPr>
            <w:r w:rsidRPr="004C419C">
              <w:rPr>
                <w:rFonts w:ascii="宋体" w:hAnsi="宋体" w:hint="eastAsia"/>
                <w:sz w:val="20"/>
              </w:rPr>
              <w:t>措施项目得分</w:t>
            </w:r>
          </w:p>
          <w:p w:rsidR="00205D00" w:rsidRPr="004C419C" w:rsidRDefault="00205D00" w:rsidP="00D8354E">
            <w:pPr>
              <w:jc w:val="center"/>
              <w:rPr>
                <w:rFonts w:ascii="宋体" w:hAnsi="宋体"/>
                <w:sz w:val="20"/>
              </w:rPr>
            </w:pPr>
            <w:r w:rsidRPr="004C419C">
              <w:rPr>
                <w:rFonts w:ascii="宋体" w:hAnsi="宋体" w:hint="eastAsia"/>
                <w:sz w:val="20"/>
              </w:rPr>
              <w:t>（5分）</w:t>
            </w:r>
          </w:p>
        </w:tc>
        <w:tc>
          <w:tcPr>
            <w:tcW w:w="1185" w:type="dxa"/>
            <w:vMerge/>
            <w:vAlign w:val="center"/>
          </w:tcPr>
          <w:p w:rsidR="00205D00" w:rsidRPr="004C419C" w:rsidRDefault="00205D00" w:rsidP="00D8354E">
            <w:pPr>
              <w:jc w:val="center"/>
              <w:rPr>
                <w:rFonts w:ascii="宋体" w:hAnsi="宋体"/>
                <w:sz w:val="20"/>
              </w:rPr>
            </w:pPr>
          </w:p>
        </w:tc>
      </w:tr>
      <w:tr w:rsidR="00205D00" w:rsidRPr="004C419C" w:rsidTr="00A9175F">
        <w:trPr>
          <w:trHeight w:val="440"/>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评委</w:t>
            </w:r>
            <w:r w:rsidRPr="004C419C">
              <w:rPr>
                <w:rFonts w:ascii="宋体" w:hAnsi="宋体"/>
                <w:sz w:val="20"/>
              </w:rPr>
              <w:t>1</w:t>
            </w:r>
          </w:p>
        </w:tc>
        <w:tc>
          <w:tcPr>
            <w:tcW w:w="1180" w:type="dxa"/>
            <w:vAlign w:val="center"/>
          </w:tcPr>
          <w:p w:rsidR="00205D00" w:rsidRPr="004C419C" w:rsidRDefault="00A9175F" w:rsidP="00D8354E">
            <w:pPr>
              <w:jc w:val="center"/>
              <w:rPr>
                <w:rFonts w:ascii="宋体" w:hAnsi="宋体"/>
                <w:sz w:val="20"/>
              </w:rPr>
            </w:pPr>
            <w:r w:rsidRPr="004C419C">
              <w:rPr>
                <w:rFonts w:ascii="宋体" w:hAnsi="宋体" w:hint="eastAsia"/>
                <w:sz w:val="20"/>
              </w:rPr>
              <w:t>14.2</w:t>
            </w:r>
          </w:p>
        </w:tc>
        <w:tc>
          <w:tcPr>
            <w:tcW w:w="1196" w:type="dxa"/>
            <w:vAlign w:val="center"/>
          </w:tcPr>
          <w:p w:rsidR="00205D00" w:rsidRPr="004C419C" w:rsidRDefault="00A9175F" w:rsidP="00D8354E">
            <w:pPr>
              <w:jc w:val="center"/>
              <w:rPr>
                <w:rFonts w:ascii="宋体" w:hAnsi="宋体"/>
                <w:sz w:val="20"/>
              </w:rPr>
            </w:pPr>
            <w:r w:rsidRPr="004C419C">
              <w:rPr>
                <w:rFonts w:ascii="宋体" w:hAnsi="宋体" w:hint="eastAsia"/>
                <w:sz w:val="20"/>
              </w:rPr>
              <w:t>14.64</w:t>
            </w:r>
          </w:p>
        </w:tc>
        <w:tc>
          <w:tcPr>
            <w:tcW w:w="1594" w:type="dxa"/>
            <w:vAlign w:val="center"/>
          </w:tcPr>
          <w:p w:rsidR="00205D00" w:rsidRPr="004C419C" w:rsidRDefault="00A9175F" w:rsidP="00D8354E">
            <w:pPr>
              <w:jc w:val="center"/>
              <w:rPr>
                <w:rFonts w:ascii="宋体" w:hAnsi="宋体"/>
                <w:sz w:val="20"/>
              </w:rPr>
            </w:pPr>
            <w:r w:rsidRPr="004C419C">
              <w:rPr>
                <w:rFonts w:ascii="宋体" w:hAnsi="宋体" w:hint="eastAsia"/>
                <w:sz w:val="20"/>
              </w:rPr>
              <w:t>12</w:t>
            </w:r>
          </w:p>
        </w:tc>
        <w:tc>
          <w:tcPr>
            <w:tcW w:w="1533" w:type="dxa"/>
            <w:vAlign w:val="center"/>
          </w:tcPr>
          <w:p w:rsidR="00205D00" w:rsidRPr="004C419C" w:rsidRDefault="00A9175F" w:rsidP="00D8354E">
            <w:pPr>
              <w:jc w:val="center"/>
              <w:rPr>
                <w:rFonts w:ascii="宋体" w:hAnsi="宋体"/>
                <w:sz w:val="20"/>
              </w:rPr>
            </w:pPr>
            <w:r w:rsidRPr="004C419C">
              <w:rPr>
                <w:rFonts w:ascii="宋体" w:hAnsi="宋体" w:hint="eastAsia"/>
                <w:sz w:val="20"/>
              </w:rPr>
              <w:t>10</w:t>
            </w:r>
          </w:p>
        </w:tc>
        <w:tc>
          <w:tcPr>
            <w:tcW w:w="1184" w:type="dxa"/>
            <w:vAlign w:val="center"/>
          </w:tcPr>
          <w:p w:rsidR="00205D00" w:rsidRPr="004C419C" w:rsidRDefault="00A9175F" w:rsidP="00D8354E">
            <w:pPr>
              <w:jc w:val="center"/>
              <w:rPr>
                <w:rFonts w:ascii="宋体" w:hAnsi="宋体"/>
                <w:sz w:val="20"/>
              </w:rPr>
            </w:pPr>
            <w:r w:rsidRPr="004C419C">
              <w:rPr>
                <w:rFonts w:ascii="宋体" w:hAnsi="宋体" w:hint="eastAsia"/>
                <w:sz w:val="20"/>
              </w:rPr>
              <w:t>1.556</w:t>
            </w:r>
          </w:p>
        </w:tc>
        <w:tc>
          <w:tcPr>
            <w:tcW w:w="1185" w:type="dxa"/>
            <w:vAlign w:val="center"/>
          </w:tcPr>
          <w:p w:rsidR="00205D00" w:rsidRPr="004C419C" w:rsidRDefault="00A9175F" w:rsidP="00D8354E">
            <w:pPr>
              <w:jc w:val="center"/>
              <w:rPr>
                <w:rFonts w:ascii="宋体" w:hAnsi="宋体"/>
                <w:sz w:val="20"/>
              </w:rPr>
            </w:pPr>
            <w:r w:rsidRPr="004C419C">
              <w:rPr>
                <w:rFonts w:ascii="宋体" w:hAnsi="宋体" w:hint="eastAsia"/>
                <w:sz w:val="20"/>
              </w:rPr>
              <w:t>12</w:t>
            </w:r>
          </w:p>
        </w:tc>
      </w:tr>
      <w:tr w:rsidR="00A9175F" w:rsidRPr="004C419C" w:rsidTr="00A9175F">
        <w:trPr>
          <w:trHeight w:val="376"/>
        </w:trPr>
        <w:tc>
          <w:tcPr>
            <w:tcW w:w="1560" w:type="dxa"/>
            <w:vAlign w:val="center"/>
          </w:tcPr>
          <w:p w:rsidR="00A9175F" w:rsidRPr="004C419C" w:rsidRDefault="00A9175F" w:rsidP="00A9175F">
            <w:pPr>
              <w:jc w:val="center"/>
              <w:rPr>
                <w:rFonts w:ascii="宋体" w:hAnsi="宋体"/>
                <w:sz w:val="20"/>
              </w:rPr>
            </w:pPr>
            <w:r w:rsidRPr="004C419C">
              <w:rPr>
                <w:rFonts w:ascii="宋体" w:hAnsi="宋体" w:hint="eastAsia"/>
                <w:sz w:val="20"/>
              </w:rPr>
              <w:t>评委</w:t>
            </w:r>
            <w:r w:rsidRPr="004C419C">
              <w:rPr>
                <w:rFonts w:ascii="宋体" w:hAnsi="宋体"/>
                <w:sz w:val="20"/>
              </w:rPr>
              <w:t>2</w:t>
            </w:r>
          </w:p>
        </w:tc>
        <w:tc>
          <w:tcPr>
            <w:tcW w:w="1180" w:type="dxa"/>
            <w:vAlign w:val="center"/>
          </w:tcPr>
          <w:p w:rsidR="00A9175F" w:rsidRPr="004C419C" w:rsidRDefault="00A9175F" w:rsidP="00A9175F">
            <w:pPr>
              <w:jc w:val="center"/>
              <w:rPr>
                <w:rFonts w:ascii="宋体" w:hAnsi="宋体"/>
                <w:sz w:val="20"/>
              </w:rPr>
            </w:pPr>
            <w:r w:rsidRPr="004C419C">
              <w:rPr>
                <w:rFonts w:ascii="宋体" w:hAnsi="宋体" w:hint="eastAsia"/>
                <w:sz w:val="20"/>
              </w:rPr>
              <w:t>16</w:t>
            </w:r>
          </w:p>
        </w:tc>
        <w:tc>
          <w:tcPr>
            <w:tcW w:w="1196" w:type="dxa"/>
            <w:vAlign w:val="center"/>
          </w:tcPr>
          <w:p w:rsidR="00A9175F" w:rsidRPr="004C419C" w:rsidRDefault="00A9175F" w:rsidP="00A9175F">
            <w:pPr>
              <w:jc w:val="center"/>
              <w:rPr>
                <w:rFonts w:ascii="宋体" w:hAnsi="宋体"/>
                <w:sz w:val="20"/>
              </w:rPr>
            </w:pPr>
            <w:r w:rsidRPr="004C419C">
              <w:rPr>
                <w:rFonts w:ascii="宋体" w:hAnsi="宋体" w:hint="eastAsia"/>
                <w:sz w:val="20"/>
              </w:rPr>
              <w:t>14.64</w:t>
            </w:r>
          </w:p>
        </w:tc>
        <w:tc>
          <w:tcPr>
            <w:tcW w:w="159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12</w:t>
            </w:r>
          </w:p>
        </w:tc>
        <w:tc>
          <w:tcPr>
            <w:tcW w:w="1533" w:type="dxa"/>
            <w:vAlign w:val="center"/>
          </w:tcPr>
          <w:p w:rsidR="00A9175F" w:rsidRPr="004C419C" w:rsidRDefault="00A9175F" w:rsidP="00A9175F">
            <w:pPr>
              <w:jc w:val="center"/>
              <w:rPr>
                <w:rFonts w:ascii="宋体" w:hAnsi="宋体"/>
                <w:sz w:val="20"/>
              </w:rPr>
            </w:pPr>
            <w:r w:rsidRPr="004C419C">
              <w:rPr>
                <w:rFonts w:ascii="宋体" w:hAnsi="宋体" w:hint="eastAsia"/>
                <w:sz w:val="20"/>
              </w:rPr>
              <w:t>10</w:t>
            </w:r>
          </w:p>
        </w:tc>
        <w:tc>
          <w:tcPr>
            <w:tcW w:w="118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1.556</w:t>
            </w:r>
          </w:p>
        </w:tc>
        <w:tc>
          <w:tcPr>
            <w:tcW w:w="1185" w:type="dxa"/>
            <w:vAlign w:val="center"/>
          </w:tcPr>
          <w:p w:rsidR="00A9175F" w:rsidRPr="004C419C" w:rsidRDefault="00A9175F" w:rsidP="00A9175F">
            <w:pPr>
              <w:jc w:val="center"/>
              <w:rPr>
                <w:rFonts w:ascii="宋体" w:hAnsi="宋体"/>
                <w:sz w:val="20"/>
              </w:rPr>
            </w:pPr>
            <w:r w:rsidRPr="004C419C">
              <w:rPr>
                <w:rFonts w:ascii="宋体" w:hAnsi="宋体" w:hint="eastAsia"/>
                <w:sz w:val="20"/>
              </w:rPr>
              <w:t>11</w:t>
            </w:r>
          </w:p>
        </w:tc>
      </w:tr>
      <w:tr w:rsidR="00A9175F" w:rsidRPr="004C419C" w:rsidTr="00A9175F">
        <w:trPr>
          <w:trHeight w:val="376"/>
        </w:trPr>
        <w:tc>
          <w:tcPr>
            <w:tcW w:w="1560" w:type="dxa"/>
            <w:vAlign w:val="center"/>
          </w:tcPr>
          <w:p w:rsidR="00A9175F" w:rsidRPr="004C419C" w:rsidRDefault="00A9175F" w:rsidP="00A9175F">
            <w:pPr>
              <w:jc w:val="center"/>
              <w:rPr>
                <w:rFonts w:ascii="宋体" w:hAnsi="宋体"/>
                <w:sz w:val="20"/>
              </w:rPr>
            </w:pPr>
            <w:r w:rsidRPr="004C419C">
              <w:rPr>
                <w:rFonts w:ascii="宋体" w:hAnsi="宋体" w:hint="eastAsia"/>
                <w:sz w:val="20"/>
              </w:rPr>
              <w:t>评委</w:t>
            </w:r>
            <w:r w:rsidRPr="004C419C">
              <w:rPr>
                <w:rFonts w:ascii="宋体" w:hAnsi="宋体"/>
                <w:sz w:val="20"/>
              </w:rPr>
              <w:t>3</w:t>
            </w:r>
          </w:p>
        </w:tc>
        <w:tc>
          <w:tcPr>
            <w:tcW w:w="1180" w:type="dxa"/>
            <w:vAlign w:val="center"/>
          </w:tcPr>
          <w:p w:rsidR="00A9175F" w:rsidRPr="004C419C" w:rsidRDefault="00A9175F" w:rsidP="00A9175F">
            <w:pPr>
              <w:widowControl/>
              <w:jc w:val="center"/>
              <w:textAlignment w:val="center"/>
              <w:rPr>
                <w:rFonts w:ascii="宋体" w:hAnsi="宋体"/>
                <w:sz w:val="20"/>
              </w:rPr>
            </w:pPr>
            <w:r w:rsidRPr="004C419C">
              <w:rPr>
                <w:rFonts w:ascii="宋体" w:hAnsi="宋体" w:hint="eastAsia"/>
                <w:sz w:val="20"/>
              </w:rPr>
              <w:t>15.4</w:t>
            </w:r>
          </w:p>
        </w:tc>
        <w:tc>
          <w:tcPr>
            <w:tcW w:w="1196" w:type="dxa"/>
            <w:vAlign w:val="center"/>
          </w:tcPr>
          <w:p w:rsidR="00A9175F" w:rsidRPr="004C419C" w:rsidRDefault="00A9175F" w:rsidP="00A9175F">
            <w:pPr>
              <w:jc w:val="center"/>
              <w:rPr>
                <w:rFonts w:ascii="宋体" w:hAnsi="宋体"/>
                <w:sz w:val="20"/>
              </w:rPr>
            </w:pPr>
            <w:r w:rsidRPr="004C419C">
              <w:rPr>
                <w:rFonts w:ascii="宋体" w:hAnsi="宋体" w:hint="eastAsia"/>
                <w:sz w:val="20"/>
              </w:rPr>
              <w:t>14.64</w:t>
            </w:r>
          </w:p>
        </w:tc>
        <w:tc>
          <w:tcPr>
            <w:tcW w:w="159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12</w:t>
            </w:r>
          </w:p>
        </w:tc>
        <w:tc>
          <w:tcPr>
            <w:tcW w:w="1533" w:type="dxa"/>
            <w:vAlign w:val="center"/>
          </w:tcPr>
          <w:p w:rsidR="00A9175F" w:rsidRPr="004C419C" w:rsidRDefault="00A9175F" w:rsidP="00A9175F">
            <w:pPr>
              <w:jc w:val="center"/>
              <w:rPr>
                <w:rFonts w:ascii="宋体" w:hAnsi="宋体"/>
                <w:sz w:val="20"/>
              </w:rPr>
            </w:pPr>
            <w:r w:rsidRPr="004C419C">
              <w:rPr>
                <w:rFonts w:ascii="宋体" w:hAnsi="宋体" w:hint="eastAsia"/>
                <w:sz w:val="20"/>
              </w:rPr>
              <w:t>10</w:t>
            </w:r>
          </w:p>
        </w:tc>
        <w:tc>
          <w:tcPr>
            <w:tcW w:w="118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1.556</w:t>
            </w:r>
          </w:p>
        </w:tc>
        <w:tc>
          <w:tcPr>
            <w:tcW w:w="1185" w:type="dxa"/>
            <w:vAlign w:val="center"/>
          </w:tcPr>
          <w:p w:rsidR="00A9175F" w:rsidRPr="004C419C" w:rsidRDefault="00A9175F" w:rsidP="00A9175F">
            <w:pPr>
              <w:widowControl/>
              <w:jc w:val="center"/>
              <w:textAlignment w:val="center"/>
              <w:rPr>
                <w:rFonts w:ascii="宋体" w:hAnsi="宋体"/>
                <w:sz w:val="20"/>
              </w:rPr>
            </w:pPr>
            <w:r w:rsidRPr="004C419C">
              <w:rPr>
                <w:rFonts w:ascii="宋体" w:hAnsi="宋体" w:hint="eastAsia"/>
                <w:sz w:val="20"/>
              </w:rPr>
              <w:t>10.5</w:t>
            </w:r>
          </w:p>
        </w:tc>
      </w:tr>
      <w:tr w:rsidR="00A9175F" w:rsidRPr="004C419C" w:rsidTr="00A9175F">
        <w:trPr>
          <w:trHeight w:val="429"/>
        </w:trPr>
        <w:tc>
          <w:tcPr>
            <w:tcW w:w="1560" w:type="dxa"/>
            <w:vAlign w:val="center"/>
          </w:tcPr>
          <w:p w:rsidR="00A9175F" w:rsidRPr="004C419C" w:rsidRDefault="00A9175F" w:rsidP="00A9175F">
            <w:pPr>
              <w:jc w:val="center"/>
              <w:rPr>
                <w:rFonts w:ascii="宋体" w:hAnsi="宋体"/>
                <w:sz w:val="20"/>
              </w:rPr>
            </w:pPr>
            <w:r w:rsidRPr="004C419C">
              <w:rPr>
                <w:rFonts w:ascii="宋体" w:hAnsi="宋体" w:hint="eastAsia"/>
                <w:sz w:val="20"/>
              </w:rPr>
              <w:t>评委</w:t>
            </w:r>
            <w:r w:rsidRPr="004C419C">
              <w:rPr>
                <w:rFonts w:ascii="宋体" w:hAnsi="宋体"/>
                <w:sz w:val="20"/>
              </w:rPr>
              <w:t>4</w:t>
            </w:r>
          </w:p>
        </w:tc>
        <w:tc>
          <w:tcPr>
            <w:tcW w:w="1180" w:type="dxa"/>
            <w:vAlign w:val="center"/>
          </w:tcPr>
          <w:p w:rsidR="00A9175F" w:rsidRPr="004C419C" w:rsidRDefault="00A9175F" w:rsidP="00A9175F">
            <w:pPr>
              <w:widowControl/>
              <w:jc w:val="center"/>
              <w:textAlignment w:val="center"/>
              <w:rPr>
                <w:rFonts w:ascii="宋体" w:hAnsi="宋体"/>
                <w:sz w:val="20"/>
              </w:rPr>
            </w:pPr>
            <w:r w:rsidRPr="004C419C">
              <w:rPr>
                <w:rFonts w:ascii="宋体" w:hAnsi="宋体" w:hint="eastAsia"/>
                <w:sz w:val="20"/>
              </w:rPr>
              <w:t>13.9</w:t>
            </w:r>
          </w:p>
        </w:tc>
        <w:tc>
          <w:tcPr>
            <w:tcW w:w="1196" w:type="dxa"/>
            <w:vAlign w:val="center"/>
          </w:tcPr>
          <w:p w:rsidR="00A9175F" w:rsidRPr="004C419C" w:rsidRDefault="00A9175F" w:rsidP="00A9175F">
            <w:pPr>
              <w:jc w:val="center"/>
              <w:rPr>
                <w:rFonts w:ascii="宋体" w:hAnsi="宋体"/>
                <w:sz w:val="20"/>
              </w:rPr>
            </w:pPr>
            <w:r w:rsidRPr="004C419C">
              <w:rPr>
                <w:rFonts w:ascii="宋体" w:hAnsi="宋体" w:hint="eastAsia"/>
                <w:sz w:val="20"/>
              </w:rPr>
              <w:t>14.64</w:t>
            </w:r>
          </w:p>
        </w:tc>
        <w:tc>
          <w:tcPr>
            <w:tcW w:w="159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12</w:t>
            </w:r>
          </w:p>
        </w:tc>
        <w:tc>
          <w:tcPr>
            <w:tcW w:w="1533" w:type="dxa"/>
            <w:vAlign w:val="center"/>
          </w:tcPr>
          <w:p w:rsidR="00A9175F" w:rsidRPr="004C419C" w:rsidRDefault="00A9175F" w:rsidP="00A9175F">
            <w:pPr>
              <w:jc w:val="center"/>
              <w:rPr>
                <w:rFonts w:ascii="宋体" w:hAnsi="宋体"/>
                <w:sz w:val="20"/>
              </w:rPr>
            </w:pPr>
            <w:r w:rsidRPr="004C419C">
              <w:rPr>
                <w:rFonts w:ascii="宋体" w:hAnsi="宋体" w:hint="eastAsia"/>
                <w:sz w:val="20"/>
              </w:rPr>
              <w:t>10</w:t>
            </w:r>
          </w:p>
        </w:tc>
        <w:tc>
          <w:tcPr>
            <w:tcW w:w="118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1.556</w:t>
            </w:r>
          </w:p>
        </w:tc>
        <w:tc>
          <w:tcPr>
            <w:tcW w:w="1185" w:type="dxa"/>
            <w:vAlign w:val="center"/>
          </w:tcPr>
          <w:p w:rsidR="00A9175F" w:rsidRPr="004C419C" w:rsidRDefault="00A9175F" w:rsidP="00D85C3F">
            <w:pPr>
              <w:widowControl/>
              <w:jc w:val="center"/>
              <w:textAlignment w:val="center"/>
              <w:rPr>
                <w:rFonts w:ascii="宋体" w:hAnsi="宋体"/>
                <w:sz w:val="20"/>
              </w:rPr>
            </w:pPr>
            <w:r w:rsidRPr="004C419C">
              <w:rPr>
                <w:rFonts w:ascii="宋体" w:hAnsi="宋体" w:hint="eastAsia"/>
                <w:sz w:val="20"/>
              </w:rPr>
              <w:t>1</w:t>
            </w:r>
            <w:r w:rsidR="00D85C3F" w:rsidRPr="004C419C">
              <w:rPr>
                <w:rFonts w:ascii="宋体" w:hAnsi="宋体" w:hint="eastAsia"/>
                <w:sz w:val="20"/>
              </w:rPr>
              <w:t>1</w:t>
            </w:r>
          </w:p>
        </w:tc>
      </w:tr>
      <w:tr w:rsidR="00A9175F" w:rsidRPr="004C419C" w:rsidTr="00A9175F">
        <w:trPr>
          <w:trHeight w:val="376"/>
        </w:trPr>
        <w:tc>
          <w:tcPr>
            <w:tcW w:w="1560" w:type="dxa"/>
            <w:vAlign w:val="center"/>
          </w:tcPr>
          <w:p w:rsidR="00A9175F" w:rsidRPr="004C419C" w:rsidRDefault="00A9175F" w:rsidP="00A9175F">
            <w:pPr>
              <w:jc w:val="center"/>
              <w:rPr>
                <w:rFonts w:ascii="宋体" w:hAnsi="宋体"/>
                <w:sz w:val="20"/>
              </w:rPr>
            </w:pPr>
            <w:r w:rsidRPr="004C419C">
              <w:rPr>
                <w:rFonts w:ascii="宋体" w:hAnsi="宋体" w:hint="eastAsia"/>
                <w:sz w:val="20"/>
              </w:rPr>
              <w:t>评委</w:t>
            </w:r>
            <w:r w:rsidRPr="004C419C">
              <w:rPr>
                <w:rFonts w:ascii="宋体" w:hAnsi="宋体"/>
                <w:sz w:val="20"/>
              </w:rPr>
              <w:t>5</w:t>
            </w:r>
          </w:p>
        </w:tc>
        <w:tc>
          <w:tcPr>
            <w:tcW w:w="1180" w:type="dxa"/>
            <w:vAlign w:val="center"/>
          </w:tcPr>
          <w:p w:rsidR="00A9175F" w:rsidRPr="004C419C" w:rsidRDefault="00A9175F" w:rsidP="00A9175F">
            <w:pPr>
              <w:widowControl/>
              <w:jc w:val="center"/>
              <w:textAlignment w:val="center"/>
              <w:rPr>
                <w:rFonts w:ascii="宋体" w:hAnsi="宋体"/>
                <w:sz w:val="20"/>
              </w:rPr>
            </w:pPr>
            <w:r w:rsidRPr="004C419C">
              <w:rPr>
                <w:rFonts w:ascii="宋体" w:hAnsi="宋体" w:hint="eastAsia"/>
                <w:sz w:val="20"/>
              </w:rPr>
              <w:t>15.1</w:t>
            </w:r>
          </w:p>
        </w:tc>
        <w:tc>
          <w:tcPr>
            <w:tcW w:w="1196" w:type="dxa"/>
            <w:vAlign w:val="center"/>
          </w:tcPr>
          <w:p w:rsidR="00A9175F" w:rsidRPr="004C419C" w:rsidRDefault="00A9175F" w:rsidP="00A9175F">
            <w:pPr>
              <w:jc w:val="center"/>
              <w:rPr>
                <w:rFonts w:ascii="宋体" w:hAnsi="宋体"/>
                <w:sz w:val="20"/>
              </w:rPr>
            </w:pPr>
            <w:r w:rsidRPr="004C419C">
              <w:rPr>
                <w:rFonts w:ascii="宋体" w:hAnsi="宋体" w:hint="eastAsia"/>
                <w:sz w:val="20"/>
              </w:rPr>
              <w:t>14.64</w:t>
            </w:r>
          </w:p>
        </w:tc>
        <w:tc>
          <w:tcPr>
            <w:tcW w:w="159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12</w:t>
            </w:r>
          </w:p>
        </w:tc>
        <w:tc>
          <w:tcPr>
            <w:tcW w:w="1533" w:type="dxa"/>
            <w:vAlign w:val="center"/>
          </w:tcPr>
          <w:p w:rsidR="00A9175F" w:rsidRPr="004C419C" w:rsidRDefault="00A9175F" w:rsidP="00A9175F">
            <w:pPr>
              <w:jc w:val="center"/>
              <w:rPr>
                <w:rFonts w:ascii="宋体" w:hAnsi="宋体"/>
                <w:sz w:val="20"/>
              </w:rPr>
            </w:pPr>
            <w:r w:rsidRPr="004C419C">
              <w:rPr>
                <w:rFonts w:ascii="宋体" w:hAnsi="宋体" w:hint="eastAsia"/>
                <w:sz w:val="20"/>
              </w:rPr>
              <w:t>10</w:t>
            </w:r>
          </w:p>
        </w:tc>
        <w:tc>
          <w:tcPr>
            <w:tcW w:w="1184" w:type="dxa"/>
            <w:vAlign w:val="center"/>
          </w:tcPr>
          <w:p w:rsidR="00A9175F" w:rsidRPr="004C419C" w:rsidRDefault="00A9175F" w:rsidP="00A9175F">
            <w:pPr>
              <w:jc w:val="center"/>
              <w:rPr>
                <w:rFonts w:ascii="宋体" w:hAnsi="宋体"/>
                <w:sz w:val="20"/>
              </w:rPr>
            </w:pPr>
            <w:r w:rsidRPr="004C419C">
              <w:rPr>
                <w:rFonts w:ascii="宋体" w:hAnsi="宋体" w:hint="eastAsia"/>
                <w:sz w:val="20"/>
              </w:rPr>
              <w:t>1.556</w:t>
            </w:r>
          </w:p>
        </w:tc>
        <w:tc>
          <w:tcPr>
            <w:tcW w:w="1185" w:type="dxa"/>
            <w:vAlign w:val="center"/>
          </w:tcPr>
          <w:p w:rsidR="00A9175F" w:rsidRPr="004C419C" w:rsidRDefault="00A9175F" w:rsidP="00A9175F">
            <w:pPr>
              <w:widowControl/>
              <w:jc w:val="center"/>
              <w:textAlignment w:val="center"/>
              <w:rPr>
                <w:rFonts w:ascii="宋体" w:hAnsi="宋体"/>
                <w:sz w:val="20"/>
              </w:rPr>
            </w:pPr>
            <w:r w:rsidRPr="004C419C">
              <w:rPr>
                <w:rFonts w:ascii="宋体" w:hAnsi="宋体" w:hint="eastAsia"/>
                <w:sz w:val="20"/>
              </w:rPr>
              <w:t>11</w:t>
            </w:r>
          </w:p>
        </w:tc>
      </w:tr>
      <w:tr w:rsidR="00205D00" w:rsidRPr="004C419C" w:rsidTr="00A9175F">
        <w:trPr>
          <w:trHeight w:val="376"/>
        </w:trPr>
        <w:tc>
          <w:tcPr>
            <w:tcW w:w="1560" w:type="dxa"/>
            <w:vAlign w:val="center"/>
          </w:tcPr>
          <w:p w:rsidR="00205D00" w:rsidRPr="004C419C" w:rsidRDefault="00205D00" w:rsidP="00D8354E">
            <w:pPr>
              <w:jc w:val="center"/>
              <w:rPr>
                <w:rFonts w:ascii="宋体" w:hAnsi="宋体"/>
                <w:sz w:val="20"/>
              </w:rPr>
            </w:pPr>
            <w:r w:rsidRPr="004C419C">
              <w:rPr>
                <w:rFonts w:ascii="宋体" w:hAnsi="宋体" w:hint="eastAsia"/>
                <w:sz w:val="20"/>
              </w:rPr>
              <w:t>最终得分</w:t>
            </w:r>
          </w:p>
        </w:tc>
        <w:tc>
          <w:tcPr>
            <w:tcW w:w="7872" w:type="dxa"/>
            <w:gridSpan w:val="6"/>
          </w:tcPr>
          <w:p w:rsidR="00205D00" w:rsidRPr="004C419C" w:rsidRDefault="00A9175F" w:rsidP="00D85C3F">
            <w:pPr>
              <w:jc w:val="center"/>
              <w:rPr>
                <w:rFonts w:ascii="宋体" w:hAnsi="宋体"/>
                <w:sz w:val="20"/>
              </w:rPr>
            </w:pPr>
            <w:r w:rsidRPr="004C419C">
              <w:rPr>
                <w:rFonts w:ascii="宋体" w:hAnsi="宋体" w:hint="eastAsia"/>
                <w:sz w:val="20"/>
              </w:rPr>
              <w:t>64.</w:t>
            </w:r>
            <w:r w:rsidR="00D85C3F" w:rsidRPr="004C419C">
              <w:rPr>
                <w:rFonts w:ascii="宋体" w:hAnsi="宋体" w:hint="eastAsia"/>
                <w:sz w:val="20"/>
              </w:rPr>
              <w:t>2</w:t>
            </w:r>
            <w:r w:rsidRPr="004C419C">
              <w:rPr>
                <w:rFonts w:ascii="宋体" w:hAnsi="宋体" w:hint="eastAsia"/>
                <w:sz w:val="20"/>
              </w:rPr>
              <w:t>2</w:t>
            </w:r>
          </w:p>
        </w:tc>
      </w:tr>
      <w:tr w:rsidR="00205D00" w:rsidRPr="004C419C" w:rsidTr="00A9175F">
        <w:trPr>
          <w:trHeight w:val="541"/>
        </w:trPr>
        <w:tc>
          <w:tcPr>
            <w:tcW w:w="9432" w:type="dxa"/>
            <w:gridSpan w:val="7"/>
            <w:vAlign w:val="center"/>
          </w:tcPr>
          <w:p w:rsidR="00205D00" w:rsidRPr="004C419C" w:rsidRDefault="00205D00" w:rsidP="00D8354E">
            <w:pPr>
              <w:autoSpaceDE w:val="0"/>
              <w:autoSpaceDN w:val="0"/>
              <w:adjustRightInd w:val="0"/>
              <w:spacing w:line="300" w:lineRule="atLeast"/>
              <w:rPr>
                <w:rFonts w:ascii="宋体" w:hAnsi="宋体"/>
                <w:kern w:val="0"/>
                <w:sz w:val="20"/>
                <w:lang w:val="zh-CN"/>
              </w:rPr>
            </w:pPr>
            <w:r w:rsidRPr="004C419C">
              <w:rPr>
                <w:rFonts w:ascii="宋体" w:hAnsi="宋体" w:hint="eastAsia"/>
                <w:b/>
                <w:bCs/>
                <w:kern w:val="0"/>
                <w:sz w:val="20"/>
                <w:lang w:val="zh-CN"/>
              </w:rPr>
              <w:t>备注：</w:t>
            </w:r>
            <w:r w:rsidRPr="004C419C">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4C419C">
              <w:rPr>
                <w:rFonts w:ascii="宋体" w:hAnsi="宋体"/>
                <w:kern w:val="0"/>
                <w:sz w:val="20"/>
                <w:lang w:val="zh-CN"/>
              </w:rPr>
              <w:t>=</w:t>
            </w:r>
            <w:r w:rsidRPr="004C419C">
              <w:rPr>
                <w:rFonts w:ascii="宋体" w:hAnsi="宋体" w:hint="eastAsia"/>
                <w:kern w:val="0"/>
                <w:sz w:val="20"/>
                <w:lang w:val="zh-CN"/>
              </w:rPr>
              <w:t>技术标平均得分＋商务标得分＋综合（信用）标平均得分。计算分值均四舍五入保留两位小数。</w:t>
            </w:r>
          </w:p>
          <w:p w:rsidR="00205D00" w:rsidRPr="004C419C" w:rsidRDefault="00205D00" w:rsidP="00D8354E">
            <w:pPr>
              <w:rPr>
                <w:rFonts w:ascii="宋体" w:hAnsi="宋体"/>
                <w:sz w:val="20"/>
              </w:rPr>
            </w:pPr>
            <w:r w:rsidRPr="004C419C">
              <w:rPr>
                <w:rFonts w:ascii="宋体" w:hAnsi="宋体" w:hint="eastAsia"/>
                <w:kern w:val="0"/>
                <w:sz w:val="20"/>
                <w:lang w:val="zh-CN"/>
              </w:rPr>
              <w:t>评标委员会人数在</w:t>
            </w:r>
            <w:r w:rsidRPr="004C419C">
              <w:rPr>
                <w:rFonts w:ascii="宋体" w:hAnsi="宋体"/>
                <w:kern w:val="0"/>
                <w:sz w:val="20"/>
                <w:lang w:val="zh-CN"/>
              </w:rPr>
              <w:t>5</w:t>
            </w:r>
            <w:r w:rsidRPr="004C419C">
              <w:rPr>
                <w:rFonts w:ascii="宋体" w:hAnsi="宋体" w:hint="eastAsia"/>
                <w:kern w:val="0"/>
                <w:sz w:val="20"/>
                <w:lang w:val="zh-CN"/>
              </w:rPr>
              <w:t>人以上时，去掉一个最高分和一个最低分取平均值；评标委员会人数在</w:t>
            </w:r>
            <w:r w:rsidRPr="004C419C">
              <w:rPr>
                <w:rFonts w:ascii="宋体" w:hAnsi="宋体"/>
                <w:kern w:val="0"/>
                <w:sz w:val="20"/>
                <w:lang w:val="zh-CN"/>
              </w:rPr>
              <w:t>5</w:t>
            </w:r>
            <w:r w:rsidRPr="004C419C">
              <w:rPr>
                <w:rFonts w:ascii="宋体" w:hAnsi="宋体" w:hint="eastAsia"/>
                <w:kern w:val="0"/>
                <w:sz w:val="20"/>
                <w:lang w:val="zh-CN"/>
              </w:rPr>
              <w:t>人时，取所有评委评分的平均值。</w:t>
            </w:r>
          </w:p>
        </w:tc>
      </w:tr>
    </w:tbl>
    <w:p w:rsidR="00205D00" w:rsidRPr="004C419C" w:rsidRDefault="00205D00">
      <w:pPr>
        <w:widowControl/>
        <w:jc w:val="left"/>
        <w:rPr>
          <w:rFonts w:ascii="宋体" w:hAnsi="宋体"/>
          <w:spacing w:val="15"/>
          <w:kern w:val="0"/>
          <w:sz w:val="24"/>
          <w:szCs w:val="24"/>
          <w:lang w:val="zh-CN"/>
        </w:rPr>
      </w:pPr>
    </w:p>
    <w:p w:rsidR="002F4149" w:rsidRPr="004C419C" w:rsidRDefault="002F4149">
      <w:pPr>
        <w:widowControl/>
        <w:jc w:val="left"/>
        <w:rPr>
          <w:rFonts w:ascii="宋体" w:hAnsi="宋体"/>
          <w:spacing w:val="15"/>
          <w:kern w:val="0"/>
          <w:sz w:val="24"/>
          <w:szCs w:val="24"/>
          <w:lang w:val="zh-CN"/>
        </w:rPr>
      </w:pPr>
      <w:r w:rsidRPr="004C419C">
        <w:rPr>
          <w:rFonts w:ascii="宋体" w:hAnsi="宋体" w:hint="eastAsia"/>
          <w:spacing w:val="15"/>
          <w:kern w:val="0"/>
          <w:sz w:val="24"/>
          <w:szCs w:val="24"/>
          <w:lang w:val="zh-CN"/>
        </w:rPr>
        <w:t>五、经评审的投标人排序</w:t>
      </w:r>
    </w:p>
    <w:p w:rsidR="002F4149" w:rsidRPr="004C419C" w:rsidRDefault="002F4149" w:rsidP="00622645">
      <w:pPr>
        <w:spacing w:line="360" w:lineRule="auto"/>
        <w:ind w:firstLineChars="200" w:firstLine="480"/>
        <w:rPr>
          <w:rFonts w:ascii="宋体" w:hAnsi="宋体"/>
          <w:sz w:val="24"/>
          <w:szCs w:val="24"/>
        </w:rPr>
      </w:pPr>
      <w:r w:rsidRPr="004C419C">
        <w:rPr>
          <w:rFonts w:ascii="宋体" w:hAnsi="宋体" w:hint="eastAsia"/>
          <w:sz w:val="24"/>
          <w:szCs w:val="24"/>
        </w:rPr>
        <w:t>根据招标文件的规定评标委员会按综合得分由高到低的顺序如下：</w:t>
      </w:r>
    </w:p>
    <w:p w:rsidR="0074342B" w:rsidRPr="004C419C" w:rsidRDefault="0074342B" w:rsidP="00622645">
      <w:pPr>
        <w:spacing w:line="360" w:lineRule="auto"/>
        <w:ind w:firstLineChars="200" w:firstLine="480"/>
        <w:rPr>
          <w:rFonts w:ascii="宋体" w:hAnsi="宋体"/>
          <w:sz w:val="24"/>
          <w:szCs w:val="24"/>
        </w:rPr>
      </w:pPr>
    </w:p>
    <w:tbl>
      <w:tblPr>
        <w:tblpPr w:leftFromText="180" w:rightFromText="180" w:vertAnchor="text" w:horzAnchor="page" w:tblpXSpec="center" w:tblpY="105"/>
        <w:tblOverlap w:val="never"/>
        <w:tblW w:w="0" w:type="auto"/>
        <w:tblLayout w:type="fixed"/>
        <w:tblCellMar>
          <w:top w:w="15" w:type="dxa"/>
          <w:left w:w="15" w:type="dxa"/>
          <w:bottom w:w="15" w:type="dxa"/>
          <w:right w:w="15" w:type="dxa"/>
        </w:tblCellMar>
        <w:tblLook w:val="0000"/>
      </w:tblPr>
      <w:tblGrid>
        <w:gridCol w:w="1149"/>
        <w:gridCol w:w="4009"/>
        <w:gridCol w:w="2384"/>
        <w:gridCol w:w="1472"/>
      </w:tblGrid>
      <w:tr w:rsidR="002F4149" w:rsidRPr="004C419C" w:rsidTr="00124B63">
        <w:trPr>
          <w:trHeight w:val="590"/>
        </w:trPr>
        <w:tc>
          <w:tcPr>
            <w:tcW w:w="1149"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lastRenderedPageBreak/>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t>得分</w:t>
            </w:r>
          </w:p>
        </w:tc>
        <w:tc>
          <w:tcPr>
            <w:tcW w:w="1472" w:type="dxa"/>
            <w:tcBorders>
              <w:top w:val="single" w:sz="4" w:space="0" w:color="auto"/>
              <w:left w:val="single" w:sz="4" w:space="0" w:color="000000"/>
              <w:bottom w:val="single" w:sz="4" w:space="0" w:color="000000"/>
              <w:right w:val="single" w:sz="4" w:space="0" w:color="000000"/>
            </w:tcBorders>
            <w:vAlign w:val="center"/>
          </w:tcPr>
          <w:p w:rsidR="002F4149" w:rsidRPr="004C419C" w:rsidRDefault="002F4149">
            <w:pPr>
              <w:jc w:val="center"/>
              <w:rPr>
                <w:rFonts w:ascii="宋体" w:hAnsi="宋体"/>
                <w:spacing w:val="15"/>
                <w:kern w:val="0"/>
                <w:lang w:val="zh-CN"/>
              </w:rPr>
            </w:pPr>
            <w:r w:rsidRPr="004C419C">
              <w:rPr>
                <w:rFonts w:ascii="宋体" w:hAnsi="宋体" w:hint="eastAsia"/>
                <w:spacing w:val="15"/>
                <w:kern w:val="0"/>
                <w:lang w:val="zh-CN"/>
              </w:rPr>
              <w:t>排序</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美时建设发展有限公司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82.24</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1</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天一建设发展有限公司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81.89</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widowControl/>
              <w:jc w:val="center"/>
              <w:textAlignment w:val="center"/>
              <w:rPr>
                <w:rFonts w:ascii="宋体" w:hAnsi="宋体"/>
                <w:spacing w:val="15"/>
                <w:kern w:val="0"/>
              </w:rPr>
            </w:pPr>
            <w:r w:rsidRPr="004C419C">
              <w:rPr>
                <w:rFonts w:ascii="宋体" w:hAnsi="宋体" w:hint="eastAsia"/>
                <w:spacing w:val="15"/>
                <w:kern w:val="0"/>
              </w:rPr>
              <w:t>2</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lang w:val="zh-CN"/>
              </w:rPr>
            </w:pPr>
            <w:r w:rsidRPr="004C419C">
              <w:rPr>
                <w:rFonts w:ascii="宋体" w:hAnsi="宋体" w:hint="eastAsia"/>
                <w:spacing w:val="15"/>
                <w:kern w:val="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杨刚建设集团有限公司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81.11</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3</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rPr>
            </w:pPr>
            <w:r w:rsidRPr="004C419C">
              <w:rPr>
                <w:rFonts w:ascii="宋体" w:hAnsi="宋体" w:hint="eastAsia"/>
                <w:spacing w:val="15"/>
                <w:kern w:val="0"/>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江苏迪生建设集团有限公司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79.05</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4</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rPr>
            </w:pPr>
            <w:r w:rsidRPr="004C419C">
              <w:rPr>
                <w:rFonts w:ascii="宋体" w:hAnsi="宋体" w:hint="eastAsia"/>
                <w:spacing w:val="15"/>
                <w:kern w:val="0"/>
              </w:rPr>
              <w:t>5</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河南省天丰建筑工程有限公司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68.85</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5</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rPr>
            </w:pPr>
            <w:r w:rsidRPr="004C419C">
              <w:rPr>
                <w:rFonts w:ascii="宋体" w:hAnsi="宋体" w:hint="eastAsia"/>
                <w:spacing w:val="15"/>
                <w:kern w:val="0"/>
              </w:rPr>
              <w:t>6</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C371FC">
            <w:pPr>
              <w:jc w:val="center"/>
              <w:rPr>
                <w:rFonts w:ascii="宋体" w:hAnsi="宋体"/>
              </w:rPr>
            </w:pPr>
            <w:r w:rsidRPr="004C419C">
              <w:rPr>
                <w:rFonts w:ascii="宋体" w:hint="eastAsia"/>
              </w:rPr>
              <w:t>福元鼎安装工程有限公司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004D98">
            <w:pPr>
              <w:jc w:val="center"/>
              <w:rPr>
                <w:rFonts w:ascii="宋体" w:hAnsi="宋体"/>
              </w:rPr>
            </w:pPr>
            <w:r w:rsidRPr="004C419C">
              <w:rPr>
                <w:rFonts w:ascii="宋体" w:hAnsi="宋体" w:hint="eastAsia"/>
              </w:rPr>
              <w:t>66.52</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6</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rPr>
            </w:pPr>
            <w:r w:rsidRPr="004C419C">
              <w:rPr>
                <w:rFonts w:ascii="宋体" w:hAnsi="宋体" w:hint="eastAsia"/>
                <w:spacing w:val="15"/>
                <w:kern w:val="0"/>
              </w:rPr>
              <w:t>7</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D85C3F">
            <w:pPr>
              <w:jc w:val="center"/>
              <w:rPr>
                <w:rFonts w:ascii="宋体" w:hAnsi="宋体"/>
              </w:rPr>
            </w:pPr>
            <w:r w:rsidRPr="004C419C">
              <w:rPr>
                <w:rFonts w:ascii="宋体" w:hint="eastAsia"/>
              </w:rPr>
              <w:t>郑州三原色照明工程有限公司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D85C3F">
            <w:pPr>
              <w:jc w:val="center"/>
              <w:rPr>
                <w:rFonts w:ascii="宋体" w:hAnsi="宋体"/>
              </w:rPr>
            </w:pPr>
            <w:r w:rsidRPr="004C419C">
              <w:rPr>
                <w:rFonts w:ascii="宋体" w:hAnsi="宋体" w:hint="eastAsia"/>
              </w:rPr>
              <w:t>64.4</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7</w:t>
            </w:r>
          </w:p>
        </w:tc>
      </w:tr>
      <w:tr w:rsidR="002F4149" w:rsidRPr="004C419C"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149" w:rsidRPr="004C419C" w:rsidRDefault="002F4149">
            <w:pPr>
              <w:widowControl/>
              <w:jc w:val="center"/>
              <w:textAlignment w:val="center"/>
              <w:rPr>
                <w:rFonts w:ascii="宋体" w:hAnsi="宋体"/>
                <w:spacing w:val="15"/>
                <w:kern w:val="0"/>
              </w:rPr>
            </w:pPr>
            <w:r w:rsidRPr="004C419C">
              <w:rPr>
                <w:rFonts w:ascii="宋体" w:hAnsi="宋体" w:hint="eastAsia"/>
                <w:spacing w:val="15"/>
                <w:kern w:val="0"/>
              </w:rPr>
              <w:t>8</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D85C3F">
            <w:pPr>
              <w:jc w:val="center"/>
              <w:rPr>
                <w:rFonts w:ascii="宋体" w:hAnsi="宋体"/>
              </w:rPr>
            </w:pPr>
            <w:r w:rsidRPr="004C419C">
              <w:rPr>
                <w:rFonts w:ascii="宋体" w:hint="eastAsia"/>
              </w:rPr>
              <w:t>旭隆建设集团有限公司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4149" w:rsidRPr="004C419C" w:rsidRDefault="00D85C3F" w:rsidP="00D85C3F">
            <w:pPr>
              <w:jc w:val="center"/>
              <w:rPr>
                <w:rFonts w:ascii="宋体" w:hAnsi="宋体"/>
              </w:rPr>
            </w:pPr>
            <w:r w:rsidRPr="004C419C">
              <w:rPr>
                <w:rFonts w:ascii="宋体" w:hAnsi="宋体" w:hint="eastAsia"/>
              </w:rPr>
              <w:t>64.22</w:t>
            </w:r>
          </w:p>
        </w:tc>
        <w:tc>
          <w:tcPr>
            <w:tcW w:w="1472" w:type="dxa"/>
            <w:tcBorders>
              <w:top w:val="single" w:sz="4" w:space="0" w:color="000000"/>
              <w:left w:val="single" w:sz="4" w:space="0" w:color="000000"/>
              <w:bottom w:val="single" w:sz="4" w:space="0" w:color="000000"/>
              <w:right w:val="single" w:sz="4" w:space="0" w:color="000000"/>
            </w:tcBorders>
            <w:vAlign w:val="center"/>
          </w:tcPr>
          <w:p w:rsidR="002F4149" w:rsidRPr="004C419C" w:rsidRDefault="00004D98">
            <w:pPr>
              <w:jc w:val="center"/>
              <w:rPr>
                <w:rFonts w:ascii="宋体" w:hAnsi="宋体"/>
                <w:spacing w:val="15"/>
                <w:kern w:val="0"/>
              </w:rPr>
            </w:pPr>
            <w:r w:rsidRPr="004C419C">
              <w:rPr>
                <w:rFonts w:ascii="宋体" w:hAnsi="宋体" w:hint="eastAsia"/>
                <w:spacing w:val="15"/>
                <w:kern w:val="0"/>
              </w:rPr>
              <w:t>8</w:t>
            </w:r>
          </w:p>
        </w:tc>
      </w:tr>
    </w:tbl>
    <w:p w:rsidR="002F4149" w:rsidRPr="004C419C" w:rsidRDefault="002F4149">
      <w:pPr>
        <w:widowControl/>
        <w:jc w:val="left"/>
        <w:rPr>
          <w:rFonts w:ascii="宋体" w:hAnsi="宋体"/>
          <w:spacing w:val="15"/>
          <w:kern w:val="0"/>
          <w:sz w:val="24"/>
          <w:szCs w:val="24"/>
          <w:lang w:val="zh-CN"/>
        </w:rPr>
      </w:pPr>
      <w:r w:rsidRPr="004C419C">
        <w:rPr>
          <w:rFonts w:ascii="宋体" w:hAnsi="宋体" w:hint="eastAsia"/>
          <w:spacing w:val="15"/>
          <w:kern w:val="0"/>
          <w:sz w:val="24"/>
          <w:szCs w:val="24"/>
          <w:lang w:val="zh-CN"/>
        </w:rPr>
        <w:t>六、推荐中标候选人得分情况</w:t>
      </w:r>
    </w:p>
    <w:tbl>
      <w:tblPr>
        <w:tblW w:w="9762" w:type="dxa"/>
        <w:jc w:val="center"/>
        <w:tblInd w:w="-159" w:type="dxa"/>
        <w:tblLayout w:type="fixed"/>
        <w:tblCellMar>
          <w:left w:w="0" w:type="dxa"/>
          <w:right w:w="0" w:type="dxa"/>
        </w:tblCellMar>
        <w:tblLook w:val="0000"/>
      </w:tblPr>
      <w:tblGrid>
        <w:gridCol w:w="9762"/>
      </w:tblGrid>
      <w:tr w:rsidR="005A5574" w:rsidRPr="004C419C" w:rsidTr="00FF2085">
        <w:trPr>
          <w:trHeight w:val="540"/>
          <w:jc w:val="center"/>
        </w:trPr>
        <w:tc>
          <w:tcPr>
            <w:tcW w:w="9762" w:type="dxa"/>
            <w:tcBorders>
              <w:top w:val="nil"/>
              <w:left w:val="nil"/>
              <w:bottom w:val="nil"/>
              <w:right w:val="nil"/>
            </w:tcBorders>
            <w:shd w:val="clear" w:color="auto" w:fill="FFFFFF"/>
            <w:vAlign w:val="center"/>
          </w:tcPr>
          <w:p w:rsidR="005A5574" w:rsidRPr="004C419C" w:rsidRDefault="005A5574" w:rsidP="00AC61B1">
            <w:pPr>
              <w:rPr>
                <w:rFonts w:ascii="宋体"/>
                <w:sz w:val="30"/>
                <w:szCs w:val="30"/>
              </w:rPr>
            </w:pPr>
          </w:p>
        </w:tc>
      </w:tr>
      <w:tr w:rsidR="005A5574" w:rsidRPr="004C419C" w:rsidTr="00FF2085">
        <w:trPr>
          <w:trHeight w:val="1180"/>
          <w:jc w:val="center"/>
        </w:trPr>
        <w:tc>
          <w:tcPr>
            <w:tcW w:w="9762" w:type="dxa"/>
            <w:tcBorders>
              <w:top w:val="nil"/>
              <w:left w:val="nil"/>
              <w:bottom w:val="nil"/>
              <w:right w:val="nil"/>
            </w:tcBorders>
            <w:shd w:val="clear" w:color="auto" w:fill="FFFFFF"/>
            <w:vAlign w:val="center"/>
          </w:tcPr>
          <w:tbl>
            <w:tblPr>
              <w:tblW w:w="7623" w:type="dxa"/>
              <w:jc w:val="center"/>
              <w:tblLayout w:type="fixed"/>
              <w:tblCellMar>
                <w:left w:w="0" w:type="dxa"/>
                <w:right w:w="0" w:type="dxa"/>
              </w:tblCellMar>
              <w:tblLook w:val="0000"/>
            </w:tblPr>
            <w:tblGrid>
              <w:gridCol w:w="709"/>
              <w:gridCol w:w="476"/>
              <w:gridCol w:w="1768"/>
              <w:gridCol w:w="934"/>
              <w:gridCol w:w="934"/>
              <w:gridCol w:w="934"/>
              <w:gridCol w:w="934"/>
              <w:gridCol w:w="934"/>
            </w:tblGrid>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第一中标候选人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美时建设发展有限公司</w:t>
                  </w:r>
                </w:p>
              </w:tc>
            </w:tr>
            <w:tr w:rsidR="005A5574" w:rsidRPr="004C419C" w:rsidTr="001238BD">
              <w:trPr>
                <w:trHeight w:val="76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评委</w:t>
                  </w: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评委</w:t>
                  </w:r>
                  <w:r w:rsidRPr="004C419C">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评委</w:t>
                  </w: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评委</w:t>
                  </w: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rPr>
                    <w:t>评委</w:t>
                  </w:r>
                  <w:r w:rsidRPr="004C419C">
                    <w:rPr>
                      <w:rFonts w:ascii="宋体"/>
                    </w:rPr>
                    <w:t>5</w:t>
                  </w:r>
                </w:p>
              </w:tc>
            </w:tr>
            <w:tr w:rsidR="00102CE0" w:rsidRPr="004C419C" w:rsidTr="001238BD">
              <w:trPr>
                <w:trHeight w:val="760"/>
                <w:jc w:val="center"/>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hint="eastAsia"/>
                      <w:b/>
                      <w:bCs/>
                    </w:rPr>
                    <w:t>技术标</w:t>
                  </w: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内容完整性和编制水平0-1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施工方案和技术措施1-2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质量管理体系与措施1-2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安全管理体系与措施1-2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r>
            <w:tr w:rsidR="00102CE0" w:rsidRPr="004C419C" w:rsidTr="001238BD">
              <w:trPr>
                <w:trHeight w:val="114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5.</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环境保护管理体系与措施1-2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6.</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工程进度计划与措施0-1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0.7</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7.</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拟投入资源配备计划1-2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r>
            <w:tr w:rsidR="00102CE0" w:rsidRPr="004C419C" w:rsidTr="001238BD">
              <w:trPr>
                <w:trHeight w:val="114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8.</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施工进度表或施工网络图0-1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r>
            <w:tr w:rsidR="00102CE0"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9.</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施工总平面布置图0-1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0.8</w:t>
                  </w:r>
                </w:p>
              </w:tc>
            </w:tr>
            <w:tr w:rsidR="00102CE0" w:rsidRPr="004C419C" w:rsidTr="001238BD">
              <w:trPr>
                <w:trHeight w:val="1679"/>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10.</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节能减排、绿色施工（含扬尘治理）措施、工艺创新方面针对本工程有具体措施或企业自有创新技术1-2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r>
            <w:tr w:rsidR="00102CE0" w:rsidRPr="004C419C" w:rsidTr="001238BD">
              <w:trPr>
                <w:trHeight w:val="2345"/>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11.</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新工艺、新技术、新设备、新材料的采用程度，其在确保质量、降低成本、缩短工期、减轻劳动强度、提高工效等方面的作用1-2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r>
            <w:tr w:rsidR="00102CE0" w:rsidRPr="004C419C" w:rsidTr="001238BD">
              <w:trPr>
                <w:trHeight w:val="1542"/>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102CE0" w:rsidRPr="004C419C" w:rsidRDefault="00102CE0" w:rsidP="00D8354E">
                  <w:pPr>
                    <w:rPr>
                      <w:rFonts w:ascii="宋体"/>
                    </w:rPr>
                  </w:pPr>
                  <w:r w:rsidRPr="004C419C">
                    <w:rPr>
                      <w:rFonts w:ascii="宋体"/>
                    </w:rPr>
                    <w:t>12.</w:t>
                  </w:r>
                </w:p>
              </w:tc>
              <w:tc>
                <w:tcPr>
                  <w:tcW w:w="1768" w:type="dxa"/>
                  <w:tcBorders>
                    <w:bottom w:val="single" w:sz="6" w:space="0" w:color="000000"/>
                    <w:right w:val="single" w:sz="6" w:space="0" w:color="000000"/>
                  </w:tcBorders>
                  <w:shd w:val="clear" w:color="auto" w:fill="FFFFFF"/>
                  <w:vAlign w:val="center"/>
                </w:tcPr>
                <w:p w:rsidR="00102CE0" w:rsidRPr="004C419C" w:rsidRDefault="00102CE0" w:rsidP="00102CE0">
                  <w:pPr>
                    <w:jc w:val="left"/>
                    <w:rPr>
                      <w:rFonts w:ascii="宋体" w:hAnsi="宋体"/>
                    </w:rPr>
                  </w:pPr>
                  <w:r w:rsidRPr="004C419C">
                    <w:rPr>
                      <w:rFonts w:ascii="宋体" w:hAnsi="宋体" w:hint="eastAsia"/>
                    </w:rPr>
                    <w:t>企业具备信息化管理平台，能够使工程管理者对现场实施监控和数据处理1-2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CE0" w:rsidRPr="004C419C" w:rsidRDefault="00102CE0" w:rsidP="00D8354E">
                  <w:pPr>
                    <w:jc w:val="center"/>
                    <w:rPr>
                      <w:rFonts w:ascii="宋体"/>
                    </w:rPr>
                  </w:pPr>
                  <w:r w:rsidRPr="004C419C">
                    <w:rPr>
                      <w:rFonts w:ascii="宋体"/>
                    </w:rPr>
                    <w:t>1.8</w:t>
                  </w:r>
                </w:p>
              </w:tc>
            </w:tr>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15.1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17.8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16.7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16.5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17.1</w:t>
                  </w:r>
                </w:p>
              </w:tc>
            </w:tr>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16.64</w:t>
                  </w:r>
                </w:p>
              </w:tc>
            </w:tr>
            <w:tr w:rsidR="008F549C" w:rsidRPr="004C419C" w:rsidTr="001238BD">
              <w:trPr>
                <w:trHeight w:val="540"/>
                <w:jc w:val="center"/>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商务标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总报价30分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25.89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25.89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25.89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25.89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25.89</w:t>
                  </w:r>
                </w:p>
              </w:tc>
            </w:tr>
            <w:tr w:rsidR="008F549C" w:rsidRPr="004C419C" w:rsidTr="001238BD">
              <w:trPr>
                <w:trHeight w:val="54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分部分项15分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11.5</w:t>
                  </w:r>
                </w:p>
              </w:tc>
            </w:tr>
            <w:tr w:rsidR="008F549C" w:rsidRPr="004C419C" w:rsidTr="001238BD">
              <w:trPr>
                <w:trHeight w:val="54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主要材料10分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9.5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9.5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9.5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9.5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9.5</w:t>
                  </w:r>
                </w:p>
              </w:tc>
            </w:tr>
            <w:tr w:rsidR="008F549C" w:rsidRPr="004C419C" w:rsidTr="001238BD">
              <w:trPr>
                <w:trHeight w:val="54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措施项目5分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4.106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4.106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4.106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4.106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4.106</w:t>
                  </w:r>
                </w:p>
              </w:tc>
            </w:tr>
            <w:tr w:rsidR="005A5574" w:rsidRPr="004C419C" w:rsidTr="001238BD">
              <w:trPr>
                <w:trHeight w:val="76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50.996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50.996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50.996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50.996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50.996</w:t>
                  </w:r>
                </w:p>
              </w:tc>
            </w:tr>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51.00</w:t>
                  </w:r>
                </w:p>
              </w:tc>
            </w:tr>
            <w:tr w:rsidR="008F549C" w:rsidRPr="004C419C" w:rsidTr="001238BD">
              <w:trPr>
                <w:trHeight w:val="760"/>
                <w:jc w:val="center"/>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项目班子配备0-4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r>
            <w:tr w:rsidR="008F549C"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企业综合信用0-10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r>
            <w:tr w:rsidR="008F549C" w:rsidRPr="004C419C" w:rsidTr="001238BD">
              <w:trPr>
                <w:trHeight w:val="760"/>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项目经理业绩及信用0-1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r>
            <w:tr w:rsidR="008F549C" w:rsidRPr="004C419C" w:rsidTr="001238BD">
              <w:trPr>
                <w:trHeight w:val="1196"/>
                <w:jc w:val="center"/>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服务承诺（含不拖欠农民工工资现场实名制承诺、安全文明施工、服从总承包的管理等内容）0-5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4.5</w:t>
                  </w:r>
                </w:p>
              </w:tc>
            </w:tr>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14.5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14.5</w:t>
                  </w:r>
                </w:p>
              </w:tc>
            </w:tr>
            <w:tr w:rsidR="005A5574" w:rsidRPr="004C419C" w:rsidTr="001238BD">
              <w:trPr>
                <w:trHeight w:val="76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14.60</w:t>
                  </w:r>
                </w:p>
              </w:tc>
            </w:tr>
            <w:tr w:rsidR="005A5574" w:rsidRPr="004C419C" w:rsidTr="001238BD">
              <w:trPr>
                <w:trHeight w:val="540"/>
                <w:jc w:val="center"/>
              </w:trPr>
              <w:tc>
                <w:tcPr>
                  <w:tcW w:w="295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jc w:val="center"/>
                    <w:rPr>
                      <w:rFonts w:ascii="宋体"/>
                    </w:rPr>
                  </w:pPr>
                  <w:r w:rsidRPr="004C419C">
                    <w:rPr>
                      <w:rFonts w:ascii="宋体"/>
                    </w:rPr>
                    <w:t>82.24</w:t>
                  </w:r>
                </w:p>
              </w:tc>
            </w:tr>
            <w:tr w:rsidR="005A5574" w:rsidRPr="004C419C" w:rsidTr="001238BD">
              <w:trPr>
                <w:trHeight w:val="540"/>
                <w:jc w:val="center"/>
              </w:trPr>
              <w:tc>
                <w:tcPr>
                  <w:tcW w:w="7623" w:type="dxa"/>
                  <w:gridSpan w:val="8"/>
                  <w:tcBorders>
                    <w:top w:val="single" w:sz="6" w:space="0" w:color="000000"/>
                    <w:left w:val="single" w:sz="6" w:space="0" w:color="000000"/>
                    <w:right w:val="single" w:sz="6" w:space="0" w:color="000000"/>
                  </w:tcBorders>
                  <w:shd w:val="clear" w:color="auto" w:fill="FFFFFF"/>
                  <w:vAlign w:val="center"/>
                </w:tcPr>
                <w:p w:rsidR="005A5574" w:rsidRPr="004C419C" w:rsidRDefault="005A5574" w:rsidP="00D8354E">
                  <w:pPr>
                    <w:rPr>
                      <w:rFonts w:ascii="宋体"/>
                    </w:rPr>
                  </w:pPr>
                  <w:r w:rsidRPr="004C419C">
                    <w:rPr>
                      <w:rFonts w:ascii="宋体" w:hint="eastAsia"/>
                      <w:b/>
                      <w:bCs/>
                    </w:rPr>
                    <w:t>备注：</w:t>
                  </w:r>
                </w:p>
              </w:tc>
            </w:tr>
            <w:tr w:rsidR="005A5574" w:rsidRPr="004C419C" w:rsidTr="001238BD">
              <w:trPr>
                <w:trHeight w:val="1682"/>
                <w:jc w:val="center"/>
              </w:trPr>
              <w:tc>
                <w:tcPr>
                  <w:tcW w:w="7623" w:type="dxa"/>
                  <w:gridSpan w:val="8"/>
                  <w:tcBorders>
                    <w:left w:val="single" w:sz="6" w:space="0" w:color="000000"/>
                    <w:bottom w:val="single" w:sz="6" w:space="0" w:color="000000"/>
                    <w:right w:val="single" w:sz="6" w:space="0" w:color="000000"/>
                  </w:tcBorders>
                  <w:shd w:val="clear" w:color="auto" w:fill="FFFFFF"/>
                  <w:vAlign w:val="center"/>
                </w:tcPr>
                <w:p w:rsidR="005A5574" w:rsidRPr="004C419C" w:rsidRDefault="005A5574" w:rsidP="00D8354E">
                  <w:pPr>
                    <w:rPr>
                      <w:rFonts w:ascii="宋体"/>
                    </w:rPr>
                  </w:pPr>
                  <w:r w:rsidRPr="004C419C">
                    <w:rPr>
                      <w:rFonts w:ascii="宋体"/>
                    </w:rPr>
                    <w:t xml:space="preserve">    </w:t>
                  </w:r>
                  <w:r w:rsidRPr="004C419C">
                    <w:rPr>
                      <w:rFonts w:ascii="宋体" w:hint="eastAsia"/>
                    </w:rPr>
                    <w:t>评标委员会完成技术标评分、综合（信用）标评分后，应分别从中去掉一个最高分和一个最低分，取平均值作为该投标人的技术标、综合（信用）标得分；投标人最终得分</w:t>
                  </w:r>
                  <w:r w:rsidRPr="004C419C">
                    <w:rPr>
                      <w:rFonts w:ascii="宋体"/>
                    </w:rPr>
                    <w:t>=</w:t>
                  </w:r>
                  <w:r w:rsidRPr="004C419C">
                    <w:rPr>
                      <w:rFonts w:ascii="宋体" w:hint="eastAsia"/>
                    </w:rPr>
                    <w:t>技术标平均得分＋商务标得分＋综合（信用）标平均得分。计算分值均四舍五入保留两位小数。</w:t>
                  </w:r>
                  <w:r w:rsidRPr="004C419C">
                    <w:rPr>
                      <w:rFonts w:ascii="宋体"/>
                    </w:rPr>
                    <w:t xml:space="preserve"> </w:t>
                  </w:r>
                  <w:r w:rsidRPr="004C419C">
                    <w:rPr>
                      <w:rFonts w:ascii="宋体" w:hint="eastAsia"/>
                    </w:rPr>
                    <w:t>评标委员会人数在</w:t>
                  </w:r>
                  <w:r w:rsidRPr="004C419C">
                    <w:rPr>
                      <w:rFonts w:ascii="宋体"/>
                    </w:rPr>
                    <w:t>5</w:t>
                  </w:r>
                  <w:r w:rsidRPr="004C419C">
                    <w:rPr>
                      <w:rFonts w:ascii="宋体" w:hint="eastAsia"/>
                    </w:rPr>
                    <w:t>人以上时，去掉一个最高分和一个最低分取平均值；评标委员会人数在</w:t>
                  </w:r>
                  <w:r w:rsidRPr="004C419C">
                    <w:rPr>
                      <w:rFonts w:ascii="宋体"/>
                    </w:rPr>
                    <w:t>5</w:t>
                  </w:r>
                  <w:r w:rsidRPr="004C419C">
                    <w:rPr>
                      <w:rFonts w:ascii="宋体" w:hint="eastAsia"/>
                    </w:rPr>
                    <w:t>人时，取所有评委评分的平均值。</w:t>
                  </w:r>
                  <w:r w:rsidRPr="004C419C">
                    <w:rPr>
                      <w:rFonts w:ascii="宋体"/>
                    </w:rPr>
                    <w:t xml:space="preserve"> </w:t>
                  </w:r>
                </w:p>
              </w:tc>
            </w:tr>
          </w:tbl>
          <w:p w:rsidR="005A5574" w:rsidRPr="004C419C" w:rsidRDefault="005A5574" w:rsidP="00D8354E">
            <w:pPr>
              <w:rPr>
                <w:rFonts w:ascii="宋体"/>
              </w:rPr>
            </w:pPr>
          </w:p>
        </w:tc>
      </w:tr>
      <w:tr w:rsidR="005A5574" w:rsidRPr="004C419C" w:rsidTr="00FF2085">
        <w:trPr>
          <w:trHeight w:val="540"/>
          <w:jc w:val="center"/>
        </w:trPr>
        <w:tc>
          <w:tcPr>
            <w:tcW w:w="9762" w:type="dxa"/>
            <w:tcBorders>
              <w:top w:val="nil"/>
              <w:left w:val="nil"/>
              <w:bottom w:val="nil"/>
              <w:right w:val="nil"/>
            </w:tcBorders>
            <w:shd w:val="clear" w:color="auto" w:fill="FFFFFF"/>
            <w:vAlign w:val="center"/>
          </w:tcPr>
          <w:p w:rsidR="0000592D" w:rsidRPr="004C419C" w:rsidRDefault="0000592D" w:rsidP="00D8354E">
            <w:pPr>
              <w:rPr>
                <w:rFonts w:ascii="宋体"/>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第二中标候选人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天一建设发展有限公司</w:t>
                  </w:r>
                </w:p>
              </w:tc>
            </w:tr>
            <w:tr w:rsidR="0000592D" w:rsidRPr="004C419C" w:rsidTr="00F437CC">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5</w:t>
                  </w:r>
                </w:p>
              </w:tc>
            </w:tr>
            <w:tr w:rsidR="00F437CC" w:rsidRPr="004C419C" w:rsidTr="00F437CC">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hint="eastAsia"/>
                      <w:b/>
                      <w:bCs/>
                    </w:rPr>
                    <w:t>技术标</w:t>
                  </w: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内容完整性和编制水平0-1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施工方案和技术措施1-2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质量管理体系与措施1-2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安全管理体系与措施1-2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r>
            <w:tr w:rsidR="00F437CC" w:rsidRPr="004C419C" w:rsidTr="00F437CC">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5.</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环境保护管理体系与措施1-2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6.</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工程进度计划与措施0-1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7.</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拟投入资源配备计划1-2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r>
            <w:tr w:rsidR="00F437CC" w:rsidRPr="004C419C" w:rsidTr="00F437CC">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8.</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施工进度表或施工网络图0-1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9.</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施工总平面布置图0-1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r>
            <w:tr w:rsidR="00F437CC" w:rsidRPr="004C419C" w:rsidTr="00F437CC">
              <w:trPr>
                <w:trHeight w:val="1537"/>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10.</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节能减排、绿色施工（含扬尘治理）措施、工艺创新方面针对本工程有具体措施或企业自有创新技术1-2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F437CC" w:rsidRPr="004C419C" w:rsidTr="00F437CC">
              <w:trPr>
                <w:trHeight w:val="1919"/>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11.</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新工艺、新技术、新设备、新材料的采用程度，其在确保质量、降低成本、缩短工期、减轻劳动强度、提高工效等方面的作用1-2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F437CC" w:rsidRPr="004C419C" w:rsidTr="00F437CC">
              <w:trPr>
                <w:trHeight w:val="1426"/>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12.</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企业具备信息化管理平台，能够使工程管理者对现场实施监控和数据处理1-2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15.8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16.1</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15.00</w:t>
                  </w:r>
                </w:p>
              </w:tc>
            </w:tr>
            <w:tr w:rsidR="008F549C" w:rsidRPr="004C419C" w:rsidTr="00F437CC">
              <w:trPr>
                <w:trHeight w:val="54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商务标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总报价30分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28.16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28.16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28.16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28.16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28.16</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分部分项15分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主要材料10分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措施项目5分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4.03</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55.19</w:t>
                  </w:r>
                </w:p>
              </w:tc>
            </w:tr>
            <w:tr w:rsidR="008F549C" w:rsidRPr="004C419C" w:rsidTr="00F437CC">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项目班子配备0-4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r>
            <w:tr w:rsidR="008F549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企业综合信用0-10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r>
            <w:tr w:rsidR="008F549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项目经理业绩及信用0-1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0</w:t>
                  </w:r>
                </w:p>
              </w:tc>
            </w:tr>
            <w:tr w:rsidR="008F549C" w:rsidRPr="004C419C" w:rsidTr="00F437CC">
              <w:trPr>
                <w:trHeight w:val="1137"/>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服务承诺（含不拖欠农民工工资现场实名制承诺、安全文明施工、服从总承包的管理等内容）0-5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12</w:t>
                  </w:r>
                </w:p>
              </w:tc>
            </w:tr>
            <w:tr w:rsidR="0000592D" w:rsidRPr="004C419C" w:rsidTr="00F437CC">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11.70</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81.89</w:t>
                  </w:r>
                </w:p>
              </w:tc>
            </w:tr>
            <w:tr w:rsidR="0000592D" w:rsidRPr="004C419C" w:rsidTr="00F437CC">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00592D" w:rsidRPr="004C419C" w:rsidRDefault="0000592D" w:rsidP="00D8354E">
                  <w:pPr>
                    <w:rPr>
                      <w:rFonts w:ascii="宋体"/>
                    </w:rPr>
                  </w:pPr>
                  <w:r w:rsidRPr="004C419C">
                    <w:rPr>
                      <w:rFonts w:ascii="宋体" w:hint="eastAsia"/>
                      <w:b/>
                      <w:bCs/>
                    </w:rPr>
                    <w:t>备注：</w:t>
                  </w:r>
                </w:p>
              </w:tc>
            </w:tr>
            <w:tr w:rsidR="0000592D" w:rsidRPr="004C419C" w:rsidTr="00F437CC">
              <w:trPr>
                <w:trHeight w:val="1425"/>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rPr>
                      <w:rFonts w:ascii="宋体"/>
                    </w:rPr>
                  </w:pPr>
                  <w:r w:rsidRPr="004C419C">
                    <w:rPr>
                      <w:rFonts w:ascii="宋体"/>
                    </w:rPr>
                    <w:t xml:space="preserve">    </w:t>
                  </w:r>
                  <w:r w:rsidRPr="004C419C">
                    <w:rPr>
                      <w:rFonts w:ascii="宋体" w:hint="eastAsia"/>
                    </w:rPr>
                    <w:t>评标委员会完成技术标评分、综合（信用）标评分后，应分别从中去掉一个最高分和一个最低分，取平均值作为该投标人的技术标、综合（信用）标得分；投标人最终得分</w:t>
                  </w:r>
                  <w:r w:rsidRPr="004C419C">
                    <w:rPr>
                      <w:rFonts w:ascii="宋体"/>
                    </w:rPr>
                    <w:t>=</w:t>
                  </w:r>
                  <w:r w:rsidRPr="004C419C">
                    <w:rPr>
                      <w:rFonts w:ascii="宋体" w:hint="eastAsia"/>
                    </w:rPr>
                    <w:t>技术标平均得分＋商务标得分＋综合（信用）标平均得分。计算分值均四舍五入保留两位小数。</w:t>
                  </w:r>
                  <w:r w:rsidRPr="004C419C">
                    <w:rPr>
                      <w:rFonts w:ascii="宋体"/>
                    </w:rPr>
                    <w:t xml:space="preserve"> </w:t>
                  </w:r>
                  <w:r w:rsidRPr="004C419C">
                    <w:rPr>
                      <w:rFonts w:ascii="宋体" w:hint="eastAsia"/>
                    </w:rPr>
                    <w:t>评标委员会人数在</w:t>
                  </w:r>
                  <w:r w:rsidRPr="004C419C">
                    <w:rPr>
                      <w:rFonts w:ascii="宋体"/>
                    </w:rPr>
                    <w:t>5</w:t>
                  </w:r>
                  <w:r w:rsidRPr="004C419C">
                    <w:rPr>
                      <w:rFonts w:ascii="宋体" w:hint="eastAsia"/>
                    </w:rPr>
                    <w:t>人以上时，去掉一个最高分和一个最低分取平均值；评标委员会人数在</w:t>
                  </w:r>
                  <w:r w:rsidRPr="004C419C">
                    <w:rPr>
                      <w:rFonts w:ascii="宋体"/>
                    </w:rPr>
                    <w:t>5</w:t>
                  </w:r>
                  <w:r w:rsidRPr="004C419C">
                    <w:rPr>
                      <w:rFonts w:ascii="宋体" w:hint="eastAsia"/>
                    </w:rPr>
                    <w:t>人时，取所有评委评分的平均值。</w:t>
                  </w:r>
                  <w:r w:rsidRPr="004C419C">
                    <w:rPr>
                      <w:rFonts w:ascii="宋体"/>
                    </w:rPr>
                    <w:t xml:space="preserve"> </w:t>
                  </w:r>
                </w:p>
              </w:tc>
            </w:tr>
          </w:tbl>
          <w:p w:rsidR="0000592D" w:rsidRPr="004C419C" w:rsidRDefault="0000592D" w:rsidP="00D8354E">
            <w:pPr>
              <w:rPr>
                <w:rFonts w:ascii="宋体"/>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第三中标候选人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杨刚建设集团有限公司</w:t>
                  </w:r>
                </w:p>
              </w:tc>
            </w:tr>
            <w:tr w:rsidR="0000592D" w:rsidRPr="004C419C" w:rsidTr="00F437CC">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rPr>
                    <w:t>评委</w:t>
                  </w:r>
                  <w:r w:rsidRPr="004C419C">
                    <w:rPr>
                      <w:rFonts w:ascii="宋体"/>
                    </w:rPr>
                    <w:t>5</w:t>
                  </w:r>
                </w:p>
              </w:tc>
            </w:tr>
            <w:tr w:rsidR="00F437CC" w:rsidRPr="004C419C" w:rsidTr="00F437CC">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hint="eastAsia"/>
                      <w:b/>
                      <w:bCs/>
                    </w:rPr>
                    <w:t>技术标</w:t>
                  </w: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内容完整性和编制水平0-1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施工方案和技术措施1-2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质量管理体系与措施1-2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安全管理体系与措施1-2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F437CC" w:rsidRPr="004C419C" w:rsidTr="00F437CC">
              <w:trPr>
                <w:trHeight w:val="11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5.</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环境保护管理体系与措施1-2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6.</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工程进度计划与措施0-1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7.</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拟投入资源配备计划1-2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r>
            <w:tr w:rsidR="00F437CC" w:rsidRPr="004C419C" w:rsidTr="007F538D">
              <w:trPr>
                <w:trHeight w:val="836"/>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8.</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施工进度表或施工网络图0-1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r>
            <w:tr w:rsidR="00F437C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9.</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施工总平面布置图0-1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0.6</w:t>
                  </w:r>
                </w:p>
              </w:tc>
            </w:tr>
            <w:tr w:rsidR="00F437CC" w:rsidRPr="004C419C" w:rsidTr="00F437CC">
              <w:trPr>
                <w:trHeight w:val="1732"/>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10.</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节能减排、绿色施工（含扬尘治理）措施、工艺创新方面针对本工程有具体措施或企业自有创新技术1-2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r>
            <w:tr w:rsidR="00F437CC" w:rsidRPr="004C419C" w:rsidTr="00F437CC">
              <w:trPr>
                <w:trHeight w:val="2545"/>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11.</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新工艺、新技术、新设备、新材料的采用程度，其在确保质量、降低成本、缩短工期、减轻劳动强度、提高工效等方面的作用1-2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r>
            <w:tr w:rsidR="00F437CC" w:rsidRPr="004C419C" w:rsidTr="00F437CC">
              <w:trPr>
                <w:trHeight w:val="1546"/>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437CC" w:rsidRPr="004C419C" w:rsidRDefault="00F437CC" w:rsidP="00D8354E">
                  <w:pPr>
                    <w:rPr>
                      <w:rFonts w:ascii="宋体"/>
                    </w:rPr>
                  </w:pPr>
                  <w:r w:rsidRPr="004C419C">
                    <w:rPr>
                      <w:rFonts w:ascii="宋体"/>
                    </w:rPr>
                    <w:t>12.</w:t>
                  </w:r>
                </w:p>
              </w:tc>
              <w:tc>
                <w:tcPr>
                  <w:tcW w:w="1768" w:type="dxa"/>
                  <w:tcBorders>
                    <w:bottom w:val="single" w:sz="6" w:space="0" w:color="000000"/>
                    <w:right w:val="single" w:sz="6" w:space="0" w:color="000000"/>
                  </w:tcBorders>
                  <w:shd w:val="clear" w:color="auto" w:fill="FFFFFF"/>
                  <w:vAlign w:val="center"/>
                </w:tcPr>
                <w:p w:rsidR="00F437CC" w:rsidRPr="004C419C" w:rsidRDefault="00F437CC" w:rsidP="00F63E1F">
                  <w:pPr>
                    <w:jc w:val="left"/>
                    <w:rPr>
                      <w:rFonts w:ascii="宋体" w:hAnsi="宋体"/>
                    </w:rPr>
                  </w:pPr>
                  <w:r w:rsidRPr="004C419C">
                    <w:rPr>
                      <w:rFonts w:ascii="宋体" w:hAnsi="宋体" w:hint="eastAsia"/>
                    </w:rPr>
                    <w:t>企业具备信息化管理平台，能够使工程管理者对现场实施监控和数据处理1-2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37CC" w:rsidRPr="004C419C" w:rsidRDefault="00F437CC" w:rsidP="00D8354E">
                  <w:pPr>
                    <w:jc w:val="center"/>
                    <w:rPr>
                      <w:rFonts w:ascii="宋体"/>
                    </w:rPr>
                  </w:pPr>
                  <w:r w:rsidRPr="004C419C">
                    <w:rPr>
                      <w:rFonts w:ascii="宋体"/>
                    </w:rPr>
                    <w:t>1.6</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13.3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15.7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14.7</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技术标平均得分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14.60</w:t>
                  </w:r>
                </w:p>
              </w:tc>
            </w:tr>
            <w:tr w:rsidR="008F549C" w:rsidRPr="004C419C" w:rsidTr="00F437CC">
              <w:trPr>
                <w:trHeight w:val="54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商务标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总报价30分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27.64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27.64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27.64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27.64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27.64</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分部分项15分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13.5</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主要材料10分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10</w:t>
                  </w:r>
                </w:p>
              </w:tc>
            </w:tr>
            <w:tr w:rsidR="008F549C" w:rsidRPr="004C419C" w:rsidTr="00F437CC">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措施项目5分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4.072</w:t>
                  </w:r>
                </w:p>
              </w:tc>
            </w:tr>
            <w:tr w:rsidR="0000592D" w:rsidRPr="004C419C" w:rsidTr="00F437CC">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55.212</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商务标得分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55.21</w:t>
                  </w:r>
                </w:p>
              </w:tc>
            </w:tr>
            <w:tr w:rsidR="008F549C" w:rsidRPr="004C419C" w:rsidTr="00F437CC">
              <w:trPr>
                <w:trHeight w:val="76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jc w:val="center"/>
                    <w:rPr>
                      <w:rFonts w:ascii="宋体"/>
                    </w:rPr>
                  </w:pPr>
                  <w:r w:rsidRPr="004C419C">
                    <w:rPr>
                      <w:rFonts w:ascii="宋体"/>
                    </w:rPr>
                    <w:t>1.</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jc w:val="center"/>
                    <w:rPr>
                      <w:rFonts w:ascii="宋体" w:hAnsi="宋体"/>
                    </w:rPr>
                  </w:pPr>
                  <w:r w:rsidRPr="004C419C">
                    <w:rPr>
                      <w:rFonts w:ascii="宋体" w:hAnsi="宋体" w:hint="eastAsia"/>
                    </w:rPr>
                    <w:t>项目班子配备0-4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r>
            <w:tr w:rsidR="008F549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2.</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企业综合信用0-10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r>
            <w:tr w:rsidR="008F549C" w:rsidRPr="004C419C" w:rsidTr="00F437CC">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3.</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项目经理业绩及信用0-1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1</w:t>
                  </w:r>
                </w:p>
              </w:tc>
            </w:tr>
            <w:tr w:rsidR="008F549C" w:rsidRPr="004C419C" w:rsidTr="00F437CC">
              <w:trPr>
                <w:trHeight w:val="1201"/>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8F549C" w:rsidRPr="004C419C" w:rsidRDefault="008F549C" w:rsidP="00D8354E">
                  <w:pPr>
                    <w:rPr>
                      <w:rFonts w:ascii="宋体"/>
                    </w:rPr>
                  </w:pPr>
                  <w:r w:rsidRPr="004C419C">
                    <w:rPr>
                      <w:rFonts w:ascii="宋体"/>
                    </w:rPr>
                    <w:t>4.</w:t>
                  </w:r>
                </w:p>
              </w:tc>
              <w:tc>
                <w:tcPr>
                  <w:tcW w:w="1768" w:type="dxa"/>
                  <w:tcBorders>
                    <w:bottom w:val="single" w:sz="6" w:space="0" w:color="000000"/>
                    <w:right w:val="single" w:sz="6" w:space="0" w:color="000000"/>
                  </w:tcBorders>
                  <w:shd w:val="clear" w:color="auto" w:fill="FFFFFF"/>
                  <w:vAlign w:val="center"/>
                </w:tcPr>
                <w:p w:rsidR="008F549C" w:rsidRPr="004C419C" w:rsidRDefault="008F549C">
                  <w:pPr>
                    <w:rPr>
                      <w:rFonts w:ascii="宋体" w:hAnsi="宋体"/>
                    </w:rPr>
                  </w:pPr>
                  <w:r w:rsidRPr="004C419C">
                    <w:rPr>
                      <w:rFonts w:ascii="宋体" w:hAnsi="宋体" w:hint="eastAsia"/>
                    </w:rPr>
                    <w:t>服务承诺（含不拖欠农民工工资现场实名制承诺、安全文明施工、服从总承包的管理等内容）0-5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549C" w:rsidRPr="004C419C" w:rsidRDefault="008F549C" w:rsidP="00D8354E">
                  <w:pPr>
                    <w:jc w:val="center"/>
                    <w:rPr>
                      <w:rFonts w:ascii="宋体"/>
                    </w:rPr>
                  </w:pPr>
                  <w:r w:rsidRPr="004C419C">
                    <w:rPr>
                      <w:rFonts w:ascii="宋体"/>
                    </w:rPr>
                    <w:t>3</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w:t>
                  </w:r>
                </w:p>
              </w:tc>
            </w:tr>
            <w:tr w:rsidR="0000592D" w:rsidRPr="004C419C" w:rsidTr="00F437CC">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综合</w:t>
                  </w:r>
                  <w:r w:rsidRPr="004C419C">
                    <w:rPr>
                      <w:rFonts w:ascii="宋体"/>
                      <w:b/>
                      <w:bCs/>
                    </w:rPr>
                    <w:t>(</w:t>
                  </w:r>
                  <w:r w:rsidRPr="004C419C">
                    <w:rPr>
                      <w:rFonts w:ascii="宋体" w:hint="eastAsia"/>
                      <w:b/>
                      <w:bCs/>
                    </w:rPr>
                    <w:t>信用</w:t>
                  </w:r>
                  <w:r w:rsidRPr="004C419C">
                    <w:rPr>
                      <w:rFonts w:ascii="宋体"/>
                      <w:b/>
                      <w:bCs/>
                    </w:rPr>
                    <w:t>)</w:t>
                  </w:r>
                  <w:r w:rsidRPr="004C419C">
                    <w:rPr>
                      <w:rFonts w:ascii="宋体"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11.30</w:t>
                  </w:r>
                </w:p>
              </w:tc>
            </w:tr>
            <w:tr w:rsidR="0000592D" w:rsidRPr="004C419C" w:rsidTr="00F437CC">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jc w:val="center"/>
                    <w:rPr>
                      <w:rFonts w:ascii="宋体"/>
                    </w:rPr>
                  </w:pPr>
                  <w:r w:rsidRPr="004C419C">
                    <w:rPr>
                      <w:rFonts w:ascii="宋体"/>
                    </w:rPr>
                    <w:t>81.11</w:t>
                  </w:r>
                </w:p>
              </w:tc>
            </w:tr>
            <w:tr w:rsidR="0000592D" w:rsidRPr="004C419C" w:rsidTr="00F437CC">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00592D" w:rsidRPr="004C419C" w:rsidRDefault="0000592D" w:rsidP="00D8354E">
                  <w:pPr>
                    <w:rPr>
                      <w:rFonts w:ascii="宋体"/>
                    </w:rPr>
                  </w:pPr>
                  <w:r w:rsidRPr="004C419C">
                    <w:rPr>
                      <w:rFonts w:ascii="宋体" w:hint="eastAsia"/>
                      <w:b/>
                      <w:bCs/>
                    </w:rPr>
                    <w:t>备注：</w:t>
                  </w:r>
                </w:p>
              </w:tc>
            </w:tr>
            <w:tr w:rsidR="0000592D" w:rsidRPr="004C419C" w:rsidTr="00F437CC">
              <w:trPr>
                <w:trHeight w:val="1158"/>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00592D" w:rsidRPr="004C419C" w:rsidRDefault="0000592D" w:rsidP="00D8354E">
                  <w:pPr>
                    <w:rPr>
                      <w:rFonts w:ascii="宋体"/>
                    </w:rPr>
                  </w:pPr>
                  <w:r w:rsidRPr="004C419C">
                    <w:rPr>
                      <w:rFonts w:ascii="宋体"/>
                    </w:rPr>
                    <w:t xml:space="preserve">    </w:t>
                  </w:r>
                  <w:r w:rsidRPr="004C419C">
                    <w:rPr>
                      <w:rFonts w:ascii="宋体" w:hint="eastAsia"/>
                    </w:rPr>
                    <w:t>评标委员会完成技术标评分、综合（信用）标评分后，应分别从中去掉一个最高分和一个最低分，取平均值作为该投标人的技术标、综合（信用）标得分；投标人最终得分</w:t>
                  </w:r>
                  <w:r w:rsidRPr="004C419C">
                    <w:rPr>
                      <w:rFonts w:ascii="宋体"/>
                    </w:rPr>
                    <w:t>=</w:t>
                  </w:r>
                  <w:r w:rsidRPr="004C419C">
                    <w:rPr>
                      <w:rFonts w:ascii="宋体" w:hint="eastAsia"/>
                    </w:rPr>
                    <w:t>技术标平均得分＋商务标得分＋综合（信用）标平均得分。计算分值均四舍五入保留两位小数。</w:t>
                  </w:r>
                  <w:r w:rsidRPr="004C419C">
                    <w:rPr>
                      <w:rFonts w:ascii="宋体"/>
                    </w:rPr>
                    <w:t xml:space="preserve"> </w:t>
                  </w:r>
                  <w:r w:rsidRPr="004C419C">
                    <w:rPr>
                      <w:rFonts w:ascii="宋体" w:hint="eastAsia"/>
                    </w:rPr>
                    <w:t>评标委员会人数在</w:t>
                  </w:r>
                  <w:r w:rsidRPr="004C419C">
                    <w:rPr>
                      <w:rFonts w:ascii="宋体"/>
                    </w:rPr>
                    <w:t>5</w:t>
                  </w:r>
                  <w:r w:rsidRPr="004C419C">
                    <w:rPr>
                      <w:rFonts w:ascii="宋体" w:hint="eastAsia"/>
                    </w:rPr>
                    <w:t>人以上时，去掉一个最高分和一个最低分取平均值；评标委员会人数在</w:t>
                  </w:r>
                  <w:r w:rsidRPr="004C419C">
                    <w:rPr>
                      <w:rFonts w:ascii="宋体"/>
                    </w:rPr>
                    <w:t>5</w:t>
                  </w:r>
                  <w:r w:rsidRPr="004C419C">
                    <w:rPr>
                      <w:rFonts w:ascii="宋体" w:hint="eastAsia"/>
                    </w:rPr>
                    <w:t>人时，取所有评委评分的平均值。</w:t>
                  </w:r>
                  <w:r w:rsidRPr="004C419C">
                    <w:rPr>
                      <w:rFonts w:ascii="宋体"/>
                    </w:rPr>
                    <w:t xml:space="preserve"> </w:t>
                  </w:r>
                </w:p>
              </w:tc>
            </w:tr>
          </w:tbl>
          <w:p w:rsidR="00084A12" w:rsidRPr="004C419C" w:rsidRDefault="00084A12" w:rsidP="00084A12">
            <w:pPr>
              <w:widowControl/>
              <w:jc w:val="left"/>
              <w:rPr>
                <w:rFonts w:ascii="宋体" w:hAnsi="宋体"/>
                <w:b/>
                <w:bCs/>
                <w:spacing w:val="15"/>
                <w:kern w:val="0"/>
                <w:sz w:val="24"/>
                <w:szCs w:val="24"/>
                <w:lang w:val="zh-CN"/>
              </w:rPr>
            </w:pPr>
          </w:p>
          <w:p w:rsidR="00084A12" w:rsidRPr="004C419C" w:rsidRDefault="00084A12" w:rsidP="00084A12">
            <w:pPr>
              <w:widowControl/>
              <w:jc w:val="left"/>
              <w:rPr>
                <w:rFonts w:ascii="宋体" w:hAnsi="宋体"/>
                <w:b/>
                <w:bCs/>
                <w:spacing w:val="15"/>
                <w:kern w:val="0"/>
                <w:sz w:val="24"/>
                <w:szCs w:val="24"/>
                <w:lang w:val="zh-CN"/>
              </w:rPr>
            </w:pPr>
            <w:r w:rsidRPr="004C419C">
              <w:rPr>
                <w:rFonts w:ascii="宋体" w:hAnsi="宋体" w:hint="eastAsia"/>
                <w:b/>
                <w:bCs/>
                <w:spacing w:val="15"/>
                <w:kern w:val="0"/>
                <w:sz w:val="24"/>
                <w:szCs w:val="24"/>
                <w:lang w:val="zh-CN"/>
              </w:rPr>
              <w:t>七、推荐的中标候选人名单与签订合同前要处理的事宜</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（一）推荐的中标候选人名单如下：</w:t>
            </w:r>
          </w:p>
          <w:p w:rsidR="00084A12" w:rsidRPr="004C419C" w:rsidRDefault="00084A12" w:rsidP="005D3A45">
            <w:pPr>
              <w:spacing w:line="360" w:lineRule="auto"/>
              <w:contextualSpacing/>
              <w:rPr>
                <w:rFonts w:asciiTheme="minorEastAsia" w:eastAsiaTheme="minorEastAsia" w:hAnsiTheme="minorEastAsia" w:cs="Dialog"/>
                <w:kern w:val="0"/>
                <w:sz w:val="24"/>
                <w:szCs w:val="24"/>
                <w:lang w:val="zh-CN"/>
              </w:rPr>
            </w:pPr>
            <w:r w:rsidRPr="004C419C">
              <w:rPr>
                <w:rFonts w:asciiTheme="minorEastAsia" w:eastAsiaTheme="minorEastAsia" w:hAnsiTheme="minorEastAsia" w:hint="eastAsia"/>
                <w:b/>
                <w:sz w:val="24"/>
                <w:szCs w:val="24"/>
              </w:rPr>
              <w:t>第一中标候选人：</w:t>
            </w:r>
            <w:r w:rsidRPr="004C419C">
              <w:rPr>
                <w:rStyle w:val="a5"/>
                <w:rFonts w:asciiTheme="minorEastAsia" w:eastAsiaTheme="minorEastAsia" w:hAnsiTheme="minorEastAsia" w:hint="eastAsia"/>
                <w:color w:val="auto"/>
                <w:sz w:val="24"/>
                <w:szCs w:val="24"/>
              </w:rPr>
              <w:t>美时建设发展有限公司</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单位资质等级：建筑机电安装工程专业承包贰级</w:t>
            </w:r>
          </w:p>
          <w:p w:rsidR="00084A12" w:rsidRPr="004C419C" w:rsidRDefault="00084A12" w:rsidP="005D3A45">
            <w:pPr>
              <w:autoSpaceDE w:val="0"/>
              <w:autoSpaceDN w:val="0"/>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建造师资质等级：</w:t>
            </w:r>
            <w:r w:rsidRPr="004C419C">
              <w:rPr>
                <w:rStyle w:val="a5"/>
                <w:rFonts w:asciiTheme="minorEastAsia" w:eastAsiaTheme="minorEastAsia" w:hAnsiTheme="minorEastAsia" w:hint="eastAsia"/>
                <w:color w:val="auto"/>
                <w:sz w:val="24"/>
                <w:szCs w:val="24"/>
              </w:rPr>
              <w:t>一</w:t>
            </w:r>
            <w:r w:rsidRPr="004C419C">
              <w:rPr>
                <w:rFonts w:asciiTheme="minorEastAsia" w:eastAsiaTheme="minorEastAsia" w:hAnsiTheme="minorEastAsia" w:hint="eastAsia"/>
                <w:sz w:val="24"/>
                <w:szCs w:val="24"/>
                <w:lang w:val="zh-CN"/>
              </w:rPr>
              <w:t>级注册建造师</w:t>
            </w:r>
            <w:r w:rsidR="00D85C3F" w:rsidRPr="004C419C">
              <w:rPr>
                <w:rFonts w:asciiTheme="minorEastAsia" w:eastAsiaTheme="minorEastAsia" w:hAnsiTheme="minorEastAsia" w:hint="eastAsia"/>
                <w:sz w:val="24"/>
                <w:szCs w:val="24"/>
                <w:lang w:val="zh-CN"/>
              </w:rPr>
              <w:t xml:space="preserve"> </w:t>
            </w:r>
            <w:r w:rsidR="0028689B" w:rsidRPr="004C419C">
              <w:rPr>
                <w:rFonts w:asciiTheme="minorEastAsia" w:eastAsiaTheme="minorEastAsia" w:hAnsiTheme="minorEastAsia" w:hint="eastAsia"/>
                <w:sz w:val="24"/>
                <w:szCs w:val="24"/>
                <w:lang w:val="zh-CN"/>
              </w:rPr>
              <w:t>市政</w:t>
            </w:r>
            <w:r w:rsidR="00D85C3F" w:rsidRPr="004C419C">
              <w:rPr>
                <w:rFonts w:asciiTheme="minorEastAsia" w:eastAsiaTheme="minorEastAsia" w:hAnsiTheme="minorEastAsia" w:hint="eastAsia"/>
                <w:sz w:val="24"/>
                <w:szCs w:val="24"/>
                <w:lang w:val="zh-CN"/>
              </w:rPr>
              <w:t>公用工程</w:t>
            </w:r>
            <w:r w:rsidR="0028689B" w:rsidRPr="004C419C">
              <w:rPr>
                <w:rFonts w:asciiTheme="minorEastAsia" w:eastAsiaTheme="minorEastAsia" w:hAnsiTheme="minorEastAsia" w:hint="eastAsia"/>
                <w:sz w:val="24"/>
                <w:szCs w:val="24"/>
                <w:lang w:val="zh-CN"/>
              </w:rPr>
              <w:t>专业</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投标报价：</w:t>
            </w:r>
            <w:hyperlink r:id="rId16" w:anchor="###" w:history="1">
              <w:r w:rsidRPr="004C419C">
                <w:rPr>
                  <w:rStyle w:val="a5"/>
                  <w:rFonts w:asciiTheme="minorEastAsia" w:eastAsiaTheme="minorEastAsia" w:hAnsiTheme="minorEastAsia" w:hint="eastAsia"/>
                  <w:color w:val="auto"/>
                  <w:sz w:val="24"/>
                  <w:szCs w:val="24"/>
                </w:rPr>
                <w:t>7640151.68</w:t>
              </w:r>
            </w:hyperlink>
            <w:r w:rsidRPr="004C419C">
              <w:rPr>
                <w:rFonts w:asciiTheme="minorEastAsia" w:eastAsiaTheme="minorEastAsia" w:hAnsiTheme="minorEastAsia" w:hint="eastAsia"/>
                <w:sz w:val="24"/>
                <w:szCs w:val="24"/>
              </w:rPr>
              <w:t xml:space="preserve">  </w:t>
            </w:r>
            <w:r w:rsidRPr="004C419C">
              <w:rPr>
                <w:rFonts w:asciiTheme="minorEastAsia" w:eastAsiaTheme="minorEastAsia" w:hAnsiTheme="minorEastAsia" w:hint="eastAsia"/>
                <w:sz w:val="24"/>
                <w:szCs w:val="24"/>
                <w:lang w:val="zh-CN"/>
              </w:rPr>
              <w:t>元</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大写：</w:t>
            </w:r>
            <w:r w:rsidRPr="004C419C">
              <w:rPr>
                <w:rFonts w:asciiTheme="minorEastAsia" w:eastAsiaTheme="minorEastAsia" w:hAnsiTheme="minorEastAsia" w:cs="新宋体" w:hint="eastAsia"/>
                <w:kern w:val="0"/>
                <w:sz w:val="24"/>
                <w:szCs w:val="24"/>
              </w:rPr>
              <w:t>柒佰陆拾肆万零壹佰伍拾壹圆陆角捌分</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工期：90日历天           </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拟派建造师：</w:t>
            </w:r>
            <w:r w:rsidRPr="004C419C">
              <w:rPr>
                <w:rStyle w:val="a5"/>
                <w:rFonts w:asciiTheme="minorEastAsia" w:eastAsiaTheme="minorEastAsia" w:hAnsiTheme="minorEastAsia" w:hint="eastAsia"/>
                <w:color w:val="auto"/>
                <w:sz w:val="24"/>
                <w:szCs w:val="24"/>
              </w:rPr>
              <w:t>韩会锋</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证书名称、编号：</w:t>
            </w:r>
            <w:r w:rsidRPr="004C419C">
              <w:rPr>
                <w:rStyle w:val="a5"/>
                <w:rFonts w:asciiTheme="minorEastAsia" w:eastAsiaTheme="minorEastAsia" w:hAnsiTheme="minorEastAsia" w:hint="eastAsia"/>
                <w:color w:val="auto"/>
                <w:sz w:val="24"/>
                <w:szCs w:val="24"/>
              </w:rPr>
              <w:t>一</w:t>
            </w:r>
            <w:r w:rsidRPr="004C419C">
              <w:rPr>
                <w:rFonts w:asciiTheme="minorEastAsia" w:eastAsiaTheme="minorEastAsia" w:hAnsiTheme="minorEastAsia" w:hint="eastAsia"/>
                <w:sz w:val="24"/>
                <w:szCs w:val="24"/>
                <w:lang w:val="zh-CN"/>
              </w:rPr>
              <w:t xml:space="preserve">级注册建造师 </w:t>
            </w:r>
            <w:r w:rsidRPr="004C419C">
              <w:rPr>
                <w:rFonts w:asciiTheme="minorEastAsia" w:eastAsiaTheme="minorEastAsia" w:hAnsiTheme="minorEastAsia" w:hint="eastAsia"/>
                <w:sz w:val="24"/>
                <w:szCs w:val="24"/>
              </w:rPr>
              <w:t xml:space="preserve">     </w:t>
            </w:r>
            <w:r w:rsidRPr="004C419C">
              <w:rPr>
                <w:rFonts w:asciiTheme="minorEastAsia" w:eastAsiaTheme="minorEastAsia" w:hAnsiTheme="minorEastAsia" w:hint="eastAsia"/>
                <w:kern w:val="0"/>
                <w:sz w:val="24"/>
                <w:szCs w:val="24"/>
              </w:rPr>
              <w:t>豫</w:t>
            </w:r>
            <w:r w:rsidRPr="004C419C">
              <w:rPr>
                <w:rFonts w:asciiTheme="minorEastAsia" w:eastAsiaTheme="minorEastAsia" w:hAnsiTheme="minorEastAsia" w:cs="ËÎÌå"/>
                <w:kern w:val="0"/>
                <w:sz w:val="24"/>
                <w:szCs w:val="24"/>
              </w:rPr>
              <w:t>142141516886</w:t>
            </w:r>
          </w:p>
          <w:p w:rsidR="00084A12" w:rsidRPr="004C419C" w:rsidRDefault="00084A12" w:rsidP="005D3A45">
            <w:pPr>
              <w:autoSpaceDE w:val="0"/>
              <w:autoSpaceDN w:val="0"/>
              <w:spacing w:line="360" w:lineRule="auto"/>
              <w:contextualSpacing/>
              <w:rPr>
                <w:rFonts w:asciiTheme="minorEastAsia" w:eastAsiaTheme="minorEastAsia" w:hAnsiTheme="minorEastAsia"/>
                <w:b/>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投标文件中填报的单位项目业绩名称：</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1.项目名称：</w:t>
            </w:r>
            <w:r w:rsidRPr="004C419C">
              <w:rPr>
                <w:rFonts w:asciiTheme="minorEastAsia" w:eastAsiaTheme="minorEastAsia" w:hAnsiTheme="minorEastAsia" w:hint="eastAsia"/>
                <w:kern w:val="0"/>
                <w:sz w:val="24"/>
                <w:szCs w:val="24"/>
              </w:rPr>
              <w:t>大成国际温泉酒店建筑夜景亮化工程</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开工时间：</w:t>
            </w:r>
            <w:r w:rsidRPr="004C419C">
              <w:rPr>
                <w:rFonts w:asciiTheme="minorEastAsia" w:eastAsiaTheme="minorEastAsia" w:hAnsiTheme="minorEastAsia" w:cs="ËÎÌå"/>
                <w:kern w:val="0"/>
                <w:sz w:val="24"/>
                <w:szCs w:val="24"/>
              </w:rPr>
              <w:t>2018.</w:t>
            </w:r>
            <w:r w:rsidRPr="004C419C">
              <w:rPr>
                <w:rFonts w:asciiTheme="minorEastAsia" w:eastAsiaTheme="minorEastAsia" w:hAnsiTheme="minorEastAsia" w:cs="ËÎÌå" w:hint="eastAsia"/>
                <w:kern w:val="0"/>
                <w:sz w:val="24"/>
                <w:szCs w:val="24"/>
              </w:rPr>
              <w:t>0</w:t>
            </w:r>
            <w:r w:rsidRPr="004C419C">
              <w:rPr>
                <w:rFonts w:asciiTheme="minorEastAsia" w:eastAsiaTheme="minorEastAsia" w:hAnsiTheme="minorEastAsia" w:cs="ËÎÌå"/>
                <w:kern w:val="0"/>
                <w:sz w:val="24"/>
                <w:szCs w:val="24"/>
              </w:rPr>
              <w:t>4.28</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合同价： </w:t>
            </w:r>
            <w:r w:rsidRPr="004C419C">
              <w:rPr>
                <w:rFonts w:asciiTheme="minorEastAsia" w:eastAsiaTheme="minorEastAsia" w:hAnsiTheme="minorEastAsia" w:cs="ËÎÌå"/>
                <w:kern w:val="0"/>
                <w:sz w:val="24"/>
                <w:szCs w:val="24"/>
              </w:rPr>
              <w:t>2149567.34</w:t>
            </w:r>
            <w:r w:rsidRPr="004C419C">
              <w:rPr>
                <w:rFonts w:asciiTheme="minorEastAsia" w:eastAsiaTheme="minorEastAsia" w:hAnsiTheme="minorEastAsia" w:hint="eastAsia"/>
                <w:kern w:val="0"/>
                <w:sz w:val="24"/>
                <w:szCs w:val="24"/>
              </w:rPr>
              <w:t>元</w:t>
            </w:r>
          </w:p>
          <w:p w:rsidR="00084A12" w:rsidRPr="004C419C" w:rsidRDefault="00084A12" w:rsidP="005D3A45">
            <w:pPr>
              <w:autoSpaceDE w:val="0"/>
              <w:autoSpaceDN w:val="0"/>
              <w:spacing w:line="360" w:lineRule="auto"/>
              <w:contextualSpacing/>
              <w:rPr>
                <w:rFonts w:asciiTheme="minorEastAsia" w:eastAsiaTheme="minorEastAsia" w:hAnsiTheme="minorEastAsia"/>
                <w:b/>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投标文件中填报的项目经理业绩名称：</w:t>
            </w:r>
          </w:p>
          <w:p w:rsidR="00084A12" w:rsidRPr="004C419C" w:rsidRDefault="00084A12" w:rsidP="005D3A45">
            <w:pPr>
              <w:autoSpaceDE w:val="0"/>
              <w:autoSpaceDN w:val="0"/>
              <w:spacing w:line="360" w:lineRule="auto"/>
              <w:ind w:left="1080" w:hangingChars="450" w:hanging="1080"/>
              <w:contextualSpacing/>
              <w:jc w:val="left"/>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1.项目名称：</w:t>
            </w:r>
            <w:r w:rsidRPr="004C419C">
              <w:rPr>
                <w:rFonts w:asciiTheme="minorEastAsia" w:eastAsiaTheme="minorEastAsia" w:hAnsiTheme="minorEastAsia" w:hint="eastAsia"/>
                <w:kern w:val="0"/>
                <w:sz w:val="24"/>
                <w:szCs w:val="24"/>
              </w:rPr>
              <w:t>淮河饭店有限责任公司（湖心岛服务楼）景观亮化及照明工程</w:t>
            </w:r>
            <w:r w:rsidRPr="004C419C">
              <w:rPr>
                <w:rFonts w:asciiTheme="minorEastAsia" w:eastAsiaTheme="minorEastAsia" w:hAnsiTheme="minorEastAsia" w:hint="eastAsia"/>
                <w:sz w:val="24"/>
                <w:szCs w:val="24"/>
                <w:lang w:val="zh-CN"/>
              </w:rPr>
              <w:t xml:space="preserve">        </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开工时间：</w:t>
            </w:r>
            <w:r w:rsidRPr="004C419C">
              <w:rPr>
                <w:rFonts w:asciiTheme="minorEastAsia" w:eastAsiaTheme="minorEastAsia" w:hAnsiTheme="minorEastAsia" w:cs="ËÎÌå"/>
                <w:kern w:val="0"/>
                <w:sz w:val="24"/>
                <w:szCs w:val="24"/>
              </w:rPr>
              <w:t>201</w:t>
            </w:r>
            <w:r w:rsidRPr="004C419C">
              <w:rPr>
                <w:rFonts w:asciiTheme="minorEastAsia" w:eastAsiaTheme="minorEastAsia" w:hAnsiTheme="minorEastAsia" w:cs="ËÎÌå" w:hint="eastAsia"/>
                <w:kern w:val="0"/>
                <w:sz w:val="24"/>
                <w:szCs w:val="24"/>
              </w:rPr>
              <w:t>9.3.27</w:t>
            </w:r>
          </w:p>
          <w:p w:rsidR="00084A12" w:rsidRPr="004C419C" w:rsidRDefault="00084A12" w:rsidP="005D3A45">
            <w:pPr>
              <w:spacing w:line="360" w:lineRule="auto"/>
              <w:contextualSpacing/>
              <w:rPr>
                <w:rFonts w:asciiTheme="minorEastAsia" w:eastAsiaTheme="minorEastAsia" w:hAnsiTheme="minorEastAsia"/>
                <w:kern w:val="0"/>
                <w:sz w:val="24"/>
                <w:szCs w:val="24"/>
              </w:rPr>
            </w:pPr>
            <w:r w:rsidRPr="004C419C">
              <w:rPr>
                <w:rFonts w:asciiTheme="minorEastAsia" w:eastAsiaTheme="minorEastAsia" w:hAnsiTheme="minorEastAsia" w:hint="eastAsia"/>
                <w:sz w:val="24"/>
                <w:szCs w:val="24"/>
                <w:lang w:val="zh-CN"/>
              </w:rPr>
              <w:t>合同价：</w:t>
            </w:r>
            <w:r w:rsidRPr="004C419C">
              <w:rPr>
                <w:rFonts w:asciiTheme="minorEastAsia" w:eastAsiaTheme="minorEastAsia" w:hAnsiTheme="minorEastAsia" w:cs="ËÎÌå"/>
                <w:kern w:val="0"/>
                <w:sz w:val="24"/>
                <w:szCs w:val="24"/>
              </w:rPr>
              <w:t>1269789.25</w:t>
            </w:r>
            <w:r w:rsidRPr="004C419C">
              <w:rPr>
                <w:rFonts w:asciiTheme="minorEastAsia" w:eastAsiaTheme="minorEastAsia" w:hAnsiTheme="minorEastAsia" w:hint="eastAsia"/>
                <w:kern w:val="0"/>
                <w:sz w:val="24"/>
                <w:szCs w:val="24"/>
              </w:rPr>
              <w:t>元</w:t>
            </w:r>
          </w:p>
          <w:p w:rsidR="007F56C8" w:rsidRPr="004C419C" w:rsidRDefault="007F56C8" w:rsidP="005D3A45">
            <w:pPr>
              <w:spacing w:line="360" w:lineRule="auto"/>
              <w:contextualSpacing/>
              <w:rPr>
                <w:rFonts w:asciiTheme="minorEastAsia" w:eastAsiaTheme="minorEastAsia" w:hAnsiTheme="minorEastAsia"/>
                <w:b/>
                <w:sz w:val="24"/>
                <w:szCs w:val="24"/>
              </w:rPr>
            </w:pPr>
          </w:p>
          <w:p w:rsidR="00084A12" w:rsidRPr="004C419C" w:rsidRDefault="00084A12" w:rsidP="005D3A45">
            <w:pPr>
              <w:spacing w:line="360" w:lineRule="auto"/>
              <w:contextualSpacing/>
              <w:rPr>
                <w:rStyle w:val="a5"/>
                <w:rFonts w:asciiTheme="minorEastAsia" w:eastAsiaTheme="minorEastAsia" w:hAnsiTheme="minorEastAsia"/>
                <w:color w:val="auto"/>
                <w:sz w:val="24"/>
                <w:szCs w:val="24"/>
              </w:rPr>
            </w:pPr>
            <w:r w:rsidRPr="004C419C">
              <w:rPr>
                <w:rFonts w:asciiTheme="minorEastAsia" w:eastAsiaTheme="minorEastAsia" w:hAnsiTheme="minorEastAsia" w:hint="eastAsia"/>
                <w:b/>
                <w:sz w:val="24"/>
                <w:szCs w:val="24"/>
              </w:rPr>
              <w:t>第二中标候选人：</w:t>
            </w:r>
            <w:r w:rsidRPr="004C419C">
              <w:rPr>
                <w:rStyle w:val="a5"/>
                <w:rFonts w:asciiTheme="minorEastAsia" w:eastAsiaTheme="minorEastAsia" w:hAnsiTheme="minorEastAsia" w:hint="eastAsia"/>
                <w:color w:val="auto"/>
                <w:sz w:val="24"/>
                <w:szCs w:val="24"/>
              </w:rPr>
              <w:t>天一建设发展有限公司</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单位资质等级：城市及道路照明工程专业承包壹级，建筑机电安装工程专业承包壹级</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建造师资质等级：二级注册建造师资格</w:t>
            </w:r>
            <w:r w:rsidR="00F74CF5" w:rsidRPr="004C419C">
              <w:rPr>
                <w:rFonts w:asciiTheme="minorEastAsia" w:eastAsiaTheme="minorEastAsia" w:hAnsiTheme="minorEastAsia" w:hint="eastAsia"/>
                <w:sz w:val="24"/>
                <w:szCs w:val="24"/>
                <w:lang w:val="zh-CN"/>
              </w:rPr>
              <w:t xml:space="preserve"> 机电工程专业</w:t>
            </w:r>
            <w:r w:rsidRPr="004C419C">
              <w:rPr>
                <w:rFonts w:asciiTheme="minorEastAsia" w:eastAsiaTheme="minorEastAsia" w:hAnsiTheme="minorEastAsia" w:hint="eastAsia"/>
                <w:sz w:val="24"/>
                <w:szCs w:val="24"/>
                <w:lang w:val="zh-CN"/>
              </w:rPr>
              <w:t xml:space="preserve"> </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投标报价：</w:t>
            </w:r>
            <w:hyperlink r:id="rId17" w:anchor="###" w:history="1">
              <w:r w:rsidRPr="004C419C">
                <w:rPr>
                  <w:rStyle w:val="a5"/>
                  <w:rFonts w:asciiTheme="minorEastAsia" w:eastAsiaTheme="minorEastAsia" w:hAnsiTheme="minorEastAsia" w:hint="eastAsia"/>
                  <w:color w:val="auto"/>
                  <w:sz w:val="24"/>
                  <w:szCs w:val="24"/>
                </w:rPr>
                <w:t>7808379.29</w:t>
              </w:r>
            </w:hyperlink>
            <w:r w:rsidR="00D85C3F" w:rsidRPr="004C419C">
              <w:rPr>
                <w:rFonts w:asciiTheme="minorEastAsia" w:eastAsiaTheme="minorEastAsia" w:hAnsiTheme="minorEastAsia" w:hint="eastAsia"/>
                <w:sz w:val="24"/>
                <w:szCs w:val="24"/>
              </w:rPr>
              <w:t xml:space="preserve"> </w:t>
            </w:r>
            <w:r w:rsidRPr="004C419C">
              <w:rPr>
                <w:rFonts w:asciiTheme="minorEastAsia" w:eastAsiaTheme="minorEastAsia" w:hAnsiTheme="minorEastAsia" w:hint="eastAsia"/>
                <w:sz w:val="24"/>
                <w:szCs w:val="24"/>
                <w:lang w:val="zh-CN"/>
              </w:rPr>
              <w:t>元</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大写：</w:t>
            </w:r>
            <w:r w:rsidRPr="004C419C">
              <w:rPr>
                <w:rFonts w:asciiTheme="minorEastAsia" w:eastAsiaTheme="minorEastAsia" w:hAnsiTheme="minorEastAsia" w:hint="eastAsia"/>
                <w:kern w:val="0"/>
                <w:sz w:val="24"/>
                <w:szCs w:val="24"/>
              </w:rPr>
              <w:t>柒佰捌拾万零捌仟叁佰柒拾玖元贰角玖分</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工期：90日历天           </w:t>
            </w:r>
          </w:p>
          <w:p w:rsidR="00084A12" w:rsidRPr="004C419C" w:rsidRDefault="00084A12" w:rsidP="005D3A45">
            <w:pPr>
              <w:autoSpaceDE w:val="0"/>
              <w:autoSpaceDN w:val="0"/>
              <w:spacing w:line="360" w:lineRule="auto"/>
              <w:contextualSpacing/>
              <w:rPr>
                <w:rStyle w:val="a5"/>
                <w:rFonts w:asciiTheme="minorEastAsia" w:eastAsiaTheme="minorEastAsia" w:hAnsiTheme="minorEastAsia"/>
                <w:color w:val="auto"/>
                <w:sz w:val="24"/>
                <w:szCs w:val="24"/>
              </w:rPr>
            </w:pPr>
            <w:r w:rsidRPr="004C419C">
              <w:rPr>
                <w:rFonts w:asciiTheme="minorEastAsia" w:eastAsiaTheme="minorEastAsia" w:hAnsiTheme="minorEastAsia" w:hint="eastAsia"/>
                <w:sz w:val="24"/>
                <w:szCs w:val="24"/>
                <w:lang w:val="zh-CN"/>
              </w:rPr>
              <w:t>拟派建造师：</w:t>
            </w:r>
            <w:r w:rsidRPr="004C419C">
              <w:rPr>
                <w:rStyle w:val="a5"/>
                <w:rFonts w:asciiTheme="minorEastAsia" w:eastAsiaTheme="minorEastAsia" w:hAnsiTheme="minorEastAsia" w:hint="eastAsia"/>
                <w:color w:val="auto"/>
                <w:sz w:val="24"/>
                <w:szCs w:val="24"/>
              </w:rPr>
              <w:t>乔景改</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证书名称、编号：二级注册建造师资格     </w:t>
            </w:r>
            <w:r w:rsidRPr="004C419C">
              <w:rPr>
                <w:rFonts w:asciiTheme="minorEastAsia" w:eastAsiaTheme="minorEastAsia" w:hAnsiTheme="minorEastAsia" w:hint="eastAsia"/>
                <w:kern w:val="0"/>
                <w:sz w:val="24"/>
                <w:szCs w:val="24"/>
              </w:rPr>
              <w:t>豫241161697236</w:t>
            </w:r>
          </w:p>
          <w:p w:rsidR="00084A12" w:rsidRPr="004C419C" w:rsidRDefault="00084A12" w:rsidP="005D3A45">
            <w:pPr>
              <w:autoSpaceDE w:val="0"/>
              <w:autoSpaceDN w:val="0"/>
              <w:spacing w:line="360" w:lineRule="auto"/>
              <w:contextualSpacing/>
              <w:rPr>
                <w:rFonts w:asciiTheme="minorEastAsia" w:eastAsiaTheme="minorEastAsia" w:hAnsiTheme="minorEastAsia"/>
                <w:b/>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投标文件中填报的单位项目业绩名称：</w:t>
            </w:r>
          </w:p>
          <w:p w:rsidR="00084A12" w:rsidRPr="004C419C" w:rsidRDefault="00084A12" w:rsidP="005D3A45">
            <w:pPr>
              <w:autoSpaceDE w:val="0"/>
              <w:autoSpaceDN w:val="0"/>
              <w:spacing w:line="360" w:lineRule="auto"/>
              <w:ind w:left="1080" w:hangingChars="450" w:hanging="1080"/>
              <w:contextualSpacing/>
              <w:jc w:val="left"/>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1.项目名称：</w:t>
            </w:r>
            <w:r w:rsidRPr="004C419C">
              <w:rPr>
                <w:rFonts w:asciiTheme="minorEastAsia" w:eastAsiaTheme="minorEastAsia" w:hAnsiTheme="minorEastAsia" w:hint="eastAsia"/>
                <w:kern w:val="0"/>
                <w:sz w:val="24"/>
                <w:szCs w:val="24"/>
              </w:rPr>
              <w:t>洛阳市城市区主要道路路灯照明设施节能升级改造项目施工</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开工时间：2017.04.18</w:t>
            </w:r>
          </w:p>
          <w:p w:rsidR="00084A12" w:rsidRPr="004C419C" w:rsidRDefault="00084A12" w:rsidP="005D3A45">
            <w:pPr>
              <w:spacing w:line="360" w:lineRule="auto"/>
              <w:contextualSpacing/>
              <w:rPr>
                <w:rFonts w:asciiTheme="minorEastAsia" w:eastAsiaTheme="minorEastAsia" w:hAnsiTheme="minorEastAsia"/>
                <w:kern w:val="0"/>
                <w:sz w:val="24"/>
                <w:szCs w:val="24"/>
              </w:rPr>
            </w:pPr>
            <w:r w:rsidRPr="004C419C">
              <w:rPr>
                <w:rFonts w:asciiTheme="minorEastAsia" w:eastAsiaTheme="minorEastAsia" w:hAnsiTheme="minorEastAsia" w:hint="eastAsia"/>
                <w:sz w:val="24"/>
                <w:szCs w:val="24"/>
                <w:lang w:val="zh-CN"/>
              </w:rPr>
              <w:t>合同价：4550280.00</w:t>
            </w:r>
            <w:r w:rsidRPr="004C419C">
              <w:rPr>
                <w:rFonts w:asciiTheme="minorEastAsia" w:eastAsiaTheme="minorEastAsia" w:hAnsiTheme="minorEastAsia" w:hint="eastAsia"/>
                <w:kern w:val="0"/>
                <w:sz w:val="24"/>
                <w:szCs w:val="24"/>
              </w:rPr>
              <w:t>元</w:t>
            </w:r>
          </w:p>
          <w:p w:rsidR="00084A12" w:rsidRPr="004C419C" w:rsidRDefault="00084A12" w:rsidP="005D3A45">
            <w:pPr>
              <w:autoSpaceDE w:val="0"/>
              <w:autoSpaceDN w:val="0"/>
              <w:spacing w:line="360" w:lineRule="auto"/>
              <w:contextualSpacing/>
              <w:rPr>
                <w:rFonts w:asciiTheme="minorEastAsia" w:eastAsiaTheme="minorEastAsia" w:hAnsiTheme="minorEastAsia"/>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投标文件中填报的项目经理业绩名称：</w:t>
            </w:r>
            <w:r w:rsidRPr="004C419C">
              <w:rPr>
                <w:rFonts w:asciiTheme="minorEastAsia" w:eastAsiaTheme="minorEastAsia" w:hAnsiTheme="minorEastAsia" w:hint="eastAsia"/>
                <w:bCs/>
                <w:spacing w:val="15"/>
                <w:kern w:val="0"/>
                <w:sz w:val="24"/>
                <w:szCs w:val="24"/>
                <w:lang w:val="zh-CN"/>
              </w:rPr>
              <w:t>无</w:t>
            </w:r>
          </w:p>
          <w:p w:rsidR="00084A12" w:rsidRPr="004C419C" w:rsidRDefault="00084A12" w:rsidP="005D3A45">
            <w:pPr>
              <w:spacing w:line="360" w:lineRule="auto"/>
              <w:contextualSpacing/>
              <w:rPr>
                <w:rFonts w:asciiTheme="minorEastAsia" w:eastAsiaTheme="minorEastAsia" w:hAnsiTheme="minorEastAsia"/>
                <w:b/>
                <w:sz w:val="24"/>
                <w:szCs w:val="24"/>
              </w:rPr>
            </w:pP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b/>
                <w:sz w:val="24"/>
                <w:szCs w:val="24"/>
              </w:rPr>
              <w:t>第三中标候选人：</w:t>
            </w:r>
            <w:r w:rsidRPr="004C419C">
              <w:rPr>
                <w:rStyle w:val="a5"/>
                <w:rFonts w:asciiTheme="minorEastAsia" w:eastAsiaTheme="minorEastAsia" w:hAnsiTheme="minorEastAsia" w:hint="eastAsia"/>
                <w:color w:val="auto"/>
                <w:sz w:val="24"/>
                <w:szCs w:val="24"/>
              </w:rPr>
              <w:t>杨刚建设集团有限公司</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单位资质等级：城市及道路照明工程专业承包壹级，建筑机电安装工程专业承包壹级</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建造师资质等级：一级注册建造师资格 </w:t>
            </w:r>
            <w:r w:rsidR="00A71019" w:rsidRPr="004C419C">
              <w:rPr>
                <w:rFonts w:asciiTheme="minorEastAsia" w:eastAsiaTheme="minorEastAsia" w:hAnsiTheme="minorEastAsia" w:hint="eastAsia"/>
                <w:sz w:val="24"/>
                <w:szCs w:val="24"/>
                <w:lang w:val="zh-CN"/>
              </w:rPr>
              <w:t xml:space="preserve"> 机电</w:t>
            </w:r>
            <w:r w:rsidR="00D85C3F" w:rsidRPr="004C419C">
              <w:rPr>
                <w:rFonts w:asciiTheme="minorEastAsia" w:eastAsiaTheme="minorEastAsia" w:hAnsiTheme="minorEastAsia" w:hint="eastAsia"/>
                <w:sz w:val="24"/>
                <w:szCs w:val="24"/>
                <w:lang w:val="zh-CN"/>
              </w:rPr>
              <w:t>工程</w:t>
            </w:r>
            <w:r w:rsidR="00A71019" w:rsidRPr="004C419C">
              <w:rPr>
                <w:rFonts w:asciiTheme="minorEastAsia" w:eastAsiaTheme="minorEastAsia" w:hAnsiTheme="minorEastAsia" w:hint="eastAsia"/>
                <w:sz w:val="24"/>
                <w:szCs w:val="24"/>
                <w:lang w:val="zh-CN"/>
              </w:rPr>
              <w:t>专业</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投标报价：</w:t>
            </w:r>
            <w:hyperlink r:id="rId18" w:anchor="###" w:history="1">
              <w:r w:rsidRPr="004C419C">
                <w:rPr>
                  <w:rStyle w:val="a5"/>
                  <w:rFonts w:asciiTheme="minorEastAsia" w:eastAsiaTheme="minorEastAsia" w:hAnsiTheme="minorEastAsia" w:hint="eastAsia"/>
                  <w:color w:val="auto"/>
                  <w:sz w:val="24"/>
                  <w:szCs w:val="24"/>
                </w:rPr>
                <w:t>7833692.58</w:t>
              </w:r>
            </w:hyperlink>
            <w:r w:rsidR="00D85C3F" w:rsidRPr="004C419C">
              <w:rPr>
                <w:rFonts w:asciiTheme="minorEastAsia" w:eastAsiaTheme="minorEastAsia" w:hAnsiTheme="minorEastAsia" w:hint="eastAsia"/>
                <w:sz w:val="24"/>
                <w:szCs w:val="24"/>
              </w:rPr>
              <w:t xml:space="preserve"> </w:t>
            </w:r>
            <w:r w:rsidRPr="004C419C">
              <w:rPr>
                <w:rFonts w:asciiTheme="minorEastAsia" w:eastAsiaTheme="minorEastAsia" w:hAnsiTheme="minorEastAsia" w:hint="eastAsia"/>
                <w:sz w:val="24"/>
                <w:szCs w:val="24"/>
              </w:rPr>
              <w:t>元</w:t>
            </w:r>
          </w:p>
          <w:p w:rsidR="00084A12" w:rsidRPr="004C419C" w:rsidRDefault="00084A12" w:rsidP="005D3A45">
            <w:pPr>
              <w:spacing w:line="360" w:lineRule="auto"/>
              <w:contextualSpacing/>
              <w:rPr>
                <w:rFonts w:asciiTheme="minorEastAsia" w:eastAsiaTheme="minorEastAsia" w:hAnsiTheme="minorEastAsia"/>
                <w:sz w:val="24"/>
                <w:szCs w:val="24"/>
              </w:rPr>
            </w:pPr>
            <w:r w:rsidRPr="004C419C">
              <w:rPr>
                <w:rFonts w:asciiTheme="minorEastAsia" w:eastAsiaTheme="minorEastAsia" w:hAnsiTheme="minorEastAsia" w:hint="eastAsia"/>
                <w:sz w:val="24"/>
                <w:szCs w:val="24"/>
                <w:lang w:val="zh-CN"/>
              </w:rPr>
              <w:t>大写：</w:t>
            </w:r>
            <w:r w:rsidRPr="004C419C">
              <w:rPr>
                <w:rFonts w:asciiTheme="minorEastAsia" w:eastAsiaTheme="minorEastAsia" w:hAnsiTheme="minorEastAsia" w:cs="新宋体" w:hint="eastAsia"/>
                <w:kern w:val="0"/>
                <w:sz w:val="24"/>
                <w:szCs w:val="24"/>
              </w:rPr>
              <w:t>柒佰捌拾叁万叁仟陆佰玖拾贰元伍角捌分</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 xml:space="preserve">工期：90日历天           </w:t>
            </w:r>
          </w:p>
          <w:p w:rsidR="00084A12" w:rsidRPr="004C419C" w:rsidRDefault="00084A12" w:rsidP="005D3A45">
            <w:pPr>
              <w:autoSpaceDE w:val="0"/>
              <w:autoSpaceDN w:val="0"/>
              <w:spacing w:line="360" w:lineRule="auto"/>
              <w:contextualSpacing/>
              <w:rPr>
                <w:rStyle w:val="a5"/>
                <w:rFonts w:asciiTheme="minorEastAsia" w:eastAsiaTheme="minorEastAsia" w:hAnsiTheme="minorEastAsia"/>
                <w:color w:val="auto"/>
                <w:sz w:val="24"/>
                <w:szCs w:val="24"/>
              </w:rPr>
            </w:pPr>
            <w:r w:rsidRPr="004C419C">
              <w:rPr>
                <w:rFonts w:asciiTheme="minorEastAsia" w:eastAsiaTheme="minorEastAsia" w:hAnsiTheme="minorEastAsia" w:hint="eastAsia"/>
                <w:sz w:val="24"/>
                <w:szCs w:val="24"/>
                <w:lang w:val="zh-CN"/>
              </w:rPr>
              <w:t>拟派建造师：</w:t>
            </w:r>
            <w:r w:rsidRPr="004C419C">
              <w:rPr>
                <w:rStyle w:val="a5"/>
                <w:rFonts w:asciiTheme="minorEastAsia" w:eastAsiaTheme="minorEastAsia" w:hAnsiTheme="minorEastAsia" w:hint="eastAsia"/>
                <w:color w:val="auto"/>
                <w:sz w:val="24"/>
                <w:szCs w:val="24"/>
              </w:rPr>
              <w:t>钱军</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证书名称、编号：</w:t>
            </w:r>
            <w:r w:rsidRPr="004C419C">
              <w:rPr>
                <w:rStyle w:val="a5"/>
                <w:rFonts w:asciiTheme="minorEastAsia" w:eastAsiaTheme="minorEastAsia" w:hAnsiTheme="minorEastAsia" w:hint="eastAsia"/>
                <w:color w:val="auto"/>
                <w:sz w:val="24"/>
                <w:szCs w:val="24"/>
              </w:rPr>
              <w:t>一</w:t>
            </w:r>
            <w:r w:rsidRPr="004C419C">
              <w:rPr>
                <w:rFonts w:asciiTheme="minorEastAsia" w:eastAsiaTheme="minorEastAsia" w:hAnsiTheme="minorEastAsia" w:hint="eastAsia"/>
                <w:sz w:val="24"/>
                <w:szCs w:val="24"/>
                <w:lang w:val="zh-CN"/>
              </w:rPr>
              <w:t xml:space="preserve">级注册建造师 </w:t>
            </w:r>
            <w:r w:rsidRPr="004C419C">
              <w:rPr>
                <w:rFonts w:asciiTheme="minorEastAsia" w:eastAsiaTheme="minorEastAsia" w:hAnsiTheme="minorEastAsia" w:hint="eastAsia"/>
                <w:sz w:val="24"/>
                <w:szCs w:val="24"/>
              </w:rPr>
              <w:t xml:space="preserve">    </w:t>
            </w:r>
            <w:r w:rsidRPr="004C419C">
              <w:rPr>
                <w:rFonts w:asciiTheme="minorEastAsia" w:eastAsiaTheme="minorEastAsia" w:hAnsiTheme="minorEastAsia" w:hint="eastAsia"/>
                <w:kern w:val="0"/>
                <w:sz w:val="24"/>
                <w:szCs w:val="24"/>
              </w:rPr>
              <w:t>豫141060800979</w:t>
            </w:r>
          </w:p>
          <w:p w:rsidR="00084A12" w:rsidRPr="004C419C" w:rsidRDefault="00084A12" w:rsidP="005D3A45">
            <w:pPr>
              <w:autoSpaceDE w:val="0"/>
              <w:autoSpaceDN w:val="0"/>
              <w:spacing w:line="360" w:lineRule="auto"/>
              <w:contextualSpacing/>
              <w:rPr>
                <w:rFonts w:asciiTheme="minorEastAsia" w:eastAsiaTheme="minorEastAsia" w:hAnsiTheme="minorEastAsia"/>
                <w:b/>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投标文件中填报的单位项目业绩名称：</w:t>
            </w:r>
          </w:p>
          <w:p w:rsidR="00084A12" w:rsidRPr="004C419C" w:rsidRDefault="00084A12" w:rsidP="005D3A45">
            <w:pPr>
              <w:autoSpaceDE w:val="0"/>
              <w:autoSpaceDN w:val="0"/>
              <w:spacing w:line="360" w:lineRule="auto"/>
              <w:ind w:left="1080" w:hangingChars="450" w:hanging="1080"/>
              <w:contextualSpacing/>
              <w:jc w:val="left"/>
              <w:rPr>
                <w:rFonts w:asciiTheme="minorEastAsia" w:eastAsiaTheme="minorEastAsia" w:hAnsiTheme="minorEastAsia"/>
                <w:kern w:val="0"/>
                <w:sz w:val="24"/>
                <w:szCs w:val="24"/>
              </w:rPr>
            </w:pPr>
            <w:r w:rsidRPr="004C419C">
              <w:rPr>
                <w:rFonts w:asciiTheme="minorEastAsia" w:eastAsiaTheme="minorEastAsia" w:hAnsiTheme="minorEastAsia" w:hint="eastAsia"/>
                <w:sz w:val="24"/>
                <w:szCs w:val="24"/>
                <w:lang w:val="zh-CN"/>
              </w:rPr>
              <w:t>1.项目名称：</w:t>
            </w:r>
            <w:r w:rsidRPr="004C419C">
              <w:rPr>
                <w:rFonts w:asciiTheme="minorEastAsia" w:eastAsiaTheme="minorEastAsia" w:hAnsiTheme="minorEastAsia" w:hint="eastAsia"/>
                <w:kern w:val="0"/>
                <w:sz w:val="24"/>
                <w:szCs w:val="24"/>
              </w:rPr>
              <w:t>“两山一河”亮化工程采购及安装项目</w:t>
            </w:r>
          </w:p>
          <w:p w:rsidR="00084A12" w:rsidRPr="004C419C" w:rsidRDefault="00084A12" w:rsidP="005D3A45">
            <w:pPr>
              <w:autoSpaceDE w:val="0"/>
              <w:autoSpaceDN w:val="0"/>
              <w:spacing w:line="360" w:lineRule="auto"/>
              <w:ind w:left="1080" w:hangingChars="450" w:hanging="1080"/>
              <w:contextualSpacing/>
              <w:jc w:val="left"/>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开工时间：2017.06.20</w:t>
            </w:r>
          </w:p>
          <w:p w:rsidR="00084A12" w:rsidRPr="004C419C" w:rsidRDefault="00084A12" w:rsidP="005D3A45">
            <w:pPr>
              <w:spacing w:line="360" w:lineRule="auto"/>
              <w:contextualSpacing/>
              <w:rPr>
                <w:rFonts w:asciiTheme="minorEastAsia" w:eastAsiaTheme="minorEastAsia" w:hAnsiTheme="minorEastAsia"/>
                <w:kern w:val="0"/>
                <w:sz w:val="24"/>
                <w:szCs w:val="24"/>
              </w:rPr>
            </w:pPr>
            <w:r w:rsidRPr="004C419C">
              <w:rPr>
                <w:rFonts w:asciiTheme="minorEastAsia" w:eastAsiaTheme="minorEastAsia" w:hAnsiTheme="minorEastAsia" w:hint="eastAsia"/>
                <w:sz w:val="24"/>
                <w:szCs w:val="24"/>
                <w:lang w:val="zh-CN"/>
              </w:rPr>
              <w:t>合同价：13593387.00</w:t>
            </w:r>
            <w:r w:rsidRPr="004C419C">
              <w:rPr>
                <w:rFonts w:asciiTheme="minorEastAsia" w:eastAsiaTheme="minorEastAsia" w:hAnsiTheme="minorEastAsia" w:hint="eastAsia"/>
                <w:kern w:val="0"/>
                <w:sz w:val="24"/>
                <w:szCs w:val="24"/>
              </w:rPr>
              <w:t>元</w:t>
            </w:r>
          </w:p>
          <w:p w:rsidR="00084A12" w:rsidRPr="004C419C" w:rsidRDefault="00084A12" w:rsidP="005D3A45">
            <w:pPr>
              <w:autoSpaceDE w:val="0"/>
              <w:autoSpaceDN w:val="0"/>
              <w:spacing w:line="360" w:lineRule="auto"/>
              <w:contextualSpacing/>
              <w:rPr>
                <w:rFonts w:asciiTheme="minorEastAsia" w:eastAsiaTheme="minorEastAsia" w:hAnsiTheme="minorEastAsia"/>
                <w:b/>
                <w:bCs/>
                <w:spacing w:val="15"/>
                <w:kern w:val="0"/>
                <w:sz w:val="24"/>
                <w:szCs w:val="24"/>
                <w:lang w:val="zh-CN"/>
              </w:rPr>
            </w:pPr>
            <w:r w:rsidRPr="004C419C">
              <w:rPr>
                <w:rFonts w:asciiTheme="minorEastAsia" w:eastAsiaTheme="minorEastAsia" w:hAnsiTheme="minorEastAsia" w:hint="eastAsia"/>
                <w:b/>
                <w:bCs/>
                <w:spacing w:val="15"/>
                <w:kern w:val="0"/>
                <w:sz w:val="24"/>
                <w:szCs w:val="24"/>
                <w:lang w:val="zh-CN"/>
              </w:rPr>
              <w:t>投标文件中填报的项目经理业绩名称：</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1.项目名称：</w:t>
            </w:r>
            <w:r w:rsidRPr="004C419C">
              <w:rPr>
                <w:rFonts w:asciiTheme="minorEastAsia" w:eastAsiaTheme="minorEastAsia" w:hAnsiTheme="minorEastAsia" w:hint="eastAsia"/>
                <w:kern w:val="0"/>
                <w:sz w:val="24"/>
                <w:szCs w:val="24"/>
              </w:rPr>
              <w:t>盐城市城南新区道路路灯照明亮化提升改造工程二标段</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开工时间：2017.12.11</w:t>
            </w:r>
          </w:p>
          <w:p w:rsidR="00084A12" w:rsidRPr="004C419C" w:rsidRDefault="00084A12" w:rsidP="005D3A45">
            <w:pPr>
              <w:spacing w:line="360" w:lineRule="auto"/>
              <w:contextualSpacing/>
              <w:rPr>
                <w:rFonts w:asciiTheme="minorEastAsia" w:eastAsiaTheme="minorEastAsia" w:hAnsiTheme="minorEastAsia"/>
                <w:sz w:val="24"/>
                <w:szCs w:val="24"/>
                <w:lang w:val="zh-CN"/>
              </w:rPr>
            </w:pPr>
            <w:r w:rsidRPr="004C419C">
              <w:rPr>
                <w:rFonts w:asciiTheme="minorEastAsia" w:eastAsiaTheme="minorEastAsia" w:hAnsiTheme="minorEastAsia" w:hint="eastAsia"/>
                <w:sz w:val="24"/>
                <w:szCs w:val="24"/>
                <w:lang w:val="zh-CN"/>
              </w:rPr>
              <w:t>合同价：</w:t>
            </w:r>
            <w:r w:rsidRPr="004C419C">
              <w:rPr>
                <w:rFonts w:asciiTheme="minorEastAsia" w:eastAsiaTheme="minorEastAsia" w:hAnsiTheme="minorEastAsia" w:cs="Times New Roman" w:hint="eastAsia"/>
                <w:kern w:val="0"/>
                <w:sz w:val="24"/>
                <w:szCs w:val="24"/>
              </w:rPr>
              <w:t xml:space="preserve">4551200.00 </w:t>
            </w:r>
            <w:r w:rsidRPr="004C419C">
              <w:rPr>
                <w:rFonts w:asciiTheme="minorEastAsia" w:eastAsiaTheme="minorEastAsia" w:hAnsiTheme="minorEastAsia" w:hint="eastAsia"/>
                <w:kern w:val="0"/>
                <w:sz w:val="24"/>
                <w:szCs w:val="24"/>
              </w:rPr>
              <w:t>元</w:t>
            </w:r>
          </w:p>
          <w:p w:rsidR="00084A12" w:rsidRPr="004C419C" w:rsidRDefault="00084A12" w:rsidP="005D3A45">
            <w:pPr>
              <w:widowControl/>
              <w:spacing w:line="360" w:lineRule="auto"/>
              <w:contextualSpacing/>
              <w:jc w:val="left"/>
              <w:rPr>
                <w:rFonts w:ascii="宋体" w:hAnsi="宋体"/>
                <w:kern w:val="0"/>
                <w:sz w:val="24"/>
                <w:szCs w:val="24"/>
                <w:lang w:val="zh-CN"/>
              </w:rPr>
            </w:pPr>
          </w:p>
          <w:p w:rsidR="00084A12" w:rsidRPr="004C419C" w:rsidRDefault="00084A12" w:rsidP="005D3A45">
            <w:pPr>
              <w:autoSpaceDE w:val="0"/>
              <w:autoSpaceDN w:val="0"/>
              <w:spacing w:line="360" w:lineRule="auto"/>
              <w:contextualSpacing/>
              <w:rPr>
                <w:rFonts w:ascii="宋体" w:hAnsi="宋体"/>
                <w:spacing w:val="15"/>
                <w:kern w:val="0"/>
                <w:sz w:val="24"/>
                <w:szCs w:val="24"/>
                <w:lang w:val="zh-CN"/>
              </w:rPr>
            </w:pPr>
            <w:r w:rsidRPr="004C419C">
              <w:rPr>
                <w:rFonts w:ascii="宋体" w:hAnsi="宋体" w:hint="eastAsia"/>
                <w:spacing w:val="15"/>
                <w:kern w:val="0"/>
                <w:sz w:val="24"/>
                <w:szCs w:val="24"/>
                <w:lang w:val="zh-CN"/>
              </w:rPr>
              <w:t>（二）签订合同前要处理的事宜：无</w:t>
            </w:r>
          </w:p>
          <w:p w:rsidR="00084A12" w:rsidRPr="004C419C" w:rsidRDefault="00084A12" w:rsidP="005D3A45">
            <w:pPr>
              <w:autoSpaceDE w:val="0"/>
              <w:autoSpaceDN w:val="0"/>
              <w:spacing w:line="360" w:lineRule="auto"/>
              <w:contextualSpacing/>
              <w:rPr>
                <w:rFonts w:ascii="宋体" w:hAnsi="宋体"/>
                <w:spacing w:val="15"/>
                <w:kern w:val="0"/>
                <w:sz w:val="24"/>
                <w:szCs w:val="24"/>
                <w:lang w:val="zh-CN"/>
              </w:rPr>
            </w:pPr>
            <w:r w:rsidRPr="004C419C">
              <w:rPr>
                <w:rFonts w:ascii="宋体" w:hAnsi="宋体" w:hint="eastAsia"/>
                <w:spacing w:val="15"/>
                <w:kern w:val="0"/>
                <w:sz w:val="24"/>
                <w:szCs w:val="24"/>
                <w:lang w:val="zh-CN"/>
              </w:rPr>
              <w:t>八、澄清、说明、补正事项纪要：无</w:t>
            </w:r>
          </w:p>
          <w:p w:rsidR="00DE2BD7" w:rsidRPr="004C419C" w:rsidRDefault="00DE2BD7" w:rsidP="005D3A45">
            <w:pPr>
              <w:shd w:val="clear" w:color="auto" w:fill="FFFFFF"/>
              <w:spacing w:line="360" w:lineRule="auto"/>
              <w:contextualSpacing/>
              <w:rPr>
                <w:rFonts w:ascii="宋体" w:hAnsi="宋体"/>
                <w:kern w:val="0"/>
                <w:sz w:val="24"/>
                <w:szCs w:val="24"/>
              </w:rPr>
            </w:pPr>
            <w:r w:rsidRPr="004C419C">
              <w:rPr>
                <w:rFonts w:ascii="宋体" w:hAnsi="宋体" w:hint="eastAsia"/>
                <w:b/>
                <w:bCs/>
                <w:spacing w:val="15"/>
                <w:kern w:val="0"/>
                <w:sz w:val="24"/>
                <w:szCs w:val="24"/>
              </w:rPr>
              <w:t>九、公示期：2019年6月10日—2019年6月1</w:t>
            </w:r>
            <w:r w:rsidR="00D059E2">
              <w:rPr>
                <w:rFonts w:ascii="宋体" w:hAnsi="宋体" w:hint="eastAsia"/>
                <w:b/>
                <w:bCs/>
                <w:spacing w:val="15"/>
                <w:kern w:val="0"/>
                <w:sz w:val="24"/>
                <w:szCs w:val="24"/>
              </w:rPr>
              <w:t>2</w:t>
            </w:r>
            <w:r w:rsidRPr="004C419C">
              <w:rPr>
                <w:rFonts w:ascii="宋体" w:hAnsi="宋体" w:hint="eastAsia"/>
                <w:b/>
                <w:bCs/>
                <w:spacing w:val="15"/>
                <w:kern w:val="0"/>
                <w:sz w:val="24"/>
                <w:szCs w:val="24"/>
              </w:rPr>
              <w:t>日</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如投标单位对本次公示有异议，请联系：</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招</w:t>
            </w:r>
            <w:r w:rsidRPr="004C419C">
              <w:rPr>
                <w:rFonts w:hAnsi="宋体" w:hint="eastAsia"/>
                <w:sz w:val="24"/>
              </w:rPr>
              <w:t xml:space="preserve"> </w:t>
            </w:r>
            <w:r w:rsidRPr="004C419C">
              <w:rPr>
                <w:rFonts w:hAnsi="宋体" w:hint="eastAsia"/>
                <w:sz w:val="24"/>
              </w:rPr>
              <w:t>标</w:t>
            </w:r>
            <w:r w:rsidRPr="004C419C">
              <w:rPr>
                <w:rFonts w:hAnsi="宋体" w:hint="eastAsia"/>
                <w:sz w:val="24"/>
              </w:rPr>
              <w:t xml:space="preserve"> </w:t>
            </w:r>
            <w:r w:rsidRPr="004C419C">
              <w:rPr>
                <w:rFonts w:hAnsi="宋体" w:hint="eastAsia"/>
                <w:sz w:val="24"/>
              </w:rPr>
              <w:t>人：</w:t>
            </w:r>
            <w:r w:rsidRPr="004C419C">
              <w:rPr>
                <w:rFonts w:hAnsi="宋体" w:hint="eastAsia"/>
                <w:sz w:val="24"/>
                <w:szCs w:val="24"/>
              </w:rPr>
              <w:t>许昌市气象局</w:t>
            </w:r>
            <w:r w:rsidRPr="004C419C">
              <w:rPr>
                <w:rFonts w:hAnsi="宋体" w:hint="eastAsia"/>
                <w:sz w:val="24"/>
              </w:rPr>
              <w:t xml:space="preserve">      </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地</w:t>
            </w:r>
            <w:r w:rsidRPr="004C419C">
              <w:rPr>
                <w:rFonts w:hAnsi="宋体" w:hint="eastAsia"/>
                <w:sz w:val="24"/>
              </w:rPr>
              <w:t xml:space="preserve">    </w:t>
            </w:r>
            <w:r w:rsidRPr="004C419C">
              <w:rPr>
                <w:rFonts w:hAnsi="宋体" w:hint="eastAsia"/>
                <w:sz w:val="24"/>
              </w:rPr>
              <w:t>址：</w:t>
            </w:r>
            <w:r w:rsidRPr="004C419C">
              <w:rPr>
                <w:rFonts w:hAnsi="宋体" w:hint="eastAsia"/>
                <w:sz w:val="24"/>
                <w:szCs w:val="24"/>
              </w:rPr>
              <w:t>许昌市文峰路中段</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联</w:t>
            </w:r>
            <w:r w:rsidRPr="004C419C">
              <w:rPr>
                <w:rFonts w:hAnsi="宋体" w:hint="eastAsia"/>
                <w:sz w:val="24"/>
              </w:rPr>
              <w:t xml:space="preserve"> </w:t>
            </w:r>
            <w:r w:rsidRPr="004C419C">
              <w:rPr>
                <w:rFonts w:hAnsi="宋体" w:hint="eastAsia"/>
                <w:sz w:val="24"/>
              </w:rPr>
              <w:t>系</w:t>
            </w:r>
            <w:r w:rsidRPr="004C419C">
              <w:rPr>
                <w:rFonts w:hAnsi="宋体" w:hint="eastAsia"/>
                <w:sz w:val="24"/>
              </w:rPr>
              <w:t xml:space="preserve"> </w:t>
            </w:r>
            <w:r w:rsidRPr="004C419C">
              <w:rPr>
                <w:rFonts w:hAnsi="宋体" w:hint="eastAsia"/>
                <w:sz w:val="24"/>
              </w:rPr>
              <w:t>人：刘先生</w:t>
            </w:r>
            <w:r w:rsidRPr="004C419C">
              <w:rPr>
                <w:rFonts w:hAnsi="宋体" w:hint="eastAsia"/>
                <w:sz w:val="24"/>
              </w:rPr>
              <w:t xml:space="preserve"> </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联系方式：</w:t>
            </w:r>
            <w:r w:rsidRPr="004C419C">
              <w:rPr>
                <w:rFonts w:hAnsi="宋体" w:hint="eastAsia"/>
                <w:sz w:val="24"/>
                <w:szCs w:val="32"/>
              </w:rPr>
              <w:t>0374-</w:t>
            </w:r>
            <w:r w:rsidRPr="004C419C">
              <w:rPr>
                <w:rFonts w:hAnsi="宋体" w:hint="eastAsia"/>
                <w:sz w:val="24"/>
                <w:szCs w:val="24"/>
              </w:rPr>
              <w:t>2334885</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 xml:space="preserve"> 代理机构：河南省伟信招标管理咨询有限公司</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地址：许昌市东城区永丰新城国际20号楼1单元4楼</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联系人：王女士</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联系电话：0374-2121949  18503746015</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十、联系方式：</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招</w:t>
            </w:r>
            <w:r w:rsidRPr="004C419C">
              <w:rPr>
                <w:rFonts w:hAnsi="宋体" w:hint="eastAsia"/>
                <w:sz w:val="24"/>
              </w:rPr>
              <w:t xml:space="preserve"> </w:t>
            </w:r>
            <w:r w:rsidRPr="004C419C">
              <w:rPr>
                <w:rFonts w:hAnsi="宋体" w:hint="eastAsia"/>
                <w:sz w:val="24"/>
              </w:rPr>
              <w:t>标</w:t>
            </w:r>
            <w:r w:rsidRPr="004C419C">
              <w:rPr>
                <w:rFonts w:hAnsi="宋体" w:hint="eastAsia"/>
                <w:sz w:val="24"/>
              </w:rPr>
              <w:t xml:space="preserve"> </w:t>
            </w:r>
            <w:r w:rsidRPr="004C419C">
              <w:rPr>
                <w:rFonts w:hAnsi="宋体" w:hint="eastAsia"/>
                <w:sz w:val="24"/>
              </w:rPr>
              <w:t>人：</w:t>
            </w:r>
            <w:r w:rsidRPr="004C419C">
              <w:rPr>
                <w:rFonts w:hAnsi="宋体" w:hint="eastAsia"/>
                <w:sz w:val="24"/>
                <w:szCs w:val="24"/>
              </w:rPr>
              <w:t>许昌市气象局</w:t>
            </w:r>
            <w:r w:rsidRPr="004C419C">
              <w:rPr>
                <w:rFonts w:hAnsi="宋体" w:hint="eastAsia"/>
                <w:sz w:val="24"/>
              </w:rPr>
              <w:t xml:space="preserve">           </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地</w:t>
            </w:r>
            <w:r w:rsidRPr="004C419C">
              <w:rPr>
                <w:rFonts w:hAnsi="宋体" w:hint="eastAsia"/>
                <w:sz w:val="24"/>
              </w:rPr>
              <w:t xml:space="preserve">    </w:t>
            </w:r>
            <w:r w:rsidRPr="004C419C">
              <w:rPr>
                <w:rFonts w:hAnsi="宋体" w:hint="eastAsia"/>
                <w:sz w:val="24"/>
              </w:rPr>
              <w:t>址：</w:t>
            </w:r>
            <w:r w:rsidRPr="004C419C">
              <w:rPr>
                <w:rFonts w:hAnsi="宋体" w:hint="eastAsia"/>
                <w:sz w:val="24"/>
                <w:szCs w:val="24"/>
              </w:rPr>
              <w:t>许昌市文峰路中段</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联</w:t>
            </w:r>
            <w:r w:rsidRPr="004C419C">
              <w:rPr>
                <w:rFonts w:hAnsi="宋体" w:hint="eastAsia"/>
                <w:sz w:val="24"/>
              </w:rPr>
              <w:t xml:space="preserve"> </w:t>
            </w:r>
            <w:r w:rsidRPr="004C419C">
              <w:rPr>
                <w:rFonts w:hAnsi="宋体" w:hint="eastAsia"/>
                <w:sz w:val="24"/>
              </w:rPr>
              <w:t>系</w:t>
            </w:r>
            <w:r w:rsidRPr="004C419C">
              <w:rPr>
                <w:rFonts w:hAnsi="宋体" w:hint="eastAsia"/>
                <w:sz w:val="24"/>
              </w:rPr>
              <w:t xml:space="preserve"> </w:t>
            </w:r>
            <w:r w:rsidRPr="004C419C">
              <w:rPr>
                <w:rFonts w:hAnsi="宋体" w:hint="eastAsia"/>
                <w:sz w:val="24"/>
              </w:rPr>
              <w:t>人：刘先生</w:t>
            </w:r>
            <w:r w:rsidRPr="004C419C">
              <w:rPr>
                <w:rFonts w:hAnsi="宋体" w:hint="eastAsia"/>
                <w:sz w:val="24"/>
              </w:rPr>
              <w:t xml:space="preserve"> </w:t>
            </w:r>
          </w:p>
          <w:p w:rsidR="00DE2BD7" w:rsidRPr="004C419C" w:rsidRDefault="00DE2BD7" w:rsidP="005D3A45">
            <w:pPr>
              <w:widowControl/>
              <w:spacing w:line="360" w:lineRule="auto"/>
              <w:ind w:firstLineChars="100" w:firstLine="240"/>
              <w:contextualSpacing/>
              <w:rPr>
                <w:rFonts w:hAnsi="宋体"/>
                <w:sz w:val="24"/>
              </w:rPr>
            </w:pPr>
            <w:r w:rsidRPr="004C419C">
              <w:rPr>
                <w:rFonts w:hAnsi="宋体" w:hint="eastAsia"/>
                <w:sz w:val="24"/>
              </w:rPr>
              <w:t>联系方式：</w:t>
            </w:r>
            <w:r w:rsidRPr="004C419C">
              <w:rPr>
                <w:rFonts w:hAnsi="宋体" w:hint="eastAsia"/>
                <w:sz w:val="24"/>
                <w:szCs w:val="32"/>
              </w:rPr>
              <w:t>0374-</w:t>
            </w:r>
            <w:r w:rsidRPr="004C419C">
              <w:rPr>
                <w:rFonts w:hAnsi="宋体" w:hint="eastAsia"/>
                <w:sz w:val="24"/>
                <w:szCs w:val="24"/>
              </w:rPr>
              <w:t>2334885</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 xml:space="preserve"> 代理机构：河南省伟信招标管理咨询有限公司</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 xml:space="preserve"> 地址：许昌市东城区永丰新城国际20号楼1单元4楼</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 xml:space="preserve"> 联系人：王女士</w:t>
            </w:r>
          </w:p>
          <w:p w:rsidR="00DE2BD7" w:rsidRPr="004C419C" w:rsidRDefault="00DE2BD7" w:rsidP="005D3A45">
            <w:pPr>
              <w:widowControl/>
              <w:shd w:val="clear" w:color="auto" w:fill="FFFFFF"/>
              <w:spacing w:line="360" w:lineRule="auto"/>
              <w:contextualSpacing/>
              <w:jc w:val="left"/>
              <w:rPr>
                <w:rFonts w:ascii="宋体" w:hAnsi="宋体"/>
                <w:kern w:val="0"/>
                <w:sz w:val="24"/>
                <w:szCs w:val="24"/>
              </w:rPr>
            </w:pPr>
            <w:r w:rsidRPr="004C419C">
              <w:rPr>
                <w:rFonts w:ascii="宋体" w:hAnsi="宋体" w:hint="eastAsia"/>
                <w:spacing w:val="15"/>
                <w:kern w:val="0"/>
                <w:sz w:val="24"/>
                <w:szCs w:val="24"/>
              </w:rPr>
              <w:t xml:space="preserve"> 联系电话：0374-2121949  18503746015</w:t>
            </w:r>
          </w:p>
          <w:p w:rsidR="00DE2BD7" w:rsidRPr="004C419C" w:rsidRDefault="00DE2BD7" w:rsidP="00DE2BD7">
            <w:pPr>
              <w:autoSpaceDE w:val="0"/>
              <w:autoSpaceDN w:val="0"/>
              <w:adjustRightInd w:val="0"/>
              <w:spacing w:line="540" w:lineRule="exact"/>
              <w:rPr>
                <w:rFonts w:ascii="宋体" w:hAnsi="宋体"/>
                <w:sz w:val="24"/>
                <w:szCs w:val="24"/>
              </w:rPr>
            </w:pPr>
          </w:p>
          <w:p w:rsidR="00DE2BD7" w:rsidRPr="004C419C" w:rsidRDefault="00DE2BD7" w:rsidP="00DE2BD7">
            <w:pPr>
              <w:pStyle w:val="ac"/>
              <w:ind w:firstLine="240"/>
              <w:rPr>
                <w:rFonts w:ascii="宋体" w:hAnsi="宋体" w:cs="Times New Roman"/>
                <w:sz w:val="24"/>
                <w:szCs w:val="24"/>
              </w:rPr>
            </w:pPr>
          </w:p>
          <w:p w:rsidR="00084A12" w:rsidRPr="004C419C" w:rsidRDefault="00DE2BD7" w:rsidP="00B27956">
            <w:pPr>
              <w:spacing w:afterLines="150" w:line="540" w:lineRule="exact"/>
              <w:jc w:val="left"/>
              <w:rPr>
                <w:rFonts w:ascii="宋体"/>
              </w:rPr>
            </w:pPr>
            <w:r w:rsidRPr="004C419C">
              <w:rPr>
                <w:rFonts w:ascii="宋体" w:hAnsi="宋体" w:hint="eastAsia"/>
                <w:sz w:val="24"/>
                <w:szCs w:val="24"/>
              </w:rPr>
              <w:t xml:space="preserve">                                                           2019年6月10日</w:t>
            </w:r>
          </w:p>
        </w:tc>
      </w:tr>
    </w:tbl>
    <w:p w:rsidR="005A5574" w:rsidRPr="004C419C" w:rsidRDefault="005A5574">
      <w:pPr>
        <w:widowControl/>
        <w:jc w:val="left"/>
        <w:rPr>
          <w:rFonts w:ascii="宋体" w:hAnsi="宋体"/>
          <w:b/>
          <w:bCs/>
          <w:spacing w:val="15"/>
          <w:kern w:val="0"/>
          <w:sz w:val="24"/>
          <w:szCs w:val="24"/>
        </w:rPr>
      </w:pPr>
    </w:p>
    <w:sectPr w:rsidR="005A5574" w:rsidRPr="004C419C" w:rsidSect="007F56C8">
      <w:footerReference w:type="default" r:id="rId19"/>
      <w:pgSz w:w="11906" w:h="16838"/>
      <w:pgMar w:top="1134" w:right="1418" w:bottom="1134" w:left="1418" w:header="851" w:footer="992" w:gutter="0"/>
      <w:pgNumType w:fmt="numberInDash"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046" w:rsidRDefault="004A7046">
      <w:r>
        <w:separator/>
      </w:r>
    </w:p>
  </w:endnote>
  <w:endnote w:type="continuationSeparator" w:id="0">
    <w:p w:rsidR="004A7046" w:rsidRDefault="004A7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ialog">
    <w:altName w:val="Times New Roman"/>
    <w:charset w:val="00"/>
    <w:family w:val="roman"/>
    <w:pitch w:val="default"/>
    <w:sig w:usb0="00000003" w:usb1="00000000" w:usb2="00000000" w:usb3="00000000" w:csb0="00000001" w:csb1="00000000"/>
  </w:font>
  <w:font w:name="ËÎÌå">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49" w:rsidRDefault="00B27956">
    <w:pPr>
      <w:pStyle w:val="ab"/>
      <w:rPr>
        <w:rFonts w:eastAsia="Times New Roman" w:cs="Times New Roman"/>
      </w:rPr>
    </w:pPr>
    <w:r w:rsidRPr="00B27956">
      <w:pict>
        <v:shapetype id="_x0000_t202" coordsize="21600,21600" o:spt="202" path="m,l,21600r21600,l21600,xe">
          <v:stroke joinstyle="miter"/>
          <v:path gradientshapeok="t" o:connecttype="rect"/>
        </v:shapetype>
        <v:shape id="文本框 2049"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2F4149" w:rsidRDefault="00B27956">
                <w:pPr>
                  <w:pStyle w:val="ab"/>
                  <w:rPr>
                    <w:rFonts w:eastAsia="Times New Roman" w:cs="Times New Roman"/>
                  </w:rPr>
                </w:pPr>
                <w:r>
                  <w:rPr>
                    <w:rFonts w:cs="Times New Roman"/>
                  </w:rPr>
                  <w:fldChar w:fldCharType="begin"/>
                </w:r>
                <w:r w:rsidR="002F4149">
                  <w:rPr>
                    <w:rFonts w:cs="Times New Roman"/>
                  </w:rPr>
                  <w:instrText xml:space="preserve"> PAGE  \* MERGEFORMAT </w:instrText>
                </w:r>
                <w:r>
                  <w:rPr>
                    <w:rFonts w:cs="Times New Roman"/>
                  </w:rPr>
                  <w:fldChar w:fldCharType="separate"/>
                </w:r>
                <w:r w:rsidR="00D059E2">
                  <w:rPr>
                    <w:rFonts w:cs="Times New Roman"/>
                    <w:noProof/>
                  </w:rPr>
                  <w:t>- 15 -</w:t>
                </w:r>
                <w:r>
                  <w:rPr>
                    <w:rFonts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046" w:rsidRDefault="004A7046">
      <w:r>
        <w:separator/>
      </w:r>
    </w:p>
  </w:footnote>
  <w:footnote w:type="continuationSeparator" w:id="0">
    <w:p w:rsidR="004A7046" w:rsidRDefault="004A7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7914F"/>
    <w:multiLevelType w:val="singleLevel"/>
    <w:tmpl w:val="E2D7914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D98"/>
    <w:rsid w:val="0000592D"/>
    <w:rsid w:val="00007B5C"/>
    <w:rsid w:val="000101F5"/>
    <w:rsid w:val="000152AB"/>
    <w:rsid w:val="00017CCF"/>
    <w:rsid w:val="00030C3D"/>
    <w:rsid w:val="0006219B"/>
    <w:rsid w:val="00077DA7"/>
    <w:rsid w:val="00082C84"/>
    <w:rsid w:val="00084A12"/>
    <w:rsid w:val="000925DE"/>
    <w:rsid w:val="000D3DC9"/>
    <w:rsid w:val="00102CE0"/>
    <w:rsid w:val="00123697"/>
    <w:rsid w:val="001238BD"/>
    <w:rsid w:val="00124B63"/>
    <w:rsid w:val="0012527F"/>
    <w:rsid w:val="00141B1B"/>
    <w:rsid w:val="00151D50"/>
    <w:rsid w:val="0015260E"/>
    <w:rsid w:val="001533F2"/>
    <w:rsid w:val="00154226"/>
    <w:rsid w:val="00172A27"/>
    <w:rsid w:val="001A0F4A"/>
    <w:rsid w:val="001B086C"/>
    <w:rsid w:val="001B334E"/>
    <w:rsid w:val="001C3F60"/>
    <w:rsid w:val="00201059"/>
    <w:rsid w:val="00202CC2"/>
    <w:rsid w:val="00205D00"/>
    <w:rsid w:val="00215686"/>
    <w:rsid w:val="00237B1B"/>
    <w:rsid w:val="00242ED9"/>
    <w:rsid w:val="00262ACD"/>
    <w:rsid w:val="0028689B"/>
    <w:rsid w:val="002A60BF"/>
    <w:rsid w:val="002B44BF"/>
    <w:rsid w:val="002C5FE4"/>
    <w:rsid w:val="002F223D"/>
    <w:rsid w:val="002F4149"/>
    <w:rsid w:val="002F431D"/>
    <w:rsid w:val="002F635E"/>
    <w:rsid w:val="003003BE"/>
    <w:rsid w:val="00303B3C"/>
    <w:rsid w:val="00306AC0"/>
    <w:rsid w:val="003115A4"/>
    <w:rsid w:val="00344CA5"/>
    <w:rsid w:val="00360551"/>
    <w:rsid w:val="00362414"/>
    <w:rsid w:val="0036323C"/>
    <w:rsid w:val="003673AF"/>
    <w:rsid w:val="00370481"/>
    <w:rsid w:val="00373007"/>
    <w:rsid w:val="003853C8"/>
    <w:rsid w:val="00386D8F"/>
    <w:rsid w:val="003D7A20"/>
    <w:rsid w:val="003E1FB9"/>
    <w:rsid w:val="00407903"/>
    <w:rsid w:val="00411B9F"/>
    <w:rsid w:val="00430F44"/>
    <w:rsid w:val="00474A00"/>
    <w:rsid w:val="004819A4"/>
    <w:rsid w:val="0048617C"/>
    <w:rsid w:val="00496B52"/>
    <w:rsid w:val="004A7046"/>
    <w:rsid w:val="004C419C"/>
    <w:rsid w:val="004C7274"/>
    <w:rsid w:val="004E0CFF"/>
    <w:rsid w:val="004F56D8"/>
    <w:rsid w:val="004F6036"/>
    <w:rsid w:val="00507FD2"/>
    <w:rsid w:val="00535170"/>
    <w:rsid w:val="0054246C"/>
    <w:rsid w:val="0054397B"/>
    <w:rsid w:val="00553D85"/>
    <w:rsid w:val="0055586F"/>
    <w:rsid w:val="0056413A"/>
    <w:rsid w:val="00572A15"/>
    <w:rsid w:val="00585EF0"/>
    <w:rsid w:val="005A5574"/>
    <w:rsid w:val="005A5580"/>
    <w:rsid w:val="005B6D63"/>
    <w:rsid w:val="005C627C"/>
    <w:rsid w:val="005D3A45"/>
    <w:rsid w:val="005E215A"/>
    <w:rsid w:val="005F0360"/>
    <w:rsid w:val="006029A8"/>
    <w:rsid w:val="00606B99"/>
    <w:rsid w:val="00607828"/>
    <w:rsid w:val="0061064A"/>
    <w:rsid w:val="0061443E"/>
    <w:rsid w:val="00622645"/>
    <w:rsid w:val="006307A6"/>
    <w:rsid w:val="00644607"/>
    <w:rsid w:val="00655C1B"/>
    <w:rsid w:val="006632D2"/>
    <w:rsid w:val="006634D3"/>
    <w:rsid w:val="00665D87"/>
    <w:rsid w:val="00680162"/>
    <w:rsid w:val="0068299A"/>
    <w:rsid w:val="00693E2D"/>
    <w:rsid w:val="00697262"/>
    <w:rsid w:val="006A300E"/>
    <w:rsid w:val="006B654F"/>
    <w:rsid w:val="006C2DE4"/>
    <w:rsid w:val="006D36EA"/>
    <w:rsid w:val="006D66D4"/>
    <w:rsid w:val="00704909"/>
    <w:rsid w:val="007107E2"/>
    <w:rsid w:val="0072232A"/>
    <w:rsid w:val="00742595"/>
    <w:rsid w:val="0074342B"/>
    <w:rsid w:val="00745782"/>
    <w:rsid w:val="00757C5A"/>
    <w:rsid w:val="00776801"/>
    <w:rsid w:val="00777307"/>
    <w:rsid w:val="0078446D"/>
    <w:rsid w:val="007B1D75"/>
    <w:rsid w:val="007B70FA"/>
    <w:rsid w:val="007D024A"/>
    <w:rsid w:val="007D42B2"/>
    <w:rsid w:val="007D4C15"/>
    <w:rsid w:val="007E3ECB"/>
    <w:rsid w:val="007E7014"/>
    <w:rsid w:val="007F538D"/>
    <w:rsid w:val="007F56C8"/>
    <w:rsid w:val="0081132E"/>
    <w:rsid w:val="00813F97"/>
    <w:rsid w:val="0081629C"/>
    <w:rsid w:val="0081768A"/>
    <w:rsid w:val="00831661"/>
    <w:rsid w:val="008467F1"/>
    <w:rsid w:val="00856475"/>
    <w:rsid w:val="0085799E"/>
    <w:rsid w:val="00876223"/>
    <w:rsid w:val="00882D55"/>
    <w:rsid w:val="00885022"/>
    <w:rsid w:val="008B648C"/>
    <w:rsid w:val="008D0ADD"/>
    <w:rsid w:val="008D315C"/>
    <w:rsid w:val="008F549C"/>
    <w:rsid w:val="0090149A"/>
    <w:rsid w:val="0090296E"/>
    <w:rsid w:val="00914E61"/>
    <w:rsid w:val="00920697"/>
    <w:rsid w:val="0092370B"/>
    <w:rsid w:val="009335EB"/>
    <w:rsid w:val="0093571A"/>
    <w:rsid w:val="009578EC"/>
    <w:rsid w:val="009610FD"/>
    <w:rsid w:val="0097091B"/>
    <w:rsid w:val="0098565D"/>
    <w:rsid w:val="009A02C9"/>
    <w:rsid w:val="009B11A9"/>
    <w:rsid w:val="009B5EDF"/>
    <w:rsid w:val="009B630B"/>
    <w:rsid w:val="009C1EBD"/>
    <w:rsid w:val="009C57BE"/>
    <w:rsid w:val="009D3385"/>
    <w:rsid w:val="009E7F24"/>
    <w:rsid w:val="009F348E"/>
    <w:rsid w:val="00A0731D"/>
    <w:rsid w:val="00A15951"/>
    <w:rsid w:val="00A2272A"/>
    <w:rsid w:val="00A319D5"/>
    <w:rsid w:val="00A71019"/>
    <w:rsid w:val="00A71203"/>
    <w:rsid w:val="00A7425E"/>
    <w:rsid w:val="00A75FE9"/>
    <w:rsid w:val="00A9175F"/>
    <w:rsid w:val="00A97C3A"/>
    <w:rsid w:val="00AA774B"/>
    <w:rsid w:val="00AC61B1"/>
    <w:rsid w:val="00AD775D"/>
    <w:rsid w:val="00B024FE"/>
    <w:rsid w:val="00B07519"/>
    <w:rsid w:val="00B10D68"/>
    <w:rsid w:val="00B26999"/>
    <w:rsid w:val="00B27956"/>
    <w:rsid w:val="00B27CC9"/>
    <w:rsid w:val="00B5018C"/>
    <w:rsid w:val="00B56635"/>
    <w:rsid w:val="00B75687"/>
    <w:rsid w:val="00B96EF8"/>
    <w:rsid w:val="00BA7E73"/>
    <w:rsid w:val="00BB19E4"/>
    <w:rsid w:val="00BC28FF"/>
    <w:rsid w:val="00BE0859"/>
    <w:rsid w:val="00BE2EF7"/>
    <w:rsid w:val="00C33FB1"/>
    <w:rsid w:val="00C371FC"/>
    <w:rsid w:val="00C40FAC"/>
    <w:rsid w:val="00C56DE0"/>
    <w:rsid w:val="00C71996"/>
    <w:rsid w:val="00C7596B"/>
    <w:rsid w:val="00C81995"/>
    <w:rsid w:val="00C9673A"/>
    <w:rsid w:val="00CA00A9"/>
    <w:rsid w:val="00CA3C52"/>
    <w:rsid w:val="00CD1B7D"/>
    <w:rsid w:val="00CE6B80"/>
    <w:rsid w:val="00D059E2"/>
    <w:rsid w:val="00D06847"/>
    <w:rsid w:val="00D12F5D"/>
    <w:rsid w:val="00D21969"/>
    <w:rsid w:val="00D21ECD"/>
    <w:rsid w:val="00D3156C"/>
    <w:rsid w:val="00D36451"/>
    <w:rsid w:val="00D743E7"/>
    <w:rsid w:val="00D85C3F"/>
    <w:rsid w:val="00D9541A"/>
    <w:rsid w:val="00DA1FCA"/>
    <w:rsid w:val="00DA5402"/>
    <w:rsid w:val="00DB055D"/>
    <w:rsid w:val="00DB50E5"/>
    <w:rsid w:val="00DB5463"/>
    <w:rsid w:val="00DC5C48"/>
    <w:rsid w:val="00DD016B"/>
    <w:rsid w:val="00DD6394"/>
    <w:rsid w:val="00DE098B"/>
    <w:rsid w:val="00DE2BD7"/>
    <w:rsid w:val="00E0139F"/>
    <w:rsid w:val="00E31CED"/>
    <w:rsid w:val="00E5347F"/>
    <w:rsid w:val="00EB66B4"/>
    <w:rsid w:val="00ED1195"/>
    <w:rsid w:val="00ED25D0"/>
    <w:rsid w:val="00ED3B87"/>
    <w:rsid w:val="00EE6168"/>
    <w:rsid w:val="00EF4898"/>
    <w:rsid w:val="00F074A0"/>
    <w:rsid w:val="00F36923"/>
    <w:rsid w:val="00F437CC"/>
    <w:rsid w:val="00F5576D"/>
    <w:rsid w:val="00F74CF5"/>
    <w:rsid w:val="00F95FE4"/>
    <w:rsid w:val="00FA2EC8"/>
    <w:rsid w:val="00FA2F92"/>
    <w:rsid w:val="00FB5561"/>
    <w:rsid w:val="00FC1E28"/>
    <w:rsid w:val="00FE379C"/>
    <w:rsid w:val="00FE50B3"/>
    <w:rsid w:val="00FF2085"/>
    <w:rsid w:val="00FF2F09"/>
    <w:rsid w:val="00FF40A7"/>
    <w:rsid w:val="012400B2"/>
    <w:rsid w:val="019E0E22"/>
    <w:rsid w:val="026F0789"/>
    <w:rsid w:val="02E10A43"/>
    <w:rsid w:val="07F874E3"/>
    <w:rsid w:val="098B0555"/>
    <w:rsid w:val="09C865C4"/>
    <w:rsid w:val="0B070E8C"/>
    <w:rsid w:val="0CDC29E6"/>
    <w:rsid w:val="0D6C6AE3"/>
    <w:rsid w:val="0E4E787B"/>
    <w:rsid w:val="0EA930CD"/>
    <w:rsid w:val="0EF81AED"/>
    <w:rsid w:val="1014710A"/>
    <w:rsid w:val="10522B62"/>
    <w:rsid w:val="109644CF"/>
    <w:rsid w:val="124A4F90"/>
    <w:rsid w:val="12741582"/>
    <w:rsid w:val="13D23A64"/>
    <w:rsid w:val="13EC5830"/>
    <w:rsid w:val="15565E80"/>
    <w:rsid w:val="158F6914"/>
    <w:rsid w:val="165D2CFF"/>
    <w:rsid w:val="19DF1318"/>
    <w:rsid w:val="1D333A96"/>
    <w:rsid w:val="1F1033F0"/>
    <w:rsid w:val="1FB325AA"/>
    <w:rsid w:val="24D3588C"/>
    <w:rsid w:val="259334D8"/>
    <w:rsid w:val="26355715"/>
    <w:rsid w:val="27900EE4"/>
    <w:rsid w:val="29E41A87"/>
    <w:rsid w:val="2CD945FC"/>
    <w:rsid w:val="2DF87A87"/>
    <w:rsid w:val="319E4F83"/>
    <w:rsid w:val="32270D86"/>
    <w:rsid w:val="33240F9B"/>
    <w:rsid w:val="35D1758C"/>
    <w:rsid w:val="3A8E29A1"/>
    <w:rsid w:val="3C94503E"/>
    <w:rsid w:val="3CA13006"/>
    <w:rsid w:val="3FE04062"/>
    <w:rsid w:val="40893571"/>
    <w:rsid w:val="43B12736"/>
    <w:rsid w:val="44837904"/>
    <w:rsid w:val="44C02D84"/>
    <w:rsid w:val="46114D6C"/>
    <w:rsid w:val="46D92F3D"/>
    <w:rsid w:val="477D515C"/>
    <w:rsid w:val="4C9A53EB"/>
    <w:rsid w:val="4EB36F25"/>
    <w:rsid w:val="4F324B17"/>
    <w:rsid w:val="55833A4B"/>
    <w:rsid w:val="55F0482D"/>
    <w:rsid w:val="562A0CD2"/>
    <w:rsid w:val="5770617B"/>
    <w:rsid w:val="57797FA8"/>
    <w:rsid w:val="59E135AD"/>
    <w:rsid w:val="5BA83CDD"/>
    <w:rsid w:val="5C6D1FA4"/>
    <w:rsid w:val="5D891775"/>
    <w:rsid w:val="5E1E345E"/>
    <w:rsid w:val="5E5C3341"/>
    <w:rsid w:val="5EE42F0D"/>
    <w:rsid w:val="5EEF604F"/>
    <w:rsid w:val="5F72022B"/>
    <w:rsid w:val="6087543F"/>
    <w:rsid w:val="6532780E"/>
    <w:rsid w:val="655723C5"/>
    <w:rsid w:val="676075B9"/>
    <w:rsid w:val="677E6E08"/>
    <w:rsid w:val="6A5D265A"/>
    <w:rsid w:val="6B953DE9"/>
    <w:rsid w:val="6F333F33"/>
    <w:rsid w:val="6F6A2937"/>
    <w:rsid w:val="765D71DF"/>
    <w:rsid w:val="7AA777DD"/>
    <w:rsid w:val="7AED7945"/>
    <w:rsid w:val="7DDD2530"/>
    <w:rsid w:val="7FB0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uiPriority="99" w:qFormat="1"/>
    <w:lsdException w:name="heading 2" w:locked="0" w:uiPriority="99" w:qFormat="1"/>
    <w:lsdException w:name="heading 3" w:locked="0"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lsdException w:name="caption" w:semiHidden="1" w:unhideWhenUsed="1" w:qFormat="1"/>
    <w:lsdException w:name="page number" w:locked="0"/>
    <w:lsdException w:name="Title" w:qFormat="1"/>
    <w:lsdException w:name="Body Text" w:locked="0"/>
    <w:lsdException w:name="Subtitle" w:qFormat="1"/>
    <w:lsdException w:name="Date" w:locked="0"/>
    <w:lsdException w:name="Body Text First Indent" w:locked="0"/>
    <w:lsdException w:name="Hyperlink" w:locked="0"/>
    <w:lsdException w:name="FollowedHyperlink" w:locked="0"/>
    <w:lsdException w:name="Strong" w:qFormat="1"/>
    <w:lsdException w:name="Emphasis" w:qFormat="1"/>
    <w:lsdException w:name="Plain Text" w:locked="0" w:qFormat="1"/>
    <w:lsdException w:name="HTML Top of Form" w:locked="0" w:semiHidden="1" w:uiPriority="99" w:unhideWhenUsed="1"/>
    <w:lsdException w:name="HTML Bottom of Form" w:locked="0" w:semiHidden="1" w:uiPriority="99" w:unhideWhenUsed="1"/>
    <w:lsdException w:name="Normal (Web)" w:qFormat="1"/>
    <w:lsdException w:name="Normal Table"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lsdException w:name="Table Grid" w:uiPriority="59" w:qFormat="1"/>
    <w:lsdException w:name="Placeholder Text" w:locked="0" w:semiHidden="1" w:uiPriority="99" w:unhideWhenUsed="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5A5580"/>
    <w:pPr>
      <w:widowControl w:val="0"/>
      <w:jc w:val="both"/>
    </w:pPr>
    <w:rPr>
      <w:rFonts w:cs="宋体"/>
      <w:kern w:val="2"/>
      <w:sz w:val="21"/>
      <w:szCs w:val="21"/>
    </w:rPr>
  </w:style>
  <w:style w:type="paragraph" w:styleId="1">
    <w:name w:val="heading 1"/>
    <w:basedOn w:val="a"/>
    <w:next w:val="a"/>
    <w:link w:val="1Char"/>
    <w:uiPriority w:val="99"/>
    <w:qFormat/>
    <w:rsid w:val="005A5580"/>
    <w:pPr>
      <w:keepNext/>
      <w:keepLines/>
      <w:spacing w:before="340" w:after="330" w:line="578" w:lineRule="auto"/>
      <w:outlineLvl w:val="0"/>
    </w:pPr>
    <w:rPr>
      <w:rFonts w:cs="Times New Roman"/>
      <w:b/>
      <w:kern w:val="44"/>
      <w:sz w:val="44"/>
      <w:szCs w:val="20"/>
    </w:rPr>
  </w:style>
  <w:style w:type="paragraph" w:styleId="2">
    <w:name w:val="heading 2"/>
    <w:basedOn w:val="a"/>
    <w:next w:val="a"/>
    <w:link w:val="2Char"/>
    <w:uiPriority w:val="99"/>
    <w:qFormat/>
    <w:rsid w:val="005A5580"/>
    <w:pPr>
      <w:keepNext/>
      <w:keepLines/>
      <w:spacing w:before="260" w:after="260" w:line="416" w:lineRule="auto"/>
      <w:outlineLvl w:val="1"/>
    </w:pPr>
    <w:rPr>
      <w:rFonts w:ascii="Arial" w:eastAsia="黑体" w:hAnsi="Arial" w:cs="黑体"/>
      <w:b/>
      <w:bCs/>
      <w:sz w:val="32"/>
      <w:szCs w:val="32"/>
    </w:rPr>
  </w:style>
  <w:style w:type="paragraph" w:styleId="3">
    <w:name w:val="heading 3"/>
    <w:basedOn w:val="a"/>
    <w:next w:val="a"/>
    <w:link w:val="3Char"/>
    <w:uiPriority w:val="99"/>
    <w:qFormat/>
    <w:rsid w:val="005A55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A5580"/>
    <w:rPr>
      <w:rFonts w:cs="Times New Roman"/>
      <w:sz w:val="20"/>
      <w:szCs w:val="20"/>
    </w:rPr>
  </w:style>
  <w:style w:type="character" w:styleId="a4">
    <w:name w:val="FollowedHyperlink"/>
    <w:basedOn w:val="a0"/>
    <w:rsid w:val="005A5580"/>
    <w:rPr>
      <w:rFonts w:cs="Times New Roman"/>
      <w:color w:val="000000"/>
      <w:sz w:val="20"/>
      <w:szCs w:val="20"/>
    </w:rPr>
  </w:style>
  <w:style w:type="character" w:styleId="a5">
    <w:name w:val="Hyperlink"/>
    <w:basedOn w:val="a0"/>
    <w:rsid w:val="005A5580"/>
    <w:rPr>
      <w:rFonts w:cs="Times New Roman"/>
      <w:color w:val="000000"/>
      <w:sz w:val="20"/>
      <w:szCs w:val="20"/>
    </w:rPr>
  </w:style>
  <w:style w:type="character" w:customStyle="1" w:styleId="l61">
    <w:name w:val="l_61"/>
    <w:basedOn w:val="a0"/>
    <w:rsid w:val="005A5580"/>
    <w:rPr>
      <w:rFonts w:cs="Times New Roman"/>
      <w:sz w:val="20"/>
      <w:szCs w:val="20"/>
    </w:rPr>
  </w:style>
  <w:style w:type="character" w:customStyle="1" w:styleId="swapimg5">
    <w:name w:val="swapimg5"/>
    <w:basedOn w:val="a0"/>
    <w:rsid w:val="005A5580"/>
    <w:rPr>
      <w:rFonts w:cs="Times New Roman"/>
      <w:sz w:val="20"/>
      <w:szCs w:val="20"/>
    </w:rPr>
  </w:style>
  <w:style w:type="character" w:customStyle="1" w:styleId="searchclose">
    <w:name w:val="searchclose"/>
    <w:basedOn w:val="a0"/>
    <w:rsid w:val="005A5580"/>
    <w:rPr>
      <w:rFonts w:cs="Times New Roman"/>
      <w:sz w:val="20"/>
      <w:szCs w:val="20"/>
    </w:rPr>
  </w:style>
  <w:style w:type="character" w:customStyle="1" w:styleId="iconcxkcyry">
    <w:name w:val="icon_cxkcyry"/>
    <w:basedOn w:val="a0"/>
    <w:rsid w:val="005A5580"/>
    <w:rPr>
      <w:rFonts w:cs="Times New Roman"/>
      <w:sz w:val="20"/>
      <w:szCs w:val="20"/>
    </w:rPr>
  </w:style>
  <w:style w:type="character" w:customStyle="1" w:styleId="Char">
    <w:name w:val="批注框文本 Char"/>
    <w:basedOn w:val="a0"/>
    <w:link w:val="a6"/>
    <w:locked/>
    <w:rsid w:val="005A5580"/>
    <w:rPr>
      <w:rFonts w:cs="Times New Roman"/>
      <w:kern w:val="2"/>
      <w:sz w:val="18"/>
      <w:szCs w:val="18"/>
    </w:rPr>
  </w:style>
  <w:style w:type="character" w:customStyle="1" w:styleId="colorcdyy">
    <w:name w:val="color_cdyy"/>
    <w:basedOn w:val="a0"/>
    <w:rsid w:val="005A5580"/>
    <w:rPr>
      <w:rFonts w:cs="Times New Roman"/>
      <w:color w:val="FFFFFF"/>
      <w:sz w:val="20"/>
      <w:szCs w:val="20"/>
      <w:bdr w:val="single" w:sz="6" w:space="0" w:color="FFFFFF"/>
    </w:rPr>
  </w:style>
  <w:style w:type="character" w:customStyle="1" w:styleId="lsr">
    <w:name w:val="lsr"/>
    <w:basedOn w:val="a0"/>
    <w:rsid w:val="005A5580"/>
    <w:rPr>
      <w:rFonts w:cs="Times New Roman"/>
      <w:sz w:val="20"/>
      <w:szCs w:val="20"/>
    </w:rPr>
  </w:style>
  <w:style w:type="character" w:customStyle="1" w:styleId="l1">
    <w:name w:val="l_1"/>
    <w:basedOn w:val="a0"/>
    <w:rsid w:val="005A5580"/>
    <w:rPr>
      <w:rFonts w:cs="Times New Roman"/>
      <w:sz w:val="20"/>
      <w:szCs w:val="20"/>
    </w:rPr>
  </w:style>
  <w:style w:type="character" w:customStyle="1" w:styleId="l131">
    <w:name w:val="l_131"/>
    <w:basedOn w:val="a0"/>
    <w:rsid w:val="005A5580"/>
    <w:rPr>
      <w:rFonts w:cs="Times New Roman"/>
      <w:sz w:val="20"/>
      <w:szCs w:val="20"/>
    </w:rPr>
  </w:style>
  <w:style w:type="character" w:customStyle="1" w:styleId="tit1">
    <w:name w:val="tit1"/>
    <w:basedOn w:val="a0"/>
    <w:rsid w:val="005A5580"/>
    <w:rPr>
      <w:rFonts w:cs="Times New Roman"/>
      <w:sz w:val="20"/>
      <w:szCs w:val="20"/>
    </w:rPr>
  </w:style>
  <w:style w:type="character" w:customStyle="1" w:styleId="l14">
    <w:name w:val="l_14"/>
    <w:basedOn w:val="a0"/>
    <w:rsid w:val="005A5580"/>
    <w:rPr>
      <w:rFonts w:cs="Times New Roman"/>
      <w:sz w:val="20"/>
      <w:szCs w:val="20"/>
    </w:rPr>
  </w:style>
  <w:style w:type="character" w:customStyle="1" w:styleId="16">
    <w:name w:val="16"/>
    <w:basedOn w:val="a0"/>
    <w:rsid w:val="005A5580"/>
    <w:rPr>
      <w:rFonts w:ascii="宋体" w:eastAsia="宋体" w:cs="宋体"/>
      <w:sz w:val="21"/>
      <w:szCs w:val="21"/>
    </w:rPr>
  </w:style>
  <w:style w:type="character" w:customStyle="1" w:styleId="menutitle10">
    <w:name w:val="menutitle10"/>
    <w:basedOn w:val="a0"/>
    <w:rsid w:val="005A5580"/>
    <w:rPr>
      <w:rFonts w:cs="Times New Roman"/>
    </w:rPr>
  </w:style>
  <w:style w:type="character" w:customStyle="1" w:styleId="tit">
    <w:name w:val="tit"/>
    <w:basedOn w:val="a0"/>
    <w:rsid w:val="005A5580"/>
    <w:rPr>
      <w:rFonts w:cs="Times New Roman"/>
      <w:sz w:val="20"/>
      <w:szCs w:val="20"/>
    </w:rPr>
  </w:style>
  <w:style w:type="character" w:customStyle="1" w:styleId="l111">
    <w:name w:val="l_111"/>
    <w:basedOn w:val="a0"/>
    <w:rsid w:val="005A5580"/>
    <w:rPr>
      <w:rFonts w:cs="Times New Roman"/>
      <w:sz w:val="20"/>
      <w:szCs w:val="20"/>
    </w:rPr>
  </w:style>
  <w:style w:type="character" w:customStyle="1" w:styleId="iconxglc">
    <w:name w:val="icon_xglc"/>
    <w:basedOn w:val="a0"/>
    <w:rsid w:val="005A5580"/>
    <w:rPr>
      <w:rFonts w:cs="Times New Roman"/>
      <w:sz w:val="20"/>
      <w:szCs w:val="20"/>
    </w:rPr>
  </w:style>
  <w:style w:type="character" w:customStyle="1" w:styleId="l21">
    <w:name w:val="l_21"/>
    <w:basedOn w:val="a0"/>
    <w:rsid w:val="005A5580"/>
    <w:rPr>
      <w:rFonts w:cs="Times New Roman"/>
      <w:sz w:val="20"/>
      <w:szCs w:val="20"/>
    </w:rPr>
  </w:style>
  <w:style w:type="character" w:customStyle="1" w:styleId="l4">
    <w:name w:val="l_4"/>
    <w:basedOn w:val="a0"/>
    <w:rsid w:val="005A5580"/>
    <w:rPr>
      <w:rFonts w:cs="Times New Roman"/>
      <w:sz w:val="20"/>
      <w:szCs w:val="20"/>
    </w:rPr>
  </w:style>
  <w:style w:type="character" w:customStyle="1" w:styleId="Char0">
    <w:name w:val="纯文本 Char"/>
    <w:basedOn w:val="a0"/>
    <w:rsid w:val="005A5580"/>
    <w:rPr>
      <w:rFonts w:ascii="宋体" w:hAnsi="Courier New" w:cs="宋体"/>
      <w:kern w:val="2"/>
      <w:sz w:val="20"/>
      <w:szCs w:val="20"/>
    </w:rPr>
  </w:style>
  <w:style w:type="character" w:customStyle="1" w:styleId="icondljg">
    <w:name w:val="icon_dljg"/>
    <w:basedOn w:val="a0"/>
    <w:rsid w:val="005A5580"/>
    <w:rPr>
      <w:rFonts w:cs="Times New Roman"/>
      <w:sz w:val="20"/>
      <w:szCs w:val="20"/>
    </w:rPr>
  </w:style>
  <w:style w:type="character" w:customStyle="1" w:styleId="l10">
    <w:name w:val="l_10"/>
    <w:basedOn w:val="a0"/>
    <w:rsid w:val="005A5580"/>
    <w:rPr>
      <w:rFonts w:cs="Times New Roman"/>
      <w:sz w:val="20"/>
      <w:szCs w:val="20"/>
    </w:rPr>
  </w:style>
  <w:style w:type="character" w:customStyle="1" w:styleId="menutitle">
    <w:name w:val="menutitle"/>
    <w:basedOn w:val="a0"/>
    <w:rsid w:val="005A5580"/>
    <w:rPr>
      <w:rFonts w:cs="Times New Roman"/>
    </w:rPr>
  </w:style>
  <w:style w:type="character" w:customStyle="1" w:styleId="1Char">
    <w:name w:val="标题 1 Char"/>
    <w:link w:val="1"/>
    <w:uiPriority w:val="9"/>
    <w:locked/>
    <w:rsid w:val="005A5580"/>
    <w:rPr>
      <w:b/>
      <w:kern w:val="44"/>
      <w:sz w:val="44"/>
    </w:rPr>
  </w:style>
  <w:style w:type="character" w:customStyle="1" w:styleId="l12">
    <w:name w:val="l_12"/>
    <w:basedOn w:val="a0"/>
    <w:rsid w:val="005A5580"/>
    <w:rPr>
      <w:rFonts w:cs="Times New Roman"/>
      <w:sz w:val="20"/>
      <w:szCs w:val="20"/>
    </w:rPr>
  </w:style>
  <w:style w:type="character" w:customStyle="1" w:styleId="Char1">
    <w:name w:val="无间隔 Char"/>
    <w:basedOn w:val="a0"/>
    <w:link w:val="a7"/>
    <w:locked/>
    <w:rsid w:val="005A5580"/>
    <w:rPr>
      <w:rFonts w:cs="宋体"/>
      <w:sz w:val="22"/>
      <w:szCs w:val="22"/>
      <w:lang w:val="en-US" w:eastAsia="zh-CN" w:bidi="ar-SA"/>
    </w:rPr>
  </w:style>
  <w:style w:type="character" w:customStyle="1" w:styleId="swapimg4">
    <w:name w:val="swapimg4"/>
    <w:basedOn w:val="a0"/>
    <w:rsid w:val="005A5580"/>
    <w:rPr>
      <w:rFonts w:cs="Times New Roman"/>
      <w:sz w:val="20"/>
      <w:szCs w:val="20"/>
    </w:rPr>
  </w:style>
  <w:style w:type="character" w:customStyle="1" w:styleId="l101">
    <w:name w:val="l_101"/>
    <w:basedOn w:val="a0"/>
    <w:rsid w:val="005A5580"/>
    <w:rPr>
      <w:rFonts w:cs="Times New Roman"/>
      <w:sz w:val="20"/>
      <w:szCs w:val="20"/>
    </w:rPr>
  </w:style>
  <w:style w:type="character" w:customStyle="1" w:styleId="apple-converted-space">
    <w:name w:val="apple-converted-space"/>
    <w:basedOn w:val="a0"/>
    <w:rsid w:val="005A5580"/>
    <w:rPr>
      <w:rFonts w:ascii="仿宋_GB2312" w:eastAsia="仿宋_GB2312" w:cs="仿宋_GB2312"/>
      <w:b/>
      <w:bCs/>
      <w:sz w:val="32"/>
      <w:szCs w:val="32"/>
    </w:rPr>
  </w:style>
  <w:style w:type="character" w:customStyle="1" w:styleId="searchopen">
    <w:name w:val="searchopen"/>
    <w:basedOn w:val="a0"/>
    <w:rsid w:val="005A5580"/>
    <w:rPr>
      <w:rFonts w:cs="Times New Roman"/>
      <w:sz w:val="20"/>
      <w:szCs w:val="20"/>
    </w:rPr>
  </w:style>
  <w:style w:type="character" w:customStyle="1" w:styleId="Char2">
    <w:name w:val="正文文本 Char"/>
    <w:basedOn w:val="a0"/>
    <w:link w:val="a8"/>
    <w:locked/>
    <w:rsid w:val="005A5580"/>
    <w:rPr>
      <w:rFonts w:cs="Times New Roman"/>
      <w:kern w:val="2"/>
    </w:rPr>
  </w:style>
  <w:style w:type="character" w:customStyle="1" w:styleId="swapimg3">
    <w:name w:val="swapimg3"/>
    <w:basedOn w:val="a0"/>
    <w:rsid w:val="005A5580"/>
    <w:rPr>
      <w:rFonts w:cs="Times New Roman"/>
      <w:sz w:val="20"/>
      <w:szCs w:val="20"/>
    </w:rPr>
  </w:style>
  <w:style w:type="character" w:customStyle="1" w:styleId="l41">
    <w:name w:val="l_41"/>
    <w:basedOn w:val="a0"/>
    <w:rsid w:val="005A5580"/>
    <w:rPr>
      <w:rFonts w:cs="Times New Roman"/>
      <w:sz w:val="20"/>
      <w:szCs w:val="20"/>
    </w:rPr>
  </w:style>
  <w:style w:type="character" w:customStyle="1" w:styleId="l2">
    <w:name w:val="l_2"/>
    <w:basedOn w:val="a0"/>
    <w:rsid w:val="005A5580"/>
    <w:rPr>
      <w:rFonts w:cs="Times New Roman"/>
      <w:sz w:val="20"/>
      <w:szCs w:val="20"/>
    </w:rPr>
  </w:style>
  <w:style w:type="character" w:customStyle="1" w:styleId="icongzkj">
    <w:name w:val="icon_gzkj"/>
    <w:basedOn w:val="a0"/>
    <w:rsid w:val="005A5580"/>
    <w:rPr>
      <w:rFonts w:cs="Times New Roman"/>
      <w:sz w:val="20"/>
      <w:szCs w:val="20"/>
    </w:rPr>
  </w:style>
  <w:style w:type="character" w:customStyle="1" w:styleId="iconxzry">
    <w:name w:val="icon_xzry"/>
    <w:basedOn w:val="a0"/>
    <w:rsid w:val="005A5580"/>
    <w:rPr>
      <w:rFonts w:cs="Times New Roman"/>
      <w:sz w:val="20"/>
      <w:szCs w:val="20"/>
    </w:rPr>
  </w:style>
  <w:style w:type="character" w:customStyle="1" w:styleId="l8">
    <w:name w:val="l_8"/>
    <w:basedOn w:val="a0"/>
    <w:rsid w:val="005A5580"/>
    <w:rPr>
      <w:rFonts w:cs="Times New Roman"/>
      <w:sz w:val="20"/>
      <w:szCs w:val="20"/>
    </w:rPr>
  </w:style>
  <w:style w:type="character" w:customStyle="1" w:styleId="l3">
    <w:name w:val="l_3"/>
    <w:basedOn w:val="a0"/>
    <w:rsid w:val="005A5580"/>
    <w:rPr>
      <w:rFonts w:cs="Times New Roman"/>
      <w:sz w:val="20"/>
      <w:szCs w:val="20"/>
    </w:rPr>
  </w:style>
  <w:style w:type="character" w:customStyle="1" w:styleId="Char10">
    <w:name w:val="纯文本 Char1"/>
    <w:basedOn w:val="a0"/>
    <w:link w:val="a9"/>
    <w:uiPriority w:val="99"/>
    <w:qFormat/>
    <w:locked/>
    <w:rsid w:val="005A5580"/>
    <w:rPr>
      <w:rFonts w:ascii="宋体" w:hAnsi="Courier New" w:cs="宋体"/>
      <w:kern w:val="2"/>
      <w:sz w:val="20"/>
      <w:szCs w:val="20"/>
    </w:rPr>
  </w:style>
  <w:style w:type="character" w:customStyle="1" w:styleId="l15">
    <w:name w:val="l_15"/>
    <w:basedOn w:val="a0"/>
    <w:rsid w:val="005A5580"/>
    <w:rPr>
      <w:rFonts w:cs="Times New Roman"/>
      <w:sz w:val="20"/>
      <w:szCs w:val="20"/>
    </w:rPr>
  </w:style>
  <w:style w:type="character" w:customStyle="1" w:styleId="swapimg1">
    <w:name w:val="swapimg1"/>
    <w:basedOn w:val="a0"/>
    <w:rsid w:val="005A5580"/>
    <w:rPr>
      <w:rFonts w:cs="Times New Roman"/>
      <w:sz w:val="20"/>
      <w:szCs w:val="20"/>
    </w:rPr>
  </w:style>
  <w:style w:type="character" w:customStyle="1" w:styleId="l5">
    <w:name w:val="l_5"/>
    <w:basedOn w:val="a0"/>
    <w:rsid w:val="005A5580"/>
    <w:rPr>
      <w:rFonts w:cs="Times New Roman"/>
      <w:sz w:val="20"/>
      <w:szCs w:val="20"/>
    </w:rPr>
  </w:style>
  <w:style w:type="character" w:customStyle="1" w:styleId="l121">
    <w:name w:val="l_121"/>
    <w:basedOn w:val="a0"/>
    <w:rsid w:val="005A5580"/>
    <w:rPr>
      <w:rFonts w:cs="Times New Roman"/>
      <w:sz w:val="20"/>
      <w:szCs w:val="20"/>
    </w:rPr>
  </w:style>
  <w:style w:type="character" w:customStyle="1" w:styleId="Char3">
    <w:name w:val="页脚 Char"/>
    <w:basedOn w:val="a0"/>
    <w:rsid w:val="005A5580"/>
    <w:rPr>
      <w:rFonts w:cs="Times New Roman"/>
      <w:kern w:val="2"/>
      <w:sz w:val="18"/>
      <w:szCs w:val="18"/>
    </w:rPr>
  </w:style>
  <w:style w:type="character" w:customStyle="1" w:styleId="15">
    <w:name w:val="15"/>
    <w:basedOn w:val="a0"/>
    <w:rsid w:val="005A5580"/>
    <w:rPr>
      <w:rFonts w:ascii="宋体" w:eastAsia="宋体" w:cs="宋体"/>
      <w:b/>
      <w:bCs/>
      <w:color w:val="000000"/>
      <w:spacing w:val="-20"/>
      <w:sz w:val="21"/>
      <w:szCs w:val="21"/>
    </w:rPr>
  </w:style>
  <w:style w:type="character" w:customStyle="1" w:styleId="l11">
    <w:name w:val="l_11"/>
    <w:basedOn w:val="a0"/>
    <w:rsid w:val="005A5580"/>
    <w:rPr>
      <w:rFonts w:cs="Times New Roman"/>
      <w:sz w:val="20"/>
      <w:szCs w:val="20"/>
    </w:rPr>
  </w:style>
  <w:style w:type="character" w:customStyle="1" w:styleId="iconlzrz">
    <w:name w:val="icon_lzrz"/>
    <w:basedOn w:val="a0"/>
    <w:rsid w:val="005A5580"/>
    <w:rPr>
      <w:rFonts w:cs="Times New Roman"/>
      <w:sz w:val="20"/>
      <w:szCs w:val="20"/>
    </w:rPr>
  </w:style>
  <w:style w:type="character" w:customStyle="1" w:styleId="l112">
    <w:name w:val="l_112"/>
    <w:basedOn w:val="a0"/>
    <w:rsid w:val="005A5580"/>
    <w:rPr>
      <w:rFonts w:cs="Times New Roman"/>
      <w:sz w:val="20"/>
      <w:szCs w:val="20"/>
    </w:rPr>
  </w:style>
  <w:style w:type="character" w:customStyle="1" w:styleId="swapimg">
    <w:name w:val="swapimg"/>
    <w:basedOn w:val="a0"/>
    <w:rsid w:val="005A5580"/>
    <w:rPr>
      <w:rFonts w:cs="Times New Roman"/>
      <w:sz w:val="20"/>
      <w:szCs w:val="20"/>
    </w:rPr>
  </w:style>
  <w:style w:type="character" w:customStyle="1" w:styleId="l51">
    <w:name w:val="l_51"/>
    <w:basedOn w:val="a0"/>
    <w:rsid w:val="005A5580"/>
    <w:rPr>
      <w:rFonts w:cs="Times New Roman"/>
      <w:sz w:val="20"/>
      <w:szCs w:val="20"/>
    </w:rPr>
  </w:style>
  <w:style w:type="character" w:customStyle="1" w:styleId="Char11">
    <w:name w:val="页眉 Char1"/>
    <w:basedOn w:val="a0"/>
    <w:link w:val="aa"/>
    <w:locked/>
    <w:rsid w:val="005A5580"/>
    <w:rPr>
      <w:rFonts w:cs="Times New Roman"/>
      <w:kern w:val="2"/>
      <w:sz w:val="18"/>
      <w:szCs w:val="18"/>
    </w:rPr>
  </w:style>
  <w:style w:type="character" w:customStyle="1" w:styleId="l31">
    <w:name w:val="l_31"/>
    <w:basedOn w:val="a0"/>
    <w:rsid w:val="005A5580"/>
    <w:rPr>
      <w:rFonts w:cs="Times New Roman"/>
      <w:sz w:val="20"/>
      <w:szCs w:val="20"/>
    </w:rPr>
  </w:style>
  <w:style w:type="character" w:customStyle="1" w:styleId="l01">
    <w:name w:val="l_01"/>
    <w:basedOn w:val="a0"/>
    <w:rsid w:val="005A5580"/>
    <w:rPr>
      <w:rFonts w:cs="Times New Roman"/>
      <w:sz w:val="20"/>
      <w:szCs w:val="20"/>
    </w:rPr>
  </w:style>
  <w:style w:type="character" w:customStyle="1" w:styleId="sr">
    <w:name w:val="sr"/>
    <w:basedOn w:val="a0"/>
    <w:rsid w:val="005A5580"/>
    <w:rPr>
      <w:rFonts w:cs="Times New Roman"/>
      <w:sz w:val="20"/>
      <w:szCs w:val="20"/>
    </w:rPr>
  </w:style>
  <w:style w:type="character" w:customStyle="1" w:styleId="focus2">
    <w:name w:val="focus2"/>
    <w:basedOn w:val="a0"/>
    <w:rsid w:val="005A5580"/>
    <w:rPr>
      <w:rFonts w:cs="Times New Roman"/>
      <w:b/>
      <w:bCs/>
      <w:color w:val="000000"/>
      <w:sz w:val="20"/>
      <w:szCs w:val="20"/>
    </w:rPr>
  </w:style>
  <w:style w:type="character" w:customStyle="1" w:styleId="iconcxktbr">
    <w:name w:val="icon_cxktbr"/>
    <w:basedOn w:val="a0"/>
    <w:rsid w:val="005A5580"/>
    <w:rPr>
      <w:rFonts w:cs="Times New Roman"/>
      <w:sz w:val="20"/>
      <w:szCs w:val="20"/>
    </w:rPr>
  </w:style>
  <w:style w:type="character" w:customStyle="1" w:styleId="Char12">
    <w:name w:val="页脚 Char1"/>
    <w:basedOn w:val="a0"/>
    <w:link w:val="ab"/>
    <w:locked/>
    <w:rsid w:val="005A5580"/>
    <w:rPr>
      <w:rFonts w:cs="Times New Roman"/>
      <w:kern w:val="2"/>
      <w:sz w:val="18"/>
      <w:szCs w:val="18"/>
    </w:rPr>
  </w:style>
  <w:style w:type="character" w:customStyle="1" w:styleId="l7">
    <w:name w:val="l_7"/>
    <w:basedOn w:val="a0"/>
    <w:rsid w:val="005A5580"/>
    <w:rPr>
      <w:rFonts w:cs="Times New Roman"/>
      <w:sz w:val="20"/>
      <w:szCs w:val="20"/>
    </w:rPr>
  </w:style>
  <w:style w:type="character" w:customStyle="1" w:styleId="l91">
    <w:name w:val="l_91"/>
    <w:basedOn w:val="a0"/>
    <w:rsid w:val="005A5580"/>
    <w:rPr>
      <w:rFonts w:cs="Times New Roman"/>
      <w:sz w:val="20"/>
      <w:szCs w:val="20"/>
    </w:rPr>
  </w:style>
  <w:style w:type="character" w:customStyle="1" w:styleId="down">
    <w:name w:val="down"/>
    <w:basedOn w:val="a0"/>
    <w:rsid w:val="005A5580"/>
    <w:rPr>
      <w:rFonts w:cs="Times New Roman"/>
      <w:sz w:val="20"/>
      <w:szCs w:val="20"/>
    </w:rPr>
  </w:style>
  <w:style w:type="character" w:customStyle="1" w:styleId="menutitle11">
    <w:name w:val="menutitle11"/>
    <w:basedOn w:val="a0"/>
    <w:rsid w:val="005A5580"/>
    <w:rPr>
      <w:rFonts w:cs="Times New Roman"/>
    </w:rPr>
  </w:style>
  <w:style w:type="character" w:customStyle="1" w:styleId="m-text">
    <w:name w:val="m-text"/>
    <w:basedOn w:val="a0"/>
    <w:rsid w:val="005A5580"/>
    <w:rPr>
      <w:rFonts w:cs="Times New Roman"/>
      <w:sz w:val="20"/>
      <w:szCs w:val="20"/>
    </w:rPr>
  </w:style>
  <w:style w:type="character" w:customStyle="1" w:styleId="l151">
    <w:name w:val="l_151"/>
    <w:basedOn w:val="a0"/>
    <w:rsid w:val="005A5580"/>
    <w:rPr>
      <w:rFonts w:cs="Times New Roman"/>
      <w:sz w:val="20"/>
      <w:szCs w:val="20"/>
    </w:rPr>
  </w:style>
  <w:style w:type="character" w:customStyle="1" w:styleId="menutitle1">
    <w:name w:val="menutitle1"/>
    <w:basedOn w:val="a0"/>
    <w:rsid w:val="005A5580"/>
    <w:rPr>
      <w:rFonts w:cs="Times New Roman"/>
    </w:rPr>
  </w:style>
  <w:style w:type="character" w:customStyle="1" w:styleId="l81">
    <w:name w:val="l_81"/>
    <w:basedOn w:val="a0"/>
    <w:rsid w:val="005A5580"/>
    <w:rPr>
      <w:rFonts w:cs="Times New Roman"/>
      <w:sz w:val="20"/>
      <w:szCs w:val="20"/>
    </w:rPr>
  </w:style>
  <w:style w:type="character" w:customStyle="1" w:styleId="l141">
    <w:name w:val="l_141"/>
    <w:basedOn w:val="a0"/>
    <w:rsid w:val="005A5580"/>
    <w:rPr>
      <w:rFonts w:cs="Times New Roman"/>
      <w:sz w:val="20"/>
      <w:szCs w:val="20"/>
    </w:rPr>
  </w:style>
  <w:style w:type="character" w:customStyle="1" w:styleId="ca-44">
    <w:name w:val="ca-44"/>
    <w:basedOn w:val="a0"/>
    <w:rsid w:val="005A5580"/>
    <w:rPr>
      <w:rFonts w:ascii="宋体" w:eastAsia="宋体" w:cs="宋体"/>
      <w:sz w:val="21"/>
      <w:szCs w:val="21"/>
    </w:rPr>
  </w:style>
  <w:style w:type="character" w:customStyle="1" w:styleId="l6">
    <w:name w:val="l_6"/>
    <w:basedOn w:val="a0"/>
    <w:rsid w:val="005A5580"/>
    <w:rPr>
      <w:rFonts w:cs="Times New Roman"/>
      <w:sz w:val="20"/>
      <w:szCs w:val="20"/>
    </w:rPr>
  </w:style>
  <w:style w:type="character" w:customStyle="1" w:styleId="lsl">
    <w:name w:val="lsl"/>
    <w:basedOn w:val="a0"/>
    <w:rsid w:val="005A5580"/>
    <w:rPr>
      <w:rFonts w:cs="Times New Roman"/>
      <w:sz w:val="20"/>
      <w:szCs w:val="20"/>
    </w:rPr>
  </w:style>
  <w:style w:type="character" w:customStyle="1" w:styleId="3Char">
    <w:name w:val="标题 3 Char"/>
    <w:basedOn w:val="a0"/>
    <w:link w:val="3"/>
    <w:uiPriority w:val="9"/>
    <w:locked/>
    <w:rsid w:val="005A5580"/>
    <w:rPr>
      <w:rFonts w:cs="Times New Roman"/>
      <w:b/>
      <w:bCs/>
      <w:kern w:val="2"/>
      <w:sz w:val="32"/>
      <w:szCs w:val="32"/>
    </w:rPr>
  </w:style>
  <w:style w:type="character" w:customStyle="1" w:styleId="sl">
    <w:name w:val="sl"/>
    <w:basedOn w:val="a0"/>
    <w:rsid w:val="005A5580"/>
    <w:rPr>
      <w:rFonts w:cs="Times New Roman"/>
      <w:sz w:val="20"/>
      <w:szCs w:val="20"/>
    </w:rPr>
  </w:style>
  <w:style w:type="character" w:customStyle="1" w:styleId="Char4">
    <w:name w:val="页眉 Char"/>
    <w:basedOn w:val="a0"/>
    <w:rsid w:val="005A5580"/>
    <w:rPr>
      <w:rFonts w:cs="Times New Roman"/>
      <w:kern w:val="2"/>
      <w:sz w:val="18"/>
      <w:szCs w:val="18"/>
    </w:rPr>
  </w:style>
  <w:style w:type="character" w:customStyle="1" w:styleId="l9">
    <w:name w:val="l_9"/>
    <w:basedOn w:val="a0"/>
    <w:rsid w:val="005A5580"/>
    <w:rPr>
      <w:rFonts w:cs="Times New Roman"/>
      <w:sz w:val="20"/>
      <w:szCs w:val="20"/>
    </w:rPr>
  </w:style>
  <w:style w:type="character" w:customStyle="1" w:styleId="l71">
    <w:name w:val="l_71"/>
    <w:basedOn w:val="a0"/>
    <w:rsid w:val="005A5580"/>
    <w:rPr>
      <w:rFonts w:cs="Times New Roman"/>
      <w:sz w:val="20"/>
      <w:szCs w:val="20"/>
    </w:rPr>
  </w:style>
  <w:style w:type="character" w:customStyle="1" w:styleId="l0">
    <w:name w:val="l_0"/>
    <w:basedOn w:val="a0"/>
    <w:rsid w:val="005A5580"/>
    <w:rPr>
      <w:rFonts w:cs="Times New Roman"/>
      <w:sz w:val="20"/>
      <w:szCs w:val="20"/>
    </w:rPr>
  </w:style>
  <w:style w:type="character" w:customStyle="1" w:styleId="close6">
    <w:name w:val="close6"/>
    <w:basedOn w:val="a0"/>
    <w:rsid w:val="005A5580"/>
    <w:rPr>
      <w:rFonts w:cs="Times New Roman"/>
      <w:sz w:val="20"/>
      <w:szCs w:val="20"/>
    </w:rPr>
  </w:style>
  <w:style w:type="character" w:customStyle="1" w:styleId="l13">
    <w:name w:val="l_13"/>
    <w:basedOn w:val="a0"/>
    <w:rsid w:val="005A5580"/>
    <w:rPr>
      <w:rFonts w:cs="Times New Roman"/>
      <w:sz w:val="20"/>
      <w:szCs w:val="20"/>
    </w:rPr>
  </w:style>
  <w:style w:type="character" w:customStyle="1" w:styleId="Char5">
    <w:name w:val="正文首行缩进 Char"/>
    <w:basedOn w:val="Char2"/>
    <w:link w:val="ac"/>
    <w:locked/>
    <w:rsid w:val="005A5580"/>
  </w:style>
  <w:style w:type="paragraph" w:styleId="a6">
    <w:name w:val="Balloon Text"/>
    <w:basedOn w:val="a"/>
    <w:link w:val="Char"/>
    <w:rsid w:val="005A5580"/>
    <w:rPr>
      <w:sz w:val="18"/>
      <w:szCs w:val="18"/>
    </w:rPr>
  </w:style>
  <w:style w:type="paragraph" w:styleId="ad">
    <w:name w:val="Normal (Web)"/>
    <w:basedOn w:val="a"/>
    <w:qFormat/>
    <w:locked/>
    <w:rsid w:val="005A5580"/>
    <w:pPr>
      <w:widowControl/>
      <w:spacing w:before="100" w:beforeAutospacing="1" w:after="100" w:afterAutospacing="1"/>
      <w:jc w:val="left"/>
    </w:pPr>
    <w:rPr>
      <w:rFonts w:ascii="宋体"/>
      <w:kern w:val="0"/>
      <w:sz w:val="24"/>
      <w:szCs w:val="20"/>
    </w:rPr>
  </w:style>
  <w:style w:type="paragraph" w:styleId="ae">
    <w:name w:val="Date"/>
    <w:basedOn w:val="a"/>
    <w:next w:val="a"/>
    <w:rsid w:val="005A5580"/>
    <w:pPr>
      <w:ind w:leftChars="2500" w:left="100"/>
    </w:pPr>
    <w:rPr>
      <w:sz w:val="28"/>
      <w:szCs w:val="28"/>
    </w:rPr>
  </w:style>
  <w:style w:type="paragraph" w:styleId="af">
    <w:name w:val="annotation text"/>
    <w:basedOn w:val="a"/>
    <w:rsid w:val="005A5580"/>
    <w:pPr>
      <w:jc w:val="left"/>
    </w:pPr>
  </w:style>
  <w:style w:type="paragraph" w:styleId="a9">
    <w:name w:val="Plain Text"/>
    <w:basedOn w:val="a"/>
    <w:link w:val="Char10"/>
    <w:qFormat/>
    <w:rsid w:val="005A5580"/>
    <w:rPr>
      <w:rFonts w:ascii="宋体" w:hAnsi="Courier New"/>
    </w:rPr>
  </w:style>
  <w:style w:type="paragraph" w:styleId="a8">
    <w:name w:val="Body Text"/>
    <w:basedOn w:val="a"/>
    <w:link w:val="Char2"/>
    <w:rsid w:val="005A5580"/>
    <w:pPr>
      <w:spacing w:after="120"/>
    </w:pPr>
  </w:style>
  <w:style w:type="paragraph" w:styleId="aa">
    <w:name w:val="header"/>
    <w:basedOn w:val="a"/>
    <w:link w:val="Char11"/>
    <w:rsid w:val="005A5580"/>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8"/>
    <w:link w:val="Char5"/>
    <w:rsid w:val="005A5580"/>
    <w:pPr>
      <w:ind w:firstLineChars="100" w:firstLine="420"/>
    </w:pPr>
  </w:style>
  <w:style w:type="paragraph" w:styleId="ab">
    <w:name w:val="footer"/>
    <w:basedOn w:val="a"/>
    <w:link w:val="Char12"/>
    <w:rsid w:val="005A5580"/>
    <w:pPr>
      <w:tabs>
        <w:tab w:val="center" w:pos="4153"/>
        <w:tab w:val="right" w:pos="8306"/>
      </w:tabs>
      <w:snapToGrid w:val="0"/>
      <w:jc w:val="left"/>
    </w:pPr>
    <w:rPr>
      <w:sz w:val="18"/>
      <w:szCs w:val="18"/>
    </w:rPr>
  </w:style>
  <w:style w:type="paragraph" w:styleId="a7">
    <w:name w:val="No Spacing"/>
    <w:link w:val="Char1"/>
    <w:qFormat/>
    <w:rsid w:val="005A5580"/>
    <w:rPr>
      <w:rFonts w:cs="宋体"/>
      <w:sz w:val="22"/>
      <w:szCs w:val="22"/>
    </w:rPr>
  </w:style>
  <w:style w:type="paragraph" w:customStyle="1" w:styleId="20">
    <w:name w:val="样式 标题 2 + 四号 非加粗 居中 行距: 单倍行距"/>
    <w:basedOn w:val="2"/>
    <w:rsid w:val="005A5580"/>
    <w:pPr>
      <w:spacing w:line="300" w:lineRule="exact"/>
      <w:jc w:val="center"/>
    </w:pPr>
    <w:rPr>
      <w:sz w:val="28"/>
      <w:szCs w:val="28"/>
    </w:rPr>
  </w:style>
  <w:style w:type="paragraph" w:customStyle="1" w:styleId="pa-47">
    <w:name w:val="pa-47"/>
    <w:basedOn w:val="a"/>
    <w:rsid w:val="005A5580"/>
    <w:pPr>
      <w:widowControl/>
      <w:spacing w:line="240" w:lineRule="atLeast"/>
      <w:ind w:firstLine="420"/>
    </w:pPr>
    <w:rPr>
      <w:rFonts w:ascii="宋体" w:hAnsi="宋体"/>
      <w:sz w:val="24"/>
      <w:szCs w:val="24"/>
    </w:rPr>
  </w:style>
  <w:style w:type="paragraph" w:customStyle="1" w:styleId="Char6">
    <w:name w:val="Char"/>
    <w:basedOn w:val="a"/>
    <w:rsid w:val="005A5580"/>
  </w:style>
  <w:style w:type="paragraph" w:customStyle="1" w:styleId="378020">
    <w:name w:val="样式 标题 3 + (中文) 黑体 小四 非加粗 段前: 7.8 磅 段后: 0 磅 行距: 固定值 20 磅"/>
    <w:basedOn w:val="3"/>
    <w:next w:val="a"/>
    <w:rsid w:val="005A5580"/>
    <w:pPr>
      <w:spacing w:before="0" w:after="0" w:line="400" w:lineRule="exact"/>
    </w:pPr>
    <w:rPr>
      <w:rFonts w:ascii="宋体" w:eastAsia="黑体" w:cs="黑体"/>
      <w:b w:val="0"/>
      <w:bCs w:val="0"/>
      <w:sz w:val="24"/>
      <w:szCs w:val="24"/>
    </w:rPr>
  </w:style>
  <w:style w:type="paragraph" w:customStyle="1" w:styleId="0">
    <w:name w:val="0"/>
    <w:basedOn w:val="a"/>
    <w:rsid w:val="005A5580"/>
    <w:pPr>
      <w:widowControl/>
      <w:snapToGrid w:val="0"/>
      <w:spacing w:line="365" w:lineRule="atLeast"/>
      <w:ind w:left="1"/>
      <w:textAlignment w:val="bottom"/>
    </w:pPr>
    <w:rPr>
      <w:sz w:val="20"/>
      <w:szCs w:val="20"/>
    </w:rPr>
  </w:style>
  <w:style w:type="paragraph" w:customStyle="1" w:styleId="Char7">
    <w:name w:val="Char"/>
    <w:basedOn w:val="a"/>
    <w:rsid w:val="005A5580"/>
    <w:rPr>
      <w:rFonts w:ascii="仿宋_GB2312" w:eastAsia="仿宋_GB2312" w:cs="Times New Roman"/>
      <w:b/>
      <w:kern w:val="0"/>
      <w:sz w:val="32"/>
      <w:szCs w:val="32"/>
    </w:rPr>
  </w:style>
  <w:style w:type="paragraph" w:customStyle="1" w:styleId="p0">
    <w:name w:val="p0"/>
    <w:basedOn w:val="a"/>
    <w:rsid w:val="005A5580"/>
    <w:pPr>
      <w:widowControl/>
      <w:spacing w:line="408" w:lineRule="auto"/>
      <w:ind w:left="1"/>
      <w:textAlignment w:val="bottom"/>
    </w:pPr>
    <w:rPr>
      <w:color w:val="000000"/>
    </w:rPr>
  </w:style>
  <w:style w:type="table" w:styleId="af0">
    <w:name w:val="Table Grid"/>
    <w:basedOn w:val="a1"/>
    <w:uiPriority w:val="59"/>
    <w:qFormat/>
    <w:locked/>
    <w:rsid w:val="005A55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rsid w:val="005A5574"/>
    <w:rPr>
      <w:rFonts w:ascii="Arial" w:eastAsia="黑体" w:hAnsi="Arial" w:cs="黑体"/>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zb/kbzz/kbcb/kbdtfb/EncKbdtFbFrame,form.sdirect" TargetMode="External"/><Relationship Id="rId13" Type="http://schemas.openxmlformats.org/officeDocument/2006/relationships/hyperlink" Target="http://221.14.6.70:8088/ggzy/eps/zb/kbzz/kbcb/kbdtfb/EncKbdtFbFrame,form.sdirect" TargetMode="External"/><Relationship Id="rId18" Type="http://schemas.openxmlformats.org/officeDocument/2006/relationships/hyperlink" Target="http://221.14.6.70:8088/ggzy/eps/zb/kbzz/kbcb/kbdtfb/EncKbdtFbFrame,form.sdire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eps/zb/kbzz/kbcb/kbdtfb/EncKbdtFbFrame,form.sdirect" TargetMode="External"/><Relationship Id="rId17" Type="http://schemas.openxmlformats.org/officeDocument/2006/relationships/hyperlink" Target="http://221.14.6.70:8088/ggzy/eps/zb/kbzz/kbcb/kbdtfb/EncKbdtFbFrame,form.sdirect" TargetMode="External"/><Relationship Id="rId2" Type="http://schemas.openxmlformats.org/officeDocument/2006/relationships/numbering" Target="numbering.xml"/><Relationship Id="rId16" Type="http://schemas.openxmlformats.org/officeDocument/2006/relationships/hyperlink" Target="http://221.14.6.70:8088/ggzy/eps/zb/kbzz/kbcb/kbdtfb/EncKbdtFbFrame,form.sdir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zb/kbzz/kbcb/kbdtfb/EncKbdtFbFrame,form.sdirect" TargetMode="External"/><Relationship Id="rId5" Type="http://schemas.openxmlformats.org/officeDocument/2006/relationships/webSettings" Target="webSettings.xml"/><Relationship Id="rId15" Type="http://schemas.openxmlformats.org/officeDocument/2006/relationships/hyperlink" Target="http://221.14.6.70:8088/ggzy/eps/zb/kbzz/kbcb/kbdtfb/EncKbdtFbFrame,form.sdirect" TargetMode="External"/><Relationship Id="rId10" Type="http://schemas.openxmlformats.org/officeDocument/2006/relationships/hyperlink" Target="http://221.14.6.70:8088/ggzy/eps/zb/kbzz/kbcb/kbdtfb/EncKbdtFbFrame,form.sdire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eps/zb/kbzz/kbcb/kbdtfb/EncKbdtFbFrame,form.sdirect" TargetMode="External"/><Relationship Id="rId14" Type="http://schemas.openxmlformats.org/officeDocument/2006/relationships/hyperlink" Target="http://221.14.6.70:8088/ggzy/eps/zb/kbzz/kbcb/kbdtfb/EncKbdtFbFrame,form.sdire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ED31A-6AFF-4A15-9F1F-CF5A8481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1914</Words>
  <Characters>10914</Characters>
  <Application>Microsoft Office Word</Application>
  <DocSecurity>0</DocSecurity>
  <Lines>90</Lines>
  <Paragraphs>25</Paragraphs>
  <ScaleCrop>false</ScaleCrop>
  <Company>Sky123.Org</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XCGC-F2018034许昌市曹魏古城开发建设有限公司</dc:title>
  <dc:creator>Administrator</dc:creator>
  <cp:lastModifiedBy>河南省伟信招标管理咨询有限公司:河南省伟信招标管理咨询有限公司</cp:lastModifiedBy>
  <cp:revision>125</cp:revision>
  <cp:lastPrinted>2019-06-06T08:43:00Z</cp:lastPrinted>
  <dcterms:created xsi:type="dcterms:W3CDTF">2019-06-06T03:34:00Z</dcterms:created>
  <dcterms:modified xsi:type="dcterms:W3CDTF">2019-06-10T02:43:00Z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