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1875"/>
        <w:gridCol w:w="2519"/>
        <w:gridCol w:w="850"/>
        <w:gridCol w:w="851"/>
        <w:gridCol w:w="992"/>
        <w:gridCol w:w="1418"/>
      </w:tblGrid>
      <w:tr w:rsidR="001114A0" w:rsidRPr="001114A0" w:rsidTr="001114A0">
        <w:trPr>
          <w:trHeight w:val="405"/>
        </w:trPr>
        <w:tc>
          <w:tcPr>
            <w:tcW w:w="9357" w:type="dxa"/>
            <w:gridSpan w:val="7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bookmarkStart w:id="0" w:name="RANGE!A1:G8"/>
            <w:r w:rsidRPr="001114A0">
              <w:rPr>
                <w:rFonts w:ascii="华文宋体" w:eastAsia="华文宋体" w:hAnsi="华文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分项报价清单</w:t>
            </w:r>
            <w:bookmarkEnd w:id="0"/>
          </w:p>
        </w:tc>
      </w:tr>
      <w:tr w:rsidR="001114A0" w:rsidRPr="001114A0" w:rsidTr="001114A0">
        <w:trPr>
          <w:trHeight w:val="152"/>
        </w:trPr>
        <w:tc>
          <w:tcPr>
            <w:tcW w:w="9357" w:type="dxa"/>
            <w:gridSpan w:val="7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righ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 xml:space="preserve">                                                                       单位：元（人民币）</w:t>
            </w:r>
          </w:p>
        </w:tc>
      </w:tr>
      <w:tr w:rsidR="001114A0" w:rsidRPr="001114A0" w:rsidTr="001114A0">
        <w:trPr>
          <w:trHeight w:val="405"/>
        </w:trPr>
        <w:tc>
          <w:tcPr>
            <w:tcW w:w="852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品牌、规格及型号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单 价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总价</w:t>
            </w:r>
          </w:p>
        </w:tc>
      </w:tr>
      <w:tr w:rsidR="001114A0" w:rsidRPr="001114A0" w:rsidTr="001114A0">
        <w:trPr>
          <w:trHeight w:val="405"/>
        </w:trPr>
        <w:tc>
          <w:tcPr>
            <w:tcW w:w="9357" w:type="dxa"/>
            <w:gridSpan w:val="7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广播设备部分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处理器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慧明 DSP-2000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3350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13400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网络解码器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NCT-1011E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3960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15840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功放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RM120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2980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11920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功放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CPR1000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3950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11850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功放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CPR2000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5800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11600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全天候防水音响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TH-400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9750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78000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全天候防水音响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TZW-300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只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8500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76500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无线会议话筒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CW-7030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3540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3540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增益器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创思特AD-308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4500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实时编码器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NCT-1080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9800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信息发布系统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鸿合   鸿合信息发布系统V5.0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6800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服务器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NCS-5000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9600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9600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音频线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 xml:space="preserve">厚德缆胜RVV300/500V -4(2芯） 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15000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音频线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厚德缆胜60227IEC 53(RVV) 300/500V 1.5（2芯）(2×1.5MM</w:t>
            </w: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  <w:vertAlign w:val="superscript"/>
              </w:rPr>
              <w:t>2</w:t>
            </w: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）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800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5600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音频线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秋叶原60227 IEC 53(RVV)2.0（4芯）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1000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28000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电源时序器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创思特 HPS-12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5500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5500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控制线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厚德缆胜H-W650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米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600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2.5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1500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控制设备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定制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360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720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交换机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锐捷 RG-S2928G-E V3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4800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4800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收发器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厚德揽盛HD-GS20QDB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650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2600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网络机柜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厚德揽盛HS-2000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2830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2830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控制柜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7"/>
                <w:szCs w:val="27"/>
              </w:rPr>
            </w:pPr>
            <w:r w:rsidRPr="001114A0">
              <w:rPr>
                <w:rFonts w:ascii="仿宋" w:eastAsia="仿宋" w:hAnsi="仿宋" w:cs="宋体" w:hint="eastAsia"/>
                <w:color w:val="000000"/>
                <w:kern w:val="0"/>
                <w:sz w:val="27"/>
                <w:szCs w:val="27"/>
              </w:rPr>
              <w:t>亿达YD-1000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台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750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3750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立杆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雅克 定制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3650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14600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立杆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雅克 定制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套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3350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16750</w:t>
            </w:r>
          </w:p>
        </w:tc>
      </w:tr>
      <w:tr w:rsidR="001114A0" w:rsidRPr="001114A0" w:rsidTr="001114A0">
        <w:trPr>
          <w:trHeight w:val="402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1875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辅材</w:t>
            </w:r>
          </w:p>
        </w:tc>
        <w:tc>
          <w:tcPr>
            <w:tcW w:w="2519" w:type="dxa"/>
            <w:shd w:val="clear" w:color="auto" w:fill="auto"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32"/>
                <w:szCs w:val="32"/>
              </w:rPr>
              <w:t>希文 定制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批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22000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22000</w:t>
            </w:r>
          </w:p>
        </w:tc>
      </w:tr>
      <w:tr w:rsidR="001114A0" w:rsidRPr="001114A0" w:rsidTr="002D79CC">
        <w:trPr>
          <w:trHeight w:val="405"/>
        </w:trPr>
        <w:tc>
          <w:tcPr>
            <w:tcW w:w="2727" w:type="dxa"/>
            <w:gridSpan w:val="2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6630" w:type="dxa"/>
            <w:gridSpan w:val="5"/>
            <w:shd w:val="clear" w:color="auto" w:fill="auto"/>
            <w:noWrap/>
            <w:vAlign w:val="center"/>
            <w:hideMark/>
          </w:tcPr>
          <w:p w:rsidR="001114A0" w:rsidRPr="001114A0" w:rsidRDefault="001114A0" w:rsidP="001114A0">
            <w:pPr>
              <w:widowControl/>
              <w:spacing w:line="360" w:lineRule="exact"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1114A0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>大写:叁拾柒万柒仟元整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</w:rPr>
              <w:t xml:space="preserve">             </w:t>
            </w:r>
            <w:r w:rsidRPr="001114A0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小写:377000</w:t>
            </w:r>
          </w:p>
        </w:tc>
      </w:tr>
    </w:tbl>
    <w:p w:rsidR="00B93AEE" w:rsidRDefault="00B93AEE"/>
    <w:sectPr w:rsidR="00B93A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3A" w:rsidRDefault="00DB703A" w:rsidP="001114A0">
      <w:r>
        <w:separator/>
      </w:r>
    </w:p>
  </w:endnote>
  <w:endnote w:type="continuationSeparator" w:id="0">
    <w:p w:rsidR="00DB703A" w:rsidRDefault="00DB703A" w:rsidP="00111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3A" w:rsidRDefault="00DB703A" w:rsidP="001114A0">
      <w:r>
        <w:separator/>
      </w:r>
    </w:p>
  </w:footnote>
  <w:footnote w:type="continuationSeparator" w:id="0">
    <w:p w:rsidR="00DB703A" w:rsidRDefault="00DB703A" w:rsidP="00111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F20"/>
    <w:rsid w:val="000F2F20"/>
    <w:rsid w:val="001114A0"/>
    <w:rsid w:val="00B93AEE"/>
    <w:rsid w:val="00DB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177B27"/>
  <w15:chartTrackingRefBased/>
  <w15:docId w15:val="{530B7A49-FEE3-4384-A3C7-31831B895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14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114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114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114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2019-06-04T08:46:00Z</dcterms:created>
  <dcterms:modified xsi:type="dcterms:W3CDTF">2019-06-04T08:49:00Z</dcterms:modified>
</cp:coreProperties>
</file>