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spacing w:val="20"/>
          <w:sz w:val="44"/>
          <w:szCs w:val="44"/>
          <w:lang w:eastAsia="zh-CN"/>
        </w:rPr>
      </w:pPr>
    </w:p>
    <w:p>
      <w:pPr>
        <w:autoSpaceDE w:val="0"/>
        <w:autoSpaceDN w:val="0"/>
        <w:adjustRightInd w:val="0"/>
        <w:jc w:val="center"/>
        <w:rPr>
          <w:rFonts w:hint="eastAsia" w:hAnsi="宋体"/>
          <w:b/>
          <w:spacing w:val="20"/>
          <w:sz w:val="44"/>
          <w:szCs w:val="44"/>
          <w:lang w:eastAsia="zh-CN"/>
        </w:rPr>
      </w:pPr>
    </w:p>
    <w:p>
      <w:pPr>
        <w:autoSpaceDE w:val="0"/>
        <w:autoSpaceDN w:val="0"/>
        <w:adjustRightInd w:val="0"/>
        <w:jc w:val="center"/>
        <w:rPr>
          <w:rFonts w:hint="eastAsia" w:hAnsi="宋体" w:eastAsia="宋体"/>
          <w:b/>
          <w:bCs/>
          <w:sz w:val="44"/>
          <w:szCs w:val="44"/>
          <w:lang w:eastAsia="zh-CN"/>
        </w:rPr>
      </w:pPr>
      <w:r>
        <w:rPr>
          <w:rFonts w:hint="eastAsia" w:hAnsi="宋体"/>
          <w:b/>
          <w:spacing w:val="20"/>
          <w:sz w:val="44"/>
          <w:szCs w:val="44"/>
          <w:lang w:eastAsia="zh-CN"/>
        </w:rPr>
        <w:t>北大办事处魏都区卫生局家属院、司法局家属院、文化宫家属院、土产公司家属院、老办事处家属院、八一路内衣厂家属院、市政公司西家属院提升改造工程</w:t>
      </w:r>
    </w:p>
    <w:p>
      <w:pPr>
        <w:autoSpaceDE w:val="0"/>
        <w:autoSpaceDN w:val="0"/>
        <w:adjustRightInd w:val="0"/>
        <w:rPr>
          <w:rFonts w:hAnsi="宋体"/>
          <w:b/>
          <w:bCs/>
          <w:sz w:val="72"/>
          <w:szCs w:val="72"/>
        </w:rPr>
      </w:pPr>
    </w:p>
    <w:p>
      <w:pPr>
        <w:autoSpaceDE w:val="0"/>
        <w:autoSpaceDN w:val="0"/>
        <w:adjustRightInd w:val="0"/>
        <w:rPr>
          <w:rFonts w:hAnsi="宋体"/>
          <w:b/>
          <w:bCs/>
          <w:sz w:val="72"/>
          <w:szCs w:val="72"/>
        </w:rPr>
      </w:pPr>
    </w:p>
    <w:p>
      <w:pPr>
        <w:autoSpaceDE w:val="0"/>
        <w:autoSpaceDN w:val="0"/>
        <w:adjustRightInd w:val="0"/>
        <w:jc w:val="center"/>
        <w:rPr>
          <w:rFonts w:hAnsi="宋体"/>
          <w:b/>
          <w:sz w:val="32"/>
          <w:szCs w:val="32"/>
        </w:rPr>
      </w:pPr>
      <w:r>
        <w:rPr>
          <w:rFonts w:hint="eastAsia" w:hAnsi="宋体"/>
          <w:b/>
          <w:spacing w:val="20"/>
          <w:sz w:val="72"/>
          <w:szCs w:val="72"/>
        </w:rPr>
        <w:t>发包文件</w:t>
      </w:r>
    </w:p>
    <w:p>
      <w:pPr>
        <w:autoSpaceDE w:val="0"/>
        <w:autoSpaceDN w:val="0"/>
        <w:adjustRightInd w:val="0"/>
        <w:rPr>
          <w:rFonts w:hAnsi="宋体"/>
          <w:b/>
          <w:sz w:val="32"/>
          <w:szCs w:val="32"/>
        </w:rPr>
      </w:pPr>
    </w:p>
    <w:p>
      <w:pPr>
        <w:autoSpaceDE w:val="0"/>
        <w:autoSpaceDN w:val="0"/>
        <w:adjustRightInd w:val="0"/>
        <w:ind w:firstLine="2880" w:firstLineChars="900"/>
        <w:rPr>
          <w:rFonts w:hint="default" w:hAnsi="宋体" w:eastAsia="宋体" w:cs="黑体"/>
          <w:sz w:val="44"/>
          <w:szCs w:val="44"/>
          <w:lang w:val="en-US" w:eastAsia="zh-CN"/>
        </w:rPr>
      </w:pPr>
      <w:r>
        <w:rPr>
          <w:rFonts w:hint="eastAsia" w:hAnsi="宋体"/>
          <w:b/>
          <w:sz w:val="32"/>
          <w:szCs w:val="32"/>
        </w:rPr>
        <w:t>项目编号：XCGC-X201</w:t>
      </w:r>
      <w:r>
        <w:rPr>
          <w:rFonts w:hint="eastAsia" w:hAnsi="宋体"/>
          <w:b/>
          <w:sz w:val="32"/>
          <w:szCs w:val="32"/>
          <w:lang w:val="en-US" w:eastAsia="zh-CN"/>
        </w:rPr>
        <w:t>9025</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18"/>
        <w:tabs>
          <w:tab w:val="left" w:pos="1980"/>
        </w:tabs>
        <w:spacing w:line="600" w:lineRule="exact"/>
        <w:rPr>
          <w:rFonts w:hAnsi="宋体" w:cs="黑体"/>
          <w:b/>
          <w:color w:val="auto"/>
          <w:sz w:val="21"/>
          <w:szCs w:val="21"/>
        </w:rPr>
      </w:pPr>
    </w:p>
    <w:p>
      <w:pPr>
        <w:spacing w:line="480" w:lineRule="auto"/>
        <w:ind w:firstLine="2700" w:firstLineChars="900"/>
        <w:rPr>
          <w:rFonts w:hAnsi="宋体" w:cs="黑体"/>
          <w:b/>
          <w:sz w:val="30"/>
          <w:szCs w:val="30"/>
        </w:rPr>
      </w:pPr>
    </w:p>
    <w:p>
      <w:pPr>
        <w:pStyle w:val="2"/>
        <w:ind w:firstLine="340"/>
      </w:pPr>
    </w:p>
    <w:p>
      <w:pPr>
        <w:spacing w:line="480" w:lineRule="auto"/>
        <w:jc w:val="center"/>
        <w:rPr>
          <w:rFonts w:hint="eastAsia" w:hAnsi="宋体" w:eastAsia="宋体" w:cs="黑体"/>
          <w:b/>
          <w:sz w:val="30"/>
          <w:szCs w:val="30"/>
          <w:lang w:eastAsia="zh-CN"/>
        </w:rPr>
      </w:pPr>
      <w:r>
        <w:rPr>
          <w:rFonts w:hint="eastAsia" w:hAnsi="宋体" w:cs="黑体"/>
          <w:b/>
          <w:sz w:val="30"/>
          <w:szCs w:val="30"/>
        </w:rPr>
        <w:t>发包人：</w:t>
      </w:r>
      <w:r>
        <w:rPr>
          <w:rFonts w:hint="eastAsia" w:hAnsi="宋体" w:cs="黑体"/>
          <w:b/>
          <w:sz w:val="30"/>
          <w:szCs w:val="30"/>
          <w:lang w:eastAsia="zh-CN"/>
        </w:rPr>
        <w:t>许昌市魏都区北大街道办事处</w:t>
      </w:r>
    </w:p>
    <w:p>
      <w:pPr>
        <w:spacing w:line="480" w:lineRule="auto"/>
        <w:jc w:val="center"/>
        <w:rPr>
          <w:rFonts w:hAnsi="宋体" w:cs="黑体"/>
          <w:b/>
          <w:sz w:val="32"/>
          <w:szCs w:val="32"/>
        </w:rPr>
      </w:pPr>
      <w:r>
        <w:rPr>
          <w:rFonts w:hint="eastAsia" w:hAnsi="宋体" w:cs="黑体"/>
          <w:b/>
          <w:sz w:val="30"/>
          <w:szCs w:val="30"/>
        </w:rPr>
        <w:t>代理机构：河南建标工程管理有限公司</w:t>
      </w:r>
    </w:p>
    <w:p>
      <w:pPr>
        <w:spacing w:line="480" w:lineRule="auto"/>
        <w:jc w:val="center"/>
        <w:rPr>
          <w:rFonts w:hAnsi="宋体" w:cs="黑体"/>
          <w:b/>
          <w:sz w:val="32"/>
          <w:szCs w:val="32"/>
        </w:rPr>
      </w:pPr>
      <w:r>
        <w:rPr>
          <w:rFonts w:hint="eastAsia" w:hAnsi="宋体" w:cs="黑体"/>
          <w:b/>
          <w:sz w:val="32"/>
          <w:szCs w:val="32"/>
        </w:rPr>
        <w:t>二〇一</w:t>
      </w:r>
      <w:r>
        <w:rPr>
          <w:rFonts w:hint="eastAsia" w:hAnsi="宋体" w:cs="黑体"/>
          <w:b/>
          <w:sz w:val="32"/>
          <w:szCs w:val="32"/>
          <w:lang w:eastAsia="zh-CN"/>
        </w:rPr>
        <w:t>九</w:t>
      </w:r>
      <w:r>
        <w:rPr>
          <w:rFonts w:hint="eastAsia" w:hAnsi="宋体" w:cs="黑体"/>
          <w:b/>
          <w:sz w:val="32"/>
          <w:szCs w:val="32"/>
        </w:rPr>
        <w:t>年</w:t>
      </w:r>
      <w:r>
        <w:rPr>
          <w:rFonts w:hint="eastAsia" w:hAnsi="宋体" w:cs="黑体"/>
          <w:b/>
          <w:sz w:val="32"/>
          <w:szCs w:val="32"/>
          <w:lang w:eastAsia="zh-CN"/>
        </w:rPr>
        <w:t>五</w:t>
      </w:r>
      <w:r>
        <w:rPr>
          <w:rFonts w:hint="eastAsia" w:hAnsi="宋体" w:cs="黑体"/>
          <w:b/>
          <w:sz w:val="32"/>
          <w:szCs w:val="32"/>
        </w:rPr>
        <w:t>月</w:t>
      </w:r>
    </w:p>
    <w:p>
      <w:pPr>
        <w:rPr>
          <w:rFonts w:ascii="黑体" w:hAnsi="宋体" w:eastAsia="黑体"/>
          <w:b/>
          <w:sz w:val="44"/>
        </w:rPr>
      </w:pPr>
      <w:r>
        <w:rPr>
          <w:rFonts w:ascii="黑体" w:hAnsi="宋体" w:eastAsia="黑体"/>
          <w:b/>
          <w:sz w:val="44"/>
        </w:rPr>
        <w:br w:type="page"/>
      </w:r>
    </w:p>
    <w:p>
      <w:pPr>
        <w:pStyle w:val="2"/>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hAnsi="宋体"/>
          <w:sz w:val="28"/>
        </w:rPr>
      </w:pPr>
      <w:r>
        <w:rPr>
          <w:rFonts w:hint="eastAsia" w:hAnsi="宋体"/>
          <w:sz w:val="28"/>
          <w:szCs w:val="28"/>
        </w:rPr>
        <w:t>第一章  发包公告</w:t>
      </w:r>
      <w:r>
        <w:rPr>
          <w:rFonts w:hAnsi="宋体"/>
          <w:sz w:val="28"/>
        </w:rPr>
        <w:tab/>
      </w:r>
      <w:r>
        <w:rPr>
          <w:rFonts w:hint="eastAsia" w:hAnsi="宋体"/>
          <w:sz w:val="28"/>
        </w:rPr>
        <w:t>01</w:t>
      </w:r>
    </w:p>
    <w:p>
      <w:pPr>
        <w:tabs>
          <w:tab w:val="left" w:leader="hyphen" w:pos="7919"/>
        </w:tabs>
        <w:snapToGrid w:val="0"/>
        <w:spacing w:line="480" w:lineRule="auto"/>
        <w:ind w:firstLine="645"/>
        <w:rPr>
          <w:rFonts w:hint="eastAsia" w:hAnsi="宋体" w:eastAsia="宋体"/>
          <w:sz w:val="28"/>
          <w:lang w:eastAsia="zh-CN"/>
        </w:rPr>
      </w:pPr>
      <w:r>
        <w:rPr>
          <w:rFonts w:hint="eastAsia" w:hAnsi="宋体"/>
          <w:sz w:val="28"/>
        </w:rPr>
        <w:t>第二章  承包人须知表</w:t>
      </w:r>
      <w:r>
        <w:rPr>
          <w:rFonts w:hAnsi="宋体"/>
          <w:sz w:val="28"/>
        </w:rPr>
        <w:tab/>
      </w:r>
      <w:r>
        <w:rPr>
          <w:rFonts w:hint="eastAsia" w:hAnsi="宋体"/>
          <w:sz w:val="28"/>
        </w:rPr>
        <w:t>0</w:t>
      </w:r>
      <w:r>
        <w:rPr>
          <w:rFonts w:hint="eastAsia" w:hAnsi="宋体"/>
          <w:sz w:val="28"/>
          <w:lang w:val="en-US" w:eastAsia="zh-CN"/>
        </w:rPr>
        <w:t>6</w:t>
      </w:r>
    </w:p>
    <w:p>
      <w:pPr>
        <w:tabs>
          <w:tab w:val="left" w:leader="hyphen" w:pos="7919"/>
        </w:tabs>
        <w:snapToGrid w:val="0"/>
        <w:spacing w:line="480" w:lineRule="auto"/>
        <w:ind w:firstLine="645"/>
        <w:rPr>
          <w:rFonts w:hint="eastAsia" w:hAnsi="宋体" w:eastAsia="宋体"/>
          <w:sz w:val="28"/>
          <w:lang w:eastAsia="zh-CN"/>
        </w:rPr>
      </w:pPr>
      <w:r>
        <w:rPr>
          <w:rFonts w:hint="eastAsia" w:hAnsi="宋体"/>
          <w:sz w:val="28"/>
        </w:rPr>
        <w:t>第三章  评审办法</w:t>
      </w:r>
      <w:r>
        <w:rPr>
          <w:rFonts w:hAnsi="宋体"/>
          <w:sz w:val="28"/>
        </w:rPr>
        <w:tab/>
      </w:r>
      <w:r>
        <w:rPr>
          <w:rFonts w:hint="eastAsia" w:hAnsi="宋体"/>
          <w:sz w:val="28"/>
        </w:rPr>
        <w:t>1</w:t>
      </w:r>
      <w:r>
        <w:rPr>
          <w:rFonts w:hint="eastAsia" w:hAnsi="宋体"/>
          <w:sz w:val="28"/>
          <w:lang w:val="en-US" w:eastAsia="zh-CN"/>
        </w:rPr>
        <w:t>4</w:t>
      </w:r>
    </w:p>
    <w:p>
      <w:pPr>
        <w:tabs>
          <w:tab w:val="left" w:leader="hyphen" w:pos="7919"/>
        </w:tabs>
        <w:snapToGrid w:val="0"/>
        <w:spacing w:line="480" w:lineRule="auto"/>
        <w:ind w:firstLine="645"/>
        <w:rPr>
          <w:rFonts w:hint="eastAsia" w:hAnsi="宋体" w:eastAsia="宋体"/>
          <w:sz w:val="28"/>
          <w:lang w:eastAsia="zh-CN"/>
        </w:rPr>
      </w:pPr>
      <w:r>
        <w:rPr>
          <w:rFonts w:hint="eastAsia" w:hAnsi="宋体"/>
          <w:sz w:val="28"/>
        </w:rPr>
        <w:t>第四章  承包文件格式</w:t>
      </w:r>
      <w:r>
        <w:rPr>
          <w:rFonts w:hAnsi="宋体"/>
          <w:sz w:val="28"/>
        </w:rPr>
        <w:tab/>
      </w:r>
      <w:r>
        <w:rPr>
          <w:rFonts w:hint="eastAsia" w:hAnsi="宋体"/>
          <w:sz w:val="28"/>
        </w:rPr>
        <w:t>1</w:t>
      </w:r>
      <w:r>
        <w:rPr>
          <w:rFonts w:hint="eastAsia" w:hAnsi="宋体"/>
          <w:sz w:val="28"/>
          <w:lang w:val="en-US" w:eastAsia="zh-CN"/>
        </w:rPr>
        <w:t>5</w:t>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snapToGrid w:val="0"/>
        <w:spacing w:beforeLines="50"/>
        <w:jc w:val="center"/>
        <w:rPr>
          <w:rFonts w:hAnsi="宋体" w:cs="黑体"/>
          <w:b/>
          <w:sz w:val="36"/>
          <w:szCs w:val="36"/>
        </w:rPr>
        <w:sectPr>
          <w:headerReference r:id="rId8"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Ansi="宋体" w:cs="黑体"/>
          <w:b/>
          <w:sz w:val="36"/>
          <w:szCs w:val="36"/>
        </w:rPr>
      </w:pPr>
      <w:r>
        <w:rPr>
          <w:rFonts w:hint="eastAsia" w:hAnsi="宋体" w:cs="黑体"/>
          <w:b/>
          <w:sz w:val="36"/>
          <w:szCs w:val="36"/>
        </w:rPr>
        <w:t>第一章  发包公告</w:t>
      </w:r>
    </w:p>
    <w:p>
      <w:pPr>
        <w:jc w:val="center"/>
        <w:rPr>
          <w:rFonts w:hint="eastAsia" w:hAnsi="宋体" w:eastAsia="宋体" w:cs="宋体"/>
          <w:b/>
          <w:sz w:val="32"/>
          <w:szCs w:val="32"/>
          <w:lang w:eastAsia="zh-CN"/>
        </w:rPr>
      </w:pPr>
      <w:r>
        <w:rPr>
          <w:rFonts w:hint="eastAsia" w:hAnsi="宋体" w:cs="宋体"/>
          <w:b/>
          <w:sz w:val="32"/>
          <w:szCs w:val="32"/>
        </w:rPr>
        <w:t>XCGC-X201</w:t>
      </w:r>
      <w:r>
        <w:rPr>
          <w:rFonts w:hint="eastAsia" w:hAnsi="宋体" w:cs="宋体"/>
          <w:b/>
          <w:sz w:val="32"/>
          <w:szCs w:val="32"/>
          <w:lang w:val="en-US" w:eastAsia="zh-CN"/>
        </w:rPr>
        <w:t xml:space="preserve">9025 </w:t>
      </w:r>
      <w:r>
        <w:rPr>
          <w:rFonts w:hint="eastAsia" w:hAnsi="宋体" w:cs="宋体"/>
          <w:b/>
          <w:sz w:val="32"/>
          <w:szCs w:val="32"/>
          <w:lang w:eastAsia="zh-CN"/>
        </w:rPr>
        <w:t>许昌市魏都区北大街道办事处</w:t>
      </w:r>
    </w:p>
    <w:p>
      <w:pPr>
        <w:jc w:val="center"/>
        <w:rPr>
          <w:rFonts w:hAnsi="宋体" w:cs="宋体"/>
          <w:b/>
          <w:sz w:val="32"/>
          <w:szCs w:val="32"/>
        </w:rPr>
      </w:pPr>
      <w:r>
        <w:rPr>
          <w:rFonts w:hint="eastAsia" w:hAnsi="宋体" w:cs="宋体"/>
          <w:b/>
          <w:sz w:val="32"/>
          <w:szCs w:val="32"/>
        </w:rPr>
        <w:t>“</w:t>
      </w:r>
      <w:r>
        <w:rPr>
          <w:rFonts w:hint="eastAsia" w:hAnsi="宋体" w:cs="宋体"/>
          <w:b/>
          <w:sz w:val="32"/>
          <w:szCs w:val="32"/>
          <w:lang w:eastAsia="zh-CN"/>
        </w:rPr>
        <w:t>北大办事处魏都区卫生局家属院、司法局家属院、文化宫家属院、土产公司家属院、老办事处家属院、八一路内衣厂家属院、市政公司西家属院提升改造工程</w:t>
      </w:r>
      <w:r>
        <w:rPr>
          <w:rFonts w:hint="eastAsia" w:hAnsi="宋体" w:cs="宋体"/>
          <w:b/>
          <w:sz w:val="32"/>
          <w:szCs w:val="32"/>
        </w:rPr>
        <w:t>”发包公告</w:t>
      </w:r>
    </w:p>
    <w:p>
      <w:pPr>
        <w:spacing w:line="480" w:lineRule="exact"/>
        <w:rPr>
          <w:rFonts w:hAnsi="宋体" w:cs="宋体"/>
          <w:b/>
          <w:sz w:val="24"/>
          <w:szCs w:val="24"/>
        </w:rPr>
      </w:pPr>
      <w:r>
        <w:rPr>
          <w:rFonts w:hint="eastAsia" w:hAnsi="宋体" w:cs="宋体"/>
          <w:b/>
          <w:sz w:val="24"/>
          <w:szCs w:val="24"/>
        </w:rPr>
        <w:t>一、招标条件</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lang w:eastAsia="zh-CN"/>
        </w:rPr>
        <w:t>许昌市魏都区北大街道办事处</w:t>
      </w:r>
      <w:r>
        <w:rPr>
          <w:rFonts w:hint="eastAsia" w:hAnsi="宋体" w:cs="宋体"/>
          <w:sz w:val="24"/>
          <w:szCs w:val="24"/>
        </w:rPr>
        <w:t>“</w:t>
      </w:r>
      <w:r>
        <w:rPr>
          <w:rFonts w:hint="eastAsia" w:hAnsi="宋体" w:cs="宋体"/>
          <w:sz w:val="24"/>
          <w:szCs w:val="24"/>
          <w:lang w:eastAsia="zh-CN"/>
        </w:rPr>
        <w:t>北大办事处魏都区卫生局家属院、司法局家属院、文化宫家属院、土产公司家属院、老办事处家属院、八一路内衣厂家属院、市政公司西家属院提升改造工程</w:t>
      </w:r>
      <w:r>
        <w:rPr>
          <w:rFonts w:hint="eastAsia" w:hAnsi="宋体" w:cs="宋体"/>
          <w:sz w:val="24"/>
          <w:szCs w:val="24"/>
        </w:rPr>
        <w:t>”，已由相关部门批准建设，发包人为</w:t>
      </w:r>
      <w:r>
        <w:rPr>
          <w:rFonts w:hint="eastAsia" w:hAnsi="宋体" w:cs="宋体"/>
          <w:sz w:val="24"/>
          <w:szCs w:val="24"/>
          <w:lang w:eastAsia="zh-CN"/>
        </w:rPr>
        <w:t>许昌市魏都区北大街道办事处</w:t>
      </w:r>
      <w:r>
        <w:rPr>
          <w:rFonts w:hint="eastAsia" w:hAnsi="宋体" w:cs="宋体"/>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sz w:val="24"/>
          <w:szCs w:val="24"/>
        </w:rPr>
      </w:pPr>
      <w:r>
        <w:rPr>
          <w:rFonts w:hint="eastAsia" w:hAnsi="宋体" w:cs="宋体"/>
          <w:b/>
          <w:sz w:val="24"/>
          <w:szCs w:val="24"/>
        </w:rPr>
        <w:t>二、项目概况与招标内容</w:t>
      </w:r>
    </w:p>
    <w:p>
      <w:pPr>
        <w:adjustRightInd w:val="0"/>
        <w:snapToGrid w:val="0"/>
        <w:spacing w:line="480" w:lineRule="exact"/>
        <w:ind w:right="-170" w:rightChars="-50" w:firstLine="480" w:firstLineChars="200"/>
        <w:rPr>
          <w:rFonts w:hint="default" w:hAnsi="宋体" w:eastAsia="宋体" w:cs="宋体"/>
          <w:sz w:val="24"/>
          <w:szCs w:val="24"/>
          <w:lang w:val="en-US" w:eastAsia="zh-CN"/>
        </w:rPr>
      </w:pPr>
      <w:r>
        <w:rPr>
          <w:rFonts w:hint="eastAsia" w:hAnsi="宋体" w:cs="宋体"/>
          <w:sz w:val="24"/>
          <w:szCs w:val="24"/>
        </w:rPr>
        <w:t>（1）项目编号：XCGC-X201</w:t>
      </w:r>
      <w:r>
        <w:rPr>
          <w:rFonts w:hint="eastAsia" w:hAnsi="宋体" w:cs="宋体"/>
          <w:sz w:val="24"/>
          <w:szCs w:val="24"/>
          <w:lang w:val="en-US" w:eastAsia="zh-CN"/>
        </w:rPr>
        <w:t>9025</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（2）建设地点：许昌市魏都区。</w:t>
      </w:r>
    </w:p>
    <w:p>
      <w:pPr>
        <w:adjustRightInd w:val="0"/>
        <w:snapToGrid w:val="0"/>
        <w:spacing w:line="460" w:lineRule="exact"/>
        <w:ind w:right="-170" w:rightChars="-50" w:firstLine="480" w:firstLineChars="200"/>
        <w:rPr>
          <w:rFonts w:hint="default" w:hAnsi="宋体" w:eastAsia="宋体" w:cs="宋体"/>
          <w:sz w:val="24"/>
          <w:szCs w:val="24"/>
          <w:lang w:val="en-US" w:eastAsia="zh-CN"/>
        </w:rPr>
      </w:pPr>
      <w:r>
        <w:rPr>
          <w:rFonts w:hint="eastAsia" w:hAnsi="宋体" w:cs="宋体"/>
          <w:sz w:val="24"/>
          <w:szCs w:val="24"/>
        </w:rPr>
        <w:t>（3）建设规模：</w:t>
      </w:r>
      <w:r>
        <w:rPr>
          <w:rFonts w:hint="eastAsia" w:hAnsi="宋体" w:cs="宋体"/>
          <w:sz w:val="24"/>
          <w:szCs w:val="24"/>
          <w:lang w:val="en-US" w:eastAsia="zh-CN"/>
        </w:rPr>
        <w:t>1、</w:t>
      </w:r>
      <w:r>
        <w:rPr>
          <w:rFonts w:hint="eastAsia" w:hAnsi="宋体" w:cs="宋体"/>
          <w:sz w:val="24"/>
          <w:szCs w:val="24"/>
          <w:lang w:eastAsia="zh-CN"/>
        </w:rPr>
        <w:t>北大办事处魏都区卫生局家属院提升改造工程，包括各种线路规整、安装铁艺大门、清淤、更换排水沟盖板、抬升明沟、抬升检查井、路面改造、安装声控灯、安装监控系统、更换雨水管等内容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lang w:eastAsia="zh-CN"/>
        </w:rPr>
        <w:t>北大办事处司法局家属院提升改造工程，包括各种线路规整、更换铁艺大门、清淤、更换排水沟盖板、抬升明沟、抬升检查井、路面改造、安装声控灯、安装监控系统、更换雨水管等内容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lang w:eastAsia="zh-CN"/>
        </w:rPr>
        <w:t>北大办事处文化宫家属院提升改造工程，包括各种线路规整、更换铁艺大门、清淤、更换排水沟盖板、路面改造、安装声控灯、安装监控系统、更换雨水管等内容；</w:t>
      </w:r>
      <w:r>
        <w:rPr>
          <w:rFonts w:hint="eastAsia" w:hAnsi="宋体" w:cs="宋体"/>
          <w:sz w:val="24"/>
          <w:szCs w:val="24"/>
          <w:lang w:val="en-US" w:eastAsia="zh-CN"/>
        </w:rPr>
        <w:t>4、</w:t>
      </w:r>
      <w:r>
        <w:rPr>
          <w:rFonts w:hint="eastAsia" w:hAnsi="宋体" w:cs="宋体"/>
          <w:sz w:val="24"/>
          <w:szCs w:val="24"/>
          <w:lang w:eastAsia="zh-CN"/>
        </w:rPr>
        <w:t>北大办事处土产公司家属院提升改造工程，包括各种线路规整、更换铁艺大门、清淤、更换排水沟盖板、抬升明沟、抬升检查井、路面改造、安装声控灯、安装监控系统、更换雨水管等内容；</w:t>
      </w:r>
      <w:r>
        <w:rPr>
          <w:rFonts w:hint="eastAsia" w:hAnsi="宋体" w:cs="宋体"/>
          <w:sz w:val="24"/>
          <w:szCs w:val="24"/>
          <w:lang w:val="en-US" w:eastAsia="zh-CN"/>
        </w:rPr>
        <w:t>5、</w:t>
      </w:r>
      <w:r>
        <w:rPr>
          <w:rFonts w:hint="eastAsia" w:hAnsi="宋体" w:cs="宋体"/>
          <w:sz w:val="24"/>
          <w:szCs w:val="24"/>
          <w:lang w:eastAsia="zh-CN"/>
        </w:rPr>
        <w:t>北大办事处老办事处家属院提升改造工程，包括各种线路规整、墙面刷漆、清淤、更换排水沟盖板、防盗门除锈刷漆、路面改造、安装声控灯、安装监控系统、更换雨水管等内容</w:t>
      </w: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lang w:eastAsia="zh-CN"/>
        </w:rPr>
        <w:t>北大办事处八一路内衣厂家属院提升改造工程，包括各种线路规整、安装铁艺大门、清淤、更换排水沟盖板、抬升明沟、抬升检查井、路面改造、安装声控灯、安装监控系统、更换雨水管等内容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lang w:eastAsia="zh-CN"/>
        </w:rPr>
        <w:t>北大办事处市政公司西家属院提升改造工程，包括各种线路规整、安装铁艺大门、清淤、更换排水沟盖板、抬升明沟、抬升检查井、路面改造、安装声控灯、安装监控系统、更换雨水管等内容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p>
    <w:p>
      <w:pPr>
        <w:adjustRightInd w:val="0"/>
        <w:snapToGrid w:val="0"/>
        <w:spacing w:line="480" w:lineRule="exact"/>
        <w:ind w:left="475" w:leftChars="140" w:right="-170" w:rightChars="-50"/>
        <w:rPr>
          <w:rFonts w:hAnsi="宋体" w:cs="宋体"/>
          <w:sz w:val="24"/>
          <w:szCs w:val="24"/>
        </w:rPr>
      </w:pPr>
      <w:r>
        <w:rPr>
          <w:rFonts w:hint="eastAsia" w:hAnsi="宋体" w:cs="宋体"/>
          <w:sz w:val="24"/>
          <w:szCs w:val="24"/>
        </w:rPr>
        <w:t>（4）发包范围：本项目发包文件、工程量清单、答疑纪要（如有）范围内的所有内容。</w:t>
      </w:r>
    </w:p>
    <w:p>
      <w:pPr>
        <w:adjustRightInd w:val="0"/>
        <w:snapToGrid w:val="0"/>
        <w:spacing w:line="480" w:lineRule="exact"/>
        <w:ind w:left="475" w:leftChars="140" w:right="-170" w:rightChars="-50"/>
        <w:rPr>
          <w:rFonts w:hAnsi="宋体" w:cs="宋体"/>
          <w:sz w:val="24"/>
          <w:szCs w:val="24"/>
        </w:rPr>
      </w:pPr>
      <w:r>
        <w:rPr>
          <w:rFonts w:hint="eastAsia" w:hAnsi="宋体" w:cs="宋体"/>
          <w:sz w:val="24"/>
          <w:szCs w:val="24"/>
        </w:rPr>
        <w:t>（5）工  期：30日历天。</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（6）发包控制价：第一标段：</w:t>
      </w:r>
      <w:r>
        <w:rPr>
          <w:rFonts w:hint="eastAsia" w:hAnsi="宋体" w:cs="宋体"/>
          <w:sz w:val="24"/>
          <w:szCs w:val="24"/>
          <w:lang w:val="en-US" w:eastAsia="zh-CN"/>
        </w:rPr>
        <w:t>493533.74</w:t>
      </w:r>
      <w:r>
        <w:rPr>
          <w:rFonts w:hint="eastAsia" w:hAnsi="宋体" w:cs="宋体"/>
          <w:sz w:val="24"/>
          <w:szCs w:val="24"/>
        </w:rPr>
        <w:t>元；第二标段：</w:t>
      </w:r>
      <w:r>
        <w:rPr>
          <w:rFonts w:hint="eastAsia" w:hAnsi="宋体" w:cs="宋体"/>
          <w:sz w:val="24"/>
          <w:szCs w:val="24"/>
          <w:lang w:val="en-US" w:eastAsia="zh-CN"/>
        </w:rPr>
        <w:t>257297.76</w:t>
      </w:r>
      <w:r>
        <w:rPr>
          <w:rFonts w:hint="eastAsia" w:hAnsi="宋体" w:cs="宋体"/>
          <w:sz w:val="24"/>
          <w:szCs w:val="24"/>
        </w:rPr>
        <w:t>元；第三标段：</w:t>
      </w:r>
      <w:r>
        <w:rPr>
          <w:rFonts w:hint="eastAsia" w:hAnsi="宋体" w:cs="宋体"/>
          <w:sz w:val="24"/>
          <w:szCs w:val="24"/>
          <w:lang w:val="en-US" w:eastAsia="zh-CN"/>
        </w:rPr>
        <w:t>290548.14</w:t>
      </w:r>
      <w:r>
        <w:rPr>
          <w:rFonts w:hint="eastAsia" w:hAnsi="宋体" w:cs="宋体"/>
          <w:sz w:val="24"/>
          <w:szCs w:val="24"/>
        </w:rPr>
        <w:t>元</w:t>
      </w:r>
      <w:r>
        <w:rPr>
          <w:rFonts w:hint="eastAsia" w:hAnsi="宋体" w:cs="宋体"/>
          <w:sz w:val="24"/>
          <w:szCs w:val="24"/>
          <w:lang w:eastAsia="zh-CN"/>
        </w:rPr>
        <w:t>；第四标段：</w:t>
      </w:r>
      <w:r>
        <w:rPr>
          <w:rFonts w:hint="eastAsia" w:hAnsi="宋体" w:cs="宋体"/>
          <w:sz w:val="24"/>
          <w:szCs w:val="24"/>
          <w:lang w:val="en-US" w:eastAsia="zh-CN"/>
        </w:rPr>
        <w:t>423502.45</w:t>
      </w:r>
      <w:r>
        <w:rPr>
          <w:rFonts w:hint="eastAsia" w:hAnsi="宋体" w:cs="宋体"/>
          <w:sz w:val="24"/>
          <w:szCs w:val="24"/>
          <w:lang w:eastAsia="zh-CN"/>
        </w:rPr>
        <w:t>元；</w:t>
      </w:r>
      <w:r>
        <w:rPr>
          <w:rFonts w:hint="eastAsia" w:hAnsi="宋体" w:cs="宋体"/>
          <w:sz w:val="24"/>
          <w:szCs w:val="24"/>
        </w:rPr>
        <w:t>第</w:t>
      </w:r>
      <w:r>
        <w:rPr>
          <w:rFonts w:hint="eastAsia" w:hAnsi="宋体" w:cs="宋体"/>
          <w:sz w:val="24"/>
          <w:szCs w:val="24"/>
          <w:lang w:eastAsia="zh-CN"/>
        </w:rPr>
        <w:t>五</w:t>
      </w:r>
      <w:r>
        <w:rPr>
          <w:rFonts w:hint="eastAsia" w:hAnsi="宋体" w:cs="宋体"/>
          <w:sz w:val="24"/>
          <w:szCs w:val="24"/>
        </w:rPr>
        <w:t>标段：</w:t>
      </w:r>
      <w:r>
        <w:rPr>
          <w:rFonts w:hint="eastAsia" w:hAnsi="宋体" w:cs="宋体"/>
          <w:sz w:val="24"/>
          <w:szCs w:val="24"/>
          <w:lang w:val="en-US" w:eastAsia="zh-CN"/>
        </w:rPr>
        <w:t>304566.72</w:t>
      </w:r>
      <w:r>
        <w:rPr>
          <w:rFonts w:hint="eastAsia" w:hAnsi="宋体" w:cs="宋体"/>
          <w:sz w:val="24"/>
          <w:szCs w:val="24"/>
        </w:rPr>
        <w:t>元；第</w:t>
      </w:r>
      <w:r>
        <w:rPr>
          <w:rFonts w:hint="eastAsia" w:hAnsi="宋体" w:cs="宋体"/>
          <w:sz w:val="24"/>
          <w:szCs w:val="24"/>
          <w:lang w:eastAsia="zh-CN"/>
        </w:rPr>
        <w:t>六</w:t>
      </w:r>
      <w:r>
        <w:rPr>
          <w:rFonts w:hint="eastAsia" w:hAnsi="宋体" w:cs="宋体"/>
          <w:sz w:val="24"/>
          <w:szCs w:val="24"/>
        </w:rPr>
        <w:t>标段：</w:t>
      </w:r>
      <w:r>
        <w:rPr>
          <w:rFonts w:hint="eastAsia" w:hAnsi="宋体" w:cs="宋体"/>
          <w:sz w:val="24"/>
          <w:szCs w:val="24"/>
          <w:lang w:val="en-US" w:eastAsia="zh-CN"/>
        </w:rPr>
        <w:t>368849.99</w:t>
      </w:r>
      <w:r>
        <w:rPr>
          <w:rFonts w:hint="eastAsia" w:hAnsi="宋体" w:cs="宋体"/>
          <w:sz w:val="24"/>
          <w:szCs w:val="24"/>
        </w:rPr>
        <w:t>元；第</w:t>
      </w:r>
      <w:r>
        <w:rPr>
          <w:rFonts w:hint="eastAsia" w:hAnsi="宋体" w:cs="宋体"/>
          <w:sz w:val="24"/>
          <w:szCs w:val="24"/>
          <w:lang w:eastAsia="zh-CN"/>
        </w:rPr>
        <w:t>七</w:t>
      </w:r>
      <w:r>
        <w:rPr>
          <w:rFonts w:hint="eastAsia" w:hAnsi="宋体" w:cs="宋体"/>
          <w:sz w:val="24"/>
          <w:szCs w:val="24"/>
        </w:rPr>
        <w:t>标段：</w:t>
      </w:r>
      <w:r>
        <w:rPr>
          <w:rFonts w:hint="eastAsia" w:hAnsi="宋体" w:cs="宋体"/>
          <w:sz w:val="24"/>
          <w:szCs w:val="24"/>
          <w:lang w:val="en-US" w:eastAsia="zh-CN"/>
        </w:rPr>
        <w:t>470658.84</w:t>
      </w:r>
      <w:r>
        <w:rPr>
          <w:rFonts w:hint="eastAsia" w:hAnsi="宋体" w:cs="宋体"/>
          <w:sz w:val="24"/>
          <w:szCs w:val="24"/>
        </w:rPr>
        <w:t>元。</w:t>
      </w:r>
    </w:p>
    <w:p>
      <w:pPr>
        <w:adjustRightInd w:val="0"/>
        <w:snapToGrid w:val="0"/>
        <w:spacing w:line="460" w:lineRule="exact"/>
        <w:ind w:right="-170" w:rightChars="-50" w:firstLine="480" w:firstLineChars="200"/>
        <w:rPr>
          <w:rFonts w:hAnsi="宋体" w:cs="宋体"/>
          <w:sz w:val="24"/>
          <w:szCs w:val="24"/>
        </w:rPr>
      </w:pPr>
      <w:r>
        <w:rPr>
          <w:rFonts w:hint="eastAsia" w:hAnsi="宋体" w:cs="宋体"/>
          <w:sz w:val="24"/>
          <w:szCs w:val="24"/>
        </w:rPr>
        <w:t>（7）承包段划分：本次发包共划分为</w:t>
      </w:r>
      <w:r>
        <w:rPr>
          <w:rFonts w:hint="eastAsia" w:hAnsi="宋体" w:cs="宋体"/>
          <w:sz w:val="24"/>
          <w:szCs w:val="24"/>
          <w:lang w:eastAsia="zh-CN"/>
        </w:rPr>
        <w:t>七</w:t>
      </w:r>
      <w:r>
        <w:rPr>
          <w:rFonts w:hint="eastAsia" w:hAnsi="宋体" w:cs="宋体"/>
          <w:sz w:val="24"/>
          <w:szCs w:val="24"/>
        </w:rPr>
        <w:t>个标段。</w:t>
      </w:r>
      <w:r>
        <w:rPr>
          <w:rFonts w:hint="eastAsia" w:hAnsi="宋体" w:cs="宋体"/>
          <w:sz w:val="24"/>
          <w:szCs w:val="24"/>
          <w:lang w:eastAsia="zh-CN"/>
        </w:rPr>
        <w:t>第一标段：北大办事处魏都区卫生局家属院提升改造工程</w:t>
      </w:r>
      <w:r>
        <w:rPr>
          <w:rFonts w:hint="eastAsia" w:hAnsi="宋体" w:cs="宋体"/>
          <w:sz w:val="24"/>
          <w:szCs w:val="24"/>
        </w:rPr>
        <w:t>。第二标段：</w:t>
      </w:r>
      <w:r>
        <w:rPr>
          <w:rFonts w:hint="eastAsia" w:hAnsi="宋体" w:cs="宋体"/>
          <w:sz w:val="24"/>
          <w:szCs w:val="24"/>
          <w:lang w:eastAsia="zh-CN"/>
        </w:rPr>
        <w:t>北大办事处司法局家属院提升改造工程</w:t>
      </w:r>
      <w:r>
        <w:rPr>
          <w:rFonts w:hint="eastAsia" w:hAnsi="宋体" w:cs="宋体"/>
          <w:sz w:val="24"/>
          <w:szCs w:val="24"/>
        </w:rPr>
        <w:t>；第三标段：</w:t>
      </w:r>
      <w:r>
        <w:rPr>
          <w:rFonts w:hint="eastAsia" w:hAnsi="宋体" w:cs="宋体"/>
          <w:sz w:val="24"/>
          <w:szCs w:val="24"/>
          <w:lang w:eastAsia="zh-CN"/>
        </w:rPr>
        <w:t>北大办事处文化宫家属院提升改造工程；第四标段：北大办事处土产公司家属院提升改造工程；</w:t>
      </w:r>
      <w:r>
        <w:rPr>
          <w:rFonts w:hint="eastAsia" w:hAnsi="宋体" w:cs="宋体"/>
          <w:sz w:val="24"/>
          <w:szCs w:val="24"/>
        </w:rPr>
        <w:t>第</w:t>
      </w:r>
      <w:r>
        <w:rPr>
          <w:rFonts w:hint="eastAsia" w:hAnsi="宋体" w:cs="宋体"/>
          <w:sz w:val="24"/>
          <w:szCs w:val="24"/>
          <w:lang w:eastAsia="zh-CN"/>
        </w:rPr>
        <w:t>五</w:t>
      </w:r>
      <w:r>
        <w:rPr>
          <w:rFonts w:hint="eastAsia" w:hAnsi="宋体" w:cs="宋体"/>
          <w:sz w:val="24"/>
          <w:szCs w:val="24"/>
        </w:rPr>
        <w:t>标段：</w:t>
      </w:r>
      <w:r>
        <w:rPr>
          <w:rFonts w:hint="eastAsia" w:hAnsi="宋体" w:cs="宋体"/>
          <w:sz w:val="24"/>
          <w:szCs w:val="24"/>
          <w:lang w:eastAsia="zh-CN"/>
        </w:rPr>
        <w:t>北大办事处老办事处家属院提升改造工程；</w:t>
      </w:r>
      <w:r>
        <w:rPr>
          <w:rFonts w:hint="eastAsia" w:hAnsi="宋体" w:cs="宋体"/>
          <w:sz w:val="24"/>
          <w:szCs w:val="24"/>
        </w:rPr>
        <w:t>第</w:t>
      </w:r>
      <w:r>
        <w:rPr>
          <w:rFonts w:hint="eastAsia" w:hAnsi="宋体" w:cs="宋体"/>
          <w:sz w:val="24"/>
          <w:szCs w:val="24"/>
          <w:lang w:eastAsia="zh-CN"/>
        </w:rPr>
        <w:t>六</w:t>
      </w:r>
      <w:r>
        <w:rPr>
          <w:rFonts w:hint="eastAsia" w:hAnsi="宋体" w:cs="宋体"/>
          <w:sz w:val="24"/>
          <w:szCs w:val="24"/>
        </w:rPr>
        <w:t>标段：</w:t>
      </w:r>
      <w:r>
        <w:rPr>
          <w:rFonts w:hint="eastAsia" w:hAnsi="宋体" w:cs="宋体"/>
          <w:sz w:val="24"/>
          <w:szCs w:val="24"/>
          <w:lang w:eastAsia="zh-CN"/>
        </w:rPr>
        <w:t>北大办事处八一路内衣厂家属院提升改造工程</w:t>
      </w:r>
      <w:r>
        <w:rPr>
          <w:rFonts w:hint="eastAsia" w:hAnsi="宋体" w:cs="宋体"/>
          <w:sz w:val="24"/>
          <w:szCs w:val="24"/>
        </w:rPr>
        <w:t>；第</w:t>
      </w:r>
      <w:r>
        <w:rPr>
          <w:rFonts w:hint="eastAsia" w:hAnsi="宋体" w:cs="宋体"/>
          <w:sz w:val="24"/>
          <w:szCs w:val="24"/>
          <w:lang w:eastAsia="zh-CN"/>
        </w:rPr>
        <w:t>七</w:t>
      </w:r>
      <w:r>
        <w:rPr>
          <w:rFonts w:hint="eastAsia" w:hAnsi="宋体" w:cs="宋体"/>
          <w:sz w:val="24"/>
          <w:szCs w:val="24"/>
        </w:rPr>
        <w:t>标段：</w:t>
      </w:r>
      <w:r>
        <w:rPr>
          <w:rFonts w:hint="eastAsia" w:hAnsi="宋体" w:cs="宋体"/>
          <w:sz w:val="24"/>
          <w:szCs w:val="24"/>
          <w:lang w:eastAsia="zh-CN"/>
        </w:rPr>
        <w:t>北大办事处市政公司西家属院提升改造工程</w:t>
      </w:r>
    </w:p>
    <w:p>
      <w:pPr>
        <w:adjustRightInd w:val="0"/>
        <w:snapToGrid w:val="0"/>
        <w:spacing w:line="480" w:lineRule="exact"/>
        <w:ind w:right="-170" w:rightChars="-50" w:firstLine="480" w:firstLineChars="200"/>
        <w:rPr>
          <w:rFonts w:hAnsi="宋体" w:cs="宋体"/>
          <w:sz w:val="24"/>
          <w:szCs w:val="24"/>
        </w:rPr>
      </w:pPr>
      <w:r>
        <w:rPr>
          <w:rFonts w:hint="eastAsia" w:hAnsi="宋体" w:cs="宋体"/>
          <w:sz w:val="24"/>
          <w:szCs w:val="24"/>
        </w:rPr>
        <w:t>（8）质量要求：合格（符合国家现行的验收规范和标准）。</w:t>
      </w:r>
    </w:p>
    <w:p>
      <w:pPr>
        <w:adjustRightInd w:val="0"/>
        <w:snapToGrid w:val="0"/>
        <w:spacing w:line="480" w:lineRule="exact"/>
        <w:ind w:right="-170" w:rightChars="-50"/>
        <w:rPr>
          <w:rFonts w:hAnsi="宋体" w:cs="宋体"/>
          <w:b/>
          <w:sz w:val="24"/>
          <w:szCs w:val="24"/>
        </w:rPr>
      </w:pPr>
      <w:r>
        <w:rPr>
          <w:rFonts w:hint="eastAsia" w:hAnsi="宋体" w:cs="宋体"/>
          <w:b/>
          <w:sz w:val="24"/>
          <w:szCs w:val="24"/>
        </w:rPr>
        <w:t>三、承包人资格要求</w:t>
      </w:r>
    </w:p>
    <w:p>
      <w:pPr>
        <w:adjustRightInd w:val="0"/>
        <w:snapToGrid w:val="0"/>
        <w:spacing w:line="480" w:lineRule="exact"/>
        <w:ind w:left="-170" w:leftChars="-50" w:right="-170" w:rightChars="-50" w:firstLine="633" w:firstLineChars="264"/>
        <w:rPr>
          <w:rFonts w:hAnsi="宋体" w:cs="宋体"/>
          <w:sz w:val="24"/>
          <w:szCs w:val="24"/>
        </w:rPr>
      </w:pPr>
      <w:r>
        <w:rPr>
          <w:rFonts w:hint="eastAsia" w:hAnsi="宋体" w:cs="宋体"/>
          <w:sz w:val="24"/>
          <w:szCs w:val="24"/>
        </w:rPr>
        <w:t>（1）承包人须具备独立法人资格，并具备建设行政主管部门颁发的建</w:t>
      </w:r>
      <w:r>
        <w:rPr>
          <w:rFonts w:hint="eastAsia" w:hAnsi="宋体" w:cs="宋体"/>
          <w:sz w:val="24"/>
          <w:szCs w:val="24"/>
          <w:lang w:eastAsia="zh-CN"/>
        </w:rPr>
        <w:t>筑</w:t>
      </w:r>
      <w:r>
        <w:rPr>
          <w:rFonts w:hint="eastAsia" w:hAnsi="宋体" w:cs="宋体"/>
          <w:sz w:val="24"/>
          <w:szCs w:val="24"/>
        </w:rPr>
        <w:t>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left="-170" w:leftChars="-50" w:right="-170" w:rightChars="-50" w:firstLine="560"/>
        <w:rPr>
          <w:rFonts w:hAnsi="宋体" w:cs="宋体"/>
          <w:sz w:val="24"/>
          <w:szCs w:val="24"/>
        </w:rPr>
      </w:pPr>
      <w:r>
        <w:rPr>
          <w:rFonts w:hint="eastAsia" w:hAnsi="宋体" w:cs="宋体"/>
          <w:sz w:val="24"/>
          <w:szCs w:val="24"/>
        </w:rPr>
        <w:t>（2）每个承包人可投报多个标段，但每位项目负责人只能按标段顺序中取一个标段。</w:t>
      </w:r>
    </w:p>
    <w:p>
      <w:pPr>
        <w:numPr>
          <w:ilvl w:val="0"/>
          <w:numId w:val="1"/>
        </w:numPr>
        <w:adjustRightInd w:val="0"/>
        <w:snapToGrid w:val="0"/>
        <w:spacing w:line="480" w:lineRule="exact"/>
        <w:ind w:left="-170" w:leftChars="-50" w:right="-170" w:rightChars="-50" w:firstLine="570"/>
        <w:rPr>
          <w:rFonts w:hAnsi="宋体" w:cs="宋体"/>
          <w:sz w:val="24"/>
          <w:szCs w:val="24"/>
        </w:rPr>
      </w:pPr>
      <w:r>
        <w:rPr>
          <w:rFonts w:hint="eastAsia" w:hAnsi="宋体" w:cs="宋体"/>
          <w:sz w:val="24"/>
          <w:szCs w:val="24"/>
        </w:rPr>
        <w:t>本次发包不接受联合体承包。</w:t>
      </w:r>
    </w:p>
    <w:p>
      <w:pPr>
        <w:numPr>
          <w:ilvl w:val="0"/>
          <w:numId w:val="1"/>
        </w:numPr>
        <w:adjustRightInd w:val="0"/>
        <w:snapToGrid w:val="0"/>
        <w:spacing w:line="480" w:lineRule="exact"/>
        <w:ind w:left="-170" w:leftChars="-50" w:right="-170" w:rightChars="-50" w:firstLine="570"/>
        <w:rPr>
          <w:rFonts w:hAnsi="宋体" w:cs="宋体"/>
          <w:bCs/>
          <w:sz w:val="24"/>
          <w:szCs w:val="24"/>
        </w:rPr>
      </w:pPr>
      <w:r>
        <w:rPr>
          <w:rFonts w:hint="eastAsia" w:hAnsi="宋体" w:cs="宋体"/>
          <w:bCs/>
          <w:sz w:val="24"/>
          <w:szCs w:val="24"/>
        </w:rPr>
        <w:t>本次发包实行资格后审。</w:t>
      </w:r>
    </w:p>
    <w:p>
      <w:pPr>
        <w:adjustRightInd w:val="0"/>
        <w:snapToGrid w:val="0"/>
        <w:spacing w:line="480" w:lineRule="exact"/>
        <w:ind w:right="-170" w:rightChars="-50"/>
        <w:rPr>
          <w:rFonts w:hAnsi="宋体" w:cs="宋体"/>
          <w:sz w:val="24"/>
          <w:szCs w:val="24"/>
        </w:rPr>
      </w:pPr>
      <w:r>
        <w:rPr>
          <w:rFonts w:hint="eastAsia" w:hAnsi="宋体" w:cs="宋体"/>
          <w:b/>
          <w:sz w:val="24"/>
          <w:szCs w:val="24"/>
        </w:rPr>
        <w:t>四、网上下载招标文件</w:t>
      </w:r>
    </w:p>
    <w:p>
      <w:pPr>
        <w:adjustRightInd w:val="0"/>
        <w:snapToGrid w:val="0"/>
        <w:spacing w:line="480" w:lineRule="exact"/>
        <w:ind w:left="-170" w:leftChars="-50" w:right="-170" w:rightChars="-50" w:firstLine="560"/>
        <w:rPr>
          <w:rFonts w:hint="eastAsia" w:hAnsi="宋体" w:cs="宋体"/>
          <w:sz w:val="24"/>
          <w:szCs w:val="24"/>
        </w:rPr>
      </w:pPr>
      <w:r>
        <w:rPr>
          <w:rFonts w:hint="eastAsia" w:hAnsi="宋体" w:cs="宋体"/>
          <w:sz w:val="24"/>
          <w:szCs w:val="24"/>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80" w:lineRule="exact"/>
        <w:ind w:left="-170" w:leftChars="-50" w:right="-170" w:rightChars="-50" w:firstLine="560"/>
        <w:rPr>
          <w:rFonts w:hint="eastAsia" w:hAnsi="宋体" w:cs="宋体"/>
          <w:sz w:val="24"/>
          <w:szCs w:val="24"/>
        </w:rPr>
      </w:pPr>
      <w:r>
        <w:rPr>
          <w:rFonts w:hint="eastAsia" w:hAnsi="宋体" w:cs="宋体"/>
          <w:sz w:val="24"/>
          <w:szCs w:val="24"/>
          <w:lang w:val="en-US" w:eastAsia="zh-CN"/>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sz w:val="24"/>
          <w:szCs w:val="24"/>
        </w:rPr>
      </w:pPr>
      <w:r>
        <w:rPr>
          <w:rFonts w:hint="eastAsia" w:hAnsi="宋体" w:cs="宋体"/>
          <w:b/>
          <w:sz w:val="24"/>
          <w:szCs w:val="24"/>
        </w:rPr>
        <w:t>五、发包文件的获取</w:t>
      </w:r>
    </w:p>
    <w:p>
      <w:pPr>
        <w:adjustRightInd w:val="0"/>
        <w:snapToGrid w:val="0"/>
        <w:spacing w:line="480" w:lineRule="exact"/>
        <w:ind w:left="-170" w:leftChars="-50" w:right="-170" w:rightChars="-50" w:firstLine="560"/>
        <w:rPr>
          <w:rFonts w:hint="eastAsia" w:hAnsi="宋体" w:cs="宋体"/>
          <w:sz w:val="24"/>
          <w:szCs w:val="24"/>
          <w:lang w:val="en-US" w:eastAsia="zh-CN"/>
        </w:rPr>
      </w:pPr>
      <w:r>
        <w:rPr>
          <w:rFonts w:hint="eastAsia" w:hAnsi="宋体" w:cs="宋体"/>
          <w:sz w:val="24"/>
          <w:szCs w:val="24"/>
          <w:lang w:val="en-US" w:eastAsia="zh-CN"/>
        </w:rPr>
        <w:t>1、发包文件和工程量清单的获取：</w:t>
      </w:r>
      <w:r>
        <w:rPr>
          <w:rFonts w:hint="eastAsia" w:ascii="宋体" w:hAnsi="宋体" w:eastAsia="宋体" w:cs="宋体"/>
          <w:b w:val="0"/>
          <w:i w:val="0"/>
          <w:color w:val="000000"/>
          <w:kern w:val="0"/>
          <w:sz w:val="24"/>
          <w:szCs w:val="24"/>
          <w:u w:val="none"/>
          <w:shd w:val="clear" w:fill="FFFFFF"/>
          <w:lang w:val="en-US" w:eastAsia="zh-CN" w:bidi="ar"/>
        </w:rPr>
        <w:t>投标人于</w:t>
      </w:r>
      <w:r>
        <w:rPr>
          <w:rFonts w:hint="eastAsia" w:hAnsi="宋体" w:cs="宋体"/>
          <w:sz w:val="24"/>
          <w:szCs w:val="24"/>
          <w:lang w:val="en-US" w:eastAsia="zh-CN"/>
        </w:rPr>
        <w:t>承包文件递交截止时间前均可登录《全国公共资源交易平台（河南省·许昌市）》网址：ggzy.xuchang.gov.cn，进入“投标人/供应商登录”入口自行下载。</w:t>
      </w:r>
    </w:p>
    <w:p>
      <w:pPr>
        <w:adjustRightInd w:val="0"/>
        <w:snapToGrid w:val="0"/>
        <w:spacing w:line="460" w:lineRule="exact"/>
        <w:ind w:left="-170" w:leftChars="-50" w:right="-170" w:rightChars="-50" w:firstLine="631" w:firstLineChars="263"/>
        <w:rPr>
          <w:rFonts w:hAnsi="宋体" w:cs="宋体"/>
          <w:sz w:val="24"/>
          <w:szCs w:val="24"/>
        </w:rPr>
      </w:pPr>
      <w:r>
        <w:rPr>
          <w:rFonts w:hint="eastAsia" w:hAnsi="宋体" w:cs="宋体"/>
          <w:sz w:val="24"/>
          <w:szCs w:val="24"/>
        </w:rPr>
        <w:t>2、发包文件每套售价</w:t>
      </w:r>
      <w:r>
        <w:rPr>
          <w:rFonts w:hint="eastAsia" w:hAnsi="宋体" w:cs="宋体"/>
          <w:sz w:val="24"/>
          <w:szCs w:val="24"/>
          <w:u w:val="single"/>
        </w:rPr>
        <w:t>300</w:t>
      </w:r>
      <w:r>
        <w:rPr>
          <w:rFonts w:hint="eastAsia" w:hAnsi="宋体" w:cs="宋体"/>
          <w:sz w:val="24"/>
          <w:szCs w:val="24"/>
        </w:rPr>
        <w:t>元，于递交承包文件时缴纳给发包代理机构，售后不退。</w:t>
      </w:r>
    </w:p>
    <w:p>
      <w:pPr>
        <w:adjustRightInd w:val="0"/>
        <w:snapToGrid w:val="0"/>
        <w:spacing w:line="460" w:lineRule="exact"/>
        <w:ind w:right="-170" w:rightChars="-50"/>
        <w:rPr>
          <w:rFonts w:hAnsi="宋体" w:cs="宋体"/>
          <w:b/>
          <w:sz w:val="24"/>
          <w:szCs w:val="24"/>
        </w:rPr>
      </w:pPr>
      <w:r>
        <w:rPr>
          <w:rFonts w:hint="eastAsia" w:hAnsi="宋体" w:cs="宋体"/>
          <w:b/>
          <w:sz w:val="24"/>
          <w:szCs w:val="24"/>
        </w:rPr>
        <w:t>六、承包文件的提交</w:t>
      </w:r>
    </w:p>
    <w:p>
      <w:pPr>
        <w:spacing w:line="460" w:lineRule="exact"/>
        <w:ind w:firstLine="465"/>
        <w:rPr>
          <w:rFonts w:hAnsi="宋体" w:cs="宋体"/>
          <w:sz w:val="24"/>
          <w:szCs w:val="24"/>
        </w:rPr>
      </w:pPr>
      <w:r>
        <w:rPr>
          <w:rFonts w:hint="eastAsia" w:hAnsi="宋体" w:cs="宋体"/>
          <w:sz w:val="24"/>
          <w:szCs w:val="24"/>
        </w:rPr>
        <w:t>1、本项目为全流程电子化交易项目，须提交电子承包文件。</w:t>
      </w:r>
    </w:p>
    <w:p>
      <w:pPr>
        <w:spacing w:line="460" w:lineRule="exact"/>
        <w:ind w:firstLine="465"/>
        <w:rPr>
          <w:rFonts w:hAnsi="宋体" w:cs="宋体"/>
          <w:color w:val="1D41D5"/>
          <w:sz w:val="24"/>
          <w:szCs w:val="24"/>
        </w:rPr>
      </w:pPr>
      <w:r>
        <w:rPr>
          <w:rFonts w:hint="eastAsia" w:hAnsi="宋体" w:cs="宋体"/>
          <w:sz w:val="24"/>
          <w:szCs w:val="24"/>
        </w:rPr>
        <w:t>2、承包文件提交的截止时间及开标时间：</w:t>
      </w:r>
      <w:r>
        <w:rPr>
          <w:rFonts w:hint="eastAsia" w:hAnsi="宋体" w:cs="宋体"/>
          <w:color w:val="1D41D5"/>
          <w:sz w:val="24"/>
          <w:szCs w:val="24"/>
        </w:rPr>
        <w:t>201</w:t>
      </w:r>
      <w:r>
        <w:rPr>
          <w:rFonts w:hint="eastAsia" w:hAnsi="宋体" w:cs="宋体"/>
          <w:color w:val="1D41D5"/>
          <w:sz w:val="24"/>
          <w:szCs w:val="24"/>
          <w:lang w:val="en-US" w:eastAsia="zh-CN"/>
        </w:rPr>
        <w:t>9</w:t>
      </w:r>
      <w:r>
        <w:rPr>
          <w:rFonts w:hint="eastAsia" w:hAnsi="宋体" w:cs="宋体"/>
          <w:color w:val="1D41D5"/>
          <w:sz w:val="24"/>
          <w:szCs w:val="24"/>
        </w:rPr>
        <w:t>年</w:t>
      </w:r>
      <w:r>
        <w:rPr>
          <w:rFonts w:hint="eastAsia" w:hAnsi="宋体" w:cs="宋体"/>
          <w:color w:val="1D41D5"/>
          <w:sz w:val="24"/>
          <w:szCs w:val="24"/>
          <w:lang w:val="en-US" w:eastAsia="zh-CN"/>
        </w:rPr>
        <w:t>5</w:t>
      </w:r>
      <w:r>
        <w:rPr>
          <w:rFonts w:hint="eastAsia" w:hAnsi="宋体" w:cs="宋体"/>
          <w:color w:val="1D41D5"/>
          <w:sz w:val="24"/>
          <w:szCs w:val="24"/>
        </w:rPr>
        <w:t>月</w:t>
      </w:r>
      <w:r>
        <w:rPr>
          <w:rFonts w:hint="eastAsia" w:hAnsi="宋体" w:cs="宋体"/>
          <w:color w:val="1D41D5"/>
          <w:sz w:val="24"/>
          <w:szCs w:val="24"/>
          <w:lang w:val="en-US" w:eastAsia="zh-CN"/>
        </w:rPr>
        <w:t>31</w:t>
      </w:r>
      <w:r>
        <w:rPr>
          <w:rFonts w:hint="eastAsia" w:hAnsi="宋体" w:cs="宋体"/>
          <w:color w:val="1D41D5"/>
          <w:sz w:val="24"/>
          <w:szCs w:val="24"/>
        </w:rPr>
        <w:t>日</w:t>
      </w:r>
      <w:r>
        <w:rPr>
          <w:rFonts w:hint="eastAsia" w:hAnsi="宋体" w:cs="宋体"/>
          <w:color w:val="1D41D5"/>
          <w:sz w:val="24"/>
          <w:szCs w:val="24"/>
          <w:lang w:val="en-US" w:eastAsia="zh-CN"/>
        </w:rPr>
        <w:t>8</w:t>
      </w:r>
      <w:r>
        <w:rPr>
          <w:rFonts w:hint="eastAsia" w:hAnsi="宋体" w:cs="宋体"/>
          <w:color w:val="1D41D5"/>
          <w:sz w:val="24"/>
          <w:szCs w:val="24"/>
        </w:rPr>
        <w:t>点</w:t>
      </w:r>
      <w:r>
        <w:rPr>
          <w:rFonts w:hint="eastAsia" w:hAnsi="宋体" w:cs="宋体"/>
          <w:color w:val="1D41D5"/>
          <w:sz w:val="24"/>
          <w:szCs w:val="24"/>
          <w:lang w:val="en-US" w:eastAsia="zh-CN"/>
        </w:rPr>
        <w:t>30</w:t>
      </w:r>
      <w:r>
        <w:rPr>
          <w:rFonts w:hint="eastAsia" w:hAnsi="宋体" w:cs="宋体"/>
          <w:color w:val="1D41D5"/>
          <w:sz w:val="24"/>
          <w:szCs w:val="24"/>
        </w:rPr>
        <w:t>分。</w:t>
      </w:r>
    </w:p>
    <w:p>
      <w:pPr>
        <w:spacing w:line="460" w:lineRule="exact"/>
        <w:ind w:firstLine="465"/>
        <w:rPr>
          <w:rFonts w:hAnsi="宋体" w:cs="宋体"/>
          <w:sz w:val="24"/>
          <w:szCs w:val="24"/>
        </w:rPr>
      </w:pPr>
      <w:r>
        <w:rPr>
          <w:rFonts w:hint="eastAsia" w:hAnsi="宋体" w:cs="宋体"/>
          <w:sz w:val="24"/>
          <w:szCs w:val="24"/>
        </w:rPr>
        <w:t>3、电子承包文件的提交：电子承包文件应在承包文件提交截止时间（开标时间）之前成功提交至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公共资源交易系统，并在开标时提交2份一致的使用电子介质存储的承包文件）。</w:t>
      </w:r>
    </w:p>
    <w:p>
      <w:pPr>
        <w:spacing w:line="460" w:lineRule="exact"/>
        <w:ind w:firstLine="465"/>
        <w:rPr>
          <w:rFonts w:hAnsi="宋体" w:cs="宋体"/>
          <w:sz w:val="24"/>
        </w:rPr>
      </w:pPr>
      <w:r>
        <w:rPr>
          <w:rFonts w:hint="eastAsia" w:hAnsi="宋体" w:cs="宋体"/>
          <w:sz w:val="24"/>
        </w:rPr>
        <w:t>4、纸质</w:t>
      </w:r>
      <w:r>
        <w:rPr>
          <w:rFonts w:hint="eastAsia" w:hAnsi="宋体" w:cs="宋体"/>
          <w:sz w:val="24"/>
          <w:szCs w:val="24"/>
        </w:rPr>
        <w:t>承包</w:t>
      </w:r>
      <w:r>
        <w:rPr>
          <w:rFonts w:hint="eastAsia" w:hAnsi="宋体" w:cs="宋体"/>
          <w:sz w:val="24"/>
        </w:rPr>
        <w:t>文件提交地点：许昌市公共资源交易中心（许昌市龙兴路竹林路交汇处公共资源大厦三楼）</w:t>
      </w:r>
      <w:r>
        <w:rPr>
          <w:rFonts w:hint="eastAsia" w:hAnsi="宋体" w:cs="宋体"/>
          <w:color w:val="1D41D5"/>
          <w:sz w:val="24"/>
        </w:rPr>
        <w:t>开标</w:t>
      </w:r>
      <w:r>
        <w:rPr>
          <w:rFonts w:hint="eastAsia" w:hAnsi="宋体" w:cs="宋体"/>
          <w:color w:val="1D41D5"/>
          <w:sz w:val="24"/>
          <w:lang w:val="en-US" w:eastAsia="zh-CN"/>
        </w:rPr>
        <w:t>三</w:t>
      </w:r>
      <w:r>
        <w:rPr>
          <w:rFonts w:hint="eastAsia" w:hAnsi="宋体" w:cs="宋体"/>
          <w:color w:val="1D41D5"/>
          <w:sz w:val="24"/>
        </w:rPr>
        <w:t>室</w:t>
      </w:r>
      <w:r>
        <w:rPr>
          <w:rFonts w:hint="eastAsia" w:hAnsi="宋体" w:cs="宋体"/>
          <w:sz w:val="24"/>
        </w:rPr>
        <w:t>。</w:t>
      </w:r>
    </w:p>
    <w:p>
      <w:pPr>
        <w:spacing w:line="460" w:lineRule="exact"/>
        <w:ind w:firstLine="465"/>
        <w:rPr>
          <w:rFonts w:hAnsi="宋体" w:cs="宋体"/>
          <w:sz w:val="24"/>
          <w:szCs w:val="24"/>
        </w:rPr>
      </w:pPr>
      <w:r>
        <w:rPr>
          <w:rFonts w:hint="eastAsia" w:hAnsi="宋体" w:cs="宋体"/>
          <w:sz w:val="24"/>
        </w:rPr>
        <w:t>5、未通过【全国公共资源交易平台(河南省▪许昌市)】公共资源交易系统下载招标文件的投标人，其承包文件将拒收</w:t>
      </w:r>
      <w:r>
        <w:rPr>
          <w:rFonts w:hint="eastAsia" w:hAnsi="宋体" w:cs="宋体"/>
          <w:sz w:val="24"/>
          <w:szCs w:val="24"/>
        </w:rPr>
        <w:t>。</w:t>
      </w:r>
    </w:p>
    <w:p>
      <w:pPr>
        <w:spacing w:line="460" w:lineRule="exact"/>
        <w:ind w:firstLine="465"/>
        <w:rPr>
          <w:rFonts w:hAnsi="宋体" w:cs="宋体"/>
          <w:sz w:val="24"/>
        </w:rPr>
      </w:pPr>
      <w:r>
        <w:rPr>
          <w:rFonts w:hint="eastAsia" w:hAnsi="宋体" w:cs="宋体"/>
          <w:sz w:val="24"/>
        </w:rPr>
        <w:t>6、逾期送达的或者未送达指定地点的电子</w:t>
      </w:r>
      <w:r>
        <w:rPr>
          <w:rFonts w:hint="eastAsia" w:hAnsi="宋体" w:cs="宋体"/>
          <w:sz w:val="24"/>
          <w:szCs w:val="24"/>
        </w:rPr>
        <w:t>承包</w:t>
      </w:r>
      <w:r>
        <w:rPr>
          <w:rFonts w:hint="eastAsia" w:hAnsi="宋体" w:cs="宋体"/>
          <w:sz w:val="24"/>
        </w:rPr>
        <w:t>文件，招标人不予受理。</w:t>
      </w:r>
    </w:p>
    <w:p>
      <w:pPr>
        <w:adjustRightInd w:val="0"/>
        <w:snapToGrid w:val="0"/>
        <w:spacing w:line="460" w:lineRule="exact"/>
        <w:ind w:right="-170" w:rightChars="-50"/>
        <w:rPr>
          <w:rFonts w:hAnsi="宋体" w:cs="宋体"/>
          <w:b/>
          <w:sz w:val="24"/>
          <w:szCs w:val="24"/>
        </w:rPr>
      </w:pPr>
      <w:r>
        <w:rPr>
          <w:rFonts w:hint="eastAsia" w:hAnsi="宋体" w:cs="宋体"/>
          <w:b/>
          <w:sz w:val="24"/>
          <w:szCs w:val="24"/>
        </w:rPr>
        <w:t>七、发布公告的媒介</w:t>
      </w:r>
    </w:p>
    <w:p>
      <w:pPr>
        <w:widowControl/>
        <w:spacing w:line="460" w:lineRule="exact"/>
        <w:ind w:firstLine="480" w:firstLineChars="200"/>
        <w:rPr>
          <w:rFonts w:hAnsi="宋体" w:cs="宋体"/>
          <w:sz w:val="24"/>
          <w:szCs w:val="24"/>
        </w:rPr>
      </w:pPr>
      <w:r>
        <w:rPr>
          <w:rFonts w:hint="eastAsia" w:hAnsi="宋体" w:cs="宋体"/>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sz w:val="24"/>
          <w:szCs w:val="24"/>
        </w:rPr>
      </w:pPr>
      <w:r>
        <w:rPr>
          <w:rFonts w:hint="eastAsia" w:hAnsi="宋体" w:cs="宋体"/>
          <w:b/>
          <w:sz w:val="24"/>
          <w:szCs w:val="24"/>
        </w:rPr>
        <w:t>八、联系方式</w:t>
      </w:r>
    </w:p>
    <w:p>
      <w:pPr>
        <w:adjustRightInd w:val="0"/>
        <w:snapToGrid w:val="0"/>
        <w:spacing w:line="460" w:lineRule="exact"/>
        <w:ind w:firstLine="480" w:firstLineChars="200"/>
        <w:rPr>
          <w:rFonts w:hint="eastAsia" w:eastAsia="宋体"/>
          <w:b/>
          <w:bCs/>
          <w:sz w:val="32"/>
          <w:lang w:eastAsia="zh-CN"/>
        </w:rPr>
      </w:pPr>
      <w:r>
        <w:rPr>
          <w:rFonts w:hint="eastAsia" w:hAnsi="宋体" w:cs="宋体"/>
          <w:sz w:val="24"/>
          <w:szCs w:val="24"/>
        </w:rPr>
        <w:t>发 包 人：</w:t>
      </w:r>
      <w:r>
        <w:rPr>
          <w:rFonts w:hint="eastAsia" w:hAnsi="宋体" w:cs="宋体"/>
          <w:sz w:val="24"/>
          <w:szCs w:val="24"/>
          <w:lang w:eastAsia="zh-CN"/>
        </w:rPr>
        <w:t>许昌市魏都区北大街道办事处</w:t>
      </w:r>
    </w:p>
    <w:p>
      <w:pPr>
        <w:adjustRightInd w:val="0"/>
        <w:snapToGrid w:val="0"/>
        <w:spacing w:line="460" w:lineRule="exact"/>
        <w:ind w:firstLine="480" w:firstLineChars="200"/>
        <w:rPr>
          <w:rFonts w:hint="eastAsia" w:hAnsi="宋体" w:eastAsia="宋体" w:cs="宋体"/>
          <w:sz w:val="24"/>
          <w:szCs w:val="24"/>
          <w:lang w:eastAsia="zh-CN"/>
        </w:rPr>
      </w:pPr>
      <w:r>
        <w:rPr>
          <w:rFonts w:hint="eastAsia" w:hAnsi="宋体" w:cs="宋体"/>
          <w:sz w:val="24"/>
          <w:szCs w:val="24"/>
        </w:rPr>
        <w:t>地    址：许昌市魏都区</w:t>
      </w:r>
      <w:r>
        <w:rPr>
          <w:rFonts w:hint="eastAsia" w:hAnsi="宋体" w:cs="宋体"/>
          <w:sz w:val="24"/>
          <w:szCs w:val="24"/>
          <w:lang w:eastAsia="zh-CN"/>
        </w:rPr>
        <w:t>劳动路</w:t>
      </w:r>
    </w:p>
    <w:p>
      <w:pPr>
        <w:adjustRightInd w:val="0"/>
        <w:snapToGrid w:val="0"/>
        <w:spacing w:line="460" w:lineRule="exact"/>
        <w:ind w:firstLine="480" w:firstLineChars="200"/>
        <w:rPr>
          <w:rFonts w:hint="eastAsia" w:hAnsi="宋体" w:eastAsia="宋体" w:cs="宋体"/>
          <w:sz w:val="24"/>
          <w:szCs w:val="24"/>
          <w:lang w:eastAsia="zh-CN"/>
        </w:rPr>
      </w:pPr>
      <w:r>
        <w:rPr>
          <w:rFonts w:hint="eastAsia" w:hAnsi="宋体" w:cs="宋体"/>
          <w:sz w:val="24"/>
          <w:szCs w:val="24"/>
        </w:rPr>
        <w:t>联 系 人：</w:t>
      </w:r>
      <w:r>
        <w:rPr>
          <w:rFonts w:hint="eastAsia" w:hAnsi="宋体" w:cs="宋体"/>
          <w:sz w:val="24"/>
          <w:szCs w:val="24"/>
          <w:lang w:eastAsia="zh-CN"/>
        </w:rPr>
        <w:t>韩先生</w:t>
      </w:r>
    </w:p>
    <w:p>
      <w:pPr>
        <w:adjustRightInd w:val="0"/>
        <w:snapToGrid w:val="0"/>
        <w:spacing w:line="460" w:lineRule="exact"/>
        <w:ind w:firstLine="480" w:firstLineChars="200"/>
        <w:rPr>
          <w:rFonts w:hint="eastAsia" w:hAnsi="宋体" w:eastAsia="宋体" w:cs="宋体"/>
          <w:sz w:val="24"/>
          <w:szCs w:val="24"/>
          <w:lang w:eastAsia="zh-CN"/>
        </w:rPr>
      </w:pPr>
      <w:r>
        <w:rPr>
          <w:rFonts w:hint="eastAsia" w:hAnsi="宋体" w:cs="宋体"/>
          <w:sz w:val="24"/>
          <w:szCs w:val="24"/>
        </w:rPr>
        <w:t>联系电话：</w:t>
      </w:r>
      <w:r>
        <w:rPr>
          <w:rFonts w:hint="eastAsia" w:hAnsi="宋体" w:cs="宋体"/>
          <w:sz w:val="24"/>
          <w:szCs w:val="24"/>
          <w:lang w:eastAsia="zh-CN"/>
        </w:rPr>
        <w:t>18639728088</w:t>
      </w:r>
    </w:p>
    <w:p>
      <w:pPr>
        <w:adjustRightInd w:val="0"/>
        <w:snapToGrid w:val="0"/>
        <w:spacing w:line="460" w:lineRule="exact"/>
        <w:ind w:firstLine="480"/>
        <w:rPr>
          <w:rFonts w:hAnsi="宋体" w:cs="宋体"/>
          <w:sz w:val="24"/>
          <w:szCs w:val="24"/>
        </w:rPr>
      </w:pPr>
      <w:r>
        <w:rPr>
          <w:rFonts w:hint="eastAsia" w:hAnsi="宋体" w:cs="宋体"/>
          <w:sz w:val="24"/>
          <w:szCs w:val="24"/>
        </w:rPr>
        <w:t>代理机构：河南建标工程管理有限公司</w:t>
      </w:r>
    </w:p>
    <w:p>
      <w:pPr>
        <w:adjustRightInd w:val="0"/>
        <w:snapToGrid w:val="0"/>
        <w:spacing w:line="460" w:lineRule="exact"/>
        <w:ind w:firstLine="480"/>
        <w:rPr>
          <w:rFonts w:hAnsi="宋体" w:cs="黑体"/>
          <w:sz w:val="24"/>
        </w:rPr>
      </w:pPr>
      <w:r>
        <w:rPr>
          <w:rFonts w:hint="eastAsia"/>
          <w:sz w:val="24"/>
          <w:szCs w:val="22"/>
        </w:rPr>
        <w:t>地    址：</w:t>
      </w:r>
      <w:r>
        <w:rPr>
          <w:rFonts w:hint="eastAsia" w:hAnsi="宋体" w:cs="黑体"/>
          <w:sz w:val="24"/>
        </w:rPr>
        <w:t>许昌市劳动路1567号</w:t>
      </w:r>
    </w:p>
    <w:p>
      <w:pPr>
        <w:adjustRightInd w:val="0"/>
        <w:snapToGrid w:val="0"/>
        <w:spacing w:line="460" w:lineRule="exact"/>
        <w:ind w:firstLine="480"/>
        <w:rPr>
          <w:rFonts w:hAnsi="宋体" w:cs="宋体"/>
          <w:sz w:val="24"/>
          <w:szCs w:val="24"/>
        </w:rPr>
      </w:pPr>
      <w:r>
        <w:rPr>
          <w:rFonts w:hint="eastAsia" w:hAnsi="宋体" w:cs="宋体"/>
          <w:sz w:val="24"/>
          <w:szCs w:val="24"/>
        </w:rPr>
        <w:t>联 系 人：</w:t>
      </w:r>
      <w:r>
        <w:rPr>
          <w:rFonts w:hint="eastAsia" w:hAnsi="宋体" w:cs="宋体"/>
          <w:sz w:val="24"/>
          <w:szCs w:val="24"/>
          <w:lang w:eastAsia="zh-CN"/>
        </w:rPr>
        <w:t>万</w:t>
      </w:r>
      <w:r>
        <w:rPr>
          <w:rFonts w:hint="eastAsia" w:hAnsi="宋体" w:cs="宋体"/>
          <w:sz w:val="24"/>
          <w:szCs w:val="24"/>
        </w:rPr>
        <w:t>女士</w:t>
      </w:r>
    </w:p>
    <w:p>
      <w:pPr>
        <w:adjustRightInd w:val="0"/>
        <w:snapToGrid w:val="0"/>
        <w:spacing w:line="460" w:lineRule="exact"/>
        <w:ind w:firstLine="480"/>
        <w:rPr>
          <w:rFonts w:hint="eastAsia" w:hAnsi="宋体" w:eastAsia="宋体" w:cs="宋体"/>
          <w:sz w:val="24"/>
          <w:szCs w:val="24"/>
          <w:lang w:eastAsia="zh-CN"/>
        </w:rPr>
      </w:pPr>
      <w:r>
        <w:rPr>
          <w:rFonts w:hint="eastAsia" w:hAnsi="宋体" w:cs="宋体"/>
          <w:sz w:val="24"/>
          <w:szCs w:val="24"/>
        </w:rPr>
        <w:t xml:space="preserve">联系电话：0374-2771160  </w:t>
      </w:r>
      <w:r>
        <w:rPr>
          <w:rFonts w:hint="eastAsia" w:hAnsi="宋体" w:cs="宋体"/>
          <w:sz w:val="24"/>
          <w:szCs w:val="24"/>
          <w:lang w:eastAsia="zh-CN"/>
        </w:rPr>
        <w:t>13782222730</w:t>
      </w:r>
    </w:p>
    <w:p>
      <w:pPr>
        <w:pStyle w:val="2"/>
        <w:ind w:firstLine="340"/>
      </w:pPr>
    </w:p>
    <w:p>
      <w:pPr>
        <w:pStyle w:val="2"/>
        <w:ind w:firstLine="240"/>
        <w:jc w:val="right"/>
        <w:rPr>
          <w:rFonts w:hint="eastAsia" w:hAnsi="宋体" w:eastAsia="宋体" w:cs="宋体"/>
          <w:sz w:val="24"/>
          <w:szCs w:val="24"/>
          <w:lang w:eastAsia="zh-CN"/>
        </w:rPr>
      </w:pPr>
      <w:r>
        <w:rPr>
          <w:rFonts w:hint="eastAsia" w:hAnsi="宋体" w:cs="宋体"/>
          <w:sz w:val="24"/>
          <w:szCs w:val="24"/>
          <w:lang w:eastAsia="zh-CN"/>
        </w:rPr>
        <w:t>许昌市魏都区北大街道办事处</w:t>
      </w:r>
    </w:p>
    <w:p>
      <w:pPr>
        <w:pStyle w:val="2"/>
        <w:ind w:firstLine="240"/>
        <w:jc w:val="right"/>
      </w:pPr>
      <w:r>
        <w:rPr>
          <w:rFonts w:hint="eastAsia" w:hAnsi="宋体" w:cs="宋体"/>
          <w:sz w:val="24"/>
          <w:szCs w:val="24"/>
        </w:rPr>
        <w:t>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23</w:t>
      </w:r>
      <w:r>
        <w:rPr>
          <w:rFonts w:hint="eastAsia" w:hAnsi="宋体" w:cs="宋体"/>
          <w:sz w:val="24"/>
          <w:szCs w:val="24"/>
        </w:rPr>
        <w:t>日</w:t>
      </w:r>
    </w:p>
    <w:p>
      <w:pPr>
        <w:rPr>
          <w:rFonts w:hint="eastAsia" w:hAnsi="宋体"/>
          <w:b/>
          <w:sz w:val="28"/>
          <w:szCs w:val="28"/>
        </w:rPr>
      </w:pPr>
      <w:r>
        <w:rPr>
          <w:rFonts w:hint="eastAsia" w:hAnsi="宋体"/>
          <w:b/>
          <w:sz w:val="28"/>
          <w:szCs w:val="28"/>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b/>
          <w:sz w:val="28"/>
          <w:szCs w:val="28"/>
        </w:rPr>
      </w:pPr>
      <w:r>
        <w:rPr>
          <w:rFonts w:hint="eastAsia" w:hAnsi="宋体"/>
          <w:b/>
          <w:sz w:val="28"/>
          <w:szCs w:val="28"/>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Ansi="宋体"/>
          <w:b/>
          <w:sz w:val="28"/>
          <w:szCs w:val="28"/>
        </w:rPr>
      </w:pPr>
      <w:r>
        <w:rPr>
          <w:rFonts w:hint="eastAsia" w:hAnsi="宋体"/>
          <w:b/>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cs="宋体"/>
          <w:b/>
          <w:sz w:val="24"/>
          <w:szCs w:val="24"/>
        </w:rPr>
      </w:pPr>
      <w:r>
        <w:rPr>
          <w:rFonts w:hint="eastAsia" w:hAnsi="宋体"/>
          <w:b/>
          <w:sz w:val="24"/>
          <w:szCs w:val="24"/>
        </w:rPr>
        <w:t>1.投标人应按招标文件规定下载、编制、提交电子承包文件。开、评标现场不接受</w:t>
      </w:r>
      <w:r>
        <w:rPr>
          <w:rFonts w:hint="eastAsia" w:hAnsi="宋体" w:cs="宋体"/>
          <w:b/>
          <w:sz w:val="24"/>
          <w:szCs w:val="24"/>
        </w:rPr>
        <w:t>承包人递交的电子承包文件以外的其他资料。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cs="宋体"/>
          <w:b/>
          <w:sz w:val="24"/>
          <w:szCs w:val="24"/>
        </w:rPr>
      </w:pPr>
      <w:r>
        <w:rPr>
          <w:rFonts w:hint="eastAsia" w:hAnsi="宋体" w:cs="宋体"/>
          <w:b/>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b/>
          <w:sz w:val="24"/>
          <w:szCs w:val="24"/>
        </w:rPr>
      </w:pPr>
      <w:r>
        <w:rPr>
          <w:rFonts w:hAnsi="宋体"/>
          <w:b/>
          <w:sz w:val="24"/>
          <w:szCs w:val="24"/>
        </w:rPr>
        <w:t>3</w:t>
      </w:r>
      <w:r>
        <w:rPr>
          <w:rFonts w:hint="eastAsia" w:hAnsi="宋体"/>
          <w:b/>
          <w:sz w:val="24"/>
          <w:szCs w:val="24"/>
        </w:rPr>
        <w:t>.电子承包文件的制作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）下载“许昌投标文件制作系统SEARUN V1.0”，按招标文件要求制作电子</w:t>
      </w:r>
      <w:r>
        <w:rPr>
          <w:rFonts w:hint="eastAsia" w:hAnsi="宋体" w:cs="宋体"/>
          <w:sz w:val="24"/>
        </w:rPr>
        <w:t>承包</w:t>
      </w:r>
      <w:r>
        <w:rPr>
          <w:rFonts w:hint="eastAsia" w:hAnsi="宋体"/>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int="eastAsia" w:hAnsi="宋体"/>
          <w:sz w:val="24"/>
          <w:szCs w:val="24"/>
        </w:rPr>
        <w:t>电子</w:t>
      </w:r>
      <w:r>
        <w:rPr>
          <w:rFonts w:hint="eastAsia" w:hAnsi="宋体" w:cs="宋体"/>
          <w:sz w:val="24"/>
        </w:rPr>
        <w:t>承包</w:t>
      </w:r>
      <w:r>
        <w:rPr>
          <w:rFonts w:hint="eastAsia" w:hAnsi="宋体"/>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w:t>
      </w:r>
      <w:r>
        <w:rPr>
          <w:rFonts w:hint="eastAsia" w:hAnsi="宋体" w:cs="宋体"/>
          <w:sz w:val="24"/>
        </w:rPr>
        <w:t>承包</w:t>
      </w:r>
      <w:r>
        <w:rPr>
          <w:rFonts w:hint="eastAsia" w:hAnsi="宋体"/>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w:t>
      </w:r>
      <w:r>
        <w:rPr>
          <w:rFonts w:hint="eastAsia" w:hAnsi="宋体" w:cs="宋体"/>
          <w:sz w:val="24"/>
        </w:rPr>
        <w:t>承包</w:t>
      </w:r>
      <w:r>
        <w:rPr>
          <w:rFonts w:hint="eastAsia" w:hAnsi="宋体"/>
          <w:sz w:val="24"/>
          <w:szCs w:val="24"/>
        </w:rPr>
        <w:t>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b/>
          <w:sz w:val="24"/>
          <w:szCs w:val="24"/>
        </w:rPr>
      </w:pPr>
      <w:r>
        <w:rPr>
          <w:rFonts w:hAnsi="宋体"/>
          <w:b/>
          <w:sz w:val="24"/>
          <w:szCs w:val="24"/>
        </w:rPr>
        <w:t>4</w:t>
      </w:r>
      <w:r>
        <w:rPr>
          <w:rFonts w:hint="eastAsia" w:hAnsi="宋体"/>
          <w:b/>
          <w:sz w:val="24"/>
          <w:szCs w:val="24"/>
        </w:rPr>
        <w:t>.电子</w:t>
      </w:r>
      <w:r>
        <w:rPr>
          <w:rFonts w:hint="eastAsia" w:hAnsi="宋体" w:cs="宋体"/>
          <w:b/>
          <w:sz w:val="24"/>
        </w:rPr>
        <w:t>承包</w:t>
      </w:r>
      <w:r>
        <w:rPr>
          <w:rFonts w:hint="eastAsia" w:hAnsi="宋体"/>
          <w:b/>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rPr>
          <w:rFonts w:hAnsi="宋体"/>
          <w:sz w:val="24"/>
          <w:szCs w:val="24"/>
        </w:rPr>
      </w:pPr>
      <w:r>
        <w:rPr>
          <w:rFonts w:hAnsi="宋体"/>
          <w:sz w:val="24"/>
          <w:szCs w:val="24"/>
        </w:rPr>
        <w:t>4</w:t>
      </w:r>
      <w:r>
        <w:rPr>
          <w:rFonts w:hint="eastAsia" w:hAnsi="宋体"/>
          <w:sz w:val="24"/>
          <w:szCs w:val="24"/>
        </w:rPr>
        <w:t>.1电子</w:t>
      </w:r>
      <w:r>
        <w:rPr>
          <w:rFonts w:hint="eastAsia" w:hAnsi="宋体" w:cs="宋体"/>
          <w:sz w:val="24"/>
        </w:rPr>
        <w:t>承包</w:t>
      </w:r>
      <w:r>
        <w:rPr>
          <w:rFonts w:hint="eastAsia" w:hAnsi="宋体"/>
          <w:sz w:val="24"/>
          <w:szCs w:val="24"/>
        </w:rPr>
        <w:t>文件应在招标文件规定的</w:t>
      </w:r>
      <w:r>
        <w:rPr>
          <w:rFonts w:hint="eastAsia" w:hAnsi="宋体" w:cs="宋体"/>
          <w:sz w:val="24"/>
        </w:rPr>
        <w:t>承包</w:t>
      </w:r>
      <w:r>
        <w:rPr>
          <w:rFonts w:hint="eastAsia" w:hAnsi="宋体"/>
          <w:sz w:val="24"/>
          <w:szCs w:val="24"/>
        </w:rPr>
        <w:t>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color w:val="auto"/>
          <w:sz w:val="24"/>
          <w:szCs w:val="24"/>
        </w:rPr>
        <w:t>http://221.14.6.70:8088/ggzy/</w:t>
      </w:r>
      <w:r>
        <w:rPr>
          <w:rStyle w:val="12"/>
          <w:rFonts w:hAnsi="宋体"/>
          <w:color w:val="auto"/>
          <w:sz w:val="24"/>
          <w:szCs w:val="24"/>
        </w:rPr>
        <w:fldChar w:fldCharType="end"/>
      </w:r>
      <w:r>
        <w:rPr>
          <w:rFonts w:hint="eastAsia" w:hAnsi="宋体"/>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int="eastAsia" w:hAnsi="宋体"/>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Ansi="宋体"/>
          <w:sz w:val="24"/>
          <w:szCs w:val="24"/>
        </w:rPr>
        <w:t>4.</w:t>
      </w:r>
      <w:r>
        <w:rPr>
          <w:rFonts w:hint="eastAsia" w:hAnsi="宋体"/>
          <w:sz w:val="24"/>
          <w:szCs w:val="24"/>
        </w:rPr>
        <w:t>2 投标人对同一项目多个标段进行投标的，电子</w:t>
      </w:r>
      <w:r>
        <w:rPr>
          <w:rFonts w:hint="eastAsia" w:hAnsi="宋体" w:cs="宋体"/>
          <w:sz w:val="24"/>
        </w:rPr>
        <w:t>承包</w:t>
      </w:r>
      <w:r>
        <w:rPr>
          <w:rFonts w:hint="eastAsia" w:hAnsi="宋体"/>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w:t>
      </w:r>
      <w:r>
        <w:rPr>
          <w:rFonts w:hint="eastAsia" w:hAnsi="宋体" w:cs="宋体"/>
          <w:sz w:val="24"/>
        </w:rPr>
        <w:t>承包</w:t>
      </w:r>
      <w:r>
        <w:rPr>
          <w:rFonts w:hint="eastAsia" w:hAnsi="宋体"/>
          <w:sz w:val="24"/>
          <w:szCs w:val="24"/>
        </w:rPr>
        <w:t>文件成功提交后，投标人应打印“</w:t>
      </w:r>
      <w:r>
        <w:rPr>
          <w:rFonts w:hint="eastAsia" w:hAnsi="宋体" w:cs="宋体"/>
          <w:sz w:val="24"/>
        </w:rPr>
        <w:t>承包</w:t>
      </w:r>
      <w:r>
        <w:rPr>
          <w:rFonts w:hint="eastAsia" w:hAnsi="宋体"/>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b/>
          <w:sz w:val="24"/>
          <w:szCs w:val="24"/>
        </w:rPr>
      </w:pPr>
      <w:r>
        <w:rPr>
          <w:rFonts w:hAnsi="宋体"/>
          <w:b/>
          <w:sz w:val="24"/>
          <w:szCs w:val="24"/>
        </w:rPr>
        <w:t>5.</w:t>
      </w:r>
      <w:r>
        <w:rPr>
          <w:rFonts w:hint="eastAsia" w:hAnsi="宋体"/>
          <w:b/>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int="eastAsia" w:hAnsi="宋体"/>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rPr>
          <w:rFonts w:hAnsi="宋体"/>
          <w:sz w:val="24"/>
          <w:szCs w:val="24"/>
        </w:rPr>
      </w:pPr>
      <w:r>
        <w:rPr>
          <w:rFonts w:hint="eastAsia" w:hAnsi="宋体"/>
          <w:sz w:val="24"/>
          <w:szCs w:val="24"/>
        </w:rPr>
        <w:t>5.2全流程电子化交易如因异常情况无法完成，将以人工方式进行。评标委员会以电子介质存储的承包文件为依据评标。</w:t>
      </w:r>
    </w:p>
    <w:p>
      <w:pPr>
        <w:pStyle w:val="2"/>
        <w:ind w:firstLine="240"/>
        <w:rPr>
          <w:rFonts w:hAnsi="宋体"/>
          <w:sz w:val="24"/>
          <w:szCs w:val="24"/>
        </w:rPr>
      </w:pPr>
    </w:p>
    <w:p>
      <w:pPr>
        <w:numPr>
          <w:ilvl w:val="0"/>
          <w:numId w:val="2"/>
        </w:numPr>
        <w:adjustRightInd w:val="0"/>
        <w:snapToGrid w:val="0"/>
        <w:spacing w:line="480" w:lineRule="exact"/>
        <w:jc w:val="center"/>
      </w:pPr>
      <w:r>
        <w:rPr>
          <w:rFonts w:hint="eastAsia" w:hAnsi="宋体" w:cs="黑体"/>
          <w:b/>
          <w:sz w:val="36"/>
          <w:szCs w:val="36"/>
        </w:rPr>
        <w:t xml:space="preserve"> </w:t>
      </w:r>
      <w:bookmarkEnd w:id="0"/>
      <w:r>
        <w:rPr>
          <w:rFonts w:hint="eastAsia" w:hAnsi="宋体" w:cs="黑体"/>
          <w:b/>
          <w:sz w:val="36"/>
          <w:szCs w:val="36"/>
        </w:rPr>
        <w:t>承包人须知表</w:t>
      </w:r>
    </w:p>
    <w:tbl>
      <w:tblPr>
        <w:tblStyle w:val="7"/>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sz w:val="24"/>
                <w:szCs w:val="24"/>
              </w:rPr>
            </w:pPr>
            <w:r>
              <w:rPr>
                <w:rFonts w:hint="eastAsia" w:hAnsi="宋体" w:cs="仿宋_GB2312"/>
                <w:b/>
                <w:sz w:val="24"/>
                <w:szCs w:val="24"/>
              </w:rPr>
              <w:t>序号</w:t>
            </w:r>
          </w:p>
        </w:tc>
        <w:tc>
          <w:tcPr>
            <w:tcW w:w="2249" w:type="dxa"/>
            <w:vAlign w:val="center"/>
          </w:tcPr>
          <w:p>
            <w:pPr>
              <w:autoSpaceDE w:val="0"/>
              <w:autoSpaceDN w:val="0"/>
              <w:adjustRightInd w:val="0"/>
              <w:spacing w:line="420" w:lineRule="exact"/>
              <w:jc w:val="center"/>
              <w:rPr>
                <w:rFonts w:hAnsi="宋体" w:cs="黑体"/>
                <w:b/>
                <w:sz w:val="24"/>
                <w:szCs w:val="24"/>
              </w:rPr>
            </w:pPr>
            <w:r>
              <w:rPr>
                <w:rFonts w:hint="eastAsia" w:hAnsi="宋体" w:cs="仿宋_GB2312"/>
                <w:b/>
                <w:sz w:val="24"/>
                <w:szCs w:val="24"/>
              </w:rPr>
              <w:t>名称</w:t>
            </w:r>
          </w:p>
        </w:tc>
        <w:tc>
          <w:tcPr>
            <w:tcW w:w="7404" w:type="dxa"/>
            <w:vAlign w:val="center"/>
          </w:tcPr>
          <w:p>
            <w:pPr>
              <w:autoSpaceDE w:val="0"/>
              <w:autoSpaceDN w:val="0"/>
              <w:adjustRightInd w:val="0"/>
              <w:spacing w:line="420" w:lineRule="exact"/>
              <w:jc w:val="center"/>
              <w:rPr>
                <w:rFonts w:hAnsi="宋体" w:cs="黑体"/>
                <w:b/>
                <w:sz w:val="24"/>
                <w:szCs w:val="24"/>
              </w:rPr>
            </w:pPr>
            <w:r>
              <w:rPr>
                <w:rFonts w:hint="eastAsia" w:hAnsi="宋体" w:cs="仿宋_GB2312"/>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sz w:val="24"/>
              </w:rPr>
            </w:pPr>
            <w:r>
              <w:rPr>
                <w:rFonts w:hint="eastAsia" w:hAnsi="宋体" w:cs="TimesNewRomanPSMT"/>
                <w:sz w:val="24"/>
              </w:rPr>
              <w:t>1</w:t>
            </w:r>
          </w:p>
        </w:tc>
        <w:tc>
          <w:tcPr>
            <w:tcW w:w="2249" w:type="dxa"/>
            <w:vAlign w:val="center"/>
          </w:tcPr>
          <w:p>
            <w:pPr>
              <w:autoSpaceDE w:val="0"/>
              <w:autoSpaceDN w:val="0"/>
              <w:adjustRightInd w:val="0"/>
              <w:jc w:val="center"/>
              <w:rPr>
                <w:rFonts w:hAnsi="宋体" w:cs="黑体"/>
                <w:sz w:val="24"/>
              </w:rPr>
            </w:pPr>
            <w:r>
              <w:rPr>
                <w:rFonts w:hint="eastAsia" w:hAnsi="宋体" w:cs="仿宋_GB2312"/>
                <w:sz w:val="24"/>
              </w:rPr>
              <w:t>发包人</w:t>
            </w:r>
          </w:p>
        </w:tc>
        <w:tc>
          <w:tcPr>
            <w:tcW w:w="7404" w:type="dxa"/>
            <w:vAlign w:val="center"/>
          </w:tcPr>
          <w:p>
            <w:pPr>
              <w:adjustRightInd w:val="0"/>
              <w:snapToGrid w:val="0"/>
              <w:spacing w:line="460" w:lineRule="exact"/>
              <w:rPr>
                <w:rFonts w:hint="eastAsia" w:eastAsia="宋体"/>
                <w:b/>
                <w:bCs/>
                <w:sz w:val="32"/>
                <w:lang w:eastAsia="zh-CN"/>
              </w:rPr>
            </w:pPr>
            <w:r>
              <w:rPr>
                <w:rFonts w:hint="eastAsia" w:hAnsi="宋体" w:cs="宋体"/>
                <w:sz w:val="24"/>
                <w:szCs w:val="24"/>
              </w:rPr>
              <w:t>发 包 人：</w:t>
            </w:r>
            <w:r>
              <w:rPr>
                <w:rFonts w:hint="eastAsia" w:hAnsi="宋体" w:cs="宋体"/>
                <w:sz w:val="24"/>
                <w:szCs w:val="24"/>
                <w:lang w:eastAsia="zh-CN"/>
              </w:rPr>
              <w:t>许昌市魏都区北大街道办事处</w:t>
            </w:r>
          </w:p>
          <w:p>
            <w:pPr>
              <w:adjustRightInd w:val="0"/>
              <w:snapToGrid w:val="0"/>
              <w:spacing w:line="460" w:lineRule="exact"/>
              <w:rPr>
                <w:rFonts w:hint="eastAsia" w:hAnsi="宋体" w:eastAsia="宋体" w:cs="宋体"/>
                <w:sz w:val="24"/>
                <w:szCs w:val="24"/>
                <w:lang w:eastAsia="zh-CN"/>
              </w:rPr>
            </w:pPr>
            <w:r>
              <w:rPr>
                <w:rFonts w:hint="eastAsia" w:hAnsi="宋体" w:cs="宋体"/>
                <w:sz w:val="24"/>
                <w:szCs w:val="24"/>
              </w:rPr>
              <w:t>地    址：许昌市魏都区</w:t>
            </w:r>
            <w:r>
              <w:rPr>
                <w:rFonts w:hint="eastAsia" w:hAnsi="宋体" w:cs="宋体"/>
                <w:sz w:val="24"/>
                <w:szCs w:val="24"/>
                <w:lang w:eastAsia="zh-CN"/>
              </w:rPr>
              <w:t>劳动路</w:t>
            </w:r>
          </w:p>
          <w:p>
            <w:pPr>
              <w:adjustRightInd w:val="0"/>
              <w:snapToGrid w:val="0"/>
              <w:spacing w:line="460" w:lineRule="exact"/>
              <w:rPr>
                <w:rFonts w:hint="eastAsia" w:hAnsi="宋体" w:eastAsia="宋体" w:cs="宋体"/>
                <w:sz w:val="24"/>
                <w:szCs w:val="24"/>
                <w:lang w:eastAsia="zh-CN"/>
              </w:rPr>
            </w:pPr>
            <w:r>
              <w:rPr>
                <w:rFonts w:hint="eastAsia" w:hAnsi="宋体" w:cs="宋体"/>
                <w:sz w:val="24"/>
                <w:szCs w:val="24"/>
              </w:rPr>
              <w:t>联 系 人：</w:t>
            </w:r>
            <w:r>
              <w:rPr>
                <w:rFonts w:hint="eastAsia" w:hAnsi="宋体" w:cs="宋体"/>
                <w:sz w:val="24"/>
                <w:szCs w:val="24"/>
                <w:lang w:eastAsia="zh-CN"/>
              </w:rPr>
              <w:t>韩先生</w:t>
            </w:r>
          </w:p>
          <w:p>
            <w:pPr>
              <w:adjustRightInd w:val="0"/>
              <w:snapToGrid w:val="0"/>
              <w:spacing w:line="460" w:lineRule="exact"/>
              <w:rPr>
                <w:rFonts w:hint="eastAsia" w:hAnsi="宋体" w:eastAsia="宋体" w:cs="黑体"/>
                <w:sz w:val="24"/>
                <w:lang w:eastAsia="zh-CN"/>
              </w:rPr>
            </w:pPr>
            <w:r>
              <w:rPr>
                <w:rFonts w:hint="eastAsia" w:hAnsi="宋体" w:cs="宋体"/>
                <w:sz w:val="24"/>
                <w:szCs w:val="24"/>
              </w:rPr>
              <w:t>联系电话：</w:t>
            </w:r>
            <w:r>
              <w:rPr>
                <w:rFonts w:hint="eastAsia" w:hAnsi="宋体" w:cs="宋体"/>
                <w:sz w:val="24"/>
                <w:szCs w:val="24"/>
                <w:lang w:eastAsia="zh-CN"/>
              </w:rPr>
              <w:t>18639728088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sz w:val="24"/>
              </w:rPr>
            </w:pPr>
            <w:r>
              <w:rPr>
                <w:rFonts w:hint="eastAsia" w:hAnsi="宋体" w:cs="TimesNewRomanPSMT"/>
                <w:sz w:val="24"/>
              </w:rPr>
              <w:t>2</w:t>
            </w:r>
          </w:p>
        </w:tc>
        <w:tc>
          <w:tcPr>
            <w:tcW w:w="2249" w:type="dxa"/>
            <w:vAlign w:val="center"/>
          </w:tcPr>
          <w:p>
            <w:pPr>
              <w:autoSpaceDE w:val="0"/>
              <w:autoSpaceDN w:val="0"/>
              <w:adjustRightInd w:val="0"/>
              <w:jc w:val="center"/>
              <w:rPr>
                <w:rFonts w:hAnsi="宋体" w:cs="仿宋_GB2312"/>
                <w:sz w:val="24"/>
              </w:rPr>
            </w:pPr>
            <w:r>
              <w:rPr>
                <w:rFonts w:hint="eastAsia" w:hAnsi="宋体" w:cs="仿宋_GB2312"/>
                <w:sz w:val="24"/>
              </w:rPr>
              <w:t>发包代理机构</w:t>
            </w:r>
          </w:p>
        </w:tc>
        <w:tc>
          <w:tcPr>
            <w:tcW w:w="7404" w:type="dxa"/>
            <w:vAlign w:val="center"/>
          </w:tcPr>
          <w:p>
            <w:pPr>
              <w:adjustRightInd w:val="0"/>
              <w:snapToGrid w:val="0"/>
              <w:spacing w:line="460" w:lineRule="exact"/>
              <w:rPr>
                <w:rFonts w:hAnsi="宋体" w:cs="宋体"/>
                <w:sz w:val="24"/>
                <w:szCs w:val="24"/>
              </w:rPr>
            </w:pPr>
            <w:r>
              <w:rPr>
                <w:rFonts w:hint="eastAsia" w:hAnsi="宋体" w:cs="宋体"/>
                <w:sz w:val="24"/>
                <w:szCs w:val="24"/>
              </w:rPr>
              <w:t>代理机构：河南建标工程管理有限公司</w:t>
            </w:r>
          </w:p>
          <w:p>
            <w:pPr>
              <w:adjustRightInd w:val="0"/>
              <w:snapToGrid w:val="0"/>
              <w:spacing w:line="460" w:lineRule="exact"/>
              <w:rPr>
                <w:sz w:val="24"/>
                <w:szCs w:val="22"/>
              </w:rPr>
            </w:pPr>
            <w:r>
              <w:rPr>
                <w:rFonts w:hint="eastAsia"/>
                <w:sz w:val="24"/>
                <w:szCs w:val="22"/>
              </w:rPr>
              <w:t>地    址：</w:t>
            </w:r>
            <w:r>
              <w:rPr>
                <w:rFonts w:hint="eastAsia" w:hAnsi="宋体" w:cs="黑体"/>
                <w:sz w:val="24"/>
              </w:rPr>
              <w:t>许昌市劳动路1567号</w:t>
            </w:r>
          </w:p>
          <w:p>
            <w:pPr>
              <w:adjustRightInd w:val="0"/>
              <w:snapToGrid w:val="0"/>
              <w:spacing w:line="460" w:lineRule="exact"/>
              <w:rPr>
                <w:rFonts w:hint="eastAsia" w:hAnsi="宋体" w:eastAsia="宋体" w:cs="宋体"/>
                <w:sz w:val="24"/>
                <w:szCs w:val="24"/>
                <w:lang w:eastAsia="zh-CN"/>
              </w:rPr>
            </w:pPr>
            <w:r>
              <w:rPr>
                <w:rFonts w:hint="eastAsia" w:hAnsi="宋体" w:cs="宋体"/>
                <w:sz w:val="24"/>
                <w:szCs w:val="24"/>
              </w:rPr>
              <w:t>联 系 人：</w:t>
            </w:r>
            <w:r>
              <w:rPr>
                <w:rFonts w:hint="eastAsia" w:hAnsi="宋体" w:cs="宋体"/>
                <w:sz w:val="24"/>
                <w:szCs w:val="24"/>
                <w:lang w:eastAsia="zh-CN"/>
              </w:rPr>
              <w:t>万女士</w:t>
            </w:r>
          </w:p>
          <w:p>
            <w:pPr>
              <w:adjustRightInd w:val="0"/>
              <w:snapToGrid w:val="0"/>
              <w:spacing w:line="460" w:lineRule="exact"/>
              <w:rPr>
                <w:rFonts w:hint="eastAsia" w:hAnsi="宋体" w:eastAsia="宋体" w:cs="黑体"/>
                <w:sz w:val="24"/>
                <w:lang w:eastAsia="zh-CN"/>
              </w:rPr>
            </w:pPr>
            <w:r>
              <w:rPr>
                <w:rFonts w:hint="eastAsia" w:hAnsi="宋体" w:cs="宋体"/>
                <w:sz w:val="24"/>
                <w:szCs w:val="24"/>
              </w:rPr>
              <w:t xml:space="preserve">联系电话：0374-2771160  </w:t>
            </w:r>
            <w:r>
              <w:rPr>
                <w:rFonts w:hint="eastAsia" w:hAnsi="宋体" w:cs="宋体"/>
                <w:sz w:val="24"/>
                <w:szCs w:val="24"/>
                <w:lang w:eastAsia="zh-CN"/>
              </w:rPr>
              <w:t>13782222730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TimesNewRomanPSMT"/>
                <w:sz w:val="24"/>
              </w:rPr>
              <w:t>3</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黑体"/>
                <w:sz w:val="24"/>
              </w:rPr>
              <w:t>项目名称</w:t>
            </w:r>
          </w:p>
        </w:tc>
        <w:tc>
          <w:tcPr>
            <w:tcW w:w="7404" w:type="dxa"/>
            <w:vAlign w:val="center"/>
          </w:tcPr>
          <w:p>
            <w:pPr>
              <w:autoSpaceDE w:val="0"/>
              <w:autoSpaceDN w:val="0"/>
              <w:adjustRightInd w:val="0"/>
              <w:spacing w:line="420" w:lineRule="exact"/>
              <w:jc w:val="left"/>
              <w:rPr>
                <w:rFonts w:hint="eastAsia" w:hAnsi="宋体" w:eastAsia="宋体" w:cs="黑体"/>
                <w:sz w:val="24"/>
                <w:lang w:eastAsia="zh-CN"/>
              </w:rPr>
            </w:pPr>
            <w:r>
              <w:rPr>
                <w:rFonts w:hint="eastAsia" w:hAnsi="宋体" w:cs="宋体"/>
                <w:sz w:val="24"/>
                <w:szCs w:val="24"/>
                <w:lang w:eastAsia="zh-CN"/>
              </w:rPr>
              <w:t>北大办事处魏都区卫生局家属院、司法局家属院、文化宫家属院、土产公司家属院、老办事处家属院、八一路内衣厂家属院、市政公司西家属院提升改造工程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4</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宋体"/>
                <w:sz w:val="24"/>
                <w:szCs w:val="24"/>
              </w:rPr>
              <w:t>建设地点</w:t>
            </w:r>
          </w:p>
        </w:tc>
        <w:tc>
          <w:tcPr>
            <w:tcW w:w="7404" w:type="dxa"/>
            <w:vAlign w:val="center"/>
          </w:tcPr>
          <w:p>
            <w:pPr>
              <w:autoSpaceDE w:val="0"/>
              <w:autoSpaceDN w:val="0"/>
              <w:adjustRightInd w:val="0"/>
              <w:spacing w:line="420" w:lineRule="exact"/>
              <w:jc w:val="left"/>
              <w:rPr>
                <w:rFonts w:hAnsi="宋体" w:cs="黑体"/>
                <w:sz w:val="24"/>
              </w:rPr>
            </w:pPr>
            <w:r>
              <w:rPr>
                <w:rFonts w:hint="eastAsia" w:hAnsi="宋体" w:cs="宋体"/>
                <w:sz w:val="24"/>
                <w:szCs w:val="24"/>
              </w:rPr>
              <w:t>许昌市魏都区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5</w:t>
            </w:r>
          </w:p>
        </w:tc>
        <w:tc>
          <w:tcPr>
            <w:tcW w:w="2249"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建设规模</w:t>
            </w:r>
          </w:p>
        </w:tc>
        <w:tc>
          <w:tcPr>
            <w:tcW w:w="7404" w:type="dxa"/>
            <w:vAlign w:val="center"/>
          </w:tcPr>
          <w:p>
            <w:pPr>
              <w:adjustRightInd w:val="0"/>
              <w:snapToGrid w:val="0"/>
              <w:spacing w:line="460" w:lineRule="exact"/>
              <w:ind w:right="-170" w:rightChars="-50" w:firstLine="480" w:firstLineChars="200"/>
              <w:rPr>
                <w:rFonts w:hAnsi="宋体" w:cs="黑体"/>
                <w:sz w:val="24"/>
              </w:rPr>
            </w:pPr>
            <w:r>
              <w:rPr>
                <w:rFonts w:hint="eastAsia" w:hAnsi="宋体" w:cs="宋体"/>
                <w:sz w:val="24"/>
                <w:szCs w:val="24"/>
                <w:lang w:val="en-US" w:eastAsia="zh-CN"/>
              </w:rPr>
              <w:t>1、</w:t>
            </w:r>
            <w:r>
              <w:rPr>
                <w:rFonts w:hint="eastAsia" w:hAnsi="宋体" w:cs="宋体"/>
                <w:sz w:val="24"/>
                <w:szCs w:val="24"/>
                <w:lang w:eastAsia="zh-CN"/>
              </w:rPr>
              <w:t>北大办事处魏都区卫生局家属院提升改造工程，包括各种线路规整、安装铁艺大门、清淤、更换排水沟盖板、抬升明沟、抬升检查井、路面改造、安装声控灯、安装监控系统、更换雨水管等内容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lang w:eastAsia="zh-CN"/>
              </w:rPr>
              <w:t>北大办事处司法局家属院提升改造工程，包括各种线路规整、更换铁艺大门、清淤、更换排水沟盖板、抬升明沟、抬升检查井、路面改造、安装声控灯、安装监控系统、更换雨水管等内容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lang w:eastAsia="zh-CN"/>
              </w:rPr>
              <w:t>北大办事处文化宫家属院提升改造工程，包括各种线路规整、更换铁艺大门、清淤、更换排水沟盖板、路面改造、安装声控灯、安装监控系统、更换雨水管等内容；</w:t>
            </w:r>
            <w:r>
              <w:rPr>
                <w:rFonts w:hint="eastAsia" w:hAnsi="宋体" w:cs="宋体"/>
                <w:sz w:val="24"/>
                <w:szCs w:val="24"/>
                <w:lang w:val="en-US" w:eastAsia="zh-CN"/>
              </w:rPr>
              <w:t>4、</w:t>
            </w:r>
            <w:r>
              <w:rPr>
                <w:rFonts w:hint="eastAsia" w:hAnsi="宋体" w:cs="宋体"/>
                <w:sz w:val="24"/>
                <w:szCs w:val="24"/>
                <w:lang w:eastAsia="zh-CN"/>
              </w:rPr>
              <w:t>北大办事处土产公司家属院提升改造工程，包括各种线路规整、更换铁艺大门、清淤、更换排水沟盖板、抬升明沟、抬升检查井、路面改造、安装声控灯、安装监控系统、更换雨水管等内容；</w:t>
            </w:r>
            <w:r>
              <w:rPr>
                <w:rFonts w:hint="eastAsia" w:hAnsi="宋体" w:cs="宋体"/>
                <w:sz w:val="24"/>
                <w:szCs w:val="24"/>
                <w:lang w:val="en-US" w:eastAsia="zh-CN"/>
              </w:rPr>
              <w:t>5、</w:t>
            </w:r>
            <w:r>
              <w:rPr>
                <w:rFonts w:hint="eastAsia" w:hAnsi="宋体" w:cs="宋体"/>
                <w:sz w:val="24"/>
                <w:szCs w:val="24"/>
                <w:lang w:eastAsia="zh-CN"/>
              </w:rPr>
              <w:t>北大办事处老办事处家属院提升改造工程，包括各种线路规整、墙面刷漆、清淤、更换排水沟盖板、防盗门除锈刷漆、路面改造、安装声控灯、安装监控系统、更换雨水管等内容</w:t>
            </w: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lang w:eastAsia="zh-CN"/>
              </w:rPr>
              <w:t>北大办事处八一路内衣厂家属院提升改造工程，包括各种线路规整、安装铁艺大门、清淤、更换排水沟盖板、抬升明沟、抬升检查井、路面改造、安装声控灯、安装监控系统、更换雨水管等内容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lang w:eastAsia="zh-CN"/>
              </w:rPr>
              <w:t>北大办事处市政公司西家属院提升改造工程，包括各种线路规整、安装铁艺大门、清淤、更换排水沟盖板、抬升明沟、抬升检查井、路面改造、安装声控灯、安装监控系统、更换雨水管等内容</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6</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资金来源</w:t>
            </w:r>
          </w:p>
        </w:tc>
        <w:tc>
          <w:tcPr>
            <w:tcW w:w="7404" w:type="dxa"/>
            <w:vAlign w:val="center"/>
          </w:tcPr>
          <w:p>
            <w:pPr>
              <w:autoSpaceDE w:val="0"/>
              <w:autoSpaceDN w:val="0"/>
              <w:adjustRightInd w:val="0"/>
              <w:spacing w:line="420" w:lineRule="exact"/>
              <w:jc w:val="left"/>
              <w:rPr>
                <w:rFonts w:hAnsi="宋体" w:cs="黑体"/>
                <w:sz w:val="24"/>
              </w:rPr>
            </w:pPr>
            <w:r>
              <w:rPr>
                <w:rFonts w:hint="eastAsia" w:hAnsi="宋体" w:cs="黑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   期</w:t>
            </w:r>
          </w:p>
        </w:tc>
        <w:tc>
          <w:tcPr>
            <w:tcW w:w="7404" w:type="dxa"/>
            <w:vAlign w:val="center"/>
          </w:tcPr>
          <w:p>
            <w:pPr>
              <w:autoSpaceDE w:val="0"/>
              <w:autoSpaceDN w:val="0"/>
              <w:adjustRightInd w:val="0"/>
              <w:spacing w:line="420" w:lineRule="exact"/>
              <w:jc w:val="left"/>
              <w:rPr>
                <w:rFonts w:hAnsi="宋体" w:cs="黑体"/>
                <w:sz w:val="24"/>
              </w:rPr>
            </w:pPr>
            <w:r>
              <w:rPr>
                <w:rFonts w:hint="eastAsia" w:hAnsi="宋体" w:cs="仿宋_GB2312"/>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8</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发包范围</w:t>
            </w:r>
          </w:p>
        </w:tc>
        <w:tc>
          <w:tcPr>
            <w:tcW w:w="7404" w:type="dxa"/>
          </w:tcPr>
          <w:p>
            <w:pPr>
              <w:autoSpaceDE w:val="0"/>
              <w:autoSpaceDN w:val="0"/>
              <w:adjustRightInd w:val="0"/>
              <w:spacing w:line="288" w:lineRule="auto"/>
              <w:rPr>
                <w:rFonts w:cs="宋体"/>
                <w:sz w:val="24"/>
                <w:shd w:val="clear" w:color="auto" w:fill="FFFFFF"/>
              </w:rPr>
            </w:pPr>
            <w:r>
              <w:rPr>
                <w:rFonts w:hint="eastAsia" w:hAnsi="宋体" w:cs="宋体"/>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9</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质量要求</w:t>
            </w:r>
          </w:p>
        </w:tc>
        <w:tc>
          <w:tcPr>
            <w:tcW w:w="7404" w:type="dxa"/>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sz w:val="24"/>
              </w:rPr>
            </w:pPr>
            <w:r>
              <w:rPr>
                <w:rFonts w:hint="eastAsia" w:hAnsi="宋体" w:cs="仿宋_GB2312"/>
                <w:sz w:val="24"/>
              </w:rPr>
              <w:t>承包人资质条件</w:t>
            </w:r>
          </w:p>
        </w:tc>
        <w:tc>
          <w:tcPr>
            <w:tcW w:w="7404" w:type="dxa"/>
          </w:tcPr>
          <w:p>
            <w:pPr>
              <w:adjustRightInd w:val="0"/>
              <w:snapToGrid w:val="0"/>
              <w:spacing w:line="480" w:lineRule="exact"/>
              <w:ind w:right="47" w:rightChars="14" w:firstLine="480" w:firstLineChars="200"/>
              <w:rPr>
                <w:rFonts w:hAnsi="宋体" w:cs="宋体"/>
                <w:sz w:val="24"/>
                <w:szCs w:val="24"/>
              </w:rPr>
            </w:pPr>
            <w:r>
              <w:rPr>
                <w:rFonts w:hint="eastAsia" w:hAnsi="宋体" w:cs="宋体"/>
                <w:sz w:val="24"/>
                <w:szCs w:val="24"/>
              </w:rPr>
              <w:t>（1）承包人须具备独立法人资格，并具备建设行政主管部门颁发的建设工程施工总承包叁级及以上资质；具有安全生产许可证，并在人员、设备、资金等方面具有相应的施工能力。 拟派项目负责人须具备建筑工程专业二级及以上注册建造师证（含临时）注册建造师执业资格证和建造师安全生产考核合格证，且未承担其他在施建设工程的项目负责人。 </w:t>
            </w:r>
          </w:p>
          <w:p>
            <w:pPr>
              <w:adjustRightInd w:val="0"/>
              <w:snapToGrid w:val="0"/>
              <w:spacing w:line="480" w:lineRule="exact"/>
              <w:ind w:right="47" w:rightChars="14" w:firstLine="480" w:firstLineChars="200"/>
              <w:rPr>
                <w:rFonts w:hAnsi="宋体" w:cs="宋体"/>
                <w:sz w:val="24"/>
                <w:szCs w:val="24"/>
              </w:rPr>
            </w:pPr>
            <w:r>
              <w:rPr>
                <w:rFonts w:hint="eastAsia" w:hAnsi="宋体" w:cs="宋体"/>
                <w:sz w:val="24"/>
                <w:szCs w:val="24"/>
              </w:rPr>
              <w:t>（2）每个承包人可投报多个标段，但每位项目负责人只能按标段顺序中取一个标段。</w:t>
            </w:r>
          </w:p>
          <w:p>
            <w:pPr>
              <w:adjustRightInd w:val="0"/>
              <w:snapToGrid w:val="0"/>
              <w:spacing w:line="480" w:lineRule="exact"/>
              <w:ind w:right="47" w:rightChars="14" w:firstLine="480" w:firstLineChars="200"/>
              <w:rPr>
                <w:rFonts w:hAnsi="宋体" w:cs="宋体"/>
                <w:sz w:val="24"/>
                <w:szCs w:val="24"/>
              </w:rPr>
            </w:pPr>
            <w:r>
              <w:rPr>
                <w:rFonts w:hint="eastAsia" w:hAnsi="宋体" w:cs="宋体"/>
                <w:sz w:val="24"/>
                <w:szCs w:val="24"/>
              </w:rPr>
              <w:t>（3）本次发包不接受联合体承包。</w:t>
            </w:r>
          </w:p>
          <w:p>
            <w:pPr>
              <w:adjustRightInd w:val="0"/>
              <w:snapToGrid w:val="0"/>
              <w:spacing w:line="480" w:lineRule="exact"/>
              <w:ind w:right="47" w:rightChars="14" w:firstLine="480" w:firstLineChars="200"/>
              <w:rPr>
                <w:rFonts w:hAnsi="宋体"/>
                <w:b/>
                <w:bCs/>
                <w:sz w:val="24"/>
              </w:rPr>
            </w:pPr>
            <w:r>
              <w:rPr>
                <w:rFonts w:hint="eastAsia" w:hAnsi="宋体" w:cs="宋体"/>
                <w:sz w:val="24"/>
                <w:szCs w:val="24"/>
              </w:rPr>
              <w:t>（4）本次发包实行资格后</w:t>
            </w:r>
            <w:r>
              <w:rPr>
                <w:rFonts w:hint="eastAsia" w:hAnsi="宋体" w:cs="宋体"/>
                <w:bCs/>
                <w:sz w:val="24"/>
                <w:szCs w:val="24"/>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11</w:t>
            </w:r>
          </w:p>
        </w:tc>
        <w:tc>
          <w:tcPr>
            <w:tcW w:w="2249" w:type="dxa"/>
            <w:vAlign w:val="center"/>
          </w:tcPr>
          <w:p>
            <w:pPr>
              <w:autoSpaceDE w:val="0"/>
              <w:autoSpaceDN w:val="0"/>
              <w:adjustRightInd w:val="0"/>
              <w:jc w:val="center"/>
              <w:rPr>
                <w:rFonts w:hAnsi="宋体" w:cs="黑体"/>
                <w:sz w:val="24"/>
              </w:rPr>
            </w:pPr>
            <w:r>
              <w:rPr>
                <w:rFonts w:hint="eastAsia" w:hAnsi="宋体" w:cs="仿宋_GB2312"/>
                <w:sz w:val="24"/>
              </w:rPr>
              <w:t>发包文件的获取</w:t>
            </w:r>
          </w:p>
        </w:tc>
        <w:tc>
          <w:tcPr>
            <w:tcW w:w="7404" w:type="dxa"/>
            <w:vAlign w:val="center"/>
          </w:tcPr>
          <w:p>
            <w:pPr>
              <w:wordWrap w:val="0"/>
              <w:snapToGrid w:val="0"/>
              <w:spacing w:line="440" w:lineRule="exact"/>
              <w:rPr>
                <w:rFonts w:hAnsi="宋体" w:cs="黑体"/>
                <w:sz w:val="24"/>
              </w:rPr>
            </w:pPr>
            <w:r>
              <w:rPr>
                <w:rFonts w:hint="eastAsia" w:hAnsi="宋体" w:cs="黑体"/>
                <w:sz w:val="24"/>
              </w:rPr>
              <w:t>承包人于承包文件递交截止时间前均可登录《全国公共资源交易平台(河南省▪许昌市)》网址：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黑体"/>
                <w:sz w:val="24"/>
                <w:lang w:eastAsia="zh-CN"/>
              </w:rPr>
              <w:t>http://ggzy.xuchang.gov.cn/</w:t>
            </w:r>
            <w:r>
              <w:rPr>
                <w:rFonts w:hint="eastAsia" w:hAnsi="宋体" w:cs="黑体"/>
                <w:sz w:val="24"/>
              </w:rPr>
              <w:fldChar w:fldCharType="end"/>
            </w:r>
            <w:r>
              <w:rPr>
                <w:rFonts w:hint="eastAsia" w:hAnsi="宋体" w:cs="黑体"/>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12</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sz w:val="24"/>
              </w:rPr>
            </w:pPr>
            <w:r>
              <w:rPr>
                <w:rFonts w:hint="eastAsia" w:hAnsi="宋体" w:cs="宋体"/>
                <w:color w:val="1D41D5"/>
                <w:sz w:val="24"/>
                <w:szCs w:val="24"/>
              </w:rPr>
              <w:t>201</w:t>
            </w:r>
            <w:r>
              <w:rPr>
                <w:rFonts w:hint="eastAsia" w:hAnsi="宋体" w:cs="宋体"/>
                <w:color w:val="1D41D5"/>
                <w:sz w:val="24"/>
                <w:szCs w:val="24"/>
                <w:lang w:val="en-US" w:eastAsia="zh-CN"/>
              </w:rPr>
              <w:t>9</w:t>
            </w:r>
            <w:r>
              <w:rPr>
                <w:rFonts w:hint="eastAsia" w:hAnsi="宋体" w:cs="宋体"/>
                <w:color w:val="1D41D5"/>
                <w:sz w:val="24"/>
                <w:szCs w:val="24"/>
              </w:rPr>
              <w:t>年</w:t>
            </w:r>
            <w:r>
              <w:rPr>
                <w:rFonts w:hint="eastAsia" w:hAnsi="宋体" w:cs="宋体"/>
                <w:color w:val="1D41D5"/>
                <w:sz w:val="24"/>
                <w:szCs w:val="24"/>
                <w:lang w:val="en-US" w:eastAsia="zh-CN"/>
              </w:rPr>
              <w:t>5</w:t>
            </w:r>
            <w:r>
              <w:rPr>
                <w:rFonts w:hint="eastAsia" w:hAnsi="宋体" w:cs="宋体"/>
                <w:color w:val="1D41D5"/>
                <w:sz w:val="24"/>
                <w:szCs w:val="24"/>
              </w:rPr>
              <w:t>月</w:t>
            </w:r>
            <w:r>
              <w:rPr>
                <w:rFonts w:hint="eastAsia" w:hAnsi="宋体" w:cs="宋体"/>
                <w:color w:val="1D41D5"/>
                <w:sz w:val="24"/>
                <w:szCs w:val="24"/>
                <w:lang w:val="en-US" w:eastAsia="zh-CN"/>
              </w:rPr>
              <w:t>31</w:t>
            </w:r>
            <w:r>
              <w:rPr>
                <w:rFonts w:hint="eastAsia" w:hAnsi="宋体" w:cs="宋体"/>
                <w:color w:val="1D41D5"/>
                <w:sz w:val="24"/>
                <w:szCs w:val="24"/>
              </w:rPr>
              <w:t>日</w:t>
            </w:r>
            <w:r>
              <w:rPr>
                <w:rFonts w:hint="eastAsia" w:hAnsi="宋体" w:cs="宋体"/>
                <w:color w:val="1D41D5"/>
                <w:sz w:val="24"/>
                <w:szCs w:val="24"/>
                <w:lang w:val="en-US" w:eastAsia="zh-CN"/>
              </w:rPr>
              <w:t>8</w:t>
            </w:r>
            <w:r>
              <w:rPr>
                <w:rFonts w:hint="eastAsia" w:hAnsi="宋体" w:cs="宋体"/>
                <w:color w:val="1D41D5"/>
                <w:sz w:val="24"/>
                <w:szCs w:val="24"/>
              </w:rPr>
              <w:t>点</w:t>
            </w:r>
            <w:r>
              <w:rPr>
                <w:rFonts w:hint="eastAsia" w:hAnsi="宋体" w:cs="宋体"/>
                <w:color w:val="1D41D5"/>
                <w:sz w:val="24"/>
                <w:szCs w:val="24"/>
                <w:lang w:val="en-US" w:eastAsia="zh-CN"/>
              </w:rPr>
              <w:t>30</w:t>
            </w:r>
            <w:r>
              <w:rPr>
                <w:rFonts w:hint="eastAsia" w:hAnsi="宋体" w:cs="宋体"/>
                <w:color w:val="1D41D5"/>
                <w:sz w:val="24"/>
                <w:szCs w:val="24"/>
              </w:rPr>
              <w:t>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sz w:val="24"/>
              </w:rPr>
            </w:pPr>
            <w:r>
              <w:rPr>
                <w:rFonts w:hint="eastAsia" w:hAnsi="宋体" w:cs="仿宋_GB2312"/>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sz w:val="24"/>
              </w:rPr>
            </w:pPr>
            <w:r>
              <w:rPr>
                <w:rFonts w:hint="eastAsia" w:hAnsi="宋体" w:cs="仿宋_GB2312"/>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14</w:t>
            </w:r>
          </w:p>
        </w:tc>
        <w:tc>
          <w:tcPr>
            <w:tcW w:w="2249" w:type="dxa"/>
            <w:tcBorders>
              <w:right w:val="single" w:color="auto" w:sz="4" w:space="0"/>
            </w:tcBorders>
            <w:vAlign w:val="center"/>
          </w:tcPr>
          <w:p>
            <w:pPr>
              <w:jc w:val="center"/>
              <w:rPr>
                <w:rFonts w:hAnsi="宋体" w:cs="仿宋_GB2312"/>
                <w:sz w:val="24"/>
              </w:rPr>
            </w:pPr>
            <w:r>
              <w:rPr>
                <w:rFonts w:hint="eastAsia" w:hAnsi="宋体"/>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sz w:val="24"/>
              </w:rPr>
            </w:pPr>
            <w:r>
              <w:rPr>
                <w:rFonts w:hint="eastAsia" w:hAnsi="宋体"/>
                <w:sz w:val="24"/>
              </w:rPr>
              <w:t>承包文件递交截止时间5日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15</w:t>
            </w:r>
          </w:p>
        </w:tc>
        <w:tc>
          <w:tcPr>
            <w:tcW w:w="2249" w:type="dxa"/>
            <w:vAlign w:val="center"/>
          </w:tcPr>
          <w:p>
            <w:pPr>
              <w:autoSpaceDE w:val="0"/>
              <w:autoSpaceDN w:val="0"/>
              <w:adjustRightInd w:val="0"/>
              <w:jc w:val="center"/>
              <w:rPr>
                <w:rFonts w:hAnsi="宋体" w:cs="仿宋_GB2312"/>
                <w:sz w:val="24"/>
              </w:rPr>
            </w:pPr>
            <w:r>
              <w:rPr>
                <w:rFonts w:hint="eastAsia" w:hAnsi="宋体" w:cs="仿宋_GB2312"/>
                <w:sz w:val="24"/>
              </w:rPr>
              <w:t>保证金的缴纳</w:t>
            </w:r>
          </w:p>
          <w:p>
            <w:pPr>
              <w:autoSpaceDE w:val="0"/>
              <w:autoSpaceDN w:val="0"/>
              <w:adjustRightInd w:val="0"/>
              <w:jc w:val="center"/>
              <w:rPr>
                <w:rFonts w:hAnsi="宋体" w:cs="仿宋_GB2312"/>
                <w:sz w:val="24"/>
              </w:rPr>
            </w:pPr>
            <w:r>
              <w:rPr>
                <w:rFonts w:hint="eastAsia" w:hAnsi="宋体" w:cs="仿宋_GB2312"/>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sz w:val="24"/>
              </w:rPr>
            </w:pPr>
            <w:r>
              <w:rPr>
                <w:rFonts w:hint="eastAsia" w:hAnsi="宋体" w:cs="仿宋_GB2312"/>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16</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404" w:type="dxa"/>
            <w:tcBorders>
              <w:top w:val="single" w:color="auto" w:sz="4" w:space="0"/>
            </w:tcBorders>
            <w:vAlign w:val="center"/>
          </w:tcPr>
          <w:p>
            <w:pPr>
              <w:pStyle w:val="2"/>
              <w:ind w:firstLine="0" w:firstLineChars="0"/>
            </w:pPr>
            <w:r>
              <w:rPr>
                <w:rFonts w:hint="eastAsia" w:hAnsi="宋体" w:cs="TimesNewRomanPSMT"/>
                <w:b/>
                <w:bCs/>
                <w:sz w:val="24"/>
              </w:rPr>
              <w:t>电子承包文件：按发包文件要求加盖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17</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b/>
                <w:bCs/>
                <w:sz w:val="24"/>
              </w:rPr>
            </w:pPr>
            <w:r>
              <w:rPr>
                <w:rFonts w:hint="eastAsia" w:hAnsi="宋体" w:cs="宋体"/>
                <w:b/>
                <w:bCs/>
                <w:sz w:val="24"/>
              </w:rPr>
              <w:t>电子承包文件</w:t>
            </w:r>
          </w:p>
          <w:p>
            <w:pPr>
              <w:autoSpaceDE w:val="0"/>
              <w:autoSpaceDN w:val="0"/>
              <w:adjustRightInd w:val="0"/>
              <w:spacing w:line="276" w:lineRule="auto"/>
              <w:rPr>
                <w:rFonts w:hAnsi="宋体" w:cs="宋体"/>
                <w:b/>
                <w:bCs/>
                <w:sz w:val="24"/>
              </w:rPr>
            </w:pPr>
            <w:r>
              <w:rPr>
                <w:rFonts w:hint="eastAsia" w:hAnsi="宋体" w:cs="宋体"/>
                <w:b/>
                <w:bCs/>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b/>
                <w:bCs/>
                <w:sz w:val="24"/>
              </w:rPr>
            </w:pPr>
            <w:r>
              <w:rPr>
                <w:rFonts w:hint="eastAsia" w:hAnsi="宋体" w:cs="宋体"/>
                <w:b/>
                <w:bCs/>
                <w:sz w:val="24"/>
              </w:rPr>
              <w:t>（2）使用电子介质存储的承包文件2份</w:t>
            </w:r>
            <w:r>
              <w:rPr>
                <w:rFonts w:hint="eastAsia" w:hAnsi="宋体"/>
                <w:b/>
                <w:bCs/>
                <w:sz w:val="24"/>
                <w:szCs w:val="24"/>
              </w:rPr>
              <w:t>文件格式为：xxx公司XXX（项目编号）.bin）</w:t>
            </w:r>
            <w:r>
              <w:rPr>
                <w:rFonts w:hint="eastAsia" w:hAnsi="宋体" w:cs="宋体"/>
                <w:b/>
                <w:bCs/>
                <w:sz w:val="24"/>
              </w:rPr>
              <w:t>。</w:t>
            </w:r>
          </w:p>
          <w:p>
            <w:pPr>
              <w:autoSpaceDE w:val="0"/>
              <w:autoSpaceDN w:val="0"/>
              <w:adjustRightInd w:val="0"/>
              <w:spacing w:line="460" w:lineRule="exact"/>
              <w:jc w:val="left"/>
              <w:rPr>
                <w:rFonts w:hAnsi="宋体" w:cs="仿宋_GB2312"/>
                <w:sz w:val="24"/>
              </w:rPr>
            </w:pPr>
            <w:r>
              <w:rPr>
                <w:rFonts w:hint="eastAsia" w:ascii="等线" w:hAnsi="等线" w:eastAsia="等线"/>
                <w:b/>
                <w:sz w:val="24"/>
                <w:szCs w:val="24"/>
              </w:rPr>
              <w:t>注</w:t>
            </w:r>
            <w:r>
              <w:rPr>
                <w:rFonts w:hint="eastAsia" w:ascii="等线" w:hAnsi="等线" w:eastAsia="等线"/>
                <w:sz w:val="24"/>
                <w:szCs w:val="24"/>
              </w:rPr>
              <w:t>:</w:t>
            </w:r>
            <w:r>
              <w:rPr>
                <w:rFonts w:hint="eastAsia" w:hAnsi="宋体"/>
                <w:sz w:val="24"/>
                <w:szCs w:val="24"/>
              </w:rPr>
              <w:t>投标人提交的电子投标文件，必须是通过</w:t>
            </w:r>
            <w:r>
              <w:rPr>
                <w:rFonts w:hint="eastAsia" w:ascii="等线" w:hAnsi="等线" w:eastAsia="等线"/>
                <w:sz w:val="24"/>
                <w:szCs w:val="24"/>
              </w:rPr>
              <w:t>“</w:t>
            </w:r>
            <w:r>
              <w:rPr>
                <w:rFonts w:hint="eastAsia" w:hAnsi="宋体"/>
                <w:sz w:val="24"/>
                <w:szCs w:val="24"/>
              </w:rPr>
              <w:t>许昌投标文件制作系统SEARUNV1.0</w:t>
            </w:r>
            <w:r>
              <w:rPr>
                <w:rFonts w:hint="eastAsia" w:ascii="等线" w:hAnsi="等线" w:eastAsia="等线"/>
                <w:sz w:val="24"/>
                <w:szCs w:val="24"/>
              </w:rPr>
              <w:t>”</w:t>
            </w:r>
            <w:r>
              <w:rPr>
                <w:rFonts w:hint="eastAsia" w:hAnsi="宋体"/>
                <w:sz w:val="24"/>
                <w:szCs w:val="24"/>
              </w:rPr>
              <w:t>制作，</w:t>
            </w:r>
            <w:r>
              <w:rPr>
                <w:rFonts w:hint="eastAsia" w:ascii="等线" w:hAnsi="等线" w:eastAsia="等线"/>
                <w:sz w:val="24"/>
                <w:szCs w:val="24"/>
              </w:rPr>
              <w:t>并</w:t>
            </w:r>
            <w:r>
              <w:rPr>
                <w:rFonts w:hint="eastAsia" w:hAnsi="宋体"/>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18</w:t>
            </w:r>
          </w:p>
        </w:tc>
        <w:tc>
          <w:tcPr>
            <w:tcW w:w="2249" w:type="dxa"/>
            <w:vAlign w:val="center"/>
          </w:tcPr>
          <w:p>
            <w:pPr>
              <w:autoSpaceDE w:val="0"/>
              <w:autoSpaceDN w:val="0"/>
              <w:adjustRightInd w:val="0"/>
              <w:jc w:val="center"/>
              <w:rPr>
                <w:rFonts w:hAnsi="宋体" w:cs="仿宋_GB2312"/>
                <w:sz w:val="24"/>
              </w:rPr>
            </w:pPr>
            <w:r>
              <w:rPr>
                <w:rFonts w:hint="eastAsia" w:hAnsi="宋体" w:cs="仿宋_GB2312"/>
                <w:sz w:val="24"/>
              </w:rPr>
              <w:t>装订要求及</w:t>
            </w:r>
          </w:p>
          <w:p>
            <w:pPr>
              <w:autoSpaceDE w:val="0"/>
              <w:autoSpaceDN w:val="0"/>
              <w:adjustRightInd w:val="0"/>
              <w:jc w:val="center"/>
              <w:rPr>
                <w:rFonts w:hAnsi="宋体" w:cs="黑体"/>
                <w:sz w:val="24"/>
              </w:rPr>
            </w:pPr>
            <w:r>
              <w:rPr>
                <w:rFonts w:hint="eastAsia" w:hAnsi="宋体" w:cs="仿宋_GB2312"/>
                <w:sz w:val="24"/>
              </w:rPr>
              <w:t>密封要求</w:t>
            </w:r>
          </w:p>
        </w:tc>
        <w:tc>
          <w:tcPr>
            <w:tcW w:w="7404" w:type="dxa"/>
            <w:vAlign w:val="center"/>
          </w:tcPr>
          <w:p>
            <w:pPr>
              <w:autoSpaceDE w:val="0"/>
              <w:autoSpaceDN w:val="0"/>
              <w:adjustRightInd w:val="0"/>
              <w:spacing w:line="420" w:lineRule="exact"/>
              <w:rPr>
                <w:rFonts w:hAnsi="宋体"/>
                <w:b/>
                <w:sz w:val="24"/>
              </w:rPr>
            </w:pPr>
            <w:r>
              <w:rPr>
                <w:rFonts w:hint="eastAsia" w:hAnsi="宋体"/>
                <w:b/>
                <w:sz w:val="24"/>
              </w:rPr>
              <w:t>密封要求：</w:t>
            </w:r>
          </w:p>
          <w:p>
            <w:pPr>
              <w:autoSpaceDE w:val="0"/>
              <w:autoSpaceDN w:val="0"/>
              <w:adjustRightInd w:val="0"/>
              <w:spacing w:line="420" w:lineRule="exact"/>
              <w:rPr>
                <w:rFonts w:ascii="新宋体" w:hAnsi="新宋体" w:eastAsia="新宋体"/>
                <w:sz w:val="24"/>
              </w:rPr>
            </w:pPr>
            <w:r>
              <w:rPr>
                <w:rFonts w:hint="eastAsia" w:hAnsi="宋体"/>
                <w:b/>
                <w:sz w:val="24"/>
              </w:rPr>
              <w:t>2份电子介质存储的承包文件应分别密封包装，并加盖单位公章。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19</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封套内容</w:t>
            </w:r>
          </w:p>
        </w:tc>
        <w:tc>
          <w:tcPr>
            <w:tcW w:w="7404" w:type="dxa"/>
            <w:vAlign w:val="center"/>
          </w:tcPr>
          <w:p>
            <w:pPr>
              <w:spacing w:line="360" w:lineRule="auto"/>
              <w:jc w:val="left"/>
              <w:rPr>
                <w:rFonts w:hAnsi="宋体" w:cs="仿宋_GB2312"/>
                <w:sz w:val="24"/>
              </w:rPr>
            </w:pPr>
            <w:r>
              <w:rPr>
                <w:rFonts w:hint="eastAsia" w:hAnsi="宋体" w:cs="仿宋_GB2312"/>
                <w:sz w:val="24"/>
              </w:rPr>
              <w:t xml:space="preserve">发包人地址：  </w:t>
            </w:r>
          </w:p>
          <w:p>
            <w:pPr>
              <w:spacing w:line="360" w:lineRule="auto"/>
              <w:rPr>
                <w:rFonts w:hAnsi="宋体" w:cs="仿宋_GB2312"/>
                <w:sz w:val="24"/>
              </w:rPr>
            </w:pPr>
            <w:r>
              <w:rPr>
                <w:rFonts w:hint="eastAsia" w:hAnsi="宋体" w:cs="仿宋_GB2312"/>
                <w:sz w:val="24"/>
              </w:rPr>
              <w:t>发包人名称：</w:t>
            </w:r>
          </w:p>
          <w:p>
            <w:pPr>
              <w:autoSpaceDE w:val="0"/>
              <w:autoSpaceDN w:val="0"/>
              <w:adjustRightInd w:val="0"/>
              <w:spacing w:line="460" w:lineRule="exact"/>
              <w:jc w:val="left"/>
              <w:rPr>
                <w:rFonts w:hAnsi="宋体" w:cs="宋体"/>
                <w:sz w:val="24"/>
                <w:szCs w:val="24"/>
              </w:rPr>
            </w:pPr>
            <w:r>
              <w:rPr>
                <w:rFonts w:hint="eastAsia" w:hAnsi="宋体" w:cs="仿宋_GB2312"/>
                <w:sz w:val="24"/>
              </w:rPr>
              <w:t>项目名称：</w:t>
            </w:r>
          </w:p>
          <w:p>
            <w:pPr>
              <w:autoSpaceDE w:val="0"/>
              <w:autoSpaceDN w:val="0"/>
              <w:adjustRightInd w:val="0"/>
              <w:spacing w:line="460" w:lineRule="exact"/>
              <w:jc w:val="left"/>
              <w:rPr>
                <w:rFonts w:hAnsi="宋体" w:cs="仿宋_GB2312"/>
                <w:sz w:val="24"/>
              </w:rPr>
            </w:pPr>
            <w:r>
              <w:rPr>
                <w:rFonts w:hint="eastAsia" w:hAnsi="宋体" w:cs="仿宋_GB2312"/>
                <w:sz w:val="24"/>
              </w:rPr>
              <w:t>投标人名称：                   （盖章）</w:t>
            </w:r>
          </w:p>
          <w:p>
            <w:pPr>
              <w:autoSpaceDE w:val="0"/>
              <w:autoSpaceDN w:val="0"/>
              <w:adjustRightInd w:val="0"/>
              <w:spacing w:line="460" w:lineRule="exact"/>
              <w:jc w:val="left"/>
              <w:rPr>
                <w:rFonts w:hAnsi="宋体" w:cs="黑体"/>
                <w:sz w:val="24"/>
              </w:rPr>
            </w:pPr>
            <w:r>
              <w:rPr>
                <w:rFonts w:hint="eastAsia" w:hAnsi="宋体" w:cs="仿宋_GB2312"/>
                <w:sz w:val="24"/>
              </w:rPr>
              <w:t xml:space="preserve">承包文件在 </w:t>
            </w:r>
            <w:r>
              <w:rPr>
                <w:rFonts w:hint="eastAsia" w:hAnsi="宋体" w:cs="仿宋_GB2312"/>
                <w:sz w:val="24"/>
                <w:lang w:eastAsia="zh-CN"/>
              </w:rPr>
              <w:t>2019</w:t>
            </w:r>
            <w:r>
              <w:rPr>
                <w:rFonts w:hint="eastAsia" w:hAnsi="宋体" w:cs="仿宋_GB2312"/>
                <w:sz w:val="24"/>
              </w:rPr>
              <w:t>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20</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递交承包文件地点</w:t>
            </w:r>
          </w:p>
        </w:tc>
        <w:tc>
          <w:tcPr>
            <w:tcW w:w="7404" w:type="dxa"/>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w:t>
            </w:r>
            <w:r>
              <w:rPr>
                <w:rFonts w:hint="eastAsia" w:ascii="新宋体" w:hAnsi="新宋体" w:eastAsia="新宋体"/>
                <w:color w:val="1D41D5"/>
                <w:sz w:val="24"/>
                <w:u w:val="single"/>
              </w:rPr>
              <w:t>开标三室</w:t>
            </w:r>
            <w:r>
              <w:rPr>
                <w:rFonts w:hint="eastAsia" w:ascii="新宋体" w:hAnsi="新宋体" w:eastAsia="新宋体"/>
                <w:color w:val="1D41D5"/>
                <w:sz w:val="24"/>
              </w:rPr>
              <w:t>(</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w:t>
            </w:r>
          </w:p>
        </w:tc>
        <w:tc>
          <w:tcPr>
            <w:tcW w:w="2249"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发包时间和地点</w:t>
            </w:r>
          </w:p>
        </w:tc>
        <w:tc>
          <w:tcPr>
            <w:tcW w:w="7404" w:type="dxa"/>
            <w:vAlign w:val="center"/>
          </w:tcPr>
          <w:p>
            <w:pPr>
              <w:autoSpaceDE w:val="0"/>
              <w:autoSpaceDN w:val="0"/>
              <w:adjustRightInd w:val="0"/>
              <w:spacing w:line="420" w:lineRule="exact"/>
              <w:rPr>
                <w:rFonts w:hAnsi="宋体" w:cs="仿宋_GB2312"/>
                <w:sz w:val="24"/>
              </w:rPr>
            </w:pPr>
            <w:r>
              <w:rPr>
                <w:rFonts w:hint="eastAsia" w:hAnsi="宋体" w:cs="仿宋_GB2312"/>
                <w:sz w:val="24"/>
              </w:rPr>
              <w:t>发包时间：</w:t>
            </w:r>
            <w:r>
              <w:rPr>
                <w:rFonts w:hint="eastAsia" w:hAnsi="宋体" w:cs="宋体"/>
                <w:color w:val="1D41D5"/>
                <w:sz w:val="24"/>
                <w:szCs w:val="24"/>
              </w:rPr>
              <w:t>201</w:t>
            </w:r>
            <w:r>
              <w:rPr>
                <w:rFonts w:hint="eastAsia" w:hAnsi="宋体" w:cs="宋体"/>
                <w:color w:val="1D41D5"/>
                <w:sz w:val="24"/>
                <w:szCs w:val="24"/>
                <w:lang w:val="en-US" w:eastAsia="zh-CN"/>
              </w:rPr>
              <w:t>9</w:t>
            </w:r>
            <w:r>
              <w:rPr>
                <w:rFonts w:hint="eastAsia" w:hAnsi="宋体" w:cs="宋体"/>
                <w:color w:val="1D41D5"/>
                <w:sz w:val="24"/>
                <w:szCs w:val="24"/>
              </w:rPr>
              <w:t>年</w:t>
            </w:r>
            <w:r>
              <w:rPr>
                <w:rFonts w:hint="eastAsia" w:hAnsi="宋体" w:cs="宋体"/>
                <w:color w:val="1D41D5"/>
                <w:sz w:val="24"/>
                <w:szCs w:val="24"/>
                <w:lang w:val="en-US" w:eastAsia="zh-CN"/>
              </w:rPr>
              <w:t>5</w:t>
            </w:r>
            <w:r>
              <w:rPr>
                <w:rFonts w:hint="eastAsia" w:hAnsi="宋体" w:cs="宋体"/>
                <w:color w:val="1D41D5"/>
                <w:sz w:val="24"/>
                <w:szCs w:val="24"/>
              </w:rPr>
              <w:t>月</w:t>
            </w:r>
            <w:r>
              <w:rPr>
                <w:rFonts w:hint="eastAsia" w:hAnsi="宋体" w:cs="宋体"/>
                <w:color w:val="1D41D5"/>
                <w:sz w:val="24"/>
                <w:szCs w:val="24"/>
                <w:lang w:val="en-US" w:eastAsia="zh-CN"/>
              </w:rPr>
              <w:t>31</w:t>
            </w:r>
            <w:r>
              <w:rPr>
                <w:rFonts w:hint="eastAsia" w:hAnsi="宋体" w:cs="宋体"/>
                <w:color w:val="1D41D5"/>
                <w:sz w:val="24"/>
                <w:szCs w:val="24"/>
              </w:rPr>
              <w:t>日</w:t>
            </w:r>
            <w:r>
              <w:rPr>
                <w:rFonts w:hint="eastAsia" w:hAnsi="宋体" w:cs="宋体"/>
                <w:color w:val="1D41D5"/>
                <w:sz w:val="24"/>
                <w:szCs w:val="24"/>
                <w:lang w:val="en-US" w:eastAsia="zh-CN"/>
              </w:rPr>
              <w:t>8</w:t>
            </w:r>
            <w:r>
              <w:rPr>
                <w:rFonts w:hint="eastAsia" w:hAnsi="宋体" w:cs="宋体"/>
                <w:color w:val="1D41D5"/>
                <w:sz w:val="24"/>
                <w:szCs w:val="24"/>
              </w:rPr>
              <w:t>点</w:t>
            </w:r>
            <w:r>
              <w:rPr>
                <w:rFonts w:hint="eastAsia" w:hAnsi="宋体" w:cs="宋体"/>
                <w:color w:val="1D41D5"/>
                <w:sz w:val="24"/>
                <w:szCs w:val="24"/>
                <w:lang w:val="en-US" w:eastAsia="zh-CN"/>
              </w:rPr>
              <w:t>30</w:t>
            </w:r>
            <w:r>
              <w:rPr>
                <w:rFonts w:hint="eastAsia" w:hAnsi="宋体" w:cs="宋体"/>
                <w:color w:val="1D41D5"/>
                <w:sz w:val="24"/>
                <w:szCs w:val="24"/>
              </w:rPr>
              <w:t>分</w:t>
            </w:r>
            <w:r>
              <w:rPr>
                <w:rFonts w:hint="eastAsia" w:hAnsi="宋体" w:cs="仿宋_GB2312"/>
                <w:sz w:val="24"/>
              </w:rPr>
              <w:t>（北京时间）</w:t>
            </w:r>
          </w:p>
          <w:p>
            <w:pPr>
              <w:autoSpaceDE w:val="0"/>
              <w:autoSpaceDN w:val="0"/>
              <w:adjustRightInd w:val="0"/>
              <w:spacing w:line="420" w:lineRule="exact"/>
              <w:rPr>
                <w:rFonts w:hAnsi="宋体" w:cs="黑体"/>
                <w:sz w:val="24"/>
              </w:rPr>
            </w:pPr>
            <w:r>
              <w:rPr>
                <w:rFonts w:hint="eastAsia" w:hAnsi="宋体" w:cs="仿宋_GB2312"/>
                <w:sz w:val="24"/>
              </w:rPr>
              <w:t>发包地点：</w:t>
            </w:r>
            <w:r>
              <w:rPr>
                <w:rFonts w:hint="eastAsia" w:hAnsi="宋体" w:cs="黑体"/>
                <w:sz w:val="24"/>
              </w:rPr>
              <w:t>许昌市公共资源交易中心</w:t>
            </w:r>
            <w:r>
              <w:rPr>
                <w:rFonts w:hint="eastAsia" w:hAnsi="宋体" w:cs="黑体"/>
                <w:color w:val="1D41D5"/>
                <w:sz w:val="24"/>
              </w:rPr>
              <w:t>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sz w:val="24"/>
              </w:rPr>
            </w:pPr>
            <w:r>
              <w:rPr>
                <w:rFonts w:hint="eastAsia" w:hAnsi="宋体"/>
                <w:sz w:val="24"/>
              </w:rPr>
              <w:t>22</w:t>
            </w:r>
          </w:p>
        </w:tc>
        <w:tc>
          <w:tcPr>
            <w:tcW w:w="2249"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发包程序</w:t>
            </w:r>
          </w:p>
          <w:p>
            <w:pPr>
              <w:autoSpaceDE w:val="0"/>
              <w:autoSpaceDN w:val="0"/>
              <w:adjustRightInd w:val="0"/>
              <w:spacing w:line="420" w:lineRule="exact"/>
              <w:jc w:val="center"/>
              <w:rPr>
                <w:rFonts w:hAnsi="宋体" w:cs="仿宋_GB2312"/>
                <w:sz w:val="24"/>
              </w:rPr>
            </w:pPr>
          </w:p>
        </w:tc>
        <w:tc>
          <w:tcPr>
            <w:tcW w:w="7404" w:type="dxa"/>
          </w:tcPr>
          <w:p>
            <w:pPr>
              <w:autoSpaceDE w:val="0"/>
              <w:autoSpaceDN w:val="0"/>
              <w:adjustRightInd w:val="0"/>
              <w:spacing w:line="420" w:lineRule="exact"/>
              <w:jc w:val="left"/>
              <w:rPr>
                <w:rFonts w:hAnsi="宋体" w:cs="仿宋_GB2312"/>
                <w:sz w:val="24"/>
              </w:rPr>
            </w:pPr>
            <w:r>
              <w:rPr>
                <w:rFonts w:hint="eastAsia" w:hAnsi="宋体" w:cs="仿宋_GB2312"/>
                <w:sz w:val="24"/>
              </w:rPr>
              <w:t>主持人按下列程序进行发包：</w:t>
            </w:r>
          </w:p>
          <w:p>
            <w:pPr>
              <w:autoSpaceDE w:val="0"/>
              <w:autoSpaceDN w:val="0"/>
              <w:adjustRightInd w:val="0"/>
              <w:spacing w:line="420" w:lineRule="exact"/>
              <w:jc w:val="left"/>
              <w:rPr>
                <w:rFonts w:hAnsi="宋体" w:cs="仿宋_GB2312"/>
                <w:sz w:val="24"/>
              </w:rPr>
            </w:pPr>
            <w:r>
              <w:rPr>
                <w:rFonts w:hint="eastAsia" w:hAnsi="宋体" w:cs="仿宋_GB2312"/>
                <w:sz w:val="24"/>
              </w:rPr>
              <w:t>（1）宣布发包纪律；</w:t>
            </w:r>
          </w:p>
          <w:p>
            <w:pPr>
              <w:autoSpaceDE w:val="0"/>
              <w:autoSpaceDN w:val="0"/>
              <w:adjustRightInd w:val="0"/>
              <w:spacing w:line="420" w:lineRule="exact"/>
              <w:jc w:val="left"/>
              <w:rPr>
                <w:rFonts w:hAnsi="宋体" w:cs="仿宋_GB2312"/>
                <w:sz w:val="24"/>
              </w:rPr>
            </w:pPr>
            <w:r>
              <w:rPr>
                <w:rFonts w:hint="eastAsia" w:hAnsi="宋体" w:cs="仿宋_GB2312"/>
                <w:sz w:val="24"/>
              </w:rPr>
              <w:t>（2）宣布发包人、唱价人、记录人、监标人等有关人员姓名；</w:t>
            </w:r>
          </w:p>
          <w:p>
            <w:pPr>
              <w:autoSpaceDE w:val="0"/>
              <w:autoSpaceDN w:val="0"/>
              <w:adjustRightInd w:val="0"/>
              <w:spacing w:line="420" w:lineRule="exact"/>
              <w:jc w:val="left"/>
              <w:rPr>
                <w:rFonts w:hAnsi="宋体" w:cs="仿宋_GB2312"/>
                <w:sz w:val="24"/>
              </w:rPr>
            </w:pPr>
            <w:r>
              <w:rPr>
                <w:rFonts w:hint="eastAsia" w:hAnsi="宋体" w:cs="仿宋_GB2312"/>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sz w:val="24"/>
              </w:rPr>
            </w:pPr>
            <w:r>
              <w:rPr>
                <w:rFonts w:hint="eastAsia" w:hAnsi="宋体" w:cs="仿宋_GB2312"/>
                <w:sz w:val="24"/>
              </w:rPr>
              <w:t>（4）检查承包文件的密封情况；</w:t>
            </w:r>
          </w:p>
          <w:p>
            <w:pPr>
              <w:autoSpaceDE w:val="0"/>
              <w:autoSpaceDN w:val="0"/>
              <w:adjustRightInd w:val="0"/>
              <w:spacing w:line="420" w:lineRule="exact"/>
              <w:jc w:val="left"/>
              <w:rPr>
                <w:rFonts w:hAnsi="宋体" w:cs="仿宋_GB2312"/>
                <w:sz w:val="24"/>
              </w:rPr>
            </w:pPr>
            <w:r>
              <w:rPr>
                <w:rFonts w:hint="eastAsia" w:hAnsi="宋体" w:cs="仿宋_GB2312"/>
                <w:sz w:val="24"/>
              </w:rPr>
              <w:t>（5）电子投标文件解密；</w:t>
            </w:r>
          </w:p>
          <w:p>
            <w:pPr>
              <w:autoSpaceDE w:val="0"/>
              <w:autoSpaceDN w:val="0"/>
              <w:adjustRightInd w:val="0"/>
              <w:spacing w:line="420" w:lineRule="exact"/>
              <w:jc w:val="left"/>
              <w:rPr>
                <w:rFonts w:hAnsi="宋体" w:cs="仿宋_GB2312"/>
                <w:sz w:val="24"/>
              </w:rPr>
            </w:pPr>
            <w:r>
              <w:rPr>
                <w:rFonts w:hint="eastAsia" w:hAnsi="宋体" w:cs="仿宋_GB2312"/>
                <w:sz w:val="24"/>
              </w:rPr>
              <w:t>（6）公布承包人名称、承包保证金的递交情况、承包报价、服务期及其他内容，并记录在案；</w:t>
            </w:r>
          </w:p>
          <w:p>
            <w:pPr>
              <w:autoSpaceDE w:val="0"/>
              <w:autoSpaceDN w:val="0"/>
              <w:adjustRightInd w:val="0"/>
              <w:spacing w:line="420" w:lineRule="exact"/>
              <w:jc w:val="left"/>
              <w:rPr>
                <w:rFonts w:hAnsi="宋体" w:cs="仿宋_GB2312"/>
                <w:sz w:val="24"/>
              </w:rPr>
            </w:pPr>
            <w:r>
              <w:rPr>
                <w:rFonts w:hint="eastAsia" w:hAnsi="宋体" w:cs="仿宋_GB2312"/>
                <w:sz w:val="24"/>
              </w:rPr>
              <w:t>（7）宣布发包控制价；</w:t>
            </w:r>
          </w:p>
          <w:p>
            <w:pPr>
              <w:autoSpaceDE w:val="0"/>
              <w:autoSpaceDN w:val="0"/>
              <w:adjustRightInd w:val="0"/>
              <w:spacing w:line="420" w:lineRule="exact"/>
              <w:jc w:val="left"/>
              <w:rPr>
                <w:rFonts w:hAnsi="宋体" w:cs="仿宋_GB2312"/>
                <w:sz w:val="24"/>
              </w:rPr>
            </w:pPr>
            <w:r>
              <w:rPr>
                <w:rFonts w:hint="eastAsia" w:hAnsi="宋体" w:cs="仿宋_GB2312"/>
                <w:sz w:val="24"/>
              </w:rPr>
              <w:t>（8）承包人代表、发包人代表、记录人等有关人员在发包记录上签字确认；</w:t>
            </w:r>
          </w:p>
          <w:p>
            <w:pPr>
              <w:autoSpaceDE w:val="0"/>
              <w:autoSpaceDN w:val="0"/>
              <w:adjustRightInd w:val="0"/>
              <w:spacing w:line="420" w:lineRule="exact"/>
              <w:jc w:val="left"/>
              <w:rPr>
                <w:rFonts w:hAnsi="宋体" w:cs="仿宋_GB2312"/>
                <w:sz w:val="24"/>
              </w:rPr>
            </w:pPr>
            <w:r>
              <w:rPr>
                <w:rFonts w:hint="eastAsia" w:hAnsi="宋体" w:cs="仿宋_GB2312"/>
                <w:sz w:val="24"/>
              </w:rPr>
              <w:t>（9）发包会议结束。</w:t>
            </w:r>
          </w:p>
          <w:p>
            <w:pPr>
              <w:spacing w:line="360" w:lineRule="auto"/>
              <w:rPr>
                <w:rFonts w:hAnsi="宋体" w:cs="仿宋_GB2312"/>
                <w:sz w:val="24"/>
              </w:rPr>
            </w:pPr>
            <w:r>
              <w:rPr>
                <w:rFonts w:hint="eastAsia" w:ascii="新宋体" w:hAnsi="新宋体" w:eastAsia="新宋体" w:cs="新宋体"/>
                <w:b/>
                <w:bCs/>
                <w:sz w:val="24"/>
                <w:szCs w:val="24"/>
              </w:rPr>
              <w:t>备注：电子投标文件的解密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1、本项目为全流程电子化交易项目，电子投标文件采用双重加密。在投标截止时间到达后，分标段进行解密。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(2)代理机构解密：代理机构按电子投标文件到达交易系统的先后顺序，使用本单位CA数字证书进行再次解密。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2、电子投标文件解密异常情况处理</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（1）因电子交易系统异常无法解密电子投标文件的，使用电子介质存储的投标文件，以人工方式进行。</w:t>
            </w:r>
            <w:r>
              <w:rPr>
                <w:rFonts w:hint="eastAsia" w:ascii="新宋体" w:hAnsi="新宋体" w:eastAsia="新宋体" w:cs="新宋体"/>
                <w:b/>
                <w:bCs/>
                <w:sz w:val="24"/>
                <w:szCs w:val="24"/>
              </w:rPr>
              <w:br w:type="textWrapping"/>
            </w:r>
            <w:r>
              <w:rPr>
                <w:rFonts w:hint="eastAsia" w:ascii="新宋体" w:hAnsi="新宋体" w:eastAsia="新宋体" w:cs="新宋体"/>
                <w:b/>
                <w:bCs/>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23</w:t>
            </w:r>
          </w:p>
        </w:tc>
        <w:tc>
          <w:tcPr>
            <w:tcW w:w="2249"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发包控制价</w:t>
            </w:r>
          </w:p>
        </w:tc>
        <w:tc>
          <w:tcPr>
            <w:tcW w:w="7404" w:type="dxa"/>
            <w:vAlign w:val="center"/>
          </w:tcPr>
          <w:p>
            <w:pPr>
              <w:autoSpaceDE w:val="0"/>
              <w:autoSpaceDN w:val="0"/>
              <w:adjustRightInd w:val="0"/>
              <w:spacing w:line="420" w:lineRule="exact"/>
              <w:ind w:firstLine="480" w:firstLineChars="200"/>
              <w:rPr>
                <w:rFonts w:hint="eastAsia" w:hAnsi="宋体" w:cs="宋体"/>
                <w:b/>
                <w:bCs/>
                <w:sz w:val="24"/>
                <w:szCs w:val="24"/>
              </w:rPr>
            </w:pPr>
            <w:r>
              <w:rPr>
                <w:rFonts w:hint="eastAsia" w:hAnsi="宋体" w:cs="宋体"/>
                <w:b/>
                <w:bCs/>
                <w:sz w:val="24"/>
                <w:szCs w:val="24"/>
              </w:rPr>
              <w:t>第一标段：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大写：肆拾玖万叁仟伍佰叁拾叁元柒角肆分；</w:t>
            </w:r>
          </w:p>
          <w:p>
            <w:pPr>
              <w:autoSpaceDE w:val="0"/>
              <w:autoSpaceDN w:val="0"/>
              <w:adjustRightInd w:val="0"/>
              <w:spacing w:line="420" w:lineRule="exact"/>
              <w:ind w:firstLine="480" w:firstLineChars="200"/>
              <w:rPr>
                <w:rFonts w:hint="eastAsia" w:hAnsi="宋体" w:cs="宋体"/>
                <w:b w:val="0"/>
                <w:bCs w:val="0"/>
                <w:sz w:val="24"/>
                <w:szCs w:val="24"/>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493533.74</w:t>
            </w:r>
            <w:r>
              <w:rPr>
                <w:rFonts w:hint="eastAsia" w:hAnsi="宋体" w:cs="宋体"/>
                <w:b w:val="0"/>
                <w:bCs w:val="0"/>
                <w:sz w:val="24"/>
                <w:szCs w:val="24"/>
              </w:rPr>
              <w:t>元；</w:t>
            </w:r>
          </w:p>
          <w:p>
            <w:pPr>
              <w:autoSpaceDE w:val="0"/>
              <w:autoSpaceDN w:val="0"/>
              <w:adjustRightInd w:val="0"/>
              <w:spacing w:line="420" w:lineRule="exact"/>
              <w:ind w:firstLine="480" w:firstLineChars="200"/>
              <w:rPr>
                <w:rFonts w:hint="eastAsia" w:hAnsi="宋体" w:cs="宋体"/>
                <w:b/>
                <w:bCs/>
                <w:sz w:val="24"/>
                <w:szCs w:val="24"/>
              </w:rPr>
            </w:pPr>
            <w:r>
              <w:rPr>
                <w:rFonts w:hint="eastAsia" w:hAnsi="宋体" w:cs="宋体"/>
                <w:b/>
                <w:bCs/>
                <w:sz w:val="24"/>
                <w:szCs w:val="24"/>
              </w:rPr>
              <w:t>第二标段：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大写：贰拾伍万柒仟贰佰玖拾柒元柒角陆分；</w:t>
            </w:r>
          </w:p>
          <w:p>
            <w:pPr>
              <w:autoSpaceDE w:val="0"/>
              <w:autoSpaceDN w:val="0"/>
              <w:adjustRightInd w:val="0"/>
              <w:spacing w:line="420" w:lineRule="exact"/>
              <w:ind w:firstLine="480" w:firstLineChars="200"/>
              <w:rPr>
                <w:rFonts w:hint="eastAsia" w:hAnsi="宋体" w:cs="宋体"/>
                <w:b w:val="0"/>
                <w:bCs w:val="0"/>
                <w:sz w:val="24"/>
                <w:szCs w:val="24"/>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257297.76</w:t>
            </w:r>
            <w:r>
              <w:rPr>
                <w:rFonts w:hint="eastAsia" w:hAnsi="宋体" w:cs="宋体"/>
                <w:b w:val="0"/>
                <w:bCs w:val="0"/>
                <w:sz w:val="24"/>
                <w:szCs w:val="24"/>
              </w:rPr>
              <w:t>元；</w:t>
            </w:r>
          </w:p>
          <w:p>
            <w:pPr>
              <w:autoSpaceDE w:val="0"/>
              <w:autoSpaceDN w:val="0"/>
              <w:adjustRightInd w:val="0"/>
              <w:spacing w:line="420" w:lineRule="exact"/>
              <w:ind w:firstLine="480" w:firstLineChars="200"/>
              <w:rPr>
                <w:rFonts w:hint="eastAsia" w:hAnsi="宋体" w:cs="宋体"/>
                <w:b/>
                <w:bCs/>
                <w:sz w:val="24"/>
                <w:szCs w:val="24"/>
              </w:rPr>
            </w:pPr>
            <w:r>
              <w:rPr>
                <w:rFonts w:hint="eastAsia" w:hAnsi="宋体" w:cs="宋体"/>
                <w:b/>
                <w:bCs/>
                <w:sz w:val="24"/>
                <w:szCs w:val="24"/>
              </w:rPr>
              <w:t>第三标段：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大写：贰拾玖万零伍佰肆拾捌元壹角肆分；</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290548.14</w:t>
            </w:r>
            <w:r>
              <w:rPr>
                <w:rFonts w:hint="eastAsia" w:hAnsi="宋体" w:cs="宋体"/>
                <w:b w:val="0"/>
                <w:bCs w:val="0"/>
                <w:sz w:val="24"/>
                <w:szCs w:val="24"/>
              </w:rPr>
              <w:t>元</w:t>
            </w:r>
            <w:r>
              <w:rPr>
                <w:rFonts w:hint="eastAsia" w:hAnsi="宋体" w:cs="宋体"/>
                <w:b w:val="0"/>
                <w:bCs w:val="0"/>
                <w:sz w:val="24"/>
                <w:szCs w:val="24"/>
                <w:lang w:eastAsia="zh-CN"/>
              </w:rPr>
              <w:t>；</w:t>
            </w:r>
          </w:p>
          <w:p>
            <w:pPr>
              <w:autoSpaceDE w:val="0"/>
              <w:autoSpaceDN w:val="0"/>
              <w:adjustRightInd w:val="0"/>
              <w:spacing w:line="420" w:lineRule="exact"/>
              <w:ind w:firstLine="480" w:firstLineChars="200"/>
              <w:rPr>
                <w:rFonts w:hint="eastAsia" w:hAnsi="宋体" w:cs="宋体"/>
                <w:b/>
                <w:bCs/>
                <w:sz w:val="24"/>
                <w:szCs w:val="24"/>
                <w:lang w:eastAsia="zh-CN"/>
              </w:rPr>
            </w:pPr>
            <w:r>
              <w:rPr>
                <w:rFonts w:hint="eastAsia" w:hAnsi="宋体" w:cs="宋体"/>
                <w:b/>
                <w:bCs/>
                <w:sz w:val="24"/>
                <w:szCs w:val="24"/>
                <w:lang w:eastAsia="zh-CN"/>
              </w:rPr>
              <w:t>第四标段：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大写：肆拾贰万叁仟伍佰零贰元肆角伍分；</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423502.45</w:t>
            </w:r>
            <w:r>
              <w:rPr>
                <w:rFonts w:hint="eastAsia" w:hAnsi="宋体" w:cs="宋体"/>
                <w:b w:val="0"/>
                <w:bCs w:val="0"/>
                <w:sz w:val="24"/>
                <w:szCs w:val="24"/>
                <w:lang w:eastAsia="zh-CN"/>
              </w:rPr>
              <w:t>元；</w:t>
            </w:r>
          </w:p>
          <w:p>
            <w:pPr>
              <w:autoSpaceDE w:val="0"/>
              <w:autoSpaceDN w:val="0"/>
              <w:adjustRightInd w:val="0"/>
              <w:spacing w:line="420" w:lineRule="exact"/>
              <w:ind w:firstLine="480" w:firstLineChars="200"/>
              <w:rPr>
                <w:rFonts w:hint="eastAsia" w:hAnsi="宋体" w:cs="宋体"/>
                <w:b/>
                <w:bCs/>
                <w:sz w:val="24"/>
                <w:szCs w:val="24"/>
              </w:rPr>
            </w:pPr>
            <w:r>
              <w:rPr>
                <w:rFonts w:hint="eastAsia" w:hAnsi="宋体" w:cs="宋体"/>
                <w:b/>
                <w:bCs/>
                <w:sz w:val="24"/>
                <w:szCs w:val="24"/>
              </w:rPr>
              <w:t>第</w:t>
            </w:r>
            <w:r>
              <w:rPr>
                <w:rFonts w:hint="eastAsia" w:hAnsi="宋体" w:cs="宋体"/>
                <w:b/>
                <w:bCs/>
                <w:sz w:val="24"/>
                <w:szCs w:val="24"/>
                <w:lang w:eastAsia="zh-CN"/>
              </w:rPr>
              <w:t>五</w:t>
            </w:r>
            <w:r>
              <w:rPr>
                <w:rFonts w:hint="eastAsia" w:hAnsi="宋体" w:cs="宋体"/>
                <w:b/>
                <w:bCs/>
                <w:sz w:val="24"/>
                <w:szCs w:val="24"/>
              </w:rPr>
              <w:t>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大写：叁拾万零肆仟伍佰陆拾陆元柒角贰分；</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304566.72</w:t>
            </w:r>
            <w:r>
              <w:rPr>
                <w:rFonts w:hint="eastAsia" w:hAnsi="宋体" w:cs="宋体"/>
                <w:b w:val="0"/>
                <w:bCs w:val="0"/>
                <w:sz w:val="24"/>
                <w:szCs w:val="24"/>
                <w:lang w:eastAsia="zh-CN"/>
              </w:rPr>
              <w:t>元；</w:t>
            </w:r>
          </w:p>
          <w:p>
            <w:pPr>
              <w:autoSpaceDE w:val="0"/>
              <w:autoSpaceDN w:val="0"/>
              <w:adjustRightInd w:val="0"/>
              <w:spacing w:line="420" w:lineRule="exact"/>
              <w:ind w:firstLine="480" w:firstLineChars="200"/>
              <w:rPr>
                <w:rFonts w:hint="eastAsia" w:hAnsi="宋体" w:cs="宋体"/>
                <w:b/>
                <w:bCs/>
                <w:sz w:val="24"/>
                <w:szCs w:val="24"/>
                <w:lang w:eastAsia="zh-CN"/>
              </w:rPr>
            </w:pPr>
            <w:r>
              <w:rPr>
                <w:rFonts w:hint="eastAsia" w:hAnsi="宋体" w:cs="宋体"/>
                <w:b/>
                <w:bCs/>
                <w:sz w:val="24"/>
                <w:szCs w:val="24"/>
                <w:lang w:eastAsia="zh-CN"/>
              </w:rPr>
              <w:t>第六标段：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大写：叁拾陆万捌仟捌佰肆拾玖元玖角玖分；</w:t>
            </w:r>
          </w:p>
          <w:p>
            <w:pPr>
              <w:autoSpaceDE w:val="0"/>
              <w:autoSpaceDN w:val="0"/>
              <w:adjustRightInd w:val="0"/>
              <w:spacing w:line="420" w:lineRule="exact"/>
              <w:ind w:firstLine="480" w:firstLineChars="200"/>
              <w:rPr>
                <w:rFonts w:hint="eastAsia" w:hAnsi="宋体" w:cs="宋体"/>
                <w:b w:val="0"/>
                <w:bCs w:val="0"/>
                <w:sz w:val="24"/>
                <w:szCs w:val="24"/>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368849.99</w:t>
            </w:r>
            <w:r>
              <w:rPr>
                <w:rFonts w:hint="eastAsia" w:hAnsi="宋体" w:cs="宋体"/>
                <w:b w:val="0"/>
                <w:bCs w:val="0"/>
                <w:sz w:val="24"/>
                <w:szCs w:val="24"/>
              </w:rPr>
              <w:t>元；</w:t>
            </w:r>
          </w:p>
          <w:p>
            <w:pPr>
              <w:autoSpaceDE w:val="0"/>
              <w:autoSpaceDN w:val="0"/>
              <w:adjustRightInd w:val="0"/>
              <w:spacing w:line="420" w:lineRule="exact"/>
              <w:ind w:firstLine="480" w:firstLineChars="200"/>
              <w:rPr>
                <w:rFonts w:hint="eastAsia" w:hAnsi="宋体" w:cs="宋体"/>
                <w:b/>
                <w:bCs/>
                <w:sz w:val="24"/>
                <w:szCs w:val="24"/>
              </w:rPr>
            </w:pPr>
            <w:r>
              <w:rPr>
                <w:rFonts w:hint="eastAsia" w:hAnsi="宋体" w:cs="宋体"/>
                <w:b/>
                <w:bCs/>
                <w:sz w:val="24"/>
                <w:szCs w:val="24"/>
              </w:rPr>
              <w:t>第</w:t>
            </w:r>
            <w:r>
              <w:rPr>
                <w:rFonts w:hint="eastAsia" w:hAnsi="宋体" w:cs="宋体"/>
                <w:b/>
                <w:bCs/>
                <w:sz w:val="24"/>
                <w:szCs w:val="24"/>
                <w:lang w:eastAsia="zh-CN"/>
              </w:rPr>
              <w:t>七</w:t>
            </w:r>
            <w:r>
              <w:rPr>
                <w:rFonts w:hint="eastAsia" w:hAnsi="宋体" w:cs="宋体"/>
                <w:b/>
                <w:bCs/>
                <w:sz w:val="24"/>
                <w:szCs w:val="24"/>
              </w:rPr>
              <w:t>标段：</w:t>
            </w:r>
          </w:p>
          <w:p>
            <w:pPr>
              <w:autoSpaceDE w:val="0"/>
              <w:autoSpaceDN w:val="0"/>
              <w:adjustRightInd w:val="0"/>
              <w:spacing w:line="420" w:lineRule="exact"/>
              <w:ind w:firstLine="480" w:firstLineChars="200"/>
              <w:rPr>
                <w:rFonts w:hint="eastAsia" w:hAnsi="宋体" w:cs="宋体"/>
                <w:b w:val="0"/>
                <w:bCs w:val="0"/>
                <w:sz w:val="24"/>
                <w:szCs w:val="24"/>
                <w:lang w:eastAsia="zh-CN"/>
              </w:rPr>
            </w:pPr>
            <w:r>
              <w:rPr>
                <w:rFonts w:hint="eastAsia" w:hAnsi="宋体" w:cs="宋体"/>
                <w:b w:val="0"/>
                <w:bCs w:val="0"/>
                <w:sz w:val="24"/>
                <w:szCs w:val="24"/>
                <w:lang w:eastAsia="zh-CN"/>
              </w:rPr>
              <w:t>大写：肆拾柒万零陆佰伍拾捌元捌角肆分；</w:t>
            </w:r>
          </w:p>
          <w:p>
            <w:pPr>
              <w:autoSpaceDE w:val="0"/>
              <w:autoSpaceDN w:val="0"/>
              <w:adjustRightInd w:val="0"/>
              <w:spacing w:line="420" w:lineRule="exact"/>
              <w:ind w:firstLine="480" w:firstLineChars="200"/>
              <w:rPr>
                <w:rFonts w:hint="eastAsia" w:hAnsi="宋体" w:cs="宋体"/>
                <w:b w:val="0"/>
                <w:bCs w:val="0"/>
                <w:sz w:val="24"/>
                <w:szCs w:val="24"/>
              </w:rPr>
            </w:pPr>
            <w:r>
              <w:rPr>
                <w:rFonts w:hint="eastAsia" w:hAnsi="宋体" w:cs="宋体"/>
                <w:b w:val="0"/>
                <w:bCs w:val="0"/>
                <w:sz w:val="24"/>
                <w:szCs w:val="24"/>
                <w:lang w:eastAsia="zh-CN"/>
              </w:rPr>
              <w:t>小写</w:t>
            </w:r>
            <w:r>
              <w:rPr>
                <w:rFonts w:hint="eastAsia" w:hAnsi="宋体" w:cs="宋体"/>
                <w:b w:val="0"/>
                <w:bCs w:val="0"/>
                <w:sz w:val="24"/>
                <w:szCs w:val="24"/>
                <w:lang w:val="en-US" w:eastAsia="zh-CN"/>
              </w:rPr>
              <w:t>470658.84</w:t>
            </w:r>
            <w:r>
              <w:rPr>
                <w:rFonts w:hint="eastAsia" w:hAnsi="宋体" w:cs="宋体"/>
                <w:b w:val="0"/>
                <w:bCs w:val="0"/>
                <w:sz w:val="24"/>
                <w:szCs w:val="24"/>
              </w:rPr>
              <w:t>元。</w:t>
            </w:r>
          </w:p>
          <w:p>
            <w:pPr>
              <w:autoSpaceDE w:val="0"/>
              <w:autoSpaceDN w:val="0"/>
              <w:adjustRightInd w:val="0"/>
              <w:spacing w:line="420" w:lineRule="exact"/>
              <w:ind w:firstLine="480" w:firstLineChars="200"/>
              <w:rPr>
                <w:rFonts w:ascii="新宋体" w:hAnsi="新宋体" w:eastAsia="新宋体"/>
                <w:b/>
                <w:sz w:val="24"/>
              </w:rPr>
            </w:pPr>
            <w:r>
              <w:rPr>
                <w:rFonts w:hint="eastAsia" w:ascii="新宋体" w:hAnsi="新宋体" w:eastAsia="新宋体"/>
                <w:b/>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24</w:t>
            </w:r>
          </w:p>
        </w:tc>
        <w:tc>
          <w:tcPr>
            <w:tcW w:w="2249" w:type="dxa"/>
            <w:vAlign w:val="center"/>
          </w:tcPr>
          <w:p>
            <w:pPr>
              <w:autoSpaceDE w:val="0"/>
              <w:autoSpaceDN w:val="0"/>
              <w:adjustRightInd w:val="0"/>
              <w:jc w:val="center"/>
              <w:rPr>
                <w:rFonts w:hAnsi="宋体" w:cs="仿宋_GB2312"/>
                <w:sz w:val="24"/>
              </w:rPr>
            </w:pPr>
            <w:r>
              <w:rPr>
                <w:rFonts w:hint="eastAsia" w:hAnsi="宋体" w:cs="仿宋_GB2312"/>
                <w:sz w:val="24"/>
              </w:rPr>
              <w:t>承包人代表出席</w:t>
            </w:r>
          </w:p>
          <w:p>
            <w:pPr>
              <w:autoSpaceDE w:val="0"/>
              <w:autoSpaceDN w:val="0"/>
              <w:adjustRightInd w:val="0"/>
              <w:jc w:val="center"/>
              <w:rPr>
                <w:sz w:val="24"/>
              </w:rPr>
            </w:pPr>
            <w:r>
              <w:rPr>
                <w:rFonts w:hint="eastAsia" w:hAnsi="宋体" w:cs="仿宋_GB2312"/>
                <w:sz w:val="24"/>
              </w:rPr>
              <w:t>发包会</w:t>
            </w:r>
          </w:p>
        </w:tc>
        <w:tc>
          <w:tcPr>
            <w:tcW w:w="7404" w:type="dxa"/>
            <w:vAlign w:val="center"/>
          </w:tcPr>
          <w:p>
            <w:pPr>
              <w:spacing w:line="312" w:lineRule="auto"/>
              <w:ind w:firstLine="480" w:firstLineChars="200"/>
              <w:rPr>
                <w:rFonts w:ascii="新宋体" w:hAnsi="新宋体" w:eastAsia="新宋体"/>
                <w:b/>
                <w:sz w:val="24"/>
              </w:rPr>
            </w:pPr>
            <w:r>
              <w:rPr>
                <w:rFonts w:hint="eastAsia" w:ascii="新宋体" w:hAnsi="新宋体" w:eastAsia="新宋体"/>
                <w:b/>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25</w:t>
            </w:r>
          </w:p>
        </w:tc>
        <w:tc>
          <w:tcPr>
            <w:tcW w:w="2249" w:type="dxa"/>
            <w:vAlign w:val="center"/>
          </w:tcPr>
          <w:p>
            <w:pPr>
              <w:spacing w:line="312" w:lineRule="auto"/>
              <w:jc w:val="center"/>
              <w:rPr>
                <w:sz w:val="24"/>
              </w:rPr>
            </w:pPr>
            <w:bookmarkStart w:id="1" w:name="_Toc225243456"/>
            <w:bookmarkStart w:id="2" w:name="_Toc283559965"/>
            <w:r>
              <w:rPr>
                <w:rFonts w:hint="eastAsia" w:hAnsi="宋体" w:cs="宋体"/>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仿宋_GB2312"/>
                <w:sz w:val="24"/>
              </w:rPr>
            </w:pPr>
            <w:r>
              <w:rPr>
                <w:rFonts w:hint="eastAsia" w:hAnsi="宋体" w:cs="仿宋_GB2312"/>
                <w:sz w:val="24"/>
              </w:rPr>
              <w:t>1、逾期送达的或者未送达指定地点的承包文件；</w:t>
            </w:r>
          </w:p>
          <w:p>
            <w:pPr>
              <w:autoSpaceDE w:val="0"/>
              <w:autoSpaceDN w:val="0"/>
              <w:spacing w:line="440" w:lineRule="exact"/>
              <w:jc w:val="left"/>
              <w:outlineLvl w:val="0"/>
              <w:rPr>
                <w:rFonts w:hAnsi="宋体" w:cs="仿宋_GB2312"/>
                <w:sz w:val="24"/>
              </w:rPr>
            </w:pPr>
            <w:r>
              <w:rPr>
                <w:rFonts w:hint="eastAsia" w:hAnsi="宋体" w:cs="仿宋_GB2312"/>
                <w:sz w:val="24"/>
              </w:rPr>
              <w:t>2、承包文件电子版未按要求密封的；</w:t>
            </w:r>
          </w:p>
          <w:p>
            <w:pPr>
              <w:autoSpaceDE w:val="0"/>
              <w:autoSpaceDN w:val="0"/>
              <w:spacing w:line="440" w:lineRule="exact"/>
              <w:jc w:val="left"/>
              <w:outlineLvl w:val="0"/>
              <w:rPr>
                <w:rFonts w:hAnsi="宋体" w:cs="仿宋_GB2312"/>
                <w:sz w:val="24"/>
              </w:rPr>
            </w:pPr>
            <w:r>
              <w:rPr>
                <w:rFonts w:hint="eastAsia" w:hAnsi="宋体" w:cs="仿宋_GB2312"/>
                <w:sz w:val="24"/>
              </w:rPr>
              <w:t>3、未按发包文件要求缴纳承包保证金的；</w:t>
            </w:r>
          </w:p>
          <w:p>
            <w:pPr>
              <w:autoSpaceDE w:val="0"/>
              <w:autoSpaceDN w:val="0"/>
              <w:spacing w:line="440" w:lineRule="exact"/>
              <w:jc w:val="left"/>
              <w:outlineLvl w:val="0"/>
              <w:rPr>
                <w:rFonts w:hAnsi="宋体" w:cs="仿宋_GB2312"/>
                <w:sz w:val="24"/>
              </w:rPr>
            </w:pPr>
            <w:r>
              <w:rPr>
                <w:rFonts w:hint="eastAsia" w:hAnsi="宋体" w:cs="仿宋_GB2312"/>
                <w:sz w:val="24"/>
              </w:rPr>
              <w:t>4、承包企业法人或授权委托人（持有效的授权委托书原件）未携带本人身份证原件到承包现场并签到的；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26</w:t>
            </w:r>
          </w:p>
        </w:tc>
        <w:tc>
          <w:tcPr>
            <w:tcW w:w="2249" w:type="dxa"/>
            <w:vAlign w:val="center"/>
          </w:tcPr>
          <w:p>
            <w:pPr>
              <w:spacing w:line="312" w:lineRule="auto"/>
              <w:jc w:val="center"/>
              <w:rPr>
                <w:rFonts w:hAnsi="宋体" w:cs="宋体"/>
                <w:sz w:val="24"/>
              </w:rPr>
            </w:pPr>
            <w:r>
              <w:rPr>
                <w:rFonts w:hint="eastAsia" w:hAnsi="宋体" w:cs="宋体"/>
                <w:sz w:val="24"/>
              </w:rPr>
              <w:t>合同的主要条款</w:t>
            </w:r>
          </w:p>
        </w:tc>
        <w:tc>
          <w:tcPr>
            <w:tcW w:w="7404" w:type="dxa"/>
            <w:vAlign w:val="center"/>
          </w:tcPr>
          <w:p>
            <w:pPr>
              <w:spacing w:line="360" w:lineRule="auto"/>
              <w:rPr>
                <w:rFonts w:hAnsi="宋体" w:cs="仿宋_GB2312"/>
                <w:sz w:val="24"/>
              </w:rPr>
            </w:pPr>
            <w:r>
              <w:rPr>
                <w:rFonts w:hint="eastAsia" w:hAnsi="宋体" w:cs="宋体"/>
                <w:sz w:val="24"/>
              </w:rPr>
              <w:t>使用《</w:t>
            </w:r>
            <w:r>
              <w:rPr>
                <w:rFonts w:hAnsi="宋体" w:cs="宋体"/>
                <w:sz w:val="24"/>
                <w:szCs w:val="24"/>
              </w:rPr>
              <w:t>建设工程施工合同</w:t>
            </w:r>
            <w:r>
              <w:rPr>
                <w:rFonts w:hint="eastAsia" w:hAnsi="宋体" w:cs="宋体"/>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27</w:t>
            </w:r>
          </w:p>
        </w:tc>
        <w:tc>
          <w:tcPr>
            <w:tcW w:w="2249" w:type="dxa"/>
            <w:vAlign w:val="center"/>
          </w:tcPr>
          <w:p>
            <w:pPr>
              <w:spacing w:line="312" w:lineRule="auto"/>
              <w:jc w:val="center"/>
              <w:rPr>
                <w:rFonts w:hAnsi="宋体" w:cs="宋体"/>
                <w:sz w:val="24"/>
              </w:rPr>
            </w:pPr>
            <w:r>
              <w:rPr>
                <w:rFonts w:hint="eastAsia" w:hAnsi="宋体" w:cs="宋体"/>
                <w:sz w:val="24"/>
              </w:rPr>
              <w:t>技术标准和要求</w:t>
            </w:r>
          </w:p>
        </w:tc>
        <w:tc>
          <w:tcPr>
            <w:tcW w:w="7404" w:type="dxa"/>
            <w:vAlign w:val="center"/>
          </w:tcPr>
          <w:p>
            <w:pPr>
              <w:autoSpaceDE w:val="0"/>
              <w:autoSpaceDN w:val="0"/>
              <w:spacing w:line="440" w:lineRule="exact"/>
              <w:jc w:val="left"/>
              <w:outlineLvl w:val="0"/>
              <w:rPr>
                <w:rFonts w:hAnsi="宋体" w:cs="仿宋_GB2312"/>
                <w:sz w:val="24"/>
              </w:rPr>
            </w:pPr>
            <w:r>
              <w:rPr>
                <w:rFonts w:hint="eastAsia" w:hAnsi="宋体" w:cs="仿宋_GB2312"/>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sz w:val="24"/>
              </w:rPr>
            </w:pPr>
            <w:r>
              <w:rPr>
                <w:rFonts w:hint="eastAsia" w:hAnsi="宋体" w:cs="黑体"/>
                <w:sz w:val="24"/>
              </w:rPr>
              <w:t>28</w:t>
            </w:r>
          </w:p>
        </w:tc>
        <w:tc>
          <w:tcPr>
            <w:tcW w:w="2249" w:type="dxa"/>
            <w:vAlign w:val="center"/>
          </w:tcPr>
          <w:p>
            <w:pPr>
              <w:autoSpaceDE w:val="0"/>
              <w:autoSpaceDN w:val="0"/>
              <w:adjustRightInd w:val="0"/>
              <w:jc w:val="center"/>
              <w:rPr>
                <w:rFonts w:hAnsi="宋体" w:cs="仿宋_GB2312"/>
                <w:sz w:val="24"/>
              </w:rPr>
            </w:pPr>
            <w:r>
              <w:rPr>
                <w:rFonts w:hint="eastAsia" w:hAnsi="宋体" w:cs="仿宋_GB2312"/>
                <w:sz w:val="24"/>
              </w:rPr>
              <w:t>需要载明的</w:t>
            </w:r>
          </w:p>
          <w:p>
            <w:pPr>
              <w:autoSpaceDE w:val="0"/>
              <w:autoSpaceDN w:val="0"/>
              <w:adjustRightInd w:val="0"/>
              <w:jc w:val="center"/>
              <w:rPr>
                <w:rFonts w:hAnsi="宋体" w:cs="宋体"/>
                <w:sz w:val="24"/>
              </w:rPr>
            </w:pPr>
            <w:r>
              <w:rPr>
                <w:rFonts w:hint="eastAsia" w:hAnsi="宋体" w:cs="仿宋_GB2312"/>
                <w:sz w:val="24"/>
              </w:rPr>
              <w:t>其他事项</w:t>
            </w:r>
          </w:p>
        </w:tc>
        <w:tc>
          <w:tcPr>
            <w:tcW w:w="7404" w:type="dxa"/>
            <w:vAlign w:val="center"/>
          </w:tcPr>
          <w:p>
            <w:pPr>
              <w:autoSpaceDE w:val="0"/>
              <w:autoSpaceDN w:val="0"/>
              <w:spacing w:line="440" w:lineRule="exact"/>
              <w:jc w:val="left"/>
              <w:outlineLvl w:val="0"/>
              <w:rPr>
                <w:rFonts w:hAnsi="宋体" w:cs="仿宋_GB2312"/>
                <w:sz w:val="24"/>
                <w:szCs w:val="24"/>
              </w:rPr>
            </w:pPr>
            <w:r>
              <w:rPr>
                <w:rFonts w:hint="eastAsia" w:hAnsi="宋体" w:cs="仿宋_GB2312"/>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sz w:val="24"/>
              </w:rPr>
            </w:pPr>
            <w:r>
              <w:rPr>
                <w:rFonts w:hint="eastAsia" w:hAnsi="宋体"/>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pPr>
              <w:autoSpaceDE w:val="0"/>
              <w:autoSpaceDN w:val="0"/>
              <w:spacing w:line="440" w:lineRule="exact"/>
              <w:jc w:val="left"/>
              <w:outlineLvl w:val="0"/>
              <w:rPr>
                <w:rFonts w:hAnsi="宋体"/>
                <w:b/>
                <w:sz w:val="24"/>
              </w:rPr>
            </w:pPr>
            <w:r>
              <w:rPr>
                <w:rFonts w:hAnsi="宋体"/>
                <w:b/>
                <w:bCs/>
                <w:sz w:val="24"/>
              </w:rPr>
              <w:t>3</w:t>
            </w:r>
            <w:r>
              <w:rPr>
                <w:rFonts w:hint="eastAsia" w:hAnsi="宋体"/>
                <w:b/>
                <w:bCs/>
                <w:sz w:val="24"/>
              </w:rPr>
              <w:t>、</w:t>
            </w:r>
            <w:r>
              <w:rPr>
                <w:rFonts w:hint="eastAsia" w:hAnsi="宋体"/>
                <w:b/>
                <w:sz w:val="24"/>
              </w:rPr>
              <w:t>截至承包文件递交时间，潜在承包人到场家数</w:t>
            </w:r>
            <w:r>
              <w:rPr>
                <w:rFonts w:hAnsi="宋体"/>
                <w:b/>
                <w:sz w:val="24"/>
              </w:rPr>
              <w:t>1</w:t>
            </w:r>
            <w:r>
              <w:rPr>
                <w:rFonts w:hint="eastAsia" w:hAnsi="宋体"/>
                <w:b/>
                <w:sz w:val="24"/>
              </w:rPr>
              <w:t>家以上（含1家），少于</w:t>
            </w:r>
            <w:r>
              <w:rPr>
                <w:rFonts w:hAnsi="宋体"/>
                <w:b/>
                <w:sz w:val="24"/>
              </w:rPr>
              <w:t>3</w:t>
            </w:r>
            <w:r>
              <w:rPr>
                <w:rFonts w:hint="eastAsia" w:hAnsi="宋体"/>
                <w:b/>
                <w:sz w:val="24"/>
              </w:rPr>
              <w:t>家时，该项目可继续进行。</w:t>
            </w:r>
          </w:p>
          <w:p>
            <w:pPr>
              <w:autoSpaceDE w:val="0"/>
              <w:autoSpaceDN w:val="0"/>
              <w:spacing w:line="440" w:lineRule="exact"/>
              <w:jc w:val="left"/>
              <w:outlineLvl w:val="0"/>
              <w:rPr>
                <w:rFonts w:hAnsi="宋体"/>
                <w:b/>
                <w:sz w:val="24"/>
              </w:rPr>
            </w:pPr>
            <w:r>
              <w:rPr>
                <w:rFonts w:hint="eastAsia" w:hAnsi="宋体"/>
                <w:b/>
                <w:sz w:val="24"/>
              </w:rPr>
              <w:t>4、</w:t>
            </w:r>
            <w:r>
              <w:rPr>
                <w:rFonts w:hint="eastAsia" w:hAnsi="宋体"/>
                <w:b/>
                <w:sz w:val="24"/>
                <w:szCs w:val="24"/>
              </w:rPr>
              <w:t>发</w:t>
            </w:r>
            <w:r>
              <w:rPr>
                <w:rFonts w:hint="eastAsia" w:hAnsi="宋体"/>
                <w:b/>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sz w:val="24"/>
              </w:rPr>
            </w:pPr>
            <w:r>
              <w:rPr>
                <w:rFonts w:hint="eastAsia" w:hAnsi="宋体"/>
                <w:b/>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sz w:val="24"/>
              </w:rPr>
            </w:pPr>
            <w:r>
              <w:rPr>
                <w:rFonts w:hint="eastAsia" w:hAnsi="宋体"/>
                <w:b/>
                <w:sz w:val="24"/>
              </w:rPr>
              <w:t xml:space="preserve">  承包人不按照与发包人订立的合同履行义务，情节严重的，取消其二年至五年内参加依法必须进行发包的项目的承包资格并予以公告。</w:t>
            </w:r>
          </w:p>
        </w:tc>
      </w:tr>
    </w:tbl>
    <w:p>
      <w:pPr>
        <w:autoSpaceDE w:val="0"/>
        <w:autoSpaceDN w:val="0"/>
        <w:adjustRightInd w:val="0"/>
        <w:snapToGrid w:val="0"/>
        <w:spacing w:line="440" w:lineRule="exact"/>
        <w:jc w:val="left"/>
        <w:outlineLvl w:val="0"/>
        <w:rPr>
          <w:rFonts w:hAnsi="宋体" w:cs="宋体"/>
          <w:b/>
          <w:sz w:val="24"/>
        </w:rPr>
      </w:pPr>
      <w:bookmarkStart w:id="3" w:name="_Toc283559947"/>
    </w:p>
    <w:p>
      <w:pPr>
        <w:autoSpaceDE w:val="0"/>
        <w:autoSpaceDN w:val="0"/>
        <w:adjustRightInd w:val="0"/>
        <w:snapToGrid w:val="0"/>
        <w:spacing w:line="440" w:lineRule="exact"/>
        <w:jc w:val="left"/>
        <w:outlineLvl w:val="0"/>
        <w:rPr>
          <w:rFonts w:hAnsi="宋体" w:cs="宋体"/>
          <w:b/>
          <w:sz w:val="24"/>
        </w:rPr>
      </w:pPr>
      <w:r>
        <w:rPr>
          <w:rFonts w:hAnsi="宋体" w:cs="宋体"/>
          <w:b/>
          <w:sz w:val="24"/>
        </w:rPr>
        <w:br w:type="page"/>
      </w:r>
      <w:r>
        <w:rPr>
          <w:rFonts w:hint="eastAsia" w:hAnsi="宋体" w:cs="宋体"/>
          <w:b/>
          <w:sz w:val="24"/>
        </w:rPr>
        <w:t>附件一：</w:t>
      </w:r>
    </w:p>
    <w:p>
      <w:pPr>
        <w:autoSpaceDE w:val="0"/>
        <w:autoSpaceDN w:val="0"/>
        <w:adjustRightInd w:val="0"/>
        <w:snapToGrid w:val="0"/>
        <w:spacing w:line="440" w:lineRule="exact"/>
        <w:jc w:val="center"/>
        <w:outlineLvl w:val="0"/>
        <w:rPr>
          <w:rFonts w:hAnsi="宋体" w:cs="宋体"/>
          <w:b/>
          <w:bCs/>
          <w:sz w:val="24"/>
        </w:rPr>
      </w:pPr>
      <w:r>
        <w:rPr>
          <w:rFonts w:hint="eastAsia" w:hAnsi="宋体" w:cs="仿宋_GB2312"/>
          <w:b/>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sz w:val="24"/>
        </w:rPr>
      </w:pPr>
      <w:r>
        <w:rPr>
          <w:rFonts w:hint="eastAsia" w:hAnsi="宋体" w:cs="仿宋_GB2312"/>
          <w:b/>
          <w:sz w:val="24"/>
        </w:rPr>
        <w:t>一、保证金须知</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 xml:space="preserve">2、基本户备案流程： </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3、特殊情况处理</w:t>
      </w:r>
    </w:p>
    <w:p>
      <w:pPr>
        <w:autoSpaceDE w:val="0"/>
        <w:autoSpaceDN w:val="0"/>
        <w:spacing w:line="440" w:lineRule="exact"/>
        <w:ind w:firstLine="480"/>
        <w:jc w:val="left"/>
        <w:outlineLvl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sz w:val="24"/>
        </w:rPr>
      </w:pPr>
      <w:r>
        <w:rPr>
          <w:rFonts w:hint="eastAsia" w:ascii="新宋体" w:hAnsi="新宋体" w:eastAsia="新宋体" w:cs="仿宋_GB2312"/>
          <w:b/>
          <w:bCs/>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sz w:val="24"/>
        </w:rPr>
      </w:pPr>
      <w:r>
        <w:rPr>
          <w:rFonts w:hint="eastAsia" w:ascii="新宋体" w:hAnsi="新宋体" w:eastAsia="新宋体" w:cs="仿宋_GB2312"/>
          <w:b/>
          <w:bCs/>
          <w:sz w:val="24"/>
        </w:rPr>
        <w:t xml:space="preserve">保证金递交截止时间： </w:t>
      </w:r>
      <w:r>
        <w:rPr>
          <w:rFonts w:hint="eastAsia" w:hAnsi="宋体" w:cs="宋体"/>
          <w:color w:val="1D41D5"/>
          <w:sz w:val="24"/>
          <w:szCs w:val="24"/>
        </w:rPr>
        <w:t>201</w:t>
      </w:r>
      <w:r>
        <w:rPr>
          <w:rFonts w:hint="eastAsia" w:hAnsi="宋体" w:cs="宋体"/>
          <w:color w:val="1D41D5"/>
          <w:sz w:val="24"/>
          <w:szCs w:val="24"/>
          <w:lang w:val="en-US" w:eastAsia="zh-CN"/>
        </w:rPr>
        <w:t>9</w:t>
      </w:r>
      <w:r>
        <w:rPr>
          <w:rFonts w:hint="eastAsia" w:hAnsi="宋体" w:cs="宋体"/>
          <w:color w:val="1D41D5"/>
          <w:sz w:val="24"/>
          <w:szCs w:val="24"/>
        </w:rPr>
        <w:t>年</w:t>
      </w:r>
      <w:r>
        <w:rPr>
          <w:rFonts w:hint="eastAsia" w:hAnsi="宋体" w:cs="宋体"/>
          <w:color w:val="1D41D5"/>
          <w:sz w:val="24"/>
          <w:szCs w:val="24"/>
          <w:lang w:val="en-US" w:eastAsia="zh-CN"/>
        </w:rPr>
        <w:t>5</w:t>
      </w:r>
      <w:r>
        <w:rPr>
          <w:rFonts w:hint="eastAsia" w:hAnsi="宋体" w:cs="宋体"/>
          <w:color w:val="1D41D5"/>
          <w:sz w:val="24"/>
          <w:szCs w:val="24"/>
        </w:rPr>
        <w:t>月</w:t>
      </w:r>
      <w:r>
        <w:rPr>
          <w:rFonts w:hint="eastAsia" w:hAnsi="宋体" w:cs="宋体"/>
          <w:color w:val="1D41D5"/>
          <w:sz w:val="24"/>
          <w:szCs w:val="24"/>
          <w:lang w:val="en-US" w:eastAsia="zh-CN"/>
        </w:rPr>
        <w:t>31</w:t>
      </w:r>
      <w:r>
        <w:rPr>
          <w:rFonts w:hint="eastAsia" w:hAnsi="宋体" w:cs="宋体"/>
          <w:color w:val="1D41D5"/>
          <w:sz w:val="24"/>
          <w:szCs w:val="24"/>
        </w:rPr>
        <w:t>日</w:t>
      </w:r>
      <w:r>
        <w:rPr>
          <w:rFonts w:hint="eastAsia" w:hAnsi="宋体" w:cs="宋体"/>
          <w:color w:val="1D41D5"/>
          <w:sz w:val="24"/>
          <w:szCs w:val="24"/>
          <w:lang w:val="en-US" w:eastAsia="zh-CN"/>
        </w:rPr>
        <w:t>8</w:t>
      </w:r>
      <w:r>
        <w:rPr>
          <w:rFonts w:hint="eastAsia" w:hAnsi="宋体" w:cs="宋体"/>
          <w:color w:val="1D41D5"/>
          <w:sz w:val="24"/>
          <w:szCs w:val="24"/>
        </w:rPr>
        <w:t>点</w:t>
      </w:r>
      <w:r>
        <w:rPr>
          <w:rFonts w:hint="eastAsia" w:hAnsi="宋体" w:cs="宋体"/>
          <w:color w:val="1D41D5"/>
          <w:sz w:val="24"/>
          <w:szCs w:val="24"/>
          <w:lang w:val="en-US" w:eastAsia="zh-CN"/>
        </w:rPr>
        <w:t>30</w:t>
      </w:r>
      <w:r>
        <w:rPr>
          <w:rFonts w:hint="eastAsia" w:hAnsi="宋体" w:cs="宋体"/>
          <w:color w:val="1D41D5"/>
          <w:sz w:val="24"/>
          <w:szCs w:val="24"/>
        </w:rPr>
        <w:t>分</w:t>
      </w:r>
      <w:r>
        <w:rPr>
          <w:rFonts w:hint="eastAsia" w:ascii="新宋体" w:hAnsi="新宋体" w:eastAsia="新宋体" w:cs="仿宋_GB2312"/>
          <w:b/>
          <w:bCs/>
          <w:color w:val="1D41D5"/>
          <w:sz w:val="24"/>
        </w:rPr>
        <w:t>。</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金额：第一标段：</w:t>
      </w:r>
      <w:r>
        <w:rPr>
          <w:rFonts w:hint="eastAsia" w:ascii="新宋体" w:hAnsi="新宋体" w:eastAsia="新宋体" w:cs="仿宋_GB2312"/>
          <w:b/>
          <w:bCs/>
          <w:sz w:val="24"/>
          <w:szCs w:val="22"/>
          <w:lang w:eastAsia="zh-CN"/>
        </w:rPr>
        <w:t>玖仟捌佰元整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98</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 xml:space="preserve"> 第二标段：</w:t>
      </w:r>
      <w:r>
        <w:rPr>
          <w:rFonts w:hint="eastAsia" w:ascii="新宋体" w:hAnsi="新宋体" w:eastAsia="新宋体" w:cs="仿宋_GB2312"/>
          <w:b/>
          <w:bCs/>
          <w:sz w:val="24"/>
          <w:szCs w:val="22"/>
          <w:lang w:eastAsia="zh-CN"/>
        </w:rPr>
        <w:t>伍仟壹佰元整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51</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 xml:space="preserve">  第三标段：</w:t>
      </w:r>
      <w:r>
        <w:rPr>
          <w:rFonts w:hint="eastAsia" w:ascii="新宋体" w:hAnsi="新宋体" w:eastAsia="新宋体" w:cs="仿宋_GB2312"/>
          <w:b/>
          <w:bCs/>
          <w:sz w:val="24"/>
          <w:szCs w:val="22"/>
          <w:lang w:eastAsia="zh-CN"/>
        </w:rPr>
        <w:t>伍仟捌佰元整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58</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 xml:space="preserve"> 第</w:t>
      </w:r>
      <w:r>
        <w:rPr>
          <w:rFonts w:hint="eastAsia" w:ascii="新宋体" w:hAnsi="新宋体" w:eastAsia="新宋体" w:cs="仿宋_GB2312"/>
          <w:b/>
          <w:bCs/>
          <w:sz w:val="24"/>
          <w:szCs w:val="22"/>
          <w:lang w:eastAsia="zh-CN"/>
        </w:rPr>
        <w:t>四</w:t>
      </w:r>
      <w:r>
        <w:rPr>
          <w:rFonts w:hint="eastAsia" w:ascii="新宋体" w:hAnsi="新宋体" w:eastAsia="新宋体" w:cs="仿宋_GB2312"/>
          <w:b/>
          <w:bCs/>
          <w:sz w:val="24"/>
          <w:szCs w:val="22"/>
        </w:rPr>
        <w:t>标段：</w:t>
      </w:r>
      <w:r>
        <w:rPr>
          <w:rFonts w:hint="eastAsia" w:ascii="新宋体" w:hAnsi="新宋体" w:eastAsia="新宋体" w:cs="仿宋_GB2312"/>
          <w:b/>
          <w:bCs/>
          <w:sz w:val="24"/>
          <w:szCs w:val="22"/>
          <w:lang w:eastAsia="zh-CN"/>
        </w:rPr>
        <w:t>捌仟肆佰元整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84</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第</w:t>
      </w:r>
      <w:r>
        <w:rPr>
          <w:rFonts w:hint="eastAsia" w:ascii="新宋体" w:hAnsi="新宋体" w:eastAsia="新宋体" w:cs="仿宋_GB2312"/>
          <w:b/>
          <w:bCs/>
          <w:sz w:val="24"/>
          <w:szCs w:val="22"/>
          <w:lang w:eastAsia="zh-CN"/>
        </w:rPr>
        <w:t>五</w:t>
      </w:r>
      <w:r>
        <w:rPr>
          <w:rFonts w:hint="eastAsia" w:ascii="新宋体" w:hAnsi="新宋体" w:eastAsia="新宋体" w:cs="仿宋_GB2312"/>
          <w:b/>
          <w:bCs/>
          <w:sz w:val="24"/>
          <w:szCs w:val="22"/>
        </w:rPr>
        <w:t>标段：</w:t>
      </w:r>
      <w:r>
        <w:rPr>
          <w:rFonts w:hint="eastAsia" w:ascii="新宋体" w:hAnsi="新宋体" w:eastAsia="新宋体" w:cs="仿宋_GB2312"/>
          <w:b/>
          <w:bCs/>
          <w:sz w:val="24"/>
          <w:szCs w:val="22"/>
          <w:lang w:eastAsia="zh-CN"/>
        </w:rPr>
        <w:t>陆仟元整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60</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第</w:t>
      </w:r>
      <w:r>
        <w:rPr>
          <w:rFonts w:hint="eastAsia" w:ascii="新宋体" w:hAnsi="新宋体" w:eastAsia="新宋体" w:cs="仿宋_GB2312"/>
          <w:b/>
          <w:bCs/>
          <w:sz w:val="24"/>
          <w:szCs w:val="22"/>
          <w:lang w:eastAsia="zh-CN"/>
        </w:rPr>
        <w:t>六</w:t>
      </w:r>
      <w:r>
        <w:rPr>
          <w:rFonts w:hint="eastAsia" w:ascii="新宋体" w:hAnsi="新宋体" w:eastAsia="新宋体" w:cs="仿宋_GB2312"/>
          <w:b/>
          <w:bCs/>
          <w:sz w:val="24"/>
          <w:szCs w:val="22"/>
        </w:rPr>
        <w:t>标段：</w:t>
      </w:r>
      <w:r>
        <w:rPr>
          <w:rFonts w:hint="eastAsia" w:ascii="新宋体" w:hAnsi="新宋体" w:eastAsia="新宋体" w:cs="仿宋_GB2312"/>
          <w:b/>
          <w:bCs/>
          <w:sz w:val="24"/>
          <w:szCs w:val="22"/>
          <w:lang w:eastAsia="zh-CN"/>
        </w:rPr>
        <w:t>柒仟叁佰元整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73</w:t>
      </w:r>
      <w:r>
        <w:rPr>
          <w:rFonts w:hint="eastAsia" w:ascii="新宋体" w:hAnsi="新宋体" w:eastAsia="新宋体" w:cs="仿宋_GB2312"/>
          <w:b/>
          <w:bCs/>
          <w:sz w:val="24"/>
          <w:szCs w:val="22"/>
        </w:rPr>
        <w:t>00.00元）</w:t>
      </w:r>
    </w:p>
    <w:p>
      <w:pPr>
        <w:pStyle w:val="2"/>
        <w:ind w:firstLine="340"/>
        <w:rPr>
          <w:rFonts w:hint="eastAsia" w:ascii="新宋体" w:hAnsi="新宋体" w:eastAsia="新宋体" w:cs="仿宋_GB2312"/>
          <w:b/>
          <w:bCs/>
          <w:sz w:val="24"/>
          <w:szCs w:val="22"/>
        </w:rPr>
      </w:pPr>
      <w:r>
        <w:rPr>
          <w:rFonts w:hint="eastAsia" w:ascii="新宋体" w:hAnsi="新宋体" w:eastAsia="新宋体" w:cs="仿宋_GB2312"/>
          <w:b/>
          <w:bCs/>
          <w:sz w:val="24"/>
          <w:szCs w:val="22"/>
        </w:rPr>
        <w:t xml:space="preserve">    </w:t>
      </w:r>
      <w:r>
        <w:rPr>
          <w:rFonts w:hint="eastAsia" w:ascii="新宋体" w:hAnsi="新宋体" w:eastAsia="新宋体" w:cs="仿宋_GB2312"/>
          <w:b/>
          <w:bCs/>
          <w:sz w:val="24"/>
          <w:szCs w:val="22"/>
          <w:lang w:val="en-US" w:eastAsia="zh-CN"/>
        </w:rPr>
        <w:t xml:space="preserve"> </w:t>
      </w:r>
      <w:r>
        <w:rPr>
          <w:rFonts w:hint="eastAsia" w:ascii="新宋体" w:hAnsi="新宋体" w:eastAsia="新宋体" w:cs="仿宋_GB2312"/>
          <w:b/>
          <w:bCs/>
          <w:sz w:val="24"/>
          <w:szCs w:val="22"/>
        </w:rPr>
        <w:t xml:space="preserve"> 第</w:t>
      </w:r>
      <w:r>
        <w:rPr>
          <w:rFonts w:hint="eastAsia" w:ascii="新宋体" w:hAnsi="新宋体" w:eastAsia="新宋体" w:cs="仿宋_GB2312"/>
          <w:b/>
          <w:bCs/>
          <w:sz w:val="24"/>
          <w:szCs w:val="22"/>
          <w:lang w:eastAsia="zh-CN"/>
        </w:rPr>
        <w:t>七</w:t>
      </w:r>
      <w:r>
        <w:rPr>
          <w:rFonts w:hint="eastAsia" w:ascii="新宋体" w:hAnsi="新宋体" w:eastAsia="新宋体" w:cs="仿宋_GB2312"/>
          <w:b/>
          <w:bCs/>
          <w:sz w:val="24"/>
          <w:szCs w:val="22"/>
        </w:rPr>
        <w:t>标段：</w:t>
      </w:r>
      <w:r>
        <w:rPr>
          <w:rFonts w:hint="eastAsia" w:ascii="新宋体" w:hAnsi="新宋体" w:eastAsia="新宋体" w:cs="仿宋_GB2312"/>
          <w:b/>
          <w:bCs/>
          <w:sz w:val="24"/>
          <w:szCs w:val="22"/>
          <w:lang w:eastAsia="zh-CN"/>
        </w:rPr>
        <w:t>玖仟肆佰元整</w:t>
      </w:r>
      <w:r>
        <w:rPr>
          <w:rFonts w:hint="eastAsia" w:ascii="新宋体" w:hAnsi="新宋体" w:eastAsia="新宋体" w:cs="仿宋_GB2312"/>
          <w:b/>
          <w:bCs/>
          <w:sz w:val="24"/>
          <w:szCs w:val="22"/>
        </w:rPr>
        <w:t>（￥</w:t>
      </w:r>
      <w:r>
        <w:rPr>
          <w:rFonts w:hint="eastAsia" w:ascii="新宋体" w:hAnsi="新宋体" w:eastAsia="新宋体" w:cs="仿宋_GB2312"/>
          <w:b/>
          <w:bCs/>
          <w:sz w:val="24"/>
          <w:szCs w:val="22"/>
          <w:lang w:val="en-US" w:eastAsia="zh-CN"/>
        </w:rPr>
        <w:t>94</w:t>
      </w:r>
      <w:r>
        <w:rPr>
          <w:rFonts w:hint="eastAsia" w:ascii="新宋体" w:hAnsi="新宋体" w:eastAsia="新宋体" w:cs="仿宋_GB2312"/>
          <w:b/>
          <w:bCs/>
          <w:sz w:val="24"/>
          <w:szCs w:val="22"/>
        </w:rPr>
        <w:t>00.00元）</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2、投标保证金缴纳方式：</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lang w:val="zh-CN"/>
        </w:rPr>
        <w:t>2.</w:t>
      </w:r>
      <w:r>
        <w:rPr>
          <w:rFonts w:hint="eastAsia" w:hAnsi="宋体" w:cs="仿宋_GB2312"/>
          <w:sz w:val="24"/>
        </w:rPr>
        <w:t>1</w:t>
      </w:r>
      <w:r>
        <w:rPr>
          <w:rFonts w:hint="eastAsia" w:hAnsi="宋体" w:cs="仿宋_GB2312"/>
          <w:sz w:val="24"/>
          <w:lang w:val="zh-CN"/>
        </w:rPr>
        <w:t>投标人网上报名后</w:t>
      </w:r>
      <w:r>
        <w:rPr>
          <w:rFonts w:hint="eastAsia" w:hAnsi="宋体" w:cs="仿宋_GB2312"/>
          <w:sz w:val="24"/>
        </w:rPr>
        <w:t>，</w:t>
      </w:r>
      <w:r>
        <w:rPr>
          <w:rFonts w:hint="eastAsia" w:hAnsi="宋体" w:cs="仿宋_GB2312"/>
          <w:sz w:val="24"/>
          <w:lang w:val="zh-CN"/>
        </w:rPr>
        <w:t>登录</w:t>
      </w:r>
      <w:r>
        <w:fldChar w:fldCharType="begin"/>
      </w:r>
      <w:r>
        <w:instrText xml:space="preserve"> HYPERLINK "http://221.14.6.70:8088/ggzy" </w:instrText>
      </w:r>
      <w:r>
        <w:fldChar w:fldCharType="separate"/>
      </w:r>
      <w:r>
        <w:rPr>
          <w:rFonts w:hint="eastAsia" w:hAnsi="宋体" w:cs="仿宋_GB2312"/>
          <w:sz w:val="24"/>
        </w:rPr>
        <w:t>http://221.14.6.70:8088/ggzy</w:t>
      </w:r>
      <w:r>
        <w:rPr>
          <w:rFonts w:hint="eastAsia" w:hAnsi="宋体" w:cs="仿宋_GB2312"/>
          <w:sz w:val="24"/>
        </w:rPr>
        <w:fldChar w:fldCharType="end"/>
      </w:r>
      <w:r>
        <w:rPr>
          <w:rFonts w:hint="eastAsia" w:hAnsi="宋体" w:cs="仿宋_GB2312"/>
          <w:sz w:val="24"/>
          <w:lang w:val="zh-CN"/>
        </w:rPr>
        <w:t>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费用缴纳说明</w:t>
      </w:r>
      <w:r>
        <w:rPr>
          <w:rFonts w:hint="eastAsia" w:hAnsi="宋体" w:cs="仿宋_GB2312"/>
          <w:sz w:val="24"/>
        </w:rPr>
        <w:t>”→“</w:t>
      </w:r>
      <w:r>
        <w:rPr>
          <w:rFonts w:hint="eastAsia" w:hAnsi="宋体" w:cs="仿宋_GB2312"/>
          <w:sz w:val="24"/>
          <w:lang w:val="zh-CN"/>
        </w:rPr>
        <w:t>保证金缴纳说明单</w:t>
      </w:r>
      <w:r>
        <w:rPr>
          <w:rFonts w:hint="eastAsia" w:hAnsi="宋体" w:cs="仿宋_GB2312"/>
          <w:sz w:val="24"/>
        </w:rPr>
        <w:t>”，</w:t>
      </w:r>
      <w:r>
        <w:rPr>
          <w:rFonts w:hint="eastAsia" w:hAnsi="宋体" w:cs="仿宋_GB2312"/>
          <w:sz w:val="24"/>
          <w:lang w:val="zh-CN"/>
        </w:rPr>
        <w:t>获取缴费说明单</w:t>
      </w:r>
      <w:r>
        <w:rPr>
          <w:rFonts w:hint="eastAsia" w:hAnsi="宋体" w:cs="仿宋_GB2312"/>
          <w:sz w:val="24"/>
        </w:rPr>
        <w:t>，</w:t>
      </w:r>
      <w:r>
        <w:rPr>
          <w:rFonts w:hint="eastAsia" w:hAnsi="宋体" w:cs="仿宋_GB2312"/>
          <w:sz w:val="24"/>
          <w:lang w:val="zh-CN"/>
        </w:rPr>
        <w:t>根据每个标段的缴纳说明单在缴纳截止时间前缴纳</w:t>
      </w:r>
      <w:r>
        <w:rPr>
          <w:rFonts w:hint="eastAsia" w:hAnsi="宋体" w:cs="仿宋_GB2312"/>
          <w:sz w:val="24"/>
        </w:rPr>
        <w:t>；</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2.2</w:t>
      </w:r>
      <w:r>
        <w:rPr>
          <w:rFonts w:hint="eastAsia" w:hAnsi="宋体" w:cs="仿宋_GB2312"/>
          <w:sz w:val="24"/>
          <w:lang w:val="zh-CN"/>
        </w:rPr>
        <w:t>成功缴纳后重新登录前述系统</w:t>
      </w:r>
      <w:r>
        <w:rPr>
          <w:rFonts w:hint="eastAsia" w:hAnsi="宋体" w:cs="仿宋_GB2312"/>
          <w:sz w:val="24"/>
        </w:rPr>
        <w:t>，</w:t>
      </w:r>
      <w:r>
        <w:rPr>
          <w:rFonts w:hint="eastAsia" w:hAnsi="宋体" w:cs="仿宋_GB2312"/>
          <w:sz w:val="24"/>
          <w:lang w:val="zh-CN"/>
        </w:rPr>
        <w:t>依次点击</w:t>
      </w:r>
      <w:r>
        <w:rPr>
          <w:rFonts w:hint="eastAsia" w:hAnsi="宋体" w:cs="仿宋_GB2312"/>
          <w:sz w:val="24"/>
        </w:rPr>
        <w:t>“</w:t>
      </w:r>
      <w:r>
        <w:rPr>
          <w:rFonts w:hint="eastAsia" w:hAnsi="宋体" w:cs="仿宋_GB2312"/>
          <w:sz w:val="24"/>
          <w:lang w:val="zh-CN"/>
        </w:rPr>
        <w:t>会员向导</w:t>
      </w:r>
      <w:r>
        <w:rPr>
          <w:rFonts w:hint="eastAsia" w:hAnsi="宋体" w:cs="仿宋_GB2312"/>
          <w:sz w:val="24"/>
        </w:rPr>
        <w:t>”→“</w:t>
      </w:r>
      <w:r>
        <w:rPr>
          <w:rFonts w:hint="eastAsia" w:hAnsi="宋体" w:cs="仿宋_GB2312"/>
          <w:sz w:val="24"/>
          <w:lang w:val="zh-CN"/>
        </w:rPr>
        <w:t>参与投标</w:t>
      </w:r>
      <w:r>
        <w:rPr>
          <w:rFonts w:hint="eastAsia" w:hAnsi="宋体" w:cs="仿宋_GB2312"/>
          <w:sz w:val="24"/>
        </w:rPr>
        <w:t>”→“</w:t>
      </w:r>
      <w:r>
        <w:rPr>
          <w:rFonts w:hint="eastAsia" w:hAnsi="宋体" w:cs="仿宋_GB2312"/>
          <w:sz w:val="24"/>
          <w:lang w:val="zh-CN"/>
        </w:rPr>
        <w:t>保证金绑定</w:t>
      </w:r>
      <w:r>
        <w:rPr>
          <w:rFonts w:hint="eastAsia" w:hAnsi="宋体" w:cs="仿宋_GB2312"/>
          <w:sz w:val="24"/>
        </w:rPr>
        <w:t>”→“</w:t>
      </w:r>
      <w:r>
        <w:rPr>
          <w:rFonts w:hint="eastAsia" w:hAnsi="宋体" w:cs="仿宋_GB2312"/>
          <w:sz w:val="24"/>
          <w:lang w:val="zh-CN"/>
        </w:rPr>
        <w:t>绑定</w:t>
      </w:r>
      <w:r>
        <w:rPr>
          <w:rFonts w:hint="eastAsia" w:hAnsi="宋体" w:cs="仿宋_GB2312"/>
          <w:sz w:val="24"/>
        </w:rPr>
        <w:t>”</w:t>
      </w:r>
      <w:r>
        <w:rPr>
          <w:rFonts w:hint="eastAsia" w:hAnsi="宋体" w:cs="仿宋_GB2312"/>
          <w:sz w:val="24"/>
          <w:lang w:val="zh-CN"/>
        </w:rPr>
        <w:t>进行投标保证金绑定。</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2.4 每个投标人每个项目每个标段只有唯一缴纳账号，</w:t>
      </w:r>
      <w:r>
        <w:rPr>
          <w:rFonts w:hint="eastAsia" w:hAnsi="宋体" w:cs="仿宋_GB2312"/>
          <w:sz w:val="24"/>
        </w:rPr>
        <w:t>切勿重复缴纳或错误缴纳。</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(1)投标保证金未从投标人的基本账户转出；</w:t>
      </w:r>
    </w:p>
    <w:p>
      <w:pPr>
        <w:autoSpaceDE w:val="0"/>
        <w:autoSpaceDN w:val="0"/>
        <w:spacing w:line="440" w:lineRule="exact"/>
        <w:ind w:firstLine="480" w:firstLineChars="200"/>
        <w:jc w:val="left"/>
        <w:outlineLvl w:val="0"/>
        <w:rPr>
          <w:rFonts w:hAnsi="宋体" w:cs="仿宋_GB2312"/>
          <w:sz w:val="24"/>
        </w:rPr>
      </w:pPr>
      <w:r>
        <w:rPr>
          <w:rFonts w:hint="eastAsia" w:hAnsi="宋体" w:cs="仿宋_GB2312"/>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sz w:val="24"/>
          <w:lang w:val="zh-CN"/>
        </w:rPr>
      </w:pPr>
      <w:r>
        <w:rPr>
          <w:rFonts w:hint="eastAsia" w:hAnsi="宋体" w:cs="仿宋_GB2312"/>
          <w:sz w:val="24"/>
          <w:lang w:val="zh-CN"/>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sz w:val="24"/>
        </w:rPr>
      </w:pPr>
      <w:r>
        <w:rPr>
          <w:rFonts w:hint="eastAsia" w:ascii="新宋体" w:hAnsi="新宋体" w:eastAsia="新宋体" w:cs="仿宋_GB2312"/>
          <w:b/>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sz w:val="24"/>
        </w:rPr>
      </w:pPr>
      <w:r>
        <w:rPr>
          <w:rFonts w:hint="eastAsia" w:ascii="新宋体" w:hAnsi="新宋体" w:eastAsia="新宋体" w:cs="仿宋_GB2312"/>
          <w:b/>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七）凡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sz w:val="24"/>
        </w:rPr>
      </w:pPr>
    </w:p>
    <w:p>
      <w:pPr>
        <w:adjustRightInd w:val="0"/>
        <w:snapToGrid w:val="0"/>
        <w:spacing w:line="440" w:lineRule="exact"/>
        <w:jc w:val="center"/>
        <w:rPr>
          <w:rFonts w:ascii="黑体" w:eastAsia="黑体"/>
          <w:b/>
          <w:sz w:val="32"/>
          <w:szCs w:val="32"/>
        </w:rPr>
      </w:pPr>
      <w:r>
        <w:rPr>
          <w:rFonts w:hAnsi="宋体" w:cs="宋体"/>
          <w:sz w:val="24"/>
        </w:rPr>
        <w:br w:type="page"/>
      </w:r>
      <w:r>
        <w:rPr>
          <w:rFonts w:hint="eastAsia" w:ascii="黑体" w:eastAsia="黑体"/>
          <w:b/>
          <w:sz w:val="32"/>
          <w:szCs w:val="32"/>
        </w:rPr>
        <w:t>第三章 评审办法</w:t>
      </w:r>
    </w:p>
    <w:p>
      <w:pPr>
        <w:spacing w:line="420" w:lineRule="exact"/>
        <w:ind w:firstLine="480" w:firstLineChars="200"/>
        <w:rPr>
          <w:rFonts w:ascii="新宋体" w:hAnsi="新宋体" w:eastAsia="新宋体"/>
          <w:sz w:val="24"/>
        </w:rPr>
      </w:pPr>
      <w:r>
        <w:rPr>
          <w:rFonts w:hint="eastAsia" w:ascii="新宋体" w:hAnsi="新宋体" w:eastAsia="新宋体"/>
          <w:sz w:val="24"/>
        </w:rPr>
        <w:t>一、评审应遵循公正、公平、择优的原则严格按照发包文件进行。</w:t>
      </w:r>
    </w:p>
    <w:p>
      <w:pPr>
        <w:spacing w:line="420" w:lineRule="exact"/>
        <w:ind w:firstLine="480" w:firstLineChars="200"/>
        <w:rPr>
          <w:rFonts w:ascii="新宋体" w:hAnsi="新宋体" w:eastAsia="新宋体"/>
          <w:sz w:val="24"/>
        </w:rPr>
      </w:pPr>
      <w:r>
        <w:rPr>
          <w:rFonts w:hint="eastAsia" w:ascii="新宋体" w:hAnsi="新宋体" w:eastAsia="新宋体"/>
          <w:sz w:val="24"/>
        </w:rPr>
        <w:t>二、三方监督在河南省综合评标专家库中随机抽取3名评审专家组成评审委员会。</w:t>
      </w:r>
    </w:p>
    <w:p>
      <w:pPr>
        <w:spacing w:line="420" w:lineRule="exact"/>
        <w:ind w:firstLine="480" w:firstLineChars="200"/>
        <w:rPr>
          <w:rFonts w:ascii="新宋体" w:hAnsi="新宋体" w:eastAsia="新宋体"/>
          <w:sz w:val="24"/>
        </w:rPr>
      </w:pPr>
      <w:r>
        <w:rPr>
          <w:rFonts w:hint="eastAsia" w:ascii="新宋体" w:hAnsi="新宋体" w:eastAsia="新宋体"/>
          <w:sz w:val="24"/>
        </w:rPr>
        <w:t>评审委员会成员有下列情形之一的，应当回避：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）发包人或承包人的主要负责人的近亲属；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sz w:val="24"/>
        </w:rPr>
      </w:pPr>
      <w:r>
        <w:rPr>
          <w:rFonts w:hint="eastAsia" w:ascii="新宋体" w:hAnsi="新宋体" w:eastAsia="新宋体"/>
          <w:sz w:val="24"/>
        </w:rPr>
        <w:t>三、发包程序为：</w:t>
      </w:r>
    </w:p>
    <w:p>
      <w:pPr>
        <w:spacing w:line="420" w:lineRule="exact"/>
        <w:ind w:firstLine="480" w:firstLineChars="200"/>
        <w:rPr>
          <w:rFonts w:ascii="新宋体" w:hAnsi="新宋体" w:eastAsia="新宋体" w:cs="新宋体"/>
          <w:sz w:val="24"/>
        </w:rPr>
      </w:pPr>
      <w:r>
        <w:rPr>
          <w:rFonts w:hint="eastAsia" w:ascii="新宋体" w:hAnsi="新宋体" w:eastAsia="新宋体" w:cs="新宋体"/>
          <w:sz w:val="24"/>
        </w:rPr>
        <w:t>（一）评审；</w:t>
      </w:r>
    </w:p>
    <w:p>
      <w:pPr>
        <w:spacing w:line="420" w:lineRule="exact"/>
        <w:ind w:firstLine="480" w:firstLineChars="200"/>
        <w:rPr>
          <w:rFonts w:ascii="新宋体" w:hAnsi="新宋体" w:eastAsia="新宋体" w:cs="新宋体"/>
          <w:sz w:val="24"/>
        </w:rPr>
      </w:pPr>
      <w:r>
        <w:rPr>
          <w:rFonts w:hint="eastAsia" w:ascii="新宋体" w:hAnsi="新宋体" w:eastAsia="新宋体" w:cs="新宋体"/>
          <w:sz w:val="24"/>
        </w:rPr>
        <w:t>（二）确定承包人；</w:t>
      </w:r>
    </w:p>
    <w:p>
      <w:pPr>
        <w:spacing w:line="420" w:lineRule="exact"/>
        <w:ind w:firstLine="480" w:firstLineChars="200"/>
        <w:rPr>
          <w:rFonts w:ascii="新宋体" w:hAnsi="新宋体" w:eastAsia="新宋体" w:cs="新宋体"/>
          <w:sz w:val="24"/>
        </w:rPr>
      </w:pPr>
      <w:r>
        <w:rPr>
          <w:rFonts w:hint="eastAsia" w:ascii="新宋体" w:hAnsi="新宋体" w:eastAsia="新宋体" w:cs="新宋体"/>
          <w:sz w:val="24"/>
        </w:rPr>
        <w:t>（三）</w:t>
      </w:r>
      <w:r>
        <w:rPr>
          <w:rFonts w:hint="eastAsia" w:ascii="新宋体" w:hAnsi="新宋体" w:eastAsia="新宋体"/>
          <w:sz w:val="24"/>
        </w:rPr>
        <w:t>公告。</w:t>
      </w:r>
    </w:p>
    <w:p>
      <w:pPr>
        <w:spacing w:line="420" w:lineRule="exact"/>
        <w:ind w:firstLine="480" w:firstLineChars="200"/>
        <w:rPr>
          <w:rFonts w:ascii="新宋体" w:hAnsi="新宋体" w:eastAsia="新宋体"/>
          <w:bCs/>
          <w:sz w:val="24"/>
        </w:rPr>
      </w:pPr>
      <w:r>
        <w:rPr>
          <w:rFonts w:hint="eastAsia" w:ascii="新宋体" w:hAnsi="新宋体" w:eastAsia="新宋体"/>
          <w:bCs/>
          <w:sz w:val="24"/>
        </w:rPr>
        <w:t>四、评审</w:t>
      </w:r>
    </w:p>
    <w:p>
      <w:pPr>
        <w:spacing w:line="420" w:lineRule="exact"/>
        <w:ind w:firstLine="480" w:firstLineChars="200"/>
        <w:rPr>
          <w:rFonts w:ascii="新宋体" w:hAnsi="新宋体" w:eastAsia="新宋体" w:cs="新宋体"/>
          <w:sz w:val="24"/>
        </w:rPr>
      </w:pPr>
      <w:r>
        <w:rPr>
          <w:rFonts w:hint="eastAsia" w:ascii="新宋体" w:hAnsi="新宋体" w:eastAsia="新宋体" w:cs="新宋体"/>
          <w:sz w:val="24"/>
        </w:rPr>
        <w:t>评审主要包括以下内容：</w:t>
      </w:r>
    </w:p>
    <w:p>
      <w:pPr>
        <w:numPr>
          <w:ilvl w:val="0"/>
          <w:numId w:val="4"/>
        </w:numPr>
        <w:spacing w:line="420" w:lineRule="exact"/>
        <w:ind w:firstLine="480" w:firstLineChars="200"/>
        <w:rPr>
          <w:rFonts w:ascii="新宋体" w:hAnsi="新宋体" w:eastAsia="新宋体" w:cs="新宋体"/>
          <w:sz w:val="24"/>
        </w:rPr>
      </w:pPr>
      <w:r>
        <w:rPr>
          <w:rFonts w:hint="eastAsia" w:ascii="新宋体" w:hAnsi="新宋体" w:eastAsia="新宋体" w:cs="新宋体"/>
          <w:sz w:val="24"/>
        </w:rPr>
        <w:t>承包文件未按承包人前附表要求签字盖章的；</w:t>
      </w:r>
    </w:p>
    <w:p>
      <w:pPr>
        <w:spacing w:line="420" w:lineRule="exact"/>
        <w:ind w:firstLine="480"/>
        <w:rPr>
          <w:rFonts w:ascii="新宋体" w:hAnsi="新宋体" w:eastAsia="新宋体" w:cs="新宋体"/>
          <w:sz w:val="24"/>
        </w:rPr>
      </w:pPr>
      <w:r>
        <w:rPr>
          <w:rFonts w:hint="eastAsia" w:ascii="新宋体" w:hAnsi="新宋体" w:eastAsia="新宋体" w:cs="新宋体"/>
          <w:sz w:val="24"/>
        </w:rPr>
        <w:t>2.承包联合体没有提交共同承包协议；（允许联合体承包的）</w:t>
      </w:r>
    </w:p>
    <w:p>
      <w:pPr>
        <w:spacing w:line="420" w:lineRule="exact"/>
        <w:ind w:firstLine="480"/>
        <w:rPr>
          <w:rFonts w:ascii="新宋体" w:hAnsi="新宋体" w:eastAsia="新宋体" w:cs="新宋体"/>
          <w:sz w:val="24"/>
        </w:rPr>
      </w:pPr>
      <w:r>
        <w:rPr>
          <w:rFonts w:hint="eastAsia" w:ascii="新宋体" w:hAnsi="新宋体" w:eastAsia="新宋体" w:cs="新宋体"/>
          <w:sz w:val="24"/>
        </w:rPr>
        <w:t>3.承包人不符合国家或者发包文件规定的资格条件；</w:t>
      </w:r>
    </w:p>
    <w:p>
      <w:pPr>
        <w:spacing w:line="420" w:lineRule="exact"/>
        <w:ind w:firstLine="480"/>
        <w:rPr>
          <w:rFonts w:hAnsi="宋体" w:cs="仿宋_GB2312"/>
          <w:sz w:val="24"/>
        </w:rPr>
      </w:pPr>
      <w:r>
        <w:rPr>
          <w:rFonts w:hint="eastAsia" w:ascii="新宋体" w:hAnsi="新宋体" w:eastAsia="新宋体" w:cs="新宋体"/>
          <w:sz w:val="24"/>
        </w:rPr>
        <w:t>4.同一承包人提交两个以上不同的承包文件或者承包报价；</w:t>
      </w:r>
      <w:r>
        <w:rPr>
          <w:rFonts w:hint="eastAsia" w:hAnsi="宋体" w:cs="仿宋_GB2312"/>
          <w:sz w:val="24"/>
        </w:rPr>
        <w:t>注册建造师注册单位与承包人不一致的；</w:t>
      </w:r>
    </w:p>
    <w:p>
      <w:pPr>
        <w:spacing w:line="420" w:lineRule="exact"/>
        <w:ind w:firstLine="480"/>
        <w:rPr>
          <w:rFonts w:ascii="新宋体" w:hAnsi="新宋体" w:eastAsia="新宋体" w:cs="新宋体"/>
          <w:sz w:val="24"/>
        </w:rPr>
      </w:pPr>
      <w:r>
        <w:rPr>
          <w:rFonts w:hint="eastAsia" w:ascii="新宋体" w:hAnsi="新宋体" w:eastAsia="新宋体" w:cs="新宋体"/>
          <w:sz w:val="24"/>
        </w:rPr>
        <w:t>5.承包报价高于发包文件设定的最高承包限价；</w:t>
      </w:r>
    </w:p>
    <w:p>
      <w:pPr>
        <w:spacing w:line="420" w:lineRule="exact"/>
        <w:ind w:firstLine="480"/>
        <w:rPr>
          <w:rFonts w:hAnsi="宋体" w:cs="仿宋_GB2312"/>
          <w:sz w:val="24"/>
        </w:rPr>
      </w:pPr>
      <w:r>
        <w:rPr>
          <w:rFonts w:hint="eastAsia" w:hAnsi="宋体" w:cs="仿宋_GB2312"/>
          <w:sz w:val="24"/>
        </w:rPr>
        <w:t>6.承包文件内容、工期、工程质量、承包有效期不符合发包文件规定；</w:t>
      </w:r>
    </w:p>
    <w:p>
      <w:pPr>
        <w:spacing w:line="420" w:lineRule="exact"/>
        <w:ind w:firstLine="480"/>
        <w:rPr>
          <w:rFonts w:ascii="新宋体" w:hAnsi="新宋体" w:eastAsia="新宋体" w:cs="新宋体"/>
          <w:sz w:val="24"/>
        </w:rPr>
      </w:pPr>
      <w:r>
        <w:rPr>
          <w:rFonts w:hint="eastAsia" w:ascii="新宋体" w:hAnsi="新宋体" w:eastAsia="新宋体" w:cs="新宋体"/>
          <w:sz w:val="24"/>
        </w:rPr>
        <w:t>7.承包人有串通承包、弄虚作假、行贿等违法行为。</w:t>
      </w:r>
    </w:p>
    <w:p>
      <w:pPr>
        <w:spacing w:line="420" w:lineRule="exact"/>
        <w:ind w:firstLine="480"/>
        <w:rPr>
          <w:rFonts w:ascii="新宋体" w:hAnsi="新宋体" w:eastAsia="新宋体" w:cs="新宋体"/>
          <w:b/>
          <w:sz w:val="24"/>
        </w:rPr>
      </w:pPr>
      <w:r>
        <w:rPr>
          <w:rFonts w:hint="eastAsia" w:ascii="新宋体" w:hAnsi="新宋体" w:eastAsia="新宋体" w:cs="新宋体"/>
          <w:b/>
          <w:sz w:val="24"/>
        </w:rPr>
        <w:t>评审委员会对承包文件进行合格性评审。</w:t>
      </w:r>
    </w:p>
    <w:p>
      <w:pPr>
        <w:spacing w:line="420" w:lineRule="exact"/>
        <w:ind w:firstLine="480" w:firstLineChars="200"/>
        <w:rPr>
          <w:rFonts w:hAnsi="宋体" w:cs="宋体"/>
          <w:sz w:val="24"/>
          <w:szCs w:val="24"/>
        </w:rPr>
      </w:pPr>
      <w:bookmarkStart w:id="6" w:name="_Toc272833453"/>
      <w:bookmarkStart w:id="7" w:name="_Toc295572535"/>
      <w:bookmarkStart w:id="8" w:name="_Toc270931534"/>
      <w:bookmarkStart w:id="9" w:name="_Toc273546398"/>
      <w:r>
        <w:rPr>
          <w:rFonts w:hint="eastAsia" w:hAnsi="宋体" w:cs="宋体"/>
          <w:sz w:val="24"/>
          <w:szCs w:val="24"/>
        </w:rPr>
        <w:t>五、确定承包人</w:t>
      </w:r>
    </w:p>
    <w:p>
      <w:pPr>
        <w:spacing w:line="420" w:lineRule="exact"/>
        <w:ind w:firstLine="480" w:firstLineChars="200"/>
        <w:rPr>
          <w:rFonts w:ascii="新宋体" w:hAnsi="新宋体" w:eastAsia="新宋体"/>
          <w:sz w:val="24"/>
        </w:rPr>
      </w:pPr>
      <w:r>
        <w:rPr>
          <w:rFonts w:hint="eastAsia" w:ascii="新宋体" w:hAnsi="新宋体" w:eastAsia="新宋体"/>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sz w:val="24"/>
        </w:rPr>
      </w:pPr>
      <w:r>
        <w:rPr>
          <w:rFonts w:hint="eastAsia" w:ascii="新宋体" w:hAnsi="新宋体" w:eastAsia="新宋体"/>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19"/>
        <w:keepNext w:val="0"/>
        <w:keepLines w:val="0"/>
        <w:ind w:firstLine="480" w:firstLineChars="200"/>
        <w:rPr>
          <w:rFonts w:ascii="新宋体" w:hAnsi="新宋体" w:eastAsia="新宋体"/>
          <w:b/>
          <w:szCs w:val="24"/>
        </w:rPr>
      </w:pPr>
      <w:r>
        <w:rPr>
          <w:rFonts w:hint="eastAsia" w:hAnsi="宋体"/>
          <w:b/>
          <w:bCs/>
          <w:szCs w:val="24"/>
        </w:rPr>
        <w:t>六</w:t>
      </w:r>
      <w:r>
        <w:rPr>
          <w:rFonts w:hint="eastAsia" w:ascii="新宋体" w:hAnsi="新宋体" w:eastAsia="新宋体"/>
          <w:b/>
        </w:rPr>
        <w:t>、</w:t>
      </w:r>
      <w:r>
        <w:rPr>
          <w:rFonts w:hint="eastAsia" w:ascii="新宋体" w:hAnsi="新宋体" w:eastAsia="新宋体"/>
          <w:b/>
          <w:szCs w:val="24"/>
        </w:rPr>
        <w:t>公告</w:t>
      </w:r>
    </w:p>
    <w:p>
      <w:pPr>
        <w:spacing w:line="420" w:lineRule="exact"/>
        <w:ind w:firstLine="480" w:firstLineChars="200"/>
        <w:rPr>
          <w:rFonts w:ascii="新宋体" w:hAnsi="新宋体" w:eastAsia="新宋体"/>
          <w:sz w:val="24"/>
        </w:rPr>
      </w:pPr>
      <w:r>
        <w:rPr>
          <w:rFonts w:hint="eastAsia" w:ascii="新宋体" w:hAnsi="新宋体" w:eastAsia="新宋体"/>
          <w:sz w:val="24"/>
        </w:rPr>
        <w:t>承</w:t>
      </w:r>
      <w:r>
        <w:rPr>
          <w:rFonts w:ascii="新宋体" w:hAnsi="新宋体" w:eastAsia="新宋体"/>
          <w:sz w:val="24"/>
        </w:rPr>
        <w:t>包人</w:t>
      </w:r>
      <w:r>
        <w:rPr>
          <w:rFonts w:hint="eastAsia" w:ascii="新宋体" w:hAnsi="新宋体" w:eastAsia="新宋体"/>
          <w:sz w:val="24"/>
        </w:rPr>
        <w:t>确定后，发包人</w:t>
      </w:r>
      <w:r>
        <w:rPr>
          <w:rFonts w:ascii="新宋体" w:hAnsi="新宋体" w:eastAsia="新宋体"/>
          <w:sz w:val="24"/>
        </w:rPr>
        <w:t>应当在</w:t>
      </w:r>
      <w:r>
        <w:rPr>
          <w:rFonts w:hint="eastAsia" w:ascii="新宋体" w:hAnsi="新宋体" w:eastAsia="新宋体"/>
          <w:sz w:val="24"/>
        </w:rPr>
        <w:t>《全国公共资源交易平台(河南省▪许昌市)》、</w:t>
      </w:r>
      <w:r>
        <w:rPr>
          <w:rFonts w:hint="eastAsia" w:hAnsi="宋体" w:cs="宋体"/>
          <w:sz w:val="24"/>
          <w:szCs w:val="24"/>
        </w:rPr>
        <w:t>《河南省电子招标投标公共服务平台》</w:t>
      </w:r>
      <w:r>
        <w:rPr>
          <w:rFonts w:hint="eastAsia" w:ascii="新宋体" w:hAnsi="新宋体" w:eastAsia="新宋体"/>
          <w:sz w:val="24"/>
        </w:rPr>
        <w:t>上进行公告。</w:t>
      </w:r>
    </w:p>
    <w:p>
      <w:pPr>
        <w:spacing w:line="420" w:lineRule="exact"/>
        <w:ind w:firstLine="480" w:firstLineChars="200"/>
        <w:rPr>
          <w:rFonts w:ascii="新宋体" w:hAnsi="新宋体" w:eastAsia="新宋体"/>
          <w:sz w:val="24"/>
        </w:rPr>
      </w:pPr>
      <w:bookmarkStart w:id="10" w:name="_Toc283559990"/>
      <w:r>
        <w:rPr>
          <w:rFonts w:ascii="新宋体" w:hAnsi="新宋体" w:eastAsia="新宋体"/>
          <w:sz w:val="24"/>
        </w:rPr>
        <w:br w:type="page"/>
      </w:r>
      <w:bookmarkEnd w:id="10"/>
      <w:bookmarkStart w:id="11" w:name="_Toc278443525"/>
    </w:p>
    <w:p>
      <w:pPr>
        <w:spacing w:line="500" w:lineRule="exact"/>
        <w:jc w:val="center"/>
        <w:rPr>
          <w:rFonts w:hAnsi="宋体" w:cs="黑体"/>
          <w:b/>
          <w:sz w:val="44"/>
          <w:szCs w:val="44"/>
        </w:rPr>
      </w:pPr>
    </w:p>
    <w:p>
      <w:pPr>
        <w:spacing w:line="500" w:lineRule="exact"/>
        <w:jc w:val="center"/>
        <w:rPr>
          <w:rFonts w:ascii="新宋体" w:hAnsi="新宋体" w:eastAsia="新宋体"/>
          <w:sz w:val="24"/>
        </w:rPr>
      </w:pPr>
      <w:r>
        <w:rPr>
          <w:rFonts w:hint="eastAsia" w:hAnsi="宋体" w:cs="黑体"/>
          <w:b/>
          <w:sz w:val="44"/>
          <w:szCs w:val="44"/>
        </w:rPr>
        <w:t>第四章承包文件格式</w:t>
      </w:r>
      <w:bookmarkEnd w:id="11"/>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w:t>
      </w:r>
      <w:r>
        <w:rPr>
          <w:rFonts w:hint="eastAsia" w:ascii="黑体" w:eastAsia="黑体"/>
          <w:b/>
          <w:sz w:val="32"/>
          <w:u w:val="single"/>
        </w:rPr>
        <w:t xml:space="preserve">　　　　　　　(项目名称) </w:t>
      </w:r>
      <w:r>
        <w:rPr>
          <w:rFonts w:hint="eastAsia" w:ascii="黑体" w:eastAsia="黑体"/>
          <w:b/>
          <w:sz w:val="32"/>
          <w:u w:val="single"/>
          <w:lang w:eastAsia="zh-CN"/>
        </w:rPr>
        <w:t>第</w:t>
      </w:r>
      <w:r>
        <w:rPr>
          <w:rFonts w:hint="eastAsia" w:ascii="黑体" w:eastAsia="黑体"/>
          <w:b/>
          <w:sz w:val="32"/>
          <w:u w:val="single"/>
          <w:lang w:val="en-US" w:eastAsia="zh-CN"/>
        </w:rPr>
        <w:t xml:space="preserve">   标段</w:t>
      </w:r>
      <w:r>
        <w:rPr>
          <w:rFonts w:hint="eastAsia" w:ascii="黑体" w:eastAsia="黑体"/>
          <w:b/>
          <w:sz w:val="32"/>
          <w:u w:val="single"/>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承 包 文 件</w:t>
      </w:r>
    </w:p>
    <w:p>
      <w:pPr>
        <w:tabs>
          <w:tab w:val="center" w:pos="4739"/>
        </w:tabs>
        <w:ind w:left="180"/>
        <w:rPr>
          <w:sz w:val="24"/>
        </w:rPr>
      </w:pPr>
    </w:p>
    <w:p>
      <w:pPr>
        <w:tabs>
          <w:tab w:val="center" w:pos="4739"/>
        </w:tabs>
        <w:ind w:left="180"/>
        <w:rPr>
          <w:sz w:val="24"/>
        </w:rPr>
      </w:pPr>
    </w:p>
    <w:p>
      <w:pPr>
        <w:tabs>
          <w:tab w:val="center" w:pos="4739"/>
        </w:tabs>
        <w:ind w:left="180"/>
        <w:rPr>
          <w:b/>
          <w:sz w:val="32"/>
          <w:szCs w:val="32"/>
        </w:rPr>
      </w:pP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承包人:(盖单位章)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一、承包报价表；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三、承包保证金；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六、承包人须知表规定的其它材料。</w:t>
      </w:r>
    </w:p>
    <w:p>
      <w:pPr>
        <w:autoSpaceDE w:val="0"/>
        <w:autoSpaceDN w:val="0"/>
        <w:adjustRightInd w:val="0"/>
        <w:spacing w:line="480" w:lineRule="auto"/>
        <w:ind w:left="1162" w:leftChars="342"/>
        <w:jc w:val="left"/>
        <w:rPr>
          <w:rFonts w:hAnsi="宋体" w:cs="仿宋_GB2312"/>
          <w:b/>
          <w:sz w:val="24"/>
        </w:rPr>
      </w:pPr>
    </w:p>
    <w:p>
      <w:pPr>
        <w:autoSpaceDE w:val="0"/>
        <w:autoSpaceDN w:val="0"/>
        <w:adjustRightInd w:val="0"/>
        <w:spacing w:line="480" w:lineRule="auto"/>
        <w:ind w:left="1162" w:leftChars="342"/>
        <w:jc w:val="left"/>
        <w:rPr>
          <w:rFonts w:hAnsi="宋体" w:cs="仿宋_GB2312"/>
          <w:b/>
          <w:sz w:val="24"/>
        </w:rPr>
      </w:pPr>
    </w:p>
    <w:p>
      <w:pPr>
        <w:autoSpaceDE w:val="0"/>
        <w:autoSpaceDN w:val="0"/>
        <w:adjustRightInd w:val="0"/>
        <w:spacing w:line="480" w:lineRule="auto"/>
        <w:ind w:left="1162" w:leftChars="342"/>
        <w:jc w:val="left"/>
        <w:rPr>
          <w:rFonts w:hAnsi="宋体" w:cs="仿宋_GB2312"/>
          <w:b/>
          <w:sz w:val="24"/>
        </w:rPr>
      </w:pPr>
      <w:r>
        <w:rPr>
          <w:rFonts w:hint="eastAsia" w:ascii="新宋体" w:hAnsi="新宋体" w:eastAsia="新宋体"/>
          <w:b/>
          <w:sz w:val="24"/>
        </w:rPr>
        <w:t>注：如有本章未提供的格式，承包人可自行编制。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ind w:left="180"/>
        <w:jc w:val="center"/>
        <w:rPr>
          <w:rFonts w:ascii="黑体" w:hAnsi="宋体" w:eastAsia="黑体"/>
          <w:sz w:val="28"/>
          <w:szCs w:val="28"/>
        </w:rPr>
      </w:pPr>
      <w:r>
        <w:rPr>
          <w:rFonts w:ascii="黑体" w:hAnsi="宋体" w:eastAsia="黑体"/>
          <w:sz w:val="28"/>
          <w:szCs w:val="28"/>
        </w:rPr>
        <w:br w:type="page"/>
      </w:r>
    </w:p>
    <w:p>
      <w:pPr>
        <w:tabs>
          <w:tab w:val="center" w:pos="4739"/>
        </w:tabs>
        <w:ind w:left="180"/>
        <w:jc w:val="center"/>
        <w:rPr>
          <w:rFonts w:hAnsi="宋体"/>
          <w:b/>
          <w:sz w:val="32"/>
        </w:rPr>
      </w:pPr>
      <w:r>
        <w:rPr>
          <w:rFonts w:hint="eastAsia" w:hAnsi="宋体"/>
          <w:b/>
          <w:sz w:val="32"/>
        </w:rPr>
        <w:t>一、承包报价</w:t>
      </w:r>
    </w:p>
    <w:p>
      <w:pPr>
        <w:autoSpaceDE w:val="0"/>
        <w:autoSpaceDN w:val="0"/>
        <w:adjustRightInd w:val="0"/>
        <w:jc w:val="center"/>
        <w:outlineLvl w:val="0"/>
        <w:rPr>
          <w:rFonts w:ascii="新宋体" w:hAnsi="新宋体" w:eastAsia="新宋体" w:cs="黑体"/>
          <w:b/>
          <w:sz w:val="24"/>
        </w:rPr>
      </w:pPr>
      <w:bookmarkStart w:id="12" w:name="_Toc271787730"/>
    </w:p>
    <w:tbl>
      <w:tblPr>
        <w:tblStyle w:val="7"/>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sz w:val="24"/>
                <w:szCs w:val="24"/>
              </w:rPr>
            </w:pPr>
            <w:r>
              <w:rPr>
                <w:rFonts w:hint="eastAsia" w:hAnsi="宋体"/>
                <w:sz w:val="24"/>
                <w:szCs w:val="24"/>
              </w:rPr>
              <w:t>工程名称</w:t>
            </w:r>
          </w:p>
        </w:tc>
        <w:tc>
          <w:tcPr>
            <w:tcW w:w="5809" w:type="dxa"/>
            <w:gridSpan w:val="3"/>
            <w:vAlign w:val="center"/>
          </w:tcPr>
          <w:p>
            <w:pPr>
              <w:jc w:val="center"/>
              <w:rPr>
                <w:rFonts w:hAnsi="宋体"/>
                <w:sz w:val="24"/>
                <w:szCs w:val="24"/>
              </w:rPr>
            </w:pPr>
            <w:r>
              <w:rPr>
                <w:rFonts w:hint="eastAsia" w:hAnsi="宋体"/>
                <w:color w:val="FF0000"/>
                <w:sz w:val="24"/>
                <w:szCs w:val="24"/>
              </w:rPr>
              <w:t>XCGC-X201</w:t>
            </w:r>
            <w:r>
              <w:rPr>
                <w:rFonts w:hint="eastAsia" w:hAnsi="宋体"/>
                <w:color w:val="FF0000"/>
                <w:sz w:val="24"/>
                <w:szCs w:val="24"/>
                <w:lang w:val="en-US" w:eastAsia="zh-CN"/>
              </w:rPr>
              <w:t>9025</w:t>
            </w:r>
            <w:bookmarkStart w:id="13" w:name="_GoBack"/>
            <w:bookmarkEnd w:id="13"/>
            <w:r>
              <w:rPr>
                <w:rFonts w:hint="eastAsia" w:hAnsi="宋体"/>
                <w:sz w:val="24"/>
                <w:szCs w:val="24"/>
                <w:lang w:eastAsia="zh-CN"/>
              </w:rPr>
              <w:t>许昌市魏都区北大街道办事处</w:t>
            </w:r>
            <w:r>
              <w:rPr>
                <w:rFonts w:hint="eastAsia" w:hAnsi="宋体"/>
                <w:sz w:val="24"/>
                <w:szCs w:val="24"/>
              </w:rPr>
              <w:t>“</w:t>
            </w:r>
            <w:r>
              <w:rPr>
                <w:rFonts w:hint="eastAsia" w:hAnsi="宋体"/>
                <w:sz w:val="24"/>
                <w:szCs w:val="24"/>
                <w:lang w:eastAsia="zh-CN"/>
              </w:rPr>
              <w:t>北大办事处魏都区卫生局家属院、司法局家属院、文化宫家属院、土产公司家属院、老办事处家属院、八一路内衣厂家属院、市政公司西家属院提升改造工程</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hAnsi="宋体" w:eastAsia="宋体"/>
                <w:sz w:val="24"/>
                <w:szCs w:val="24"/>
                <w:lang w:eastAsia="zh-CN"/>
              </w:rPr>
            </w:pPr>
            <w:r>
              <w:rPr>
                <w:rFonts w:hint="eastAsia" w:hAnsi="宋体"/>
                <w:sz w:val="24"/>
                <w:szCs w:val="24"/>
                <w:lang w:eastAsia="zh-CN"/>
              </w:rPr>
              <w:t>标段</w:t>
            </w:r>
          </w:p>
        </w:tc>
        <w:tc>
          <w:tcPr>
            <w:tcW w:w="5809" w:type="dxa"/>
            <w:gridSpan w:val="3"/>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hAnsi="宋体"/>
                <w:sz w:val="24"/>
                <w:szCs w:val="24"/>
              </w:rPr>
            </w:pPr>
            <w:r>
              <w:rPr>
                <w:rFonts w:hint="eastAsia" w:hAnsi="宋体"/>
                <w:sz w:val="24"/>
                <w:szCs w:val="24"/>
              </w:rPr>
              <w:t>承包人</w:t>
            </w:r>
          </w:p>
        </w:tc>
        <w:tc>
          <w:tcPr>
            <w:tcW w:w="5809" w:type="dxa"/>
            <w:gridSpan w:val="3"/>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sz w:val="24"/>
                <w:szCs w:val="24"/>
              </w:rPr>
            </w:pPr>
            <w:r>
              <w:rPr>
                <w:rFonts w:hint="eastAsia" w:hAnsi="宋体"/>
                <w:sz w:val="24"/>
                <w:szCs w:val="24"/>
              </w:rPr>
              <w:t>项目负责人</w:t>
            </w:r>
          </w:p>
        </w:tc>
        <w:tc>
          <w:tcPr>
            <w:tcW w:w="3024" w:type="dxa"/>
            <w:vAlign w:val="center"/>
          </w:tcPr>
          <w:p>
            <w:pPr>
              <w:jc w:val="center"/>
              <w:rPr>
                <w:rFonts w:hAnsi="宋体"/>
                <w:sz w:val="24"/>
                <w:szCs w:val="24"/>
              </w:rPr>
            </w:pPr>
          </w:p>
        </w:tc>
        <w:tc>
          <w:tcPr>
            <w:tcW w:w="780" w:type="dxa"/>
            <w:vAlign w:val="center"/>
          </w:tcPr>
          <w:p>
            <w:pPr>
              <w:jc w:val="center"/>
              <w:rPr>
                <w:rFonts w:hAnsi="宋体"/>
                <w:sz w:val="24"/>
                <w:szCs w:val="24"/>
              </w:rPr>
            </w:pPr>
            <w:r>
              <w:rPr>
                <w:rFonts w:hint="eastAsia" w:hAnsi="宋体"/>
                <w:sz w:val="24"/>
                <w:szCs w:val="24"/>
              </w:rPr>
              <w:t>证书编号</w:t>
            </w:r>
          </w:p>
        </w:tc>
        <w:tc>
          <w:tcPr>
            <w:tcW w:w="2005"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sz w:val="24"/>
                <w:szCs w:val="24"/>
              </w:rPr>
            </w:pPr>
            <w:r>
              <w:rPr>
                <w:rFonts w:hint="eastAsia" w:hAnsi="宋体"/>
                <w:sz w:val="24"/>
                <w:szCs w:val="24"/>
              </w:rPr>
              <w:t>承包总报价</w:t>
            </w:r>
          </w:p>
        </w:tc>
        <w:tc>
          <w:tcPr>
            <w:tcW w:w="3024" w:type="dxa"/>
            <w:vAlign w:val="center"/>
          </w:tcPr>
          <w:p>
            <w:pPr>
              <w:rPr>
                <w:rFonts w:hAnsi="宋体"/>
                <w:sz w:val="24"/>
                <w:szCs w:val="24"/>
              </w:rPr>
            </w:pPr>
            <w:r>
              <w:rPr>
                <w:rFonts w:hint="eastAsia" w:hAnsi="宋体"/>
                <w:sz w:val="24"/>
                <w:szCs w:val="24"/>
              </w:rPr>
              <w:t>（大写）</w:t>
            </w:r>
          </w:p>
        </w:tc>
        <w:tc>
          <w:tcPr>
            <w:tcW w:w="2785" w:type="dxa"/>
            <w:gridSpan w:val="2"/>
            <w:vAlign w:val="center"/>
          </w:tcPr>
          <w:p>
            <w:pPr>
              <w:rPr>
                <w:rFonts w:hAnsi="宋体"/>
                <w:sz w:val="24"/>
                <w:szCs w:val="24"/>
              </w:rPr>
            </w:pPr>
            <w:r>
              <w:rPr>
                <w:rFonts w:hint="eastAsia"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sz w:val="24"/>
                <w:szCs w:val="24"/>
              </w:rPr>
            </w:pPr>
            <w:r>
              <w:rPr>
                <w:rFonts w:hint="eastAsia" w:hAnsi="宋体"/>
                <w:sz w:val="24"/>
                <w:szCs w:val="24"/>
              </w:rPr>
              <w:t>承包质量等级</w:t>
            </w:r>
          </w:p>
        </w:tc>
        <w:tc>
          <w:tcPr>
            <w:tcW w:w="5809" w:type="dxa"/>
            <w:gridSpan w:val="3"/>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pPr>
    </w:p>
    <w:p>
      <w:pPr>
        <w:spacing w:line="360" w:lineRule="auto"/>
        <w:ind w:right="955"/>
        <w:rPr>
          <w:sz w:val="24"/>
        </w:rPr>
      </w:pPr>
    </w:p>
    <w:p>
      <w:pPr>
        <w:spacing w:line="360" w:lineRule="auto"/>
        <w:ind w:right="955"/>
        <w:rPr>
          <w:sz w:val="24"/>
        </w:rPr>
      </w:pPr>
    </w:p>
    <w:p>
      <w:pPr>
        <w:spacing w:line="360" w:lineRule="auto"/>
        <w:ind w:right="955" w:firstLine="4920" w:firstLineChars="2050"/>
        <w:rPr>
          <w:rFonts w:ascii="新宋体" w:hAnsi="新宋体" w:eastAsia="新宋体"/>
          <w:sz w:val="24"/>
        </w:rPr>
      </w:pPr>
      <w:r>
        <w:rPr>
          <w:rFonts w:hint="eastAsia" w:ascii="新宋体" w:hAnsi="新宋体" w:eastAsia="新宋体"/>
          <w:sz w:val="24"/>
        </w:rPr>
        <w:t>承包单位（盖章）：</w:t>
      </w:r>
    </w:p>
    <w:p>
      <w:pPr>
        <w:spacing w:line="360" w:lineRule="auto"/>
        <w:ind w:right="795"/>
        <w:jc w:val="right"/>
        <w:rPr>
          <w:rFonts w:ascii="新宋体" w:hAnsi="新宋体" w:eastAsia="新宋体"/>
          <w:sz w:val="24"/>
        </w:rPr>
      </w:pPr>
      <w:r>
        <w:rPr>
          <w:rFonts w:hint="eastAsia" w:ascii="新宋体" w:hAnsi="新宋体" w:eastAsia="新宋体"/>
          <w:sz w:val="24"/>
        </w:rPr>
        <w:t>法定代表人或委托代理人（签字）：</w:t>
      </w:r>
    </w:p>
    <w:p>
      <w:pPr>
        <w:spacing w:line="360" w:lineRule="auto"/>
        <w:ind w:right="795"/>
        <w:jc w:val="center"/>
        <w:rPr>
          <w:rFonts w:hAnsi="宋体" w:cs="仿宋_GB2312"/>
          <w:b/>
          <w:sz w:val="28"/>
          <w:szCs w:val="28"/>
        </w:rPr>
      </w:pPr>
      <w:r>
        <w:rPr>
          <w:rFonts w:hint="eastAsia" w:ascii="新宋体" w:hAnsi="新宋体" w:eastAsia="新宋体"/>
          <w:sz w:val="24"/>
        </w:rPr>
        <w:t>日期：</w:t>
      </w:r>
      <w:r>
        <w:rPr>
          <w:rFonts w:ascii="黑体" w:hAnsi="新宋体" w:eastAsia="黑体" w:cs="黑体"/>
          <w:sz w:val="28"/>
          <w:szCs w:val="28"/>
        </w:rPr>
        <w:br w:type="page"/>
      </w:r>
      <w:bookmarkEnd w:id="12"/>
      <w:r>
        <w:rPr>
          <w:rFonts w:hint="eastAsia" w:ascii="黑体" w:hAnsi="新宋体" w:eastAsia="黑体" w:cs="黑体"/>
          <w:sz w:val="28"/>
          <w:szCs w:val="28"/>
        </w:rPr>
        <w:t>二、</w:t>
      </w:r>
      <w:r>
        <w:rPr>
          <w:rFonts w:hint="eastAsia" w:hAnsi="宋体" w:cs="仿宋_GB2312"/>
          <w:b/>
          <w:sz w:val="28"/>
          <w:szCs w:val="28"/>
        </w:rPr>
        <w:t>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承包人名称）的法定代表人，现委托（姓名）为我方代理人。代理人根据授权，以我方名义签署、澄清、说明、补正、递交、撤回、修改（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承包人：（盖单位章）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jc w:val="center"/>
        <w:rPr>
          <w:rFonts w:hAnsi="宋体"/>
          <w:b/>
          <w:sz w:val="32"/>
        </w:rPr>
      </w:pPr>
    </w:p>
    <w:p>
      <w:pPr>
        <w:spacing w:line="360" w:lineRule="auto"/>
        <w:jc w:val="center"/>
        <w:rPr>
          <w:rFonts w:hAnsi="宋体"/>
          <w:b/>
          <w:sz w:val="32"/>
        </w:rPr>
      </w:pPr>
    </w:p>
    <w:p>
      <w:pPr>
        <w:autoSpaceDE w:val="0"/>
        <w:autoSpaceDN w:val="0"/>
        <w:adjustRightInd w:val="0"/>
        <w:spacing w:beforeLines="100" w:afterLines="100" w:line="420" w:lineRule="exact"/>
        <w:jc w:val="center"/>
        <w:outlineLvl w:val="0"/>
        <w:rPr>
          <w:rFonts w:hAnsi="宋体" w:cs="仿宋_GB2312"/>
          <w:b/>
          <w:sz w:val="28"/>
          <w:szCs w:val="28"/>
        </w:rPr>
      </w:pPr>
      <w:r>
        <w:rPr>
          <w:rFonts w:hint="eastAsia" w:hAnsi="宋体" w:cs="仿宋_GB2312"/>
          <w:b/>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28"/>
          <w:szCs w:val="28"/>
        </w:rPr>
        <w:t>三、承包保证金</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cs="仿宋_GB2312"/>
          <w:szCs w:val="21"/>
        </w:rPr>
      </w:pPr>
      <w:r>
        <w:rPr>
          <w:rFonts w:hint="eastAsia" w:hAnsi="宋体" w:cs="仿宋_GB2312"/>
          <w:sz w:val="24"/>
          <w:szCs w:val="24"/>
        </w:rPr>
        <w:t>附承包保证金有效银行转账凭证复印件及基本户开户许可证；</w:t>
      </w:r>
    </w:p>
    <w:p>
      <w:pPr>
        <w:spacing w:line="360" w:lineRule="auto"/>
        <w:jc w:val="center"/>
        <w:rPr>
          <w:rFonts w:ascii="黑体" w:hAnsi="宋体" w:eastAsia="黑体"/>
          <w:sz w:val="24"/>
        </w:rPr>
      </w:pPr>
      <w:r>
        <w:rPr>
          <w:rFonts w:hAnsi="宋体" w:cs="仿宋_GB2312"/>
          <w:szCs w:val="21"/>
        </w:rPr>
        <w:br w:type="page"/>
      </w:r>
      <w:r>
        <w:rPr>
          <w:rFonts w:hint="eastAsia" w:hAnsi="宋体"/>
          <w:b/>
          <w:sz w:val="32"/>
        </w:rPr>
        <w:t>四、承诺书</w:t>
      </w:r>
    </w:p>
    <w:p>
      <w:pPr>
        <w:numPr>
          <w:ilvl w:val="0"/>
          <w:numId w:val="5"/>
        </w:numPr>
        <w:autoSpaceDE w:val="0"/>
        <w:autoSpaceDN w:val="0"/>
        <w:adjustRightInd w:val="0"/>
        <w:jc w:val="center"/>
        <w:outlineLvl w:val="0"/>
        <w:rPr>
          <w:rFonts w:hAnsi="宋体" w:cs="宋体"/>
          <w:sz w:val="24"/>
          <w:szCs w:val="24"/>
        </w:rPr>
      </w:pPr>
      <w:r>
        <w:rPr>
          <w:rFonts w:hint="eastAsia" w:hAnsi="宋体" w:cs="仿宋_GB2312"/>
          <w:b/>
          <w:sz w:val="28"/>
          <w:szCs w:val="28"/>
        </w:rPr>
        <w:t>承包承诺书</w:t>
      </w:r>
    </w:p>
    <w:p>
      <w:pPr>
        <w:adjustRightInd w:val="0"/>
        <w:snapToGrid w:val="0"/>
        <w:spacing w:line="360" w:lineRule="auto"/>
        <w:jc w:val="left"/>
        <w:rPr>
          <w:rFonts w:hAnsi="宋体" w:cs="仿宋_GB2312"/>
          <w:sz w:val="24"/>
          <w:szCs w:val="24"/>
        </w:rPr>
      </w:pP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6"/>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6"/>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6"/>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pStyle w:val="2"/>
        <w:ind w:firstLine="480" w:firstLineChars="200"/>
      </w:pPr>
      <w:r>
        <w:rPr>
          <w:rFonts w:hint="eastAsia" w:hAnsi="宋体" w:cs="仿宋_GB2312"/>
          <w:sz w:val="24"/>
        </w:rPr>
        <w:t>11、若我方中标，愿</w:t>
      </w:r>
      <w:r>
        <w:rPr>
          <w:rFonts w:hint="eastAsia" w:hAnsi="宋体" w:cs="仿宋_GB2312"/>
          <w:sz w:val="24"/>
          <w:szCs w:val="22"/>
        </w:rPr>
        <w:t>按国家计委计价格【2002】1980号文</w:t>
      </w:r>
      <w:r>
        <w:rPr>
          <w:rFonts w:hint="eastAsia" w:hAnsi="宋体" w:cs="仿宋_GB2312"/>
          <w:sz w:val="24"/>
        </w:rPr>
        <w:t>规定向招标代理机构支付招标代理服务费。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sz w:val="24"/>
          <w:szCs w:val="24"/>
        </w:rPr>
      </w:pPr>
      <w:r>
        <w:rPr>
          <w:rFonts w:hint="eastAsia" w:hAnsi="宋体" w:cs="仿宋_GB2312"/>
          <w:sz w:val="24"/>
          <w:szCs w:val="24"/>
        </w:rPr>
        <w:t>联系方式：                                   年   月   日</w:t>
      </w:r>
    </w:p>
    <w:p>
      <w:pPr>
        <w:pStyle w:val="2"/>
        <w:ind w:firstLine="340"/>
      </w:pP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（项目经理姓名）</w:t>
      </w:r>
      <w:r>
        <w:rPr>
          <w:rFonts w:hint="eastAsia" w:hAnsi="宋体" w:cs="仿宋_GB2312"/>
          <w:sz w:val="24"/>
          <w:szCs w:val="24"/>
        </w:rPr>
        <w:t>现阶段没有担任任何在施建设工程项目的项目经理。</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p>
    <w:p>
      <w:pPr>
        <w:autoSpaceDE w:val="0"/>
        <w:autoSpaceDN w:val="0"/>
        <w:adjustRightInd w:val="0"/>
        <w:spacing w:beforeLines="100" w:afterLines="100" w:line="420" w:lineRule="exact"/>
        <w:jc w:val="center"/>
        <w:outlineLvl w:val="0"/>
        <w:rPr>
          <w:rFonts w:hAnsi="宋体" w:cs="仿宋_GB2312"/>
          <w:b/>
          <w:sz w:val="28"/>
          <w:szCs w:val="28"/>
        </w:rPr>
      </w:pPr>
    </w:p>
    <w:p>
      <w:pPr>
        <w:spacing w:line="440" w:lineRule="exact"/>
        <w:ind w:right="480"/>
        <w:rPr>
          <w:rFonts w:hAnsi="宋体"/>
          <w:sz w:val="24"/>
        </w:rPr>
      </w:pPr>
    </w:p>
    <w:p>
      <w:pPr>
        <w:autoSpaceDE w:val="0"/>
        <w:autoSpaceDN w:val="0"/>
        <w:adjustRightInd w:val="0"/>
        <w:spacing w:line="360" w:lineRule="auto"/>
        <w:ind w:right="215"/>
        <w:jc w:val="center"/>
        <w:rPr>
          <w:rFonts w:hAnsi="宋体"/>
          <w:b/>
          <w:sz w:val="32"/>
          <w:szCs w:val="32"/>
        </w:rPr>
      </w:pPr>
      <w:r>
        <w:rPr>
          <w:rFonts w:hint="eastAsia" w:hAnsi="宋体"/>
          <w:b/>
          <w:sz w:val="32"/>
        </w:rPr>
        <w:t>五、</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拟派项目经理、技术负责人具有相关专业中级及以上技术职称，拟派项目经理、技术负责人及五大员应在本公司参加社保）。</w:t>
      </w: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360" w:lineRule="auto"/>
        <w:ind w:right="215" w:firstLine="420"/>
        <w:jc w:val="center"/>
        <w:rPr>
          <w:rFonts w:hAnsi="宋体"/>
          <w:b/>
          <w:sz w:val="28"/>
        </w:rPr>
      </w:pPr>
    </w:p>
    <w:p>
      <w:pPr>
        <w:autoSpaceDE w:val="0"/>
        <w:autoSpaceDN w:val="0"/>
        <w:adjustRightInd w:val="0"/>
        <w:spacing w:line="480" w:lineRule="auto"/>
        <w:ind w:left="1162" w:leftChars="342"/>
        <w:jc w:val="left"/>
        <w:rPr>
          <w:rFonts w:hAnsi="宋体" w:cs="仿宋_GB2312"/>
          <w:b/>
          <w:sz w:val="24"/>
        </w:rPr>
      </w:pPr>
    </w:p>
    <w:p>
      <w:pPr>
        <w:numPr>
          <w:ilvl w:val="0"/>
          <w:numId w:val="7"/>
        </w:numPr>
        <w:autoSpaceDE w:val="0"/>
        <w:autoSpaceDN w:val="0"/>
        <w:adjustRightInd w:val="0"/>
        <w:spacing w:line="360" w:lineRule="auto"/>
        <w:ind w:right="215"/>
        <w:jc w:val="center"/>
        <w:rPr>
          <w:rFonts w:hAnsi="宋体"/>
          <w:b/>
          <w:sz w:val="32"/>
        </w:rPr>
      </w:pPr>
      <w:r>
        <w:rPr>
          <w:rFonts w:hint="eastAsia" w:hAnsi="宋体"/>
          <w:b/>
          <w:sz w:val="32"/>
          <w:szCs w:val="32"/>
        </w:rPr>
        <w:t>承包人须知表规定</w:t>
      </w:r>
      <w:r>
        <w:rPr>
          <w:rFonts w:hint="eastAsia" w:hAnsi="宋体"/>
          <w:b/>
          <w:sz w:val="32"/>
        </w:rPr>
        <w:t>的其它材料</w:t>
      </w:r>
    </w:p>
    <w:p>
      <w:pPr>
        <w:pStyle w:val="2"/>
        <w:numPr>
          <w:ilvl w:val="0"/>
          <w:numId w:val="8"/>
        </w:numPr>
        <w:ind w:firstLine="240"/>
        <w:rPr>
          <w:sz w:val="24"/>
          <w:szCs w:val="24"/>
        </w:rPr>
      </w:pPr>
      <w:r>
        <w:rPr>
          <w:rFonts w:hint="eastAsia"/>
          <w:sz w:val="24"/>
          <w:szCs w:val="24"/>
        </w:rPr>
        <w:t>已标价的工程量清单</w:t>
      </w:r>
    </w:p>
    <w:p>
      <w:pPr>
        <w:pStyle w:val="2"/>
        <w:numPr>
          <w:ilvl w:val="0"/>
          <w:numId w:val="8"/>
        </w:numPr>
        <w:ind w:firstLine="240"/>
        <w:rPr>
          <w:sz w:val="24"/>
          <w:szCs w:val="24"/>
        </w:rPr>
      </w:pPr>
      <w:r>
        <w:rPr>
          <w:rFonts w:hint="eastAsia"/>
          <w:sz w:val="24"/>
          <w:szCs w:val="24"/>
        </w:rPr>
        <w:t>其他材料</w:t>
      </w:r>
      <w:r>
        <w:rPr>
          <w:rFonts w:hint="eastAsia" w:hAnsi="宋体" w:cs="仿宋_GB2312"/>
          <w:b/>
          <w:sz w:val="24"/>
          <w:szCs w:val="24"/>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sectPr>
      <w:footerReference r:id="rId10" w:type="first"/>
      <w:footerReference r:id="rId9"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i w:val="0"/>
        <w:iCs w:val="0"/>
        <w:sz w:val="16"/>
        <w:szCs w:val="16"/>
      </w:rPr>
    </w:pPr>
    <w:r>
      <w:rPr>
        <w:rFonts w:hint="eastAsia" w:ascii="仿宋" w:hAnsi="仿宋" w:eastAsia="仿宋" w:cs="仿宋"/>
        <w:bCs/>
        <w:i w:val="0"/>
        <w:iCs w:val="0"/>
        <w:sz w:val="16"/>
        <w:szCs w:val="16"/>
        <w:lang w:eastAsia="zh-CN"/>
      </w:rPr>
      <w:t>许昌市魏都区北大街道办事处北大办事处魏都区卫生局家属院、司法局家属院、文化宫家属院、土产公司家属院、老办事处家属院、八一路内衣厂家属院、市政公司西家属院提升改造工程</w:t>
    </w:r>
    <w:r>
      <w:rPr>
        <w:rFonts w:hint="eastAsia" w:ascii="仿宋" w:hAnsi="仿宋" w:eastAsia="仿宋" w:cs="仿宋"/>
        <w:bCs/>
        <w:i w:val="0"/>
        <w:iCs w:val="0"/>
        <w:sz w:val="16"/>
        <w:szCs w:val="16"/>
      </w:rPr>
      <w:t xml:space="preserve">     </w:t>
    </w:r>
    <w:r>
      <w:rPr>
        <w:rFonts w:hint="eastAsia" w:ascii="仿宋" w:hAnsi="仿宋" w:eastAsia="仿宋" w:cs="仿宋"/>
        <w:bCs/>
        <w:i w:val="0"/>
        <w:iCs w:val="0"/>
        <w:sz w:val="16"/>
        <w:szCs w:val="16"/>
        <w:lang w:val="en-US" w:eastAsia="zh-CN"/>
      </w:rPr>
      <w:t xml:space="preserve">                                                       </w:t>
    </w:r>
    <w:r>
      <w:rPr>
        <w:rFonts w:hint="eastAsia" w:ascii="仿宋" w:hAnsi="仿宋" w:eastAsia="仿宋" w:cs="仿宋"/>
        <w:bCs/>
        <w:i w:val="0"/>
        <w:iCs w:val="0"/>
        <w:sz w:val="16"/>
        <w:szCs w:val="16"/>
      </w:rPr>
      <w:t xml:space="preserve">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cs="仿宋"/>
        <w:bCs/>
        <w:sz w:val="15"/>
        <w:szCs w:val="15"/>
      </w:rPr>
    </w:pPr>
    <w:r>
      <w:rPr>
        <w:rFonts w:hint="eastAsia" w:ascii="仿宋" w:hAnsi="仿宋" w:eastAsia="仿宋" w:cs="仿宋"/>
        <w:bCs/>
        <w:i w:val="0"/>
        <w:iCs w:val="0"/>
        <w:sz w:val="16"/>
        <w:szCs w:val="16"/>
        <w:lang w:eastAsia="zh-CN"/>
      </w:rPr>
      <w:t>许昌市魏都区北大街道办事处北大办事处魏都区卫生局家属院、司法局家属院、文化宫家属院、土产公司家属院、老办事处家属院、八一路内衣厂家属院、市政公司西家属院提升改造工程</w:t>
    </w:r>
    <w:r>
      <w:rPr>
        <w:rFonts w:hint="eastAsia" w:ascii="仿宋" w:hAnsi="仿宋" w:eastAsia="仿宋" w:cs="仿宋"/>
        <w:bCs/>
        <w:i w:val="0"/>
        <w:iCs w:val="0"/>
        <w:sz w:val="16"/>
        <w:szCs w:val="16"/>
      </w:rPr>
      <w:t xml:space="preserve">     </w:t>
    </w:r>
    <w:r>
      <w:rPr>
        <w:rFonts w:hint="eastAsia" w:ascii="仿宋" w:hAnsi="仿宋" w:eastAsia="仿宋" w:cs="仿宋"/>
        <w:bCs/>
        <w:i w:val="0"/>
        <w:iCs w:val="0"/>
        <w:sz w:val="16"/>
        <w:szCs w:val="16"/>
        <w:lang w:val="en-US" w:eastAsia="zh-CN"/>
      </w:rPr>
      <w:t xml:space="preserve"> </w:t>
    </w:r>
    <w:r>
      <w:rPr>
        <w:rFonts w:hint="eastAsia" w:ascii="仿宋" w:hAnsi="仿宋" w:eastAsia="仿宋" w:cs="仿宋"/>
        <w:bCs/>
        <w:i w:val="0"/>
        <w:iCs w:val="0"/>
        <w:sz w:val="16"/>
        <w:szCs w:val="16"/>
      </w:rPr>
      <w:t xml:space="preserve">      </w:t>
    </w:r>
    <w:r>
      <w:rPr>
        <w:rFonts w:hint="eastAsia" w:ascii="仿宋" w:hAnsi="仿宋" w:eastAsia="仿宋" w:cs="仿宋"/>
        <w:bCs/>
        <w:i w:val="0"/>
        <w:iCs w:val="0"/>
        <w:sz w:val="16"/>
        <w:szCs w:val="16"/>
        <w:lang w:val="en-US" w:eastAsia="zh-CN"/>
      </w:rPr>
      <w:t xml:space="preserve">                                                      </w:t>
    </w:r>
    <w:r>
      <w:rPr>
        <w:rFonts w:hint="eastAsia" w:ascii="仿宋" w:hAnsi="仿宋" w:eastAsia="仿宋" w:cs="仿宋"/>
        <w:bCs/>
        <w:i w:val="0"/>
        <w:iCs w:val="0"/>
        <w:sz w:val="16"/>
        <w:szCs w:val="16"/>
      </w:rPr>
      <w:t xml:space="preserve">  发包文件 </w:t>
    </w:r>
    <w:r>
      <w:rPr>
        <w:rFonts w:hint="eastAsia" w:ascii="仿宋" w:hAnsi="仿宋" w:eastAsia="仿宋" w:cs="仿宋"/>
        <w:bCs/>
        <w:sz w:val="15"/>
        <w:szCs w:val="15"/>
      </w:rPr>
      <w:t xml:space="preserve"> </w:t>
    </w:r>
  </w:p>
  <w:p>
    <w:pPr>
      <w:pStyle w:val="6"/>
      <w:pBdr>
        <w:bottom w:val="none" w:color="auto" w:sz="0" w:space="1"/>
      </w:pBdr>
      <w:tabs>
        <w:tab w:val="left" w:pos="6634"/>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CE4A7"/>
    <w:multiLevelType w:val="singleLevel"/>
    <w:tmpl w:val="8EBCE4A7"/>
    <w:lvl w:ilvl="0" w:tentative="0">
      <w:start w:val="1"/>
      <w:numFmt w:val="chineseCounting"/>
      <w:suff w:val="nothing"/>
      <w:lvlText w:val="（%1）"/>
      <w:lvlJc w:val="left"/>
      <w:pPr>
        <w:ind w:left="2380" w:firstLine="0"/>
      </w:pPr>
      <w:rPr>
        <w:rFonts w:hint="eastAsia"/>
      </w:rPr>
    </w:lvl>
  </w:abstractNum>
  <w:abstractNum w:abstractNumId="1">
    <w:nsid w:val="F7B3265F"/>
    <w:multiLevelType w:val="singleLevel"/>
    <w:tmpl w:val="F7B3265F"/>
    <w:lvl w:ilvl="0" w:tentative="0">
      <w:start w:val="2"/>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067CB37"/>
    <w:multiLevelType w:val="singleLevel"/>
    <w:tmpl w:val="1067CB37"/>
    <w:lvl w:ilvl="0" w:tentative="0">
      <w:start w:val="6"/>
      <w:numFmt w:val="chineseCounting"/>
      <w:suff w:val="nothing"/>
      <w:lvlText w:val="%1、"/>
      <w:lvlJc w:val="left"/>
      <w:rPr>
        <w:rFonts w:hint="eastAsia"/>
      </w:rPr>
    </w:lvl>
  </w:abstractNum>
  <w:abstractNum w:abstractNumId="6">
    <w:nsid w:val="44FE9CBB"/>
    <w:multiLevelType w:val="singleLevel"/>
    <w:tmpl w:val="44FE9CBB"/>
    <w:lvl w:ilvl="0" w:tentative="0">
      <w:start w:val="3"/>
      <w:numFmt w:val="decimal"/>
      <w:suff w:val="nothing"/>
      <w:lvlText w:val="（%1）"/>
      <w:lvlJc w:val="left"/>
    </w:lvl>
  </w:abstractNum>
  <w:abstractNum w:abstractNumId="7">
    <w:nsid w:val="576A3BC7"/>
    <w:multiLevelType w:val="singleLevel"/>
    <w:tmpl w:val="576A3BC7"/>
    <w:lvl w:ilvl="0" w:tentative="0">
      <w:start w:val="6"/>
      <w:numFmt w:val="decimal"/>
      <w:suff w:val="nothing"/>
      <w:lvlText w:val="%1、"/>
      <w:lvlJc w:val="left"/>
    </w:lvl>
  </w:abstractNum>
  <w:num w:numId="1">
    <w:abstractNumId w:val="6"/>
  </w:num>
  <w:num w:numId="2">
    <w:abstractNumId w:val="1"/>
  </w:num>
  <w:num w:numId="3">
    <w:abstractNumId w:val="4"/>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3D601F"/>
    <w:rsid w:val="00404705"/>
    <w:rsid w:val="00467D2D"/>
    <w:rsid w:val="004922CE"/>
    <w:rsid w:val="004E175B"/>
    <w:rsid w:val="00584CB6"/>
    <w:rsid w:val="006B2B7C"/>
    <w:rsid w:val="007E77A0"/>
    <w:rsid w:val="00A83DFD"/>
    <w:rsid w:val="00AC7AD8"/>
    <w:rsid w:val="00B16414"/>
    <w:rsid w:val="00D03C2B"/>
    <w:rsid w:val="00D23C13"/>
    <w:rsid w:val="00D51361"/>
    <w:rsid w:val="00FB4609"/>
    <w:rsid w:val="06207556"/>
    <w:rsid w:val="07B37CE5"/>
    <w:rsid w:val="083B60D6"/>
    <w:rsid w:val="0A3542BF"/>
    <w:rsid w:val="0AF465BD"/>
    <w:rsid w:val="0AFD1510"/>
    <w:rsid w:val="0BC47895"/>
    <w:rsid w:val="0C8B53A3"/>
    <w:rsid w:val="0D09060B"/>
    <w:rsid w:val="11075116"/>
    <w:rsid w:val="147C1D99"/>
    <w:rsid w:val="15586885"/>
    <w:rsid w:val="16AA0A81"/>
    <w:rsid w:val="192E62B0"/>
    <w:rsid w:val="1B1C3928"/>
    <w:rsid w:val="202865C6"/>
    <w:rsid w:val="20467898"/>
    <w:rsid w:val="20C04F61"/>
    <w:rsid w:val="21352D1A"/>
    <w:rsid w:val="24701D55"/>
    <w:rsid w:val="26BF136B"/>
    <w:rsid w:val="27DF6EEE"/>
    <w:rsid w:val="2D6E0483"/>
    <w:rsid w:val="3AB02149"/>
    <w:rsid w:val="3BFB4B98"/>
    <w:rsid w:val="3D8F50E7"/>
    <w:rsid w:val="43FA279B"/>
    <w:rsid w:val="4A8B3DF8"/>
    <w:rsid w:val="4EE73C73"/>
    <w:rsid w:val="4F916209"/>
    <w:rsid w:val="59D258FC"/>
    <w:rsid w:val="59D94ECB"/>
    <w:rsid w:val="5A1B630E"/>
    <w:rsid w:val="5A4074DA"/>
    <w:rsid w:val="5E6C2A9E"/>
    <w:rsid w:val="5EA31A6D"/>
    <w:rsid w:val="5F757F32"/>
    <w:rsid w:val="603E06BA"/>
    <w:rsid w:val="606B28F8"/>
    <w:rsid w:val="6A152054"/>
    <w:rsid w:val="6AD74C8C"/>
    <w:rsid w:val="6B500B0F"/>
    <w:rsid w:val="6C7A6C33"/>
    <w:rsid w:val="6CCA0526"/>
    <w:rsid w:val="6D9E423F"/>
    <w:rsid w:val="6D9F1DD2"/>
    <w:rsid w:val="6DB13543"/>
    <w:rsid w:val="6FCA7B92"/>
    <w:rsid w:val="71B10351"/>
    <w:rsid w:val="71FF1354"/>
    <w:rsid w:val="727B0672"/>
    <w:rsid w:val="734B7FD9"/>
    <w:rsid w:val="760A4FF7"/>
    <w:rsid w:val="7B7362C9"/>
    <w:rsid w:val="7B9B2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unhideWhenUsed/>
    <w:qFormat/>
    <w:uiPriority w:val="99"/>
    <w:pPr>
      <w:ind w:firstLine="420" w:firstLineChars="100"/>
    </w:pPr>
  </w:style>
  <w:style w:type="paragraph" w:styleId="3">
    <w:name w:val="Body Text"/>
    <w:basedOn w:val="1"/>
    <w:link w:val="14"/>
    <w:unhideWhenUsed/>
    <w:qFormat/>
    <w:uiPriority w:val="99"/>
    <w:pPr>
      <w:spacing w:after="120"/>
    </w:p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3">
    <w:name w:val="页脚 Char"/>
    <w:basedOn w:val="8"/>
    <w:link w:val="5"/>
    <w:qFormat/>
    <w:uiPriority w:val="0"/>
    <w:rPr>
      <w:sz w:val="18"/>
      <w:szCs w:val="18"/>
    </w:rPr>
  </w:style>
  <w:style w:type="character" w:customStyle="1" w:styleId="14">
    <w:name w:val="正文文本 Char"/>
    <w:basedOn w:val="8"/>
    <w:link w:val="3"/>
    <w:semiHidden/>
    <w:qFormat/>
    <w:uiPriority w:val="99"/>
    <w:rPr>
      <w:rFonts w:ascii="宋体" w:hAnsi="Times New Roman" w:eastAsia="宋体" w:cs="Times New Roman"/>
      <w:kern w:val="0"/>
      <w:sz w:val="34"/>
      <w:szCs w:val="20"/>
    </w:rPr>
  </w:style>
  <w:style w:type="character" w:customStyle="1" w:styleId="15">
    <w:name w:val="正文首行缩进 Char"/>
    <w:basedOn w:val="14"/>
    <w:link w:val="2"/>
    <w:qFormat/>
    <w:uiPriority w:val="99"/>
  </w:style>
  <w:style w:type="character" w:customStyle="1" w:styleId="16">
    <w:name w:val="页眉 Char"/>
    <w:basedOn w:val="8"/>
    <w:link w:val="6"/>
    <w:qFormat/>
    <w:uiPriority w:val="0"/>
    <w:rPr>
      <w:rFonts w:ascii="宋体" w:hAnsi="Times New Roman" w:eastAsia="宋体" w:cs="Times New Roman"/>
      <w:kern w:val="0"/>
      <w:sz w:val="18"/>
      <w:szCs w:val="18"/>
    </w:rPr>
  </w:style>
  <w:style w:type="character" w:customStyle="1" w:styleId="17">
    <w:name w:val="页脚 Char1"/>
    <w:basedOn w:val="8"/>
    <w:link w:val="5"/>
    <w:semiHidden/>
    <w:qFormat/>
    <w:uiPriority w:val="99"/>
    <w:rPr>
      <w:rFonts w:ascii="宋体" w:hAnsi="Times New Roman" w:eastAsia="宋体" w:cs="Times New Roman"/>
      <w:kern w:val="0"/>
      <w:sz w:val="18"/>
      <w:szCs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0">
    <w:name w:val="标题 3 Char"/>
    <w:basedOn w:val="8"/>
    <w:link w:val="4"/>
    <w:semiHidden/>
    <w:qFormat/>
    <w:uiPriority w:val="9"/>
    <w:rPr>
      <w:rFonts w:ascii="宋体" w:hAnsi="Times New Roman" w:eastAsia="宋体" w:cs="Times New Roman"/>
      <w:b/>
      <w:bCs/>
      <w:kern w:val="0"/>
      <w:sz w:val="32"/>
      <w:szCs w:val="32"/>
    </w:rPr>
  </w:style>
  <w:style w:type="character" w:customStyle="1" w:styleId="21">
    <w:name w:val="gb-jt"/>
    <w:basedOn w:val="8"/>
    <w:qFormat/>
    <w:uiPriority w:val="0"/>
  </w:style>
  <w:style w:type="character" w:customStyle="1" w:styleId="22">
    <w:name w:val="green"/>
    <w:basedOn w:val="8"/>
    <w:qFormat/>
    <w:uiPriority w:val="0"/>
    <w:rPr>
      <w:color w:val="66AE00"/>
      <w:sz w:val="18"/>
      <w:szCs w:val="18"/>
    </w:rPr>
  </w:style>
  <w:style w:type="character" w:customStyle="1" w:styleId="23">
    <w:name w:val="green1"/>
    <w:basedOn w:val="8"/>
    <w:qFormat/>
    <w:uiPriority w:val="0"/>
    <w:rPr>
      <w:color w:val="66AE00"/>
      <w:sz w:val="18"/>
      <w:szCs w:val="18"/>
    </w:rPr>
  </w:style>
  <w:style w:type="character" w:customStyle="1" w:styleId="24">
    <w:name w:val="red"/>
    <w:basedOn w:val="8"/>
    <w:qFormat/>
    <w:uiPriority w:val="0"/>
    <w:rPr>
      <w:color w:val="FF0000"/>
      <w:sz w:val="18"/>
      <w:szCs w:val="18"/>
    </w:rPr>
  </w:style>
  <w:style w:type="character" w:customStyle="1" w:styleId="25">
    <w:name w:val="red1"/>
    <w:basedOn w:val="8"/>
    <w:qFormat/>
    <w:uiPriority w:val="0"/>
    <w:rPr>
      <w:color w:val="FF0000"/>
      <w:sz w:val="18"/>
      <w:szCs w:val="18"/>
    </w:rPr>
  </w:style>
  <w:style w:type="character" w:customStyle="1" w:styleId="26">
    <w:name w:val="red2"/>
    <w:basedOn w:val="8"/>
    <w:qFormat/>
    <w:uiPriority w:val="0"/>
    <w:rPr>
      <w:color w:val="CC0000"/>
    </w:rPr>
  </w:style>
  <w:style w:type="character" w:customStyle="1" w:styleId="27">
    <w:name w:val="red3"/>
    <w:basedOn w:val="8"/>
    <w:qFormat/>
    <w:uiPriority w:val="0"/>
    <w:rPr>
      <w:color w:val="FF0000"/>
    </w:rPr>
  </w:style>
  <w:style w:type="character" w:customStyle="1" w:styleId="28">
    <w:name w:val="hover25"/>
    <w:basedOn w:val="8"/>
    <w:qFormat/>
    <w:uiPriority w:val="0"/>
  </w:style>
  <w:style w:type="character" w:customStyle="1" w:styleId="29">
    <w:name w:val="blue"/>
    <w:basedOn w:val="8"/>
    <w:qFormat/>
    <w:uiPriority w:val="0"/>
    <w:rPr>
      <w:color w:val="0371C6"/>
      <w:sz w:val="21"/>
      <w:szCs w:val="21"/>
    </w:rPr>
  </w:style>
  <w:style w:type="character" w:customStyle="1" w:styleId="30">
    <w:name w:val="right"/>
    <w:basedOn w:val="8"/>
    <w:qFormat/>
    <w:uiPriority w:val="0"/>
    <w:rPr>
      <w:color w:val="999999"/>
      <w:sz w:val="18"/>
      <w:szCs w:val="18"/>
    </w:rPr>
  </w:style>
  <w:style w:type="character" w:customStyle="1" w:styleId="31">
    <w:name w:val="hov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E5FA0-C8CB-41A6-A399-15F2857CD6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1643</Words>
  <Characters>9369</Characters>
  <Lines>78</Lines>
  <Paragraphs>21</Paragraphs>
  <TotalTime>42</TotalTime>
  <ScaleCrop>false</ScaleCrop>
  <LinksUpToDate>false</LinksUpToDate>
  <CharactersWithSpaces>10991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找箌鑰匙了</cp:lastModifiedBy>
  <cp:lastPrinted>2019-05-22T01:40:00Z</cp:lastPrinted>
  <dcterms:modified xsi:type="dcterms:W3CDTF">2019-05-23T01:41:38Z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