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2D" w:rsidRDefault="001D1D2D">
      <w:pPr>
        <w:autoSpaceDE w:val="0"/>
        <w:autoSpaceDN w:val="0"/>
        <w:adjustRightInd w:val="0"/>
        <w:jc w:val="center"/>
        <w:rPr>
          <w:rFonts w:hAnsi="宋体"/>
          <w:b/>
          <w:sz w:val="52"/>
          <w:szCs w:val="52"/>
        </w:rPr>
      </w:pPr>
    </w:p>
    <w:p w:rsidR="001D1D2D" w:rsidRDefault="009E74A3">
      <w:pPr>
        <w:autoSpaceDE w:val="0"/>
        <w:autoSpaceDN w:val="0"/>
        <w:adjustRightInd w:val="0"/>
        <w:jc w:val="center"/>
        <w:rPr>
          <w:rFonts w:hAnsi="宋体" w:cs="黑体"/>
          <w:b/>
          <w:spacing w:val="60"/>
          <w:sz w:val="52"/>
          <w:szCs w:val="52"/>
        </w:rPr>
      </w:pPr>
      <w:r>
        <w:rPr>
          <w:rFonts w:hint="eastAsia"/>
          <w:b/>
          <w:sz w:val="52"/>
          <w:szCs w:val="52"/>
        </w:rPr>
        <w:t>长葛市市区部分道路中修工程</w:t>
      </w:r>
    </w:p>
    <w:p w:rsidR="001D1D2D" w:rsidRDefault="001D1D2D">
      <w:pPr>
        <w:spacing w:line="360" w:lineRule="auto"/>
        <w:ind w:leftChars="247" w:left="5538" w:hangingChars="900" w:hanging="4698"/>
        <w:jc w:val="left"/>
        <w:rPr>
          <w:rFonts w:hAnsi="宋体"/>
          <w:b/>
          <w:sz w:val="52"/>
          <w:szCs w:val="52"/>
        </w:rPr>
      </w:pPr>
    </w:p>
    <w:p w:rsidR="001D1D2D" w:rsidRDefault="001D1D2D">
      <w:pPr>
        <w:autoSpaceDE w:val="0"/>
        <w:autoSpaceDN w:val="0"/>
        <w:adjustRightInd w:val="0"/>
        <w:jc w:val="center"/>
        <w:rPr>
          <w:rFonts w:hAnsi="宋体" w:cs="黑体"/>
          <w:b/>
          <w:spacing w:val="60"/>
          <w:sz w:val="52"/>
          <w:szCs w:val="52"/>
        </w:rPr>
      </w:pPr>
    </w:p>
    <w:p w:rsidR="001D1D2D" w:rsidRDefault="001D1D2D">
      <w:pPr>
        <w:pStyle w:val="a4"/>
        <w:ind w:firstLine="340"/>
      </w:pPr>
    </w:p>
    <w:p w:rsidR="001D1D2D" w:rsidRDefault="001D1D2D">
      <w:pPr>
        <w:autoSpaceDE w:val="0"/>
        <w:autoSpaceDN w:val="0"/>
        <w:adjustRightInd w:val="0"/>
        <w:rPr>
          <w:rFonts w:hAnsi="宋体" w:cs="黑体"/>
          <w:b/>
          <w:spacing w:val="60"/>
          <w:szCs w:val="21"/>
        </w:rPr>
      </w:pPr>
    </w:p>
    <w:p w:rsidR="001D1D2D" w:rsidRDefault="001D1D2D">
      <w:pPr>
        <w:autoSpaceDE w:val="0"/>
        <w:autoSpaceDN w:val="0"/>
        <w:adjustRightInd w:val="0"/>
        <w:jc w:val="center"/>
        <w:rPr>
          <w:rFonts w:hAnsi="宋体" w:cs="黑体"/>
          <w:b/>
          <w:spacing w:val="60"/>
          <w:szCs w:val="21"/>
        </w:rPr>
      </w:pPr>
    </w:p>
    <w:p w:rsidR="001D1D2D" w:rsidRDefault="009E74A3">
      <w:pPr>
        <w:autoSpaceDE w:val="0"/>
        <w:autoSpaceDN w:val="0"/>
        <w:adjustRightInd w:val="0"/>
        <w:jc w:val="center"/>
        <w:rPr>
          <w:b/>
          <w:sz w:val="52"/>
          <w:szCs w:val="52"/>
        </w:rPr>
      </w:pPr>
      <w:r>
        <w:rPr>
          <w:rFonts w:hint="eastAsia"/>
          <w:b/>
          <w:sz w:val="52"/>
          <w:szCs w:val="52"/>
        </w:rPr>
        <w:t>监理招标文件</w:t>
      </w:r>
    </w:p>
    <w:p w:rsidR="001D1D2D" w:rsidRDefault="001D1D2D">
      <w:pPr>
        <w:autoSpaceDE w:val="0"/>
        <w:autoSpaceDN w:val="0"/>
        <w:adjustRightInd w:val="0"/>
        <w:ind w:firstLineChars="1000" w:firstLine="3213"/>
        <w:rPr>
          <w:rFonts w:hAnsi="宋体"/>
          <w:b/>
          <w:sz w:val="32"/>
          <w:szCs w:val="32"/>
        </w:rPr>
      </w:pPr>
    </w:p>
    <w:p w:rsidR="001D1D2D" w:rsidRDefault="009E74A3">
      <w:pPr>
        <w:autoSpaceDE w:val="0"/>
        <w:autoSpaceDN w:val="0"/>
        <w:adjustRightInd w:val="0"/>
        <w:ind w:firstLineChars="1200" w:firstLine="3855"/>
        <w:rPr>
          <w:rFonts w:hAnsi="宋体"/>
          <w:b/>
          <w:sz w:val="32"/>
          <w:szCs w:val="32"/>
        </w:rPr>
      </w:pPr>
      <w:r>
        <w:rPr>
          <w:rFonts w:hAnsi="宋体" w:hint="eastAsia"/>
          <w:b/>
          <w:sz w:val="32"/>
          <w:szCs w:val="32"/>
        </w:rPr>
        <w:t>监理标段</w:t>
      </w:r>
    </w:p>
    <w:p w:rsidR="001D1D2D" w:rsidRDefault="001D1D2D">
      <w:pPr>
        <w:autoSpaceDE w:val="0"/>
        <w:autoSpaceDN w:val="0"/>
        <w:adjustRightInd w:val="0"/>
        <w:jc w:val="center"/>
        <w:rPr>
          <w:rFonts w:hAnsi="宋体"/>
          <w:b/>
          <w:sz w:val="32"/>
          <w:szCs w:val="32"/>
        </w:rPr>
      </w:pPr>
    </w:p>
    <w:p w:rsidR="001D1D2D" w:rsidRDefault="009E74A3">
      <w:pPr>
        <w:autoSpaceDE w:val="0"/>
        <w:autoSpaceDN w:val="0"/>
        <w:adjustRightInd w:val="0"/>
        <w:jc w:val="center"/>
        <w:rPr>
          <w:rFonts w:hAnsi="宋体" w:cs="黑体"/>
          <w:sz w:val="44"/>
          <w:szCs w:val="44"/>
        </w:rPr>
      </w:pPr>
      <w:r>
        <w:rPr>
          <w:rFonts w:hAnsi="宋体" w:hint="eastAsia"/>
          <w:b/>
          <w:sz w:val="32"/>
          <w:szCs w:val="32"/>
        </w:rPr>
        <w:t>项目编号：长交建【2019】GZ</w:t>
      </w:r>
      <w:r w:rsidR="0064790B">
        <w:rPr>
          <w:rFonts w:hAnsi="宋体" w:hint="eastAsia"/>
          <w:b/>
          <w:sz w:val="32"/>
          <w:szCs w:val="32"/>
        </w:rPr>
        <w:t>0</w:t>
      </w:r>
      <w:r>
        <w:rPr>
          <w:rFonts w:hAnsi="宋体" w:hint="eastAsia"/>
          <w:b/>
          <w:sz w:val="32"/>
          <w:szCs w:val="32"/>
        </w:rPr>
        <w:t>88号</w:t>
      </w:r>
    </w:p>
    <w:p w:rsidR="001D1D2D" w:rsidRDefault="001D1D2D">
      <w:pPr>
        <w:autoSpaceDE w:val="0"/>
        <w:autoSpaceDN w:val="0"/>
        <w:adjustRightInd w:val="0"/>
        <w:jc w:val="center"/>
        <w:rPr>
          <w:rFonts w:hAnsi="宋体" w:cs="黑体"/>
          <w:sz w:val="44"/>
          <w:szCs w:val="44"/>
        </w:rPr>
      </w:pPr>
    </w:p>
    <w:p w:rsidR="001D1D2D" w:rsidRDefault="001D1D2D">
      <w:pPr>
        <w:autoSpaceDE w:val="0"/>
        <w:autoSpaceDN w:val="0"/>
        <w:adjustRightInd w:val="0"/>
        <w:jc w:val="center"/>
        <w:rPr>
          <w:rFonts w:hAnsi="宋体" w:cs="黑体"/>
          <w:sz w:val="44"/>
          <w:szCs w:val="44"/>
        </w:rPr>
      </w:pPr>
    </w:p>
    <w:p w:rsidR="001D1D2D" w:rsidRDefault="001D1D2D">
      <w:pPr>
        <w:autoSpaceDE w:val="0"/>
        <w:autoSpaceDN w:val="0"/>
        <w:adjustRightInd w:val="0"/>
        <w:rPr>
          <w:rFonts w:hAnsi="宋体" w:cs="黑体"/>
          <w:sz w:val="44"/>
          <w:szCs w:val="44"/>
        </w:rPr>
      </w:pPr>
    </w:p>
    <w:p w:rsidR="001D1D2D" w:rsidRDefault="001D1D2D">
      <w:pPr>
        <w:pStyle w:val="a5"/>
      </w:pPr>
    </w:p>
    <w:p w:rsidR="001D1D2D" w:rsidRDefault="009E74A3">
      <w:pPr>
        <w:spacing w:line="360" w:lineRule="auto"/>
        <w:ind w:leftChars="141" w:left="479"/>
        <w:jc w:val="left"/>
        <w:rPr>
          <w:rFonts w:hAnsi="宋体"/>
          <w:b/>
          <w:bCs/>
          <w:sz w:val="32"/>
          <w:szCs w:val="32"/>
        </w:rPr>
      </w:pPr>
      <w:r>
        <w:rPr>
          <w:rFonts w:hAnsi="宋体" w:cs="黑体" w:hint="eastAsia"/>
          <w:b/>
          <w:sz w:val="32"/>
          <w:szCs w:val="32"/>
        </w:rPr>
        <w:t xml:space="preserve">     </w:t>
      </w:r>
      <w:r>
        <w:rPr>
          <w:rFonts w:hAnsi="宋体" w:hint="eastAsia"/>
          <w:b/>
          <w:bCs/>
          <w:sz w:val="32"/>
          <w:szCs w:val="32"/>
        </w:rPr>
        <w:t xml:space="preserve">  招   标   人：长葛市城市管理局</w:t>
      </w:r>
    </w:p>
    <w:p w:rsidR="001D1D2D" w:rsidRDefault="009E74A3">
      <w:pPr>
        <w:spacing w:line="360" w:lineRule="auto"/>
        <w:ind w:leftChars="141" w:left="479"/>
        <w:jc w:val="left"/>
        <w:rPr>
          <w:rFonts w:hAnsi="宋体"/>
          <w:b/>
          <w:bCs/>
          <w:spacing w:val="-14"/>
          <w:sz w:val="32"/>
          <w:szCs w:val="32"/>
        </w:rPr>
      </w:pPr>
      <w:r>
        <w:rPr>
          <w:rFonts w:hAnsi="宋体" w:hint="eastAsia"/>
          <w:b/>
          <w:bCs/>
          <w:spacing w:val="-14"/>
          <w:sz w:val="32"/>
          <w:szCs w:val="32"/>
        </w:rPr>
        <w:t xml:space="preserve">                   </w:t>
      </w:r>
      <w:r>
        <w:rPr>
          <w:rFonts w:hAnsi="宋体" w:hint="eastAsia"/>
          <w:b/>
          <w:bCs/>
          <w:sz w:val="32"/>
          <w:szCs w:val="32"/>
        </w:rPr>
        <w:t xml:space="preserve">      </w:t>
      </w:r>
    </w:p>
    <w:p w:rsidR="001D1D2D" w:rsidRDefault="009E74A3">
      <w:pPr>
        <w:tabs>
          <w:tab w:val="left" w:pos="2850"/>
        </w:tabs>
        <w:spacing w:line="580" w:lineRule="exact"/>
        <w:ind w:firstLineChars="395" w:firstLine="1269"/>
        <w:rPr>
          <w:rFonts w:hAnsi="宋体"/>
          <w:b/>
          <w:bCs/>
          <w:sz w:val="32"/>
          <w:szCs w:val="32"/>
        </w:rPr>
      </w:pPr>
      <w:r>
        <w:rPr>
          <w:rFonts w:hAnsi="宋体" w:hint="eastAsia"/>
          <w:b/>
          <w:bCs/>
          <w:sz w:val="32"/>
          <w:szCs w:val="32"/>
        </w:rPr>
        <w:t xml:space="preserve">  招标代理机构：许昌建设工程项目管理有限公司</w:t>
      </w:r>
    </w:p>
    <w:p w:rsidR="001D1D2D" w:rsidRDefault="001D1D2D">
      <w:pPr>
        <w:tabs>
          <w:tab w:val="left" w:pos="2850"/>
        </w:tabs>
        <w:spacing w:line="580" w:lineRule="exact"/>
        <w:rPr>
          <w:rFonts w:hAnsi="宋体"/>
          <w:b/>
          <w:bCs/>
          <w:sz w:val="36"/>
          <w:szCs w:val="36"/>
        </w:rPr>
      </w:pPr>
    </w:p>
    <w:p w:rsidR="001D1D2D" w:rsidRDefault="009E74A3">
      <w:pPr>
        <w:spacing w:line="580" w:lineRule="exact"/>
        <w:jc w:val="center"/>
        <w:rPr>
          <w:rFonts w:hAnsi="宋体" w:cs="黑体"/>
          <w:b/>
          <w:sz w:val="32"/>
          <w:szCs w:val="32"/>
        </w:rPr>
      </w:pPr>
      <w:r>
        <w:rPr>
          <w:rFonts w:hAnsi="宋体" w:hint="eastAsia"/>
          <w:b/>
          <w:bCs/>
          <w:sz w:val="36"/>
          <w:szCs w:val="36"/>
        </w:rPr>
        <w:t>二〇一九年五月</w:t>
      </w:r>
    </w:p>
    <w:p w:rsidR="001D1D2D" w:rsidRDefault="009E74A3">
      <w:pPr>
        <w:rPr>
          <w:rFonts w:ascii="黑体" w:eastAsia="黑体" w:hAnsi="宋体"/>
          <w:b/>
          <w:sz w:val="44"/>
        </w:rPr>
      </w:pPr>
      <w:r>
        <w:rPr>
          <w:rFonts w:ascii="黑体" w:eastAsia="黑体" w:hAnsi="宋体" w:hint="eastAsia"/>
          <w:b/>
          <w:sz w:val="44"/>
        </w:rPr>
        <w:t xml:space="preserve">               </w:t>
      </w:r>
    </w:p>
    <w:p w:rsidR="001D1D2D" w:rsidRDefault="001D1D2D">
      <w:pPr>
        <w:pStyle w:val="a0"/>
        <w:ind w:leftChars="0" w:left="0" w:firstLineChars="0" w:firstLine="0"/>
      </w:pPr>
    </w:p>
    <w:p w:rsidR="001D1D2D" w:rsidRDefault="001D1D2D">
      <w:pPr>
        <w:jc w:val="center"/>
        <w:rPr>
          <w:rFonts w:ascii="黑体" w:eastAsia="黑体" w:hAnsi="宋体"/>
          <w:b/>
          <w:sz w:val="44"/>
        </w:rPr>
      </w:pPr>
    </w:p>
    <w:p w:rsidR="001D1D2D" w:rsidRDefault="009E74A3">
      <w:pPr>
        <w:jc w:val="center"/>
        <w:rPr>
          <w:rFonts w:ascii="黑体" w:eastAsia="黑体" w:hAnsi="宋体"/>
          <w:b/>
          <w:sz w:val="44"/>
        </w:rPr>
      </w:pPr>
      <w:r>
        <w:rPr>
          <w:rFonts w:ascii="黑体" w:eastAsia="黑体" w:hAnsi="宋体" w:hint="eastAsia"/>
          <w:b/>
          <w:sz w:val="44"/>
        </w:rPr>
        <w:t>目  录</w:t>
      </w:r>
    </w:p>
    <w:p w:rsidR="001D1D2D" w:rsidRDefault="009E74A3">
      <w:pPr>
        <w:jc w:val="center"/>
        <w:rPr>
          <w:rFonts w:hAnsi="宋体"/>
          <w:b/>
          <w:sz w:val="32"/>
        </w:rPr>
      </w:pPr>
      <w:r>
        <w:rPr>
          <w:rFonts w:hAnsi="宋体" w:hint="eastAsia"/>
          <w:b/>
          <w:sz w:val="32"/>
        </w:rPr>
        <w:t xml:space="preserve"> </w:t>
      </w:r>
    </w:p>
    <w:p w:rsidR="001D1D2D" w:rsidRDefault="009E74A3">
      <w:pPr>
        <w:tabs>
          <w:tab w:val="left" w:leader="hyphen" w:pos="7919"/>
        </w:tabs>
        <w:snapToGrid w:val="0"/>
        <w:spacing w:line="480" w:lineRule="auto"/>
        <w:rPr>
          <w:rFonts w:ascii="黑体" w:eastAsia="黑体" w:hAnsi="宋体"/>
          <w:b/>
          <w:sz w:val="28"/>
        </w:rPr>
      </w:pPr>
      <w:r>
        <w:rPr>
          <w:rFonts w:ascii="黑体" w:eastAsia="黑体" w:hAnsi="宋体" w:hint="eastAsia"/>
          <w:b/>
          <w:sz w:val="32"/>
        </w:rPr>
        <w:t xml:space="preserve">    </w:t>
      </w: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1D1D2D" w:rsidRDefault="009E74A3">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1D1D2D" w:rsidRDefault="009E74A3">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1D1D2D" w:rsidRDefault="009E74A3">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b/>
          <w:sz w:val="28"/>
        </w:rPr>
        <w:tab/>
      </w:r>
    </w:p>
    <w:p w:rsidR="001D1D2D" w:rsidRDefault="009E74A3">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委托人要求</w:t>
      </w:r>
      <w:r>
        <w:rPr>
          <w:rFonts w:ascii="黑体" w:eastAsia="黑体" w:hAnsi="宋体"/>
          <w:b/>
          <w:sz w:val="28"/>
        </w:rPr>
        <w:tab/>
      </w:r>
    </w:p>
    <w:p w:rsidR="001D1D2D" w:rsidRDefault="009E74A3">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投标文件格式</w:t>
      </w:r>
      <w:r>
        <w:rPr>
          <w:rFonts w:ascii="黑体" w:eastAsia="黑体" w:hAnsi="宋体"/>
          <w:b/>
          <w:sz w:val="28"/>
        </w:rPr>
        <w:tab/>
      </w:r>
      <w:r>
        <w:rPr>
          <w:rFonts w:ascii="黑体" w:eastAsia="黑体" w:hAnsi="宋体"/>
          <w:b/>
          <w:sz w:val="28"/>
        </w:rPr>
        <w:tab/>
      </w:r>
    </w:p>
    <w:p w:rsidR="001D1D2D" w:rsidRDefault="001D1D2D">
      <w:pPr>
        <w:autoSpaceDE w:val="0"/>
        <w:autoSpaceDN w:val="0"/>
        <w:adjustRightInd w:val="0"/>
        <w:spacing w:line="400" w:lineRule="exact"/>
        <w:jc w:val="center"/>
        <w:rPr>
          <w:rFonts w:hAnsi="宋体" w:cs="黑体"/>
          <w:b/>
          <w:sz w:val="36"/>
          <w:szCs w:val="36"/>
        </w:rPr>
      </w:pPr>
      <w:bookmarkStart w:id="0" w:name="_Toc215282124"/>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pStyle w:val="a5"/>
      </w:pPr>
    </w:p>
    <w:p w:rsidR="001D1D2D" w:rsidRDefault="001D1D2D">
      <w:pPr>
        <w:rPr>
          <w:rFonts w:hAnsi="宋体" w:cs="宋体"/>
          <w:sz w:val="28"/>
          <w:szCs w:val="28"/>
        </w:rPr>
      </w:pPr>
    </w:p>
    <w:p w:rsidR="001D1D2D" w:rsidRDefault="001D1D2D">
      <w:pPr>
        <w:adjustRightInd w:val="0"/>
        <w:snapToGrid w:val="0"/>
        <w:spacing w:line="450" w:lineRule="exact"/>
        <w:jc w:val="center"/>
        <w:rPr>
          <w:rFonts w:hAnsi="宋体" w:cs="宋体"/>
          <w:b/>
          <w:bCs/>
          <w:sz w:val="24"/>
          <w:szCs w:val="24"/>
        </w:rPr>
        <w:sectPr w:rsidR="001D1D2D">
          <w:headerReference w:type="default" r:id="rId8"/>
          <w:footerReference w:type="default" r:id="rId9"/>
          <w:headerReference w:type="first" r:id="rId10"/>
          <w:pgSz w:w="12240" w:h="15840"/>
          <w:pgMar w:top="1400" w:right="1588" w:bottom="1247" w:left="1588" w:header="680" w:footer="919" w:gutter="0"/>
          <w:cols w:space="720"/>
          <w:titlePg/>
          <w:docGrid w:linePitch="462"/>
        </w:sectPr>
      </w:pPr>
    </w:p>
    <w:p w:rsidR="001D1D2D" w:rsidRDefault="009E74A3">
      <w:pPr>
        <w:adjustRightInd w:val="0"/>
        <w:snapToGrid w:val="0"/>
        <w:spacing w:line="450" w:lineRule="exact"/>
        <w:jc w:val="center"/>
        <w:rPr>
          <w:rFonts w:hAnsi="宋体" w:cs="宋体"/>
          <w:b/>
          <w:bCs/>
          <w:sz w:val="24"/>
          <w:szCs w:val="24"/>
        </w:rPr>
      </w:pPr>
      <w:r>
        <w:rPr>
          <w:rFonts w:hAnsi="宋体" w:cs="宋体" w:hint="eastAsia"/>
          <w:b/>
          <w:bCs/>
          <w:sz w:val="24"/>
          <w:szCs w:val="24"/>
        </w:rPr>
        <w:lastRenderedPageBreak/>
        <w:t>投标人失信行为惩戒告知</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一、投标人（供应商）的质疑投诉活动经调查有下列情形之一的，将实施“一案双查”，限制其一定期限内参与区域内公共资源交易活动，并在全国公共资源交易平台网上公示。</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1. 不符合投诉（举报）受理条件，被告知后仍进行重复投诉（举报），或多头投诉（举报）的。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2. 行政监督部门受理投诉（举报）处理期间，投诉（举报）人仍就同一内容、事项向其他部门另行投诉（举报）的；同一投诉（举报）人以不同名义多次、重复投诉（举报）的。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3.其他虚假恶意投诉（举报）情况。</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三、投标人（供应商）及其从业人员的不良行为记录期限一般为6—24个月。</w:t>
      </w:r>
    </w:p>
    <w:p w:rsidR="001D1D2D" w:rsidRDefault="009E74A3">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（一）存在下列行为之一的，记录期限为6个月：</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1.采用不正当手段干扰交易活动正常进行的；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2.不服从现场工作人员管理，扰乱开评标秩序的；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3.在投标截止时间后撤回投标文件的；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4.质疑（异议）、投诉提供的证据证明系非法取得的。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5.一年内投标人质疑（异议）后无故撤销质疑（异议）2次（含2次）以上的；</w:t>
      </w:r>
    </w:p>
    <w:p w:rsidR="001D1D2D" w:rsidRDefault="009E74A3">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lastRenderedPageBreak/>
        <w:t>（二）存在下列行为之一的，记录期限为12个月：</w:t>
      </w:r>
    </w:p>
    <w:p w:rsidR="001D1D2D" w:rsidRDefault="009E74A3">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1.捏造、歪曲事实或提供虚假不实的证据恶意投诉，影响交易活动正常进行的；</w:t>
      </w:r>
    </w:p>
    <w:p w:rsidR="001D1D2D" w:rsidRDefault="009E74A3">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2.质疑（异议）投诉（举报）双方当事人无正当理由拒不配合调查处理或不参加质证的；</w:t>
      </w:r>
    </w:p>
    <w:p w:rsidR="001D1D2D" w:rsidRDefault="009E74A3">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3.未提供有效证明材料支持其主张，经行政监督部门2次及以上书面答复，仍缠诉或多方投诉的；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4.未按交易文件主要内容签订合同的；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1D1D2D" w:rsidRDefault="009E74A3">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（三）存在下列行为之一的，记录期限为18个月：</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1.在确定中标人之前就投标价格、投标方案等实质性内容与招标人（采购人）进行合同谈判的；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2.无正当理由放弃中标（成交）资格的；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3.中标（成交）后，不按招标文件规定提交履约保证金的；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4.中标（成交）后，无正当理由未在规定期限内与招标人签订合同的；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5.拒绝接受或者阻挠公管办和行政监督部门依法进行监督检查的。</w:t>
      </w:r>
    </w:p>
    <w:p w:rsidR="001D1D2D" w:rsidRDefault="009E74A3">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1.投标人互相串通投标或者与招标人串通投标，投标人以向招标人或者评标委员会成员行贿的手段谋取中标的；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2.投标时提供虚假材料，或以受让、借用、涂改、盗用、伪造资质证书或年检记录、图章、签名，使用虚假身份证件以及其他弄虚作假的方式参与投标的；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lastRenderedPageBreak/>
        <w:t>4.中标企业将工程转包或者违法分包的；中标人将中标项目转让给他人，将中标项目肢解后分别转让给他人的，违反法律规定将中标项目的部分主体、关键性工作分包给他人的，或者分包人再次分包的；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5.中标人不按照与招标人订立的合同履行义务，情节严重的；</w:t>
      </w:r>
    </w:p>
    <w:p w:rsidR="001D1D2D" w:rsidRDefault="009E74A3">
      <w:pPr>
        <w:adjustRightInd w:val="0"/>
        <w:snapToGrid w:val="0"/>
        <w:spacing w:line="450" w:lineRule="exact"/>
        <w:ind w:firstLineChars="200" w:firstLine="480"/>
        <w:rPr>
          <w:rFonts w:hAnsi="宋体" w:cs="宋体"/>
          <w:sz w:val="24"/>
          <w:szCs w:val="24"/>
        </w:rPr>
      </w:pPr>
      <w:r>
        <w:rPr>
          <w:rFonts w:hAnsi="宋体" w:cs="宋体"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1D1D2D" w:rsidRDefault="009E74A3">
      <w:pPr>
        <w:autoSpaceDE w:val="0"/>
        <w:autoSpaceDN w:val="0"/>
        <w:adjustRightInd w:val="0"/>
        <w:spacing w:line="400" w:lineRule="exact"/>
        <w:ind w:firstLineChars="200" w:firstLine="480"/>
        <w:rPr>
          <w:rFonts w:hAnsi="宋体" w:cs="黑体"/>
          <w:b/>
          <w:sz w:val="36"/>
          <w:szCs w:val="36"/>
        </w:rPr>
      </w:pPr>
      <w:r>
        <w:rPr>
          <w:rFonts w:hAnsi="宋体" w:cs="宋体" w:hint="eastAsia"/>
          <w:sz w:val="24"/>
          <w:szCs w:val="24"/>
        </w:rPr>
        <w:t>7.其它违反诚信原则或公共资源交易管理规定影响恶劣的行为。</w:t>
      </w: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autoSpaceDE w:val="0"/>
        <w:autoSpaceDN w:val="0"/>
        <w:adjustRightInd w:val="0"/>
        <w:spacing w:line="400" w:lineRule="exact"/>
        <w:jc w:val="center"/>
        <w:rPr>
          <w:rFonts w:hAnsi="宋体" w:cs="黑体"/>
          <w:b/>
          <w:sz w:val="36"/>
          <w:szCs w:val="36"/>
        </w:rPr>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3E33EA" w:rsidRDefault="003E33EA">
      <w:pPr>
        <w:pStyle w:val="a5"/>
      </w:pPr>
    </w:p>
    <w:p w:rsidR="003E33EA" w:rsidRDefault="003E33EA">
      <w:pPr>
        <w:pStyle w:val="a5"/>
      </w:pPr>
    </w:p>
    <w:p w:rsidR="003E33EA" w:rsidRDefault="003E33EA">
      <w:pPr>
        <w:pStyle w:val="a5"/>
      </w:pPr>
    </w:p>
    <w:p w:rsidR="003E33EA" w:rsidRDefault="003E33EA">
      <w:pPr>
        <w:pStyle w:val="a5"/>
      </w:pPr>
    </w:p>
    <w:p w:rsidR="001D1D2D" w:rsidRDefault="009E74A3">
      <w:pPr>
        <w:autoSpaceDE w:val="0"/>
        <w:autoSpaceDN w:val="0"/>
        <w:adjustRightInd w:val="0"/>
        <w:spacing w:line="400" w:lineRule="exact"/>
        <w:jc w:val="center"/>
        <w:rPr>
          <w:b/>
          <w:sz w:val="32"/>
          <w:szCs w:val="32"/>
        </w:rPr>
      </w:pPr>
      <w:r>
        <w:rPr>
          <w:rFonts w:hAnsi="宋体" w:cs="黑体" w:hint="eastAsia"/>
          <w:b/>
          <w:sz w:val="36"/>
          <w:szCs w:val="36"/>
        </w:rPr>
        <w:lastRenderedPageBreak/>
        <w:t>第一章  招标公告</w:t>
      </w:r>
      <w:bookmarkStart w:id="1" w:name="_Toc152045512"/>
      <w:bookmarkStart w:id="2" w:name="_Toc152042288"/>
      <w:bookmarkStart w:id="3" w:name="_Toc266621349"/>
      <w:bookmarkStart w:id="4" w:name="_Toc179632528"/>
      <w:bookmarkStart w:id="5" w:name="_Toc144974480"/>
    </w:p>
    <w:bookmarkEnd w:id="1"/>
    <w:bookmarkEnd w:id="2"/>
    <w:bookmarkEnd w:id="3"/>
    <w:bookmarkEnd w:id="4"/>
    <w:bookmarkEnd w:id="5"/>
    <w:p w:rsidR="001D1D2D" w:rsidRDefault="001D1D2D">
      <w:pPr>
        <w:pStyle w:val="a4"/>
        <w:ind w:firstLineChars="0" w:firstLine="0"/>
        <w:jc w:val="center"/>
        <w:rPr>
          <w:b/>
          <w:bCs/>
          <w:sz w:val="15"/>
          <w:szCs w:val="15"/>
        </w:rPr>
      </w:pPr>
    </w:p>
    <w:p w:rsidR="001D1D2D" w:rsidRDefault="009E74A3">
      <w:pPr>
        <w:pStyle w:val="a4"/>
        <w:ind w:firstLineChars="0" w:firstLine="0"/>
        <w:jc w:val="center"/>
        <w:rPr>
          <w:b/>
          <w:bCs/>
          <w:sz w:val="36"/>
          <w:szCs w:val="36"/>
        </w:rPr>
      </w:pPr>
      <w:r>
        <w:rPr>
          <w:rFonts w:hint="eastAsia"/>
          <w:b/>
          <w:bCs/>
          <w:sz w:val="36"/>
          <w:szCs w:val="36"/>
        </w:rPr>
        <w:t>长葛市市区部分道路中修工程</w:t>
      </w:r>
    </w:p>
    <w:p w:rsidR="001D1D2D" w:rsidRDefault="009E74A3">
      <w:pPr>
        <w:pStyle w:val="a4"/>
        <w:ind w:firstLineChars="0" w:firstLine="0"/>
        <w:jc w:val="center"/>
        <w:rPr>
          <w:b/>
          <w:bCs/>
          <w:sz w:val="36"/>
          <w:szCs w:val="36"/>
        </w:rPr>
      </w:pPr>
      <w:r>
        <w:rPr>
          <w:rFonts w:hint="eastAsia"/>
          <w:b/>
          <w:bCs/>
          <w:sz w:val="36"/>
          <w:szCs w:val="36"/>
        </w:rPr>
        <w:t>施工及监理招标公告</w:t>
      </w:r>
    </w:p>
    <w:p w:rsidR="001D1D2D" w:rsidRDefault="009E74A3">
      <w:pPr>
        <w:spacing w:line="440" w:lineRule="exact"/>
        <w:jc w:val="left"/>
        <w:outlineLvl w:val="1"/>
        <w:rPr>
          <w:rFonts w:ascii="黑体" w:eastAsia="黑体" w:hAnsi="黑体" w:cs="黑体"/>
          <w:b/>
          <w:sz w:val="28"/>
          <w:szCs w:val="28"/>
        </w:rPr>
      </w:pPr>
      <w:bookmarkStart w:id="6" w:name="_Toc29228"/>
      <w:bookmarkStart w:id="7" w:name="_Toc5621"/>
      <w:r>
        <w:rPr>
          <w:rFonts w:ascii="黑体" w:eastAsia="黑体" w:hAnsi="黑体" w:cs="黑体" w:hint="eastAsia"/>
          <w:b/>
          <w:sz w:val="28"/>
          <w:szCs w:val="28"/>
        </w:rPr>
        <w:t>一、招标条件</w:t>
      </w:r>
      <w:bookmarkEnd w:id="6"/>
    </w:p>
    <w:p w:rsidR="001D1D2D" w:rsidRDefault="009E74A3">
      <w:pPr>
        <w:spacing w:line="440" w:lineRule="exact"/>
        <w:ind w:rightChars="-50" w:right="-170" w:firstLineChars="200" w:firstLine="560"/>
      </w:pPr>
      <w:r>
        <w:rPr>
          <w:rFonts w:ascii="仿宋_GB2312" w:eastAsia="仿宋_GB2312" w:hAnsi="宋体" w:cs="宋体" w:hint="eastAsia"/>
          <w:color w:val="333333"/>
          <w:sz w:val="28"/>
          <w:szCs w:val="28"/>
        </w:rPr>
        <w:t>本招标项目</w:t>
      </w:r>
      <w:r>
        <w:rPr>
          <w:rFonts w:ascii="仿宋_GB2312" w:eastAsia="仿宋_GB2312" w:hAnsi="宋体" w:cs="宋体" w:hint="eastAsia"/>
          <w:sz w:val="28"/>
          <w:szCs w:val="28"/>
          <w:u w:val="single"/>
        </w:rPr>
        <w:t>长葛市市区部分道路中修工程</w:t>
      </w:r>
      <w:r>
        <w:rPr>
          <w:rFonts w:ascii="仿宋_GB2312" w:eastAsia="仿宋_GB2312" w:hAnsi="宋体" w:cs="宋体" w:hint="eastAsia"/>
          <w:sz w:val="28"/>
          <w:szCs w:val="28"/>
        </w:rPr>
        <w:t>已由</w:t>
      </w:r>
      <w:r>
        <w:rPr>
          <w:rFonts w:ascii="仿宋_GB2312" w:eastAsia="仿宋_GB2312" w:hAnsi="宋体" w:cs="宋体" w:hint="eastAsia"/>
          <w:sz w:val="28"/>
          <w:szCs w:val="28"/>
          <w:u w:val="single"/>
        </w:rPr>
        <w:t>长葛市发展和改革委员会</w:t>
      </w:r>
      <w:r>
        <w:rPr>
          <w:rFonts w:ascii="仿宋_GB2312" w:eastAsia="仿宋_GB2312" w:hAnsi="宋体" w:cs="宋体" w:hint="eastAsia"/>
          <w:sz w:val="28"/>
          <w:szCs w:val="28"/>
        </w:rPr>
        <w:t>以</w:t>
      </w:r>
      <w:r>
        <w:rPr>
          <w:rFonts w:ascii="仿宋_GB2312" w:eastAsia="仿宋_GB2312" w:hAnsi="宋体" w:cs="宋体" w:hint="eastAsia"/>
          <w:sz w:val="28"/>
          <w:szCs w:val="28"/>
          <w:u w:val="single"/>
        </w:rPr>
        <w:t>长发改综合</w:t>
      </w:r>
      <w:r>
        <w:rPr>
          <w:rFonts w:ascii="仿宋" w:eastAsia="仿宋" w:hAnsi="仿宋" w:cs="仿宋" w:hint="eastAsia"/>
          <w:sz w:val="28"/>
          <w:szCs w:val="28"/>
          <w:u w:val="single"/>
        </w:rPr>
        <w:t>〔2019〕53</w:t>
      </w:r>
      <w:r>
        <w:rPr>
          <w:rFonts w:ascii="仿宋_GB2312" w:eastAsia="仿宋_GB2312" w:hAnsi="宋体" w:cs="宋体" w:hint="eastAsia"/>
          <w:sz w:val="28"/>
          <w:szCs w:val="28"/>
          <w:u w:val="single"/>
        </w:rPr>
        <w:t>号</w:t>
      </w:r>
      <w:r>
        <w:rPr>
          <w:rFonts w:ascii="仿宋_GB2312" w:eastAsia="仿宋_GB2312" w:hAnsi="宋体" w:cs="宋体" w:hint="eastAsia"/>
          <w:sz w:val="28"/>
          <w:szCs w:val="28"/>
        </w:rPr>
        <w:t>文件批准建设，建设资金来源为财政资金。招标人为</w:t>
      </w:r>
      <w:r>
        <w:rPr>
          <w:rFonts w:ascii="仿宋_GB2312" w:eastAsia="仿宋_GB2312" w:hAnsi="宋体" w:cs="宋体" w:hint="eastAsia"/>
          <w:sz w:val="28"/>
          <w:szCs w:val="28"/>
          <w:u w:val="single"/>
        </w:rPr>
        <w:t>长葛市城市管理局</w:t>
      </w:r>
      <w:r>
        <w:rPr>
          <w:rFonts w:ascii="仿宋_GB2312" w:eastAsia="仿宋_GB2312" w:hAnsi="宋体" w:cs="宋体" w:hint="eastAsia"/>
          <w:sz w:val="28"/>
          <w:szCs w:val="28"/>
        </w:rPr>
        <w:t>，招标代理机构为</w:t>
      </w:r>
      <w:r>
        <w:rPr>
          <w:rFonts w:ascii="仿宋_GB2312" w:eastAsia="仿宋_GB2312" w:hAnsi="宋体" w:cs="宋体" w:hint="eastAsia"/>
          <w:sz w:val="28"/>
          <w:szCs w:val="28"/>
          <w:u w:val="single"/>
        </w:rPr>
        <w:t>许昌建设工程项目管理有限公司</w:t>
      </w:r>
      <w:r>
        <w:rPr>
          <w:rFonts w:ascii="仿宋_GB2312" w:eastAsia="仿宋_GB2312" w:hAnsi="宋体" w:cs="宋体" w:hint="eastAsia"/>
          <w:sz w:val="28"/>
          <w:szCs w:val="28"/>
        </w:rPr>
        <w:t>。本项目已具备招标条件，现对该项目施工及监理进行国内公开招标。</w:t>
      </w:r>
    </w:p>
    <w:p w:rsidR="001D1D2D" w:rsidRDefault="009E74A3">
      <w:pPr>
        <w:spacing w:line="440" w:lineRule="exact"/>
        <w:jc w:val="left"/>
        <w:outlineLvl w:val="1"/>
        <w:rPr>
          <w:rFonts w:ascii="黑体" w:eastAsia="黑体" w:hAnsi="黑体" w:cs="黑体"/>
          <w:b/>
          <w:sz w:val="28"/>
          <w:szCs w:val="28"/>
        </w:rPr>
      </w:pPr>
      <w:bookmarkStart w:id="8" w:name="_Toc28000"/>
      <w:r>
        <w:rPr>
          <w:rFonts w:ascii="黑体" w:eastAsia="黑体" w:hAnsi="黑体" w:cs="黑体" w:hint="eastAsia"/>
          <w:b/>
          <w:sz w:val="28"/>
          <w:szCs w:val="28"/>
        </w:rPr>
        <w:t>二、项目概况及招标范围</w:t>
      </w:r>
      <w:bookmarkEnd w:id="8"/>
    </w:p>
    <w:p w:rsidR="001D1D2D" w:rsidRDefault="009E74A3">
      <w:pPr>
        <w:spacing w:line="440" w:lineRule="exact"/>
        <w:rPr>
          <w:rFonts w:ascii="仿宋_GB2312" w:eastAsia="仿宋_GB2312" w:hAnsi="宋体" w:cs="宋体"/>
          <w:sz w:val="28"/>
          <w:szCs w:val="28"/>
        </w:rPr>
      </w:pPr>
      <w:bookmarkStart w:id="9" w:name="_Toc397507919"/>
      <w:bookmarkStart w:id="10" w:name="_Toc397605788"/>
      <w:bookmarkStart w:id="11" w:name="_Toc397507507"/>
      <w:bookmarkStart w:id="12" w:name="_Toc464824538"/>
      <w:r>
        <w:rPr>
          <w:rFonts w:ascii="仿宋_GB2312" w:eastAsia="仿宋_GB2312" w:hAnsi="宋体" w:cs="宋体" w:hint="eastAsia"/>
          <w:b/>
          <w:bCs/>
          <w:sz w:val="28"/>
          <w:szCs w:val="28"/>
        </w:rPr>
        <w:t>2.1招标编号：</w:t>
      </w:r>
      <w:r>
        <w:rPr>
          <w:rFonts w:ascii="仿宋_GB2312" w:eastAsia="仿宋_GB2312" w:hAnsi="宋体" w:cs="宋体" w:hint="eastAsia"/>
          <w:sz w:val="28"/>
          <w:szCs w:val="28"/>
        </w:rPr>
        <w:t xml:space="preserve">长交建【2019】GZ </w:t>
      </w:r>
      <w:r w:rsidR="0064790B">
        <w:rPr>
          <w:rFonts w:ascii="仿宋_GB2312" w:eastAsia="仿宋_GB2312" w:hAnsi="宋体" w:cs="宋体" w:hint="eastAsia"/>
          <w:sz w:val="28"/>
          <w:szCs w:val="28"/>
        </w:rPr>
        <w:t>0</w:t>
      </w:r>
      <w:r>
        <w:rPr>
          <w:rFonts w:ascii="仿宋_GB2312" w:eastAsia="仿宋_GB2312" w:hAnsi="宋体" w:cs="宋体" w:hint="eastAsia"/>
          <w:sz w:val="28"/>
          <w:szCs w:val="28"/>
        </w:rPr>
        <w:t>88号；</w:t>
      </w:r>
    </w:p>
    <w:p w:rsidR="001D1D2D" w:rsidRDefault="009E74A3">
      <w:pPr>
        <w:spacing w:line="440" w:lineRule="exact"/>
        <w:rPr>
          <w:rFonts w:ascii="仿宋_GB2312" w:eastAsia="仿宋_GB2312" w:hAnsi="宋体" w:cs="宋体"/>
          <w:bCs/>
          <w:sz w:val="28"/>
          <w:szCs w:val="28"/>
        </w:rPr>
      </w:pPr>
      <w:r>
        <w:rPr>
          <w:rFonts w:ascii="仿宋_GB2312" w:eastAsia="仿宋_GB2312" w:hAnsi="宋体" w:cs="宋体" w:hint="eastAsia"/>
          <w:b/>
          <w:bCs/>
          <w:sz w:val="28"/>
          <w:szCs w:val="28"/>
        </w:rPr>
        <w:t>2.2项目名称：</w:t>
      </w:r>
      <w:r>
        <w:rPr>
          <w:rFonts w:ascii="仿宋_GB2312" w:eastAsia="仿宋_GB2312" w:hAnsi="宋体" w:cs="宋体" w:hint="eastAsia"/>
          <w:sz w:val="28"/>
          <w:szCs w:val="28"/>
        </w:rPr>
        <w:t>长葛市市区部分道路中修工程；</w:t>
      </w:r>
    </w:p>
    <w:p w:rsidR="001D1D2D" w:rsidRDefault="009E74A3">
      <w:pPr>
        <w:spacing w:line="440" w:lineRule="exact"/>
        <w:rPr>
          <w:rFonts w:ascii="仿宋_GB2312" w:eastAsia="仿宋_GB2312" w:hAnsi="宋体" w:cs="宋体"/>
          <w:sz w:val="28"/>
          <w:szCs w:val="28"/>
        </w:rPr>
      </w:pPr>
      <w:r>
        <w:rPr>
          <w:rFonts w:ascii="仿宋_GB2312" w:eastAsia="仿宋_GB2312" w:hAnsi="宋体" w:cs="宋体" w:hint="eastAsia"/>
          <w:b/>
          <w:bCs/>
          <w:sz w:val="28"/>
          <w:szCs w:val="28"/>
        </w:rPr>
        <w:t>2.3建设地点：</w:t>
      </w:r>
      <w:r>
        <w:rPr>
          <w:rFonts w:ascii="仿宋_GB2312" w:eastAsia="仿宋_GB2312" w:hAnsi="宋体" w:cs="宋体" w:hint="eastAsia"/>
          <w:sz w:val="28"/>
          <w:szCs w:val="28"/>
        </w:rPr>
        <w:t>长葛市市区</w:t>
      </w:r>
    </w:p>
    <w:p w:rsidR="001D1D2D" w:rsidRDefault="009E74A3">
      <w:pPr>
        <w:spacing w:line="440" w:lineRule="exact"/>
        <w:rPr>
          <w:rFonts w:ascii="仿宋_GB2312" w:eastAsia="仿宋_GB2312" w:hAnsi="宋体" w:cs="宋体"/>
          <w:sz w:val="28"/>
          <w:szCs w:val="28"/>
        </w:rPr>
      </w:pPr>
      <w:r>
        <w:rPr>
          <w:rFonts w:ascii="仿宋_GB2312" w:eastAsia="仿宋_GB2312" w:hAnsi="宋体" w:cs="宋体" w:hint="eastAsia"/>
          <w:b/>
          <w:bCs/>
          <w:sz w:val="28"/>
          <w:szCs w:val="28"/>
        </w:rPr>
        <w:t>2.4项目建设性质</w:t>
      </w:r>
      <w:r>
        <w:rPr>
          <w:rFonts w:ascii="仿宋_GB2312" w:eastAsia="仿宋_GB2312" w:hAnsi="宋体" w:cs="宋体" w:hint="eastAsia"/>
          <w:sz w:val="28"/>
          <w:szCs w:val="28"/>
        </w:rPr>
        <w:t>：改建</w:t>
      </w:r>
      <w:r>
        <w:rPr>
          <w:rFonts w:ascii="仿宋_GB2312" w:eastAsia="仿宋_GB2312" w:hAnsi="宋体" w:cs="宋体" w:hint="eastAsia"/>
          <w:sz w:val="24"/>
        </w:rPr>
        <w:t>；</w:t>
      </w:r>
    </w:p>
    <w:p w:rsidR="001D1D2D" w:rsidRDefault="009E74A3">
      <w:pPr>
        <w:spacing w:line="440" w:lineRule="exact"/>
        <w:rPr>
          <w:rFonts w:ascii="仿宋_GB2312" w:eastAsia="仿宋_GB2312" w:hAnsi="宋体" w:cs="宋体"/>
          <w:b/>
          <w:bCs/>
          <w:sz w:val="28"/>
          <w:szCs w:val="28"/>
        </w:rPr>
      </w:pPr>
      <w:r>
        <w:rPr>
          <w:rFonts w:ascii="仿宋_GB2312" w:eastAsia="仿宋_GB2312" w:hAnsi="宋体" w:cs="宋体" w:hint="eastAsia"/>
          <w:b/>
          <w:bCs/>
          <w:sz w:val="28"/>
          <w:szCs w:val="28"/>
        </w:rPr>
        <w:t>2.5项目概况：</w:t>
      </w:r>
      <w:r>
        <w:rPr>
          <w:rFonts w:ascii="仿宋_GB2312" w:eastAsia="仿宋_GB2312" w:hAnsi="宋体" w:cs="宋体" w:hint="eastAsia"/>
          <w:sz w:val="28"/>
          <w:szCs w:val="28"/>
        </w:rPr>
        <w:t>本项目主要建设内容为：新华路（文化路-人民路，道路面积17430㎡）中修铺油；轻工路铁路北侧（新华西路-建设路，道路面积16149㎡）中修铺油；铁东路（长社路-解放路，道路面积16012.5</w:t>
      </w:r>
      <w:bookmarkStart w:id="13" w:name="OLE_LINK1"/>
      <w:r>
        <w:rPr>
          <w:rFonts w:ascii="仿宋_GB2312" w:eastAsia="仿宋_GB2312" w:hAnsi="宋体" w:cs="宋体" w:hint="eastAsia"/>
          <w:sz w:val="28"/>
          <w:szCs w:val="28"/>
        </w:rPr>
        <w:t>㎡</w:t>
      </w:r>
      <w:bookmarkEnd w:id="13"/>
      <w:r>
        <w:rPr>
          <w:rFonts w:ascii="仿宋_GB2312" w:eastAsia="仿宋_GB2312" w:hAnsi="宋体" w:cs="宋体" w:hint="eastAsia"/>
          <w:sz w:val="28"/>
          <w:szCs w:val="28"/>
        </w:rPr>
        <w:t>）中修铺油；金英路（长社路-葛天大道，道路面积50904㎡）中修铺油，其中（泰山路-解放路）建设绿道，宽3米；张辽路（葛源路-葛天大道）中修铺油，道路面积16280㎡；陈寔路（泰山路-葛天大道）中修铺油，道路面积9064㎡；解放路（金英路-葛源路）建设绿道，宽3米；葛源路（解放路-泰山路）建设绿道，宽3米；泰山路（魏武路-金英路）中修铺油，道路面积39600㎡，其中（葛源路-金英路）建设绿道，宽3米。</w:t>
      </w:r>
    </w:p>
    <w:p w:rsidR="001D1D2D" w:rsidRDefault="009E74A3">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2.6标段划分：</w:t>
      </w:r>
      <w:r>
        <w:rPr>
          <w:rFonts w:ascii="仿宋_GB2312" w:eastAsia="仿宋_GB2312" w:hAnsi="宋体" w:cs="宋体" w:hint="eastAsia"/>
          <w:color w:val="333333"/>
          <w:sz w:val="28"/>
          <w:szCs w:val="28"/>
        </w:rPr>
        <w:t>本项目共划分为两个标段；</w:t>
      </w:r>
    </w:p>
    <w:p w:rsidR="001D1D2D" w:rsidRDefault="009E74A3" w:rsidP="003E33EA">
      <w:pPr>
        <w:pStyle w:val="a4"/>
        <w:ind w:firstLine="280"/>
        <w:rPr>
          <w:rFonts w:ascii="仿宋_GB2312" w:eastAsia="仿宋_GB2312" w:hAnsi="宋体" w:cs="宋体"/>
          <w:color w:val="333333"/>
          <w:sz w:val="28"/>
          <w:szCs w:val="28"/>
        </w:rPr>
      </w:pPr>
      <w:r>
        <w:rPr>
          <w:rFonts w:ascii="仿宋_GB2312" w:eastAsia="仿宋_GB2312" w:hAnsi="宋体" w:cs="宋体" w:hint="eastAsia"/>
          <w:color w:val="333333"/>
          <w:sz w:val="28"/>
          <w:szCs w:val="28"/>
        </w:rPr>
        <w:t>施工标段：长葛市市区部分道路中修工程施工；</w:t>
      </w:r>
    </w:p>
    <w:p w:rsidR="001D1D2D" w:rsidRDefault="009E74A3" w:rsidP="003E33EA">
      <w:pPr>
        <w:pStyle w:val="a4"/>
        <w:ind w:firstLine="280"/>
        <w:rPr>
          <w:rFonts w:ascii="仿宋_GB2312" w:eastAsia="仿宋_GB2312" w:hAnsi="宋体" w:cs="宋体"/>
          <w:color w:val="333333"/>
          <w:sz w:val="28"/>
          <w:szCs w:val="28"/>
        </w:rPr>
      </w:pPr>
      <w:r>
        <w:rPr>
          <w:rFonts w:ascii="仿宋_GB2312" w:eastAsia="仿宋_GB2312" w:hAnsi="宋体" w:cs="宋体" w:hint="eastAsia"/>
          <w:color w:val="333333"/>
          <w:sz w:val="28"/>
          <w:szCs w:val="28"/>
        </w:rPr>
        <w:t>监理标段：长葛市市区部分道路中修工程监理；</w:t>
      </w:r>
    </w:p>
    <w:p w:rsidR="001D1D2D" w:rsidRDefault="009E74A3" w:rsidP="007E7E84">
      <w:pPr>
        <w:spacing w:line="440" w:lineRule="exact"/>
        <w:ind w:left="2240" w:hangingChars="800" w:hanging="2240"/>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2.7招标控制价</w:t>
      </w:r>
      <w:r>
        <w:rPr>
          <w:rFonts w:ascii="仿宋_GB2312" w:eastAsia="仿宋_GB2312" w:hAnsi="宋体" w:cs="宋体" w:hint="eastAsia"/>
          <w:color w:val="333333"/>
          <w:sz w:val="28"/>
          <w:szCs w:val="28"/>
        </w:rPr>
        <w:t>：</w:t>
      </w:r>
    </w:p>
    <w:p w:rsidR="001D1D2D" w:rsidRDefault="009E74A3">
      <w:pPr>
        <w:spacing w:line="440" w:lineRule="exact"/>
        <w:ind w:leftChars="532" w:left="2929" w:hangingChars="400" w:hanging="1120"/>
        <w:rPr>
          <w:rFonts w:ascii="仿宋_GB2312" w:eastAsia="仿宋_GB2312" w:hAnsi="宋体" w:cs="宋体"/>
          <w:sz w:val="28"/>
          <w:szCs w:val="28"/>
        </w:rPr>
      </w:pPr>
      <w:r>
        <w:rPr>
          <w:rFonts w:ascii="仿宋_GB2312" w:eastAsia="仿宋_GB2312" w:hAnsi="宋体" w:cs="宋体" w:hint="eastAsia"/>
          <w:sz w:val="28"/>
          <w:szCs w:val="28"/>
        </w:rPr>
        <w:t>施工标段：19738373.39元；</w:t>
      </w:r>
    </w:p>
    <w:p w:rsidR="001D1D2D" w:rsidRDefault="009E74A3">
      <w:pPr>
        <w:spacing w:line="440" w:lineRule="exact"/>
        <w:ind w:firstLineChars="600" w:firstLine="1680"/>
        <w:rPr>
          <w:rFonts w:ascii="仿宋_GB2312" w:eastAsia="仿宋_GB2312" w:hAnsi="宋体" w:cs="宋体"/>
          <w:sz w:val="28"/>
          <w:szCs w:val="28"/>
        </w:rPr>
      </w:pPr>
      <w:r>
        <w:rPr>
          <w:rFonts w:ascii="仿宋_GB2312" w:eastAsia="仿宋_GB2312" w:hAnsi="宋体" w:cs="宋体" w:hint="eastAsia"/>
          <w:sz w:val="28"/>
          <w:szCs w:val="28"/>
        </w:rPr>
        <w:t>监理标段：181805.13元</w:t>
      </w:r>
    </w:p>
    <w:p w:rsidR="001D1D2D" w:rsidRDefault="009E74A3">
      <w:pPr>
        <w:spacing w:line="440" w:lineRule="exact"/>
        <w:rPr>
          <w:rFonts w:ascii="仿宋_GB2312" w:eastAsia="仿宋_GB2312" w:hAnsi="宋体" w:cs="宋体"/>
          <w:sz w:val="28"/>
          <w:szCs w:val="28"/>
        </w:rPr>
      </w:pPr>
      <w:r>
        <w:rPr>
          <w:rFonts w:ascii="仿宋_GB2312" w:eastAsia="仿宋_GB2312" w:hAnsi="宋体" w:cs="宋体" w:hint="eastAsia"/>
          <w:b/>
          <w:bCs/>
          <w:sz w:val="28"/>
          <w:szCs w:val="28"/>
        </w:rPr>
        <w:lastRenderedPageBreak/>
        <w:t>2.8计划工期</w:t>
      </w:r>
      <w:r>
        <w:rPr>
          <w:rFonts w:ascii="仿宋_GB2312" w:eastAsia="仿宋_GB2312" w:hAnsi="宋体" w:cs="宋体" w:hint="eastAsia"/>
          <w:sz w:val="28"/>
          <w:szCs w:val="28"/>
        </w:rPr>
        <w:t>： 施工标段：60日历天；</w:t>
      </w:r>
    </w:p>
    <w:p w:rsidR="001D1D2D" w:rsidRDefault="009E74A3">
      <w:pPr>
        <w:spacing w:line="440" w:lineRule="exact"/>
        <w:ind w:firstLineChars="700" w:firstLine="1960"/>
        <w:rPr>
          <w:rFonts w:ascii="仿宋_GB2312" w:eastAsia="仿宋_GB2312" w:hAnsi="宋体" w:cs="宋体"/>
          <w:color w:val="333333"/>
          <w:sz w:val="28"/>
          <w:szCs w:val="28"/>
        </w:rPr>
      </w:pPr>
      <w:r>
        <w:rPr>
          <w:rFonts w:ascii="仿宋_GB2312" w:eastAsia="仿宋_GB2312" w:hAnsi="宋体" w:cs="宋体" w:hint="eastAsia"/>
          <w:color w:val="333333"/>
          <w:sz w:val="28"/>
          <w:szCs w:val="28"/>
        </w:rPr>
        <w:t>监理标段：同施工工期；</w:t>
      </w:r>
    </w:p>
    <w:p w:rsidR="001D1D2D" w:rsidRDefault="009E74A3">
      <w:pPr>
        <w:spacing w:line="440" w:lineRule="exact"/>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2.9招标范围：</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宋体" w:cs="宋体" w:hint="eastAsia"/>
          <w:color w:val="333333"/>
          <w:sz w:val="28"/>
          <w:szCs w:val="28"/>
        </w:rPr>
        <w:t>施工标段：施工</w:t>
      </w:r>
      <w:r>
        <w:rPr>
          <w:rFonts w:ascii="仿宋_GB2312" w:eastAsia="仿宋_GB2312" w:hAnsi="仿宋_GB2312" w:cs="仿宋_GB2312" w:hint="eastAsia"/>
          <w:bCs/>
          <w:sz w:val="28"/>
          <w:szCs w:val="28"/>
        </w:rPr>
        <w:t>招标文件、工程量清单、施工图纸、补充文件（如有）、答疑纪要等列明的所有建设内容；</w:t>
      </w:r>
    </w:p>
    <w:p w:rsidR="001D1D2D" w:rsidRDefault="009E74A3">
      <w:pPr>
        <w:pStyle w:val="a4"/>
        <w:ind w:firstLineChars="0" w:firstLine="0"/>
        <w:rPr>
          <w:rFonts w:ascii="仿宋_GB2312" w:eastAsia="仿宋_GB2312" w:hAnsi="宋体" w:cs="宋体"/>
          <w:color w:val="333333"/>
          <w:sz w:val="28"/>
          <w:szCs w:val="28"/>
        </w:rPr>
      </w:pPr>
      <w:r>
        <w:rPr>
          <w:rFonts w:ascii="仿宋_GB2312" w:eastAsia="仿宋_GB2312" w:hAnsi="宋体" w:cs="宋体" w:hint="eastAsia"/>
          <w:color w:val="333333"/>
          <w:sz w:val="28"/>
          <w:szCs w:val="28"/>
        </w:rPr>
        <w:t>监理标段：本项目施工内容建设期及保修阶段的监理服务。</w:t>
      </w:r>
    </w:p>
    <w:p w:rsidR="001D1D2D" w:rsidRDefault="009E74A3">
      <w:pPr>
        <w:spacing w:line="440" w:lineRule="exact"/>
        <w:rPr>
          <w:rFonts w:ascii="仿宋_GB2312" w:eastAsia="仿宋_GB2312" w:hAnsi="仿宋_GB2312" w:cs="仿宋_GB2312"/>
          <w:sz w:val="30"/>
          <w:szCs w:val="30"/>
        </w:rPr>
      </w:pPr>
      <w:r>
        <w:rPr>
          <w:rFonts w:ascii="仿宋_GB2312" w:eastAsia="仿宋_GB2312" w:hAnsi="宋体" w:cs="宋体" w:hint="eastAsia"/>
          <w:b/>
          <w:bCs/>
          <w:color w:val="333333"/>
          <w:sz w:val="28"/>
          <w:szCs w:val="28"/>
        </w:rPr>
        <w:t>2.10质量要求：</w:t>
      </w:r>
      <w:r>
        <w:rPr>
          <w:rFonts w:ascii="仿宋_GB2312" w:eastAsia="仿宋_GB2312" w:hAnsi="宋体" w:cs="宋体" w:hint="eastAsia"/>
          <w:color w:val="333333"/>
          <w:sz w:val="28"/>
          <w:szCs w:val="28"/>
        </w:rPr>
        <w:t>合格（符合国家现行的验收规范和标准）</w:t>
      </w:r>
      <w:bookmarkEnd w:id="9"/>
      <w:bookmarkEnd w:id="10"/>
      <w:bookmarkEnd w:id="11"/>
      <w:bookmarkEnd w:id="12"/>
      <w:r>
        <w:rPr>
          <w:rFonts w:ascii="仿宋_GB2312" w:eastAsia="仿宋_GB2312" w:hAnsi="宋体" w:cs="宋体" w:hint="eastAsia"/>
          <w:color w:val="333333"/>
          <w:sz w:val="28"/>
          <w:szCs w:val="28"/>
        </w:rPr>
        <w:t>。</w:t>
      </w:r>
    </w:p>
    <w:p w:rsidR="001D1D2D" w:rsidRDefault="009E74A3">
      <w:pPr>
        <w:spacing w:line="440" w:lineRule="exact"/>
        <w:jc w:val="left"/>
        <w:outlineLvl w:val="1"/>
        <w:rPr>
          <w:rFonts w:ascii="黑体" w:eastAsia="黑体" w:hAnsi="黑体" w:cs="黑体"/>
          <w:b/>
          <w:sz w:val="28"/>
          <w:szCs w:val="28"/>
        </w:rPr>
      </w:pPr>
      <w:bookmarkStart w:id="14" w:name="_Toc464824540"/>
      <w:bookmarkStart w:id="15" w:name="_Toc397507921"/>
      <w:bookmarkStart w:id="16" w:name="_Toc397605790"/>
      <w:bookmarkStart w:id="17" w:name="_Toc397507509"/>
      <w:bookmarkStart w:id="18" w:name="_Toc2846"/>
      <w:r>
        <w:rPr>
          <w:rFonts w:ascii="黑体" w:eastAsia="黑体" w:hAnsi="黑体" w:cs="黑体" w:hint="eastAsia"/>
          <w:b/>
          <w:sz w:val="28"/>
          <w:szCs w:val="28"/>
        </w:rPr>
        <w:t>三、投标人资格要求</w:t>
      </w:r>
      <w:bookmarkEnd w:id="14"/>
      <w:bookmarkEnd w:id="15"/>
      <w:bookmarkEnd w:id="16"/>
      <w:bookmarkEnd w:id="17"/>
      <w:bookmarkEnd w:id="18"/>
    </w:p>
    <w:p w:rsidR="001D1D2D" w:rsidRDefault="009E74A3" w:rsidP="007E7E84">
      <w:pPr>
        <w:spacing w:line="440" w:lineRule="exact"/>
        <w:ind w:rightChars="-50" w:right="-170" w:firstLineChars="200" w:firstLine="560"/>
        <w:rPr>
          <w:rFonts w:ascii="仿宋_GB2312" w:eastAsia="仿宋_GB2312" w:hAnsi="宋体" w:cs="宋体"/>
          <w:sz w:val="28"/>
          <w:szCs w:val="28"/>
        </w:rPr>
      </w:pPr>
      <w:r>
        <w:rPr>
          <w:rFonts w:ascii="仿宋_GB2312" w:eastAsia="仿宋_GB2312" w:hAnsi="宋体" w:cs="宋体" w:hint="eastAsia"/>
          <w:b/>
          <w:bCs/>
          <w:color w:val="333333"/>
          <w:sz w:val="28"/>
          <w:szCs w:val="28"/>
        </w:rPr>
        <w:t>3.1施工标段：</w:t>
      </w:r>
      <w:r>
        <w:rPr>
          <w:rFonts w:ascii="仿宋_GB2312" w:eastAsia="仿宋_GB2312" w:hAnsi="宋体" w:cs="宋体" w:hint="eastAsia"/>
          <w:sz w:val="28"/>
          <w:szCs w:val="28"/>
        </w:rPr>
        <w:t>本次招标要求投标人须具备建设行政主管部门核发的市政公用工程施工总承包叁级及以上资质，且具有有效的安全生产许可证的独立法人，并在人员、设备、资金等方面具有相应的施工能力。拟派项目经理须具备市政公用工程专业贰级及以上注册建造师执业资格，具有有效的安全生产考核合格证，且未担任其他在施建设工程项目经理。</w:t>
      </w:r>
    </w:p>
    <w:p w:rsidR="001D1D2D" w:rsidRDefault="009E74A3" w:rsidP="007E7E84">
      <w:pPr>
        <w:spacing w:line="440" w:lineRule="exact"/>
        <w:ind w:rightChars="-50" w:right="-170" w:firstLineChars="200" w:firstLine="560"/>
        <w:rPr>
          <w:rFonts w:ascii="仿宋_GB2312" w:eastAsia="仿宋_GB2312" w:hAnsi="宋体" w:cs="宋体"/>
          <w:sz w:val="28"/>
          <w:szCs w:val="28"/>
        </w:rPr>
      </w:pPr>
      <w:r>
        <w:rPr>
          <w:rFonts w:ascii="仿宋_GB2312" w:eastAsia="仿宋_GB2312" w:hAnsi="宋体" w:cs="宋体" w:hint="eastAsia"/>
          <w:b/>
          <w:bCs/>
          <w:sz w:val="28"/>
          <w:szCs w:val="28"/>
        </w:rPr>
        <w:t>监理标段：</w:t>
      </w:r>
      <w:r>
        <w:rPr>
          <w:rFonts w:ascii="仿宋_GB2312" w:eastAsia="仿宋_GB2312" w:hAnsi="宋体" w:cs="宋体" w:hint="eastAsia"/>
          <w:sz w:val="28"/>
          <w:szCs w:val="28"/>
        </w:rPr>
        <w:t>投标人须具备独立法人资格，并具备建设行政主管部门颁发的工程监理综合资质或市政公用工程专业监理丙级以上（含丙级）资质；拟派项目总监须具备市政公用工程专业注册监理工程师资格；</w:t>
      </w:r>
    </w:p>
    <w:p w:rsidR="001D1D2D" w:rsidRDefault="009E74A3" w:rsidP="007E7E84">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3.2</w:t>
      </w:r>
      <w:r>
        <w:rPr>
          <w:rFonts w:ascii="仿宋_GB2312" w:eastAsia="仿宋_GB2312" w:hAnsi="仿宋_GB2312" w:cs="仿宋_GB2312" w:hint="eastAsia"/>
          <w:bCs/>
          <w:sz w:val="28"/>
          <w:szCs w:val="28"/>
        </w:rPr>
        <w:t>本次招标不接受联合体投标，不得转包、挂靠及违法分包；</w:t>
      </w:r>
    </w:p>
    <w:p w:rsidR="001D1D2D" w:rsidRDefault="009E74A3" w:rsidP="007E7E84">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3.3</w:t>
      </w:r>
      <w:r>
        <w:rPr>
          <w:rFonts w:ascii="仿宋_GB2312" w:eastAsia="仿宋_GB2312" w:hAnsi="仿宋_GB2312" w:cs="仿宋_GB2312" w:hint="eastAsia"/>
          <w:bCs/>
          <w:sz w:val="28"/>
          <w:szCs w:val="28"/>
        </w:rPr>
        <w:t>与招标人存在利害关系可能影响招标公正性的法人、其他组织或者个人，不得参加投标；单位负责人为同一人或者存在控股、管理关系的不同单位，不得参加同施工标段投标或者未划分标段的同一招标项目投标。</w:t>
      </w:r>
    </w:p>
    <w:p w:rsidR="001D1D2D" w:rsidRDefault="009E74A3" w:rsidP="007E7E84">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3.4</w:t>
      </w:r>
      <w:r>
        <w:rPr>
          <w:rFonts w:ascii="仿宋_GB2312" w:eastAsia="仿宋_GB2312" w:hAnsi="宋体" w:cs="宋体" w:hint="eastAsia"/>
          <w:color w:val="333333"/>
          <w:sz w:val="28"/>
          <w:szCs w:val="28"/>
        </w:rPr>
        <w:t>未被列入“信用中国”/“信用河南”网站信用信息栏黑名单，“国家企业信用信息公示系统”经营异常名录或严重失信黑名单的投标人。</w:t>
      </w:r>
    </w:p>
    <w:p w:rsidR="001D1D2D" w:rsidRDefault="009E74A3">
      <w:pPr>
        <w:spacing w:line="440" w:lineRule="exact"/>
        <w:jc w:val="left"/>
        <w:outlineLvl w:val="1"/>
        <w:rPr>
          <w:rFonts w:ascii="黑体" w:eastAsia="黑体" w:hAnsi="黑体" w:cs="黑体"/>
          <w:b/>
          <w:sz w:val="28"/>
          <w:szCs w:val="28"/>
        </w:rPr>
      </w:pPr>
      <w:bookmarkStart w:id="19" w:name="_Toc28292"/>
      <w:r>
        <w:rPr>
          <w:rFonts w:ascii="黑体" w:eastAsia="黑体" w:hAnsi="黑体" w:cs="黑体" w:hint="eastAsia"/>
          <w:b/>
          <w:sz w:val="28"/>
          <w:szCs w:val="28"/>
        </w:rPr>
        <w:t>四、投标报名</w:t>
      </w:r>
      <w:bookmarkEnd w:id="19"/>
    </w:p>
    <w:p w:rsidR="001D1D2D" w:rsidRDefault="009E74A3" w:rsidP="007E7E84">
      <w:pPr>
        <w:spacing w:line="440" w:lineRule="exact"/>
        <w:ind w:rightChars="-50" w:right="-170" w:firstLineChars="200" w:firstLine="560"/>
        <w:rPr>
          <w:rFonts w:ascii="仿宋_GB2312" w:eastAsia="仿宋_GB2312" w:hAnsi="仿宋_GB2312" w:cs="仿宋_GB2312"/>
          <w:b/>
          <w:sz w:val="28"/>
          <w:szCs w:val="28"/>
        </w:rPr>
      </w:pPr>
      <w:bookmarkStart w:id="20" w:name="_Toc464824541"/>
      <w:bookmarkStart w:id="21" w:name="_Toc397507510"/>
      <w:bookmarkStart w:id="22" w:name="_Toc3684"/>
      <w:bookmarkStart w:id="23" w:name="_Toc397507922"/>
      <w:bookmarkStart w:id="24" w:name="_Toc397605791"/>
      <w:r>
        <w:rPr>
          <w:rFonts w:ascii="仿宋_GB2312" w:eastAsia="仿宋_GB2312" w:hAnsi="仿宋_GB2312" w:cs="仿宋_GB2312" w:hint="eastAsia"/>
          <w:b/>
          <w:sz w:val="28"/>
          <w:szCs w:val="28"/>
        </w:rPr>
        <w:t>4.1报名时间：</w:t>
      </w:r>
      <w:r>
        <w:rPr>
          <w:rFonts w:ascii="仿宋_GB2312" w:eastAsia="仿宋_GB2312" w:hAnsi="仿宋_GB2312" w:cs="仿宋_GB2312" w:hint="eastAsia"/>
          <w:bCs/>
          <w:sz w:val="28"/>
          <w:szCs w:val="28"/>
        </w:rPr>
        <w:t>投标人在投标文件递交截止时间前均可报名</w:t>
      </w:r>
    </w:p>
    <w:p w:rsidR="001D1D2D" w:rsidRDefault="009E74A3" w:rsidP="007E7E84">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
          <w:sz w:val="28"/>
          <w:szCs w:val="28"/>
        </w:rPr>
        <w:t>4.2报名方式：</w:t>
      </w:r>
      <w:r>
        <w:rPr>
          <w:rFonts w:ascii="仿宋_GB2312" w:eastAsia="仿宋_GB2312" w:hAnsi="仿宋_GB2312" w:cs="仿宋_GB2312" w:hint="eastAsia"/>
          <w:bCs/>
          <w:sz w:val="28"/>
          <w:szCs w:val="28"/>
        </w:rPr>
        <w:t>网上报名。</w:t>
      </w:r>
    </w:p>
    <w:p w:rsidR="001D1D2D" w:rsidRDefault="009E74A3" w:rsidP="007E7E84">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
          <w:sz w:val="28"/>
          <w:szCs w:val="28"/>
        </w:rPr>
        <w:t>（1）注册：</w:t>
      </w:r>
      <w:r>
        <w:rPr>
          <w:rFonts w:ascii="仿宋_GB2312" w:eastAsia="仿宋_GB2312" w:hAnsi="仿宋_GB2312" w:cs="仿宋_GB2312" w:hint="eastAsia"/>
          <w:bCs/>
          <w:sz w:val="28"/>
          <w:szCs w:val="28"/>
        </w:rPr>
        <w:t>持CA数字认证证书，登录【全国公共资源交易平台（河南省·许昌市）】“系统用户注册”入口</w:t>
      </w:r>
    </w:p>
    <w:p w:rsidR="001D1D2D" w:rsidRDefault="009E74A3">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（http://221.14.6.70:8088/ggzy/eps/public/RegistAllJcxx.html）进</w:t>
      </w:r>
      <w:r>
        <w:rPr>
          <w:rFonts w:ascii="仿宋_GB2312" w:eastAsia="仿宋_GB2312" w:hAnsi="仿宋_GB2312" w:cs="仿宋_GB2312" w:hint="eastAsia"/>
          <w:bCs/>
          <w:sz w:val="28"/>
          <w:szCs w:val="28"/>
        </w:rPr>
        <w:lastRenderedPageBreak/>
        <w:t>行免费注册登记（详见“常见问题解答-诚信库网上注册相关资料下载”）；</w:t>
      </w:r>
    </w:p>
    <w:p w:rsidR="001D1D2D" w:rsidRDefault="009E74A3" w:rsidP="007E7E84">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
          <w:sz w:val="28"/>
          <w:szCs w:val="28"/>
        </w:rPr>
        <w:t>（2）报名：</w:t>
      </w:r>
      <w:r>
        <w:rPr>
          <w:rFonts w:ascii="仿宋_GB2312" w:eastAsia="仿宋_GB2312" w:hAnsi="仿宋_GB2312" w:cs="仿宋_GB2312" w:hint="eastAsia"/>
          <w:bCs/>
          <w:sz w:val="28"/>
          <w:szCs w:val="28"/>
        </w:rPr>
        <w:t>登录【全国公共资源交易平台（河南省·许昌市）】“投标人/供应商登录”入口（http://221.14.6.70:8088/ggzy/）,在报名期限内。（详见“常见问题解答-交易系统操作手册”）。</w:t>
      </w:r>
    </w:p>
    <w:p w:rsidR="001D1D2D" w:rsidRDefault="009E74A3">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五、招标文件的获取</w:t>
      </w:r>
      <w:bookmarkEnd w:id="20"/>
      <w:bookmarkEnd w:id="21"/>
      <w:bookmarkEnd w:id="22"/>
      <w:bookmarkEnd w:id="23"/>
      <w:bookmarkEnd w:id="24"/>
    </w:p>
    <w:p w:rsidR="001D1D2D" w:rsidRDefault="009E74A3" w:rsidP="007E7E84">
      <w:pPr>
        <w:spacing w:line="440" w:lineRule="exact"/>
        <w:ind w:firstLineChars="200" w:firstLine="560"/>
        <w:outlineLvl w:val="0"/>
        <w:rPr>
          <w:rFonts w:ascii="仿宋_GB2312" w:eastAsia="仿宋_GB2312" w:hAnsi="仿宋_GB2312" w:cs="仿宋_GB2312"/>
          <w:bCs/>
          <w:sz w:val="28"/>
          <w:szCs w:val="28"/>
        </w:rPr>
      </w:pPr>
      <w:bookmarkStart w:id="25" w:name="_Toc397507511"/>
      <w:bookmarkStart w:id="26" w:name="_Toc397605792"/>
      <w:bookmarkStart w:id="27" w:name="_Toc397507923"/>
      <w:r>
        <w:rPr>
          <w:rFonts w:ascii="仿宋_GB2312" w:eastAsia="仿宋_GB2312" w:hAnsi="仿宋_GB2312" w:cs="仿宋_GB2312" w:hint="eastAsia"/>
          <w:b/>
          <w:sz w:val="28"/>
          <w:szCs w:val="28"/>
        </w:rPr>
        <w:t>5.1</w:t>
      </w:r>
      <w:r>
        <w:rPr>
          <w:rFonts w:ascii="仿宋_GB2312" w:eastAsia="仿宋_GB2312" w:hAnsi="仿宋_GB2312" w:cs="仿宋_GB2312"/>
          <w:b/>
          <w:sz w:val="28"/>
          <w:szCs w:val="28"/>
        </w:rPr>
        <w:t>招标文件和工程量清单的获取</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报名期限内，投标人登录《全国公共资源交易平台（河南省·许昌市）》自行下载本项目招标文件、工程量清单。</w:t>
      </w:r>
    </w:p>
    <w:p w:rsidR="001D1D2D" w:rsidRDefault="009E74A3" w:rsidP="007E7E84">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5.2施工图纸下载：</w:t>
      </w:r>
      <w:r>
        <w:rPr>
          <w:rFonts w:ascii="仿宋_GB2312" w:eastAsia="仿宋_GB2312" w:hAnsi="仿宋_GB2312" w:cs="仿宋_GB2312" w:hint="eastAsia"/>
          <w:bCs/>
          <w:sz w:val="28"/>
          <w:szCs w:val="28"/>
        </w:rPr>
        <w:t>按照招标文件要求自行下载。</w:t>
      </w:r>
    </w:p>
    <w:p w:rsidR="001D1D2D" w:rsidRDefault="009E74A3" w:rsidP="007E7E84">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5.3招标文件费用：</w:t>
      </w:r>
      <w:r>
        <w:rPr>
          <w:rFonts w:ascii="仿宋_GB2312" w:eastAsia="仿宋_GB2312" w:hAnsi="仿宋_GB2312" w:cs="仿宋_GB2312" w:hint="eastAsia"/>
          <w:bCs/>
          <w:sz w:val="28"/>
          <w:szCs w:val="28"/>
        </w:rPr>
        <w:t>投标人在递交纸制投标文件时向代理公司缴纳招标文件费用，本项目招标文件费用为300元/套，售后不退。</w:t>
      </w:r>
    </w:p>
    <w:p w:rsidR="001D1D2D" w:rsidRDefault="009E74A3" w:rsidP="007E7E84">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5.4</w:t>
      </w:r>
      <w:r>
        <w:rPr>
          <w:rFonts w:ascii="仿宋_GB2312" w:eastAsia="仿宋_GB2312" w:hAnsi="仿宋_GB2312" w:cs="仿宋_GB2312" w:hint="eastAsia"/>
          <w:bCs/>
          <w:sz w:val="28"/>
          <w:szCs w:val="28"/>
        </w:rPr>
        <w:t>本项目实行资格后审，资格后审所需资料详见招标文件。</w:t>
      </w:r>
    </w:p>
    <w:p w:rsidR="001D1D2D" w:rsidRDefault="009E74A3">
      <w:pPr>
        <w:spacing w:line="440" w:lineRule="exact"/>
        <w:jc w:val="left"/>
        <w:outlineLvl w:val="1"/>
        <w:rPr>
          <w:rFonts w:ascii="黑体" w:eastAsia="黑体" w:hAnsi="黑体" w:cs="黑体"/>
          <w:b/>
          <w:sz w:val="28"/>
          <w:szCs w:val="28"/>
        </w:rPr>
      </w:pPr>
      <w:bookmarkStart w:id="28" w:name="_Toc464824545"/>
      <w:bookmarkStart w:id="29" w:name="_Toc17272"/>
      <w:r>
        <w:rPr>
          <w:rFonts w:ascii="黑体" w:eastAsia="黑体" w:hAnsi="黑体" w:cs="黑体" w:hint="eastAsia"/>
          <w:b/>
          <w:sz w:val="28"/>
          <w:szCs w:val="28"/>
        </w:rPr>
        <w:t>六、投标文件的递交</w:t>
      </w:r>
      <w:bookmarkEnd w:id="25"/>
      <w:bookmarkEnd w:id="26"/>
      <w:bookmarkEnd w:id="27"/>
      <w:bookmarkEnd w:id="28"/>
      <w:bookmarkEnd w:id="29"/>
    </w:p>
    <w:p w:rsidR="001D1D2D" w:rsidRDefault="009E74A3" w:rsidP="007E7E84">
      <w:pPr>
        <w:spacing w:line="440" w:lineRule="exact"/>
        <w:ind w:firstLineChars="200" w:firstLine="560"/>
        <w:outlineLvl w:val="0"/>
        <w:rPr>
          <w:rFonts w:ascii="仿宋_GB2312" w:eastAsia="仿宋_GB2312" w:hAnsi="仿宋_GB2312" w:cs="仿宋_GB2312"/>
          <w:bCs/>
          <w:sz w:val="28"/>
          <w:szCs w:val="28"/>
        </w:rPr>
      </w:pPr>
      <w:bookmarkStart w:id="30" w:name="_Toc464824546"/>
      <w:bookmarkStart w:id="31" w:name="_Toc6213"/>
      <w:bookmarkStart w:id="32" w:name="_Toc397507924"/>
      <w:bookmarkStart w:id="33" w:name="_Toc397507512"/>
      <w:bookmarkStart w:id="34" w:name="_Toc397605793"/>
      <w:r>
        <w:rPr>
          <w:rFonts w:ascii="仿宋_GB2312" w:eastAsia="仿宋_GB2312" w:hAnsi="仿宋_GB2312" w:cs="仿宋_GB2312" w:hint="eastAsia"/>
          <w:b/>
          <w:sz w:val="28"/>
          <w:szCs w:val="28"/>
        </w:rPr>
        <w:t>6.1</w:t>
      </w:r>
      <w:r>
        <w:rPr>
          <w:rFonts w:ascii="仿宋_GB2312" w:eastAsia="仿宋_GB2312" w:hAnsi="仿宋_GB2312" w:cs="仿宋_GB2312" w:hint="eastAsia"/>
          <w:bCs/>
          <w:sz w:val="28"/>
          <w:szCs w:val="28"/>
        </w:rPr>
        <w:t xml:space="preserve"> 本项目为全流程电子化交易项目，须提交电子投标文件和纸质投标文件（正本1份、副本2份）。</w:t>
      </w:r>
    </w:p>
    <w:p w:rsidR="001D1D2D" w:rsidRDefault="009E74A3" w:rsidP="007E7E84">
      <w:pPr>
        <w:spacing w:line="440" w:lineRule="exact"/>
        <w:ind w:leftChars="133" w:left="452" w:firstLineChars="100" w:firstLine="280"/>
        <w:outlineLvl w:val="0"/>
        <w:rPr>
          <w:rFonts w:ascii="仿宋_GB2312" w:eastAsia="仿宋_GB2312" w:hAnsi="仿宋_GB2312" w:cs="仿宋_GB2312"/>
          <w:bCs/>
          <w:sz w:val="28"/>
          <w:szCs w:val="28"/>
          <w:u w:val="single"/>
        </w:rPr>
      </w:pPr>
      <w:r>
        <w:rPr>
          <w:rFonts w:ascii="仿宋_GB2312" w:eastAsia="仿宋_GB2312" w:hAnsi="仿宋_GB2312" w:cs="仿宋_GB2312" w:hint="eastAsia"/>
          <w:b/>
          <w:sz w:val="28"/>
          <w:szCs w:val="28"/>
        </w:rPr>
        <w:t>6.2</w:t>
      </w:r>
      <w:r>
        <w:rPr>
          <w:rFonts w:ascii="仿宋_GB2312" w:eastAsia="仿宋_GB2312" w:hAnsi="仿宋_GB2312" w:cs="仿宋_GB2312" w:hint="eastAsia"/>
          <w:bCs/>
          <w:sz w:val="28"/>
          <w:szCs w:val="28"/>
        </w:rPr>
        <w:t xml:space="preserve"> 投标文件提交的截止时间及开标时间：</w:t>
      </w:r>
      <w:r>
        <w:rPr>
          <w:rFonts w:ascii="仿宋_GB2312" w:eastAsia="仿宋_GB2312" w:hAnsi="仿宋_GB2312" w:cs="仿宋_GB2312" w:hint="eastAsia"/>
          <w:bCs/>
          <w:sz w:val="28"/>
          <w:szCs w:val="28"/>
          <w:u w:val="single"/>
        </w:rPr>
        <w:t>2019年 6月13日11时00 分。</w:t>
      </w:r>
    </w:p>
    <w:p w:rsidR="001D1D2D" w:rsidRDefault="009E74A3" w:rsidP="007E7E84">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6.3</w:t>
      </w:r>
      <w:r>
        <w:rPr>
          <w:rFonts w:ascii="仿宋_GB2312" w:eastAsia="仿宋_GB2312" w:hAnsi="仿宋_GB2312" w:cs="仿宋_GB2312" w:hint="eastAsia"/>
          <w:bCs/>
          <w:sz w:val="28"/>
          <w:szCs w:val="28"/>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1D1D2D" w:rsidRDefault="009E74A3" w:rsidP="007E7E84">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6.4</w:t>
      </w:r>
      <w:r>
        <w:rPr>
          <w:rFonts w:ascii="仿宋_GB2312" w:eastAsia="仿宋_GB2312" w:hAnsi="仿宋_GB2312" w:cs="仿宋_GB2312" w:hint="eastAsia"/>
          <w:bCs/>
          <w:sz w:val="28"/>
          <w:szCs w:val="28"/>
        </w:rPr>
        <w:t>纸质投标文件提交地点：长葛市公共资源交易中心（长葛市葛天大道东段商务区6号楼</w:t>
      </w:r>
      <w:r>
        <w:rPr>
          <w:rFonts w:ascii="仿宋_GB2312" w:eastAsia="仿宋_GB2312" w:hAnsi="仿宋_GB2312" w:cs="仿宋_GB2312" w:hint="eastAsia"/>
          <w:bCs/>
          <w:sz w:val="28"/>
          <w:szCs w:val="28"/>
          <w:u w:val="single"/>
        </w:rPr>
        <w:t xml:space="preserve"> 5 </w:t>
      </w:r>
      <w:r>
        <w:rPr>
          <w:rFonts w:ascii="仿宋_GB2312" w:eastAsia="仿宋_GB2312" w:hAnsi="仿宋_GB2312" w:cs="仿宋_GB2312" w:hint="eastAsia"/>
          <w:bCs/>
          <w:sz w:val="28"/>
          <w:szCs w:val="28"/>
        </w:rPr>
        <w:t>楼开标</w:t>
      </w:r>
      <w:r>
        <w:rPr>
          <w:rFonts w:ascii="仿宋_GB2312" w:eastAsia="仿宋_GB2312" w:hAnsi="仿宋_GB2312" w:cs="仿宋_GB2312" w:hint="eastAsia"/>
          <w:bCs/>
          <w:sz w:val="28"/>
          <w:szCs w:val="28"/>
          <w:u w:val="single"/>
        </w:rPr>
        <w:t xml:space="preserve"> 四</w:t>
      </w:r>
      <w:r>
        <w:rPr>
          <w:rFonts w:ascii="仿宋_GB2312" w:eastAsia="仿宋_GB2312" w:hAnsi="仿宋_GB2312" w:cs="仿宋_GB2312" w:hint="eastAsia"/>
          <w:bCs/>
          <w:sz w:val="28"/>
          <w:szCs w:val="28"/>
        </w:rPr>
        <w:t>室）。</w:t>
      </w:r>
    </w:p>
    <w:p w:rsidR="001D1D2D" w:rsidRDefault="009E74A3" w:rsidP="007E7E84">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6.5</w:t>
      </w:r>
      <w:r>
        <w:rPr>
          <w:rFonts w:ascii="仿宋_GB2312" w:eastAsia="仿宋_GB2312" w:hAnsi="仿宋_GB2312" w:cs="仿宋_GB2312" w:hint="eastAsia"/>
          <w:bCs/>
          <w:sz w:val="28"/>
          <w:szCs w:val="28"/>
        </w:rPr>
        <w:t>逾期送达的或者未按招标文件要求密封的纸质投标文件、及仅提供纸质投标文件的，招标人不予受理。</w:t>
      </w:r>
    </w:p>
    <w:p w:rsidR="001D1D2D" w:rsidRDefault="009E74A3">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七、发布公告的媒介</w:t>
      </w:r>
      <w:bookmarkEnd w:id="30"/>
      <w:bookmarkEnd w:id="31"/>
      <w:bookmarkEnd w:id="32"/>
      <w:bookmarkEnd w:id="33"/>
      <w:bookmarkEnd w:id="34"/>
    </w:p>
    <w:p w:rsidR="001D1D2D" w:rsidRDefault="009E74A3">
      <w:pPr>
        <w:spacing w:line="440" w:lineRule="exact"/>
        <w:ind w:firstLineChars="200" w:firstLine="560"/>
        <w:outlineLvl w:val="0"/>
        <w:rPr>
          <w:rFonts w:ascii="仿宋_GB2312" w:eastAsia="仿宋_GB2312" w:hAnsi="仿宋_GB2312" w:cs="仿宋_GB2312"/>
          <w:bCs/>
          <w:sz w:val="28"/>
          <w:szCs w:val="28"/>
        </w:rPr>
      </w:pPr>
      <w:bookmarkStart w:id="35" w:name="_Toc464824547"/>
      <w:bookmarkStart w:id="36" w:name="_Toc13976"/>
      <w:r>
        <w:rPr>
          <w:rFonts w:ascii="仿宋_GB2312" w:eastAsia="仿宋_GB2312" w:hAnsi="仿宋_GB2312" w:cs="仿宋_GB2312" w:hint="eastAsia"/>
          <w:bCs/>
          <w:sz w:val="28"/>
          <w:szCs w:val="28"/>
        </w:rPr>
        <w:t>本次招标公告同时在“</w:t>
      </w:r>
      <w:r>
        <w:rPr>
          <w:rFonts w:ascii="仿宋_GB2312" w:eastAsia="仿宋_GB2312" w:hAnsi="仿宋_GB2312" w:cs="仿宋_GB2312"/>
          <w:bCs/>
          <w:sz w:val="28"/>
          <w:szCs w:val="28"/>
        </w:rPr>
        <w:t>河南省电子招标投标公共服务平台”</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全国公共资源交易</w:t>
      </w:r>
      <w:r>
        <w:rPr>
          <w:rFonts w:ascii="仿宋_GB2312" w:eastAsia="仿宋_GB2312" w:hAnsi="仿宋_GB2312" w:cs="仿宋_GB2312" w:hint="eastAsia"/>
          <w:bCs/>
          <w:sz w:val="28"/>
          <w:szCs w:val="28"/>
        </w:rPr>
        <w:t>平台（河南省·许昌市）”、“长葛市人民政府门户网站”上</w:t>
      </w:r>
      <w:r>
        <w:rPr>
          <w:rFonts w:ascii="仿宋_GB2312" w:eastAsia="仿宋_GB2312" w:hAnsi="仿宋_GB2312" w:cs="仿宋_GB2312" w:hint="eastAsia"/>
          <w:bCs/>
          <w:sz w:val="28"/>
          <w:szCs w:val="28"/>
        </w:rPr>
        <w:lastRenderedPageBreak/>
        <w:t>发布。</w:t>
      </w:r>
      <w:bookmarkStart w:id="37" w:name="_Toc397507925"/>
      <w:bookmarkStart w:id="38" w:name="_Toc397507513"/>
      <w:bookmarkStart w:id="39" w:name="_Toc397605794"/>
      <w:bookmarkEnd w:id="35"/>
      <w:bookmarkEnd w:id="36"/>
    </w:p>
    <w:p w:rsidR="001D1D2D" w:rsidRDefault="009E74A3">
      <w:pPr>
        <w:spacing w:line="440" w:lineRule="exact"/>
        <w:jc w:val="left"/>
        <w:outlineLvl w:val="1"/>
        <w:rPr>
          <w:rFonts w:ascii="黑体" w:eastAsia="黑体" w:hAnsi="黑体" w:cs="黑体"/>
          <w:b/>
          <w:sz w:val="28"/>
          <w:szCs w:val="28"/>
        </w:rPr>
      </w:pPr>
      <w:bookmarkStart w:id="40" w:name="_Toc20000"/>
      <w:bookmarkStart w:id="41" w:name="_Toc464824548"/>
      <w:r>
        <w:rPr>
          <w:rFonts w:ascii="黑体" w:eastAsia="黑体" w:hAnsi="黑体" w:cs="黑体" w:hint="eastAsia"/>
          <w:b/>
          <w:sz w:val="28"/>
          <w:szCs w:val="28"/>
        </w:rPr>
        <w:t>八、招标人及代理机构</w:t>
      </w:r>
      <w:bookmarkEnd w:id="37"/>
      <w:bookmarkEnd w:id="38"/>
      <w:bookmarkEnd w:id="39"/>
      <w:bookmarkEnd w:id="40"/>
      <w:bookmarkEnd w:id="41"/>
    </w:p>
    <w:p w:rsidR="001D1D2D" w:rsidRDefault="009E74A3">
      <w:pPr>
        <w:topLinePunct/>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招标人：长葛市城市管理局</w:t>
      </w:r>
    </w:p>
    <w:p w:rsidR="001D1D2D" w:rsidRDefault="009E74A3">
      <w:pPr>
        <w:topLinePunct/>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地    址：长葛市葛天大道东段商务区</w:t>
      </w:r>
    </w:p>
    <w:p w:rsidR="001D1D2D" w:rsidRDefault="009E74A3">
      <w:pPr>
        <w:topLinePunct/>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联 系 人：仝女士</w:t>
      </w:r>
    </w:p>
    <w:p w:rsidR="001D1D2D" w:rsidRDefault="009E74A3">
      <w:pPr>
        <w:topLinePunct/>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联系电话：13569480179</w:t>
      </w:r>
    </w:p>
    <w:p w:rsidR="001D1D2D" w:rsidRDefault="009E74A3">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招标代理机构：许昌建设工程项目管理有限公司</w:t>
      </w:r>
    </w:p>
    <w:p w:rsidR="001D1D2D" w:rsidRDefault="009E74A3">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项目联系人：于女士</w:t>
      </w:r>
    </w:p>
    <w:p w:rsidR="001D1D2D" w:rsidRDefault="009E74A3">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 xml:space="preserve">项目联系电话：0374-2162698   </w:t>
      </w:r>
    </w:p>
    <w:p w:rsidR="001D1D2D" w:rsidRDefault="009E74A3">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地址：许昌市天瑞街东泰大厦5楼</w:t>
      </w:r>
    </w:p>
    <w:p w:rsidR="001D1D2D" w:rsidRDefault="009E74A3">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九、特别提示：</w:t>
      </w:r>
      <w:bookmarkEnd w:id="7"/>
    </w:p>
    <w:p w:rsidR="001D1D2D" w:rsidRDefault="009E74A3" w:rsidP="007E7E84">
      <w:pPr>
        <w:spacing w:line="440" w:lineRule="exact"/>
        <w:ind w:firstLineChars="200" w:firstLine="560"/>
        <w:rPr>
          <w:rFonts w:ascii="仿宋_GB2312" w:eastAsia="仿宋_GB2312" w:hAnsi="仿宋_GB2312" w:cs="仿宋_GB2312"/>
          <w:b/>
          <w:sz w:val="28"/>
          <w:szCs w:val="28"/>
        </w:rPr>
      </w:pPr>
      <w:bookmarkStart w:id="42" w:name="_Toc8541"/>
      <w:r>
        <w:rPr>
          <w:rFonts w:ascii="仿宋_GB2312" w:eastAsia="仿宋_GB2312" w:hAnsi="仿宋_GB2312" w:cs="仿宋_GB2312" w:hint="eastAsia"/>
          <w:b/>
          <w:sz w:val="28"/>
          <w:szCs w:val="28"/>
        </w:rPr>
        <w:t>所有投标单位请时刻关注</w:t>
      </w:r>
      <w:r>
        <w:rPr>
          <w:rFonts w:ascii="仿宋_GB2312" w:eastAsia="仿宋_GB2312" w:hAnsi="仿宋_GB2312" w:cs="仿宋_GB2312" w:hint="eastAsia"/>
          <w:b/>
          <w:color w:val="000000"/>
          <w:sz w:val="28"/>
          <w:szCs w:val="28"/>
          <w:shd w:val="clear" w:color="auto" w:fill="FFFFFF"/>
        </w:rPr>
        <w:t>全国公共资源交易平台（河南省.许昌市）</w:t>
      </w:r>
      <w:r>
        <w:rPr>
          <w:rFonts w:ascii="仿宋_GB2312" w:eastAsia="仿宋_GB2312" w:hAnsi="仿宋_GB2312" w:cs="仿宋_GB2312" w:hint="eastAsia"/>
          <w:b/>
          <w:sz w:val="28"/>
          <w:szCs w:val="28"/>
        </w:rPr>
        <w:t>，澄清、答疑、变更均在</w:t>
      </w:r>
      <w:r>
        <w:rPr>
          <w:rFonts w:ascii="仿宋_GB2312" w:eastAsia="仿宋_GB2312" w:hAnsi="仿宋_GB2312" w:cs="仿宋_GB2312" w:hint="eastAsia"/>
          <w:b/>
          <w:color w:val="000000"/>
          <w:sz w:val="28"/>
          <w:szCs w:val="28"/>
          <w:shd w:val="clear" w:color="auto" w:fill="FFFFFF"/>
        </w:rPr>
        <w:t>全国公共资源交易平台（河南省.许昌市）</w:t>
      </w:r>
      <w:r>
        <w:rPr>
          <w:rFonts w:ascii="仿宋_GB2312" w:eastAsia="仿宋_GB2312" w:hAnsi="仿宋_GB2312" w:cs="仿宋_GB2312" w:hint="eastAsia"/>
          <w:b/>
          <w:sz w:val="28"/>
          <w:szCs w:val="28"/>
        </w:rPr>
        <w:t>发布，不再另行通知。如未及时查看影响其投标，后果自负。</w:t>
      </w:r>
      <w:bookmarkEnd w:id="42"/>
    </w:p>
    <w:p w:rsidR="001D1D2D" w:rsidRDefault="009E74A3" w:rsidP="007E7E84">
      <w:pPr>
        <w:spacing w:line="440" w:lineRule="exact"/>
        <w:ind w:firstLineChars="200" w:firstLine="560"/>
        <w:rPr>
          <w:rFonts w:ascii="仿宋_GB2312" w:eastAsia="仿宋_GB2312" w:hAnsi="仿宋_GB2312" w:cs="仿宋_GB2312"/>
          <w:b/>
          <w:color w:val="000000"/>
          <w:sz w:val="28"/>
          <w:szCs w:val="28"/>
          <w:shd w:val="clear" w:color="auto" w:fill="FFFFFF"/>
        </w:rPr>
      </w:pPr>
      <w:r>
        <w:rPr>
          <w:rFonts w:ascii="仿宋_GB2312" w:eastAsia="仿宋_GB2312" w:hAnsi="仿宋_GB2312" w:cs="仿宋_GB2312" w:hint="eastAsia"/>
          <w:b/>
          <w:color w:val="000000"/>
          <w:sz w:val="28"/>
          <w:szCs w:val="28"/>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rsidR="001D1D2D" w:rsidRDefault="001D1D2D">
      <w:pPr>
        <w:spacing w:line="440" w:lineRule="exact"/>
        <w:rPr>
          <w:rFonts w:ascii="仿宋_GB2312" w:eastAsia="仿宋_GB2312" w:hAnsi="仿宋_GB2312" w:cs="仿宋_GB2312"/>
          <w:b/>
          <w:sz w:val="28"/>
          <w:szCs w:val="28"/>
        </w:rPr>
      </w:pPr>
    </w:p>
    <w:p w:rsidR="001D1D2D" w:rsidRDefault="009E74A3">
      <w:pPr>
        <w:spacing w:line="44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温馨提示：</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本项目为全流程电子化交易项目，请认真阅读招标文件，并注意以下事项。</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1.</w:t>
      </w:r>
      <w:r>
        <w:rPr>
          <w:rFonts w:ascii="仿宋_GB2312" w:eastAsia="仿宋_GB2312" w:hAnsi="仿宋_GB2312" w:cs="仿宋_GB2312" w:hint="eastAsia"/>
          <w:bCs/>
          <w:sz w:val="28"/>
          <w:szCs w:val="28"/>
        </w:rPr>
        <w:t>投标人应按招标文件规定下载、编制、提交电子投标文件和纸质投标文件。开、评标现场不接受投标人递交的电子投标文件和纸质投标文件以外的其他资料。</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2.</w:t>
      </w:r>
      <w:r>
        <w:rPr>
          <w:rFonts w:ascii="仿宋_GB2312" w:eastAsia="仿宋_GB2312" w:hAnsi="仿宋_GB2312" w:cs="仿宋_GB2312" w:hint="eastAsia"/>
          <w:bCs/>
          <w:sz w:val="28"/>
          <w:szCs w:val="28"/>
        </w:rPr>
        <w:t>电子文件下载、制作、提交期间和开标（电子投标文件的解密）环节，投标人须使用CA数字证书（证书须在有效期内）。</w:t>
      </w:r>
    </w:p>
    <w:p w:rsidR="001D1D2D" w:rsidRDefault="009E74A3">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3.电子投标文件的制作</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3.1 投标人登录《全国公共资源交易平台(河南省▪许昌市)》公共资源交易系统（</w:t>
      </w:r>
      <w:hyperlink r:id="rId11"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）下载“许昌投标文件制作系统</w:t>
      </w:r>
      <w:r>
        <w:rPr>
          <w:rFonts w:ascii="仿宋_GB2312" w:eastAsia="仿宋_GB2312" w:hAnsi="仿宋_GB2312" w:cs="仿宋_GB2312" w:hint="eastAsia"/>
          <w:bCs/>
          <w:sz w:val="28"/>
          <w:szCs w:val="28"/>
        </w:rPr>
        <w:lastRenderedPageBreak/>
        <w:t>SEARUN V1.1”，按招标文件要求制作电子投标文件。</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电子投标文件的制作，参考《全国公共资源交易平台(河南省▪许昌市)》公共资源交易系统——组件下载——交易系统操作手册（投标人、供应商）。</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3.2 投标人须将招标文件要求的资质、业绩、荣誉及相关人员证明材料等资料原件扫描件（或图片）制作到所提交的电子投标文件中。</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3.3投标人对同一项目多个标段进行投标的，应分别下载所投标段的招标文件，按标段制作电子投标文件，并按招标文件要求在相应位置加盖投标人电子印章和法人电子印章。</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1D1D2D" w:rsidRDefault="009E74A3">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4.电子投标文件的提交</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4.1电子投标文件应在招标文件规定的投标文件提交截止时间（开标时间）之前成功提交至《全国公共资源交易平台(河南省▪许昌市)》公共资源交易系统（</w:t>
      </w:r>
      <w:hyperlink r:id="rId12"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投标人应充分考虑并预留技术处理和上传数据所需时间。</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4.2 投标人对同一项目多个标段进行投标的，电子投标文件应按标段分别提交。</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4.3 电子投标文件成功提交后，投标人应打印“投标文件提交回执单”，供开标现场备查。</w:t>
      </w:r>
    </w:p>
    <w:p w:rsidR="001D1D2D" w:rsidRDefault="009E74A3">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5.评标依据</w:t>
      </w:r>
    </w:p>
    <w:p w:rsidR="001D1D2D" w:rsidRDefault="009E74A3">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5.1采用全流程电子化交易评标时，评标委员会以电子投标文件为依据评标。</w:t>
      </w:r>
    </w:p>
    <w:p w:rsidR="001D1D2D" w:rsidRDefault="009E74A3">
      <w:pPr>
        <w:spacing w:line="440" w:lineRule="exact"/>
        <w:rPr>
          <w:b/>
          <w:bCs/>
          <w:sz w:val="36"/>
          <w:szCs w:val="36"/>
        </w:rPr>
      </w:pPr>
      <w:r>
        <w:rPr>
          <w:rFonts w:ascii="仿宋_GB2312" w:eastAsia="仿宋_GB2312" w:hAnsi="仿宋_GB2312" w:cs="仿宋_GB2312" w:hint="eastAsia"/>
          <w:bCs/>
          <w:sz w:val="28"/>
          <w:szCs w:val="28"/>
        </w:rPr>
        <w:t>5.2全流程电子化交易如因系统异常情况无法完成，将以人工方式进行。评标委员会以纸质投标文件为依据评标。</w:t>
      </w:r>
    </w:p>
    <w:p w:rsidR="001D1D2D" w:rsidRDefault="001D1D2D">
      <w:pPr>
        <w:pStyle w:val="ab"/>
        <w:spacing w:line="440" w:lineRule="exact"/>
        <w:rPr>
          <w:rFonts w:hAnsi="宋体" w:cs="黑体"/>
          <w:b/>
          <w:sz w:val="36"/>
          <w:szCs w:val="36"/>
        </w:rPr>
      </w:pPr>
    </w:p>
    <w:p w:rsidR="001D1D2D" w:rsidRDefault="001D1D2D">
      <w:pPr>
        <w:pStyle w:val="ab"/>
        <w:spacing w:line="440" w:lineRule="exact"/>
        <w:rPr>
          <w:rFonts w:hAnsi="宋体" w:cs="黑体" w:hint="eastAsia"/>
          <w:b/>
          <w:sz w:val="36"/>
          <w:szCs w:val="36"/>
        </w:rPr>
      </w:pPr>
    </w:p>
    <w:p w:rsidR="007E7E84" w:rsidRDefault="007E7E84">
      <w:pPr>
        <w:pStyle w:val="ab"/>
        <w:spacing w:line="440" w:lineRule="exact"/>
        <w:rPr>
          <w:rFonts w:hAnsi="宋体" w:cs="黑体"/>
          <w:b/>
          <w:sz w:val="36"/>
          <w:szCs w:val="36"/>
        </w:rPr>
      </w:pPr>
    </w:p>
    <w:p w:rsidR="001D1D2D" w:rsidRDefault="009E74A3">
      <w:pPr>
        <w:pStyle w:val="ab"/>
        <w:spacing w:line="440" w:lineRule="exact"/>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1D1D2D" w:rsidRDefault="009E74A3">
      <w:pPr>
        <w:autoSpaceDE w:val="0"/>
        <w:autoSpaceDN w:val="0"/>
        <w:adjustRightInd w:val="0"/>
        <w:outlineLvl w:val="0"/>
        <w:rPr>
          <w:rFonts w:hAnsi="宋体" w:cs="黑体"/>
          <w:b/>
          <w:sz w:val="28"/>
          <w:szCs w:val="28"/>
        </w:rPr>
      </w:pPr>
      <w:bookmarkStart w:id="43" w:name="_Toc283559940"/>
      <w:r>
        <w:rPr>
          <w:rFonts w:hAnsi="宋体" w:cs="黑体" w:hint="eastAsia"/>
          <w:b/>
          <w:sz w:val="28"/>
          <w:szCs w:val="28"/>
        </w:rPr>
        <w:t>投标人须知前附表</w:t>
      </w:r>
      <w:bookmarkEnd w:id="43"/>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8"/>
        <w:gridCol w:w="2268"/>
        <w:gridCol w:w="6470"/>
      </w:tblGrid>
      <w:tr w:rsidR="001D1D2D">
        <w:trPr>
          <w:trHeight w:val="164"/>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条款号</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条</w:t>
            </w:r>
            <w:r>
              <w:rPr>
                <w:rFonts w:hAnsi="宋体" w:cs="仿宋_GB2312"/>
                <w:sz w:val="24"/>
                <w:szCs w:val="24"/>
              </w:rPr>
              <w:t xml:space="preserve"> </w:t>
            </w:r>
            <w:r>
              <w:rPr>
                <w:rFonts w:hAnsi="宋体" w:cs="仿宋_GB2312" w:hint="eastAsia"/>
                <w:sz w:val="24"/>
                <w:szCs w:val="24"/>
              </w:rPr>
              <w:t>款</w:t>
            </w:r>
            <w:r>
              <w:rPr>
                <w:rFonts w:hAnsi="宋体" w:cs="仿宋_GB2312"/>
                <w:sz w:val="24"/>
                <w:szCs w:val="24"/>
              </w:rPr>
              <w:t xml:space="preserve"> </w:t>
            </w:r>
            <w:r>
              <w:rPr>
                <w:rFonts w:hAnsi="宋体" w:cs="仿宋_GB2312" w:hint="eastAsia"/>
                <w:sz w:val="24"/>
                <w:szCs w:val="24"/>
              </w:rPr>
              <w:t>名</w:t>
            </w:r>
            <w:r>
              <w:rPr>
                <w:rFonts w:hAnsi="宋体" w:cs="仿宋_GB2312"/>
                <w:sz w:val="24"/>
                <w:szCs w:val="24"/>
              </w:rPr>
              <w:t xml:space="preserve"> </w:t>
            </w:r>
            <w:r>
              <w:rPr>
                <w:rFonts w:hAnsi="宋体" w:cs="仿宋_GB2312" w:hint="eastAsia"/>
                <w:sz w:val="24"/>
                <w:szCs w:val="24"/>
              </w:rPr>
              <w:t>称</w:t>
            </w:r>
          </w:p>
        </w:tc>
        <w:tc>
          <w:tcPr>
            <w:tcW w:w="6470"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编</w:t>
            </w:r>
            <w:r>
              <w:rPr>
                <w:rFonts w:hAnsi="宋体" w:cs="仿宋_GB2312"/>
                <w:sz w:val="24"/>
                <w:szCs w:val="24"/>
              </w:rPr>
              <w:t xml:space="preserve"> </w:t>
            </w:r>
            <w:r>
              <w:rPr>
                <w:rFonts w:hAnsi="宋体" w:cs="仿宋_GB2312" w:hint="eastAsia"/>
                <w:sz w:val="24"/>
                <w:szCs w:val="24"/>
              </w:rPr>
              <w:t>列</w:t>
            </w:r>
            <w:r>
              <w:rPr>
                <w:rFonts w:hAnsi="宋体" w:cs="仿宋_GB2312"/>
                <w:sz w:val="24"/>
                <w:szCs w:val="24"/>
              </w:rPr>
              <w:t xml:space="preserve"> </w:t>
            </w:r>
            <w:r>
              <w:rPr>
                <w:rFonts w:hAnsi="宋体" w:cs="仿宋_GB2312" w:hint="eastAsia"/>
                <w:sz w:val="24"/>
                <w:szCs w:val="24"/>
              </w:rPr>
              <w:t>内</w:t>
            </w:r>
            <w:r>
              <w:rPr>
                <w:rFonts w:hAnsi="宋体" w:cs="仿宋_GB2312"/>
                <w:sz w:val="24"/>
                <w:szCs w:val="24"/>
              </w:rPr>
              <w:t xml:space="preserve"> </w:t>
            </w:r>
            <w:r>
              <w:rPr>
                <w:rFonts w:hAnsi="宋体" w:cs="仿宋_GB2312" w:hint="eastAsia"/>
                <w:sz w:val="24"/>
                <w:szCs w:val="24"/>
              </w:rPr>
              <w:t>容</w:t>
            </w:r>
          </w:p>
        </w:tc>
      </w:tr>
      <w:tr w:rsidR="001D1D2D">
        <w:trPr>
          <w:trHeight w:val="398"/>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招标人</w:t>
            </w:r>
          </w:p>
        </w:tc>
        <w:tc>
          <w:tcPr>
            <w:tcW w:w="6470" w:type="dxa"/>
          </w:tcPr>
          <w:p w:rsidR="001D1D2D" w:rsidRDefault="009E74A3">
            <w:pPr>
              <w:autoSpaceDE w:val="0"/>
              <w:autoSpaceDN w:val="0"/>
              <w:adjustRightIn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招标人：长葛市城市管理局</w:t>
            </w:r>
          </w:p>
          <w:p w:rsidR="001D1D2D" w:rsidRDefault="009E74A3">
            <w:pPr>
              <w:autoSpaceDE w:val="0"/>
              <w:autoSpaceDN w:val="0"/>
              <w:adjustRightIn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地    址：长葛市葛天大道东段商务区</w:t>
            </w:r>
          </w:p>
          <w:p w:rsidR="001D1D2D" w:rsidRDefault="009E74A3">
            <w:pPr>
              <w:autoSpaceDE w:val="0"/>
              <w:autoSpaceDN w:val="0"/>
              <w:adjustRightIn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联 系 人：仝女士  </w:t>
            </w:r>
          </w:p>
          <w:p w:rsidR="001D1D2D" w:rsidRDefault="009E74A3">
            <w:pPr>
              <w:autoSpaceDE w:val="0"/>
              <w:autoSpaceDN w:val="0"/>
              <w:adjustRightInd w:val="0"/>
              <w:spacing w:line="276" w:lineRule="auto"/>
              <w:jc w:val="left"/>
              <w:rPr>
                <w:rFonts w:hAnsi="宋体" w:cs="仿宋_GB2312"/>
                <w:sz w:val="24"/>
                <w:szCs w:val="24"/>
              </w:rPr>
            </w:pPr>
            <w:r>
              <w:rPr>
                <w:rFonts w:asciiTheme="minorEastAsia" w:hAnsiTheme="minorEastAsia" w:cstheme="minorEastAsia" w:hint="eastAsia"/>
                <w:sz w:val="24"/>
                <w:szCs w:val="24"/>
              </w:rPr>
              <w:t>联系电话：13569480179</w:t>
            </w:r>
          </w:p>
        </w:tc>
      </w:tr>
      <w:tr w:rsidR="001D1D2D">
        <w:trPr>
          <w:trHeight w:val="453"/>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1.1.2</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招标代理机构</w:t>
            </w:r>
          </w:p>
        </w:tc>
        <w:tc>
          <w:tcPr>
            <w:tcW w:w="6470" w:type="dxa"/>
          </w:tcPr>
          <w:p w:rsidR="001D1D2D" w:rsidRDefault="009E74A3">
            <w:pPr>
              <w:autoSpaceDE w:val="0"/>
              <w:autoSpaceDN w:val="0"/>
              <w:adjustRightInd w:val="0"/>
              <w:spacing w:line="276" w:lineRule="auto"/>
              <w:jc w:val="left"/>
              <w:rPr>
                <w:rFonts w:hAnsi="宋体" w:cs="仿宋_GB2312"/>
                <w:sz w:val="24"/>
                <w:szCs w:val="24"/>
              </w:rPr>
            </w:pPr>
            <w:r>
              <w:rPr>
                <w:rFonts w:hAnsi="宋体" w:cs="仿宋_GB2312" w:hint="eastAsia"/>
                <w:sz w:val="24"/>
                <w:szCs w:val="24"/>
              </w:rPr>
              <w:t>招标代理机构：许昌建设工程项目管理有限公司</w:t>
            </w:r>
          </w:p>
          <w:p w:rsidR="001D1D2D" w:rsidRDefault="009E74A3">
            <w:pPr>
              <w:autoSpaceDE w:val="0"/>
              <w:autoSpaceDN w:val="0"/>
              <w:adjustRightInd w:val="0"/>
              <w:spacing w:line="276" w:lineRule="auto"/>
              <w:jc w:val="left"/>
              <w:rPr>
                <w:rFonts w:hAnsi="宋体" w:cs="仿宋_GB2312"/>
                <w:sz w:val="24"/>
                <w:szCs w:val="24"/>
              </w:rPr>
            </w:pPr>
            <w:r>
              <w:rPr>
                <w:rFonts w:hAnsi="宋体" w:cs="仿宋_GB2312" w:hint="eastAsia"/>
                <w:sz w:val="24"/>
                <w:szCs w:val="24"/>
              </w:rPr>
              <w:t>项目联系人：于女士</w:t>
            </w:r>
          </w:p>
          <w:p w:rsidR="001D1D2D" w:rsidRDefault="009E74A3">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项目联系电话：0374-2162698   </w:t>
            </w:r>
          </w:p>
          <w:p w:rsidR="001D1D2D" w:rsidRDefault="009E74A3">
            <w:pPr>
              <w:autoSpaceDE w:val="0"/>
              <w:autoSpaceDN w:val="0"/>
              <w:adjustRightInd w:val="0"/>
              <w:spacing w:line="276" w:lineRule="auto"/>
              <w:jc w:val="left"/>
              <w:rPr>
                <w:rFonts w:hAnsi="宋体" w:cs="仿宋_GB2312"/>
                <w:sz w:val="24"/>
                <w:szCs w:val="24"/>
              </w:rPr>
            </w:pPr>
            <w:r>
              <w:rPr>
                <w:rFonts w:hAnsi="宋体" w:cs="仿宋_GB2312" w:hint="eastAsia"/>
                <w:sz w:val="24"/>
                <w:szCs w:val="24"/>
              </w:rPr>
              <w:t>地址：许昌市天瑞街东泰大厦5楼</w:t>
            </w:r>
          </w:p>
        </w:tc>
      </w:tr>
      <w:tr w:rsidR="001D1D2D">
        <w:trPr>
          <w:trHeight w:val="461"/>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3</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黑体" w:hint="eastAsia"/>
                <w:sz w:val="24"/>
                <w:szCs w:val="24"/>
              </w:rPr>
              <w:t>项目名称</w:t>
            </w:r>
          </w:p>
        </w:tc>
        <w:tc>
          <w:tcPr>
            <w:tcW w:w="6470" w:type="dxa"/>
            <w:vAlign w:val="center"/>
          </w:tcPr>
          <w:p w:rsidR="001D1D2D" w:rsidRDefault="009E74A3">
            <w:pPr>
              <w:autoSpaceDE w:val="0"/>
              <w:autoSpaceDN w:val="0"/>
              <w:adjustRightInd w:val="0"/>
              <w:spacing w:line="276" w:lineRule="auto"/>
              <w:jc w:val="left"/>
              <w:rPr>
                <w:rFonts w:hAnsi="宋体" w:cs="黑体"/>
                <w:sz w:val="24"/>
                <w:szCs w:val="24"/>
              </w:rPr>
            </w:pPr>
            <w:r>
              <w:rPr>
                <w:rFonts w:hAnsi="宋体" w:cs="黑体" w:hint="eastAsia"/>
                <w:sz w:val="24"/>
                <w:szCs w:val="24"/>
              </w:rPr>
              <w:t>长葛市市区部分道路中修工程（监理标段）</w:t>
            </w:r>
          </w:p>
        </w:tc>
      </w:tr>
      <w:tr w:rsidR="001D1D2D">
        <w:trPr>
          <w:trHeight w:val="461"/>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黑体" w:hint="eastAsia"/>
                <w:sz w:val="24"/>
                <w:szCs w:val="24"/>
              </w:rPr>
              <w:t>建设地点</w:t>
            </w:r>
          </w:p>
        </w:tc>
        <w:tc>
          <w:tcPr>
            <w:tcW w:w="6470" w:type="dxa"/>
            <w:vAlign w:val="center"/>
          </w:tcPr>
          <w:p w:rsidR="001D1D2D" w:rsidRDefault="009E74A3">
            <w:pPr>
              <w:spacing w:line="276" w:lineRule="auto"/>
              <w:rPr>
                <w:rFonts w:hAnsi="宋体" w:cs="仿宋_GB2312"/>
                <w:sz w:val="24"/>
                <w:szCs w:val="24"/>
              </w:rPr>
            </w:pPr>
            <w:r>
              <w:rPr>
                <w:rFonts w:hAnsi="宋体" w:cs="仿宋_GB2312" w:hint="eastAsia"/>
                <w:sz w:val="24"/>
                <w:szCs w:val="24"/>
              </w:rPr>
              <w:t>长葛市市区</w:t>
            </w:r>
          </w:p>
        </w:tc>
      </w:tr>
      <w:tr w:rsidR="001D1D2D">
        <w:trPr>
          <w:trHeight w:val="461"/>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gridSpan w:val="2"/>
            <w:vAlign w:val="center"/>
          </w:tcPr>
          <w:p w:rsidR="001D1D2D" w:rsidRDefault="009E74A3">
            <w:pPr>
              <w:pStyle w:val="TableParagraph"/>
              <w:spacing w:before="110"/>
              <w:ind w:right="144" w:firstLineChars="200" w:firstLine="480"/>
              <w:jc w:val="center"/>
              <w:rPr>
                <w:sz w:val="21"/>
              </w:rPr>
            </w:pPr>
            <w:r>
              <w:rPr>
                <w:sz w:val="24"/>
                <w:szCs w:val="24"/>
              </w:rPr>
              <w:t>项目建设规模</w:t>
            </w:r>
          </w:p>
        </w:tc>
        <w:tc>
          <w:tcPr>
            <w:tcW w:w="6470" w:type="dxa"/>
            <w:vAlign w:val="center"/>
          </w:tcPr>
          <w:p w:rsidR="001D1D2D" w:rsidRDefault="009E74A3">
            <w:pPr>
              <w:spacing w:line="276" w:lineRule="auto"/>
              <w:rPr>
                <w:rFonts w:hAnsi="宋体"/>
                <w:sz w:val="24"/>
                <w:szCs w:val="24"/>
              </w:rPr>
            </w:pPr>
            <w:r>
              <w:rPr>
                <w:rFonts w:hAnsi="宋体" w:hint="eastAsia"/>
                <w:sz w:val="24"/>
                <w:szCs w:val="24"/>
              </w:rPr>
              <w:t>新华路（文化路-人民路，道路面积17430㎡）中修铺油；轻工路铁路北侧（新华西路-建设路，道路面积16149㎡）中修铺油；铁东路（长社路-解放路，道路面积16012.5㎡）中修铺油；金英路（长社路-葛天大道，道路面积50904㎡）中修铺油，其中（泰山路-解放路）建设绿道，宽3米；张辽路（葛源路-葛天大道）中修铺油，道路面积16280㎡；陈寔路（泰山路-葛天大道）中修铺油，道路面积9064㎡；解放路（金英路-葛源路）建设绿道，宽3米；葛源路（解放路-泰山路）建设绿道，宽3米；泰山路（魏武路-金英路）中修铺油，道路面积39600㎡，其中（葛源路-金英路）建设绿道，宽3米。</w:t>
            </w:r>
          </w:p>
        </w:tc>
      </w:tr>
      <w:tr w:rsidR="001D1D2D">
        <w:trPr>
          <w:trHeight w:val="523"/>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资金来源</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黑体" w:hint="eastAsia"/>
                <w:sz w:val="24"/>
              </w:rPr>
              <w:t>财政资金</w:t>
            </w:r>
          </w:p>
        </w:tc>
      </w:tr>
      <w:tr w:rsidR="001D1D2D">
        <w:trPr>
          <w:trHeight w:val="523"/>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出资比例</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仿宋_GB2312" w:hint="eastAsia"/>
                <w:sz w:val="24"/>
                <w:szCs w:val="24"/>
              </w:rPr>
              <w:t>100％</w:t>
            </w:r>
          </w:p>
        </w:tc>
      </w:tr>
      <w:tr w:rsidR="001D1D2D">
        <w:trPr>
          <w:trHeight w:val="523"/>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资金落实情况</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黑体" w:hint="eastAsia"/>
                <w:sz w:val="24"/>
                <w:szCs w:val="24"/>
              </w:rPr>
              <w:t>已落实</w:t>
            </w:r>
          </w:p>
        </w:tc>
      </w:tr>
      <w:tr w:rsidR="001D1D2D">
        <w:trPr>
          <w:trHeight w:val="523"/>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招标范围</w:t>
            </w:r>
          </w:p>
        </w:tc>
        <w:tc>
          <w:tcPr>
            <w:tcW w:w="6470" w:type="dxa"/>
            <w:tcBorders>
              <w:bottom w:val="single" w:sz="4" w:space="0" w:color="auto"/>
            </w:tcBorders>
            <w:vAlign w:val="center"/>
          </w:tcPr>
          <w:p w:rsidR="001D1D2D" w:rsidRDefault="009E74A3">
            <w:pPr>
              <w:adjustRightInd w:val="0"/>
              <w:snapToGrid w:val="0"/>
              <w:spacing w:line="276" w:lineRule="auto"/>
              <w:rPr>
                <w:rFonts w:hAnsi="宋体" w:cs="宋体"/>
                <w:sz w:val="24"/>
                <w:szCs w:val="24"/>
              </w:rPr>
            </w:pPr>
            <w:r>
              <w:rPr>
                <w:rFonts w:hAnsi="宋体" w:cs="宋体" w:hint="eastAsia"/>
                <w:sz w:val="24"/>
                <w:szCs w:val="24"/>
              </w:rPr>
              <w:t>本项目施工内容建设期及</w:t>
            </w:r>
            <w:r>
              <w:rPr>
                <w:rFonts w:hAnsi="宋体" w:hint="eastAsia"/>
                <w:sz w:val="24"/>
                <w:szCs w:val="24"/>
              </w:rPr>
              <w:t>保修阶段的监理</w:t>
            </w:r>
            <w:r>
              <w:rPr>
                <w:rFonts w:hAnsi="宋体" w:cs="宋体" w:hint="eastAsia"/>
                <w:sz w:val="24"/>
                <w:szCs w:val="24"/>
              </w:rPr>
              <w:t>。</w:t>
            </w:r>
          </w:p>
        </w:tc>
      </w:tr>
      <w:tr w:rsidR="001D1D2D">
        <w:trPr>
          <w:trHeight w:val="523"/>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gridSpan w:val="2"/>
            <w:tcBorders>
              <w:right w:val="single" w:sz="4" w:space="0" w:color="auto"/>
            </w:tcBorders>
            <w:vAlign w:val="center"/>
          </w:tcPr>
          <w:p w:rsidR="001D1D2D" w:rsidRDefault="009E74A3">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监理服务期</w:t>
            </w:r>
          </w:p>
        </w:tc>
        <w:tc>
          <w:tcPr>
            <w:tcW w:w="6470" w:type="dxa"/>
            <w:tcBorders>
              <w:top w:val="single" w:sz="4" w:space="0" w:color="auto"/>
              <w:left w:val="single" w:sz="4" w:space="0" w:color="auto"/>
              <w:bottom w:val="single" w:sz="4" w:space="0" w:color="auto"/>
              <w:right w:val="single" w:sz="4" w:space="0" w:color="auto"/>
            </w:tcBorders>
            <w:vAlign w:val="center"/>
          </w:tcPr>
          <w:p w:rsidR="001D1D2D" w:rsidRDefault="009E74A3">
            <w:pPr>
              <w:autoSpaceDE w:val="0"/>
              <w:autoSpaceDN w:val="0"/>
              <w:adjustRightInd w:val="0"/>
              <w:spacing w:line="276" w:lineRule="auto"/>
              <w:rPr>
                <w:rFonts w:hAnsi="宋体" w:cs="仿宋_GB2312"/>
                <w:sz w:val="24"/>
                <w:szCs w:val="24"/>
              </w:rPr>
            </w:pPr>
            <w:r>
              <w:rPr>
                <w:rFonts w:hAnsi="宋体" w:cs="仿宋_GB2312" w:hint="eastAsia"/>
                <w:sz w:val="24"/>
                <w:szCs w:val="24"/>
              </w:rPr>
              <w:t>同施工工期</w:t>
            </w:r>
          </w:p>
        </w:tc>
      </w:tr>
      <w:tr w:rsidR="001D1D2D">
        <w:trPr>
          <w:trHeight w:val="523"/>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质量标准</w:t>
            </w:r>
          </w:p>
        </w:tc>
        <w:tc>
          <w:tcPr>
            <w:tcW w:w="6470" w:type="dxa"/>
            <w:tcBorders>
              <w:top w:val="single" w:sz="4" w:space="0" w:color="auto"/>
            </w:tcBorders>
            <w:vAlign w:val="center"/>
          </w:tcPr>
          <w:p w:rsidR="001D1D2D" w:rsidRDefault="009E74A3">
            <w:pPr>
              <w:autoSpaceDE w:val="0"/>
              <w:autoSpaceDN w:val="0"/>
              <w:adjustRightInd w:val="0"/>
              <w:spacing w:line="276" w:lineRule="auto"/>
              <w:rPr>
                <w:rFonts w:hAnsi="宋体" w:cs="黑体"/>
                <w:sz w:val="24"/>
                <w:szCs w:val="24"/>
              </w:rPr>
            </w:pPr>
            <w:r>
              <w:rPr>
                <w:rFonts w:hAnsi="宋体" w:cs="黑体" w:hint="eastAsia"/>
                <w:sz w:val="24"/>
                <w:szCs w:val="24"/>
              </w:rPr>
              <w:t>合格（</w:t>
            </w:r>
            <w:r>
              <w:rPr>
                <w:rFonts w:hint="eastAsia"/>
                <w:sz w:val="24"/>
                <w:szCs w:val="24"/>
              </w:rPr>
              <w:t>符合国家现行的验收规范和标准）</w:t>
            </w:r>
          </w:p>
        </w:tc>
      </w:tr>
      <w:tr w:rsidR="001D1D2D">
        <w:trPr>
          <w:trHeight w:val="1021"/>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1.4.1</w:t>
            </w:r>
          </w:p>
        </w:tc>
        <w:tc>
          <w:tcPr>
            <w:tcW w:w="2296" w:type="dxa"/>
            <w:gridSpan w:val="2"/>
            <w:vAlign w:val="center"/>
          </w:tcPr>
          <w:p w:rsidR="001D1D2D" w:rsidRDefault="009E74A3">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   投标人资质条件</w:t>
            </w:r>
          </w:p>
        </w:tc>
        <w:tc>
          <w:tcPr>
            <w:tcW w:w="6470" w:type="dxa"/>
          </w:tcPr>
          <w:p w:rsidR="001D1D2D" w:rsidRDefault="009E74A3">
            <w:pPr>
              <w:pStyle w:val="a5"/>
              <w:rPr>
                <w:rFonts w:hAnsi="宋体"/>
                <w:sz w:val="24"/>
                <w:szCs w:val="24"/>
              </w:rPr>
            </w:pPr>
            <w:r>
              <w:rPr>
                <w:rFonts w:hAnsi="宋体" w:hint="eastAsia"/>
                <w:sz w:val="24"/>
                <w:szCs w:val="24"/>
              </w:rPr>
              <w:t>1、</w:t>
            </w:r>
            <w:r>
              <w:rPr>
                <w:rFonts w:hAnsi="宋体" w:hint="eastAsia"/>
                <w:b/>
                <w:bCs/>
                <w:sz w:val="24"/>
                <w:szCs w:val="24"/>
              </w:rPr>
              <w:t>监理标段：</w:t>
            </w:r>
            <w:r>
              <w:rPr>
                <w:rFonts w:hAnsi="宋体" w:hint="eastAsia"/>
                <w:sz w:val="24"/>
                <w:szCs w:val="24"/>
              </w:rPr>
              <w:t>投标人须具备独立法人资格，并具备建设行政主管部门颁发的工程监理综合资质或市政公用工程专业监理丙级以上（含丙级）资质；拟派项目总监须具备市政公用工程专业注册监理工程师资格；</w:t>
            </w:r>
          </w:p>
          <w:p w:rsidR="001D1D2D" w:rsidRDefault="009E74A3">
            <w:pPr>
              <w:pStyle w:val="a5"/>
              <w:rPr>
                <w:rFonts w:hAnsi="宋体"/>
                <w:sz w:val="24"/>
                <w:szCs w:val="24"/>
              </w:rPr>
            </w:pPr>
            <w:r>
              <w:rPr>
                <w:rFonts w:hAnsi="宋体" w:hint="eastAsia"/>
                <w:sz w:val="24"/>
                <w:szCs w:val="24"/>
              </w:rPr>
              <w:t>2、本次招标不接受联合体投标，不得转包、挂靠及违法分包；</w:t>
            </w:r>
          </w:p>
          <w:p w:rsidR="001D1D2D" w:rsidRDefault="009E74A3">
            <w:pPr>
              <w:pStyle w:val="a5"/>
              <w:rPr>
                <w:rFonts w:hAnsi="宋体"/>
                <w:sz w:val="24"/>
                <w:szCs w:val="24"/>
              </w:rPr>
            </w:pPr>
            <w:r>
              <w:rPr>
                <w:rFonts w:hAnsi="宋体" w:hint="eastAsia"/>
                <w:sz w:val="24"/>
                <w:szCs w:val="24"/>
              </w:rPr>
              <w:t>3、与招标人存在利害关系可能影响招标公正性的法人、其他组织或者个人，不得参加投标；单位负责人为同一人或者存在控股、管理关系的不同单位，不得参加同施工标段投标或者未划分标段的同一招标项目投标。</w:t>
            </w:r>
          </w:p>
          <w:p w:rsidR="001D1D2D" w:rsidRDefault="009E74A3">
            <w:pPr>
              <w:pStyle w:val="a5"/>
              <w:rPr>
                <w:rFonts w:hAnsi="宋体"/>
                <w:sz w:val="24"/>
                <w:szCs w:val="24"/>
              </w:rPr>
            </w:pPr>
            <w:r>
              <w:rPr>
                <w:rFonts w:hAnsi="宋体" w:hint="eastAsia"/>
                <w:sz w:val="24"/>
                <w:szCs w:val="24"/>
              </w:rPr>
              <w:t>4、未被列入“信用中国”/“信用河南”网站信用信息栏黑名单，“国家企业信用信息公示系统”经营异常名录或严重失信黑名单的投标人。</w:t>
            </w:r>
          </w:p>
          <w:p w:rsidR="001D1D2D" w:rsidRDefault="009E74A3">
            <w:pPr>
              <w:pStyle w:val="a5"/>
            </w:pPr>
            <w:r>
              <w:rPr>
                <w:rFonts w:hAnsi="宋体" w:hint="eastAsia"/>
                <w:b/>
                <w:bCs/>
                <w:sz w:val="24"/>
              </w:rPr>
              <w:t>注:</w:t>
            </w:r>
            <w:r>
              <w:rPr>
                <w:rFonts w:hint="eastAsia"/>
              </w:rPr>
              <w:t xml:space="preserve"> </w:t>
            </w:r>
            <w:r>
              <w:rPr>
                <w:rFonts w:hAnsi="宋体" w:hint="eastAsia"/>
                <w:b/>
                <w:bCs/>
                <w:sz w:val="24"/>
              </w:rPr>
              <w:t>企业工商营业执照、资质证书、项目总监注册监理工程师证书不再提交原件，投标书文件中必须附原件扫描件或图片，以备查阅。</w:t>
            </w:r>
          </w:p>
        </w:tc>
      </w:tr>
      <w:tr w:rsidR="001D1D2D">
        <w:trPr>
          <w:trHeight w:val="514"/>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1.4.2</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是否接受联合体投标</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仿宋_GB2312" w:hint="eastAsia"/>
                <w:sz w:val="24"/>
                <w:szCs w:val="24"/>
              </w:rPr>
              <w:t>不接受</w:t>
            </w:r>
          </w:p>
        </w:tc>
      </w:tr>
      <w:tr w:rsidR="001D1D2D">
        <w:trPr>
          <w:trHeight w:val="514"/>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踏勘现场</w:t>
            </w:r>
          </w:p>
        </w:tc>
        <w:tc>
          <w:tcPr>
            <w:tcW w:w="6470" w:type="dxa"/>
            <w:vAlign w:val="center"/>
          </w:tcPr>
          <w:p w:rsidR="001D1D2D" w:rsidRDefault="009E74A3">
            <w:pPr>
              <w:autoSpaceDE w:val="0"/>
              <w:autoSpaceDN w:val="0"/>
              <w:adjustRightInd w:val="0"/>
              <w:spacing w:line="276" w:lineRule="auto"/>
              <w:rPr>
                <w:rFonts w:hAnsi="宋体" w:cs="仿宋_GB2312"/>
                <w:sz w:val="24"/>
                <w:szCs w:val="24"/>
              </w:rPr>
            </w:pPr>
            <w:r>
              <w:rPr>
                <w:rFonts w:hAnsi="宋体" w:cs="仿宋_GB2312" w:hint="eastAsia"/>
                <w:sz w:val="24"/>
                <w:szCs w:val="24"/>
              </w:rPr>
              <w:t>不组织，由投标人自行勘察现场</w:t>
            </w:r>
          </w:p>
        </w:tc>
      </w:tr>
      <w:tr w:rsidR="001D1D2D">
        <w:trPr>
          <w:trHeight w:val="514"/>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投标预备会</w:t>
            </w:r>
          </w:p>
        </w:tc>
        <w:tc>
          <w:tcPr>
            <w:tcW w:w="6470" w:type="dxa"/>
            <w:vAlign w:val="center"/>
          </w:tcPr>
          <w:p w:rsidR="001D1D2D" w:rsidRDefault="009E74A3">
            <w:pPr>
              <w:autoSpaceDE w:val="0"/>
              <w:autoSpaceDN w:val="0"/>
              <w:adjustRightInd w:val="0"/>
              <w:spacing w:line="276" w:lineRule="auto"/>
              <w:rPr>
                <w:rFonts w:hAnsi="宋体" w:cs="仿宋_GB2312"/>
                <w:sz w:val="24"/>
                <w:szCs w:val="24"/>
              </w:rPr>
            </w:pPr>
            <w:r>
              <w:rPr>
                <w:rFonts w:hAnsi="宋体" w:cs="仿宋_GB2312" w:hint="eastAsia"/>
                <w:sz w:val="24"/>
                <w:szCs w:val="24"/>
              </w:rPr>
              <w:t>不召开</w:t>
            </w:r>
          </w:p>
        </w:tc>
      </w:tr>
      <w:tr w:rsidR="001D1D2D">
        <w:trPr>
          <w:trHeight w:val="164"/>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Ansi="宋体" w:cs="TimesNewRomanPSMT" w:hint="eastAsia"/>
                <w:sz w:val="24"/>
                <w:szCs w:val="24"/>
              </w:rPr>
              <w:t>2</w:t>
            </w:r>
          </w:p>
        </w:tc>
        <w:tc>
          <w:tcPr>
            <w:tcW w:w="2296" w:type="dxa"/>
            <w:gridSpan w:val="2"/>
            <w:vAlign w:val="center"/>
          </w:tcPr>
          <w:p w:rsidR="001D1D2D" w:rsidRDefault="009E74A3">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投标人提出问题的截止时间</w:t>
            </w:r>
          </w:p>
        </w:tc>
        <w:tc>
          <w:tcPr>
            <w:tcW w:w="6470" w:type="dxa"/>
            <w:vAlign w:val="center"/>
          </w:tcPr>
          <w:p w:rsidR="001D1D2D" w:rsidRDefault="009E74A3">
            <w:pPr>
              <w:autoSpaceDE w:val="0"/>
              <w:autoSpaceDN w:val="0"/>
              <w:adjustRightInd w:val="0"/>
              <w:spacing w:line="276" w:lineRule="auto"/>
              <w:rPr>
                <w:rFonts w:hAnsi="宋体" w:cs="仿宋_GB2312"/>
                <w:sz w:val="24"/>
                <w:szCs w:val="24"/>
              </w:rPr>
            </w:pPr>
            <w:r>
              <w:rPr>
                <w:rFonts w:ascii="新宋体" w:eastAsia="新宋体" w:hAnsi="新宋体" w:hint="eastAsia"/>
                <w:sz w:val="24"/>
                <w:szCs w:val="24"/>
              </w:rPr>
              <w:t>投标截止10日前，在</w:t>
            </w:r>
            <w:r>
              <w:rPr>
                <w:rFonts w:hAnsi="宋体" w:cs="Arial" w:hint="eastAsia"/>
                <w:sz w:val="24"/>
                <w:szCs w:val="24"/>
              </w:rPr>
              <w:t>【全国公共资源交易平台（河南省•许昌市）】上提出</w:t>
            </w:r>
          </w:p>
        </w:tc>
      </w:tr>
      <w:tr w:rsidR="001D1D2D">
        <w:trPr>
          <w:trHeight w:val="495"/>
          <w:jc w:val="center"/>
        </w:trPr>
        <w:tc>
          <w:tcPr>
            <w:tcW w:w="1074" w:type="dxa"/>
            <w:vAlign w:val="center"/>
          </w:tcPr>
          <w:p w:rsidR="001D1D2D" w:rsidRDefault="009E74A3">
            <w:pPr>
              <w:spacing w:line="276" w:lineRule="auto"/>
              <w:jc w:val="center"/>
              <w:rPr>
                <w:rFonts w:hAnsi="宋体"/>
                <w:sz w:val="24"/>
                <w:szCs w:val="24"/>
              </w:rPr>
            </w:pPr>
            <w:r>
              <w:rPr>
                <w:rFonts w:hAnsi="宋体" w:hint="eastAsia"/>
                <w:sz w:val="24"/>
                <w:szCs w:val="24"/>
              </w:rPr>
              <w:t>1.10.3</w:t>
            </w:r>
          </w:p>
        </w:tc>
        <w:tc>
          <w:tcPr>
            <w:tcW w:w="2296" w:type="dxa"/>
            <w:gridSpan w:val="2"/>
            <w:vAlign w:val="center"/>
          </w:tcPr>
          <w:p w:rsidR="001D1D2D" w:rsidRDefault="009E74A3">
            <w:pPr>
              <w:spacing w:line="276" w:lineRule="auto"/>
              <w:jc w:val="center"/>
              <w:rPr>
                <w:rFonts w:hAnsi="宋体"/>
                <w:sz w:val="24"/>
                <w:szCs w:val="24"/>
              </w:rPr>
            </w:pPr>
            <w:r>
              <w:rPr>
                <w:rFonts w:hAnsi="宋体" w:hint="eastAsia"/>
                <w:sz w:val="24"/>
                <w:szCs w:val="24"/>
              </w:rPr>
              <w:t>招标文件澄清发出的形式</w:t>
            </w:r>
          </w:p>
        </w:tc>
        <w:tc>
          <w:tcPr>
            <w:tcW w:w="6470" w:type="dxa"/>
            <w:vAlign w:val="center"/>
          </w:tcPr>
          <w:p w:rsidR="001D1D2D" w:rsidRDefault="009E74A3">
            <w:pPr>
              <w:spacing w:line="276" w:lineRule="auto"/>
              <w:rPr>
                <w:rFonts w:hAnsi="宋体"/>
                <w:sz w:val="24"/>
                <w:szCs w:val="24"/>
              </w:rPr>
            </w:pPr>
            <w:r>
              <w:rPr>
                <w:rFonts w:ascii="新宋体" w:eastAsia="新宋体" w:hAnsi="新宋体" w:hint="eastAsia"/>
                <w:sz w:val="24"/>
                <w:szCs w:val="24"/>
              </w:rPr>
              <w:t>投标截止时间15日前，在</w:t>
            </w:r>
            <w:r>
              <w:rPr>
                <w:rFonts w:hAnsi="宋体" w:cs="Arial" w:hint="eastAsia"/>
                <w:sz w:val="24"/>
                <w:szCs w:val="24"/>
              </w:rPr>
              <w:t>【全国公共资源交易平台（河南省•许昌市）】上发出</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2.1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Ansi="宋体" w:cs="TimesNewRomanPSMT" w:hint="eastAsia"/>
                <w:sz w:val="24"/>
                <w:szCs w:val="24"/>
              </w:rPr>
              <w:t>.1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偏差</w:t>
            </w:r>
          </w:p>
        </w:tc>
        <w:tc>
          <w:tcPr>
            <w:tcW w:w="6470" w:type="dxa"/>
            <w:vAlign w:val="center"/>
          </w:tcPr>
          <w:p w:rsidR="001D1D2D" w:rsidRDefault="009E74A3">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构成招标文件的其他材料</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仿宋_GB2312" w:hint="eastAsia"/>
                <w:sz w:val="24"/>
                <w:szCs w:val="24"/>
              </w:rPr>
              <w:t>经备案的招标文件的补充和修改文件（如有）。</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2.1.1</w:t>
            </w:r>
          </w:p>
        </w:tc>
        <w:tc>
          <w:tcPr>
            <w:tcW w:w="2296" w:type="dxa"/>
            <w:gridSpan w:val="2"/>
            <w:vAlign w:val="center"/>
          </w:tcPr>
          <w:p w:rsidR="001D1D2D" w:rsidRDefault="009E74A3">
            <w:pPr>
              <w:autoSpaceDE w:val="0"/>
              <w:autoSpaceDN w:val="0"/>
              <w:adjustRightInd w:val="0"/>
              <w:spacing w:line="276" w:lineRule="auto"/>
              <w:jc w:val="center"/>
              <w:rPr>
                <w:rFonts w:hAnsi="宋体" w:cs="仿宋_GB2312"/>
                <w:sz w:val="24"/>
              </w:rPr>
            </w:pPr>
            <w:r>
              <w:rPr>
                <w:rFonts w:hAnsi="宋体" w:cs="仿宋_GB2312" w:hint="eastAsia"/>
                <w:sz w:val="24"/>
              </w:rPr>
              <w:t>招标文件的下载</w:t>
            </w:r>
          </w:p>
        </w:tc>
        <w:tc>
          <w:tcPr>
            <w:tcW w:w="6470" w:type="dxa"/>
            <w:vAlign w:val="center"/>
          </w:tcPr>
          <w:p w:rsidR="001D1D2D" w:rsidRDefault="009E74A3">
            <w:pPr>
              <w:autoSpaceDE w:val="0"/>
              <w:autoSpaceDN w:val="0"/>
              <w:adjustRightInd w:val="0"/>
              <w:spacing w:line="276" w:lineRule="auto"/>
              <w:rPr>
                <w:rFonts w:hAnsi="宋体" w:cs="仿宋_GB2312"/>
                <w:sz w:val="24"/>
              </w:rPr>
            </w:pPr>
            <w:r>
              <w:rPr>
                <w:rFonts w:hAnsi="宋体" w:cs="仿宋_GB2312" w:hint="eastAsia"/>
                <w:sz w:val="24"/>
              </w:rPr>
              <w:t>招标文件的获取：投标人于投标文件递交截止时间前均可登录【全国公共资源交易平台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http://www.xczbtb.com/</w:t>
            </w:r>
            <w:r>
              <w:rPr>
                <w:rFonts w:hAnsi="宋体" w:cs="仿宋_GB2312" w:hint="eastAsia"/>
                <w:sz w:val="24"/>
              </w:rPr>
              <w:t>），通过“投标人</w:t>
            </w:r>
            <w:r>
              <w:rPr>
                <w:rFonts w:hAnsi="宋体" w:cs="仿宋_GB2312"/>
                <w:sz w:val="24"/>
              </w:rPr>
              <w:t>/</w:t>
            </w:r>
            <w:r>
              <w:rPr>
                <w:rFonts w:hAnsi="宋体" w:cs="仿宋_GB2312" w:hint="eastAsia"/>
                <w:sz w:val="24"/>
              </w:rPr>
              <w:t xml:space="preserve">供应商登录”后自行下载。 </w:t>
            </w:r>
          </w:p>
        </w:tc>
      </w:tr>
      <w:tr w:rsidR="001D1D2D">
        <w:trPr>
          <w:trHeight w:val="836"/>
          <w:jc w:val="center"/>
        </w:trPr>
        <w:tc>
          <w:tcPr>
            <w:tcW w:w="1074" w:type="dxa"/>
            <w:vMerge w:val="restart"/>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gridSpan w:val="2"/>
            <w:vMerge w:val="restart"/>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投标人要求澄清招标文件</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仿宋_GB2312" w:hint="eastAsia"/>
                <w:sz w:val="24"/>
              </w:rPr>
              <w:t>时间：潜在投标人或者其他利害关系人对招标文件有异议的，应当在投标截止时间10日前提出。</w:t>
            </w:r>
          </w:p>
        </w:tc>
      </w:tr>
      <w:tr w:rsidR="001D1D2D">
        <w:trPr>
          <w:trHeight w:val="750"/>
          <w:jc w:val="center"/>
        </w:trPr>
        <w:tc>
          <w:tcPr>
            <w:tcW w:w="1074" w:type="dxa"/>
            <w:vMerge/>
            <w:vAlign w:val="center"/>
          </w:tcPr>
          <w:p w:rsidR="001D1D2D" w:rsidRDefault="001D1D2D">
            <w:pPr>
              <w:autoSpaceDE w:val="0"/>
              <w:autoSpaceDN w:val="0"/>
              <w:adjustRightInd w:val="0"/>
              <w:spacing w:line="276" w:lineRule="auto"/>
              <w:jc w:val="center"/>
              <w:rPr>
                <w:rFonts w:hAnsi="宋体" w:cs="TimesNewRomanPSMT"/>
                <w:sz w:val="24"/>
                <w:szCs w:val="24"/>
              </w:rPr>
            </w:pPr>
          </w:p>
        </w:tc>
        <w:tc>
          <w:tcPr>
            <w:tcW w:w="2296" w:type="dxa"/>
            <w:gridSpan w:val="2"/>
            <w:vMerge/>
            <w:vAlign w:val="center"/>
          </w:tcPr>
          <w:p w:rsidR="001D1D2D" w:rsidRDefault="001D1D2D">
            <w:pPr>
              <w:autoSpaceDE w:val="0"/>
              <w:autoSpaceDN w:val="0"/>
              <w:adjustRightInd w:val="0"/>
              <w:spacing w:line="276" w:lineRule="auto"/>
              <w:jc w:val="center"/>
              <w:rPr>
                <w:rFonts w:hAnsi="宋体" w:cs="仿宋_GB2312"/>
                <w:sz w:val="24"/>
                <w:szCs w:val="24"/>
              </w:rPr>
            </w:pPr>
          </w:p>
        </w:tc>
        <w:tc>
          <w:tcPr>
            <w:tcW w:w="6470" w:type="dxa"/>
          </w:tcPr>
          <w:p w:rsidR="001D1D2D" w:rsidRDefault="009E74A3">
            <w:pPr>
              <w:autoSpaceDE w:val="0"/>
              <w:autoSpaceDN w:val="0"/>
              <w:adjustRightInd w:val="0"/>
              <w:spacing w:line="276" w:lineRule="auto"/>
              <w:jc w:val="left"/>
              <w:rPr>
                <w:rFonts w:hAnsi="宋体" w:cs="仿宋_GB2312"/>
                <w:sz w:val="24"/>
              </w:rPr>
            </w:pPr>
            <w:r>
              <w:rPr>
                <w:rFonts w:hAnsi="宋体" w:cs="仿宋_GB2312" w:hint="eastAsia"/>
                <w:sz w:val="24"/>
              </w:rPr>
              <w:t>形式：</w:t>
            </w:r>
            <w:r>
              <w:rPr>
                <w:rFonts w:ascii="新宋体" w:eastAsia="新宋体" w:hAnsi="新宋体" w:hint="eastAsia"/>
                <w:sz w:val="24"/>
                <w:szCs w:val="24"/>
              </w:rPr>
              <w:t>在</w:t>
            </w:r>
            <w:r>
              <w:rPr>
                <w:rFonts w:hAnsi="宋体" w:cs="Arial" w:hint="eastAsia"/>
                <w:sz w:val="24"/>
                <w:szCs w:val="24"/>
              </w:rPr>
              <w:t>【全国公共资源交易平台（河南省•许昌市）】上提出。</w:t>
            </w:r>
          </w:p>
        </w:tc>
      </w:tr>
      <w:tr w:rsidR="001D1D2D">
        <w:trPr>
          <w:trHeight w:val="750"/>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2.2.2</w:t>
            </w:r>
          </w:p>
        </w:tc>
        <w:tc>
          <w:tcPr>
            <w:tcW w:w="2296" w:type="dxa"/>
            <w:gridSpan w:val="2"/>
            <w:vAlign w:val="center"/>
          </w:tcPr>
          <w:p w:rsidR="001D1D2D" w:rsidRDefault="009E74A3">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Ansi="宋体" w:cs="仿宋_GB2312" w:hint="eastAsia"/>
                <w:sz w:val="24"/>
                <w:szCs w:val="24"/>
              </w:rPr>
              <w:t>回复</w:t>
            </w:r>
            <w:r>
              <w:rPr>
                <w:rFonts w:hAnsi="宋体" w:cs="仿宋_GB2312"/>
                <w:sz w:val="24"/>
                <w:szCs w:val="24"/>
              </w:rPr>
              <w:t>发出的形式</w:t>
            </w:r>
          </w:p>
        </w:tc>
        <w:tc>
          <w:tcPr>
            <w:tcW w:w="6470" w:type="dxa"/>
          </w:tcPr>
          <w:p w:rsidR="001D1D2D" w:rsidRDefault="009E74A3">
            <w:pPr>
              <w:autoSpaceDE w:val="0"/>
              <w:autoSpaceDN w:val="0"/>
              <w:adjustRightInd w:val="0"/>
              <w:spacing w:line="276" w:lineRule="auto"/>
              <w:jc w:val="left"/>
              <w:rPr>
                <w:rFonts w:hAnsi="宋体" w:cs="仿宋_GB2312"/>
                <w:sz w:val="24"/>
              </w:rPr>
            </w:pPr>
            <w:r>
              <w:rPr>
                <w:rFonts w:hAnsi="宋体" w:cs="仿宋_GB2312" w:hint="eastAsia"/>
                <w:sz w:val="24"/>
              </w:rPr>
              <w:t>招标人应当自收到异议之日起3日内</w:t>
            </w:r>
            <w:r>
              <w:rPr>
                <w:rFonts w:ascii="新宋体" w:eastAsia="新宋体" w:hAnsi="新宋体" w:hint="eastAsia"/>
                <w:sz w:val="24"/>
                <w:szCs w:val="24"/>
              </w:rPr>
              <w:t>在</w:t>
            </w:r>
            <w:r>
              <w:rPr>
                <w:rFonts w:hAnsi="宋体" w:cs="Arial" w:hint="eastAsia"/>
                <w:sz w:val="24"/>
                <w:szCs w:val="24"/>
              </w:rPr>
              <w:t>【全国公共资源交易平台（河南省•许昌市）】上</w:t>
            </w:r>
            <w:r>
              <w:rPr>
                <w:rFonts w:hAnsi="宋体" w:cs="仿宋_GB2312" w:hint="eastAsia"/>
                <w:sz w:val="24"/>
              </w:rPr>
              <w:t>作出答复。</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投标人确认收到招标文件澄清</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2.3.1</w:t>
            </w:r>
          </w:p>
        </w:tc>
        <w:tc>
          <w:tcPr>
            <w:tcW w:w="2296" w:type="dxa"/>
            <w:gridSpan w:val="2"/>
          </w:tcPr>
          <w:p w:rsidR="001D1D2D" w:rsidRDefault="009E74A3">
            <w:pPr>
              <w:pStyle w:val="TableParagraph"/>
              <w:spacing w:before="107"/>
              <w:ind w:left="144" w:right="144"/>
              <w:jc w:val="center"/>
              <w:rPr>
                <w:sz w:val="21"/>
                <w:lang w:eastAsia="zh-CN"/>
              </w:rPr>
            </w:pPr>
            <w:r>
              <w:rPr>
                <w:sz w:val="21"/>
                <w:lang w:eastAsia="zh-CN"/>
              </w:rPr>
              <w:t>招标文件修改发出的形式</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ascii="新宋体" w:eastAsia="新宋体" w:hAnsi="新宋体" w:hint="eastAsia"/>
                <w:sz w:val="24"/>
                <w:szCs w:val="24"/>
              </w:rPr>
              <w:t>在</w:t>
            </w:r>
            <w:r>
              <w:rPr>
                <w:rFonts w:hAnsi="宋体" w:cs="Arial" w:hint="eastAsia"/>
                <w:sz w:val="24"/>
                <w:szCs w:val="24"/>
              </w:rPr>
              <w:t>【全国公共资源交易平台（河南省•许昌市）】上发出</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Ansi="宋体" w:cs="TimesNewRomanPSMT" w:hint="eastAsia"/>
                <w:sz w:val="24"/>
                <w:szCs w:val="24"/>
              </w:rPr>
              <w:t>2</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投标人确认收到招标文件修改</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构成投标文件的其他材料</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gridSpan w:val="2"/>
          </w:tcPr>
          <w:p w:rsidR="001D1D2D" w:rsidRDefault="009E74A3">
            <w:pPr>
              <w:pStyle w:val="TableParagraph"/>
              <w:spacing w:before="107"/>
              <w:ind w:left="143" w:right="144"/>
              <w:jc w:val="center"/>
              <w:rPr>
                <w:sz w:val="21"/>
              </w:rPr>
            </w:pPr>
            <w:r>
              <w:rPr>
                <w:sz w:val="24"/>
                <w:szCs w:val="24"/>
              </w:rPr>
              <w:t>报价方式</w:t>
            </w:r>
          </w:p>
        </w:tc>
        <w:tc>
          <w:tcPr>
            <w:tcW w:w="6470" w:type="dxa"/>
          </w:tcPr>
          <w:p w:rsidR="001D1D2D" w:rsidRDefault="009E74A3">
            <w:pPr>
              <w:autoSpaceDE w:val="0"/>
              <w:autoSpaceDN w:val="0"/>
              <w:adjustRightInd w:val="0"/>
              <w:spacing w:line="276" w:lineRule="auto"/>
              <w:jc w:val="left"/>
              <w:rPr>
                <w:rFonts w:hAnsi="宋体" w:cs="黑体"/>
                <w:sz w:val="24"/>
                <w:szCs w:val="24"/>
              </w:rPr>
            </w:pPr>
            <w:r>
              <w:rPr>
                <w:rFonts w:hAnsi="宋体" w:cs="黑体" w:hint="eastAsia"/>
                <w:sz w:val="24"/>
                <w:szCs w:val="24"/>
              </w:rPr>
              <w:t>一次报价</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gridSpan w:val="2"/>
            <w:vAlign w:val="center"/>
          </w:tcPr>
          <w:p w:rsidR="001D1D2D" w:rsidRDefault="009E74A3">
            <w:pPr>
              <w:pStyle w:val="TableParagraph"/>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rsidR="001D1D2D" w:rsidRDefault="009E74A3">
            <w:pPr>
              <w:pStyle w:val="TableParagraph"/>
              <w:spacing w:before="73"/>
              <w:ind w:left="103" w:right="102"/>
              <w:rPr>
                <w:rFonts w:cs="TimesNewRomanPSMT"/>
                <w:sz w:val="24"/>
                <w:szCs w:val="24"/>
                <w:lang w:eastAsia="zh-CN"/>
              </w:rPr>
            </w:pPr>
            <w:r>
              <w:rPr>
                <w:rFonts w:hint="eastAsia"/>
                <w:sz w:val="24"/>
                <w:szCs w:val="24"/>
                <w:lang w:eastAsia="zh-CN"/>
              </w:rPr>
              <w:t>有，最高投标限价：</w:t>
            </w:r>
            <w:r>
              <w:rPr>
                <w:rFonts w:hint="eastAsia"/>
                <w:color w:val="0000FF"/>
                <w:sz w:val="24"/>
                <w:szCs w:val="24"/>
                <w:lang w:eastAsia="zh-CN"/>
              </w:rPr>
              <w:t>181805.13元。</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gridSpan w:val="2"/>
          </w:tcPr>
          <w:p w:rsidR="001D1D2D" w:rsidRDefault="009E74A3">
            <w:pPr>
              <w:pStyle w:val="TableParagraph"/>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rsidR="001D1D2D" w:rsidRDefault="009E74A3">
            <w:pPr>
              <w:pStyle w:val="TableParagraph"/>
              <w:spacing w:before="73"/>
              <w:ind w:left="103" w:right="102"/>
              <w:rPr>
                <w:rFonts w:cs="TimesNewRomanPSMT"/>
                <w:sz w:val="24"/>
                <w:szCs w:val="24"/>
                <w:lang w:eastAsia="zh-CN"/>
              </w:rPr>
            </w:pPr>
            <w:r>
              <w:rPr>
                <w:rFonts w:hint="eastAsia"/>
                <w:kern w:val="1"/>
                <w:sz w:val="24"/>
                <w:szCs w:val="24"/>
                <w:lang w:eastAsia="zh-CN"/>
              </w:rPr>
              <w:t>投标报价包括完成本项目招标范围内各项工作的费用、利润、税金及风险等。</w:t>
            </w:r>
          </w:p>
        </w:tc>
      </w:tr>
      <w:tr w:rsidR="001D1D2D">
        <w:trPr>
          <w:trHeight w:val="495"/>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投标有效期</w:t>
            </w:r>
          </w:p>
        </w:tc>
        <w:tc>
          <w:tcPr>
            <w:tcW w:w="6470" w:type="dxa"/>
          </w:tcPr>
          <w:p w:rsidR="001D1D2D" w:rsidRDefault="009E74A3">
            <w:pPr>
              <w:autoSpaceDE w:val="0"/>
              <w:autoSpaceDN w:val="0"/>
              <w:adjustRightInd w:val="0"/>
              <w:spacing w:line="276" w:lineRule="auto"/>
              <w:jc w:val="left"/>
              <w:rPr>
                <w:rFonts w:hAnsi="宋体" w:cs="黑体"/>
                <w:sz w:val="24"/>
                <w:szCs w:val="24"/>
              </w:rPr>
            </w:pPr>
            <w:r>
              <w:rPr>
                <w:rFonts w:hAnsi="宋体" w:cs="仿宋_GB2312" w:hint="eastAsia"/>
                <w:b/>
                <w:sz w:val="24"/>
              </w:rPr>
              <w:t>自投标截止时间起60日历天，投标人应当在投标有效期内办理招投标相关事宜。</w:t>
            </w:r>
          </w:p>
        </w:tc>
      </w:tr>
      <w:tr w:rsidR="001D1D2D">
        <w:trPr>
          <w:trHeight w:val="620"/>
          <w:jc w:val="center"/>
        </w:trPr>
        <w:tc>
          <w:tcPr>
            <w:tcW w:w="1074" w:type="dxa"/>
            <w:vAlign w:val="center"/>
          </w:tcPr>
          <w:p w:rsidR="001D1D2D" w:rsidRDefault="009E74A3">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投标保证金</w:t>
            </w:r>
          </w:p>
        </w:tc>
        <w:tc>
          <w:tcPr>
            <w:tcW w:w="6470" w:type="dxa"/>
          </w:tcPr>
          <w:p w:rsidR="001D1D2D" w:rsidRDefault="009E74A3">
            <w:pPr>
              <w:spacing w:line="276" w:lineRule="auto"/>
              <w:ind w:firstLineChars="196" w:firstLine="472"/>
              <w:rPr>
                <w:rFonts w:hAnsi="宋体" w:cs="仿宋_GB2312"/>
                <w:b/>
                <w:sz w:val="24"/>
                <w:szCs w:val="24"/>
              </w:rPr>
            </w:pPr>
            <w:r>
              <w:rPr>
                <w:rFonts w:hAnsi="宋体" w:cs="仿宋_GB2312" w:hint="eastAsia"/>
                <w:b/>
                <w:sz w:val="24"/>
                <w:szCs w:val="24"/>
              </w:rPr>
              <w:t>1、投标保证金的递交方式：基本户转账。</w:t>
            </w:r>
          </w:p>
          <w:p w:rsidR="001D1D2D" w:rsidRDefault="009E74A3">
            <w:pPr>
              <w:spacing w:line="276" w:lineRule="auto"/>
              <w:ind w:firstLineChars="196" w:firstLine="472"/>
              <w:rPr>
                <w:rFonts w:hAnsi="宋体" w:cs="仿宋_GB2312"/>
                <w:b/>
                <w:sz w:val="24"/>
                <w:szCs w:val="24"/>
              </w:rPr>
            </w:pPr>
            <w:r>
              <w:rPr>
                <w:rFonts w:hAnsi="宋体" w:cs="仿宋_GB2312" w:hint="eastAsia"/>
                <w:b/>
                <w:sz w:val="24"/>
                <w:szCs w:val="24"/>
              </w:rPr>
              <w:t xml:space="preserve">2、递交截止时间：同投标截止时间。 　　　</w:t>
            </w:r>
          </w:p>
          <w:p w:rsidR="001D1D2D" w:rsidRDefault="009E74A3">
            <w:pPr>
              <w:spacing w:line="276" w:lineRule="auto"/>
              <w:ind w:firstLineChars="196" w:firstLine="472"/>
              <w:rPr>
                <w:rFonts w:hAnsi="宋体" w:cs="仿宋_GB2312"/>
                <w:b/>
                <w:color w:val="FF0000"/>
                <w:sz w:val="24"/>
                <w:szCs w:val="24"/>
              </w:rPr>
            </w:pPr>
            <w:r>
              <w:rPr>
                <w:rFonts w:hAnsi="宋体" w:cs="仿宋_GB2312" w:hint="eastAsia"/>
                <w:b/>
                <w:sz w:val="24"/>
                <w:szCs w:val="24"/>
              </w:rPr>
              <w:t>金额：叁仟伍佰元整（￥3500.00元）</w:t>
            </w:r>
          </w:p>
          <w:p w:rsidR="001D1D2D" w:rsidRDefault="009E74A3">
            <w:pPr>
              <w:spacing w:line="276" w:lineRule="auto"/>
              <w:ind w:firstLineChars="196" w:firstLine="472"/>
              <w:rPr>
                <w:rFonts w:hAnsi="宋体" w:cs="仿宋_GB2312"/>
                <w:b/>
                <w:sz w:val="24"/>
                <w:szCs w:val="24"/>
              </w:rPr>
            </w:pPr>
            <w:r>
              <w:rPr>
                <w:rFonts w:hAnsi="宋体" w:cs="仿宋_GB2312" w:hint="eastAsia"/>
                <w:b/>
                <w:sz w:val="24"/>
                <w:szCs w:val="24"/>
              </w:rPr>
              <w:t>3、银行转账、银行电汇（均需从投标人的基本账户汇出），不接受以现金方式缴纳的投标保证金。凡以现金方式缴纳投标保证金而影响其投标结果的，由投标人自行负责。</w:t>
            </w:r>
          </w:p>
          <w:p w:rsidR="001D1D2D" w:rsidRDefault="009E74A3">
            <w:pPr>
              <w:spacing w:line="276" w:lineRule="auto"/>
              <w:ind w:firstLineChars="196" w:firstLine="472"/>
              <w:rPr>
                <w:rFonts w:hAnsi="宋体" w:cs="仿宋_GB2312"/>
                <w:b/>
                <w:sz w:val="24"/>
                <w:szCs w:val="24"/>
              </w:rPr>
            </w:pPr>
            <w:r>
              <w:rPr>
                <w:rFonts w:hAnsi="宋体" w:cs="仿宋_GB2312" w:hint="eastAsia"/>
                <w:b/>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1D1D2D" w:rsidRDefault="009E74A3">
            <w:pPr>
              <w:spacing w:line="276" w:lineRule="auto"/>
              <w:ind w:firstLineChars="196" w:firstLine="472"/>
              <w:rPr>
                <w:rFonts w:hAnsi="宋体" w:cs="仿宋_GB2312"/>
                <w:b/>
                <w:sz w:val="24"/>
                <w:szCs w:val="24"/>
              </w:rPr>
            </w:pPr>
            <w:r>
              <w:rPr>
                <w:rFonts w:hAnsi="宋体" w:cs="仿宋_GB2312" w:hint="eastAsia"/>
                <w:b/>
                <w:sz w:val="24"/>
                <w:szCs w:val="24"/>
              </w:rPr>
              <w:t>4.基本户备案：自文件发布之日起，投标人需进行基本户备案；已备案的基本户，其开户银行及账户发生变化的，须在投标保证金缴纳前办理变更手续。</w:t>
            </w:r>
          </w:p>
          <w:p w:rsidR="001D1D2D" w:rsidRDefault="009E74A3">
            <w:pPr>
              <w:spacing w:line="276" w:lineRule="auto"/>
              <w:ind w:firstLineChars="196" w:firstLine="472"/>
              <w:rPr>
                <w:rFonts w:hAnsi="宋体" w:cs="仿宋_GB2312"/>
                <w:b/>
                <w:sz w:val="24"/>
                <w:szCs w:val="24"/>
              </w:rPr>
            </w:pPr>
            <w:r>
              <w:rPr>
                <w:rFonts w:hAnsi="宋体" w:cs="仿宋_GB2312" w:hint="eastAsia"/>
                <w:b/>
                <w:sz w:val="24"/>
                <w:szCs w:val="24"/>
              </w:rPr>
              <w:t>5.其他事项详见本招标文件投标人须知。</w:t>
            </w:r>
          </w:p>
          <w:p w:rsidR="001D1D2D" w:rsidRDefault="009E74A3">
            <w:pPr>
              <w:spacing w:line="276" w:lineRule="auto"/>
              <w:ind w:firstLineChars="196" w:firstLine="472"/>
              <w:rPr>
                <w:rFonts w:hAnsi="宋体" w:cs="仿宋_GB2312"/>
                <w:b/>
                <w:sz w:val="24"/>
                <w:szCs w:val="24"/>
              </w:rPr>
            </w:pPr>
            <w:r>
              <w:rPr>
                <w:rFonts w:hAnsi="宋体" w:cs="仿宋_GB2312" w:hint="eastAsia"/>
                <w:b/>
                <w:sz w:val="24"/>
                <w:szCs w:val="24"/>
              </w:rPr>
              <w:t>保证金缴纳绑定问题咨询电话:0374-2961598</w:t>
            </w:r>
          </w:p>
        </w:tc>
      </w:tr>
      <w:tr w:rsidR="001D1D2D">
        <w:trPr>
          <w:trHeight w:val="746"/>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rPr>
            </w:pPr>
            <w:r>
              <w:rPr>
                <w:rFonts w:hAnsi="宋体" w:cs="TimesNewRomanPSMT" w:hint="eastAsia"/>
                <w:sz w:val="24"/>
              </w:rPr>
              <w:t>3.5</w:t>
            </w:r>
          </w:p>
        </w:tc>
        <w:tc>
          <w:tcPr>
            <w:tcW w:w="2296" w:type="dxa"/>
            <w:gridSpan w:val="2"/>
            <w:vAlign w:val="center"/>
          </w:tcPr>
          <w:p w:rsidR="001D1D2D" w:rsidRDefault="009E74A3">
            <w:pPr>
              <w:pStyle w:val="TableParagraph"/>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rsidR="001D1D2D" w:rsidRDefault="00B31D23">
            <w:pPr>
              <w:pStyle w:val="TableParagraph"/>
              <w:spacing w:before="75"/>
              <w:ind w:left="103" w:right="3278"/>
              <w:rPr>
                <w:rFonts w:cs="仿宋_GB2312"/>
                <w:sz w:val="24"/>
                <w:szCs w:val="24"/>
                <w:lang w:eastAsia="zh-CN"/>
              </w:rPr>
            </w:pPr>
            <w:r>
              <w:rPr>
                <w:rFonts w:cs="仿宋_GB2312"/>
                <w:sz w:val="24"/>
                <w:szCs w:val="24"/>
                <w:lang w:eastAsia="zh-CN"/>
              </w:rPr>
              <w:fldChar w:fldCharType="begin"/>
            </w:r>
            <w:r w:rsidR="009E74A3">
              <w:rPr>
                <w:rFonts w:cs="仿宋_GB2312"/>
                <w:sz w:val="24"/>
                <w:szCs w:val="24"/>
                <w:lang w:eastAsia="zh-CN"/>
              </w:rPr>
              <w:instrText xml:space="preserve"> </w:instrText>
            </w:r>
            <w:r w:rsidR="009E74A3">
              <w:rPr>
                <w:rFonts w:cs="仿宋_GB2312" w:hint="eastAsia"/>
                <w:sz w:val="24"/>
                <w:szCs w:val="24"/>
                <w:lang w:eastAsia="zh-CN"/>
              </w:rPr>
              <w:instrText>eq \o\ac(□,</w:instrText>
            </w:r>
            <w:r w:rsidR="009E74A3">
              <w:rPr>
                <w:rFonts w:cs="仿宋_GB2312" w:hint="eastAsia"/>
                <w:position w:val="2"/>
                <w:sz w:val="16"/>
                <w:szCs w:val="24"/>
                <w:lang w:eastAsia="zh-CN"/>
              </w:rPr>
              <w:instrText>√</w:instrText>
            </w:r>
            <w:r w:rsidR="009E74A3">
              <w:rPr>
                <w:rFonts w:cs="仿宋_GB2312" w:hint="eastAsia"/>
                <w:sz w:val="24"/>
                <w:szCs w:val="24"/>
                <w:lang w:eastAsia="zh-CN"/>
              </w:rPr>
              <w:instrText>)</w:instrText>
            </w:r>
            <w:r>
              <w:rPr>
                <w:rFonts w:cs="仿宋_GB2312"/>
                <w:sz w:val="24"/>
                <w:szCs w:val="24"/>
                <w:lang w:eastAsia="zh-CN"/>
              </w:rPr>
              <w:fldChar w:fldCharType="end"/>
            </w:r>
            <w:r w:rsidR="009E74A3">
              <w:rPr>
                <w:rFonts w:cs="仿宋_GB2312"/>
                <w:sz w:val="24"/>
                <w:szCs w:val="24"/>
                <w:lang w:eastAsia="zh-CN"/>
              </w:rPr>
              <w:t>无</w:t>
            </w:r>
          </w:p>
          <w:p w:rsidR="001D1D2D" w:rsidRDefault="009E74A3">
            <w:pPr>
              <w:pStyle w:val="TableParagraph"/>
              <w:spacing w:before="30"/>
              <w:ind w:left="103" w:right="102"/>
              <w:rPr>
                <w:rFonts w:cs="仿宋_GB2312"/>
                <w:sz w:val="24"/>
                <w:szCs w:val="24"/>
                <w:lang w:eastAsia="zh-CN"/>
              </w:rPr>
            </w:pPr>
            <w:r>
              <w:rPr>
                <w:rFonts w:cs="仿宋_GB2312"/>
                <w:sz w:val="24"/>
                <w:szCs w:val="24"/>
                <w:lang w:eastAsia="zh-CN"/>
              </w:rPr>
              <w:t>□有，具体要求：</w:t>
            </w:r>
          </w:p>
        </w:tc>
      </w:tr>
      <w:tr w:rsidR="001D1D2D">
        <w:trPr>
          <w:trHeight w:val="922"/>
          <w:jc w:val="center"/>
        </w:trPr>
        <w:tc>
          <w:tcPr>
            <w:tcW w:w="1074" w:type="dxa"/>
            <w:vAlign w:val="center"/>
          </w:tcPr>
          <w:p w:rsidR="001D1D2D" w:rsidRDefault="009E74A3">
            <w:pPr>
              <w:spacing w:line="276" w:lineRule="auto"/>
              <w:jc w:val="center"/>
              <w:rPr>
                <w:rFonts w:ascii="新宋体" w:eastAsia="新宋体" w:hAnsi="新宋体"/>
                <w:sz w:val="24"/>
                <w:szCs w:val="24"/>
              </w:rPr>
            </w:pPr>
            <w:r>
              <w:rPr>
                <w:rFonts w:ascii="新宋体" w:eastAsia="新宋体" w:hAnsi="新宋体" w:hint="eastAsia"/>
                <w:sz w:val="24"/>
                <w:szCs w:val="24"/>
              </w:rPr>
              <w:lastRenderedPageBreak/>
              <w:t>3.5.2</w:t>
            </w:r>
          </w:p>
        </w:tc>
        <w:tc>
          <w:tcPr>
            <w:tcW w:w="2296" w:type="dxa"/>
            <w:gridSpan w:val="2"/>
            <w:vAlign w:val="center"/>
          </w:tcPr>
          <w:p w:rsidR="001D1D2D" w:rsidRDefault="009E74A3">
            <w:pPr>
              <w:spacing w:line="276" w:lineRule="auto"/>
              <w:jc w:val="center"/>
              <w:rPr>
                <w:rFonts w:ascii="新宋体" w:eastAsia="新宋体" w:hAnsi="新宋体"/>
                <w:sz w:val="24"/>
                <w:szCs w:val="24"/>
              </w:rPr>
            </w:pPr>
            <w:r>
              <w:rPr>
                <w:rFonts w:ascii="新宋体" w:eastAsia="新宋体" w:hAnsi="新宋体" w:hint="eastAsia"/>
                <w:sz w:val="24"/>
                <w:szCs w:val="24"/>
              </w:rPr>
              <w:t>近年财务状况的年份要求</w:t>
            </w:r>
          </w:p>
        </w:tc>
        <w:tc>
          <w:tcPr>
            <w:tcW w:w="6470" w:type="dxa"/>
            <w:vAlign w:val="center"/>
          </w:tcPr>
          <w:p w:rsidR="001D1D2D" w:rsidRDefault="009E74A3">
            <w:pPr>
              <w:autoSpaceDE w:val="0"/>
              <w:autoSpaceDN w:val="0"/>
              <w:adjustRightInd w:val="0"/>
              <w:spacing w:line="276" w:lineRule="auto"/>
              <w:rPr>
                <w:rFonts w:ascii="新宋体" w:eastAsia="新宋体" w:hAnsi="新宋体" w:cs="TimesNewRomanPSMT"/>
                <w:sz w:val="24"/>
                <w:szCs w:val="24"/>
              </w:rPr>
            </w:pPr>
            <w:r>
              <w:rPr>
                <w:rFonts w:ascii="新宋体" w:eastAsia="新宋体" w:hAnsi="新宋体" w:cs="TimesNewRomanPSMT" w:hint="eastAsia"/>
                <w:sz w:val="24"/>
                <w:szCs w:val="24"/>
              </w:rPr>
              <w:t>近年，指2016年、2017年、2018年。（若公司成立未满三年，需提供从成立至今的年度财务状况）</w:t>
            </w:r>
          </w:p>
        </w:tc>
      </w:tr>
      <w:tr w:rsidR="001D1D2D">
        <w:trPr>
          <w:trHeight w:val="616"/>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3.5.3</w:t>
            </w:r>
          </w:p>
        </w:tc>
        <w:tc>
          <w:tcPr>
            <w:tcW w:w="2296" w:type="dxa"/>
            <w:gridSpan w:val="2"/>
            <w:vAlign w:val="center"/>
          </w:tcPr>
          <w:p w:rsidR="001D1D2D" w:rsidRDefault="009E74A3">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近年完成的类似项目</w:t>
            </w:r>
          </w:p>
        </w:tc>
        <w:tc>
          <w:tcPr>
            <w:tcW w:w="6470" w:type="dxa"/>
            <w:vAlign w:val="center"/>
          </w:tcPr>
          <w:p w:rsidR="001D1D2D" w:rsidRDefault="009E74A3">
            <w:pPr>
              <w:autoSpaceDE w:val="0"/>
              <w:autoSpaceDN w:val="0"/>
              <w:adjustRightInd w:val="0"/>
              <w:spacing w:line="276" w:lineRule="auto"/>
              <w:rPr>
                <w:rFonts w:hAnsi="宋体" w:cs="TimesNewRomanPSMT"/>
                <w:sz w:val="24"/>
                <w:szCs w:val="24"/>
              </w:rPr>
            </w:pPr>
            <w:r>
              <w:rPr>
                <w:rFonts w:hAnsi="宋体" w:cs="TimesNewRomanPSMT" w:hint="eastAsia"/>
                <w:sz w:val="24"/>
                <w:szCs w:val="24"/>
              </w:rPr>
              <w:t>近年，指2016年1月1日至今</w:t>
            </w:r>
            <w:r>
              <w:rPr>
                <w:rFonts w:hAnsi="宋体" w:cs="TimesNewRomanPSMT" w:hint="eastAsia"/>
                <w:sz w:val="24"/>
              </w:rPr>
              <w:t>，以合同签订时间为准。</w:t>
            </w:r>
          </w:p>
        </w:tc>
      </w:tr>
      <w:tr w:rsidR="001D1D2D">
        <w:trPr>
          <w:trHeight w:val="461"/>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rPr>
            </w:pPr>
            <w:r>
              <w:rPr>
                <w:rFonts w:hAnsi="宋体" w:cs="TimesNewRomanPSMT" w:hint="eastAsia"/>
                <w:sz w:val="24"/>
              </w:rPr>
              <w:t>3.5.5</w:t>
            </w:r>
          </w:p>
        </w:tc>
        <w:tc>
          <w:tcPr>
            <w:tcW w:w="2296" w:type="dxa"/>
            <w:gridSpan w:val="2"/>
            <w:vAlign w:val="center"/>
          </w:tcPr>
          <w:p w:rsidR="001D1D2D" w:rsidRDefault="009E74A3">
            <w:pPr>
              <w:autoSpaceDE w:val="0"/>
              <w:autoSpaceDN w:val="0"/>
              <w:adjustRightInd w:val="0"/>
              <w:spacing w:line="276" w:lineRule="auto"/>
              <w:jc w:val="center"/>
              <w:rPr>
                <w:rFonts w:hAnsi="宋体" w:cs="仿宋_GB2312"/>
                <w:sz w:val="24"/>
              </w:rPr>
            </w:pPr>
            <w:r>
              <w:rPr>
                <w:rFonts w:hAnsi="宋体" w:cs="仿宋_GB2312" w:hint="eastAsia"/>
                <w:sz w:val="24"/>
              </w:rPr>
              <w:t>近年发生的诉讼及仲裁的年份要求</w:t>
            </w:r>
          </w:p>
        </w:tc>
        <w:tc>
          <w:tcPr>
            <w:tcW w:w="6470" w:type="dxa"/>
            <w:vAlign w:val="center"/>
          </w:tcPr>
          <w:p w:rsidR="001D1D2D" w:rsidRDefault="009E74A3">
            <w:pPr>
              <w:autoSpaceDE w:val="0"/>
              <w:autoSpaceDN w:val="0"/>
              <w:adjustRightInd w:val="0"/>
              <w:spacing w:line="276" w:lineRule="auto"/>
              <w:rPr>
                <w:rFonts w:hAnsi="宋体" w:cs="TimesNewRomanPSMT"/>
                <w:sz w:val="24"/>
              </w:rPr>
            </w:pPr>
            <w:r>
              <w:rPr>
                <w:rFonts w:hAnsi="宋体" w:cs="TimesNewRomanPSMT" w:hint="eastAsia"/>
                <w:sz w:val="24"/>
              </w:rPr>
              <w:t>近年，指2016年1月1日至今。</w:t>
            </w:r>
          </w:p>
        </w:tc>
      </w:tr>
      <w:tr w:rsidR="001D1D2D">
        <w:trPr>
          <w:trHeight w:val="868"/>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3.6.1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是否允许递交备选投标方案</w:t>
            </w:r>
          </w:p>
        </w:tc>
        <w:tc>
          <w:tcPr>
            <w:tcW w:w="6470" w:type="dxa"/>
            <w:vAlign w:val="center"/>
          </w:tcPr>
          <w:p w:rsidR="001D1D2D" w:rsidRDefault="009E74A3">
            <w:pPr>
              <w:autoSpaceDE w:val="0"/>
              <w:autoSpaceDN w:val="0"/>
              <w:adjustRightInd w:val="0"/>
              <w:spacing w:line="276" w:lineRule="auto"/>
              <w:rPr>
                <w:rFonts w:hAnsi="宋体" w:cs="仿宋_GB2312"/>
                <w:sz w:val="24"/>
                <w:szCs w:val="24"/>
              </w:rPr>
            </w:pPr>
            <w:r>
              <w:rPr>
                <w:rFonts w:hAnsi="宋体" w:cs="仿宋_GB2312" w:hint="eastAsia"/>
                <w:sz w:val="24"/>
                <w:szCs w:val="24"/>
              </w:rPr>
              <w:t>不允许</w:t>
            </w:r>
          </w:p>
        </w:tc>
      </w:tr>
      <w:tr w:rsidR="001D1D2D">
        <w:trPr>
          <w:trHeight w:val="1797"/>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（1）</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签字或盖章要求</w:t>
            </w:r>
          </w:p>
        </w:tc>
        <w:tc>
          <w:tcPr>
            <w:tcW w:w="6470" w:type="dxa"/>
            <w:vAlign w:val="center"/>
          </w:tcPr>
          <w:p w:rsidR="001D1D2D" w:rsidRDefault="009E74A3">
            <w:pPr>
              <w:autoSpaceDE w:val="0"/>
              <w:autoSpaceDN w:val="0"/>
              <w:adjustRightInd w:val="0"/>
              <w:spacing w:line="276" w:lineRule="auto"/>
              <w:rPr>
                <w:rFonts w:hAnsi="宋体" w:cs="仿宋_GB2312"/>
                <w:sz w:val="24"/>
              </w:rPr>
            </w:pPr>
            <w:r>
              <w:rPr>
                <w:rFonts w:hAnsi="宋体" w:cs="仿宋_GB2312" w:hint="eastAsia"/>
                <w:sz w:val="24"/>
              </w:rPr>
              <w:t>纸质投标文件：正本按招标文件要求签字盖章（无需逐页签字盖章），副本应与正本保持一致（可为正本的复印件）。正本与副本不一致的，以正本为准。</w:t>
            </w:r>
          </w:p>
          <w:p w:rsidR="001D1D2D" w:rsidRDefault="009E74A3">
            <w:pPr>
              <w:autoSpaceDE w:val="0"/>
              <w:autoSpaceDN w:val="0"/>
              <w:adjustRightInd w:val="0"/>
              <w:spacing w:line="276" w:lineRule="auto"/>
              <w:rPr>
                <w:rFonts w:hAnsi="宋体" w:cs="仿宋_GB2312"/>
                <w:sz w:val="24"/>
                <w:szCs w:val="24"/>
              </w:rPr>
            </w:pPr>
            <w:r>
              <w:rPr>
                <w:rFonts w:hAnsi="宋体" w:cs="仿宋_GB2312" w:hint="eastAsia"/>
                <w:sz w:val="24"/>
              </w:rPr>
              <w:t>电子投标文件：按招标文件要求加盖电子印章和法人电子印章。</w:t>
            </w:r>
          </w:p>
        </w:tc>
      </w:tr>
      <w:tr w:rsidR="001D1D2D">
        <w:trPr>
          <w:trHeight w:val="4719"/>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（2）</w:t>
            </w:r>
          </w:p>
        </w:tc>
        <w:tc>
          <w:tcPr>
            <w:tcW w:w="2296" w:type="dxa"/>
            <w:gridSpan w:val="2"/>
            <w:vAlign w:val="center"/>
          </w:tcPr>
          <w:p w:rsidR="001D1D2D" w:rsidRDefault="009E74A3">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rsidR="001D1D2D" w:rsidRDefault="009E74A3">
            <w:pPr>
              <w:spacing w:line="276" w:lineRule="auto"/>
              <w:rPr>
                <w:rFonts w:hAnsi="宋体" w:cs="仿宋_GB2312"/>
                <w:color w:val="000000"/>
                <w:sz w:val="24"/>
                <w:szCs w:val="24"/>
              </w:rPr>
            </w:pPr>
            <w:r>
              <w:rPr>
                <w:rFonts w:hAnsi="宋体" w:cs="仿宋_GB2312" w:hint="eastAsia"/>
                <w:color w:val="000000"/>
                <w:sz w:val="24"/>
                <w:szCs w:val="24"/>
              </w:rPr>
              <w:t>1、电子投标文件</w:t>
            </w:r>
          </w:p>
          <w:p w:rsidR="001D1D2D" w:rsidRDefault="009E74A3">
            <w:pPr>
              <w:spacing w:line="276" w:lineRule="auto"/>
              <w:rPr>
                <w:rFonts w:hAnsi="宋体" w:cs="仿宋_GB2312"/>
                <w:color w:val="000000"/>
                <w:sz w:val="24"/>
                <w:szCs w:val="24"/>
              </w:rPr>
            </w:pPr>
            <w:r>
              <w:rPr>
                <w:rFonts w:hAnsi="宋体" w:cs="仿宋_GB2312" w:hint="eastAsia"/>
                <w:color w:val="000000"/>
                <w:sz w:val="24"/>
                <w:szCs w:val="24"/>
              </w:rPr>
              <w:t>（1）成功上传至【全国公共资源交易平台（河南省·许昌市）】公共资源交易系统电子投标文件1份（文件格式为：XX公司XXX项目编号.file）。</w:t>
            </w:r>
          </w:p>
          <w:p w:rsidR="001D1D2D" w:rsidRDefault="009E74A3">
            <w:pPr>
              <w:spacing w:line="276" w:lineRule="auto"/>
              <w:rPr>
                <w:rFonts w:hAnsi="宋体" w:cs="仿宋_GB2312"/>
                <w:color w:val="000000"/>
                <w:sz w:val="24"/>
                <w:szCs w:val="24"/>
              </w:rPr>
            </w:pPr>
            <w:r>
              <w:rPr>
                <w:rFonts w:hAnsi="宋体" w:cs="仿宋_GB2312" w:hint="eastAsia"/>
                <w:color w:val="000000"/>
                <w:sz w:val="24"/>
                <w:szCs w:val="24"/>
              </w:rPr>
              <w:t>（2）使用电子介质存储的投标文件1份文件格式为：xxx公司XXX（项目编号）.bin）。</w:t>
            </w:r>
          </w:p>
          <w:p w:rsidR="001D1D2D" w:rsidRDefault="009E74A3">
            <w:pPr>
              <w:spacing w:line="276" w:lineRule="auto"/>
              <w:rPr>
                <w:rFonts w:hAnsi="宋体" w:cs="仿宋_GB2312"/>
                <w:color w:val="000000"/>
                <w:sz w:val="24"/>
                <w:szCs w:val="24"/>
              </w:rPr>
            </w:pPr>
            <w:r>
              <w:rPr>
                <w:rFonts w:hAnsi="宋体" w:cs="仿宋_GB2312" w:hint="eastAsia"/>
                <w:color w:val="000000"/>
                <w:sz w:val="24"/>
                <w:szCs w:val="24"/>
              </w:rPr>
              <w:t>2、纸质投标文件</w:t>
            </w:r>
          </w:p>
          <w:p w:rsidR="001D1D2D" w:rsidRDefault="009E74A3">
            <w:pPr>
              <w:spacing w:line="276" w:lineRule="auto"/>
              <w:rPr>
                <w:rFonts w:hAnsi="宋体" w:cs="仿宋_GB2312"/>
                <w:b/>
                <w:color w:val="000000"/>
                <w:sz w:val="24"/>
                <w:szCs w:val="24"/>
              </w:rPr>
            </w:pPr>
            <w:r>
              <w:rPr>
                <w:rFonts w:hAnsi="宋体" w:cs="仿宋_GB2312" w:hint="eastAsia"/>
                <w:b/>
                <w:color w:val="000000"/>
                <w:sz w:val="24"/>
                <w:szCs w:val="24"/>
              </w:rPr>
              <w:t>正本1份，副本2份；</w:t>
            </w:r>
          </w:p>
          <w:p w:rsidR="001D1D2D" w:rsidRDefault="009E74A3">
            <w:pPr>
              <w:spacing w:line="276" w:lineRule="auto"/>
              <w:rPr>
                <w:rFonts w:hAnsi="宋体" w:cs="仿宋_GB2312"/>
                <w:color w:val="000000"/>
                <w:sz w:val="24"/>
                <w:szCs w:val="24"/>
              </w:rPr>
            </w:pPr>
            <w:r>
              <w:rPr>
                <w:rFonts w:hAnsi="宋体" w:cs="仿宋_GB2312" w:hint="eastAsia"/>
                <w:color w:val="000000"/>
                <w:sz w:val="24"/>
                <w:szCs w:val="24"/>
              </w:rPr>
              <w:t>3、电子投标文件和纸质投标文件的内容、格式、水印码、电子签章应一致。</w:t>
            </w:r>
          </w:p>
          <w:p w:rsidR="001D1D2D" w:rsidRDefault="009E74A3">
            <w:pPr>
              <w:autoSpaceDE w:val="0"/>
              <w:autoSpaceDN w:val="0"/>
              <w:adjustRightInd w:val="0"/>
              <w:spacing w:line="276" w:lineRule="auto"/>
              <w:rPr>
                <w:rFonts w:hAnsi="宋体" w:cs="仿宋_GB2312"/>
                <w:sz w:val="24"/>
                <w:szCs w:val="24"/>
              </w:rPr>
            </w:pPr>
            <w:r>
              <w:rPr>
                <w:rFonts w:hAnsi="宋体" w:cs="仿宋_GB2312" w:hint="eastAsia"/>
                <w:color w:val="000000"/>
                <w:sz w:val="24"/>
                <w:szCs w:val="24"/>
              </w:rPr>
              <w:t>注:投标人提交的电子投标文件，必须是通过“许昌投标文件制作系统SEARUNV1.1”制作，并经过签章和加密后生成的电子投标文件。</w:t>
            </w:r>
          </w:p>
        </w:tc>
      </w:tr>
      <w:tr w:rsidR="001D1D2D">
        <w:trPr>
          <w:trHeight w:val="1610"/>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（3）</w:t>
            </w:r>
          </w:p>
        </w:tc>
        <w:tc>
          <w:tcPr>
            <w:tcW w:w="2296" w:type="dxa"/>
            <w:gridSpan w:val="2"/>
            <w:vAlign w:val="center"/>
          </w:tcPr>
          <w:p w:rsidR="001D1D2D" w:rsidRDefault="009E74A3">
            <w:pPr>
              <w:autoSpaceDE w:val="0"/>
              <w:autoSpaceDN w:val="0"/>
              <w:adjustRightInd w:val="0"/>
              <w:spacing w:line="276" w:lineRule="auto"/>
              <w:jc w:val="center"/>
              <w:rPr>
                <w:rFonts w:hAnsi="宋体" w:cs="仿宋_GB2312"/>
                <w:sz w:val="24"/>
                <w:szCs w:val="24"/>
              </w:rPr>
            </w:pPr>
            <w:r>
              <w:rPr>
                <w:rFonts w:hAnsi="宋体" w:cs="仿宋_GB2312"/>
                <w:sz w:val="24"/>
                <w:szCs w:val="24"/>
              </w:rPr>
              <w:t>投标文件是否需分册装订</w:t>
            </w:r>
          </w:p>
        </w:tc>
        <w:tc>
          <w:tcPr>
            <w:tcW w:w="6470" w:type="dxa"/>
            <w:vAlign w:val="center"/>
          </w:tcPr>
          <w:p w:rsidR="001D1D2D" w:rsidRDefault="009E74A3">
            <w:pPr>
              <w:autoSpaceDE w:val="0"/>
              <w:autoSpaceDN w:val="0"/>
              <w:adjustRightInd w:val="0"/>
              <w:spacing w:line="276" w:lineRule="auto"/>
              <w:rPr>
                <w:sz w:val="24"/>
                <w:szCs w:val="24"/>
              </w:rPr>
            </w:pPr>
            <w:r>
              <w:rPr>
                <w:rFonts w:hAnsi="宋体" w:cs="仿宋_GB2312" w:hint="eastAsia"/>
                <w:sz w:val="24"/>
                <w:szCs w:val="24"/>
              </w:rPr>
              <w:t>不</w:t>
            </w:r>
            <w:r>
              <w:rPr>
                <w:rFonts w:hAnsi="宋体" w:cs="仿宋_GB2312"/>
                <w:sz w:val="24"/>
                <w:szCs w:val="24"/>
              </w:rPr>
              <w:t>需要</w:t>
            </w:r>
            <w:r>
              <w:rPr>
                <w:rFonts w:hAnsi="宋体" w:cs="仿宋_GB2312" w:hint="eastAsia"/>
                <w:sz w:val="24"/>
                <w:szCs w:val="24"/>
              </w:rPr>
              <w:t>，</w:t>
            </w:r>
            <w:r>
              <w:rPr>
                <w:rFonts w:hint="eastAsia"/>
                <w:sz w:val="24"/>
                <w:szCs w:val="24"/>
              </w:rPr>
              <w:t>不分册装订，投标文件采用</w:t>
            </w:r>
            <w:r>
              <w:rPr>
                <w:rFonts w:hint="eastAsia"/>
                <w:sz w:val="24"/>
                <w:szCs w:val="24"/>
                <w:u w:val="single"/>
              </w:rPr>
              <w:t>胶装</w:t>
            </w:r>
            <w:r>
              <w:rPr>
                <w:rFonts w:hint="eastAsia"/>
                <w:sz w:val="24"/>
                <w:szCs w:val="24"/>
              </w:rPr>
              <w:t>方式装订，装订应牢固、不易拆散和换页，不得采用活页装订。</w:t>
            </w:r>
          </w:p>
          <w:p w:rsidR="001D1D2D" w:rsidRDefault="009E74A3">
            <w:pPr>
              <w:autoSpaceDE w:val="0"/>
              <w:autoSpaceDN w:val="0"/>
              <w:adjustRightInd w:val="0"/>
              <w:spacing w:line="276" w:lineRule="auto"/>
            </w:pPr>
            <w:r>
              <w:rPr>
                <w:rFonts w:hint="eastAsia"/>
                <w:sz w:val="24"/>
                <w:szCs w:val="24"/>
              </w:rPr>
              <w:t>使用电子介质存储的投标文件单独密封、盖章，并随纸质投标文件一并提交。</w:t>
            </w:r>
          </w:p>
        </w:tc>
      </w:tr>
      <w:tr w:rsidR="001D1D2D">
        <w:trPr>
          <w:trHeight w:val="453"/>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sz w:val="24"/>
                <w:szCs w:val="24"/>
              </w:rPr>
              <w:t>封套上应载明的信息</w:t>
            </w:r>
          </w:p>
        </w:tc>
        <w:tc>
          <w:tcPr>
            <w:tcW w:w="6470" w:type="dxa"/>
          </w:tcPr>
          <w:p w:rsidR="001D1D2D" w:rsidRDefault="009E74A3">
            <w:pPr>
              <w:autoSpaceDE w:val="0"/>
              <w:autoSpaceDN w:val="0"/>
              <w:adjustRightInd w:val="0"/>
              <w:spacing w:line="360" w:lineRule="exact"/>
              <w:jc w:val="left"/>
              <w:rPr>
                <w:rFonts w:hAnsi="宋体" w:cs="仿宋_GB2312"/>
                <w:sz w:val="24"/>
              </w:rPr>
            </w:pPr>
            <w:r>
              <w:rPr>
                <w:rFonts w:hAnsi="宋体" w:cs="仿宋_GB2312" w:hint="eastAsia"/>
                <w:sz w:val="24"/>
              </w:rPr>
              <w:t>招标人地址：</w:t>
            </w:r>
          </w:p>
          <w:p w:rsidR="001D1D2D" w:rsidRDefault="009E74A3">
            <w:pPr>
              <w:autoSpaceDE w:val="0"/>
              <w:autoSpaceDN w:val="0"/>
              <w:adjustRightInd w:val="0"/>
              <w:spacing w:line="360" w:lineRule="exact"/>
              <w:jc w:val="left"/>
              <w:rPr>
                <w:rFonts w:hAnsi="宋体" w:cs="仿宋_GB2312"/>
                <w:sz w:val="24"/>
              </w:rPr>
            </w:pPr>
            <w:r>
              <w:rPr>
                <w:rFonts w:hAnsi="宋体" w:cs="仿宋_GB2312" w:hint="eastAsia"/>
                <w:sz w:val="24"/>
              </w:rPr>
              <w:t>招标人名称：</w:t>
            </w:r>
          </w:p>
          <w:p w:rsidR="001D1D2D" w:rsidRDefault="009E74A3">
            <w:pPr>
              <w:autoSpaceDE w:val="0"/>
              <w:autoSpaceDN w:val="0"/>
              <w:adjustRightInd w:val="0"/>
              <w:spacing w:line="360" w:lineRule="exact"/>
              <w:jc w:val="left"/>
              <w:rPr>
                <w:rFonts w:hAnsi="宋体" w:cs="仿宋_GB2312"/>
                <w:sz w:val="24"/>
              </w:rPr>
            </w:pPr>
            <w:r>
              <w:rPr>
                <w:rFonts w:hAnsi="宋体" w:cs="仿宋_GB2312" w:hint="eastAsia"/>
                <w:sz w:val="24"/>
              </w:rPr>
              <w:t>投标人名称：</w:t>
            </w:r>
            <w:r>
              <w:rPr>
                <w:rFonts w:hAnsi="宋体" w:cs="仿宋_GB2312" w:hint="eastAsia"/>
                <w:sz w:val="24"/>
                <w:u w:val="single"/>
              </w:rPr>
              <w:t xml:space="preserve">                </w:t>
            </w:r>
            <w:r>
              <w:rPr>
                <w:rFonts w:hAnsi="宋体" w:cs="仿宋_GB2312" w:hint="eastAsia"/>
                <w:sz w:val="24"/>
              </w:rPr>
              <w:t>（盖章）</w:t>
            </w:r>
            <w:r>
              <w:rPr>
                <w:rFonts w:hAnsi="宋体" w:hint="eastAsia"/>
                <w:sz w:val="24"/>
              </w:rPr>
              <w:t xml:space="preserve">　</w:t>
            </w:r>
          </w:p>
          <w:p w:rsidR="001D1D2D" w:rsidRDefault="009E74A3">
            <w:pPr>
              <w:autoSpaceDE w:val="0"/>
              <w:autoSpaceDN w:val="0"/>
              <w:adjustRightInd w:val="0"/>
              <w:spacing w:line="276" w:lineRule="auto"/>
              <w:jc w:val="left"/>
              <w:rPr>
                <w:rFonts w:hAnsi="宋体" w:cs="黑体"/>
                <w:sz w:val="24"/>
                <w:szCs w:val="24"/>
              </w:rPr>
            </w:pPr>
            <w:r>
              <w:rPr>
                <w:rFonts w:hint="eastAsia"/>
                <w:sz w:val="24"/>
                <w:u w:val="single"/>
              </w:rPr>
              <w:lastRenderedPageBreak/>
              <w:t xml:space="preserve">     （工程名称、标段）    </w:t>
            </w:r>
            <w:r>
              <w:rPr>
                <w:rFonts w:hAnsi="宋体" w:cs="仿宋_GB2312" w:hint="eastAsia"/>
                <w:sz w:val="24"/>
              </w:rPr>
              <w:t>投标文件在</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日 </w:t>
            </w:r>
            <w:r>
              <w:rPr>
                <w:rFonts w:hAnsi="宋体" w:cs="宋体" w:hint="eastAsia"/>
                <w:sz w:val="24"/>
                <w:u w:val="single"/>
              </w:rPr>
              <w:t xml:space="preserve">     </w:t>
            </w:r>
            <w:r>
              <w:rPr>
                <w:rFonts w:hAnsi="宋体" w:cs="宋体" w:hint="eastAsia"/>
                <w:sz w:val="24"/>
              </w:rPr>
              <w:t>时</w:t>
            </w:r>
            <w:r>
              <w:rPr>
                <w:rFonts w:hAnsi="宋体" w:cs="宋体" w:hint="eastAsia"/>
                <w:sz w:val="24"/>
                <w:u w:val="single"/>
              </w:rPr>
              <w:t xml:space="preserve">  </w:t>
            </w:r>
            <w:r>
              <w:rPr>
                <w:rFonts w:hAnsi="宋体" w:cs="宋体" w:hint="eastAsia"/>
                <w:sz w:val="24"/>
              </w:rPr>
              <w:t>分前不得开启。</w:t>
            </w:r>
          </w:p>
        </w:tc>
      </w:tr>
      <w:tr w:rsidR="001D1D2D">
        <w:trPr>
          <w:trHeight w:val="622"/>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4.2.1</w:t>
            </w:r>
          </w:p>
        </w:tc>
        <w:tc>
          <w:tcPr>
            <w:tcW w:w="2296" w:type="dxa"/>
            <w:gridSpan w:val="2"/>
            <w:vAlign w:val="center"/>
          </w:tcPr>
          <w:p w:rsidR="001D1D2D" w:rsidRDefault="009E74A3">
            <w:pPr>
              <w:autoSpaceDE w:val="0"/>
              <w:autoSpaceDN w:val="0"/>
              <w:adjustRightInd w:val="0"/>
              <w:spacing w:line="276" w:lineRule="auto"/>
              <w:jc w:val="center"/>
              <w:rPr>
                <w:rFonts w:hAnsi="宋体" w:cs="仿宋_GB2312"/>
                <w:sz w:val="24"/>
                <w:szCs w:val="24"/>
              </w:rPr>
            </w:pPr>
            <w:r>
              <w:rPr>
                <w:rFonts w:hAnsi="宋体" w:cs="仿宋_GB2312"/>
                <w:sz w:val="24"/>
                <w:szCs w:val="24"/>
              </w:rPr>
              <w:t>投标截止时间</w:t>
            </w:r>
          </w:p>
        </w:tc>
        <w:tc>
          <w:tcPr>
            <w:tcW w:w="6470" w:type="dxa"/>
            <w:vAlign w:val="center"/>
          </w:tcPr>
          <w:p w:rsidR="001D1D2D" w:rsidRDefault="009E74A3">
            <w:pPr>
              <w:autoSpaceDE w:val="0"/>
              <w:autoSpaceDN w:val="0"/>
              <w:adjustRightInd w:val="0"/>
              <w:spacing w:line="360" w:lineRule="exact"/>
              <w:rPr>
                <w:rFonts w:hAnsi="宋体" w:cs="仿宋_GB2312"/>
                <w:b/>
                <w:sz w:val="24"/>
              </w:rPr>
            </w:pPr>
            <w:r>
              <w:rPr>
                <w:rFonts w:hAnsi="宋体" w:cs="仿宋_GB2312" w:hint="eastAsia"/>
                <w:sz w:val="24"/>
                <w:u w:val="single"/>
              </w:rPr>
              <w:t xml:space="preserve"> </w:t>
            </w:r>
            <w:r>
              <w:rPr>
                <w:rFonts w:hAnsi="宋体" w:cs="仿宋_GB2312" w:hint="eastAsia"/>
                <w:b/>
                <w:sz w:val="24"/>
                <w:u w:val="single"/>
              </w:rPr>
              <w:t xml:space="preserve">2019 </w:t>
            </w:r>
            <w:r>
              <w:rPr>
                <w:rFonts w:hAnsi="宋体" w:cs="仿宋_GB2312" w:hint="eastAsia"/>
                <w:b/>
                <w:sz w:val="24"/>
              </w:rPr>
              <w:t>年</w:t>
            </w:r>
            <w:r>
              <w:rPr>
                <w:rFonts w:hAnsi="宋体" w:cs="仿宋_GB2312" w:hint="eastAsia"/>
                <w:b/>
                <w:sz w:val="24"/>
                <w:u w:val="single"/>
              </w:rPr>
              <w:t xml:space="preserve">  6 </w:t>
            </w:r>
            <w:r>
              <w:rPr>
                <w:rFonts w:hAnsi="宋体" w:cs="仿宋_GB2312" w:hint="eastAsia"/>
                <w:b/>
                <w:sz w:val="24"/>
              </w:rPr>
              <w:t>月</w:t>
            </w:r>
            <w:r>
              <w:rPr>
                <w:rFonts w:hAnsi="宋体" w:cs="仿宋_GB2312" w:hint="eastAsia"/>
                <w:b/>
                <w:sz w:val="24"/>
                <w:u w:val="single"/>
              </w:rPr>
              <w:t xml:space="preserve"> 13 </w:t>
            </w:r>
            <w:r>
              <w:rPr>
                <w:rFonts w:hAnsi="宋体" w:cs="仿宋_GB2312" w:hint="eastAsia"/>
                <w:b/>
                <w:sz w:val="24"/>
              </w:rPr>
              <w:t>日</w:t>
            </w:r>
            <w:r>
              <w:rPr>
                <w:rFonts w:hAnsi="宋体" w:cs="仿宋_GB2312" w:hint="eastAsia"/>
                <w:b/>
                <w:sz w:val="24"/>
                <w:u w:val="single"/>
              </w:rPr>
              <w:t xml:space="preserve"> 11 </w:t>
            </w:r>
            <w:r>
              <w:rPr>
                <w:rFonts w:hAnsi="宋体" w:cs="仿宋_GB2312" w:hint="eastAsia"/>
                <w:b/>
                <w:sz w:val="24"/>
              </w:rPr>
              <w:t>时</w:t>
            </w:r>
            <w:r>
              <w:rPr>
                <w:rFonts w:hAnsi="宋体" w:cs="仿宋_GB2312" w:hint="eastAsia"/>
                <w:b/>
                <w:sz w:val="24"/>
                <w:u w:val="single"/>
              </w:rPr>
              <w:t xml:space="preserve"> 00 </w:t>
            </w:r>
            <w:r>
              <w:rPr>
                <w:rFonts w:hAnsi="宋体" w:cs="仿宋_GB2312" w:hint="eastAsia"/>
                <w:b/>
                <w:sz w:val="24"/>
              </w:rPr>
              <w:t>分</w:t>
            </w:r>
          </w:p>
        </w:tc>
      </w:tr>
      <w:tr w:rsidR="001D1D2D">
        <w:trPr>
          <w:trHeight w:val="844"/>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Ansi="宋体" w:cs="TimesNewRomanPSMT" w:hint="eastAsia"/>
                <w:sz w:val="24"/>
                <w:szCs w:val="24"/>
              </w:rPr>
              <w:t>（A）</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递交投标文件地点</w:t>
            </w:r>
          </w:p>
        </w:tc>
        <w:tc>
          <w:tcPr>
            <w:tcW w:w="6470" w:type="dxa"/>
            <w:vAlign w:val="bottom"/>
          </w:tcPr>
          <w:p w:rsidR="001D1D2D" w:rsidRDefault="009E74A3">
            <w:pPr>
              <w:spacing w:line="276" w:lineRule="auto"/>
              <w:rPr>
                <w:sz w:val="24"/>
                <w:szCs w:val="24"/>
              </w:rPr>
            </w:pPr>
            <w:r>
              <w:rPr>
                <w:rFonts w:hint="eastAsia"/>
                <w:sz w:val="24"/>
                <w:szCs w:val="24"/>
              </w:rPr>
              <w:t>长葛市公共资源交易中心（长葛市葛天大道东段商务区6号楼）</w:t>
            </w:r>
          </w:p>
        </w:tc>
      </w:tr>
      <w:tr w:rsidR="001D1D2D">
        <w:trPr>
          <w:trHeight w:val="551"/>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是否退还投标文件</w:t>
            </w:r>
          </w:p>
        </w:tc>
        <w:tc>
          <w:tcPr>
            <w:tcW w:w="6470" w:type="dxa"/>
            <w:vAlign w:val="center"/>
          </w:tcPr>
          <w:p w:rsidR="001D1D2D" w:rsidRDefault="009E74A3">
            <w:pPr>
              <w:autoSpaceDE w:val="0"/>
              <w:autoSpaceDN w:val="0"/>
              <w:adjustRightInd w:val="0"/>
              <w:spacing w:line="276" w:lineRule="auto"/>
              <w:rPr>
                <w:rFonts w:hAnsi="宋体" w:cs="仿宋_GB2312"/>
                <w:sz w:val="24"/>
                <w:szCs w:val="24"/>
              </w:rPr>
            </w:pPr>
            <w:r>
              <w:rPr>
                <w:rFonts w:hAnsi="宋体" w:cs="仿宋_GB2312" w:hint="eastAsia"/>
                <w:sz w:val="24"/>
                <w:szCs w:val="24"/>
              </w:rPr>
              <w:t>否</w:t>
            </w:r>
          </w:p>
        </w:tc>
      </w:tr>
      <w:tr w:rsidR="001D1D2D">
        <w:trPr>
          <w:trHeight w:val="995"/>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5.1</w:t>
            </w:r>
            <w:r>
              <w:rPr>
                <w:rFonts w:hAnsi="宋体" w:cs="TimesNewRomanPSMT" w:hint="eastAsia"/>
                <w:sz w:val="24"/>
                <w:szCs w:val="24"/>
              </w:rPr>
              <w:t>（A）</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开标时间和地点</w:t>
            </w:r>
          </w:p>
        </w:tc>
        <w:tc>
          <w:tcPr>
            <w:tcW w:w="6470" w:type="dxa"/>
          </w:tcPr>
          <w:p w:rsidR="001D1D2D" w:rsidRDefault="009E74A3">
            <w:pPr>
              <w:spacing w:line="276" w:lineRule="auto"/>
              <w:rPr>
                <w:rFonts w:hAnsi="宋体" w:cs="仿宋_GB2312"/>
                <w:sz w:val="24"/>
                <w:szCs w:val="24"/>
              </w:rPr>
            </w:pPr>
            <w:r>
              <w:rPr>
                <w:rFonts w:hAnsi="宋体" w:cs="仿宋_GB2312" w:hint="eastAsia"/>
                <w:sz w:val="24"/>
                <w:szCs w:val="24"/>
              </w:rPr>
              <w:t>开标时间：同投标截止时间</w:t>
            </w:r>
          </w:p>
          <w:p w:rsidR="001D1D2D" w:rsidRDefault="009E74A3">
            <w:pPr>
              <w:spacing w:line="276" w:lineRule="auto"/>
              <w:rPr>
                <w:rFonts w:hAnsi="宋体" w:cs="黑体"/>
                <w:sz w:val="24"/>
                <w:szCs w:val="24"/>
              </w:rPr>
            </w:pPr>
            <w:r>
              <w:rPr>
                <w:rFonts w:hAnsi="宋体" w:cs="仿宋_GB2312" w:hint="eastAsia"/>
                <w:sz w:val="24"/>
                <w:szCs w:val="24"/>
              </w:rPr>
              <w:t>开标地点：长葛市公共资源交易中心（长葛市葛天大道东段商务区6号楼）</w:t>
            </w:r>
          </w:p>
        </w:tc>
      </w:tr>
      <w:tr w:rsidR="001D1D2D">
        <w:trPr>
          <w:trHeight w:val="570"/>
          <w:jc w:val="center"/>
        </w:trPr>
        <w:tc>
          <w:tcPr>
            <w:tcW w:w="1074" w:type="dxa"/>
            <w:vAlign w:val="center"/>
          </w:tcPr>
          <w:p w:rsidR="001D1D2D" w:rsidRDefault="009E74A3">
            <w:pPr>
              <w:autoSpaceDE w:val="0"/>
              <w:autoSpaceDN w:val="0"/>
              <w:adjustRightInd w:val="0"/>
              <w:jc w:val="center"/>
              <w:rPr>
                <w:rFonts w:hAnsi="宋体" w:cs="黑体"/>
                <w:sz w:val="24"/>
                <w:szCs w:val="24"/>
              </w:rPr>
            </w:pPr>
            <w:r>
              <w:rPr>
                <w:rFonts w:hAnsi="宋体" w:cs="TimesNewRomanPSMT"/>
                <w:sz w:val="24"/>
                <w:szCs w:val="24"/>
              </w:rPr>
              <w:t>5.2</w:t>
            </w:r>
            <w:r>
              <w:rPr>
                <w:rFonts w:hAnsi="宋体" w:cs="TimesNewRomanPSMT" w:hint="eastAsia"/>
                <w:sz w:val="24"/>
                <w:szCs w:val="24"/>
              </w:rPr>
              <w:t>（4）（A）</w:t>
            </w:r>
            <w:r>
              <w:rPr>
                <w:rFonts w:hAnsi="宋体" w:cs="TimesNewRomanPSMT"/>
                <w:sz w:val="24"/>
                <w:szCs w:val="24"/>
              </w:rPr>
              <w:t xml:space="preserve"> </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开标程序</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仿宋_GB2312" w:hint="eastAsia"/>
                <w:sz w:val="24"/>
                <w:szCs w:val="24"/>
              </w:rPr>
              <w:t>见招标文件第二章投标人须知第5.2条</w:t>
            </w:r>
          </w:p>
        </w:tc>
      </w:tr>
      <w:tr w:rsidR="001D1D2D">
        <w:trPr>
          <w:trHeight w:val="412"/>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评标委员会的组建</w:t>
            </w:r>
          </w:p>
        </w:tc>
        <w:tc>
          <w:tcPr>
            <w:tcW w:w="6470" w:type="dxa"/>
            <w:vAlign w:val="center"/>
          </w:tcPr>
          <w:p w:rsidR="001D1D2D" w:rsidRDefault="009E74A3">
            <w:pPr>
              <w:autoSpaceDE w:val="0"/>
              <w:autoSpaceDN w:val="0"/>
              <w:adjustRightInd w:val="0"/>
              <w:spacing w:line="276" w:lineRule="auto"/>
              <w:jc w:val="left"/>
              <w:rPr>
                <w:sz w:val="24"/>
                <w:szCs w:val="24"/>
              </w:rPr>
            </w:pPr>
            <w:r>
              <w:rPr>
                <w:rFonts w:hint="eastAsia"/>
                <w:sz w:val="24"/>
                <w:szCs w:val="24"/>
              </w:rPr>
              <w:t>评标委员会构成：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1D1D2D" w:rsidRDefault="009E74A3">
            <w:pPr>
              <w:autoSpaceDE w:val="0"/>
              <w:autoSpaceDN w:val="0"/>
              <w:adjustRightInd w:val="0"/>
              <w:spacing w:line="276" w:lineRule="auto"/>
              <w:jc w:val="left"/>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rsidR="001D1D2D">
        <w:trPr>
          <w:trHeight w:val="722"/>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6.3.2</w:t>
            </w:r>
          </w:p>
        </w:tc>
        <w:tc>
          <w:tcPr>
            <w:tcW w:w="2296" w:type="dxa"/>
            <w:gridSpan w:val="2"/>
            <w:vAlign w:val="center"/>
          </w:tcPr>
          <w:p w:rsidR="001D1D2D" w:rsidRDefault="009E74A3">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rsidR="001D1D2D" w:rsidRDefault="009E74A3">
            <w:pPr>
              <w:autoSpaceDE w:val="0"/>
              <w:autoSpaceDN w:val="0"/>
              <w:adjustRightInd w:val="0"/>
              <w:spacing w:line="276" w:lineRule="auto"/>
              <w:jc w:val="left"/>
            </w:pPr>
            <w:r>
              <w:rPr>
                <w:rFonts w:hAnsi="宋体" w:cs="仿宋_GB2312" w:hint="eastAsia"/>
                <w:sz w:val="24"/>
                <w:szCs w:val="24"/>
              </w:rPr>
              <w:t>1-3名</w:t>
            </w:r>
          </w:p>
        </w:tc>
      </w:tr>
      <w:tr w:rsidR="001D1D2D">
        <w:trPr>
          <w:trHeight w:val="722"/>
          <w:jc w:val="center"/>
        </w:trPr>
        <w:tc>
          <w:tcPr>
            <w:tcW w:w="1074" w:type="dxa"/>
            <w:vAlign w:val="center"/>
          </w:tcPr>
          <w:p w:rsidR="001D1D2D" w:rsidRDefault="009E74A3">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7.1</w:t>
            </w:r>
          </w:p>
        </w:tc>
        <w:tc>
          <w:tcPr>
            <w:tcW w:w="2296" w:type="dxa"/>
            <w:gridSpan w:val="2"/>
            <w:vAlign w:val="center"/>
          </w:tcPr>
          <w:p w:rsidR="001D1D2D" w:rsidRDefault="009E74A3">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rsidR="001D1D2D" w:rsidRDefault="009E74A3">
            <w:pPr>
              <w:autoSpaceDE w:val="0"/>
              <w:autoSpaceDN w:val="0"/>
              <w:adjustRightInd w:val="0"/>
              <w:spacing w:line="276" w:lineRule="auto"/>
              <w:jc w:val="left"/>
              <w:rPr>
                <w:rFonts w:hAnsi="宋体" w:cs="仿宋_GB2312"/>
                <w:sz w:val="24"/>
                <w:szCs w:val="24"/>
              </w:rPr>
            </w:pPr>
            <w:r>
              <w:rPr>
                <w:rFonts w:hAnsi="宋体" w:cs="仿宋_GB2312" w:hint="eastAsia"/>
                <w:sz w:val="24"/>
                <w:szCs w:val="24"/>
              </w:rPr>
              <w:t>1、</w:t>
            </w:r>
            <w:r>
              <w:rPr>
                <w:rFonts w:hAnsi="宋体" w:cs="仿宋_GB2312"/>
                <w:sz w:val="24"/>
                <w:szCs w:val="24"/>
              </w:rPr>
              <w:t>公示媒介：</w:t>
            </w:r>
            <w:r>
              <w:rPr>
                <w:rFonts w:hAnsi="宋体" w:cs="Arial" w:hint="eastAsia"/>
                <w:sz w:val="24"/>
                <w:szCs w:val="24"/>
              </w:rPr>
              <w:t>《河南省电子招标投标公共服务平台》、《河南省政府采购网》、</w:t>
            </w:r>
            <w:r>
              <w:rPr>
                <w:rFonts w:hAnsi="宋体" w:cs="Arial"/>
                <w:sz w:val="24"/>
                <w:szCs w:val="24"/>
              </w:rPr>
              <w:t>《全国公共资源交易平台（河南省·许昌市）》</w:t>
            </w:r>
            <w:r>
              <w:rPr>
                <w:rFonts w:hAnsi="宋体" w:cs="Arial" w:hint="eastAsia"/>
                <w:sz w:val="24"/>
                <w:szCs w:val="24"/>
              </w:rPr>
              <w:t>、《长葛市人民政府门户网站》</w:t>
            </w:r>
          </w:p>
          <w:p w:rsidR="001D1D2D" w:rsidRDefault="009E74A3">
            <w:pPr>
              <w:autoSpaceDE w:val="0"/>
              <w:autoSpaceDN w:val="0"/>
              <w:adjustRightInd w:val="0"/>
              <w:spacing w:line="276" w:lineRule="auto"/>
              <w:jc w:val="left"/>
              <w:rPr>
                <w:rFonts w:hAnsi="宋体" w:cs="仿宋_GB2312"/>
                <w:sz w:val="24"/>
                <w:szCs w:val="24"/>
              </w:rPr>
            </w:pPr>
            <w:r>
              <w:rPr>
                <w:rFonts w:hAnsi="宋体" w:cs="仿宋_GB2312" w:hint="eastAsia"/>
                <w:sz w:val="24"/>
                <w:szCs w:val="24"/>
              </w:rPr>
              <w:t>2、</w:t>
            </w:r>
            <w:r>
              <w:rPr>
                <w:rFonts w:hAnsi="宋体" w:cs="仿宋_GB2312"/>
                <w:sz w:val="24"/>
                <w:szCs w:val="24"/>
              </w:rPr>
              <w:t>公示期限：</w:t>
            </w:r>
            <w:r>
              <w:rPr>
                <w:rFonts w:hAnsi="宋体" w:cs="仿宋_GB2312"/>
                <w:sz w:val="24"/>
                <w:szCs w:val="24"/>
                <w:u w:val="single"/>
              </w:rPr>
              <w:t xml:space="preserve"> </w:t>
            </w:r>
            <w:r>
              <w:rPr>
                <w:rFonts w:hAnsi="宋体" w:cs="仿宋_GB2312" w:hint="eastAsia"/>
                <w:sz w:val="24"/>
                <w:szCs w:val="24"/>
                <w:u w:val="single"/>
              </w:rPr>
              <w:t>不少于 3</w:t>
            </w:r>
            <w:r>
              <w:rPr>
                <w:rFonts w:hAnsi="宋体" w:cs="仿宋_GB2312"/>
                <w:sz w:val="24"/>
                <w:szCs w:val="24"/>
                <w:u w:val="single"/>
              </w:rPr>
              <w:tab/>
            </w:r>
            <w:r>
              <w:rPr>
                <w:rFonts w:hAnsi="宋体" w:cs="仿宋_GB2312"/>
                <w:sz w:val="24"/>
                <w:szCs w:val="24"/>
              </w:rPr>
              <w:t>日</w:t>
            </w:r>
          </w:p>
          <w:p w:rsidR="001D1D2D" w:rsidRDefault="009E74A3">
            <w:pPr>
              <w:spacing w:line="276" w:lineRule="auto"/>
              <w:rPr>
                <w:rFonts w:hAnsi="宋体" w:cs="宋体"/>
                <w:sz w:val="24"/>
              </w:rPr>
            </w:pPr>
            <w:r>
              <w:rPr>
                <w:rFonts w:hAnsi="宋体" w:cs="宋体" w:hint="eastAsia"/>
                <w:sz w:val="24"/>
              </w:rPr>
              <w:t>3、排名第一的中标候选人资格核验</w:t>
            </w:r>
          </w:p>
          <w:p w:rsidR="001D1D2D" w:rsidRDefault="009E74A3">
            <w:pPr>
              <w:spacing w:line="276" w:lineRule="auto"/>
              <w:ind w:firstLineChars="150" w:firstLine="360"/>
              <w:rPr>
                <w:rFonts w:hAnsi="宋体" w:cs="宋体"/>
                <w:sz w:val="24"/>
              </w:rPr>
            </w:pPr>
            <w:r>
              <w:rPr>
                <w:rFonts w:hAnsi="宋体" w:cs="宋体" w:hint="eastAsia"/>
                <w:sz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w:t>
            </w:r>
            <w:r>
              <w:rPr>
                <w:rFonts w:hAnsi="宋体" w:cs="宋体" w:hint="eastAsia"/>
                <w:sz w:val="24"/>
              </w:rPr>
              <w:lastRenderedPageBreak/>
              <w:t>人签字并加盖单位公章）书面告知公共资源交易中心业务科室，业务科室依据核验结果按照相关程序协助招标人发出中标通知书。</w:t>
            </w:r>
          </w:p>
          <w:p w:rsidR="001D1D2D" w:rsidRDefault="009E74A3">
            <w:pPr>
              <w:pStyle w:val="a5"/>
              <w:ind w:firstLineChars="150" w:firstLine="360"/>
            </w:pPr>
            <w:r>
              <w:rPr>
                <w:rFonts w:hAnsi="宋体" w:cs="宋体" w:hint="eastAsia"/>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w:t>
            </w:r>
            <w:r>
              <w:rPr>
                <w:rFonts w:hAnsi="宋体" w:cs="宋体" w:hint="eastAsia"/>
                <w:bCs/>
                <w:sz w:val="24"/>
              </w:rPr>
              <w:t>以此类推，中标候选人均不符合的，按有关法律法规执行。</w:t>
            </w:r>
          </w:p>
        </w:tc>
      </w:tr>
      <w:tr w:rsidR="001D1D2D">
        <w:trPr>
          <w:trHeight w:val="836"/>
          <w:jc w:val="center"/>
        </w:trPr>
        <w:tc>
          <w:tcPr>
            <w:tcW w:w="1074" w:type="dxa"/>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7.</w:t>
            </w:r>
            <w:r>
              <w:rPr>
                <w:rFonts w:hAnsi="宋体" w:cs="TimesNewRomanPSMT" w:hint="eastAsia"/>
                <w:sz w:val="24"/>
                <w:szCs w:val="24"/>
              </w:rPr>
              <w:t>4</w:t>
            </w:r>
          </w:p>
        </w:tc>
        <w:tc>
          <w:tcPr>
            <w:tcW w:w="2296" w:type="dxa"/>
            <w:gridSpan w:val="2"/>
            <w:vAlign w:val="center"/>
          </w:tcPr>
          <w:p w:rsidR="001D1D2D" w:rsidRDefault="009E74A3">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是否授权评标委员会确定中标人</w:t>
            </w:r>
          </w:p>
        </w:tc>
        <w:tc>
          <w:tcPr>
            <w:tcW w:w="6470" w:type="dxa"/>
            <w:vAlign w:val="center"/>
          </w:tcPr>
          <w:p w:rsidR="001D1D2D" w:rsidRDefault="009E74A3">
            <w:pPr>
              <w:autoSpaceDE w:val="0"/>
              <w:autoSpaceDN w:val="0"/>
              <w:adjustRightInd w:val="0"/>
              <w:spacing w:line="276" w:lineRule="auto"/>
              <w:rPr>
                <w:rFonts w:hAnsi="宋体" w:cs="黑体"/>
                <w:sz w:val="24"/>
                <w:szCs w:val="24"/>
              </w:rPr>
            </w:pPr>
            <w:r>
              <w:rPr>
                <w:rFonts w:hAnsi="宋体" w:cs="仿宋_GB2312" w:hint="eastAsia"/>
                <w:sz w:val="24"/>
                <w:szCs w:val="24"/>
              </w:rPr>
              <w:t>否，</w:t>
            </w:r>
          </w:p>
        </w:tc>
      </w:tr>
      <w:tr w:rsidR="001D1D2D">
        <w:trPr>
          <w:trHeight w:val="534"/>
          <w:jc w:val="center"/>
        </w:trPr>
        <w:tc>
          <w:tcPr>
            <w:tcW w:w="1074" w:type="dxa"/>
            <w:vAlign w:val="center"/>
          </w:tcPr>
          <w:p w:rsidR="001D1D2D" w:rsidRDefault="009E74A3">
            <w:pPr>
              <w:spacing w:line="276" w:lineRule="auto"/>
              <w:jc w:val="center"/>
              <w:rPr>
                <w:sz w:val="24"/>
                <w:szCs w:val="24"/>
              </w:rPr>
            </w:pPr>
            <w:r>
              <w:rPr>
                <w:rFonts w:hint="eastAsia"/>
                <w:sz w:val="24"/>
                <w:szCs w:val="24"/>
              </w:rPr>
              <w:t>7.6.1</w:t>
            </w:r>
          </w:p>
        </w:tc>
        <w:tc>
          <w:tcPr>
            <w:tcW w:w="2296" w:type="dxa"/>
            <w:gridSpan w:val="2"/>
            <w:vAlign w:val="center"/>
          </w:tcPr>
          <w:p w:rsidR="001D1D2D" w:rsidRDefault="009E74A3">
            <w:pPr>
              <w:autoSpaceDE w:val="0"/>
              <w:autoSpaceDN w:val="0"/>
              <w:adjustRightInd w:val="0"/>
              <w:spacing w:line="420" w:lineRule="exact"/>
              <w:ind w:firstLineChars="200" w:firstLine="480"/>
              <w:jc w:val="left"/>
              <w:rPr>
                <w:rFonts w:hAnsi="宋体" w:cs="仿宋_GB2312"/>
                <w:sz w:val="24"/>
                <w:szCs w:val="24"/>
              </w:rPr>
            </w:pPr>
            <w:r>
              <w:rPr>
                <w:rFonts w:hAnsi="宋体" w:cs="仿宋_GB2312"/>
                <w:sz w:val="24"/>
                <w:szCs w:val="24"/>
              </w:rPr>
              <w:t>履约保证金</w:t>
            </w:r>
          </w:p>
        </w:tc>
        <w:tc>
          <w:tcPr>
            <w:tcW w:w="6470" w:type="dxa"/>
            <w:vAlign w:val="center"/>
          </w:tcPr>
          <w:p w:rsidR="001D1D2D" w:rsidRDefault="009E74A3">
            <w:pPr>
              <w:autoSpaceDE w:val="0"/>
              <w:autoSpaceDN w:val="0"/>
              <w:adjustRightInd w:val="0"/>
              <w:snapToGrid w:val="0"/>
              <w:spacing w:line="360" w:lineRule="exact"/>
              <w:jc w:val="left"/>
              <w:rPr>
                <w:rFonts w:hAnsi="宋体" w:cs="仿宋_GB2312"/>
                <w:sz w:val="24"/>
                <w:szCs w:val="24"/>
              </w:rPr>
            </w:pPr>
            <w:r>
              <w:rPr>
                <w:rFonts w:hAnsi="宋体" w:cs="仿宋_GB2312"/>
                <w:sz w:val="24"/>
                <w:szCs w:val="24"/>
              </w:rPr>
              <w:t>是否要求中标人提交履约保证金：要求</w:t>
            </w:r>
            <w:r>
              <w:rPr>
                <w:rFonts w:hAnsi="宋体" w:cs="仿宋_GB2312" w:hint="eastAsia"/>
                <w:sz w:val="24"/>
                <w:szCs w:val="24"/>
              </w:rPr>
              <w:t>。</w:t>
            </w:r>
          </w:p>
          <w:p w:rsidR="001D1D2D" w:rsidRDefault="009E74A3">
            <w:pPr>
              <w:autoSpaceDE w:val="0"/>
              <w:autoSpaceDN w:val="0"/>
              <w:adjustRightInd w:val="0"/>
              <w:snapToGrid w:val="0"/>
              <w:spacing w:line="360" w:lineRule="exact"/>
              <w:jc w:val="left"/>
              <w:rPr>
                <w:rFonts w:hAnsi="宋体" w:cs="仿宋_GB2312"/>
                <w:sz w:val="24"/>
                <w:szCs w:val="24"/>
              </w:rPr>
            </w:pPr>
            <w:r>
              <w:rPr>
                <w:rFonts w:hAnsi="宋体" w:cs="仿宋_GB2312" w:hint="eastAsia"/>
                <w:sz w:val="24"/>
                <w:szCs w:val="24"/>
              </w:rPr>
              <w:t>缴纳时间：在中标人签订合同前办理。</w:t>
            </w:r>
            <w:r>
              <w:rPr>
                <w:rFonts w:hAnsi="宋体" w:cs="仿宋_GB2312" w:hint="eastAsia"/>
                <w:sz w:val="24"/>
                <w:szCs w:val="24"/>
              </w:rPr>
              <w:br/>
              <w:t>缴纳形式：基本户转账。</w:t>
            </w:r>
          </w:p>
          <w:p w:rsidR="001D1D2D" w:rsidRDefault="009E74A3">
            <w:pPr>
              <w:autoSpaceDE w:val="0"/>
              <w:autoSpaceDN w:val="0"/>
              <w:adjustRightInd w:val="0"/>
              <w:snapToGrid w:val="0"/>
              <w:spacing w:line="360" w:lineRule="exact"/>
              <w:jc w:val="left"/>
              <w:rPr>
                <w:rFonts w:hAnsi="宋体"/>
                <w:sz w:val="24"/>
                <w:szCs w:val="24"/>
              </w:rPr>
            </w:pPr>
            <w:r>
              <w:rPr>
                <w:rFonts w:hAnsi="宋体" w:cs="仿宋_GB2312" w:hint="eastAsia"/>
                <w:sz w:val="24"/>
                <w:szCs w:val="24"/>
              </w:rPr>
              <w:t>履约保证金金额：中标价的10%。</w:t>
            </w:r>
            <w:r>
              <w:rPr>
                <w:rFonts w:hAnsi="宋体" w:cs="仿宋_GB2312" w:hint="eastAsia"/>
                <w:sz w:val="24"/>
                <w:szCs w:val="24"/>
              </w:rPr>
              <w:br/>
              <w:t>开户行：河南长葛农村商业银行股份有限公司营业部</w:t>
            </w:r>
            <w:r>
              <w:rPr>
                <w:rFonts w:hAnsi="宋体" w:cs="仿宋_GB2312" w:hint="eastAsia"/>
                <w:sz w:val="24"/>
                <w:szCs w:val="24"/>
              </w:rPr>
              <w:br/>
              <w:t>户  名：长葛市公共资源交易中心</w:t>
            </w:r>
            <w:r>
              <w:rPr>
                <w:rFonts w:hAnsi="宋体" w:cs="仿宋_GB2312" w:hint="eastAsia"/>
                <w:sz w:val="24"/>
                <w:szCs w:val="24"/>
              </w:rPr>
              <w:br/>
              <w:t>账  号：13201001800000552</w:t>
            </w:r>
          </w:p>
        </w:tc>
      </w:tr>
      <w:tr w:rsidR="001D1D2D">
        <w:trPr>
          <w:trHeight w:val="536"/>
          <w:jc w:val="center"/>
        </w:trPr>
        <w:tc>
          <w:tcPr>
            <w:tcW w:w="9840" w:type="dxa"/>
            <w:gridSpan w:val="4"/>
            <w:vAlign w:val="center"/>
          </w:tcPr>
          <w:p w:rsidR="001D1D2D" w:rsidRDefault="009E74A3">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10.需要补充的其他内容</w:t>
            </w:r>
          </w:p>
        </w:tc>
      </w:tr>
      <w:tr w:rsidR="001D1D2D">
        <w:trPr>
          <w:trHeight w:val="457"/>
          <w:jc w:val="center"/>
        </w:trPr>
        <w:tc>
          <w:tcPr>
            <w:tcW w:w="9840" w:type="dxa"/>
            <w:gridSpan w:val="4"/>
            <w:vAlign w:val="center"/>
          </w:tcPr>
          <w:p w:rsidR="001D1D2D" w:rsidRDefault="009E74A3">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10.1词语定义</w:t>
            </w:r>
          </w:p>
        </w:tc>
      </w:tr>
      <w:tr w:rsidR="001D1D2D">
        <w:trPr>
          <w:trHeight w:val="968"/>
          <w:jc w:val="center"/>
        </w:trPr>
        <w:tc>
          <w:tcPr>
            <w:tcW w:w="1074" w:type="dxa"/>
            <w:vAlign w:val="center"/>
          </w:tcPr>
          <w:p w:rsidR="001D1D2D" w:rsidRDefault="001D1D2D">
            <w:pPr>
              <w:autoSpaceDE w:val="0"/>
              <w:autoSpaceDN w:val="0"/>
              <w:adjustRightInd w:val="0"/>
              <w:spacing w:line="276" w:lineRule="auto"/>
              <w:jc w:val="left"/>
              <w:rPr>
                <w:rFonts w:hAnsi="宋体" w:cs="TimesNewRomanPSMT"/>
                <w:sz w:val="24"/>
                <w:szCs w:val="24"/>
              </w:rPr>
            </w:pPr>
          </w:p>
        </w:tc>
        <w:tc>
          <w:tcPr>
            <w:tcW w:w="2296" w:type="dxa"/>
            <w:gridSpan w:val="2"/>
            <w:vAlign w:val="center"/>
          </w:tcPr>
          <w:p w:rsidR="001D1D2D" w:rsidRDefault="009E74A3">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类似项目</w:t>
            </w:r>
          </w:p>
        </w:tc>
        <w:tc>
          <w:tcPr>
            <w:tcW w:w="6470" w:type="dxa"/>
            <w:vAlign w:val="center"/>
          </w:tcPr>
          <w:p w:rsidR="001D1D2D" w:rsidRDefault="009E74A3">
            <w:pPr>
              <w:pStyle w:val="ab"/>
              <w:spacing w:line="440" w:lineRule="exact"/>
              <w:rPr>
                <w:rFonts w:ascii="宋体" w:hAnsi="宋体" w:cs="仿宋_GB2312"/>
                <w:sz w:val="24"/>
              </w:rPr>
            </w:pPr>
            <w:r>
              <w:rPr>
                <w:rFonts w:ascii="宋体" w:hAnsi="宋体" w:cs="仿宋_GB2312" w:hint="eastAsia"/>
                <w:sz w:val="24"/>
              </w:rPr>
              <w:t>监理过单项合同金额不小于10万元的市政工程监理项目。</w:t>
            </w:r>
          </w:p>
        </w:tc>
      </w:tr>
      <w:tr w:rsidR="001D1D2D">
        <w:trPr>
          <w:trHeight w:val="510"/>
          <w:jc w:val="center"/>
        </w:trPr>
        <w:tc>
          <w:tcPr>
            <w:tcW w:w="9840" w:type="dxa"/>
            <w:gridSpan w:val="4"/>
            <w:vAlign w:val="center"/>
          </w:tcPr>
          <w:p w:rsidR="001D1D2D" w:rsidRDefault="009E74A3">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10.2招标控制价</w:t>
            </w:r>
          </w:p>
        </w:tc>
      </w:tr>
      <w:tr w:rsidR="001D1D2D">
        <w:trPr>
          <w:trHeight w:val="1140"/>
          <w:jc w:val="center"/>
        </w:trPr>
        <w:tc>
          <w:tcPr>
            <w:tcW w:w="1074" w:type="dxa"/>
            <w:vAlign w:val="center"/>
          </w:tcPr>
          <w:p w:rsidR="001D1D2D" w:rsidRDefault="001D1D2D">
            <w:pPr>
              <w:autoSpaceDE w:val="0"/>
              <w:autoSpaceDN w:val="0"/>
              <w:adjustRightInd w:val="0"/>
              <w:spacing w:line="276" w:lineRule="auto"/>
              <w:jc w:val="center"/>
              <w:rPr>
                <w:rFonts w:hAnsi="宋体"/>
                <w:bCs/>
                <w:sz w:val="24"/>
                <w:szCs w:val="24"/>
              </w:rPr>
            </w:pPr>
          </w:p>
        </w:tc>
        <w:tc>
          <w:tcPr>
            <w:tcW w:w="8766" w:type="dxa"/>
            <w:gridSpan w:val="3"/>
            <w:vAlign w:val="center"/>
          </w:tcPr>
          <w:p w:rsidR="001D1D2D" w:rsidRDefault="009E74A3">
            <w:pPr>
              <w:spacing w:line="276" w:lineRule="auto"/>
              <w:rPr>
                <w:b/>
                <w:color w:val="FF0000"/>
                <w:sz w:val="24"/>
                <w:szCs w:val="24"/>
              </w:rPr>
            </w:pPr>
            <w:r>
              <w:rPr>
                <w:rFonts w:hint="eastAsia"/>
                <w:b/>
                <w:sz w:val="24"/>
                <w:szCs w:val="24"/>
              </w:rPr>
              <w:t>招标控制价：小写181805.13元    大写：壹拾捌万壹仟捌佰零伍元壹角叁分</w:t>
            </w:r>
            <w:bookmarkStart w:id="44" w:name="_GoBack"/>
            <w:bookmarkEnd w:id="44"/>
          </w:p>
          <w:p w:rsidR="001D1D2D" w:rsidRDefault="009E74A3">
            <w:pPr>
              <w:autoSpaceDE w:val="0"/>
              <w:autoSpaceDN w:val="0"/>
              <w:adjustRightInd w:val="0"/>
              <w:spacing w:line="276" w:lineRule="auto"/>
              <w:ind w:firstLineChars="150" w:firstLine="361"/>
              <w:jc w:val="left"/>
              <w:rPr>
                <w:b/>
                <w:sz w:val="24"/>
                <w:szCs w:val="24"/>
              </w:rPr>
            </w:pPr>
            <w:r>
              <w:rPr>
                <w:rFonts w:hint="eastAsia"/>
                <w:b/>
                <w:sz w:val="24"/>
                <w:szCs w:val="24"/>
              </w:rPr>
              <w:t>凡投标人的投标报价高于“</w:t>
            </w:r>
            <w:r>
              <w:rPr>
                <w:rFonts w:hAnsi="宋体" w:cs="宋体" w:hint="eastAsia"/>
                <w:b/>
                <w:sz w:val="24"/>
                <w:szCs w:val="24"/>
              </w:rPr>
              <w:t>招标控制价</w:t>
            </w:r>
            <w:r>
              <w:rPr>
                <w:rFonts w:hint="eastAsia"/>
                <w:b/>
                <w:sz w:val="24"/>
                <w:szCs w:val="24"/>
              </w:rPr>
              <w:t>”（不含等于“招标控制价”）的，该投标人的投标文件应作废标处理。</w:t>
            </w:r>
          </w:p>
        </w:tc>
      </w:tr>
      <w:tr w:rsidR="001D1D2D">
        <w:trPr>
          <w:trHeight w:val="528"/>
          <w:jc w:val="center"/>
        </w:trPr>
        <w:tc>
          <w:tcPr>
            <w:tcW w:w="9840" w:type="dxa"/>
            <w:gridSpan w:val="4"/>
            <w:vAlign w:val="center"/>
          </w:tcPr>
          <w:p w:rsidR="001D1D2D" w:rsidRDefault="009E74A3">
            <w:pPr>
              <w:spacing w:line="276" w:lineRule="auto"/>
              <w:ind w:left="240" w:hangingChars="100" w:hanging="240"/>
              <w:rPr>
                <w:sz w:val="24"/>
                <w:szCs w:val="24"/>
              </w:rPr>
            </w:pPr>
            <w:r>
              <w:rPr>
                <w:rFonts w:hint="eastAsia"/>
                <w:sz w:val="24"/>
                <w:szCs w:val="24"/>
              </w:rPr>
              <w:t>10.3投标人代表出席开标会</w:t>
            </w:r>
          </w:p>
        </w:tc>
      </w:tr>
      <w:tr w:rsidR="001D1D2D">
        <w:trPr>
          <w:trHeight w:val="90"/>
          <w:jc w:val="center"/>
        </w:trPr>
        <w:tc>
          <w:tcPr>
            <w:tcW w:w="1074" w:type="dxa"/>
            <w:vAlign w:val="center"/>
          </w:tcPr>
          <w:p w:rsidR="001D1D2D" w:rsidRDefault="001D1D2D">
            <w:pPr>
              <w:spacing w:line="276" w:lineRule="auto"/>
              <w:rPr>
                <w:sz w:val="24"/>
                <w:szCs w:val="24"/>
              </w:rPr>
            </w:pPr>
          </w:p>
        </w:tc>
        <w:tc>
          <w:tcPr>
            <w:tcW w:w="8766" w:type="dxa"/>
            <w:gridSpan w:val="3"/>
            <w:vAlign w:val="center"/>
          </w:tcPr>
          <w:p w:rsidR="001D1D2D" w:rsidRDefault="009E74A3">
            <w:pPr>
              <w:spacing w:line="276" w:lineRule="auto"/>
              <w:ind w:firstLineChars="100" w:firstLine="241"/>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p w:rsidR="001D1D2D" w:rsidRDefault="009E74A3">
            <w:pPr>
              <w:pStyle w:val="a0"/>
              <w:ind w:leftChars="0" w:left="0" w:firstLineChars="0" w:firstLine="0"/>
              <w:rPr>
                <w:b/>
              </w:rPr>
            </w:pPr>
            <w:r>
              <w:rPr>
                <w:rFonts w:hint="eastAsia"/>
                <w:b/>
              </w:rPr>
              <w:t>投标人代表须为投标人内部职工，需提供社保等有效证明。</w:t>
            </w:r>
          </w:p>
          <w:p w:rsidR="001D1D2D" w:rsidRDefault="009E74A3">
            <w:pPr>
              <w:spacing w:line="276" w:lineRule="auto"/>
              <w:rPr>
                <w:b/>
              </w:rPr>
            </w:pPr>
            <w:r>
              <w:rPr>
                <w:rFonts w:ascii="新宋体" w:eastAsia="新宋体" w:hAnsi="新宋体" w:hint="eastAsia"/>
                <w:b/>
                <w:sz w:val="24"/>
              </w:rPr>
              <w:t>招标人单位委派代表参加开标会议，或者作为招标人代表进入评标委员会的，须向</w:t>
            </w:r>
          </w:p>
        </w:tc>
      </w:tr>
      <w:tr w:rsidR="001D1D2D">
        <w:trPr>
          <w:trHeight w:val="90"/>
          <w:jc w:val="center"/>
        </w:trPr>
        <w:tc>
          <w:tcPr>
            <w:tcW w:w="9840" w:type="dxa"/>
            <w:gridSpan w:val="4"/>
            <w:vAlign w:val="center"/>
          </w:tcPr>
          <w:p w:rsidR="001D1D2D" w:rsidRDefault="009E74A3">
            <w:pPr>
              <w:spacing w:line="276" w:lineRule="auto"/>
              <w:ind w:left="240" w:hangingChars="100" w:hanging="240"/>
              <w:rPr>
                <w:rFonts w:ascii="新宋体" w:eastAsia="新宋体" w:hAnsi="新宋体"/>
                <w:b/>
                <w:sz w:val="24"/>
              </w:rPr>
            </w:pPr>
            <w:r>
              <w:rPr>
                <w:rFonts w:hint="eastAsia"/>
                <w:sz w:val="24"/>
                <w:szCs w:val="24"/>
              </w:rPr>
              <w:lastRenderedPageBreak/>
              <w:t>10.4授权函</w:t>
            </w:r>
          </w:p>
        </w:tc>
      </w:tr>
      <w:tr w:rsidR="001D1D2D">
        <w:trPr>
          <w:trHeight w:val="90"/>
          <w:jc w:val="center"/>
        </w:trPr>
        <w:tc>
          <w:tcPr>
            <w:tcW w:w="1074" w:type="dxa"/>
            <w:vAlign w:val="center"/>
          </w:tcPr>
          <w:p w:rsidR="001D1D2D" w:rsidRDefault="001D1D2D">
            <w:pPr>
              <w:spacing w:line="276" w:lineRule="auto"/>
              <w:rPr>
                <w:sz w:val="24"/>
                <w:szCs w:val="24"/>
              </w:rPr>
            </w:pPr>
          </w:p>
        </w:tc>
        <w:tc>
          <w:tcPr>
            <w:tcW w:w="8766" w:type="dxa"/>
            <w:gridSpan w:val="3"/>
            <w:vAlign w:val="center"/>
          </w:tcPr>
          <w:p w:rsidR="001D1D2D" w:rsidRDefault="009E74A3">
            <w:pPr>
              <w:spacing w:line="276" w:lineRule="auto"/>
              <w:ind w:firstLineChars="150" w:firstLine="361"/>
              <w:rPr>
                <w:rFonts w:ascii="新宋体" w:eastAsia="新宋体" w:hAnsi="新宋体"/>
                <w:b/>
                <w:sz w:val="24"/>
              </w:rPr>
            </w:pPr>
            <w:r>
              <w:rPr>
                <w:rFonts w:ascii="新宋体" w:eastAsia="新宋体" w:hAnsi="新宋体" w:hint="eastAsia"/>
                <w:b/>
                <w:sz w:val="24"/>
              </w:rPr>
              <w:t>招标人单位委派代表参加开标会议，或者作为招标人代表进入评标委员会的，须向招标代理机构出具由招标人法定代表人签字并加盖单位公章的有明确授权事项的授权函。</w:t>
            </w:r>
          </w:p>
          <w:p w:rsidR="001D1D2D" w:rsidRDefault="009E74A3">
            <w:pPr>
              <w:spacing w:line="276" w:lineRule="auto"/>
              <w:ind w:firstLineChars="150" w:firstLine="361"/>
              <w:rPr>
                <w:rFonts w:ascii="新宋体" w:eastAsia="新宋体" w:hAnsi="新宋体"/>
                <w:b/>
                <w:sz w:val="24"/>
              </w:rPr>
            </w:pPr>
            <w:r>
              <w:rPr>
                <w:rFonts w:ascii="新宋体" w:eastAsia="新宋体" w:hAnsi="新宋体" w:hint="eastAsia"/>
                <w:b/>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1D1D2D">
        <w:trPr>
          <w:trHeight w:val="495"/>
          <w:jc w:val="center"/>
        </w:trPr>
        <w:tc>
          <w:tcPr>
            <w:tcW w:w="9840" w:type="dxa"/>
            <w:gridSpan w:val="4"/>
            <w:vAlign w:val="center"/>
          </w:tcPr>
          <w:p w:rsidR="001D1D2D" w:rsidRDefault="009E74A3">
            <w:pPr>
              <w:spacing w:line="276" w:lineRule="auto"/>
              <w:rPr>
                <w:sz w:val="24"/>
                <w:szCs w:val="24"/>
              </w:rPr>
            </w:pPr>
            <w:r>
              <w:rPr>
                <w:rFonts w:ascii="新宋体" w:eastAsia="新宋体" w:hAnsi="新宋体" w:hint="eastAsia"/>
                <w:sz w:val="24"/>
                <w:szCs w:val="24"/>
              </w:rPr>
              <w:t>10.5重新招标的其他情形</w:t>
            </w:r>
          </w:p>
        </w:tc>
      </w:tr>
      <w:tr w:rsidR="001D1D2D">
        <w:trPr>
          <w:trHeight w:val="940"/>
          <w:jc w:val="center"/>
        </w:trPr>
        <w:tc>
          <w:tcPr>
            <w:tcW w:w="1074" w:type="dxa"/>
            <w:vAlign w:val="center"/>
          </w:tcPr>
          <w:p w:rsidR="001D1D2D" w:rsidRDefault="001D1D2D">
            <w:pPr>
              <w:spacing w:line="276" w:lineRule="auto"/>
              <w:rPr>
                <w:sz w:val="24"/>
                <w:szCs w:val="24"/>
              </w:rPr>
            </w:pPr>
          </w:p>
        </w:tc>
        <w:tc>
          <w:tcPr>
            <w:tcW w:w="8766" w:type="dxa"/>
            <w:gridSpan w:val="3"/>
            <w:vAlign w:val="center"/>
          </w:tcPr>
          <w:p w:rsidR="001D1D2D" w:rsidRDefault="009E74A3">
            <w:pPr>
              <w:spacing w:line="276" w:lineRule="auto"/>
              <w:rPr>
                <w:sz w:val="24"/>
                <w:szCs w:val="24"/>
              </w:rPr>
            </w:pPr>
            <w:r>
              <w:rPr>
                <w:rFonts w:ascii="新宋体" w:eastAsia="新宋体" w:hAnsi="新宋体" w:hint="eastAsia"/>
                <w:sz w:val="24"/>
                <w:szCs w:val="24"/>
              </w:rPr>
              <w:t>除投标人须知正文第8条规定的情形外，除非已经产生中标候选人，在投标有效期内同意延长投标有效期的投标人少于三个的，招标人应当依法重新招标。</w:t>
            </w:r>
          </w:p>
        </w:tc>
      </w:tr>
      <w:tr w:rsidR="001D1D2D">
        <w:trPr>
          <w:trHeight w:val="596"/>
          <w:jc w:val="center"/>
        </w:trPr>
        <w:tc>
          <w:tcPr>
            <w:tcW w:w="9840" w:type="dxa"/>
            <w:gridSpan w:val="4"/>
            <w:vAlign w:val="center"/>
          </w:tcPr>
          <w:p w:rsidR="001D1D2D" w:rsidRDefault="009E74A3">
            <w:pPr>
              <w:spacing w:line="276" w:lineRule="auto"/>
              <w:rPr>
                <w:rFonts w:ascii="新宋体" w:eastAsia="新宋体" w:hAnsi="新宋体"/>
                <w:sz w:val="24"/>
                <w:szCs w:val="24"/>
              </w:rPr>
            </w:pPr>
            <w:r>
              <w:rPr>
                <w:rFonts w:ascii="新宋体" w:eastAsia="新宋体" w:hAnsi="新宋体" w:hint="eastAsia"/>
                <w:sz w:val="24"/>
                <w:szCs w:val="24"/>
              </w:rPr>
              <w:t>10.6监  督</w:t>
            </w:r>
          </w:p>
        </w:tc>
      </w:tr>
      <w:tr w:rsidR="001D1D2D">
        <w:trPr>
          <w:trHeight w:val="800"/>
          <w:jc w:val="center"/>
        </w:trPr>
        <w:tc>
          <w:tcPr>
            <w:tcW w:w="1074" w:type="dxa"/>
            <w:vAlign w:val="center"/>
          </w:tcPr>
          <w:p w:rsidR="001D1D2D" w:rsidRDefault="001D1D2D">
            <w:pPr>
              <w:spacing w:line="276" w:lineRule="auto"/>
              <w:rPr>
                <w:sz w:val="24"/>
                <w:szCs w:val="24"/>
              </w:rPr>
            </w:pPr>
          </w:p>
        </w:tc>
        <w:tc>
          <w:tcPr>
            <w:tcW w:w="8766" w:type="dxa"/>
            <w:gridSpan w:val="3"/>
            <w:vAlign w:val="center"/>
          </w:tcPr>
          <w:p w:rsidR="001D1D2D" w:rsidRDefault="009E74A3">
            <w:pPr>
              <w:spacing w:line="276" w:lineRule="auto"/>
              <w:rPr>
                <w:rFonts w:ascii="新宋体" w:eastAsia="新宋体" w:hAnsi="新宋体"/>
                <w:sz w:val="24"/>
                <w:szCs w:val="24"/>
              </w:rPr>
            </w:pPr>
            <w:r>
              <w:rPr>
                <w:rFonts w:ascii="新宋体" w:eastAsia="新宋体" w:hAnsi="新宋体" w:hint="eastAsia"/>
                <w:sz w:val="24"/>
                <w:szCs w:val="24"/>
              </w:rPr>
              <w:t>本项目的招标投标活动及其相关当事人应当接受有管辖权的招标投标行政监督部门依法实施的监督。</w:t>
            </w:r>
          </w:p>
        </w:tc>
      </w:tr>
      <w:tr w:rsidR="001D1D2D">
        <w:trPr>
          <w:trHeight w:val="515"/>
          <w:jc w:val="center"/>
        </w:trPr>
        <w:tc>
          <w:tcPr>
            <w:tcW w:w="9840" w:type="dxa"/>
            <w:gridSpan w:val="4"/>
            <w:vAlign w:val="center"/>
          </w:tcPr>
          <w:p w:rsidR="001D1D2D" w:rsidRDefault="009E74A3">
            <w:pPr>
              <w:spacing w:line="276" w:lineRule="auto"/>
              <w:rPr>
                <w:rFonts w:ascii="新宋体" w:eastAsia="新宋体" w:hAnsi="新宋体"/>
                <w:sz w:val="24"/>
                <w:szCs w:val="24"/>
              </w:rPr>
            </w:pPr>
            <w:r>
              <w:rPr>
                <w:rFonts w:hAnsi="宋体" w:cs="仿宋_GB2312" w:hint="eastAsia"/>
                <w:sz w:val="24"/>
                <w:szCs w:val="24"/>
              </w:rPr>
              <w:t>10.7解释权</w:t>
            </w:r>
          </w:p>
        </w:tc>
      </w:tr>
      <w:tr w:rsidR="001D1D2D">
        <w:trPr>
          <w:trHeight w:val="2404"/>
          <w:jc w:val="center"/>
        </w:trPr>
        <w:tc>
          <w:tcPr>
            <w:tcW w:w="1074" w:type="dxa"/>
            <w:vAlign w:val="center"/>
          </w:tcPr>
          <w:p w:rsidR="001D1D2D" w:rsidRDefault="001D1D2D">
            <w:pPr>
              <w:spacing w:line="276" w:lineRule="auto"/>
              <w:rPr>
                <w:sz w:val="24"/>
                <w:szCs w:val="24"/>
              </w:rPr>
            </w:pPr>
          </w:p>
        </w:tc>
        <w:tc>
          <w:tcPr>
            <w:tcW w:w="8766" w:type="dxa"/>
            <w:gridSpan w:val="3"/>
            <w:vAlign w:val="center"/>
          </w:tcPr>
          <w:p w:rsidR="001D1D2D" w:rsidRDefault="009E74A3">
            <w:pPr>
              <w:spacing w:line="276" w:lineRule="auto"/>
              <w:rPr>
                <w:rFonts w:ascii="新宋体" w:eastAsia="新宋体" w:hAnsi="新宋体"/>
                <w:sz w:val="24"/>
                <w:szCs w:val="24"/>
              </w:rPr>
            </w:pPr>
            <w:r>
              <w:rPr>
                <w:rFonts w:hAnsi="宋体"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1D1D2D">
        <w:trPr>
          <w:trHeight w:val="421"/>
          <w:jc w:val="center"/>
        </w:trPr>
        <w:tc>
          <w:tcPr>
            <w:tcW w:w="9840" w:type="dxa"/>
            <w:gridSpan w:val="4"/>
            <w:vAlign w:val="center"/>
          </w:tcPr>
          <w:p w:rsidR="001D1D2D" w:rsidRDefault="009E74A3">
            <w:pPr>
              <w:spacing w:line="276" w:lineRule="auto"/>
              <w:rPr>
                <w:rFonts w:hAnsi="宋体" w:cs="仿宋_GB2312"/>
                <w:sz w:val="24"/>
                <w:szCs w:val="24"/>
              </w:rPr>
            </w:pPr>
            <w:bookmarkStart w:id="45" w:name="_Toc225243456"/>
            <w:bookmarkStart w:id="46" w:name="_Toc283559965"/>
            <w:r>
              <w:rPr>
                <w:rFonts w:hAnsi="宋体" w:cs="宋体" w:hint="eastAsia"/>
                <w:b/>
                <w:sz w:val="24"/>
                <w:szCs w:val="24"/>
              </w:rPr>
              <w:t>10.8 投标文件的拒收</w:t>
            </w:r>
            <w:bookmarkEnd w:id="45"/>
            <w:bookmarkEnd w:id="46"/>
          </w:p>
        </w:tc>
      </w:tr>
      <w:tr w:rsidR="001D1D2D">
        <w:trPr>
          <w:trHeight w:val="1858"/>
          <w:jc w:val="center"/>
        </w:trPr>
        <w:tc>
          <w:tcPr>
            <w:tcW w:w="1074" w:type="dxa"/>
            <w:vAlign w:val="center"/>
          </w:tcPr>
          <w:p w:rsidR="001D1D2D" w:rsidRDefault="001D1D2D">
            <w:pPr>
              <w:spacing w:line="276" w:lineRule="auto"/>
              <w:rPr>
                <w:sz w:val="24"/>
                <w:szCs w:val="24"/>
              </w:rPr>
            </w:pPr>
          </w:p>
        </w:tc>
        <w:tc>
          <w:tcPr>
            <w:tcW w:w="8766" w:type="dxa"/>
            <w:gridSpan w:val="3"/>
            <w:vAlign w:val="center"/>
          </w:tcPr>
          <w:p w:rsidR="001D1D2D" w:rsidRDefault="009E74A3">
            <w:pPr>
              <w:spacing w:line="276" w:lineRule="auto"/>
              <w:rPr>
                <w:rFonts w:hAnsi="宋体" w:cs="仿宋_GB2312"/>
                <w:sz w:val="24"/>
                <w:szCs w:val="24"/>
              </w:rPr>
            </w:pPr>
            <w:r>
              <w:rPr>
                <w:rFonts w:hAnsi="宋体" w:cs="仿宋_GB2312" w:hint="eastAsia"/>
                <w:sz w:val="24"/>
                <w:szCs w:val="24"/>
              </w:rPr>
              <w:t>1、逾期送达的或者未按招标文件要求密封的纸质投标文件及仅提供纸质投标文件的，招标人不予受理。</w:t>
            </w:r>
          </w:p>
          <w:p w:rsidR="001D1D2D" w:rsidRDefault="009E74A3">
            <w:pPr>
              <w:spacing w:line="276" w:lineRule="auto"/>
              <w:rPr>
                <w:rFonts w:hAnsi="宋体" w:cs="仿宋_GB2312"/>
                <w:sz w:val="24"/>
                <w:szCs w:val="24"/>
              </w:rPr>
            </w:pPr>
            <w:r>
              <w:rPr>
                <w:rFonts w:hAnsi="宋体" w:cs="仿宋_GB2312" w:hint="eastAsia"/>
                <w:sz w:val="24"/>
                <w:szCs w:val="24"/>
              </w:rPr>
              <w:t>2、未按招标文件要求缴纳投标保证金的；</w:t>
            </w:r>
          </w:p>
          <w:p w:rsidR="001D1D2D" w:rsidRDefault="009E74A3">
            <w:pPr>
              <w:spacing w:line="276" w:lineRule="auto"/>
              <w:rPr>
                <w:rFonts w:hAnsi="宋体" w:cs="仿宋_GB2312"/>
                <w:sz w:val="24"/>
                <w:szCs w:val="24"/>
              </w:rPr>
            </w:pPr>
            <w:r>
              <w:rPr>
                <w:rFonts w:hAnsi="宋体" w:cs="仿宋_GB2312" w:hint="eastAsia"/>
                <w:sz w:val="24"/>
                <w:szCs w:val="24"/>
              </w:rPr>
              <w:t>3、开标时，法定代表人或其授权委托人（持有效的授权委托书）未携带本人身份证到开标现场并签到的。</w:t>
            </w:r>
          </w:p>
        </w:tc>
      </w:tr>
      <w:tr w:rsidR="001D1D2D">
        <w:trPr>
          <w:trHeight w:val="549"/>
          <w:jc w:val="center"/>
        </w:trPr>
        <w:tc>
          <w:tcPr>
            <w:tcW w:w="9840" w:type="dxa"/>
            <w:gridSpan w:val="4"/>
            <w:vAlign w:val="center"/>
          </w:tcPr>
          <w:p w:rsidR="001D1D2D" w:rsidRDefault="009E74A3">
            <w:pPr>
              <w:spacing w:line="276" w:lineRule="auto"/>
              <w:rPr>
                <w:rFonts w:hAnsi="宋体" w:cs="仿宋_GB2312"/>
                <w:sz w:val="24"/>
                <w:szCs w:val="24"/>
              </w:rPr>
            </w:pPr>
            <w:r>
              <w:rPr>
                <w:rFonts w:hAnsi="宋体" w:cs="仿宋_GB2312" w:hint="eastAsia"/>
                <w:sz w:val="24"/>
                <w:szCs w:val="24"/>
              </w:rPr>
              <w:t>10.9招标人、投标人不得有下列行为：</w:t>
            </w:r>
          </w:p>
        </w:tc>
      </w:tr>
      <w:tr w:rsidR="001D1D2D">
        <w:trPr>
          <w:trHeight w:val="1972"/>
          <w:jc w:val="center"/>
        </w:trPr>
        <w:tc>
          <w:tcPr>
            <w:tcW w:w="1074" w:type="dxa"/>
            <w:vAlign w:val="center"/>
          </w:tcPr>
          <w:p w:rsidR="001D1D2D" w:rsidRDefault="001D1D2D">
            <w:pPr>
              <w:spacing w:line="276" w:lineRule="auto"/>
              <w:rPr>
                <w:sz w:val="24"/>
                <w:szCs w:val="24"/>
              </w:rPr>
            </w:pPr>
          </w:p>
        </w:tc>
        <w:tc>
          <w:tcPr>
            <w:tcW w:w="8766" w:type="dxa"/>
            <w:gridSpan w:val="3"/>
            <w:vAlign w:val="center"/>
          </w:tcPr>
          <w:p w:rsidR="001D1D2D" w:rsidRDefault="009E74A3">
            <w:pPr>
              <w:autoSpaceDE w:val="0"/>
              <w:autoSpaceDN w:val="0"/>
              <w:adjustRightInd w:val="0"/>
              <w:spacing w:line="276" w:lineRule="auto"/>
              <w:jc w:val="left"/>
              <w:rPr>
                <w:b/>
                <w:bCs/>
                <w:sz w:val="24"/>
                <w:szCs w:val="24"/>
              </w:rPr>
            </w:pPr>
            <w:r>
              <w:rPr>
                <w:rFonts w:hint="eastAsia"/>
                <w:b/>
                <w:bCs/>
                <w:sz w:val="24"/>
                <w:szCs w:val="24"/>
              </w:rPr>
              <w:t xml:space="preserve">《中华人民共和国招标投标法》第三十二条： </w:t>
            </w:r>
          </w:p>
          <w:p w:rsidR="001D1D2D" w:rsidRDefault="009E74A3">
            <w:pPr>
              <w:autoSpaceDE w:val="0"/>
              <w:autoSpaceDN w:val="0"/>
              <w:adjustRightInd w:val="0"/>
              <w:spacing w:line="276" w:lineRule="auto"/>
              <w:jc w:val="left"/>
              <w:rPr>
                <w:sz w:val="24"/>
                <w:szCs w:val="24"/>
              </w:rPr>
            </w:pPr>
            <w:r>
              <w:rPr>
                <w:rFonts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1D1D2D" w:rsidRDefault="009E74A3">
            <w:pPr>
              <w:autoSpaceDE w:val="0"/>
              <w:autoSpaceDN w:val="0"/>
              <w:adjustRightInd w:val="0"/>
              <w:spacing w:line="276" w:lineRule="auto"/>
              <w:jc w:val="left"/>
              <w:rPr>
                <w:sz w:val="24"/>
                <w:szCs w:val="24"/>
              </w:rPr>
            </w:pPr>
            <w:r>
              <w:rPr>
                <w:rFonts w:hint="eastAsia"/>
                <w:b/>
                <w:bCs/>
                <w:sz w:val="24"/>
                <w:szCs w:val="24"/>
              </w:rPr>
              <w:t xml:space="preserve">《中华人民共和国招标投标法》第三十三条： </w:t>
            </w:r>
            <w:r>
              <w:rPr>
                <w:rFonts w:hint="eastAsia"/>
                <w:sz w:val="24"/>
                <w:szCs w:val="24"/>
              </w:rPr>
              <w:t>投标人不得以低于成本的报价竞标，也不得以他人名义投标或者以其他方式弄虚作假，骗取中标。</w:t>
            </w:r>
          </w:p>
          <w:p w:rsidR="001D1D2D" w:rsidRDefault="009E74A3">
            <w:pPr>
              <w:autoSpaceDE w:val="0"/>
              <w:autoSpaceDN w:val="0"/>
              <w:adjustRightInd w:val="0"/>
              <w:spacing w:line="276" w:lineRule="auto"/>
              <w:jc w:val="left"/>
              <w:rPr>
                <w:sz w:val="24"/>
                <w:szCs w:val="24"/>
              </w:rPr>
            </w:pPr>
            <w:r>
              <w:rPr>
                <w:rFonts w:hint="eastAsia"/>
                <w:b/>
                <w:bCs/>
                <w:sz w:val="24"/>
                <w:szCs w:val="24"/>
              </w:rPr>
              <w:t>《中华人民共和国招标投标法实施条例》第三十九条：</w:t>
            </w:r>
            <w:r>
              <w:rPr>
                <w:rFonts w:hint="eastAsia"/>
                <w:sz w:val="24"/>
                <w:szCs w:val="24"/>
              </w:rPr>
              <w:t xml:space="preserve"> </w:t>
            </w:r>
          </w:p>
          <w:p w:rsidR="001D1D2D" w:rsidRDefault="009E74A3">
            <w:pPr>
              <w:autoSpaceDE w:val="0"/>
              <w:autoSpaceDN w:val="0"/>
              <w:adjustRightInd w:val="0"/>
              <w:spacing w:line="276" w:lineRule="auto"/>
              <w:jc w:val="left"/>
              <w:rPr>
                <w:sz w:val="24"/>
                <w:szCs w:val="24"/>
              </w:rPr>
            </w:pPr>
            <w:r>
              <w:rPr>
                <w:rFonts w:hint="eastAsia"/>
                <w:sz w:val="24"/>
                <w:szCs w:val="24"/>
              </w:rPr>
              <w:t xml:space="preserve"> 禁止投标人相互串通投标</w:t>
            </w:r>
          </w:p>
          <w:p w:rsidR="001D1D2D" w:rsidRDefault="009E74A3">
            <w:pPr>
              <w:autoSpaceDE w:val="0"/>
              <w:autoSpaceDN w:val="0"/>
              <w:adjustRightInd w:val="0"/>
              <w:spacing w:line="276" w:lineRule="auto"/>
              <w:jc w:val="left"/>
              <w:rPr>
                <w:sz w:val="24"/>
                <w:szCs w:val="24"/>
              </w:rPr>
            </w:pPr>
            <w:r>
              <w:rPr>
                <w:rFonts w:hint="eastAsia"/>
                <w:sz w:val="24"/>
                <w:szCs w:val="24"/>
              </w:rPr>
              <w:t>有下列情形之一的，属于投标人相互串通投标：</w:t>
            </w:r>
          </w:p>
          <w:p w:rsidR="001D1D2D" w:rsidRDefault="009E74A3">
            <w:pPr>
              <w:autoSpaceDE w:val="0"/>
              <w:autoSpaceDN w:val="0"/>
              <w:adjustRightInd w:val="0"/>
              <w:spacing w:line="276" w:lineRule="auto"/>
              <w:jc w:val="left"/>
              <w:rPr>
                <w:sz w:val="24"/>
                <w:szCs w:val="24"/>
              </w:rPr>
            </w:pPr>
            <w:r>
              <w:rPr>
                <w:rFonts w:hint="eastAsia"/>
                <w:sz w:val="24"/>
                <w:szCs w:val="24"/>
              </w:rPr>
              <w:t>（一）投标人之间协商投标报价等投标文件的实质性内容；</w:t>
            </w:r>
          </w:p>
          <w:p w:rsidR="001D1D2D" w:rsidRDefault="009E74A3">
            <w:pPr>
              <w:autoSpaceDE w:val="0"/>
              <w:autoSpaceDN w:val="0"/>
              <w:adjustRightInd w:val="0"/>
              <w:spacing w:line="276" w:lineRule="auto"/>
              <w:jc w:val="left"/>
              <w:rPr>
                <w:sz w:val="24"/>
                <w:szCs w:val="24"/>
              </w:rPr>
            </w:pPr>
            <w:r>
              <w:rPr>
                <w:rFonts w:hint="eastAsia"/>
                <w:sz w:val="24"/>
                <w:szCs w:val="24"/>
              </w:rPr>
              <w:t>（二）投标人之间约定中标人；</w:t>
            </w:r>
          </w:p>
          <w:p w:rsidR="001D1D2D" w:rsidRDefault="009E74A3">
            <w:pPr>
              <w:autoSpaceDE w:val="0"/>
              <w:autoSpaceDN w:val="0"/>
              <w:adjustRightInd w:val="0"/>
              <w:spacing w:line="276" w:lineRule="auto"/>
              <w:jc w:val="left"/>
              <w:rPr>
                <w:sz w:val="24"/>
                <w:szCs w:val="24"/>
              </w:rPr>
            </w:pPr>
            <w:r>
              <w:rPr>
                <w:rFonts w:hint="eastAsia"/>
                <w:sz w:val="24"/>
                <w:szCs w:val="24"/>
              </w:rPr>
              <w:t>（三）投标人之间约定部分投标人放弃投标或者中标；</w:t>
            </w:r>
          </w:p>
          <w:p w:rsidR="001D1D2D" w:rsidRDefault="009E74A3">
            <w:pPr>
              <w:autoSpaceDE w:val="0"/>
              <w:autoSpaceDN w:val="0"/>
              <w:adjustRightInd w:val="0"/>
              <w:spacing w:line="276" w:lineRule="auto"/>
              <w:jc w:val="left"/>
              <w:rPr>
                <w:sz w:val="24"/>
                <w:szCs w:val="24"/>
              </w:rPr>
            </w:pPr>
            <w:r>
              <w:rPr>
                <w:rFonts w:hint="eastAsia"/>
                <w:sz w:val="24"/>
                <w:szCs w:val="24"/>
              </w:rPr>
              <w:t>（四）属于同一集团、协会、商会等组织成员的投标人按照该组织要求协同投标；</w:t>
            </w:r>
          </w:p>
          <w:p w:rsidR="001D1D2D" w:rsidRDefault="009E74A3">
            <w:pPr>
              <w:autoSpaceDE w:val="0"/>
              <w:autoSpaceDN w:val="0"/>
              <w:adjustRightInd w:val="0"/>
              <w:spacing w:line="276" w:lineRule="auto"/>
              <w:jc w:val="left"/>
              <w:rPr>
                <w:sz w:val="24"/>
                <w:szCs w:val="24"/>
              </w:rPr>
            </w:pPr>
            <w:r>
              <w:rPr>
                <w:rFonts w:hint="eastAsia"/>
                <w:sz w:val="24"/>
                <w:szCs w:val="24"/>
              </w:rPr>
              <w:t>（五）投标人之间为谋取中标或者排斥特定投标人而采取的其他联合行动。</w:t>
            </w:r>
          </w:p>
          <w:p w:rsidR="001D1D2D" w:rsidRDefault="009E74A3">
            <w:pPr>
              <w:autoSpaceDE w:val="0"/>
              <w:autoSpaceDN w:val="0"/>
              <w:adjustRightInd w:val="0"/>
              <w:spacing w:line="276" w:lineRule="auto"/>
              <w:jc w:val="left"/>
              <w:rPr>
                <w:sz w:val="24"/>
                <w:szCs w:val="24"/>
              </w:rPr>
            </w:pPr>
            <w:r>
              <w:rPr>
                <w:rFonts w:hint="eastAsia"/>
                <w:b/>
                <w:bCs/>
                <w:sz w:val="24"/>
                <w:szCs w:val="24"/>
              </w:rPr>
              <w:t>《中华人民共和国招标投标法实施条例》第四十条：</w:t>
            </w:r>
            <w:r>
              <w:rPr>
                <w:rFonts w:hint="eastAsia"/>
                <w:sz w:val="24"/>
                <w:szCs w:val="24"/>
              </w:rPr>
              <w:t xml:space="preserve"> </w:t>
            </w:r>
          </w:p>
          <w:p w:rsidR="001D1D2D" w:rsidRDefault="009E74A3">
            <w:pPr>
              <w:autoSpaceDE w:val="0"/>
              <w:autoSpaceDN w:val="0"/>
              <w:adjustRightInd w:val="0"/>
              <w:spacing w:line="276" w:lineRule="auto"/>
              <w:jc w:val="left"/>
              <w:rPr>
                <w:sz w:val="24"/>
                <w:szCs w:val="24"/>
              </w:rPr>
            </w:pPr>
            <w:r>
              <w:rPr>
                <w:rFonts w:hint="eastAsia"/>
                <w:sz w:val="24"/>
                <w:szCs w:val="24"/>
              </w:rPr>
              <w:t xml:space="preserve"> 有下列情形之一的，视为投标人相互串通投标：</w:t>
            </w:r>
          </w:p>
          <w:p w:rsidR="001D1D2D" w:rsidRDefault="009E74A3">
            <w:pPr>
              <w:autoSpaceDE w:val="0"/>
              <w:autoSpaceDN w:val="0"/>
              <w:adjustRightInd w:val="0"/>
              <w:spacing w:line="276" w:lineRule="auto"/>
              <w:jc w:val="left"/>
              <w:rPr>
                <w:sz w:val="24"/>
                <w:szCs w:val="24"/>
              </w:rPr>
            </w:pPr>
            <w:r>
              <w:rPr>
                <w:rFonts w:hint="eastAsia"/>
                <w:sz w:val="24"/>
                <w:szCs w:val="24"/>
              </w:rPr>
              <w:t>（一）不同投标人的投标文件由同一单位或者个人编制；</w:t>
            </w:r>
          </w:p>
          <w:p w:rsidR="001D1D2D" w:rsidRDefault="009E74A3">
            <w:pPr>
              <w:autoSpaceDE w:val="0"/>
              <w:autoSpaceDN w:val="0"/>
              <w:adjustRightInd w:val="0"/>
              <w:spacing w:line="276" w:lineRule="auto"/>
              <w:jc w:val="left"/>
              <w:rPr>
                <w:sz w:val="24"/>
                <w:szCs w:val="24"/>
              </w:rPr>
            </w:pPr>
            <w:r>
              <w:rPr>
                <w:rFonts w:hint="eastAsia"/>
                <w:sz w:val="24"/>
                <w:szCs w:val="24"/>
              </w:rPr>
              <w:t>（二）不同投标人委托同一单位或者个人办理投标事宜；</w:t>
            </w:r>
          </w:p>
          <w:p w:rsidR="001D1D2D" w:rsidRDefault="009E74A3">
            <w:pPr>
              <w:autoSpaceDE w:val="0"/>
              <w:autoSpaceDN w:val="0"/>
              <w:adjustRightInd w:val="0"/>
              <w:spacing w:line="276" w:lineRule="auto"/>
              <w:jc w:val="left"/>
              <w:rPr>
                <w:sz w:val="24"/>
                <w:szCs w:val="24"/>
              </w:rPr>
            </w:pPr>
            <w:r>
              <w:rPr>
                <w:rFonts w:hint="eastAsia"/>
                <w:sz w:val="24"/>
                <w:szCs w:val="24"/>
              </w:rPr>
              <w:t>（三）不同投标人的投标文件载明的项目管理成员为同一人；</w:t>
            </w:r>
          </w:p>
          <w:p w:rsidR="001D1D2D" w:rsidRDefault="009E74A3">
            <w:pPr>
              <w:autoSpaceDE w:val="0"/>
              <w:autoSpaceDN w:val="0"/>
              <w:adjustRightInd w:val="0"/>
              <w:spacing w:line="276" w:lineRule="auto"/>
              <w:jc w:val="left"/>
              <w:rPr>
                <w:sz w:val="24"/>
                <w:szCs w:val="24"/>
              </w:rPr>
            </w:pPr>
            <w:r>
              <w:rPr>
                <w:rFonts w:hint="eastAsia"/>
                <w:sz w:val="24"/>
                <w:szCs w:val="24"/>
              </w:rPr>
              <w:t>（四）不同投标人的投标文件异常一致或者投标报价呈规律性差异；</w:t>
            </w:r>
          </w:p>
          <w:p w:rsidR="001D1D2D" w:rsidRDefault="009E74A3">
            <w:pPr>
              <w:autoSpaceDE w:val="0"/>
              <w:autoSpaceDN w:val="0"/>
              <w:adjustRightInd w:val="0"/>
              <w:spacing w:line="276" w:lineRule="auto"/>
              <w:jc w:val="left"/>
              <w:rPr>
                <w:sz w:val="24"/>
                <w:szCs w:val="24"/>
              </w:rPr>
            </w:pPr>
            <w:r>
              <w:rPr>
                <w:rFonts w:hint="eastAsia"/>
                <w:sz w:val="24"/>
                <w:szCs w:val="24"/>
              </w:rPr>
              <w:t>（五）不同投标人的投标文件相互混装；</w:t>
            </w:r>
          </w:p>
          <w:p w:rsidR="001D1D2D" w:rsidRDefault="009E74A3">
            <w:pPr>
              <w:autoSpaceDE w:val="0"/>
              <w:autoSpaceDN w:val="0"/>
              <w:adjustRightInd w:val="0"/>
              <w:spacing w:line="276" w:lineRule="auto"/>
              <w:jc w:val="left"/>
              <w:rPr>
                <w:sz w:val="24"/>
                <w:szCs w:val="24"/>
              </w:rPr>
            </w:pPr>
            <w:r>
              <w:rPr>
                <w:rFonts w:hint="eastAsia"/>
                <w:sz w:val="24"/>
                <w:szCs w:val="24"/>
              </w:rPr>
              <w:t>（六）不同投标人的投标保证金从同一单位或者个人的账户转出。</w:t>
            </w:r>
          </w:p>
          <w:p w:rsidR="001D1D2D" w:rsidRDefault="009E74A3">
            <w:pPr>
              <w:autoSpaceDE w:val="0"/>
              <w:autoSpaceDN w:val="0"/>
              <w:adjustRightInd w:val="0"/>
              <w:spacing w:line="276" w:lineRule="auto"/>
              <w:jc w:val="left"/>
              <w:rPr>
                <w:sz w:val="24"/>
                <w:szCs w:val="24"/>
              </w:rPr>
            </w:pPr>
            <w:r>
              <w:rPr>
                <w:rFonts w:hint="eastAsia"/>
                <w:b/>
                <w:bCs/>
                <w:sz w:val="24"/>
                <w:szCs w:val="24"/>
              </w:rPr>
              <w:t>《中华人民共和国招标投标法实施条例》第四十一条：</w:t>
            </w:r>
            <w:r>
              <w:rPr>
                <w:rFonts w:hint="eastAsia"/>
                <w:sz w:val="24"/>
                <w:szCs w:val="24"/>
              </w:rPr>
              <w:t xml:space="preserve"> </w:t>
            </w:r>
          </w:p>
          <w:p w:rsidR="001D1D2D" w:rsidRDefault="009E74A3">
            <w:pPr>
              <w:autoSpaceDE w:val="0"/>
              <w:autoSpaceDN w:val="0"/>
              <w:adjustRightInd w:val="0"/>
              <w:spacing w:line="276" w:lineRule="auto"/>
              <w:jc w:val="left"/>
              <w:rPr>
                <w:sz w:val="24"/>
                <w:szCs w:val="24"/>
              </w:rPr>
            </w:pPr>
            <w:r>
              <w:rPr>
                <w:rFonts w:hint="eastAsia"/>
                <w:sz w:val="24"/>
                <w:szCs w:val="24"/>
              </w:rPr>
              <w:t xml:space="preserve"> 禁止招标人与投标人串通投标。</w:t>
            </w:r>
          </w:p>
          <w:p w:rsidR="001D1D2D" w:rsidRDefault="009E74A3">
            <w:pPr>
              <w:autoSpaceDE w:val="0"/>
              <w:autoSpaceDN w:val="0"/>
              <w:adjustRightInd w:val="0"/>
              <w:spacing w:line="276" w:lineRule="auto"/>
              <w:jc w:val="left"/>
              <w:rPr>
                <w:sz w:val="24"/>
                <w:szCs w:val="24"/>
              </w:rPr>
            </w:pPr>
            <w:r>
              <w:rPr>
                <w:rFonts w:hint="eastAsia"/>
                <w:sz w:val="24"/>
                <w:szCs w:val="24"/>
              </w:rPr>
              <w:t>有下列情形之一的，属于招标人与投标人串通投标：</w:t>
            </w:r>
          </w:p>
          <w:p w:rsidR="001D1D2D" w:rsidRDefault="009E74A3">
            <w:pPr>
              <w:autoSpaceDE w:val="0"/>
              <w:autoSpaceDN w:val="0"/>
              <w:adjustRightInd w:val="0"/>
              <w:spacing w:line="276" w:lineRule="auto"/>
              <w:jc w:val="left"/>
              <w:rPr>
                <w:sz w:val="24"/>
                <w:szCs w:val="24"/>
              </w:rPr>
            </w:pPr>
            <w:r>
              <w:rPr>
                <w:rFonts w:hint="eastAsia"/>
                <w:sz w:val="24"/>
                <w:szCs w:val="24"/>
              </w:rPr>
              <w:t>（一）招标人在开标前开启投标文件并将有关信息泄露给其他投标人;</w:t>
            </w:r>
          </w:p>
          <w:p w:rsidR="001D1D2D" w:rsidRDefault="009E74A3">
            <w:pPr>
              <w:autoSpaceDE w:val="0"/>
              <w:autoSpaceDN w:val="0"/>
              <w:adjustRightInd w:val="0"/>
              <w:spacing w:line="276" w:lineRule="auto"/>
              <w:jc w:val="left"/>
              <w:rPr>
                <w:sz w:val="24"/>
                <w:szCs w:val="24"/>
              </w:rPr>
            </w:pPr>
            <w:r>
              <w:rPr>
                <w:rFonts w:hint="eastAsia"/>
                <w:sz w:val="24"/>
                <w:szCs w:val="24"/>
              </w:rPr>
              <w:t>（二）招标人直接或者间接向投标人泄露标底、评标委员会成员等信息；</w:t>
            </w:r>
          </w:p>
          <w:p w:rsidR="001D1D2D" w:rsidRDefault="009E74A3">
            <w:pPr>
              <w:autoSpaceDE w:val="0"/>
              <w:autoSpaceDN w:val="0"/>
              <w:adjustRightInd w:val="0"/>
              <w:spacing w:line="276" w:lineRule="auto"/>
              <w:jc w:val="left"/>
              <w:rPr>
                <w:sz w:val="24"/>
                <w:szCs w:val="24"/>
              </w:rPr>
            </w:pPr>
            <w:r>
              <w:rPr>
                <w:rFonts w:hint="eastAsia"/>
                <w:sz w:val="24"/>
                <w:szCs w:val="24"/>
              </w:rPr>
              <w:t>（三）招标人明示或者暗示投标人压低或者抬高投标报价；</w:t>
            </w:r>
          </w:p>
          <w:p w:rsidR="001D1D2D" w:rsidRDefault="009E74A3">
            <w:pPr>
              <w:autoSpaceDE w:val="0"/>
              <w:autoSpaceDN w:val="0"/>
              <w:adjustRightInd w:val="0"/>
              <w:spacing w:line="276" w:lineRule="auto"/>
              <w:jc w:val="left"/>
              <w:rPr>
                <w:sz w:val="24"/>
                <w:szCs w:val="24"/>
              </w:rPr>
            </w:pPr>
            <w:r>
              <w:rPr>
                <w:rFonts w:hint="eastAsia"/>
                <w:sz w:val="24"/>
                <w:szCs w:val="24"/>
              </w:rPr>
              <w:t>（四）招标人授意投标人撤换、修改投标文件；</w:t>
            </w:r>
          </w:p>
          <w:p w:rsidR="001D1D2D" w:rsidRDefault="009E74A3">
            <w:pPr>
              <w:autoSpaceDE w:val="0"/>
              <w:autoSpaceDN w:val="0"/>
              <w:adjustRightInd w:val="0"/>
              <w:spacing w:line="276" w:lineRule="auto"/>
              <w:jc w:val="left"/>
              <w:rPr>
                <w:sz w:val="24"/>
                <w:szCs w:val="24"/>
              </w:rPr>
            </w:pPr>
            <w:r>
              <w:rPr>
                <w:rFonts w:hint="eastAsia"/>
                <w:sz w:val="24"/>
                <w:szCs w:val="24"/>
              </w:rPr>
              <w:t>（五）招标人明示或者暗示投标人为特定投标人中标提供方便；</w:t>
            </w:r>
          </w:p>
          <w:p w:rsidR="001D1D2D" w:rsidRDefault="009E74A3">
            <w:pPr>
              <w:autoSpaceDE w:val="0"/>
              <w:autoSpaceDN w:val="0"/>
              <w:adjustRightInd w:val="0"/>
              <w:spacing w:line="276" w:lineRule="auto"/>
              <w:jc w:val="left"/>
              <w:rPr>
                <w:sz w:val="24"/>
                <w:szCs w:val="24"/>
              </w:rPr>
            </w:pPr>
            <w:r>
              <w:rPr>
                <w:rFonts w:hint="eastAsia"/>
                <w:sz w:val="24"/>
                <w:szCs w:val="24"/>
              </w:rPr>
              <w:t>（六）招标人与投标人为谋求特定投标人中标而采取的其他串通行为。</w:t>
            </w:r>
          </w:p>
          <w:p w:rsidR="001D1D2D" w:rsidRDefault="009E74A3">
            <w:pPr>
              <w:autoSpaceDE w:val="0"/>
              <w:autoSpaceDN w:val="0"/>
              <w:adjustRightInd w:val="0"/>
              <w:spacing w:line="276" w:lineRule="auto"/>
              <w:jc w:val="left"/>
              <w:rPr>
                <w:b/>
                <w:bCs/>
                <w:sz w:val="24"/>
                <w:szCs w:val="24"/>
              </w:rPr>
            </w:pPr>
            <w:r>
              <w:rPr>
                <w:rFonts w:hint="eastAsia"/>
                <w:b/>
                <w:bCs/>
                <w:sz w:val="24"/>
                <w:szCs w:val="24"/>
              </w:rPr>
              <w:t>《中华人民共和国招标投标法实施条例》第四十二条：</w:t>
            </w:r>
          </w:p>
          <w:p w:rsidR="001D1D2D" w:rsidRDefault="009E74A3">
            <w:pPr>
              <w:autoSpaceDE w:val="0"/>
              <w:autoSpaceDN w:val="0"/>
              <w:adjustRightInd w:val="0"/>
              <w:spacing w:line="276" w:lineRule="auto"/>
              <w:jc w:val="left"/>
              <w:rPr>
                <w:sz w:val="24"/>
                <w:szCs w:val="24"/>
              </w:rPr>
            </w:pPr>
            <w:r>
              <w:rPr>
                <w:rFonts w:hint="eastAsia"/>
                <w:sz w:val="24"/>
                <w:szCs w:val="24"/>
              </w:rPr>
              <w:t xml:space="preserve">  使用通过受让或者租借等方式获取的资格、资质证书投标的，属于招标投标法第三十三条规定的以他人名义投标。</w:t>
            </w:r>
          </w:p>
          <w:p w:rsidR="001D1D2D" w:rsidRDefault="009E74A3">
            <w:pPr>
              <w:autoSpaceDE w:val="0"/>
              <w:autoSpaceDN w:val="0"/>
              <w:adjustRightInd w:val="0"/>
              <w:spacing w:line="276" w:lineRule="auto"/>
              <w:jc w:val="left"/>
              <w:rPr>
                <w:sz w:val="24"/>
                <w:szCs w:val="24"/>
              </w:rPr>
            </w:pPr>
            <w:r>
              <w:rPr>
                <w:rFonts w:hint="eastAsia"/>
                <w:sz w:val="24"/>
                <w:szCs w:val="24"/>
              </w:rPr>
              <w:lastRenderedPageBreak/>
              <w:t>投标人有下列情形之一的，属于招标投标法第三十三条规定的以其他方式弄虚作假的行为：</w:t>
            </w:r>
          </w:p>
          <w:p w:rsidR="001D1D2D" w:rsidRDefault="009E74A3">
            <w:pPr>
              <w:autoSpaceDE w:val="0"/>
              <w:autoSpaceDN w:val="0"/>
              <w:adjustRightInd w:val="0"/>
              <w:spacing w:line="276" w:lineRule="auto"/>
              <w:jc w:val="left"/>
              <w:rPr>
                <w:sz w:val="24"/>
                <w:szCs w:val="24"/>
              </w:rPr>
            </w:pPr>
            <w:r>
              <w:rPr>
                <w:rFonts w:hint="eastAsia"/>
                <w:sz w:val="24"/>
                <w:szCs w:val="24"/>
              </w:rPr>
              <w:t>（一）使用伪造、变造的许可证件；</w:t>
            </w:r>
          </w:p>
          <w:p w:rsidR="001D1D2D" w:rsidRDefault="009E74A3">
            <w:pPr>
              <w:autoSpaceDE w:val="0"/>
              <w:autoSpaceDN w:val="0"/>
              <w:adjustRightInd w:val="0"/>
              <w:spacing w:line="276" w:lineRule="auto"/>
              <w:jc w:val="left"/>
              <w:rPr>
                <w:sz w:val="24"/>
                <w:szCs w:val="24"/>
              </w:rPr>
            </w:pPr>
            <w:r>
              <w:rPr>
                <w:rFonts w:hint="eastAsia"/>
                <w:sz w:val="24"/>
                <w:szCs w:val="24"/>
              </w:rPr>
              <w:t>（二）提供虚假的财务状况或者业绩；</w:t>
            </w:r>
          </w:p>
          <w:p w:rsidR="001D1D2D" w:rsidRDefault="009E74A3">
            <w:pPr>
              <w:autoSpaceDE w:val="0"/>
              <w:autoSpaceDN w:val="0"/>
              <w:adjustRightInd w:val="0"/>
              <w:spacing w:line="276" w:lineRule="auto"/>
              <w:jc w:val="left"/>
              <w:rPr>
                <w:sz w:val="24"/>
                <w:szCs w:val="24"/>
              </w:rPr>
            </w:pPr>
            <w:r>
              <w:rPr>
                <w:rFonts w:hint="eastAsia"/>
                <w:sz w:val="24"/>
                <w:szCs w:val="24"/>
              </w:rPr>
              <w:t>（三）提供虚假的项目负责人或者主要技术人员简历、劳动关系证明；</w:t>
            </w:r>
          </w:p>
          <w:p w:rsidR="001D1D2D" w:rsidRDefault="009E74A3">
            <w:pPr>
              <w:autoSpaceDE w:val="0"/>
              <w:autoSpaceDN w:val="0"/>
              <w:adjustRightInd w:val="0"/>
              <w:spacing w:line="276" w:lineRule="auto"/>
              <w:jc w:val="left"/>
              <w:rPr>
                <w:sz w:val="24"/>
                <w:szCs w:val="24"/>
              </w:rPr>
            </w:pPr>
            <w:r>
              <w:rPr>
                <w:rFonts w:hint="eastAsia"/>
                <w:sz w:val="24"/>
                <w:szCs w:val="24"/>
              </w:rPr>
              <w:t>（四）提供虚假的信用状况；</w:t>
            </w:r>
          </w:p>
          <w:p w:rsidR="001D1D2D" w:rsidRDefault="009E74A3">
            <w:pPr>
              <w:spacing w:line="276" w:lineRule="auto"/>
              <w:rPr>
                <w:rFonts w:hAnsi="宋体" w:cs="仿宋_GB2312"/>
                <w:sz w:val="24"/>
                <w:szCs w:val="24"/>
              </w:rPr>
            </w:pPr>
            <w:r>
              <w:rPr>
                <w:rFonts w:hint="eastAsia"/>
                <w:sz w:val="24"/>
                <w:szCs w:val="24"/>
              </w:rPr>
              <w:t>（五）其他弄虚作假的行为。</w:t>
            </w:r>
          </w:p>
        </w:tc>
      </w:tr>
      <w:tr w:rsidR="001D1D2D">
        <w:trPr>
          <w:trHeight w:val="454"/>
          <w:jc w:val="center"/>
        </w:trPr>
        <w:tc>
          <w:tcPr>
            <w:tcW w:w="9840" w:type="dxa"/>
            <w:gridSpan w:val="4"/>
            <w:vAlign w:val="center"/>
          </w:tcPr>
          <w:p w:rsidR="001D1D2D" w:rsidRDefault="009E74A3">
            <w:pPr>
              <w:spacing w:line="276" w:lineRule="auto"/>
              <w:rPr>
                <w:sz w:val="24"/>
                <w:szCs w:val="24"/>
              </w:rPr>
            </w:pPr>
            <w:r>
              <w:rPr>
                <w:rFonts w:hint="eastAsia"/>
                <w:sz w:val="24"/>
                <w:szCs w:val="24"/>
              </w:rPr>
              <w:lastRenderedPageBreak/>
              <w:t>10.10特别提示</w:t>
            </w:r>
          </w:p>
        </w:tc>
      </w:tr>
      <w:tr w:rsidR="001D1D2D">
        <w:trPr>
          <w:trHeight w:val="286"/>
          <w:jc w:val="center"/>
        </w:trPr>
        <w:tc>
          <w:tcPr>
            <w:tcW w:w="1102" w:type="dxa"/>
            <w:gridSpan w:val="2"/>
            <w:vAlign w:val="center"/>
          </w:tcPr>
          <w:p w:rsidR="001D1D2D" w:rsidRDefault="001D1D2D">
            <w:pPr>
              <w:spacing w:line="276" w:lineRule="auto"/>
              <w:rPr>
                <w:sz w:val="24"/>
                <w:szCs w:val="24"/>
              </w:rPr>
            </w:pPr>
          </w:p>
        </w:tc>
        <w:tc>
          <w:tcPr>
            <w:tcW w:w="8738" w:type="dxa"/>
            <w:gridSpan w:val="2"/>
          </w:tcPr>
          <w:p w:rsidR="001D1D2D" w:rsidRDefault="009E74A3">
            <w:pPr>
              <w:autoSpaceDE w:val="0"/>
              <w:autoSpaceDN w:val="0"/>
              <w:spacing w:line="276" w:lineRule="auto"/>
              <w:jc w:val="left"/>
              <w:outlineLvl w:val="0"/>
              <w:rPr>
                <w:rFonts w:hAnsi="宋体" w:cs="仿宋_GB2312"/>
                <w:b/>
                <w:bCs/>
                <w:sz w:val="24"/>
              </w:rPr>
            </w:pPr>
            <w:r>
              <w:rPr>
                <w:rFonts w:hAnsi="宋体" w:cs="仿宋_GB2312" w:hint="eastAsia"/>
                <w:b/>
                <w:bCs/>
                <w:sz w:val="24"/>
              </w:rPr>
              <w:t>1、潜在投标人如对招标文件有异议，请在规定时间内在《全国公共资源交易平台（河南省•许昌市）》公共资源交易系统中提出，以其他方式递交的异议不予接受。</w:t>
            </w:r>
          </w:p>
          <w:p w:rsidR="001D1D2D" w:rsidRDefault="009E74A3">
            <w:pPr>
              <w:autoSpaceDE w:val="0"/>
              <w:autoSpaceDN w:val="0"/>
              <w:spacing w:line="276" w:lineRule="auto"/>
              <w:jc w:val="left"/>
              <w:outlineLvl w:val="0"/>
              <w:rPr>
                <w:rFonts w:hAnsi="宋体" w:cs="仿宋_GB2312"/>
                <w:b/>
                <w:bCs/>
                <w:sz w:val="24"/>
              </w:rPr>
            </w:pPr>
            <w:r>
              <w:rPr>
                <w:rFonts w:hAnsi="宋体" w:cs="仿宋_GB2312" w:hint="eastAsia"/>
                <w:b/>
                <w:bCs/>
                <w:sz w:val="24"/>
              </w:rPr>
              <w:t>2、投标人在投标截止时间前应随时关注《全国公共资源交易平台（河南省•许昌市）》公共资源交易系统发出的有关本项目的答疑、修改等相关内容。</w:t>
            </w:r>
          </w:p>
          <w:p w:rsidR="001D1D2D" w:rsidRDefault="009E74A3">
            <w:pPr>
              <w:autoSpaceDE w:val="0"/>
              <w:autoSpaceDN w:val="0"/>
              <w:spacing w:line="276" w:lineRule="auto"/>
              <w:jc w:val="left"/>
              <w:outlineLvl w:val="0"/>
              <w:rPr>
                <w:rFonts w:hAnsi="宋体" w:cs="仿宋_GB2312"/>
                <w:b/>
                <w:bCs/>
                <w:sz w:val="24"/>
              </w:rPr>
            </w:pPr>
            <w:r>
              <w:rPr>
                <w:rFonts w:hAnsi="宋体" w:cs="仿宋_GB2312" w:hint="eastAsia"/>
                <w:b/>
                <w:bCs/>
                <w:sz w:val="24"/>
              </w:rPr>
              <w:t>3、本项目试行全流程电子化交易，如因系统异常情况无法完成，将以人工方式进行。</w:t>
            </w:r>
          </w:p>
          <w:p w:rsidR="001D1D2D" w:rsidRDefault="009E74A3">
            <w:pPr>
              <w:autoSpaceDE w:val="0"/>
              <w:autoSpaceDN w:val="0"/>
              <w:spacing w:line="276" w:lineRule="auto"/>
              <w:jc w:val="left"/>
              <w:outlineLvl w:val="0"/>
              <w:rPr>
                <w:rFonts w:hAnsi="宋体" w:cs="仿宋_GB2312"/>
                <w:b/>
                <w:bCs/>
                <w:sz w:val="24"/>
              </w:rPr>
            </w:pPr>
            <w:r>
              <w:rPr>
                <w:rFonts w:hAnsi="宋体" w:cs="仿宋_GB2312" w:hint="eastAsia"/>
                <w:b/>
                <w:bCs/>
                <w:sz w:val="24"/>
              </w:rPr>
              <w:t>4、投标文件依据最终的招标文件进行编制。如果招标文件发生变更，投标人应以招标人最终发出的电子招标文件为准，编制投标文件，务请投标人随时关注项目变更信息。</w:t>
            </w:r>
          </w:p>
          <w:p w:rsidR="001D1D2D" w:rsidRDefault="009E74A3">
            <w:pPr>
              <w:autoSpaceDE w:val="0"/>
              <w:autoSpaceDN w:val="0"/>
              <w:spacing w:line="276" w:lineRule="auto"/>
              <w:jc w:val="left"/>
              <w:outlineLvl w:val="0"/>
              <w:rPr>
                <w:rFonts w:hAnsi="宋体" w:cs="仿宋_GB2312"/>
                <w:b/>
                <w:bCs/>
                <w:sz w:val="24"/>
              </w:rPr>
            </w:pPr>
            <w:r>
              <w:rPr>
                <w:rFonts w:hAnsi="宋体" w:cs="仿宋_GB2312" w:hint="eastAsia"/>
                <w:b/>
                <w:bCs/>
                <w:sz w:val="24"/>
              </w:rPr>
              <w:t>5、投标人电子投标文件成功提交后，应打印“投标文件提交回执单”，供开标现场备查。</w:t>
            </w:r>
          </w:p>
          <w:p w:rsidR="001D1D2D" w:rsidRDefault="009E74A3">
            <w:pPr>
              <w:autoSpaceDE w:val="0"/>
              <w:autoSpaceDN w:val="0"/>
              <w:spacing w:line="276" w:lineRule="auto"/>
              <w:jc w:val="left"/>
              <w:outlineLvl w:val="0"/>
              <w:rPr>
                <w:rFonts w:hAnsi="宋体" w:cs="仿宋_GB2312"/>
                <w:b/>
                <w:bCs/>
                <w:sz w:val="24"/>
              </w:rPr>
            </w:pPr>
            <w:r>
              <w:rPr>
                <w:rFonts w:hAnsi="宋体" w:cs="仿宋_GB2312" w:hint="eastAsia"/>
                <w:b/>
                <w:bCs/>
                <w:sz w:val="24"/>
              </w:rPr>
              <w:t>6、投标文件制作注意事项：</w:t>
            </w:r>
          </w:p>
          <w:p w:rsidR="001D1D2D" w:rsidRDefault="009E74A3">
            <w:pPr>
              <w:autoSpaceDE w:val="0"/>
              <w:autoSpaceDN w:val="0"/>
              <w:spacing w:line="276" w:lineRule="auto"/>
              <w:jc w:val="left"/>
              <w:outlineLvl w:val="0"/>
              <w:rPr>
                <w:rFonts w:hAnsi="宋体" w:cs="仿宋_GB2312"/>
                <w:b/>
                <w:bCs/>
                <w:sz w:val="24"/>
              </w:rPr>
            </w:pPr>
            <w:r>
              <w:rPr>
                <w:rFonts w:hAnsi="宋体" w:cs="仿宋_GB2312"/>
                <w:b/>
                <w:bCs/>
                <w:sz w:val="24"/>
              </w:rPr>
              <w:t xml:space="preserve">6.1  </w:t>
            </w:r>
            <w:r>
              <w:rPr>
                <w:rFonts w:hAnsi="宋体" w:cs="仿宋_GB2312" w:hint="eastAsia"/>
                <w:b/>
                <w:bCs/>
                <w:sz w:val="24"/>
              </w:rPr>
              <w:t>投标人登录《全国公共资源交易平台</w:t>
            </w:r>
            <w:r>
              <w:rPr>
                <w:rFonts w:hAnsi="宋体" w:cs="仿宋_GB2312"/>
                <w:b/>
                <w:bCs/>
                <w:sz w:val="24"/>
              </w:rPr>
              <w:t>(</w:t>
            </w:r>
            <w:r>
              <w:rPr>
                <w:rFonts w:hAnsi="宋体" w:cs="仿宋_GB2312" w:hint="eastAsia"/>
                <w:b/>
                <w:bCs/>
                <w:sz w:val="24"/>
              </w:rPr>
              <w:t>河南省</w:t>
            </w:r>
            <w:r>
              <w:rPr>
                <w:rFonts w:ascii="MS Mincho" w:eastAsia="MS Mincho" w:hAnsi="MS Mincho" w:cs="MS Mincho" w:hint="eastAsia"/>
                <w:b/>
                <w:bCs/>
                <w:sz w:val="24"/>
              </w:rPr>
              <w:t>▪</w:t>
            </w:r>
            <w:r>
              <w:rPr>
                <w:rFonts w:hAnsi="宋体" w:cs="仿宋_GB2312" w:hint="eastAsia"/>
                <w:b/>
                <w:bCs/>
                <w:sz w:val="24"/>
              </w:rPr>
              <w:t>许昌市）》公共资源交易系统（</w:t>
            </w:r>
            <w:r>
              <w:rPr>
                <w:rFonts w:hAnsi="宋体" w:cs="仿宋_GB2312"/>
                <w:b/>
                <w:bCs/>
                <w:sz w:val="24"/>
              </w:rPr>
              <w:t>http://221.14.6.70:8088/ggzy/</w:t>
            </w:r>
            <w:r>
              <w:rPr>
                <w:rFonts w:hAnsi="宋体" w:cs="仿宋_GB2312" w:hint="eastAsia"/>
                <w:b/>
                <w:bCs/>
                <w:sz w:val="24"/>
              </w:rPr>
              <w:t>）下载“许昌投标文件制作系统</w:t>
            </w:r>
            <w:r>
              <w:rPr>
                <w:rFonts w:hAnsi="宋体" w:cs="仿宋_GB2312"/>
                <w:b/>
                <w:bCs/>
                <w:sz w:val="24"/>
              </w:rPr>
              <w:t>SEARUN V1.</w:t>
            </w:r>
            <w:r>
              <w:rPr>
                <w:rFonts w:hAnsi="宋体" w:cs="仿宋_GB2312" w:hint="eastAsia"/>
                <w:b/>
                <w:bCs/>
                <w:sz w:val="24"/>
              </w:rPr>
              <w:t>1</w:t>
            </w:r>
            <w:r>
              <w:rPr>
                <w:rFonts w:hAnsi="宋体" w:cs="仿宋_GB2312"/>
                <w:b/>
                <w:bCs/>
                <w:sz w:val="24"/>
              </w:rPr>
              <w:t>”</w:t>
            </w:r>
            <w:r>
              <w:rPr>
                <w:rFonts w:hAnsi="宋体" w:cs="仿宋_GB2312" w:hint="eastAsia"/>
                <w:b/>
                <w:bCs/>
                <w:sz w:val="24"/>
              </w:rPr>
              <w:t>，按招标文件要求制作电子投标文件。</w:t>
            </w:r>
          </w:p>
          <w:p w:rsidR="001D1D2D" w:rsidRDefault="009E74A3">
            <w:pPr>
              <w:autoSpaceDE w:val="0"/>
              <w:autoSpaceDN w:val="0"/>
              <w:spacing w:line="276" w:lineRule="auto"/>
              <w:jc w:val="left"/>
              <w:outlineLvl w:val="0"/>
              <w:rPr>
                <w:rFonts w:hAnsi="宋体" w:cs="仿宋_GB2312"/>
                <w:b/>
                <w:bCs/>
                <w:sz w:val="24"/>
              </w:rPr>
            </w:pPr>
            <w:r>
              <w:rPr>
                <w:rFonts w:hAnsi="宋体" w:cs="仿宋_GB2312" w:hint="eastAsia"/>
                <w:b/>
                <w:bCs/>
                <w:sz w:val="24"/>
              </w:rPr>
              <w:t>电子投标文件的制作，参考《全国公共资源交易平台</w:t>
            </w:r>
            <w:r>
              <w:rPr>
                <w:rFonts w:hAnsi="宋体" w:cs="仿宋_GB2312"/>
                <w:b/>
                <w:bCs/>
                <w:sz w:val="24"/>
              </w:rPr>
              <w:t>(</w:t>
            </w:r>
            <w:r>
              <w:rPr>
                <w:rFonts w:hAnsi="宋体" w:cs="仿宋_GB2312" w:hint="eastAsia"/>
                <w:b/>
                <w:bCs/>
                <w:sz w:val="24"/>
              </w:rPr>
              <w:t>河南省</w:t>
            </w:r>
            <w:r>
              <w:rPr>
                <w:rFonts w:hAnsi="宋体" w:cs="仿宋_GB2312"/>
                <w:b/>
                <w:bCs/>
                <w:sz w:val="24"/>
              </w:rPr>
              <w:t>▪</w:t>
            </w:r>
            <w:r>
              <w:rPr>
                <w:rFonts w:hAnsi="宋体" w:cs="仿宋_GB2312" w:hint="eastAsia"/>
                <w:b/>
                <w:bCs/>
                <w:sz w:val="24"/>
              </w:rPr>
              <w:t>许昌市</w:t>
            </w:r>
            <w:r>
              <w:rPr>
                <w:rFonts w:hAnsi="宋体" w:cs="仿宋_GB2312"/>
                <w:b/>
                <w:bCs/>
                <w:sz w:val="24"/>
              </w:rPr>
              <w:t>)</w:t>
            </w:r>
            <w:r>
              <w:rPr>
                <w:rFonts w:hAnsi="宋体" w:cs="仿宋_GB2312" w:hint="eastAsia"/>
                <w:b/>
                <w:bCs/>
                <w:sz w:val="24"/>
              </w:rPr>
              <w:t>》公共资源交易系统——组件下载——交易系统操作手册（投标人、供应商）</w:t>
            </w:r>
          </w:p>
          <w:p w:rsidR="001D1D2D" w:rsidRDefault="009E74A3">
            <w:pPr>
              <w:autoSpaceDE w:val="0"/>
              <w:autoSpaceDN w:val="0"/>
              <w:spacing w:line="276" w:lineRule="auto"/>
              <w:jc w:val="left"/>
              <w:outlineLvl w:val="0"/>
            </w:pPr>
            <w:r>
              <w:rPr>
                <w:rFonts w:hAnsi="宋体" w:cs="仿宋_GB2312" w:hint="eastAsia"/>
                <w:b/>
                <w:bCs/>
                <w:sz w:val="24"/>
              </w:rPr>
              <w:t>7.2 投标文件制作技术咨询：0374-2961598。</w:t>
            </w:r>
          </w:p>
        </w:tc>
      </w:tr>
    </w:tbl>
    <w:p w:rsidR="001D1D2D" w:rsidRDefault="001D1D2D">
      <w:pPr>
        <w:autoSpaceDE w:val="0"/>
        <w:autoSpaceDN w:val="0"/>
        <w:spacing w:line="360" w:lineRule="auto"/>
        <w:jc w:val="left"/>
        <w:outlineLvl w:val="0"/>
        <w:rPr>
          <w:rFonts w:hAnsi="宋体" w:cs="宋体"/>
          <w:b/>
          <w:sz w:val="24"/>
          <w:szCs w:val="24"/>
        </w:rPr>
      </w:pPr>
      <w:bookmarkStart w:id="47" w:name="_Toc283559947"/>
    </w:p>
    <w:p w:rsidR="001D1D2D" w:rsidRDefault="001D1D2D">
      <w:pPr>
        <w:autoSpaceDE w:val="0"/>
        <w:autoSpaceDN w:val="0"/>
        <w:spacing w:line="360" w:lineRule="auto"/>
        <w:jc w:val="left"/>
        <w:outlineLvl w:val="0"/>
        <w:rPr>
          <w:rFonts w:hAnsi="宋体" w:cs="宋体"/>
          <w:b/>
          <w:sz w:val="24"/>
          <w:szCs w:val="24"/>
        </w:rPr>
      </w:pPr>
    </w:p>
    <w:p w:rsidR="001D1D2D" w:rsidRDefault="009E74A3">
      <w:pPr>
        <w:autoSpaceDE w:val="0"/>
        <w:autoSpaceDN w:val="0"/>
        <w:spacing w:line="360" w:lineRule="auto"/>
        <w:jc w:val="left"/>
        <w:outlineLvl w:val="0"/>
        <w:rPr>
          <w:rFonts w:hAnsi="宋体" w:cs="宋体"/>
          <w:b/>
          <w:sz w:val="24"/>
          <w:szCs w:val="24"/>
        </w:rPr>
      </w:pPr>
      <w:r>
        <w:rPr>
          <w:rFonts w:hAnsi="宋体" w:cs="宋体" w:hint="eastAsia"/>
          <w:b/>
          <w:sz w:val="24"/>
          <w:szCs w:val="24"/>
        </w:rPr>
        <w:t>1. 总则</w:t>
      </w:r>
    </w:p>
    <w:p w:rsidR="001D1D2D" w:rsidRDefault="009E74A3">
      <w:pPr>
        <w:autoSpaceDE w:val="0"/>
        <w:autoSpaceDN w:val="0"/>
        <w:spacing w:line="360" w:lineRule="auto"/>
        <w:jc w:val="left"/>
        <w:outlineLvl w:val="0"/>
        <w:rPr>
          <w:rFonts w:hAnsi="宋体" w:cs="宋体"/>
          <w:b/>
          <w:sz w:val="24"/>
          <w:szCs w:val="24"/>
        </w:rPr>
      </w:pPr>
      <w:bookmarkStart w:id="48" w:name="_Toc144974498"/>
      <w:bookmarkStart w:id="49" w:name="_Toc152042306"/>
      <w:bookmarkStart w:id="50" w:name="_Toc179632547"/>
      <w:bookmarkStart w:id="51" w:name="_Toc152045530"/>
      <w:r>
        <w:rPr>
          <w:rFonts w:hAnsi="宋体" w:cs="宋体" w:hint="eastAsia"/>
          <w:b/>
          <w:sz w:val="24"/>
          <w:szCs w:val="24"/>
        </w:rPr>
        <w:t>1.1 项目概况</w:t>
      </w:r>
      <w:bookmarkEnd w:id="48"/>
      <w:bookmarkEnd w:id="49"/>
      <w:bookmarkEnd w:id="50"/>
      <w:bookmarkEnd w:id="51"/>
      <w:r>
        <w:rPr>
          <w:rFonts w:hAnsi="宋体" w:cs="宋体" w:hint="eastAsia"/>
          <w:b/>
          <w:sz w:val="24"/>
          <w:szCs w:val="24"/>
        </w:rPr>
        <w:t>（详见投标人须知前附表）</w:t>
      </w:r>
    </w:p>
    <w:p w:rsidR="001D1D2D" w:rsidRDefault="009E74A3">
      <w:pPr>
        <w:autoSpaceDE w:val="0"/>
        <w:autoSpaceDN w:val="0"/>
        <w:spacing w:line="360" w:lineRule="auto"/>
        <w:jc w:val="left"/>
        <w:outlineLvl w:val="0"/>
        <w:rPr>
          <w:rFonts w:hAnsi="宋体" w:cs="宋体"/>
          <w:sz w:val="24"/>
          <w:szCs w:val="24"/>
        </w:rPr>
      </w:pPr>
      <w:bookmarkStart w:id="52" w:name="_Toc179632548"/>
      <w:bookmarkStart w:id="53" w:name="_Toc152045531"/>
      <w:bookmarkStart w:id="54" w:name="_Toc152042307"/>
      <w:bookmarkStart w:id="55" w:name="_Toc144974499"/>
      <w:r>
        <w:rPr>
          <w:rFonts w:hAnsi="宋体" w:cs="宋体" w:hint="eastAsia"/>
          <w:sz w:val="24"/>
          <w:szCs w:val="24"/>
        </w:rPr>
        <w:t xml:space="preserve">   </w:t>
      </w:r>
      <w:r>
        <w:rPr>
          <w:rFonts w:hAnsi="宋体" w:cs="宋体"/>
          <w:sz w:val="24"/>
          <w:szCs w:val="24"/>
        </w:rPr>
        <w:t>1.1.1 根据《中华人民共和国招标投标法》、《中华人民共和国招标投标法实施条例》等有关 法律、法规和规章的规定，本招标项目已具备招标条件，现对监理进行招标。</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lastRenderedPageBreak/>
        <w:t xml:space="preserve">   </w:t>
      </w:r>
      <w:r>
        <w:rPr>
          <w:rFonts w:hAnsi="宋体" w:cs="宋体"/>
          <w:sz w:val="24"/>
          <w:szCs w:val="24"/>
        </w:rPr>
        <w:t>1.1.2 招标人：见投标人须知前附表。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1.1.3 招标代理机构：见投标人须知前附表。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1.1.4 招标项目名称：见投标人须知前附表。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1.1.5 项目建设地点：见投标人须知前附表。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1.1.6 项目建设规模：见投标人须知前附表。</w:t>
      </w:r>
      <w:r>
        <w:rPr>
          <w:rFonts w:hAnsi="宋体" w:cs="宋体" w:hint="eastAsia"/>
          <w:sz w:val="24"/>
          <w:szCs w:val="24"/>
        </w:rPr>
        <w:t xml:space="preserve">  </w:t>
      </w:r>
    </w:p>
    <w:p w:rsidR="001D1D2D" w:rsidRDefault="009E74A3">
      <w:pPr>
        <w:autoSpaceDE w:val="0"/>
        <w:autoSpaceDN w:val="0"/>
        <w:spacing w:line="360" w:lineRule="auto"/>
        <w:jc w:val="left"/>
        <w:outlineLvl w:val="0"/>
        <w:rPr>
          <w:rFonts w:hAnsi="宋体" w:cs="宋体"/>
          <w:b/>
          <w:sz w:val="24"/>
          <w:szCs w:val="24"/>
        </w:rPr>
      </w:pPr>
      <w:r>
        <w:rPr>
          <w:rFonts w:hAnsi="宋体" w:cs="宋体" w:hint="eastAsia"/>
          <w:b/>
          <w:sz w:val="24"/>
          <w:szCs w:val="24"/>
        </w:rPr>
        <w:t>1.2</w:t>
      </w:r>
      <w:r>
        <w:rPr>
          <w:rFonts w:hAnsi="宋体" w:cs="宋体"/>
          <w:b/>
          <w:sz w:val="24"/>
          <w:szCs w:val="24"/>
        </w:rPr>
        <w:t>招标项目的资金来源和落实情况</w:t>
      </w:r>
    </w:p>
    <w:p w:rsidR="001D1D2D" w:rsidRDefault="009E74A3">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1.2.1 资金来源及比例：见投标人须知前附表。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1.2.2 资金落实情况：见投标人须知前附表。</w:t>
      </w:r>
    </w:p>
    <w:p w:rsidR="001D1D2D" w:rsidRDefault="009E74A3">
      <w:pPr>
        <w:autoSpaceDE w:val="0"/>
        <w:autoSpaceDN w:val="0"/>
        <w:spacing w:line="360" w:lineRule="auto"/>
        <w:jc w:val="left"/>
        <w:outlineLvl w:val="0"/>
        <w:rPr>
          <w:rFonts w:hAnsi="宋体" w:cs="宋体"/>
          <w:b/>
          <w:sz w:val="24"/>
          <w:szCs w:val="24"/>
        </w:rPr>
      </w:pPr>
      <w:bookmarkStart w:id="56" w:name="_Toc144974500"/>
      <w:bookmarkStart w:id="57" w:name="_Toc152045532"/>
      <w:bookmarkStart w:id="58" w:name="_Toc179632549"/>
      <w:bookmarkStart w:id="59" w:name="_Toc152042308"/>
      <w:bookmarkEnd w:id="52"/>
      <w:bookmarkEnd w:id="53"/>
      <w:bookmarkEnd w:id="54"/>
      <w:bookmarkEnd w:id="55"/>
      <w:r>
        <w:rPr>
          <w:rFonts w:hAnsi="宋体" w:cs="宋体" w:hint="eastAsia"/>
          <w:b/>
          <w:sz w:val="24"/>
          <w:szCs w:val="24"/>
        </w:rPr>
        <w:t>1.3 招标范围、监理期和质量要求</w:t>
      </w:r>
      <w:bookmarkStart w:id="60" w:name="_Toc179632551"/>
      <w:bookmarkStart w:id="61" w:name="_Toc152042310"/>
      <w:bookmarkStart w:id="62" w:name="_Toc144974502"/>
      <w:bookmarkStart w:id="63" w:name="_Toc152045534"/>
      <w:bookmarkEnd w:id="56"/>
      <w:bookmarkEnd w:id="57"/>
      <w:bookmarkEnd w:id="58"/>
      <w:bookmarkEnd w:id="59"/>
    </w:p>
    <w:p w:rsidR="001D1D2D" w:rsidRDefault="009E74A3">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1.3.1 招标范围：见投标人须知前附表。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1.3.2 监理服务期限：见投标人须知前附表。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1.3.3 质量标准：见投标人须知前附表。</w:t>
      </w:r>
    </w:p>
    <w:p w:rsidR="001D1D2D" w:rsidRDefault="009E74A3">
      <w:pPr>
        <w:autoSpaceDE w:val="0"/>
        <w:autoSpaceDN w:val="0"/>
        <w:spacing w:line="360" w:lineRule="auto"/>
        <w:jc w:val="left"/>
        <w:outlineLvl w:val="0"/>
        <w:rPr>
          <w:rFonts w:hAnsi="宋体" w:cs="宋体"/>
          <w:b/>
          <w:sz w:val="24"/>
          <w:szCs w:val="24"/>
        </w:rPr>
      </w:pPr>
      <w:r>
        <w:rPr>
          <w:rFonts w:hAnsi="宋体" w:cs="宋体" w:hint="eastAsia"/>
          <w:b/>
          <w:sz w:val="24"/>
          <w:szCs w:val="24"/>
        </w:rPr>
        <w:t>1.4 投标人资格要求</w:t>
      </w:r>
      <w:bookmarkEnd w:id="60"/>
      <w:bookmarkEnd w:id="61"/>
      <w:bookmarkEnd w:id="62"/>
      <w:bookmarkEnd w:id="63"/>
    </w:p>
    <w:p w:rsidR="001D1D2D" w:rsidRDefault="009E74A3">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1.4.1 投标人应具备承担本招标项目资质条件、能力和信誉：</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（1）资质要求：见投标人须知前附表；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（2）财务要求：见投标人须知前附表；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（3）业绩要求：见投标人须知前附表；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（4）信誉要求：见投标人须知前附表；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（5）总监理工程师的资格要求：具体要求 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（6）其他主要人员要求：见投标人须知前附表。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（7）其他要求：见投标人须知前附表。需要提交的相关证明材料见本章第 3.5 款的规定。</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1.4.2 投标人须知前附表规定接受联合体投标的，联合体除应符合本章第 1.4.1 项和投标人须知前附表的要求外，还应遵守以下规定：</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（1）联合体各方应按招标文件提供的格式签订联合体协议书，明确联合体牵头人和各方权 利义务，并承诺就中标项目向招标人承担连带责任；</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lastRenderedPageBreak/>
        <w:t>（3）联合体各方不得再以自己名义单独或参加其他联合体在本招标项目中投标，否则各相 关投标均无效。</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1.4.3 投标人不得存在下列情形之一：</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（1）为招标人不具有独立法人资格的附属机构（单位）；</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（2）与招标人存在利害关系且可能影响招标公正性；</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（3）与本招标项目的其他投标人为同一个单位负责人；</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（4）与本招标项目的其他投标人存在控股、管理关系；</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（5）为本招标项目的代建人；</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（6）为本招标项目的招标代理机构；</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（7）与本招标项目的代建人或招标代理机构同为一个法定代表人；</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（8）与本招标项目的代建人或招标代理机构存在控股或参股关系；</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（10）被依法暂停或者取消投标资格；</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（11）被责令停产停业、暂扣或者吊销许可证、暂扣或者吊销执照；</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（12）进入清算程序，或被宣告破产，或其他丧失履约能力的情形；</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（14）被最高人民法院在“信用中国”网站（</w:t>
      </w:r>
      <w:hyperlink r:id="rId13">
        <w:r>
          <w:rPr>
            <w:rStyle w:val="a9"/>
            <w:rFonts w:hAnsi="宋体" w:cs="宋体"/>
            <w:color w:val="auto"/>
            <w:sz w:val="24"/>
            <w:szCs w:val="24"/>
          </w:rPr>
          <w:t>www.creditchina.gov.cn</w:t>
        </w:r>
      </w:hyperlink>
      <w:r>
        <w:rPr>
          <w:rFonts w:hAnsi="宋体" w:cs="宋体"/>
          <w:sz w:val="24"/>
          <w:szCs w:val="24"/>
        </w:rPr>
        <w:t>）或各级信用信息共享平台中列入失信被执行人名单；</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w:t>
      </w:r>
      <w:r>
        <w:rPr>
          <w:rFonts w:hAnsi="宋体" w:cs="宋体" w:hint="eastAsia"/>
          <w:sz w:val="24"/>
          <w:szCs w:val="24"/>
        </w:rPr>
        <w:t>5</w:t>
      </w:r>
      <w:r>
        <w:rPr>
          <w:rFonts w:hAnsi="宋体" w:cs="宋体"/>
          <w:sz w:val="24"/>
          <w:szCs w:val="24"/>
        </w:rPr>
        <w:t>）法律法规或投标人须知前附表规定的其他情形。</w:t>
      </w:r>
    </w:p>
    <w:p w:rsidR="001D1D2D" w:rsidRDefault="009E74A3">
      <w:pPr>
        <w:autoSpaceDE w:val="0"/>
        <w:autoSpaceDN w:val="0"/>
        <w:spacing w:line="360" w:lineRule="auto"/>
        <w:jc w:val="left"/>
        <w:outlineLvl w:val="0"/>
        <w:rPr>
          <w:rFonts w:hAnsi="宋体" w:cs="宋体"/>
          <w:b/>
          <w:sz w:val="24"/>
          <w:szCs w:val="24"/>
        </w:rPr>
      </w:pPr>
      <w:r>
        <w:rPr>
          <w:rFonts w:hAnsi="宋体" w:cs="宋体" w:hint="eastAsia"/>
          <w:b/>
          <w:sz w:val="24"/>
          <w:szCs w:val="24"/>
        </w:rPr>
        <w:t>1.5 费用承担</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投标人准备和参加投标活动发生的费用自理。</w:t>
      </w:r>
    </w:p>
    <w:p w:rsidR="001D1D2D" w:rsidRDefault="009E74A3">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Ansi="宋体" w:cs="宋体" w:hint="eastAsia"/>
          <w:b/>
          <w:sz w:val="24"/>
          <w:szCs w:val="24"/>
        </w:rPr>
        <w:t>保密</w:t>
      </w:r>
    </w:p>
    <w:p w:rsidR="001D1D2D" w:rsidRDefault="009E74A3">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参与招标投标活动的各方应对招标文件和投标文件中的商业和技术等秘密保密，否则应承担相应的法律责任。</w:t>
      </w:r>
    </w:p>
    <w:p w:rsidR="001D1D2D" w:rsidRDefault="009E74A3">
      <w:pPr>
        <w:autoSpaceDE w:val="0"/>
        <w:autoSpaceDN w:val="0"/>
        <w:spacing w:line="360" w:lineRule="auto"/>
        <w:jc w:val="left"/>
        <w:outlineLvl w:val="0"/>
        <w:rPr>
          <w:rFonts w:hAnsi="宋体" w:cs="宋体"/>
          <w:b/>
          <w:sz w:val="24"/>
          <w:szCs w:val="24"/>
        </w:rPr>
      </w:pPr>
      <w:r>
        <w:rPr>
          <w:rFonts w:hAnsi="宋体" w:cs="宋体"/>
          <w:b/>
          <w:sz w:val="24"/>
          <w:szCs w:val="24"/>
        </w:rPr>
        <w:t>1.7  语言文字</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lastRenderedPageBreak/>
        <w:t xml:space="preserve">   </w:t>
      </w:r>
      <w:r>
        <w:rPr>
          <w:rFonts w:hAnsi="宋体" w:cs="宋体"/>
          <w:sz w:val="24"/>
          <w:szCs w:val="24"/>
        </w:rPr>
        <w:t>招标投标文件使用的语言文字为中文。专用术语使用外文的，应附有中文注释。</w:t>
      </w:r>
    </w:p>
    <w:p w:rsidR="001D1D2D" w:rsidRDefault="009E74A3">
      <w:pPr>
        <w:autoSpaceDE w:val="0"/>
        <w:autoSpaceDN w:val="0"/>
        <w:spacing w:line="360" w:lineRule="auto"/>
        <w:jc w:val="left"/>
        <w:outlineLvl w:val="0"/>
        <w:rPr>
          <w:rFonts w:hAnsi="宋体" w:cs="宋体"/>
          <w:b/>
          <w:sz w:val="24"/>
          <w:szCs w:val="24"/>
        </w:rPr>
      </w:pPr>
      <w:bookmarkStart w:id="64" w:name="_bookmark28"/>
      <w:bookmarkEnd w:id="64"/>
      <w:r>
        <w:rPr>
          <w:rFonts w:hAnsi="宋体" w:cs="宋体"/>
          <w:b/>
          <w:sz w:val="24"/>
          <w:szCs w:val="24"/>
        </w:rPr>
        <w:t>1.8 计量单位</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所有计量均采用中华人民共和国法定计量单位。</w:t>
      </w:r>
    </w:p>
    <w:p w:rsidR="001D1D2D" w:rsidRDefault="009E74A3">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rsidR="001D1D2D" w:rsidRDefault="009E74A3">
      <w:pPr>
        <w:autoSpaceDE w:val="0"/>
        <w:autoSpaceDN w:val="0"/>
        <w:spacing w:line="360" w:lineRule="auto"/>
        <w:jc w:val="left"/>
        <w:outlineLvl w:val="0"/>
        <w:rPr>
          <w:rFonts w:hAnsi="宋体" w:cs="宋体"/>
          <w:sz w:val="24"/>
          <w:szCs w:val="24"/>
        </w:rPr>
      </w:pPr>
      <w:r>
        <w:rPr>
          <w:rFonts w:hint="eastAsia"/>
          <w:b/>
          <w:sz w:val="27"/>
        </w:rPr>
        <w:t xml:space="preserve"> </w:t>
      </w:r>
      <w:r>
        <w:rPr>
          <w:rFonts w:hint="eastAsia"/>
          <w:sz w:val="27"/>
        </w:rPr>
        <w:t xml:space="preserve">  </w:t>
      </w: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rsidR="001D1D2D" w:rsidRDefault="009E74A3">
      <w:pPr>
        <w:autoSpaceDE w:val="0"/>
        <w:autoSpaceDN w:val="0"/>
        <w:spacing w:line="360" w:lineRule="auto"/>
        <w:ind w:firstLineChars="50" w:firstLine="120"/>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1.9.2 投标人踏勘现场发生的费用自理。</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1.9.3 除招标人的原因外，投标人自行负责在踏勘现场中所发生的人员伤亡和财产损失。</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1.9.4 招标人在踏勘现场中介绍的工程场地和相关的周边环境情况，供投标人在编制投标文件时参考，招标人不对投标人据此作出的判断和决策负责。</w:t>
      </w:r>
    </w:p>
    <w:p w:rsidR="001D1D2D" w:rsidRDefault="009E74A3">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rsidR="001D1D2D" w:rsidRDefault="009E74A3">
      <w:pPr>
        <w:autoSpaceDE w:val="0"/>
        <w:autoSpaceDN w:val="0"/>
        <w:spacing w:line="360" w:lineRule="auto"/>
        <w:jc w:val="left"/>
        <w:outlineLvl w:val="0"/>
        <w:rPr>
          <w:rFonts w:hAnsi="宋体" w:cs="宋体"/>
          <w:sz w:val="24"/>
          <w:szCs w:val="24"/>
        </w:rPr>
      </w:pPr>
      <w:r>
        <w:rPr>
          <w:rFonts w:hint="eastAsia"/>
          <w:sz w:val="27"/>
        </w:rPr>
        <w:t xml:space="preserve">   </w:t>
      </w:r>
      <w:r>
        <w:rPr>
          <w:rFonts w:hAnsi="宋体" w:cs="宋体"/>
          <w:sz w:val="24"/>
          <w:szCs w:val="24"/>
        </w:rPr>
        <w:t>1.10.1 投标人须知前附表规定召开投标预备会的，招标人按投标人须知前附表规定的时间和地点召开投标预备会，澄清投标人提出的问题。</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1.10.2 投标人应按投标人须知前附表规定的时间和形式将提出的问题送达招标人，以便招标人在会议期间澄清。</w:t>
      </w:r>
    </w:p>
    <w:p w:rsidR="001D1D2D" w:rsidRDefault="009E74A3">
      <w:pPr>
        <w:autoSpaceDE w:val="0"/>
        <w:autoSpaceDN w:val="0"/>
        <w:spacing w:line="360" w:lineRule="auto"/>
        <w:jc w:val="left"/>
        <w:outlineLvl w:val="0"/>
        <w:rPr>
          <w:sz w:val="27"/>
        </w:rPr>
      </w:pPr>
      <w:r>
        <w:rPr>
          <w:rFonts w:hAnsi="宋体" w:cs="宋体" w:hint="eastAsia"/>
          <w:sz w:val="24"/>
          <w:szCs w:val="24"/>
        </w:rPr>
        <w:t xml:space="preserve">   </w:t>
      </w: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rsidR="001D1D2D" w:rsidRDefault="009E74A3">
      <w:pPr>
        <w:autoSpaceDE w:val="0"/>
        <w:autoSpaceDN w:val="0"/>
        <w:spacing w:line="360" w:lineRule="auto"/>
        <w:jc w:val="left"/>
        <w:outlineLvl w:val="0"/>
        <w:rPr>
          <w:rFonts w:hAnsi="宋体" w:cs="宋体"/>
          <w:b/>
          <w:sz w:val="24"/>
          <w:szCs w:val="24"/>
        </w:rPr>
      </w:pPr>
      <w:r>
        <w:rPr>
          <w:rFonts w:hAnsi="宋体" w:cs="宋体"/>
          <w:b/>
          <w:sz w:val="24"/>
          <w:szCs w:val="24"/>
        </w:rPr>
        <w:t>1.11 分包</w:t>
      </w:r>
    </w:p>
    <w:p w:rsidR="001D1D2D" w:rsidRDefault="009E74A3">
      <w:pPr>
        <w:pStyle w:val="a5"/>
        <w:spacing w:before="3" w:line="360" w:lineRule="auto"/>
        <w:rPr>
          <w:sz w:val="27"/>
        </w:rPr>
      </w:pPr>
      <w:r>
        <w:rPr>
          <w:rFonts w:hint="eastAsia"/>
          <w:sz w:val="27"/>
        </w:rPr>
        <w:t xml:space="preserve">   </w:t>
      </w:r>
      <w:r>
        <w:rPr>
          <w:rFonts w:hAnsi="宋体" w:cs="宋体"/>
          <w:sz w:val="24"/>
          <w:szCs w:val="24"/>
        </w:rPr>
        <w:t>本项目严禁分包。</w:t>
      </w:r>
    </w:p>
    <w:p w:rsidR="001D1D2D" w:rsidRDefault="009E74A3">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rsidR="001D1D2D" w:rsidRDefault="009E74A3">
      <w:pPr>
        <w:autoSpaceDE w:val="0"/>
        <w:autoSpaceDN w:val="0"/>
        <w:spacing w:line="360" w:lineRule="auto"/>
        <w:jc w:val="left"/>
        <w:outlineLvl w:val="0"/>
        <w:rPr>
          <w:rFonts w:hAnsi="宋体" w:cs="宋体"/>
          <w:sz w:val="24"/>
          <w:szCs w:val="24"/>
        </w:rPr>
      </w:pPr>
      <w:r>
        <w:rPr>
          <w:rFonts w:hint="eastAsia"/>
          <w:sz w:val="27"/>
        </w:rPr>
        <w:t xml:space="preserve">    </w:t>
      </w: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1.12.2 投标人应根据招标文件的要求提供投标监理大纲等内容以对招标文件作出响应。</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1.12.3 投标人须知前附表允许投标文件偏离招标文件某些要求的，偏差应当符合</w:t>
      </w:r>
      <w:r>
        <w:rPr>
          <w:rFonts w:hAnsi="宋体" w:cs="宋体"/>
          <w:sz w:val="24"/>
          <w:szCs w:val="24"/>
        </w:rPr>
        <w:lastRenderedPageBreak/>
        <w:t>招标文件规定的偏差范围和幅度。</w:t>
      </w:r>
    </w:p>
    <w:p w:rsidR="001D1D2D" w:rsidRDefault="009E74A3">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rsidR="001D1D2D" w:rsidRDefault="009E74A3">
      <w:pPr>
        <w:autoSpaceDE w:val="0"/>
        <w:autoSpaceDN w:val="0"/>
        <w:spacing w:line="360" w:lineRule="auto"/>
        <w:jc w:val="left"/>
        <w:outlineLvl w:val="0"/>
        <w:rPr>
          <w:rFonts w:hAnsi="宋体" w:cs="宋体"/>
          <w:b/>
          <w:sz w:val="24"/>
          <w:szCs w:val="24"/>
        </w:rPr>
      </w:pPr>
      <w:bookmarkStart w:id="65" w:name="_bookmark34"/>
      <w:bookmarkEnd w:id="65"/>
      <w:r>
        <w:rPr>
          <w:rFonts w:hAnsi="宋体" w:cs="宋体"/>
          <w:b/>
          <w:sz w:val="24"/>
          <w:szCs w:val="24"/>
        </w:rPr>
        <w:t>2.1  招标文件的组成</w:t>
      </w:r>
    </w:p>
    <w:p w:rsidR="001D1D2D" w:rsidRDefault="009E74A3">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本招标文件包括：</w:t>
      </w:r>
    </w:p>
    <w:p w:rsidR="001D1D2D" w:rsidRDefault="009E74A3">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（1）招标公告；</w:t>
      </w:r>
    </w:p>
    <w:p w:rsidR="001D1D2D" w:rsidRDefault="009E74A3">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（2）投标人须知；</w:t>
      </w:r>
    </w:p>
    <w:p w:rsidR="001D1D2D" w:rsidRDefault="009E74A3">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（3）评标办法；</w:t>
      </w:r>
    </w:p>
    <w:p w:rsidR="001D1D2D" w:rsidRDefault="009E74A3">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（4）合同条款及格式；</w:t>
      </w:r>
    </w:p>
    <w:p w:rsidR="001D1D2D" w:rsidRDefault="009E74A3">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（5）投标文件格式；</w:t>
      </w:r>
    </w:p>
    <w:p w:rsidR="001D1D2D" w:rsidRDefault="009E74A3">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（7）投标人须知前附表规定的其他资料。</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rsidR="001D1D2D" w:rsidRDefault="009E74A3">
      <w:pPr>
        <w:autoSpaceDE w:val="0"/>
        <w:autoSpaceDN w:val="0"/>
        <w:spacing w:line="360" w:lineRule="auto"/>
        <w:jc w:val="left"/>
        <w:outlineLvl w:val="0"/>
        <w:rPr>
          <w:rFonts w:hAnsi="宋体" w:cs="宋体"/>
          <w:sz w:val="24"/>
          <w:szCs w:val="24"/>
        </w:rPr>
      </w:pPr>
      <w:r>
        <w:rPr>
          <w:rFonts w:hAnsi="宋体" w:cs="宋体"/>
          <w:sz w:val="24"/>
          <w:szCs w:val="24"/>
        </w:rPr>
        <w:t>2.2  招标文件的澄清</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2.2.1 </w:t>
      </w:r>
      <w:r>
        <w:rPr>
          <w:rFonts w:hAnsi="宋体" w:cs="宋体" w:hint="eastAsia"/>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2.2.3 </w:t>
      </w:r>
      <w:r>
        <w:rPr>
          <w:rFonts w:hAnsi="宋体" w:cs="宋体" w:hint="eastAsia"/>
          <w:sz w:val="24"/>
          <w:szCs w:val="24"/>
        </w:rPr>
        <w:t>所有澄清、答疑全部以公共资源交易系统电子平台发出的为准，不再接受书面形式的递交。</w:t>
      </w:r>
    </w:p>
    <w:p w:rsidR="001D1D2D" w:rsidRDefault="009E74A3">
      <w:pPr>
        <w:autoSpaceDE w:val="0"/>
        <w:autoSpaceDN w:val="0"/>
        <w:spacing w:line="360" w:lineRule="auto"/>
        <w:jc w:val="left"/>
        <w:outlineLvl w:val="0"/>
        <w:rPr>
          <w:rFonts w:hAnsi="宋体" w:cs="宋体"/>
          <w:sz w:val="24"/>
          <w:szCs w:val="24"/>
        </w:rPr>
      </w:pPr>
      <w:bookmarkStart w:id="66" w:name="_bookmark37"/>
      <w:bookmarkEnd w:id="66"/>
      <w:r>
        <w:rPr>
          <w:rFonts w:hAnsi="宋体" w:cs="宋体"/>
          <w:sz w:val="24"/>
          <w:szCs w:val="24"/>
        </w:rPr>
        <w:t xml:space="preserve">2.3 </w:t>
      </w:r>
      <w:r>
        <w:rPr>
          <w:rFonts w:hAnsi="宋体" w:cs="宋体" w:hint="eastAsia"/>
          <w:sz w:val="24"/>
          <w:szCs w:val="24"/>
        </w:rPr>
        <w:t>招标文件的修改</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2.3.1 </w:t>
      </w:r>
      <w:r>
        <w:rPr>
          <w:rFonts w:hAnsi="宋体" w:cs="宋体" w:hint="eastAsia"/>
          <w:sz w:val="24"/>
          <w:szCs w:val="24"/>
        </w:rPr>
        <w:t>在投标截止时间</w:t>
      </w:r>
      <w:r>
        <w:rPr>
          <w:rFonts w:hAnsi="宋体" w:cs="宋体"/>
          <w:sz w:val="24"/>
          <w:szCs w:val="24"/>
        </w:rPr>
        <w:t>15</w:t>
      </w:r>
      <w:r>
        <w:rPr>
          <w:rFonts w:hAnsi="宋体" w:cs="宋体" w:hint="eastAsia"/>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Ansi="宋体" w:cs="宋体" w:hint="eastAsia"/>
          <w:sz w:val="24"/>
          <w:szCs w:val="24"/>
        </w:rPr>
        <w:t>天，相应延长投标截止时间。</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2.3.2 </w:t>
      </w:r>
      <w:r>
        <w:rPr>
          <w:rFonts w:hAnsi="宋体" w:cs="宋体" w:hint="eastAsia"/>
          <w:sz w:val="24"/>
          <w:szCs w:val="24"/>
        </w:rPr>
        <w:t>当招标文件（含评标、定标办法）、补充通知、答疑纪要，内容相互矛盾时，以最后发出的通知（或纪要）为准。</w:t>
      </w:r>
    </w:p>
    <w:p w:rsidR="001D1D2D" w:rsidRDefault="009E74A3">
      <w:pPr>
        <w:autoSpaceDE w:val="0"/>
        <w:autoSpaceDN w:val="0"/>
        <w:spacing w:line="360" w:lineRule="auto"/>
        <w:jc w:val="left"/>
        <w:outlineLvl w:val="0"/>
        <w:rPr>
          <w:rFonts w:hAnsi="宋体" w:cs="宋体"/>
          <w:sz w:val="24"/>
          <w:szCs w:val="24"/>
        </w:rPr>
      </w:pPr>
      <w:r>
        <w:rPr>
          <w:rFonts w:hAnsi="宋体" w:cs="宋体"/>
          <w:sz w:val="24"/>
          <w:szCs w:val="24"/>
        </w:rPr>
        <w:t>3.  投标文件</w:t>
      </w:r>
    </w:p>
    <w:p w:rsidR="001D1D2D" w:rsidRDefault="009E74A3">
      <w:pPr>
        <w:autoSpaceDE w:val="0"/>
        <w:autoSpaceDN w:val="0"/>
        <w:spacing w:line="360" w:lineRule="auto"/>
        <w:jc w:val="left"/>
        <w:outlineLvl w:val="0"/>
        <w:rPr>
          <w:rFonts w:hAnsi="宋体" w:cs="宋体"/>
          <w:sz w:val="24"/>
          <w:szCs w:val="24"/>
        </w:rPr>
      </w:pPr>
      <w:r>
        <w:rPr>
          <w:rFonts w:hAnsi="宋体" w:cs="宋体"/>
          <w:sz w:val="24"/>
          <w:szCs w:val="24"/>
        </w:rPr>
        <w:lastRenderedPageBreak/>
        <w:t>3.1  投标文件的组成</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3.1.1 投标文件应包括下列内容：</w:t>
      </w:r>
    </w:p>
    <w:p w:rsidR="001D1D2D" w:rsidRDefault="009E74A3">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（1）投标函及投标函附录；</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（2）法定代表人身份证明或授权委托书；</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（3）投标保证金；</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4</w:t>
      </w:r>
      <w:r>
        <w:rPr>
          <w:rFonts w:hAnsi="宋体" w:cs="宋体"/>
          <w:sz w:val="24"/>
          <w:szCs w:val="24"/>
        </w:rPr>
        <w:t>）</w:t>
      </w:r>
      <w:r>
        <w:rPr>
          <w:rFonts w:hAnsi="宋体" w:cs="宋体" w:hint="eastAsia"/>
          <w:sz w:val="24"/>
          <w:szCs w:val="24"/>
        </w:rPr>
        <w:t>监理单位综合情况</w:t>
      </w:r>
      <w:r>
        <w:rPr>
          <w:rFonts w:hAnsi="宋体" w:cs="宋体"/>
          <w:sz w:val="24"/>
          <w:szCs w:val="24"/>
        </w:rPr>
        <w:t>；</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5</w:t>
      </w:r>
      <w:r>
        <w:rPr>
          <w:rFonts w:hAnsi="宋体" w:cs="宋体"/>
          <w:sz w:val="24"/>
          <w:szCs w:val="24"/>
        </w:rPr>
        <w:t>）</w:t>
      </w:r>
      <w:r>
        <w:rPr>
          <w:rFonts w:hAnsi="宋体" w:cs="宋体" w:hint="eastAsia"/>
          <w:sz w:val="24"/>
          <w:szCs w:val="24"/>
        </w:rPr>
        <w:t>拟派本项目监理机构及主要人员；</w:t>
      </w:r>
    </w:p>
    <w:p w:rsidR="001D1D2D" w:rsidRDefault="009E74A3">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w:t>
      </w:r>
      <w:r>
        <w:rPr>
          <w:rFonts w:hAnsi="宋体" w:cs="宋体" w:hint="eastAsia"/>
          <w:sz w:val="24"/>
          <w:szCs w:val="24"/>
        </w:rPr>
        <w:t>服务承诺；</w:t>
      </w:r>
    </w:p>
    <w:p w:rsidR="001D1D2D" w:rsidRDefault="009E74A3">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（7）近年完成的类似项目情况；</w:t>
      </w:r>
    </w:p>
    <w:p w:rsidR="001D1D2D" w:rsidRDefault="009E74A3">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（8）正在监理和新承接的项目情况；</w:t>
      </w:r>
    </w:p>
    <w:p w:rsidR="001D1D2D" w:rsidRDefault="009E74A3">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（9）近年发生的诉讼及仲裁情况；</w:t>
      </w:r>
    </w:p>
    <w:p w:rsidR="001D1D2D" w:rsidRDefault="009E74A3">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（10）投标人认为有必要的其它证明材料；</w:t>
      </w:r>
    </w:p>
    <w:p w:rsidR="001D1D2D" w:rsidRDefault="009E74A3">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（11）监理大纲</w:t>
      </w:r>
      <w:r>
        <w:rPr>
          <w:rFonts w:hAnsi="宋体" w:cs="宋体"/>
          <w:sz w:val="24"/>
          <w:szCs w:val="24"/>
        </w:rPr>
        <w:t xml:space="preserve">； </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3.1.2 投标人须知前附表规定不接受联合体投标的，或投标人没有组成联合体的，投标文件不包括本章第 3.1.1（3）目所指的联合体协议书。</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3.1.3 投标人须知前附表未要求提交投标保证金的，投标文件不包括本章第 3.1.1（4）目所指的投标保证金。</w:t>
      </w:r>
    </w:p>
    <w:p w:rsidR="001D1D2D" w:rsidRDefault="009E74A3">
      <w:pPr>
        <w:autoSpaceDE w:val="0"/>
        <w:autoSpaceDN w:val="0"/>
        <w:spacing w:line="360" w:lineRule="auto"/>
        <w:jc w:val="left"/>
        <w:outlineLvl w:val="0"/>
        <w:rPr>
          <w:rFonts w:hAnsi="宋体" w:cs="宋体"/>
          <w:sz w:val="24"/>
          <w:szCs w:val="24"/>
        </w:rPr>
      </w:pPr>
      <w:r>
        <w:rPr>
          <w:rFonts w:hAnsi="宋体" w:cs="宋体"/>
          <w:sz w:val="24"/>
          <w:szCs w:val="24"/>
        </w:rPr>
        <w:t>3.2  投标报价</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3.2.1 投标报价应包括国家规定的增值税税金，除投标人须知前附表另有规定外，增值税税金按一般计税方法计算。投标人应按第</w:t>
      </w:r>
      <w:r>
        <w:rPr>
          <w:rFonts w:hAnsi="宋体" w:cs="宋体" w:hint="eastAsia"/>
          <w:sz w:val="24"/>
          <w:szCs w:val="24"/>
        </w:rPr>
        <w:t>五</w:t>
      </w:r>
      <w:r>
        <w:rPr>
          <w:rFonts w:hAnsi="宋体" w:cs="宋体"/>
          <w:sz w:val="24"/>
          <w:szCs w:val="24"/>
        </w:rPr>
        <w:t>章“投标文件格式”的要求在投标函中进行报价。</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3.2.2</w:t>
      </w:r>
      <w:r>
        <w:rPr>
          <w:rFonts w:hAnsi="宋体" w:cs="宋体" w:hint="eastAsia"/>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rsidR="001D1D2D" w:rsidRDefault="009E74A3">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3.2.3 招标人设有最高投标限价的，投标人的投标报价不得超过最高投标限价，最</w:t>
      </w:r>
      <w:r>
        <w:rPr>
          <w:rFonts w:hAnsi="宋体" w:cs="宋体"/>
          <w:sz w:val="24"/>
          <w:szCs w:val="24"/>
        </w:rPr>
        <w:lastRenderedPageBreak/>
        <w:t>高投标限价在投标人须知前附表中载明。</w:t>
      </w:r>
    </w:p>
    <w:p w:rsidR="001D1D2D" w:rsidRDefault="009E74A3">
      <w:pPr>
        <w:autoSpaceDE w:val="0"/>
        <w:autoSpaceDN w:val="0"/>
        <w:spacing w:line="360" w:lineRule="auto"/>
        <w:jc w:val="left"/>
        <w:outlineLvl w:val="0"/>
        <w:rPr>
          <w:rFonts w:hAnsi="宋体" w:cs="宋体"/>
          <w:b/>
          <w:sz w:val="24"/>
          <w:szCs w:val="24"/>
        </w:rPr>
      </w:pPr>
      <w:r>
        <w:rPr>
          <w:rFonts w:hAnsi="宋体" w:cs="宋体" w:hint="eastAsia"/>
          <w:sz w:val="24"/>
          <w:szCs w:val="24"/>
        </w:rPr>
        <w:t xml:space="preserve"> </w:t>
      </w:r>
      <w:r>
        <w:rPr>
          <w:rFonts w:hAnsi="宋体" w:cs="宋体"/>
          <w:b/>
          <w:sz w:val="24"/>
          <w:szCs w:val="24"/>
        </w:rPr>
        <w:t>3.3  投标有效期</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3.3.1 除投标人须知前附表另有规定外，投标有效期为</w:t>
      </w:r>
      <w:r>
        <w:rPr>
          <w:rFonts w:hAnsi="宋体" w:cs="宋体" w:hint="eastAsia"/>
          <w:sz w:val="24"/>
          <w:szCs w:val="24"/>
        </w:rPr>
        <w:t>60</w:t>
      </w:r>
      <w:r>
        <w:rPr>
          <w:rFonts w:hAnsi="宋体" w:cs="宋体"/>
          <w:sz w:val="24"/>
          <w:szCs w:val="24"/>
        </w:rPr>
        <w:t>天。</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3.3.2 在投标有效期内，投标人撤销投标文件的，应承担招标文件和法律规定的责任。</w:t>
      </w:r>
    </w:p>
    <w:p w:rsidR="001D1D2D" w:rsidRDefault="009E74A3">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3.3.3 出现特殊情况需要延长投标有效期的，</w:t>
      </w:r>
      <w:r>
        <w:rPr>
          <w:rFonts w:hAnsi="宋体" w:cs="宋体" w:hint="eastAsia"/>
          <w:sz w:val="24"/>
          <w:szCs w:val="24"/>
        </w:rPr>
        <w:t>招标人在【全国公共资源交易平台（河南省•许昌市）】发出延长投标有效期的通知</w:t>
      </w:r>
      <w:r>
        <w:rPr>
          <w:rFonts w:hAnsi="宋体" w:cs="宋体"/>
          <w:sz w:val="24"/>
          <w:szCs w:val="24"/>
        </w:rPr>
        <w:t>。投标人同意延长的，应相应延长其投标保证金的有效期，但不得要求或被允许修改其投标文件；投标人拒绝延长的，其投标失效，但投标人有权收回其投标保证金</w:t>
      </w:r>
      <w:r>
        <w:rPr>
          <w:rFonts w:hAnsi="宋体" w:cs="宋体" w:hint="eastAsia"/>
          <w:sz w:val="24"/>
          <w:szCs w:val="24"/>
        </w:rPr>
        <w:t>。</w:t>
      </w:r>
    </w:p>
    <w:p w:rsidR="001D1D2D" w:rsidRDefault="009E74A3">
      <w:pPr>
        <w:autoSpaceDE w:val="0"/>
        <w:autoSpaceDN w:val="0"/>
        <w:spacing w:line="360" w:lineRule="auto"/>
        <w:jc w:val="left"/>
        <w:outlineLvl w:val="0"/>
        <w:rPr>
          <w:rFonts w:hAnsi="宋体" w:cs="宋体"/>
          <w:b/>
          <w:sz w:val="24"/>
          <w:szCs w:val="24"/>
        </w:rPr>
      </w:pPr>
      <w:r>
        <w:rPr>
          <w:rFonts w:hAnsi="宋体" w:cs="宋体"/>
          <w:b/>
          <w:sz w:val="24"/>
          <w:szCs w:val="24"/>
        </w:rPr>
        <w:t>3.4  投标保证金</w:t>
      </w:r>
    </w:p>
    <w:p w:rsidR="001D1D2D" w:rsidRDefault="009E74A3">
      <w:pPr>
        <w:autoSpaceDE w:val="0"/>
        <w:autoSpaceDN w:val="0"/>
        <w:adjustRightInd w:val="0"/>
        <w:snapToGrid w:val="0"/>
        <w:spacing w:line="450" w:lineRule="atLeast"/>
        <w:jc w:val="left"/>
        <w:outlineLvl w:val="0"/>
        <w:rPr>
          <w:sz w:val="24"/>
          <w:szCs w:val="24"/>
        </w:rPr>
      </w:pPr>
      <w:bookmarkStart w:id="67" w:name="_Toc283559961"/>
      <w:bookmarkEnd w:id="47"/>
      <w:r>
        <w:rPr>
          <w:rFonts w:hint="eastAsia"/>
          <w:sz w:val="21"/>
          <w:szCs w:val="21"/>
        </w:rPr>
        <w:t xml:space="preserve"> </w:t>
      </w:r>
      <w:r>
        <w:rPr>
          <w:rFonts w:hint="eastAsia"/>
          <w:sz w:val="24"/>
          <w:szCs w:val="24"/>
        </w:rPr>
        <w:t>3.4.1 投标保证金缴纳及退还：</w:t>
      </w:r>
    </w:p>
    <w:p w:rsidR="001D1D2D" w:rsidRDefault="009E74A3">
      <w:pPr>
        <w:autoSpaceDE w:val="0"/>
        <w:autoSpaceDN w:val="0"/>
        <w:adjustRightInd w:val="0"/>
        <w:snapToGrid w:val="0"/>
        <w:spacing w:line="450" w:lineRule="atLeast"/>
        <w:jc w:val="left"/>
        <w:outlineLvl w:val="0"/>
        <w:rPr>
          <w:sz w:val="24"/>
          <w:szCs w:val="24"/>
        </w:rPr>
      </w:pPr>
      <w:r>
        <w:rPr>
          <w:rFonts w:hint="eastAsia"/>
          <w:sz w:val="24"/>
          <w:szCs w:val="24"/>
        </w:rPr>
        <w:t xml:space="preserve">    3.4.1.1投标保证金递交截止时间及金额见投标人须知前附表。</w:t>
      </w:r>
    </w:p>
    <w:p w:rsidR="001D1D2D" w:rsidRDefault="009E74A3">
      <w:pPr>
        <w:autoSpaceDE w:val="0"/>
        <w:autoSpaceDN w:val="0"/>
        <w:adjustRightInd w:val="0"/>
        <w:snapToGrid w:val="0"/>
        <w:spacing w:line="450" w:lineRule="atLeast"/>
        <w:jc w:val="left"/>
        <w:outlineLvl w:val="0"/>
        <w:rPr>
          <w:sz w:val="24"/>
          <w:szCs w:val="24"/>
        </w:rPr>
      </w:pPr>
      <w:r>
        <w:rPr>
          <w:rFonts w:hint="eastAsia"/>
          <w:sz w:val="24"/>
          <w:szCs w:val="24"/>
        </w:rPr>
        <w:t xml:space="preserve">    3.4.1.2投标保证金缴纳方式：银行转账、银行电汇（均需从投标人的基本账户汇出），不接受以现金方式缴纳的投标保证金。凡以现金方式缴纳投标保证金而影响其投标结果的，由投标人自行负责。</w:t>
      </w:r>
    </w:p>
    <w:p w:rsidR="001D1D2D" w:rsidRDefault="009E74A3">
      <w:pPr>
        <w:autoSpaceDE w:val="0"/>
        <w:autoSpaceDN w:val="0"/>
        <w:adjustRightInd w:val="0"/>
        <w:snapToGrid w:val="0"/>
        <w:spacing w:line="450" w:lineRule="atLeast"/>
        <w:jc w:val="left"/>
        <w:outlineLvl w:val="0"/>
        <w:rPr>
          <w:sz w:val="24"/>
          <w:szCs w:val="24"/>
        </w:rPr>
      </w:pPr>
      <w:r>
        <w:rPr>
          <w:rFonts w:hint="eastAsia"/>
          <w:sz w:val="24"/>
          <w:szCs w:val="24"/>
        </w:rPr>
        <w:t xml:space="preserve">    （1）投标人网上报名后，登录http://221.14.6.70:8088/ggzy 系统，依次点击“会员向导”→“参与投标”→“费用缴纳说明”→“保证金缴纳说明单”，获取缴费说明单，根据每个标段的缴纳说明单在缴纳截止时间前缴纳；</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（4）每个投标人每个项目每个标段只有唯一缴纳账号，切勿重复缴纳或错误缴纳。</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3.4.1.3未按上述规定操作引起的无效投标，由投标人自行负责。</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3.4.1.4汇款凭证无须备注项目编号和项目名称。</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3.4.1.5出现以下情形造成的投标保证金无效，由投标人自行负责。</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lastRenderedPageBreak/>
        <w:t>(1)投标保证金未从投标人的基本账户转出；</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(2)投标保证金未按照招标文件划分的标段转账。</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3.4.1.6《保证金缴纳绑定操作指南》获取方法：</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登录《全国公共资源交易平台（河南省•许昌市）》系统-组件下载-《保证金缴纳绑定操作指南》。</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保证金缴纳绑定问题咨询电话:0374-2961598</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3.4.1.7基本户备案</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 因投标人的原因无法及时退还投标保证金、滞留三年以上的，投标保证金上缴同级国库。</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3.4.1.8投标保证金的退还：</w:t>
      </w:r>
    </w:p>
    <w:p w:rsidR="001D1D2D" w:rsidRDefault="009E74A3">
      <w:pPr>
        <w:autoSpaceDE w:val="0"/>
        <w:autoSpaceDN w:val="0"/>
        <w:adjustRightInd w:val="0"/>
        <w:snapToGrid w:val="0"/>
        <w:spacing w:line="450" w:lineRule="atLeast"/>
        <w:ind w:firstLine="480"/>
        <w:jc w:val="left"/>
        <w:outlineLvl w:val="0"/>
        <w:rPr>
          <w:b/>
          <w:sz w:val="24"/>
          <w:szCs w:val="24"/>
        </w:rPr>
      </w:pPr>
      <w:r>
        <w:rPr>
          <w:rFonts w:hint="eastAsia"/>
          <w:b/>
          <w:sz w:val="24"/>
          <w:szCs w:val="24"/>
        </w:rPr>
        <w:t>投标人如需了解投标保证金退还情况，请持授权委托书及个人身份证件到中心业务受理部查询，不接受电话查询。</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1）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电话：0374-6198229</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（2）法定期限内未签订书面合同的，按照有关规定向中标人和其他中标候选人退还投标保证金及银行同期活期存款利息。</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 项目废标或招标人终止招标的，在此后5个工作日内退还投标保证金及银行同期活期存利息。</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lastRenderedPageBreak/>
        <w:t>（5） 相关投标人有违法违规行为的项目，其投标保证金暂不退还，待行政监督部门对相关情况处置后，按照有关规定办理。</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（7）退还投标保证金，除另有规定外，一般以转账方式一次性退还至投标保证金的原提交账户。</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3.4.1.9特殊情况处理</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电话：0374-6175225。</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3.4.1.10投标人有下列情形之一的，投标保证金不予退还：</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（1）在招标文件要求提交投标文件的截止时间后至投标文件有效期满前撤回投标的； </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（2）中标通知书发出后，中标人无故放弃中标项目，或无正当理由在规定时间内不与招标人订立合同，或在签订合同时向招标人提出附加条件，或未按招标文件规定提交履约保证金的；</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（3） 将中标项目转让给他人，或者在投标文件中未说明，且未经招标人同意，将中标项目分包给他人的； </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（4）投标人在招投标活动中弄虚作假、围标串标、骗取中标等，并经招投标行政监督部门调查核实的； </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（5）拒绝履行合同义务的；</w:t>
      </w:r>
    </w:p>
    <w:p w:rsidR="001D1D2D" w:rsidRDefault="009E74A3">
      <w:pPr>
        <w:autoSpaceDE w:val="0"/>
        <w:autoSpaceDN w:val="0"/>
        <w:adjustRightInd w:val="0"/>
        <w:snapToGrid w:val="0"/>
        <w:spacing w:line="450" w:lineRule="atLeast"/>
        <w:ind w:firstLine="480"/>
        <w:jc w:val="left"/>
        <w:outlineLvl w:val="0"/>
        <w:rPr>
          <w:sz w:val="24"/>
          <w:szCs w:val="24"/>
        </w:rPr>
      </w:pPr>
      <w:r>
        <w:rPr>
          <w:rFonts w:hint="eastAsia"/>
          <w:sz w:val="24"/>
          <w:szCs w:val="24"/>
        </w:rPr>
        <w:t>（6）凡投标人投标保证金交纳至同施工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D1D2D" w:rsidRDefault="009E74A3">
      <w:pPr>
        <w:autoSpaceDE w:val="0"/>
        <w:autoSpaceDN w:val="0"/>
        <w:adjustRightInd w:val="0"/>
        <w:snapToGrid w:val="0"/>
        <w:spacing w:line="450" w:lineRule="atLeast"/>
        <w:ind w:firstLine="480"/>
        <w:jc w:val="left"/>
        <w:outlineLvl w:val="0"/>
        <w:rPr>
          <w:rFonts w:hAnsi="宋体" w:cs="宋体"/>
          <w:sz w:val="24"/>
          <w:szCs w:val="24"/>
        </w:rPr>
      </w:pPr>
      <w:r>
        <w:rPr>
          <w:rFonts w:hint="eastAsia"/>
          <w:sz w:val="24"/>
          <w:szCs w:val="24"/>
        </w:rPr>
        <w:t>（7）相关法律、法规规定不予退还的其它情形。</w:t>
      </w:r>
    </w:p>
    <w:p w:rsidR="001D1D2D" w:rsidRDefault="009E74A3">
      <w:pPr>
        <w:autoSpaceDE w:val="0"/>
        <w:autoSpaceDN w:val="0"/>
        <w:adjustRightInd w:val="0"/>
        <w:snapToGrid w:val="0"/>
        <w:spacing w:line="450" w:lineRule="exact"/>
        <w:ind w:firstLineChars="200" w:firstLine="482"/>
        <w:jc w:val="left"/>
        <w:outlineLvl w:val="0"/>
        <w:rPr>
          <w:rFonts w:hAnsi="宋体" w:cs="宋体"/>
          <w:b/>
          <w:sz w:val="24"/>
          <w:szCs w:val="24"/>
        </w:rPr>
      </w:pPr>
      <w:r>
        <w:rPr>
          <w:rFonts w:hAnsi="宋体" w:cs="宋体"/>
          <w:b/>
          <w:sz w:val="24"/>
          <w:szCs w:val="24"/>
        </w:rPr>
        <w:lastRenderedPageBreak/>
        <w:t>3.5 资格审查资料</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 1.4 款规定的资质、财务、业绩、信誉等要求。</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3.5.1 “投标人基本情况表”应附投标人营业执照和组织机构代码证的复印件（按照“三证合一” 或“五证合一”登记制度进行登记的，可仅提供营业执照复印件）、投标人监理资质证书副本等材料的</w:t>
      </w:r>
      <w:r>
        <w:rPr>
          <w:rFonts w:hAnsi="宋体" w:cs="宋体" w:hint="eastAsia"/>
          <w:sz w:val="24"/>
          <w:szCs w:val="24"/>
        </w:rPr>
        <w:t>原件扫描件（或图片）</w:t>
      </w:r>
      <w:r>
        <w:rPr>
          <w:rFonts w:hAnsi="宋体" w:cs="宋体"/>
          <w:sz w:val="24"/>
          <w:szCs w:val="24"/>
        </w:rPr>
        <w:t>。</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3.5.2 “近年财务状况表”应附经会计师事务所或审计机构审计的财务会计报表，包括资产负债表、现金流量表、利润表</w:t>
      </w:r>
      <w:r>
        <w:rPr>
          <w:rFonts w:hAnsi="宋体" w:cs="宋体" w:hint="eastAsia"/>
          <w:sz w:val="24"/>
          <w:szCs w:val="24"/>
        </w:rPr>
        <w:t>等原件扫描件（或图片）</w:t>
      </w:r>
      <w:r>
        <w:rPr>
          <w:rFonts w:hAnsi="宋体" w:cs="宋体"/>
          <w:sz w:val="24"/>
          <w:szCs w:val="24"/>
        </w:rPr>
        <w:t>，具体年份要求见投标人须知前附表。 投标人的成立时间少于投标人须知前附表规定年份的，应提供成立以来的财务状况表。</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3.5.3 “近年完成的类似监理项目情况表”应附</w:t>
      </w:r>
      <w:r>
        <w:rPr>
          <w:rFonts w:hAnsi="宋体" w:hint="eastAsia"/>
          <w:sz w:val="24"/>
          <w:szCs w:val="24"/>
        </w:rPr>
        <w:t>法定媒介中标公示网页截图、合同</w:t>
      </w:r>
      <w:r>
        <w:rPr>
          <w:rFonts w:ascii="新宋体" w:eastAsia="新宋体" w:hAnsi="新宋体" w:cs="仿宋_GB2312" w:hint="eastAsia"/>
          <w:sz w:val="24"/>
        </w:rPr>
        <w:t>协议书</w:t>
      </w:r>
      <w:r>
        <w:rPr>
          <w:rFonts w:hAnsi="宋体" w:hint="eastAsia"/>
          <w:sz w:val="24"/>
          <w:szCs w:val="24"/>
        </w:rPr>
        <w:t>、中标通知书【或法定媒介中标公示网页截图、合同</w:t>
      </w:r>
      <w:r>
        <w:rPr>
          <w:rFonts w:ascii="新宋体" w:eastAsia="新宋体" w:hAnsi="新宋体" w:cs="仿宋_GB2312" w:hint="eastAsia"/>
          <w:sz w:val="24"/>
        </w:rPr>
        <w:t>协议书</w:t>
      </w:r>
      <w:r>
        <w:rPr>
          <w:rFonts w:hAnsi="宋体" w:hint="eastAsia"/>
          <w:sz w:val="24"/>
          <w:szCs w:val="24"/>
        </w:rPr>
        <w:t>、</w:t>
      </w:r>
      <w:r>
        <w:rPr>
          <w:rFonts w:hint="eastAsia"/>
          <w:sz w:val="24"/>
          <w:szCs w:val="24"/>
        </w:rPr>
        <w:t>工程竣工验收备案表（或工程竣工验收证书）</w:t>
      </w:r>
      <w:r>
        <w:rPr>
          <w:rFonts w:hAnsi="宋体" w:hint="eastAsia"/>
          <w:sz w:val="24"/>
          <w:szCs w:val="24"/>
        </w:rPr>
        <w:t>】</w:t>
      </w:r>
      <w:r>
        <w:rPr>
          <w:rFonts w:hAnsi="宋体" w:cs="宋体" w:hint="eastAsia"/>
          <w:sz w:val="24"/>
          <w:szCs w:val="24"/>
        </w:rPr>
        <w:t>原件扫描件（或图片）</w:t>
      </w:r>
      <w:r>
        <w:rPr>
          <w:rFonts w:hAnsi="宋体" w:cs="宋体"/>
          <w:sz w:val="24"/>
          <w:szCs w:val="24"/>
        </w:rPr>
        <w:t>；具体时间要求见投标人须知前附表，每张表格只填写一个项目，并标明序号。</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3.5.4 “正在监理和新承接的项目情况表”应附</w:t>
      </w:r>
      <w:r>
        <w:rPr>
          <w:rFonts w:hAnsi="宋体" w:hint="eastAsia"/>
          <w:sz w:val="24"/>
          <w:szCs w:val="24"/>
        </w:rPr>
        <w:t>法定媒介中标(成交)公示网页截图、合同、中标通知书</w:t>
      </w:r>
      <w:r>
        <w:rPr>
          <w:rFonts w:hAnsi="宋体" w:cs="宋体" w:hint="eastAsia"/>
          <w:sz w:val="24"/>
          <w:szCs w:val="24"/>
        </w:rPr>
        <w:t>原件扫描件（或图片）</w:t>
      </w:r>
      <w:r>
        <w:rPr>
          <w:rFonts w:hAnsi="宋体" w:cs="宋体"/>
          <w:sz w:val="24"/>
          <w:szCs w:val="24"/>
        </w:rPr>
        <w:t>。每张表格只填写一个项目，并标明序号。</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3.5.5 “近年发生的诉讼及仲裁情况”应说明投标人败诉的监理合同的相关情况，并附法院或仲裁机构作出的判决、裁决等有关法律文书</w:t>
      </w:r>
      <w:r>
        <w:rPr>
          <w:rFonts w:hAnsi="宋体" w:cs="宋体" w:hint="eastAsia"/>
          <w:sz w:val="24"/>
          <w:szCs w:val="24"/>
        </w:rPr>
        <w:t>原件扫描件（或图片）</w:t>
      </w:r>
      <w:r>
        <w:rPr>
          <w:rFonts w:hAnsi="宋体" w:cs="宋体"/>
          <w:sz w:val="24"/>
          <w:szCs w:val="24"/>
        </w:rPr>
        <w:t>，具体时间要求见投标人须知前附表。</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3.5.6 “主要人员</w:t>
      </w:r>
      <w:r>
        <w:rPr>
          <w:rFonts w:hAnsi="宋体" w:cs="宋体" w:hint="eastAsia"/>
          <w:sz w:val="24"/>
          <w:szCs w:val="24"/>
        </w:rPr>
        <w:t>简历</w:t>
      </w:r>
      <w:r>
        <w:rPr>
          <w:rFonts w:hAnsi="宋体" w:cs="宋体"/>
          <w:sz w:val="24"/>
          <w:szCs w:val="24"/>
        </w:rPr>
        <w:t>表”应填报满足本章第 1.4.1 项规定的总监理工程师和其他主要人员的相关信息。“主要人员简历表”中总监理工程师应附身份证、学历证、职称证、注册监理工程师执业证书和</w:t>
      </w:r>
      <w:r>
        <w:rPr>
          <w:rFonts w:hint="eastAsia"/>
          <w:sz w:val="24"/>
          <w:szCs w:val="24"/>
        </w:rPr>
        <w:t>具有2019年1月1日以来任意三个月的社保缴纳证明或网上</w:t>
      </w:r>
      <w:r>
        <w:rPr>
          <w:sz w:val="24"/>
          <w:szCs w:val="24"/>
        </w:rPr>
        <w:t>打印的社保缴纳凭证</w:t>
      </w:r>
      <w:r>
        <w:rPr>
          <w:rFonts w:hAnsi="宋体" w:cs="宋体" w:hint="eastAsia"/>
          <w:sz w:val="24"/>
          <w:szCs w:val="24"/>
        </w:rPr>
        <w:t>原件扫描件（或图片）</w:t>
      </w:r>
      <w:r>
        <w:rPr>
          <w:rFonts w:hAnsi="宋体" w:cs="宋体"/>
          <w:sz w:val="24"/>
          <w:szCs w:val="24"/>
        </w:rPr>
        <w:t>，管理过的项目业绩须附</w:t>
      </w:r>
      <w:r>
        <w:rPr>
          <w:rFonts w:hAnsi="宋体" w:hint="eastAsia"/>
          <w:sz w:val="24"/>
          <w:szCs w:val="24"/>
        </w:rPr>
        <w:t>媒介中标(成交)公示网页截图、合同、中标通知书（或</w:t>
      </w:r>
      <w:r>
        <w:rPr>
          <w:rFonts w:hint="eastAsia"/>
          <w:sz w:val="24"/>
          <w:szCs w:val="24"/>
        </w:rPr>
        <w:t>工程竣工验收备案表</w:t>
      </w:r>
      <w:r>
        <w:rPr>
          <w:rFonts w:hAnsi="宋体" w:hint="eastAsia"/>
          <w:sz w:val="24"/>
          <w:szCs w:val="24"/>
        </w:rPr>
        <w:t>）</w:t>
      </w:r>
      <w:r>
        <w:rPr>
          <w:rFonts w:hAnsi="宋体" w:cs="宋体" w:hint="eastAsia"/>
          <w:sz w:val="24"/>
          <w:szCs w:val="24"/>
        </w:rPr>
        <w:t>原件扫描件（或图片）</w:t>
      </w:r>
      <w:r>
        <w:rPr>
          <w:rFonts w:hAnsi="宋体" w:cs="宋体"/>
          <w:sz w:val="24"/>
          <w:szCs w:val="24"/>
        </w:rPr>
        <w:t>；其他主要人员应附</w:t>
      </w:r>
      <w:r>
        <w:rPr>
          <w:rFonts w:hAnsi="宋体" w:cs="宋体" w:hint="eastAsia"/>
          <w:sz w:val="24"/>
          <w:szCs w:val="24"/>
        </w:rPr>
        <w:t>执业</w:t>
      </w:r>
      <w:r>
        <w:rPr>
          <w:rFonts w:hAnsi="宋体" w:cs="宋体"/>
          <w:sz w:val="24"/>
          <w:szCs w:val="24"/>
        </w:rPr>
        <w:t>证</w:t>
      </w:r>
      <w:r>
        <w:rPr>
          <w:rFonts w:hAnsi="宋体" w:cs="宋体" w:hint="eastAsia"/>
          <w:sz w:val="24"/>
          <w:szCs w:val="24"/>
        </w:rPr>
        <w:t>或岗位证</w:t>
      </w:r>
      <w:r>
        <w:rPr>
          <w:rFonts w:hAnsi="宋体" w:cs="宋体"/>
          <w:sz w:val="24"/>
          <w:szCs w:val="24"/>
        </w:rPr>
        <w:t>和</w:t>
      </w:r>
      <w:r>
        <w:rPr>
          <w:rFonts w:hint="eastAsia"/>
          <w:sz w:val="24"/>
          <w:szCs w:val="24"/>
        </w:rPr>
        <w:t>具有2019年1月1日以来任意三个月的社保缴纳证明或网上</w:t>
      </w:r>
      <w:r>
        <w:rPr>
          <w:sz w:val="24"/>
          <w:szCs w:val="24"/>
        </w:rPr>
        <w:t>打印的社保缴纳凭证</w:t>
      </w:r>
      <w:r>
        <w:rPr>
          <w:rFonts w:hAnsi="宋体" w:cs="宋体" w:hint="eastAsia"/>
          <w:sz w:val="24"/>
          <w:szCs w:val="24"/>
        </w:rPr>
        <w:t>的原件扫描件（或图片）</w:t>
      </w:r>
      <w:r>
        <w:rPr>
          <w:rFonts w:hAnsi="宋体" w:cs="宋体"/>
          <w:sz w:val="24"/>
          <w:szCs w:val="24"/>
        </w:rPr>
        <w:t>。</w:t>
      </w:r>
    </w:p>
    <w:p w:rsidR="001D1D2D" w:rsidRDefault="009E74A3">
      <w:pPr>
        <w:autoSpaceDE w:val="0"/>
        <w:autoSpaceDN w:val="0"/>
        <w:adjustRightInd w:val="0"/>
        <w:snapToGrid w:val="0"/>
        <w:spacing w:line="450" w:lineRule="exact"/>
        <w:ind w:firstLineChars="200" w:firstLine="482"/>
        <w:jc w:val="left"/>
        <w:outlineLvl w:val="0"/>
        <w:rPr>
          <w:rFonts w:hAnsi="宋体" w:cs="宋体"/>
          <w:sz w:val="24"/>
          <w:szCs w:val="24"/>
        </w:rPr>
      </w:pPr>
      <w:r>
        <w:rPr>
          <w:rFonts w:hAnsi="宋体" w:cs="宋体"/>
          <w:b/>
          <w:sz w:val="24"/>
          <w:szCs w:val="24"/>
        </w:rPr>
        <w:t>3.6 备选投标方案</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3.6.1 除投标人须知前附表规定允许外，投标人不得递交备选投标方案，否则其投</w:t>
      </w:r>
      <w:r>
        <w:rPr>
          <w:rFonts w:hAnsi="宋体" w:cs="宋体"/>
          <w:sz w:val="24"/>
          <w:szCs w:val="24"/>
        </w:rPr>
        <w:lastRenderedPageBreak/>
        <w:t>标将被否 决。</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rsidR="001D1D2D" w:rsidRDefault="009E74A3">
      <w:pPr>
        <w:autoSpaceDE w:val="0"/>
        <w:autoSpaceDN w:val="0"/>
        <w:adjustRightInd w:val="0"/>
        <w:snapToGrid w:val="0"/>
        <w:spacing w:line="450" w:lineRule="exact"/>
        <w:ind w:firstLineChars="200" w:firstLine="482"/>
        <w:jc w:val="left"/>
        <w:outlineLvl w:val="0"/>
        <w:rPr>
          <w:rFonts w:hAnsi="宋体" w:cs="宋体"/>
          <w:b/>
          <w:sz w:val="24"/>
          <w:szCs w:val="24"/>
        </w:rPr>
      </w:pPr>
      <w:bookmarkStart w:id="68" w:name="_bookmark46"/>
      <w:bookmarkEnd w:id="68"/>
      <w:r>
        <w:rPr>
          <w:rFonts w:hAnsi="宋体" w:cs="宋体"/>
          <w:b/>
          <w:sz w:val="24"/>
          <w:szCs w:val="24"/>
        </w:rPr>
        <w:t>3.7  投标文件的编制</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3.7.1 投标文件应按第</w:t>
      </w:r>
      <w:r>
        <w:rPr>
          <w:rFonts w:hAnsi="宋体" w:cs="宋体" w:hint="eastAsia"/>
          <w:sz w:val="24"/>
          <w:szCs w:val="24"/>
        </w:rPr>
        <w:t>五</w:t>
      </w:r>
      <w:r>
        <w:rPr>
          <w:rFonts w:hAnsi="宋体" w:cs="宋体"/>
          <w:sz w:val="24"/>
          <w:szCs w:val="24"/>
        </w:rPr>
        <w:t>章“投标文件格式”进行编写，如有必要，可以增加附页，作为投标文件的组成部分。其中，投标函附录在满足招标文件实质性要求的基础上，可以提出比招标文件要求更有利于招标人的承诺。</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3.7.2 投标文件应当对招标文件有关监理服务期限、投标有效期、委托人要求、招标范围等实质性内容作出响应。</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3.7.3 投标人登录许昌公共资源交易系统下载“许昌投标文件制作系统SEARUN V1.1”，按招标文件要求制作电子投标文件。</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3.7.4 使用电子介质存储的备份文件1份。</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3.7.5 同时生成与电子投标文件内容、水印码、电子签章一致的PDF文件,用于打印纸质文件。</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3.7.8 纸质投标文件的正本与副本应分别装订成册，并编制目录，具体装订要求见投标人须知前附表规定。</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lastRenderedPageBreak/>
        <w:t>3.7.9 投标文件制作注意事项：</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3.7.9.1 投标人登录【全国公共资源交易平台（河南省•许昌市）】公共资源交易系统下载“许昌投标文件制作系统SEARUN V1.1” 和操作手册（工程项目），按招标文件要求制作投标文件。</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3.7.9.2 投标文件制作技术咨询：0374-2961598。</w:t>
      </w:r>
    </w:p>
    <w:p w:rsidR="001D1D2D" w:rsidRDefault="009E74A3">
      <w:pPr>
        <w:pStyle w:val="Default"/>
        <w:snapToGrid w:val="0"/>
        <w:spacing w:line="45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67"/>
    </w:p>
    <w:p w:rsidR="001D1D2D" w:rsidRDefault="009E74A3">
      <w:pPr>
        <w:autoSpaceDE w:val="0"/>
        <w:autoSpaceDN w:val="0"/>
        <w:adjustRightInd w:val="0"/>
        <w:snapToGrid w:val="0"/>
        <w:spacing w:line="450" w:lineRule="exact"/>
        <w:jc w:val="left"/>
        <w:outlineLvl w:val="0"/>
        <w:rPr>
          <w:rFonts w:hAnsi="宋体" w:cs="宋体"/>
          <w:b/>
          <w:sz w:val="24"/>
          <w:szCs w:val="24"/>
        </w:rPr>
      </w:pPr>
      <w:bookmarkStart w:id="69" w:name="_Toc283559962"/>
      <w:r>
        <w:rPr>
          <w:rFonts w:hAnsi="宋体" w:cs="宋体"/>
          <w:b/>
          <w:sz w:val="24"/>
          <w:szCs w:val="24"/>
        </w:rPr>
        <w:t xml:space="preserve">4.1 </w:t>
      </w:r>
      <w:r>
        <w:rPr>
          <w:rFonts w:hAnsi="宋体" w:cs="宋体" w:hint="eastAsia"/>
          <w:b/>
          <w:sz w:val="24"/>
          <w:szCs w:val="24"/>
        </w:rPr>
        <w:t>投标文件的密封和标记</w:t>
      </w:r>
      <w:bookmarkEnd w:id="69"/>
    </w:p>
    <w:p w:rsidR="001D1D2D" w:rsidRDefault="009E74A3">
      <w:pPr>
        <w:adjustRightInd w:val="0"/>
        <w:snapToGrid w:val="0"/>
        <w:spacing w:line="450" w:lineRule="exact"/>
        <w:ind w:firstLineChars="200" w:firstLine="480"/>
        <w:rPr>
          <w:sz w:val="24"/>
          <w:szCs w:val="24"/>
        </w:rPr>
      </w:pPr>
      <w:bookmarkStart w:id="70" w:name="_Toc283559963"/>
      <w:r>
        <w:rPr>
          <w:rFonts w:hint="eastAsia"/>
          <w:sz w:val="24"/>
          <w:szCs w:val="24"/>
        </w:rPr>
        <w:t xml:space="preserve">4.1.1 纸质投标文件的正本、副本应分开包装，加贴封条，并在封套的封口处加盖投标人公章，密封不符合要求的不予受理。 </w:t>
      </w:r>
    </w:p>
    <w:p w:rsidR="001D1D2D" w:rsidRDefault="009E74A3">
      <w:pPr>
        <w:adjustRightInd w:val="0"/>
        <w:snapToGrid w:val="0"/>
        <w:spacing w:line="450" w:lineRule="exact"/>
        <w:ind w:firstLineChars="200" w:firstLine="480"/>
        <w:rPr>
          <w:sz w:val="24"/>
          <w:szCs w:val="24"/>
        </w:rPr>
      </w:pPr>
      <w:r>
        <w:rPr>
          <w:rFonts w:hint="eastAsia"/>
          <w:sz w:val="24"/>
          <w:szCs w:val="24"/>
        </w:rPr>
        <w:t>4.1.2使用电子介质存储的投标文件应单独密封，加贴封条，并在封套的封口处加盖投标人公章，在投标截止时间前随纸质投标文件一并递交。</w:t>
      </w:r>
    </w:p>
    <w:p w:rsidR="001D1D2D" w:rsidRDefault="009E74A3">
      <w:pPr>
        <w:adjustRightInd w:val="0"/>
        <w:snapToGrid w:val="0"/>
        <w:spacing w:line="450" w:lineRule="exact"/>
        <w:ind w:firstLineChars="200" w:firstLine="480"/>
        <w:rPr>
          <w:sz w:val="24"/>
          <w:szCs w:val="24"/>
        </w:rPr>
      </w:pPr>
      <w:r>
        <w:rPr>
          <w:rFonts w:hint="eastAsia"/>
          <w:sz w:val="24"/>
          <w:szCs w:val="24"/>
        </w:rPr>
        <w:t>4.1.3 投标文件的封套上应写明的其他内容见投标人须知前附表。</w:t>
      </w:r>
    </w:p>
    <w:p w:rsidR="001D1D2D" w:rsidRDefault="009E74A3">
      <w:pPr>
        <w:adjustRightInd w:val="0"/>
        <w:snapToGrid w:val="0"/>
        <w:spacing w:line="450" w:lineRule="exact"/>
        <w:ind w:firstLineChars="200" w:firstLine="480"/>
        <w:rPr>
          <w:sz w:val="24"/>
          <w:szCs w:val="24"/>
        </w:rPr>
      </w:pPr>
      <w:r>
        <w:rPr>
          <w:rFonts w:hint="eastAsia"/>
          <w:sz w:val="24"/>
          <w:szCs w:val="24"/>
        </w:rPr>
        <w:t>4.1.4 未按本章第4.1.1项或第4.1.2项或4.1.3项要求密封和加写标记的投标文件，招标人不予受理。</w:t>
      </w:r>
    </w:p>
    <w:p w:rsidR="001D1D2D" w:rsidRDefault="009E74A3">
      <w:pPr>
        <w:pStyle w:val="Default"/>
        <w:snapToGrid w:val="0"/>
        <w:spacing w:line="450" w:lineRule="exact"/>
        <w:jc w:val="both"/>
        <w:outlineLvl w:val="0"/>
        <w:rPr>
          <w:rFonts w:hAnsi="宋体"/>
          <w:b/>
          <w:color w:val="auto"/>
        </w:rPr>
      </w:pPr>
      <w:r>
        <w:rPr>
          <w:rFonts w:hAnsi="宋体"/>
          <w:b/>
          <w:color w:val="auto"/>
        </w:rPr>
        <w:t xml:space="preserve">4.2 </w:t>
      </w:r>
      <w:r>
        <w:rPr>
          <w:rFonts w:hAnsi="宋体" w:hint="eastAsia"/>
          <w:b/>
          <w:color w:val="auto"/>
        </w:rPr>
        <w:t>投标文件的递交</w:t>
      </w:r>
      <w:bookmarkEnd w:id="70"/>
    </w:p>
    <w:p w:rsidR="001D1D2D" w:rsidRDefault="009E74A3">
      <w:pPr>
        <w:adjustRightInd w:val="0"/>
        <w:snapToGrid w:val="0"/>
        <w:spacing w:line="450" w:lineRule="exact"/>
        <w:ind w:firstLineChars="200" w:firstLine="480"/>
        <w:rPr>
          <w:sz w:val="24"/>
          <w:szCs w:val="24"/>
        </w:rPr>
      </w:pPr>
      <w:r>
        <w:rPr>
          <w:rFonts w:hint="eastAsia"/>
          <w:sz w:val="24"/>
          <w:szCs w:val="24"/>
        </w:rPr>
        <w:t>4.2.1投标人应在投标人须知前附表中规定的投标截止时间前成功上传电子投标文件和现场提交纸质投标文件、电子介质存储的投标文件。</w:t>
      </w:r>
    </w:p>
    <w:p w:rsidR="001D1D2D" w:rsidRDefault="009E74A3">
      <w:pPr>
        <w:adjustRightInd w:val="0"/>
        <w:snapToGrid w:val="0"/>
        <w:spacing w:line="450" w:lineRule="exact"/>
        <w:ind w:firstLineChars="200" w:firstLine="480"/>
        <w:rPr>
          <w:sz w:val="24"/>
          <w:szCs w:val="24"/>
        </w:rPr>
      </w:pPr>
      <w:r>
        <w:rPr>
          <w:rFonts w:hint="eastAsia"/>
          <w:sz w:val="24"/>
          <w:szCs w:val="24"/>
        </w:rPr>
        <w:t>4.2.2 投标人提交纸质投标文件及电子介质存储的投标文件地点：见投标人须知前附表。</w:t>
      </w:r>
    </w:p>
    <w:p w:rsidR="001D1D2D" w:rsidRDefault="009E74A3">
      <w:pPr>
        <w:adjustRightInd w:val="0"/>
        <w:snapToGrid w:val="0"/>
        <w:spacing w:line="450" w:lineRule="exact"/>
        <w:ind w:firstLineChars="200" w:firstLine="480"/>
        <w:rPr>
          <w:sz w:val="24"/>
          <w:szCs w:val="24"/>
        </w:rPr>
      </w:pPr>
      <w:r>
        <w:rPr>
          <w:rFonts w:hint="eastAsia"/>
          <w:sz w:val="24"/>
          <w:szCs w:val="24"/>
        </w:rPr>
        <w:t>4.2.3 除投标人须知前附表另有规定外，投标人所递交的电子投标文件、纸质投标文件及电子介质存储的投标文件不予退还。</w:t>
      </w:r>
    </w:p>
    <w:p w:rsidR="001D1D2D" w:rsidRDefault="009E74A3">
      <w:pPr>
        <w:adjustRightInd w:val="0"/>
        <w:snapToGrid w:val="0"/>
        <w:spacing w:line="450" w:lineRule="exact"/>
        <w:ind w:firstLineChars="200" w:firstLine="480"/>
        <w:rPr>
          <w:sz w:val="24"/>
          <w:szCs w:val="24"/>
        </w:rPr>
      </w:pPr>
      <w:r>
        <w:rPr>
          <w:rFonts w:hint="eastAsia"/>
          <w:sz w:val="24"/>
          <w:szCs w:val="24"/>
        </w:rPr>
        <w:t>4.2.4 逾期送达的或者未送达指定地点的纸质投标文件及仅提供纸质投标文件的，招标人不予受理。</w:t>
      </w:r>
    </w:p>
    <w:p w:rsidR="001D1D2D" w:rsidRDefault="009E74A3">
      <w:pPr>
        <w:autoSpaceDE w:val="0"/>
        <w:autoSpaceDN w:val="0"/>
        <w:adjustRightInd w:val="0"/>
        <w:snapToGrid w:val="0"/>
        <w:spacing w:line="450" w:lineRule="exact"/>
        <w:jc w:val="left"/>
        <w:outlineLvl w:val="0"/>
        <w:rPr>
          <w:rFonts w:hAnsi="宋体" w:cs="宋体"/>
          <w:b/>
          <w:sz w:val="24"/>
          <w:szCs w:val="24"/>
        </w:rPr>
      </w:pPr>
      <w:bookmarkStart w:id="71" w:name="_Toc283559964"/>
      <w:r>
        <w:rPr>
          <w:rFonts w:hAnsi="宋体" w:cs="宋体"/>
          <w:b/>
          <w:sz w:val="24"/>
          <w:szCs w:val="24"/>
        </w:rPr>
        <w:t xml:space="preserve">4.3 </w:t>
      </w:r>
      <w:r>
        <w:rPr>
          <w:rFonts w:hAnsi="宋体" w:cs="宋体" w:hint="eastAsia"/>
          <w:b/>
          <w:sz w:val="24"/>
          <w:szCs w:val="24"/>
        </w:rPr>
        <w:t>投标文件的修改与撤回</w:t>
      </w:r>
      <w:bookmarkEnd w:id="71"/>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4.3.1 在本章第2.2.2 项规定的投标截止时间前，投标人可以修改或撤回已提交的投标文件，纸质投标文件的修改或撤回应以书面形式通知招标人。</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4.3.2 投标人修改或撤回已提交纸质投标文件的书面通知应按照投标人须知前附表第3.7.3 项的要求签字或盖章。招标人收到书面通知后，向投标人出具签收凭证。</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lastRenderedPageBreak/>
        <w:t>4.3.3 修改的内容为投标文件的组成部分。修改的纸质投标文件应按照本章第3条、第4条规定进行编制、密封、标记和提交，并标明“修改”字样。</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1D1D2D" w:rsidRDefault="009E74A3">
      <w:pPr>
        <w:pStyle w:val="Default"/>
        <w:snapToGrid w:val="0"/>
        <w:spacing w:line="450" w:lineRule="exact"/>
        <w:jc w:val="both"/>
        <w:outlineLvl w:val="0"/>
        <w:rPr>
          <w:rFonts w:hAnsi="宋体"/>
          <w:b/>
          <w:color w:val="auto"/>
        </w:rPr>
      </w:pPr>
      <w:bookmarkStart w:id="72" w:name="_Toc283559967"/>
      <w:r>
        <w:rPr>
          <w:rFonts w:hAnsi="宋体"/>
          <w:b/>
          <w:color w:val="auto"/>
        </w:rPr>
        <w:t xml:space="preserve">5. </w:t>
      </w:r>
      <w:r>
        <w:rPr>
          <w:rFonts w:hAnsi="宋体" w:hint="eastAsia"/>
          <w:b/>
          <w:color w:val="auto"/>
        </w:rPr>
        <w:t>开标</w:t>
      </w:r>
      <w:bookmarkEnd w:id="72"/>
    </w:p>
    <w:p w:rsidR="001D1D2D" w:rsidRDefault="009E74A3">
      <w:pPr>
        <w:autoSpaceDE w:val="0"/>
        <w:autoSpaceDN w:val="0"/>
        <w:adjustRightInd w:val="0"/>
        <w:snapToGrid w:val="0"/>
        <w:spacing w:line="450" w:lineRule="exact"/>
        <w:jc w:val="left"/>
        <w:outlineLvl w:val="0"/>
        <w:rPr>
          <w:rFonts w:hAnsi="宋体" w:cs="宋体"/>
          <w:b/>
          <w:sz w:val="24"/>
          <w:szCs w:val="24"/>
        </w:rPr>
      </w:pPr>
      <w:bookmarkStart w:id="73" w:name="_Toc283559968"/>
      <w:r>
        <w:rPr>
          <w:rFonts w:hAnsi="宋体" w:cs="宋体"/>
          <w:b/>
          <w:sz w:val="24"/>
          <w:szCs w:val="24"/>
        </w:rPr>
        <w:t xml:space="preserve">5.1 </w:t>
      </w:r>
      <w:r>
        <w:rPr>
          <w:rFonts w:hAnsi="宋体" w:cs="宋体" w:hint="eastAsia"/>
          <w:b/>
          <w:sz w:val="24"/>
          <w:szCs w:val="24"/>
        </w:rPr>
        <w:t>开标时间和地点</w:t>
      </w:r>
      <w:bookmarkEnd w:id="73"/>
    </w:p>
    <w:p w:rsidR="001D1D2D" w:rsidRDefault="009E74A3">
      <w:pPr>
        <w:adjustRightInd w:val="0"/>
        <w:snapToGrid w:val="0"/>
        <w:spacing w:line="450" w:lineRule="exact"/>
        <w:ind w:firstLineChars="200" w:firstLine="48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rsidR="001D1D2D" w:rsidRDefault="009E74A3">
      <w:pPr>
        <w:autoSpaceDE w:val="0"/>
        <w:autoSpaceDN w:val="0"/>
        <w:adjustRightInd w:val="0"/>
        <w:snapToGrid w:val="0"/>
        <w:spacing w:line="450" w:lineRule="exact"/>
        <w:jc w:val="left"/>
        <w:rPr>
          <w:rFonts w:hAnsi="宋体" w:cs="宋体"/>
          <w:b/>
          <w:sz w:val="24"/>
          <w:szCs w:val="24"/>
        </w:rPr>
      </w:pPr>
      <w:r>
        <w:rPr>
          <w:rFonts w:hAnsi="宋体" w:cs="宋体" w:hint="eastAsia"/>
          <w:b/>
          <w:sz w:val="24"/>
          <w:szCs w:val="24"/>
        </w:rPr>
        <w:t xml:space="preserve">5.2 </w:t>
      </w:r>
      <w:bookmarkStart w:id="74" w:name="_Toc283559970"/>
      <w:r>
        <w:rPr>
          <w:rFonts w:hAnsi="宋体" w:cs="宋体" w:hint="eastAsia"/>
          <w:b/>
          <w:sz w:val="24"/>
          <w:szCs w:val="24"/>
        </w:rPr>
        <w:t>开标、解密、唱标程序</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5.2.1主持人按下列程序进行开标：</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（1）宣布投标截止时间，并公布招标人、代理机构、监督部门名称；</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（2）宣布开标纪律；</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（3）公布在投标截止时间前递交投标文件的投标人名称；</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（4）电子投标文件解密；</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（5）宣布唱标顺序，按已定顺序唱标，唱标内容为：投标人名称、投标报价、质量目标、工期及其他内容，并记录；</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（6）现场抽取参与计算评标基准价的权重系数并宣布，同时公布最高投标限价；</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（7）投标人代表、招标人代表、监标人、记录人等有关人员在开标记录上签字确认；</w:t>
      </w:r>
    </w:p>
    <w:p w:rsidR="001D1D2D" w:rsidRDefault="009E74A3">
      <w:pPr>
        <w:pStyle w:val="Default"/>
        <w:snapToGrid w:val="0"/>
        <w:spacing w:line="450" w:lineRule="exact"/>
        <w:ind w:firstLineChars="200" w:firstLine="480"/>
        <w:jc w:val="both"/>
        <w:outlineLvl w:val="0"/>
        <w:rPr>
          <w:rFonts w:hAnsi="宋体"/>
          <w:color w:val="auto"/>
        </w:rPr>
      </w:pPr>
      <w:r>
        <w:rPr>
          <w:rFonts w:hAnsi="宋体" w:hint="eastAsia"/>
          <w:color w:val="auto"/>
        </w:rPr>
        <w:t>（8）开标结束。</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5.2.2 电子投标文件的解密</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5.2.2.1本项目为全流程电子化交易项目，电子投标文件采用双重加密。在投标截止时间到达后，分标段进行解密。</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(1)投标人解密：投标人使用本单位CA数字证书远程或现场进行解密。需现场使用一体机进行解密的，请在代理机构引导下进行。</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t>(2)代理机构解密：代理机构按电子投标文件到达交易系统的先后顺序，使用本单位CA数字证书进行再次解密。</w:t>
      </w:r>
    </w:p>
    <w:p w:rsidR="001D1D2D" w:rsidRDefault="009E74A3">
      <w:pPr>
        <w:pStyle w:val="Default"/>
        <w:snapToGrid w:val="0"/>
        <w:spacing w:line="450" w:lineRule="exact"/>
        <w:ind w:firstLineChars="200" w:firstLine="480"/>
        <w:outlineLvl w:val="0"/>
        <w:rPr>
          <w:rFonts w:hAnsi="宋体"/>
          <w:color w:val="auto"/>
        </w:rPr>
      </w:pPr>
      <w:r>
        <w:rPr>
          <w:rFonts w:hAnsi="宋体" w:hint="eastAsia"/>
          <w:color w:val="auto"/>
        </w:rPr>
        <w:lastRenderedPageBreak/>
        <w:t>5.2.2.2电子投标文件解密异常情况处理</w:t>
      </w:r>
    </w:p>
    <w:p w:rsidR="001D1D2D" w:rsidRDefault="009E74A3">
      <w:pPr>
        <w:pStyle w:val="Default"/>
        <w:snapToGrid w:val="0"/>
        <w:spacing w:line="450" w:lineRule="exact"/>
        <w:ind w:firstLineChars="150" w:firstLine="360"/>
        <w:outlineLvl w:val="0"/>
        <w:rPr>
          <w:rFonts w:hAnsi="宋体"/>
          <w:color w:val="auto"/>
        </w:rPr>
      </w:pPr>
      <w:r>
        <w:rPr>
          <w:rFonts w:hAnsi="宋体" w:hint="eastAsia"/>
          <w:color w:val="auto"/>
        </w:rPr>
        <w:t>（1）因电子交易系统异常无法解密电子投标文件的，使用纸质投标文件，以人工方式进行。</w:t>
      </w:r>
    </w:p>
    <w:p w:rsidR="001D1D2D" w:rsidRDefault="009E74A3">
      <w:pPr>
        <w:pStyle w:val="Default"/>
        <w:snapToGrid w:val="0"/>
        <w:spacing w:line="450" w:lineRule="exact"/>
        <w:ind w:firstLineChars="150" w:firstLine="360"/>
        <w:jc w:val="both"/>
        <w:outlineLvl w:val="0"/>
        <w:rPr>
          <w:rFonts w:hAnsi="宋体"/>
          <w:color w:val="auto"/>
        </w:rPr>
      </w:pPr>
      <w:r>
        <w:rPr>
          <w:rFonts w:hAnsi="宋体" w:hint="eastAsia"/>
          <w:color w:val="auto"/>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1D1D2D" w:rsidRDefault="009E74A3">
      <w:pPr>
        <w:pStyle w:val="Default"/>
        <w:snapToGrid w:val="0"/>
        <w:spacing w:line="45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74"/>
    </w:p>
    <w:p w:rsidR="001D1D2D" w:rsidRDefault="009E74A3">
      <w:pPr>
        <w:autoSpaceDE w:val="0"/>
        <w:autoSpaceDN w:val="0"/>
        <w:adjustRightInd w:val="0"/>
        <w:snapToGrid w:val="0"/>
        <w:spacing w:line="450" w:lineRule="exact"/>
        <w:jc w:val="left"/>
        <w:outlineLvl w:val="0"/>
        <w:rPr>
          <w:rFonts w:hAnsi="宋体" w:cs="宋体"/>
          <w:b/>
          <w:sz w:val="24"/>
          <w:szCs w:val="24"/>
        </w:rPr>
      </w:pPr>
      <w:bookmarkStart w:id="75" w:name="_Toc283559971"/>
      <w:r>
        <w:rPr>
          <w:rFonts w:hAnsi="宋体" w:cs="宋体"/>
          <w:b/>
          <w:sz w:val="24"/>
          <w:szCs w:val="24"/>
        </w:rPr>
        <w:t xml:space="preserve">6.1 </w:t>
      </w:r>
      <w:r>
        <w:rPr>
          <w:rFonts w:hAnsi="宋体" w:cs="宋体" w:hint="eastAsia"/>
          <w:b/>
          <w:sz w:val="24"/>
          <w:szCs w:val="24"/>
        </w:rPr>
        <w:t>评标委员会</w:t>
      </w:r>
      <w:bookmarkEnd w:id="75"/>
    </w:p>
    <w:p w:rsidR="001D1D2D" w:rsidRDefault="009E74A3">
      <w:pPr>
        <w:autoSpaceDE w:val="0"/>
        <w:autoSpaceDN w:val="0"/>
        <w:adjustRightInd w:val="0"/>
        <w:snapToGrid w:val="0"/>
        <w:spacing w:line="450" w:lineRule="exact"/>
        <w:jc w:val="left"/>
        <w:outlineLvl w:val="0"/>
        <w:rPr>
          <w:rFonts w:hAnsi="宋体" w:cs="宋体"/>
          <w:sz w:val="24"/>
          <w:szCs w:val="24"/>
        </w:rPr>
      </w:pPr>
      <w:bookmarkStart w:id="76" w:name="_Toc283559972"/>
      <w:r>
        <w:rPr>
          <w:rFonts w:hAnsi="宋体" w:cs="宋体" w:hint="eastAsia"/>
          <w:sz w:val="24"/>
          <w:szCs w:val="24"/>
        </w:rPr>
        <w:t xml:space="preserve">    </w:t>
      </w:r>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6.1.2 评标委员会成员有下列情形之一的，应当回避：</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（1）投标人或投标人主要负责人的近亲属；</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（2）项目主管部门或者行政监督部门的人员；</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（3）与投标人有经济利益关系，可能影响对投标公正评审的；</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（4）曾因在招标、评标以及其他与招标投标有关活动中从事违法行为而受过行政处罚 或刑事处罚的；</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（5）与投标人有其他利害关系。</w:t>
      </w:r>
    </w:p>
    <w:p w:rsidR="001D1D2D" w:rsidRDefault="009E74A3">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1D1D2D" w:rsidRDefault="009E74A3">
      <w:pPr>
        <w:autoSpaceDE w:val="0"/>
        <w:autoSpaceDN w:val="0"/>
        <w:adjustRightInd w:val="0"/>
        <w:snapToGrid w:val="0"/>
        <w:spacing w:line="450" w:lineRule="exact"/>
        <w:ind w:firstLine="480"/>
        <w:jc w:val="left"/>
        <w:outlineLvl w:val="0"/>
        <w:rPr>
          <w:rFonts w:hAnsi="宋体" w:cs="宋体"/>
          <w:sz w:val="24"/>
          <w:szCs w:val="24"/>
        </w:rPr>
      </w:pPr>
      <w:r>
        <w:rPr>
          <w:rFonts w:hAnsi="宋体" w:cs="宋体" w:hint="eastAsia"/>
          <w:sz w:val="24"/>
          <w:szCs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1D1D2D" w:rsidRDefault="009E74A3">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Ansi="宋体" w:cs="宋体" w:hint="eastAsia"/>
          <w:b/>
          <w:sz w:val="24"/>
          <w:szCs w:val="24"/>
        </w:rPr>
        <w:t>评标原则</w:t>
      </w:r>
      <w:bookmarkEnd w:id="76"/>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评标活动遵循公平、公正、科学和择优的原则。</w:t>
      </w:r>
    </w:p>
    <w:p w:rsidR="001D1D2D" w:rsidRDefault="009E74A3">
      <w:pPr>
        <w:autoSpaceDE w:val="0"/>
        <w:autoSpaceDN w:val="0"/>
        <w:adjustRightInd w:val="0"/>
        <w:snapToGrid w:val="0"/>
        <w:spacing w:line="450" w:lineRule="exact"/>
        <w:jc w:val="left"/>
        <w:outlineLvl w:val="0"/>
        <w:rPr>
          <w:rFonts w:hAnsi="宋体" w:cs="宋体"/>
          <w:b/>
          <w:sz w:val="24"/>
          <w:szCs w:val="24"/>
        </w:rPr>
      </w:pPr>
      <w:bookmarkStart w:id="77" w:name="_Toc283559973"/>
      <w:r>
        <w:rPr>
          <w:rFonts w:hAnsi="宋体" w:cs="宋体"/>
          <w:b/>
          <w:sz w:val="24"/>
          <w:szCs w:val="24"/>
        </w:rPr>
        <w:lastRenderedPageBreak/>
        <w:t xml:space="preserve">6.3 </w:t>
      </w:r>
      <w:r>
        <w:rPr>
          <w:rFonts w:hAnsi="宋体" w:cs="宋体" w:hint="eastAsia"/>
          <w:b/>
          <w:sz w:val="24"/>
          <w:szCs w:val="24"/>
        </w:rPr>
        <w:t>评标</w:t>
      </w:r>
      <w:bookmarkEnd w:id="77"/>
    </w:p>
    <w:p w:rsidR="001D1D2D" w:rsidRDefault="009E74A3">
      <w:pPr>
        <w:pStyle w:val="Default"/>
        <w:snapToGrid w:val="0"/>
        <w:spacing w:line="450" w:lineRule="exact"/>
        <w:outlineLvl w:val="0"/>
        <w:rPr>
          <w:rFonts w:hAnsi="宋体"/>
          <w:color w:val="auto"/>
        </w:rPr>
      </w:pPr>
      <w:bookmarkStart w:id="78" w:name="_Toc283559974"/>
      <w:r>
        <w:rPr>
          <w:rFonts w:hAnsi="宋体" w:hint="eastAsia"/>
          <w:color w:val="auto"/>
        </w:rPr>
        <w:t xml:space="preserve">    </w:t>
      </w:r>
      <w:r>
        <w:rPr>
          <w:rFonts w:hAnsi="宋体"/>
          <w:color w:val="auto"/>
        </w:rPr>
        <w:t>6.3.1 评标委员会按照第三章“评标办法”规定的方法、评审因素、标准和程序对投标文件进行评审。第三章“评标办法”没有规定的方法、评审因素和标准，不作为评标依据。</w:t>
      </w:r>
    </w:p>
    <w:p w:rsidR="001D1D2D" w:rsidRDefault="009E74A3">
      <w:pPr>
        <w:pStyle w:val="Default"/>
        <w:snapToGrid w:val="0"/>
        <w:spacing w:line="450" w:lineRule="exact"/>
        <w:jc w:val="both"/>
        <w:outlineLvl w:val="0"/>
        <w:rPr>
          <w:rFonts w:hAnsi="宋体"/>
          <w:color w:val="auto"/>
        </w:rPr>
      </w:pPr>
      <w:r>
        <w:rPr>
          <w:rFonts w:hAnsi="宋体" w:hint="eastAsia"/>
          <w:color w:val="auto"/>
        </w:rPr>
        <w:t xml:space="preserve">    </w:t>
      </w:r>
      <w:r>
        <w:rPr>
          <w:rFonts w:hAnsi="宋体"/>
          <w:color w:val="auto"/>
        </w:rPr>
        <w:t>6.3.2 评标完成后，评标委员会应当向招标人提交书面评标报告和中标候选人名单。评标委员会推荐中标候选人的人数见投标人须知前附表</w:t>
      </w:r>
    </w:p>
    <w:p w:rsidR="001D1D2D" w:rsidRDefault="009E74A3">
      <w:pPr>
        <w:pStyle w:val="Default"/>
        <w:snapToGrid w:val="0"/>
        <w:spacing w:line="450" w:lineRule="exact"/>
        <w:jc w:val="both"/>
        <w:outlineLvl w:val="0"/>
        <w:rPr>
          <w:rFonts w:hAnsi="宋体"/>
          <w:b/>
          <w:color w:val="auto"/>
        </w:rPr>
      </w:pPr>
      <w:r>
        <w:rPr>
          <w:rFonts w:hAnsi="宋体"/>
          <w:b/>
          <w:color w:val="auto"/>
        </w:rPr>
        <w:t xml:space="preserve">7. </w:t>
      </w:r>
      <w:r>
        <w:rPr>
          <w:rFonts w:hAnsi="宋体" w:hint="eastAsia"/>
          <w:b/>
          <w:color w:val="auto"/>
        </w:rPr>
        <w:t>合同授予</w:t>
      </w:r>
      <w:bookmarkEnd w:id="78"/>
    </w:p>
    <w:p w:rsidR="001D1D2D" w:rsidRDefault="009E74A3">
      <w:pPr>
        <w:autoSpaceDE w:val="0"/>
        <w:autoSpaceDN w:val="0"/>
        <w:adjustRightInd w:val="0"/>
        <w:snapToGrid w:val="0"/>
        <w:spacing w:line="450" w:lineRule="exact"/>
        <w:jc w:val="left"/>
        <w:outlineLvl w:val="0"/>
        <w:rPr>
          <w:rFonts w:hAnsi="宋体" w:cs="宋体"/>
          <w:sz w:val="24"/>
          <w:szCs w:val="24"/>
        </w:rPr>
      </w:pPr>
      <w:bookmarkStart w:id="79" w:name="_Toc283559978"/>
      <w:r>
        <w:rPr>
          <w:rFonts w:hAnsi="宋体" w:cs="宋体"/>
          <w:sz w:val="24"/>
          <w:szCs w:val="24"/>
        </w:rPr>
        <w:t>7.1  中标候选人公示</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招标人在收到评标报告之日起 3 日内，按照投标人须知前附表规定的公示媒介和期限公示中标候选人，公示期不得少于 3 天。</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80" w:name="_bookmark62"/>
      <w:bookmarkEnd w:id="80"/>
      <w:r>
        <w:rPr>
          <w:rFonts w:hAnsi="宋体" w:cs="宋体"/>
          <w:sz w:val="24"/>
          <w:szCs w:val="24"/>
        </w:rPr>
        <w:t>7.2 评标结果异议</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投标人或者其他利害关系人对评标结果有异议的，应当在中标候选人公示期间提出。招标人将在收到异议之日起 3 日内作出答复；作出答复前，将暂停招标投标活动。</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81" w:name="_bookmark63"/>
      <w:bookmarkEnd w:id="81"/>
      <w:r>
        <w:rPr>
          <w:rFonts w:hAnsi="宋体" w:cs="宋体"/>
          <w:sz w:val="24"/>
          <w:szCs w:val="24"/>
        </w:rPr>
        <w:t>7.3  中标候选人履约能力审查</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82" w:name="_bookmark64"/>
      <w:bookmarkEnd w:id="82"/>
      <w:r>
        <w:rPr>
          <w:rFonts w:hAnsi="宋体" w:cs="宋体"/>
          <w:sz w:val="24"/>
          <w:szCs w:val="24"/>
        </w:rPr>
        <w:t>7.4 定标</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按照投标人须知前附表的规定，招标人或招标人授权的评标委员会依法确定中标人。</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83" w:name="_bookmark65"/>
      <w:bookmarkEnd w:id="83"/>
      <w:r>
        <w:rPr>
          <w:rFonts w:hAnsi="宋体" w:cs="宋体"/>
          <w:sz w:val="24"/>
          <w:szCs w:val="24"/>
        </w:rPr>
        <w:t>7.5  中标通知</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在本章第 3.3 款规定的投标有效期内，招标人以书面形式向中标人发出中标通知书，同时将中标结果通知未中标的投标人。</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84" w:name="_bookmark66"/>
      <w:bookmarkEnd w:id="84"/>
      <w:r>
        <w:rPr>
          <w:rFonts w:hAnsi="宋体" w:cs="宋体"/>
          <w:sz w:val="24"/>
          <w:szCs w:val="24"/>
        </w:rPr>
        <w:t>7.6  履约保证金</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7.6.2 中标人不能按本章第 7.6.1 项要求提交履约保证金的，视为放弃中标，其</w:t>
      </w:r>
      <w:r>
        <w:rPr>
          <w:rFonts w:hAnsi="宋体" w:cs="宋体"/>
          <w:sz w:val="24"/>
          <w:szCs w:val="24"/>
        </w:rPr>
        <w:lastRenderedPageBreak/>
        <w:t>投标保证金不予退还，给招标人造成的损失超过投标保证金数额的，中标人还应当对超过部分予以赔偿。</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85" w:name="_bookmark67"/>
      <w:bookmarkEnd w:id="85"/>
      <w:r>
        <w:rPr>
          <w:rFonts w:hAnsi="宋体" w:cs="宋体"/>
          <w:sz w:val="24"/>
          <w:szCs w:val="24"/>
        </w:rPr>
        <w:t>7.7 签订合同</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7.7.2 发出中标通知书后，招标人无正当理由拒签合同，或者在签订合同时向中标人提出附加条件的，招标人向中标人退还投标保证金；给中标人造成损失的，还应当赔偿损失。</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7.7.3 联合体中标的，联合体各方应当共同与招标人签订合同，就中标项目向招标人承担连带责任。</w:t>
      </w:r>
    </w:p>
    <w:p w:rsidR="001D1D2D" w:rsidRDefault="009E74A3">
      <w:pPr>
        <w:autoSpaceDE w:val="0"/>
        <w:autoSpaceDN w:val="0"/>
        <w:adjustRightInd w:val="0"/>
        <w:snapToGrid w:val="0"/>
        <w:spacing w:line="450" w:lineRule="exact"/>
        <w:jc w:val="left"/>
        <w:outlineLvl w:val="0"/>
        <w:rPr>
          <w:rFonts w:hAnsi="宋体" w:cs="宋体"/>
          <w:bCs/>
          <w:sz w:val="24"/>
          <w:szCs w:val="24"/>
        </w:rPr>
      </w:pPr>
      <w:bookmarkStart w:id="86" w:name="_Toc283559982"/>
      <w:bookmarkEnd w:id="79"/>
      <w:r>
        <w:rPr>
          <w:rFonts w:hAnsi="宋体" w:cs="宋体"/>
          <w:bCs/>
          <w:sz w:val="24"/>
          <w:szCs w:val="24"/>
        </w:rPr>
        <w:t>8.纪律和监督</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87" w:name="_bookmark69"/>
      <w:bookmarkEnd w:id="87"/>
      <w:r>
        <w:rPr>
          <w:rFonts w:hAnsi="宋体" w:cs="宋体"/>
          <w:sz w:val="24"/>
          <w:szCs w:val="24"/>
        </w:rPr>
        <w:t>8.1 对招标人的纪律要求</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招标人不得泄露招标投标活动中应当保密的情况和资料，不得与投标人串通损害国家利益、社会公共利益或者他人合法权益。</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88" w:name="_bookmark70"/>
      <w:bookmarkEnd w:id="88"/>
      <w:r>
        <w:rPr>
          <w:rFonts w:hAnsi="宋体" w:cs="宋体"/>
          <w:sz w:val="24"/>
          <w:szCs w:val="24"/>
        </w:rPr>
        <w:t>8.2 对投标人的纪律要求</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89" w:name="_bookmark71"/>
      <w:bookmarkEnd w:id="89"/>
      <w:r>
        <w:rPr>
          <w:rFonts w:hAnsi="宋体" w:cs="宋体"/>
          <w:sz w:val="24"/>
          <w:szCs w:val="24"/>
        </w:rPr>
        <w:t>8.3 对评标委员会成员的纪律要求</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90" w:name="_bookmark72"/>
      <w:bookmarkEnd w:id="90"/>
      <w:r>
        <w:rPr>
          <w:rFonts w:hAnsi="宋体" w:cs="宋体"/>
          <w:sz w:val="24"/>
          <w:szCs w:val="24"/>
        </w:rPr>
        <w:t>8.4 对与评标活动有关的工作人员的纪律要求</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与评标活动有关的工作人员不得收受他人的财物或者其他好处，不得向他人透露对</w:t>
      </w:r>
      <w:r>
        <w:rPr>
          <w:rFonts w:hAnsi="宋体" w:cs="宋体"/>
          <w:sz w:val="24"/>
          <w:szCs w:val="24"/>
        </w:rPr>
        <w:lastRenderedPageBreak/>
        <w:t>投标文件的评审和比较、中标候选人的推荐情况以及评标有关的其他情况。在评标活动中，与评标活动有关的工作人员不得擅离职守，影响评标程序正常进行。</w:t>
      </w:r>
    </w:p>
    <w:p w:rsidR="001D1D2D" w:rsidRDefault="009E74A3">
      <w:pPr>
        <w:autoSpaceDE w:val="0"/>
        <w:autoSpaceDN w:val="0"/>
        <w:adjustRightInd w:val="0"/>
        <w:snapToGrid w:val="0"/>
        <w:spacing w:line="450" w:lineRule="exact"/>
        <w:jc w:val="left"/>
        <w:outlineLvl w:val="0"/>
        <w:rPr>
          <w:rFonts w:hAnsi="宋体" w:cs="宋体"/>
          <w:sz w:val="24"/>
          <w:szCs w:val="24"/>
        </w:rPr>
      </w:pPr>
      <w:bookmarkStart w:id="91" w:name="_bookmark73"/>
      <w:bookmarkEnd w:id="91"/>
      <w:r>
        <w:rPr>
          <w:rFonts w:hAnsi="宋体" w:cs="宋体"/>
          <w:sz w:val="24"/>
          <w:szCs w:val="24"/>
        </w:rPr>
        <w:t>8.5 投诉</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rsidR="001D1D2D" w:rsidRDefault="009E74A3">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rsidR="001D1D2D" w:rsidRDefault="009E74A3">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8.5.3投标人提起投诉应当符合《中华人民共和国招标投标法》及其实施条例、《工程建设项目招标投标活动投诉处理办法》（七部委11号令；九部委23号令于2013年3月11日修改）规定。</w:t>
      </w:r>
    </w:p>
    <w:p w:rsidR="001D1D2D" w:rsidRDefault="009E74A3">
      <w:pPr>
        <w:autoSpaceDE w:val="0"/>
        <w:autoSpaceDN w:val="0"/>
        <w:adjustRightInd w:val="0"/>
        <w:snapToGrid w:val="0"/>
        <w:spacing w:line="450" w:lineRule="exact"/>
        <w:ind w:firstLineChars="200" w:firstLine="480"/>
        <w:jc w:val="left"/>
        <w:outlineLvl w:val="0"/>
      </w:pPr>
      <w:r>
        <w:rPr>
          <w:rFonts w:hAnsi="宋体" w:cs="宋体" w:hint="eastAsia"/>
          <w:sz w:val="24"/>
          <w:szCs w:val="24"/>
        </w:rPr>
        <w:t>8.5.4投标人的投诉活动存在不良行为的，相关部门将按照《长葛市公共资源交易管理委员会关于印发长葛市公共资源交易失信主体失信行为惩戒暂行办法（试行）的通知》（长公管委〔2018〕1号）及有关规定进行处置。</w:t>
      </w:r>
    </w:p>
    <w:p w:rsidR="001D1D2D" w:rsidRDefault="009E74A3">
      <w:pPr>
        <w:pStyle w:val="Default"/>
        <w:snapToGrid w:val="0"/>
        <w:spacing w:line="450" w:lineRule="exact"/>
        <w:jc w:val="both"/>
        <w:outlineLvl w:val="0"/>
        <w:rPr>
          <w:rFonts w:hAnsi="宋体"/>
          <w:b/>
          <w:bCs/>
          <w:color w:val="auto"/>
        </w:rPr>
      </w:pPr>
      <w:bookmarkStart w:id="92" w:name="_Toc283559987"/>
      <w:bookmarkEnd w:id="86"/>
      <w:r>
        <w:rPr>
          <w:rFonts w:hAnsi="宋体"/>
          <w:b/>
          <w:bCs/>
          <w:color w:val="auto"/>
        </w:rPr>
        <w:t>9.  是否采用电子招标投标</w:t>
      </w:r>
    </w:p>
    <w:p w:rsidR="001D1D2D" w:rsidRDefault="009E74A3">
      <w:pPr>
        <w:pStyle w:val="Default"/>
        <w:snapToGrid w:val="0"/>
        <w:spacing w:line="450" w:lineRule="exact"/>
        <w:jc w:val="both"/>
        <w:outlineLvl w:val="0"/>
        <w:rPr>
          <w:rFonts w:hAnsi="宋体"/>
          <w:b/>
          <w:color w:val="auto"/>
        </w:rPr>
      </w:pPr>
      <w:r>
        <w:rPr>
          <w:rFonts w:hAnsi="宋体" w:hint="eastAsia"/>
          <w:b/>
          <w:color w:val="auto"/>
        </w:rPr>
        <w:t xml:space="preserve">   </w:t>
      </w:r>
      <w:r>
        <w:rPr>
          <w:rFonts w:hAnsi="宋体"/>
          <w:b/>
          <w:color w:val="auto"/>
        </w:rPr>
        <w:t>本招标项目采用电子招标投标方式</w:t>
      </w:r>
      <w:r>
        <w:rPr>
          <w:rFonts w:hAnsi="宋体" w:hint="eastAsia"/>
          <w:b/>
          <w:color w:val="auto"/>
        </w:rPr>
        <w:t>。</w:t>
      </w:r>
      <w:r>
        <w:rPr>
          <w:rFonts w:hAnsi="宋体"/>
          <w:b/>
          <w:color w:val="auto"/>
        </w:rPr>
        <w:t xml:space="preserve"> </w:t>
      </w:r>
    </w:p>
    <w:p w:rsidR="001D1D2D" w:rsidRDefault="009E74A3">
      <w:pPr>
        <w:pStyle w:val="Default"/>
        <w:snapToGrid w:val="0"/>
        <w:spacing w:line="45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92"/>
    </w:p>
    <w:p w:rsidR="001D1D2D" w:rsidRDefault="009E74A3">
      <w:pPr>
        <w:autoSpaceDE w:val="0"/>
        <w:autoSpaceDN w:val="0"/>
        <w:adjustRightInd w:val="0"/>
        <w:snapToGrid w:val="0"/>
        <w:spacing w:line="450" w:lineRule="exact"/>
        <w:ind w:firstLineChars="200" w:firstLine="480"/>
        <w:jc w:val="left"/>
        <w:rPr>
          <w:rFonts w:ascii="黑体" w:eastAsia="黑体"/>
          <w:sz w:val="24"/>
          <w:szCs w:val="24"/>
        </w:rPr>
      </w:pPr>
      <w:r>
        <w:rPr>
          <w:rFonts w:hAnsi="宋体" w:cs="宋体" w:hint="eastAsia"/>
          <w:sz w:val="24"/>
          <w:szCs w:val="24"/>
        </w:rPr>
        <w:t>10.1需要补充的其他内容：见投标人须知前附表。</w:t>
      </w:r>
    </w:p>
    <w:p w:rsidR="001D1D2D" w:rsidRDefault="001D1D2D" w:rsidP="007E7E84">
      <w:pPr>
        <w:spacing w:afterLines="50" w:line="440" w:lineRule="exact"/>
        <w:jc w:val="left"/>
        <w:rPr>
          <w:rFonts w:ascii="黑体" w:eastAsia="黑体"/>
          <w:sz w:val="24"/>
          <w:szCs w:val="24"/>
        </w:rPr>
      </w:pPr>
    </w:p>
    <w:p w:rsidR="001D1D2D" w:rsidRDefault="001D1D2D" w:rsidP="007E7E84">
      <w:pPr>
        <w:spacing w:afterLines="50" w:line="440" w:lineRule="exact"/>
        <w:jc w:val="left"/>
        <w:rPr>
          <w:rFonts w:ascii="黑体" w:eastAsia="黑体"/>
          <w:sz w:val="24"/>
          <w:szCs w:val="24"/>
        </w:rPr>
      </w:pPr>
    </w:p>
    <w:p w:rsidR="001D1D2D" w:rsidRDefault="001D1D2D" w:rsidP="003E33EA">
      <w:pPr>
        <w:pStyle w:val="a0"/>
        <w:ind w:left="2900" w:hanging="1200"/>
        <w:rPr>
          <w:rFonts w:ascii="黑体" w:eastAsia="黑体"/>
          <w:szCs w:val="24"/>
        </w:rPr>
      </w:pPr>
    </w:p>
    <w:p w:rsidR="001D1D2D" w:rsidRDefault="001D1D2D"/>
    <w:p w:rsidR="001D1D2D" w:rsidRDefault="009E74A3" w:rsidP="007E7E84">
      <w:pPr>
        <w:spacing w:afterLines="50" w:line="440" w:lineRule="exact"/>
        <w:jc w:val="left"/>
        <w:rPr>
          <w:rFonts w:ascii="黑体" w:eastAsia="黑体" w:hAnsi="宋体"/>
          <w:sz w:val="24"/>
          <w:szCs w:val="24"/>
        </w:rPr>
      </w:pPr>
      <w:r>
        <w:rPr>
          <w:rFonts w:ascii="黑体" w:eastAsia="黑体" w:hint="eastAsia"/>
          <w:sz w:val="24"/>
          <w:szCs w:val="24"/>
        </w:rPr>
        <w:t>附表：提交证件及业绩格式</w:t>
      </w:r>
    </w:p>
    <w:p w:rsidR="001D1D2D" w:rsidRDefault="009E74A3" w:rsidP="007E7E84">
      <w:pPr>
        <w:spacing w:beforeLines="50" w:afterLines="50" w:line="400" w:lineRule="exact"/>
        <w:rPr>
          <w:b/>
          <w:sz w:val="24"/>
          <w:szCs w:val="24"/>
        </w:rPr>
      </w:pPr>
      <w:r>
        <w:rPr>
          <w:rFonts w:hint="eastAsia"/>
          <w:b/>
          <w:sz w:val="24"/>
          <w:szCs w:val="24"/>
        </w:rPr>
        <w:t xml:space="preserve">项目编号：           </w:t>
      </w:r>
      <w:r>
        <w:rPr>
          <w:rFonts w:hint="eastAsia"/>
          <w:b/>
          <w:sz w:val="24"/>
          <w:szCs w:val="24"/>
          <w:u w:val="single"/>
        </w:rPr>
        <w:t xml:space="preserve">                     工程名称    标段</w:t>
      </w:r>
      <w:r>
        <w:rPr>
          <w:rFonts w:hint="eastAsia"/>
          <w:b/>
          <w:sz w:val="24"/>
          <w:szCs w:val="24"/>
        </w:rPr>
        <w:t xml:space="preserve">   </w:t>
      </w:r>
    </w:p>
    <w:p w:rsidR="001D1D2D" w:rsidRDefault="009E74A3" w:rsidP="007E7E84">
      <w:pPr>
        <w:spacing w:afterLines="50" w:line="440" w:lineRule="exact"/>
        <w:ind w:firstLineChars="640" w:firstLine="1542"/>
        <w:rPr>
          <w:b/>
          <w:sz w:val="24"/>
          <w:szCs w:val="24"/>
        </w:rPr>
      </w:pPr>
      <w:r>
        <w:rPr>
          <w:rFonts w:hint="eastAsia"/>
          <w:b/>
          <w:sz w:val="24"/>
          <w:szCs w:val="24"/>
        </w:rPr>
        <w:t xml:space="preserve">            证件及业绩原件提交及领取一览表</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037"/>
        <w:gridCol w:w="120"/>
        <w:gridCol w:w="3386"/>
        <w:gridCol w:w="2441"/>
        <w:gridCol w:w="818"/>
        <w:gridCol w:w="806"/>
      </w:tblGrid>
      <w:tr w:rsidR="001D1D2D">
        <w:trPr>
          <w:trHeight w:val="482"/>
          <w:jc w:val="center"/>
        </w:trPr>
        <w:tc>
          <w:tcPr>
            <w:tcW w:w="2066" w:type="dxa"/>
            <w:gridSpan w:val="3"/>
            <w:vAlign w:val="center"/>
          </w:tcPr>
          <w:p w:rsidR="001D1D2D" w:rsidRDefault="009E74A3">
            <w:pPr>
              <w:jc w:val="center"/>
              <w:rPr>
                <w:b/>
                <w:sz w:val="24"/>
                <w:szCs w:val="24"/>
              </w:rPr>
            </w:pPr>
            <w:r>
              <w:rPr>
                <w:rFonts w:hint="eastAsia"/>
                <w:b/>
                <w:sz w:val="24"/>
                <w:szCs w:val="24"/>
              </w:rPr>
              <w:t>投标单位</w:t>
            </w:r>
          </w:p>
        </w:tc>
        <w:tc>
          <w:tcPr>
            <w:tcW w:w="7451" w:type="dxa"/>
            <w:gridSpan w:val="4"/>
            <w:vAlign w:val="center"/>
          </w:tcPr>
          <w:p w:rsidR="001D1D2D" w:rsidRDefault="009E74A3">
            <w:pPr>
              <w:jc w:val="center"/>
              <w:rPr>
                <w:b/>
                <w:sz w:val="24"/>
                <w:szCs w:val="24"/>
              </w:rPr>
            </w:pPr>
            <w:r>
              <w:rPr>
                <w:rFonts w:hint="eastAsia"/>
                <w:sz w:val="24"/>
                <w:szCs w:val="24"/>
              </w:rPr>
              <w:t xml:space="preserve">                            </w:t>
            </w:r>
            <w:r>
              <w:rPr>
                <w:rFonts w:hint="eastAsia"/>
                <w:b/>
                <w:sz w:val="24"/>
                <w:szCs w:val="24"/>
              </w:rPr>
              <w:t>（盖章）</w:t>
            </w:r>
          </w:p>
        </w:tc>
      </w:tr>
      <w:tr w:rsidR="001D1D2D">
        <w:trPr>
          <w:trHeight w:val="482"/>
          <w:jc w:val="center"/>
        </w:trPr>
        <w:tc>
          <w:tcPr>
            <w:tcW w:w="909" w:type="dxa"/>
            <w:vAlign w:val="center"/>
          </w:tcPr>
          <w:p w:rsidR="001D1D2D" w:rsidRDefault="009E74A3">
            <w:pPr>
              <w:jc w:val="center"/>
              <w:rPr>
                <w:b/>
                <w:sz w:val="24"/>
                <w:szCs w:val="24"/>
              </w:rPr>
            </w:pPr>
            <w:r>
              <w:rPr>
                <w:rFonts w:hint="eastAsia"/>
                <w:b/>
                <w:sz w:val="24"/>
                <w:szCs w:val="24"/>
              </w:rPr>
              <w:lastRenderedPageBreak/>
              <w:t>序号</w:t>
            </w:r>
          </w:p>
        </w:tc>
        <w:tc>
          <w:tcPr>
            <w:tcW w:w="6984" w:type="dxa"/>
            <w:gridSpan w:val="4"/>
            <w:vAlign w:val="center"/>
          </w:tcPr>
          <w:p w:rsidR="001D1D2D" w:rsidRDefault="009E74A3">
            <w:pPr>
              <w:jc w:val="center"/>
              <w:rPr>
                <w:b/>
                <w:sz w:val="24"/>
                <w:szCs w:val="24"/>
              </w:rPr>
            </w:pPr>
            <w:r>
              <w:rPr>
                <w:rFonts w:hint="eastAsia"/>
                <w:b/>
                <w:sz w:val="24"/>
                <w:szCs w:val="24"/>
              </w:rPr>
              <w:t>证件名称</w:t>
            </w:r>
          </w:p>
        </w:tc>
        <w:tc>
          <w:tcPr>
            <w:tcW w:w="818" w:type="dxa"/>
            <w:vAlign w:val="center"/>
          </w:tcPr>
          <w:p w:rsidR="001D1D2D" w:rsidRDefault="009E74A3">
            <w:pPr>
              <w:jc w:val="center"/>
              <w:rPr>
                <w:b/>
                <w:sz w:val="24"/>
                <w:szCs w:val="24"/>
              </w:rPr>
            </w:pPr>
            <w:r>
              <w:rPr>
                <w:rFonts w:hint="eastAsia"/>
                <w:b/>
                <w:sz w:val="24"/>
                <w:szCs w:val="24"/>
              </w:rPr>
              <w:t>份数</w:t>
            </w:r>
          </w:p>
        </w:tc>
        <w:tc>
          <w:tcPr>
            <w:tcW w:w="806" w:type="dxa"/>
            <w:vAlign w:val="center"/>
          </w:tcPr>
          <w:p w:rsidR="001D1D2D" w:rsidRDefault="009E74A3">
            <w:pPr>
              <w:jc w:val="center"/>
              <w:rPr>
                <w:b/>
                <w:sz w:val="24"/>
                <w:szCs w:val="24"/>
              </w:rPr>
            </w:pPr>
            <w:r>
              <w:rPr>
                <w:rFonts w:hint="eastAsia"/>
                <w:b/>
                <w:sz w:val="24"/>
                <w:szCs w:val="24"/>
              </w:rPr>
              <w:t>备注</w:t>
            </w:r>
          </w:p>
        </w:tc>
      </w:tr>
      <w:tr w:rsidR="001D1D2D">
        <w:trPr>
          <w:trHeight w:val="482"/>
          <w:jc w:val="center"/>
        </w:trPr>
        <w:tc>
          <w:tcPr>
            <w:tcW w:w="909" w:type="dxa"/>
            <w:vAlign w:val="center"/>
          </w:tcPr>
          <w:p w:rsidR="001D1D2D" w:rsidRDefault="001D1D2D">
            <w:pPr>
              <w:jc w:val="center"/>
              <w:rPr>
                <w:sz w:val="24"/>
                <w:szCs w:val="24"/>
              </w:rPr>
            </w:pPr>
          </w:p>
        </w:tc>
        <w:tc>
          <w:tcPr>
            <w:tcW w:w="6984" w:type="dxa"/>
            <w:gridSpan w:val="4"/>
            <w:vAlign w:val="center"/>
          </w:tcPr>
          <w:p w:rsidR="001D1D2D" w:rsidRDefault="001D1D2D">
            <w:pPr>
              <w:jc w:val="center"/>
              <w:rPr>
                <w:sz w:val="24"/>
                <w:szCs w:val="24"/>
              </w:rPr>
            </w:pPr>
          </w:p>
        </w:tc>
        <w:tc>
          <w:tcPr>
            <w:tcW w:w="818" w:type="dxa"/>
            <w:vAlign w:val="center"/>
          </w:tcPr>
          <w:p w:rsidR="001D1D2D" w:rsidRDefault="001D1D2D">
            <w:pPr>
              <w:jc w:val="center"/>
              <w:rPr>
                <w:sz w:val="24"/>
                <w:szCs w:val="24"/>
              </w:rPr>
            </w:pPr>
          </w:p>
        </w:tc>
        <w:tc>
          <w:tcPr>
            <w:tcW w:w="806" w:type="dxa"/>
            <w:vAlign w:val="center"/>
          </w:tcPr>
          <w:p w:rsidR="001D1D2D" w:rsidRDefault="001D1D2D">
            <w:pPr>
              <w:jc w:val="center"/>
              <w:rPr>
                <w:sz w:val="24"/>
                <w:szCs w:val="24"/>
              </w:rPr>
            </w:pPr>
          </w:p>
        </w:tc>
      </w:tr>
      <w:tr w:rsidR="001D1D2D">
        <w:trPr>
          <w:trHeight w:val="482"/>
          <w:jc w:val="center"/>
        </w:trPr>
        <w:tc>
          <w:tcPr>
            <w:tcW w:w="909" w:type="dxa"/>
            <w:vAlign w:val="center"/>
          </w:tcPr>
          <w:p w:rsidR="001D1D2D" w:rsidRDefault="001D1D2D">
            <w:pPr>
              <w:jc w:val="center"/>
              <w:rPr>
                <w:sz w:val="24"/>
                <w:szCs w:val="24"/>
              </w:rPr>
            </w:pPr>
          </w:p>
        </w:tc>
        <w:tc>
          <w:tcPr>
            <w:tcW w:w="6984" w:type="dxa"/>
            <w:gridSpan w:val="4"/>
            <w:vAlign w:val="center"/>
          </w:tcPr>
          <w:p w:rsidR="001D1D2D" w:rsidRDefault="001D1D2D">
            <w:pPr>
              <w:jc w:val="center"/>
              <w:rPr>
                <w:sz w:val="24"/>
                <w:szCs w:val="24"/>
              </w:rPr>
            </w:pPr>
          </w:p>
        </w:tc>
        <w:tc>
          <w:tcPr>
            <w:tcW w:w="818" w:type="dxa"/>
            <w:vAlign w:val="center"/>
          </w:tcPr>
          <w:p w:rsidR="001D1D2D" w:rsidRDefault="001D1D2D">
            <w:pPr>
              <w:jc w:val="center"/>
              <w:rPr>
                <w:sz w:val="24"/>
                <w:szCs w:val="24"/>
              </w:rPr>
            </w:pPr>
          </w:p>
        </w:tc>
        <w:tc>
          <w:tcPr>
            <w:tcW w:w="806" w:type="dxa"/>
            <w:vAlign w:val="center"/>
          </w:tcPr>
          <w:p w:rsidR="001D1D2D" w:rsidRDefault="001D1D2D">
            <w:pPr>
              <w:jc w:val="center"/>
              <w:rPr>
                <w:sz w:val="24"/>
                <w:szCs w:val="24"/>
              </w:rPr>
            </w:pPr>
          </w:p>
        </w:tc>
      </w:tr>
      <w:tr w:rsidR="001D1D2D">
        <w:trPr>
          <w:trHeight w:val="482"/>
          <w:jc w:val="center"/>
        </w:trPr>
        <w:tc>
          <w:tcPr>
            <w:tcW w:w="909" w:type="dxa"/>
            <w:vAlign w:val="center"/>
          </w:tcPr>
          <w:p w:rsidR="001D1D2D" w:rsidRDefault="001D1D2D">
            <w:pPr>
              <w:jc w:val="center"/>
              <w:rPr>
                <w:sz w:val="24"/>
                <w:szCs w:val="24"/>
              </w:rPr>
            </w:pPr>
          </w:p>
        </w:tc>
        <w:tc>
          <w:tcPr>
            <w:tcW w:w="6984" w:type="dxa"/>
            <w:gridSpan w:val="4"/>
            <w:vAlign w:val="center"/>
          </w:tcPr>
          <w:p w:rsidR="001D1D2D" w:rsidRDefault="001D1D2D">
            <w:pPr>
              <w:jc w:val="center"/>
              <w:rPr>
                <w:sz w:val="24"/>
                <w:szCs w:val="24"/>
              </w:rPr>
            </w:pPr>
          </w:p>
        </w:tc>
        <w:tc>
          <w:tcPr>
            <w:tcW w:w="818" w:type="dxa"/>
            <w:vAlign w:val="center"/>
          </w:tcPr>
          <w:p w:rsidR="001D1D2D" w:rsidRDefault="001D1D2D">
            <w:pPr>
              <w:jc w:val="center"/>
              <w:rPr>
                <w:sz w:val="24"/>
                <w:szCs w:val="24"/>
              </w:rPr>
            </w:pPr>
          </w:p>
        </w:tc>
        <w:tc>
          <w:tcPr>
            <w:tcW w:w="806" w:type="dxa"/>
            <w:vAlign w:val="center"/>
          </w:tcPr>
          <w:p w:rsidR="001D1D2D" w:rsidRDefault="001D1D2D">
            <w:pPr>
              <w:jc w:val="center"/>
              <w:rPr>
                <w:sz w:val="24"/>
                <w:szCs w:val="24"/>
              </w:rPr>
            </w:pPr>
          </w:p>
        </w:tc>
      </w:tr>
      <w:tr w:rsidR="001D1D2D">
        <w:trPr>
          <w:trHeight w:val="482"/>
          <w:jc w:val="center"/>
        </w:trPr>
        <w:tc>
          <w:tcPr>
            <w:tcW w:w="909" w:type="dxa"/>
            <w:vAlign w:val="center"/>
          </w:tcPr>
          <w:p w:rsidR="001D1D2D" w:rsidRDefault="001D1D2D">
            <w:pPr>
              <w:jc w:val="center"/>
              <w:rPr>
                <w:sz w:val="24"/>
                <w:szCs w:val="24"/>
              </w:rPr>
            </w:pPr>
          </w:p>
        </w:tc>
        <w:tc>
          <w:tcPr>
            <w:tcW w:w="6984" w:type="dxa"/>
            <w:gridSpan w:val="4"/>
            <w:vAlign w:val="center"/>
          </w:tcPr>
          <w:p w:rsidR="001D1D2D" w:rsidRDefault="001D1D2D">
            <w:pPr>
              <w:jc w:val="center"/>
              <w:rPr>
                <w:sz w:val="24"/>
                <w:szCs w:val="24"/>
              </w:rPr>
            </w:pPr>
          </w:p>
        </w:tc>
        <w:tc>
          <w:tcPr>
            <w:tcW w:w="818" w:type="dxa"/>
            <w:vAlign w:val="center"/>
          </w:tcPr>
          <w:p w:rsidR="001D1D2D" w:rsidRDefault="001D1D2D">
            <w:pPr>
              <w:jc w:val="center"/>
              <w:rPr>
                <w:sz w:val="24"/>
                <w:szCs w:val="24"/>
              </w:rPr>
            </w:pPr>
          </w:p>
        </w:tc>
        <w:tc>
          <w:tcPr>
            <w:tcW w:w="806" w:type="dxa"/>
            <w:vAlign w:val="center"/>
          </w:tcPr>
          <w:p w:rsidR="001D1D2D" w:rsidRDefault="001D1D2D">
            <w:pPr>
              <w:jc w:val="center"/>
              <w:rPr>
                <w:sz w:val="24"/>
                <w:szCs w:val="24"/>
              </w:rPr>
            </w:pPr>
          </w:p>
        </w:tc>
      </w:tr>
      <w:tr w:rsidR="001D1D2D">
        <w:trPr>
          <w:trHeight w:val="482"/>
          <w:jc w:val="center"/>
        </w:trPr>
        <w:tc>
          <w:tcPr>
            <w:tcW w:w="909" w:type="dxa"/>
            <w:vAlign w:val="center"/>
          </w:tcPr>
          <w:p w:rsidR="001D1D2D" w:rsidRDefault="001D1D2D">
            <w:pPr>
              <w:jc w:val="center"/>
              <w:rPr>
                <w:sz w:val="24"/>
                <w:szCs w:val="24"/>
              </w:rPr>
            </w:pPr>
          </w:p>
        </w:tc>
        <w:tc>
          <w:tcPr>
            <w:tcW w:w="6984" w:type="dxa"/>
            <w:gridSpan w:val="4"/>
            <w:vAlign w:val="center"/>
          </w:tcPr>
          <w:p w:rsidR="001D1D2D" w:rsidRDefault="001D1D2D">
            <w:pPr>
              <w:jc w:val="center"/>
              <w:rPr>
                <w:sz w:val="24"/>
                <w:szCs w:val="24"/>
              </w:rPr>
            </w:pPr>
          </w:p>
        </w:tc>
        <w:tc>
          <w:tcPr>
            <w:tcW w:w="818" w:type="dxa"/>
            <w:vAlign w:val="center"/>
          </w:tcPr>
          <w:p w:rsidR="001D1D2D" w:rsidRDefault="001D1D2D">
            <w:pPr>
              <w:jc w:val="center"/>
              <w:rPr>
                <w:sz w:val="24"/>
                <w:szCs w:val="24"/>
              </w:rPr>
            </w:pPr>
          </w:p>
        </w:tc>
        <w:tc>
          <w:tcPr>
            <w:tcW w:w="806" w:type="dxa"/>
            <w:vAlign w:val="center"/>
          </w:tcPr>
          <w:p w:rsidR="001D1D2D" w:rsidRDefault="001D1D2D">
            <w:pPr>
              <w:jc w:val="center"/>
              <w:rPr>
                <w:sz w:val="24"/>
                <w:szCs w:val="24"/>
              </w:rPr>
            </w:pPr>
          </w:p>
        </w:tc>
      </w:tr>
      <w:tr w:rsidR="001D1D2D">
        <w:trPr>
          <w:trHeight w:val="482"/>
          <w:jc w:val="center"/>
        </w:trPr>
        <w:tc>
          <w:tcPr>
            <w:tcW w:w="909" w:type="dxa"/>
            <w:vAlign w:val="center"/>
          </w:tcPr>
          <w:p w:rsidR="001D1D2D" w:rsidRDefault="001D1D2D">
            <w:pPr>
              <w:jc w:val="center"/>
              <w:rPr>
                <w:sz w:val="24"/>
                <w:szCs w:val="24"/>
              </w:rPr>
            </w:pPr>
          </w:p>
        </w:tc>
        <w:tc>
          <w:tcPr>
            <w:tcW w:w="6984" w:type="dxa"/>
            <w:gridSpan w:val="4"/>
            <w:vAlign w:val="center"/>
          </w:tcPr>
          <w:p w:rsidR="001D1D2D" w:rsidRDefault="001D1D2D">
            <w:pPr>
              <w:jc w:val="center"/>
              <w:rPr>
                <w:sz w:val="24"/>
                <w:szCs w:val="24"/>
              </w:rPr>
            </w:pPr>
          </w:p>
        </w:tc>
        <w:tc>
          <w:tcPr>
            <w:tcW w:w="818" w:type="dxa"/>
            <w:vAlign w:val="center"/>
          </w:tcPr>
          <w:p w:rsidR="001D1D2D" w:rsidRDefault="001D1D2D">
            <w:pPr>
              <w:jc w:val="center"/>
              <w:rPr>
                <w:sz w:val="24"/>
                <w:szCs w:val="24"/>
              </w:rPr>
            </w:pPr>
          </w:p>
        </w:tc>
        <w:tc>
          <w:tcPr>
            <w:tcW w:w="806" w:type="dxa"/>
            <w:vAlign w:val="center"/>
          </w:tcPr>
          <w:p w:rsidR="001D1D2D" w:rsidRDefault="001D1D2D">
            <w:pPr>
              <w:jc w:val="center"/>
              <w:rPr>
                <w:sz w:val="24"/>
                <w:szCs w:val="24"/>
              </w:rPr>
            </w:pPr>
          </w:p>
        </w:tc>
      </w:tr>
      <w:tr w:rsidR="001D1D2D">
        <w:trPr>
          <w:trHeight w:val="482"/>
          <w:jc w:val="center"/>
        </w:trPr>
        <w:tc>
          <w:tcPr>
            <w:tcW w:w="909" w:type="dxa"/>
            <w:vAlign w:val="center"/>
          </w:tcPr>
          <w:p w:rsidR="001D1D2D" w:rsidRDefault="001D1D2D">
            <w:pPr>
              <w:jc w:val="center"/>
              <w:rPr>
                <w:sz w:val="24"/>
                <w:szCs w:val="24"/>
              </w:rPr>
            </w:pPr>
          </w:p>
        </w:tc>
        <w:tc>
          <w:tcPr>
            <w:tcW w:w="6984" w:type="dxa"/>
            <w:gridSpan w:val="4"/>
            <w:vAlign w:val="center"/>
          </w:tcPr>
          <w:p w:rsidR="001D1D2D" w:rsidRDefault="001D1D2D">
            <w:pPr>
              <w:jc w:val="center"/>
              <w:rPr>
                <w:sz w:val="24"/>
                <w:szCs w:val="24"/>
              </w:rPr>
            </w:pPr>
          </w:p>
        </w:tc>
        <w:tc>
          <w:tcPr>
            <w:tcW w:w="818" w:type="dxa"/>
            <w:vAlign w:val="center"/>
          </w:tcPr>
          <w:p w:rsidR="001D1D2D" w:rsidRDefault="001D1D2D">
            <w:pPr>
              <w:jc w:val="center"/>
              <w:rPr>
                <w:sz w:val="24"/>
                <w:szCs w:val="24"/>
              </w:rPr>
            </w:pPr>
          </w:p>
        </w:tc>
        <w:tc>
          <w:tcPr>
            <w:tcW w:w="806" w:type="dxa"/>
            <w:vAlign w:val="center"/>
          </w:tcPr>
          <w:p w:rsidR="001D1D2D" w:rsidRDefault="001D1D2D">
            <w:pPr>
              <w:jc w:val="center"/>
              <w:rPr>
                <w:sz w:val="24"/>
                <w:szCs w:val="24"/>
              </w:rPr>
            </w:pPr>
          </w:p>
        </w:tc>
      </w:tr>
      <w:tr w:rsidR="001D1D2D">
        <w:trPr>
          <w:trHeight w:val="482"/>
          <w:jc w:val="center"/>
        </w:trPr>
        <w:tc>
          <w:tcPr>
            <w:tcW w:w="909" w:type="dxa"/>
            <w:vAlign w:val="center"/>
          </w:tcPr>
          <w:p w:rsidR="001D1D2D" w:rsidRDefault="001D1D2D">
            <w:pPr>
              <w:jc w:val="center"/>
              <w:rPr>
                <w:sz w:val="24"/>
                <w:szCs w:val="24"/>
              </w:rPr>
            </w:pPr>
          </w:p>
        </w:tc>
        <w:tc>
          <w:tcPr>
            <w:tcW w:w="6984" w:type="dxa"/>
            <w:gridSpan w:val="4"/>
            <w:vAlign w:val="center"/>
          </w:tcPr>
          <w:p w:rsidR="001D1D2D" w:rsidRDefault="001D1D2D">
            <w:pPr>
              <w:jc w:val="center"/>
              <w:rPr>
                <w:sz w:val="24"/>
                <w:szCs w:val="24"/>
              </w:rPr>
            </w:pPr>
          </w:p>
        </w:tc>
        <w:tc>
          <w:tcPr>
            <w:tcW w:w="818" w:type="dxa"/>
            <w:vAlign w:val="center"/>
          </w:tcPr>
          <w:p w:rsidR="001D1D2D" w:rsidRDefault="001D1D2D">
            <w:pPr>
              <w:jc w:val="center"/>
              <w:rPr>
                <w:sz w:val="24"/>
                <w:szCs w:val="24"/>
              </w:rPr>
            </w:pPr>
          </w:p>
        </w:tc>
        <w:tc>
          <w:tcPr>
            <w:tcW w:w="806" w:type="dxa"/>
            <w:vAlign w:val="center"/>
          </w:tcPr>
          <w:p w:rsidR="001D1D2D" w:rsidRDefault="001D1D2D">
            <w:pPr>
              <w:jc w:val="center"/>
              <w:rPr>
                <w:sz w:val="24"/>
                <w:szCs w:val="24"/>
              </w:rPr>
            </w:pPr>
          </w:p>
        </w:tc>
      </w:tr>
      <w:tr w:rsidR="001D1D2D">
        <w:trPr>
          <w:trHeight w:val="482"/>
          <w:jc w:val="center"/>
        </w:trPr>
        <w:tc>
          <w:tcPr>
            <w:tcW w:w="909" w:type="dxa"/>
            <w:vAlign w:val="center"/>
          </w:tcPr>
          <w:p w:rsidR="001D1D2D" w:rsidRDefault="001D1D2D">
            <w:pPr>
              <w:jc w:val="center"/>
              <w:rPr>
                <w:sz w:val="24"/>
                <w:szCs w:val="24"/>
              </w:rPr>
            </w:pPr>
          </w:p>
        </w:tc>
        <w:tc>
          <w:tcPr>
            <w:tcW w:w="6984" w:type="dxa"/>
            <w:gridSpan w:val="4"/>
            <w:vAlign w:val="center"/>
          </w:tcPr>
          <w:p w:rsidR="001D1D2D" w:rsidRDefault="001D1D2D">
            <w:pPr>
              <w:jc w:val="center"/>
              <w:rPr>
                <w:sz w:val="24"/>
                <w:szCs w:val="24"/>
              </w:rPr>
            </w:pPr>
          </w:p>
        </w:tc>
        <w:tc>
          <w:tcPr>
            <w:tcW w:w="818" w:type="dxa"/>
            <w:vAlign w:val="center"/>
          </w:tcPr>
          <w:p w:rsidR="001D1D2D" w:rsidRDefault="001D1D2D">
            <w:pPr>
              <w:jc w:val="center"/>
              <w:rPr>
                <w:sz w:val="24"/>
                <w:szCs w:val="24"/>
              </w:rPr>
            </w:pPr>
          </w:p>
        </w:tc>
        <w:tc>
          <w:tcPr>
            <w:tcW w:w="806" w:type="dxa"/>
            <w:vAlign w:val="center"/>
          </w:tcPr>
          <w:p w:rsidR="001D1D2D" w:rsidRDefault="001D1D2D">
            <w:pPr>
              <w:jc w:val="center"/>
              <w:rPr>
                <w:sz w:val="24"/>
                <w:szCs w:val="24"/>
              </w:rPr>
            </w:pPr>
          </w:p>
        </w:tc>
      </w:tr>
      <w:tr w:rsidR="001D1D2D">
        <w:trPr>
          <w:trHeight w:val="482"/>
          <w:jc w:val="center"/>
        </w:trPr>
        <w:tc>
          <w:tcPr>
            <w:tcW w:w="1946" w:type="dxa"/>
            <w:gridSpan w:val="2"/>
            <w:vAlign w:val="center"/>
          </w:tcPr>
          <w:p w:rsidR="001D1D2D" w:rsidRDefault="009E74A3">
            <w:pPr>
              <w:jc w:val="center"/>
              <w:rPr>
                <w:b/>
                <w:sz w:val="24"/>
                <w:szCs w:val="24"/>
              </w:rPr>
            </w:pPr>
            <w:r>
              <w:rPr>
                <w:rFonts w:hint="eastAsia"/>
                <w:b/>
                <w:sz w:val="24"/>
                <w:szCs w:val="24"/>
              </w:rPr>
              <w:t>提交及归还时间</w:t>
            </w:r>
          </w:p>
        </w:tc>
        <w:tc>
          <w:tcPr>
            <w:tcW w:w="3506" w:type="dxa"/>
            <w:gridSpan w:val="2"/>
            <w:vAlign w:val="center"/>
          </w:tcPr>
          <w:p w:rsidR="001D1D2D" w:rsidRDefault="009E74A3">
            <w:pPr>
              <w:rPr>
                <w:b/>
                <w:sz w:val="24"/>
                <w:szCs w:val="24"/>
              </w:rPr>
            </w:pPr>
            <w:r>
              <w:rPr>
                <w:rFonts w:hint="eastAsia"/>
                <w:b/>
                <w:sz w:val="24"/>
                <w:szCs w:val="24"/>
              </w:rPr>
              <w:t>提交时间：  年  月   日   时</w:t>
            </w:r>
          </w:p>
        </w:tc>
        <w:tc>
          <w:tcPr>
            <w:tcW w:w="4065" w:type="dxa"/>
            <w:gridSpan w:val="3"/>
            <w:vAlign w:val="center"/>
          </w:tcPr>
          <w:p w:rsidR="001D1D2D" w:rsidRDefault="009E74A3">
            <w:pPr>
              <w:rPr>
                <w:b/>
                <w:sz w:val="24"/>
                <w:szCs w:val="24"/>
              </w:rPr>
            </w:pPr>
            <w:r>
              <w:rPr>
                <w:rFonts w:hint="eastAsia"/>
                <w:b/>
                <w:sz w:val="24"/>
                <w:szCs w:val="24"/>
              </w:rPr>
              <w:t>领取（归还）时间：  年  月  日  时</w:t>
            </w:r>
          </w:p>
        </w:tc>
      </w:tr>
      <w:tr w:rsidR="001D1D2D">
        <w:trPr>
          <w:trHeight w:val="462"/>
          <w:jc w:val="center"/>
        </w:trPr>
        <w:tc>
          <w:tcPr>
            <w:tcW w:w="1946" w:type="dxa"/>
            <w:gridSpan w:val="2"/>
            <w:vAlign w:val="center"/>
          </w:tcPr>
          <w:p w:rsidR="001D1D2D" w:rsidRDefault="009E74A3">
            <w:pPr>
              <w:jc w:val="center"/>
              <w:rPr>
                <w:b/>
                <w:sz w:val="24"/>
                <w:szCs w:val="24"/>
              </w:rPr>
            </w:pPr>
            <w:r>
              <w:rPr>
                <w:rFonts w:hint="eastAsia"/>
                <w:b/>
                <w:sz w:val="24"/>
                <w:szCs w:val="24"/>
              </w:rPr>
              <w:t>投标单位</w:t>
            </w:r>
          </w:p>
          <w:p w:rsidR="001D1D2D" w:rsidRDefault="009E74A3">
            <w:pPr>
              <w:jc w:val="center"/>
              <w:rPr>
                <w:b/>
                <w:sz w:val="24"/>
                <w:szCs w:val="24"/>
              </w:rPr>
            </w:pPr>
            <w:r>
              <w:rPr>
                <w:rFonts w:hint="eastAsia"/>
                <w:b/>
                <w:sz w:val="24"/>
                <w:szCs w:val="24"/>
              </w:rPr>
              <w:t>授权委托人</w:t>
            </w:r>
          </w:p>
        </w:tc>
        <w:tc>
          <w:tcPr>
            <w:tcW w:w="3506" w:type="dxa"/>
            <w:gridSpan w:val="2"/>
            <w:vAlign w:val="center"/>
          </w:tcPr>
          <w:p w:rsidR="001D1D2D" w:rsidRDefault="009E74A3">
            <w:pPr>
              <w:rPr>
                <w:b/>
                <w:sz w:val="24"/>
                <w:szCs w:val="24"/>
              </w:rPr>
            </w:pPr>
            <w:r>
              <w:rPr>
                <w:rFonts w:hint="eastAsia"/>
                <w:b/>
                <w:sz w:val="24"/>
                <w:szCs w:val="24"/>
              </w:rPr>
              <w:t>提交人签字：</w:t>
            </w:r>
          </w:p>
        </w:tc>
        <w:tc>
          <w:tcPr>
            <w:tcW w:w="4065" w:type="dxa"/>
            <w:gridSpan w:val="3"/>
            <w:vAlign w:val="center"/>
          </w:tcPr>
          <w:p w:rsidR="001D1D2D" w:rsidRDefault="009E74A3">
            <w:pPr>
              <w:rPr>
                <w:b/>
                <w:sz w:val="24"/>
                <w:szCs w:val="24"/>
              </w:rPr>
            </w:pPr>
            <w:r>
              <w:rPr>
                <w:rFonts w:hint="eastAsia"/>
                <w:b/>
                <w:sz w:val="24"/>
                <w:szCs w:val="24"/>
              </w:rPr>
              <w:t>领取人签字：</w:t>
            </w:r>
          </w:p>
        </w:tc>
      </w:tr>
      <w:tr w:rsidR="001D1D2D">
        <w:trPr>
          <w:trHeight w:val="462"/>
          <w:jc w:val="center"/>
        </w:trPr>
        <w:tc>
          <w:tcPr>
            <w:tcW w:w="1946" w:type="dxa"/>
            <w:gridSpan w:val="2"/>
            <w:vAlign w:val="center"/>
          </w:tcPr>
          <w:p w:rsidR="001D1D2D" w:rsidRDefault="009E74A3">
            <w:pPr>
              <w:jc w:val="center"/>
              <w:rPr>
                <w:b/>
                <w:sz w:val="24"/>
                <w:szCs w:val="24"/>
              </w:rPr>
            </w:pPr>
            <w:r>
              <w:rPr>
                <w:rFonts w:hint="eastAsia"/>
                <w:b/>
                <w:sz w:val="24"/>
                <w:szCs w:val="24"/>
              </w:rPr>
              <w:t>联系方式</w:t>
            </w:r>
          </w:p>
        </w:tc>
        <w:tc>
          <w:tcPr>
            <w:tcW w:w="7571" w:type="dxa"/>
            <w:gridSpan w:val="5"/>
            <w:vAlign w:val="center"/>
          </w:tcPr>
          <w:p w:rsidR="001D1D2D" w:rsidRDefault="001D1D2D">
            <w:pPr>
              <w:rPr>
                <w:b/>
                <w:sz w:val="24"/>
                <w:szCs w:val="24"/>
              </w:rPr>
            </w:pPr>
          </w:p>
        </w:tc>
      </w:tr>
    </w:tbl>
    <w:p w:rsidR="001D1D2D" w:rsidRDefault="009E74A3">
      <w:pPr>
        <w:autoSpaceDE w:val="0"/>
        <w:autoSpaceDN w:val="0"/>
        <w:adjustRightInd w:val="0"/>
        <w:spacing w:line="360" w:lineRule="auto"/>
        <w:outlineLvl w:val="0"/>
        <w:rPr>
          <w:sz w:val="24"/>
          <w:szCs w:val="24"/>
        </w:rPr>
      </w:pPr>
      <w:r>
        <w:rPr>
          <w:rFonts w:hint="eastAsia"/>
          <w:sz w:val="24"/>
          <w:szCs w:val="24"/>
        </w:rPr>
        <w:t>注：1、投标人向评标委员会提交的所有证书及相关材料打印目录并加盖公章，</w:t>
      </w:r>
      <w:r>
        <w:rPr>
          <w:rFonts w:hAnsi="宋体" w:cs="宋体" w:hint="eastAsia"/>
          <w:sz w:val="24"/>
          <w:szCs w:val="24"/>
        </w:rPr>
        <w:t>此表在开标时与证件等资料密封好一并提交，投标文件内不必附此表。</w:t>
      </w:r>
    </w:p>
    <w:p w:rsidR="001D1D2D" w:rsidRDefault="009E74A3">
      <w:pPr>
        <w:autoSpaceDE w:val="0"/>
        <w:autoSpaceDN w:val="0"/>
        <w:adjustRightInd w:val="0"/>
        <w:spacing w:line="360" w:lineRule="auto"/>
        <w:outlineLvl w:val="0"/>
        <w:rPr>
          <w:sz w:val="24"/>
          <w:szCs w:val="24"/>
        </w:rPr>
      </w:pPr>
      <w:r>
        <w:rPr>
          <w:rFonts w:hint="eastAsia"/>
          <w:sz w:val="24"/>
          <w:szCs w:val="24"/>
        </w:rPr>
        <w:t xml:space="preserve">    2、评标委员会依法成立后，不再接受投标人任何材料(问题的澄清、说明、补正除外)。</w:t>
      </w:r>
    </w:p>
    <w:p w:rsidR="001D1D2D" w:rsidRDefault="009E74A3">
      <w:pPr>
        <w:autoSpaceDE w:val="0"/>
        <w:autoSpaceDN w:val="0"/>
        <w:adjustRightInd w:val="0"/>
        <w:spacing w:line="360" w:lineRule="auto"/>
        <w:outlineLvl w:val="0"/>
        <w:rPr>
          <w:rFonts w:hAnsi="宋体" w:cs="宋体"/>
          <w:sz w:val="24"/>
          <w:szCs w:val="24"/>
        </w:rPr>
      </w:pPr>
      <w:r>
        <w:rPr>
          <w:rFonts w:hint="eastAsia"/>
          <w:sz w:val="24"/>
          <w:szCs w:val="24"/>
        </w:rPr>
        <w:t xml:space="preserve">    3、证件及业绩提交后直至评标结束后方可取回，中途不退。</w:t>
      </w:r>
    </w:p>
    <w:p w:rsidR="001D1D2D" w:rsidRDefault="009E74A3">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p>
    <w:p w:rsidR="001D1D2D" w:rsidRDefault="001D1D2D" w:rsidP="007E7E84">
      <w:pPr>
        <w:spacing w:afterLines="50" w:line="440" w:lineRule="exact"/>
        <w:jc w:val="left"/>
        <w:rPr>
          <w:rFonts w:ascii="黑体" w:eastAsia="黑体"/>
          <w:sz w:val="24"/>
        </w:rPr>
      </w:pPr>
    </w:p>
    <w:p w:rsidR="001D1D2D" w:rsidRDefault="001D1D2D" w:rsidP="007E7E84">
      <w:pPr>
        <w:spacing w:afterLines="50" w:line="440" w:lineRule="exact"/>
        <w:jc w:val="left"/>
        <w:rPr>
          <w:rFonts w:ascii="黑体" w:eastAsia="黑体"/>
          <w:sz w:val="24"/>
        </w:rPr>
      </w:pPr>
    </w:p>
    <w:p w:rsidR="001D1D2D" w:rsidRDefault="001D1D2D" w:rsidP="007E7E84">
      <w:pPr>
        <w:spacing w:afterLines="50" w:line="440" w:lineRule="exact"/>
        <w:jc w:val="left"/>
        <w:rPr>
          <w:rFonts w:ascii="黑体" w:eastAsia="黑体"/>
          <w:sz w:val="24"/>
        </w:rPr>
      </w:pPr>
    </w:p>
    <w:p w:rsidR="001D1D2D" w:rsidRDefault="001D1D2D" w:rsidP="007E7E84">
      <w:pPr>
        <w:spacing w:afterLines="50" w:line="440" w:lineRule="exact"/>
        <w:jc w:val="left"/>
        <w:rPr>
          <w:rFonts w:ascii="黑体" w:eastAsia="黑体"/>
          <w:sz w:val="24"/>
        </w:rPr>
      </w:pP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rsidR="001D1D2D" w:rsidRDefault="009E74A3">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问题澄清通知</w:t>
      </w:r>
    </w:p>
    <w:p w:rsidR="001D1D2D" w:rsidRDefault="009E74A3">
      <w:pPr>
        <w:autoSpaceDE w:val="0"/>
        <w:autoSpaceDN w:val="0"/>
        <w:adjustRightInd w:val="0"/>
        <w:spacing w:line="360" w:lineRule="auto"/>
        <w:outlineLvl w:val="0"/>
        <w:rPr>
          <w:rFonts w:hAnsi="宋体" w:cs="宋体"/>
          <w:sz w:val="24"/>
          <w:szCs w:val="24"/>
        </w:rPr>
      </w:pPr>
      <w:r>
        <w:rPr>
          <w:rFonts w:hAnsi="宋体" w:cs="宋体" w:hint="eastAsia"/>
          <w:sz w:val="24"/>
          <w:szCs w:val="24"/>
        </w:rPr>
        <w:lastRenderedPageBreak/>
        <w:t xml:space="preserve">                       </w:t>
      </w:r>
      <w:r>
        <w:rPr>
          <w:rFonts w:hAnsi="宋体" w:cs="宋体"/>
          <w:sz w:val="24"/>
          <w:szCs w:val="24"/>
        </w:rPr>
        <w:t>（编号：</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w:t>
      </w:r>
    </w:p>
    <w:p w:rsidR="001D1D2D" w:rsidRDefault="001D1D2D">
      <w:pPr>
        <w:autoSpaceDE w:val="0"/>
        <w:autoSpaceDN w:val="0"/>
        <w:adjustRightInd w:val="0"/>
        <w:spacing w:line="360" w:lineRule="auto"/>
        <w:outlineLvl w:val="0"/>
        <w:rPr>
          <w:rFonts w:hAnsi="宋体" w:cs="宋体"/>
          <w:sz w:val="24"/>
          <w:szCs w:val="24"/>
        </w:rPr>
      </w:pP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（投标人名称）：</w:t>
      </w:r>
    </w:p>
    <w:p w:rsidR="001D1D2D" w:rsidRDefault="009E74A3">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评标委员会对你方的投标文件进行了仔细的审查，现需你方对下列问题以书面形式予以澄 清、说明或补正：</w:t>
      </w:r>
    </w:p>
    <w:p w:rsidR="001D1D2D" w:rsidRDefault="009E74A3">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1.</w:t>
      </w:r>
    </w:p>
    <w:p w:rsidR="001D1D2D" w:rsidRDefault="009E74A3">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2.</w:t>
      </w: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w:t>
      </w:r>
    </w:p>
    <w:p w:rsidR="001D1D2D" w:rsidRDefault="009E74A3">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请将上述问题的澄清、说明或补正于</w:t>
      </w:r>
      <w:r>
        <w:rPr>
          <w:rFonts w:hAnsi="宋体" w:cs="宋体"/>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sz w:val="24"/>
          <w:szCs w:val="24"/>
          <w:u w:val="single"/>
        </w:rPr>
        <w:tab/>
      </w:r>
      <w:r>
        <w:rPr>
          <w:rFonts w:hAnsi="宋体" w:cs="宋体"/>
          <w:sz w:val="24"/>
          <w:szCs w:val="24"/>
        </w:rPr>
        <w:t>日</w:t>
      </w:r>
      <w:r>
        <w:rPr>
          <w:rFonts w:hAnsi="宋体" w:cs="宋体"/>
          <w:sz w:val="24"/>
          <w:szCs w:val="24"/>
          <w:u w:val="single"/>
        </w:rPr>
        <w:t xml:space="preserve"> </w:t>
      </w:r>
      <w:r>
        <w:rPr>
          <w:rFonts w:hAnsi="宋体" w:cs="宋体"/>
          <w:sz w:val="24"/>
          <w:szCs w:val="24"/>
          <w:u w:val="single"/>
        </w:rPr>
        <w:tab/>
      </w:r>
      <w:r>
        <w:rPr>
          <w:rFonts w:hAnsi="宋体" w:cs="宋体"/>
          <w:sz w:val="24"/>
          <w:szCs w:val="24"/>
        </w:rPr>
        <w:t>时前递交至</w:t>
      </w:r>
      <w:r>
        <w:rPr>
          <w:rFonts w:hAnsi="宋体" w:cs="宋体" w:hint="eastAsia"/>
          <w:sz w:val="24"/>
          <w:szCs w:val="24"/>
        </w:rPr>
        <w:t xml:space="preserve">           </w:t>
      </w: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（详细地址）或传真至</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日</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（详细地址）。</w:t>
      </w:r>
    </w:p>
    <w:p w:rsidR="001D1D2D" w:rsidRDefault="001D1D2D">
      <w:pPr>
        <w:autoSpaceDE w:val="0"/>
        <w:autoSpaceDN w:val="0"/>
        <w:adjustRightInd w:val="0"/>
        <w:spacing w:line="360" w:lineRule="auto"/>
        <w:outlineLvl w:val="0"/>
        <w:rPr>
          <w:rFonts w:hAnsi="宋体" w:cs="宋体"/>
          <w:sz w:val="24"/>
          <w:szCs w:val="24"/>
        </w:rPr>
      </w:pP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Ansi="宋体" w:cs="宋体" w:hint="eastAsia"/>
          <w:sz w:val="24"/>
          <w:szCs w:val="24"/>
        </w:rPr>
        <w:t>：</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（签字或盖章）</w:t>
      </w:r>
    </w:p>
    <w:p w:rsidR="001D1D2D" w:rsidRDefault="001D1D2D">
      <w:pPr>
        <w:autoSpaceDE w:val="0"/>
        <w:autoSpaceDN w:val="0"/>
        <w:adjustRightInd w:val="0"/>
        <w:spacing w:line="360" w:lineRule="auto"/>
        <w:outlineLvl w:val="0"/>
        <w:rPr>
          <w:rFonts w:hAnsi="宋体" w:cs="宋体"/>
          <w:sz w:val="24"/>
          <w:szCs w:val="24"/>
        </w:rPr>
      </w:pPr>
    </w:p>
    <w:p w:rsidR="001D1D2D" w:rsidRDefault="009E74A3">
      <w:pPr>
        <w:autoSpaceDE w:val="0"/>
        <w:autoSpaceDN w:val="0"/>
        <w:adjustRightInd w:val="0"/>
        <w:spacing w:line="360" w:lineRule="auto"/>
        <w:jc w:val="right"/>
        <w:outlineLvl w:val="0"/>
        <w:rPr>
          <w:rFonts w:hAnsi="宋体" w:cs="宋体"/>
          <w:sz w:val="24"/>
          <w:szCs w:val="24"/>
        </w:rPr>
        <w:sectPr w:rsidR="001D1D2D">
          <w:footerReference w:type="default" r:id="rId14"/>
          <w:footerReference w:type="first" r:id="rId15"/>
          <w:pgSz w:w="12240" w:h="15840"/>
          <w:pgMar w:top="1400" w:right="1588" w:bottom="1247" w:left="1588" w:header="680" w:footer="919" w:gutter="0"/>
          <w:pgNumType w:start="1"/>
          <w:cols w:space="720"/>
          <w:docGrid w:linePitch="462"/>
        </w:sectPr>
      </w:pPr>
      <w:r>
        <w:rPr>
          <w:rFonts w:hAnsi="宋体" w:cs="宋体" w:hint="eastAsia"/>
          <w:sz w:val="24"/>
          <w:szCs w:val="24"/>
        </w:rPr>
        <w:t xml:space="preserve">                                </w:t>
      </w:r>
      <w:r>
        <w:rPr>
          <w:rFonts w:hAnsi="宋体" w:cs="宋体"/>
          <w:sz w:val="24"/>
          <w:szCs w:val="24"/>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日</w:t>
      </w:r>
    </w:p>
    <w:p w:rsidR="001D1D2D" w:rsidRDefault="009E74A3">
      <w:pPr>
        <w:autoSpaceDE w:val="0"/>
        <w:autoSpaceDN w:val="0"/>
        <w:adjustRightInd w:val="0"/>
        <w:spacing w:line="360" w:lineRule="auto"/>
        <w:outlineLvl w:val="0"/>
        <w:rPr>
          <w:rFonts w:hAnsi="宋体" w:cs="宋体"/>
          <w:sz w:val="24"/>
          <w:szCs w:val="24"/>
        </w:rPr>
      </w:pPr>
      <w:bookmarkStart w:id="93" w:name="_bookmark78"/>
      <w:bookmarkEnd w:id="93"/>
      <w:r>
        <w:rPr>
          <w:rFonts w:hAnsi="宋体" w:cs="宋体"/>
          <w:sz w:val="24"/>
          <w:szCs w:val="24"/>
        </w:rPr>
        <w:lastRenderedPageBreak/>
        <w:t>附件</w:t>
      </w:r>
      <w:r>
        <w:rPr>
          <w:rFonts w:hAnsi="宋体" w:cs="宋体" w:hint="eastAsia"/>
          <w:sz w:val="24"/>
          <w:szCs w:val="24"/>
        </w:rPr>
        <w:t>二</w:t>
      </w:r>
      <w:r>
        <w:rPr>
          <w:rFonts w:hAnsi="宋体" w:cs="宋体"/>
          <w:sz w:val="24"/>
          <w:szCs w:val="24"/>
        </w:rPr>
        <w:t>：问题的澄清</w:t>
      </w:r>
    </w:p>
    <w:p w:rsidR="001D1D2D" w:rsidRDefault="009E74A3">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rsidR="001D1D2D" w:rsidRDefault="009E74A3">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w:t>
      </w: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 xml:space="preserve"> </w:t>
      </w:r>
      <w:r>
        <w:rPr>
          <w:rFonts w:hAnsi="宋体" w:cs="宋体"/>
          <w:sz w:val="24"/>
          <w:szCs w:val="24"/>
          <w:u w:val="single"/>
        </w:rPr>
        <w:tab/>
      </w:r>
      <w:r>
        <w:rPr>
          <w:rFonts w:hAnsi="宋体" w:cs="宋体"/>
          <w:sz w:val="24"/>
          <w:szCs w:val="24"/>
        </w:rPr>
        <w:t>）已收悉，现澄清、说明或补正如下：</w:t>
      </w:r>
    </w:p>
    <w:p w:rsidR="001D1D2D" w:rsidRDefault="001D1D2D">
      <w:pPr>
        <w:autoSpaceDE w:val="0"/>
        <w:autoSpaceDN w:val="0"/>
        <w:adjustRightInd w:val="0"/>
        <w:spacing w:line="360" w:lineRule="auto"/>
        <w:outlineLvl w:val="0"/>
        <w:rPr>
          <w:rFonts w:hAnsi="宋体" w:cs="宋体"/>
          <w:sz w:val="24"/>
          <w:szCs w:val="24"/>
        </w:rPr>
      </w:pP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1.</w:t>
      </w: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2.</w:t>
      </w:r>
    </w:p>
    <w:p w:rsidR="001D1D2D" w:rsidRDefault="001D1D2D">
      <w:pPr>
        <w:autoSpaceDE w:val="0"/>
        <w:autoSpaceDN w:val="0"/>
        <w:adjustRightInd w:val="0"/>
        <w:spacing w:line="360" w:lineRule="auto"/>
        <w:outlineLvl w:val="0"/>
        <w:rPr>
          <w:rFonts w:hAnsi="宋体" w:cs="宋体"/>
          <w:sz w:val="24"/>
          <w:szCs w:val="24"/>
        </w:rPr>
      </w:pP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rsidR="001D1D2D" w:rsidRDefault="001D1D2D">
      <w:pPr>
        <w:autoSpaceDE w:val="0"/>
        <w:autoSpaceDN w:val="0"/>
        <w:adjustRightInd w:val="0"/>
        <w:spacing w:line="360" w:lineRule="auto"/>
        <w:outlineLvl w:val="0"/>
        <w:rPr>
          <w:rFonts w:hAnsi="宋体" w:cs="宋体"/>
          <w:sz w:val="24"/>
          <w:szCs w:val="24"/>
        </w:rPr>
      </w:pP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 xml:space="preserve"> </w:t>
      </w:r>
      <w:r>
        <w:rPr>
          <w:rFonts w:hAnsi="宋体" w:cs="宋体"/>
          <w:sz w:val="24"/>
          <w:szCs w:val="24"/>
          <w:u w:val="single"/>
        </w:rPr>
        <w:tab/>
      </w:r>
      <w:r>
        <w:rPr>
          <w:rFonts w:hAnsi="宋体" w:cs="宋体"/>
          <w:sz w:val="24"/>
          <w:szCs w:val="24"/>
        </w:rPr>
        <w:t>（盖单位章）</w:t>
      </w:r>
    </w:p>
    <w:p w:rsidR="001D1D2D" w:rsidRDefault="001D1D2D">
      <w:pPr>
        <w:autoSpaceDE w:val="0"/>
        <w:autoSpaceDN w:val="0"/>
        <w:adjustRightInd w:val="0"/>
        <w:spacing w:line="360" w:lineRule="auto"/>
        <w:outlineLvl w:val="0"/>
        <w:rPr>
          <w:rFonts w:hAnsi="宋体" w:cs="宋体"/>
          <w:sz w:val="24"/>
          <w:szCs w:val="24"/>
        </w:rPr>
      </w:pPr>
    </w:p>
    <w:p w:rsidR="001D1D2D" w:rsidRDefault="009E74A3">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 xml:space="preserve"> </w:t>
      </w:r>
      <w:r>
        <w:rPr>
          <w:rFonts w:hAnsi="宋体" w:cs="宋体"/>
          <w:sz w:val="24"/>
          <w:szCs w:val="24"/>
          <w:u w:val="single"/>
        </w:rPr>
        <w:tab/>
      </w:r>
      <w:r>
        <w:rPr>
          <w:rFonts w:hAnsi="宋体" w:cs="宋体"/>
          <w:sz w:val="24"/>
          <w:szCs w:val="24"/>
        </w:rPr>
        <w:t>（签字）</w:t>
      </w:r>
    </w:p>
    <w:p w:rsidR="001D1D2D" w:rsidRDefault="001D1D2D">
      <w:pPr>
        <w:autoSpaceDE w:val="0"/>
        <w:autoSpaceDN w:val="0"/>
        <w:adjustRightInd w:val="0"/>
        <w:spacing w:line="360" w:lineRule="auto"/>
        <w:outlineLvl w:val="0"/>
        <w:rPr>
          <w:rFonts w:hAnsi="宋体" w:cs="宋体"/>
          <w:sz w:val="24"/>
          <w:szCs w:val="24"/>
        </w:rPr>
      </w:pPr>
    </w:p>
    <w:p w:rsidR="001D1D2D" w:rsidRDefault="001D1D2D">
      <w:pPr>
        <w:autoSpaceDE w:val="0"/>
        <w:autoSpaceDN w:val="0"/>
        <w:adjustRightInd w:val="0"/>
        <w:spacing w:line="360" w:lineRule="auto"/>
        <w:outlineLvl w:val="0"/>
        <w:rPr>
          <w:rFonts w:hAnsi="宋体" w:cs="宋体"/>
          <w:sz w:val="24"/>
          <w:szCs w:val="24"/>
        </w:rPr>
      </w:pPr>
    </w:p>
    <w:p w:rsidR="001D1D2D" w:rsidRDefault="001D1D2D">
      <w:pPr>
        <w:autoSpaceDE w:val="0"/>
        <w:autoSpaceDN w:val="0"/>
        <w:adjustRightInd w:val="0"/>
        <w:spacing w:line="360" w:lineRule="auto"/>
        <w:outlineLvl w:val="0"/>
        <w:rPr>
          <w:rFonts w:hAnsi="宋体" w:cs="宋体"/>
          <w:sz w:val="24"/>
          <w:szCs w:val="24"/>
        </w:rPr>
      </w:pPr>
    </w:p>
    <w:p w:rsidR="001D1D2D" w:rsidRDefault="009E74A3">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sz w:val="24"/>
          <w:szCs w:val="24"/>
          <w:u w:val="single"/>
        </w:rPr>
        <w:tab/>
      </w:r>
      <w:r>
        <w:rPr>
          <w:rFonts w:hAnsi="宋体" w:cs="宋体"/>
          <w:sz w:val="24"/>
          <w:szCs w:val="24"/>
        </w:rPr>
        <w:t>日</w:t>
      </w:r>
    </w:p>
    <w:p w:rsidR="001D1D2D" w:rsidRDefault="001D1D2D">
      <w:pPr>
        <w:autoSpaceDE w:val="0"/>
        <w:autoSpaceDN w:val="0"/>
        <w:adjustRightInd w:val="0"/>
        <w:spacing w:line="360" w:lineRule="auto"/>
        <w:jc w:val="right"/>
        <w:outlineLvl w:val="0"/>
        <w:rPr>
          <w:rFonts w:hAnsi="宋体" w:cs="宋体"/>
          <w:sz w:val="24"/>
          <w:szCs w:val="24"/>
        </w:rPr>
      </w:pPr>
    </w:p>
    <w:p w:rsidR="001D1D2D" w:rsidRDefault="001D1D2D">
      <w:pPr>
        <w:autoSpaceDE w:val="0"/>
        <w:autoSpaceDN w:val="0"/>
        <w:adjustRightInd w:val="0"/>
        <w:spacing w:line="360" w:lineRule="auto"/>
        <w:jc w:val="right"/>
        <w:outlineLvl w:val="0"/>
        <w:rPr>
          <w:rFonts w:hAnsi="宋体" w:cs="宋体"/>
          <w:sz w:val="24"/>
          <w:szCs w:val="24"/>
        </w:rPr>
      </w:pPr>
    </w:p>
    <w:p w:rsidR="001D1D2D" w:rsidRDefault="001D1D2D">
      <w:pPr>
        <w:autoSpaceDE w:val="0"/>
        <w:autoSpaceDN w:val="0"/>
        <w:adjustRightInd w:val="0"/>
        <w:spacing w:line="360" w:lineRule="auto"/>
        <w:jc w:val="right"/>
        <w:outlineLvl w:val="0"/>
        <w:rPr>
          <w:rFonts w:hAnsi="宋体" w:cs="宋体"/>
          <w:sz w:val="24"/>
          <w:szCs w:val="24"/>
        </w:rPr>
      </w:pPr>
    </w:p>
    <w:p w:rsidR="001D1D2D" w:rsidRDefault="001D1D2D">
      <w:pPr>
        <w:autoSpaceDE w:val="0"/>
        <w:autoSpaceDN w:val="0"/>
        <w:adjustRightInd w:val="0"/>
        <w:spacing w:line="360" w:lineRule="auto"/>
        <w:jc w:val="right"/>
        <w:outlineLvl w:val="0"/>
        <w:rPr>
          <w:rFonts w:hAnsi="宋体" w:cs="宋体"/>
          <w:sz w:val="24"/>
          <w:szCs w:val="24"/>
        </w:rPr>
      </w:pPr>
    </w:p>
    <w:p w:rsidR="001D1D2D" w:rsidRDefault="001D1D2D">
      <w:pPr>
        <w:spacing w:line="500" w:lineRule="exact"/>
        <w:rPr>
          <w:rFonts w:hAnsi="宋体" w:cs="宋体"/>
          <w:b/>
          <w:szCs w:val="21"/>
        </w:rPr>
      </w:pPr>
    </w:p>
    <w:p w:rsidR="001D1D2D" w:rsidRDefault="001D1D2D">
      <w:pPr>
        <w:spacing w:line="500" w:lineRule="exact"/>
        <w:rPr>
          <w:rFonts w:hAnsi="宋体" w:cs="宋体"/>
          <w:b/>
          <w:szCs w:val="21"/>
        </w:rPr>
      </w:pPr>
    </w:p>
    <w:p w:rsidR="001D1D2D" w:rsidRDefault="001D1D2D">
      <w:pPr>
        <w:spacing w:line="500" w:lineRule="exact"/>
        <w:rPr>
          <w:rFonts w:hAnsi="宋体" w:cs="宋体"/>
          <w:b/>
          <w:szCs w:val="21"/>
        </w:rPr>
      </w:pPr>
    </w:p>
    <w:p w:rsidR="001D1D2D" w:rsidRDefault="001D1D2D">
      <w:pPr>
        <w:spacing w:line="500" w:lineRule="exact"/>
        <w:rPr>
          <w:rFonts w:hAnsi="宋体" w:cs="宋体"/>
          <w:b/>
          <w:szCs w:val="21"/>
        </w:rPr>
      </w:pPr>
    </w:p>
    <w:p w:rsidR="001D1D2D" w:rsidRDefault="001D1D2D">
      <w:pPr>
        <w:pStyle w:val="a4"/>
        <w:ind w:firstLine="340"/>
      </w:pPr>
    </w:p>
    <w:p w:rsidR="001D1D2D" w:rsidRDefault="009E74A3">
      <w:pPr>
        <w:autoSpaceDE w:val="0"/>
        <w:autoSpaceDN w:val="0"/>
        <w:adjustRightInd w:val="0"/>
        <w:spacing w:line="360" w:lineRule="auto"/>
        <w:jc w:val="center"/>
        <w:outlineLvl w:val="0"/>
        <w:rPr>
          <w:rFonts w:ascii="新宋体" w:eastAsia="新宋体" w:hAnsi="新宋体" w:cs="宋体"/>
          <w:sz w:val="24"/>
          <w:szCs w:val="24"/>
        </w:rPr>
      </w:pPr>
      <w:bookmarkStart w:id="94" w:name="_bookmark80"/>
      <w:bookmarkStart w:id="95" w:name="_bookmark79"/>
      <w:bookmarkEnd w:id="94"/>
      <w:bookmarkEnd w:id="95"/>
      <w:r>
        <w:rPr>
          <w:rFonts w:ascii="新宋体" w:eastAsia="新宋体" w:hAnsi="新宋体" w:hint="eastAsia"/>
          <w:b/>
          <w:sz w:val="32"/>
          <w:szCs w:val="32"/>
        </w:rPr>
        <w:lastRenderedPageBreak/>
        <w:t>第三章 评标办法（综合评估法）</w:t>
      </w:r>
    </w:p>
    <w:p w:rsidR="001D1D2D" w:rsidRDefault="009E74A3">
      <w:pPr>
        <w:spacing w:line="360" w:lineRule="auto"/>
        <w:rPr>
          <w:rFonts w:hAnsi="宋体"/>
          <w:sz w:val="24"/>
          <w:szCs w:val="24"/>
        </w:rPr>
      </w:pPr>
      <w:bookmarkStart w:id="96" w:name="_bookmark83"/>
      <w:bookmarkStart w:id="97" w:name="_Toc278443518"/>
      <w:bookmarkEnd w:id="96"/>
      <w:r>
        <w:rPr>
          <w:rFonts w:hAnsi="宋体"/>
          <w:sz w:val="24"/>
          <w:szCs w:val="24"/>
        </w:rPr>
        <w:t>评标办法前附表</w:t>
      </w:r>
    </w:p>
    <w:tbl>
      <w:tblPr>
        <w:tblW w:w="9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123"/>
        <w:gridCol w:w="2120"/>
        <w:gridCol w:w="5386"/>
      </w:tblGrid>
      <w:tr w:rsidR="001D1D2D">
        <w:trPr>
          <w:trHeight w:hRule="exact" w:val="449"/>
        </w:trPr>
        <w:tc>
          <w:tcPr>
            <w:tcW w:w="2023" w:type="dxa"/>
            <w:gridSpan w:val="2"/>
            <w:vAlign w:val="center"/>
          </w:tcPr>
          <w:p w:rsidR="001D1D2D" w:rsidRDefault="009E74A3">
            <w:pPr>
              <w:spacing w:line="276" w:lineRule="auto"/>
              <w:rPr>
                <w:rFonts w:hAnsi="宋体"/>
                <w:sz w:val="24"/>
                <w:szCs w:val="24"/>
              </w:rPr>
            </w:pPr>
            <w:r>
              <w:rPr>
                <w:rFonts w:hAnsi="宋体" w:hint="eastAsia"/>
                <w:sz w:val="24"/>
                <w:szCs w:val="24"/>
              </w:rPr>
              <w:t>条款号</w:t>
            </w:r>
          </w:p>
        </w:tc>
        <w:tc>
          <w:tcPr>
            <w:tcW w:w="2120" w:type="dxa"/>
            <w:vAlign w:val="center"/>
          </w:tcPr>
          <w:p w:rsidR="001D1D2D" w:rsidRDefault="009E74A3">
            <w:pPr>
              <w:spacing w:line="276" w:lineRule="auto"/>
              <w:rPr>
                <w:rFonts w:hAnsi="宋体"/>
                <w:sz w:val="24"/>
                <w:szCs w:val="24"/>
              </w:rPr>
            </w:pPr>
            <w:r>
              <w:rPr>
                <w:rFonts w:hAnsi="宋体" w:hint="eastAsia"/>
                <w:sz w:val="24"/>
                <w:szCs w:val="24"/>
              </w:rPr>
              <w:t>评审因素</w:t>
            </w:r>
          </w:p>
        </w:tc>
        <w:tc>
          <w:tcPr>
            <w:tcW w:w="5386" w:type="dxa"/>
            <w:vAlign w:val="center"/>
          </w:tcPr>
          <w:p w:rsidR="001D1D2D" w:rsidRDefault="009E74A3">
            <w:pPr>
              <w:spacing w:line="276" w:lineRule="auto"/>
              <w:jc w:val="center"/>
              <w:rPr>
                <w:rFonts w:hAnsi="宋体"/>
                <w:sz w:val="24"/>
                <w:szCs w:val="24"/>
              </w:rPr>
            </w:pPr>
            <w:r>
              <w:rPr>
                <w:rFonts w:hAnsi="宋体" w:hint="eastAsia"/>
                <w:sz w:val="24"/>
                <w:szCs w:val="24"/>
              </w:rPr>
              <w:t>评审标准</w:t>
            </w:r>
          </w:p>
        </w:tc>
      </w:tr>
      <w:tr w:rsidR="001D1D2D">
        <w:trPr>
          <w:trHeight w:hRule="exact" w:val="1010"/>
        </w:trPr>
        <w:tc>
          <w:tcPr>
            <w:tcW w:w="900" w:type="dxa"/>
            <w:vAlign w:val="center"/>
          </w:tcPr>
          <w:p w:rsidR="001D1D2D" w:rsidRDefault="009E74A3">
            <w:pPr>
              <w:spacing w:line="276" w:lineRule="auto"/>
              <w:rPr>
                <w:rFonts w:hAnsi="宋体"/>
                <w:sz w:val="24"/>
                <w:szCs w:val="24"/>
              </w:rPr>
            </w:pPr>
            <w:r>
              <w:rPr>
                <w:rFonts w:hAnsi="宋体"/>
                <w:sz w:val="24"/>
                <w:szCs w:val="24"/>
              </w:rPr>
              <w:t>1</w:t>
            </w:r>
          </w:p>
        </w:tc>
        <w:tc>
          <w:tcPr>
            <w:tcW w:w="1123" w:type="dxa"/>
            <w:vAlign w:val="center"/>
          </w:tcPr>
          <w:p w:rsidR="001D1D2D" w:rsidRDefault="009E74A3">
            <w:pPr>
              <w:spacing w:line="276" w:lineRule="auto"/>
              <w:jc w:val="center"/>
              <w:rPr>
                <w:rFonts w:hAnsi="宋体"/>
                <w:sz w:val="24"/>
                <w:szCs w:val="24"/>
              </w:rPr>
            </w:pPr>
            <w:r>
              <w:rPr>
                <w:rFonts w:hAnsi="宋体"/>
                <w:sz w:val="24"/>
                <w:szCs w:val="24"/>
              </w:rPr>
              <w:t>评标方法</w:t>
            </w:r>
          </w:p>
        </w:tc>
        <w:tc>
          <w:tcPr>
            <w:tcW w:w="2120" w:type="dxa"/>
            <w:vAlign w:val="center"/>
          </w:tcPr>
          <w:p w:rsidR="001D1D2D" w:rsidRDefault="009E74A3">
            <w:pPr>
              <w:spacing w:line="276" w:lineRule="auto"/>
              <w:jc w:val="center"/>
              <w:rPr>
                <w:rFonts w:hAnsi="宋体"/>
                <w:sz w:val="24"/>
                <w:szCs w:val="24"/>
              </w:rPr>
            </w:pPr>
            <w:r>
              <w:rPr>
                <w:rFonts w:hAnsi="宋体"/>
                <w:sz w:val="24"/>
                <w:szCs w:val="24"/>
              </w:rPr>
              <w:t>中标候选人排序方法</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按照投标人监理大纲和商务部分的综合得分，由高到低排序，向招标人推荐1-3名中标候选人。</w:t>
            </w:r>
          </w:p>
        </w:tc>
      </w:tr>
      <w:tr w:rsidR="001D1D2D">
        <w:trPr>
          <w:trHeight w:hRule="exact" w:val="746"/>
        </w:trPr>
        <w:tc>
          <w:tcPr>
            <w:tcW w:w="900" w:type="dxa"/>
            <w:vMerge w:val="restart"/>
            <w:vAlign w:val="center"/>
          </w:tcPr>
          <w:p w:rsidR="001D1D2D" w:rsidRDefault="009E74A3">
            <w:pPr>
              <w:spacing w:line="276" w:lineRule="auto"/>
              <w:rPr>
                <w:rFonts w:hAnsi="宋体"/>
                <w:sz w:val="24"/>
                <w:szCs w:val="24"/>
              </w:rPr>
            </w:pPr>
            <w:r>
              <w:rPr>
                <w:rFonts w:hAnsi="宋体"/>
                <w:sz w:val="24"/>
                <w:szCs w:val="24"/>
              </w:rPr>
              <w:t>2.1.1</w:t>
            </w:r>
          </w:p>
        </w:tc>
        <w:tc>
          <w:tcPr>
            <w:tcW w:w="1123" w:type="dxa"/>
            <w:vMerge w:val="restart"/>
            <w:vAlign w:val="center"/>
          </w:tcPr>
          <w:p w:rsidR="001D1D2D" w:rsidRDefault="009E74A3">
            <w:pPr>
              <w:spacing w:line="276" w:lineRule="auto"/>
              <w:jc w:val="center"/>
              <w:rPr>
                <w:rFonts w:hAnsi="宋体"/>
                <w:sz w:val="24"/>
                <w:szCs w:val="24"/>
              </w:rPr>
            </w:pPr>
            <w:r>
              <w:rPr>
                <w:rFonts w:hAnsi="宋体"/>
                <w:sz w:val="24"/>
                <w:szCs w:val="24"/>
              </w:rPr>
              <w:t>形式评审 标准</w:t>
            </w:r>
          </w:p>
        </w:tc>
        <w:tc>
          <w:tcPr>
            <w:tcW w:w="2120" w:type="dxa"/>
            <w:vAlign w:val="center"/>
          </w:tcPr>
          <w:p w:rsidR="001D1D2D" w:rsidRDefault="009E74A3">
            <w:pPr>
              <w:spacing w:line="276" w:lineRule="auto"/>
              <w:jc w:val="center"/>
              <w:rPr>
                <w:rFonts w:hAnsi="宋体"/>
                <w:sz w:val="24"/>
                <w:szCs w:val="24"/>
              </w:rPr>
            </w:pPr>
            <w:r>
              <w:rPr>
                <w:rFonts w:hAnsi="宋体"/>
                <w:sz w:val="24"/>
                <w:szCs w:val="24"/>
              </w:rPr>
              <w:t>投标人名称</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与营业执照、资质证书一致</w:t>
            </w:r>
          </w:p>
        </w:tc>
      </w:tr>
      <w:tr w:rsidR="001D1D2D">
        <w:trPr>
          <w:trHeight w:hRule="exact" w:val="1876"/>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由法定代表人或其委托代理人签字，并加盖单位公章。由法定代表人签字的，应附法定代表人身份证明，由代理人签字的，应附授权委托书，身份证明或授权委托书应符合第五章“投标文件格式”的规定。</w:t>
            </w:r>
          </w:p>
        </w:tc>
      </w:tr>
      <w:tr w:rsidR="001D1D2D">
        <w:trPr>
          <w:trHeight w:hRule="exact" w:val="549"/>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投标文件格式</w:t>
            </w:r>
          </w:p>
        </w:tc>
        <w:tc>
          <w:tcPr>
            <w:tcW w:w="5386" w:type="dxa"/>
            <w:vAlign w:val="center"/>
          </w:tcPr>
          <w:p w:rsidR="001D1D2D" w:rsidRDefault="009E74A3">
            <w:pPr>
              <w:spacing w:line="276" w:lineRule="auto"/>
              <w:rPr>
                <w:rFonts w:hAnsi="宋体"/>
                <w:sz w:val="24"/>
                <w:szCs w:val="24"/>
              </w:rPr>
            </w:pPr>
            <w:r>
              <w:rPr>
                <w:rFonts w:hAnsi="宋体"/>
                <w:sz w:val="24"/>
                <w:szCs w:val="24"/>
              </w:rPr>
              <w:t>符合第</w:t>
            </w:r>
            <w:r>
              <w:rPr>
                <w:rFonts w:hAnsi="宋体" w:hint="eastAsia"/>
                <w:sz w:val="24"/>
                <w:szCs w:val="24"/>
              </w:rPr>
              <w:t>五</w:t>
            </w:r>
            <w:r>
              <w:rPr>
                <w:rFonts w:hAnsi="宋体"/>
                <w:sz w:val="24"/>
                <w:szCs w:val="24"/>
              </w:rPr>
              <w:t>章“投标文件格式”的规定</w:t>
            </w:r>
          </w:p>
        </w:tc>
      </w:tr>
      <w:tr w:rsidR="001D1D2D">
        <w:trPr>
          <w:trHeight w:hRule="exact" w:val="1237"/>
        </w:trPr>
        <w:tc>
          <w:tcPr>
            <w:tcW w:w="900" w:type="dxa"/>
            <w:vMerge w:val="restart"/>
            <w:vAlign w:val="center"/>
          </w:tcPr>
          <w:p w:rsidR="001D1D2D" w:rsidRDefault="009E74A3">
            <w:pPr>
              <w:spacing w:line="276" w:lineRule="auto"/>
              <w:rPr>
                <w:rFonts w:hAnsi="宋体"/>
                <w:sz w:val="24"/>
                <w:szCs w:val="24"/>
              </w:rPr>
            </w:pPr>
            <w:r>
              <w:rPr>
                <w:rFonts w:hAnsi="宋体"/>
                <w:sz w:val="24"/>
                <w:szCs w:val="24"/>
              </w:rPr>
              <w:t>2.1.2</w:t>
            </w:r>
          </w:p>
        </w:tc>
        <w:tc>
          <w:tcPr>
            <w:tcW w:w="1123" w:type="dxa"/>
            <w:vMerge w:val="restart"/>
            <w:vAlign w:val="center"/>
          </w:tcPr>
          <w:p w:rsidR="001D1D2D" w:rsidRDefault="009E74A3">
            <w:pPr>
              <w:spacing w:line="276" w:lineRule="auto"/>
              <w:jc w:val="center"/>
              <w:rPr>
                <w:rFonts w:hAnsi="宋体"/>
                <w:sz w:val="24"/>
                <w:szCs w:val="24"/>
              </w:rPr>
            </w:pPr>
            <w:r>
              <w:rPr>
                <w:rFonts w:hAnsi="宋体"/>
                <w:sz w:val="24"/>
                <w:szCs w:val="24"/>
              </w:rPr>
              <w:t>资格评审 标准</w:t>
            </w:r>
          </w:p>
        </w:tc>
        <w:tc>
          <w:tcPr>
            <w:tcW w:w="2120" w:type="dxa"/>
            <w:vAlign w:val="center"/>
          </w:tcPr>
          <w:p w:rsidR="001D1D2D" w:rsidRDefault="009E74A3">
            <w:pPr>
              <w:spacing w:line="276" w:lineRule="auto"/>
              <w:jc w:val="center"/>
              <w:rPr>
                <w:rFonts w:hAnsi="宋体"/>
                <w:sz w:val="24"/>
                <w:szCs w:val="24"/>
              </w:rPr>
            </w:pPr>
            <w:r>
              <w:rPr>
                <w:rFonts w:hAnsi="宋体"/>
                <w:sz w:val="24"/>
                <w:szCs w:val="24"/>
              </w:rPr>
              <w:t>营业执照和组织机构代 码证</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3.5.1 项规定，具备有效的营业执照和组织机构代码证</w:t>
            </w:r>
          </w:p>
        </w:tc>
      </w:tr>
      <w:tr w:rsidR="001D1D2D">
        <w:trPr>
          <w:trHeight w:val="564"/>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资质要求</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1.4.1 项规定</w:t>
            </w:r>
          </w:p>
        </w:tc>
      </w:tr>
      <w:tr w:rsidR="001D1D2D">
        <w:trPr>
          <w:trHeight w:val="634"/>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信誉要求</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1.4.1 项规定</w:t>
            </w:r>
            <w:r>
              <w:rPr>
                <w:rFonts w:hAnsi="宋体" w:hint="eastAsia"/>
                <w:sz w:val="24"/>
                <w:szCs w:val="24"/>
              </w:rPr>
              <w:t>（以网页截图为准）</w:t>
            </w:r>
          </w:p>
        </w:tc>
      </w:tr>
      <w:tr w:rsidR="001D1D2D">
        <w:trPr>
          <w:trHeight w:val="539"/>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总监理工程师</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1.4.1 项规定</w:t>
            </w:r>
          </w:p>
        </w:tc>
      </w:tr>
      <w:tr w:rsidR="001D1D2D">
        <w:trPr>
          <w:trHeight w:val="833"/>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不存在禁止投标的情形</w:t>
            </w:r>
          </w:p>
        </w:tc>
        <w:tc>
          <w:tcPr>
            <w:tcW w:w="5386" w:type="dxa"/>
            <w:vAlign w:val="center"/>
          </w:tcPr>
          <w:p w:rsidR="001D1D2D" w:rsidRDefault="009E74A3">
            <w:pPr>
              <w:spacing w:line="276" w:lineRule="auto"/>
              <w:rPr>
                <w:rFonts w:hAnsi="宋体"/>
                <w:sz w:val="24"/>
                <w:szCs w:val="24"/>
              </w:rPr>
            </w:pPr>
            <w:r>
              <w:rPr>
                <w:rFonts w:hAnsi="宋体"/>
                <w:sz w:val="24"/>
                <w:szCs w:val="24"/>
              </w:rPr>
              <w:t>不存在第二章“投标人须知”第 1.4.3 项规定的任何一种情形</w:t>
            </w:r>
          </w:p>
        </w:tc>
      </w:tr>
      <w:tr w:rsidR="001D1D2D">
        <w:trPr>
          <w:trHeight w:hRule="exact" w:val="582"/>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其他要求</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w:t>
            </w:r>
          </w:p>
        </w:tc>
      </w:tr>
      <w:tr w:rsidR="001D1D2D">
        <w:trPr>
          <w:trHeight w:hRule="exact" w:val="539"/>
        </w:trPr>
        <w:tc>
          <w:tcPr>
            <w:tcW w:w="900" w:type="dxa"/>
            <w:vMerge w:val="restart"/>
            <w:vAlign w:val="center"/>
          </w:tcPr>
          <w:p w:rsidR="001D1D2D" w:rsidRDefault="009E74A3">
            <w:pPr>
              <w:spacing w:line="276" w:lineRule="auto"/>
              <w:rPr>
                <w:rFonts w:hAnsi="宋体"/>
                <w:sz w:val="24"/>
                <w:szCs w:val="24"/>
              </w:rPr>
            </w:pPr>
            <w:r>
              <w:rPr>
                <w:rFonts w:hAnsi="宋体"/>
                <w:sz w:val="24"/>
                <w:szCs w:val="24"/>
              </w:rPr>
              <w:t>2.1.3</w:t>
            </w:r>
          </w:p>
        </w:tc>
        <w:tc>
          <w:tcPr>
            <w:tcW w:w="1123" w:type="dxa"/>
            <w:vMerge w:val="restart"/>
            <w:vAlign w:val="center"/>
          </w:tcPr>
          <w:p w:rsidR="001D1D2D" w:rsidRDefault="009E74A3">
            <w:pPr>
              <w:spacing w:line="276" w:lineRule="auto"/>
              <w:jc w:val="center"/>
              <w:rPr>
                <w:rFonts w:hAnsi="宋体"/>
                <w:sz w:val="24"/>
                <w:szCs w:val="24"/>
              </w:rPr>
            </w:pPr>
            <w:r>
              <w:rPr>
                <w:rFonts w:hAnsi="宋体"/>
                <w:sz w:val="24"/>
                <w:szCs w:val="24"/>
              </w:rPr>
              <w:t>响应性评 审标准</w:t>
            </w:r>
          </w:p>
        </w:tc>
        <w:tc>
          <w:tcPr>
            <w:tcW w:w="2120" w:type="dxa"/>
            <w:vAlign w:val="center"/>
          </w:tcPr>
          <w:p w:rsidR="001D1D2D" w:rsidRDefault="009E74A3">
            <w:pPr>
              <w:spacing w:line="276" w:lineRule="auto"/>
              <w:jc w:val="center"/>
              <w:rPr>
                <w:rFonts w:hAnsi="宋体"/>
                <w:sz w:val="24"/>
                <w:szCs w:val="24"/>
              </w:rPr>
            </w:pPr>
            <w:r>
              <w:rPr>
                <w:rFonts w:hAnsi="宋体"/>
                <w:sz w:val="24"/>
                <w:szCs w:val="24"/>
              </w:rPr>
              <w:t>投标报价</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3.2 款规定；</w:t>
            </w:r>
          </w:p>
        </w:tc>
      </w:tr>
      <w:tr w:rsidR="001D1D2D">
        <w:trPr>
          <w:trHeight w:val="515"/>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投标内容</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1.3.1 项规定</w:t>
            </w:r>
          </w:p>
        </w:tc>
      </w:tr>
      <w:tr w:rsidR="001D1D2D">
        <w:trPr>
          <w:trHeight w:val="515"/>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监理服务期限</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1.3.2 项规定</w:t>
            </w:r>
          </w:p>
        </w:tc>
      </w:tr>
      <w:tr w:rsidR="001D1D2D">
        <w:trPr>
          <w:trHeight w:val="515"/>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质量标准</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1.3.3 项规定</w:t>
            </w:r>
          </w:p>
        </w:tc>
      </w:tr>
      <w:tr w:rsidR="001D1D2D">
        <w:trPr>
          <w:trHeight w:val="515"/>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jc w:val="center"/>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投标有效期</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3.3.1 项规定</w:t>
            </w:r>
          </w:p>
        </w:tc>
      </w:tr>
      <w:tr w:rsidR="001D1D2D">
        <w:trPr>
          <w:trHeight w:val="515"/>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投标保证金</w:t>
            </w:r>
          </w:p>
        </w:tc>
        <w:tc>
          <w:tcPr>
            <w:tcW w:w="5386" w:type="dxa"/>
            <w:vAlign w:val="center"/>
          </w:tcPr>
          <w:p w:rsidR="001D1D2D" w:rsidRDefault="009E74A3">
            <w:pPr>
              <w:spacing w:line="276" w:lineRule="auto"/>
              <w:rPr>
                <w:rFonts w:hAnsi="宋体"/>
                <w:sz w:val="24"/>
                <w:szCs w:val="24"/>
              </w:rPr>
            </w:pPr>
            <w:r>
              <w:rPr>
                <w:rFonts w:hAnsi="宋体"/>
                <w:sz w:val="24"/>
                <w:szCs w:val="24"/>
              </w:rPr>
              <w:t>符合第二章“投标人须知”第 3.4.1 项规定</w:t>
            </w:r>
          </w:p>
        </w:tc>
      </w:tr>
      <w:tr w:rsidR="001D1D2D">
        <w:trPr>
          <w:trHeight w:hRule="exact" w:val="1332"/>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劳动合同及社保证明</w:t>
            </w:r>
          </w:p>
        </w:tc>
        <w:tc>
          <w:tcPr>
            <w:tcW w:w="5386" w:type="dxa"/>
            <w:vAlign w:val="center"/>
          </w:tcPr>
          <w:p w:rsidR="001D1D2D" w:rsidRDefault="009E74A3">
            <w:pPr>
              <w:spacing w:line="276" w:lineRule="auto"/>
              <w:rPr>
                <w:rFonts w:hAnsi="宋体"/>
                <w:sz w:val="24"/>
                <w:szCs w:val="24"/>
              </w:rPr>
            </w:pPr>
            <w:r>
              <w:rPr>
                <w:rFonts w:hAnsi="宋体"/>
                <w:sz w:val="24"/>
                <w:szCs w:val="24"/>
              </w:rPr>
              <w:t>是否提供由企业出具的授权代表、项目总监劳动合同和</w:t>
            </w:r>
            <w:r>
              <w:rPr>
                <w:rFonts w:ascii="新宋体" w:eastAsia="新宋体" w:hAnsi="新宋体" w:cs="新宋体" w:hint="eastAsia"/>
                <w:spacing w:val="-6"/>
                <w:sz w:val="24"/>
              </w:rPr>
              <w:t>2019年1月1日以来</w:t>
            </w:r>
            <w:r>
              <w:rPr>
                <w:rFonts w:hint="eastAsia"/>
                <w:sz w:val="24"/>
                <w:szCs w:val="24"/>
              </w:rPr>
              <w:t>任意三个月</w:t>
            </w:r>
            <w:r>
              <w:rPr>
                <w:rFonts w:hAnsi="宋体" w:hint="eastAsia"/>
                <w:sz w:val="24"/>
                <w:szCs w:val="24"/>
              </w:rPr>
              <w:t>的</w:t>
            </w:r>
            <w:r>
              <w:rPr>
                <w:rFonts w:hAnsi="宋体"/>
                <w:sz w:val="24"/>
                <w:szCs w:val="24"/>
              </w:rPr>
              <w:t>社保</w:t>
            </w:r>
            <w:r>
              <w:rPr>
                <w:rFonts w:hAnsi="宋体" w:hint="eastAsia"/>
                <w:sz w:val="24"/>
                <w:szCs w:val="24"/>
              </w:rPr>
              <w:t>缴纳</w:t>
            </w:r>
            <w:r>
              <w:rPr>
                <w:rFonts w:hAnsi="宋体"/>
                <w:sz w:val="24"/>
                <w:szCs w:val="24"/>
              </w:rPr>
              <w:t>证明</w:t>
            </w:r>
            <w:r>
              <w:rPr>
                <w:rFonts w:hint="eastAsia"/>
                <w:sz w:val="24"/>
                <w:szCs w:val="24"/>
              </w:rPr>
              <w:t>或网上</w:t>
            </w:r>
            <w:r>
              <w:rPr>
                <w:sz w:val="24"/>
                <w:szCs w:val="24"/>
              </w:rPr>
              <w:t>打印的社保缴纳凭证</w:t>
            </w:r>
            <w:r>
              <w:rPr>
                <w:rFonts w:hAnsi="宋体"/>
                <w:sz w:val="24"/>
                <w:szCs w:val="24"/>
              </w:rPr>
              <w:t>；（以原件为准）</w:t>
            </w:r>
          </w:p>
        </w:tc>
      </w:tr>
      <w:tr w:rsidR="001D1D2D">
        <w:trPr>
          <w:trHeight w:hRule="exact" w:val="604"/>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其他</w:t>
            </w:r>
          </w:p>
        </w:tc>
        <w:tc>
          <w:tcPr>
            <w:tcW w:w="5386" w:type="dxa"/>
            <w:vAlign w:val="center"/>
          </w:tcPr>
          <w:p w:rsidR="001D1D2D" w:rsidRDefault="009E74A3">
            <w:pPr>
              <w:spacing w:line="276" w:lineRule="auto"/>
              <w:rPr>
                <w:rFonts w:hAnsi="宋体"/>
                <w:sz w:val="24"/>
                <w:szCs w:val="24"/>
              </w:rPr>
            </w:pPr>
            <w:r>
              <w:rPr>
                <w:rFonts w:hAnsi="宋体"/>
                <w:sz w:val="24"/>
                <w:szCs w:val="24"/>
              </w:rPr>
              <w:t>投标人有串通投标、弄虚作假、行贿等违法行为。</w:t>
            </w:r>
          </w:p>
        </w:tc>
      </w:tr>
      <w:tr w:rsidR="001D1D2D">
        <w:trPr>
          <w:trHeight w:hRule="exact" w:val="449"/>
        </w:trPr>
        <w:tc>
          <w:tcPr>
            <w:tcW w:w="2023" w:type="dxa"/>
            <w:gridSpan w:val="2"/>
            <w:vAlign w:val="center"/>
          </w:tcPr>
          <w:p w:rsidR="001D1D2D" w:rsidRDefault="009E74A3">
            <w:pPr>
              <w:spacing w:line="276" w:lineRule="auto"/>
              <w:jc w:val="center"/>
              <w:rPr>
                <w:rFonts w:hAnsi="宋体"/>
                <w:sz w:val="24"/>
                <w:szCs w:val="24"/>
              </w:rPr>
            </w:pPr>
            <w:r>
              <w:rPr>
                <w:rFonts w:hAnsi="宋体" w:hint="eastAsia"/>
                <w:sz w:val="24"/>
                <w:szCs w:val="24"/>
              </w:rPr>
              <w:t>条款号</w:t>
            </w: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条款内容</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编列内容</w:t>
            </w:r>
          </w:p>
        </w:tc>
      </w:tr>
      <w:tr w:rsidR="001D1D2D">
        <w:trPr>
          <w:trHeight w:hRule="exact" w:val="1031"/>
        </w:trPr>
        <w:tc>
          <w:tcPr>
            <w:tcW w:w="2023" w:type="dxa"/>
            <w:gridSpan w:val="2"/>
            <w:vAlign w:val="center"/>
          </w:tcPr>
          <w:p w:rsidR="001D1D2D" w:rsidRDefault="009E74A3">
            <w:pPr>
              <w:spacing w:line="276" w:lineRule="auto"/>
              <w:jc w:val="center"/>
              <w:rPr>
                <w:rFonts w:hAnsi="宋体"/>
                <w:sz w:val="24"/>
                <w:szCs w:val="24"/>
              </w:rPr>
            </w:pPr>
            <w:r>
              <w:rPr>
                <w:rFonts w:hAnsi="宋体"/>
                <w:sz w:val="24"/>
                <w:szCs w:val="24"/>
              </w:rPr>
              <w:t>2.2.1</w:t>
            </w:r>
          </w:p>
        </w:tc>
        <w:tc>
          <w:tcPr>
            <w:tcW w:w="2120" w:type="dxa"/>
            <w:vAlign w:val="center"/>
          </w:tcPr>
          <w:p w:rsidR="001D1D2D" w:rsidRDefault="009E74A3">
            <w:pPr>
              <w:spacing w:line="276" w:lineRule="auto"/>
              <w:jc w:val="center"/>
              <w:rPr>
                <w:rFonts w:hAnsi="宋体"/>
                <w:sz w:val="24"/>
                <w:szCs w:val="24"/>
              </w:rPr>
            </w:pPr>
            <w:r>
              <w:rPr>
                <w:rFonts w:hAnsi="宋体"/>
                <w:sz w:val="24"/>
                <w:szCs w:val="24"/>
              </w:rPr>
              <w:t>分值构成</w:t>
            </w:r>
          </w:p>
          <w:p w:rsidR="001D1D2D" w:rsidRDefault="009E74A3">
            <w:pPr>
              <w:spacing w:line="276" w:lineRule="auto"/>
              <w:jc w:val="center"/>
              <w:rPr>
                <w:rFonts w:hAnsi="宋体"/>
                <w:sz w:val="24"/>
                <w:szCs w:val="24"/>
              </w:rPr>
            </w:pPr>
            <w:r>
              <w:rPr>
                <w:rFonts w:hAnsi="宋体"/>
                <w:sz w:val="24"/>
                <w:szCs w:val="24"/>
              </w:rPr>
              <w:t>(总分 100 分)</w:t>
            </w:r>
          </w:p>
        </w:tc>
        <w:tc>
          <w:tcPr>
            <w:tcW w:w="5386" w:type="dxa"/>
            <w:vAlign w:val="center"/>
          </w:tcPr>
          <w:p w:rsidR="001D1D2D" w:rsidRDefault="009E74A3">
            <w:pPr>
              <w:spacing w:line="276" w:lineRule="auto"/>
              <w:rPr>
                <w:rFonts w:hAnsi="宋体"/>
                <w:sz w:val="24"/>
                <w:szCs w:val="24"/>
              </w:rPr>
            </w:pPr>
            <w:r>
              <w:rPr>
                <w:rFonts w:hAnsi="宋体"/>
                <w:sz w:val="24"/>
                <w:szCs w:val="24"/>
              </w:rPr>
              <w:t>监理大纲</w:t>
            </w:r>
            <w:r>
              <w:rPr>
                <w:rFonts w:hAnsi="宋体" w:hint="eastAsia"/>
                <w:sz w:val="24"/>
                <w:szCs w:val="24"/>
              </w:rPr>
              <w:t>得分</w:t>
            </w:r>
            <w:r>
              <w:rPr>
                <w:rFonts w:hAnsi="宋体"/>
                <w:sz w:val="24"/>
                <w:szCs w:val="24"/>
              </w:rPr>
              <w:t>：</w:t>
            </w:r>
            <w:r>
              <w:rPr>
                <w:rFonts w:hAnsi="宋体" w:hint="eastAsia"/>
                <w:sz w:val="24"/>
                <w:szCs w:val="24"/>
              </w:rPr>
              <w:t>30</w:t>
            </w:r>
            <w:r>
              <w:rPr>
                <w:rFonts w:hAnsi="宋体"/>
                <w:sz w:val="24"/>
                <w:szCs w:val="24"/>
              </w:rPr>
              <w:tab/>
              <w:t>分</w:t>
            </w:r>
          </w:p>
          <w:p w:rsidR="001D1D2D" w:rsidRDefault="009E74A3">
            <w:pPr>
              <w:spacing w:line="276" w:lineRule="auto"/>
              <w:rPr>
                <w:rFonts w:hAnsi="宋体"/>
                <w:sz w:val="24"/>
                <w:szCs w:val="24"/>
              </w:rPr>
            </w:pPr>
            <w:r>
              <w:rPr>
                <w:rFonts w:hAnsi="宋体" w:hint="eastAsia"/>
                <w:sz w:val="24"/>
                <w:szCs w:val="24"/>
              </w:rPr>
              <w:t>商务标得分：70分</w:t>
            </w:r>
          </w:p>
        </w:tc>
      </w:tr>
      <w:tr w:rsidR="001D1D2D">
        <w:trPr>
          <w:trHeight w:hRule="exact" w:val="451"/>
        </w:trPr>
        <w:tc>
          <w:tcPr>
            <w:tcW w:w="2023" w:type="dxa"/>
            <w:gridSpan w:val="2"/>
            <w:vAlign w:val="center"/>
          </w:tcPr>
          <w:p w:rsidR="001D1D2D" w:rsidRDefault="009E74A3">
            <w:pPr>
              <w:spacing w:line="276" w:lineRule="auto"/>
              <w:jc w:val="center"/>
              <w:rPr>
                <w:rFonts w:hAnsi="宋体"/>
                <w:sz w:val="24"/>
                <w:szCs w:val="24"/>
              </w:rPr>
            </w:pPr>
            <w:r>
              <w:rPr>
                <w:rFonts w:hAnsi="宋体" w:hint="eastAsia"/>
                <w:sz w:val="24"/>
                <w:szCs w:val="24"/>
              </w:rPr>
              <w:t>条款号</w:t>
            </w: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评分因素</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评分标准</w:t>
            </w:r>
          </w:p>
        </w:tc>
      </w:tr>
      <w:tr w:rsidR="001D1D2D">
        <w:trPr>
          <w:trHeight w:hRule="exact" w:val="3268"/>
        </w:trPr>
        <w:tc>
          <w:tcPr>
            <w:tcW w:w="900" w:type="dxa"/>
            <w:vMerge w:val="restart"/>
            <w:vAlign w:val="center"/>
          </w:tcPr>
          <w:p w:rsidR="001D1D2D" w:rsidRDefault="009E74A3">
            <w:pPr>
              <w:spacing w:line="276" w:lineRule="auto"/>
              <w:rPr>
                <w:rFonts w:hAnsi="宋体"/>
                <w:sz w:val="24"/>
                <w:szCs w:val="24"/>
              </w:rPr>
            </w:pPr>
            <w:r>
              <w:rPr>
                <w:rFonts w:hAnsi="宋体"/>
                <w:sz w:val="24"/>
                <w:szCs w:val="24"/>
              </w:rPr>
              <w:t>2.2.</w:t>
            </w:r>
            <w:r>
              <w:rPr>
                <w:rFonts w:hAnsi="宋体" w:hint="eastAsia"/>
                <w:sz w:val="24"/>
                <w:szCs w:val="24"/>
              </w:rPr>
              <w:t>2</w:t>
            </w:r>
          </w:p>
          <w:p w:rsidR="001D1D2D" w:rsidRDefault="009E74A3">
            <w:pPr>
              <w:spacing w:line="276" w:lineRule="auto"/>
              <w:rPr>
                <w:rFonts w:hAnsi="宋体"/>
                <w:sz w:val="24"/>
                <w:szCs w:val="24"/>
              </w:rPr>
            </w:pPr>
            <w:r>
              <w:rPr>
                <w:rFonts w:hAnsi="宋体"/>
                <w:sz w:val="24"/>
                <w:szCs w:val="24"/>
              </w:rPr>
              <w:t>（</w:t>
            </w:r>
            <w:r>
              <w:rPr>
                <w:rFonts w:hAnsi="宋体" w:hint="eastAsia"/>
                <w:sz w:val="24"/>
                <w:szCs w:val="24"/>
              </w:rPr>
              <w:t>1</w:t>
            </w:r>
            <w:r>
              <w:rPr>
                <w:rFonts w:hAnsi="宋体"/>
                <w:sz w:val="24"/>
                <w:szCs w:val="24"/>
              </w:rPr>
              <w:t>）</w:t>
            </w:r>
          </w:p>
        </w:tc>
        <w:tc>
          <w:tcPr>
            <w:tcW w:w="1123" w:type="dxa"/>
            <w:vMerge w:val="restart"/>
            <w:vAlign w:val="center"/>
          </w:tcPr>
          <w:p w:rsidR="001D1D2D" w:rsidRDefault="009E74A3">
            <w:pPr>
              <w:spacing w:line="276" w:lineRule="auto"/>
              <w:rPr>
                <w:rFonts w:hAnsi="宋体"/>
                <w:sz w:val="24"/>
                <w:szCs w:val="24"/>
              </w:rPr>
            </w:pPr>
            <w:r>
              <w:rPr>
                <w:rFonts w:hAnsi="宋体"/>
                <w:sz w:val="24"/>
                <w:szCs w:val="24"/>
              </w:rPr>
              <w:t>监理大纲 评分标准</w:t>
            </w: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质量控制7分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1.总体质量控制目标满足招标文件要求，且对质量控制目标进行了合理分解、规划；（0-2分）</w:t>
            </w:r>
          </w:p>
          <w:p w:rsidR="001D1D2D" w:rsidRDefault="009E74A3">
            <w:pPr>
              <w:spacing w:line="276" w:lineRule="auto"/>
              <w:rPr>
                <w:rFonts w:hAnsi="宋体"/>
                <w:sz w:val="24"/>
                <w:szCs w:val="24"/>
              </w:rPr>
            </w:pPr>
            <w:r>
              <w:rPr>
                <w:rFonts w:hAnsi="宋体" w:hint="eastAsia"/>
                <w:sz w:val="24"/>
                <w:szCs w:val="24"/>
              </w:rPr>
              <w:t>2.针对各质量控制分解目标及各施工环节提出了切实可行的控制点和控制措施；（0-2分）</w:t>
            </w:r>
          </w:p>
          <w:p w:rsidR="001D1D2D" w:rsidRDefault="009E74A3">
            <w:pPr>
              <w:spacing w:line="276" w:lineRule="auto"/>
              <w:rPr>
                <w:rFonts w:hAnsi="宋体"/>
                <w:sz w:val="24"/>
                <w:szCs w:val="24"/>
              </w:rPr>
            </w:pPr>
            <w:r>
              <w:rPr>
                <w:rFonts w:hAnsi="宋体" w:hint="eastAsia"/>
                <w:sz w:val="24"/>
                <w:szCs w:val="24"/>
              </w:rPr>
              <w:t>3.质量控制的基本程序和手段有针对性，且能满足工程实际要求；（0-1分）</w:t>
            </w:r>
          </w:p>
          <w:p w:rsidR="001D1D2D" w:rsidRDefault="009E74A3">
            <w:pPr>
              <w:spacing w:line="276" w:lineRule="auto"/>
              <w:rPr>
                <w:rFonts w:hAnsi="宋体"/>
                <w:sz w:val="24"/>
                <w:szCs w:val="24"/>
              </w:rPr>
            </w:pPr>
            <w:r>
              <w:rPr>
                <w:rFonts w:hAnsi="宋体" w:hint="eastAsia"/>
                <w:sz w:val="24"/>
                <w:szCs w:val="24"/>
              </w:rPr>
              <w:t>4.对分包队伍的审查、管理措施有效可行；（0-1分）</w:t>
            </w:r>
          </w:p>
          <w:p w:rsidR="001D1D2D" w:rsidRDefault="009E74A3">
            <w:pPr>
              <w:spacing w:line="276" w:lineRule="auto"/>
              <w:rPr>
                <w:rFonts w:hAnsi="宋体"/>
                <w:sz w:val="24"/>
                <w:szCs w:val="24"/>
              </w:rPr>
            </w:pPr>
            <w:r>
              <w:rPr>
                <w:rFonts w:hAnsi="宋体" w:hint="eastAsia"/>
                <w:sz w:val="24"/>
                <w:szCs w:val="24"/>
              </w:rPr>
              <w:t>5.劳务用工持证上岗制度、劳务用工合同签订及实名制落实保障措施可行；（0-1分）</w:t>
            </w:r>
          </w:p>
        </w:tc>
      </w:tr>
      <w:tr w:rsidR="001D1D2D">
        <w:trPr>
          <w:trHeight w:hRule="exact" w:val="1557"/>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进度控制4分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1.对总体进度目标分解合理，能体现预控和全面控制能力；（0-2分）</w:t>
            </w:r>
          </w:p>
          <w:p w:rsidR="001D1D2D" w:rsidRDefault="009E74A3">
            <w:pPr>
              <w:spacing w:line="276" w:lineRule="auto"/>
              <w:rPr>
                <w:rFonts w:hAnsi="宋体"/>
                <w:sz w:val="24"/>
                <w:szCs w:val="24"/>
              </w:rPr>
            </w:pPr>
            <w:r>
              <w:rPr>
                <w:rFonts w:hAnsi="宋体" w:hint="eastAsia"/>
                <w:sz w:val="24"/>
                <w:szCs w:val="24"/>
              </w:rPr>
              <w:t>2.预控方法及手段明确，进度控制要点及保证措施设置合理、可行；（0-2分）</w:t>
            </w:r>
          </w:p>
        </w:tc>
      </w:tr>
      <w:tr w:rsidR="001D1D2D">
        <w:trPr>
          <w:trHeight w:hRule="exact" w:val="1996"/>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造价控制3分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1.工程计量、计价的控制方法可行，风险预测与防范对策有效；（0-1分）</w:t>
            </w:r>
          </w:p>
          <w:p w:rsidR="001D1D2D" w:rsidRDefault="009E74A3">
            <w:pPr>
              <w:spacing w:line="276" w:lineRule="auto"/>
              <w:rPr>
                <w:rFonts w:hAnsi="宋体"/>
                <w:sz w:val="24"/>
                <w:szCs w:val="24"/>
              </w:rPr>
            </w:pPr>
            <w:r>
              <w:rPr>
                <w:rFonts w:hAnsi="宋体" w:hint="eastAsia"/>
                <w:sz w:val="24"/>
                <w:szCs w:val="24"/>
              </w:rPr>
              <w:t>2.工程款支付、结算、索赔等预控措施合理健全；（0-1分）</w:t>
            </w:r>
          </w:p>
          <w:p w:rsidR="001D1D2D" w:rsidRDefault="009E74A3">
            <w:pPr>
              <w:spacing w:line="276" w:lineRule="auto"/>
              <w:rPr>
                <w:rFonts w:hAnsi="宋体"/>
                <w:sz w:val="24"/>
                <w:szCs w:val="24"/>
              </w:rPr>
            </w:pPr>
            <w:r>
              <w:rPr>
                <w:rFonts w:hAnsi="宋体" w:hint="eastAsia"/>
                <w:sz w:val="24"/>
                <w:szCs w:val="24"/>
              </w:rPr>
              <w:t>3.劳务用工的工资发放情况督查措施得力；（0-1分）</w:t>
            </w:r>
          </w:p>
        </w:tc>
      </w:tr>
      <w:tr w:rsidR="001D1D2D">
        <w:trPr>
          <w:trHeight w:hRule="exact" w:val="2007"/>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安全措施3分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1.安全措施满足招标文件要求，能结合工程环境、特点有针对性的分析安全隐患；（0-1分）</w:t>
            </w:r>
          </w:p>
          <w:p w:rsidR="001D1D2D" w:rsidRDefault="009E74A3">
            <w:pPr>
              <w:spacing w:line="276" w:lineRule="auto"/>
              <w:rPr>
                <w:rFonts w:hAnsi="宋体"/>
                <w:sz w:val="24"/>
                <w:szCs w:val="24"/>
              </w:rPr>
            </w:pPr>
            <w:r>
              <w:rPr>
                <w:rFonts w:hAnsi="宋体" w:hint="eastAsia"/>
                <w:sz w:val="24"/>
                <w:szCs w:val="24"/>
              </w:rPr>
              <w:t>2.安全保证体系组织机构和控制点设置合理；（0-1分）</w:t>
            </w:r>
          </w:p>
          <w:p w:rsidR="001D1D2D" w:rsidRDefault="009E74A3">
            <w:pPr>
              <w:spacing w:line="276" w:lineRule="auto"/>
              <w:rPr>
                <w:rFonts w:hAnsi="宋体"/>
                <w:sz w:val="24"/>
                <w:szCs w:val="24"/>
              </w:rPr>
            </w:pPr>
            <w:r>
              <w:rPr>
                <w:rFonts w:hAnsi="宋体" w:hint="eastAsia"/>
                <w:sz w:val="24"/>
                <w:szCs w:val="24"/>
              </w:rPr>
              <w:t>3.安全控制措施周密，安全控制手段合理；（0-1分）</w:t>
            </w:r>
          </w:p>
        </w:tc>
      </w:tr>
      <w:tr w:rsidR="001D1D2D">
        <w:trPr>
          <w:trHeight w:hRule="exact" w:val="1496"/>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旁站监理措施4分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1.按照国家旁站监理规定，对相应部位或施工过程设置旁站，（0-2分）</w:t>
            </w:r>
          </w:p>
          <w:p w:rsidR="001D1D2D" w:rsidRDefault="009E74A3">
            <w:pPr>
              <w:spacing w:line="276" w:lineRule="auto"/>
              <w:rPr>
                <w:rFonts w:hAnsi="宋体"/>
                <w:sz w:val="24"/>
                <w:szCs w:val="24"/>
              </w:rPr>
            </w:pPr>
            <w:r>
              <w:rPr>
                <w:rFonts w:hAnsi="宋体" w:hint="eastAsia"/>
                <w:sz w:val="24"/>
                <w:szCs w:val="24"/>
              </w:rPr>
              <w:t>2.有监理细则和方案，制定旁站措施（人员有上岗证、记录表等）（0-2分）</w:t>
            </w:r>
          </w:p>
        </w:tc>
      </w:tr>
      <w:tr w:rsidR="001D1D2D">
        <w:trPr>
          <w:trHeight w:hRule="exact" w:val="1607"/>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档案及合同管理4分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1.有保障合同履行的可靠措施，制定了索赔与反索赔措施；（0-2分）</w:t>
            </w:r>
          </w:p>
          <w:p w:rsidR="001D1D2D" w:rsidRDefault="009E74A3">
            <w:pPr>
              <w:spacing w:line="276" w:lineRule="auto"/>
              <w:rPr>
                <w:rFonts w:hAnsi="宋体"/>
                <w:sz w:val="24"/>
                <w:szCs w:val="24"/>
              </w:rPr>
            </w:pPr>
            <w:r>
              <w:rPr>
                <w:rFonts w:hAnsi="宋体" w:hint="eastAsia"/>
                <w:sz w:val="24"/>
                <w:szCs w:val="24"/>
              </w:rPr>
              <w:t>2.工程档案管理措施切实可行，并设置专职人员进行管理；（0-2分）</w:t>
            </w:r>
          </w:p>
        </w:tc>
      </w:tr>
      <w:tr w:rsidR="001D1D2D">
        <w:trPr>
          <w:trHeight w:hRule="exact" w:val="1681"/>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工作制度3分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根据验收制度、签证制度、会议制度、公司对项目监理机构的监控制度、季报（月报）制度、公司对项目监理机构的奖惩考核制度等各项制度健全完善情况，酌情打分；（0-3分）</w:t>
            </w:r>
          </w:p>
        </w:tc>
      </w:tr>
      <w:tr w:rsidR="001D1D2D">
        <w:trPr>
          <w:trHeight w:hRule="exact" w:val="1228"/>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组织协调及</w:t>
            </w:r>
          </w:p>
          <w:p w:rsidR="001D1D2D" w:rsidRDefault="009E74A3">
            <w:pPr>
              <w:spacing w:line="276" w:lineRule="auto"/>
              <w:jc w:val="center"/>
              <w:rPr>
                <w:rFonts w:hAnsi="宋体"/>
                <w:sz w:val="24"/>
                <w:szCs w:val="24"/>
              </w:rPr>
            </w:pPr>
            <w:r>
              <w:rPr>
                <w:rFonts w:hAnsi="宋体" w:hint="eastAsia"/>
                <w:sz w:val="24"/>
                <w:szCs w:val="24"/>
              </w:rPr>
              <w:t>合理化建议2分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1.协调工作措施得当、有针对性；（0-1分）</w:t>
            </w:r>
          </w:p>
          <w:p w:rsidR="001D1D2D" w:rsidRDefault="009E74A3">
            <w:pPr>
              <w:spacing w:line="276" w:lineRule="auto"/>
              <w:rPr>
                <w:rFonts w:hAnsi="宋体"/>
                <w:sz w:val="24"/>
                <w:szCs w:val="24"/>
              </w:rPr>
            </w:pPr>
            <w:r>
              <w:rPr>
                <w:rFonts w:hAnsi="宋体" w:hint="eastAsia"/>
                <w:sz w:val="24"/>
                <w:szCs w:val="24"/>
              </w:rPr>
              <w:t>2.合理化建议能解决工程实际问题或有利于进度控制或造价控制。（0-1分）</w:t>
            </w:r>
          </w:p>
        </w:tc>
      </w:tr>
      <w:tr w:rsidR="001D1D2D">
        <w:trPr>
          <w:trHeight w:hRule="exact" w:val="7463"/>
        </w:trPr>
        <w:tc>
          <w:tcPr>
            <w:tcW w:w="900" w:type="dxa"/>
            <w:vAlign w:val="center"/>
          </w:tcPr>
          <w:p w:rsidR="001D1D2D" w:rsidRDefault="009E74A3">
            <w:pPr>
              <w:spacing w:line="276" w:lineRule="auto"/>
              <w:rPr>
                <w:rFonts w:hAnsi="宋体"/>
                <w:sz w:val="24"/>
                <w:szCs w:val="24"/>
              </w:rPr>
            </w:pPr>
            <w:r>
              <w:rPr>
                <w:rFonts w:hAnsi="宋体"/>
                <w:sz w:val="24"/>
                <w:szCs w:val="24"/>
              </w:rPr>
              <w:lastRenderedPageBreak/>
              <w:t>2.2.</w:t>
            </w:r>
            <w:r>
              <w:rPr>
                <w:rFonts w:hAnsi="宋体" w:hint="eastAsia"/>
                <w:sz w:val="24"/>
                <w:szCs w:val="24"/>
              </w:rPr>
              <w:t>2</w:t>
            </w:r>
          </w:p>
          <w:p w:rsidR="001D1D2D" w:rsidRDefault="009E74A3">
            <w:pPr>
              <w:spacing w:line="276" w:lineRule="auto"/>
              <w:rPr>
                <w:rFonts w:hAnsi="宋体"/>
                <w:sz w:val="24"/>
                <w:szCs w:val="24"/>
              </w:rPr>
            </w:pPr>
            <w:r>
              <w:rPr>
                <w:rFonts w:hAnsi="宋体"/>
                <w:sz w:val="24"/>
                <w:szCs w:val="24"/>
              </w:rPr>
              <w:t>（</w:t>
            </w:r>
            <w:r>
              <w:rPr>
                <w:rFonts w:hAnsi="宋体" w:hint="eastAsia"/>
                <w:sz w:val="24"/>
                <w:szCs w:val="24"/>
              </w:rPr>
              <w:t>2</w:t>
            </w:r>
            <w:r>
              <w:rPr>
                <w:rFonts w:hAnsi="宋体"/>
                <w:sz w:val="24"/>
                <w:szCs w:val="24"/>
              </w:rPr>
              <w:t>）</w:t>
            </w:r>
          </w:p>
        </w:tc>
        <w:tc>
          <w:tcPr>
            <w:tcW w:w="1123" w:type="dxa"/>
            <w:vAlign w:val="center"/>
          </w:tcPr>
          <w:p w:rsidR="001D1D2D" w:rsidRDefault="009E74A3">
            <w:pPr>
              <w:spacing w:line="276" w:lineRule="auto"/>
              <w:rPr>
                <w:rFonts w:hAnsi="宋体"/>
                <w:sz w:val="24"/>
                <w:szCs w:val="24"/>
              </w:rPr>
            </w:pPr>
            <w:r>
              <w:rPr>
                <w:rFonts w:hAnsi="宋体" w:hint="eastAsia"/>
                <w:sz w:val="24"/>
                <w:szCs w:val="24"/>
              </w:rPr>
              <w:t>商务标</w:t>
            </w:r>
          </w:p>
          <w:p w:rsidR="001D1D2D" w:rsidRDefault="009E74A3">
            <w:pPr>
              <w:spacing w:line="276" w:lineRule="auto"/>
              <w:rPr>
                <w:rFonts w:hAnsi="宋体"/>
                <w:sz w:val="24"/>
                <w:szCs w:val="24"/>
              </w:rPr>
            </w:pPr>
            <w:r>
              <w:rPr>
                <w:rFonts w:hAnsi="宋体"/>
                <w:sz w:val="24"/>
                <w:szCs w:val="24"/>
              </w:rPr>
              <w:t xml:space="preserve"> 评分标准</w:t>
            </w:r>
          </w:p>
        </w:tc>
        <w:tc>
          <w:tcPr>
            <w:tcW w:w="2120" w:type="dxa"/>
            <w:vAlign w:val="center"/>
          </w:tcPr>
          <w:p w:rsidR="001D1D2D" w:rsidRDefault="009E74A3">
            <w:pPr>
              <w:spacing w:line="276" w:lineRule="auto"/>
              <w:jc w:val="center"/>
              <w:rPr>
                <w:rFonts w:hAnsi="宋体"/>
                <w:sz w:val="24"/>
                <w:szCs w:val="24"/>
              </w:rPr>
            </w:pPr>
            <w:r>
              <w:rPr>
                <w:rFonts w:hAnsi="宋体" w:cs="宋体" w:hint="eastAsia"/>
                <w:sz w:val="24"/>
                <w:szCs w:val="24"/>
              </w:rPr>
              <w:t>投标报价25分</w:t>
            </w:r>
          </w:p>
        </w:tc>
        <w:tc>
          <w:tcPr>
            <w:tcW w:w="5386" w:type="dxa"/>
            <w:vAlign w:val="center"/>
          </w:tcPr>
          <w:p w:rsidR="001D1D2D" w:rsidRDefault="009E74A3">
            <w:pPr>
              <w:spacing w:line="276" w:lineRule="auto"/>
              <w:rPr>
                <w:rFonts w:hAnsi="宋体" w:cs="宋体"/>
                <w:sz w:val="24"/>
                <w:szCs w:val="24"/>
              </w:rPr>
            </w:pPr>
            <w:r>
              <w:rPr>
                <w:rFonts w:hAnsi="宋体" w:cs="宋体" w:hint="eastAsia"/>
                <w:sz w:val="24"/>
                <w:szCs w:val="24"/>
              </w:rPr>
              <w:t>评标基准价的确定：评标基准价D=α×E+β×F</w:t>
            </w:r>
          </w:p>
          <w:p w:rsidR="001D1D2D" w:rsidRDefault="009E74A3">
            <w:pPr>
              <w:spacing w:line="276" w:lineRule="auto"/>
              <w:rPr>
                <w:rFonts w:hAnsi="宋体" w:cs="宋体"/>
                <w:sz w:val="24"/>
                <w:szCs w:val="24"/>
              </w:rPr>
            </w:pPr>
            <w:r>
              <w:rPr>
                <w:rFonts w:hAnsi="宋体" w:cs="宋体" w:hint="eastAsia"/>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1D1D2D" w:rsidRDefault="009E74A3">
            <w:pPr>
              <w:spacing w:line="276" w:lineRule="auto"/>
              <w:rPr>
                <w:rFonts w:hAnsi="宋体" w:cs="宋体"/>
                <w:sz w:val="24"/>
                <w:szCs w:val="24"/>
              </w:rPr>
            </w:pPr>
            <w:r>
              <w:rPr>
                <w:rFonts w:hAnsi="宋体" w:cs="宋体" w:hint="eastAsia"/>
                <w:sz w:val="24"/>
                <w:szCs w:val="24"/>
              </w:rPr>
              <w:t xml:space="preserve">    有效投标人的投标报价为不高于E值，且通过初步评审的投标人报价。</w:t>
            </w:r>
          </w:p>
          <w:p w:rsidR="001D1D2D" w:rsidRDefault="009E74A3">
            <w:pPr>
              <w:spacing w:line="276" w:lineRule="auto"/>
              <w:ind w:firstLine="480"/>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1D1D2D" w:rsidRDefault="009E74A3">
            <w:pPr>
              <w:spacing w:line="276" w:lineRule="auto"/>
              <w:ind w:firstLine="480"/>
              <w:rPr>
                <w:rFonts w:hAnsi="宋体" w:cs="宋体"/>
                <w:sz w:val="24"/>
                <w:szCs w:val="24"/>
              </w:rPr>
            </w:pPr>
            <w:r>
              <w:rPr>
                <w:rFonts w:hAnsi="宋体" w:cs="宋体" w:hint="eastAsia"/>
                <w:sz w:val="24"/>
                <w:szCs w:val="24"/>
              </w:rPr>
              <w:t>β-为F值的权重系数，β=1-α</w:t>
            </w:r>
          </w:p>
          <w:p w:rsidR="001D1D2D" w:rsidRDefault="009E74A3">
            <w:pPr>
              <w:spacing w:line="276" w:lineRule="auto"/>
              <w:rPr>
                <w:rFonts w:hAnsi="宋体"/>
                <w:sz w:val="24"/>
                <w:szCs w:val="24"/>
              </w:rPr>
            </w:pPr>
            <w:r>
              <w:rPr>
                <w:rFonts w:hAnsi="宋体" w:cs="宋体" w:hint="eastAsia"/>
                <w:sz w:val="24"/>
                <w:szCs w:val="24"/>
              </w:rPr>
              <w:t>各有效投标报价在评标基准价±1%以内的，得满分25分；在此基础上，每再高于评标基准价1%的扣2分，扣完为止，每再低于评标基准价1%的扣1分，扣完为止；（偏差率不足1%的，按内插法赋分。计算结果保留两位小数）</w:t>
            </w:r>
          </w:p>
        </w:tc>
      </w:tr>
      <w:tr w:rsidR="001D1D2D">
        <w:trPr>
          <w:trHeight w:hRule="exact" w:val="1521"/>
        </w:trPr>
        <w:tc>
          <w:tcPr>
            <w:tcW w:w="900" w:type="dxa"/>
            <w:vMerge w:val="restart"/>
            <w:vAlign w:val="center"/>
          </w:tcPr>
          <w:p w:rsidR="001D1D2D" w:rsidRDefault="001D1D2D">
            <w:pPr>
              <w:spacing w:line="276" w:lineRule="auto"/>
              <w:rPr>
                <w:rFonts w:hAnsi="宋体"/>
                <w:sz w:val="24"/>
                <w:szCs w:val="24"/>
              </w:rPr>
            </w:pPr>
          </w:p>
        </w:tc>
        <w:tc>
          <w:tcPr>
            <w:tcW w:w="1123" w:type="dxa"/>
            <w:vMerge w:val="restart"/>
            <w:vAlign w:val="center"/>
          </w:tcPr>
          <w:p w:rsidR="001D1D2D" w:rsidRDefault="001D1D2D">
            <w:pPr>
              <w:spacing w:line="276" w:lineRule="auto"/>
              <w:rPr>
                <w:rFonts w:hAnsi="宋体"/>
                <w:sz w:val="24"/>
                <w:szCs w:val="24"/>
              </w:rPr>
            </w:pPr>
          </w:p>
        </w:tc>
        <w:tc>
          <w:tcPr>
            <w:tcW w:w="2120" w:type="dxa"/>
            <w:vMerge w:val="restart"/>
            <w:vAlign w:val="center"/>
          </w:tcPr>
          <w:p w:rsidR="001D1D2D" w:rsidRDefault="009E74A3">
            <w:pPr>
              <w:spacing w:line="276" w:lineRule="auto"/>
              <w:jc w:val="center"/>
              <w:rPr>
                <w:rFonts w:hAnsi="宋体"/>
                <w:sz w:val="24"/>
                <w:szCs w:val="24"/>
              </w:rPr>
            </w:pPr>
            <w:r>
              <w:rPr>
                <w:rFonts w:hAnsi="宋体" w:hint="eastAsia"/>
                <w:sz w:val="24"/>
                <w:szCs w:val="24"/>
              </w:rPr>
              <w:t>企业</w:t>
            </w:r>
            <w:r>
              <w:rPr>
                <w:rFonts w:hAnsi="宋体"/>
                <w:sz w:val="24"/>
                <w:szCs w:val="24"/>
              </w:rPr>
              <w:t>信誉</w:t>
            </w:r>
            <w:r>
              <w:rPr>
                <w:rFonts w:hAnsi="宋体" w:hint="eastAsia"/>
                <w:sz w:val="24"/>
                <w:szCs w:val="24"/>
              </w:rPr>
              <w:t>和</w:t>
            </w:r>
            <w:r>
              <w:rPr>
                <w:rFonts w:hAnsi="宋体"/>
                <w:sz w:val="24"/>
                <w:szCs w:val="24"/>
              </w:rPr>
              <w:t>类似项目业绩</w:t>
            </w:r>
            <w:r>
              <w:rPr>
                <w:rFonts w:hAnsi="宋体" w:hint="eastAsia"/>
                <w:sz w:val="24"/>
                <w:szCs w:val="24"/>
              </w:rPr>
              <w:t>20分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1、企业2016年1月1日以来获得建设行政主管部门或行业协会颁发的地市级及以上优秀监理企业奖项，每项得5分，本项最高得10分。（以证书和获奖文件原件为准，其中时间以获奖证书日期为准）。</w:t>
            </w:r>
          </w:p>
        </w:tc>
      </w:tr>
      <w:tr w:rsidR="001D1D2D">
        <w:trPr>
          <w:trHeight w:hRule="exact" w:val="1582"/>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Merge/>
            <w:vAlign w:val="center"/>
          </w:tcPr>
          <w:p w:rsidR="001D1D2D" w:rsidRDefault="001D1D2D">
            <w:pPr>
              <w:spacing w:line="276" w:lineRule="auto"/>
              <w:jc w:val="center"/>
              <w:rPr>
                <w:rFonts w:hAnsi="宋体"/>
                <w:sz w:val="24"/>
                <w:szCs w:val="24"/>
              </w:rPr>
            </w:pPr>
          </w:p>
        </w:tc>
        <w:tc>
          <w:tcPr>
            <w:tcW w:w="5386" w:type="dxa"/>
            <w:vAlign w:val="center"/>
          </w:tcPr>
          <w:p w:rsidR="001D1D2D" w:rsidRDefault="009E74A3">
            <w:pPr>
              <w:pStyle w:val="a5"/>
              <w:rPr>
                <w:rFonts w:hAnsi="宋体"/>
                <w:sz w:val="24"/>
                <w:szCs w:val="24"/>
              </w:rPr>
            </w:pPr>
            <w:r>
              <w:rPr>
                <w:rFonts w:hAnsi="宋体" w:hint="eastAsia"/>
                <w:sz w:val="24"/>
                <w:szCs w:val="24"/>
              </w:rPr>
              <w:t>2、投标人近年来监理过类似项目业绩，每项得5分，最多得10分【以</w:t>
            </w:r>
            <w:r>
              <w:rPr>
                <w:rFonts w:hAnsi="宋体" w:hint="eastAsia"/>
                <w:spacing w:val="-3"/>
                <w:sz w:val="24"/>
                <w:szCs w:val="24"/>
              </w:rPr>
              <w:t>法定媒介中标公示网页截图、</w:t>
            </w:r>
            <w:r>
              <w:rPr>
                <w:rFonts w:hAnsi="宋体" w:hint="eastAsia"/>
                <w:sz w:val="24"/>
                <w:szCs w:val="24"/>
              </w:rPr>
              <w:t>合同和中标通知书（或</w:t>
            </w:r>
            <w:r>
              <w:rPr>
                <w:rFonts w:hAnsi="宋体" w:hint="eastAsia"/>
                <w:spacing w:val="-3"/>
                <w:sz w:val="24"/>
                <w:szCs w:val="24"/>
              </w:rPr>
              <w:t>法定媒介中标(成交)公示网页截图、</w:t>
            </w:r>
            <w:r>
              <w:rPr>
                <w:rFonts w:hAnsi="宋体" w:hint="eastAsia"/>
                <w:sz w:val="24"/>
                <w:szCs w:val="24"/>
              </w:rPr>
              <w:t>合同和竣工备案表）原件为准】</w:t>
            </w:r>
          </w:p>
        </w:tc>
      </w:tr>
      <w:tr w:rsidR="001D1D2D">
        <w:trPr>
          <w:trHeight w:hRule="exact" w:val="1673"/>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总监理工程师业绩</w:t>
            </w:r>
            <w:r>
              <w:rPr>
                <w:rFonts w:hAnsi="宋体" w:hint="eastAsia"/>
                <w:sz w:val="24"/>
                <w:szCs w:val="24"/>
              </w:rPr>
              <w:t>10分</w:t>
            </w:r>
          </w:p>
        </w:tc>
        <w:tc>
          <w:tcPr>
            <w:tcW w:w="5386" w:type="dxa"/>
            <w:vAlign w:val="center"/>
          </w:tcPr>
          <w:p w:rsidR="001D1D2D" w:rsidRDefault="009E74A3">
            <w:pPr>
              <w:rPr>
                <w:sz w:val="24"/>
                <w:szCs w:val="24"/>
              </w:rPr>
            </w:pPr>
            <w:r>
              <w:rPr>
                <w:rFonts w:hint="eastAsia"/>
                <w:sz w:val="24"/>
                <w:szCs w:val="24"/>
              </w:rPr>
              <w:t>拟派项目总监近年来监理过类似项目业绩，每项得5分，最多得10分【以法定媒介中标公示网页截图、合同和中标通知书（或法定媒介中标公示网页截图、合同和竣工备案表）原件为准，若不能显示总监姓名，需提供由建设单位出具的证明原件】。</w:t>
            </w:r>
          </w:p>
        </w:tc>
      </w:tr>
      <w:tr w:rsidR="001D1D2D">
        <w:trPr>
          <w:trHeight w:hRule="exact" w:val="1813"/>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sz w:val="24"/>
                <w:szCs w:val="24"/>
              </w:rPr>
              <w:t>其他主要人员资历和业绩</w:t>
            </w:r>
            <w:r>
              <w:rPr>
                <w:rFonts w:hAnsi="宋体" w:hint="eastAsia"/>
                <w:sz w:val="24"/>
                <w:szCs w:val="24"/>
              </w:rPr>
              <w:t>5分</w:t>
            </w:r>
          </w:p>
        </w:tc>
        <w:tc>
          <w:tcPr>
            <w:tcW w:w="5386" w:type="dxa"/>
            <w:vAlign w:val="center"/>
          </w:tcPr>
          <w:p w:rsidR="001D1D2D" w:rsidRDefault="009E74A3">
            <w:pPr>
              <w:spacing w:line="276" w:lineRule="auto"/>
              <w:rPr>
                <w:rFonts w:hAnsi="宋体"/>
                <w:sz w:val="24"/>
                <w:szCs w:val="24"/>
              </w:rPr>
            </w:pPr>
            <w:r>
              <w:rPr>
                <w:rFonts w:hAnsi="宋体"/>
                <w:sz w:val="24"/>
                <w:szCs w:val="24"/>
              </w:rPr>
              <w:t>1、项目监理机构人员配备齐全，各专业监理工程师、监理员、安全员、见证员持证上岗在0-</w:t>
            </w:r>
            <w:r>
              <w:rPr>
                <w:rFonts w:hAnsi="宋体" w:hint="eastAsia"/>
                <w:sz w:val="24"/>
                <w:szCs w:val="24"/>
              </w:rPr>
              <w:t>5</w:t>
            </w:r>
            <w:r>
              <w:rPr>
                <w:rFonts w:hAnsi="宋体"/>
                <w:sz w:val="24"/>
                <w:szCs w:val="24"/>
              </w:rPr>
              <w:t>分范围内打分, 本项最高得</w:t>
            </w:r>
            <w:r>
              <w:rPr>
                <w:rFonts w:hAnsi="宋体" w:hint="eastAsia"/>
                <w:sz w:val="24"/>
                <w:szCs w:val="24"/>
              </w:rPr>
              <w:t>5</w:t>
            </w:r>
            <w:r>
              <w:rPr>
                <w:rFonts w:hAnsi="宋体"/>
                <w:sz w:val="24"/>
                <w:szCs w:val="24"/>
              </w:rPr>
              <w:t>分。（以证书原件</w:t>
            </w:r>
            <w:r>
              <w:rPr>
                <w:rFonts w:hAnsi="宋体" w:hint="eastAsia"/>
                <w:sz w:val="24"/>
                <w:szCs w:val="24"/>
              </w:rPr>
              <w:t>和</w:t>
            </w:r>
            <w:r>
              <w:rPr>
                <w:rFonts w:ascii="新宋体" w:eastAsia="新宋体" w:hAnsi="新宋体" w:cs="新宋体" w:hint="eastAsia"/>
                <w:spacing w:val="-6"/>
                <w:sz w:val="24"/>
              </w:rPr>
              <w:t>2019年1月1日以来</w:t>
            </w:r>
            <w:r>
              <w:rPr>
                <w:rFonts w:hint="eastAsia"/>
                <w:sz w:val="24"/>
                <w:szCs w:val="24"/>
              </w:rPr>
              <w:t>任意三个月</w:t>
            </w:r>
            <w:r>
              <w:rPr>
                <w:rFonts w:ascii="新宋体" w:eastAsia="新宋体" w:hAnsi="新宋体" w:cs="新宋体" w:hint="eastAsia"/>
                <w:spacing w:val="-6"/>
                <w:sz w:val="24"/>
              </w:rPr>
              <w:t>的社保缴纳证明</w:t>
            </w:r>
            <w:r>
              <w:rPr>
                <w:rFonts w:hint="eastAsia"/>
                <w:sz w:val="24"/>
                <w:szCs w:val="24"/>
              </w:rPr>
              <w:t>或网上</w:t>
            </w:r>
            <w:r>
              <w:rPr>
                <w:sz w:val="24"/>
                <w:szCs w:val="24"/>
              </w:rPr>
              <w:t>打印的社保缴纳凭证</w:t>
            </w:r>
            <w:r>
              <w:rPr>
                <w:rFonts w:hAnsi="宋体"/>
                <w:sz w:val="24"/>
                <w:szCs w:val="24"/>
              </w:rPr>
              <w:t>为准）</w:t>
            </w:r>
          </w:p>
        </w:tc>
      </w:tr>
      <w:tr w:rsidR="001D1D2D">
        <w:trPr>
          <w:trHeight w:hRule="exact" w:val="2196"/>
        </w:trPr>
        <w:tc>
          <w:tcPr>
            <w:tcW w:w="900" w:type="dxa"/>
            <w:vMerge/>
            <w:vAlign w:val="center"/>
          </w:tcPr>
          <w:p w:rsidR="001D1D2D" w:rsidRDefault="001D1D2D">
            <w:pPr>
              <w:spacing w:line="276" w:lineRule="auto"/>
              <w:rPr>
                <w:rFonts w:hAnsi="宋体"/>
                <w:sz w:val="24"/>
                <w:szCs w:val="24"/>
              </w:rPr>
            </w:pPr>
          </w:p>
        </w:tc>
        <w:tc>
          <w:tcPr>
            <w:tcW w:w="1123" w:type="dxa"/>
            <w:vMerge/>
            <w:vAlign w:val="center"/>
          </w:tcPr>
          <w:p w:rsidR="001D1D2D" w:rsidRDefault="001D1D2D">
            <w:pPr>
              <w:spacing w:line="276" w:lineRule="auto"/>
              <w:rPr>
                <w:rFonts w:hAnsi="宋体"/>
                <w:sz w:val="24"/>
                <w:szCs w:val="24"/>
              </w:rPr>
            </w:pPr>
          </w:p>
        </w:tc>
        <w:tc>
          <w:tcPr>
            <w:tcW w:w="2120" w:type="dxa"/>
            <w:vAlign w:val="center"/>
          </w:tcPr>
          <w:p w:rsidR="001D1D2D" w:rsidRDefault="009E74A3">
            <w:pPr>
              <w:spacing w:line="276" w:lineRule="auto"/>
              <w:jc w:val="center"/>
              <w:rPr>
                <w:rFonts w:hAnsi="宋体"/>
                <w:sz w:val="24"/>
                <w:szCs w:val="24"/>
              </w:rPr>
            </w:pPr>
            <w:r>
              <w:rPr>
                <w:rFonts w:hAnsi="宋体" w:hint="eastAsia"/>
                <w:sz w:val="24"/>
                <w:szCs w:val="24"/>
              </w:rPr>
              <w:t>服务承诺0-10分</w:t>
            </w:r>
          </w:p>
        </w:tc>
        <w:tc>
          <w:tcPr>
            <w:tcW w:w="5386" w:type="dxa"/>
            <w:vAlign w:val="center"/>
          </w:tcPr>
          <w:p w:rsidR="001D1D2D" w:rsidRDefault="009E74A3">
            <w:pPr>
              <w:spacing w:line="276" w:lineRule="auto"/>
              <w:rPr>
                <w:rFonts w:hAnsi="宋体"/>
                <w:sz w:val="24"/>
                <w:szCs w:val="24"/>
              </w:rPr>
            </w:pPr>
            <w:r>
              <w:rPr>
                <w:rFonts w:hAnsi="宋体" w:hint="eastAsia"/>
                <w:sz w:val="24"/>
                <w:szCs w:val="24"/>
              </w:rPr>
              <w:t>1、投标人针对招标项目的特点和要求，结合自身条件和潜力为招标人排忧解难有优惠承诺，由评委根据标书的具体内容在0-5分酌情打分。</w:t>
            </w:r>
          </w:p>
          <w:p w:rsidR="001D1D2D" w:rsidRDefault="009E74A3">
            <w:pPr>
              <w:spacing w:line="276" w:lineRule="auto"/>
              <w:rPr>
                <w:rFonts w:hAnsi="宋体"/>
                <w:sz w:val="24"/>
                <w:szCs w:val="24"/>
              </w:rPr>
            </w:pPr>
            <w:r>
              <w:rPr>
                <w:rFonts w:hAnsi="宋体" w:hint="eastAsia"/>
                <w:sz w:val="24"/>
                <w:szCs w:val="24"/>
              </w:rPr>
              <w:t>2、投标人针对招标项目的特点和要求，结合自身条件和潜力为招标人排忧解难有服务承诺。由评委根据标书的具体内容在0-5分酌情打分。</w:t>
            </w:r>
          </w:p>
        </w:tc>
      </w:tr>
      <w:tr w:rsidR="001D1D2D">
        <w:trPr>
          <w:trHeight w:hRule="exact" w:val="685"/>
        </w:trPr>
        <w:tc>
          <w:tcPr>
            <w:tcW w:w="2023" w:type="dxa"/>
            <w:gridSpan w:val="2"/>
            <w:vAlign w:val="center"/>
          </w:tcPr>
          <w:p w:rsidR="001D1D2D" w:rsidRDefault="009E74A3">
            <w:pPr>
              <w:spacing w:line="276" w:lineRule="auto"/>
              <w:jc w:val="center"/>
              <w:rPr>
                <w:rFonts w:hAnsi="宋体"/>
                <w:sz w:val="24"/>
                <w:szCs w:val="24"/>
              </w:rPr>
            </w:pPr>
            <w:r>
              <w:rPr>
                <w:rFonts w:hAnsi="宋体" w:hint="eastAsia"/>
                <w:sz w:val="24"/>
                <w:szCs w:val="24"/>
              </w:rPr>
              <w:t>得分</w:t>
            </w:r>
          </w:p>
        </w:tc>
        <w:tc>
          <w:tcPr>
            <w:tcW w:w="7506" w:type="dxa"/>
            <w:gridSpan w:val="2"/>
            <w:vAlign w:val="center"/>
          </w:tcPr>
          <w:p w:rsidR="001D1D2D" w:rsidRDefault="009E74A3">
            <w:pPr>
              <w:spacing w:line="276" w:lineRule="auto"/>
              <w:rPr>
                <w:rFonts w:hAnsi="宋体"/>
                <w:sz w:val="24"/>
                <w:szCs w:val="24"/>
              </w:rPr>
            </w:pPr>
            <w:r>
              <w:rPr>
                <w:rFonts w:hAnsi="宋体" w:hint="eastAsia"/>
                <w:sz w:val="24"/>
                <w:szCs w:val="24"/>
              </w:rPr>
              <w:t>投标人得分=监理大纲得分＋商务标得分</w:t>
            </w:r>
          </w:p>
        </w:tc>
      </w:tr>
      <w:tr w:rsidR="001D1D2D">
        <w:trPr>
          <w:trHeight w:hRule="exact" w:val="4826"/>
        </w:trPr>
        <w:tc>
          <w:tcPr>
            <w:tcW w:w="2023" w:type="dxa"/>
            <w:gridSpan w:val="2"/>
            <w:vAlign w:val="center"/>
          </w:tcPr>
          <w:p w:rsidR="001D1D2D" w:rsidRDefault="009E74A3">
            <w:pPr>
              <w:spacing w:line="276" w:lineRule="auto"/>
              <w:jc w:val="center"/>
              <w:rPr>
                <w:rFonts w:hAnsi="宋体"/>
                <w:sz w:val="24"/>
                <w:szCs w:val="24"/>
              </w:rPr>
            </w:pPr>
            <w:r>
              <w:rPr>
                <w:rFonts w:hAnsi="宋体" w:hint="eastAsia"/>
                <w:sz w:val="24"/>
                <w:szCs w:val="24"/>
              </w:rPr>
              <w:t>定标</w:t>
            </w:r>
          </w:p>
        </w:tc>
        <w:tc>
          <w:tcPr>
            <w:tcW w:w="7506" w:type="dxa"/>
            <w:gridSpan w:val="2"/>
            <w:vAlign w:val="center"/>
          </w:tcPr>
          <w:p w:rsidR="001D1D2D" w:rsidRDefault="009E74A3">
            <w:pPr>
              <w:spacing w:line="276" w:lineRule="auto"/>
              <w:rPr>
                <w:rFonts w:hAnsi="宋体"/>
                <w:sz w:val="24"/>
                <w:szCs w:val="24"/>
              </w:rPr>
            </w:pPr>
            <w:r>
              <w:rPr>
                <w:rFonts w:hAnsi="宋体" w:hint="eastAsia"/>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1D1D2D" w:rsidRDefault="009E74A3">
            <w:pPr>
              <w:spacing w:line="276" w:lineRule="auto"/>
              <w:rPr>
                <w:rFonts w:hAnsi="宋体"/>
                <w:sz w:val="24"/>
                <w:szCs w:val="24"/>
              </w:rPr>
            </w:pPr>
            <w:r>
              <w:rPr>
                <w:rFonts w:hAnsi="宋体"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1D1D2D" w:rsidRDefault="009E74A3">
            <w:pPr>
              <w:spacing w:line="276" w:lineRule="auto"/>
              <w:rPr>
                <w:rFonts w:hAnsi="宋体"/>
                <w:sz w:val="24"/>
                <w:szCs w:val="24"/>
              </w:rPr>
            </w:pPr>
            <w:r>
              <w:rPr>
                <w:rFonts w:hAnsi="宋体" w:hint="eastAsia"/>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r w:rsidR="001D1D2D">
        <w:trPr>
          <w:trHeight w:hRule="exact" w:val="2279"/>
        </w:trPr>
        <w:tc>
          <w:tcPr>
            <w:tcW w:w="9529" w:type="dxa"/>
            <w:gridSpan w:val="4"/>
            <w:vAlign w:val="center"/>
          </w:tcPr>
          <w:p w:rsidR="001D1D2D" w:rsidRDefault="009E74A3">
            <w:pPr>
              <w:spacing w:line="276" w:lineRule="auto"/>
              <w:rPr>
                <w:rFonts w:hAnsi="宋体"/>
                <w:sz w:val="24"/>
                <w:szCs w:val="24"/>
              </w:rPr>
            </w:pPr>
            <w:r>
              <w:rPr>
                <w:rFonts w:hAnsi="宋体" w:hint="eastAsia"/>
                <w:sz w:val="24"/>
                <w:szCs w:val="24"/>
              </w:rPr>
              <w:t>备注：1、投标人必须对所提供的所有证书、文件等材料的真实性负责，否则承担相应的法律责任。</w:t>
            </w:r>
          </w:p>
          <w:p w:rsidR="001D1D2D" w:rsidRDefault="009E74A3">
            <w:pPr>
              <w:spacing w:line="276" w:lineRule="auto"/>
              <w:rPr>
                <w:rFonts w:hAnsi="宋体"/>
                <w:sz w:val="24"/>
                <w:szCs w:val="24"/>
              </w:rPr>
            </w:pPr>
            <w:r>
              <w:rPr>
                <w:rFonts w:hint="eastAsia"/>
              </w:rPr>
              <w:t xml:space="preserve">    </w:t>
            </w:r>
            <w:r>
              <w:rPr>
                <w:rFonts w:hAnsi="宋体" w:hint="eastAsia"/>
                <w:sz w:val="24"/>
                <w:szCs w:val="24"/>
              </w:rPr>
              <w:t>2、企业工商营业执照、资质证书、项目总监注册监理工程师证书不再提交原件，投标文件中必须附</w:t>
            </w:r>
            <w:r>
              <w:rPr>
                <w:rFonts w:ascii="新宋体" w:eastAsia="新宋体" w:hAnsi="新宋体" w:hint="eastAsia"/>
                <w:sz w:val="24"/>
              </w:rPr>
              <w:t>原件扫描件（或图片）</w:t>
            </w:r>
            <w:r>
              <w:rPr>
                <w:rFonts w:hAnsi="宋体" w:hint="eastAsia"/>
                <w:sz w:val="24"/>
                <w:szCs w:val="24"/>
              </w:rPr>
              <w:t>，以备查阅。</w:t>
            </w:r>
          </w:p>
          <w:p w:rsidR="001D1D2D" w:rsidRDefault="009E74A3">
            <w:pPr>
              <w:spacing w:line="276" w:lineRule="auto"/>
              <w:ind w:firstLineChars="300" w:firstLine="723"/>
              <w:rPr>
                <w:rFonts w:hAnsi="宋体"/>
                <w:b/>
                <w:sz w:val="24"/>
                <w:szCs w:val="24"/>
              </w:rPr>
            </w:pPr>
            <w:r>
              <w:rPr>
                <w:rFonts w:hAnsi="宋体" w:hint="eastAsia"/>
                <w:b/>
                <w:sz w:val="24"/>
                <w:szCs w:val="24"/>
              </w:rPr>
              <w:t>3、</w:t>
            </w:r>
            <w:r>
              <w:rPr>
                <w:rFonts w:ascii="新宋体" w:eastAsia="新宋体" w:hAnsi="新宋体" w:hint="eastAsia"/>
                <w:b/>
                <w:sz w:val="24"/>
              </w:rPr>
              <w:t>凡评标办法里涉及到的证书、证件及业绩材料等，均应在电子版和纸质版投标文件中附其原件扫描件（或图片），并提供其原件，否则该项得分应作0分处理。</w:t>
            </w:r>
          </w:p>
        </w:tc>
      </w:tr>
    </w:tbl>
    <w:p w:rsidR="001D1D2D" w:rsidRDefault="009E74A3">
      <w:pPr>
        <w:numPr>
          <w:ilvl w:val="0"/>
          <w:numId w:val="1"/>
        </w:numPr>
        <w:adjustRightInd w:val="0"/>
        <w:snapToGrid w:val="0"/>
        <w:spacing w:line="420" w:lineRule="exact"/>
        <w:rPr>
          <w:rFonts w:hAnsi="宋体"/>
          <w:sz w:val="24"/>
          <w:szCs w:val="24"/>
        </w:rPr>
      </w:pPr>
      <w:r>
        <w:rPr>
          <w:rFonts w:hAnsi="宋体"/>
          <w:sz w:val="24"/>
          <w:szCs w:val="24"/>
        </w:rPr>
        <w:t>评标方法</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w:t>
      </w:r>
      <w:r>
        <w:rPr>
          <w:rFonts w:hAnsi="宋体"/>
          <w:sz w:val="24"/>
          <w:szCs w:val="24"/>
        </w:rPr>
        <w:lastRenderedPageBreak/>
        <w:t>人，或根据招标人授权直接确定中标人，但投标报价低于其成本的除外。综合评分相等时，以投标报价低的优先； 投标报价也相等的，以监理大纲得分高的优先；如果监理大纲得分也相等，按照</w:t>
      </w:r>
      <w:r>
        <w:rPr>
          <w:rFonts w:hAnsi="宋体" w:hint="eastAsia"/>
          <w:sz w:val="24"/>
          <w:szCs w:val="24"/>
        </w:rPr>
        <w:t>评标委员会投票的方式</w:t>
      </w:r>
      <w:r>
        <w:rPr>
          <w:rFonts w:hAnsi="宋体"/>
          <w:sz w:val="24"/>
          <w:szCs w:val="24"/>
        </w:rPr>
        <w:t>确定中标候选人顺序。</w:t>
      </w:r>
    </w:p>
    <w:p w:rsidR="001D1D2D" w:rsidRDefault="009E74A3">
      <w:pPr>
        <w:adjustRightInd w:val="0"/>
        <w:snapToGrid w:val="0"/>
        <w:spacing w:line="420" w:lineRule="exact"/>
        <w:rPr>
          <w:rFonts w:hAnsi="宋体"/>
          <w:sz w:val="24"/>
          <w:szCs w:val="24"/>
        </w:rPr>
      </w:pPr>
      <w:bookmarkStart w:id="98" w:name="_bookmark85"/>
      <w:bookmarkEnd w:id="98"/>
      <w:r>
        <w:rPr>
          <w:rFonts w:hAnsi="宋体"/>
          <w:sz w:val="24"/>
          <w:szCs w:val="24"/>
        </w:rPr>
        <w:t>2.  评审标准</w:t>
      </w:r>
    </w:p>
    <w:p w:rsidR="001D1D2D" w:rsidRDefault="009E74A3">
      <w:pPr>
        <w:adjustRightInd w:val="0"/>
        <w:snapToGrid w:val="0"/>
        <w:spacing w:line="420" w:lineRule="exact"/>
        <w:ind w:firstLineChars="200" w:firstLine="480"/>
        <w:rPr>
          <w:rFonts w:hAnsi="宋体"/>
          <w:sz w:val="24"/>
          <w:szCs w:val="24"/>
        </w:rPr>
      </w:pPr>
      <w:bookmarkStart w:id="99" w:name="_bookmark86"/>
      <w:bookmarkEnd w:id="99"/>
      <w:r>
        <w:rPr>
          <w:rFonts w:hAnsi="宋体"/>
          <w:sz w:val="24"/>
          <w:szCs w:val="24"/>
        </w:rPr>
        <w:t>2.1 初步评审标准</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2.1.1 形式评审标准：见评标办法前附表。</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2.1.2 资格评审标准：见评标办法前附表。</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2.1.3 响应性评审标准：见评标办法前附表。</w:t>
      </w:r>
    </w:p>
    <w:p w:rsidR="001D1D2D" w:rsidRDefault="009E74A3">
      <w:pPr>
        <w:adjustRightInd w:val="0"/>
        <w:snapToGrid w:val="0"/>
        <w:spacing w:line="420" w:lineRule="exact"/>
        <w:ind w:firstLineChars="200" w:firstLine="480"/>
        <w:rPr>
          <w:rFonts w:hAnsi="宋体"/>
          <w:sz w:val="24"/>
          <w:szCs w:val="24"/>
        </w:rPr>
      </w:pPr>
      <w:bookmarkStart w:id="100" w:name="_bookmark87"/>
      <w:bookmarkEnd w:id="100"/>
      <w:r>
        <w:rPr>
          <w:rFonts w:hAnsi="宋体"/>
          <w:sz w:val="24"/>
          <w:szCs w:val="24"/>
        </w:rPr>
        <w:t>2.2 分值构成与评分标准</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2.2.1  分值构成</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（1）监理大纲部分：见评标办法前附表；</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（2）</w:t>
      </w:r>
      <w:r>
        <w:rPr>
          <w:rFonts w:hAnsi="宋体" w:hint="eastAsia"/>
          <w:sz w:val="24"/>
          <w:szCs w:val="24"/>
        </w:rPr>
        <w:t>商务标</w:t>
      </w:r>
      <w:r>
        <w:rPr>
          <w:rFonts w:hAnsi="宋体"/>
          <w:sz w:val="24"/>
          <w:szCs w:val="24"/>
        </w:rPr>
        <w:t>部分：见评标办法前附表；</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 xml:space="preserve">2.2.2 评标基准价计算方法：见评标办法前附表。 </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2.2.</w:t>
      </w:r>
      <w:r>
        <w:rPr>
          <w:rFonts w:hAnsi="宋体" w:hint="eastAsia"/>
          <w:sz w:val="24"/>
          <w:szCs w:val="24"/>
        </w:rPr>
        <w:t>3</w:t>
      </w:r>
      <w:r>
        <w:rPr>
          <w:rFonts w:hAnsi="宋体"/>
          <w:sz w:val="24"/>
          <w:szCs w:val="24"/>
        </w:rPr>
        <w:t xml:space="preserve"> 评分标准</w:t>
      </w:r>
    </w:p>
    <w:p w:rsidR="001D1D2D" w:rsidRDefault="009E74A3">
      <w:pPr>
        <w:adjustRightInd w:val="0"/>
        <w:snapToGrid w:val="0"/>
        <w:spacing w:line="420" w:lineRule="exact"/>
        <w:ind w:firstLineChars="150" w:firstLine="360"/>
        <w:rPr>
          <w:rFonts w:hAnsi="宋体"/>
          <w:sz w:val="24"/>
          <w:szCs w:val="24"/>
        </w:rPr>
      </w:pPr>
      <w:r>
        <w:rPr>
          <w:rFonts w:hAnsi="宋体"/>
          <w:sz w:val="24"/>
          <w:szCs w:val="24"/>
        </w:rPr>
        <w:t>（1）监理大纲评分标准：见评标办法前附表；</w:t>
      </w:r>
    </w:p>
    <w:p w:rsidR="001D1D2D" w:rsidRDefault="009E74A3">
      <w:pPr>
        <w:adjustRightInd w:val="0"/>
        <w:snapToGrid w:val="0"/>
        <w:spacing w:line="420" w:lineRule="exact"/>
        <w:ind w:firstLineChars="150" w:firstLine="360"/>
        <w:rPr>
          <w:rFonts w:hAnsi="宋体"/>
          <w:sz w:val="24"/>
          <w:szCs w:val="24"/>
        </w:rPr>
      </w:pPr>
      <w:r>
        <w:rPr>
          <w:rFonts w:hAnsi="宋体"/>
          <w:sz w:val="24"/>
          <w:szCs w:val="24"/>
        </w:rPr>
        <w:t>（</w:t>
      </w:r>
      <w:r>
        <w:rPr>
          <w:rFonts w:hAnsi="宋体" w:hint="eastAsia"/>
          <w:sz w:val="24"/>
          <w:szCs w:val="24"/>
        </w:rPr>
        <w:t>2</w:t>
      </w:r>
      <w:r>
        <w:rPr>
          <w:rFonts w:hAnsi="宋体"/>
          <w:sz w:val="24"/>
          <w:szCs w:val="24"/>
        </w:rPr>
        <w:t>）</w:t>
      </w:r>
      <w:r>
        <w:rPr>
          <w:rFonts w:hAnsi="宋体" w:hint="eastAsia"/>
          <w:sz w:val="24"/>
          <w:szCs w:val="24"/>
        </w:rPr>
        <w:t>商务标</w:t>
      </w:r>
      <w:r>
        <w:rPr>
          <w:rFonts w:hAnsi="宋体"/>
          <w:sz w:val="24"/>
          <w:szCs w:val="24"/>
        </w:rPr>
        <w:t>评分标准：见评标办法前附表；</w:t>
      </w:r>
    </w:p>
    <w:p w:rsidR="001D1D2D" w:rsidRDefault="009E74A3">
      <w:pPr>
        <w:adjustRightInd w:val="0"/>
        <w:snapToGrid w:val="0"/>
        <w:spacing w:line="420" w:lineRule="exact"/>
        <w:rPr>
          <w:rFonts w:hAnsi="宋体"/>
          <w:sz w:val="24"/>
          <w:szCs w:val="24"/>
        </w:rPr>
      </w:pPr>
      <w:bookmarkStart w:id="101" w:name="_bookmark88"/>
      <w:bookmarkEnd w:id="101"/>
      <w:r>
        <w:rPr>
          <w:rFonts w:hAnsi="宋体"/>
          <w:sz w:val="24"/>
          <w:szCs w:val="24"/>
        </w:rPr>
        <w:t>3.  评标程序</w:t>
      </w:r>
    </w:p>
    <w:p w:rsidR="001D1D2D" w:rsidRDefault="009E74A3">
      <w:pPr>
        <w:adjustRightInd w:val="0"/>
        <w:snapToGrid w:val="0"/>
        <w:spacing w:line="420" w:lineRule="exact"/>
        <w:ind w:firstLineChars="200" w:firstLine="480"/>
        <w:rPr>
          <w:rFonts w:hAnsi="宋体"/>
          <w:sz w:val="24"/>
          <w:szCs w:val="24"/>
        </w:rPr>
      </w:pPr>
      <w:bookmarkStart w:id="102" w:name="_bookmark89"/>
      <w:bookmarkEnd w:id="102"/>
      <w:r>
        <w:rPr>
          <w:rFonts w:hAnsi="宋体"/>
          <w:sz w:val="24"/>
          <w:szCs w:val="24"/>
        </w:rPr>
        <w:t>3.1  初步评审</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3.1.2 投标人有以下情形之一的，评标委员会应当否决其投标：</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（2）有串通投标、弄虚作假、行贿等违法行为。</w:t>
      </w:r>
    </w:p>
    <w:p w:rsidR="001D1D2D" w:rsidRDefault="009E74A3">
      <w:pPr>
        <w:autoSpaceDE w:val="0"/>
        <w:autoSpaceDN w:val="0"/>
        <w:spacing w:line="400" w:lineRule="exact"/>
        <w:ind w:firstLineChars="200" w:firstLine="480"/>
        <w:jc w:val="left"/>
        <w:outlineLvl w:val="0"/>
        <w:rPr>
          <w:rFonts w:ascii="新宋体" w:eastAsia="新宋体" w:hAnsi="新宋体" w:cs="宋体"/>
          <w:sz w:val="24"/>
          <w:szCs w:val="24"/>
        </w:rPr>
      </w:pPr>
      <w:bookmarkStart w:id="103" w:name="_Toc21122"/>
      <w:bookmarkStart w:id="104" w:name="_Toc464824744"/>
      <w:r>
        <w:rPr>
          <w:rFonts w:ascii="新宋体" w:eastAsia="新宋体" w:hAnsi="新宋体" w:cs="宋体" w:hint="eastAsia"/>
          <w:sz w:val="24"/>
          <w:szCs w:val="24"/>
        </w:rPr>
        <w:t>（3）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1D1D2D" w:rsidRDefault="009E74A3">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投标人须提供以下网站的公示信息查询结果截图：</w:t>
      </w:r>
    </w:p>
    <w:p w:rsidR="001D1D2D" w:rsidRDefault="009E74A3">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①提供 “信用中国”网站（www.creditchina.gov.cn）的“失信被执行人”、“重大税收违法案件当事人名单”网页查询结果截图；</w:t>
      </w:r>
    </w:p>
    <w:p w:rsidR="001D1D2D" w:rsidRDefault="009E74A3">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②提供“全国企业信用信息公示系统”（http://www.gsxt.gov.cn/）网站“严</w:t>
      </w:r>
      <w:r>
        <w:rPr>
          <w:rFonts w:ascii="新宋体" w:eastAsia="新宋体" w:hAnsi="新宋体" w:cs="宋体" w:hint="eastAsia"/>
          <w:sz w:val="24"/>
          <w:szCs w:val="24"/>
        </w:rPr>
        <w:lastRenderedPageBreak/>
        <w:t>重违法失信企业名单”网页查询结果截图；</w:t>
      </w:r>
    </w:p>
    <w:p w:rsidR="001D1D2D" w:rsidRDefault="009E74A3">
      <w:pPr>
        <w:autoSpaceDE w:val="0"/>
        <w:autoSpaceDN w:val="0"/>
        <w:spacing w:line="400" w:lineRule="exact"/>
        <w:ind w:firstLineChars="200" w:firstLine="482"/>
        <w:jc w:val="left"/>
        <w:outlineLvl w:val="0"/>
        <w:rPr>
          <w:b/>
          <w:bCs/>
        </w:rPr>
      </w:pPr>
      <w:r>
        <w:rPr>
          <w:rFonts w:ascii="新宋体" w:eastAsia="新宋体" w:hAnsi="新宋体" w:cs="宋体" w:hint="eastAsia"/>
          <w:b/>
          <w:bCs/>
          <w:sz w:val="24"/>
          <w:szCs w:val="24"/>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103"/>
      <w:bookmarkEnd w:id="104"/>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3.1.3 投标报价有算术错误及其他错误的，评标委员会按以下原则要求投标人对投标报价进 行修正，并要求投标人书面澄清确认。投标人拒不澄清确认的，评标委员会应当否决其投标：</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（1）投标文件中的大写金额与小写金额不一致的，以大写金额为准；</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（2）总价金额与单价金额不一致的，以单价金额为准，但单价金额小数点有明显错误的除外。</w:t>
      </w:r>
      <w:bookmarkStart w:id="105" w:name="_bookmark90"/>
      <w:bookmarkEnd w:id="105"/>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3.2  详细评审</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3.2.1  评标委员会按本章第 2.2 款规定的量化因素和分值进行打分，并计算出综合评估得分。</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（1）按本章第 2.2.</w:t>
      </w:r>
      <w:r>
        <w:rPr>
          <w:rFonts w:hAnsi="宋体" w:hint="eastAsia"/>
          <w:sz w:val="24"/>
          <w:szCs w:val="24"/>
        </w:rPr>
        <w:t>2</w:t>
      </w:r>
      <w:r>
        <w:rPr>
          <w:rFonts w:hAnsi="宋体"/>
          <w:sz w:val="24"/>
          <w:szCs w:val="24"/>
        </w:rPr>
        <w:t>（1）目规定的评审因素和分值对监理大纲计算出得分 A；</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（2）按本章第 2.2.</w:t>
      </w:r>
      <w:r>
        <w:rPr>
          <w:rFonts w:hAnsi="宋体" w:hint="eastAsia"/>
          <w:sz w:val="24"/>
          <w:szCs w:val="24"/>
        </w:rPr>
        <w:t>2</w:t>
      </w:r>
      <w:r>
        <w:rPr>
          <w:rFonts w:hAnsi="宋体"/>
          <w:sz w:val="24"/>
          <w:szCs w:val="24"/>
        </w:rPr>
        <w:t>（2）目规定的评审因素和分值对</w:t>
      </w:r>
      <w:r>
        <w:rPr>
          <w:rFonts w:hAnsi="宋体" w:hint="eastAsia"/>
          <w:sz w:val="24"/>
          <w:szCs w:val="24"/>
        </w:rPr>
        <w:t>商务标</w:t>
      </w:r>
      <w:r>
        <w:rPr>
          <w:rFonts w:hAnsi="宋体"/>
          <w:sz w:val="24"/>
          <w:szCs w:val="24"/>
        </w:rPr>
        <w:t>计算出得分 B；</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3.2.2 评分分值计算保留小数点后两位，小数点后第三位“四舍五入”。</w:t>
      </w:r>
      <w:r>
        <w:rPr>
          <w:rFonts w:hAnsi="宋体" w:hint="eastAsia"/>
          <w:sz w:val="24"/>
          <w:szCs w:val="24"/>
        </w:rPr>
        <w:t xml:space="preserve"> 分数汇总时，评委人数为</w:t>
      </w:r>
      <w:r>
        <w:rPr>
          <w:rFonts w:hAnsi="宋体"/>
          <w:sz w:val="24"/>
          <w:szCs w:val="24"/>
        </w:rPr>
        <w:t>7</w:t>
      </w:r>
      <w:r>
        <w:rPr>
          <w:rFonts w:hAnsi="宋体" w:hint="eastAsia"/>
          <w:sz w:val="24"/>
          <w:szCs w:val="24"/>
        </w:rPr>
        <w:t>人以上（含</w:t>
      </w:r>
      <w:r>
        <w:rPr>
          <w:rFonts w:hAnsi="宋体"/>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Ansi="宋体" w:hint="eastAsia"/>
          <w:sz w:val="24"/>
          <w:szCs w:val="24"/>
        </w:rPr>
        <w:t>人以下时，将所有评委打分取算术平均值作为该投标人的最终得分。</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3.2.3 投标人得分=A+B。</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106" w:name="_bookmark91"/>
      <w:bookmarkEnd w:id="106"/>
    </w:p>
    <w:p w:rsidR="001D1D2D" w:rsidRDefault="009E74A3">
      <w:pPr>
        <w:adjustRightInd w:val="0"/>
        <w:snapToGrid w:val="0"/>
        <w:spacing w:line="420" w:lineRule="exact"/>
        <w:rPr>
          <w:rFonts w:hAnsi="宋体"/>
          <w:sz w:val="24"/>
          <w:szCs w:val="24"/>
        </w:rPr>
      </w:pPr>
      <w:r>
        <w:rPr>
          <w:rFonts w:hAnsi="宋体"/>
          <w:sz w:val="24"/>
          <w:szCs w:val="24"/>
        </w:rPr>
        <w:t>3.3  投标文件的澄清</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3.3.2 澄清、说明或补正不得超出投标文件的范围且不得改变投标文件的实质性</w:t>
      </w:r>
      <w:r>
        <w:rPr>
          <w:rFonts w:hAnsi="宋体"/>
          <w:sz w:val="24"/>
          <w:szCs w:val="24"/>
        </w:rPr>
        <w:lastRenderedPageBreak/>
        <w:t>内容，并构 成投标文件的组成部分。</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107" w:name="_bookmark92"/>
      <w:bookmarkEnd w:id="107"/>
    </w:p>
    <w:p w:rsidR="001D1D2D" w:rsidRDefault="009E74A3">
      <w:pPr>
        <w:adjustRightInd w:val="0"/>
        <w:snapToGrid w:val="0"/>
        <w:spacing w:line="420" w:lineRule="exact"/>
        <w:rPr>
          <w:rFonts w:hAnsi="宋体"/>
          <w:sz w:val="24"/>
          <w:szCs w:val="24"/>
        </w:rPr>
      </w:pPr>
      <w:r>
        <w:rPr>
          <w:rFonts w:hAnsi="宋体"/>
          <w:sz w:val="24"/>
          <w:szCs w:val="24"/>
        </w:rPr>
        <w:t>3.4  评标结果</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rsidR="001D1D2D" w:rsidRDefault="009E74A3">
      <w:pPr>
        <w:adjustRightInd w:val="0"/>
        <w:snapToGrid w:val="0"/>
        <w:spacing w:line="420" w:lineRule="exact"/>
        <w:ind w:firstLineChars="200" w:firstLine="480"/>
        <w:rPr>
          <w:rFonts w:hAnsi="宋体"/>
          <w:sz w:val="24"/>
          <w:szCs w:val="24"/>
        </w:rPr>
      </w:pPr>
      <w:r>
        <w:rPr>
          <w:rFonts w:hAnsi="宋体"/>
          <w:sz w:val="24"/>
          <w:szCs w:val="24"/>
        </w:rPr>
        <w:t>3.4.2 评标委员会完成评标后，应当向招标人提交书面评标报告和中标候选人名单。</w:t>
      </w:r>
      <w:r>
        <w:rPr>
          <w:rFonts w:hAnsi="宋体" w:hint="eastAsia"/>
          <w:sz w:val="24"/>
          <w:szCs w:val="24"/>
        </w:rPr>
        <w:t>评标委员会根据投标人须知前附表</w:t>
      </w:r>
      <w:r>
        <w:rPr>
          <w:rFonts w:hAnsi="宋体"/>
          <w:sz w:val="24"/>
          <w:szCs w:val="24"/>
        </w:rPr>
        <w:t>7.1</w:t>
      </w:r>
      <w:r>
        <w:rPr>
          <w:rFonts w:hAnsi="宋体" w:hint="eastAsia"/>
          <w:sz w:val="24"/>
          <w:szCs w:val="24"/>
        </w:rPr>
        <w:t>条的规定向招标人提交评标报告。评标报告应当由全体评标委员会成员签字，并于评标结束时抄送有关行政监督部门。</w:t>
      </w:r>
    </w:p>
    <w:p w:rsidR="001D1D2D" w:rsidRDefault="009E74A3">
      <w:pPr>
        <w:adjustRightInd w:val="0"/>
        <w:snapToGrid w:val="0"/>
        <w:spacing w:line="420" w:lineRule="exact"/>
        <w:ind w:firstLineChars="200" w:firstLine="480"/>
        <w:rPr>
          <w:rFonts w:hAnsi="宋体"/>
          <w:sz w:val="24"/>
          <w:szCs w:val="24"/>
        </w:rPr>
      </w:pPr>
      <w:r>
        <w:rPr>
          <w:rFonts w:hAnsi="宋体"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D1D2D" w:rsidRDefault="009E74A3">
      <w:pPr>
        <w:adjustRightInd w:val="0"/>
        <w:snapToGrid w:val="0"/>
        <w:spacing w:line="420" w:lineRule="exact"/>
        <w:rPr>
          <w:rFonts w:hAnsi="宋体"/>
          <w:sz w:val="24"/>
          <w:szCs w:val="24"/>
        </w:rPr>
      </w:pPr>
      <w:r>
        <w:rPr>
          <w:rFonts w:hAnsi="宋体" w:hint="eastAsia"/>
          <w:sz w:val="24"/>
          <w:szCs w:val="24"/>
        </w:rPr>
        <w:t>3.5公示</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中标人确定后，招标人应当在本招标项目招标公告发布的同一媒介上进行公示，公示时间不少于</w:t>
      </w:r>
      <w:r>
        <w:rPr>
          <w:rFonts w:hAnsi="宋体"/>
          <w:sz w:val="24"/>
          <w:szCs w:val="24"/>
        </w:rPr>
        <w:t>3</w:t>
      </w:r>
      <w:r>
        <w:rPr>
          <w:rFonts w:hAnsi="宋体" w:hint="eastAsia"/>
          <w:sz w:val="24"/>
          <w:szCs w:val="24"/>
        </w:rPr>
        <w:t>日（不含法定节假日）。公示期满后，招标人应当向中标人发出中标通知书，并向所有合格投标人告知中标结果。</w:t>
      </w:r>
    </w:p>
    <w:p w:rsidR="001D1D2D" w:rsidRDefault="009E74A3">
      <w:pPr>
        <w:adjustRightInd w:val="0"/>
        <w:snapToGrid w:val="0"/>
        <w:spacing w:line="420" w:lineRule="exact"/>
        <w:rPr>
          <w:rFonts w:hAnsi="宋体"/>
          <w:sz w:val="24"/>
          <w:szCs w:val="24"/>
        </w:rPr>
      </w:pPr>
      <w:r>
        <w:rPr>
          <w:rFonts w:hAnsi="宋体" w:hint="eastAsia"/>
          <w:sz w:val="24"/>
          <w:szCs w:val="24"/>
        </w:rPr>
        <w:t>3.6</w:t>
      </w:r>
      <w:r>
        <w:rPr>
          <w:rFonts w:hAnsi="宋体"/>
          <w:sz w:val="24"/>
          <w:szCs w:val="24"/>
        </w:rPr>
        <w:t xml:space="preserve"> </w:t>
      </w:r>
      <w:r>
        <w:rPr>
          <w:rFonts w:hAnsi="宋体" w:hint="eastAsia"/>
          <w:sz w:val="24"/>
          <w:szCs w:val="24"/>
        </w:rPr>
        <w:t>特殊情况的处置程序</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3.6.1关于评标活动暂停</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3.6.1.1评标委员会应当执行连续评标的原则，按评标办法中规定的程序、内容、方法、标准完成全部评标工作。只有发生不可抗力导致评标工作无法继续时，评标活动方可暂停。</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3.6.1.2发生评标暂停情况时，评标委员会应当封存全部投标文件和评标记录，待不可抗力的影响结束且具备继续评标的条件时，由原评标委员会继续评标。</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3.6.2关于评标中途更换评标委员会成员</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3.6.2.1</w:t>
      </w:r>
      <w:r>
        <w:rPr>
          <w:rFonts w:hAnsi="宋体"/>
          <w:sz w:val="24"/>
          <w:szCs w:val="24"/>
        </w:rPr>
        <w:t xml:space="preserve"> </w:t>
      </w:r>
      <w:r>
        <w:rPr>
          <w:rFonts w:hAnsi="宋体" w:hint="eastAsia"/>
          <w:sz w:val="24"/>
          <w:szCs w:val="24"/>
        </w:rPr>
        <w:t>除非发生下列情况之一，评标委员会成员不得在评标中途更换：</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）因不可抗拒的客观原因，不能到场或需在评标中途退出评标活动。</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）根据法律法规规定，某个或某几个评标委员会成员需要回避。</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3.6.</w:t>
      </w:r>
      <w:r>
        <w:rPr>
          <w:rFonts w:hAnsi="宋体"/>
          <w:sz w:val="24"/>
          <w:szCs w:val="24"/>
        </w:rPr>
        <w:t>2.2</w:t>
      </w:r>
      <w:r>
        <w:rPr>
          <w:rFonts w:hAnsi="宋体" w:hint="eastAsia"/>
          <w:sz w:val="24"/>
          <w:szCs w:val="24"/>
        </w:rPr>
        <w:t>退出评标的评标委员会成员，其已完成的评标行为无效。由招标人根据本招标文件规定的评标委员会成员产生方式另行确定替代者进行评标。</w:t>
      </w:r>
    </w:p>
    <w:p w:rsidR="001D1D2D" w:rsidRDefault="009E74A3">
      <w:pPr>
        <w:adjustRightInd w:val="0"/>
        <w:snapToGrid w:val="0"/>
        <w:spacing w:line="420" w:lineRule="exact"/>
        <w:ind w:firstLine="480"/>
        <w:rPr>
          <w:rFonts w:hAnsi="宋体"/>
          <w:sz w:val="24"/>
          <w:szCs w:val="24"/>
        </w:rPr>
      </w:pPr>
      <w:r>
        <w:rPr>
          <w:rFonts w:hAnsi="宋体" w:hint="eastAsia"/>
          <w:sz w:val="24"/>
          <w:szCs w:val="24"/>
        </w:rPr>
        <w:t>3.6.2.3记名投票</w:t>
      </w:r>
    </w:p>
    <w:p w:rsidR="001D1D2D" w:rsidRDefault="009E74A3">
      <w:pPr>
        <w:adjustRightInd w:val="0"/>
        <w:snapToGrid w:val="0"/>
        <w:spacing w:line="420" w:lineRule="exact"/>
        <w:rPr>
          <w:rFonts w:hAnsi="宋体"/>
          <w:sz w:val="24"/>
          <w:szCs w:val="24"/>
        </w:rPr>
      </w:pPr>
      <w:r>
        <w:rPr>
          <w:rFonts w:hAnsi="宋体" w:hint="eastAsia"/>
          <w:sz w:val="24"/>
          <w:szCs w:val="24"/>
        </w:rPr>
        <w:t xml:space="preserve">    在任何评标环节中，需评标委员会就某项定性的评审结论做出表决的，由评标委</w:t>
      </w:r>
      <w:r>
        <w:rPr>
          <w:rFonts w:hAnsi="宋体" w:hint="eastAsia"/>
          <w:sz w:val="24"/>
          <w:szCs w:val="24"/>
        </w:rPr>
        <w:lastRenderedPageBreak/>
        <w:t>员会全体成员按照少数服从多数的原则，以记名投票方式表决。</w:t>
      </w:r>
    </w:p>
    <w:p w:rsidR="001D1D2D" w:rsidRDefault="001D1D2D">
      <w:pPr>
        <w:adjustRightInd w:val="0"/>
        <w:snapToGrid w:val="0"/>
        <w:spacing w:line="420" w:lineRule="exact"/>
        <w:jc w:val="center"/>
        <w:rPr>
          <w:rFonts w:ascii="新宋体" w:eastAsia="新宋体" w:hAnsi="新宋体"/>
          <w:b/>
          <w:sz w:val="36"/>
          <w:szCs w:val="36"/>
        </w:rPr>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pStyle w:val="a5"/>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9E74A3">
      <w:pPr>
        <w:adjustRightInd w:val="0"/>
        <w:spacing w:line="440" w:lineRule="exact"/>
        <w:jc w:val="center"/>
        <w:rPr>
          <w:rFonts w:ascii="新宋体" w:eastAsia="新宋体" w:hAnsi="新宋体"/>
          <w:b/>
          <w:sz w:val="24"/>
          <w:szCs w:val="24"/>
        </w:rPr>
      </w:pPr>
      <w:r>
        <w:rPr>
          <w:rFonts w:ascii="新宋体" w:eastAsia="新宋体" w:hAnsi="新宋体" w:hint="eastAsia"/>
          <w:b/>
          <w:sz w:val="36"/>
          <w:szCs w:val="36"/>
        </w:rPr>
        <w:t>第四章   合同条款及格式</w:t>
      </w:r>
    </w:p>
    <w:p w:rsidR="001D1D2D" w:rsidRDefault="009E74A3">
      <w:pPr>
        <w:spacing w:line="430" w:lineRule="exact"/>
        <w:outlineLvl w:val="0"/>
        <w:rPr>
          <w:rFonts w:ascii="新宋体" w:eastAsia="新宋体" w:hAnsi="新宋体"/>
          <w:b/>
          <w:sz w:val="24"/>
          <w:szCs w:val="24"/>
        </w:rPr>
      </w:pPr>
      <w:r>
        <w:rPr>
          <w:rFonts w:ascii="新宋体" w:eastAsia="新宋体" w:hAnsi="新宋体" w:hint="eastAsia"/>
          <w:b/>
          <w:sz w:val="24"/>
          <w:szCs w:val="24"/>
        </w:rPr>
        <w:t xml:space="preserve">       </w:t>
      </w:r>
    </w:p>
    <w:p w:rsidR="001D1D2D" w:rsidRDefault="009E74A3">
      <w:pPr>
        <w:snapToGrid w:val="0"/>
        <w:spacing w:line="360" w:lineRule="auto"/>
        <w:ind w:leftChars="31" w:left="105" w:firstLineChars="225" w:firstLine="632"/>
        <w:jc w:val="center"/>
        <w:rPr>
          <w:rFonts w:hAnsi="宋体"/>
          <w:sz w:val="24"/>
          <w:szCs w:val="24"/>
        </w:rPr>
      </w:pPr>
      <w:r>
        <w:rPr>
          <w:rFonts w:hAnsi="宋体" w:hint="eastAsia"/>
          <w:b/>
          <w:sz w:val="28"/>
          <w:szCs w:val="28"/>
        </w:rPr>
        <w:t>采用由中华人民共和国建设部与国家工商行政管理局联合制定的</w:t>
      </w:r>
      <w:r>
        <w:rPr>
          <w:rFonts w:hAnsi="宋体" w:hint="eastAsia"/>
          <w:b/>
          <w:sz w:val="28"/>
          <w:szCs w:val="28"/>
        </w:rPr>
        <w:lastRenderedPageBreak/>
        <w:t>《建设工程委托监理合同》(示范文本GF-2012-0202)。</w:t>
      </w:r>
    </w:p>
    <w:p w:rsidR="001D1D2D" w:rsidRDefault="001D1D2D">
      <w:pPr>
        <w:adjustRightInd w:val="0"/>
        <w:spacing w:line="440" w:lineRule="exact"/>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rsidP="003E33EA">
      <w:pPr>
        <w:pStyle w:val="a0"/>
        <w:ind w:left="3507" w:hanging="1807"/>
        <w:rPr>
          <w:rFonts w:ascii="新宋体" w:eastAsia="新宋体" w:hAnsi="新宋体"/>
          <w:b/>
          <w:sz w:val="36"/>
          <w:szCs w:val="36"/>
        </w:rPr>
      </w:pPr>
    </w:p>
    <w:p w:rsidR="001D1D2D" w:rsidRDefault="001D1D2D">
      <w:pPr>
        <w:rPr>
          <w:rFonts w:ascii="新宋体" w:eastAsia="新宋体" w:hAnsi="新宋体"/>
          <w:b/>
          <w:sz w:val="36"/>
          <w:szCs w:val="36"/>
        </w:rPr>
      </w:pPr>
    </w:p>
    <w:p w:rsidR="001D1D2D" w:rsidRDefault="001D1D2D" w:rsidP="003E33EA">
      <w:pPr>
        <w:pStyle w:val="a0"/>
        <w:ind w:left="3507" w:hanging="1807"/>
        <w:rPr>
          <w:rFonts w:ascii="新宋体" w:eastAsia="新宋体" w:hAnsi="新宋体"/>
          <w:b/>
          <w:sz w:val="36"/>
          <w:szCs w:val="36"/>
        </w:rPr>
      </w:pPr>
    </w:p>
    <w:p w:rsidR="001D1D2D" w:rsidRDefault="001D1D2D">
      <w:pPr>
        <w:rPr>
          <w:rFonts w:ascii="新宋体" w:eastAsia="新宋体" w:hAnsi="新宋体"/>
          <w:b/>
          <w:sz w:val="36"/>
          <w:szCs w:val="36"/>
        </w:rPr>
      </w:pPr>
    </w:p>
    <w:p w:rsidR="001D1D2D" w:rsidRDefault="001D1D2D" w:rsidP="003E33EA">
      <w:pPr>
        <w:pStyle w:val="a0"/>
        <w:ind w:left="3507" w:hanging="1807"/>
        <w:rPr>
          <w:rFonts w:ascii="新宋体" w:eastAsia="新宋体" w:hAnsi="新宋体"/>
          <w:b/>
          <w:sz w:val="36"/>
          <w:szCs w:val="36"/>
        </w:rPr>
      </w:pPr>
    </w:p>
    <w:p w:rsidR="001D1D2D" w:rsidRDefault="001D1D2D">
      <w:pPr>
        <w:rPr>
          <w:rFonts w:ascii="新宋体" w:eastAsia="新宋体" w:hAnsi="新宋体"/>
          <w:b/>
          <w:sz w:val="36"/>
          <w:szCs w:val="36"/>
        </w:rPr>
      </w:pPr>
    </w:p>
    <w:p w:rsidR="001D1D2D" w:rsidRDefault="001D1D2D" w:rsidP="003E33EA">
      <w:pPr>
        <w:pStyle w:val="a0"/>
        <w:ind w:left="3507" w:hanging="1807"/>
        <w:rPr>
          <w:rFonts w:ascii="新宋体" w:eastAsia="新宋体" w:hAnsi="新宋体"/>
          <w:b/>
          <w:sz w:val="36"/>
          <w:szCs w:val="36"/>
        </w:rPr>
      </w:pPr>
    </w:p>
    <w:p w:rsidR="001D1D2D" w:rsidRDefault="001D1D2D">
      <w:pPr>
        <w:rPr>
          <w:rFonts w:ascii="新宋体" w:eastAsia="新宋体" w:hAnsi="新宋体"/>
          <w:b/>
          <w:sz w:val="36"/>
          <w:szCs w:val="36"/>
        </w:rPr>
      </w:pPr>
    </w:p>
    <w:p w:rsidR="001D1D2D" w:rsidRDefault="001D1D2D" w:rsidP="003E33EA">
      <w:pPr>
        <w:pStyle w:val="a0"/>
        <w:ind w:left="3507" w:hanging="1807"/>
        <w:rPr>
          <w:rFonts w:ascii="新宋体" w:eastAsia="新宋体" w:hAnsi="新宋体"/>
          <w:b/>
          <w:sz w:val="36"/>
          <w:szCs w:val="36"/>
        </w:rPr>
      </w:pPr>
    </w:p>
    <w:p w:rsidR="001D1D2D" w:rsidRDefault="001D1D2D"/>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1D1D2D">
      <w:pPr>
        <w:adjustRightInd w:val="0"/>
        <w:spacing w:line="440" w:lineRule="exact"/>
        <w:jc w:val="center"/>
        <w:rPr>
          <w:rFonts w:ascii="新宋体" w:eastAsia="新宋体" w:hAnsi="新宋体"/>
          <w:b/>
          <w:sz w:val="36"/>
          <w:szCs w:val="36"/>
        </w:rPr>
      </w:pPr>
    </w:p>
    <w:p w:rsidR="001D1D2D" w:rsidRDefault="009E74A3">
      <w:pPr>
        <w:adjustRightInd w:val="0"/>
        <w:spacing w:line="440" w:lineRule="exact"/>
        <w:jc w:val="center"/>
        <w:rPr>
          <w:rFonts w:ascii="新宋体" w:eastAsia="新宋体" w:hAnsi="新宋体"/>
          <w:b/>
          <w:sz w:val="36"/>
          <w:szCs w:val="36"/>
        </w:rPr>
      </w:pPr>
      <w:r>
        <w:rPr>
          <w:rFonts w:ascii="新宋体" w:eastAsia="新宋体" w:hAnsi="新宋体" w:hint="eastAsia"/>
          <w:b/>
          <w:sz w:val="36"/>
          <w:szCs w:val="36"/>
        </w:rPr>
        <w:t xml:space="preserve">第五章  </w:t>
      </w:r>
      <w:bookmarkStart w:id="108" w:name="_Toc278443525"/>
      <w:r>
        <w:rPr>
          <w:rFonts w:ascii="新宋体" w:eastAsia="新宋体" w:hAnsi="新宋体" w:hint="eastAsia"/>
          <w:b/>
          <w:sz w:val="36"/>
          <w:szCs w:val="36"/>
        </w:rPr>
        <w:t>委托人要求</w:t>
      </w:r>
    </w:p>
    <w:p w:rsidR="001D1D2D" w:rsidRDefault="009E74A3">
      <w:pPr>
        <w:spacing w:line="430" w:lineRule="exact"/>
        <w:rPr>
          <w:rFonts w:ascii="新宋体" w:eastAsia="新宋体" w:hAnsi="新宋体"/>
          <w:sz w:val="24"/>
          <w:szCs w:val="24"/>
        </w:rPr>
      </w:pPr>
      <w:bookmarkStart w:id="109" w:name="_bookmark163"/>
      <w:bookmarkEnd w:id="109"/>
      <w:r>
        <w:rPr>
          <w:rFonts w:ascii="新宋体" w:eastAsia="新宋体" w:hAnsi="新宋体"/>
          <w:b/>
          <w:bCs/>
          <w:sz w:val="24"/>
          <w:szCs w:val="24"/>
        </w:rPr>
        <w:t>一、监理要求</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项目概况 </w:t>
      </w:r>
    </w:p>
    <w:p w:rsidR="001D1D2D" w:rsidRDefault="009E74A3">
      <w:pPr>
        <w:adjustRightInd w:val="0"/>
        <w:snapToGrid w:val="0"/>
        <w:spacing w:line="420" w:lineRule="exact"/>
        <w:ind w:firstLineChars="200" w:firstLine="480"/>
      </w:pPr>
      <w:r>
        <w:rPr>
          <w:rFonts w:ascii="新宋体" w:eastAsia="新宋体" w:hAnsi="新宋体" w:hint="eastAsia"/>
          <w:sz w:val="24"/>
          <w:szCs w:val="24"/>
        </w:rPr>
        <w:lastRenderedPageBreak/>
        <w:t xml:space="preserve">2.本项目对新华路（文化路-人民路，道路面积17430㎡）中修铺油；轻工路铁路北侧（新华西路-建设路，道路面积16149㎡）中修铺油；铁东路（长社路-解放路，道路面积16012.5㎡）中修铺油；金英路（长社路-葛天大道，道路面积50904㎡）中修铺油，其中（泰山路-解放路）建设绿道，宽3米；张辽路（葛源路-葛天大道）中修铺油，道路面积16280㎡；陈寔路（泰山路-葛天大道）中修铺油，道路面积9064㎡；解放路（金英路-葛源路）建设绿道，宽3米；葛源路（解放路-泰山路）建设绿道，宽3米；泰山路（魏武路-金英路）中修铺油，道路面积39600㎡，其中（葛源路-金英路）建设绿道，宽3米。 </w:t>
      </w:r>
    </w:p>
    <w:p w:rsidR="001D1D2D" w:rsidRDefault="009E74A3">
      <w:pPr>
        <w:adjustRightInd w:val="0"/>
        <w:snapToGrid w:val="0"/>
        <w:spacing w:line="420" w:lineRule="exact"/>
        <w:ind w:firstLineChars="300" w:firstLine="720"/>
      </w:pPr>
      <w:r>
        <w:rPr>
          <w:rFonts w:ascii="新宋体" w:eastAsia="新宋体" w:hAnsi="新宋体" w:hint="eastAsia"/>
          <w:sz w:val="24"/>
          <w:szCs w:val="24"/>
        </w:rPr>
        <w:t>监理范围及内容：包括施工内容建设期及保修阶段全过程监理服务。</w:t>
      </w:r>
    </w:p>
    <w:p w:rsidR="001D1D2D" w:rsidRDefault="009E74A3">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监理依据</w:t>
      </w:r>
    </w:p>
    <w:p w:rsidR="001D1D2D" w:rsidRDefault="009E74A3">
      <w:pPr>
        <w:pStyle w:val="Default"/>
        <w:snapToGrid w:val="0"/>
        <w:spacing w:line="420" w:lineRule="exact"/>
        <w:ind w:leftChars="200" w:left="680"/>
      </w:pPr>
      <w:r>
        <w:rPr>
          <w:rFonts w:hint="eastAsia"/>
        </w:rPr>
        <w:t xml:space="preserve">   监理合同、图纸、现行施工规范和标准。</w:t>
      </w:r>
    </w:p>
    <w:p w:rsidR="001D1D2D" w:rsidRDefault="009E74A3">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监理人员和试验检测仪器设备要求</w:t>
      </w:r>
    </w:p>
    <w:p w:rsidR="001D1D2D" w:rsidRDefault="009E74A3">
      <w:pPr>
        <w:pStyle w:val="Default"/>
        <w:snapToGrid w:val="0"/>
        <w:spacing w:line="420" w:lineRule="exact"/>
        <w:ind w:leftChars="200" w:left="680"/>
      </w:pPr>
      <w:r>
        <w:rPr>
          <w:rFonts w:hint="eastAsia"/>
        </w:rPr>
        <w:t xml:space="preserve"> 满足本项目施工监理服务工作需要。</w:t>
      </w:r>
    </w:p>
    <w:p w:rsidR="001D1D2D" w:rsidRDefault="009E74A3">
      <w:pPr>
        <w:numPr>
          <w:ilvl w:val="0"/>
          <w:numId w:val="2"/>
        </w:numPr>
        <w:adjustRightInd w:val="0"/>
        <w:snapToGrid w:val="0"/>
        <w:spacing w:line="420" w:lineRule="exact"/>
        <w:ind w:firstLineChars="200" w:firstLine="480"/>
        <w:rPr>
          <w:rFonts w:cs="宋体"/>
          <w:color w:val="000000"/>
          <w:sz w:val="24"/>
          <w:szCs w:val="24"/>
        </w:rPr>
      </w:pPr>
      <w:r>
        <w:rPr>
          <w:rFonts w:ascii="新宋体" w:eastAsia="新宋体" w:hAnsi="新宋体"/>
          <w:sz w:val="24"/>
          <w:szCs w:val="24"/>
        </w:rPr>
        <w:t>其他要</w:t>
      </w:r>
      <w:r>
        <w:rPr>
          <w:rFonts w:cs="宋体" w:hint="eastAsia"/>
          <w:color w:val="000000"/>
          <w:sz w:val="24"/>
          <w:szCs w:val="24"/>
        </w:rPr>
        <w:t>求（无）</w:t>
      </w:r>
    </w:p>
    <w:p w:rsidR="001D1D2D" w:rsidRDefault="009E74A3">
      <w:pPr>
        <w:adjustRightInd w:val="0"/>
        <w:snapToGrid w:val="0"/>
        <w:spacing w:line="420" w:lineRule="exact"/>
        <w:rPr>
          <w:rFonts w:ascii="新宋体" w:eastAsia="新宋体" w:hAnsi="新宋体"/>
          <w:b/>
          <w:bCs/>
          <w:sz w:val="24"/>
          <w:szCs w:val="24"/>
        </w:rPr>
      </w:pPr>
      <w:bookmarkStart w:id="110" w:name="_bookmark164"/>
      <w:bookmarkEnd w:id="110"/>
      <w:r>
        <w:rPr>
          <w:rFonts w:ascii="新宋体" w:eastAsia="新宋体" w:hAnsi="新宋体"/>
          <w:b/>
          <w:bCs/>
          <w:sz w:val="24"/>
          <w:szCs w:val="24"/>
        </w:rPr>
        <w:t>二、适用规范标准</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国家、行业、项目所在地规范</w:t>
      </w:r>
      <w:r>
        <w:rPr>
          <w:rFonts w:ascii="新宋体" w:eastAsia="新宋体" w:hAnsi="新宋体" w:hint="eastAsia"/>
          <w:sz w:val="24"/>
          <w:szCs w:val="24"/>
        </w:rPr>
        <w:t>、</w:t>
      </w:r>
      <w:r>
        <w:rPr>
          <w:rFonts w:ascii="新宋体" w:eastAsia="新宋体" w:hAnsi="新宋体"/>
          <w:sz w:val="24"/>
          <w:szCs w:val="24"/>
        </w:rPr>
        <w:t>标准</w:t>
      </w:r>
      <w:r>
        <w:rPr>
          <w:rFonts w:ascii="新宋体" w:eastAsia="新宋体" w:hAnsi="新宋体" w:hint="eastAsia"/>
          <w:sz w:val="24"/>
          <w:szCs w:val="24"/>
        </w:rPr>
        <w:t>和</w:t>
      </w:r>
      <w:r>
        <w:rPr>
          <w:rFonts w:ascii="新宋体" w:eastAsia="新宋体" w:hAnsi="新宋体"/>
          <w:sz w:val="24"/>
          <w:szCs w:val="24"/>
        </w:rPr>
        <w:t>规程</w:t>
      </w:r>
      <w:r>
        <w:rPr>
          <w:rFonts w:ascii="新宋体" w:eastAsia="新宋体" w:hAnsi="新宋体" w:hint="eastAsia"/>
          <w:sz w:val="24"/>
          <w:szCs w:val="24"/>
        </w:rPr>
        <w:t>等。</w:t>
      </w:r>
    </w:p>
    <w:p w:rsidR="001D1D2D" w:rsidRDefault="009E74A3">
      <w:pPr>
        <w:adjustRightInd w:val="0"/>
        <w:snapToGrid w:val="0"/>
        <w:spacing w:line="420" w:lineRule="exact"/>
        <w:rPr>
          <w:rFonts w:ascii="新宋体" w:eastAsia="新宋体" w:hAnsi="新宋体"/>
          <w:b/>
          <w:bCs/>
          <w:sz w:val="24"/>
          <w:szCs w:val="24"/>
        </w:rPr>
      </w:pPr>
      <w:bookmarkStart w:id="111" w:name="_bookmark165"/>
      <w:bookmarkEnd w:id="111"/>
      <w:r>
        <w:rPr>
          <w:rFonts w:ascii="新宋体" w:eastAsia="新宋体" w:hAnsi="新宋体"/>
          <w:b/>
          <w:bCs/>
          <w:sz w:val="24"/>
          <w:szCs w:val="24"/>
        </w:rPr>
        <w:t>三、成果文件要求</w:t>
      </w:r>
    </w:p>
    <w:p w:rsidR="001D1D2D" w:rsidRDefault="009E74A3">
      <w:pPr>
        <w:adjustRightInd w:val="0"/>
        <w:snapToGrid w:val="0"/>
        <w:spacing w:line="420" w:lineRule="exact"/>
        <w:ind w:firstLineChars="200" w:firstLine="480"/>
        <w:rPr>
          <w:rFonts w:ascii="新宋体" w:eastAsia="新宋体" w:hAnsi="新宋体"/>
          <w:sz w:val="24"/>
          <w:szCs w:val="24"/>
        </w:rPr>
      </w:pPr>
      <w:bookmarkStart w:id="112" w:name="_bookmark166"/>
      <w:bookmarkEnd w:id="112"/>
      <w:r>
        <w:rPr>
          <w:rFonts w:ascii="新宋体" w:eastAsia="新宋体" w:hAnsi="新宋体" w:hint="eastAsia"/>
          <w:sz w:val="24"/>
          <w:szCs w:val="24"/>
        </w:rPr>
        <w:t>按照相关规定交付相关监理资料。</w:t>
      </w:r>
    </w:p>
    <w:p w:rsidR="001D1D2D" w:rsidRDefault="009E74A3">
      <w:pPr>
        <w:adjustRightInd w:val="0"/>
        <w:snapToGrid w:val="0"/>
        <w:spacing w:line="420" w:lineRule="exact"/>
        <w:rPr>
          <w:rFonts w:ascii="新宋体" w:eastAsia="新宋体" w:hAnsi="新宋体"/>
          <w:b/>
          <w:bCs/>
          <w:sz w:val="24"/>
          <w:szCs w:val="24"/>
        </w:rPr>
      </w:pPr>
      <w:r>
        <w:rPr>
          <w:rFonts w:ascii="新宋体" w:eastAsia="新宋体" w:hAnsi="新宋体"/>
          <w:b/>
          <w:bCs/>
          <w:sz w:val="24"/>
          <w:szCs w:val="24"/>
        </w:rPr>
        <w:t>四、委托人财产清单</w:t>
      </w:r>
    </w:p>
    <w:p w:rsidR="001D1D2D" w:rsidRDefault="009E74A3">
      <w:pPr>
        <w:adjustRightInd w:val="0"/>
        <w:snapToGrid w:val="0"/>
        <w:spacing w:line="420" w:lineRule="exact"/>
        <w:ind w:firstLineChars="200" w:firstLine="480"/>
        <w:rPr>
          <w:rFonts w:ascii="新宋体" w:eastAsia="新宋体" w:hAnsi="新宋体"/>
          <w:sz w:val="24"/>
          <w:szCs w:val="24"/>
        </w:rPr>
      </w:pPr>
      <w:bookmarkStart w:id="113" w:name="_bookmark167"/>
      <w:bookmarkEnd w:id="113"/>
      <w:r>
        <w:rPr>
          <w:rFonts w:ascii="新宋体" w:eastAsia="新宋体" w:hAnsi="新宋体"/>
          <w:sz w:val="24"/>
          <w:szCs w:val="24"/>
        </w:rPr>
        <w:t>（一）委托人提供的设备、设施</w:t>
      </w:r>
      <w:bookmarkStart w:id="114" w:name="_bookmark168"/>
      <w:bookmarkEnd w:id="114"/>
      <w:r>
        <w:rPr>
          <w:rFonts w:ascii="新宋体" w:eastAsia="新宋体" w:hAnsi="新宋体" w:hint="eastAsia"/>
          <w:sz w:val="24"/>
          <w:szCs w:val="24"/>
        </w:rPr>
        <w:t xml:space="preserve">  （无）</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（二）委托人提供的资料</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技术标准、规范</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其他资料</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bookmarkStart w:id="115" w:name="_bookmark169"/>
      <w:bookmarkEnd w:id="115"/>
      <w:r>
        <w:rPr>
          <w:rFonts w:ascii="新宋体" w:eastAsia="新宋体" w:hAnsi="新宋体"/>
          <w:sz w:val="24"/>
          <w:szCs w:val="24"/>
        </w:rPr>
        <w:t>（三）委托人财产使用要求及退还要求</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lastRenderedPageBreak/>
        <w:t>1. 委托人财产使用要求</w:t>
      </w:r>
      <w:r>
        <w:rPr>
          <w:rFonts w:ascii="新宋体" w:eastAsia="新宋体" w:hAnsi="新宋体" w:hint="eastAsia"/>
          <w:sz w:val="24"/>
          <w:szCs w:val="24"/>
        </w:rPr>
        <w:t>：（无）</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r>
        <w:rPr>
          <w:rFonts w:ascii="新宋体" w:eastAsia="新宋体" w:hAnsi="新宋体" w:hint="eastAsia"/>
          <w:sz w:val="24"/>
          <w:szCs w:val="24"/>
        </w:rPr>
        <w:t>：（无）</w:t>
      </w:r>
    </w:p>
    <w:p w:rsidR="001D1D2D" w:rsidRDefault="009E74A3">
      <w:pPr>
        <w:adjustRightInd w:val="0"/>
        <w:snapToGrid w:val="0"/>
        <w:spacing w:line="420" w:lineRule="exact"/>
        <w:rPr>
          <w:rFonts w:ascii="新宋体" w:eastAsia="新宋体" w:hAnsi="新宋体"/>
          <w:b/>
          <w:bCs/>
          <w:sz w:val="24"/>
          <w:szCs w:val="24"/>
        </w:rPr>
      </w:pPr>
      <w:bookmarkStart w:id="116" w:name="_bookmark170"/>
      <w:bookmarkEnd w:id="116"/>
      <w:r>
        <w:rPr>
          <w:rFonts w:ascii="新宋体" w:eastAsia="新宋体" w:hAnsi="新宋体"/>
          <w:b/>
          <w:bCs/>
          <w:sz w:val="24"/>
          <w:szCs w:val="24"/>
        </w:rPr>
        <w:t>五、委托人提供的便利条件</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r>
        <w:rPr>
          <w:rFonts w:ascii="新宋体" w:eastAsia="新宋体" w:hAnsi="新宋体" w:hint="eastAsia"/>
          <w:sz w:val="24"/>
          <w:szCs w:val="24"/>
        </w:rPr>
        <w:t>：（无）</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r>
        <w:rPr>
          <w:rFonts w:ascii="新宋体" w:eastAsia="新宋体" w:hAnsi="新宋体" w:hint="eastAsia"/>
          <w:sz w:val="24"/>
          <w:szCs w:val="24"/>
        </w:rPr>
        <w:t>：（无）</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委托人提供的网络、通讯条件</w:t>
      </w:r>
      <w:r>
        <w:rPr>
          <w:rFonts w:ascii="新宋体" w:eastAsia="新宋体" w:hAnsi="新宋体" w:hint="eastAsia"/>
          <w:sz w:val="24"/>
          <w:szCs w:val="24"/>
        </w:rPr>
        <w:t>：（无）</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r>
        <w:rPr>
          <w:rFonts w:ascii="新宋体" w:eastAsia="新宋体" w:hAnsi="新宋体" w:hint="eastAsia"/>
          <w:sz w:val="24"/>
          <w:szCs w:val="24"/>
        </w:rPr>
        <w:t>：</w:t>
      </w:r>
    </w:p>
    <w:p w:rsidR="001D1D2D" w:rsidRDefault="009E74A3">
      <w:pPr>
        <w:adjustRightInd w:val="0"/>
        <w:snapToGrid w:val="0"/>
        <w:spacing w:line="420" w:lineRule="exact"/>
        <w:rPr>
          <w:rFonts w:ascii="新宋体" w:eastAsia="新宋体" w:hAnsi="新宋体"/>
          <w:sz w:val="24"/>
          <w:szCs w:val="24"/>
        </w:rPr>
      </w:pPr>
      <w:bookmarkStart w:id="117" w:name="_bookmark171"/>
      <w:bookmarkEnd w:id="117"/>
      <w:r>
        <w:rPr>
          <w:rFonts w:ascii="新宋体" w:eastAsia="新宋体" w:hAnsi="新宋体"/>
          <w:b/>
          <w:bCs/>
          <w:sz w:val="24"/>
          <w:szCs w:val="24"/>
        </w:rPr>
        <w:t>六、监理人需要自备的工作条件</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监理人自备的工作手册：本项目必备的规范标准、图集等</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监理人自备的办公设备：电脑、软件、投影、打印机、复印机、照相机等</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监理人自备的交通工具：出行车辆等</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监理人自备的现场办公设施：办公桌椅、文件柜等</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监理人自备的安全设施：安全帽、安全鞋、手电筒等</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r>
        <w:rPr>
          <w:rFonts w:ascii="新宋体" w:eastAsia="新宋体" w:hAnsi="新宋体" w:hint="eastAsia"/>
          <w:sz w:val="24"/>
          <w:szCs w:val="24"/>
        </w:rPr>
        <w:t>。</w:t>
      </w:r>
    </w:p>
    <w:p w:rsidR="001D1D2D" w:rsidRDefault="009E74A3">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r>
        <w:rPr>
          <w:rFonts w:ascii="新宋体" w:eastAsia="新宋体" w:hAnsi="新宋体" w:hint="eastAsia"/>
          <w:sz w:val="24"/>
          <w:szCs w:val="24"/>
        </w:rPr>
        <w:t>。</w:t>
      </w:r>
    </w:p>
    <w:p w:rsidR="001D1D2D" w:rsidRDefault="001D1D2D">
      <w:pPr>
        <w:rPr>
          <w:rFonts w:ascii="Times New Roman"/>
          <w:sz w:val="21"/>
          <w:szCs w:val="21"/>
        </w:rPr>
        <w:sectPr w:rsidR="001D1D2D">
          <w:pgSz w:w="12240" w:h="15840"/>
          <w:pgMar w:top="1400" w:right="1720" w:bottom="1120" w:left="1700" w:header="0" w:footer="921" w:gutter="0"/>
          <w:cols w:space="720"/>
        </w:sectPr>
      </w:pPr>
    </w:p>
    <w:p w:rsidR="001D1D2D" w:rsidRDefault="009E74A3">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投标文件格式</w:t>
      </w:r>
      <w:bookmarkEnd w:id="108"/>
    </w:p>
    <w:p w:rsidR="001D1D2D" w:rsidRDefault="001D1D2D">
      <w:pPr>
        <w:tabs>
          <w:tab w:val="center" w:pos="4739"/>
        </w:tabs>
        <w:ind w:left="180"/>
        <w:jc w:val="center"/>
        <w:rPr>
          <w:rFonts w:ascii="黑体" w:eastAsia="黑体"/>
          <w:b/>
          <w:sz w:val="24"/>
          <w:szCs w:val="24"/>
        </w:rPr>
      </w:pPr>
    </w:p>
    <w:p w:rsidR="001D1D2D" w:rsidRDefault="009E74A3">
      <w:pPr>
        <w:tabs>
          <w:tab w:val="center" w:pos="4739"/>
        </w:tabs>
        <w:ind w:left="180"/>
        <w:jc w:val="right"/>
        <w:rPr>
          <w:rFonts w:ascii="黑体" w:eastAsia="黑体"/>
          <w:b/>
          <w:sz w:val="32"/>
          <w:szCs w:val="32"/>
        </w:rPr>
      </w:pPr>
      <w:r>
        <w:rPr>
          <w:rFonts w:ascii="黑体" w:eastAsia="黑体" w:hint="eastAsia"/>
          <w:b/>
          <w:sz w:val="32"/>
          <w:szCs w:val="32"/>
        </w:rPr>
        <w:t>正（副）本</w:t>
      </w:r>
    </w:p>
    <w:p w:rsidR="001D1D2D" w:rsidRDefault="001D1D2D">
      <w:pPr>
        <w:tabs>
          <w:tab w:val="center" w:pos="4739"/>
        </w:tabs>
        <w:ind w:left="180"/>
        <w:jc w:val="right"/>
        <w:rPr>
          <w:rFonts w:ascii="黑体" w:eastAsia="黑体"/>
          <w:b/>
          <w:sz w:val="32"/>
          <w:szCs w:val="32"/>
        </w:rPr>
      </w:pPr>
    </w:p>
    <w:p w:rsidR="001D1D2D" w:rsidRDefault="009E74A3">
      <w:pPr>
        <w:tabs>
          <w:tab w:val="center" w:pos="4739"/>
        </w:tabs>
        <w:ind w:left="180"/>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u w:val="single"/>
        </w:rPr>
        <w:t xml:space="preserve">　　　　            　　　(项目名称/标段)　</w:t>
      </w:r>
      <w:r>
        <w:rPr>
          <w:rFonts w:ascii="黑体" w:eastAsia="黑体" w:hint="eastAsia"/>
          <w:b/>
          <w:sz w:val="32"/>
          <w:szCs w:val="32"/>
        </w:rPr>
        <w:t xml:space="preserve"> </w:t>
      </w:r>
    </w:p>
    <w:p w:rsidR="001D1D2D" w:rsidRDefault="001D1D2D">
      <w:pPr>
        <w:tabs>
          <w:tab w:val="center" w:pos="4739"/>
        </w:tabs>
        <w:ind w:left="180"/>
        <w:rPr>
          <w:sz w:val="32"/>
          <w:szCs w:val="32"/>
        </w:rPr>
      </w:pPr>
    </w:p>
    <w:p w:rsidR="001D1D2D" w:rsidRDefault="001D1D2D">
      <w:pPr>
        <w:tabs>
          <w:tab w:val="center" w:pos="4739"/>
        </w:tabs>
        <w:ind w:left="180"/>
        <w:rPr>
          <w:sz w:val="32"/>
          <w:szCs w:val="32"/>
        </w:rPr>
      </w:pPr>
    </w:p>
    <w:p w:rsidR="001D1D2D" w:rsidRDefault="009E74A3">
      <w:pPr>
        <w:tabs>
          <w:tab w:val="center" w:pos="4739"/>
        </w:tabs>
        <w:ind w:left="180"/>
        <w:jc w:val="center"/>
        <w:rPr>
          <w:rFonts w:ascii="黑体" w:eastAsia="黑体"/>
          <w:b/>
          <w:sz w:val="32"/>
          <w:szCs w:val="32"/>
        </w:rPr>
      </w:pPr>
      <w:r>
        <w:rPr>
          <w:rFonts w:ascii="黑体" w:eastAsia="黑体" w:hint="eastAsia"/>
          <w:b/>
          <w:sz w:val="32"/>
          <w:szCs w:val="32"/>
        </w:rPr>
        <w:t>监 理 投 标 文 件</w:t>
      </w:r>
    </w:p>
    <w:p w:rsidR="001D1D2D" w:rsidRDefault="001D1D2D">
      <w:pPr>
        <w:tabs>
          <w:tab w:val="center" w:pos="4739"/>
        </w:tabs>
        <w:ind w:left="180"/>
        <w:rPr>
          <w:sz w:val="32"/>
          <w:szCs w:val="32"/>
        </w:rPr>
      </w:pPr>
    </w:p>
    <w:p w:rsidR="001D1D2D" w:rsidRDefault="009E74A3">
      <w:pPr>
        <w:tabs>
          <w:tab w:val="center" w:pos="4739"/>
        </w:tabs>
        <w:ind w:leftChars="86" w:left="292" w:firstLineChars="1000" w:firstLine="3200"/>
        <w:rPr>
          <w:rFonts w:hAnsi="宋体" w:cs="宋体"/>
          <w:sz w:val="32"/>
          <w:szCs w:val="32"/>
        </w:rPr>
      </w:pPr>
      <w:r>
        <w:rPr>
          <w:rFonts w:hAnsi="宋体" w:cs="宋体" w:hint="eastAsia"/>
          <w:sz w:val="32"/>
          <w:szCs w:val="32"/>
        </w:rPr>
        <w:t xml:space="preserve">项目编号： </w:t>
      </w:r>
    </w:p>
    <w:p w:rsidR="001D1D2D" w:rsidRDefault="009E74A3">
      <w:pPr>
        <w:tabs>
          <w:tab w:val="center" w:pos="4739"/>
        </w:tabs>
        <w:ind w:left="180"/>
        <w:rPr>
          <w:rFonts w:hAnsi="宋体" w:cs="宋体"/>
          <w:sz w:val="32"/>
          <w:szCs w:val="32"/>
        </w:rPr>
      </w:pPr>
      <w:r>
        <w:rPr>
          <w:rFonts w:hAnsi="宋体" w:cs="宋体" w:hint="eastAsia"/>
          <w:sz w:val="32"/>
          <w:szCs w:val="32"/>
        </w:rPr>
        <w:t xml:space="preserve">                             </w:t>
      </w:r>
    </w:p>
    <w:p w:rsidR="001D1D2D" w:rsidRDefault="001D1D2D">
      <w:pPr>
        <w:tabs>
          <w:tab w:val="center" w:pos="4739"/>
        </w:tabs>
        <w:ind w:left="180"/>
        <w:rPr>
          <w:rFonts w:hAnsi="宋体" w:cs="宋体"/>
          <w:sz w:val="32"/>
          <w:szCs w:val="32"/>
        </w:rPr>
      </w:pPr>
    </w:p>
    <w:p w:rsidR="001D1D2D" w:rsidRDefault="001D1D2D">
      <w:pPr>
        <w:tabs>
          <w:tab w:val="center" w:pos="4739"/>
        </w:tabs>
        <w:ind w:left="180"/>
        <w:rPr>
          <w:rFonts w:hAnsi="宋体" w:cs="宋体"/>
          <w:sz w:val="32"/>
          <w:szCs w:val="32"/>
        </w:rPr>
      </w:pPr>
    </w:p>
    <w:p w:rsidR="001D1D2D" w:rsidRDefault="001D1D2D">
      <w:pPr>
        <w:tabs>
          <w:tab w:val="center" w:pos="4739"/>
        </w:tabs>
        <w:ind w:left="180"/>
        <w:rPr>
          <w:rFonts w:hAnsi="宋体" w:cs="宋体"/>
          <w:sz w:val="32"/>
          <w:szCs w:val="32"/>
        </w:rPr>
      </w:pPr>
    </w:p>
    <w:p w:rsidR="001D1D2D" w:rsidRDefault="001D1D2D">
      <w:pPr>
        <w:tabs>
          <w:tab w:val="center" w:pos="4739"/>
        </w:tabs>
        <w:ind w:left="180"/>
        <w:rPr>
          <w:rFonts w:hAnsi="宋体" w:cs="宋体"/>
          <w:sz w:val="32"/>
          <w:szCs w:val="32"/>
        </w:rPr>
      </w:pPr>
    </w:p>
    <w:p w:rsidR="001D1D2D" w:rsidRDefault="001D1D2D">
      <w:pPr>
        <w:tabs>
          <w:tab w:val="center" w:pos="4739"/>
        </w:tabs>
        <w:ind w:left="180"/>
        <w:rPr>
          <w:rFonts w:hAnsi="宋体" w:cs="宋体"/>
          <w:sz w:val="32"/>
          <w:szCs w:val="32"/>
        </w:rPr>
      </w:pPr>
    </w:p>
    <w:p w:rsidR="001D1D2D" w:rsidRDefault="001D1D2D">
      <w:pPr>
        <w:tabs>
          <w:tab w:val="center" w:pos="4739"/>
        </w:tabs>
        <w:ind w:left="180"/>
        <w:rPr>
          <w:rFonts w:hAnsi="宋体" w:cs="宋体"/>
          <w:sz w:val="32"/>
          <w:szCs w:val="32"/>
        </w:rPr>
      </w:pPr>
    </w:p>
    <w:p w:rsidR="001D1D2D" w:rsidRDefault="009E74A3">
      <w:pPr>
        <w:tabs>
          <w:tab w:val="center" w:pos="4739"/>
        </w:tabs>
        <w:ind w:left="180"/>
        <w:jc w:val="center"/>
        <w:rPr>
          <w:rFonts w:hAnsi="宋体" w:cs="宋体"/>
          <w:b/>
          <w:sz w:val="30"/>
          <w:szCs w:val="30"/>
        </w:rPr>
      </w:pPr>
      <w:r>
        <w:rPr>
          <w:rFonts w:hAnsi="宋体" w:cs="宋体" w:hint="eastAsia"/>
          <w:b/>
          <w:sz w:val="30"/>
          <w:szCs w:val="30"/>
        </w:rPr>
        <w:t xml:space="preserve">  投标人:</w:t>
      </w:r>
      <w:r>
        <w:rPr>
          <w:rFonts w:hAnsi="宋体" w:cs="宋体" w:hint="eastAsia"/>
          <w:b/>
          <w:sz w:val="30"/>
          <w:szCs w:val="30"/>
          <w:u w:val="single"/>
        </w:rPr>
        <w:t xml:space="preserve">                            </w:t>
      </w:r>
      <w:r>
        <w:rPr>
          <w:rFonts w:hAnsi="宋体" w:cs="宋体" w:hint="eastAsia"/>
          <w:b/>
          <w:sz w:val="30"/>
          <w:szCs w:val="30"/>
        </w:rPr>
        <w:t>(盖单位章)</w:t>
      </w:r>
    </w:p>
    <w:p w:rsidR="001D1D2D" w:rsidRDefault="001D1D2D">
      <w:pPr>
        <w:tabs>
          <w:tab w:val="center" w:pos="4739"/>
        </w:tabs>
        <w:ind w:left="180"/>
        <w:jc w:val="center"/>
        <w:rPr>
          <w:rFonts w:hAnsi="宋体" w:cs="宋体"/>
          <w:b/>
          <w:sz w:val="30"/>
          <w:szCs w:val="30"/>
        </w:rPr>
      </w:pPr>
    </w:p>
    <w:p w:rsidR="001D1D2D" w:rsidRDefault="009E74A3">
      <w:pPr>
        <w:tabs>
          <w:tab w:val="center" w:pos="4739"/>
        </w:tabs>
        <w:ind w:left="180"/>
        <w:jc w:val="center"/>
        <w:rPr>
          <w:rFonts w:hAnsi="宋体" w:cs="宋体"/>
          <w:b/>
          <w:sz w:val="30"/>
          <w:szCs w:val="30"/>
        </w:rPr>
      </w:pPr>
      <w:r>
        <w:rPr>
          <w:rFonts w:hAnsi="宋体" w:cs="宋体" w:hint="eastAsia"/>
          <w:b/>
          <w:sz w:val="30"/>
          <w:szCs w:val="30"/>
        </w:rPr>
        <w:t xml:space="preserve">      法定代表人或被授权委托人:</w:t>
      </w:r>
      <w:r>
        <w:rPr>
          <w:rFonts w:hAnsi="宋体" w:cs="宋体" w:hint="eastAsia"/>
          <w:b/>
          <w:sz w:val="30"/>
          <w:szCs w:val="30"/>
          <w:u w:val="single"/>
        </w:rPr>
        <w:t xml:space="preserve">             </w:t>
      </w:r>
      <w:r>
        <w:rPr>
          <w:rFonts w:hAnsi="宋体" w:cs="宋体" w:hint="eastAsia"/>
          <w:b/>
          <w:sz w:val="30"/>
          <w:szCs w:val="30"/>
        </w:rPr>
        <w:t>(签字或盖章)</w:t>
      </w:r>
    </w:p>
    <w:p w:rsidR="001D1D2D" w:rsidRDefault="001D1D2D">
      <w:pPr>
        <w:tabs>
          <w:tab w:val="center" w:pos="4739"/>
        </w:tabs>
        <w:ind w:left="180"/>
        <w:jc w:val="center"/>
        <w:rPr>
          <w:rFonts w:hAnsi="宋体" w:cs="宋体"/>
          <w:b/>
          <w:sz w:val="30"/>
          <w:szCs w:val="30"/>
        </w:rPr>
      </w:pPr>
    </w:p>
    <w:p w:rsidR="001D1D2D" w:rsidRDefault="001D1D2D">
      <w:pPr>
        <w:tabs>
          <w:tab w:val="center" w:pos="4739"/>
        </w:tabs>
        <w:ind w:left="180"/>
        <w:jc w:val="center"/>
        <w:rPr>
          <w:rFonts w:hAnsi="宋体" w:cs="宋体"/>
          <w:b/>
          <w:sz w:val="30"/>
          <w:szCs w:val="30"/>
        </w:rPr>
      </w:pPr>
    </w:p>
    <w:p w:rsidR="001D1D2D" w:rsidRDefault="009E74A3">
      <w:pPr>
        <w:tabs>
          <w:tab w:val="center" w:pos="4739"/>
        </w:tabs>
        <w:ind w:left="180"/>
        <w:jc w:val="center"/>
        <w:rPr>
          <w:rFonts w:hAnsi="宋体" w:cs="宋体"/>
          <w:b/>
          <w:sz w:val="30"/>
          <w:szCs w:val="30"/>
        </w:rPr>
      </w:pPr>
      <w:r>
        <w:rPr>
          <w:rFonts w:hAnsi="宋体" w:cs="宋体" w:hint="eastAsia"/>
          <w:b/>
          <w:sz w:val="30"/>
          <w:szCs w:val="30"/>
          <w:u w:val="single"/>
        </w:rPr>
        <w:t xml:space="preserve">        </w:t>
      </w:r>
      <w:r>
        <w:rPr>
          <w:rFonts w:hAnsi="宋体" w:cs="宋体" w:hint="eastAsia"/>
          <w:b/>
          <w:sz w:val="30"/>
          <w:szCs w:val="30"/>
        </w:rPr>
        <w:t>年</w:t>
      </w:r>
      <w:r>
        <w:rPr>
          <w:rFonts w:hAnsi="宋体" w:cs="宋体" w:hint="eastAsia"/>
          <w:b/>
          <w:sz w:val="30"/>
          <w:szCs w:val="30"/>
          <w:u w:val="single"/>
        </w:rPr>
        <w:t xml:space="preserve">      </w:t>
      </w:r>
      <w:r>
        <w:rPr>
          <w:rFonts w:hAnsi="宋体" w:cs="宋体" w:hint="eastAsia"/>
          <w:b/>
          <w:sz w:val="30"/>
          <w:szCs w:val="30"/>
        </w:rPr>
        <w:t>月</w:t>
      </w:r>
      <w:r>
        <w:rPr>
          <w:rFonts w:hAnsi="宋体" w:cs="宋体" w:hint="eastAsia"/>
          <w:b/>
          <w:sz w:val="30"/>
          <w:szCs w:val="30"/>
          <w:u w:val="single"/>
        </w:rPr>
        <w:t xml:space="preserve">       </w:t>
      </w:r>
      <w:r>
        <w:rPr>
          <w:rFonts w:hAnsi="宋体" w:cs="宋体" w:hint="eastAsia"/>
          <w:b/>
          <w:sz w:val="30"/>
          <w:szCs w:val="30"/>
        </w:rPr>
        <w:t>日</w:t>
      </w:r>
    </w:p>
    <w:p w:rsidR="001D1D2D" w:rsidRDefault="009E74A3">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lastRenderedPageBreak/>
        <w:t>目   录</w:t>
      </w:r>
    </w:p>
    <w:p w:rsidR="001D1D2D" w:rsidRDefault="009E74A3">
      <w:pPr>
        <w:autoSpaceDE w:val="0"/>
        <w:autoSpaceDN w:val="0"/>
        <w:adjustRightInd w:val="0"/>
        <w:spacing w:line="420" w:lineRule="exact"/>
        <w:ind w:firstLineChars="350" w:firstLine="840"/>
        <w:outlineLvl w:val="0"/>
        <w:rPr>
          <w:rFonts w:hAnsi="宋体"/>
          <w:sz w:val="24"/>
          <w:szCs w:val="24"/>
        </w:rPr>
      </w:pPr>
      <w:r>
        <w:rPr>
          <w:rFonts w:hAnsi="宋体"/>
          <w:sz w:val="24"/>
          <w:szCs w:val="24"/>
        </w:rPr>
        <w:t>一、</w:t>
      </w:r>
      <w:r>
        <w:rPr>
          <w:rFonts w:hAnsi="宋体" w:hint="eastAsia"/>
          <w:sz w:val="24"/>
          <w:szCs w:val="24"/>
        </w:rPr>
        <w:t>投标函及投标函附录；</w:t>
      </w:r>
    </w:p>
    <w:p w:rsidR="001D1D2D" w:rsidRDefault="009E74A3">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sz w:val="24"/>
          <w:szCs w:val="24"/>
        </w:rPr>
        <w:t>二、</w:t>
      </w:r>
      <w:r>
        <w:rPr>
          <w:rFonts w:hAnsi="宋体" w:hint="eastAsia"/>
          <w:sz w:val="24"/>
          <w:szCs w:val="24"/>
        </w:rPr>
        <w:t>法定代表人身份证明或授权委托书；</w:t>
      </w:r>
    </w:p>
    <w:p w:rsidR="001D1D2D" w:rsidRDefault="009E74A3">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sz w:val="24"/>
          <w:szCs w:val="24"/>
        </w:rPr>
        <w:t>三、</w:t>
      </w:r>
      <w:r>
        <w:rPr>
          <w:rFonts w:hAnsi="宋体" w:hint="eastAsia"/>
          <w:sz w:val="24"/>
          <w:szCs w:val="24"/>
        </w:rPr>
        <w:t>投标保证金；</w:t>
      </w:r>
    </w:p>
    <w:p w:rsidR="001D1D2D" w:rsidRDefault="009E74A3">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四</w:t>
      </w:r>
      <w:r>
        <w:rPr>
          <w:rFonts w:hAnsi="宋体"/>
          <w:sz w:val="24"/>
          <w:szCs w:val="24"/>
        </w:rPr>
        <w:t>、</w:t>
      </w:r>
      <w:r>
        <w:rPr>
          <w:rFonts w:hAnsi="宋体" w:hint="eastAsia"/>
          <w:sz w:val="24"/>
          <w:szCs w:val="24"/>
        </w:rPr>
        <w:t>监理单位综合情况；</w:t>
      </w:r>
    </w:p>
    <w:p w:rsidR="001D1D2D" w:rsidRDefault="009E74A3">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五</w:t>
      </w:r>
      <w:r>
        <w:rPr>
          <w:rFonts w:hAnsi="宋体"/>
          <w:sz w:val="24"/>
          <w:szCs w:val="24"/>
        </w:rPr>
        <w:t>、</w:t>
      </w:r>
      <w:r>
        <w:rPr>
          <w:rFonts w:hAnsi="宋体" w:hint="eastAsia"/>
          <w:sz w:val="24"/>
          <w:szCs w:val="24"/>
        </w:rPr>
        <w:t>拟派本项目监理机构及主要人员；</w:t>
      </w:r>
    </w:p>
    <w:p w:rsidR="001D1D2D" w:rsidRDefault="009E74A3">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六、服务承诺；</w:t>
      </w:r>
    </w:p>
    <w:p w:rsidR="001D1D2D" w:rsidRDefault="009E74A3">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七、近年完成的类似项目情况；</w:t>
      </w:r>
    </w:p>
    <w:p w:rsidR="001D1D2D" w:rsidRDefault="009E74A3">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八、正在监理和新承接的项目情况；</w:t>
      </w:r>
    </w:p>
    <w:p w:rsidR="001D1D2D" w:rsidRDefault="009E74A3">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九、近年发生的诉讼及仲裁情况；</w:t>
      </w:r>
    </w:p>
    <w:p w:rsidR="001D1D2D" w:rsidRDefault="009E74A3">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十、投标人认为有必要的其它证明材料；</w:t>
      </w:r>
    </w:p>
    <w:p w:rsidR="001D1D2D" w:rsidRDefault="009E74A3">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十一、监理大纲</w:t>
      </w:r>
    </w:p>
    <w:p w:rsidR="001D1D2D" w:rsidRDefault="009E74A3">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1、质量控制</w:t>
      </w:r>
    </w:p>
    <w:p w:rsidR="001D1D2D" w:rsidRDefault="009E74A3">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2、进度控制</w:t>
      </w:r>
    </w:p>
    <w:p w:rsidR="001D1D2D" w:rsidRDefault="009E74A3">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3、造价控制</w:t>
      </w:r>
    </w:p>
    <w:p w:rsidR="001D1D2D" w:rsidRDefault="009E74A3">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4、安全措施</w:t>
      </w:r>
    </w:p>
    <w:p w:rsidR="001D1D2D" w:rsidRDefault="009E74A3" w:rsidP="003E33EA">
      <w:pPr>
        <w:autoSpaceDE w:val="0"/>
        <w:autoSpaceDN w:val="0"/>
        <w:adjustRightInd w:val="0"/>
        <w:spacing w:line="420" w:lineRule="exact"/>
        <w:ind w:firstLineChars="397" w:firstLine="953"/>
        <w:outlineLvl w:val="0"/>
        <w:rPr>
          <w:rFonts w:hAnsi="宋体"/>
          <w:sz w:val="24"/>
          <w:szCs w:val="24"/>
        </w:rPr>
      </w:pPr>
      <w:r>
        <w:rPr>
          <w:rFonts w:hAnsi="宋体" w:hint="eastAsia"/>
          <w:sz w:val="24"/>
          <w:szCs w:val="24"/>
        </w:rPr>
        <w:t>5、旁站监理措施</w:t>
      </w:r>
    </w:p>
    <w:p w:rsidR="001D1D2D" w:rsidRDefault="009E74A3">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6、档案及合同管理</w:t>
      </w:r>
    </w:p>
    <w:p w:rsidR="001D1D2D" w:rsidRDefault="009E74A3">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7、工作制度</w:t>
      </w:r>
    </w:p>
    <w:p w:rsidR="001D1D2D" w:rsidRDefault="009E74A3">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8、组织协调及合理化建议</w:t>
      </w:r>
    </w:p>
    <w:p w:rsidR="001D1D2D" w:rsidRDefault="009E74A3">
      <w:pPr>
        <w:autoSpaceDE w:val="0"/>
        <w:autoSpaceDN w:val="0"/>
        <w:adjustRightInd w:val="0"/>
        <w:spacing w:line="420" w:lineRule="exact"/>
        <w:outlineLvl w:val="0"/>
        <w:rPr>
          <w:rFonts w:hAnsi="宋体"/>
          <w:sz w:val="24"/>
          <w:szCs w:val="24"/>
        </w:rPr>
      </w:pPr>
      <w:r>
        <w:rPr>
          <w:rFonts w:hAnsi="宋体" w:hint="eastAsia"/>
          <w:sz w:val="24"/>
          <w:szCs w:val="24"/>
        </w:rPr>
        <w:t xml:space="preserve">    </w:t>
      </w:r>
    </w:p>
    <w:p w:rsidR="001D1D2D" w:rsidRDefault="009E74A3">
      <w:pPr>
        <w:spacing w:line="600" w:lineRule="exact"/>
        <w:ind w:leftChars="405" w:left="1377"/>
        <w:rPr>
          <w:rFonts w:hAnsi="宋体"/>
          <w:b/>
          <w:sz w:val="24"/>
          <w:szCs w:val="24"/>
        </w:rPr>
      </w:pPr>
      <w:r>
        <w:rPr>
          <w:rFonts w:hAnsi="宋体" w:hint="eastAsia"/>
          <w:b/>
          <w:sz w:val="24"/>
          <w:szCs w:val="24"/>
        </w:rPr>
        <w:t>投标文件编制过程中应按本章提供的格式填报。</w:t>
      </w:r>
    </w:p>
    <w:p w:rsidR="001D1D2D" w:rsidRDefault="009E74A3">
      <w:pPr>
        <w:spacing w:line="600" w:lineRule="exact"/>
        <w:ind w:leftChars="405" w:left="1377"/>
        <w:rPr>
          <w:rFonts w:hAnsi="宋体"/>
          <w:b/>
          <w:sz w:val="24"/>
          <w:szCs w:val="24"/>
        </w:rPr>
      </w:pPr>
      <w:r>
        <w:rPr>
          <w:rFonts w:hAnsi="宋体" w:hint="eastAsia"/>
          <w:b/>
          <w:sz w:val="24"/>
          <w:szCs w:val="24"/>
        </w:rPr>
        <w:t>如有本章未提供的格式，投标人可自行编制。</w:t>
      </w:r>
      <w:bookmarkStart w:id="118" w:name="_bookmark176"/>
      <w:bookmarkEnd w:id="118"/>
    </w:p>
    <w:p w:rsidR="001D1D2D" w:rsidRDefault="001D1D2D">
      <w:pPr>
        <w:jc w:val="center"/>
      </w:pPr>
    </w:p>
    <w:p w:rsidR="001D1D2D" w:rsidRDefault="001D1D2D">
      <w:pPr>
        <w:jc w:val="center"/>
      </w:pPr>
    </w:p>
    <w:p w:rsidR="001D1D2D" w:rsidRDefault="001D1D2D">
      <w:pPr>
        <w:pStyle w:val="a5"/>
        <w:rPr>
          <w:rFonts w:hAnsi="宋体"/>
          <w:sz w:val="24"/>
          <w:szCs w:val="24"/>
        </w:rPr>
      </w:pPr>
    </w:p>
    <w:p w:rsidR="001D1D2D" w:rsidRDefault="001D1D2D">
      <w:pPr>
        <w:pStyle w:val="a5"/>
        <w:rPr>
          <w:rFonts w:hAnsi="宋体"/>
          <w:sz w:val="24"/>
          <w:szCs w:val="24"/>
        </w:rPr>
      </w:pPr>
    </w:p>
    <w:p w:rsidR="001D1D2D" w:rsidRDefault="001D1D2D">
      <w:pPr>
        <w:jc w:val="center"/>
      </w:pPr>
    </w:p>
    <w:p w:rsidR="001D1D2D" w:rsidRDefault="001D1D2D">
      <w:pPr>
        <w:pStyle w:val="a5"/>
      </w:pPr>
    </w:p>
    <w:p w:rsidR="001D1D2D" w:rsidRDefault="001D1D2D">
      <w:pPr>
        <w:pStyle w:val="a5"/>
      </w:pPr>
    </w:p>
    <w:p w:rsidR="001D1D2D" w:rsidRDefault="009E74A3">
      <w:pPr>
        <w:pStyle w:val="Heading2"/>
        <w:adjustRightInd w:val="0"/>
        <w:snapToGrid w:val="0"/>
        <w:spacing w:line="360" w:lineRule="auto"/>
        <w:jc w:val="center"/>
        <w:rPr>
          <w:rFonts w:ascii="宋体" w:eastAsia="宋体" w:hAnsi="宋体"/>
          <w:sz w:val="21"/>
          <w:szCs w:val="21"/>
          <w:lang w:eastAsia="zh-CN"/>
        </w:rPr>
      </w:pPr>
      <w:r>
        <w:rPr>
          <w:rFonts w:ascii="宋体" w:eastAsia="宋体" w:hAnsi="宋体"/>
          <w:sz w:val="21"/>
          <w:szCs w:val="21"/>
          <w:lang w:eastAsia="zh-CN"/>
        </w:rPr>
        <w:t>一、投标函及投标函附录</w:t>
      </w:r>
    </w:p>
    <w:p w:rsidR="001D1D2D" w:rsidRDefault="009E74A3">
      <w:pPr>
        <w:pStyle w:val="Heading3"/>
        <w:adjustRightInd w:val="0"/>
        <w:snapToGrid w:val="0"/>
        <w:spacing w:line="360" w:lineRule="auto"/>
        <w:jc w:val="center"/>
        <w:rPr>
          <w:sz w:val="21"/>
          <w:szCs w:val="21"/>
          <w:lang w:eastAsia="zh-CN"/>
        </w:rPr>
      </w:pPr>
      <w:bookmarkStart w:id="119" w:name="_bookmark177"/>
      <w:bookmarkEnd w:id="119"/>
      <w:r>
        <w:rPr>
          <w:sz w:val="21"/>
          <w:szCs w:val="21"/>
          <w:lang w:eastAsia="zh-CN"/>
        </w:rPr>
        <w:t>（一）投标函</w:t>
      </w:r>
    </w:p>
    <w:p w:rsidR="001D1D2D" w:rsidRDefault="009E74A3">
      <w:pPr>
        <w:autoSpaceDE w:val="0"/>
        <w:autoSpaceDN w:val="0"/>
        <w:adjustRightInd w:val="0"/>
        <w:spacing w:line="420" w:lineRule="auto"/>
        <w:jc w:val="left"/>
        <w:rPr>
          <w:rFonts w:hAnsi="宋体"/>
          <w:sz w:val="24"/>
          <w:u w:val="single"/>
        </w:rPr>
      </w:pPr>
      <w:r>
        <w:rPr>
          <w:rFonts w:hAnsi="宋体"/>
          <w:sz w:val="24"/>
        </w:rPr>
        <w:t>致：</w:t>
      </w:r>
      <w:r>
        <w:rPr>
          <w:rFonts w:hAnsi="宋体" w:hint="eastAsia"/>
          <w:sz w:val="24"/>
          <w:u w:val="single"/>
        </w:rPr>
        <w:t xml:space="preserve">                      </w:t>
      </w:r>
    </w:p>
    <w:p w:rsidR="001D1D2D" w:rsidRDefault="009E74A3">
      <w:pPr>
        <w:spacing w:line="420" w:lineRule="auto"/>
        <w:ind w:firstLineChars="300" w:firstLine="720"/>
        <w:rPr>
          <w:rFonts w:hAnsi="宋体"/>
          <w:sz w:val="24"/>
        </w:rPr>
      </w:pPr>
      <w:r>
        <w:rPr>
          <w:rFonts w:hAnsi="宋体"/>
          <w:sz w:val="24"/>
        </w:rPr>
        <w:t>我们收到了</w:t>
      </w:r>
      <w:r>
        <w:rPr>
          <w:rFonts w:hAnsi="宋体" w:hint="eastAsia"/>
          <w:sz w:val="24"/>
          <w:u w:val="single"/>
        </w:rPr>
        <w:t xml:space="preserve">                </w:t>
      </w:r>
      <w:r>
        <w:rPr>
          <w:rFonts w:hAnsi="宋体"/>
          <w:sz w:val="24"/>
        </w:rPr>
        <w:t>监理</w:t>
      </w:r>
      <w:r>
        <w:rPr>
          <w:rFonts w:hAnsi="宋体" w:hint="eastAsia"/>
          <w:sz w:val="24"/>
        </w:rPr>
        <w:t>项目</w:t>
      </w:r>
      <w:r>
        <w:rPr>
          <w:rFonts w:hAnsi="宋体"/>
          <w:sz w:val="24"/>
        </w:rPr>
        <w:t>的招标文件，经详细研究，我们决定参加该项目投标活动并投标，我们郑重声明以下诸点并负法律责任。</w:t>
      </w:r>
    </w:p>
    <w:p w:rsidR="001D1D2D" w:rsidRDefault="009E74A3" w:rsidP="003E33EA">
      <w:pPr>
        <w:spacing w:line="420" w:lineRule="auto"/>
        <w:ind w:firstLineChars="200" w:firstLine="482"/>
        <w:rPr>
          <w:rFonts w:hAnsi="宋体"/>
          <w:sz w:val="24"/>
        </w:rPr>
      </w:pPr>
      <w:r>
        <w:rPr>
          <w:rFonts w:hAnsi="宋体"/>
          <w:b/>
          <w:sz w:val="24"/>
        </w:rPr>
        <w:t>1、</w:t>
      </w:r>
      <w:r>
        <w:rPr>
          <w:rFonts w:hAnsi="宋体"/>
          <w:sz w:val="24"/>
        </w:rPr>
        <w:t>我方授权</w:t>
      </w:r>
      <w:r>
        <w:rPr>
          <w:rFonts w:hAnsi="宋体"/>
          <w:sz w:val="24"/>
          <w:u w:val="single"/>
        </w:rPr>
        <w:t xml:space="preserve">　　　　　　　　　</w:t>
      </w:r>
      <w:r>
        <w:rPr>
          <w:rFonts w:hAnsi="宋体"/>
          <w:sz w:val="24"/>
        </w:rPr>
        <w:t>（姓名、职务）作为全权代表负责该工程投标及处理有关事宜。</w:t>
      </w:r>
    </w:p>
    <w:p w:rsidR="001D1D2D" w:rsidRDefault="009E74A3" w:rsidP="003E33EA">
      <w:pPr>
        <w:spacing w:line="420" w:lineRule="auto"/>
        <w:ind w:firstLineChars="200" w:firstLine="482"/>
        <w:rPr>
          <w:rFonts w:hAnsi="宋体"/>
          <w:sz w:val="24"/>
        </w:rPr>
      </w:pPr>
      <w:r>
        <w:rPr>
          <w:rFonts w:hAnsi="宋体"/>
          <w:b/>
          <w:sz w:val="24"/>
        </w:rPr>
        <w:t>2、</w:t>
      </w:r>
      <w:r>
        <w:rPr>
          <w:rFonts w:hAnsi="宋体"/>
          <w:sz w:val="24"/>
        </w:rPr>
        <w:t>愿按照招标文件中的条款和要求，提供施工</w:t>
      </w:r>
      <w:r>
        <w:rPr>
          <w:rFonts w:hAnsi="宋体" w:hint="eastAsia"/>
          <w:sz w:val="24"/>
        </w:rPr>
        <w:t>和保修</w:t>
      </w:r>
      <w:r>
        <w:rPr>
          <w:rFonts w:hAnsi="宋体"/>
          <w:sz w:val="24"/>
        </w:rPr>
        <w:t>阶段的工程监理服务</w:t>
      </w:r>
      <w:r>
        <w:rPr>
          <w:rFonts w:hAnsi="宋体" w:hint="eastAsia"/>
          <w:sz w:val="24"/>
        </w:rPr>
        <w:t>，</w:t>
      </w:r>
      <w:r>
        <w:rPr>
          <w:rFonts w:hAnsi="宋体"/>
          <w:sz w:val="24"/>
        </w:rPr>
        <w:t>监理费报价为</w:t>
      </w:r>
      <w:r>
        <w:rPr>
          <w:rFonts w:hAnsi="宋体"/>
          <w:sz w:val="24"/>
          <w:u w:val="single"/>
        </w:rPr>
        <w:t xml:space="preserve">　    　</w:t>
      </w:r>
      <w:r>
        <w:rPr>
          <w:rFonts w:hAnsi="宋体"/>
          <w:sz w:val="24"/>
        </w:rPr>
        <w:t>。</w:t>
      </w:r>
    </w:p>
    <w:p w:rsidR="001D1D2D" w:rsidRDefault="009E74A3" w:rsidP="003E33EA">
      <w:pPr>
        <w:spacing w:line="420" w:lineRule="auto"/>
        <w:ind w:firstLineChars="200" w:firstLine="482"/>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p>
    <w:p w:rsidR="001D1D2D" w:rsidRDefault="009E74A3" w:rsidP="003E33EA">
      <w:pPr>
        <w:spacing w:line="420" w:lineRule="auto"/>
        <w:ind w:firstLineChars="200" w:firstLine="482"/>
        <w:rPr>
          <w:rFonts w:hAnsi="宋体"/>
          <w:sz w:val="24"/>
        </w:rPr>
      </w:pPr>
      <w:r>
        <w:rPr>
          <w:rFonts w:hAnsi="宋体"/>
          <w:b/>
          <w:sz w:val="24"/>
        </w:rPr>
        <w:t>4、</w:t>
      </w:r>
      <w:r>
        <w:rPr>
          <w:rFonts w:hAnsi="宋体"/>
          <w:sz w:val="24"/>
        </w:rPr>
        <w:t>我们按照招标文件中的规定，认定本投标文件的有效期为</w:t>
      </w:r>
      <w:r>
        <w:rPr>
          <w:rFonts w:hAnsi="宋体" w:hint="eastAsia"/>
          <w:sz w:val="24"/>
        </w:rPr>
        <w:t>6</w:t>
      </w:r>
      <w:r>
        <w:rPr>
          <w:rFonts w:hAnsi="宋体"/>
          <w:sz w:val="24"/>
        </w:rPr>
        <w:t>0天，如果中标，有效期延长至合同终止日止。</w:t>
      </w:r>
    </w:p>
    <w:p w:rsidR="001D1D2D" w:rsidRDefault="009E74A3" w:rsidP="003E33EA">
      <w:pPr>
        <w:spacing w:line="420" w:lineRule="auto"/>
        <w:ind w:firstLineChars="200" w:firstLine="482"/>
        <w:rPr>
          <w:rFonts w:hAnsi="宋体"/>
          <w:sz w:val="24"/>
        </w:rPr>
      </w:pPr>
      <w:r>
        <w:rPr>
          <w:rFonts w:hAnsi="宋体"/>
          <w:b/>
          <w:sz w:val="24"/>
        </w:rPr>
        <w:t>5、</w:t>
      </w:r>
      <w:r>
        <w:rPr>
          <w:rFonts w:hAnsi="宋体"/>
          <w:sz w:val="24"/>
        </w:rPr>
        <w:t>我们愿按招标文件规定，提供招标文件中要求的所有文件资料。</w:t>
      </w:r>
    </w:p>
    <w:p w:rsidR="001D1D2D" w:rsidRDefault="009E74A3" w:rsidP="003E33EA">
      <w:pPr>
        <w:spacing w:line="420" w:lineRule="auto"/>
        <w:ind w:firstLineChars="200" w:firstLine="482"/>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rsidR="001D1D2D" w:rsidRDefault="009E74A3" w:rsidP="003E33EA">
      <w:pPr>
        <w:spacing w:line="480" w:lineRule="exact"/>
        <w:ind w:firstLineChars="200" w:firstLine="482"/>
        <w:rPr>
          <w:rFonts w:hAnsi="宋体"/>
          <w:sz w:val="24"/>
        </w:rPr>
      </w:pPr>
      <w:r>
        <w:rPr>
          <w:rFonts w:hAnsi="宋体"/>
          <w:b/>
          <w:sz w:val="24"/>
        </w:rPr>
        <w:t>7、</w:t>
      </w:r>
      <w:r>
        <w:rPr>
          <w:rFonts w:hAnsi="宋体"/>
          <w:sz w:val="24"/>
        </w:rPr>
        <w:t>我们愿按《中华人民共和国合同法》履行自己的全部责任。</w:t>
      </w:r>
    </w:p>
    <w:p w:rsidR="001D1D2D" w:rsidRDefault="009E74A3" w:rsidP="003E33EA">
      <w:pPr>
        <w:spacing w:line="480" w:lineRule="exact"/>
        <w:ind w:firstLineChars="200" w:firstLine="482"/>
        <w:rPr>
          <w:rFonts w:hAnsi="宋体"/>
          <w:sz w:val="24"/>
        </w:rPr>
      </w:pPr>
      <w:r>
        <w:rPr>
          <w:rFonts w:hAnsi="宋体" w:hint="eastAsia"/>
          <w:b/>
          <w:sz w:val="24"/>
        </w:rPr>
        <w:t>8、</w:t>
      </w:r>
      <w:r>
        <w:rPr>
          <w:rFonts w:hAnsi="宋体" w:hint="eastAsia"/>
          <w:sz w:val="24"/>
        </w:rPr>
        <w:t>若我方中标，我方愿意按有关文件规定缴纳招标代理费用。</w:t>
      </w:r>
    </w:p>
    <w:p w:rsidR="001D1D2D" w:rsidRDefault="001D1D2D">
      <w:pPr>
        <w:tabs>
          <w:tab w:val="left" w:pos="5400"/>
        </w:tabs>
        <w:spacing w:line="420" w:lineRule="auto"/>
        <w:ind w:firstLineChars="200" w:firstLine="480"/>
        <w:rPr>
          <w:rFonts w:hAnsi="宋体"/>
          <w:sz w:val="24"/>
        </w:rPr>
      </w:pPr>
    </w:p>
    <w:p w:rsidR="001D1D2D" w:rsidRDefault="009E74A3">
      <w:pPr>
        <w:tabs>
          <w:tab w:val="left" w:pos="5400"/>
        </w:tabs>
        <w:ind w:firstLineChars="200" w:firstLine="480"/>
        <w:rPr>
          <w:rFonts w:hAnsi="宋体"/>
          <w:sz w:val="24"/>
        </w:rPr>
      </w:pPr>
      <w:r>
        <w:rPr>
          <w:rFonts w:hAnsi="宋体" w:hint="eastAsia"/>
          <w:sz w:val="24"/>
        </w:rPr>
        <w:t xml:space="preserve">                                        </w:t>
      </w:r>
      <w:r>
        <w:rPr>
          <w:rFonts w:hAnsi="宋体"/>
          <w:sz w:val="24"/>
        </w:rPr>
        <w:t>投标人名称：（盖章）</w:t>
      </w:r>
      <w:r>
        <w:rPr>
          <w:rFonts w:hAnsi="宋体"/>
          <w:sz w:val="24"/>
        </w:rPr>
        <w:tab/>
      </w:r>
    </w:p>
    <w:p w:rsidR="001D1D2D" w:rsidRDefault="001D1D2D">
      <w:pPr>
        <w:tabs>
          <w:tab w:val="left" w:pos="5400"/>
        </w:tabs>
        <w:ind w:firstLineChars="200" w:firstLine="480"/>
        <w:rPr>
          <w:rFonts w:hAnsi="宋体"/>
          <w:sz w:val="24"/>
        </w:rPr>
      </w:pPr>
    </w:p>
    <w:p w:rsidR="001D1D2D" w:rsidRDefault="001D1D2D">
      <w:pPr>
        <w:tabs>
          <w:tab w:val="left" w:pos="5400"/>
        </w:tabs>
        <w:ind w:firstLineChars="200" w:firstLine="480"/>
        <w:rPr>
          <w:rFonts w:hAnsi="宋体"/>
          <w:sz w:val="24"/>
        </w:rPr>
      </w:pPr>
    </w:p>
    <w:p w:rsidR="001D1D2D" w:rsidRDefault="009E74A3">
      <w:pPr>
        <w:tabs>
          <w:tab w:val="left" w:pos="5400"/>
        </w:tabs>
        <w:ind w:firstLineChars="200" w:firstLine="480"/>
        <w:rPr>
          <w:rFonts w:hAnsi="宋体"/>
          <w:sz w:val="24"/>
        </w:rPr>
      </w:pPr>
      <w:r>
        <w:rPr>
          <w:rFonts w:hAnsi="宋体" w:hint="eastAsia"/>
          <w:sz w:val="24"/>
        </w:rPr>
        <w:t xml:space="preserve">                                        </w:t>
      </w:r>
      <w:r>
        <w:rPr>
          <w:rFonts w:hAnsi="宋体"/>
          <w:sz w:val="24"/>
        </w:rPr>
        <w:t>法定代表人：（签</w:t>
      </w:r>
      <w:r>
        <w:rPr>
          <w:rFonts w:hAnsi="宋体" w:hint="eastAsia"/>
          <w:sz w:val="24"/>
        </w:rPr>
        <w:t>字或盖章）</w:t>
      </w:r>
    </w:p>
    <w:p w:rsidR="001D1D2D" w:rsidRDefault="001D1D2D">
      <w:pPr>
        <w:rPr>
          <w:rFonts w:hAnsi="宋体"/>
          <w:sz w:val="24"/>
        </w:rPr>
      </w:pPr>
    </w:p>
    <w:p w:rsidR="001D1D2D" w:rsidRDefault="001D1D2D">
      <w:pPr>
        <w:ind w:firstLineChars="1700" w:firstLine="4080"/>
        <w:rPr>
          <w:rFonts w:hAnsi="宋体"/>
          <w:sz w:val="24"/>
        </w:rPr>
      </w:pPr>
    </w:p>
    <w:p w:rsidR="001D1D2D" w:rsidRDefault="009E74A3">
      <w:pPr>
        <w:rPr>
          <w:rFonts w:hAnsi="宋体"/>
          <w:sz w:val="24"/>
        </w:rPr>
      </w:pPr>
      <w:r>
        <w:rPr>
          <w:rFonts w:hAnsi="宋体" w:hint="eastAsia"/>
          <w:sz w:val="24"/>
        </w:rPr>
        <w:t xml:space="preserve">                                             年　  月　　日</w:t>
      </w:r>
    </w:p>
    <w:p w:rsidR="001D1D2D" w:rsidRDefault="009E74A3">
      <w:pPr>
        <w:pStyle w:val="a5"/>
        <w:tabs>
          <w:tab w:val="left" w:pos="3880"/>
        </w:tabs>
        <w:adjustRightInd w:val="0"/>
        <w:snapToGrid w:val="0"/>
        <w:spacing w:line="360" w:lineRule="auto"/>
        <w:ind w:left="520" w:right="113"/>
        <w:rPr>
          <w:rFonts w:hAnsi="宋体"/>
          <w:sz w:val="21"/>
          <w:szCs w:val="21"/>
        </w:rPr>
      </w:pPr>
      <w:r>
        <w:rPr>
          <w:rFonts w:hAnsi="宋体" w:cs="黑体"/>
          <w:b/>
          <w:sz w:val="24"/>
        </w:rPr>
        <w:br w:type="page"/>
      </w:r>
    </w:p>
    <w:p w:rsidR="001D1D2D" w:rsidRDefault="009E74A3">
      <w:pPr>
        <w:pStyle w:val="a5"/>
        <w:tabs>
          <w:tab w:val="left" w:pos="3880"/>
        </w:tabs>
        <w:adjustRightInd w:val="0"/>
        <w:snapToGrid w:val="0"/>
        <w:spacing w:line="360" w:lineRule="auto"/>
        <w:ind w:left="520" w:right="113"/>
        <w:jc w:val="center"/>
        <w:rPr>
          <w:rFonts w:hAnsi="宋体"/>
          <w:sz w:val="21"/>
          <w:szCs w:val="21"/>
        </w:rPr>
      </w:pPr>
      <w:r>
        <w:rPr>
          <w:sz w:val="24"/>
          <w:szCs w:val="24"/>
        </w:rPr>
        <w:lastRenderedPageBreak/>
        <w:t>（二）投标函附录</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3281"/>
        <w:gridCol w:w="1279"/>
        <w:gridCol w:w="1377"/>
      </w:tblGrid>
      <w:tr w:rsidR="001D1D2D">
        <w:trPr>
          <w:trHeight w:val="894"/>
        </w:trPr>
        <w:tc>
          <w:tcPr>
            <w:tcW w:w="3203" w:type="dxa"/>
            <w:vAlign w:val="center"/>
          </w:tcPr>
          <w:p w:rsidR="001D1D2D" w:rsidRDefault="009E74A3">
            <w:pPr>
              <w:jc w:val="center"/>
              <w:rPr>
                <w:rFonts w:ascii="新宋体" w:eastAsia="新宋体" w:hAnsi="新宋体"/>
                <w:sz w:val="24"/>
                <w:szCs w:val="24"/>
              </w:rPr>
            </w:pPr>
            <w:r>
              <w:rPr>
                <w:rFonts w:ascii="新宋体" w:eastAsia="新宋体" w:hAnsi="新宋体" w:hint="eastAsia"/>
                <w:sz w:val="24"/>
                <w:szCs w:val="24"/>
              </w:rPr>
              <w:t>工程名称</w:t>
            </w:r>
          </w:p>
        </w:tc>
        <w:tc>
          <w:tcPr>
            <w:tcW w:w="5937" w:type="dxa"/>
            <w:gridSpan w:val="3"/>
            <w:vAlign w:val="center"/>
          </w:tcPr>
          <w:p w:rsidR="001D1D2D" w:rsidRDefault="001D1D2D">
            <w:pPr>
              <w:jc w:val="center"/>
              <w:rPr>
                <w:rFonts w:ascii="新宋体" w:eastAsia="新宋体" w:hAnsi="新宋体"/>
                <w:sz w:val="24"/>
                <w:szCs w:val="24"/>
              </w:rPr>
            </w:pPr>
          </w:p>
        </w:tc>
      </w:tr>
      <w:tr w:rsidR="001D1D2D">
        <w:trPr>
          <w:trHeight w:val="921"/>
        </w:trPr>
        <w:tc>
          <w:tcPr>
            <w:tcW w:w="3203" w:type="dxa"/>
            <w:vAlign w:val="center"/>
          </w:tcPr>
          <w:p w:rsidR="001D1D2D" w:rsidRDefault="009E74A3">
            <w:pPr>
              <w:jc w:val="center"/>
              <w:rPr>
                <w:rFonts w:ascii="新宋体" w:eastAsia="新宋体" w:hAnsi="新宋体"/>
                <w:sz w:val="24"/>
                <w:szCs w:val="24"/>
              </w:rPr>
            </w:pPr>
            <w:r>
              <w:rPr>
                <w:rFonts w:ascii="新宋体" w:eastAsia="新宋体" w:hAnsi="新宋体" w:hint="eastAsia"/>
                <w:sz w:val="24"/>
                <w:szCs w:val="24"/>
              </w:rPr>
              <w:t>投标单位</w:t>
            </w:r>
          </w:p>
        </w:tc>
        <w:tc>
          <w:tcPr>
            <w:tcW w:w="5937" w:type="dxa"/>
            <w:gridSpan w:val="3"/>
            <w:vAlign w:val="center"/>
          </w:tcPr>
          <w:p w:rsidR="001D1D2D" w:rsidRDefault="001D1D2D">
            <w:pPr>
              <w:jc w:val="center"/>
              <w:rPr>
                <w:rFonts w:ascii="新宋体" w:eastAsia="新宋体" w:hAnsi="新宋体"/>
                <w:sz w:val="24"/>
                <w:szCs w:val="24"/>
              </w:rPr>
            </w:pPr>
          </w:p>
        </w:tc>
      </w:tr>
      <w:tr w:rsidR="001D1D2D">
        <w:trPr>
          <w:trHeight w:val="898"/>
        </w:trPr>
        <w:tc>
          <w:tcPr>
            <w:tcW w:w="3203" w:type="dxa"/>
            <w:vAlign w:val="center"/>
          </w:tcPr>
          <w:p w:rsidR="001D1D2D" w:rsidRDefault="009E74A3">
            <w:pPr>
              <w:jc w:val="center"/>
              <w:rPr>
                <w:rFonts w:ascii="新宋体" w:eastAsia="新宋体" w:hAnsi="新宋体"/>
                <w:sz w:val="24"/>
                <w:szCs w:val="24"/>
              </w:rPr>
            </w:pPr>
            <w:r>
              <w:rPr>
                <w:rFonts w:ascii="新宋体" w:eastAsia="新宋体" w:hAnsi="新宋体" w:hint="eastAsia"/>
                <w:sz w:val="24"/>
                <w:szCs w:val="24"/>
              </w:rPr>
              <w:t>项目总监</w:t>
            </w:r>
          </w:p>
        </w:tc>
        <w:tc>
          <w:tcPr>
            <w:tcW w:w="3281" w:type="dxa"/>
            <w:vAlign w:val="center"/>
          </w:tcPr>
          <w:p w:rsidR="001D1D2D" w:rsidRDefault="001D1D2D">
            <w:pPr>
              <w:jc w:val="center"/>
              <w:rPr>
                <w:rFonts w:ascii="新宋体" w:eastAsia="新宋体" w:hAnsi="新宋体"/>
                <w:sz w:val="24"/>
                <w:szCs w:val="24"/>
              </w:rPr>
            </w:pPr>
          </w:p>
        </w:tc>
        <w:tc>
          <w:tcPr>
            <w:tcW w:w="1279" w:type="dxa"/>
            <w:vAlign w:val="center"/>
          </w:tcPr>
          <w:p w:rsidR="001D1D2D" w:rsidRDefault="009E74A3">
            <w:pPr>
              <w:jc w:val="center"/>
              <w:rPr>
                <w:rFonts w:ascii="新宋体" w:eastAsia="新宋体" w:hAnsi="新宋体"/>
                <w:sz w:val="24"/>
                <w:szCs w:val="24"/>
              </w:rPr>
            </w:pPr>
            <w:r>
              <w:rPr>
                <w:rFonts w:ascii="新宋体" w:eastAsia="新宋体" w:hAnsi="新宋体" w:hint="eastAsia"/>
                <w:sz w:val="24"/>
                <w:szCs w:val="24"/>
              </w:rPr>
              <w:t>注册证书编号</w:t>
            </w:r>
          </w:p>
        </w:tc>
        <w:tc>
          <w:tcPr>
            <w:tcW w:w="1377" w:type="dxa"/>
            <w:vAlign w:val="center"/>
          </w:tcPr>
          <w:p w:rsidR="001D1D2D" w:rsidRDefault="001D1D2D">
            <w:pPr>
              <w:jc w:val="center"/>
              <w:rPr>
                <w:rFonts w:ascii="新宋体" w:eastAsia="新宋体" w:hAnsi="新宋体"/>
                <w:sz w:val="24"/>
                <w:szCs w:val="24"/>
              </w:rPr>
            </w:pPr>
          </w:p>
        </w:tc>
      </w:tr>
      <w:tr w:rsidR="001D1D2D">
        <w:trPr>
          <w:trHeight w:val="1094"/>
        </w:trPr>
        <w:tc>
          <w:tcPr>
            <w:tcW w:w="3203" w:type="dxa"/>
            <w:vAlign w:val="center"/>
          </w:tcPr>
          <w:p w:rsidR="001D1D2D" w:rsidRDefault="001D1D2D">
            <w:pPr>
              <w:jc w:val="center"/>
              <w:rPr>
                <w:rFonts w:ascii="新宋体" w:eastAsia="新宋体" w:hAnsi="新宋体"/>
                <w:sz w:val="24"/>
                <w:szCs w:val="24"/>
              </w:rPr>
            </w:pPr>
          </w:p>
          <w:p w:rsidR="001D1D2D" w:rsidRDefault="009E74A3">
            <w:pPr>
              <w:jc w:val="center"/>
              <w:rPr>
                <w:rFonts w:ascii="新宋体" w:eastAsia="新宋体" w:hAnsi="新宋体"/>
                <w:sz w:val="24"/>
                <w:szCs w:val="24"/>
              </w:rPr>
            </w:pPr>
            <w:r>
              <w:rPr>
                <w:rFonts w:ascii="新宋体" w:eastAsia="新宋体" w:hAnsi="新宋体" w:hint="eastAsia"/>
                <w:sz w:val="24"/>
                <w:szCs w:val="24"/>
              </w:rPr>
              <w:t>投标报价</w:t>
            </w:r>
          </w:p>
          <w:p w:rsidR="001D1D2D" w:rsidRDefault="001D1D2D">
            <w:pPr>
              <w:rPr>
                <w:rFonts w:ascii="新宋体" w:eastAsia="新宋体" w:hAnsi="新宋体"/>
                <w:sz w:val="24"/>
                <w:szCs w:val="24"/>
              </w:rPr>
            </w:pPr>
          </w:p>
        </w:tc>
        <w:tc>
          <w:tcPr>
            <w:tcW w:w="3281" w:type="dxa"/>
            <w:vAlign w:val="center"/>
          </w:tcPr>
          <w:p w:rsidR="001D1D2D" w:rsidRDefault="009E74A3">
            <w:pPr>
              <w:rPr>
                <w:rFonts w:ascii="新宋体" w:eastAsia="新宋体" w:hAnsi="新宋体"/>
                <w:sz w:val="24"/>
                <w:szCs w:val="24"/>
              </w:rPr>
            </w:pPr>
            <w:r>
              <w:rPr>
                <w:rFonts w:ascii="新宋体" w:eastAsia="新宋体" w:hAnsi="新宋体" w:hint="eastAsia"/>
                <w:sz w:val="24"/>
                <w:szCs w:val="24"/>
              </w:rPr>
              <w:t>（大写）</w:t>
            </w:r>
          </w:p>
        </w:tc>
        <w:tc>
          <w:tcPr>
            <w:tcW w:w="2656" w:type="dxa"/>
            <w:gridSpan w:val="2"/>
            <w:vAlign w:val="center"/>
          </w:tcPr>
          <w:p w:rsidR="001D1D2D" w:rsidRDefault="009E74A3">
            <w:pPr>
              <w:rPr>
                <w:rFonts w:ascii="新宋体" w:eastAsia="新宋体" w:hAnsi="新宋体"/>
                <w:sz w:val="24"/>
                <w:szCs w:val="24"/>
              </w:rPr>
            </w:pPr>
            <w:r>
              <w:rPr>
                <w:rFonts w:ascii="新宋体" w:eastAsia="新宋体" w:hAnsi="新宋体" w:hint="eastAsia"/>
                <w:sz w:val="24"/>
                <w:szCs w:val="24"/>
              </w:rPr>
              <w:t>（小写）</w:t>
            </w:r>
          </w:p>
        </w:tc>
      </w:tr>
      <w:tr w:rsidR="001D1D2D">
        <w:trPr>
          <w:trHeight w:val="1094"/>
        </w:trPr>
        <w:tc>
          <w:tcPr>
            <w:tcW w:w="3203" w:type="dxa"/>
            <w:vAlign w:val="center"/>
          </w:tcPr>
          <w:p w:rsidR="001D1D2D" w:rsidRDefault="009E74A3">
            <w:pPr>
              <w:jc w:val="center"/>
              <w:rPr>
                <w:rFonts w:ascii="新宋体" w:eastAsia="新宋体" w:hAnsi="新宋体"/>
                <w:sz w:val="24"/>
                <w:szCs w:val="24"/>
              </w:rPr>
            </w:pPr>
            <w:r>
              <w:rPr>
                <w:rFonts w:ascii="新宋体" w:eastAsia="新宋体" w:hAnsi="新宋体" w:hint="eastAsia"/>
                <w:sz w:val="24"/>
                <w:szCs w:val="24"/>
              </w:rPr>
              <w:t>监理服务期</w:t>
            </w:r>
          </w:p>
        </w:tc>
        <w:tc>
          <w:tcPr>
            <w:tcW w:w="5937" w:type="dxa"/>
            <w:gridSpan w:val="3"/>
            <w:vAlign w:val="center"/>
          </w:tcPr>
          <w:p w:rsidR="001D1D2D" w:rsidRDefault="001D1D2D">
            <w:pPr>
              <w:jc w:val="center"/>
              <w:rPr>
                <w:rFonts w:ascii="新宋体" w:eastAsia="新宋体" w:hAnsi="新宋体"/>
                <w:sz w:val="24"/>
                <w:szCs w:val="24"/>
              </w:rPr>
            </w:pPr>
          </w:p>
        </w:tc>
      </w:tr>
      <w:tr w:rsidR="001D1D2D">
        <w:trPr>
          <w:trHeight w:val="1094"/>
        </w:trPr>
        <w:tc>
          <w:tcPr>
            <w:tcW w:w="3203" w:type="dxa"/>
            <w:vAlign w:val="center"/>
          </w:tcPr>
          <w:p w:rsidR="001D1D2D" w:rsidRDefault="009E74A3">
            <w:pPr>
              <w:jc w:val="center"/>
              <w:rPr>
                <w:rFonts w:ascii="新宋体" w:eastAsia="新宋体" w:hAnsi="新宋体"/>
                <w:sz w:val="24"/>
                <w:szCs w:val="24"/>
              </w:rPr>
            </w:pPr>
            <w:r>
              <w:rPr>
                <w:rFonts w:ascii="新宋体" w:eastAsia="新宋体" w:hAnsi="新宋体" w:hint="eastAsia"/>
                <w:sz w:val="24"/>
                <w:szCs w:val="24"/>
              </w:rPr>
              <w:t>质量等级</w:t>
            </w:r>
          </w:p>
        </w:tc>
        <w:tc>
          <w:tcPr>
            <w:tcW w:w="5937" w:type="dxa"/>
            <w:gridSpan w:val="3"/>
            <w:vAlign w:val="center"/>
          </w:tcPr>
          <w:p w:rsidR="001D1D2D" w:rsidRDefault="001D1D2D">
            <w:pPr>
              <w:jc w:val="center"/>
              <w:rPr>
                <w:rFonts w:ascii="新宋体" w:eastAsia="新宋体" w:hAnsi="新宋体"/>
                <w:sz w:val="24"/>
                <w:szCs w:val="24"/>
                <w:u w:val="single"/>
              </w:rPr>
            </w:pPr>
          </w:p>
        </w:tc>
      </w:tr>
      <w:tr w:rsidR="001D1D2D">
        <w:trPr>
          <w:trHeight w:val="847"/>
        </w:trPr>
        <w:tc>
          <w:tcPr>
            <w:tcW w:w="9140" w:type="dxa"/>
            <w:gridSpan w:val="4"/>
          </w:tcPr>
          <w:p w:rsidR="001D1D2D" w:rsidRDefault="009E74A3">
            <w:pPr>
              <w:rPr>
                <w:rFonts w:ascii="新宋体" w:eastAsia="新宋体" w:hAnsi="新宋体"/>
                <w:sz w:val="24"/>
                <w:szCs w:val="24"/>
              </w:rPr>
            </w:pPr>
            <w:r>
              <w:rPr>
                <w:rFonts w:ascii="新宋体" w:eastAsia="新宋体" w:hAnsi="新宋体" w:hint="eastAsia"/>
                <w:sz w:val="24"/>
                <w:szCs w:val="24"/>
              </w:rPr>
              <w:t xml:space="preserve"> 优惠与服务承诺：</w:t>
            </w:r>
          </w:p>
          <w:p w:rsidR="001D1D2D" w:rsidRDefault="001D1D2D">
            <w:pPr>
              <w:rPr>
                <w:rFonts w:ascii="新宋体" w:eastAsia="新宋体" w:hAnsi="新宋体"/>
                <w:sz w:val="24"/>
                <w:szCs w:val="24"/>
              </w:rPr>
            </w:pPr>
          </w:p>
          <w:p w:rsidR="001D1D2D" w:rsidRDefault="001D1D2D">
            <w:pPr>
              <w:rPr>
                <w:rFonts w:ascii="新宋体" w:eastAsia="新宋体" w:hAnsi="新宋体"/>
                <w:sz w:val="24"/>
                <w:szCs w:val="24"/>
              </w:rPr>
            </w:pPr>
          </w:p>
          <w:p w:rsidR="001D1D2D" w:rsidRDefault="001D1D2D">
            <w:pPr>
              <w:rPr>
                <w:rFonts w:ascii="新宋体" w:eastAsia="新宋体" w:hAnsi="新宋体"/>
                <w:sz w:val="24"/>
                <w:szCs w:val="24"/>
              </w:rPr>
            </w:pPr>
          </w:p>
          <w:p w:rsidR="001D1D2D" w:rsidRDefault="001D1D2D">
            <w:pPr>
              <w:rPr>
                <w:rFonts w:ascii="新宋体" w:eastAsia="新宋体" w:hAnsi="新宋体"/>
                <w:sz w:val="24"/>
                <w:szCs w:val="24"/>
              </w:rPr>
            </w:pPr>
          </w:p>
          <w:p w:rsidR="001D1D2D" w:rsidRDefault="001D1D2D">
            <w:pPr>
              <w:rPr>
                <w:rFonts w:ascii="新宋体" w:eastAsia="新宋体" w:hAnsi="新宋体"/>
                <w:sz w:val="24"/>
                <w:szCs w:val="24"/>
              </w:rPr>
            </w:pPr>
          </w:p>
          <w:p w:rsidR="001D1D2D" w:rsidRDefault="001D1D2D">
            <w:pPr>
              <w:rPr>
                <w:rFonts w:ascii="新宋体" w:eastAsia="新宋体" w:hAnsi="新宋体"/>
                <w:sz w:val="24"/>
                <w:szCs w:val="24"/>
              </w:rPr>
            </w:pPr>
          </w:p>
          <w:p w:rsidR="001D1D2D" w:rsidRDefault="001D1D2D">
            <w:pPr>
              <w:rPr>
                <w:rFonts w:ascii="新宋体" w:eastAsia="新宋体" w:hAnsi="新宋体"/>
                <w:sz w:val="24"/>
                <w:szCs w:val="24"/>
              </w:rPr>
            </w:pPr>
          </w:p>
        </w:tc>
      </w:tr>
    </w:tbl>
    <w:p w:rsidR="001D1D2D" w:rsidRDefault="001D1D2D">
      <w:pPr>
        <w:pStyle w:val="a5"/>
        <w:tabs>
          <w:tab w:val="left" w:pos="3880"/>
        </w:tabs>
        <w:adjustRightInd w:val="0"/>
        <w:snapToGrid w:val="0"/>
        <w:spacing w:line="360" w:lineRule="auto"/>
        <w:ind w:left="520" w:right="113"/>
        <w:rPr>
          <w:rFonts w:hAnsi="宋体"/>
          <w:sz w:val="21"/>
          <w:szCs w:val="21"/>
        </w:rPr>
      </w:pPr>
    </w:p>
    <w:p w:rsidR="001D1D2D" w:rsidRDefault="001D1D2D">
      <w:pPr>
        <w:pStyle w:val="a5"/>
        <w:tabs>
          <w:tab w:val="left" w:pos="3880"/>
        </w:tabs>
        <w:adjustRightInd w:val="0"/>
        <w:snapToGrid w:val="0"/>
        <w:spacing w:line="360" w:lineRule="auto"/>
        <w:ind w:left="520" w:right="113"/>
        <w:rPr>
          <w:rFonts w:hAnsi="宋体"/>
          <w:sz w:val="21"/>
          <w:szCs w:val="21"/>
        </w:rPr>
      </w:pPr>
    </w:p>
    <w:p w:rsidR="001D1D2D" w:rsidRDefault="009E74A3">
      <w:pPr>
        <w:pStyle w:val="a5"/>
        <w:tabs>
          <w:tab w:val="left" w:pos="7321"/>
        </w:tabs>
        <w:spacing w:before="36"/>
        <w:ind w:left="2701"/>
        <w:rPr>
          <w:rFonts w:hAnsi="宋体"/>
          <w:sz w:val="24"/>
          <w:szCs w:val="24"/>
        </w:rPr>
      </w:pPr>
      <w:r>
        <w:rPr>
          <w:rFonts w:hAnsi="宋体"/>
          <w:sz w:val="24"/>
          <w:szCs w:val="24"/>
        </w:rPr>
        <w:t>投 标</w:t>
      </w:r>
      <w:r>
        <w:rPr>
          <w:rFonts w:hAnsi="宋体"/>
          <w:spacing w:val="-2"/>
          <w:sz w:val="24"/>
          <w:szCs w:val="24"/>
        </w:rPr>
        <w:t xml:space="preserve"> </w:t>
      </w:r>
      <w:r>
        <w:rPr>
          <w:rFonts w:hAnsi="宋体"/>
          <w:sz w:val="24"/>
          <w:szCs w:val="24"/>
        </w:rPr>
        <w:t>人：</w:t>
      </w:r>
      <w:r>
        <w:rPr>
          <w:rFonts w:hAnsi="宋体"/>
          <w:sz w:val="24"/>
          <w:szCs w:val="24"/>
          <w:u w:val="single"/>
        </w:rPr>
        <w:t xml:space="preserve"> </w:t>
      </w:r>
      <w:r>
        <w:rPr>
          <w:rFonts w:hAnsi="宋体"/>
          <w:sz w:val="24"/>
          <w:szCs w:val="24"/>
          <w:u w:val="single"/>
        </w:rPr>
        <w:tab/>
      </w:r>
      <w:r>
        <w:rPr>
          <w:rFonts w:hAnsi="宋体"/>
          <w:sz w:val="24"/>
          <w:szCs w:val="24"/>
        </w:rPr>
        <w:t>（盖单位章）</w:t>
      </w:r>
    </w:p>
    <w:p w:rsidR="001D1D2D" w:rsidRDefault="001D1D2D">
      <w:pPr>
        <w:pStyle w:val="a5"/>
        <w:spacing w:before="12"/>
        <w:rPr>
          <w:rFonts w:hAnsi="宋体"/>
          <w:sz w:val="24"/>
          <w:szCs w:val="24"/>
        </w:rPr>
      </w:pPr>
    </w:p>
    <w:p w:rsidR="001D1D2D" w:rsidRDefault="009E74A3">
      <w:pPr>
        <w:pStyle w:val="a5"/>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 xml:space="preserve"> </w:t>
      </w:r>
      <w:r>
        <w:rPr>
          <w:rFonts w:hAnsi="宋体"/>
          <w:sz w:val="24"/>
          <w:szCs w:val="24"/>
          <w:u w:val="single"/>
        </w:rPr>
        <w:tab/>
      </w:r>
      <w:r>
        <w:rPr>
          <w:rFonts w:hAnsi="宋体"/>
          <w:sz w:val="24"/>
          <w:szCs w:val="24"/>
        </w:rPr>
        <w:t>（签字）</w:t>
      </w:r>
    </w:p>
    <w:p w:rsidR="001D1D2D" w:rsidRDefault="001D1D2D">
      <w:pPr>
        <w:pStyle w:val="a5"/>
        <w:spacing w:before="10"/>
        <w:rPr>
          <w:rFonts w:hAnsi="宋体"/>
          <w:sz w:val="24"/>
          <w:szCs w:val="24"/>
        </w:rPr>
      </w:pPr>
    </w:p>
    <w:p w:rsidR="001D1D2D" w:rsidRDefault="009E74A3">
      <w:pPr>
        <w:pStyle w:val="a5"/>
        <w:tabs>
          <w:tab w:val="left" w:pos="3880"/>
        </w:tabs>
        <w:wordWrap w:val="0"/>
        <w:adjustRightInd w:val="0"/>
        <w:snapToGrid w:val="0"/>
        <w:spacing w:line="360" w:lineRule="auto"/>
        <w:ind w:left="520" w:right="113"/>
        <w:jc w:val="right"/>
        <w:rPr>
          <w:rFonts w:ascii="黑体" w:eastAsia="黑体" w:hAnsi="新宋体" w:cs="黑体"/>
          <w:sz w:val="28"/>
          <w:szCs w:val="28"/>
        </w:rPr>
      </w:pPr>
      <w:r>
        <w:rPr>
          <w:rFonts w:hAnsi="宋体"/>
          <w:sz w:val="24"/>
          <w:szCs w:val="24"/>
          <w:u w:val="single"/>
        </w:rPr>
        <w:t xml:space="preserve"> </w:t>
      </w:r>
      <w:r>
        <w:rPr>
          <w:rFonts w:hAnsi="宋体" w:hint="eastAsia"/>
          <w:sz w:val="24"/>
          <w:szCs w:val="24"/>
          <w:u w:val="single"/>
        </w:rPr>
        <w:t xml:space="preserve">    </w:t>
      </w:r>
      <w:r>
        <w:rPr>
          <w:rFonts w:hAnsi="宋体"/>
          <w:sz w:val="24"/>
          <w:szCs w:val="24"/>
        </w:rPr>
        <w:t>年</w:t>
      </w:r>
      <w:r>
        <w:rPr>
          <w:rFonts w:hAnsi="宋体"/>
          <w:sz w:val="24"/>
          <w:szCs w:val="24"/>
          <w:u w:val="single"/>
        </w:rPr>
        <w:t xml:space="preserve"> </w:t>
      </w:r>
      <w:r>
        <w:rPr>
          <w:rFonts w:hAnsi="宋体" w:hint="eastAsia"/>
          <w:sz w:val="24"/>
          <w:szCs w:val="24"/>
          <w:u w:val="single"/>
        </w:rPr>
        <w:t xml:space="preserve">   </w:t>
      </w:r>
      <w:r>
        <w:rPr>
          <w:rFonts w:hAnsi="宋体"/>
          <w:sz w:val="24"/>
          <w:szCs w:val="24"/>
        </w:rPr>
        <w:t>月</w:t>
      </w:r>
      <w:r>
        <w:rPr>
          <w:rFonts w:hAnsi="宋体"/>
          <w:sz w:val="24"/>
          <w:szCs w:val="24"/>
          <w:u w:val="single"/>
        </w:rPr>
        <w:t xml:space="preserve"> </w:t>
      </w:r>
      <w:r>
        <w:rPr>
          <w:rFonts w:hAnsi="宋体" w:hint="eastAsia"/>
          <w:sz w:val="24"/>
          <w:szCs w:val="24"/>
          <w:u w:val="single"/>
        </w:rPr>
        <w:t xml:space="preserve">   </w:t>
      </w:r>
      <w:r>
        <w:rPr>
          <w:rFonts w:hAnsi="宋体"/>
          <w:sz w:val="24"/>
          <w:szCs w:val="24"/>
        </w:rPr>
        <w:t>日</w:t>
      </w:r>
    </w:p>
    <w:p w:rsidR="001D1D2D" w:rsidRDefault="001D1D2D" w:rsidP="007E7E84">
      <w:pPr>
        <w:autoSpaceDE w:val="0"/>
        <w:autoSpaceDN w:val="0"/>
        <w:adjustRightInd w:val="0"/>
        <w:spacing w:beforeLines="100" w:afterLines="100" w:line="420" w:lineRule="exact"/>
        <w:jc w:val="center"/>
        <w:outlineLvl w:val="0"/>
        <w:rPr>
          <w:rFonts w:ascii="黑体" w:eastAsia="黑体" w:hAnsi="新宋体" w:cs="黑体"/>
          <w:sz w:val="28"/>
          <w:szCs w:val="28"/>
        </w:rPr>
      </w:pPr>
    </w:p>
    <w:p w:rsidR="001D1D2D" w:rsidRDefault="009E74A3" w:rsidP="007E7E84">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hint="eastAsia"/>
          <w:sz w:val="28"/>
          <w:szCs w:val="28"/>
        </w:rPr>
        <w:t>二、</w:t>
      </w:r>
      <w:r>
        <w:rPr>
          <w:rFonts w:hAnsi="宋体" w:cs="仿宋_GB2312" w:hint="eastAsia"/>
          <w:b/>
          <w:sz w:val="28"/>
          <w:szCs w:val="28"/>
        </w:rPr>
        <w:t>法定代表人身份证明或附有法定代表人证明的授权委托书</w:t>
      </w:r>
    </w:p>
    <w:p w:rsidR="001D1D2D" w:rsidRDefault="009E74A3">
      <w:pPr>
        <w:autoSpaceDE w:val="0"/>
        <w:autoSpaceDN w:val="0"/>
        <w:adjustRightInd w:val="0"/>
        <w:spacing w:line="420" w:lineRule="exact"/>
        <w:jc w:val="center"/>
        <w:outlineLvl w:val="0"/>
        <w:rPr>
          <w:rFonts w:ascii="黑体" w:eastAsia="黑体" w:hAnsi="新宋体" w:cs="黑体"/>
          <w:sz w:val="28"/>
          <w:szCs w:val="28"/>
        </w:rPr>
      </w:pPr>
      <w:bookmarkStart w:id="120" w:name="_Toc271787731"/>
      <w:r>
        <w:rPr>
          <w:rFonts w:ascii="黑体" w:eastAsia="黑体" w:hAnsi="新宋体" w:cs="黑体" w:hint="eastAsia"/>
          <w:sz w:val="28"/>
          <w:szCs w:val="28"/>
        </w:rPr>
        <w:lastRenderedPageBreak/>
        <w:t>（一）法定代表人身份证明</w:t>
      </w:r>
      <w:bookmarkEnd w:id="120"/>
    </w:p>
    <w:p w:rsidR="001D1D2D" w:rsidRDefault="009E74A3">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r>
        <w:rPr>
          <w:rFonts w:hAnsi="宋体" w:cs="TimesNewRomanPSMT" w:hint="eastAsia"/>
          <w:sz w:val="24"/>
          <w:u w:val="single"/>
        </w:rPr>
        <w:t xml:space="preserve">                        </w:t>
      </w:r>
    </w:p>
    <w:p w:rsidR="001D1D2D" w:rsidRDefault="009E74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hint="eastAsia"/>
          <w:sz w:val="24"/>
          <w:u w:val="single"/>
        </w:rPr>
        <w:t xml:space="preserve">                          </w:t>
      </w:r>
    </w:p>
    <w:p w:rsidR="001D1D2D" w:rsidRDefault="009E74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hint="eastAsia"/>
          <w:sz w:val="24"/>
          <w:u w:val="single"/>
        </w:rPr>
        <w:t xml:space="preserve">                              </w:t>
      </w:r>
      <w:r>
        <w:rPr>
          <w:rFonts w:hAnsi="宋体" w:cs="TimesNewRomanPSMT" w:hint="eastAsia"/>
          <w:sz w:val="24"/>
        </w:rPr>
        <w:t xml:space="preserve"> </w:t>
      </w:r>
    </w:p>
    <w:p w:rsidR="001D1D2D" w:rsidRDefault="009E74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1D1D2D" w:rsidRDefault="009E74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hint="eastAsia"/>
          <w:sz w:val="24"/>
          <w:u w:val="single"/>
        </w:rPr>
        <w:t xml:space="preserve">                          </w:t>
      </w:r>
    </w:p>
    <w:p w:rsidR="001D1D2D" w:rsidRDefault="009E74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hint="eastAsia"/>
          <w:sz w:val="24"/>
          <w:u w:val="single"/>
        </w:rPr>
        <w:t xml:space="preserve">     </w:t>
      </w:r>
      <w:r>
        <w:rPr>
          <w:rFonts w:hAnsi="宋体" w:cs="仿宋_GB2312" w:hint="eastAsia"/>
          <w:sz w:val="24"/>
        </w:rPr>
        <w:t>性别：</w:t>
      </w:r>
      <w:r>
        <w:rPr>
          <w:rFonts w:hAnsi="宋体" w:cs="TimesNewRomanPSMT" w:hint="eastAsia"/>
          <w:sz w:val="24"/>
          <w:u w:val="single"/>
        </w:rPr>
        <w:t xml:space="preserve">      </w:t>
      </w:r>
      <w:r>
        <w:rPr>
          <w:rFonts w:hAnsi="宋体" w:cs="仿宋_GB2312" w:hint="eastAsia"/>
          <w:sz w:val="24"/>
        </w:rPr>
        <w:t>年龄：</w:t>
      </w:r>
      <w:r>
        <w:rPr>
          <w:rFonts w:hAnsi="宋体" w:cs="TimesNewRomanPSMT" w:hint="eastAsia"/>
          <w:sz w:val="24"/>
          <w:u w:val="single"/>
        </w:rPr>
        <w:t xml:space="preserve">      </w:t>
      </w:r>
      <w:r>
        <w:rPr>
          <w:rFonts w:hAnsi="宋体" w:cs="仿宋_GB2312" w:hint="eastAsia"/>
          <w:sz w:val="24"/>
        </w:rPr>
        <w:t>职务：</w:t>
      </w:r>
      <w:r>
        <w:rPr>
          <w:rFonts w:hAnsi="宋体" w:cs="TimesNewRomanPSMT" w:hint="eastAsia"/>
          <w:sz w:val="24"/>
          <w:u w:val="single"/>
        </w:rPr>
        <w:t xml:space="preserve">      </w:t>
      </w:r>
    </w:p>
    <w:p w:rsidR="001D1D2D" w:rsidRDefault="009E74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hint="eastAsia"/>
          <w:sz w:val="24"/>
          <w:u w:val="single"/>
        </w:rPr>
        <w:t xml:space="preserve">                              </w:t>
      </w:r>
      <w:r>
        <w:rPr>
          <w:rFonts w:hAnsi="宋体" w:cs="仿宋_GB2312" w:hint="eastAsia"/>
          <w:sz w:val="24"/>
        </w:rPr>
        <w:t>（投标人名称）的法定代表人。</w:t>
      </w:r>
    </w:p>
    <w:p w:rsidR="001D1D2D" w:rsidRDefault="009E74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1D1D2D" w:rsidRDefault="009E74A3">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hint="eastAsia"/>
          <w:sz w:val="24"/>
          <w:u w:val="single"/>
        </w:rPr>
        <w:t xml:space="preserve">                         </w:t>
      </w:r>
      <w:r>
        <w:rPr>
          <w:rFonts w:hAnsi="宋体" w:cs="仿宋_GB2312" w:hint="eastAsia"/>
          <w:sz w:val="24"/>
        </w:rPr>
        <w:t>（盖单位章）</w:t>
      </w:r>
    </w:p>
    <w:p w:rsidR="001D1D2D" w:rsidRDefault="009E74A3">
      <w:pPr>
        <w:autoSpaceDE w:val="0"/>
        <w:autoSpaceDN w:val="0"/>
        <w:adjustRightInd w:val="0"/>
        <w:spacing w:line="420" w:lineRule="exact"/>
        <w:ind w:firstLineChars="200" w:firstLine="480"/>
        <w:jc w:val="right"/>
        <w:rPr>
          <w:rFonts w:hAnsi="宋体" w:cs="仿宋_GB2312"/>
          <w:sz w:val="24"/>
        </w:rPr>
      </w:pP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1D1D2D" w:rsidRDefault="001D1D2D">
      <w:pPr>
        <w:autoSpaceDE w:val="0"/>
        <w:autoSpaceDN w:val="0"/>
        <w:adjustRightInd w:val="0"/>
        <w:spacing w:line="420" w:lineRule="exact"/>
        <w:ind w:firstLineChars="200" w:firstLine="680"/>
        <w:jc w:val="right"/>
        <w:rPr>
          <w:rFonts w:hAnsi="宋体" w:cs="仿宋_GB2312"/>
          <w:szCs w:val="21"/>
        </w:rPr>
      </w:pPr>
    </w:p>
    <w:p w:rsidR="001D1D2D" w:rsidRDefault="009E74A3">
      <w:pPr>
        <w:autoSpaceDE w:val="0"/>
        <w:autoSpaceDN w:val="0"/>
        <w:adjustRightInd w:val="0"/>
        <w:spacing w:line="420" w:lineRule="exact"/>
        <w:jc w:val="center"/>
        <w:outlineLvl w:val="0"/>
        <w:rPr>
          <w:rFonts w:ascii="黑体" w:eastAsia="黑体" w:hAnsi="新宋体" w:cs="黑体"/>
          <w:sz w:val="28"/>
          <w:szCs w:val="28"/>
        </w:rPr>
      </w:pPr>
      <w:bookmarkStart w:id="121" w:name="_Toc271787732"/>
      <w:r>
        <w:rPr>
          <w:rFonts w:ascii="黑体" w:eastAsia="黑体" w:hAnsi="新宋体" w:cs="黑体" w:hint="eastAsia"/>
          <w:sz w:val="28"/>
          <w:szCs w:val="28"/>
        </w:rPr>
        <w:t>（二）授权委托书</w:t>
      </w:r>
      <w:bookmarkEnd w:id="121"/>
    </w:p>
    <w:p w:rsidR="001D1D2D" w:rsidRDefault="001D1D2D">
      <w:pPr>
        <w:autoSpaceDE w:val="0"/>
        <w:autoSpaceDN w:val="0"/>
        <w:adjustRightInd w:val="0"/>
        <w:spacing w:line="420" w:lineRule="exact"/>
        <w:jc w:val="center"/>
        <w:outlineLvl w:val="0"/>
        <w:rPr>
          <w:rFonts w:ascii="黑体" w:eastAsia="黑体" w:hAnsi="新宋体" w:cs="黑体"/>
          <w:sz w:val="28"/>
          <w:szCs w:val="28"/>
        </w:rPr>
      </w:pPr>
    </w:p>
    <w:p w:rsidR="001D1D2D" w:rsidRDefault="009E74A3">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(姓名) </w:t>
      </w:r>
      <w:r>
        <w:rPr>
          <w:rFonts w:hAnsi="宋体" w:cs="仿宋_GB2312" w:hint="eastAsia"/>
          <w:sz w:val="24"/>
          <w:szCs w:val="24"/>
        </w:rPr>
        <w:t>系</w:t>
      </w:r>
      <w:r>
        <w:rPr>
          <w:rFonts w:hAnsi="宋体" w:cs="仿宋_GB2312" w:hint="eastAsia"/>
          <w:sz w:val="24"/>
          <w:szCs w:val="24"/>
          <w:u w:val="single"/>
        </w:rPr>
        <w:t xml:space="preserve">       （投标人名称）</w:t>
      </w:r>
      <w:r>
        <w:rPr>
          <w:rFonts w:hAnsi="宋体" w:cs="仿宋_GB2312" w:hint="eastAsia"/>
          <w:sz w:val="24"/>
          <w:szCs w:val="24"/>
        </w:rPr>
        <w:t>的法定代表人，现授权委托</w:t>
      </w:r>
      <w:r>
        <w:rPr>
          <w:rFonts w:hAnsi="宋体" w:cs="仿宋_GB2312" w:hint="eastAsia"/>
          <w:sz w:val="24"/>
          <w:szCs w:val="24"/>
          <w:u w:val="single"/>
        </w:rPr>
        <w:t xml:space="preserve">     （姓名）</w:t>
      </w:r>
      <w:r>
        <w:rPr>
          <w:rFonts w:hAnsi="宋体" w:cs="仿宋_GB2312" w:hint="eastAsia"/>
          <w:sz w:val="24"/>
          <w:szCs w:val="24"/>
        </w:rPr>
        <w:t>（身份证号：</w:t>
      </w:r>
      <w:r>
        <w:rPr>
          <w:rFonts w:hAnsi="宋体" w:cs="仿宋_GB2312" w:hint="eastAsia"/>
          <w:sz w:val="24"/>
          <w:szCs w:val="24"/>
          <w:u w:val="single"/>
        </w:rPr>
        <w:t xml:space="preserve">      </w:t>
      </w:r>
      <w:r>
        <w:rPr>
          <w:rFonts w:hAnsi="宋体" w:cs="仿宋_GB2312" w:hint="eastAsia"/>
          <w:sz w:val="24"/>
          <w:szCs w:val="24"/>
        </w:rPr>
        <w:t>，联系电话：</w:t>
      </w:r>
      <w:r>
        <w:rPr>
          <w:rFonts w:hAnsi="宋体" w:cs="仿宋_GB2312" w:hint="eastAsia"/>
          <w:sz w:val="24"/>
          <w:szCs w:val="24"/>
          <w:u w:val="single"/>
        </w:rPr>
        <w:t xml:space="preserve">      </w:t>
      </w:r>
      <w:r>
        <w:rPr>
          <w:rFonts w:hAnsi="宋体" w:cs="仿宋_GB2312" w:hint="eastAsia"/>
          <w:sz w:val="24"/>
          <w:szCs w:val="24"/>
        </w:rPr>
        <w:t xml:space="preserve"> ）为我公司处理</w:t>
      </w:r>
      <w:r>
        <w:rPr>
          <w:rFonts w:hAnsi="宋体" w:cs="仿宋_GB2312" w:hint="eastAsia"/>
          <w:sz w:val="24"/>
          <w:szCs w:val="24"/>
          <w:u w:val="single"/>
        </w:rPr>
        <w:t xml:space="preserve">        （项目名称/标段）</w:t>
      </w:r>
      <w:r>
        <w:rPr>
          <w:rFonts w:hAnsi="宋体" w:cs="仿宋_GB2312" w:hint="eastAsia"/>
          <w:sz w:val="24"/>
          <w:szCs w:val="24"/>
        </w:rPr>
        <w:t>投标事宜的唯一授权委托人，该项委托权不得转让。</w:t>
      </w:r>
    </w:p>
    <w:p w:rsidR="001D1D2D" w:rsidRDefault="009E74A3">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1D1D2D" w:rsidRDefault="009E74A3">
      <w:pPr>
        <w:spacing w:line="600" w:lineRule="exact"/>
        <w:ind w:firstLineChars="200" w:firstLine="480"/>
        <w:rPr>
          <w:rFonts w:hAnsi="宋体" w:cs="仿宋_GB2312"/>
          <w:sz w:val="24"/>
          <w:szCs w:val="24"/>
        </w:rPr>
      </w:pPr>
      <w:r>
        <w:rPr>
          <w:rFonts w:hAnsi="宋体" w:cs="仿宋_GB2312" w:hint="eastAsia"/>
          <w:sz w:val="24"/>
          <w:szCs w:val="24"/>
        </w:rPr>
        <w:t>附：法定代表人（单位负责人）及授权委托人身份证复印件（正反面）</w:t>
      </w:r>
    </w:p>
    <w:p w:rsidR="001D1D2D" w:rsidRDefault="009E74A3">
      <w:pPr>
        <w:spacing w:line="600" w:lineRule="exact"/>
        <w:ind w:firstLineChars="200" w:firstLine="480"/>
        <w:jc w:val="right"/>
        <w:rPr>
          <w:rFonts w:hAnsi="宋体" w:cs="仿宋_GB2312"/>
          <w:sz w:val="24"/>
          <w:szCs w:val="24"/>
        </w:rPr>
      </w:pPr>
      <w:r>
        <w:rPr>
          <w:rFonts w:hAnsi="宋体" w:cs="仿宋_GB2312" w:hint="eastAsia"/>
          <w:sz w:val="24"/>
          <w:szCs w:val="24"/>
        </w:rPr>
        <w:t xml:space="preserve">投标单位： </w:t>
      </w:r>
      <w:r>
        <w:rPr>
          <w:rFonts w:hAnsi="宋体" w:cs="仿宋_GB2312" w:hint="eastAsia"/>
          <w:sz w:val="24"/>
          <w:szCs w:val="24"/>
          <w:u w:val="single"/>
        </w:rPr>
        <w:t xml:space="preserve">                      （盖章）</w:t>
      </w:r>
    </w:p>
    <w:p w:rsidR="001D1D2D" w:rsidRDefault="009E74A3">
      <w:pPr>
        <w:spacing w:line="600" w:lineRule="exact"/>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（签字）</w:t>
      </w:r>
    </w:p>
    <w:p w:rsidR="001D1D2D" w:rsidRDefault="009E74A3">
      <w:pPr>
        <w:spacing w:line="600" w:lineRule="exact"/>
        <w:ind w:firstLineChars="200" w:firstLine="480"/>
        <w:jc w:val="right"/>
        <w:rPr>
          <w:rFonts w:hAnsi="宋体" w:cs="仿宋_GB2312"/>
          <w:sz w:val="24"/>
          <w:szCs w:val="24"/>
        </w:rPr>
      </w:pPr>
      <w:r>
        <w:rPr>
          <w:rFonts w:hAnsi="宋体" w:cs="仿宋_GB2312" w:hint="eastAsia"/>
          <w:sz w:val="24"/>
          <w:szCs w:val="24"/>
        </w:rPr>
        <w:t xml:space="preserve">受委托人：  </w:t>
      </w:r>
      <w:r>
        <w:rPr>
          <w:rFonts w:hAnsi="宋体" w:cs="仿宋_GB2312" w:hint="eastAsia"/>
          <w:sz w:val="24"/>
          <w:szCs w:val="24"/>
          <w:u w:val="single"/>
        </w:rPr>
        <w:t xml:space="preserve">                     （签字）</w:t>
      </w:r>
    </w:p>
    <w:p w:rsidR="001D1D2D" w:rsidRDefault="009E74A3">
      <w:pPr>
        <w:spacing w:line="600" w:lineRule="exact"/>
        <w:ind w:firstLineChars="200" w:firstLine="480"/>
        <w:jc w:val="righ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rPr>
        <w:t>年</w:t>
      </w:r>
      <w:r>
        <w:rPr>
          <w:rFonts w:hAnsi="宋体" w:cs="仿宋_GB2312" w:hint="eastAsia"/>
          <w:sz w:val="24"/>
          <w:szCs w:val="24"/>
          <w:u w:val="single"/>
        </w:rPr>
        <w:t xml:space="preserve">   </w:t>
      </w:r>
      <w:r>
        <w:rPr>
          <w:rFonts w:hAnsi="宋体" w:cs="仿宋_GB2312" w:hint="eastAsia"/>
          <w:sz w:val="24"/>
          <w:szCs w:val="24"/>
        </w:rPr>
        <w:t>月</w:t>
      </w:r>
      <w:r>
        <w:rPr>
          <w:rFonts w:hAnsi="宋体" w:cs="仿宋_GB2312" w:hint="eastAsia"/>
          <w:sz w:val="24"/>
          <w:szCs w:val="24"/>
          <w:u w:val="single"/>
        </w:rPr>
        <w:t xml:space="preserve">   </w:t>
      </w:r>
      <w:r>
        <w:rPr>
          <w:rFonts w:hAnsi="宋体" w:cs="仿宋_GB2312" w:hint="eastAsia"/>
          <w:sz w:val="24"/>
          <w:szCs w:val="24"/>
        </w:rPr>
        <w:t>日</w:t>
      </w:r>
    </w:p>
    <w:p w:rsidR="001D1D2D" w:rsidRDefault="001D1D2D">
      <w:pPr>
        <w:pStyle w:val="a5"/>
        <w:tabs>
          <w:tab w:val="left" w:pos="3880"/>
        </w:tabs>
        <w:adjustRightInd w:val="0"/>
        <w:snapToGrid w:val="0"/>
        <w:spacing w:line="360" w:lineRule="auto"/>
        <w:ind w:left="520" w:right="113"/>
        <w:rPr>
          <w:rFonts w:hAnsi="宋体"/>
          <w:sz w:val="21"/>
          <w:szCs w:val="21"/>
        </w:rPr>
      </w:pPr>
    </w:p>
    <w:p w:rsidR="001D1D2D" w:rsidRDefault="001D1D2D">
      <w:pPr>
        <w:pStyle w:val="Heading2"/>
        <w:spacing w:line="443" w:lineRule="exact"/>
        <w:ind w:left="3281" w:right="3338"/>
        <w:jc w:val="center"/>
        <w:rPr>
          <w:rFonts w:ascii="宋体" w:eastAsia="宋体" w:hAnsi="宋体"/>
          <w:sz w:val="24"/>
          <w:szCs w:val="24"/>
          <w:lang w:eastAsia="zh-CN"/>
        </w:rPr>
      </w:pPr>
    </w:p>
    <w:p w:rsidR="001D1D2D" w:rsidRDefault="009E74A3">
      <w:pPr>
        <w:pStyle w:val="Heading2"/>
        <w:spacing w:line="443" w:lineRule="exact"/>
        <w:ind w:left="3281" w:right="3338"/>
        <w:jc w:val="center"/>
        <w:rPr>
          <w:rFonts w:ascii="宋体" w:eastAsia="宋体" w:hAnsi="宋体"/>
          <w:sz w:val="24"/>
          <w:szCs w:val="24"/>
          <w:lang w:eastAsia="zh-CN"/>
        </w:rPr>
      </w:pPr>
      <w:r>
        <w:rPr>
          <w:rFonts w:ascii="宋体" w:eastAsia="宋体" w:hAnsi="宋体" w:hint="eastAsia"/>
          <w:sz w:val="24"/>
          <w:szCs w:val="24"/>
          <w:lang w:eastAsia="zh-CN"/>
        </w:rPr>
        <w:t>三</w:t>
      </w:r>
      <w:r>
        <w:rPr>
          <w:rFonts w:ascii="宋体" w:eastAsia="宋体" w:hAnsi="宋体"/>
          <w:sz w:val="24"/>
          <w:szCs w:val="24"/>
          <w:lang w:eastAsia="zh-CN"/>
        </w:rPr>
        <w:t>、投标保证金</w:t>
      </w:r>
    </w:p>
    <w:p w:rsidR="001D1D2D" w:rsidRDefault="001D1D2D">
      <w:pPr>
        <w:rPr>
          <w:sz w:val="21"/>
          <w:szCs w:val="21"/>
        </w:rPr>
      </w:pPr>
    </w:p>
    <w:p w:rsidR="001D1D2D" w:rsidRDefault="009E74A3">
      <w:pPr>
        <w:jc w:val="center"/>
        <w:rPr>
          <w:sz w:val="24"/>
          <w:szCs w:val="24"/>
        </w:rPr>
      </w:pPr>
      <w:r>
        <w:rPr>
          <w:sz w:val="24"/>
          <w:szCs w:val="24"/>
        </w:rPr>
        <w:t>投标人应在此提供汇款凭证</w:t>
      </w:r>
      <w:r>
        <w:rPr>
          <w:rFonts w:hint="eastAsia"/>
          <w:sz w:val="24"/>
          <w:szCs w:val="24"/>
        </w:rPr>
        <w:t>和基本账户开户许可证</w:t>
      </w:r>
      <w:r>
        <w:rPr>
          <w:sz w:val="24"/>
          <w:szCs w:val="24"/>
        </w:rPr>
        <w:t>的</w:t>
      </w:r>
      <w:r>
        <w:rPr>
          <w:rFonts w:hint="eastAsia"/>
          <w:sz w:val="24"/>
          <w:szCs w:val="24"/>
        </w:rPr>
        <w:t>原件扫描件或图片</w:t>
      </w:r>
    </w:p>
    <w:p w:rsidR="001D1D2D" w:rsidRDefault="001D1D2D">
      <w:pPr>
        <w:spacing w:line="443" w:lineRule="exact"/>
        <w:ind w:left="3239" w:right="3140"/>
        <w:jc w:val="center"/>
        <w:rPr>
          <w:rFonts w:hAnsi="宋体"/>
          <w:b/>
          <w:sz w:val="24"/>
          <w:szCs w:val="24"/>
        </w:rPr>
      </w:pPr>
      <w:bookmarkStart w:id="122" w:name="_bookmark183"/>
      <w:bookmarkEnd w:id="122"/>
    </w:p>
    <w:p w:rsidR="001D1D2D" w:rsidRDefault="009E74A3">
      <w:pPr>
        <w:spacing w:line="443" w:lineRule="exact"/>
        <w:ind w:left="3239" w:right="3140"/>
        <w:jc w:val="center"/>
        <w:rPr>
          <w:rFonts w:hAnsi="宋体"/>
          <w:b/>
          <w:sz w:val="24"/>
          <w:szCs w:val="24"/>
        </w:rPr>
      </w:pPr>
      <w:r>
        <w:rPr>
          <w:rFonts w:hAnsi="宋体" w:hint="eastAsia"/>
          <w:b/>
          <w:sz w:val="24"/>
          <w:szCs w:val="24"/>
        </w:rPr>
        <w:t>四、监理单位综合情况</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1D1D2D">
        <w:trPr>
          <w:trHeight w:val="595"/>
        </w:trPr>
        <w:tc>
          <w:tcPr>
            <w:tcW w:w="198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企业名称</w:t>
            </w:r>
          </w:p>
        </w:tc>
        <w:tc>
          <w:tcPr>
            <w:tcW w:w="1620" w:type="dxa"/>
          </w:tcPr>
          <w:p w:rsidR="001D1D2D" w:rsidRDefault="001D1D2D">
            <w:pPr>
              <w:autoSpaceDE w:val="0"/>
              <w:autoSpaceDN w:val="0"/>
              <w:adjustRightInd w:val="0"/>
              <w:spacing w:line="420" w:lineRule="exact"/>
              <w:jc w:val="center"/>
              <w:outlineLvl w:val="0"/>
              <w:rPr>
                <w:rFonts w:hAnsi="宋体" w:cs="宋体"/>
                <w:sz w:val="24"/>
              </w:rPr>
            </w:pPr>
          </w:p>
        </w:tc>
        <w:tc>
          <w:tcPr>
            <w:tcW w:w="216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法人代表姓名</w:t>
            </w:r>
          </w:p>
        </w:tc>
        <w:tc>
          <w:tcPr>
            <w:tcW w:w="3240" w:type="dxa"/>
          </w:tcPr>
          <w:p w:rsidR="001D1D2D" w:rsidRDefault="001D1D2D">
            <w:pPr>
              <w:autoSpaceDE w:val="0"/>
              <w:autoSpaceDN w:val="0"/>
              <w:adjustRightInd w:val="0"/>
              <w:spacing w:line="420" w:lineRule="exact"/>
              <w:jc w:val="center"/>
              <w:outlineLvl w:val="0"/>
              <w:rPr>
                <w:rFonts w:hAnsi="宋体" w:cs="宋体"/>
                <w:sz w:val="24"/>
              </w:rPr>
            </w:pPr>
          </w:p>
        </w:tc>
      </w:tr>
      <w:tr w:rsidR="001D1D2D">
        <w:trPr>
          <w:trHeight w:val="375"/>
        </w:trPr>
        <w:tc>
          <w:tcPr>
            <w:tcW w:w="198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企业性质</w:t>
            </w:r>
          </w:p>
        </w:tc>
        <w:tc>
          <w:tcPr>
            <w:tcW w:w="1620" w:type="dxa"/>
          </w:tcPr>
          <w:p w:rsidR="001D1D2D" w:rsidRDefault="001D1D2D">
            <w:pPr>
              <w:autoSpaceDE w:val="0"/>
              <w:autoSpaceDN w:val="0"/>
              <w:adjustRightInd w:val="0"/>
              <w:spacing w:line="420" w:lineRule="exact"/>
              <w:jc w:val="center"/>
              <w:outlineLvl w:val="0"/>
              <w:rPr>
                <w:rFonts w:hAnsi="宋体" w:cs="宋体"/>
                <w:sz w:val="24"/>
              </w:rPr>
            </w:pPr>
          </w:p>
        </w:tc>
        <w:tc>
          <w:tcPr>
            <w:tcW w:w="216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联系电话</w:t>
            </w:r>
          </w:p>
        </w:tc>
        <w:tc>
          <w:tcPr>
            <w:tcW w:w="3240" w:type="dxa"/>
          </w:tcPr>
          <w:p w:rsidR="001D1D2D" w:rsidRDefault="001D1D2D">
            <w:pPr>
              <w:autoSpaceDE w:val="0"/>
              <w:autoSpaceDN w:val="0"/>
              <w:adjustRightInd w:val="0"/>
              <w:spacing w:line="420" w:lineRule="exact"/>
              <w:jc w:val="center"/>
              <w:outlineLvl w:val="0"/>
              <w:rPr>
                <w:rFonts w:hAnsi="宋体" w:cs="宋体"/>
                <w:sz w:val="24"/>
              </w:rPr>
            </w:pPr>
          </w:p>
        </w:tc>
      </w:tr>
      <w:tr w:rsidR="001D1D2D">
        <w:trPr>
          <w:trHeight w:val="495"/>
        </w:trPr>
        <w:tc>
          <w:tcPr>
            <w:tcW w:w="198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企业主管单位</w:t>
            </w:r>
          </w:p>
        </w:tc>
        <w:tc>
          <w:tcPr>
            <w:tcW w:w="1620" w:type="dxa"/>
          </w:tcPr>
          <w:p w:rsidR="001D1D2D" w:rsidRDefault="001D1D2D">
            <w:pPr>
              <w:autoSpaceDE w:val="0"/>
              <w:autoSpaceDN w:val="0"/>
              <w:adjustRightInd w:val="0"/>
              <w:spacing w:line="420" w:lineRule="exact"/>
              <w:jc w:val="center"/>
              <w:outlineLvl w:val="0"/>
              <w:rPr>
                <w:rFonts w:hAnsi="宋体" w:cs="宋体"/>
                <w:sz w:val="24"/>
              </w:rPr>
            </w:pPr>
          </w:p>
        </w:tc>
        <w:tc>
          <w:tcPr>
            <w:tcW w:w="216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联系传真</w:t>
            </w:r>
          </w:p>
        </w:tc>
        <w:tc>
          <w:tcPr>
            <w:tcW w:w="3240" w:type="dxa"/>
          </w:tcPr>
          <w:p w:rsidR="001D1D2D" w:rsidRDefault="001D1D2D">
            <w:pPr>
              <w:autoSpaceDE w:val="0"/>
              <w:autoSpaceDN w:val="0"/>
              <w:adjustRightInd w:val="0"/>
              <w:spacing w:line="420" w:lineRule="exact"/>
              <w:jc w:val="center"/>
              <w:outlineLvl w:val="0"/>
              <w:rPr>
                <w:rFonts w:hAnsi="宋体" w:cs="宋体"/>
                <w:sz w:val="24"/>
              </w:rPr>
            </w:pPr>
          </w:p>
        </w:tc>
      </w:tr>
      <w:tr w:rsidR="001D1D2D">
        <w:trPr>
          <w:trHeight w:val="459"/>
        </w:trPr>
        <w:tc>
          <w:tcPr>
            <w:tcW w:w="198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监理资质等级</w:t>
            </w:r>
          </w:p>
        </w:tc>
        <w:tc>
          <w:tcPr>
            <w:tcW w:w="1620" w:type="dxa"/>
          </w:tcPr>
          <w:p w:rsidR="001D1D2D" w:rsidRDefault="001D1D2D">
            <w:pPr>
              <w:autoSpaceDE w:val="0"/>
              <w:autoSpaceDN w:val="0"/>
              <w:adjustRightInd w:val="0"/>
              <w:spacing w:line="420" w:lineRule="exact"/>
              <w:jc w:val="center"/>
              <w:outlineLvl w:val="0"/>
              <w:rPr>
                <w:rFonts w:hAnsi="宋体" w:cs="宋体"/>
                <w:sz w:val="24"/>
              </w:rPr>
            </w:pPr>
          </w:p>
        </w:tc>
        <w:tc>
          <w:tcPr>
            <w:tcW w:w="216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地址</w:t>
            </w:r>
          </w:p>
        </w:tc>
        <w:tc>
          <w:tcPr>
            <w:tcW w:w="3240" w:type="dxa"/>
          </w:tcPr>
          <w:p w:rsidR="001D1D2D" w:rsidRDefault="001D1D2D">
            <w:pPr>
              <w:autoSpaceDE w:val="0"/>
              <w:autoSpaceDN w:val="0"/>
              <w:adjustRightInd w:val="0"/>
              <w:spacing w:line="420" w:lineRule="exact"/>
              <w:jc w:val="center"/>
              <w:outlineLvl w:val="0"/>
              <w:rPr>
                <w:rFonts w:hAnsi="宋体" w:cs="宋体"/>
                <w:sz w:val="24"/>
              </w:rPr>
            </w:pPr>
          </w:p>
        </w:tc>
      </w:tr>
      <w:tr w:rsidR="001D1D2D">
        <w:trPr>
          <w:trHeight w:val="945"/>
        </w:trPr>
        <w:tc>
          <w:tcPr>
            <w:tcW w:w="198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企业组建时间</w:t>
            </w:r>
          </w:p>
        </w:tc>
        <w:tc>
          <w:tcPr>
            <w:tcW w:w="1620" w:type="dxa"/>
          </w:tcPr>
          <w:p w:rsidR="001D1D2D" w:rsidRDefault="001D1D2D">
            <w:pPr>
              <w:autoSpaceDE w:val="0"/>
              <w:autoSpaceDN w:val="0"/>
              <w:adjustRightInd w:val="0"/>
              <w:spacing w:line="420" w:lineRule="exact"/>
              <w:jc w:val="center"/>
              <w:outlineLvl w:val="0"/>
              <w:rPr>
                <w:rFonts w:hAnsi="宋体" w:cs="宋体"/>
                <w:sz w:val="24"/>
              </w:rPr>
            </w:pPr>
          </w:p>
        </w:tc>
        <w:tc>
          <w:tcPr>
            <w:tcW w:w="216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企业邮编</w:t>
            </w:r>
          </w:p>
        </w:tc>
        <w:tc>
          <w:tcPr>
            <w:tcW w:w="3240" w:type="dxa"/>
          </w:tcPr>
          <w:p w:rsidR="001D1D2D" w:rsidRDefault="001D1D2D">
            <w:pPr>
              <w:autoSpaceDE w:val="0"/>
              <w:autoSpaceDN w:val="0"/>
              <w:adjustRightInd w:val="0"/>
              <w:spacing w:line="420" w:lineRule="exact"/>
              <w:jc w:val="center"/>
              <w:outlineLvl w:val="0"/>
              <w:rPr>
                <w:rFonts w:hAnsi="宋体" w:cs="宋体"/>
                <w:sz w:val="24"/>
              </w:rPr>
            </w:pPr>
          </w:p>
        </w:tc>
      </w:tr>
      <w:tr w:rsidR="001D1D2D">
        <w:trPr>
          <w:trHeight w:val="1380"/>
        </w:trPr>
        <w:tc>
          <w:tcPr>
            <w:tcW w:w="198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企业经营范围</w:t>
            </w:r>
          </w:p>
        </w:tc>
        <w:tc>
          <w:tcPr>
            <w:tcW w:w="1620" w:type="dxa"/>
          </w:tcPr>
          <w:p w:rsidR="001D1D2D" w:rsidRDefault="001D1D2D">
            <w:pPr>
              <w:autoSpaceDE w:val="0"/>
              <w:autoSpaceDN w:val="0"/>
              <w:adjustRightInd w:val="0"/>
              <w:spacing w:line="420" w:lineRule="exact"/>
              <w:jc w:val="center"/>
              <w:outlineLvl w:val="0"/>
              <w:rPr>
                <w:rFonts w:hAnsi="宋体" w:cs="宋体"/>
                <w:sz w:val="24"/>
              </w:rPr>
            </w:pPr>
          </w:p>
        </w:tc>
        <w:tc>
          <w:tcPr>
            <w:tcW w:w="2160" w:type="dxa"/>
            <w:gridSpan w:val="2"/>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开户银行</w:t>
            </w:r>
          </w:p>
        </w:tc>
        <w:tc>
          <w:tcPr>
            <w:tcW w:w="3240" w:type="dxa"/>
          </w:tcPr>
          <w:p w:rsidR="001D1D2D" w:rsidRDefault="001D1D2D">
            <w:pPr>
              <w:autoSpaceDE w:val="0"/>
              <w:autoSpaceDN w:val="0"/>
              <w:adjustRightInd w:val="0"/>
              <w:spacing w:line="420" w:lineRule="exact"/>
              <w:jc w:val="center"/>
              <w:outlineLvl w:val="0"/>
              <w:rPr>
                <w:rFonts w:hAnsi="宋体" w:cs="宋体"/>
                <w:sz w:val="24"/>
              </w:rPr>
            </w:pPr>
          </w:p>
        </w:tc>
      </w:tr>
      <w:tr w:rsidR="001D1D2D">
        <w:trPr>
          <w:trHeight w:val="2490"/>
        </w:trPr>
        <w:tc>
          <w:tcPr>
            <w:tcW w:w="1800" w:type="dxa"/>
            <w:vMerge w:val="restart"/>
          </w:tcPr>
          <w:p w:rsidR="001D1D2D" w:rsidRDefault="009E74A3">
            <w:pPr>
              <w:autoSpaceDE w:val="0"/>
              <w:autoSpaceDN w:val="0"/>
              <w:adjustRightInd w:val="0"/>
              <w:spacing w:line="420" w:lineRule="exact"/>
              <w:jc w:val="center"/>
              <w:outlineLvl w:val="0"/>
              <w:rPr>
                <w:rFonts w:hAnsi="宋体" w:cs="宋体"/>
                <w:sz w:val="24"/>
              </w:rPr>
            </w:pPr>
            <w:r>
              <w:rPr>
                <w:rFonts w:hAnsi="宋体" w:cs="宋体" w:hint="eastAsia"/>
                <w:sz w:val="24"/>
              </w:rPr>
              <w:t>企业人员状况</w:t>
            </w:r>
          </w:p>
        </w:tc>
        <w:tc>
          <w:tcPr>
            <w:tcW w:w="3060" w:type="dxa"/>
            <w:gridSpan w:val="3"/>
            <w:vMerge w:val="restart"/>
          </w:tcPr>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企业总人数：</w:t>
            </w:r>
          </w:p>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在册工程技术人员：</w:t>
            </w:r>
          </w:p>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其中：</w:t>
            </w:r>
          </w:p>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高级职称 人</w:t>
            </w:r>
          </w:p>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中级职称 人</w:t>
            </w:r>
          </w:p>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初级职称 人</w:t>
            </w:r>
          </w:p>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国家注册监理工程师人</w:t>
            </w:r>
          </w:p>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地方注册监理工程师人</w:t>
            </w:r>
          </w:p>
        </w:tc>
        <w:tc>
          <w:tcPr>
            <w:tcW w:w="4140" w:type="dxa"/>
            <w:gridSpan w:val="2"/>
          </w:tcPr>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企业监理业绩：（可另附）</w:t>
            </w:r>
          </w:p>
        </w:tc>
      </w:tr>
      <w:tr w:rsidR="001D1D2D">
        <w:trPr>
          <w:trHeight w:val="2319"/>
        </w:trPr>
        <w:tc>
          <w:tcPr>
            <w:tcW w:w="1800" w:type="dxa"/>
            <w:vMerge/>
            <w:tcBorders>
              <w:bottom w:val="nil"/>
            </w:tcBorders>
          </w:tcPr>
          <w:p w:rsidR="001D1D2D" w:rsidRDefault="001D1D2D">
            <w:pPr>
              <w:autoSpaceDE w:val="0"/>
              <w:autoSpaceDN w:val="0"/>
              <w:adjustRightInd w:val="0"/>
              <w:spacing w:line="420" w:lineRule="exact"/>
              <w:jc w:val="center"/>
              <w:outlineLvl w:val="0"/>
              <w:rPr>
                <w:rFonts w:hAnsi="宋体" w:cs="宋体"/>
                <w:sz w:val="24"/>
              </w:rPr>
            </w:pPr>
          </w:p>
        </w:tc>
        <w:tc>
          <w:tcPr>
            <w:tcW w:w="3060" w:type="dxa"/>
            <w:gridSpan w:val="3"/>
            <w:vMerge/>
            <w:tcBorders>
              <w:bottom w:val="nil"/>
            </w:tcBorders>
          </w:tcPr>
          <w:p w:rsidR="001D1D2D" w:rsidRDefault="001D1D2D">
            <w:pPr>
              <w:autoSpaceDE w:val="0"/>
              <w:autoSpaceDN w:val="0"/>
              <w:adjustRightInd w:val="0"/>
              <w:spacing w:line="420" w:lineRule="exact"/>
              <w:jc w:val="center"/>
              <w:outlineLvl w:val="0"/>
              <w:rPr>
                <w:rFonts w:hAnsi="宋体" w:cs="宋体"/>
                <w:sz w:val="24"/>
              </w:rPr>
            </w:pPr>
          </w:p>
        </w:tc>
        <w:tc>
          <w:tcPr>
            <w:tcW w:w="4140" w:type="dxa"/>
            <w:gridSpan w:val="2"/>
            <w:vMerge w:val="restart"/>
          </w:tcPr>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企业固定资产总额：万元</w:t>
            </w:r>
          </w:p>
          <w:p w:rsidR="001D1D2D" w:rsidRDefault="001D1D2D">
            <w:pPr>
              <w:autoSpaceDE w:val="0"/>
              <w:autoSpaceDN w:val="0"/>
              <w:adjustRightInd w:val="0"/>
              <w:spacing w:line="420" w:lineRule="exact"/>
              <w:jc w:val="center"/>
              <w:outlineLvl w:val="0"/>
              <w:rPr>
                <w:rFonts w:hAnsi="宋体" w:cs="宋体"/>
                <w:sz w:val="24"/>
              </w:rPr>
            </w:pPr>
          </w:p>
          <w:p w:rsidR="001D1D2D" w:rsidRDefault="001D1D2D">
            <w:pPr>
              <w:autoSpaceDE w:val="0"/>
              <w:autoSpaceDN w:val="0"/>
              <w:adjustRightInd w:val="0"/>
              <w:spacing w:line="420" w:lineRule="exact"/>
              <w:jc w:val="center"/>
              <w:outlineLvl w:val="0"/>
              <w:rPr>
                <w:rFonts w:hAnsi="宋体" w:cs="宋体"/>
                <w:sz w:val="24"/>
              </w:rPr>
            </w:pPr>
          </w:p>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设备及仪器状况</w:t>
            </w:r>
          </w:p>
        </w:tc>
      </w:tr>
      <w:tr w:rsidR="001D1D2D">
        <w:trPr>
          <w:trHeight w:val="140"/>
        </w:trPr>
        <w:tc>
          <w:tcPr>
            <w:tcW w:w="1800" w:type="dxa"/>
            <w:tcBorders>
              <w:top w:val="nil"/>
            </w:tcBorders>
          </w:tcPr>
          <w:p w:rsidR="001D1D2D" w:rsidRDefault="001D1D2D">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1D1D2D" w:rsidRDefault="001D1D2D">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1D1D2D" w:rsidRDefault="001D1D2D">
            <w:pPr>
              <w:autoSpaceDE w:val="0"/>
              <w:autoSpaceDN w:val="0"/>
              <w:adjustRightInd w:val="0"/>
              <w:spacing w:line="420" w:lineRule="exact"/>
              <w:jc w:val="center"/>
              <w:outlineLvl w:val="0"/>
              <w:rPr>
                <w:rFonts w:ascii="黑体" w:eastAsia="黑体" w:hAnsi="新宋体" w:cs="黑体"/>
                <w:sz w:val="24"/>
              </w:rPr>
            </w:pPr>
          </w:p>
        </w:tc>
      </w:tr>
    </w:tbl>
    <w:p w:rsidR="001D1D2D" w:rsidRDefault="009E74A3">
      <w:pPr>
        <w:autoSpaceDE w:val="0"/>
        <w:autoSpaceDN w:val="0"/>
        <w:adjustRightInd w:val="0"/>
        <w:spacing w:line="420" w:lineRule="exact"/>
        <w:outlineLvl w:val="0"/>
        <w:rPr>
          <w:rFonts w:hAnsi="宋体" w:cs="宋体"/>
          <w:sz w:val="24"/>
        </w:rPr>
      </w:pPr>
      <w:r>
        <w:rPr>
          <w:rFonts w:hAnsi="宋体" w:cs="宋体" w:hint="eastAsia"/>
          <w:sz w:val="24"/>
        </w:rPr>
        <w:t>注：本表后须附有关证件（ 营业执照、资质证、近三年财务状况等）的原件扫描件或图片。</w:t>
      </w:r>
    </w:p>
    <w:p w:rsidR="001D1D2D" w:rsidRDefault="001D1D2D">
      <w:pPr>
        <w:autoSpaceDE w:val="0"/>
        <w:autoSpaceDN w:val="0"/>
        <w:adjustRightInd w:val="0"/>
        <w:spacing w:line="420" w:lineRule="exact"/>
        <w:outlineLvl w:val="0"/>
        <w:rPr>
          <w:rFonts w:hAnsi="宋体"/>
          <w:sz w:val="24"/>
          <w:szCs w:val="24"/>
        </w:rPr>
      </w:pPr>
    </w:p>
    <w:p w:rsidR="001D1D2D" w:rsidRDefault="009E74A3">
      <w:pPr>
        <w:autoSpaceDE w:val="0"/>
        <w:autoSpaceDN w:val="0"/>
        <w:adjustRightInd w:val="0"/>
        <w:spacing w:line="420" w:lineRule="exact"/>
        <w:jc w:val="center"/>
        <w:outlineLvl w:val="0"/>
        <w:rPr>
          <w:rFonts w:ascii="黑体" w:eastAsia="黑体" w:hAnsi="新宋体" w:cs="黑体"/>
          <w:b/>
          <w:bCs/>
          <w:sz w:val="28"/>
          <w:szCs w:val="28"/>
        </w:rPr>
      </w:pPr>
      <w:r>
        <w:rPr>
          <w:rFonts w:ascii="黑体" w:eastAsia="黑体" w:hAnsi="新宋体" w:cs="黑体" w:hint="eastAsia"/>
          <w:b/>
          <w:bCs/>
          <w:sz w:val="28"/>
          <w:szCs w:val="28"/>
        </w:rPr>
        <w:t>五、拟派本项目监理机构及主要人员</w:t>
      </w:r>
    </w:p>
    <w:p w:rsidR="001D1D2D" w:rsidRDefault="001D1D2D">
      <w:pPr>
        <w:autoSpaceDE w:val="0"/>
        <w:autoSpaceDN w:val="0"/>
        <w:adjustRightInd w:val="0"/>
        <w:spacing w:line="420" w:lineRule="exact"/>
        <w:jc w:val="center"/>
        <w:outlineLvl w:val="0"/>
        <w:rPr>
          <w:rFonts w:hAnsi="宋体" w:cs="黑体"/>
          <w:sz w:val="28"/>
          <w:szCs w:val="28"/>
        </w:rPr>
      </w:pPr>
    </w:p>
    <w:p w:rsidR="001D1D2D" w:rsidRDefault="009E74A3">
      <w:pPr>
        <w:autoSpaceDE w:val="0"/>
        <w:autoSpaceDN w:val="0"/>
        <w:adjustRightInd w:val="0"/>
        <w:spacing w:line="420" w:lineRule="exact"/>
        <w:outlineLvl w:val="0"/>
        <w:rPr>
          <w:rFonts w:ascii="黑体" w:eastAsia="黑体" w:hAnsi="新宋体" w:cs="黑体"/>
          <w:sz w:val="28"/>
          <w:szCs w:val="28"/>
        </w:rPr>
      </w:pPr>
      <w:bookmarkStart w:id="123" w:name="_Toc215282253"/>
      <w:r>
        <w:rPr>
          <w:rFonts w:ascii="黑体" w:eastAsia="黑体" w:hAnsi="新宋体" w:cs="黑体" w:hint="eastAsia"/>
          <w:sz w:val="28"/>
          <w:szCs w:val="28"/>
        </w:rPr>
        <w:lastRenderedPageBreak/>
        <w:t>（</w:t>
      </w:r>
      <w:r>
        <w:rPr>
          <w:rFonts w:hAnsi="宋体" w:cs="黑体" w:hint="eastAsia"/>
          <w:b/>
          <w:sz w:val="24"/>
        </w:rPr>
        <w:t>一）项目监理机构组成表</w:t>
      </w:r>
      <w:bookmarkEnd w:id="123"/>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1D1D2D">
        <w:trPr>
          <w:cantSplit/>
          <w:trHeight w:val="487"/>
          <w:jc w:val="center"/>
        </w:trPr>
        <w:tc>
          <w:tcPr>
            <w:tcW w:w="1034" w:type="dxa"/>
            <w:vMerge w:val="restart"/>
            <w:vAlign w:val="center"/>
          </w:tcPr>
          <w:p w:rsidR="001D1D2D" w:rsidRDefault="009E74A3">
            <w:pPr>
              <w:autoSpaceDE w:val="0"/>
              <w:autoSpaceDN w:val="0"/>
              <w:adjustRightInd w:val="0"/>
              <w:spacing w:line="420" w:lineRule="exact"/>
              <w:jc w:val="center"/>
              <w:rPr>
                <w:rFonts w:hAnsi="宋体" w:cs="黑体"/>
                <w:sz w:val="24"/>
              </w:rPr>
            </w:pPr>
            <w:r>
              <w:rPr>
                <w:rFonts w:hAnsi="宋体" w:cs="仿宋_GB2312" w:hint="eastAsia"/>
                <w:sz w:val="24"/>
              </w:rPr>
              <w:t>姓名</w:t>
            </w:r>
          </w:p>
        </w:tc>
        <w:tc>
          <w:tcPr>
            <w:tcW w:w="1034" w:type="dxa"/>
            <w:vMerge w:val="restart"/>
            <w:vAlign w:val="center"/>
          </w:tcPr>
          <w:p w:rsidR="001D1D2D" w:rsidRDefault="009E74A3">
            <w:pPr>
              <w:autoSpaceDE w:val="0"/>
              <w:autoSpaceDN w:val="0"/>
              <w:adjustRightInd w:val="0"/>
              <w:spacing w:line="420" w:lineRule="exact"/>
              <w:jc w:val="center"/>
              <w:rPr>
                <w:rFonts w:hAnsi="宋体" w:cs="黑体"/>
                <w:sz w:val="24"/>
              </w:rPr>
            </w:pPr>
            <w:r>
              <w:rPr>
                <w:rFonts w:hAnsi="宋体" w:cs="仿宋_GB2312" w:hint="eastAsia"/>
                <w:sz w:val="24"/>
              </w:rPr>
              <w:t>职务</w:t>
            </w:r>
          </w:p>
        </w:tc>
        <w:tc>
          <w:tcPr>
            <w:tcW w:w="1035" w:type="dxa"/>
            <w:vMerge w:val="restart"/>
            <w:vAlign w:val="center"/>
          </w:tcPr>
          <w:p w:rsidR="001D1D2D" w:rsidRDefault="009E74A3">
            <w:pPr>
              <w:autoSpaceDE w:val="0"/>
              <w:autoSpaceDN w:val="0"/>
              <w:adjustRightInd w:val="0"/>
              <w:spacing w:line="420" w:lineRule="exact"/>
              <w:jc w:val="center"/>
              <w:rPr>
                <w:rFonts w:hAnsi="宋体" w:cs="黑体"/>
                <w:sz w:val="24"/>
              </w:rPr>
            </w:pPr>
            <w:r>
              <w:rPr>
                <w:rFonts w:hAnsi="宋体" w:cs="仿宋_GB2312" w:hint="eastAsia"/>
                <w:sz w:val="24"/>
              </w:rPr>
              <w:t>职称</w:t>
            </w:r>
          </w:p>
        </w:tc>
        <w:tc>
          <w:tcPr>
            <w:tcW w:w="5309" w:type="dxa"/>
            <w:gridSpan w:val="4"/>
            <w:vAlign w:val="center"/>
          </w:tcPr>
          <w:p w:rsidR="001D1D2D" w:rsidRDefault="009E74A3">
            <w:pPr>
              <w:autoSpaceDE w:val="0"/>
              <w:autoSpaceDN w:val="0"/>
              <w:adjustRightInd w:val="0"/>
              <w:spacing w:line="420" w:lineRule="exact"/>
              <w:jc w:val="center"/>
              <w:rPr>
                <w:rFonts w:hAnsi="宋体" w:cs="黑体"/>
                <w:sz w:val="24"/>
              </w:rPr>
            </w:pPr>
            <w:r>
              <w:rPr>
                <w:rFonts w:hAnsi="宋体" w:cs="仿宋_GB2312" w:hint="eastAsia"/>
                <w:sz w:val="24"/>
              </w:rPr>
              <w:t>执业或职业资格证明</w:t>
            </w:r>
          </w:p>
        </w:tc>
        <w:tc>
          <w:tcPr>
            <w:tcW w:w="901" w:type="dxa"/>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备注</w:t>
            </w:r>
          </w:p>
        </w:tc>
      </w:tr>
      <w:tr w:rsidR="001D1D2D">
        <w:trPr>
          <w:cantSplit/>
          <w:trHeight w:val="311"/>
          <w:jc w:val="center"/>
        </w:trPr>
        <w:tc>
          <w:tcPr>
            <w:tcW w:w="1034" w:type="dxa"/>
            <w:vMerge/>
            <w:vAlign w:val="center"/>
          </w:tcPr>
          <w:p w:rsidR="001D1D2D" w:rsidRDefault="001D1D2D">
            <w:pPr>
              <w:autoSpaceDE w:val="0"/>
              <w:autoSpaceDN w:val="0"/>
              <w:adjustRightInd w:val="0"/>
              <w:spacing w:line="420" w:lineRule="exact"/>
              <w:jc w:val="center"/>
              <w:rPr>
                <w:rFonts w:hAnsi="宋体" w:cs="黑体"/>
                <w:sz w:val="24"/>
              </w:rPr>
            </w:pPr>
          </w:p>
        </w:tc>
        <w:tc>
          <w:tcPr>
            <w:tcW w:w="1034" w:type="dxa"/>
            <w:vMerge/>
            <w:vAlign w:val="center"/>
          </w:tcPr>
          <w:p w:rsidR="001D1D2D" w:rsidRDefault="001D1D2D">
            <w:pPr>
              <w:autoSpaceDE w:val="0"/>
              <w:autoSpaceDN w:val="0"/>
              <w:adjustRightInd w:val="0"/>
              <w:spacing w:line="420" w:lineRule="exact"/>
              <w:jc w:val="center"/>
              <w:rPr>
                <w:rFonts w:hAnsi="宋体" w:cs="黑体"/>
                <w:sz w:val="24"/>
              </w:rPr>
            </w:pPr>
          </w:p>
        </w:tc>
        <w:tc>
          <w:tcPr>
            <w:tcW w:w="1035" w:type="dxa"/>
            <w:vMerge/>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9E74A3">
            <w:pPr>
              <w:autoSpaceDE w:val="0"/>
              <w:autoSpaceDN w:val="0"/>
              <w:adjustRightInd w:val="0"/>
              <w:spacing w:line="420" w:lineRule="exact"/>
              <w:jc w:val="center"/>
              <w:rPr>
                <w:rFonts w:hAnsi="宋体" w:cs="黑体"/>
                <w:sz w:val="24"/>
              </w:rPr>
            </w:pPr>
            <w:r>
              <w:rPr>
                <w:rFonts w:hAnsi="宋体" w:cs="仿宋_GB2312" w:hint="eastAsia"/>
                <w:sz w:val="24"/>
              </w:rPr>
              <w:t>证书名称</w:t>
            </w:r>
          </w:p>
        </w:tc>
        <w:tc>
          <w:tcPr>
            <w:tcW w:w="1327" w:type="dxa"/>
            <w:vAlign w:val="center"/>
          </w:tcPr>
          <w:p w:rsidR="001D1D2D" w:rsidRDefault="009E74A3">
            <w:pPr>
              <w:autoSpaceDE w:val="0"/>
              <w:autoSpaceDN w:val="0"/>
              <w:adjustRightInd w:val="0"/>
              <w:spacing w:line="420" w:lineRule="exact"/>
              <w:jc w:val="center"/>
              <w:rPr>
                <w:rFonts w:hAnsi="宋体" w:cs="黑体"/>
                <w:sz w:val="24"/>
              </w:rPr>
            </w:pPr>
            <w:r>
              <w:rPr>
                <w:rFonts w:hAnsi="宋体" w:cs="仿宋_GB2312" w:hint="eastAsia"/>
                <w:sz w:val="24"/>
              </w:rPr>
              <w:t>级别</w:t>
            </w:r>
          </w:p>
        </w:tc>
        <w:tc>
          <w:tcPr>
            <w:tcW w:w="1327" w:type="dxa"/>
            <w:vAlign w:val="center"/>
          </w:tcPr>
          <w:p w:rsidR="001D1D2D" w:rsidRDefault="009E74A3">
            <w:pPr>
              <w:autoSpaceDE w:val="0"/>
              <w:autoSpaceDN w:val="0"/>
              <w:adjustRightInd w:val="0"/>
              <w:spacing w:line="420" w:lineRule="exact"/>
              <w:jc w:val="center"/>
              <w:rPr>
                <w:rFonts w:hAnsi="宋体" w:cs="黑体"/>
                <w:sz w:val="24"/>
              </w:rPr>
            </w:pPr>
            <w:r>
              <w:rPr>
                <w:rFonts w:hAnsi="宋体" w:cs="仿宋_GB2312" w:hint="eastAsia"/>
                <w:sz w:val="24"/>
              </w:rPr>
              <w:t>证号</w:t>
            </w:r>
          </w:p>
        </w:tc>
        <w:tc>
          <w:tcPr>
            <w:tcW w:w="1328" w:type="dxa"/>
            <w:vAlign w:val="center"/>
          </w:tcPr>
          <w:p w:rsidR="001D1D2D" w:rsidRDefault="009E74A3">
            <w:pPr>
              <w:autoSpaceDE w:val="0"/>
              <w:autoSpaceDN w:val="0"/>
              <w:adjustRightInd w:val="0"/>
              <w:spacing w:line="420" w:lineRule="exact"/>
              <w:jc w:val="center"/>
              <w:rPr>
                <w:rFonts w:hAnsi="宋体" w:cs="黑体"/>
                <w:sz w:val="24"/>
              </w:rPr>
            </w:pPr>
            <w:r>
              <w:rPr>
                <w:rFonts w:hAnsi="宋体" w:cs="仿宋_GB2312" w:hint="eastAsia"/>
                <w:sz w:val="24"/>
              </w:rPr>
              <w:t>专业</w:t>
            </w:r>
          </w:p>
        </w:tc>
        <w:tc>
          <w:tcPr>
            <w:tcW w:w="901" w:type="dxa"/>
            <w:vAlign w:val="center"/>
          </w:tcPr>
          <w:p w:rsidR="001D1D2D" w:rsidRDefault="001D1D2D">
            <w:pPr>
              <w:autoSpaceDE w:val="0"/>
              <w:autoSpaceDN w:val="0"/>
              <w:adjustRightInd w:val="0"/>
              <w:spacing w:line="420" w:lineRule="exact"/>
              <w:jc w:val="center"/>
              <w:rPr>
                <w:rFonts w:hAnsi="宋体" w:cs="黑体"/>
                <w:sz w:val="24"/>
              </w:rPr>
            </w:pPr>
          </w:p>
        </w:tc>
      </w:tr>
      <w:tr w:rsidR="001D1D2D">
        <w:trPr>
          <w:trHeight w:val="847"/>
          <w:jc w:val="center"/>
        </w:trPr>
        <w:tc>
          <w:tcPr>
            <w:tcW w:w="1034" w:type="dxa"/>
            <w:vAlign w:val="center"/>
          </w:tcPr>
          <w:p w:rsidR="001D1D2D" w:rsidRDefault="001D1D2D">
            <w:pPr>
              <w:autoSpaceDE w:val="0"/>
              <w:autoSpaceDN w:val="0"/>
              <w:adjustRightInd w:val="0"/>
              <w:spacing w:line="420" w:lineRule="exact"/>
              <w:jc w:val="center"/>
              <w:rPr>
                <w:rFonts w:hAnsi="宋体" w:cs="黑体"/>
                <w:sz w:val="24"/>
              </w:rPr>
            </w:pPr>
          </w:p>
        </w:tc>
        <w:tc>
          <w:tcPr>
            <w:tcW w:w="1034" w:type="dxa"/>
            <w:vAlign w:val="center"/>
          </w:tcPr>
          <w:p w:rsidR="001D1D2D" w:rsidRDefault="001D1D2D">
            <w:pPr>
              <w:autoSpaceDE w:val="0"/>
              <w:autoSpaceDN w:val="0"/>
              <w:adjustRightInd w:val="0"/>
              <w:spacing w:line="420" w:lineRule="exact"/>
              <w:jc w:val="center"/>
              <w:rPr>
                <w:rFonts w:hAnsi="宋体" w:cs="黑体"/>
                <w:sz w:val="24"/>
              </w:rPr>
            </w:pPr>
          </w:p>
        </w:tc>
        <w:tc>
          <w:tcPr>
            <w:tcW w:w="1035"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8" w:type="dxa"/>
            <w:vAlign w:val="center"/>
          </w:tcPr>
          <w:p w:rsidR="001D1D2D" w:rsidRDefault="001D1D2D">
            <w:pPr>
              <w:autoSpaceDE w:val="0"/>
              <w:autoSpaceDN w:val="0"/>
              <w:adjustRightInd w:val="0"/>
              <w:spacing w:line="420" w:lineRule="exact"/>
              <w:jc w:val="center"/>
              <w:rPr>
                <w:rFonts w:hAnsi="宋体" w:cs="黑体"/>
                <w:sz w:val="24"/>
              </w:rPr>
            </w:pPr>
          </w:p>
        </w:tc>
        <w:tc>
          <w:tcPr>
            <w:tcW w:w="901" w:type="dxa"/>
            <w:vAlign w:val="center"/>
          </w:tcPr>
          <w:p w:rsidR="001D1D2D" w:rsidRDefault="001D1D2D">
            <w:pPr>
              <w:autoSpaceDE w:val="0"/>
              <w:autoSpaceDN w:val="0"/>
              <w:adjustRightInd w:val="0"/>
              <w:spacing w:line="420" w:lineRule="exact"/>
              <w:jc w:val="center"/>
              <w:rPr>
                <w:rFonts w:hAnsi="宋体" w:cs="黑体"/>
                <w:sz w:val="24"/>
              </w:rPr>
            </w:pPr>
          </w:p>
        </w:tc>
      </w:tr>
      <w:tr w:rsidR="001D1D2D">
        <w:trPr>
          <w:trHeight w:val="813"/>
          <w:jc w:val="center"/>
        </w:trPr>
        <w:tc>
          <w:tcPr>
            <w:tcW w:w="1034" w:type="dxa"/>
            <w:vAlign w:val="center"/>
          </w:tcPr>
          <w:p w:rsidR="001D1D2D" w:rsidRDefault="001D1D2D">
            <w:pPr>
              <w:autoSpaceDE w:val="0"/>
              <w:autoSpaceDN w:val="0"/>
              <w:adjustRightInd w:val="0"/>
              <w:spacing w:line="420" w:lineRule="exact"/>
              <w:jc w:val="center"/>
              <w:rPr>
                <w:rFonts w:hAnsi="宋体" w:cs="黑体"/>
                <w:sz w:val="24"/>
              </w:rPr>
            </w:pPr>
          </w:p>
        </w:tc>
        <w:tc>
          <w:tcPr>
            <w:tcW w:w="1034" w:type="dxa"/>
            <w:vAlign w:val="center"/>
          </w:tcPr>
          <w:p w:rsidR="001D1D2D" w:rsidRDefault="001D1D2D">
            <w:pPr>
              <w:autoSpaceDE w:val="0"/>
              <w:autoSpaceDN w:val="0"/>
              <w:adjustRightInd w:val="0"/>
              <w:spacing w:line="420" w:lineRule="exact"/>
              <w:jc w:val="center"/>
              <w:rPr>
                <w:rFonts w:hAnsi="宋体" w:cs="黑体"/>
                <w:sz w:val="24"/>
              </w:rPr>
            </w:pPr>
          </w:p>
        </w:tc>
        <w:tc>
          <w:tcPr>
            <w:tcW w:w="1035"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8" w:type="dxa"/>
            <w:vAlign w:val="center"/>
          </w:tcPr>
          <w:p w:rsidR="001D1D2D" w:rsidRDefault="001D1D2D">
            <w:pPr>
              <w:autoSpaceDE w:val="0"/>
              <w:autoSpaceDN w:val="0"/>
              <w:adjustRightInd w:val="0"/>
              <w:spacing w:line="420" w:lineRule="exact"/>
              <w:jc w:val="center"/>
              <w:rPr>
                <w:rFonts w:hAnsi="宋体" w:cs="黑体"/>
                <w:sz w:val="24"/>
              </w:rPr>
            </w:pPr>
          </w:p>
        </w:tc>
        <w:tc>
          <w:tcPr>
            <w:tcW w:w="901" w:type="dxa"/>
            <w:vAlign w:val="center"/>
          </w:tcPr>
          <w:p w:rsidR="001D1D2D" w:rsidRDefault="001D1D2D">
            <w:pPr>
              <w:autoSpaceDE w:val="0"/>
              <w:autoSpaceDN w:val="0"/>
              <w:adjustRightInd w:val="0"/>
              <w:spacing w:line="420" w:lineRule="exact"/>
              <w:jc w:val="center"/>
              <w:rPr>
                <w:rFonts w:hAnsi="宋体" w:cs="黑体"/>
                <w:sz w:val="24"/>
              </w:rPr>
            </w:pPr>
          </w:p>
        </w:tc>
      </w:tr>
      <w:tr w:rsidR="001D1D2D">
        <w:trPr>
          <w:trHeight w:val="847"/>
          <w:jc w:val="center"/>
        </w:trPr>
        <w:tc>
          <w:tcPr>
            <w:tcW w:w="1034" w:type="dxa"/>
            <w:vAlign w:val="center"/>
          </w:tcPr>
          <w:p w:rsidR="001D1D2D" w:rsidRDefault="001D1D2D">
            <w:pPr>
              <w:autoSpaceDE w:val="0"/>
              <w:autoSpaceDN w:val="0"/>
              <w:adjustRightInd w:val="0"/>
              <w:spacing w:line="420" w:lineRule="exact"/>
              <w:jc w:val="center"/>
              <w:rPr>
                <w:rFonts w:hAnsi="宋体" w:cs="黑体"/>
                <w:sz w:val="24"/>
              </w:rPr>
            </w:pPr>
          </w:p>
        </w:tc>
        <w:tc>
          <w:tcPr>
            <w:tcW w:w="1034" w:type="dxa"/>
            <w:vAlign w:val="center"/>
          </w:tcPr>
          <w:p w:rsidR="001D1D2D" w:rsidRDefault="001D1D2D">
            <w:pPr>
              <w:autoSpaceDE w:val="0"/>
              <w:autoSpaceDN w:val="0"/>
              <w:adjustRightInd w:val="0"/>
              <w:spacing w:line="420" w:lineRule="exact"/>
              <w:jc w:val="center"/>
              <w:rPr>
                <w:rFonts w:hAnsi="宋体" w:cs="黑体"/>
                <w:sz w:val="24"/>
              </w:rPr>
            </w:pPr>
          </w:p>
        </w:tc>
        <w:tc>
          <w:tcPr>
            <w:tcW w:w="1035"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8" w:type="dxa"/>
            <w:vAlign w:val="center"/>
          </w:tcPr>
          <w:p w:rsidR="001D1D2D" w:rsidRDefault="001D1D2D">
            <w:pPr>
              <w:autoSpaceDE w:val="0"/>
              <w:autoSpaceDN w:val="0"/>
              <w:adjustRightInd w:val="0"/>
              <w:spacing w:line="420" w:lineRule="exact"/>
              <w:jc w:val="center"/>
              <w:rPr>
                <w:rFonts w:hAnsi="宋体" w:cs="黑体"/>
                <w:sz w:val="24"/>
              </w:rPr>
            </w:pPr>
          </w:p>
        </w:tc>
        <w:tc>
          <w:tcPr>
            <w:tcW w:w="901" w:type="dxa"/>
            <w:vAlign w:val="center"/>
          </w:tcPr>
          <w:p w:rsidR="001D1D2D" w:rsidRDefault="001D1D2D">
            <w:pPr>
              <w:autoSpaceDE w:val="0"/>
              <w:autoSpaceDN w:val="0"/>
              <w:adjustRightInd w:val="0"/>
              <w:spacing w:line="420" w:lineRule="exact"/>
              <w:jc w:val="center"/>
              <w:rPr>
                <w:rFonts w:hAnsi="宋体" w:cs="黑体"/>
                <w:sz w:val="24"/>
              </w:rPr>
            </w:pPr>
          </w:p>
        </w:tc>
      </w:tr>
      <w:tr w:rsidR="001D1D2D">
        <w:trPr>
          <w:trHeight w:val="813"/>
          <w:jc w:val="center"/>
        </w:trPr>
        <w:tc>
          <w:tcPr>
            <w:tcW w:w="1034" w:type="dxa"/>
            <w:vAlign w:val="center"/>
          </w:tcPr>
          <w:p w:rsidR="001D1D2D" w:rsidRDefault="001D1D2D">
            <w:pPr>
              <w:autoSpaceDE w:val="0"/>
              <w:autoSpaceDN w:val="0"/>
              <w:adjustRightInd w:val="0"/>
              <w:spacing w:line="420" w:lineRule="exact"/>
              <w:jc w:val="center"/>
              <w:rPr>
                <w:rFonts w:hAnsi="宋体" w:cs="黑体"/>
                <w:sz w:val="24"/>
              </w:rPr>
            </w:pPr>
          </w:p>
        </w:tc>
        <w:tc>
          <w:tcPr>
            <w:tcW w:w="1034" w:type="dxa"/>
            <w:vAlign w:val="center"/>
          </w:tcPr>
          <w:p w:rsidR="001D1D2D" w:rsidRDefault="001D1D2D">
            <w:pPr>
              <w:autoSpaceDE w:val="0"/>
              <w:autoSpaceDN w:val="0"/>
              <w:adjustRightInd w:val="0"/>
              <w:spacing w:line="420" w:lineRule="exact"/>
              <w:jc w:val="center"/>
              <w:rPr>
                <w:rFonts w:hAnsi="宋体" w:cs="黑体"/>
                <w:sz w:val="24"/>
              </w:rPr>
            </w:pPr>
          </w:p>
        </w:tc>
        <w:tc>
          <w:tcPr>
            <w:tcW w:w="1035"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7" w:type="dxa"/>
            <w:vAlign w:val="center"/>
          </w:tcPr>
          <w:p w:rsidR="001D1D2D" w:rsidRDefault="001D1D2D">
            <w:pPr>
              <w:autoSpaceDE w:val="0"/>
              <w:autoSpaceDN w:val="0"/>
              <w:adjustRightInd w:val="0"/>
              <w:spacing w:line="420" w:lineRule="exact"/>
              <w:jc w:val="center"/>
              <w:rPr>
                <w:rFonts w:hAnsi="宋体" w:cs="黑体"/>
                <w:sz w:val="24"/>
              </w:rPr>
            </w:pPr>
          </w:p>
        </w:tc>
        <w:tc>
          <w:tcPr>
            <w:tcW w:w="1328" w:type="dxa"/>
            <w:vAlign w:val="center"/>
          </w:tcPr>
          <w:p w:rsidR="001D1D2D" w:rsidRDefault="001D1D2D">
            <w:pPr>
              <w:autoSpaceDE w:val="0"/>
              <w:autoSpaceDN w:val="0"/>
              <w:adjustRightInd w:val="0"/>
              <w:spacing w:line="420" w:lineRule="exact"/>
              <w:jc w:val="center"/>
              <w:rPr>
                <w:rFonts w:hAnsi="宋体" w:cs="黑体"/>
                <w:sz w:val="24"/>
              </w:rPr>
            </w:pPr>
          </w:p>
        </w:tc>
        <w:tc>
          <w:tcPr>
            <w:tcW w:w="901" w:type="dxa"/>
            <w:vAlign w:val="center"/>
          </w:tcPr>
          <w:p w:rsidR="001D1D2D" w:rsidRDefault="001D1D2D">
            <w:pPr>
              <w:autoSpaceDE w:val="0"/>
              <w:autoSpaceDN w:val="0"/>
              <w:adjustRightInd w:val="0"/>
              <w:spacing w:line="420" w:lineRule="exact"/>
              <w:jc w:val="center"/>
              <w:rPr>
                <w:rFonts w:hAnsi="宋体" w:cs="黑体"/>
                <w:sz w:val="24"/>
              </w:rPr>
            </w:pPr>
          </w:p>
        </w:tc>
      </w:tr>
    </w:tbl>
    <w:p w:rsidR="001D1D2D" w:rsidRDefault="001D1D2D">
      <w:pPr>
        <w:autoSpaceDE w:val="0"/>
        <w:autoSpaceDN w:val="0"/>
        <w:adjustRightInd w:val="0"/>
        <w:spacing w:line="420" w:lineRule="exact"/>
        <w:jc w:val="left"/>
        <w:rPr>
          <w:rFonts w:hAnsi="宋体" w:cs="黑体"/>
          <w:sz w:val="24"/>
        </w:rPr>
      </w:pPr>
    </w:p>
    <w:p w:rsidR="001D1D2D" w:rsidRDefault="009E74A3">
      <w:pPr>
        <w:autoSpaceDE w:val="0"/>
        <w:autoSpaceDN w:val="0"/>
        <w:adjustRightInd w:val="0"/>
        <w:spacing w:line="420" w:lineRule="exact"/>
        <w:outlineLvl w:val="0"/>
        <w:rPr>
          <w:rFonts w:hAnsi="宋体" w:cs="黑体"/>
          <w:b/>
          <w:sz w:val="24"/>
        </w:rPr>
      </w:pPr>
      <w:bookmarkStart w:id="124" w:name="_Toc215282254"/>
      <w:r>
        <w:rPr>
          <w:rFonts w:hAnsi="宋体" w:cs="黑体" w:hint="eastAsia"/>
          <w:b/>
          <w:sz w:val="24"/>
        </w:rPr>
        <w:t>（二）主要人员简历表</w:t>
      </w:r>
      <w:bookmarkEnd w:id="124"/>
    </w:p>
    <w:p w:rsidR="001D1D2D" w:rsidRDefault="009E74A3">
      <w:pPr>
        <w:autoSpaceDE w:val="0"/>
        <w:autoSpaceDN w:val="0"/>
        <w:adjustRightInd w:val="0"/>
        <w:spacing w:line="420" w:lineRule="exact"/>
        <w:ind w:firstLineChars="200" w:firstLine="680"/>
        <w:jc w:val="left"/>
        <w:rPr>
          <w:rFonts w:hAnsi="宋体" w:cs="仿宋_GB2312"/>
          <w:color w:val="000000"/>
          <w:sz w:val="24"/>
        </w:rPr>
      </w:pPr>
      <w:r>
        <w:rPr>
          <w:rFonts w:hAnsi="宋体" w:cs="仿宋_GB2312" w:hint="eastAsia"/>
          <w:color w:val="000000"/>
          <w:szCs w:val="21"/>
        </w:rPr>
        <w:t xml:space="preserve"> </w:t>
      </w:r>
      <w:r>
        <w:rPr>
          <w:rFonts w:hAnsi="宋体" w:cs="仿宋_GB2312" w:hint="eastAsia"/>
          <w:color w:val="000000"/>
          <w:sz w:val="24"/>
        </w:rPr>
        <w:t>“主要人员简历表”中的总监理师应附注册监理工程师证、身份证、职称证、类似项目业绩的原件扫描件或图片，其他主要人员应附执业证或上岗证的原件扫描件或图片。</w:t>
      </w:r>
    </w:p>
    <w:p w:rsidR="001D1D2D" w:rsidRDefault="001D1D2D">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1D1D2D">
        <w:trPr>
          <w:trHeight w:val="699"/>
          <w:jc w:val="center"/>
        </w:trPr>
        <w:tc>
          <w:tcPr>
            <w:tcW w:w="1550" w:type="dxa"/>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姓</w:t>
            </w:r>
            <w:r>
              <w:rPr>
                <w:rFonts w:hAnsi="宋体" w:cs="仿宋_GB2312"/>
                <w:sz w:val="24"/>
              </w:rPr>
              <w:t xml:space="preserve"> </w:t>
            </w:r>
            <w:r>
              <w:rPr>
                <w:rFonts w:hAnsi="宋体" w:cs="仿宋_GB2312" w:hint="eastAsia"/>
                <w:sz w:val="24"/>
              </w:rPr>
              <w:t>名</w:t>
            </w:r>
          </w:p>
        </w:tc>
        <w:tc>
          <w:tcPr>
            <w:tcW w:w="1551"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1555" w:type="dxa"/>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年</w:t>
            </w:r>
            <w:r>
              <w:rPr>
                <w:rFonts w:hAnsi="宋体" w:cs="仿宋_GB2312"/>
                <w:sz w:val="24"/>
              </w:rPr>
              <w:t xml:space="preserve"> </w:t>
            </w:r>
            <w:r>
              <w:rPr>
                <w:rFonts w:hAnsi="宋体" w:cs="仿宋_GB2312" w:hint="eastAsia"/>
                <w:sz w:val="24"/>
              </w:rPr>
              <w:t>龄</w:t>
            </w:r>
          </w:p>
        </w:tc>
        <w:tc>
          <w:tcPr>
            <w:tcW w:w="1552" w:type="dxa"/>
            <w:vAlign w:val="center"/>
          </w:tcPr>
          <w:p w:rsidR="001D1D2D" w:rsidRDefault="001D1D2D">
            <w:pPr>
              <w:autoSpaceDE w:val="0"/>
              <w:autoSpaceDN w:val="0"/>
              <w:adjustRightInd w:val="0"/>
              <w:spacing w:line="420" w:lineRule="exact"/>
              <w:jc w:val="center"/>
              <w:rPr>
                <w:rFonts w:hAnsi="宋体" w:cs="仿宋_GB2312"/>
                <w:sz w:val="24"/>
              </w:rPr>
            </w:pPr>
          </w:p>
        </w:tc>
        <w:tc>
          <w:tcPr>
            <w:tcW w:w="1843" w:type="dxa"/>
            <w:gridSpan w:val="2"/>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学 历</w:t>
            </w:r>
          </w:p>
        </w:tc>
        <w:tc>
          <w:tcPr>
            <w:tcW w:w="1263" w:type="dxa"/>
            <w:vAlign w:val="center"/>
          </w:tcPr>
          <w:p w:rsidR="001D1D2D" w:rsidRDefault="001D1D2D">
            <w:pPr>
              <w:autoSpaceDE w:val="0"/>
              <w:autoSpaceDN w:val="0"/>
              <w:adjustRightInd w:val="0"/>
              <w:spacing w:line="420" w:lineRule="exact"/>
              <w:jc w:val="center"/>
              <w:rPr>
                <w:rFonts w:hAnsi="宋体" w:cs="仿宋_GB2312"/>
                <w:sz w:val="24"/>
              </w:rPr>
            </w:pPr>
          </w:p>
        </w:tc>
      </w:tr>
      <w:tr w:rsidR="001D1D2D">
        <w:trPr>
          <w:trHeight w:val="671"/>
          <w:jc w:val="center"/>
        </w:trPr>
        <w:tc>
          <w:tcPr>
            <w:tcW w:w="1550" w:type="dxa"/>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职</w:t>
            </w:r>
            <w:r>
              <w:rPr>
                <w:rFonts w:hAnsi="宋体" w:cs="仿宋_GB2312"/>
                <w:sz w:val="24"/>
              </w:rPr>
              <w:t xml:space="preserve"> </w:t>
            </w:r>
            <w:r>
              <w:rPr>
                <w:rFonts w:hAnsi="宋体" w:cs="仿宋_GB2312" w:hint="eastAsia"/>
                <w:sz w:val="24"/>
              </w:rPr>
              <w:t>称</w:t>
            </w:r>
          </w:p>
        </w:tc>
        <w:tc>
          <w:tcPr>
            <w:tcW w:w="1551"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1555" w:type="dxa"/>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职</w:t>
            </w:r>
            <w:r>
              <w:rPr>
                <w:rFonts w:hAnsi="宋体" w:cs="仿宋_GB2312"/>
                <w:sz w:val="24"/>
              </w:rPr>
              <w:t xml:space="preserve"> </w:t>
            </w:r>
            <w:r>
              <w:rPr>
                <w:rFonts w:hAnsi="宋体" w:cs="仿宋_GB2312" w:hint="eastAsia"/>
                <w:sz w:val="24"/>
              </w:rPr>
              <w:t>务</w:t>
            </w:r>
          </w:p>
        </w:tc>
        <w:tc>
          <w:tcPr>
            <w:tcW w:w="1552" w:type="dxa"/>
            <w:vAlign w:val="center"/>
          </w:tcPr>
          <w:p w:rsidR="001D1D2D" w:rsidRDefault="001D1D2D">
            <w:pPr>
              <w:autoSpaceDE w:val="0"/>
              <w:autoSpaceDN w:val="0"/>
              <w:adjustRightInd w:val="0"/>
              <w:spacing w:line="420" w:lineRule="exact"/>
              <w:jc w:val="center"/>
              <w:rPr>
                <w:rFonts w:hAnsi="宋体" w:cs="仿宋_GB2312"/>
                <w:sz w:val="24"/>
              </w:rPr>
            </w:pPr>
          </w:p>
        </w:tc>
        <w:tc>
          <w:tcPr>
            <w:tcW w:w="1843" w:type="dxa"/>
            <w:gridSpan w:val="2"/>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拟在本合同任职</w:t>
            </w:r>
          </w:p>
        </w:tc>
        <w:tc>
          <w:tcPr>
            <w:tcW w:w="1263" w:type="dxa"/>
            <w:vAlign w:val="center"/>
          </w:tcPr>
          <w:p w:rsidR="001D1D2D" w:rsidRDefault="001D1D2D">
            <w:pPr>
              <w:autoSpaceDE w:val="0"/>
              <w:autoSpaceDN w:val="0"/>
              <w:adjustRightInd w:val="0"/>
              <w:spacing w:line="420" w:lineRule="exact"/>
              <w:jc w:val="center"/>
              <w:rPr>
                <w:rFonts w:hAnsi="宋体" w:cs="仿宋_GB2312"/>
                <w:sz w:val="24"/>
              </w:rPr>
            </w:pPr>
          </w:p>
        </w:tc>
      </w:tr>
      <w:tr w:rsidR="001D1D2D">
        <w:trPr>
          <w:trHeight w:val="699"/>
          <w:jc w:val="center"/>
        </w:trPr>
        <w:tc>
          <w:tcPr>
            <w:tcW w:w="1550" w:type="dxa"/>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毕业学校</w:t>
            </w:r>
          </w:p>
        </w:tc>
        <w:tc>
          <w:tcPr>
            <w:tcW w:w="7764" w:type="dxa"/>
            <w:gridSpan w:val="7"/>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 xml:space="preserve">年毕业于     </w:t>
            </w:r>
            <w:r>
              <w:rPr>
                <w:rFonts w:hAnsi="宋体" w:cs="仿宋_GB2312"/>
                <w:sz w:val="24"/>
              </w:rPr>
              <w:t xml:space="preserve"> </w:t>
            </w:r>
            <w:r>
              <w:rPr>
                <w:rFonts w:hAnsi="宋体" w:cs="仿宋_GB2312" w:hint="eastAsia"/>
                <w:sz w:val="24"/>
              </w:rPr>
              <w:t>学校</w:t>
            </w:r>
            <w:r>
              <w:rPr>
                <w:rFonts w:hAnsi="宋体" w:cs="仿宋_GB2312"/>
                <w:sz w:val="24"/>
              </w:rPr>
              <w:t xml:space="preserve"> </w:t>
            </w:r>
            <w:r>
              <w:rPr>
                <w:rFonts w:hAnsi="宋体" w:cs="仿宋_GB2312" w:hint="eastAsia"/>
                <w:sz w:val="24"/>
              </w:rPr>
              <w:t xml:space="preserve">      专业</w:t>
            </w:r>
          </w:p>
        </w:tc>
      </w:tr>
      <w:tr w:rsidR="001D1D2D">
        <w:trPr>
          <w:trHeight w:val="671"/>
          <w:jc w:val="center"/>
        </w:trPr>
        <w:tc>
          <w:tcPr>
            <w:tcW w:w="9314" w:type="dxa"/>
            <w:gridSpan w:val="8"/>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主要工作经历</w:t>
            </w:r>
          </w:p>
        </w:tc>
      </w:tr>
      <w:tr w:rsidR="001D1D2D">
        <w:trPr>
          <w:trHeight w:val="543"/>
          <w:jc w:val="center"/>
        </w:trPr>
        <w:tc>
          <w:tcPr>
            <w:tcW w:w="2327" w:type="dxa"/>
            <w:gridSpan w:val="2"/>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时</w:t>
            </w:r>
            <w:r>
              <w:rPr>
                <w:rFonts w:hAnsi="宋体" w:cs="仿宋_GB2312"/>
                <w:sz w:val="24"/>
              </w:rPr>
              <w:t xml:space="preserve"> </w:t>
            </w:r>
            <w:r>
              <w:rPr>
                <w:rFonts w:hAnsi="宋体" w:cs="仿宋_GB2312" w:hint="eastAsia"/>
                <w:sz w:val="24"/>
              </w:rPr>
              <w:t>间</w:t>
            </w:r>
          </w:p>
        </w:tc>
        <w:tc>
          <w:tcPr>
            <w:tcW w:w="2329" w:type="dxa"/>
            <w:gridSpan w:val="2"/>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参加过的类似项目</w:t>
            </w:r>
          </w:p>
        </w:tc>
        <w:tc>
          <w:tcPr>
            <w:tcW w:w="2328" w:type="dxa"/>
            <w:gridSpan w:val="2"/>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担任职务</w:t>
            </w:r>
          </w:p>
        </w:tc>
        <w:tc>
          <w:tcPr>
            <w:tcW w:w="2330" w:type="dxa"/>
            <w:gridSpan w:val="2"/>
            <w:vAlign w:val="center"/>
          </w:tcPr>
          <w:p w:rsidR="001D1D2D" w:rsidRDefault="009E74A3">
            <w:pPr>
              <w:autoSpaceDE w:val="0"/>
              <w:autoSpaceDN w:val="0"/>
              <w:adjustRightInd w:val="0"/>
              <w:spacing w:line="420" w:lineRule="exact"/>
              <w:jc w:val="center"/>
              <w:rPr>
                <w:rFonts w:hAnsi="宋体" w:cs="仿宋_GB2312"/>
                <w:sz w:val="24"/>
              </w:rPr>
            </w:pPr>
            <w:r>
              <w:rPr>
                <w:rFonts w:hAnsi="宋体" w:cs="仿宋_GB2312" w:hint="eastAsia"/>
                <w:sz w:val="24"/>
              </w:rPr>
              <w:t>发包人及联系电话</w:t>
            </w:r>
          </w:p>
        </w:tc>
      </w:tr>
      <w:tr w:rsidR="001D1D2D">
        <w:trPr>
          <w:trHeight w:val="535"/>
          <w:jc w:val="center"/>
        </w:trPr>
        <w:tc>
          <w:tcPr>
            <w:tcW w:w="2327"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2329"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2328"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2330" w:type="dxa"/>
            <w:gridSpan w:val="2"/>
            <w:vAlign w:val="center"/>
          </w:tcPr>
          <w:p w:rsidR="001D1D2D" w:rsidRDefault="001D1D2D">
            <w:pPr>
              <w:autoSpaceDE w:val="0"/>
              <w:autoSpaceDN w:val="0"/>
              <w:adjustRightInd w:val="0"/>
              <w:spacing w:line="420" w:lineRule="exact"/>
              <w:jc w:val="center"/>
              <w:rPr>
                <w:rFonts w:hAnsi="宋体" w:cs="仿宋_GB2312"/>
                <w:sz w:val="24"/>
              </w:rPr>
            </w:pPr>
          </w:p>
        </w:tc>
      </w:tr>
      <w:tr w:rsidR="001D1D2D">
        <w:trPr>
          <w:trHeight w:val="535"/>
          <w:jc w:val="center"/>
        </w:trPr>
        <w:tc>
          <w:tcPr>
            <w:tcW w:w="2327"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2329"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2328"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2330" w:type="dxa"/>
            <w:gridSpan w:val="2"/>
            <w:vAlign w:val="center"/>
          </w:tcPr>
          <w:p w:rsidR="001D1D2D" w:rsidRDefault="001D1D2D">
            <w:pPr>
              <w:autoSpaceDE w:val="0"/>
              <w:autoSpaceDN w:val="0"/>
              <w:adjustRightInd w:val="0"/>
              <w:spacing w:line="420" w:lineRule="exact"/>
              <w:jc w:val="center"/>
              <w:rPr>
                <w:rFonts w:hAnsi="宋体" w:cs="仿宋_GB2312"/>
                <w:sz w:val="24"/>
              </w:rPr>
            </w:pPr>
          </w:p>
        </w:tc>
      </w:tr>
      <w:tr w:rsidR="001D1D2D">
        <w:trPr>
          <w:trHeight w:val="535"/>
          <w:jc w:val="center"/>
        </w:trPr>
        <w:tc>
          <w:tcPr>
            <w:tcW w:w="2327"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2329"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2328" w:type="dxa"/>
            <w:gridSpan w:val="2"/>
            <w:vAlign w:val="center"/>
          </w:tcPr>
          <w:p w:rsidR="001D1D2D" w:rsidRDefault="001D1D2D">
            <w:pPr>
              <w:autoSpaceDE w:val="0"/>
              <w:autoSpaceDN w:val="0"/>
              <w:adjustRightInd w:val="0"/>
              <w:spacing w:line="420" w:lineRule="exact"/>
              <w:jc w:val="center"/>
              <w:rPr>
                <w:rFonts w:hAnsi="宋体" w:cs="仿宋_GB2312"/>
                <w:sz w:val="24"/>
              </w:rPr>
            </w:pPr>
          </w:p>
        </w:tc>
        <w:tc>
          <w:tcPr>
            <w:tcW w:w="2330" w:type="dxa"/>
            <w:gridSpan w:val="2"/>
            <w:vAlign w:val="center"/>
          </w:tcPr>
          <w:p w:rsidR="001D1D2D" w:rsidRDefault="001D1D2D">
            <w:pPr>
              <w:autoSpaceDE w:val="0"/>
              <w:autoSpaceDN w:val="0"/>
              <w:adjustRightInd w:val="0"/>
              <w:spacing w:line="420" w:lineRule="exact"/>
              <w:jc w:val="center"/>
              <w:rPr>
                <w:rFonts w:hAnsi="宋体" w:cs="仿宋_GB2312"/>
                <w:sz w:val="24"/>
              </w:rPr>
            </w:pPr>
          </w:p>
        </w:tc>
      </w:tr>
    </w:tbl>
    <w:p w:rsidR="001D1D2D" w:rsidRDefault="001D1D2D">
      <w:pPr>
        <w:pStyle w:val="a5"/>
        <w:tabs>
          <w:tab w:val="left" w:pos="3880"/>
        </w:tabs>
        <w:adjustRightInd w:val="0"/>
        <w:snapToGrid w:val="0"/>
        <w:spacing w:line="360" w:lineRule="auto"/>
        <w:ind w:right="113"/>
        <w:rPr>
          <w:rFonts w:hAnsi="宋体"/>
          <w:sz w:val="21"/>
          <w:szCs w:val="21"/>
        </w:rPr>
      </w:pPr>
    </w:p>
    <w:p w:rsidR="001D1D2D" w:rsidRDefault="009E74A3">
      <w:pPr>
        <w:spacing w:line="363" w:lineRule="exact"/>
        <w:ind w:left="237"/>
        <w:jc w:val="center"/>
        <w:rPr>
          <w:b/>
          <w:sz w:val="28"/>
        </w:rPr>
      </w:pPr>
      <w:r>
        <w:rPr>
          <w:rFonts w:hint="eastAsia"/>
          <w:b/>
          <w:sz w:val="28"/>
        </w:rPr>
        <w:t>六、服务承诺书</w:t>
      </w:r>
    </w:p>
    <w:tbl>
      <w:tblPr>
        <w:tblW w:w="9238" w:type="dxa"/>
        <w:jc w:val="center"/>
        <w:tblLayout w:type="fixed"/>
        <w:tblLook w:val="04A0"/>
      </w:tblPr>
      <w:tblGrid>
        <w:gridCol w:w="2079"/>
        <w:gridCol w:w="7159"/>
      </w:tblGrid>
      <w:tr w:rsidR="001D1D2D">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1D1D2D" w:rsidRDefault="009E74A3">
            <w:pPr>
              <w:rPr>
                <w:rFonts w:hAnsi="宋体"/>
                <w:kern w:val="2"/>
                <w:sz w:val="24"/>
                <w:szCs w:val="24"/>
              </w:rPr>
            </w:pPr>
            <w:bookmarkStart w:id="125" w:name="_bookmark187"/>
            <w:bookmarkEnd w:id="125"/>
            <w:r>
              <w:rPr>
                <w:rFonts w:hAnsi="宋体" w:cs="宋体" w:hint="eastAsia"/>
                <w:sz w:val="24"/>
                <w:szCs w:val="24"/>
              </w:rPr>
              <w:lastRenderedPageBreak/>
              <w:t> </w:t>
            </w:r>
            <w:r>
              <w:rPr>
                <w:rFonts w:hAnsi="宋体" w:hint="eastAsia"/>
                <w:sz w:val="24"/>
                <w:szCs w:val="24"/>
              </w:rPr>
              <w:t>投  标  单 位</w:t>
            </w:r>
          </w:p>
        </w:tc>
        <w:tc>
          <w:tcPr>
            <w:tcW w:w="7159" w:type="dxa"/>
            <w:tcBorders>
              <w:top w:val="single" w:sz="4" w:space="0" w:color="auto"/>
              <w:left w:val="nil"/>
              <w:bottom w:val="single" w:sz="4" w:space="0" w:color="auto"/>
              <w:right w:val="single" w:sz="4" w:space="0" w:color="auto"/>
            </w:tcBorders>
            <w:vAlign w:val="center"/>
          </w:tcPr>
          <w:p w:rsidR="001D1D2D" w:rsidRDefault="009E74A3">
            <w:pPr>
              <w:ind w:firstLineChars="1850" w:firstLine="4440"/>
              <w:jc w:val="center"/>
              <w:rPr>
                <w:rFonts w:hAnsi="宋体"/>
                <w:kern w:val="2"/>
                <w:sz w:val="24"/>
                <w:szCs w:val="24"/>
              </w:rPr>
            </w:pPr>
            <w:r>
              <w:rPr>
                <w:rFonts w:hAnsi="宋体" w:hint="eastAsia"/>
                <w:sz w:val="24"/>
                <w:szCs w:val="24"/>
              </w:rPr>
              <w:t>（盖章）</w:t>
            </w:r>
          </w:p>
        </w:tc>
      </w:tr>
      <w:tr w:rsidR="001D1D2D">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1D1D2D" w:rsidRDefault="009E74A3">
            <w:pPr>
              <w:rPr>
                <w:rFonts w:hAnsi="宋体"/>
                <w:kern w:val="2"/>
                <w:sz w:val="24"/>
                <w:szCs w:val="24"/>
              </w:rPr>
            </w:pPr>
            <w:r>
              <w:rPr>
                <w:rFonts w:hAnsi="宋体" w:hint="eastAsia"/>
                <w:sz w:val="24"/>
                <w:szCs w:val="24"/>
              </w:rPr>
              <w:t>承诺内容：</w:t>
            </w:r>
          </w:p>
          <w:p w:rsidR="001D1D2D" w:rsidRDefault="001D1D2D">
            <w:pPr>
              <w:rPr>
                <w:rFonts w:hAnsi="宋体"/>
                <w:sz w:val="24"/>
                <w:szCs w:val="24"/>
              </w:rPr>
            </w:pPr>
          </w:p>
          <w:p w:rsidR="001D1D2D" w:rsidRDefault="001D1D2D">
            <w:pPr>
              <w:pStyle w:val="a4"/>
              <w:ind w:firstLine="240"/>
              <w:rPr>
                <w:rFonts w:hAnsi="宋体"/>
                <w:sz w:val="24"/>
                <w:szCs w:val="24"/>
              </w:rPr>
            </w:pPr>
          </w:p>
          <w:p w:rsidR="001D1D2D" w:rsidRDefault="001D1D2D">
            <w:pPr>
              <w:pStyle w:val="a4"/>
              <w:ind w:firstLine="240"/>
              <w:rPr>
                <w:rFonts w:hAnsi="宋体"/>
                <w:sz w:val="24"/>
                <w:szCs w:val="24"/>
              </w:rPr>
            </w:pPr>
          </w:p>
          <w:p w:rsidR="001D1D2D" w:rsidRDefault="001D1D2D">
            <w:pPr>
              <w:pStyle w:val="a4"/>
              <w:ind w:firstLine="240"/>
              <w:rPr>
                <w:rFonts w:hAnsi="宋体"/>
                <w:sz w:val="24"/>
                <w:szCs w:val="24"/>
              </w:rPr>
            </w:pPr>
          </w:p>
          <w:p w:rsidR="001D1D2D" w:rsidRDefault="001D1D2D">
            <w:pPr>
              <w:pStyle w:val="a4"/>
              <w:ind w:firstLine="240"/>
              <w:rPr>
                <w:rFonts w:hAnsi="宋体"/>
                <w:sz w:val="24"/>
                <w:szCs w:val="24"/>
              </w:rPr>
            </w:pPr>
          </w:p>
          <w:p w:rsidR="001D1D2D" w:rsidRDefault="001D1D2D">
            <w:pPr>
              <w:pStyle w:val="a4"/>
              <w:ind w:firstLine="240"/>
              <w:rPr>
                <w:rFonts w:hAnsi="宋体"/>
                <w:sz w:val="24"/>
                <w:szCs w:val="24"/>
              </w:rPr>
            </w:pPr>
          </w:p>
          <w:p w:rsidR="001D1D2D" w:rsidRDefault="001D1D2D">
            <w:pPr>
              <w:rPr>
                <w:rFonts w:hAnsi="宋体"/>
                <w:sz w:val="24"/>
                <w:szCs w:val="24"/>
              </w:rPr>
            </w:pPr>
          </w:p>
          <w:p w:rsidR="001D1D2D" w:rsidRDefault="001D1D2D">
            <w:pPr>
              <w:ind w:firstLineChars="1000" w:firstLine="2400"/>
              <w:rPr>
                <w:rFonts w:hAnsi="宋体"/>
                <w:sz w:val="24"/>
                <w:szCs w:val="24"/>
              </w:rPr>
            </w:pPr>
          </w:p>
          <w:p w:rsidR="001D1D2D" w:rsidRDefault="009E74A3">
            <w:pPr>
              <w:ind w:firstLineChars="1000" w:firstLine="2400"/>
              <w:rPr>
                <w:rFonts w:hAnsi="宋体"/>
                <w:sz w:val="24"/>
                <w:szCs w:val="24"/>
              </w:rPr>
            </w:pPr>
            <w:r>
              <w:rPr>
                <w:rFonts w:hAnsi="宋体" w:hint="eastAsia"/>
                <w:sz w:val="24"/>
                <w:szCs w:val="24"/>
              </w:rPr>
              <w:t>投标人法定代表人或授权委托人：（签字或盖章）</w:t>
            </w:r>
          </w:p>
          <w:p w:rsidR="001D1D2D" w:rsidRDefault="009E74A3">
            <w:pPr>
              <w:ind w:firstLineChars="1000" w:firstLine="2400"/>
              <w:rPr>
                <w:rFonts w:hAnsi="宋体"/>
                <w:sz w:val="24"/>
                <w:szCs w:val="24"/>
              </w:rPr>
            </w:pPr>
            <w:r>
              <w:rPr>
                <w:rFonts w:hAnsi="宋体" w:hint="eastAsia"/>
                <w:sz w:val="24"/>
                <w:szCs w:val="24"/>
              </w:rPr>
              <w:t xml:space="preserve">       </w:t>
            </w:r>
          </w:p>
          <w:p w:rsidR="001D1D2D" w:rsidRDefault="009E74A3">
            <w:pPr>
              <w:ind w:firstLineChars="1350" w:firstLine="3240"/>
              <w:rPr>
                <w:rFonts w:hAnsi="宋体"/>
                <w:kern w:val="2"/>
                <w:sz w:val="24"/>
                <w:szCs w:val="24"/>
              </w:rPr>
            </w:pPr>
            <w:r>
              <w:rPr>
                <w:rFonts w:hAnsi="宋体" w:hint="eastAsia"/>
                <w:sz w:val="24"/>
                <w:szCs w:val="24"/>
              </w:rPr>
              <w:t>日期：   年    月     日</w:t>
            </w:r>
            <w:r>
              <w:rPr>
                <w:rFonts w:hAnsi="宋体" w:hint="eastAsia"/>
                <w:sz w:val="24"/>
                <w:szCs w:val="24"/>
              </w:rPr>
              <w:tab/>
            </w:r>
          </w:p>
        </w:tc>
      </w:tr>
    </w:tbl>
    <w:p w:rsidR="001D1D2D" w:rsidRDefault="001D1D2D">
      <w:pPr>
        <w:spacing w:line="363" w:lineRule="exact"/>
        <w:ind w:left="237"/>
        <w:rPr>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spacing w:line="363" w:lineRule="exact"/>
        <w:ind w:left="237"/>
        <w:jc w:val="center"/>
        <w:rPr>
          <w:b/>
          <w:sz w:val="28"/>
        </w:rPr>
      </w:pPr>
    </w:p>
    <w:p w:rsidR="001D1D2D" w:rsidRDefault="001D1D2D">
      <w:pPr>
        <w:pStyle w:val="a5"/>
      </w:pPr>
    </w:p>
    <w:p w:rsidR="001D1D2D" w:rsidRDefault="009E74A3">
      <w:pPr>
        <w:spacing w:line="363" w:lineRule="exact"/>
        <w:ind w:left="237"/>
        <w:jc w:val="center"/>
        <w:rPr>
          <w:b/>
          <w:sz w:val="28"/>
        </w:rPr>
      </w:pPr>
      <w:r>
        <w:rPr>
          <w:rFonts w:hint="eastAsia"/>
          <w:b/>
          <w:sz w:val="28"/>
        </w:rPr>
        <w:t>七、</w:t>
      </w:r>
      <w:r>
        <w:rPr>
          <w:b/>
          <w:sz w:val="28"/>
        </w:rPr>
        <w:t>近年完成的类似项目情况</w:t>
      </w:r>
    </w:p>
    <w:p w:rsidR="001D1D2D" w:rsidRDefault="001D1D2D">
      <w:pPr>
        <w:pStyle w:val="a5"/>
        <w:rPr>
          <w:sz w:val="20"/>
        </w:rPr>
      </w:pPr>
    </w:p>
    <w:p w:rsidR="001D1D2D" w:rsidRDefault="001D1D2D">
      <w:pPr>
        <w:pStyle w:val="a5"/>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1D1D2D">
        <w:trPr>
          <w:trHeight w:hRule="exact" w:val="679"/>
        </w:trPr>
        <w:tc>
          <w:tcPr>
            <w:tcW w:w="2269" w:type="dxa"/>
          </w:tcPr>
          <w:p w:rsidR="001D1D2D" w:rsidRDefault="001D1D2D">
            <w:pPr>
              <w:pStyle w:val="TableParagraph"/>
              <w:rPr>
                <w:sz w:val="17"/>
                <w:lang w:eastAsia="zh-CN"/>
              </w:rPr>
            </w:pPr>
          </w:p>
          <w:p w:rsidR="001D1D2D" w:rsidRDefault="009E74A3">
            <w:pPr>
              <w:pStyle w:val="TableParagraph"/>
              <w:ind w:left="478" w:right="478"/>
              <w:jc w:val="center"/>
              <w:rPr>
                <w:sz w:val="21"/>
              </w:rPr>
            </w:pPr>
            <w:r>
              <w:rPr>
                <w:sz w:val="21"/>
              </w:rPr>
              <w:t>项目名称</w:t>
            </w:r>
          </w:p>
        </w:tc>
        <w:tc>
          <w:tcPr>
            <w:tcW w:w="6253" w:type="dxa"/>
          </w:tcPr>
          <w:p w:rsidR="001D1D2D" w:rsidRDefault="001D1D2D"/>
        </w:tc>
      </w:tr>
      <w:tr w:rsidR="001D1D2D">
        <w:trPr>
          <w:trHeight w:hRule="exact" w:val="682"/>
        </w:trPr>
        <w:tc>
          <w:tcPr>
            <w:tcW w:w="2269" w:type="dxa"/>
          </w:tcPr>
          <w:p w:rsidR="001D1D2D" w:rsidRDefault="001D1D2D">
            <w:pPr>
              <w:pStyle w:val="TableParagraph"/>
              <w:rPr>
                <w:sz w:val="17"/>
              </w:rPr>
            </w:pPr>
          </w:p>
          <w:p w:rsidR="001D1D2D" w:rsidRDefault="009E74A3">
            <w:pPr>
              <w:pStyle w:val="TableParagraph"/>
              <w:ind w:left="478" w:right="478"/>
              <w:jc w:val="center"/>
              <w:rPr>
                <w:sz w:val="21"/>
              </w:rPr>
            </w:pPr>
            <w:r>
              <w:rPr>
                <w:sz w:val="21"/>
              </w:rPr>
              <w:t>项目所在地</w:t>
            </w:r>
          </w:p>
        </w:tc>
        <w:tc>
          <w:tcPr>
            <w:tcW w:w="6253" w:type="dxa"/>
          </w:tcPr>
          <w:p w:rsidR="001D1D2D" w:rsidRDefault="001D1D2D"/>
        </w:tc>
      </w:tr>
      <w:tr w:rsidR="001D1D2D">
        <w:trPr>
          <w:trHeight w:hRule="exact" w:val="679"/>
        </w:trPr>
        <w:tc>
          <w:tcPr>
            <w:tcW w:w="2269" w:type="dxa"/>
          </w:tcPr>
          <w:p w:rsidR="001D1D2D" w:rsidRDefault="001D1D2D">
            <w:pPr>
              <w:pStyle w:val="TableParagraph"/>
              <w:rPr>
                <w:sz w:val="17"/>
              </w:rPr>
            </w:pPr>
          </w:p>
          <w:p w:rsidR="001D1D2D" w:rsidRDefault="009E74A3">
            <w:pPr>
              <w:pStyle w:val="TableParagraph"/>
              <w:ind w:left="478" w:right="478"/>
              <w:jc w:val="center"/>
              <w:rPr>
                <w:sz w:val="21"/>
              </w:rPr>
            </w:pPr>
            <w:r>
              <w:rPr>
                <w:sz w:val="21"/>
              </w:rPr>
              <w:t>委托人名称</w:t>
            </w:r>
          </w:p>
        </w:tc>
        <w:tc>
          <w:tcPr>
            <w:tcW w:w="6253" w:type="dxa"/>
          </w:tcPr>
          <w:p w:rsidR="001D1D2D" w:rsidRDefault="001D1D2D"/>
        </w:tc>
      </w:tr>
      <w:tr w:rsidR="001D1D2D">
        <w:trPr>
          <w:trHeight w:hRule="exact" w:val="680"/>
        </w:trPr>
        <w:tc>
          <w:tcPr>
            <w:tcW w:w="2269" w:type="dxa"/>
          </w:tcPr>
          <w:p w:rsidR="001D1D2D" w:rsidRDefault="001D1D2D">
            <w:pPr>
              <w:pStyle w:val="TableParagraph"/>
              <w:rPr>
                <w:sz w:val="17"/>
              </w:rPr>
            </w:pPr>
          </w:p>
          <w:p w:rsidR="001D1D2D" w:rsidRDefault="009E74A3">
            <w:pPr>
              <w:pStyle w:val="TableParagraph"/>
              <w:spacing w:before="1"/>
              <w:ind w:left="478" w:right="478"/>
              <w:jc w:val="center"/>
              <w:rPr>
                <w:sz w:val="21"/>
              </w:rPr>
            </w:pPr>
            <w:r>
              <w:rPr>
                <w:sz w:val="21"/>
              </w:rPr>
              <w:t>委托人地址</w:t>
            </w:r>
          </w:p>
        </w:tc>
        <w:tc>
          <w:tcPr>
            <w:tcW w:w="6253" w:type="dxa"/>
          </w:tcPr>
          <w:p w:rsidR="001D1D2D" w:rsidRDefault="001D1D2D"/>
        </w:tc>
      </w:tr>
      <w:tr w:rsidR="001D1D2D">
        <w:trPr>
          <w:trHeight w:hRule="exact" w:val="682"/>
        </w:trPr>
        <w:tc>
          <w:tcPr>
            <w:tcW w:w="2269" w:type="dxa"/>
          </w:tcPr>
          <w:p w:rsidR="001D1D2D" w:rsidRDefault="001D1D2D">
            <w:pPr>
              <w:pStyle w:val="TableParagraph"/>
              <w:rPr>
                <w:sz w:val="17"/>
              </w:rPr>
            </w:pPr>
          </w:p>
          <w:p w:rsidR="001D1D2D" w:rsidRDefault="009E74A3">
            <w:pPr>
              <w:pStyle w:val="TableParagraph"/>
              <w:ind w:left="478" w:right="478"/>
              <w:jc w:val="center"/>
              <w:rPr>
                <w:sz w:val="21"/>
              </w:rPr>
            </w:pPr>
            <w:r>
              <w:rPr>
                <w:sz w:val="21"/>
              </w:rPr>
              <w:t>委托人电话</w:t>
            </w:r>
          </w:p>
        </w:tc>
        <w:tc>
          <w:tcPr>
            <w:tcW w:w="6253" w:type="dxa"/>
          </w:tcPr>
          <w:p w:rsidR="001D1D2D" w:rsidRDefault="001D1D2D"/>
        </w:tc>
      </w:tr>
      <w:tr w:rsidR="001D1D2D">
        <w:trPr>
          <w:trHeight w:hRule="exact" w:val="679"/>
        </w:trPr>
        <w:tc>
          <w:tcPr>
            <w:tcW w:w="2269" w:type="dxa"/>
          </w:tcPr>
          <w:p w:rsidR="001D1D2D" w:rsidRDefault="001D1D2D">
            <w:pPr>
              <w:pStyle w:val="TableParagraph"/>
              <w:rPr>
                <w:sz w:val="17"/>
              </w:rPr>
            </w:pPr>
          </w:p>
          <w:p w:rsidR="001D1D2D" w:rsidRDefault="009E74A3">
            <w:pPr>
              <w:pStyle w:val="TableParagraph"/>
              <w:ind w:left="478" w:right="478"/>
              <w:jc w:val="center"/>
              <w:rPr>
                <w:sz w:val="21"/>
              </w:rPr>
            </w:pPr>
            <w:r>
              <w:rPr>
                <w:sz w:val="21"/>
              </w:rPr>
              <w:t>合同价格</w:t>
            </w:r>
          </w:p>
        </w:tc>
        <w:tc>
          <w:tcPr>
            <w:tcW w:w="6253" w:type="dxa"/>
          </w:tcPr>
          <w:p w:rsidR="001D1D2D" w:rsidRDefault="001D1D2D"/>
        </w:tc>
      </w:tr>
      <w:tr w:rsidR="001D1D2D">
        <w:trPr>
          <w:trHeight w:hRule="exact" w:val="679"/>
        </w:trPr>
        <w:tc>
          <w:tcPr>
            <w:tcW w:w="2269" w:type="dxa"/>
          </w:tcPr>
          <w:p w:rsidR="001D1D2D" w:rsidRDefault="001D1D2D">
            <w:pPr>
              <w:pStyle w:val="TableParagraph"/>
              <w:rPr>
                <w:sz w:val="17"/>
              </w:rPr>
            </w:pPr>
          </w:p>
          <w:p w:rsidR="001D1D2D" w:rsidRDefault="009E74A3">
            <w:pPr>
              <w:pStyle w:val="TableParagraph"/>
              <w:ind w:left="479" w:right="478"/>
              <w:jc w:val="center"/>
              <w:rPr>
                <w:sz w:val="21"/>
              </w:rPr>
            </w:pPr>
            <w:r>
              <w:rPr>
                <w:sz w:val="21"/>
              </w:rPr>
              <w:t>监理服务期限</w:t>
            </w:r>
          </w:p>
        </w:tc>
        <w:tc>
          <w:tcPr>
            <w:tcW w:w="6253" w:type="dxa"/>
          </w:tcPr>
          <w:p w:rsidR="001D1D2D" w:rsidRDefault="001D1D2D"/>
        </w:tc>
      </w:tr>
      <w:tr w:rsidR="001D1D2D">
        <w:trPr>
          <w:trHeight w:hRule="exact" w:val="682"/>
        </w:trPr>
        <w:tc>
          <w:tcPr>
            <w:tcW w:w="2269" w:type="dxa"/>
          </w:tcPr>
          <w:p w:rsidR="001D1D2D" w:rsidRDefault="001D1D2D">
            <w:pPr>
              <w:pStyle w:val="TableParagraph"/>
              <w:rPr>
                <w:sz w:val="17"/>
              </w:rPr>
            </w:pPr>
          </w:p>
          <w:p w:rsidR="001D1D2D" w:rsidRDefault="009E74A3">
            <w:pPr>
              <w:pStyle w:val="TableParagraph"/>
              <w:ind w:left="477" w:right="478"/>
              <w:jc w:val="center"/>
              <w:rPr>
                <w:sz w:val="21"/>
              </w:rPr>
            </w:pPr>
            <w:r>
              <w:rPr>
                <w:sz w:val="21"/>
              </w:rPr>
              <w:t>监理内容</w:t>
            </w:r>
          </w:p>
        </w:tc>
        <w:tc>
          <w:tcPr>
            <w:tcW w:w="6253" w:type="dxa"/>
          </w:tcPr>
          <w:p w:rsidR="001D1D2D" w:rsidRDefault="001D1D2D"/>
        </w:tc>
      </w:tr>
      <w:tr w:rsidR="001D1D2D">
        <w:trPr>
          <w:trHeight w:hRule="exact" w:val="679"/>
        </w:trPr>
        <w:tc>
          <w:tcPr>
            <w:tcW w:w="2269" w:type="dxa"/>
          </w:tcPr>
          <w:p w:rsidR="001D1D2D" w:rsidRDefault="001D1D2D">
            <w:pPr>
              <w:pStyle w:val="TableParagraph"/>
              <w:rPr>
                <w:sz w:val="17"/>
              </w:rPr>
            </w:pPr>
          </w:p>
          <w:p w:rsidR="001D1D2D" w:rsidRDefault="009E74A3">
            <w:pPr>
              <w:pStyle w:val="TableParagraph"/>
              <w:ind w:left="479" w:right="478"/>
              <w:jc w:val="center"/>
              <w:rPr>
                <w:sz w:val="21"/>
              </w:rPr>
            </w:pPr>
            <w:r>
              <w:rPr>
                <w:sz w:val="21"/>
              </w:rPr>
              <w:t>总监理工程师</w:t>
            </w:r>
          </w:p>
        </w:tc>
        <w:tc>
          <w:tcPr>
            <w:tcW w:w="6253" w:type="dxa"/>
          </w:tcPr>
          <w:p w:rsidR="001D1D2D" w:rsidRDefault="001D1D2D"/>
        </w:tc>
      </w:tr>
      <w:tr w:rsidR="001D1D2D">
        <w:trPr>
          <w:trHeight w:hRule="exact" w:val="1912"/>
        </w:trPr>
        <w:tc>
          <w:tcPr>
            <w:tcW w:w="2269" w:type="dxa"/>
            <w:vAlign w:val="center"/>
          </w:tcPr>
          <w:p w:rsidR="001D1D2D" w:rsidRDefault="009E74A3">
            <w:pPr>
              <w:pStyle w:val="TableParagraph"/>
              <w:ind w:left="478" w:right="478"/>
              <w:jc w:val="center"/>
              <w:rPr>
                <w:sz w:val="21"/>
              </w:rPr>
            </w:pPr>
            <w:r>
              <w:rPr>
                <w:sz w:val="21"/>
              </w:rPr>
              <w:t>项目描述</w:t>
            </w:r>
          </w:p>
        </w:tc>
        <w:tc>
          <w:tcPr>
            <w:tcW w:w="6253" w:type="dxa"/>
          </w:tcPr>
          <w:p w:rsidR="001D1D2D" w:rsidRDefault="001D1D2D"/>
        </w:tc>
      </w:tr>
      <w:tr w:rsidR="001D1D2D">
        <w:trPr>
          <w:trHeight w:hRule="exact" w:val="679"/>
        </w:trPr>
        <w:tc>
          <w:tcPr>
            <w:tcW w:w="2269" w:type="dxa"/>
          </w:tcPr>
          <w:p w:rsidR="001D1D2D" w:rsidRDefault="001D1D2D">
            <w:pPr>
              <w:pStyle w:val="TableParagraph"/>
              <w:rPr>
                <w:sz w:val="17"/>
              </w:rPr>
            </w:pPr>
          </w:p>
          <w:p w:rsidR="001D1D2D" w:rsidRDefault="009E74A3">
            <w:pPr>
              <w:pStyle w:val="TableParagraph"/>
              <w:ind w:left="479" w:right="478"/>
              <w:jc w:val="center"/>
              <w:rPr>
                <w:sz w:val="21"/>
              </w:rPr>
            </w:pPr>
            <w:r>
              <w:rPr>
                <w:sz w:val="21"/>
              </w:rPr>
              <w:t>备注</w:t>
            </w:r>
          </w:p>
        </w:tc>
        <w:tc>
          <w:tcPr>
            <w:tcW w:w="6253" w:type="dxa"/>
          </w:tcPr>
          <w:p w:rsidR="001D1D2D" w:rsidRDefault="001D1D2D"/>
        </w:tc>
      </w:tr>
    </w:tbl>
    <w:p w:rsidR="001D1D2D" w:rsidRDefault="001D1D2D">
      <w:pPr>
        <w:pStyle w:val="a5"/>
        <w:spacing w:before="5"/>
        <w:rPr>
          <w:sz w:val="5"/>
        </w:rPr>
      </w:pPr>
    </w:p>
    <w:p w:rsidR="001D1D2D" w:rsidRDefault="009E74A3">
      <w:pPr>
        <w:pStyle w:val="a5"/>
        <w:spacing w:before="37"/>
        <w:ind w:left="100"/>
        <w:rPr>
          <w:sz w:val="24"/>
          <w:szCs w:val="24"/>
        </w:rPr>
      </w:pPr>
      <w:r>
        <w:rPr>
          <w:sz w:val="24"/>
          <w:szCs w:val="24"/>
        </w:rPr>
        <w:t>注：投标人应根据投标人须知第</w:t>
      </w:r>
      <w:r>
        <w:rPr>
          <w:spacing w:val="-61"/>
          <w:sz w:val="24"/>
          <w:szCs w:val="24"/>
        </w:rPr>
        <w:t xml:space="preserve"> </w:t>
      </w:r>
      <w:r>
        <w:rPr>
          <w:rFonts w:ascii="Times New Roman" w:eastAsia="Times New Roman"/>
          <w:sz w:val="24"/>
          <w:szCs w:val="24"/>
        </w:rPr>
        <w:t xml:space="preserve">3.5.3 </w:t>
      </w:r>
      <w:r>
        <w:rPr>
          <w:sz w:val="24"/>
          <w:szCs w:val="24"/>
        </w:rPr>
        <w:t>项的要求在本表后附相关证明材料。</w:t>
      </w:r>
    </w:p>
    <w:p w:rsidR="001D1D2D" w:rsidRDefault="001D1D2D">
      <w:pPr>
        <w:pStyle w:val="a5"/>
        <w:tabs>
          <w:tab w:val="left" w:pos="3880"/>
        </w:tabs>
        <w:adjustRightInd w:val="0"/>
        <w:snapToGrid w:val="0"/>
        <w:spacing w:line="360" w:lineRule="auto"/>
        <w:ind w:left="520" w:right="113"/>
        <w:rPr>
          <w:rFonts w:hAnsi="宋体"/>
          <w:sz w:val="21"/>
          <w:szCs w:val="21"/>
        </w:rPr>
      </w:pPr>
    </w:p>
    <w:p w:rsidR="001D1D2D" w:rsidRDefault="001D1D2D">
      <w:pPr>
        <w:pStyle w:val="a5"/>
        <w:tabs>
          <w:tab w:val="left" w:pos="3880"/>
        </w:tabs>
        <w:adjustRightInd w:val="0"/>
        <w:snapToGrid w:val="0"/>
        <w:spacing w:line="360" w:lineRule="auto"/>
        <w:ind w:left="520" w:right="113"/>
        <w:rPr>
          <w:rFonts w:hAnsi="宋体"/>
          <w:sz w:val="21"/>
          <w:szCs w:val="21"/>
        </w:rPr>
      </w:pPr>
    </w:p>
    <w:p w:rsidR="001D1D2D" w:rsidRDefault="001D1D2D">
      <w:pPr>
        <w:pStyle w:val="a5"/>
        <w:tabs>
          <w:tab w:val="left" w:pos="3880"/>
        </w:tabs>
        <w:adjustRightInd w:val="0"/>
        <w:snapToGrid w:val="0"/>
        <w:spacing w:line="360" w:lineRule="auto"/>
        <w:ind w:left="520" w:right="113"/>
        <w:rPr>
          <w:rFonts w:hAnsi="宋体"/>
          <w:sz w:val="21"/>
          <w:szCs w:val="21"/>
        </w:rPr>
      </w:pPr>
    </w:p>
    <w:p w:rsidR="001D1D2D" w:rsidRDefault="001D1D2D">
      <w:pPr>
        <w:pStyle w:val="a5"/>
        <w:tabs>
          <w:tab w:val="left" w:pos="3880"/>
        </w:tabs>
        <w:adjustRightInd w:val="0"/>
        <w:snapToGrid w:val="0"/>
        <w:spacing w:line="360" w:lineRule="auto"/>
        <w:ind w:right="113"/>
        <w:rPr>
          <w:rFonts w:hAnsi="宋体"/>
          <w:sz w:val="21"/>
          <w:szCs w:val="21"/>
        </w:rPr>
      </w:pPr>
    </w:p>
    <w:p w:rsidR="001D1D2D" w:rsidRDefault="009E74A3">
      <w:pPr>
        <w:spacing w:line="363" w:lineRule="exact"/>
        <w:ind w:left="237"/>
        <w:jc w:val="center"/>
        <w:rPr>
          <w:b/>
          <w:sz w:val="28"/>
        </w:rPr>
      </w:pPr>
      <w:r>
        <w:rPr>
          <w:rFonts w:hint="eastAsia"/>
          <w:b/>
          <w:sz w:val="28"/>
        </w:rPr>
        <w:t>八、</w:t>
      </w:r>
      <w:r>
        <w:rPr>
          <w:b/>
          <w:sz w:val="28"/>
        </w:rPr>
        <w:t>正在监理和新承接的项目情况</w:t>
      </w:r>
    </w:p>
    <w:p w:rsidR="001D1D2D" w:rsidRDefault="001D1D2D">
      <w:pPr>
        <w:pStyle w:val="a5"/>
      </w:pPr>
    </w:p>
    <w:tbl>
      <w:tblPr>
        <w:tblW w:w="857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82"/>
        <w:gridCol w:w="6290"/>
      </w:tblGrid>
      <w:tr w:rsidR="001D1D2D">
        <w:trPr>
          <w:trHeight w:hRule="exact" w:val="737"/>
        </w:trPr>
        <w:tc>
          <w:tcPr>
            <w:tcW w:w="2282" w:type="dxa"/>
          </w:tcPr>
          <w:p w:rsidR="001D1D2D" w:rsidRDefault="001D1D2D">
            <w:pPr>
              <w:pStyle w:val="TableParagraph"/>
              <w:rPr>
                <w:sz w:val="17"/>
                <w:lang w:eastAsia="zh-CN"/>
              </w:rPr>
            </w:pPr>
          </w:p>
          <w:p w:rsidR="001D1D2D" w:rsidRDefault="009E74A3">
            <w:pPr>
              <w:pStyle w:val="TableParagraph"/>
              <w:ind w:left="478" w:right="478"/>
              <w:jc w:val="center"/>
              <w:rPr>
                <w:sz w:val="21"/>
              </w:rPr>
            </w:pPr>
            <w:r>
              <w:rPr>
                <w:sz w:val="21"/>
              </w:rPr>
              <w:t>项目名称</w:t>
            </w:r>
          </w:p>
        </w:tc>
        <w:tc>
          <w:tcPr>
            <w:tcW w:w="6290" w:type="dxa"/>
          </w:tcPr>
          <w:p w:rsidR="001D1D2D" w:rsidRDefault="001D1D2D"/>
        </w:tc>
      </w:tr>
      <w:tr w:rsidR="001D1D2D">
        <w:trPr>
          <w:trHeight w:hRule="exact" w:val="741"/>
        </w:trPr>
        <w:tc>
          <w:tcPr>
            <w:tcW w:w="2282" w:type="dxa"/>
          </w:tcPr>
          <w:p w:rsidR="001D1D2D" w:rsidRDefault="001D1D2D">
            <w:pPr>
              <w:pStyle w:val="TableParagraph"/>
              <w:rPr>
                <w:sz w:val="17"/>
              </w:rPr>
            </w:pPr>
          </w:p>
          <w:p w:rsidR="001D1D2D" w:rsidRDefault="009E74A3">
            <w:pPr>
              <w:pStyle w:val="TableParagraph"/>
              <w:ind w:left="478" w:right="478"/>
              <w:jc w:val="center"/>
              <w:rPr>
                <w:sz w:val="21"/>
              </w:rPr>
            </w:pPr>
            <w:r>
              <w:rPr>
                <w:sz w:val="21"/>
              </w:rPr>
              <w:t>项目所在地</w:t>
            </w:r>
          </w:p>
        </w:tc>
        <w:tc>
          <w:tcPr>
            <w:tcW w:w="6290" w:type="dxa"/>
          </w:tcPr>
          <w:p w:rsidR="001D1D2D" w:rsidRDefault="001D1D2D"/>
        </w:tc>
      </w:tr>
      <w:tr w:rsidR="001D1D2D">
        <w:trPr>
          <w:trHeight w:hRule="exact" w:val="737"/>
        </w:trPr>
        <w:tc>
          <w:tcPr>
            <w:tcW w:w="2282" w:type="dxa"/>
          </w:tcPr>
          <w:p w:rsidR="001D1D2D" w:rsidRDefault="001D1D2D">
            <w:pPr>
              <w:pStyle w:val="TableParagraph"/>
              <w:rPr>
                <w:sz w:val="17"/>
              </w:rPr>
            </w:pPr>
          </w:p>
          <w:p w:rsidR="001D1D2D" w:rsidRDefault="009E74A3">
            <w:pPr>
              <w:pStyle w:val="TableParagraph"/>
              <w:ind w:left="478" w:right="478"/>
              <w:jc w:val="center"/>
              <w:rPr>
                <w:sz w:val="21"/>
              </w:rPr>
            </w:pPr>
            <w:r>
              <w:rPr>
                <w:sz w:val="21"/>
              </w:rPr>
              <w:t>委托人名称</w:t>
            </w:r>
          </w:p>
        </w:tc>
        <w:tc>
          <w:tcPr>
            <w:tcW w:w="6290" w:type="dxa"/>
          </w:tcPr>
          <w:p w:rsidR="001D1D2D" w:rsidRDefault="001D1D2D"/>
        </w:tc>
      </w:tr>
      <w:tr w:rsidR="001D1D2D">
        <w:trPr>
          <w:trHeight w:hRule="exact" w:val="738"/>
        </w:trPr>
        <w:tc>
          <w:tcPr>
            <w:tcW w:w="2282" w:type="dxa"/>
          </w:tcPr>
          <w:p w:rsidR="001D1D2D" w:rsidRDefault="001D1D2D">
            <w:pPr>
              <w:pStyle w:val="TableParagraph"/>
              <w:rPr>
                <w:sz w:val="17"/>
              </w:rPr>
            </w:pPr>
          </w:p>
          <w:p w:rsidR="001D1D2D" w:rsidRDefault="009E74A3">
            <w:pPr>
              <w:pStyle w:val="TableParagraph"/>
              <w:spacing w:before="1"/>
              <w:ind w:left="478" w:right="478"/>
              <w:jc w:val="center"/>
              <w:rPr>
                <w:sz w:val="21"/>
              </w:rPr>
            </w:pPr>
            <w:r>
              <w:rPr>
                <w:sz w:val="21"/>
              </w:rPr>
              <w:t>委托人地址</w:t>
            </w:r>
          </w:p>
        </w:tc>
        <w:tc>
          <w:tcPr>
            <w:tcW w:w="6290" w:type="dxa"/>
          </w:tcPr>
          <w:p w:rsidR="001D1D2D" w:rsidRDefault="001D1D2D"/>
        </w:tc>
      </w:tr>
      <w:tr w:rsidR="001D1D2D">
        <w:trPr>
          <w:trHeight w:hRule="exact" w:val="741"/>
        </w:trPr>
        <w:tc>
          <w:tcPr>
            <w:tcW w:w="2282" w:type="dxa"/>
          </w:tcPr>
          <w:p w:rsidR="001D1D2D" w:rsidRDefault="001D1D2D">
            <w:pPr>
              <w:pStyle w:val="TableParagraph"/>
              <w:rPr>
                <w:sz w:val="17"/>
              </w:rPr>
            </w:pPr>
          </w:p>
          <w:p w:rsidR="001D1D2D" w:rsidRDefault="009E74A3">
            <w:pPr>
              <w:pStyle w:val="TableParagraph"/>
              <w:ind w:left="478" w:right="478"/>
              <w:jc w:val="center"/>
              <w:rPr>
                <w:sz w:val="21"/>
              </w:rPr>
            </w:pPr>
            <w:r>
              <w:rPr>
                <w:sz w:val="21"/>
              </w:rPr>
              <w:t>委托人电话</w:t>
            </w:r>
          </w:p>
        </w:tc>
        <w:tc>
          <w:tcPr>
            <w:tcW w:w="6290" w:type="dxa"/>
          </w:tcPr>
          <w:p w:rsidR="001D1D2D" w:rsidRDefault="001D1D2D"/>
        </w:tc>
      </w:tr>
      <w:tr w:rsidR="001D1D2D">
        <w:trPr>
          <w:trHeight w:hRule="exact" w:val="737"/>
        </w:trPr>
        <w:tc>
          <w:tcPr>
            <w:tcW w:w="2282" w:type="dxa"/>
          </w:tcPr>
          <w:p w:rsidR="001D1D2D" w:rsidRDefault="001D1D2D">
            <w:pPr>
              <w:pStyle w:val="TableParagraph"/>
              <w:rPr>
                <w:sz w:val="17"/>
              </w:rPr>
            </w:pPr>
          </w:p>
          <w:p w:rsidR="001D1D2D" w:rsidRDefault="009E74A3">
            <w:pPr>
              <w:pStyle w:val="TableParagraph"/>
              <w:ind w:left="478" w:right="478"/>
              <w:jc w:val="center"/>
              <w:rPr>
                <w:sz w:val="21"/>
              </w:rPr>
            </w:pPr>
            <w:r>
              <w:rPr>
                <w:sz w:val="21"/>
              </w:rPr>
              <w:t>签约合同价</w:t>
            </w:r>
          </w:p>
        </w:tc>
        <w:tc>
          <w:tcPr>
            <w:tcW w:w="6290" w:type="dxa"/>
          </w:tcPr>
          <w:p w:rsidR="001D1D2D" w:rsidRDefault="001D1D2D"/>
        </w:tc>
      </w:tr>
      <w:tr w:rsidR="001D1D2D">
        <w:trPr>
          <w:trHeight w:hRule="exact" w:val="737"/>
        </w:trPr>
        <w:tc>
          <w:tcPr>
            <w:tcW w:w="2282" w:type="dxa"/>
          </w:tcPr>
          <w:p w:rsidR="001D1D2D" w:rsidRDefault="001D1D2D">
            <w:pPr>
              <w:pStyle w:val="TableParagraph"/>
              <w:rPr>
                <w:sz w:val="17"/>
              </w:rPr>
            </w:pPr>
          </w:p>
          <w:p w:rsidR="001D1D2D" w:rsidRDefault="009E74A3">
            <w:pPr>
              <w:pStyle w:val="TableParagraph"/>
              <w:ind w:left="479" w:right="478"/>
              <w:jc w:val="center"/>
              <w:rPr>
                <w:sz w:val="21"/>
              </w:rPr>
            </w:pPr>
            <w:r>
              <w:rPr>
                <w:sz w:val="21"/>
              </w:rPr>
              <w:t>监理服务期限</w:t>
            </w:r>
          </w:p>
        </w:tc>
        <w:tc>
          <w:tcPr>
            <w:tcW w:w="6290" w:type="dxa"/>
          </w:tcPr>
          <w:p w:rsidR="001D1D2D" w:rsidRDefault="001D1D2D"/>
        </w:tc>
      </w:tr>
      <w:tr w:rsidR="001D1D2D">
        <w:trPr>
          <w:trHeight w:hRule="exact" w:val="741"/>
        </w:trPr>
        <w:tc>
          <w:tcPr>
            <w:tcW w:w="2282" w:type="dxa"/>
          </w:tcPr>
          <w:p w:rsidR="001D1D2D" w:rsidRDefault="001D1D2D">
            <w:pPr>
              <w:pStyle w:val="TableParagraph"/>
              <w:rPr>
                <w:sz w:val="17"/>
              </w:rPr>
            </w:pPr>
          </w:p>
          <w:p w:rsidR="001D1D2D" w:rsidRDefault="009E74A3">
            <w:pPr>
              <w:pStyle w:val="TableParagraph"/>
              <w:ind w:left="477" w:right="478"/>
              <w:jc w:val="center"/>
              <w:rPr>
                <w:sz w:val="21"/>
              </w:rPr>
            </w:pPr>
            <w:r>
              <w:rPr>
                <w:sz w:val="21"/>
              </w:rPr>
              <w:t>监理内容</w:t>
            </w:r>
          </w:p>
        </w:tc>
        <w:tc>
          <w:tcPr>
            <w:tcW w:w="6290" w:type="dxa"/>
          </w:tcPr>
          <w:p w:rsidR="001D1D2D" w:rsidRDefault="001D1D2D"/>
        </w:tc>
      </w:tr>
      <w:tr w:rsidR="001D1D2D">
        <w:trPr>
          <w:trHeight w:hRule="exact" w:val="737"/>
        </w:trPr>
        <w:tc>
          <w:tcPr>
            <w:tcW w:w="2282" w:type="dxa"/>
          </w:tcPr>
          <w:p w:rsidR="001D1D2D" w:rsidRDefault="001D1D2D">
            <w:pPr>
              <w:pStyle w:val="TableParagraph"/>
              <w:rPr>
                <w:sz w:val="17"/>
              </w:rPr>
            </w:pPr>
          </w:p>
          <w:p w:rsidR="001D1D2D" w:rsidRDefault="009E74A3">
            <w:pPr>
              <w:pStyle w:val="TableParagraph"/>
              <w:ind w:left="479" w:right="478"/>
              <w:jc w:val="center"/>
              <w:rPr>
                <w:sz w:val="21"/>
              </w:rPr>
            </w:pPr>
            <w:r>
              <w:rPr>
                <w:sz w:val="21"/>
              </w:rPr>
              <w:t>总监理工程师</w:t>
            </w:r>
          </w:p>
        </w:tc>
        <w:tc>
          <w:tcPr>
            <w:tcW w:w="6290" w:type="dxa"/>
          </w:tcPr>
          <w:p w:rsidR="001D1D2D" w:rsidRDefault="001D1D2D"/>
        </w:tc>
      </w:tr>
      <w:tr w:rsidR="001D1D2D">
        <w:trPr>
          <w:trHeight w:hRule="exact" w:val="3357"/>
        </w:trPr>
        <w:tc>
          <w:tcPr>
            <w:tcW w:w="2282" w:type="dxa"/>
          </w:tcPr>
          <w:p w:rsidR="001D1D2D" w:rsidRDefault="001D1D2D">
            <w:pPr>
              <w:pStyle w:val="TableParagraph"/>
              <w:rPr>
                <w:sz w:val="20"/>
              </w:rPr>
            </w:pPr>
          </w:p>
          <w:p w:rsidR="001D1D2D" w:rsidRDefault="001D1D2D">
            <w:pPr>
              <w:pStyle w:val="TableParagraph"/>
              <w:rPr>
                <w:sz w:val="20"/>
              </w:rPr>
            </w:pPr>
          </w:p>
          <w:p w:rsidR="001D1D2D" w:rsidRDefault="001D1D2D">
            <w:pPr>
              <w:pStyle w:val="TableParagraph"/>
              <w:rPr>
                <w:sz w:val="20"/>
              </w:rPr>
            </w:pPr>
          </w:p>
          <w:p w:rsidR="001D1D2D" w:rsidRDefault="001D1D2D">
            <w:pPr>
              <w:pStyle w:val="TableParagraph"/>
              <w:rPr>
                <w:sz w:val="20"/>
              </w:rPr>
            </w:pPr>
          </w:p>
          <w:p w:rsidR="001D1D2D" w:rsidRDefault="001D1D2D">
            <w:pPr>
              <w:pStyle w:val="TableParagraph"/>
              <w:spacing w:before="1"/>
              <w:rPr>
                <w:sz w:val="29"/>
              </w:rPr>
            </w:pPr>
          </w:p>
          <w:p w:rsidR="001D1D2D" w:rsidRDefault="009E74A3">
            <w:pPr>
              <w:pStyle w:val="TableParagraph"/>
              <w:ind w:left="478" w:right="478"/>
              <w:jc w:val="center"/>
              <w:rPr>
                <w:sz w:val="21"/>
              </w:rPr>
            </w:pPr>
            <w:r>
              <w:rPr>
                <w:sz w:val="21"/>
              </w:rPr>
              <w:t>项目描述</w:t>
            </w:r>
          </w:p>
        </w:tc>
        <w:tc>
          <w:tcPr>
            <w:tcW w:w="6290" w:type="dxa"/>
          </w:tcPr>
          <w:p w:rsidR="001D1D2D" w:rsidRDefault="001D1D2D"/>
        </w:tc>
      </w:tr>
      <w:tr w:rsidR="001D1D2D">
        <w:trPr>
          <w:trHeight w:hRule="exact" w:val="737"/>
        </w:trPr>
        <w:tc>
          <w:tcPr>
            <w:tcW w:w="2282" w:type="dxa"/>
          </w:tcPr>
          <w:p w:rsidR="001D1D2D" w:rsidRDefault="001D1D2D">
            <w:pPr>
              <w:pStyle w:val="TableParagraph"/>
              <w:rPr>
                <w:sz w:val="17"/>
              </w:rPr>
            </w:pPr>
          </w:p>
          <w:p w:rsidR="001D1D2D" w:rsidRDefault="009E74A3">
            <w:pPr>
              <w:pStyle w:val="TableParagraph"/>
              <w:ind w:left="479" w:right="478"/>
              <w:jc w:val="center"/>
              <w:rPr>
                <w:sz w:val="21"/>
              </w:rPr>
            </w:pPr>
            <w:r>
              <w:rPr>
                <w:sz w:val="21"/>
              </w:rPr>
              <w:t>备注</w:t>
            </w:r>
          </w:p>
        </w:tc>
        <w:tc>
          <w:tcPr>
            <w:tcW w:w="6290" w:type="dxa"/>
          </w:tcPr>
          <w:p w:rsidR="001D1D2D" w:rsidRDefault="001D1D2D"/>
        </w:tc>
      </w:tr>
    </w:tbl>
    <w:p w:rsidR="001D1D2D" w:rsidRDefault="001D1D2D">
      <w:pPr>
        <w:pStyle w:val="a5"/>
      </w:pPr>
    </w:p>
    <w:p w:rsidR="001D1D2D" w:rsidRDefault="009E74A3">
      <w:pPr>
        <w:pStyle w:val="a5"/>
        <w:rPr>
          <w:sz w:val="24"/>
          <w:szCs w:val="24"/>
        </w:rPr>
      </w:pPr>
      <w:r>
        <w:rPr>
          <w:sz w:val="24"/>
          <w:szCs w:val="24"/>
        </w:rPr>
        <w:t>注：投标人应根据投标人须知第 3.5.4 项的要求在本表后附相关证明材料。</w:t>
      </w:r>
    </w:p>
    <w:p w:rsidR="001D1D2D" w:rsidRDefault="001D1D2D">
      <w:pPr>
        <w:pStyle w:val="a5"/>
        <w:rPr>
          <w:sz w:val="24"/>
          <w:szCs w:val="24"/>
        </w:rPr>
      </w:pPr>
    </w:p>
    <w:p w:rsidR="001D1D2D" w:rsidRDefault="001D1D2D">
      <w:pPr>
        <w:pStyle w:val="a5"/>
        <w:rPr>
          <w:sz w:val="24"/>
          <w:szCs w:val="24"/>
        </w:rPr>
      </w:pPr>
    </w:p>
    <w:p w:rsidR="001D1D2D" w:rsidRDefault="009E74A3">
      <w:pPr>
        <w:spacing w:line="363" w:lineRule="exact"/>
        <w:ind w:left="237"/>
        <w:jc w:val="center"/>
        <w:rPr>
          <w:b/>
          <w:sz w:val="28"/>
        </w:rPr>
      </w:pPr>
      <w:r>
        <w:rPr>
          <w:rFonts w:hint="eastAsia"/>
          <w:b/>
          <w:sz w:val="28"/>
        </w:rPr>
        <w:t>九、</w:t>
      </w:r>
      <w:r>
        <w:rPr>
          <w:b/>
          <w:sz w:val="28"/>
        </w:rPr>
        <w:t>近年发</w:t>
      </w:r>
      <w:r>
        <w:rPr>
          <w:rFonts w:hint="eastAsia"/>
          <w:b/>
          <w:sz w:val="28"/>
        </w:rPr>
        <w:t>生</w:t>
      </w:r>
      <w:r>
        <w:rPr>
          <w:b/>
          <w:sz w:val="28"/>
        </w:rPr>
        <w:t>的诉讼及仲裁情况</w:t>
      </w:r>
    </w:p>
    <w:p w:rsidR="001D1D2D" w:rsidRDefault="001D1D2D">
      <w:pPr>
        <w:spacing w:line="355" w:lineRule="exact"/>
        <w:rPr>
          <w:sz w:val="28"/>
        </w:rPr>
      </w:pPr>
    </w:p>
    <w:p w:rsidR="001D1D2D" w:rsidRDefault="009E74A3">
      <w:pPr>
        <w:pStyle w:val="a5"/>
        <w:spacing w:before="37"/>
        <w:ind w:left="100"/>
        <w:rPr>
          <w:sz w:val="24"/>
          <w:szCs w:val="24"/>
        </w:rPr>
      </w:pPr>
      <w:r>
        <w:rPr>
          <w:sz w:val="24"/>
          <w:szCs w:val="24"/>
        </w:rPr>
        <w:t>注：投标人应根据投标人须知第 3.5.5 项的要求附相关证明材料。</w:t>
      </w:r>
    </w:p>
    <w:p w:rsidR="001D1D2D" w:rsidRDefault="009E74A3">
      <w:pPr>
        <w:pStyle w:val="a5"/>
        <w:spacing w:before="37"/>
        <w:ind w:left="100"/>
        <w:rPr>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rsidR="001D1D2D" w:rsidRDefault="001D1D2D">
      <w:pPr>
        <w:spacing w:line="363" w:lineRule="exact"/>
        <w:ind w:left="100"/>
        <w:rPr>
          <w:sz w:val="28"/>
        </w:rPr>
      </w:pPr>
      <w:bookmarkStart w:id="126" w:name="_bookmark190"/>
      <w:bookmarkEnd w:id="126"/>
    </w:p>
    <w:p w:rsidR="001D1D2D" w:rsidRDefault="001D1D2D">
      <w:pPr>
        <w:pStyle w:val="a5"/>
        <w:rPr>
          <w:sz w:val="24"/>
          <w:szCs w:val="24"/>
        </w:rPr>
      </w:pPr>
    </w:p>
    <w:p w:rsidR="001D1D2D" w:rsidRDefault="001D1D2D">
      <w:pPr>
        <w:pStyle w:val="a5"/>
        <w:rPr>
          <w:sz w:val="24"/>
          <w:szCs w:val="24"/>
        </w:rPr>
      </w:pPr>
    </w:p>
    <w:p w:rsidR="001D1D2D" w:rsidRDefault="001D1D2D">
      <w:pPr>
        <w:pStyle w:val="a5"/>
        <w:spacing w:before="11"/>
        <w:rPr>
          <w:sz w:val="22"/>
        </w:rPr>
      </w:pPr>
    </w:p>
    <w:p w:rsidR="001D1D2D" w:rsidRDefault="001D1D2D" w:rsidP="003E33EA">
      <w:pPr>
        <w:spacing w:line="360" w:lineRule="auto"/>
        <w:ind w:firstLineChars="445" w:firstLine="1536"/>
        <w:outlineLvl w:val="0"/>
        <w:rPr>
          <w:rFonts w:hAnsi="宋体" w:cs="宋体"/>
          <w:b/>
          <w:bCs/>
          <w:spacing w:val="12"/>
          <w:sz w:val="32"/>
          <w:szCs w:val="32"/>
        </w:rPr>
      </w:pPr>
    </w:p>
    <w:p w:rsidR="001D1D2D" w:rsidRDefault="009E74A3">
      <w:pPr>
        <w:pStyle w:val="a5"/>
        <w:jc w:val="center"/>
        <w:rPr>
          <w:rFonts w:hAnsi="宋体" w:cs="宋体"/>
          <w:b/>
          <w:bCs/>
          <w:spacing w:val="12"/>
          <w:sz w:val="32"/>
          <w:szCs w:val="32"/>
        </w:rPr>
      </w:pPr>
      <w:r>
        <w:rPr>
          <w:rFonts w:hAnsi="宋体" w:cs="宋体" w:hint="eastAsia"/>
          <w:b/>
          <w:bCs/>
          <w:spacing w:val="12"/>
          <w:sz w:val="32"/>
          <w:szCs w:val="32"/>
        </w:rPr>
        <w:t>十、投标人认为有必要的其它证明材料</w:t>
      </w:r>
      <w:bookmarkStart w:id="127" w:name="_bookmark178"/>
      <w:bookmarkStart w:id="128" w:name="_bookmark179"/>
      <w:bookmarkStart w:id="129" w:name="_bookmark186"/>
      <w:bookmarkStart w:id="130" w:name="_bookmark184"/>
      <w:bookmarkStart w:id="131" w:name="_bookmark191"/>
      <w:bookmarkStart w:id="132" w:name="_bookmark182"/>
      <w:bookmarkStart w:id="133" w:name="_bookmark188"/>
      <w:bookmarkStart w:id="134" w:name="_bookmark192"/>
      <w:bookmarkStart w:id="135" w:name="_bookmark180"/>
      <w:bookmarkStart w:id="136" w:name="_bookmark84"/>
      <w:bookmarkStart w:id="137" w:name="_bookmark189"/>
      <w:bookmarkEnd w:id="97"/>
      <w:bookmarkEnd w:id="127"/>
      <w:bookmarkEnd w:id="128"/>
      <w:bookmarkEnd w:id="129"/>
      <w:bookmarkEnd w:id="130"/>
      <w:bookmarkEnd w:id="131"/>
      <w:bookmarkEnd w:id="132"/>
      <w:bookmarkEnd w:id="133"/>
      <w:bookmarkEnd w:id="134"/>
      <w:bookmarkEnd w:id="135"/>
      <w:bookmarkEnd w:id="136"/>
      <w:bookmarkEnd w:id="137"/>
    </w:p>
    <w:p w:rsidR="001D1D2D" w:rsidRDefault="001D1D2D" w:rsidP="003E33EA">
      <w:pPr>
        <w:spacing w:line="360" w:lineRule="auto"/>
        <w:ind w:firstLineChars="445" w:firstLine="1536"/>
        <w:outlineLvl w:val="0"/>
        <w:rPr>
          <w:rFonts w:hAnsi="宋体" w:cs="宋体"/>
          <w:b/>
          <w:bCs/>
          <w:spacing w:val="12"/>
          <w:sz w:val="32"/>
          <w:szCs w:val="32"/>
        </w:rPr>
      </w:pPr>
    </w:p>
    <w:p w:rsidR="001D1D2D" w:rsidRDefault="001D1D2D" w:rsidP="007E7E84">
      <w:pPr>
        <w:tabs>
          <w:tab w:val="left" w:pos="1800"/>
          <w:tab w:val="left" w:pos="2860"/>
          <w:tab w:val="left" w:pos="3240"/>
        </w:tabs>
        <w:spacing w:beforeLines="50" w:afterLines="50" w:line="0" w:lineRule="atLeast"/>
        <w:jc w:val="center"/>
        <w:rPr>
          <w:rFonts w:hAnsi="宋体" w:cs="宋体"/>
          <w:b/>
          <w:bCs/>
          <w:spacing w:val="12"/>
          <w:sz w:val="24"/>
          <w:szCs w:val="24"/>
        </w:rPr>
      </w:pPr>
    </w:p>
    <w:p w:rsidR="001D1D2D" w:rsidRDefault="009E74A3">
      <w:pPr>
        <w:pStyle w:val="a5"/>
        <w:jc w:val="center"/>
        <w:rPr>
          <w:rFonts w:hAnsi="宋体" w:cs="宋体"/>
          <w:b/>
          <w:bCs/>
          <w:spacing w:val="12"/>
          <w:sz w:val="32"/>
          <w:szCs w:val="32"/>
        </w:rPr>
      </w:pPr>
      <w:r>
        <w:rPr>
          <w:rFonts w:hAnsi="宋体" w:cs="宋体" w:hint="eastAsia"/>
          <w:b/>
          <w:bCs/>
          <w:spacing w:val="12"/>
          <w:sz w:val="32"/>
          <w:szCs w:val="32"/>
        </w:rPr>
        <w:t>十一、监理大纲</w:t>
      </w:r>
    </w:p>
    <w:p w:rsidR="001D1D2D" w:rsidRDefault="001D1D2D">
      <w:pPr>
        <w:autoSpaceDE w:val="0"/>
        <w:autoSpaceDN w:val="0"/>
        <w:adjustRightInd w:val="0"/>
        <w:spacing w:line="420" w:lineRule="exact"/>
        <w:ind w:firstLineChars="200" w:firstLine="480"/>
        <w:outlineLvl w:val="0"/>
        <w:rPr>
          <w:rFonts w:hAnsi="宋体" w:cs="宋体"/>
          <w:sz w:val="24"/>
          <w:szCs w:val="24"/>
        </w:rPr>
      </w:pPr>
    </w:p>
    <w:p w:rsidR="001D1D2D" w:rsidRDefault="009E74A3">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1、质量控制</w:t>
      </w:r>
    </w:p>
    <w:p w:rsidR="001D1D2D" w:rsidRDefault="009E74A3">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2、进度控制</w:t>
      </w:r>
    </w:p>
    <w:p w:rsidR="001D1D2D" w:rsidRDefault="009E74A3">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3、造价控制</w:t>
      </w:r>
    </w:p>
    <w:p w:rsidR="001D1D2D" w:rsidRDefault="009E74A3">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4、安全措施</w:t>
      </w:r>
    </w:p>
    <w:p w:rsidR="001D1D2D" w:rsidRDefault="009E74A3" w:rsidP="003E33EA">
      <w:pPr>
        <w:autoSpaceDE w:val="0"/>
        <w:autoSpaceDN w:val="0"/>
        <w:adjustRightInd w:val="0"/>
        <w:spacing w:line="420" w:lineRule="exact"/>
        <w:ind w:firstLineChars="197" w:firstLine="473"/>
        <w:outlineLvl w:val="0"/>
        <w:rPr>
          <w:rFonts w:hAnsi="宋体"/>
          <w:sz w:val="24"/>
          <w:szCs w:val="24"/>
        </w:rPr>
      </w:pPr>
      <w:r>
        <w:rPr>
          <w:rFonts w:hAnsi="宋体" w:hint="eastAsia"/>
          <w:sz w:val="24"/>
          <w:szCs w:val="24"/>
        </w:rPr>
        <w:t>5、旁站监理措施</w:t>
      </w:r>
    </w:p>
    <w:p w:rsidR="001D1D2D" w:rsidRDefault="009E74A3">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6、档案及合同管理</w:t>
      </w:r>
    </w:p>
    <w:p w:rsidR="001D1D2D" w:rsidRDefault="009E74A3">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7、工作制度</w:t>
      </w:r>
    </w:p>
    <w:p w:rsidR="001D1D2D" w:rsidRDefault="009E74A3">
      <w:pPr>
        <w:autoSpaceDE w:val="0"/>
        <w:autoSpaceDN w:val="0"/>
        <w:adjustRightInd w:val="0"/>
        <w:spacing w:line="420" w:lineRule="exact"/>
        <w:ind w:firstLineChars="200" w:firstLine="480"/>
        <w:outlineLvl w:val="0"/>
      </w:pPr>
      <w:r>
        <w:rPr>
          <w:rFonts w:hAnsi="宋体" w:hint="eastAsia"/>
          <w:sz w:val="24"/>
          <w:szCs w:val="24"/>
        </w:rPr>
        <w:t>8、组织协调及合理化建议</w:t>
      </w:r>
    </w:p>
    <w:p w:rsidR="001D1D2D" w:rsidRDefault="001D1D2D"/>
    <w:sectPr w:rsidR="001D1D2D" w:rsidSect="001D1D2D">
      <w:pgSz w:w="11906" w:h="16838"/>
      <w:pgMar w:top="1304" w:right="1304" w:bottom="1304"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F48" w:rsidRDefault="00A41F48" w:rsidP="001D1D2D">
      <w:r>
        <w:separator/>
      </w:r>
    </w:p>
  </w:endnote>
  <w:endnote w:type="continuationSeparator" w:id="0">
    <w:p w:rsidR="00A41F48" w:rsidRDefault="00A41F48" w:rsidP="001D1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2D" w:rsidRDefault="009E74A3">
    <w:pPr>
      <w:pStyle w:val="a5"/>
      <w:tabs>
        <w:tab w:val="center" w:pos="4430"/>
      </w:tabs>
      <w:spacing w:line="14" w:lineRule="auto"/>
      <w:rPr>
        <w:sz w:val="20"/>
      </w:rPr>
    </w:pPr>
    <w:r>
      <w:rPr>
        <w:rFonts w:hint="eastAsia"/>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2D" w:rsidRDefault="00B31D23">
    <w:pPr>
      <w:pStyle w:val="a5"/>
      <w:tabs>
        <w:tab w:val="center" w:pos="4430"/>
      </w:tabs>
      <w:spacing w:line="14" w:lineRule="auto"/>
      <w:rPr>
        <w:sz w:val="20"/>
      </w:rPr>
    </w:pPr>
    <w:r w:rsidRPr="00B31D23">
      <w:rPr>
        <w:sz w:val="21"/>
        <w:lang w:eastAsia="en-US"/>
      </w:rPr>
      <w:pict>
        <v:shapetype id="_x0000_t202" coordsize="21600,21600" o:spt="202" path="m,l,21600r21600,l21600,xe">
          <v:stroke joinstyle="miter"/>
          <v:path gradientshapeok="t" o:connecttype="rect"/>
        </v:shapetype>
        <v:shape id="_x0000_s1026" type="#_x0000_t202" style="position:absolute;left:0;text-align:left;margin-left:300.5pt;margin-top:734.95pt;width:11.15pt;height:11pt;z-index:-251658752;mso-position-horizontal-relative:page;mso-position-vertical-relative:page"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filled="f" stroked="f">
          <v:textbox inset="0,0,0,0">
            <w:txbxContent>
              <w:p w:rsidR="001D1D2D" w:rsidRDefault="00B31D23">
                <w:pPr>
                  <w:spacing w:line="203" w:lineRule="exact"/>
                  <w:ind w:left="20"/>
                  <w:rPr>
                    <w:rFonts w:ascii="Calibri"/>
                    <w:sz w:val="18"/>
                  </w:rPr>
                </w:pPr>
                <w:r>
                  <w:rPr>
                    <w:rFonts w:ascii="Calibri"/>
                    <w:sz w:val="18"/>
                  </w:rPr>
                  <w:fldChar w:fldCharType="begin"/>
                </w:r>
                <w:r w:rsidR="009E74A3">
                  <w:rPr>
                    <w:rFonts w:ascii="Calibri"/>
                    <w:sz w:val="18"/>
                  </w:rPr>
                  <w:instrText xml:space="preserve"> PAGE   \* MERGEFORMAT </w:instrText>
                </w:r>
                <w:r>
                  <w:rPr>
                    <w:rFonts w:ascii="Calibri"/>
                    <w:sz w:val="18"/>
                  </w:rPr>
                  <w:fldChar w:fldCharType="separate"/>
                </w:r>
                <w:r w:rsidR="007E7E84" w:rsidRPr="007E7E84">
                  <w:rPr>
                    <w:rFonts w:ascii="Calibri"/>
                    <w:noProof/>
                    <w:sz w:val="18"/>
                    <w:lang w:val="zh-CN"/>
                  </w:rPr>
                  <w:t>15</w:t>
                </w:r>
                <w:r>
                  <w:rPr>
                    <w:rFonts w:ascii="Calibri"/>
                    <w:sz w:val="18"/>
                  </w:rPr>
                  <w:fldChar w:fldCharType="end"/>
                </w:r>
              </w:p>
            </w:txbxContent>
          </v:textbox>
          <w10:wrap anchorx="page" anchory="page"/>
        </v:shape>
      </w:pict>
    </w:r>
    <w:r w:rsidR="009E74A3">
      <w:rPr>
        <w:rFonts w:hint="eastAsia"/>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2D" w:rsidRDefault="001D1D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F48" w:rsidRDefault="00A41F48" w:rsidP="001D1D2D">
      <w:r>
        <w:separator/>
      </w:r>
    </w:p>
  </w:footnote>
  <w:footnote w:type="continuationSeparator" w:id="0">
    <w:p w:rsidR="00A41F48" w:rsidRDefault="00A41F48" w:rsidP="001D1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2D" w:rsidRDefault="001D1D2D">
    <w:pPr>
      <w:pStyle w:val="a8"/>
      <w:pBdr>
        <w:bottom w:val="single" w:sz="6" w:space="0" w:color="auto"/>
      </w:pBdr>
      <w:jc w:val="left"/>
      <w:rPr>
        <w:rFonts w:ascii="楷体" w:eastAsia="楷体" w:hAnsi="楷体" w:cs="楷体"/>
        <w:b/>
        <w:i/>
      </w:rPr>
    </w:pPr>
  </w:p>
  <w:p w:rsidR="001D1D2D" w:rsidRDefault="001D1D2D">
    <w:pPr>
      <w:pStyle w:val="a8"/>
      <w:pBdr>
        <w:bottom w:val="single" w:sz="6" w:space="0" w:color="auto"/>
      </w:pBdr>
      <w:jc w:val="left"/>
      <w:rPr>
        <w:rFonts w:ascii="楷体" w:eastAsia="楷体" w:hAnsi="楷体" w:cs="楷体"/>
        <w:b/>
        <w:i/>
      </w:rPr>
    </w:pPr>
  </w:p>
  <w:p w:rsidR="001D1D2D" w:rsidRDefault="001D1D2D">
    <w:pPr>
      <w:pStyle w:val="a8"/>
      <w:pBdr>
        <w:bottom w:val="single" w:sz="6" w:space="0" w:color="auto"/>
      </w:pBdr>
      <w:jc w:val="left"/>
      <w:rPr>
        <w:rFonts w:ascii="楷体" w:eastAsia="楷体" w:hAnsi="楷体" w:cs="楷体"/>
        <w:b/>
        <w:i/>
      </w:rPr>
    </w:pPr>
  </w:p>
  <w:p w:rsidR="001D1D2D" w:rsidRDefault="001D1D2D">
    <w:pPr>
      <w:pStyle w:val="a8"/>
      <w:pBdr>
        <w:bottom w:val="single" w:sz="6" w:space="0" w:color="auto"/>
      </w:pBdr>
      <w:jc w:val="left"/>
      <w:rPr>
        <w:rFonts w:ascii="楷体" w:eastAsia="楷体" w:hAnsi="楷体" w:cs="楷体"/>
        <w:b/>
        <w:i/>
      </w:rPr>
    </w:pPr>
  </w:p>
  <w:p w:rsidR="001D1D2D" w:rsidRDefault="009E74A3">
    <w:pPr>
      <w:pStyle w:val="a8"/>
      <w:pBdr>
        <w:bottom w:val="single" w:sz="6" w:space="0" w:color="auto"/>
      </w:pBdr>
      <w:jc w:val="left"/>
      <w:rPr>
        <w:rFonts w:ascii="楷体" w:eastAsia="楷体" w:hAnsi="楷体" w:cs="楷体"/>
        <w:b/>
        <w:i/>
      </w:rPr>
    </w:pPr>
    <w:r>
      <w:rPr>
        <w:rFonts w:ascii="楷体" w:eastAsia="楷体" w:hAnsi="楷体" w:cs="楷体" w:hint="eastAsia"/>
        <w:b/>
        <w:i/>
      </w:rPr>
      <w:t xml:space="preserve">★长葛市市区部分道路中修工程    </w:t>
    </w:r>
    <w:r>
      <w:rPr>
        <w:rFonts w:hint="eastAsia"/>
        <w:b/>
        <w:bCs/>
        <w:i/>
        <w:iCs/>
      </w:rPr>
      <w:t xml:space="preserve">   </w:t>
    </w:r>
    <w:r>
      <w:rPr>
        <w:rFonts w:ascii="楷体" w:eastAsia="楷体" w:hAnsi="楷体" w:cs="楷体" w:hint="eastAsia"/>
        <w:b/>
        <w:i/>
      </w:rPr>
      <w:t xml:space="preserve">                                            监理招标文件★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2D" w:rsidRDefault="001D1D2D">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5AE938AA"/>
    <w:multiLevelType w:val="singleLevel"/>
    <w:tmpl w:val="5AE938AA"/>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F76DD0"/>
    <w:rsid w:val="0007460F"/>
    <w:rsid w:val="00121C27"/>
    <w:rsid w:val="001D1D2D"/>
    <w:rsid w:val="003E33EA"/>
    <w:rsid w:val="0064790B"/>
    <w:rsid w:val="007E7E84"/>
    <w:rsid w:val="009E74A3"/>
    <w:rsid w:val="00A41F48"/>
    <w:rsid w:val="00B31D23"/>
    <w:rsid w:val="02FF58AE"/>
    <w:rsid w:val="046626A7"/>
    <w:rsid w:val="058025E0"/>
    <w:rsid w:val="05823929"/>
    <w:rsid w:val="064B7B16"/>
    <w:rsid w:val="079A669D"/>
    <w:rsid w:val="084A3FF8"/>
    <w:rsid w:val="08BE3A92"/>
    <w:rsid w:val="0A476AAA"/>
    <w:rsid w:val="0A8A1ACE"/>
    <w:rsid w:val="0BD21FCB"/>
    <w:rsid w:val="0CF76DD0"/>
    <w:rsid w:val="0D6F6E0D"/>
    <w:rsid w:val="0E1238EB"/>
    <w:rsid w:val="0F2D1C51"/>
    <w:rsid w:val="0F342571"/>
    <w:rsid w:val="0FEC772D"/>
    <w:rsid w:val="110E4892"/>
    <w:rsid w:val="11511BD5"/>
    <w:rsid w:val="145B0A03"/>
    <w:rsid w:val="14823EF2"/>
    <w:rsid w:val="148938C3"/>
    <w:rsid w:val="184F3168"/>
    <w:rsid w:val="18BC1A38"/>
    <w:rsid w:val="1A5501C4"/>
    <w:rsid w:val="1FA62230"/>
    <w:rsid w:val="20D26F24"/>
    <w:rsid w:val="215B1687"/>
    <w:rsid w:val="240C1C48"/>
    <w:rsid w:val="287A1A46"/>
    <w:rsid w:val="29BE169A"/>
    <w:rsid w:val="2B040A5B"/>
    <w:rsid w:val="2B2C67E3"/>
    <w:rsid w:val="2EB15473"/>
    <w:rsid w:val="2F820458"/>
    <w:rsid w:val="2FB83FE5"/>
    <w:rsid w:val="311434C0"/>
    <w:rsid w:val="314B0F74"/>
    <w:rsid w:val="31860271"/>
    <w:rsid w:val="35ED64E6"/>
    <w:rsid w:val="380325AA"/>
    <w:rsid w:val="38130B44"/>
    <w:rsid w:val="38BB498F"/>
    <w:rsid w:val="390D7134"/>
    <w:rsid w:val="39180A33"/>
    <w:rsid w:val="39AC6E7D"/>
    <w:rsid w:val="40723F73"/>
    <w:rsid w:val="42926106"/>
    <w:rsid w:val="42FF476F"/>
    <w:rsid w:val="4310448B"/>
    <w:rsid w:val="444C24F7"/>
    <w:rsid w:val="47835563"/>
    <w:rsid w:val="49DB43BE"/>
    <w:rsid w:val="50405F27"/>
    <w:rsid w:val="56384905"/>
    <w:rsid w:val="5783022A"/>
    <w:rsid w:val="5784044A"/>
    <w:rsid w:val="585A5D29"/>
    <w:rsid w:val="58D7499A"/>
    <w:rsid w:val="5A3A10B1"/>
    <w:rsid w:val="5CFF578C"/>
    <w:rsid w:val="5D0B2179"/>
    <w:rsid w:val="5E0E3FFB"/>
    <w:rsid w:val="5EFD147F"/>
    <w:rsid w:val="60AE4E31"/>
    <w:rsid w:val="60D4597A"/>
    <w:rsid w:val="624C5B0F"/>
    <w:rsid w:val="62551905"/>
    <w:rsid w:val="640C70F3"/>
    <w:rsid w:val="64F636A8"/>
    <w:rsid w:val="6631655F"/>
    <w:rsid w:val="66C16814"/>
    <w:rsid w:val="67AE23B7"/>
    <w:rsid w:val="67CB5347"/>
    <w:rsid w:val="6AF3456A"/>
    <w:rsid w:val="6B2154FE"/>
    <w:rsid w:val="6B8564EF"/>
    <w:rsid w:val="6B8E4273"/>
    <w:rsid w:val="6DBE3B10"/>
    <w:rsid w:val="74AB2273"/>
    <w:rsid w:val="75C32E25"/>
    <w:rsid w:val="75CE3FCA"/>
    <w:rsid w:val="78A67652"/>
    <w:rsid w:val="79321077"/>
    <w:rsid w:val="7A1A1DA8"/>
    <w:rsid w:val="7F7349A9"/>
    <w:rsid w:val="7F955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D1D2D"/>
    <w:pPr>
      <w:widowControl w:val="0"/>
      <w:jc w:val="both"/>
    </w:pPr>
    <w:rPr>
      <w:rFonts w:ascii="宋体" w:eastAsiaTheme="minorEastAsia" w:hAnsiTheme="minorHAnsi" w:cstheme="minorBidi"/>
      <w:sz w:val="3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1D1D2D"/>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4">
    <w:name w:val="Body Text First Indent"/>
    <w:basedOn w:val="a5"/>
    <w:qFormat/>
    <w:rsid w:val="001D1D2D"/>
    <w:pPr>
      <w:ind w:firstLineChars="100" w:firstLine="420"/>
    </w:pPr>
  </w:style>
  <w:style w:type="paragraph" w:styleId="a5">
    <w:name w:val="Body Text"/>
    <w:basedOn w:val="a"/>
    <w:qFormat/>
    <w:rsid w:val="001D1D2D"/>
  </w:style>
  <w:style w:type="paragraph" w:styleId="a6">
    <w:name w:val="annotation text"/>
    <w:basedOn w:val="a"/>
    <w:qFormat/>
    <w:rsid w:val="001D1D2D"/>
    <w:pPr>
      <w:jc w:val="left"/>
    </w:pPr>
  </w:style>
  <w:style w:type="paragraph" w:styleId="a7">
    <w:name w:val="footer"/>
    <w:basedOn w:val="a"/>
    <w:qFormat/>
    <w:rsid w:val="001D1D2D"/>
    <w:pPr>
      <w:tabs>
        <w:tab w:val="center" w:pos="4153"/>
        <w:tab w:val="right" w:pos="8306"/>
      </w:tabs>
      <w:snapToGrid w:val="0"/>
      <w:jc w:val="left"/>
    </w:pPr>
    <w:rPr>
      <w:sz w:val="18"/>
    </w:rPr>
  </w:style>
  <w:style w:type="paragraph" w:styleId="a8">
    <w:name w:val="header"/>
    <w:basedOn w:val="a"/>
    <w:qFormat/>
    <w:rsid w:val="001D1D2D"/>
    <w:pPr>
      <w:pBdr>
        <w:bottom w:val="single" w:sz="6" w:space="1" w:color="auto"/>
      </w:pBdr>
      <w:tabs>
        <w:tab w:val="center" w:pos="4153"/>
        <w:tab w:val="right" w:pos="8306"/>
      </w:tabs>
      <w:snapToGrid w:val="0"/>
      <w:jc w:val="center"/>
    </w:pPr>
    <w:rPr>
      <w:sz w:val="18"/>
      <w:szCs w:val="18"/>
    </w:rPr>
  </w:style>
  <w:style w:type="character" w:styleId="a9">
    <w:name w:val="Hyperlink"/>
    <w:basedOn w:val="a1"/>
    <w:qFormat/>
    <w:rsid w:val="001D1D2D"/>
    <w:rPr>
      <w:color w:val="0000FF"/>
      <w:u w:val="single"/>
    </w:rPr>
  </w:style>
  <w:style w:type="character" w:styleId="aa">
    <w:name w:val="annotation reference"/>
    <w:basedOn w:val="a1"/>
    <w:qFormat/>
    <w:rsid w:val="001D1D2D"/>
    <w:rPr>
      <w:sz w:val="21"/>
      <w:szCs w:val="21"/>
    </w:rPr>
  </w:style>
  <w:style w:type="paragraph" w:customStyle="1" w:styleId="ab">
    <w:name w:val="！正文"/>
    <w:basedOn w:val="a"/>
    <w:qFormat/>
    <w:rsid w:val="001D1D2D"/>
    <w:pPr>
      <w:spacing w:line="360" w:lineRule="auto"/>
    </w:pPr>
    <w:rPr>
      <w:rFonts w:ascii="Times New Roman"/>
      <w:sz w:val="20"/>
      <w:szCs w:val="24"/>
    </w:rPr>
  </w:style>
  <w:style w:type="paragraph" w:customStyle="1" w:styleId="TableParagraph">
    <w:name w:val="Table Paragraph"/>
    <w:basedOn w:val="a"/>
    <w:uiPriority w:val="1"/>
    <w:qFormat/>
    <w:rsid w:val="001D1D2D"/>
    <w:pPr>
      <w:jc w:val="left"/>
    </w:pPr>
    <w:rPr>
      <w:rFonts w:eastAsia="宋体" w:hAnsi="宋体" w:cs="宋体"/>
      <w:sz w:val="22"/>
      <w:lang w:eastAsia="en-US"/>
    </w:rPr>
  </w:style>
  <w:style w:type="paragraph" w:customStyle="1" w:styleId="Default">
    <w:name w:val="Default"/>
    <w:qFormat/>
    <w:rsid w:val="001D1D2D"/>
    <w:pPr>
      <w:widowControl w:val="0"/>
      <w:autoSpaceDE w:val="0"/>
      <w:autoSpaceDN w:val="0"/>
      <w:adjustRightInd w:val="0"/>
    </w:pPr>
    <w:rPr>
      <w:rFonts w:ascii="宋体" w:eastAsiaTheme="minorEastAsia" w:hAnsiTheme="minorHAnsi" w:cs="宋体"/>
      <w:color w:val="000000"/>
      <w:sz w:val="24"/>
      <w:szCs w:val="24"/>
    </w:rPr>
  </w:style>
  <w:style w:type="paragraph" w:customStyle="1" w:styleId="Heading2">
    <w:name w:val="Heading 2"/>
    <w:basedOn w:val="a"/>
    <w:uiPriority w:val="1"/>
    <w:qFormat/>
    <w:rsid w:val="001D1D2D"/>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Heading3">
    <w:name w:val="Heading 3"/>
    <w:basedOn w:val="a"/>
    <w:uiPriority w:val="1"/>
    <w:qFormat/>
    <w:rsid w:val="001D1D2D"/>
    <w:pPr>
      <w:ind w:left="237" w:right="113"/>
      <w:jc w:val="left"/>
      <w:outlineLvl w:val="3"/>
    </w:pPr>
    <w:rPr>
      <w:rFonts w:eastAsia="宋体"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5390</Words>
  <Characters>30725</Characters>
  <Application>Microsoft Office Word</Application>
  <DocSecurity>0</DocSecurity>
  <Lines>256</Lines>
  <Paragraphs>72</Paragraphs>
  <ScaleCrop>false</ScaleCrop>
  <Company/>
  <LinksUpToDate>false</LinksUpToDate>
  <CharactersWithSpaces>36043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4</cp:revision>
  <cp:lastPrinted>2019-05-21T01:54:00Z</cp:lastPrinted>
  <dcterms:created xsi:type="dcterms:W3CDTF">2018-11-17T03:49:00Z</dcterms:created>
  <dcterms:modified xsi:type="dcterms:W3CDTF">2019-05-22T09:02:00Z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