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outlineLvl w:val="0"/>
        <w:rPr>
          <w:rFonts w:hint="eastAsia" w:hAnsi="宋体"/>
          <w:b/>
          <w:color w:val="000000"/>
          <w:sz w:val="36"/>
          <w:szCs w:val="36"/>
        </w:rPr>
      </w:pPr>
      <w:bookmarkStart w:id="0" w:name="_Toc21349"/>
      <w:r>
        <w:rPr>
          <w:rFonts w:hint="eastAsia" w:hAnsi="宋体"/>
          <w:b/>
          <w:color w:val="000000"/>
          <w:sz w:val="36"/>
          <w:szCs w:val="36"/>
        </w:rPr>
        <w:t>招标公告</w:t>
      </w:r>
      <w:bookmarkEnd w:id="0"/>
    </w:p>
    <w:p>
      <w:pPr>
        <w:spacing w:line="360" w:lineRule="auto"/>
        <w:jc w:val="center"/>
        <w:rPr>
          <w:rFonts w:hAnsi="宋体"/>
          <w:b/>
          <w:color w:val="000000"/>
          <w:sz w:val="36"/>
          <w:szCs w:val="36"/>
        </w:rPr>
      </w:pPr>
      <w:r>
        <w:rPr>
          <w:rFonts w:hint="eastAsia" w:hAnsi="宋体"/>
          <w:b/>
          <w:color w:val="000000"/>
          <w:sz w:val="36"/>
          <w:szCs w:val="36"/>
        </w:rPr>
        <w:t>夏都街道办事处殷村社区美丽乡村建设项目（一期）招标公告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rPr>
      </w:pPr>
      <w:r>
        <w:rPr>
          <w:rFonts w:hint="eastAsia" w:hAnsi="宋体"/>
          <w:color w:val="000000"/>
          <w:sz w:val="21"/>
          <w:szCs w:val="21"/>
        </w:rPr>
        <w:t>1.招标条件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rPr>
      </w:pPr>
      <w:r>
        <w:rPr>
          <w:rFonts w:hint="eastAsia" w:hAnsi="宋体"/>
          <w:color w:val="000000"/>
          <w:sz w:val="21"/>
          <w:szCs w:val="21"/>
        </w:rPr>
        <w:t>本招标项目夏都街道办事处殷村社区美丽乡村建设项目（一期）由主管部门批准建设，招标人为</w:t>
      </w:r>
      <w:r>
        <w:rPr>
          <w:rFonts w:hint="eastAsia"/>
          <w:sz w:val="21"/>
          <w:szCs w:val="21"/>
        </w:rPr>
        <w:t>禹州市夏都街道办事处</w:t>
      </w:r>
      <w:r>
        <w:rPr>
          <w:rFonts w:hint="eastAsia" w:hAnsi="宋体"/>
          <w:color w:val="000000"/>
          <w:sz w:val="21"/>
          <w:szCs w:val="21"/>
        </w:rPr>
        <w:t>。建设资金为自筹资金。项目已具备招标条件，现对该项目进行公开招标。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rPr>
      </w:pPr>
      <w:r>
        <w:rPr>
          <w:rFonts w:hint="eastAsia" w:hAnsi="宋体"/>
          <w:color w:val="000000"/>
          <w:sz w:val="21"/>
          <w:szCs w:val="21"/>
        </w:rPr>
        <w:t>2.项目概况与招标范围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
          <w:color w:val="000000"/>
          <w:sz w:val="21"/>
          <w:szCs w:val="21"/>
        </w:rPr>
      </w:pPr>
      <w:r>
        <w:rPr>
          <w:rFonts w:hint="eastAsia" w:hAnsi="宋体"/>
          <w:color w:val="000000"/>
          <w:sz w:val="21"/>
          <w:szCs w:val="21"/>
        </w:rPr>
        <w:t>2.1工程名称：夏都街道办事处殷村社区美丽乡村建设项目（一期）</w:t>
      </w:r>
      <w:r>
        <w:rPr>
          <w:rFonts w:hint="eastAsia"/>
          <w:sz w:val="21"/>
          <w:szCs w:val="21"/>
        </w:rPr>
        <w:t xml:space="preserve"> </w:t>
      </w:r>
      <w:r>
        <w:rPr>
          <w:rFonts w:hint="eastAsia" w:hAnsi="宋体"/>
          <w:b/>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000000"/>
          <w:sz w:val="21"/>
          <w:szCs w:val="21"/>
        </w:rPr>
      </w:pPr>
      <w:r>
        <w:rPr>
          <w:rFonts w:hint="eastAsia" w:hAnsi="宋体"/>
          <w:color w:val="000000"/>
          <w:sz w:val="21"/>
          <w:szCs w:val="21"/>
        </w:rPr>
        <w:t>2.2工程编号：JSGC-SZ-2019101</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000000"/>
          <w:sz w:val="21"/>
          <w:szCs w:val="21"/>
        </w:rPr>
      </w:pPr>
      <w:r>
        <w:rPr>
          <w:rFonts w:hint="eastAsia" w:hAnsi="宋体"/>
          <w:color w:val="000000"/>
          <w:sz w:val="21"/>
          <w:szCs w:val="21"/>
        </w:rPr>
        <w:t>2.3工程地点：</w:t>
      </w:r>
      <w:r>
        <w:rPr>
          <w:rFonts w:hint="eastAsia"/>
          <w:sz w:val="21"/>
          <w:szCs w:val="21"/>
        </w:rPr>
        <w:t>禹州市夏都办殷村社区</w:t>
      </w:r>
      <w:r>
        <w:rPr>
          <w:rFonts w:hint="eastAsia" w:hAnsi="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rPr>
      </w:pPr>
      <w:r>
        <w:rPr>
          <w:rFonts w:hint="eastAsia" w:hAnsi="宋体"/>
          <w:color w:val="000000"/>
          <w:sz w:val="21"/>
          <w:szCs w:val="21"/>
        </w:rPr>
        <w:t>2.4招标控制价：1118780.19元（含规费、  税金、安全文明施工措施费）；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000000"/>
          <w:sz w:val="21"/>
          <w:szCs w:val="21"/>
        </w:rPr>
      </w:pPr>
      <w:r>
        <w:rPr>
          <w:rFonts w:hint="eastAsia" w:hAnsi="宋体"/>
          <w:color w:val="000000"/>
          <w:sz w:val="21"/>
          <w:szCs w:val="21"/>
        </w:rPr>
        <w:t>2.5招标范围：图纸、工程量清单、答疑纪要及补充文件等范围内的所有工程内容；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rPr>
      </w:pPr>
      <w:r>
        <w:rPr>
          <w:rFonts w:hint="eastAsia" w:hAnsi="宋体"/>
          <w:color w:val="000000"/>
          <w:sz w:val="21"/>
          <w:szCs w:val="21"/>
        </w:rPr>
        <w:t>2.6质量要求：合格；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rPr>
      </w:pPr>
      <w:r>
        <w:rPr>
          <w:rFonts w:hint="eastAsia" w:hAnsi="宋体"/>
          <w:color w:val="000000"/>
          <w:sz w:val="21"/>
          <w:szCs w:val="21"/>
        </w:rPr>
        <w:t>2.7发包方式：施工总承包；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000000"/>
          <w:sz w:val="21"/>
          <w:szCs w:val="21"/>
        </w:rPr>
      </w:pPr>
      <w:r>
        <w:rPr>
          <w:rFonts w:hint="eastAsia" w:hAnsi="宋体"/>
          <w:color w:val="000000"/>
          <w:sz w:val="21"/>
          <w:szCs w:val="21"/>
        </w:rPr>
        <w:t>2.8标段划分：本项目共划分为1个标段；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000000"/>
          <w:sz w:val="21"/>
          <w:szCs w:val="21"/>
        </w:rPr>
      </w:pPr>
      <w:r>
        <w:rPr>
          <w:rFonts w:hint="eastAsia" w:hAnsi="宋体"/>
          <w:color w:val="000000"/>
          <w:sz w:val="21"/>
          <w:szCs w:val="21"/>
        </w:rPr>
        <w:t>2.9计划工期：30日历天。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szCs w:val="21"/>
        </w:rPr>
      </w:pPr>
      <w:r>
        <w:rPr>
          <w:rFonts w:hint="eastAsia" w:hAnsi="宋体"/>
          <w:color w:val="000000"/>
          <w:sz w:val="21"/>
          <w:szCs w:val="21"/>
        </w:rPr>
        <w:t>3.投标人资格要求</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630" w:firstLineChars="300"/>
        <w:textAlignment w:val="auto"/>
        <w:rPr>
          <w:rFonts w:hint="eastAsia"/>
          <w:sz w:val="21"/>
          <w:szCs w:val="21"/>
        </w:rPr>
      </w:pPr>
      <w:r>
        <w:rPr>
          <w:rFonts w:hint="eastAsia"/>
          <w:sz w:val="21"/>
          <w:szCs w:val="21"/>
        </w:rPr>
        <w:t>3.1投标人须具有独立法人资格（指投标人营业执照）</w:t>
      </w:r>
      <w:r>
        <w:rPr>
          <w:rFonts w:hint="eastAsia"/>
          <w:color w:val="000000"/>
        </w:rPr>
        <w:t>，</w:t>
      </w:r>
      <w:r>
        <w:rPr>
          <w:rFonts w:hint="eastAsia"/>
          <w:sz w:val="21"/>
          <w:szCs w:val="21"/>
        </w:rPr>
        <w:t>投标人须具备市政公用工程施工总承包叁级及以上资质，且具有有效安全生产许可证；</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630" w:firstLineChars="300"/>
        <w:textAlignment w:val="auto"/>
        <w:rPr>
          <w:rFonts w:cs="Times New Roman"/>
          <w:sz w:val="21"/>
          <w:szCs w:val="21"/>
        </w:rPr>
      </w:pPr>
      <w:r>
        <w:rPr>
          <w:rFonts w:hint="eastAsia"/>
          <w:sz w:val="21"/>
          <w:szCs w:val="21"/>
        </w:rPr>
        <w:t>3.2拟派项目经理须具备市政工程专业贰级及以上注册建造师资格并具有有效的安全生产考核合格证，且未担任其他在施建设工程项目的项目经理；</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630" w:firstLineChars="300"/>
        <w:textAlignment w:val="auto"/>
        <w:rPr>
          <w:sz w:val="21"/>
          <w:szCs w:val="21"/>
        </w:rPr>
      </w:pPr>
      <w:r>
        <w:rPr>
          <w:sz w:val="21"/>
          <w:szCs w:val="21"/>
        </w:rPr>
        <w:t>3.</w:t>
      </w:r>
      <w:r>
        <w:rPr>
          <w:rFonts w:hint="eastAsia"/>
          <w:sz w:val="21"/>
          <w:szCs w:val="21"/>
        </w:rPr>
        <w:t>3被授权委托人和项目经理必须为本公司在职员工（与本公司签订的劳务合同）；</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630" w:firstLineChars="300"/>
        <w:textAlignment w:val="auto"/>
      </w:pPr>
      <w:r>
        <w:rPr>
          <w:sz w:val="21"/>
          <w:szCs w:val="21"/>
        </w:rPr>
        <w:t>3.</w:t>
      </w:r>
      <w:r>
        <w:rPr>
          <w:rFonts w:hint="eastAsia"/>
          <w:sz w:val="21"/>
          <w:szCs w:val="21"/>
        </w:rPr>
        <w:t>4 本项目不接受联合体投标；</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630" w:firstLineChars="300"/>
        <w:textAlignment w:val="auto"/>
        <w:rPr>
          <w:sz w:val="21"/>
          <w:szCs w:val="21"/>
        </w:rPr>
      </w:pPr>
      <w:r>
        <w:rPr>
          <w:sz w:val="21"/>
          <w:szCs w:val="21"/>
        </w:rPr>
        <w:t>3.</w:t>
      </w:r>
      <w:r>
        <w:rPr>
          <w:rFonts w:hint="eastAsia"/>
          <w:sz w:val="21"/>
          <w:szCs w:val="21"/>
        </w:rPr>
        <w:t xml:space="preserve">5 </w:t>
      </w:r>
      <w:r>
        <w:rPr>
          <w:sz w:val="21"/>
          <w:szCs w:val="21"/>
        </w:rPr>
        <w:t>项目经理如有已中标项目工期内变更情况，请提供豫建建（2015）23号文附件《项目经理（项目总监）变更备案表》</w:t>
      </w:r>
      <w:r>
        <w:rPr>
          <w:rFonts w:hint="eastAsia"/>
          <w:sz w:val="21"/>
          <w:szCs w:val="21"/>
        </w:rPr>
        <w:t>等官方手续</w:t>
      </w:r>
      <w:r>
        <w:rPr>
          <w:sz w:val="21"/>
          <w:szCs w:val="21"/>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sz w:val="21"/>
          <w:szCs w:val="21"/>
        </w:rPr>
      </w:pPr>
      <w:r>
        <w:rPr>
          <w:rFonts w:hint="eastAsia"/>
          <w:sz w:val="21"/>
          <w:szCs w:val="21"/>
        </w:rPr>
        <w:t>3.6在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000000"/>
          <w:sz w:val="21"/>
          <w:szCs w:val="21"/>
        </w:rPr>
      </w:pPr>
      <w:r>
        <w:rPr>
          <w:rFonts w:hint="eastAsia" w:hAnsi="宋体"/>
          <w:color w:val="000000"/>
          <w:sz w:val="21"/>
          <w:szCs w:val="21"/>
        </w:rPr>
        <w:t>4.网上下载招标文件</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630" w:firstLineChars="300"/>
        <w:textAlignment w:val="auto"/>
        <w:rPr>
          <w:rFonts w:hint="eastAsia" w:hAnsi="宋体"/>
          <w:color w:val="000000"/>
          <w:sz w:val="21"/>
          <w:szCs w:val="21"/>
        </w:rPr>
      </w:pPr>
      <w:r>
        <w:rPr>
          <w:rFonts w:hint="eastAsia" w:hAnsi="宋体"/>
          <w:color w:val="000000"/>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630" w:firstLineChars="300"/>
        <w:textAlignment w:val="auto"/>
        <w:rPr>
          <w:rFonts w:hint="eastAsia" w:hAnsi="宋体"/>
          <w:color w:val="000000"/>
          <w:sz w:val="21"/>
          <w:szCs w:val="21"/>
        </w:rPr>
      </w:pPr>
      <w:r>
        <w:rPr>
          <w:rFonts w:hint="eastAsia" w:hAnsi="宋体"/>
          <w:color w:val="000000"/>
          <w:sz w:val="21"/>
          <w:szCs w:val="21"/>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widowControl w:val="0"/>
        <w:kinsoku/>
        <w:wordWrap/>
        <w:overflowPunct/>
        <w:topLinePunct w:val="0"/>
        <w:autoSpaceDE/>
        <w:autoSpaceDN/>
        <w:bidi w:val="0"/>
        <w:adjustRightInd/>
        <w:snapToGrid/>
        <w:spacing w:line="400" w:lineRule="exact"/>
        <w:ind w:right="-170" w:rightChars="-50" w:firstLine="210" w:firstLineChars="100"/>
        <w:textAlignment w:val="auto"/>
        <w:rPr>
          <w:rFonts w:hint="eastAsia" w:hAnsi="宋体"/>
          <w:color w:val="000000"/>
          <w:sz w:val="21"/>
          <w:szCs w:val="21"/>
        </w:rPr>
      </w:pPr>
      <w:r>
        <w:rPr>
          <w:rFonts w:hint="eastAsia" w:hAnsi="宋体"/>
          <w:color w:val="000000"/>
          <w:sz w:val="21"/>
          <w:szCs w:val="21"/>
        </w:rPr>
        <w:t>5.投标报名时间及方式</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420" w:firstLineChars="200"/>
        <w:textAlignment w:val="auto"/>
        <w:rPr>
          <w:rFonts w:hint="eastAsia" w:hAnsi="宋体"/>
          <w:color w:val="000000"/>
          <w:sz w:val="21"/>
          <w:szCs w:val="21"/>
        </w:rPr>
      </w:pPr>
      <w:r>
        <w:rPr>
          <w:rFonts w:hint="eastAsia" w:hAnsi="宋体"/>
          <w:color w:val="000000"/>
          <w:sz w:val="21"/>
          <w:szCs w:val="21"/>
        </w:rPr>
        <w:t>5.1报名截止时间：2019年6月13日8时30分（北京时间）；</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420" w:firstLineChars="200"/>
        <w:textAlignment w:val="auto"/>
        <w:rPr>
          <w:rFonts w:hint="eastAsia" w:hAnsi="宋体"/>
          <w:color w:val="000000"/>
          <w:sz w:val="21"/>
          <w:szCs w:val="21"/>
        </w:rPr>
      </w:pPr>
      <w:r>
        <w:rPr>
          <w:rFonts w:hint="eastAsia" w:hAnsi="宋体"/>
          <w:color w:val="000000"/>
          <w:sz w:val="21"/>
          <w:szCs w:val="21"/>
        </w:rPr>
        <w:t>5.2报名方式：全国公共资源交易平台（河南省·许昌市）网上报名，详情请查询全国公共资源交易平台（河南省·许昌市）（http://</w:t>
      </w:r>
      <w:r>
        <w:rPr>
          <w:rFonts w:hint="eastAsia"/>
          <w:sz w:val="21"/>
          <w:szCs w:val="21"/>
        </w:rPr>
        <w:t>ggzy.xuchang.gov.cn</w:t>
      </w:r>
      <w:r>
        <w:rPr>
          <w:rFonts w:hint="eastAsia" w:hAnsi="宋体"/>
          <w:color w:val="000000"/>
          <w:sz w:val="21"/>
          <w:szCs w:val="21"/>
        </w:rPr>
        <w:t>）首页办事指南中的业务流程（网上报名指南）。</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420" w:firstLineChars="200"/>
        <w:textAlignment w:val="auto"/>
        <w:rPr>
          <w:rFonts w:hint="eastAsia" w:hAnsi="宋体"/>
          <w:color w:val="000000"/>
          <w:sz w:val="21"/>
          <w:szCs w:val="21"/>
        </w:rPr>
      </w:pPr>
      <w:r>
        <w:rPr>
          <w:rFonts w:hint="eastAsia" w:hAnsi="宋体"/>
          <w:color w:val="000000"/>
          <w:sz w:val="21"/>
          <w:szCs w:val="21"/>
        </w:rPr>
        <w:t>6.招标文件、工程量清单和施工图纸的获取</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420" w:firstLineChars="200"/>
        <w:textAlignment w:val="auto"/>
        <w:rPr>
          <w:rFonts w:hint="eastAsia" w:hAnsi="宋体"/>
          <w:color w:val="000000"/>
          <w:sz w:val="21"/>
          <w:szCs w:val="21"/>
        </w:rPr>
      </w:pPr>
      <w:r>
        <w:rPr>
          <w:rFonts w:hint="eastAsia" w:hAnsi="宋体"/>
          <w:color w:val="000000"/>
          <w:sz w:val="21"/>
          <w:szCs w:val="21"/>
        </w:rPr>
        <w:t>6.1招标文件和工程量清单的获取：投标人于投标文件递交截止时间前均可在全国公共资源交易平台（河南省·许昌市）自行下载；</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420" w:firstLineChars="200"/>
        <w:textAlignment w:val="auto"/>
        <w:rPr>
          <w:rFonts w:hint="eastAsia" w:hAnsi="宋体"/>
          <w:color w:val="000000"/>
          <w:sz w:val="21"/>
          <w:szCs w:val="21"/>
        </w:rPr>
      </w:pPr>
      <w:r>
        <w:rPr>
          <w:rFonts w:hint="eastAsia" w:hAnsi="宋体"/>
          <w:color w:val="000000"/>
          <w:sz w:val="21"/>
          <w:szCs w:val="21"/>
        </w:rPr>
        <w:t>6.2施工图纸下载：按照招标文件中第二章投标人须知前附表第2.1款所给的网址自行下载；</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420" w:firstLineChars="200"/>
        <w:textAlignment w:val="auto"/>
        <w:rPr>
          <w:rFonts w:hint="eastAsia" w:hAnsi="宋体"/>
          <w:color w:val="000000"/>
          <w:sz w:val="21"/>
          <w:szCs w:val="21"/>
        </w:rPr>
      </w:pPr>
      <w:r>
        <w:rPr>
          <w:rFonts w:hint="eastAsia" w:hAnsi="宋体"/>
          <w:color w:val="000000"/>
          <w:sz w:val="21"/>
          <w:szCs w:val="21"/>
        </w:rPr>
        <w:t>6.3招标文件每套售价500元，于递交投标文件时缴纳给招标代理机构，售后不退。</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420" w:firstLineChars="200"/>
        <w:textAlignment w:val="auto"/>
        <w:rPr>
          <w:rFonts w:hint="eastAsia" w:hAnsi="宋体"/>
          <w:color w:val="000000"/>
          <w:sz w:val="21"/>
          <w:szCs w:val="21"/>
        </w:rPr>
      </w:pPr>
      <w:r>
        <w:rPr>
          <w:rFonts w:hint="eastAsia" w:hAnsi="宋体"/>
          <w:color w:val="000000"/>
          <w:sz w:val="21"/>
          <w:szCs w:val="21"/>
        </w:rPr>
        <w:t>7.投标文件的递交</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420" w:firstLineChars="200"/>
        <w:textAlignment w:val="auto"/>
        <w:rPr>
          <w:rFonts w:hint="eastAsia" w:hAnsi="宋体"/>
          <w:color w:val="000000"/>
          <w:sz w:val="21"/>
          <w:szCs w:val="21"/>
        </w:rPr>
      </w:pPr>
      <w:r>
        <w:rPr>
          <w:rFonts w:hint="eastAsia" w:hAnsi="宋体"/>
          <w:color w:val="000000"/>
          <w:sz w:val="21"/>
          <w:szCs w:val="21"/>
        </w:rPr>
        <w:t>7.1投标文件递交的截止时间为2019年6月13日8时30分（北京时间），地点为禹州市公共资源交易中心开标室（禹州市党政综合大楼后楼9楼）；</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420" w:firstLineChars="200"/>
        <w:textAlignment w:val="auto"/>
        <w:rPr>
          <w:rFonts w:hint="eastAsia" w:hAnsi="宋体"/>
          <w:color w:val="000000"/>
          <w:sz w:val="21"/>
          <w:szCs w:val="21"/>
        </w:rPr>
      </w:pPr>
      <w:r>
        <w:rPr>
          <w:rFonts w:hint="eastAsia" w:hAnsi="宋体"/>
          <w:color w:val="000000"/>
          <w:sz w:val="21"/>
          <w:szCs w:val="21"/>
        </w:rPr>
        <w:t>7.2逾期送达的或者未送达指定地点的投标文件，招标人不予受理；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420" w:firstLineChars="200"/>
        <w:textAlignment w:val="auto"/>
        <w:rPr>
          <w:rFonts w:hint="eastAsia" w:hAnsi="宋体"/>
          <w:color w:val="000000"/>
          <w:sz w:val="21"/>
          <w:szCs w:val="21"/>
        </w:rPr>
      </w:pPr>
      <w:r>
        <w:rPr>
          <w:rFonts w:hint="eastAsia" w:hAnsi="宋体"/>
          <w:color w:val="000000"/>
          <w:sz w:val="21"/>
          <w:szCs w:val="21"/>
        </w:rPr>
        <w:t>7.3未通过全国公共资源交易平台（河南省·许昌市）下载招标文件的投标人，其投标文件不予受理。</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420" w:firstLineChars="200"/>
        <w:textAlignment w:val="auto"/>
        <w:rPr>
          <w:rFonts w:hint="eastAsia" w:hAnsi="宋体"/>
          <w:color w:val="000000"/>
          <w:sz w:val="21"/>
          <w:szCs w:val="21"/>
        </w:rPr>
      </w:pPr>
      <w:r>
        <w:rPr>
          <w:rFonts w:hint="eastAsia" w:hAnsi="宋体"/>
          <w:color w:val="000000"/>
          <w:sz w:val="21"/>
          <w:szCs w:val="21"/>
        </w:rPr>
        <w:t>8.发布公告的媒介</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420" w:firstLineChars="200"/>
        <w:textAlignment w:val="auto"/>
        <w:rPr>
          <w:rFonts w:hint="eastAsia" w:hAnsi="宋体"/>
          <w:color w:val="000000"/>
          <w:sz w:val="21"/>
          <w:szCs w:val="21"/>
        </w:rPr>
      </w:pPr>
      <w:r>
        <w:rPr>
          <w:rFonts w:hint="eastAsia" w:hAnsi="宋体"/>
          <w:color w:val="000000"/>
          <w:sz w:val="21"/>
          <w:szCs w:val="21"/>
        </w:rPr>
        <w:t>本公告同时在《全国公共资源交易平台（河南省·许昌市）》、《河南省电子招标投标公共服务平台》上发布。</w:t>
      </w:r>
    </w:p>
    <w:p>
      <w:pPr>
        <w:keepNext w:val="0"/>
        <w:keepLines w:val="0"/>
        <w:pageBreakBefore w:val="0"/>
        <w:widowControl w:val="0"/>
        <w:kinsoku/>
        <w:wordWrap/>
        <w:overflowPunct/>
        <w:topLinePunct w:val="0"/>
        <w:autoSpaceDE/>
        <w:autoSpaceDN/>
        <w:bidi w:val="0"/>
        <w:adjustRightInd/>
        <w:snapToGrid/>
        <w:spacing w:line="400" w:lineRule="exact"/>
        <w:ind w:left="-170" w:leftChars="-50" w:right="-170" w:rightChars="-50" w:firstLine="420" w:firstLineChars="200"/>
        <w:textAlignment w:val="auto"/>
        <w:rPr>
          <w:rFonts w:hint="eastAsia" w:hAnsi="宋体"/>
          <w:color w:val="000000"/>
          <w:sz w:val="21"/>
          <w:szCs w:val="21"/>
        </w:rPr>
      </w:pPr>
      <w:r>
        <w:rPr>
          <w:rFonts w:hint="eastAsia" w:hAnsi="宋体"/>
          <w:color w:val="000000"/>
          <w:sz w:val="21"/>
          <w:szCs w:val="21"/>
        </w:rPr>
        <w:t>9.联系方式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1"/>
        </w:rPr>
      </w:pPr>
      <w:r>
        <w:rPr>
          <w:rFonts w:hint="eastAsia"/>
          <w:sz w:val="21"/>
          <w:szCs w:val="21"/>
        </w:rPr>
        <w:t>招</w:t>
      </w:r>
      <w:r>
        <w:rPr>
          <w:sz w:val="21"/>
          <w:szCs w:val="21"/>
        </w:rPr>
        <w:t xml:space="preserve"> </w:t>
      </w:r>
      <w:r>
        <w:rPr>
          <w:rFonts w:hint="eastAsia"/>
          <w:sz w:val="21"/>
          <w:szCs w:val="21"/>
        </w:rPr>
        <w:t>标 人：禹州市夏都街道办事处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1"/>
        </w:rPr>
      </w:pPr>
      <w:r>
        <w:rPr>
          <w:rFonts w:hint="eastAsia"/>
          <w:sz w:val="21"/>
          <w:szCs w:val="21"/>
        </w:rPr>
        <w:t>联 系 人：李先生</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04" w:firstLineChars="200"/>
        <w:textAlignment w:val="auto"/>
        <w:rPr>
          <w:spacing w:val="-4"/>
          <w:sz w:val="21"/>
          <w:szCs w:val="21"/>
        </w:rPr>
      </w:pPr>
      <w:r>
        <w:rPr>
          <w:rFonts w:hint="eastAsia"/>
          <w:spacing w:val="-4"/>
          <w:sz w:val="21"/>
          <w:szCs w:val="21"/>
        </w:rPr>
        <w:t>联系方式：13937406701</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04" w:firstLineChars="200"/>
        <w:textAlignment w:val="auto"/>
        <w:rPr>
          <w:rFonts w:hint="eastAsia"/>
          <w:spacing w:val="-4"/>
          <w:sz w:val="21"/>
          <w:szCs w:val="21"/>
        </w:rPr>
      </w:pPr>
      <w:r>
        <w:rPr>
          <w:rFonts w:hint="eastAsia"/>
          <w:spacing w:val="-4"/>
          <w:sz w:val="21"/>
          <w:szCs w:val="21"/>
        </w:rPr>
        <w:t>招标代理机构：河南建标工程管理有限公司</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after="0" w:line="400" w:lineRule="exact"/>
        <w:ind w:firstLine="404" w:firstLineChars="200"/>
        <w:textAlignment w:val="auto"/>
        <w:rPr>
          <w:rFonts w:hint="eastAsia"/>
          <w:spacing w:val="-4"/>
          <w:sz w:val="21"/>
          <w:szCs w:val="21"/>
        </w:rPr>
      </w:pPr>
      <w:r>
        <w:rPr>
          <w:rFonts w:hint="eastAsia"/>
          <w:spacing w:val="-4"/>
          <w:sz w:val="21"/>
          <w:szCs w:val="21"/>
        </w:rPr>
        <w:t>联 系 人：李先生</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04" w:firstLineChars="200"/>
        <w:textAlignment w:val="auto"/>
        <w:rPr>
          <w:rFonts w:hint="eastAsia"/>
          <w:spacing w:val="-4"/>
          <w:sz w:val="21"/>
          <w:szCs w:val="21"/>
        </w:rPr>
      </w:pPr>
      <w:r>
        <w:rPr>
          <w:rFonts w:hint="eastAsia"/>
          <w:spacing w:val="-4"/>
          <w:sz w:val="21"/>
          <w:szCs w:val="21"/>
        </w:rPr>
        <w:t>联系方式：0374-7397667</w:t>
      </w:r>
    </w:p>
    <w:p>
      <w:pPr>
        <w:pStyle w:val="2"/>
        <w:keepNext w:val="0"/>
        <w:keepLines w:val="0"/>
        <w:pageBreakBefore w:val="0"/>
        <w:widowControl w:val="0"/>
        <w:kinsoku/>
        <w:wordWrap/>
        <w:overflowPunct/>
        <w:topLinePunct w:val="0"/>
        <w:autoSpaceDE/>
        <w:autoSpaceDN/>
        <w:bidi w:val="0"/>
        <w:adjustRightInd/>
        <w:snapToGrid/>
        <w:spacing w:line="400" w:lineRule="exact"/>
        <w:ind w:firstLine="404" w:firstLineChars="200"/>
        <w:textAlignment w:val="auto"/>
        <w:rPr>
          <w:rFonts w:hint="eastAsia"/>
          <w:color w:val="000000"/>
        </w:rPr>
      </w:pPr>
      <w:r>
        <w:rPr>
          <w:rFonts w:hint="eastAsia"/>
          <w:spacing w:val="-4"/>
          <w:sz w:val="21"/>
          <w:szCs w:val="21"/>
        </w:rPr>
        <w:t>监督部门：禹州市建设工程招标投标管理办公室</w:t>
      </w:r>
      <w:r>
        <w:rPr>
          <w:rFonts w:hint="eastAsia"/>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hint="eastAsia" w:hAnsi="宋体"/>
          <w:kern w:val="2"/>
          <w:sz w:val="21"/>
          <w:szCs w:val="24"/>
        </w:rPr>
      </w:pPr>
      <w:r>
        <w:rPr>
          <w:rFonts w:hint="eastAsia" w:hAnsi="宋体"/>
          <w:kern w:val="2"/>
          <w:sz w:val="21"/>
          <w:szCs w:val="24"/>
        </w:rPr>
        <w:t>联系电话：0374-8111255</w:t>
      </w:r>
    </w:p>
    <w:p>
      <w:pPr>
        <w:keepNext w:val="0"/>
        <w:keepLines w:val="0"/>
        <w:pageBreakBefore w:val="0"/>
        <w:widowControl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35696"/>
    <w:multiLevelType w:val="multilevel"/>
    <w:tmpl w:val="79935696"/>
    <w:lvl w:ilvl="0" w:tentative="0">
      <w:start w:val="1"/>
      <w:numFmt w:val="japaneseCounting"/>
      <w:lvlText w:val="第%1章"/>
      <w:lvlJc w:val="left"/>
      <w:pPr>
        <w:ind w:left="1515" w:hanging="1515"/>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59E6"/>
    <w:rsid w:val="00077BC0"/>
    <w:rsid w:val="000A065C"/>
    <w:rsid w:val="000E631C"/>
    <w:rsid w:val="00187FAC"/>
    <w:rsid w:val="00341360"/>
    <w:rsid w:val="00392684"/>
    <w:rsid w:val="005A59E6"/>
    <w:rsid w:val="006A4E54"/>
    <w:rsid w:val="007D7797"/>
    <w:rsid w:val="00952C37"/>
    <w:rsid w:val="00AA44E4"/>
    <w:rsid w:val="00BE25A8"/>
    <w:rsid w:val="00C056D4"/>
    <w:rsid w:val="00CB7029"/>
    <w:rsid w:val="00E25C63"/>
    <w:rsid w:val="00E747E6"/>
    <w:rsid w:val="00EE0D8B"/>
    <w:rsid w:val="00F745D5"/>
    <w:rsid w:val="26AA16AA"/>
    <w:rsid w:val="2A0C6D21"/>
    <w:rsid w:val="339C7DFB"/>
    <w:rsid w:val="3DF55D86"/>
    <w:rsid w:val="4A6D7ECB"/>
    <w:rsid w:val="4BEB3224"/>
    <w:rsid w:val="58F64089"/>
    <w:rsid w:val="59E45FA5"/>
    <w:rsid w:val="74DA4BC9"/>
    <w:rsid w:val="77317A80"/>
    <w:rsid w:val="77EF35DF"/>
    <w:rsid w:val="7EAD4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unhideWhenUsed/>
    <w:qFormat/>
    <w:uiPriority w:val="0"/>
    <w:pPr>
      <w:spacing w:after="1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宋体" w:cs="宋体"/>
      <w:sz w:val="18"/>
      <w:szCs w:val="18"/>
    </w:rPr>
  </w:style>
  <w:style w:type="character" w:customStyle="1" w:styleId="9">
    <w:name w:val="页脚 Char"/>
    <w:basedOn w:val="7"/>
    <w:link w:val="4"/>
    <w:uiPriority w:val="0"/>
    <w:rPr>
      <w:rFonts w:asci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257</Words>
  <Characters>1467</Characters>
  <Lines>12</Lines>
  <Paragraphs>3</Paragraphs>
  <TotalTime>1</TotalTime>
  <ScaleCrop>false</ScaleCrop>
  <LinksUpToDate>false</LinksUpToDate>
  <CharactersWithSpaces>1721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河南建标工程管理有限公司:李松岳</cp:lastModifiedBy>
  <cp:lastPrinted>2019-05-13T07:51:00Z</cp:lastPrinted>
  <dcterms:modified xsi:type="dcterms:W3CDTF">2019-05-21T07:52:21Z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