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D5" w:rsidRPr="009F13D5" w:rsidRDefault="009F13D5" w:rsidP="009F13D5">
      <w:pPr>
        <w:shd w:val="solid" w:color="FFFFFF" w:fill="auto"/>
        <w:autoSpaceDN w:val="0"/>
        <w:spacing w:line="360" w:lineRule="auto"/>
        <w:ind w:firstLineChars="200" w:firstLine="562"/>
        <w:jc w:val="center"/>
        <w:rPr>
          <w:rFonts w:asciiTheme="majorEastAsia" w:eastAsiaTheme="majorEastAsia" w:hAnsiTheme="majorEastAsia" w:cs="仿宋"/>
          <w:b/>
          <w:color w:val="000000"/>
          <w:sz w:val="28"/>
          <w:szCs w:val="28"/>
          <w:shd w:val="clear" w:color="auto" w:fill="FFFFFF"/>
        </w:rPr>
      </w:pPr>
      <w:r w:rsidRPr="009F13D5">
        <w:rPr>
          <w:rFonts w:asciiTheme="majorEastAsia" w:eastAsiaTheme="majorEastAsia" w:hAnsiTheme="majorEastAsia" w:cs="仿宋" w:hint="eastAsia"/>
          <w:b/>
          <w:color w:val="000000"/>
          <w:sz w:val="28"/>
          <w:szCs w:val="28"/>
          <w:shd w:val="clear" w:color="auto" w:fill="FFFFFF"/>
        </w:rPr>
        <w:t>长招采竞字【2019】051号</w:t>
      </w:r>
    </w:p>
    <w:p w:rsidR="009F13D5" w:rsidRPr="009F13D5" w:rsidRDefault="009F13D5" w:rsidP="009F13D5">
      <w:pPr>
        <w:shd w:val="solid" w:color="FFFFFF" w:fill="auto"/>
        <w:autoSpaceDN w:val="0"/>
        <w:spacing w:line="360" w:lineRule="auto"/>
        <w:ind w:firstLine="645"/>
        <w:jc w:val="center"/>
        <w:rPr>
          <w:rFonts w:asciiTheme="majorEastAsia" w:eastAsiaTheme="majorEastAsia" w:hAnsiTheme="majorEastAsia" w:cs="仿宋"/>
          <w:b/>
          <w:color w:val="000000"/>
          <w:sz w:val="28"/>
          <w:szCs w:val="28"/>
          <w:shd w:val="clear" w:color="auto" w:fill="FFFFFF"/>
        </w:rPr>
      </w:pPr>
      <w:r w:rsidRPr="009F13D5">
        <w:rPr>
          <w:rFonts w:asciiTheme="majorEastAsia" w:eastAsiaTheme="majorEastAsia" w:hAnsiTheme="majorEastAsia" w:cs="仿宋" w:hint="eastAsia"/>
          <w:b/>
          <w:color w:val="000000"/>
          <w:sz w:val="28"/>
          <w:szCs w:val="28"/>
          <w:shd w:val="clear" w:color="auto" w:fill="FFFFFF"/>
        </w:rPr>
        <w:t>长葛市公安局警用防护装备采购项目竞争性谈判公告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受长葛市公安局的委托，长葛市公共资源交易中心就“长葛市公安局警用防护装备采购项目”进行竞争性谈判采购，欢迎合格的投标人前来投标。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一、项目基本情况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（一）项目名称：长葛市公安局警用防护装备采购项目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（二）项目编号：长招采竞字【2019】051号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（三）项目需求：拟采购防护防爆装备</w:t>
      </w:r>
      <w:r>
        <w:rPr>
          <w:rFonts w:ascii="仿宋" w:eastAsia="仿宋" w:hAnsi="仿宋" w:cs="仿宋" w:hint="eastAsia"/>
          <w:kern w:val="0"/>
          <w:sz w:val="32"/>
          <w:szCs w:val="32"/>
        </w:rPr>
        <w:t>一批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，详细参数见谈判文件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（四）采购预算：197500.00元。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二、需要落实的政府采购政策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三、投标人资格要求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（一）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符合《中华人民共和国政府采购法》第二十二条规定；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（二）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供应商应具备相应的经营范围，有履行合同能力和完善的售后服务体系。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（三）未被列入“信用中国”网站(www.creditchina.gov.cn)失信被执行人、重大税收违法案件当事人名单、政府采购严重违法失信名单的投标人；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lastRenderedPageBreak/>
        <w:t>“中国政府采购网” (www.ccgp.gov.cn)政府采购严重违法失信行为记录名单；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“全国法院http://shixin.court.gov.cn/）失信被执行人名单”；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“国家企业信用公示系统”网站（www.gsxt.gov.cn）严重违法失信企业名单（黑名单）的供应商。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（四）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（五）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本项目不接受联合体投标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(一)投标报名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1、报名时间：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在投标文件递交截止时间前均可报名。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网上报名。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3、公告期限：自本公告发布之日起3个工作日。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（二）网上下载招标文件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1、持CA数字认证证书，登录</w:t>
      </w:r>
    </w:p>
    <w:p w:rsidR="009F13D5" w:rsidRDefault="002315D3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hyperlink r:id="rId6" w:history="1">
        <w:r w:rsidR="009F13D5">
          <w:rPr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http://221.14.6.70:8088/ggzy/eps/public/RegistAllJcxx.html</w:t>
        </w:r>
      </w:hyperlink>
      <w:r w:rsidR="009F13D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2、在投标报名时间内登录</w:t>
      </w:r>
      <w:hyperlink r:id="rId7" w:history="1">
        <w:r>
          <w:rPr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http://221.14.6.70:8088/ggzy/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自行下载招标文件（详见全国公共资源交易平台（河南省﹒许昌市）“常见问题解答-交易系统操作手册”）。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2019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823A09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823A09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28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823A09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时</w:t>
      </w:r>
      <w:r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  </w:t>
      </w:r>
      <w:r w:rsidR="00823A09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00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分（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北京时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长葛市公共资源交易中心开标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823A09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室（长葛市葛天大道东段商务区6#楼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  <w:r w:rsidR="00823A09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楼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823A09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507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室）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六、本次招标公告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同时在《河南省政府采购网》、《许昌市政府采购网》、《全国公共资源交易平台（河南省﹒许昌市）》上发布。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Chars="221" w:firstLine="621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长葛市葛天大道东段商务区6#楼 4楼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联系电话：0374-6189379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采购单位：长葛市公安局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联系人：黄先生        联系电话：18839902227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482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 xml:space="preserve"> 八、</w:t>
      </w:r>
      <w:r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 w:rsidR="009F13D5" w:rsidRDefault="009F13D5" w:rsidP="009F13D5">
      <w:pPr>
        <w:shd w:val="solid" w:color="FFFFFF" w:fill="auto"/>
        <w:autoSpaceDN w:val="0"/>
        <w:spacing w:line="360" w:lineRule="auto"/>
        <w:ind w:firstLine="640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。</w:t>
      </w:r>
    </w:p>
    <w:p w:rsidR="003A66E4" w:rsidRDefault="003A66E4"/>
    <w:sectPr w:rsidR="003A66E4" w:rsidSect="003A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49" w:rsidRPr="0038092D" w:rsidRDefault="00E55049" w:rsidP="00823A09">
      <w:pPr>
        <w:rPr>
          <w:szCs w:val="20"/>
        </w:rPr>
      </w:pPr>
      <w:r>
        <w:separator/>
      </w:r>
    </w:p>
  </w:endnote>
  <w:endnote w:type="continuationSeparator" w:id="1">
    <w:p w:rsidR="00E55049" w:rsidRPr="0038092D" w:rsidRDefault="00E55049" w:rsidP="00823A09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49" w:rsidRPr="0038092D" w:rsidRDefault="00E55049" w:rsidP="00823A09">
      <w:pPr>
        <w:rPr>
          <w:szCs w:val="20"/>
        </w:rPr>
      </w:pPr>
      <w:r>
        <w:separator/>
      </w:r>
    </w:p>
  </w:footnote>
  <w:footnote w:type="continuationSeparator" w:id="1">
    <w:p w:rsidR="00E55049" w:rsidRPr="0038092D" w:rsidRDefault="00E55049" w:rsidP="00823A09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3D5"/>
    <w:rsid w:val="002315D3"/>
    <w:rsid w:val="003A66E4"/>
    <w:rsid w:val="00823A09"/>
    <w:rsid w:val="009F13D5"/>
    <w:rsid w:val="00E5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A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A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4.6.70:8088/ggzy/eps/public/RegistAllJcx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2019-05-15T07:56:00Z</dcterms:created>
  <dcterms:modified xsi:type="dcterms:W3CDTF">2019-05-20T08:36:00Z</dcterms:modified>
</cp:coreProperties>
</file>