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4" w:name="_GoBack"/>
      <w:bookmarkEnd w:id="4"/>
    </w:p>
    <w:p>
      <w:pPr>
        <w:rPr>
          <w:rFonts w:hint="eastAsia"/>
        </w:rPr>
      </w:pPr>
    </w:p>
    <w:p>
      <w:pPr>
        <w:adjustRightInd w:val="0"/>
        <w:spacing w:after="120" w:line="360" w:lineRule="atLeast"/>
        <w:ind w:left="830"/>
        <w:textAlignment w:val="baseline"/>
        <w:rPr>
          <w:rFonts w:hint="eastAsia" w:ascii="宋体" w:hAnsi="宋体" w:eastAsia="宋体" w:cs="宋体"/>
          <w:bCs/>
          <w:kern w:val="0"/>
          <w:sz w:val="36"/>
          <w:szCs w:val="36"/>
        </w:rPr>
      </w:pPr>
      <w:r>
        <w:rPr>
          <w:rFonts w:hint="eastAsia" w:ascii="宋体" w:hAnsi="宋体" w:eastAsia="宋体" w:cs="宋体"/>
          <w:bCs/>
          <w:kern w:val="0"/>
          <w:sz w:val="36"/>
          <w:szCs w:val="36"/>
        </w:rPr>
        <w:t>开标一览表</w:t>
      </w:r>
    </w:p>
    <w:p>
      <w:pPr>
        <w:adjustRightInd w:val="0"/>
        <w:spacing w:after="120" w:line="460" w:lineRule="atLeast"/>
        <w:jc w:val="left"/>
        <w:textAlignment w:val="baseline"/>
        <w:rPr>
          <w:rFonts w:hint="eastAsia" w:ascii="宋体" w:hAnsi="Times New Roman" w:eastAsia="宋体" w:cs="Times New Roman"/>
          <w:kern w:val="0"/>
          <w:sz w:val="34"/>
          <w:szCs w:val="20"/>
        </w:rPr>
      </w:pPr>
      <w:r>
        <w:rPr>
          <w:rFonts w:hint="eastAsia" w:ascii="宋体" w:hAnsi="宋体" w:eastAsia="宋体" w:cs="Times New Roman"/>
          <w:color w:val="000000"/>
          <w:sz w:val="24"/>
          <w:szCs w:val="24"/>
        </w:rPr>
        <w:t>项目名称：</w:t>
      </w:r>
      <w:r>
        <w:rPr>
          <w:rFonts w:hint="eastAsia" w:ascii="宋体" w:hAnsi="宋体" w:eastAsia="宋体" w:cs="宋体"/>
          <w:b/>
          <w:bCs/>
          <w:sz w:val="24"/>
          <w:szCs w:val="24"/>
        </w:rPr>
        <w:t>禹州市广播电视台无纸化编审系统采购项目</w:t>
      </w:r>
      <w:r>
        <w:rPr>
          <w:rFonts w:hint="eastAsia" w:ascii="宋体" w:hAnsi="宋体" w:eastAsia="宋体" w:cs="宋体"/>
          <w:color w:val="000000"/>
          <w:sz w:val="24"/>
          <w:szCs w:val="24"/>
        </w:rPr>
        <w:t xml:space="preserve"> </w:t>
      </w:r>
      <w:r>
        <w:rPr>
          <w:rFonts w:ascii="宋体" w:hAnsi="宋体" w:eastAsia="宋体" w:cs="Arial"/>
          <w:sz w:val="24"/>
          <w:szCs w:val="24"/>
        </w:rPr>
        <w:t xml:space="preserve"> </w:t>
      </w:r>
    </w:p>
    <w:p>
      <w:pPr>
        <w:rPr>
          <w:rFonts w:ascii="宋体" w:hAnsi="宋体" w:eastAsia="宋体" w:cs="宋体"/>
          <w:b/>
          <w:bCs/>
          <w:color w:val="000000"/>
          <w:sz w:val="32"/>
          <w:szCs w:val="32"/>
        </w:rPr>
      </w:pPr>
      <w:r>
        <w:rPr>
          <w:rFonts w:hint="eastAsia" w:ascii="宋体" w:hAnsi="宋体" w:eastAsia="宋体" w:cs="Times New Roman"/>
          <w:color w:val="000000"/>
          <w:sz w:val="24"/>
          <w:szCs w:val="24"/>
        </w:rPr>
        <w:t>项目编号：</w:t>
      </w:r>
      <w:r>
        <w:rPr>
          <w:rFonts w:hint="eastAsia" w:ascii="宋体" w:hAnsi="宋体" w:eastAsia="宋体" w:cs="宋体"/>
          <w:b/>
          <w:bCs/>
          <w:color w:val="000000"/>
          <w:sz w:val="24"/>
          <w:szCs w:val="24"/>
        </w:rPr>
        <w:t>YZCG-G2019072</w:t>
      </w:r>
    </w:p>
    <w:p>
      <w:pPr>
        <w:spacing w:after="156" w:afterLines="50" w:line="320" w:lineRule="exact"/>
        <w:rPr>
          <w:rFonts w:ascii="宋体" w:hAnsi="宋体" w:eastAsia="宋体" w:cs="Arial"/>
          <w:sz w:val="24"/>
          <w:szCs w:val="24"/>
        </w:rPr>
      </w:pPr>
      <w:r>
        <w:rPr>
          <w:rFonts w:ascii="宋体" w:hAnsi="宋体" w:eastAsia="宋体" w:cs="Arial"/>
          <w:sz w:val="24"/>
          <w:szCs w:val="24"/>
        </w:rPr>
        <w:t xml:space="preserve">                                                单</w:t>
      </w:r>
      <w:r>
        <w:rPr>
          <w:rFonts w:hint="eastAsia" w:ascii="宋体" w:hAnsi="宋体" w:eastAsia="宋体" w:cs="Arial"/>
          <w:sz w:val="24"/>
          <w:szCs w:val="24"/>
        </w:rPr>
        <w:t>位：元（人民</w:t>
      </w:r>
      <w:r>
        <w:rPr>
          <w:rFonts w:ascii="宋体" w:hAnsi="宋体" w:eastAsia="宋体" w:cs="Arial"/>
          <w:sz w:val="24"/>
          <w:szCs w:val="24"/>
        </w:rPr>
        <w:t>币</w:t>
      </w:r>
      <w:r>
        <w:rPr>
          <w:rFonts w:hint="eastAsia" w:ascii="宋体" w:hAnsi="宋体" w:eastAsia="宋体" w:cs="Arial"/>
          <w:sz w:val="24"/>
          <w:szCs w:val="24"/>
        </w:rPr>
        <w:t>）</w:t>
      </w:r>
    </w:p>
    <w:tbl>
      <w:tblPr>
        <w:tblStyle w:val="11"/>
        <w:tblW w:w="10305" w:type="dxa"/>
        <w:tblInd w:w="-26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5"/>
        <w:gridCol w:w="1845"/>
        <w:gridCol w:w="4605"/>
        <w:gridCol w:w="1571"/>
        <w:gridCol w:w="14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323" w:hRule="atLeast"/>
        </w:trPr>
        <w:tc>
          <w:tcPr>
            <w:tcW w:w="79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rPr>
            </w:pPr>
            <w:r>
              <w:rPr>
                <w:rFonts w:hint="eastAsia" w:ascii="宋体" w:hAnsi="宋体" w:eastAsia="宋体" w:cs="黑体"/>
                <w:sz w:val="24"/>
              </w:rPr>
              <w:t>标段</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rPr>
            </w:pPr>
            <w:r>
              <w:rPr>
                <w:rFonts w:hint="eastAsia" w:ascii="宋体" w:hAnsi="宋体" w:eastAsia="宋体" w:cs="黑体"/>
                <w:sz w:val="24"/>
              </w:rPr>
              <w:t>项目名称</w:t>
            </w:r>
          </w:p>
        </w:tc>
        <w:tc>
          <w:tcPr>
            <w:tcW w:w="4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rPr>
            </w:pPr>
            <w:r>
              <w:rPr>
                <w:rFonts w:hint="eastAsia" w:ascii="宋体" w:hAnsi="宋体" w:eastAsia="宋体" w:cs="黑体"/>
                <w:sz w:val="24"/>
              </w:rPr>
              <w:t>投标报价</w:t>
            </w:r>
          </w:p>
        </w:tc>
        <w:tc>
          <w:tcPr>
            <w:tcW w:w="15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rPr>
            </w:pPr>
            <w:r>
              <w:rPr>
                <w:rFonts w:hint="eastAsia" w:ascii="宋体" w:hAnsi="宋体" w:eastAsia="宋体" w:cs="黑体"/>
                <w:sz w:val="24"/>
              </w:rPr>
              <w:t>工期</w:t>
            </w:r>
          </w:p>
        </w:tc>
        <w:tc>
          <w:tcPr>
            <w:tcW w:w="1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rPr>
            </w:pPr>
            <w:r>
              <w:rPr>
                <w:rFonts w:hint="eastAsia" w:ascii="宋体" w:hAnsi="宋体" w:eastAsia="宋体" w:cs="黑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347" w:hRule="atLeast"/>
        </w:trPr>
        <w:tc>
          <w:tcPr>
            <w:tcW w:w="7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黑体"/>
                <w:sz w:val="24"/>
              </w:rPr>
            </w:pPr>
            <w:r>
              <w:rPr>
                <w:rFonts w:hint="eastAsia" w:ascii="宋体" w:hAnsi="宋体" w:eastAsia="宋体" w:cs="黑体"/>
                <w:sz w:val="24"/>
              </w:rPr>
              <w:t>第一标段</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szCs w:val="24"/>
              </w:rPr>
            </w:pPr>
            <w:r>
              <w:rPr>
                <w:rFonts w:hint="eastAsia" w:ascii="Calibri" w:hAnsi="宋体" w:eastAsia="宋体" w:cs="黑体"/>
                <w:color w:val="000000"/>
                <w:position w:val="6"/>
                <w:sz w:val="24"/>
                <w:szCs w:val="24"/>
              </w:rPr>
              <w:t>禹州市广播电视台无纸化编审系统</w:t>
            </w:r>
          </w:p>
        </w:tc>
        <w:tc>
          <w:tcPr>
            <w:tcW w:w="46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4"/>
                <w:szCs w:val="24"/>
                <w:lang w:val="zh-CN"/>
              </w:rPr>
            </w:pPr>
            <w:r>
              <w:rPr>
                <w:rFonts w:hint="eastAsia" w:ascii="宋体" w:hAnsi="宋体" w:eastAsia="宋体" w:cs="宋体"/>
                <w:sz w:val="24"/>
                <w:szCs w:val="24"/>
                <w:lang w:val="zh-CN"/>
              </w:rPr>
              <w:t>大写：壹佰陆拾贰万陆仟陆佰贰拾伍元整　　　</w:t>
            </w:r>
            <w:r>
              <w:rPr>
                <w:rFonts w:ascii="宋体" w:hAnsi="宋体" w:eastAsia="宋体" w:cs="Times New Roman"/>
                <w:sz w:val="24"/>
                <w:szCs w:val="24"/>
              </w:rPr>
              <w:t xml:space="preserve"> </w:t>
            </w:r>
            <w:r>
              <w:rPr>
                <w:rFonts w:hint="eastAsia" w:ascii="宋体" w:hAnsi="宋体" w:eastAsia="宋体" w:cs="宋体"/>
                <w:sz w:val="24"/>
                <w:szCs w:val="24"/>
                <w:lang w:val="zh-CN"/>
              </w:rPr>
              <w:t>小写：1626625.00</w:t>
            </w:r>
          </w:p>
          <w:p>
            <w:pPr>
              <w:rPr>
                <w:rFonts w:ascii="宋体" w:hAnsi="宋体" w:eastAsia="宋体" w:cs="黑体"/>
                <w:sz w:val="24"/>
              </w:rPr>
            </w:pPr>
          </w:p>
        </w:tc>
        <w:tc>
          <w:tcPr>
            <w:tcW w:w="15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黑体"/>
                <w:sz w:val="24"/>
              </w:rPr>
            </w:pPr>
            <w:r>
              <w:rPr>
                <w:rFonts w:hint="eastAsia" w:ascii="宋体" w:hAnsi="宋体" w:eastAsia="宋体" w:cs="黑体"/>
                <w:sz w:val="24"/>
              </w:rPr>
              <w:t>以合同签订为准</w:t>
            </w:r>
          </w:p>
        </w:tc>
        <w:tc>
          <w:tcPr>
            <w:tcW w:w="1489" w:type="dxa"/>
            <w:tcBorders>
              <w:top w:val="single" w:color="auto" w:sz="4" w:space="0"/>
              <w:left w:val="single" w:color="auto" w:sz="4" w:space="0"/>
              <w:bottom w:val="single" w:color="auto" w:sz="4" w:space="0"/>
              <w:right w:val="single" w:color="auto" w:sz="4" w:space="0"/>
            </w:tcBorders>
            <w:vAlign w:val="center"/>
          </w:tcPr>
          <w:p>
            <w:pPr>
              <w:ind w:left="723" w:hanging="723" w:hangingChars="300"/>
              <w:rPr>
                <w:rFonts w:ascii="宋体" w:hAnsi="宋体" w:eastAsia="宋体" w:cs="黑体"/>
                <w:b/>
                <w:bCs/>
                <w:sz w:val="24"/>
                <w:szCs w:val="24"/>
              </w:rPr>
            </w:pPr>
            <w:r>
              <w:rPr>
                <w:rFonts w:hint="eastAsia" w:ascii="宋体" w:hAnsi="宋体" w:eastAsia="宋体" w:cs="黑体"/>
                <w:b/>
                <w:bCs/>
                <w:color w:val="000000"/>
                <w:sz w:val="24"/>
                <w:szCs w:val="24"/>
              </w:rPr>
              <w:t>无</w:t>
            </w:r>
          </w:p>
        </w:tc>
      </w:tr>
    </w:tbl>
    <w:p>
      <w:pPr>
        <w:spacing w:after="156" w:afterLines="50" w:line="320" w:lineRule="exact"/>
        <w:rPr>
          <w:rFonts w:ascii="宋体" w:hAnsi="宋体" w:eastAsia="宋体" w:cs="Arial"/>
          <w:kern w:val="0"/>
          <w:sz w:val="24"/>
          <w:szCs w:val="24"/>
        </w:rPr>
      </w:pPr>
    </w:p>
    <w:p>
      <w:pPr>
        <w:spacing w:after="156" w:afterLines="50" w:line="320" w:lineRule="exact"/>
        <w:rPr>
          <w:rFonts w:ascii="宋体" w:hAnsi="宋体" w:eastAsia="宋体" w:cs="Arial"/>
          <w:sz w:val="24"/>
          <w:szCs w:val="24"/>
        </w:rPr>
      </w:pPr>
    </w:p>
    <w:p>
      <w:pPr>
        <w:spacing w:after="156" w:afterLines="50" w:line="320" w:lineRule="exact"/>
        <w:rPr>
          <w:rFonts w:ascii="宋体" w:hAnsi="宋体" w:eastAsia="宋体" w:cs="Arial"/>
          <w:sz w:val="24"/>
          <w:szCs w:val="24"/>
        </w:rPr>
      </w:pPr>
    </w:p>
    <w:p>
      <w:pPr>
        <w:spacing w:after="156" w:afterLines="50" w:line="320" w:lineRule="exact"/>
        <w:rPr>
          <w:rFonts w:ascii="宋体" w:hAnsi="宋体" w:eastAsia="宋体" w:cs="Arial"/>
          <w:sz w:val="24"/>
          <w:szCs w:val="24"/>
          <w:u w:val="single"/>
        </w:rPr>
      </w:pPr>
      <w:r>
        <w:rPr>
          <w:rFonts w:hint="eastAsia" w:ascii="宋体" w:hAnsi="宋体" w:eastAsia="宋体" w:cs="Arial"/>
          <w:sz w:val="24"/>
          <w:szCs w:val="24"/>
        </w:rPr>
        <w:t>投</w:t>
      </w:r>
      <w:r>
        <w:rPr>
          <w:rFonts w:ascii="宋体" w:hAnsi="宋体" w:eastAsia="宋体" w:cs="Arial"/>
          <w:sz w:val="24"/>
          <w:szCs w:val="24"/>
        </w:rPr>
        <w:t>标</w:t>
      </w:r>
      <w:r>
        <w:rPr>
          <w:rFonts w:hint="eastAsia" w:ascii="宋体" w:hAnsi="宋体" w:eastAsia="宋体" w:cs="Arial"/>
          <w:sz w:val="24"/>
          <w:szCs w:val="24"/>
        </w:rPr>
        <w:t>人名</w:t>
      </w:r>
      <w:r>
        <w:rPr>
          <w:rFonts w:ascii="宋体" w:hAnsi="宋体" w:eastAsia="宋体" w:cs="Arial"/>
          <w:sz w:val="24"/>
          <w:szCs w:val="24"/>
        </w:rPr>
        <w:t>称</w:t>
      </w:r>
      <w:r>
        <w:rPr>
          <w:rFonts w:hint="eastAsia" w:ascii="宋体" w:hAnsi="宋体" w:eastAsia="宋体" w:cs="Arial"/>
          <w:sz w:val="24"/>
          <w:szCs w:val="24"/>
        </w:rPr>
        <w:t>（并加</w:t>
      </w:r>
      <w:r>
        <w:rPr>
          <w:rFonts w:ascii="宋体" w:hAnsi="宋体" w:eastAsia="宋体" w:cs="Arial"/>
          <w:sz w:val="24"/>
          <w:szCs w:val="24"/>
        </w:rPr>
        <w:t>盖</w:t>
      </w:r>
      <w:r>
        <w:rPr>
          <w:rFonts w:hint="eastAsia" w:ascii="宋体" w:hAnsi="宋体" w:eastAsia="宋体" w:cs="Arial"/>
          <w:sz w:val="24"/>
          <w:szCs w:val="24"/>
        </w:rPr>
        <w:t>公章）：</w:t>
      </w:r>
      <w:r>
        <w:rPr>
          <w:rFonts w:hint="eastAsia" w:ascii="宋体" w:hAnsi="宋体" w:eastAsia="宋体" w:cs="Arial"/>
          <w:sz w:val="24"/>
          <w:szCs w:val="24"/>
          <w:u w:val="single"/>
        </w:rPr>
        <w:t xml:space="preserve">   许昌三康科技有限公司 </w:t>
      </w:r>
    </w:p>
    <w:p>
      <w:pPr>
        <w:adjustRightInd w:val="0"/>
        <w:spacing w:before="60" w:after="156" w:afterLines="50" w:line="320" w:lineRule="exact"/>
        <w:jc w:val="left"/>
        <w:textAlignment w:val="baseline"/>
        <w:rPr>
          <w:rFonts w:ascii="宋体" w:hAnsi="宋体" w:eastAsia="宋体" w:cs="Arial"/>
          <w:kern w:val="0"/>
          <w:sz w:val="24"/>
          <w:szCs w:val="24"/>
          <w:u w:val="single"/>
        </w:rPr>
      </w:pPr>
      <w:r>
        <w:rPr>
          <w:rFonts w:hint="eastAsia" w:ascii="宋体" w:hAnsi="宋体" w:eastAsia="宋体" w:cs="Arial"/>
          <w:kern w:val="0"/>
          <w:sz w:val="24"/>
          <w:szCs w:val="24"/>
        </w:rPr>
        <w:t>法人代表或授</w:t>
      </w:r>
      <w:r>
        <w:rPr>
          <w:rFonts w:ascii="宋体" w:hAnsi="宋体" w:eastAsia="宋体" w:cs="Arial"/>
          <w:kern w:val="0"/>
          <w:sz w:val="24"/>
          <w:szCs w:val="24"/>
        </w:rPr>
        <w:t>权</w:t>
      </w:r>
      <w:r>
        <w:rPr>
          <w:rFonts w:hint="eastAsia" w:ascii="宋体" w:hAnsi="宋体" w:eastAsia="宋体" w:cs="Arial"/>
          <w:kern w:val="0"/>
          <w:sz w:val="24"/>
          <w:szCs w:val="24"/>
        </w:rPr>
        <w:t>委托人：</w:t>
      </w:r>
      <w:r>
        <w:rPr>
          <w:rFonts w:hint="eastAsia" w:ascii="宋体" w:hAnsi="宋体" w:eastAsia="宋体" w:cs="Arial"/>
          <w:kern w:val="0"/>
          <w:sz w:val="24"/>
          <w:szCs w:val="24"/>
          <w:u w:val="single"/>
        </w:rPr>
        <w:t xml:space="preserve">    高淑萍           </w:t>
      </w:r>
    </w:p>
    <w:p>
      <w:pPr>
        <w:adjustRightInd w:val="0"/>
        <w:spacing w:before="60" w:after="156" w:afterLines="50" w:line="320" w:lineRule="exact"/>
        <w:jc w:val="left"/>
        <w:textAlignment w:val="baseline"/>
        <w:rPr>
          <w:rFonts w:ascii="Arial" w:hAnsi="Arial" w:eastAsia="宋体" w:cs="Arial"/>
          <w:kern w:val="0"/>
          <w:sz w:val="24"/>
          <w:szCs w:val="20"/>
        </w:rPr>
      </w:pPr>
      <w:r>
        <w:rPr>
          <w:rFonts w:ascii="宋体" w:hAnsi="宋体" w:eastAsia="宋体" w:cs="Arial"/>
          <w:kern w:val="0"/>
          <w:sz w:val="24"/>
          <w:szCs w:val="24"/>
        </w:rPr>
        <w:t>签</w:t>
      </w:r>
      <w:r>
        <w:rPr>
          <w:rFonts w:hint="eastAsia" w:ascii="宋体" w:hAnsi="宋体" w:eastAsia="宋体" w:cs="Arial"/>
          <w:kern w:val="0"/>
          <w:sz w:val="24"/>
          <w:szCs w:val="24"/>
        </w:rPr>
        <w:t>署日期：   2019 年 05 月15  日</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480" w:lineRule="auto"/>
        <w:outlineLvl w:val="3"/>
        <w:rPr>
          <w:rFonts w:ascii="宋体" w:hAnsi="宋体" w:eastAsia="宋体" w:cs="Times New Roman"/>
          <w:b/>
          <w:kern w:val="0"/>
          <w:sz w:val="28"/>
          <w:szCs w:val="28"/>
        </w:rPr>
      </w:pPr>
      <w:bookmarkStart w:id="0" w:name="_Toc14243"/>
      <w:bookmarkStart w:id="1" w:name="_Toc459046003"/>
      <w:bookmarkStart w:id="2" w:name="_Toc507430568"/>
      <w:bookmarkStart w:id="3" w:name="_Toc526001804"/>
      <w:r>
        <w:rPr>
          <w:rFonts w:hint="eastAsia" w:ascii="宋体" w:hAnsi="宋体" w:eastAsia="宋体" w:cs="Times New Roman"/>
          <w:b/>
          <w:kern w:val="0"/>
          <w:sz w:val="28"/>
          <w:szCs w:val="28"/>
        </w:rPr>
        <w:t>三康科技售后服务</w:t>
      </w:r>
      <w:bookmarkEnd w:id="0"/>
      <w:bookmarkEnd w:id="1"/>
      <w:r>
        <w:rPr>
          <w:rFonts w:hint="eastAsia" w:ascii="宋体" w:hAnsi="宋体" w:eastAsia="宋体" w:cs="Times New Roman"/>
          <w:b/>
          <w:kern w:val="0"/>
          <w:sz w:val="28"/>
          <w:szCs w:val="28"/>
        </w:rPr>
        <w:t>承诺</w:t>
      </w:r>
      <w:bookmarkEnd w:id="2"/>
      <w:bookmarkEnd w:id="3"/>
    </w:p>
    <w:tbl>
      <w:tblPr>
        <w:tblStyle w:val="1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333"/>
        <w:gridCol w:w="7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b/>
                <w:kern w:val="0"/>
                <w:sz w:val="22"/>
              </w:rPr>
            </w:pPr>
            <w:r>
              <w:rPr>
                <w:rFonts w:hint="eastAsia" w:ascii="宋体" w:hAnsi="宋体" w:eastAsia="宋体" w:cs="宋体"/>
                <w:b/>
                <w:kern w:val="0"/>
                <w:sz w:val="22"/>
              </w:rPr>
              <w:t>序号</w:t>
            </w:r>
          </w:p>
        </w:tc>
        <w:tc>
          <w:tcPr>
            <w:tcW w:w="1333" w:type="dxa"/>
            <w:vAlign w:val="center"/>
          </w:tcPr>
          <w:p>
            <w:pPr>
              <w:widowControl/>
              <w:spacing w:after="200" w:line="360" w:lineRule="auto"/>
              <w:jc w:val="center"/>
              <w:rPr>
                <w:rFonts w:ascii="宋体" w:hAnsi="宋体" w:eastAsia="宋体" w:cs="宋体"/>
                <w:b/>
                <w:kern w:val="0"/>
                <w:sz w:val="22"/>
              </w:rPr>
            </w:pPr>
            <w:r>
              <w:rPr>
                <w:rFonts w:hint="eastAsia" w:ascii="宋体" w:hAnsi="宋体" w:eastAsia="宋体" w:cs="宋体"/>
                <w:b/>
                <w:kern w:val="0"/>
                <w:sz w:val="22"/>
              </w:rPr>
              <w:t>售后项目</w:t>
            </w:r>
          </w:p>
        </w:tc>
        <w:tc>
          <w:tcPr>
            <w:tcW w:w="7073" w:type="dxa"/>
            <w:vAlign w:val="center"/>
          </w:tcPr>
          <w:p>
            <w:pPr>
              <w:widowControl/>
              <w:spacing w:after="200" w:line="360" w:lineRule="auto"/>
              <w:jc w:val="center"/>
              <w:rPr>
                <w:rFonts w:ascii="宋体" w:hAnsi="宋体" w:eastAsia="宋体" w:cs="宋体"/>
                <w:b/>
                <w:kern w:val="0"/>
                <w:sz w:val="22"/>
              </w:rPr>
            </w:pPr>
            <w:r>
              <w:rPr>
                <w:rFonts w:hint="eastAsia" w:ascii="宋体" w:hAnsi="宋体" w:eastAsia="宋体" w:cs="宋体"/>
                <w:b/>
                <w:kern w:val="0"/>
                <w:sz w:val="22"/>
              </w:rPr>
              <w:t>售后服务承诺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1</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质保期</w:t>
            </w:r>
          </w:p>
        </w:tc>
        <w:tc>
          <w:tcPr>
            <w:tcW w:w="7073" w:type="dxa"/>
            <w:vAlign w:val="center"/>
          </w:tcPr>
          <w:p>
            <w:pPr>
              <w:widowControl/>
              <w:shd w:val="clear" w:color="auto" w:fill="FFFFFF"/>
              <w:spacing w:line="360" w:lineRule="auto"/>
              <w:jc w:val="left"/>
              <w:rPr>
                <w:rFonts w:ascii="Calibri" w:hAnsi="Calibri" w:eastAsia="宋体" w:cs="Times New Roman"/>
              </w:rPr>
            </w:pPr>
            <w:r>
              <w:rPr>
                <w:rFonts w:hint="eastAsia" w:ascii="Calibri" w:hAnsi="Calibri" w:eastAsia="宋体" w:cs="Times New Roman"/>
              </w:rPr>
              <w:t>1、核心产品提供生产厂商主机主要部件三年保修及第二自然日上门服务；</w:t>
            </w:r>
          </w:p>
          <w:p>
            <w:pPr>
              <w:jc w:val="left"/>
              <w:rPr>
                <w:rFonts w:ascii="Calibri" w:hAnsi="Calibri" w:eastAsia="宋体" w:cs="Times New Roman"/>
              </w:rPr>
            </w:pPr>
            <w:r>
              <w:rPr>
                <w:rFonts w:hint="eastAsia" w:ascii="Calibri" w:hAnsi="Calibri" w:eastAsia="宋体" w:cs="Times New Roman"/>
              </w:rPr>
              <w:t>2、商用笔记本提供生产厂商主机主要部件两年保修服务；</w:t>
            </w:r>
          </w:p>
          <w:p>
            <w:pPr>
              <w:jc w:val="left"/>
              <w:rPr>
                <w:rFonts w:ascii="Calibri" w:hAnsi="Calibri" w:eastAsia="宋体" w:cs="Times New Roman"/>
              </w:rPr>
            </w:pPr>
            <w:r>
              <w:rPr>
                <w:rFonts w:hint="eastAsia" w:ascii="Calibri" w:hAnsi="Calibri" w:eastAsia="宋体" w:cs="Times New Roman"/>
              </w:rPr>
              <w:t>3、激光打印机、黑白及彩色数码复合机、多功能一机提供免费质保期为一年并且提供一年免费上门服务；</w:t>
            </w:r>
          </w:p>
          <w:p>
            <w:pPr>
              <w:jc w:val="left"/>
              <w:rPr>
                <w:rFonts w:ascii="Calibri" w:hAnsi="Calibri" w:eastAsia="宋体" w:cs="Times New Roman"/>
              </w:rPr>
            </w:pPr>
            <w:r>
              <w:rPr>
                <w:rFonts w:hint="eastAsia" w:ascii="仿宋" w:hAnsi="仿宋" w:eastAsia="仿宋" w:cs="宋体"/>
                <w:color w:val="000000"/>
                <w:kern w:val="0"/>
                <w:sz w:val="24"/>
                <w:szCs w:val="24"/>
              </w:rPr>
              <w:t>4、</w:t>
            </w:r>
            <w:r>
              <w:rPr>
                <w:rFonts w:hint="eastAsia" w:ascii="宋体" w:hAnsi="宋体" w:eastAsia="宋体" w:cs="宋体"/>
                <w:color w:val="000000"/>
                <w:kern w:val="0"/>
                <w:szCs w:val="21"/>
              </w:rPr>
              <w:t>针式打印机</w:t>
            </w:r>
            <w:r>
              <w:rPr>
                <w:rFonts w:hint="eastAsia" w:ascii="Calibri" w:hAnsi="Calibri" w:eastAsia="宋体" w:cs="Times New Roman"/>
              </w:rPr>
              <w:t>提供免费质保期为三年；</w:t>
            </w:r>
          </w:p>
          <w:p>
            <w:pPr>
              <w:jc w:val="left"/>
              <w:rPr>
                <w:rFonts w:ascii="Calibri" w:hAnsi="Calibri" w:eastAsia="宋体" w:cs="Times New Roman"/>
              </w:rPr>
            </w:pPr>
            <w:r>
              <w:rPr>
                <w:rFonts w:hint="eastAsia" w:ascii="Calibri" w:hAnsi="Calibri" w:eastAsia="宋体" w:cs="Times New Roman"/>
              </w:rPr>
              <w:t>5、交换机提供免费质保期为一年；</w:t>
            </w:r>
          </w:p>
          <w:p>
            <w:pPr>
              <w:jc w:val="left"/>
              <w:rPr>
                <w:rFonts w:ascii="Calibri" w:hAnsi="Calibri" w:eastAsia="宋体" w:cs="Times New Roman"/>
              </w:rPr>
            </w:pPr>
            <w:r>
              <w:rPr>
                <w:rFonts w:hint="eastAsia" w:ascii="Calibri" w:hAnsi="Calibri" w:eastAsia="宋体" w:cs="Times New Roman"/>
              </w:rPr>
              <w:t>6、音箱及耳机免费质保一年；</w:t>
            </w:r>
          </w:p>
          <w:p>
            <w:pPr>
              <w:jc w:val="left"/>
              <w:rPr>
                <w:rFonts w:ascii="Calibri" w:hAnsi="Calibri" w:eastAsia="宋体" w:cs="Times New Roman"/>
              </w:rPr>
            </w:pPr>
            <w:r>
              <w:rPr>
                <w:rFonts w:hint="eastAsia" w:ascii="Calibri" w:hAnsi="Calibri" w:eastAsia="宋体" w:cs="Times New Roman"/>
              </w:rPr>
              <w:t>7、网线、网钳、水晶头、综合布线免费质保一年。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2</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免费质保期服务形式</w:t>
            </w:r>
          </w:p>
        </w:tc>
        <w:tc>
          <w:tcPr>
            <w:tcW w:w="7073" w:type="dxa"/>
            <w:vAlign w:val="center"/>
          </w:tcPr>
          <w:p>
            <w:pPr>
              <w:widowControl/>
              <w:spacing w:after="200" w:line="360" w:lineRule="auto"/>
              <w:jc w:val="left"/>
              <w:rPr>
                <w:rFonts w:ascii="宋体" w:hAnsi="宋体" w:eastAsia="宋体" w:cs="宋体"/>
                <w:kern w:val="0"/>
                <w:sz w:val="22"/>
              </w:rPr>
            </w:pPr>
            <w:r>
              <w:rPr>
                <w:rFonts w:hint="eastAsia" w:ascii="宋体" w:hAnsi="宋体" w:eastAsia="宋体" w:cs="宋体"/>
                <w:kern w:val="0"/>
                <w:sz w:val="22"/>
              </w:rPr>
              <w:t>上门服务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3</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故障响应时间</w:t>
            </w:r>
          </w:p>
        </w:tc>
        <w:tc>
          <w:tcPr>
            <w:tcW w:w="7073" w:type="dxa"/>
            <w:vAlign w:val="center"/>
          </w:tcPr>
          <w:p>
            <w:pPr>
              <w:widowControl/>
              <w:spacing w:after="200" w:line="360" w:lineRule="auto"/>
              <w:jc w:val="left"/>
              <w:rPr>
                <w:rFonts w:ascii="宋体" w:hAnsi="宋体" w:eastAsia="宋体" w:cs="宋体"/>
                <w:b/>
                <w:kern w:val="0"/>
                <w:sz w:val="22"/>
              </w:rPr>
            </w:pPr>
            <w:r>
              <w:rPr>
                <w:rFonts w:hint="eastAsia" w:ascii="宋体" w:hAnsi="宋体" w:eastAsia="宋体" w:cs="宋体"/>
                <w:b/>
                <w:kern w:val="0"/>
                <w:sz w:val="22"/>
              </w:rPr>
              <w:t>7x24小时全天候响应,我方承诺接到故障报修电话后，5分钟内响应，市区20分钟到达现场，郊县60分钟内到达现场，4个小时内解决故障。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4</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服务地点及联系方式</w:t>
            </w:r>
          </w:p>
        </w:tc>
        <w:tc>
          <w:tcPr>
            <w:tcW w:w="7073" w:type="dxa"/>
            <w:vAlign w:val="center"/>
          </w:tcPr>
          <w:p>
            <w:pPr>
              <w:widowControl/>
              <w:spacing w:after="200"/>
              <w:jc w:val="left"/>
              <w:rPr>
                <w:rFonts w:ascii="宋体" w:hAnsi="宋体" w:eastAsia="宋体" w:cs="宋体"/>
                <w:kern w:val="0"/>
                <w:sz w:val="22"/>
              </w:rPr>
            </w:pPr>
            <w:r>
              <w:rPr>
                <w:rFonts w:hint="eastAsia" w:ascii="宋体" w:hAnsi="宋体" w:eastAsia="宋体" w:cs="宋体"/>
                <w:kern w:val="0"/>
                <w:sz w:val="22"/>
              </w:rPr>
              <w:t>1、我方是本地服务机构，针对本项目设置专门的售后服务组织由专人负责。</w:t>
            </w:r>
          </w:p>
          <w:p>
            <w:pPr>
              <w:widowControl/>
              <w:spacing w:after="200"/>
              <w:jc w:val="left"/>
              <w:rPr>
                <w:rFonts w:ascii="宋体" w:hAnsi="宋体" w:eastAsia="宋体" w:cs="宋体"/>
                <w:kern w:val="0"/>
                <w:sz w:val="22"/>
              </w:rPr>
            </w:pPr>
            <w:r>
              <w:rPr>
                <w:rFonts w:ascii="宋体" w:hAnsi="宋体" w:eastAsia="宋体" w:cs="宋体"/>
                <w:kern w:val="0"/>
                <w:sz w:val="22"/>
              </w:rPr>
              <w:t>2</w:t>
            </w:r>
            <w:r>
              <w:rPr>
                <w:rFonts w:hint="eastAsia" w:ascii="宋体" w:hAnsi="宋体" w:eastAsia="宋体" w:cs="宋体"/>
                <w:kern w:val="0"/>
                <w:sz w:val="22"/>
              </w:rPr>
              <w:t>、我公司建立有备品备件库。</w:t>
            </w:r>
          </w:p>
          <w:p>
            <w:pPr>
              <w:widowControl/>
              <w:spacing w:after="200"/>
              <w:jc w:val="left"/>
              <w:rPr>
                <w:rFonts w:ascii="宋体" w:hAnsi="宋体" w:eastAsia="宋体" w:cs="宋体"/>
                <w:kern w:val="0"/>
                <w:sz w:val="22"/>
              </w:rPr>
            </w:pPr>
            <w:r>
              <w:rPr>
                <w:rFonts w:ascii="宋体" w:hAnsi="宋体" w:eastAsia="宋体" w:cs="宋体"/>
                <w:kern w:val="0"/>
                <w:sz w:val="22"/>
              </w:rPr>
              <w:t>3</w:t>
            </w:r>
            <w:r>
              <w:rPr>
                <w:rFonts w:hint="eastAsia" w:ascii="宋体" w:hAnsi="宋体" w:eastAsia="宋体" w:cs="宋体"/>
                <w:kern w:val="0"/>
                <w:sz w:val="22"/>
              </w:rPr>
              <w:t>、售后地址：许昌市七一路中段</w:t>
            </w:r>
          </w:p>
          <w:p>
            <w:pPr>
              <w:widowControl/>
              <w:spacing w:after="200"/>
              <w:jc w:val="left"/>
              <w:rPr>
                <w:rFonts w:ascii="宋体" w:hAnsi="宋体" w:eastAsia="宋体" w:cs="宋体"/>
                <w:kern w:val="0"/>
                <w:sz w:val="22"/>
              </w:rPr>
            </w:pPr>
            <w:r>
              <w:rPr>
                <w:rFonts w:ascii="宋体" w:hAnsi="宋体" w:eastAsia="宋体" w:cs="宋体"/>
                <w:kern w:val="0"/>
                <w:sz w:val="22"/>
              </w:rPr>
              <w:t>4</w:t>
            </w:r>
            <w:r>
              <w:rPr>
                <w:rFonts w:hint="eastAsia" w:ascii="宋体" w:hAnsi="宋体" w:eastAsia="宋体" w:cs="宋体"/>
                <w:kern w:val="0"/>
                <w:sz w:val="22"/>
              </w:rPr>
              <w:t>、维修负责人：孙敬彪  张鹏博</w:t>
            </w:r>
          </w:p>
          <w:p>
            <w:pPr>
              <w:widowControl/>
              <w:spacing w:after="200"/>
              <w:jc w:val="left"/>
              <w:rPr>
                <w:rFonts w:ascii="宋体" w:hAnsi="宋体" w:eastAsia="宋体" w:cs="宋体"/>
                <w:kern w:val="0"/>
                <w:sz w:val="22"/>
              </w:rPr>
            </w:pPr>
            <w:r>
              <w:rPr>
                <w:rFonts w:ascii="宋体" w:hAnsi="宋体" w:eastAsia="宋体" w:cs="宋体"/>
                <w:kern w:val="0"/>
                <w:sz w:val="22"/>
              </w:rPr>
              <w:t>5</w:t>
            </w:r>
            <w:r>
              <w:rPr>
                <w:rFonts w:hint="eastAsia" w:ascii="宋体" w:hAnsi="宋体" w:eastAsia="宋体" w:cs="宋体"/>
                <w:kern w:val="0"/>
                <w:sz w:val="22"/>
              </w:rPr>
              <w:t xml:space="preserve">、维修人联系方式：0374－2626078（工作时间） </w:t>
            </w:r>
            <w:r>
              <w:rPr>
                <w:rFonts w:ascii="宋体" w:hAnsi="宋体" w:eastAsia="宋体" w:cs="宋体"/>
                <w:kern w:val="0"/>
                <w:sz w:val="22"/>
              </w:rPr>
              <w:t>1</w:t>
            </w:r>
            <w:r>
              <w:rPr>
                <w:rFonts w:hint="eastAsia" w:ascii="宋体" w:hAnsi="宋体" w:eastAsia="宋体" w:cs="宋体"/>
                <w:kern w:val="0"/>
                <w:sz w:val="22"/>
              </w:rPr>
              <w:t>5637449166（24小时）</w:t>
            </w:r>
            <w:r>
              <w:rPr>
                <w:rFonts w:ascii="宋体" w:hAnsi="宋体" w:eastAsia="宋体" w:cs="宋体"/>
                <w:kern w:val="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5</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维修点维修能力</w:t>
            </w:r>
          </w:p>
        </w:tc>
        <w:tc>
          <w:tcPr>
            <w:tcW w:w="7073" w:type="dxa"/>
            <w:vAlign w:val="center"/>
          </w:tcPr>
          <w:p>
            <w:pPr>
              <w:widowControl/>
              <w:spacing w:after="200" w:line="360" w:lineRule="auto"/>
              <w:jc w:val="left"/>
              <w:rPr>
                <w:rFonts w:ascii="宋体" w:hAnsi="宋体" w:eastAsia="宋体" w:cs="宋体"/>
                <w:kern w:val="0"/>
                <w:sz w:val="22"/>
              </w:rPr>
            </w:pPr>
            <w:r>
              <w:rPr>
                <w:rFonts w:hint="eastAsia" w:ascii="宋体" w:hAnsi="宋体" w:eastAsia="宋体" w:cs="宋体"/>
                <w:kern w:val="0"/>
                <w:sz w:val="22"/>
              </w:rPr>
              <w:t>本地建立备件库，如出现无法当场解决的故障时，我们将免费提供同型号产品或不低于所供产品技术指标的备品备件服务，直到故障解决。</w:t>
            </w:r>
          </w:p>
          <w:p>
            <w:pPr>
              <w:widowControl/>
              <w:spacing w:after="200" w:line="360" w:lineRule="auto"/>
              <w:jc w:val="left"/>
              <w:rPr>
                <w:rFonts w:ascii="宋体" w:hAnsi="宋体" w:eastAsia="宋体" w:cs="宋体"/>
                <w:kern w:val="0"/>
                <w:sz w:val="22"/>
              </w:rPr>
            </w:pPr>
            <w:r>
              <w:rPr>
                <w:rFonts w:hint="eastAsia" w:ascii="宋体" w:hAnsi="宋体" w:eastAsia="宋体" w:cs="宋体"/>
                <w:kern w:val="0"/>
                <w:sz w:val="22"/>
              </w:rPr>
              <w:t>经验的丰富的售后工程师2</w:t>
            </w:r>
            <w:r>
              <w:rPr>
                <w:rFonts w:ascii="宋体" w:hAnsi="宋体" w:eastAsia="宋体" w:cs="宋体"/>
                <w:kern w:val="0"/>
                <w:sz w:val="22"/>
              </w:rPr>
              <w:t>4</w:t>
            </w:r>
            <w:r>
              <w:rPr>
                <w:rFonts w:hint="eastAsia" w:ascii="宋体" w:hAnsi="宋体" w:eastAsia="宋体" w:cs="宋体"/>
                <w:kern w:val="0"/>
                <w:sz w:val="22"/>
              </w:rPr>
              <w:t>小时为客户提供专业、及时服务。（售后服务人员列表见项目小组人员列表）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ascii="宋体" w:hAnsi="宋体" w:eastAsia="宋体" w:cs="宋体"/>
                <w:kern w:val="0"/>
                <w:sz w:val="22"/>
              </w:rPr>
              <w:t>6</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服务队伍</w:t>
            </w:r>
          </w:p>
        </w:tc>
        <w:tc>
          <w:tcPr>
            <w:tcW w:w="7073" w:type="dxa"/>
            <w:vAlign w:val="center"/>
          </w:tcPr>
          <w:p>
            <w:pPr>
              <w:widowControl/>
              <w:spacing w:after="200" w:line="360" w:lineRule="auto"/>
              <w:jc w:val="left"/>
              <w:rPr>
                <w:rFonts w:ascii="宋体" w:hAnsi="宋体" w:eastAsia="宋体" w:cs="宋体"/>
                <w:kern w:val="0"/>
                <w:sz w:val="22"/>
              </w:rPr>
            </w:pPr>
            <w:r>
              <w:rPr>
                <w:rFonts w:hint="eastAsia" w:ascii="宋体" w:hAnsi="宋体" w:eastAsia="宋体" w:cs="宋体"/>
                <w:kern w:val="0"/>
                <w:sz w:val="22"/>
              </w:rPr>
              <w:t>我公司具有优秀的服务工程师以及原厂工程师服务支持。</w:t>
            </w:r>
          </w:p>
          <w:p>
            <w:pPr>
              <w:widowControl/>
              <w:spacing w:after="200" w:line="360" w:lineRule="auto"/>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7</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服务宗旨</w:t>
            </w:r>
          </w:p>
        </w:tc>
        <w:tc>
          <w:tcPr>
            <w:tcW w:w="7073" w:type="dxa"/>
            <w:vAlign w:val="center"/>
          </w:tcPr>
          <w:p>
            <w:pPr>
              <w:rPr>
                <w:rFonts w:ascii="宋体" w:hAnsi="宋体" w:eastAsia="宋体" w:cs="Times New Roman"/>
                <w:kern w:val="0"/>
                <w:sz w:val="22"/>
              </w:rPr>
            </w:pPr>
            <w:r>
              <w:rPr>
                <w:rFonts w:hint="eastAsia" w:ascii="宋体" w:hAnsi="宋体" w:eastAsia="宋体" w:cs="Times New Roman"/>
                <w:kern w:val="0"/>
                <w:sz w:val="22"/>
              </w:rPr>
              <w:t>我方提供详细的故障应急措施和解决方案供内部技术人员使用。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8</w:t>
            </w:r>
          </w:p>
        </w:tc>
        <w:tc>
          <w:tcPr>
            <w:tcW w:w="1333" w:type="dxa"/>
            <w:vAlign w:val="center"/>
          </w:tcPr>
          <w:p>
            <w:pPr>
              <w:widowControl/>
              <w:spacing w:after="200" w:line="360" w:lineRule="auto"/>
              <w:jc w:val="center"/>
              <w:rPr>
                <w:rFonts w:ascii="宋体" w:hAnsi="宋体" w:eastAsia="宋体" w:cs="宋体"/>
                <w:kern w:val="0"/>
                <w:sz w:val="22"/>
              </w:rPr>
            </w:pPr>
            <w:r>
              <w:rPr>
                <w:rFonts w:hint="eastAsia" w:ascii="宋体" w:hAnsi="宋体" w:eastAsia="宋体" w:cs="宋体"/>
                <w:kern w:val="0"/>
                <w:sz w:val="22"/>
              </w:rPr>
              <w:t>维修技术人员及设备方面的保证措施及收费标准</w:t>
            </w:r>
          </w:p>
        </w:tc>
        <w:tc>
          <w:tcPr>
            <w:tcW w:w="7073" w:type="dxa"/>
            <w:vAlign w:val="center"/>
          </w:tcPr>
          <w:p>
            <w:pPr>
              <w:spacing w:line="276" w:lineRule="auto"/>
              <w:rPr>
                <w:rFonts w:ascii="宋体" w:hAnsi="宋体" w:eastAsia="宋体" w:cs="Times New Roman"/>
                <w:b/>
                <w:kern w:val="0"/>
                <w:sz w:val="22"/>
              </w:rPr>
            </w:pPr>
            <w:r>
              <w:rPr>
                <w:rFonts w:hint="eastAsia" w:ascii="宋体" w:hAnsi="宋体" w:eastAsia="宋体" w:cs="Times New Roman"/>
                <w:b/>
                <w:kern w:val="0"/>
                <w:sz w:val="22"/>
              </w:rPr>
              <w:t>1、保修期内：</w:t>
            </w:r>
          </w:p>
          <w:p>
            <w:pPr>
              <w:spacing w:line="276" w:lineRule="auto"/>
              <w:rPr>
                <w:rFonts w:ascii="宋体" w:hAnsi="宋体" w:eastAsia="宋体" w:cs="Times New Roman"/>
                <w:kern w:val="0"/>
                <w:sz w:val="22"/>
              </w:rPr>
            </w:pPr>
            <w:r>
              <w:rPr>
                <w:rFonts w:hint="eastAsia" w:ascii="宋体" w:hAnsi="宋体" w:eastAsia="宋体" w:cs="Times New Roman"/>
                <w:kern w:val="0"/>
                <w:sz w:val="22"/>
              </w:rPr>
              <w:t>我方承诺在免费维保期内，同一质量问题连续两次维修仍无法正常使用，我方将予以更换同品牌、同型号的全新产品；</w:t>
            </w:r>
          </w:p>
          <w:p>
            <w:pPr>
              <w:spacing w:line="276" w:lineRule="auto"/>
              <w:rPr>
                <w:rFonts w:ascii="宋体" w:hAnsi="宋体" w:eastAsia="宋体" w:cs="Times New Roman"/>
                <w:b/>
                <w:kern w:val="0"/>
                <w:sz w:val="22"/>
              </w:rPr>
            </w:pPr>
            <w:r>
              <w:rPr>
                <w:rFonts w:hint="eastAsia" w:ascii="宋体" w:hAnsi="宋体" w:eastAsia="宋体" w:cs="Times New Roman"/>
                <w:b/>
                <w:kern w:val="0"/>
                <w:sz w:val="22"/>
              </w:rPr>
              <w:t>2、保修期外：</w:t>
            </w:r>
          </w:p>
          <w:p>
            <w:pPr>
              <w:spacing w:line="276" w:lineRule="auto"/>
              <w:rPr>
                <w:rFonts w:ascii="宋体" w:hAnsi="宋体" w:eastAsia="宋体" w:cs="Times New Roman"/>
                <w:kern w:val="0"/>
                <w:sz w:val="22"/>
              </w:rPr>
            </w:pPr>
            <w:r>
              <w:rPr>
                <w:rFonts w:hint="eastAsia" w:ascii="宋体" w:hAnsi="宋体" w:eastAsia="宋体" w:cs="Times New Roman"/>
                <w:kern w:val="0"/>
                <w:sz w:val="22"/>
              </w:rPr>
              <w:t>我方承诺在保修期外发生故障，用户可自由选择维修单位，如委托给谈判供应商，我方将积极响应，维修费用不会超过市场平均价格。保修期内，免费维修；保修期过后只收取配件成本费，没有其他费用。</w:t>
            </w:r>
          </w:p>
          <w:p>
            <w:pPr>
              <w:spacing w:line="276" w:lineRule="auto"/>
              <w:rPr>
                <w:rFonts w:ascii="宋体" w:hAnsi="宋体" w:eastAsia="宋体" w:cs="宋体"/>
                <w:b/>
                <w:sz w:val="22"/>
              </w:rPr>
            </w:pPr>
            <w:r>
              <w:rPr>
                <w:rFonts w:ascii="宋体" w:hAnsi="宋体" w:eastAsia="宋体" w:cs="Times New Roman"/>
                <w:b/>
                <w:kern w:val="0"/>
                <w:sz w:val="22"/>
              </w:rPr>
              <w:t>3</w:t>
            </w:r>
            <w:r>
              <w:rPr>
                <w:rFonts w:hint="eastAsia" w:ascii="宋体" w:hAnsi="宋体" w:eastAsia="宋体" w:cs="Times New Roman"/>
                <w:b/>
                <w:kern w:val="0"/>
                <w:sz w:val="22"/>
              </w:rPr>
              <w:t>、本项目为交钥匙工程（包括设备、材料、元件等购置、安装调试、验收、与其它施工单位协作所产生的费用等）。</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autoSpaceDE w:val="0"/>
        <w:autoSpaceDN w:val="0"/>
        <w:adjustRightInd w:val="0"/>
        <w:spacing w:line="360" w:lineRule="auto"/>
        <w:jc w:val="center"/>
        <w:outlineLvl w:val="0"/>
        <w:rPr>
          <w:rFonts w:ascii="Calibri" w:hAnsi="宋体" w:eastAsia="宋体" w:cs="Times New Roman"/>
          <w:b/>
          <w:snapToGrid w:val="0"/>
          <w:kern w:val="0"/>
          <w:sz w:val="36"/>
          <w:szCs w:val="36"/>
        </w:rPr>
      </w:pPr>
      <w:r>
        <w:rPr>
          <w:rFonts w:hint="eastAsia" w:ascii="Calibri" w:hAnsi="宋体" w:eastAsia="宋体" w:cs="Times New Roman"/>
          <w:b/>
          <w:snapToGrid w:val="0"/>
          <w:kern w:val="0"/>
          <w:sz w:val="36"/>
          <w:szCs w:val="36"/>
        </w:rPr>
        <w:t>投标分项报价表</w:t>
      </w:r>
    </w:p>
    <w:p>
      <w:pPr>
        <w:rPr>
          <w:rFonts w:ascii="宋体" w:hAnsi="宋体" w:eastAsia="宋体" w:cs="宋体"/>
          <w:b/>
          <w:bCs/>
          <w:color w:val="000000"/>
          <w:sz w:val="32"/>
          <w:szCs w:val="32"/>
        </w:rPr>
      </w:pPr>
      <w:r>
        <w:rPr>
          <w:rFonts w:hint="eastAsia" w:ascii="宋体" w:hAnsi="宋体" w:eastAsia="宋体" w:cs="Times New Roman"/>
          <w:color w:val="000000"/>
          <w:sz w:val="24"/>
          <w:szCs w:val="24"/>
        </w:rPr>
        <w:t>项目编号：</w:t>
      </w:r>
      <w:r>
        <w:rPr>
          <w:rFonts w:hint="eastAsia" w:ascii="宋体" w:hAnsi="宋体" w:eastAsia="宋体" w:cs="宋体"/>
          <w:b/>
          <w:bCs/>
          <w:color w:val="000000"/>
          <w:sz w:val="24"/>
          <w:szCs w:val="24"/>
        </w:rPr>
        <w:t>YZCG-G2019072</w:t>
      </w:r>
    </w:p>
    <w:p>
      <w:pPr>
        <w:autoSpaceDE w:val="0"/>
        <w:autoSpaceDN w:val="0"/>
        <w:adjustRightInd w:val="0"/>
        <w:spacing w:line="360" w:lineRule="auto"/>
        <w:outlineLvl w:val="0"/>
        <w:rPr>
          <w:rFonts w:ascii="Calibri" w:hAnsi="宋体" w:eastAsia="宋体" w:cs="Times New Roman"/>
          <w:b/>
          <w:snapToGrid w:val="0"/>
          <w:kern w:val="0"/>
          <w:sz w:val="36"/>
          <w:szCs w:val="36"/>
        </w:rPr>
      </w:pPr>
      <w:r>
        <w:rPr>
          <w:rFonts w:hint="eastAsia" w:ascii="宋体" w:hAnsi="宋体" w:eastAsia="宋体" w:cs="Times New Roman"/>
          <w:color w:val="000000"/>
          <w:sz w:val="24"/>
          <w:szCs w:val="24"/>
        </w:rPr>
        <w:t>项目名称：</w:t>
      </w:r>
      <w:r>
        <w:rPr>
          <w:rFonts w:hint="eastAsia" w:ascii="宋体" w:hAnsi="宋体" w:eastAsia="宋体" w:cs="宋体"/>
          <w:b/>
          <w:bCs/>
          <w:sz w:val="24"/>
          <w:szCs w:val="24"/>
        </w:rPr>
        <w:t>禹州市广播电视台无纸化编审系统采购项目</w:t>
      </w:r>
      <w:r>
        <w:rPr>
          <w:rFonts w:hint="eastAsia" w:ascii="宋体" w:hAnsi="宋体" w:eastAsia="宋体" w:cs="宋体"/>
          <w:color w:val="000000"/>
          <w:sz w:val="24"/>
          <w:szCs w:val="24"/>
        </w:rPr>
        <w:t xml:space="preserve">   </w:t>
      </w:r>
    </w:p>
    <w:tbl>
      <w:tblPr>
        <w:tblStyle w:val="11"/>
        <w:tblW w:w="9579" w:type="dxa"/>
        <w:tblInd w:w="0" w:type="dxa"/>
        <w:tblLayout w:type="fixed"/>
        <w:tblCellMar>
          <w:top w:w="0" w:type="dxa"/>
          <w:left w:w="108" w:type="dxa"/>
          <w:bottom w:w="0" w:type="dxa"/>
          <w:right w:w="108" w:type="dxa"/>
        </w:tblCellMar>
      </w:tblPr>
      <w:tblGrid>
        <w:gridCol w:w="534"/>
        <w:gridCol w:w="630"/>
        <w:gridCol w:w="1071"/>
        <w:gridCol w:w="2693"/>
        <w:gridCol w:w="567"/>
        <w:gridCol w:w="709"/>
        <w:gridCol w:w="1275"/>
        <w:gridCol w:w="1395"/>
        <w:gridCol w:w="705"/>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序号</w:t>
            </w:r>
          </w:p>
        </w:tc>
        <w:tc>
          <w:tcPr>
            <w:tcW w:w="63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名</w:t>
            </w:r>
            <w:r>
              <w:rPr>
                <w:rFonts w:ascii="宋体" w:hAnsi="宋体" w:eastAsia="宋体" w:cs="宋体"/>
                <w:b/>
                <w:sz w:val="24"/>
                <w:szCs w:val="24"/>
                <w:lang w:val="zh-CN"/>
              </w:rPr>
              <w:t xml:space="preserve"> </w:t>
            </w:r>
            <w:r>
              <w:rPr>
                <w:rFonts w:hint="eastAsia" w:ascii="宋体" w:hAnsi="宋体" w:eastAsia="宋体" w:cs="宋体"/>
                <w:b/>
                <w:sz w:val="24"/>
                <w:szCs w:val="24"/>
                <w:lang w:val="zh-CN"/>
              </w:rPr>
              <w:t>称</w:t>
            </w:r>
          </w:p>
        </w:tc>
        <w:tc>
          <w:tcPr>
            <w:tcW w:w="1071"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rPr>
                <w:rFonts w:ascii="宋体" w:hAnsi="宋体" w:eastAsia="宋体" w:cs="宋体"/>
                <w:b/>
                <w:color w:val="00B050"/>
                <w:sz w:val="24"/>
                <w:szCs w:val="24"/>
                <w:lang w:val="zh-CN"/>
              </w:rPr>
            </w:pPr>
            <w:r>
              <w:rPr>
                <w:rFonts w:hint="eastAsia" w:ascii="宋体" w:hAnsi="宋体" w:eastAsia="宋体" w:cs="宋体"/>
                <w:b/>
                <w:color w:val="00B050"/>
                <w:sz w:val="24"/>
                <w:szCs w:val="24"/>
                <w:lang w:val="zh-CN"/>
              </w:rPr>
              <w:t>品牌规格型号</w:t>
            </w:r>
          </w:p>
        </w:tc>
        <w:tc>
          <w:tcPr>
            <w:tcW w:w="269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技术</w:t>
            </w:r>
          </w:p>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参数</w:t>
            </w:r>
          </w:p>
        </w:tc>
        <w:tc>
          <w:tcPr>
            <w:tcW w:w="567"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单</w:t>
            </w:r>
            <w:r>
              <w:rPr>
                <w:rFonts w:ascii="宋体" w:hAnsi="宋体" w:eastAsia="宋体" w:cs="宋体"/>
                <w:b/>
                <w:sz w:val="24"/>
                <w:szCs w:val="24"/>
                <w:lang w:val="zh-CN"/>
              </w:rPr>
              <w:t xml:space="preserve"> </w:t>
            </w:r>
            <w:r>
              <w:rPr>
                <w:rFonts w:hint="eastAsia" w:ascii="宋体" w:hAnsi="宋体" w:eastAsia="宋体" w:cs="宋体"/>
                <w:b/>
                <w:sz w:val="24"/>
                <w:szCs w:val="24"/>
                <w:lang w:val="zh-CN"/>
              </w:rPr>
              <w:t>位</w:t>
            </w:r>
          </w:p>
        </w:tc>
        <w:tc>
          <w:tcPr>
            <w:tcW w:w="70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数</w:t>
            </w:r>
            <w:r>
              <w:rPr>
                <w:rFonts w:ascii="宋体" w:hAnsi="宋体" w:eastAsia="宋体" w:cs="宋体"/>
                <w:b/>
                <w:sz w:val="24"/>
                <w:szCs w:val="24"/>
                <w:lang w:val="zh-CN"/>
              </w:rPr>
              <w:t xml:space="preserve"> </w:t>
            </w:r>
            <w:r>
              <w:rPr>
                <w:rFonts w:hint="eastAsia" w:ascii="宋体" w:hAnsi="宋体" w:eastAsia="宋体" w:cs="宋体"/>
                <w:b/>
                <w:sz w:val="24"/>
                <w:szCs w:val="24"/>
                <w:lang w:val="zh-CN"/>
              </w:rPr>
              <w:t>量</w:t>
            </w:r>
          </w:p>
        </w:tc>
        <w:tc>
          <w:tcPr>
            <w:tcW w:w="127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单价</w:t>
            </w:r>
          </w:p>
        </w:tc>
        <w:tc>
          <w:tcPr>
            <w:tcW w:w="139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rPr>
                <w:rFonts w:ascii="宋体" w:hAnsi="宋体" w:eastAsia="宋体" w:cs="宋体"/>
                <w:b/>
                <w:sz w:val="24"/>
                <w:szCs w:val="24"/>
                <w:lang w:val="zh-CN"/>
              </w:rPr>
            </w:pPr>
            <w:r>
              <w:rPr>
                <w:rFonts w:hint="eastAsia" w:ascii="宋体" w:hAnsi="宋体" w:eastAsia="宋体" w:cs="宋体"/>
                <w:b/>
                <w:sz w:val="24"/>
                <w:szCs w:val="24"/>
                <w:lang w:val="zh-CN"/>
              </w:rPr>
              <w:t>总价</w:t>
            </w:r>
          </w:p>
        </w:tc>
        <w:tc>
          <w:tcPr>
            <w:tcW w:w="70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产地及</w:t>
            </w:r>
          </w:p>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w:t>
            </w:r>
          </w:p>
        </w:tc>
        <w:tc>
          <w:tcPr>
            <w:tcW w:w="630" w:type="dxa"/>
            <w:tcBorders>
              <w:top w:val="single" w:color="auto" w:sz="6" w:space="0"/>
              <w:left w:val="single" w:color="auto" w:sz="6" w:space="0"/>
              <w:bottom w:val="single" w:color="auto" w:sz="6" w:space="0"/>
              <w:right w:val="single" w:color="auto" w:sz="6" w:space="0"/>
            </w:tcBorders>
          </w:tcPr>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r>
              <w:rPr>
                <w:rFonts w:hint="eastAsia" w:ascii="仿宋" w:hAnsi="仿宋" w:eastAsia="仿宋" w:cs="仿宋"/>
                <w:sz w:val="24"/>
                <w:szCs w:val="24"/>
              </w:rPr>
              <w:t>商用台式</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仿宋"/>
                <w:sz w:val="24"/>
                <w:szCs w:val="24"/>
              </w:rPr>
              <w:t>分体机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ascii="宋体" w:hAnsi="宋体" w:eastAsia="宋体" w:cs="Times New Roman"/>
                <w:sz w:val="24"/>
                <w:szCs w:val="24"/>
              </w:rPr>
              <w:t>L</w:t>
            </w:r>
            <w:r>
              <w:rPr>
                <w:rFonts w:hint="eastAsia" w:ascii="宋体" w:hAnsi="宋体" w:eastAsia="宋体" w:cs="Times New Roman"/>
                <w:sz w:val="24"/>
                <w:szCs w:val="24"/>
              </w:rPr>
              <w:t>enovo</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T4900v-26</w:t>
            </w: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CPU：  i7-8700六核处理器</w:t>
            </w:r>
          </w:p>
          <w:p>
            <w:pPr>
              <w:rPr>
                <w:rFonts w:ascii="仿宋" w:hAnsi="仿宋" w:eastAsia="仿宋" w:cs="仿宋"/>
                <w:sz w:val="24"/>
                <w:szCs w:val="24"/>
              </w:rPr>
            </w:pPr>
            <w:r>
              <w:rPr>
                <w:rFonts w:hint="eastAsia" w:ascii="仿宋" w:hAnsi="仿宋" w:eastAsia="仿宋" w:cs="仿宋"/>
                <w:sz w:val="24"/>
                <w:szCs w:val="24"/>
              </w:rPr>
              <w:t>主板：Intel B360系列芯片组</w:t>
            </w:r>
          </w:p>
          <w:p>
            <w:pPr>
              <w:rPr>
                <w:rFonts w:ascii="仿宋" w:hAnsi="仿宋" w:eastAsia="仿宋" w:cs="仿宋"/>
                <w:sz w:val="24"/>
                <w:szCs w:val="24"/>
              </w:rPr>
            </w:pPr>
            <w:r>
              <w:rPr>
                <w:rFonts w:hint="eastAsia" w:ascii="仿宋" w:hAnsi="仿宋" w:eastAsia="仿宋" w:cs="仿宋"/>
                <w:sz w:val="24"/>
                <w:szCs w:val="24"/>
              </w:rPr>
              <w:t>内存：8GB DDR4内存，2个内存插槽，</w:t>
            </w:r>
          </w:p>
          <w:p>
            <w:pPr>
              <w:rPr>
                <w:rFonts w:ascii="仿宋" w:hAnsi="仿宋" w:eastAsia="仿宋" w:cs="仿宋"/>
                <w:sz w:val="24"/>
                <w:szCs w:val="24"/>
              </w:rPr>
            </w:pPr>
            <w:r>
              <w:rPr>
                <w:rFonts w:hint="eastAsia" w:ascii="仿宋" w:hAnsi="仿宋" w:eastAsia="仿宋" w:cs="仿宋"/>
                <w:sz w:val="24"/>
                <w:szCs w:val="24"/>
              </w:rPr>
              <w:t>显卡:GT730  2GB  DDR5显存 显卡</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标配接口：USB接口10个，6个高速USB 3.0接口前置，VGA接口1个，HDMI1个，串口1个</w:t>
            </w:r>
          </w:p>
          <w:p>
            <w:pPr>
              <w:rPr>
                <w:rFonts w:ascii="仿宋" w:hAnsi="仿宋" w:eastAsia="仿宋" w:cs="仿宋"/>
                <w:sz w:val="24"/>
                <w:szCs w:val="24"/>
              </w:rPr>
            </w:pPr>
            <w:r>
              <w:rPr>
                <w:rFonts w:hint="eastAsia" w:ascii="仿宋" w:hAnsi="仿宋" w:eastAsia="仿宋" w:cs="仿宋"/>
                <w:sz w:val="24"/>
                <w:szCs w:val="24"/>
              </w:rPr>
              <w:t>主板扩展:PCIe x16插槽1个，PCIe x1插槽2个，PCI插槽1 个</w:t>
            </w:r>
          </w:p>
          <w:p>
            <w:pPr>
              <w:rPr>
                <w:rFonts w:ascii="仿宋" w:hAnsi="仿宋" w:eastAsia="仿宋" w:cs="仿宋"/>
                <w:sz w:val="24"/>
                <w:szCs w:val="24"/>
              </w:rPr>
            </w:pPr>
            <w:r>
              <w:rPr>
                <w:rFonts w:hint="eastAsia" w:ascii="仿宋" w:hAnsi="仿宋" w:eastAsia="仿宋" w:cs="仿宋"/>
                <w:sz w:val="24"/>
                <w:szCs w:val="24"/>
              </w:rPr>
              <w:t>硬盘：1T +120G固态硬盘</w:t>
            </w:r>
          </w:p>
          <w:p>
            <w:pPr>
              <w:rPr>
                <w:rFonts w:ascii="仿宋" w:hAnsi="仿宋" w:eastAsia="仿宋" w:cs="仿宋"/>
                <w:sz w:val="24"/>
                <w:szCs w:val="24"/>
              </w:rPr>
            </w:pPr>
            <w:r>
              <w:rPr>
                <w:rFonts w:hint="eastAsia" w:ascii="仿宋" w:hAnsi="仿宋" w:eastAsia="仿宋" w:cs="仿宋"/>
                <w:sz w:val="24"/>
                <w:szCs w:val="24"/>
              </w:rPr>
              <w:t>网卡：集成1000M以太网卡</w:t>
            </w:r>
          </w:p>
          <w:p>
            <w:pPr>
              <w:rPr>
                <w:rFonts w:ascii="仿宋" w:hAnsi="仿宋" w:eastAsia="仿宋" w:cs="仿宋"/>
                <w:sz w:val="24"/>
                <w:szCs w:val="24"/>
              </w:rPr>
            </w:pPr>
            <w:r>
              <w:rPr>
                <w:rFonts w:hint="eastAsia" w:ascii="仿宋" w:hAnsi="仿宋" w:eastAsia="仿宋" w:cs="仿宋"/>
                <w:sz w:val="24"/>
                <w:szCs w:val="24"/>
              </w:rPr>
              <w:t>声卡：集成5.1声道，提供前2后3共5个音频接口</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显示器 ：23.8英寸显示屏，具有低蓝光护眼功能按键</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键盘鼠标:USB抗菌键盘和USB抗菌鼠标</w:t>
            </w:r>
          </w:p>
          <w:p>
            <w:pPr>
              <w:rPr>
                <w:rFonts w:ascii="仿宋" w:hAnsi="仿宋" w:eastAsia="仿宋" w:cs="仿宋"/>
                <w:sz w:val="24"/>
                <w:szCs w:val="24"/>
              </w:rPr>
            </w:pPr>
            <w:r>
              <w:rPr>
                <w:rFonts w:hint="eastAsia" w:ascii="仿宋" w:hAnsi="仿宋" w:eastAsia="仿宋" w:cs="仿宋"/>
                <w:sz w:val="24"/>
                <w:szCs w:val="24"/>
              </w:rPr>
              <w:t>操作系统：出厂预装正版Windows10中文操作系统</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机箱电源:</w:t>
            </w:r>
            <w:r>
              <w:rPr>
                <w:rFonts w:hint="eastAsia" w:ascii="仿宋" w:hAnsi="仿宋" w:eastAsia="仿宋" w:cs="仿宋"/>
                <w:color w:val="000000"/>
                <w:sz w:val="24"/>
                <w:szCs w:val="24"/>
              </w:rPr>
              <w:t xml:space="preserve"> ：</w:t>
            </w:r>
            <w:r>
              <w:rPr>
                <w:rFonts w:hint="eastAsia" w:ascii="仿宋" w:hAnsi="仿宋" w:eastAsia="仿宋" w:cs="仿宋"/>
                <w:sz w:val="24"/>
                <w:szCs w:val="24"/>
              </w:rPr>
              <w:t>18L立式机箱，顶置电源开关键，带顶置提手；</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安全性： USB 端口管理功能，可只识别USB键盘鼠标，不识别其他USB存储类设备</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售后服务：已提供主机主要部件三年保修及上门服务（附证明材料第150页）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100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7750.00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775000.00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r>
              <w:rPr>
                <w:rFonts w:hint="eastAsia" w:ascii="Calibri" w:hAnsi="Calibri" w:eastAsia="宋体" w:cs="Times New Roman"/>
                <w:b/>
                <w:bCs/>
                <w:sz w:val="18"/>
                <w:szCs w:val="18"/>
              </w:rPr>
              <w:t>（北京市）联想（北京）有限公司</w:t>
            </w:r>
          </w:p>
          <w:p>
            <w:pPr>
              <w:adjustRightInd w:val="0"/>
              <w:spacing w:after="120" w:line="360" w:lineRule="atLeast"/>
              <w:jc w:val="left"/>
              <w:textAlignment w:val="baseline"/>
              <w:rPr>
                <w:rFonts w:ascii="宋体" w:hAnsi="Times New Roman" w:eastAsia="宋体" w:cs="Times New Roman"/>
                <w:b/>
                <w:bCs/>
                <w:kern w:val="0"/>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2</w:t>
            </w:r>
          </w:p>
        </w:tc>
        <w:tc>
          <w:tcPr>
            <w:tcW w:w="630" w:type="dxa"/>
            <w:tcBorders>
              <w:top w:val="single" w:color="auto" w:sz="6" w:space="0"/>
              <w:left w:val="single" w:color="auto" w:sz="6" w:space="0"/>
              <w:bottom w:val="single" w:color="auto" w:sz="6" w:space="0"/>
              <w:right w:val="single" w:color="auto" w:sz="6" w:space="0"/>
            </w:tcBorders>
          </w:tcPr>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p>
          <w:p>
            <w:pPr>
              <w:widowControl/>
              <w:spacing w:line="360" w:lineRule="auto"/>
              <w:rPr>
                <w:rFonts w:ascii="仿宋" w:hAnsi="仿宋" w:eastAsia="仿宋" w:cs="仿宋"/>
                <w:sz w:val="24"/>
                <w:szCs w:val="24"/>
              </w:rPr>
            </w:pPr>
            <w:r>
              <w:rPr>
                <w:rFonts w:hint="eastAsia" w:ascii="仿宋" w:hAnsi="仿宋" w:eastAsia="仿宋" w:cs="仿宋"/>
                <w:sz w:val="24"/>
                <w:szCs w:val="24"/>
              </w:rPr>
              <w:t>商用台式</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仿宋"/>
                <w:sz w:val="24"/>
                <w:szCs w:val="24"/>
              </w:rPr>
              <w:t>分体机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cs="Times New Roman" w:asciiTheme="minorEastAsia" w:hAnsiTheme="minorEastAsia"/>
                <w:sz w:val="24"/>
                <w:szCs w:val="24"/>
              </w:rPr>
            </w:pPr>
            <w:r>
              <w:rPr>
                <w:rFonts w:cs="Times New Roman" w:asciiTheme="minorEastAsia" w:hAnsiTheme="minorEastAsia"/>
                <w:sz w:val="24"/>
                <w:szCs w:val="24"/>
              </w:rPr>
              <w:t>L</w:t>
            </w:r>
            <w:r>
              <w:rPr>
                <w:rFonts w:hint="eastAsia" w:cs="Times New Roman" w:asciiTheme="minorEastAsia" w:hAnsiTheme="minorEastAsia"/>
                <w:sz w:val="24"/>
                <w:szCs w:val="24"/>
              </w:rPr>
              <w:t>enovo</w:t>
            </w:r>
          </w:p>
          <w:p>
            <w:pPr>
              <w:autoSpaceDE w:val="0"/>
              <w:autoSpaceDN w:val="0"/>
              <w:adjustRightInd w:val="0"/>
              <w:spacing w:line="360" w:lineRule="auto"/>
              <w:rPr>
                <w:rFonts w:ascii="Calibri" w:hAnsi="Calibri" w:eastAsia="宋体" w:cs="Times New Roman"/>
              </w:rPr>
            </w:pPr>
            <w:r>
              <w:rPr>
                <w:rFonts w:hint="eastAsia" w:ascii="Calibri" w:hAnsi="Calibri" w:eastAsia="宋体" w:cs="Times New Roman"/>
              </w:rPr>
              <w:t>T4900v-14</w:t>
            </w:r>
          </w:p>
          <w:p>
            <w:pPr>
              <w:rPr>
                <w:rFonts w:ascii="Calibri" w:hAnsi="Calibri" w:eastAsia="宋体" w:cs="Times New Roman"/>
              </w:rPr>
            </w:pP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CPU：  i5-8500六核处理器</w:t>
            </w:r>
          </w:p>
          <w:p>
            <w:pPr>
              <w:rPr>
                <w:rFonts w:ascii="仿宋" w:hAnsi="仿宋" w:eastAsia="仿宋" w:cs="仿宋"/>
                <w:sz w:val="24"/>
                <w:szCs w:val="24"/>
              </w:rPr>
            </w:pPr>
            <w:r>
              <w:rPr>
                <w:rFonts w:hint="eastAsia" w:ascii="仿宋" w:hAnsi="仿宋" w:eastAsia="仿宋" w:cs="仿宋"/>
                <w:sz w:val="24"/>
                <w:szCs w:val="24"/>
              </w:rPr>
              <w:t>主板：Intel B360系列芯片组</w:t>
            </w:r>
          </w:p>
          <w:p>
            <w:pPr>
              <w:rPr>
                <w:rFonts w:ascii="仿宋" w:hAnsi="仿宋" w:eastAsia="仿宋" w:cs="仿宋"/>
                <w:sz w:val="24"/>
                <w:szCs w:val="24"/>
              </w:rPr>
            </w:pPr>
            <w:r>
              <w:rPr>
                <w:rFonts w:hint="eastAsia" w:ascii="仿宋" w:hAnsi="仿宋" w:eastAsia="仿宋" w:cs="仿宋"/>
                <w:sz w:val="24"/>
                <w:szCs w:val="24"/>
              </w:rPr>
              <w:t>内存：4GB  DDR4内存，2个内存插槽</w:t>
            </w:r>
          </w:p>
          <w:p>
            <w:pPr>
              <w:rPr>
                <w:rFonts w:ascii="仿宋" w:hAnsi="仿宋" w:eastAsia="仿宋" w:cs="仿宋"/>
                <w:sz w:val="24"/>
                <w:szCs w:val="24"/>
              </w:rPr>
            </w:pPr>
            <w:r>
              <w:rPr>
                <w:rFonts w:hint="eastAsia" w:ascii="仿宋" w:hAnsi="仿宋" w:eastAsia="仿宋" w:cs="仿宋"/>
                <w:sz w:val="24"/>
                <w:szCs w:val="24"/>
              </w:rPr>
              <w:t>显卡：集成高性能显卡</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标配接口：USB接口10个，6个高速USB 3.0接口前置，VGA接口1个，HDMI1个，串口1个</w:t>
            </w:r>
          </w:p>
          <w:p>
            <w:pPr>
              <w:rPr>
                <w:rFonts w:ascii="仿宋" w:hAnsi="仿宋" w:eastAsia="仿宋" w:cs="仿宋"/>
                <w:sz w:val="24"/>
                <w:szCs w:val="24"/>
              </w:rPr>
            </w:pPr>
            <w:r>
              <w:rPr>
                <w:rFonts w:hint="eastAsia" w:ascii="仿宋" w:hAnsi="仿宋" w:eastAsia="仿宋" w:cs="仿宋"/>
                <w:sz w:val="24"/>
                <w:szCs w:val="24"/>
              </w:rPr>
              <w:t>主板扩展:PCIe x16插槽1个，PCIe x1插槽2个，PCI插槽1 个</w:t>
            </w:r>
          </w:p>
          <w:p>
            <w:pPr>
              <w:rPr>
                <w:rFonts w:ascii="仿宋" w:hAnsi="仿宋" w:eastAsia="仿宋" w:cs="仿宋"/>
                <w:sz w:val="24"/>
                <w:szCs w:val="24"/>
              </w:rPr>
            </w:pPr>
            <w:r>
              <w:rPr>
                <w:rFonts w:hint="eastAsia" w:ascii="仿宋" w:hAnsi="仿宋" w:eastAsia="仿宋" w:cs="仿宋"/>
                <w:sz w:val="24"/>
                <w:szCs w:val="24"/>
              </w:rPr>
              <w:t>硬盘：1T +120G固态硬盘</w:t>
            </w:r>
          </w:p>
          <w:p>
            <w:pPr>
              <w:rPr>
                <w:rFonts w:ascii="仿宋" w:hAnsi="仿宋" w:eastAsia="仿宋" w:cs="仿宋"/>
                <w:sz w:val="24"/>
                <w:szCs w:val="24"/>
              </w:rPr>
            </w:pPr>
            <w:r>
              <w:rPr>
                <w:rFonts w:hint="eastAsia" w:ascii="仿宋" w:hAnsi="仿宋" w:eastAsia="仿宋" w:cs="仿宋"/>
                <w:sz w:val="24"/>
                <w:szCs w:val="24"/>
              </w:rPr>
              <w:t>网卡：集成1000M以太网卡</w:t>
            </w:r>
          </w:p>
          <w:p>
            <w:pPr>
              <w:rPr>
                <w:rFonts w:ascii="仿宋" w:hAnsi="仿宋" w:eastAsia="仿宋" w:cs="仿宋"/>
                <w:sz w:val="24"/>
                <w:szCs w:val="24"/>
              </w:rPr>
            </w:pPr>
            <w:r>
              <w:rPr>
                <w:rFonts w:hint="eastAsia" w:ascii="仿宋" w:hAnsi="仿宋" w:eastAsia="仿宋" w:cs="仿宋"/>
                <w:sz w:val="24"/>
                <w:szCs w:val="24"/>
              </w:rPr>
              <w:t>声卡：集成5.1声道，提供前2后3共5个音频接口</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显示器 ：23.8英寸显示屏，具有低蓝光护眼功能按键</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键盘鼠标:USB抗菌键盘和USB抗菌鼠标</w:t>
            </w:r>
          </w:p>
          <w:p>
            <w:pPr>
              <w:rPr>
                <w:rFonts w:ascii="仿宋" w:hAnsi="仿宋" w:eastAsia="仿宋" w:cs="仿宋"/>
                <w:sz w:val="24"/>
                <w:szCs w:val="24"/>
              </w:rPr>
            </w:pPr>
            <w:r>
              <w:rPr>
                <w:rFonts w:hint="eastAsia" w:ascii="仿宋" w:hAnsi="仿宋" w:eastAsia="仿宋" w:cs="仿宋"/>
                <w:sz w:val="24"/>
                <w:szCs w:val="24"/>
              </w:rPr>
              <w:t>操作系统：出厂预装正版Windows10中文操作系统</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机箱电源:</w:t>
            </w:r>
            <w:r>
              <w:rPr>
                <w:rFonts w:hint="eastAsia" w:ascii="仿宋" w:hAnsi="仿宋" w:eastAsia="仿宋" w:cs="仿宋"/>
                <w:color w:val="000000"/>
                <w:sz w:val="24"/>
                <w:szCs w:val="24"/>
              </w:rPr>
              <w:t xml:space="preserve"> ：</w:t>
            </w:r>
            <w:r>
              <w:rPr>
                <w:rFonts w:hint="eastAsia" w:ascii="仿宋" w:hAnsi="仿宋" w:eastAsia="仿宋" w:cs="仿宋"/>
                <w:sz w:val="24"/>
                <w:szCs w:val="24"/>
              </w:rPr>
              <w:t>18L立式机箱，顶置电源开关键，带顶置提手；</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安全性： USB 端口管理功能，可只识别USB键盘鼠标，不识别其他USB存储类设备</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售后服务：已提供主机主要部件三年保修及上门服务（附证明材料第150页）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90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5400.00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486000.00</w:t>
            </w: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r>
              <w:rPr>
                <w:rFonts w:hint="eastAsia" w:ascii="Calibri" w:hAnsi="Calibri" w:eastAsia="宋体" w:cs="Times New Roman"/>
                <w:b/>
                <w:bCs/>
                <w:sz w:val="18"/>
                <w:szCs w:val="18"/>
              </w:rPr>
              <w:t>（北京市）联想（北京）有限公司</w:t>
            </w:r>
          </w:p>
          <w:p>
            <w:pPr>
              <w:autoSpaceDE w:val="0"/>
              <w:autoSpaceDN w:val="0"/>
              <w:adjustRightInd w:val="0"/>
              <w:spacing w:line="360" w:lineRule="auto"/>
              <w:rPr>
                <w:rFonts w:ascii="宋体" w:hAnsi="宋体" w:eastAsia="宋体" w:cs="Times New Roman"/>
                <w:b/>
                <w:bCs/>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3</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商用笔记本</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lenovo</w:t>
            </w:r>
          </w:p>
          <w:p>
            <w:pPr>
              <w:autoSpaceDE w:val="0"/>
              <w:autoSpaceDN w:val="0"/>
              <w:adjustRightInd w:val="0"/>
              <w:spacing w:line="360" w:lineRule="auto"/>
              <w:rPr>
                <w:rFonts w:ascii="宋体" w:hAnsi="宋体" w:eastAsia="宋体" w:cs="Times New Roman"/>
                <w:sz w:val="24"/>
                <w:szCs w:val="24"/>
              </w:rPr>
            </w:pPr>
            <w:r>
              <w:rPr>
                <w:rFonts w:ascii="宋体" w:hAnsi="宋体" w:eastAsia="宋体" w:cs="Times New Roman"/>
                <w:sz w:val="24"/>
                <w:szCs w:val="24"/>
              </w:rPr>
              <w:t>L</w:t>
            </w:r>
            <w:r>
              <w:rPr>
                <w:rFonts w:hint="eastAsia" w:ascii="宋体" w:hAnsi="宋体" w:eastAsia="宋体" w:cs="Times New Roman"/>
                <w:sz w:val="24"/>
                <w:szCs w:val="24"/>
              </w:rPr>
              <w:t>enovo</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V330-14IKB05</w:t>
            </w: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处理器: i5-8250U四核处理器</w:t>
            </w:r>
          </w:p>
          <w:p>
            <w:pPr>
              <w:rPr>
                <w:rFonts w:ascii="仿宋" w:hAnsi="仿宋" w:eastAsia="仿宋" w:cs="仿宋"/>
                <w:sz w:val="24"/>
                <w:szCs w:val="24"/>
              </w:rPr>
            </w:pPr>
            <w:r>
              <w:rPr>
                <w:rFonts w:hint="eastAsia" w:ascii="仿宋" w:hAnsi="仿宋" w:eastAsia="仿宋" w:cs="仿宋"/>
                <w:sz w:val="24"/>
                <w:szCs w:val="24"/>
              </w:rPr>
              <w:t>内存:4G DDR4，2根内存插槽</w:t>
            </w:r>
          </w:p>
          <w:p>
            <w:pPr>
              <w:rPr>
                <w:rFonts w:ascii="仿宋" w:hAnsi="仿宋" w:eastAsia="仿宋" w:cs="仿宋"/>
                <w:sz w:val="24"/>
                <w:szCs w:val="24"/>
              </w:rPr>
            </w:pPr>
            <w:r>
              <w:rPr>
                <w:rFonts w:hint="eastAsia" w:ascii="仿宋" w:hAnsi="仿宋" w:eastAsia="仿宋" w:cs="仿宋"/>
                <w:sz w:val="24"/>
                <w:szCs w:val="24"/>
              </w:rPr>
              <w:t>硬盘:1T+128G硬盘</w:t>
            </w:r>
          </w:p>
          <w:p>
            <w:pPr>
              <w:rPr>
                <w:rFonts w:ascii="仿宋" w:hAnsi="仿宋" w:eastAsia="仿宋" w:cs="仿宋"/>
                <w:sz w:val="24"/>
                <w:szCs w:val="24"/>
              </w:rPr>
            </w:pPr>
            <w:r>
              <w:rPr>
                <w:rFonts w:hint="eastAsia" w:ascii="仿宋" w:hAnsi="仿宋" w:eastAsia="仿宋" w:cs="仿宋"/>
                <w:sz w:val="24"/>
                <w:szCs w:val="24"/>
              </w:rPr>
              <w:t>显卡:2G独立显卡</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屏幕:14寸LED高清超薄防眩光屏，分辨率1920x1080,支持180°开合</w:t>
            </w:r>
          </w:p>
          <w:p>
            <w:pPr>
              <w:rPr>
                <w:rFonts w:ascii="仿宋" w:hAnsi="仿宋" w:eastAsia="仿宋" w:cs="仿宋"/>
                <w:sz w:val="24"/>
                <w:szCs w:val="24"/>
              </w:rPr>
            </w:pPr>
            <w:r>
              <w:rPr>
                <w:rFonts w:hint="eastAsia" w:ascii="仿宋" w:hAnsi="仿宋" w:eastAsia="仿宋" w:cs="仿宋"/>
                <w:sz w:val="24"/>
                <w:szCs w:val="24"/>
              </w:rPr>
              <w:t>网卡:1000Mbps自适应网卡、802.11 AC无线局域网卡+蓝牙4.2</w:t>
            </w:r>
          </w:p>
          <w:p>
            <w:pPr>
              <w:rPr>
                <w:rFonts w:ascii="仿宋" w:hAnsi="仿宋" w:eastAsia="仿宋" w:cs="仿宋"/>
                <w:sz w:val="24"/>
                <w:szCs w:val="24"/>
              </w:rPr>
            </w:pPr>
            <w:r>
              <w:rPr>
                <w:rFonts w:hint="eastAsia" w:ascii="仿宋" w:hAnsi="仿宋" w:eastAsia="仿宋" w:cs="仿宋"/>
                <w:sz w:val="24"/>
                <w:szCs w:val="24"/>
              </w:rPr>
              <w:t>接口:1 个 USB Type-C,2 个 USB 3.0 ,1个USB2.0， 1个VGA、1个HDMI、1个耳机输出/麦克输入Combo接口、1个RJ45 、1个电源接口、多合一读卡器</w:t>
            </w:r>
          </w:p>
          <w:p>
            <w:pPr>
              <w:rPr>
                <w:rFonts w:ascii="仿宋" w:hAnsi="仿宋" w:eastAsia="仿宋" w:cs="仿宋"/>
                <w:sz w:val="24"/>
                <w:szCs w:val="24"/>
              </w:rPr>
            </w:pPr>
            <w:r>
              <w:rPr>
                <w:rFonts w:hint="eastAsia" w:ascii="仿宋" w:hAnsi="仿宋" w:eastAsia="仿宋" w:cs="仿宋"/>
                <w:sz w:val="24"/>
                <w:szCs w:val="24"/>
              </w:rPr>
              <w:t>重量:超轻薄，整机重量1.7公斤，厚度20mm</w:t>
            </w:r>
          </w:p>
          <w:p>
            <w:pPr>
              <w:rPr>
                <w:rFonts w:ascii="仿宋" w:hAnsi="仿宋" w:eastAsia="仿宋" w:cs="仿宋"/>
                <w:sz w:val="24"/>
                <w:szCs w:val="24"/>
              </w:rPr>
            </w:pPr>
            <w:r>
              <w:rPr>
                <w:rFonts w:hint="eastAsia" w:ascii="仿宋" w:hAnsi="仿宋" w:eastAsia="仿宋" w:cs="仿宋"/>
                <w:sz w:val="24"/>
                <w:szCs w:val="24"/>
              </w:rPr>
              <w:t>输入设备:全尺寸岛式防溅键盘及多点触控触摸板，支持手势触摸, 支持轻拍、双指滚动和捏放手势</w:t>
            </w:r>
          </w:p>
          <w:p>
            <w:pPr>
              <w:rPr>
                <w:rFonts w:ascii="仿宋" w:hAnsi="仿宋" w:eastAsia="仿宋" w:cs="仿宋"/>
                <w:sz w:val="24"/>
                <w:szCs w:val="24"/>
              </w:rPr>
            </w:pPr>
            <w:r>
              <w:rPr>
                <w:rFonts w:hint="eastAsia" w:ascii="仿宋" w:hAnsi="仿宋" w:eastAsia="仿宋" w:cs="仿宋"/>
                <w:sz w:val="24"/>
                <w:szCs w:val="24"/>
              </w:rPr>
              <w:t>操作系统:预装Windows10 Home 64位  (简体中文版)</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售后服务：已提供主要部件两年保修服务（附证明材料第150页）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10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5850.00</w:t>
            </w:r>
          </w:p>
          <w:p>
            <w:pPr>
              <w:adjustRightInd w:val="0"/>
              <w:spacing w:after="120" w:line="360" w:lineRule="atLeast"/>
              <w:jc w:val="left"/>
              <w:textAlignment w:val="baseline"/>
              <w:rPr>
                <w:rFonts w:ascii="宋体" w:hAnsi="Times New Roman" w:eastAsia="宋体" w:cs="Times New Roman"/>
                <w:kern w:val="0"/>
                <w:sz w:val="34"/>
                <w:szCs w:val="20"/>
              </w:rPr>
            </w:pP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58500.00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r>
              <w:rPr>
                <w:rFonts w:hint="eastAsia" w:ascii="Calibri" w:hAnsi="Calibri" w:eastAsia="宋体" w:cs="Times New Roman"/>
                <w:b/>
                <w:bCs/>
                <w:sz w:val="18"/>
                <w:szCs w:val="18"/>
              </w:rPr>
              <w:t>（北京市）联想（北京）有限公司</w:t>
            </w:r>
          </w:p>
          <w:p>
            <w:pPr>
              <w:autoSpaceDE w:val="0"/>
              <w:autoSpaceDN w:val="0"/>
              <w:adjustRightInd w:val="0"/>
              <w:spacing w:line="360" w:lineRule="auto"/>
              <w:rPr>
                <w:rFonts w:ascii="宋体" w:hAnsi="宋体" w:eastAsia="宋体" w:cs="Times New Roman"/>
                <w:b/>
                <w:bCs/>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4</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打复印多功能一体机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cs="Times New Roman" w:asciiTheme="minorEastAsia" w:hAnsiTheme="minorEastAsia"/>
                <w:sz w:val="24"/>
                <w:szCs w:val="24"/>
              </w:rPr>
              <w:t>lenovo</w:t>
            </w:r>
            <w:r>
              <w:rPr>
                <w:rFonts w:hint="eastAsia" w:ascii="Calibri" w:hAnsi="Calibri" w:eastAsia="宋体" w:cs="Times New Roman"/>
                <w:sz w:val="24"/>
                <w:szCs w:val="24"/>
              </w:rPr>
              <w:t>M7455DNF</w:t>
            </w: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基本信息： 打印、复印、扫描、传真</w:t>
            </w:r>
          </w:p>
          <w:p>
            <w:pPr>
              <w:rPr>
                <w:rFonts w:ascii="仿宋" w:hAnsi="仿宋" w:eastAsia="仿宋" w:cs="仿宋"/>
                <w:sz w:val="24"/>
                <w:szCs w:val="24"/>
              </w:rPr>
            </w:pPr>
            <w:r>
              <w:rPr>
                <w:rFonts w:hint="eastAsia" w:ascii="仿宋" w:hAnsi="仿宋" w:eastAsia="仿宋" w:cs="仿宋"/>
                <w:sz w:val="24"/>
                <w:szCs w:val="24"/>
              </w:rPr>
              <w:t>处理器： 266MHz</w:t>
            </w:r>
          </w:p>
          <w:p>
            <w:pPr>
              <w:rPr>
                <w:rFonts w:ascii="仿宋" w:hAnsi="仿宋" w:eastAsia="仿宋" w:cs="仿宋"/>
                <w:sz w:val="24"/>
                <w:szCs w:val="24"/>
              </w:rPr>
            </w:pPr>
            <w:r>
              <w:rPr>
                <w:rFonts w:hint="eastAsia" w:ascii="仿宋" w:hAnsi="仿宋" w:eastAsia="仿宋" w:cs="仿宋"/>
                <w:sz w:val="24"/>
                <w:szCs w:val="24"/>
              </w:rPr>
              <w:t>标准内存： 32MB</w:t>
            </w:r>
          </w:p>
          <w:p>
            <w:pPr>
              <w:rPr>
                <w:rFonts w:ascii="仿宋" w:hAnsi="仿宋" w:eastAsia="仿宋" w:cs="仿宋"/>
                <w:sz w:val="24"/>
                <w:szCs w:val="24"/>
              </w:rPr>
            </w:pPr>
            <w:r>
              <w:rPr>
                <w:rFonts w:hint="eastAsia" w:ascii="仿宋" w:hAnsi="仿宋" w:eastAsia="仿宋" w:cs="仿宋"/>
                <w:sz w:val="24"/>
                <w:szCs w:val="24"/>
              </w:rPr>
              <w:t>LCD显示： 10字符×2行 中文液晶显示</w:t>
            </w:r>
          </w:p>
          <w:p>
            <w:pPr>
              <w:rPr>
                <w:rFonts w:ascii="仿宋" w:hAnsi="仿宋" w:eastAsia="仿宋" w:cs="仿宋"/>
                <w:sz w:val="24"/>
                <w:szCs w:val="24"/>
              </w:rPr>
            </w:pPr>
            <w:r>
              <w:rPr>
                <w:rFonts w:hint="eastAsia" w:ascii="仿宋" w:hAnsi="仿宋" w:eastAsia="仿宋" w:cs="仿宋"/>
                <w:sz w:val="24"/>
                <w:szCs w:val="24"/>
              </w:rPr>
              <w:t>自动进搞器页数：35页</w:t>
            </w:r>
          </w:p>
          <w:p>
            <w:pPr>
              <w:rPr>
                <w:rFonts w:ascii="仿宋" w:hAnsi="仿宋" w:eastAsia="仿宋" w:cs="仿宋"/>
                <w:sz w:val="24"/>
                <w:szCs w:val="24"/>
              </w:rPr>
            </w:pPr>
            <w:r>
              <w:rPr>
                <w:rFonts w:hint="eastAsia" w:ascii="仿宋" w:hAnsi="仿宋" w:eastAsia="仿宋" w:cs="仿宋"/>
                <w:sz w:val="24"/>
                <w:szCs w:val="24"/>
              </w:rPr>
              <w:t>接口类型：高速 USB 2.0，电话扩展接口</w:t>
            </w:r>
          </w:p>
          <w:p>
            <w:pPr>
              <w:rPr>
                <w:rFonts w:ascii="仿宋" w:hAnsi="仿宋" w:eastAsia="仿宋" w:cs="仿宋"/>
                <w:sz w:val="24"/>
                <w:szCs w:val="24"/>
              </w:rPr>
            </w:pPr>
            <w:r>
              <w:rPr>
                <w:rFonts w:hint="eastAsia" w:ascii="仿宋" w:hAnsi="仿宋" w:eastAsia="仿宋" w:cs="仿宋"/>
                <w:sz w:val="24"/>
                <w:szCs w:val="24"/>
              </w:rPr>
              <w:t>打印幅面： A4</w:t>
            </w:r>
          </w:p>
          <w:p>
            <w:pPr>
              <w:rPr>
                <w:rFonts w:ascii="仿宋" w:hAnsi="仿宋" w:eastAsia="仿宋" w:cs="仿宋"/>
                <w:sz w:val="24"/>
                <w:szCs w:val="24"/>
              </w:rPr>
            </w:pPr>
            <w:r>
              <w:rPr>
                <w:rFonts w:hint="eastAsia" w:ascii="仿宋" w:hAnsi="仿宋" w:eastAsia="仿宋" w:cs="仿宋"/>
                <w:sz w:val="24"/>
                <w:szCs w:val="24"/>
              </w:rPr>
              <w:t>打印速度： 30页/分钟高速打印</w:t>
            </w:r>
          </w:p>
          <w:p>
            <w:pPr>
              <w:rPr>
                <w:rFonts w:ascii="仿宋" w:hAnsi="仿宋" w:eastAsia="仿宋" w:cs="仿宋"/>
                <w:sz w:val="24"/>
                <w:szCs w:val="24"/>
              </w:rPr>
            </w:pPr>
            <w:r>
              <w:rPr>
                <w:rFonts w:hint="eastAsia" w:ascii="仿宋" w:hAnsi="仿宋" w:eastAsia="仿宋" w:cs="仿宋"/>
                <w:sz w:val="24"/>
                <w:szCs w:val="24"/>
              </w:rPr>
              <w:t>打印分辨率： HQ1200，600×600dpi</w:t>
            </w:r>
          </w:p>
          <w:p>
            <w:pPr>
              <w:rPr>
                <w:rFonts w:ascii="仿宋" w:hAnsi="仿宋" w:eastAsia="仿宋" w:cs="仿宋"/>
                <w:sz w:val="24"/>
                <w:szCs w:val="24"/>
              </w:rPr>
            </w:pPr>
            <w:r>
              <w:rPr>
                <w:rFonts w:hint="eastAsia" w:ascii="仿宋" w:hAnsi="仿宋" w:eastAsia="仿宋" w:cs="仿宋"/>
                <w:sz w:val="24"/>
                <w:szCs w:val="24"/>
              </w:rPr>
              <w:t>打印语言： GDI</w:t>
            </w:r>
          </w:p>
          <w:p>
            <w:pPr>
              <w:rPr>
                <w:rFonts w:ascii="仿宋" w:hAnsi="仿宋" w:eastAsia="仿宋" w:cs="仿宋"/>
                <w:sz w:val="24"/>
                <w:szCs w:val="24"/>
              </w:rPr>
            </w:pPr>
            <w:r>
              <w:rPr>
                <w:rFonts w:hint="eastAsia" w:ascii="仿宋" w:hAnsi="仿宋" w:eastAsia="仿宋" w:cs="仿宋"/>
                <w:sz w:val="24"/>
                <w:szCs w:val="24"/>
              </w:rPr>
              <w:t>首页输出时间： 小于8.5秒</w:t>
            </w:r>
          </w:p>
          <w:p>
            <w:pPr>
              <w:rPr>
                <w:rFonts w:ascii="仿宋" w:hAnsi="仿宋" w:eastAsia="仿宋" w:cs="仿宋"/>
                <w:sz w:val="24"/>
                <w:szCs w:val="24"/>
              </w:rPr>
            </w:pPr>
            <w:r>
              <w:rPr>
                <w:rFonts w:hint="eastAsia" w:ascii="仿宋" w:hAnsi="仿宋" w:eastAsia="仿宋" w:cs="仿宋"/>
                <w:sz w:val="24"/>
                <w:szCs w:val="24"/>
              </w:rPr>
              <w:t>复印速度： 30页/分钟</w:t>
            </w:r>
          </w:p>
          <w:p>
            <w:pPr>
              <w:rPr>
                <w:rFonts w:ascii="仿宋" w:hAnsi="仿宋" w:eastAsia="仿宋" w:cs="仿宋"/>
                <w:sz w:val="24"/>
                <w:szCs w:val="24"/>
              </w:rPr>
            </w:pPr>
            <w:r>
              <w:rPr>
                <w:rFonts w:hint="eastAsia" w:ascii="仿宋" w:hAnsi="仿宋" w:eastAsia="仿宋" w:cs="仿宋"/>
                <w:sz w:val="24"/>
                <w:szCs w:val="24"/>
              </w:rPr>
              <w:t>复印分辨率： 600×600dpi</w:t>
            </w:r>
          </w:p>
          <w:p>
            <w:pPr>
              <w:rPr>
                <w:rFonts w:ascii="仿宋" w:hAnsi="仿宋" w:eastAsia="仿宋" w:cs="仿宋"/>
                <w:sz w:val="24"/>
                <w:szCs w:val="24"/>
              </w:rPr>
            </w:pPr>
            <w:r>
              <w:rPr>
                <w:rFonts w:hint="eastAsia" w:ascii="仿宋" w:hAnsi="仿宋" w:eastAsia="仿宋" w:cs="仿宋"/>
                <w:sz w:val="24"/>
                <w:szCs w:val="24"/>
              </w:rPr>
              <w:t>首页复印输出时间： 小于10秒</w:t>
            </w:r>
          </w:p>
          <w:p>
            <w:pPr>
              <w:rPr>
                <w:rFonts w:ascii="仿宋" w:hAnsi="仿宋" w:eastAsia="仿宋" w:cs="仿宋"/>
                <w:sz w:val="24"/>
                <w:szCs w:val="24"/>
              </w:rPr>
            </w:pPr>
            <w:r>
              <w:rPr>
                <w:rFonts w:hint="eastAsia" w:ascii="仿宋" w:hAnsi="仿宋" w:eastAsia="仿宋" w:cs="仿宋"/>
                <w:sz w:val="24"/>
                <w:szCs w:val="24"/>
              </w:rPr>
              <w:t>连续复印： 1-99页</w:t>
            </w:r>
          </w:p>
          <w:p>
            <w:pPr>
              <w:rPr>
                <w:rFonts w:ascii="仿宋" w:hAnsi="仿宋" w:eastAsia="仿宋" w:cs="仿宋"/>
                <w:sz w:val="24"/>
                <w:szCs w:val="24"/>
              </w:rPr>
            </w:pPr>
            <w:r>
              <w:rPr>
                <w:rFonts w:hint="eastAsia" w:ascii="仿宋" w:hAnsi="仿宋" w:eastAsia="仿宋" w:cs="仿宋"/>
                <w:sz w:val="24"/>
                <w:szCs w:val="24"/>
              </w:rPr>
              <w:t>缩放比例： 25%-400%</w:t>
            </w:r>
          </w:p>
          <w:p>
            <w:pPr>
              <w:rPr>
                <w:rFonts w:ascii="仿宋" w:hAnsi="仿宋" w:eastAsia="仿宋" w:cs="仿宋"/>
                <w:sz w:val="24"/>
                <w:szCs w:val="24"/>
              </w:rPr>
            </w:pPr>
            <w:r>
              <w:rPr>
                <w:rFonts w:hint="eastAsia" w:ascii="仿宋" w:hAnsi="仿宋" w:eastAsia="仿宋" w:cs="仿宋"/>
                <w:sz w:val="24"/>
                <w:szCs w:val="24"/>
              </w:rPr>
              <w:t>扫描系统： 扫描元件 彩色CIS</w:t>
            </w:r>
          </w:p>
          <w:p>
            <w:pPr>
              <w:rPr>
                <w:rFonts w:ascii="仿宋" w:hAnsi="仿宋" w:eastAsia="仿宋" w:cs="仿宋"/>
                <w:sz w:val="24"/>
                <w:szCs w:val="24"/>
              </w:rPr>
            </w:pPr>
            <w:r>
              <w:rPr>
                <w:rFonts w:hint="eastAsia" w:ascii="仿宋" w:hAnsi="仿宋" w:eastAsia="仿宋" w:cs="仿宋"/>
                <w:sz w:val="24"/>
                <w:szCs w:val="24"/>
              </w:rPr>
              <w:t>光学分辨率： 600*2400dpi</w:t>
            </w:r>
          </w:p>
          <w:p>
            <w:pPr>
              <w:rPr>
                <w:rFonts w:ascii="仿宋" w:hAnsi="仿宋" w:eastAsia="仿宋" w:cs="仿宋"/>
                <w:sz w:val="24"/>
                <w:szCs w:val="24"/>
              </w:rPr>
            </w:pPr>
            <w:r>
              <w:rPr>
                <w:rFonts w:hint="eastAsia" w:ascii="仿宋" w:hAnsi="仿宋" w:eastAsia="仿宋" w:cs="仿宋"/>
                <w:sz w:val="24"/>
                <w:szCs w:val="24"/>
              </w:rPr>
              <w:t>最大分辨率： 19200×19200 dpi</w:t>
            </w:r>
          </w:p>
          <w:p>
            <w:pPr>
              <w:rPr>
                <w:rFonts w:ascii="仿宋" w:hAnsi="仿宋" w:eastAsia="仿宋" w:cs="仿宋"/>
                <w:sz w:val="24"/>
                <w:szCs w:val="24"/>
              </w:rPr>
            </w:pPr>
            <w:r>
              <w:rPr>
                <w:rFonts w:hint="eastAsia" w:ascii="仿宋" w:hAnsi="仿宋" w:eastAsia="仿宋" w:cs="仿宋"/>
                <w:sz w:val="24"/>
                <w:szCs w:val="24"/>
              </w:rPr>
              <w:t>传真速率：33.6Kbps   支持PC传真</w:t>
            </w:r>
          </w:p>
          <w:p>
            <w:pPr>
              <w:rPr>
                <w:rFonts w:ascii="仿宋" w:hAnsi="仿宋" w:eastAsia="仿宋" w:cs="仿宋"/>
                <w:sz w:val="24"/>
                <w:szCs w:val="24"/>
              </w:rPr>
            </w:pPr>
            <w:r>
              <w:rPr>
                <w:rFonts w:hint="eastAsia" w:ascii="仿宋" w:hAnsi="仿宋" w:eastAsia="仿宋" w:cs="仿宋"/>
                <w:sz w:val="24"/>
                <w:szCs w:val="24"/>
              </w:rPr>
              <w:t>无纸接收页数：400页</w:t>
            </w:r>
          </w:p>
          <w:p>
            <w:pPr>
              <w:rPr>
                <w:rFonts w:ascii="仿宋" w:hAnsi="仿宋" w:eastAsia="仿宋" w:cs="仿宋"/>
                <w:sz w:val="24"/>
                <w:szCs w:val="24"/>
              </w:rPr>
            </w:pPr>
            <w:r>
              <w:rPr>
                <w:rFonts w:hint="eastAsia" w:ascii="仿宋" w:hAnsi="仿宋" w:eastAsia="仿宋" w:cs="仿宋"/>
                <w:sz w:val="24"/>
                <w:szCs w:val="24"/>
              </w:rPr>
              <w:t>纸张输入容量： 250页（纸盒）+1页（手动）</w:t>
            </w:r>
          </w:p>
          <w:p>
            <w:pPr>
              <w:rPr>
                <w:rFonts w:ascii="仿宋" w:hAnsi="仿宋" w:eastAsia="仿宋" w:cs="仿宋"/>
                <w:sz w:val="24"/>
                <w:szCs w:val="24"/>
              </w:rPr>
            </w:pPr>
            <w:r>
              <w:rPr>
                <w:rFonts w:hint="eastAsia" w:ascii="仿宋" w:hAnsi="仿宋" w:eastAsia="仿宋" w:cs="仿宋"/>
                <w:sz w:val="24"/>
                <w:szCs w:val="24"/>
              </w:rPr>
              <w:t>纸张输出容量： 100页</w:t>
            </w:r>
          </w:p>
          <w:p>
            <w:pPr>
              <w:rPr>
                <w:rFonts w:ascii="仿宋" w:hAnsi="仿宋" w:eastAsia="仿宋" w:cs="仿宋"/>
                <w:sz w:val="24"/>
                <w:szCs w:val="24"/>
              </w:rPr>
            </w:pPr>
            <w:r>
              <w:rPr>
                <w:rFonts w:hint="eastAsia" w:ascii="仿宋" w:hAnsi="仿宋" w:eastAsia="仿宋" w:cs="仿宋"/>
                <w:sz w:val="24"/>
                <w:szCs w:val="24"/>
              </w:rPr>
              <w:t>双面打印:标配自动双面打印</w:t>
            </w:r>
          </w:p>
          <w:p>
            <w:pPr>
              <w:rPr>
                <w:rFonts w:ascii="仿宋" w:hAnsi="仿宋" w:eastAsia="仿宋" w:cs="仿宋"/>
                <w:sz w:val="24"/>
                <w:szCs w:val="24"/>
              </w:rPr>
            </w:pPr>
            <w:r>
              <w:rPr>
                <w:rFonts w:hint="eastAsia" w:ascii="仿宋" w:hAnsi="仿宋" w:eastAsia="仿宋" w:cs="仿宋"/>
                <w:sz w:val="24"/>
                <w:szCs w:val="24"/>
              </w:rPr>
              <w:t>随机硒鼓寿命： 12000页</w:t>
            </w:r>
          </w:p>
          <w:p>
            <w:pPr>
              <w:rPr>
                <w:rFonts w:ascii="仿宋" w:hAnsi="仿宋" w:eastAsia="仿宋" w:cs="仿宋"/>
                <w:sz w:val="24"/>
                <w:szCs w:val="24"/>
              </w:rPr>
            </w:pPr>
            <w:r>
              <w:rPr>
                <w:rFonts w:hint="eastAsia" w:ascii="仿宋" w:hAnsi="仿宋" w:eastAsia="仿宋" w:cs="仿宋"/>
                <w:sz w:val="24"/>
                <w:szCs w:val="24"/>
              </w:rPr>
              <w:t>随机墨粉容量： 2600页</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认证信息：已提供 CCC，节能认证，环境认证、能效标识</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保修和服务信息： 已提供一年质保，已提供一年免费上门服务承诺函（附证明材料第151-156页）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20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3150.00</w:t>
            </w: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24"/>
                <w:szCs w:val="24"/>
              </w:rPr>
            </w:pPr>
          </w:p>
          <w:p>
            <w:pPr>
              <w:adjustRightInd w:val="0"/>
              <w:spacing w:after="120" w:line="360" w:lineRule="atLeast"/>
              <w:jc w:val="left"/>
              <w:textAlignment w:val="baseline"/>
              <w:rPr>
                <w:rFonts w:ascii="宋体" w:hAnsi="Times New Roman" w:eastAsia="宋体" w:cs="Times New Roman"/>
                <w:b/>
                <w:kern w:val="0"/>
                <w:sz w:val="34"/>
                <w:szCs w:val="20"/>
              </w:rPr>
            </w:pP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63000.00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r>
              <w:rPr>
                <w:rFonts w:hint="eastAsia" w:ascii="Calibri" w:hAnsi="Calibri" w:eastAsia="宋体" w:cs="Times New Roman"/>
                <w:b/>
                <w:bCs/>
                <w:sz w:val="18"/>
                <w:szCs w:val="18"/>
              </w:rPr>
              <w:t>（北京市）联想（北京）有限公司</w:t>
            </w:r>
          </w:p>
          <w:p>
            <w:pPr>
              <w:autoSpaceDE w:val="0"/>
              <w:autoSpaceDN w:val="0"/>
              <w:adjustRightInd w:val="0"/>
              <w:spacing w:line="360" w:lineRule="auto"/>
              <w:rPr>
                <w:rFonts w:ascii="宋体" w:hAnsi="宋体" w:eastAsia="宋体" w:cs="Times New Roman"/>
                <w:b/>
                <w:bCs/>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5</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激光打印机</w:t>
            </w:r>
          </w:p>
        </w:tc>
        <w:tc>
          <w:tcPr>
            <w:tcW w:w="1071" w:type="dxa"/>
            <w:tcBorders>
              <w:top w:val="single" w:color="auto" w:sz="6" w:space="0"/>
              <w:left w:val="single" w:color="auto" w:sz="6" w:space="0"/>
              <w:bottom w:val="single" w:color="auto" w:sz="6" w:space="0"/>
              <w:right w:val="single" w:color="auto" w:sz="6"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宋体"/>
                <w:kern w:val="0"/>
                <w:sz w:val="24"/>
                <w:szCs w:val="24"/>
              </w:rPr>
            </w:pPr>
            <w:r>
              <w:rPr>
                <w:rFonts w:ascii="宋体" w:hAnsi="宋体" w:eastAsia="宋体" w:cs="宋体"/>
                <w:kern w:val="0"/>
                <w:sz w:val="24"/>
                <w:szCs w:val="24"/>
              </w:rPr>
              <w:t>L</w:t>
            </w:r>
            <w:r>
              <w:rPr>
                <w:rFonts w:hint="eastAsia" w:ascii="宋体" w:hAnsi="宋体" w:eastAsia="宋体" w:cs="宋体"/>
                <w:kern w:val="0"/>
                <w:sz w:val="24"/>
                <w:szCs w:val="24"/>
              </w:rPr>
              <w:t>enovo</w:t>
            </w:r>
          </w:p>
          <w:p>
            <w:pPr>
              <w:rPr>
                <w:rFonts w:ascii="宋体" w:hAnsi="宋体" w:eastAsia="宋体" w:cs="宋体"/>
                <w:kern w:val="0"/>
                <w:sz w:val="24"/>
                <w:szCs w:val="24"/>
              </w:rPr>
            </w:pPr>
            <w:r>
              <w:rPr>
                <w:rFonts w:hint="eastAsia" w:ascii="宋体" w:hAnsi="宋体" w:eastAsia="宋体" w:cs="宋体"/>
                <w:kern w:val="0"/>
                <w:sz w:val="24"/>
                <w:szCs w:val="24"/>
              </w:rPr>
              <w:t>LJ2655DN</w:t>
            </w:r>
          </w:p>
          <w:p>
            <w:pPr>
              <w:autoSpaceDE w:val="0"/>
              <w:autoSpaceDN w:val="0"/>
              <w:adjustRightInd w:val="0"/>
              <w:spacing w:line="360" w:lineRule="auto"/>
              <w:rPr>
                <w:rFonts w:ascii="宋体" w:hAnsi="宋体" w:eastAsia="宋体" w:cs="Times New Roman"/>
                <w:sz w:val="24"/>
                <w:szCs w:val="24"/>
              </w:rPr>
            </w:pP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幅面：A4</w:t>
            </w:r>
          </w:p>
          <w:p>
            <w:pPr>
              <w:rPr>
                <w:rFonts w:ascii="仿宋" w:hAnsi="仿宋" w:eastAsia="仿宋" w:cs="仿宋"/>
                <w:sz w:val="24"/>
                <w:szCs w:val="24"/>
              </w:rPr>
            </w:pPr>
            <w:r>
              <w:rPr>
                <w:rFonts w:hint="eastAsia" w:ascii="仿宋" w:hAnsi="仿宋" w:eastAsia="仿宋" w:cs="仿宋"/>
                <w:sz w:val="24"/>
                <w:szCs w:val="24"/>
              </w:rPr>
              <w:t>速度：30PPM；</w:t>
            </w:r>
          </w:p>
          <w:p>
            <w:pPr>
              <w:rPr>
                <w:rFonts w:ascii="仿宋" w:hAnsi="仿宋" w:eastAsia="仿宋" w:cs="仿宋"/>
                <w:sz w:val="24"/>
                <w:szCs w:val="24"/>
              </w:rPr>
            </w:pPr>
            <w:r>
              <w:rPr>
                <w:rFonts w:hint="eastAsia" w:ascii="仿宋" w:hAnsi="仿宋" w:eastAsia="仿宋" w:cs="仿宋"/>
                <w:sz w:val="24"/>
                <w:szCs w:val="24"/>
              </w:rPr>
              <w:t>打印语言：PCL6；</w:t>
            </w:r>
          </w:p>
          <w:p>
            <w:pPr>
              <w:rPr>
                <w:rFonts w:ascii="仿宋" w:hAnsi="仿宋" w:eastAsia="仿宋" w:cs="仿宋"/>
                <w:sz w:val="24"/>
                <w:szCs w:val="24"/>
              </w:rPr>
            </w:pPr>
            <w:r>
              <w:rPr>
                <w:rFonts w:hint="eastAsia" w:ascii="仿宋" w:hAnsi="仿宋" w:eastAsia="仿宋" w:cs="仿宋"/>
                <w:sz w:val="24"/>
                <w:szCs w:val="24"/>
              </w:rPr>
              <w:t>内存32MB；</w:t>
            </w:r>
          </w:p>
          <w:p>
            <w:pPr>
              <w:rPr>
                <w:rFonts w:ascii="仿宋" w:hAnsi="仿宋" w:eastAsia="仿宋" w:cs="仿宋"/>
                <w:sz w:val="24"/>
                <w:szCs w:val="24"/>
              </w:rPr>
            </w:pPr>
            <w:r>
              <w:rPr>
                <w:rFonts w:hint="eastAsia" w:ascii="仿宋" w:hAnsi="仿宋" w:eastAsia="仿宋" w:cs="仿宋"/>
                <w:sz w:val="24"/>
                <w:szCs w:val="24"/>
              </w:rPr>
              <w:t>接口类型: USB2.0, 10/100BASE-TX 以太网</w:t>
            </w:r>
          </w:p>
          <w:p>
            <w:pPr>
              <w:rPr>
                <w:rFonts w:ascii="仿宋" w:hAnsi="仿宋" w:eastAsia="仿宋" w:cs="仿宋"/>
                <w:sz w:val="24"/>
                <w:szCs w:val="24"/>
              </w:rPr>
            </w:pPr>
            <w:r>
              <w:rPr>
                <w:rFonts w:hint="eastAsia" w:ascii="仿宋" w:hAnsi="仿宋" w:eastAsia="仿宋" w:cs="仿宋"/>
                <w:sz w:val="24"/>
                <w:szCs w:val="24"/>
              </w:rPr>
              <w:t>纸张输入容量：250页+1页；</w:t>
            </w:r>
          </w:p>
          <w:p>
            <w:pPr>
              <w:rPr>
                <w:rFonts w:ascii="仿宋" w:hAnsi="仿宋" w:eastAsia="仿宋" w:cs="仿宋"/>
                <w:sz w:val="24"/>
                <w:szCs w:val="24"/>
              </w:rPr>
            </w:pPr>
            <w:r>
              <w:rPr>
                <w:rFonts w:hint="eastAsia" w:ascii="仿宋" w:hAnsi="仿宋" w:eastAsia="仿宋" w:cs="仿宋"/>
                <w:sz w:val="24"/>
                <w:szCs w:val="24"/>
              </w:rPr>
              <w:t>纸张输出容量：100页；</w:t>
            </w:r>
          </w:p>
          <w:p>
            <w:pPr>
              <w:rPr>
                <w:rFonts w:ascii="仿宋" w:hAnsi="仿宋" w:eastAsia="仿宋" w:cs="仿宋"/>
                <w:sz w:val="24"/>
                <w:szCs w:val="24"/>
              </w:rPr>
            </w:pPr>
            <w:r>
              <w:rPr>
                <w:rFonts w:hint="eastAsia" w:ascii="仿宋" w:hAnsi="仿宋" w:eastAsia="仿宋" w:cs="仿宋"/>
                <w:sz w:val="24"/>
                <w:szCs w:val="24"/>
              </w:rPr>
              <w:t>双面打印：标配；</w:t>
            </w:r>
          </w:p>
          <w:p>
            <w:pPr>
              <w:rPr>
                <w:rFonts w:ascii="仿宋" w:hAnsi="仿宋" w:eastAsia="仿宋" w:cs="仿宋"/>
                <w:sz w:val="24"/>
                <w:szCs w:val="24"/>
              </w:rPr>
            </w:pPr>
            <w:r>
              <w:rPr>
                <w:rFonts w:hint="eastAsia" w:ascii="仿宋" w:hAnsi="仿宋" w:eastAsia="仿宋" w:cs="仿宋"/>
                <w:sz w:val="24"/>
                <w:szCs w:val="24"/>
              </w:rPr>
              <w:t>网络打印：标配；</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鼓粉分离：随机硒鼓容量12000页；</w:t>
            </w:r>
          </w:p>
          <w:p>
            <w:pPr>
              <w:rPr>
                <w:rFonts w:ascii="仿宋" w:hAnsi="仿宋" w:eastAsia="仿宋" w:cs="仿宋"/>
                <w:sz w:val="24"/>
                <w:szCs w:val="24"/>
              </w:rPr>
            </w:pPr>
            <w:r>
              <w:rPr>
                <w:rFonts w:hint="eastAsia" w:ascii="仿宋" w:hAnsi="仿宋" w:eastAsia="仿宋" w:cs="仿宋"/>
                <w:sz w:val="24"/>
                <w:szCs w:val="24"/>
              </w:rPr>
              <w:t>特色功能：水印打印，手动双面打印、多页合并打印、反转打印、小册子打印、页眉页脚打印、海报打印、自定义纸张打印、省墨打印、墨粉浓度调整；</w:t>
            </w:r>
          </w:p>
          <w:p>
            <w:pPr>
              <w:rPr>
                <w:rFonts w:ascii="仿宋" w:hAnsi="仿宋" w:eastAsia="仿宋" w:cs="仿宋"/>
                <w:sz w:val="24"/>
                <w:szCs w:val="24"/>
              </w:rPr>
            </w:pPr>
            <w:r>
              <w:rPr>
                <w:rFonts w:hint="eastAsia" w:ascii="仿宋" w:hAnsi="仿宋" w:eastAsia="仿宋" w:cs="Times New Roman"/>
                <w:sz w:val="24"/>
                <w:szCs w:val="24"/>
              </w:rPr>
              <w:t>★</w:t>
            </w:r>
            <w:r>
              <w:rPr>
                <w:rFonts w:hint="eastAsia" w:ascii="仿宋" w:hAnsi="仿宋" w:eastAsia="仿宋" w:cs="仿宋"/>
                <w:sz w:val="24"/>
                <w:szCs w:val="24"/>
              </w:rPr>
              <w:t>认证信息：已提供CCC、节能认证、环境认证、能效标识</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仿宋"/>
                <w:sz w:val="24"/>
                <w:szCs w:val="24"/>
              </w:rPr>
              <w:t>保修和服务信息： 已提供一年质保，已提供一年免费上门服务承诺函（附证明材料第157-162页）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40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1900.00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76000.00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r>
              <w:rPr>
                <w:rFonts w:hint="eastAsia" w:ascii="Calibri" w:hAnsi="Calibri" w:eastAsia="宋体" w:cs="Times New Roman"/>
                <w:b/>
                <w:bCs/>
                <w:sz w:val="18"/>
                <w:szCs w:val="18"/>
              </w:rPr>
              <w:t>（北京市）联想（北京）有限公司</w:t>
            </w:r>
          </w:p>
          <w:p>
            <w:pPr>
              <w:autoSpaceDE w:val="0"/>
              <w:autoSpaceDN w:val="0"/>
              <w:adjustRightInd w:val="0"/>
              <w:spacing w:line="360" w:lineRule="auto"/>
              <w:rPr>
                <w:rFonts w:ascii="宋体" w:hAnsi="宋体" w:eastAsia="宋体" w:cs="Times New Roman"/>
                <w:b/>
                <w:bCs/>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eastAsia="宋体" w:cs="Times New Roman"/>
                <w:sz w:val="24"/>
                <w:szCs w:val="24"/>
              </w:rPr>
            </w:pPr>
          </w:p>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6</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黑白数码复合机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RICOH</w:t>
            </w:r>
          </w:p>
          <w:p>
            <w:pPr>
              <w:autoSpaceDE w:val="0"/>
              <w:autoSpaceDN w:val="0"/>
              <w:adjustRightInd w:val="0"/>
              <w:spacing w:line="360" w:lineRule="auto"/>
              <w:rPr>
                <w:rFonts w:ascii="宋体" w:hAnsi="宋体" w:eastAsia="宋体" w:cs="Times New Roman"/>
                <w:sz w:val="18"/>
                <w:szCs w:val="18"/>
              </w:rPr>
            </w:pPr>
            <w:r>
              <w:rPr>
                <w:rFonts w:hint="eastAsia" w:ascii="宋体" w:hAnsi="宋体" w:eastAsia="宋体" w:cs="Times New Roman"/>
                <w:sz w:val="18"/>
                <w:szCs w:val="18"/>
              </w:rPr>
              <w:t>MP 3055SP</w:t>
            </w:r>
          </w:p>
        </w:tc>
        <w:tc>
          <w:tcPr>
            <w:tcW w:w="2693" w:type="dxa"/>
            <w:tcBorders>
              <w:top w:val="single" w:color="auto" w:sz="6" w:space="0"/>
              <w:left w:val="single" w:color="auto" w:sz="6" w:space="0"/>
              <w:bottom w:val="single" w:color="auto" w:sz="6" w:space="0"/>
              <w:right w:val="single" w:color="auto" w:sz="6" w:space="0"/>
            </w:tcBorders>
          </w:tcPr>
          <w:p>
            <w:pPr>
              <w:textAlignment w:val="center"/>
              <w:rPr>
                <w:rFonts w:ascii="仿宋" w:hAnsi="仿宋" w:eastAsia="仿宋" w:cs="仿宋"/>
                <w:color w:val="000000"/>
                <w:sz w:val="24"/>
                <w:szCs w:val="24"/>
              </w:rPr>
            </w:pPr>
            <w:r>
              <w:rPr>
                <w:rFonts w:hint="eastAsia" w:ascii="仿宋" w:hAnsi="仿宋" w:eastAsia="仿宋" w:cs="仿宋"/>
                <w:sz w:val="24"/>
                <w:szCs w:val="24"/>
              </w:rPr>
              <w:t>产品类型：黑白多功能数码复合机</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速度类型 ：中速</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最大原稿尺寸  A3</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内存容量 2GB内存，最大支持4G</w:t>
            </w:r>
          </w:p>
          <w:p>
            <w:pPr>
              <w:textAlignment w:val="center"/>
              <w:rPr>
                <w:rFonts w:ascii="仿宋" w:hAnsi="仿宋" w:eastAsia="仿宋" w:cs="仿宋"/>
                <w:color w:val="000000"/>
                <w:sz w:val="24"/>
                <w:szCs w:val="24"/>
              </w:rPr>
            </w:pPr>
            <w:r>
              <w:rPr>
                <w:rFonts w:hint="eastAsia" w:ascii="仿宋" w:hAnsi="仿宋" w:eastAsia="仿宋" w:cs="仿宋"/>
                <w:sz w:val="24"/>
                <w:szCs w:val="24"/>
              </w:rPr>
              <w:t>首张复印时间：&lt;4.6秒</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供纸容量  标配纸盒容量：1200页，最大容量：4700页</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双面器  标配</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标配自动送稿器</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复印速度 30页/分</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复印分辨率 600×600dpi</w:t>
            </w:r>
          </w:p>
          <w:p>
            <w:pPr>
              <w:textAlignment w:val="center"/>
              <w:rPr>
                <w:rFonts w:ascii="仿宋" w:hAnsi="仿宋" w:eastAsia="仿宋" w:cs="仿宋"/>
                <w:color w:val="000000"/>
                <w:sz w:val="24"/>
                <w:szCs w:val="24"/>
              </w:rPr>
            </w:pPr>
            <w:r>
              <w:rPr>
                <w:rFonts w:hint="eastAsia" w:ascii="仿宋" w:hAnsi="仿宋" w:eastAsia="仿宋" w:cs="Times New Roman"/>
                <w:sz w:val="24"/>
                <w:szCs w:val="24"/>
              </w:rPr>
              <w:t>★</w:t>
            </w:r>
            <w:r>
              <w:rPr>
                <w:rFonts w:hint="eastAsia" w:ascii="仿宋" w:hAnsi="仿宋" w:eastAsia="仿宋" w:cs="仿宋"/>
                <w:color w:val="000000"/>
                <w:sz w:val="24"/>
                <w:szCs w:val="24"/>
              </w:rPr>
              <w:t>标配 SD 卡槽，硬盘容量</w:t>
            </w:r>
            <w:r>
              <w:rPr>
                <w:rFonts w:hint="eastAsia" w:ascii="仿宋" w:hAnsi="仿宋" w:eastAsia="仿宋" w:cs="仿宋"/>
                <w:sz w:val="24"/>
                <w:szCs w:val="24"/>
              </w:rPr>
              <w:t>320G</w:t>
            </w:r>
          </w:p>
          <w:p>
            <w:pPr>
              <w:textAlignment w:val="center"/>
              <w:rPr>
                <w:rFonts w:ascii="仿宋" w:hAnsi="仿宋" w:eastAsia="仿宋" w:cs="仿宋"/>
                <w:color w:val="000000"/>
                <w:sz w:val="24"/>
                <w:szCs w:val="24"/>
              </w:rPr>
            </w:pPr>
            <w:r>
              <w:rPr>
                <w:rFonts w:hint="eastAsia" w:ascii="仿宋" w:hAnsi="仿宋" w:eastAsia="仿宋" w:cs="Times New Roman"/>
                <w:sz w:val="24"/>
                <w:szCs w:val="24"/>
              </w:rPr>
              <w:t>★</w:t>
            </w:r>
            <w:r>
              <w:rPr>
                <w:rFonts w:hint="eastAsia" w:ascii="仿宋" w:hAnsi="仿宋" w:eastAsia="仿宋" w:cs="仿宋"/>
                <w:color w:val="000000"/>
                <w:sz w:val="24"/>
                <w:szCs w:val="24"/>
              </w:rPr>
              <w:t>标配软件：方正123兰亭字库</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打印速度 30ppm</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打印分辨率 1200×1200dpi</w:t>
            </w:r>
          </w:p>
          <w:p>
            <w:pPr>
              <w:rPr>
                <w:rFonts w:ascii="仿宋" w:hAnsi="仿宋" w:eastAsia="仿宋" w:cs="仿宋"/>
                <w:sz w:val="24"/>
                <w:szCs w:val="24"/>
              </w:rPr>
            </w:pPr>
            <w:r>
              <w:rPr>
                <w:rFonts w:hint="eastAsia" w:ascii="仿宋" w:hAnsi="仿宋" w:eastAsia="仿宋" w:cs="仿宋"/>
                <w:color w:val="000000"/>
                <w:sz w:val="24"/>
                <w:szCs w:val="24"/>
              </w:rPr>
              <w:t>扫描速度：</w:t>
            </w:r>
            <w:r>
              <w:rPr>
                <w:rFonts w:hint="eastAsia" w:ascii="仿宋" w:hAnsi="仿宋" w:eastAsia="仿宋" w:cs="仿宋"/>
                <w:sz w:val="24"/>
                <w:szCs w:val="24"/>
              </w:rPr>
              <w:t>80页/分钟</w:t>
            </w:r>
            <w:r>
              <w:rPr>
                <w:rFonts w:hint="eastAsia" w:ascii="仿宋" w:hAnsi="仿宋" w:eastAsia="仿宋" w:cs="仿宋"/>
                <w:color w:val="000000"/>
                <w:sz w:val="24"/>
                <w:szCs w:val="24"/>
              </w:rPr>
              <w:t xml:space="preserve"> ，</w:t>
            </w:r>
            <w:r>
              <w:rPr>
                <w:rFonts w:hint="eastAsia" w:ascii="仿宋" w:hAnsi="仿宋" w:eastAsia="仿宋" w:cs="仿宋"/>
                <w:sz w:val="24"/>
                <w:szCs w:val="24"/>
              </w:rPr>
              <w:t>网络TWAIN扫描</w:t>
            </w:r>
          </w:p>
          <w:p>
            <w:pPr>
              <w:rPr>
                <w:rFonts w:ascii="仿宋" w:hAnsi="仿宋" w:eastAsia="仿宋" w:cs="仿宋"/>
                <w:sz w:val="24"/>
                <w:szCs w:val="24"/>
              </w:rPr>
            </w:pPr>
            <w:r>
              <w:rPr>
                <w:rFonts w:hint="eastAsia" w:ascii="仿宋" w:hAnsi="仿宋" w:eastAsia="仿宋" w:cs="仿宋"/>
                <w:sz w:val="24"/>
                <w:szCs w:val="24"/>
              </w:rPr>
              <w:t>扫描到电子邮件协议 TCP/IP,SMTP,POP,IMAP4</w:t>
            </w:r>
          </w:p>
          <w:p>
            <w:pPr>
              <w:rPr>
                <w:rFonts w:ascii="仿宋" w:hAnsi="仿宋" w:eastAsia="仿宋" w:cs="仿宋"/>
                <w:color w:val="000000"/>
                <w:sz w:val="24"/>
                <w:szCs w:val="24"/>
              </w:rPr>
            </w:pPr>
            <w:r>
              <w:rPr>
                <w:rFonts w:hint="eastAsia" w:ascii="仿宋" w:hAnsi="仿宋" w:eastAsia="仿宋" w:cs="仿宋"/>
                <w:sz w:val="24"/>
                <w:szCs w:val="24"/>
              </w:rPr>
              <w:t>扫描到文件夹协议 SMB, FTP</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扫描分辨率 100dpi，200dpi，300dpi，400dpi，600dpi</w:t>
            </w:r>
          </w:p>
          <w:p>
            <w:pPr>
              <w:textAlignment w:val="center"/>
              <w:rPr>
                <w:rFonts w:ascii="仿宋" w:hAnsi="仿宋" w:eastAsia="仿宋" w:cs="仿宋"/>
                <w:color w:val="000000"/>
                <w:sz w:val="24"/>
                <w:szCs w:val="24"/>
              </w:rPr>
            </w:pPr>
            <w:r>
              <w:rPr>
                <w:rFonts w:hint="eastAsia" w:ascii="仿宋" w:hAnsi="仿宋" w:eastAsia="仿宋" w:cs="Times New Roman"/>
                <w:sz w:val="24"/>
                <w:szCs w:val="24"/>
              </w:rPr>
              <w:t>★</w:t>
            </w:r>
            <w:r>
              <w:rPr>
                <w:rFonts w:hint="eastAsia" w:ascii="仿宋" w:hAnsi="仿宋" w:eastAsia="仿宋" w:cs="仿宋"/>
                <w:color w:val="000000"/>
                <w:sz w:val="24"/>
                <w:szCs w:val="24"/>
              </w:rPr>
              <w:t>液晶显示屏</w:t>
            </w:r>
            <w:r>
              <w:rPr>
                <w:rFonts w:hint="eastAsia" w:ascii="仿宋" w:hAnsi="仿宋" w:eastAsia="仿宋" w:cs="仿宋"/>
                <w:sz w:val="24"/>
                <w:szCs w:val="24"/>
              </w:rPr>
              <w:t>10.1英寸彩色智能屏，安卓系统</w:t>
            </w:r>
            <w:r>
              <w:rPr>
                <w:rFonts w:hint="eastAsia" w:ascii="仿宋" w:hAnsi="仿宋" w:eastAsia="仿宋" w:cs="仿宋"/>
                <w:color w:val="000000"/>
                <w:sz w:val="24"/>
                <w:szCs w:val="24"/>
              </w:rPr>
              <w:t xml:space="preserve"> ;</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支持300gsm的厚纸，</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支持无线wifi移动打印</w:t>
            </w:r>
          </w:p>
          <w:p>
            <w:pPr>
              <w:textAlignment w:val="center"/>
              <w:rPr>
                <w:rFonts w:ascii="仿宋" w:hAnsi="仿宋" w:eastAsia="仿宋" w:cs="仿宋"/>
                <w:color w:val="000000"/>
                <w:sz w:val="24"/>
                <w:szCs w:val="24"/>
              </w:rPr>
            </w:pPr>
            <w:r>
              <w:rPr>
                <w:rFonts w:hint="eastAsia" w:ascii="仿宋" w:hAnsi="仿宋" w:eastAsia="仿宋" w:cs="Times New Roman"/>
                <w:sz w:val="24"/>
                <w:szCs w:val="24"/>
              </w:rPr>
              <w:t>★</w:t>
            </w:r>
            <w:r>
              <w:rPr>
                <w:rFonts w:hint="eastAsia" w:ascii="仿宋" w:hAnsi="仿宋" w:eastAsia="仿宋" w:cs="仿宋"/>
                <w:sz w:val="24"/>
                <w:szCs w:val="24"/>
              </w:rPr>
              <w:t>U盘直接打印功能：PDF/JPEG/TIFF/XPS文件直接打印，直接扫描至U盘及SD卡</w:t>
            </w:r>
            <w:r>
              <w:rPr>
                <w:rFonts w:hint="eastAsia" w:ascii="仿宋" w:hAnsi="仿宋" w:eastAsia="仿宋" w:cs="仿宋"/>
                <w:color w:val="000000"/>
                <w:sz w:val="24"/>
                <w:szCs w:val="24"/>
              </w:rPr>
              <w:t>；</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保修：已提供厂家一年或10万印张质保服务承诺(已提供厂家一年保修单)（附证明材料第163-168页）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2</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25500.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51000.00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r>
              <w:rPr>
                <w:rFonts w:hint="eastAsia" w:ascii="宋体" w:hAnsi="宋体" w:eastAsia="宋体" w:cs="Times New Roman"/>
                <w:b/>
                <w:bCs/>
                <w:sz w:val="18"/>
                <w:szCs w:val="18"/>
              </w:rPr>
              <w:t>（上海市）理光（中国）投资有限公司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p>
          <w:p>
            <w:pPr>
              <w:autoSpaceDE w:val="0"/>
              <w:autoSpaceDN w:val="0"/>
              <w:adjustRightInd w:val="0"/>
              <w:spacing w:line="480" w:lineRule="exact"/>
              <w:jc w:val="center"/>
              <w:rPr>
                <w:rFonts w:ascii="宋体" w:hAnsi="宋体" w:eastAsia="宋体" w:cs="Times New Roman"/>
                <w:sz w:val="24"/>
                <w:szCs w:val="24"/>
              </w:rPr>
            </w:pPr>
          </w:p>
          <w:p>
            <w:pPr>
              <w:autoSpaceDE w:val="0"/>
              <w:autoSpaceDN w:val="0"/>
              <w:adjustRightInd w:val="0"/>
              <w:spacing w:line="480" w:lineRule="exact"/>
              <w:jc w:val="center"/>
              <w:rPr>
                <w:rFonts w:ascii="宋体" w:hAnsi="宋体" w:eastAsia="宋体" w:cs="Times New Roman"/>
                <w:sz w:val="24"/>
                <w:szCs w:val="24"/>
              </w:rPr>
            </w:pPr>
          </w:p>
          <w:p>
            <w:pPr>
              <w:autoSpaceDE w:val="0"/>
              <w:autoSpaceDN w:val="0"/>
              <w:adjustRightInd w:val="0"/>
              <w:spacing w:line="480" w:lineRule="exact"/>
              <w:jc w:val="center"/>
              <w:rPr>
                <w:rFonts w:ascii="宋体" w:hAnsi="宋体" w:eastAsia="宋体" w:cs="Times New Roman"/>
                <w:sz w:val="24"/>
                <w:szCs w:val="24"/>
              </w:rPr>
            </w:pPr>
          </w:p>
          <w:p>
            <w:pPr>
              <w:autoSpaceDE w:val="0"/>
              <w:autoSpaceDN w:val="0"/>
              <w:adjustRightInd w:val="0"/>
              <w:spacing w:line="480" w:lineRule="exact"/>
              <w:rPr>
                <w:rFonts w:ascii="宋体" w:hAnsi="宋体" w:eastAsia="宋体" w:cs="Times New Roman"/>
                <w:sz w:val="24"/>
                <w:szCs w:val="24"/>
              </w:rPr>
            </w:pPr>
          </w:p>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7</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彩色数码复合机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RICOH</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MP C2504exSP</w:t>
            </w:r>
          </w:p>
        </w:tc>
        <w:tc>
          <w:tcPr>
            <w:tcW w:w="2693" w:type="dxa"/>
            <w:tcBorders>
              <w:top w:val="single" w:color="auto" w:sz="6" w:space="0"/>
              <w:left w:val="single" w:color="auto" w:sz="6" w:space="0"/>
              <w:bottom w:val="single" w:color="auto" w:sz="6" w:space="0"/>
              <w:right w:val="single" w:color="auto" w:sz="6" w:space="0"/>
            </w:tcBorders>
          </w:tcPr>
          <w:p>
            <w:pPr>
              <w:textAlignment w:val="center"/>
              <w:rPr>
                <w:rFonts w:ascii="仿宋" w:hAnsi="仿宋" w:eastAsia="仿宋" w:cs="仿宋"/>
                <w:color w:val="000000"/>
                <w:sz w:val="24"/>
                <w:szCs w:val="24"/>
              </w:rPr>
            </w:pPr>
            <w:r>
              <w:rPr>
                <w:rFonts w:hint="eastAsia" w:ascii="仿宋" w:hAnsi="仿宋" w:eastAsia="仿宋" w:cs="仿宋"/>
                <w:sz w:val="24"/>
                <w:szCs w:val="24"/>
              </w:rPr>
              <w:t>产品类型（彩色多功能数码复合机）</w:t>
            </w:r>
            <w:r>
              <w:rPr>
                <w:rFonts w:hint="eastAsia" w:ascii="仿宋" w:hAnsi="仿宋" w:eastAsia="仿宋" w:cs="仿宋"/>
                <w:color w:val="000000"/>
                <w:sz w:val="24"/>
                <w:szCs w:val="24"/>
              </w:rPr>
              <w:t>；</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最大原稿尺寸  A3；</w:t>
            </w:r>
          </w:p>
          <w:p>
            <w:pPr>
              <w:textAlignment w:val="center"/>
              <w:rPr>
                <w:rFonts w:ascii="仿宋" w:hAnsi="仿宋" w:eastAsia="仿宋" w:cs="仿宋"/>
                <w:color w:val="000000"/>
                <w:sz w:val="24"/>
                <w:szCs w:val="24"/>
              </w:rPr>
            </w:pPr>
            <w:r>
              <w:rPr>
                <w:rFonts w:hint="eastAsia" w:ascii="仿宋" w:hAnsi="仿宋" w:eastAsia="仿宋" w:cs="仿宋"/>
                <w:sz w:val="24"/>
                <w:szCs w:val="24"/>
              </w:rPr>
              <w:t>内存：2GMB</w:t>
            </w:r>
            <w:r>
              <w:rPr>
                <w:rFonts w:hint="eastAsia" w:ascii="仿宋" w:hAnsi="仿宋" w:eastAsia="仿宋" w:cs="仿宋"/>
                <w:color w:val="000000"/>
                <w:sz w:val="24"/>
                <w:szCs w:val="24"/>
              </w:rPr>
              <w:t>；</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硬盘容量 250GB ；</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供纸容量  标配纸盒：1200页，最大容量：4700页</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双面器    标配；</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自动输稿器  标配双面自动输稿器  ；</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网络功能  支持有线网络打印  ；</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复印速度</w:t>
            </w:r>
            <w:r>
              <w:rPr>
                <w:rFonts w:hint="eastAsia" w:ascii="仿宋" w:hAnsi="仿宋" w:eastAsia="仿宋" w:cs="仿宋"/>
                <w:sz w:val="24"/>
                <w:szCs w:val="24"/>
              </w:rPr>
              <w:t>25</w:t>
            </w:r>
            <w:r>
              <w:rPr>
                <w:rFonts w:hint="eastAsia" w:ascii="仿宋" w:hAnsi="仿宋" w:eastAsia="仿宋" w:cs="仿宋"/>
                <w:color w:val="000000"/>
                <w:sz w:val="24"/>
                <w:szCs w:val="24"/>
              </w:rPr>
              <w:t>页/分 ；</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预热时间： 25秒  ；</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 xml:space="preserve">首页复印时间  </w:t>
            </w:r>
            <w:r>
              <w:rPr>
                <w:rFonts w:hint="eastAsia" w:ascii="仿宋" w:hAnsi="仿宋" w:eastAsia="仿宋" w:cs="仿宋"/>
                <w:sz w:val="24"/>
                <w:szCs w:val="24"/>
              </w:rPr>
              <w:t>黑白5.3秒，彩色7.4秒</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连续复印页数   1-999页</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缩放范围 25-400%（以1%为单位）</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复印倍率 25%，50%，65%，71%，75%，82%，93%，115%，122%，141%，200%，400%</w:t>
            </w:r>
          </w:p>
          <w:p>
            <w:pPr>
              <w:textAlignment w:val="center"/>
              <w:rPr>
                <w:rFonts w:ascii="仿宋" w:hAnsi="仿宋" w:eastAsia="仿宋" w:cs="仿宋"/>
                <w:color w:val="000000"/>
                <w:sz w:val="24"/>
                <w:szCs w:val="24"/>
              </w:rPr>
            </w:pPr>
            <w:r>
              <w:rPr>
                <w:rFonts w:hint="eastAsia" w:ascii="仿宋" w:hAnsi="仿宋" w:eastAsia="仿宋" w:cs="仿宋"/>
                <w:color w:val="000000"/>
                <w:sz w:val="24"/>
                <w:szCs w:val="24"/>
              </w:rPr>
              <w:t>打印速度25ppm</w:t>
            </w:r>
          </w:p>
          <w:p>
            <w:pPr>
              <w:textAlignment w:val="center"/>
              <w:rPr>
                <w:rFonts w:ascii="仿宋" w:hAnsi="仿宋" w:eastAsia="仿宋" w:cs="仿宋"/>
                <w:sz w:val="24"/>
                <w:szCs w:val="24"/>
              </w:rPr>
            </w:pPr>
            <w:r>
              <w:rPr>
                <w:rFonts w:hint="eastAsia" w:ascii="仿宋" w:hAnsi="仿宋" w:eastAsia="仿宋" w:cs="仿宋"/>
                <w:color w:val="000000"/>
                <w:sz w:val="24"/>
                <w:szCs w:val="24"/>
              </w:rPr>
              <w:t>打印分辨率  1200×1200dpi，最大：4800×1200dpi</w:t>
            </w:r>
          </w:p>
          <w:p>
            <w:pPr>
              <w:rPr>
                <w:rFonts w:ascii="仿宋" w:hAnsi="仿宋" w:eastAsia="仿宋" w:cs="仿宋"/>
                <w:color w:val="000000"/>
                <w:sz w:val="24"/>
                <w:szCs w:val="24"/>
              </w:rPr>
            </w:pPr>
            <w:r>
              <w:rPr>
                <w:rFonts w:hint="eastAsia" w:ascii="仿宋" w:hAnsi="仿宋" w:eastAsia="仿宋" w:cs="Times New Roman"/>
                <w:sz w:val="24"/>
                <w:szCs w:val="24"/>
              </w:rPr>
              <w:t>★</w:t>
            </w:r>
            <w:r>
              <w:rPr>
                <w:rFonts w:hint="eastAsia" w:ascii="仿宋" w:hAnsi="仿宋" w:eastAsia="仿宋" w:cs="仿宋"/>
                <w:color w:val="000000"/>
                <w:sz w:val="24"/>
                <w:szCs w:val="24"/>
              </w:rPr>
              <w:t>液晶显示屏</w:t>
            </w:r>
            <w:r>
              <w:rPr>
                <w:rFonts w:hint="eastAsia" w:ascii="仿宋" w:hAnsi="仿宋" w:eastAsia="仿宋" w:cs="仿宋"/>
                <w:sz w:val="24"/>
                <w:szCs w:val="24"/>
              </w:rPr>
              <w:t>10.1英寸彩色全触摸屏</w:t>
            </w:r>
            <w:r>
              <w:rPr>
                <w:rFonts w:hint="eastAsia" w:ascii="仿宋" w:hAnsi="仿宋" w:eastAsia="仿宋" w:cs="仿宋"/>
                <w:color w:val="000000"/>
                <w:sz w:val="24"/>
                <w:szCs w:val="24"/>
              </w:rPr>
              <w:t xml:space="preserve"> ，安卓4.0系统</w:t>
            </w:r>
          </w:p>
          <w:p>
            <w:pPr>
              <w:textAlignment w:val="center"/>
              <w:rPr>
                <w:rFonts w:ascii="仿宋" w:hAnsi="仿宋" w:eastAsia="仿宋" w:cs="仿宋"/>
                <w:color w:val="000000"/>
                <w:sz w:val="24"/>
                <w:szCs w:val="24"/>
              </w:rPr>
            </w:pPr>
            <w:r>
              <w:rPr>
                <w:rFonts w:hint="eastAsia" w:ascii="仿宋" w:hAnsi="仿宋" w:eastAsia="仿宋" w:cs="Times New Roman"/>
                <w:sz w:val="24"/>
                <w:szCs w:val="24"/>
              </w:rPr>
              <w:t>★</w:t>
            </w:r>
            <w:r>
              <w:rPr>
                <w:rFonts w:hint="eastAsia" w:ascii="仿宋" w:hAnsi="仿宋" w:eastAsia="仿宋" w:cs="仿宋"/>
                <w:sz w:val="24"/>
                <w:szCs w:val="24"/>
              </w:rPr>
              <w:t>标配SD卡槽</w:t>
            </w:r>
            <w:r>
              <w:rPr>
                <w:rFonts w:hint="eastAsia" w:ascii="仿宋" w:hAnsi="仿宋" w:eastAsia="仿宋" w:cs="仿宋"/>
                <w:color w:val="000000"/>
                <w:sz w:val="24"/>
                <w:szCs w:val="24"/>
              </w:rPr>
              <w:t>；</w:t>
            </w:r>
          </w:p>
          <w:p>
            <w:pPr>
              <w:rPr>
                <w:rFonts w:ascii="仿宋" w:hAnsi="仿宋" w:eastAsia="仿宋" w:cs="仿宋"/>
                <w:sz w:val="24"/>
                <w:szCs w:val="24"/>
              </w:rPr>
            </w:pPr>
            <w:r>
              <w:rPr>
                <w:rFonts w:hint="eastAsia" w:ascii="仿宋" w:hAnsi="仿宋" w:eastAsia="仿宋" w:cs="仿宋"/>
                <w:color w:val="000000"/>
                <w:sz w:val="24"/>
                <w:szCs w:val="24"/>
              </w:rPr>
              <w:t>扫描速度：</w:t>
            </w:r>
            <w:r>
              <w:rPr>
                <w:rFonts w:hint="eastAsia" w:ascii="仿宋" w:hAnsi="仿宋" w:eastAsia="仿宋" w:cs="仿宋"/>
                <w:sz w:val="24"/>
                <w:szCs w:val="24"/>
              </w:rPr>
              <w:t>80页/分钟</w:t>
            </w:r>
            <w:r>
              <w:rPr>
                <w:rFonts w:hint="eastAsia" w:ascii="仿宋" w:hAnsi="仿宋" w:eastAsia="仿宋" w:cs="仿宋"/>
                <w:color w:val="000000"/>
                <w:sz w:val="24"/>
                <w:szCs w:val="24"/>
              </w:rPr>
              <w:t xml:space="preserve"> ，</w:t>
            </w:r>
            <w:r>
              <w:rPr>
                <w:rFonts w:hint="eastAsia" w:ascii="仿宋" w:hAnsi="仿宋" w:eastAsia="仿宋" w:cs="仿宋"/>
                <w:sz w:val="24"/>
                <w:szCs w:val="24"/>
              </w:rPr>
              <w:t>网络TWAIN扫描</w:t>
            </w:r>
          </w:p>
          <w:p>
            <w:pPr>
              <w:rPr>
                <w:rFonts w:ascii="仿宋" w:hAnsi="仿宋" w:eastAsia="仿宋" w:cs="仿宋"/>
                <w:sz w:val="24"/>
                <w:szCs w:val="24"/>
              </w:rPr>
            </w:pPr>
            <w:r>
              <w:rPr>
                <w:rFonts w:hint="eastAsia" w:ascii="仿宋" w:hAnsi="仿宋" w:eastAsia="仿宋" w:cs="仿宋"/>
                <w:sz w:val="24"/>
                <w:szCs w:val="24"/>
              </w:rPr>
              <w:t>扫描到电子邮件协议 TCP/IP,SMTP,POP,IMAP4</w:t>
            </w:r>
          </w:p>
          <w:p>
            <w:pPr>
              <w:rPr>
                <w:rFonts w:ascii="仿宋" w:hAnsi="仿宋" w:eastAsia="仿宋" w:cs="仿宋"/>
                <w:color w:val="000000"/>
                <w:sz w:val="24"/>
                <w:szCs w:val="24"/>
              </w:rPr>
            </w:pPr>
            <w:r>
              <w:rPr>
                <w:rFonts w:hint="eastAsia" w:ascii="仿宋" w:hAnsi="仿宋" w:eastAsia="仿宋" w:cs="仿宋"/>
                <w:sz w:val="24"/>
                <w:szCs w:val="24"/>
              </w:rPr>
              <w:t>扫描到文件夹协议 SMB, FTP</w:t>
            </w:r>
          </w:p>
          <w:p>
            <w:pPr>
              <w:rPr>
                <w:rFonts w:ascii="仿宋" w:hAnsi="仿宋" w:eastAsia="仿宋" w:cs="仿宋"/>
                <w:sz w:val="24"/>
                <w:szCs w:val="24"/>
              </w:rPr>
            </w:pPr>
            <w:r>
              <w:rPr>
                <w:rFonts w:hint="eastAsia" w:ascii="仿宋" w:hAnsi="仿宋" w:eastAsia="仿宋" w:cs="仿宋"/>
                <w:sz w:val="24"/>
                <w:szCs w:val="24"/>
              </w:rPr>
              <w:t>扫描到电子邮件协议 SMTP,POP3</w:t>
            </w:r>
          </w:p>
          <w:p>
            <w:pPr>
              <w:rPr>
                <w:rFonts w:ascii="仿宋" w:hAnsi="仿宋" w:eastAsia="仿宋" w:cs="仿宋"/>
                <w:sz w:val="24"/>
                <w:szCs w:val="24"/>
              </w:rPr>
            </w:pPr>
            <w:r>
              <w:rPr>
                <w:rFonts w:hint="eastAsia" w:ascii="仿宋" w:hAnsi="仿宋" w:eastAsia="仿宋" w:cs="仿宋"/>
                <w:sz w:val="24"/>
                <w:szCs w:val="24"/>
              </w:rPr>
              <w:t>最大扫描文件容量 2000MB</w:t>
            </w:r>
          </w:p>
          <w:p>
            <w:pPr>
              <w:rPr>
                <w:rFonts w:ascii="仿宋" w:hAnsi="仿宋" w:eastAsia="仿宋" w:cs="仿宋"/>
                <w:sz w:val="24"/>
                <w:szCs w:val="24"/>
              </w:rPr>
            </w:pPr>
            <w:r>
              <w:rPr>
                <w:rFonts w:hint="eastAsia" w:ascii="仿宋" w:hAnsi="仿宋" w:eastAsia="仿宋" w:cs="仿宋"/>
                <w:sz w:val="24"/>
                <w:szCs w:val="24"/>
              </w:rPr>
              <w:t>最多可发送目标地址  500个</w:t>
            </w:r>
          </w:p>
          <w:p>
            <w:pPr>
              <w:rPr>
                <w:rFonts w:ascii="仿宋" w:hAnsi="仿宋" w:eastAsia="仿宋" w:cs="仿宋"/>
                <w:sz w:val="24"/>
                <w:szCs w:val="24"/>
              </w:rPr>
            </w:pPr>
            <w:r>
              <w:rPr>
                <w:rFonts w:hint="eastAsia" w:ascii="仿宋" w:hAnsi="仿宋" w:eastAsia="仿宋" w:cs="仿宋"/>
                <w:sz w:val="24"/>
                <w:szCs w:val="24"/>
              </w:rPr>
              <w:t>最多可存储目标地址 2000个</w:t>
            </w:r>
          </w:p>
          <w:p>
            <w:pPr>
              <w:rPr>
                <w:rFonts w:ascii="仿宋" w:hAnsi="仿宋" w:eastAsia="仿宋" w:cs="仿宋"/>
                <w:sz w:val="24"/>
                <w:szCs w:val="24"/>
              </w:rPr>
            </w:pPr>
            <w:r>
              <w:rPr>
                <w:rFonts w:hint="eastAsia" w:ascii="仿宋" w:hAnsi="仿宋" w:eastAsia="仿宋" w:cs="仿宋"/>
                <w:sz w:val="24"/>
                <w:szCs w:val="24"/>
              </w:rPr>
              <w:t>扫描到文件夹协议 SMB, FTP,</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保修：已提供厂家一年10万印张质保服务承诺(附厂家一年保修单)（附证明材料第169-173页）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1</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27800.00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27800.00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b/>
                <w:bCs/>
                <w:sz w:val="18"/>
                <w:szCs w:val="18"/>
              </w:rPr>
            </w:pPr>
            <w:r>
              <w:rPr>
                <w:rFonts w:hint="eastAsia" w:ascii="宋体" w:hAnsi="宋体" w:eastAsia="宋体" w:cs="Times New Roman"/>
                <w:b/>
                <w:bCs/>
                <w:sz w:val="18"/>
                <w:szCs w:val="18"/>
              </w:rPr>
              <w:t>（上海市）理光（中国）投资有限公司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8</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针式打印机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FUJITSU</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DPK880H</w:t>
            </w:r>
          </w:p>
        </w:tc>
        <w:tc>
          <w:tcPr>
            <w:tcW w:w="2693" w:type="dxa"/>
            <w:tcBorders>
              <w:top w:val="single" w:color="auto" w:sz="6" w:space="0"/>
              <w:left w:val="single" w:color="auto" w:sz="6" w:space="0"/>
              <w:bottom w:val="single" w:color="auto" w:sz="6" w:space="0"/>
              <w:right w:val="single" w:color="auto" w:sz="6" w:space="0"/>
            </w:tcBorders>
          </w:tcPr>
          <w:p>
            <w:pPr>
              <w:textAlignment w:val="center"/>
              <w:rPr>
                <w:rFonts w:ascii="仿宋" w:hAnsi="仿宋" w:eastAsia="仿宋" w:cs="仿宋"/>
                <w:color w:val="000000"/>
                <w:sz w:val="24"/>
                <w:szCs w:val="24"/>
              </w:rPr>
            </w:pPr>
            <w:r>
              <w:rPr>
                <w:rFonts w:hint="eastAsia" w:ascii="仿宋" w:hAnsi="仿宋" w:eastAsia="仿宋" w:cs="仿宋"/>
                <w:sz w:val="24"/>
                <w:szCs w:val="24"/>
              </w:rPr>
              <w:t>产品类型；票据针式打印机（平推式）</w:t>
            </w:r>
          </w:p>
          <w:p>
            <w:pPr>
              <w:textAlignment w:val="center"/>
              <w:rPr>
                <w:rFonts w:ascii="仿宋" w:hAnsi="仿宋" w:eastAsia="仿宋" w:cs="仿宋"/>
                <w:color w:val="000000"/>
                <w:sz w:val="24"/>
                <w:szCs w:val="24"/>
              </w:rPr>
            </w:pPr>
            <w:r>
              <w:rPr>
                <w:rFonts w:hint="eastAsia" w:ascii="仿宋" w:hAnsi="仿宋" w:eastAsia="仿宋" w:cs="仿宋"/>
                <w:sz w:val="24"/>
                <w:szCs w:val="24"/>
              </w:rPr>
              <w:t>打印宽度：55-280mm</w:t>
            </w:r>
          </w:p>
          <w:p>
            <w:pPr>
              <w:textAlignment w:val="center"/>
              <w:rPr>
                <w:rFonts w:ascii="仿宋" w:hAnsi="仿宋" w:eastAsia="仿宋" w:cs="仿宋"/>
                <w:color w:val="000000"/>
                <w:sz w:val="24"/>
                <w:szCs w:val="24"/>
              </w:rPr>
            </w:pPr>
            <w:r>
              <w:rPr>
                <w:rFonts w:hint="eastAsia" w:ascii="仿宋" w:hAnsi="仿宋" w:eastAsia="仿宋" w:cs="仿宋"/>
                <w:sz w:val="24"/>
                <w:szCs w:val="24"/>
              </w:rPr>
              <w:t>打印头寿命：4亿次/针</w:t>
            </w:r>
          </w:p>
          <w:p>
            <w:pPr>
              <w:textAlignment w:val="center"/>
              <w:rPr>
                <w:rFonts w:ascii="仿宋" w:hAnsi="仿宋" w:eastAsia="仿宋" w:cs="仿宋"/>
                <w:color w:val="000000"/>
                <w:sz w:val="24"/>
                <w:szCs w:val="24"/>
              </w:rPr>
            </w:pPr>
            <w:r>
              <w:rPr>
                <w:rFonts w:hint="eastAsia" w:ascii="仿宋" w:hAnsi="仿宋" w:eastAsia="仿宋" w:cs="仿宋"/>
                <w:sz w:val="24"/>
                <w:szCs w:val="24"/>
              </w:rPr>
              <w:t>复写能力：7份（1份原件+6份拷贝）</w:t>
            </w:r>
          </w:p>
          <w:p>
            <w:pPr>
              <w:textAlignment w:val="center"/>
              <w:rPr>
                <w:rFonts w:ascii="仿宋" w:hAnsi="仿宋" w:eastAsia="仿宋" w:cs="仿宋"/>
                <w:color w:val="000000"/>
                <w:sz w:val="24"/>
                <w:szCs w:val="24"/>
              </w:rPr>
            </w:pPr>
            <w:r>
              <w:rPr>
                <w:rFonts w:hint="eastAsia" w:ascii="仿宋" w:hAnsi="仿宋" w:eastAsia="仿宋" w:cs="仿宋"/>
                <w:sz w:val="24"/>
                <w:szCs w:val="24"/>
              </w:rPr>
              <w:t>接口类型；并行接口、USB接口、可选配：串行接口，网络接口</w:t>
            </w:r>
            <w:r>
              <w:rPr>
                <w:rFonts w:hint="eastAsia" w:ascii="仿宋" w:hAnsi="仿宋" w:eastAsia="仿宋" w:cs="仿宋"/>
                <w:color w:val="000000"/>
                <w:sz w:val="24"/>
                <w:szCs w:val="24"/>
              </w:rPr>
              <w:t>：</w:t>
            </w:r>
          </w:p>
          <w:p>
            <w:pPr>
              <w:textAlignment w:val="center"/>
              <w:rPr>
                <w:rFonts w:ascii="仿宋" w:hAnsi="仿宋" w:eastAsia="仿宋" w:cs="仿宋"/>
                <w:color w:val="000000"/>
                <w:sz w:val="24"/>
                <w:szCs w:val="24"/>
              </w:rPr>
            </w:pPr>
            <w:r>
              <w:rPr>
                <w:rFonts w:hint="eastAsia" w:ascii="仿宋" w:hAnsi="仿宋" w:eastAsia="仿宋" w:cs="仿宋"/>
                <w:sz w:val="24"/>
                <w:szCs w:val="24"/>
              </w:rPr>
              <w:t>打印速度：中文（7.5CPI）超高速183字/秒，高速128字/秒，信函质量64字/秒，英文（10CPI）</w:t>
            </w:r>
          </w:p>
          <w:p>
            <w:pPr>
              <w:textAlignment w:val="center"/>
              <w:rPr>
                <w:rFonts w:ascii="仿宋" w:hAnsi="仿宋" w:eastAsia="仿宋" w:cs="仿宋"/>
                <w:color w:val="000000"/>
                <w:sz w:val="24"/>
                <w:szCs w:val="24"/>
              </w:rPr>
            </w:pPr>
            <w:r>
              <w:rPr>
                <w:rFonts w:hint="eastAsia" w:ascii="仿宋" w:hAnsi="仿宋" w:eastAsia="仿宋" w:cs="仿宋"/>
                <w:sz w:val="24"/>
                <w:szCs w:val="24"/>
              </w:rPr>
              <w:t>出纸方式：摩擦送纸：前进前出、前进后出。介质厚度：0.06-1.1mm，</w:t>
            </w:r>
          </w:p>
          <w:p>
            <w:pPr>
              <w:textAlignment w:val="center"/>
              <w:rPr>
                <w:rFonts w:ascii="仿宋" w:hAnsi="仿宋" w:eastAsia="仿宋" w:cs="仿宋"/>
                <w:color w:val="000000"/>
                <w:sz w:val="24"/>
                <w:szCs w:val="24"/>
              </w:rPr>
            </w:pPr>
            <w:r>
              <w:rPr>
                <w:rFonts w:hint="eastAsia" w:ascii="仿宋" w:hAnsi="仿宋" w:eastAsia="仿宋" w:cs="仿宋"/>
                <w:sz w:val="24"/>
                <w:szCs w:val="24"/>
              </w:rPr>
              <w:t>平均无故障时间：20000小时，</w:t>
            </w:r>
          </w:p>
          <w:p>
            <w:pPr>
              <w:textAlignment w:val="center"/>
              <w:rPr>
                <w:rFonts w:ascii="仿宋" w:hAnsi="仿宋" w:eastAsia="仿宋" w:cs="仿宋"/>
                <w:color w:val="000000"/>
                <w:sz w:val="24"/>
                <w:szCs w:val="24"/>
              </w:rPr>
            </w:pPr>
            <w:r>
              <w:rPr>
                <w:rFonts w:hint="eastAsia" w:ascii="仿宋" w:hAnsi="仿宋" w:eastAsia="仿宋" w:cs="仿宋"/>
                <w:sz w:val="24"/>
                <w:szCs w:val="24"/>
              </w:rPr>
              <w:t>系统平台：Windows 9x/2000/XP/VISTA/W8/W10，</w:t>
            </w:r>
          </w:p>
          <w:p>
            <w:pPr>
              <w:textAlignment w:val="center"/>
              <w:rPr>
                <w:rFonts w:ascii="仿宋" w:hAnsi="仿宋" w:eastAsia="仿宋" w:cs="仿宋"/>
                <w:color w:val="000000"/>
                <w:sz w:val="24"/>
                <w:szCs w:val="24"/>
              </w:rPr>
            </w:pPr>
            <w:r>
              <w:rPr>
                <w:rFonts w:hint="eastAsia" w:ascii="仿宋" w:hAnsi="仿宋" w:eastAsia="仿宋" w:cs="仿宋"/>
                <w:sz w:val="24"/>
                <w:szCs w:val="24"/>
              </w:rPr>
              <w:t>工作噪音：≤59dB（A）</w:t>
            </w:r>
          </w:p>
          <w:p>
            <w:pPr>
              <w:textAlignment w:val="center"/>
              <w:rPr>
                <w:rFonts w:ascii="仿宋" w:hAnsi="仿宋" w:eastAsia="仿宋" w:cs="仿宋"/>
                <w:sz w:val="24"/>
                <w:szCs w:val="24"/>
              </w:rPr>
            </w:pPr>
            <w:r>
              <w:rPr>
                <w:rFonts w:hint="eastAsia" w:ascii="仿宋" w:hAnsi="仿宋" w:eastAsia="仿宋" w:cs="仿宋"/>
                <w:sz w:val="24"/>
                <w:szCs w:val="24"/>
              </w:rPr>
              <w:t>自动定位，偏斜检测，多级压缩，断针补偿，小卡片打印，智能升级，可打印二维码，检测纸张宽度等，</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Times New Roman"/>
                <w:sz w:val="24"/>
                <w:szCs w:val="24"/>
              </w:rPr>
              <w:t>★</w:t>
            </w:r>
            <w:r>
              <w:rPr>
                <w:rFonts w:hint="eastAsia" w:ascii="仿宋" w:hAnsi="仿宋" w:eastAsia="仿宋" w:cs="仿宋"/>
                <w:sz w:val="24"/>
                <w:szCs w:val="24"/>
              </w:rPr>
              <w:t>符合中国节能产品认证标准、符合中国环境标志认证。（附证明材料第174-180页）</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5</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2000.00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10000.00</w:t>
            </w: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34"/>
                <w:szCs w:val="20"/>
              </w:rPr>
            </w:pPr>
          </w:p>
          <w:p>
            <w:pPr>
              <w:adjustRightInd w:val="0"/>
              <w:spacing w:after="120" w:line="360" w:lineRule="atLeast"/>
              <w:jc w:val="left"/>
              <w:textAlignment w:val="baseline"/>
              <w:rPr>
                <w:rFonts w:ascii="宋体" w:hAnsi="Times New Roman" w:eastAsia="宋体" w:cs="Times New Roman"/>
                <w:kern w:val="0"/>
                <w:sz w:val="34"/>
                <w:szCs w:val="20"/>
              </w:rPr>
            </w:pPr>
          </w:p>
          <w:p>
            <w:pPr>
              <w:adjustRightInd w:val="0"/>
              <w:spacing w:after="120" w:line="360" w:lineRule="atLeast"/>
              <w:jc w:val="left"/>
              <w:textAlignment w:val="baseline"/>
              <w:rPr>
                <w:rFonts w:ascii="宋体" w:hAnsi="Times New Roman" w:eastAsia="宋体" w:cs="Times New Roman"/>
                <w:kern w:val="0"/>
                <w:sz w:val="34"/>
                <w:szCs w:val="20"/>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p>
          <w:p>
            <w:pPr>
              <w:autoSpaceDE w:val="0"/>
              <w:autoSpaceDN w:val="0"/>
              <w:adjustRightInd w:val="0"/>
              <w:spacing w:line="360" w:lineRule="auto"/>
              <w:rPr>
                <w:rFonts w:ascii="Calibri" w:hAnsi="Calibri" w:eastAsia="宋体" w:cs="Times New Roman"/>
                <w:b/>
                <w:bCs/>
                <w:sz w:val="18"/>
                <w:szCs w:val="18"/>
              </w:rPr>
            </w:pPr>
            <w:r>
              <w:rPr>
                <w:rFonts w:hint="eastAsia" w:ascii="Calibri" w:hAnsi="Calibri" w:eastAsia="宋体" w:cs="Times New Roman"/>
                <w:b/>
                <w:bCs/>
                <w:sz w:val="18"/>
                <w:szCs w:val="18"/>
              </w:rPr>
              <w:t>（江苏省南京市）南京富士通电子信息科技股份有限公司</w:t>
            </w:r>
          </w:p>
          <w:p>
            <w:pPr>
              <w:adjustRightInd w:val="0"/>
              <w:spacing w:after="120" w:line="360" w:lineRule="atLeast"/>
              <w:jc w:val="left"/>
              <w:textAlignment w:val="baseline"/>
              <w:rPr>
                <w:rFonts w:ascii="宋体" w:hAnsi="Times New Roman" w:eastAsia="宋体" w:cs="Times New Roman"/>
                <w:b/>
                <w:bCs/>
                <w:kern w:val="0"/>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9</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耳机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漫步者K815</w:t>
            </w: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频响范围：20Hz～20kHz</w:t>
            </w:r>
          </w:p>
          <w:p>
            <w:pPr>
              <w:rPr>
                <w:rFonts w:ascii="仿宋" w:hAnsi="仿宋" w:eastAsia="仿宋" w:cs="仿宋"/>
                <w:sz w:val="24"/>
                <w:szCs w:val="24"/>
              </w:rPr>
            </w:pPr>
            <w:r>
              <w:rPr>
                <w:rFonts w:hint="eastAsia" w:ascii="仿宋" w:hAnsi="仿宋" w:eastAsia="仿宋" w:cs="仿宋"/>
                <w:sz w:val="24"/>
                <w:szCs w:val="24"/>
              </w:rPr>
              <w:t>阻抗:32Ω±15％</w:t>
            </w:r>
          </w:p>
          <w:p>
            <w:pPr>
              <w:rPr>
                <w:rFonts w:ascii="仿宋" w:hAnsi="仿宋" w:eastAsia="仿宋" w:cs="仿宋"/>
                <w:sz w:val="24"/>
                <w:szCs w:val="24"/>
              </w:rPr>
            </w:pPr>
            <w:r>
              <w:rPr>
                <w:rFonts w:hint="eastAsia" w:ascii="仿宋" w:hAnsi="仿宋" w:eastAsia="仿宋" w:cs="仿宋"/>
                <w:sz w:val="24"/>
                <w:szCs w:val="24"/>
              </w:rPr>
              <w:t>接口类型:直插</w:t>
            </w:r>
          </w:p>
          <w:p>
            <w:pPr>
              <w:rPr>
                <w:rFonts w:ascii="仿宋" w:hAnsi="仿宋" w:eastAsia="仿宋" w:cs="仿宋"/>
                <w:sz w:val="24"/>
                <w:szCs w:val="24"/>
              </w:rPr>
            </w:pPr>
            <w:r>
              <w:rPr>
                <w:rFonts w:hint="eastAsia" w:ascii="仿宋" w:hAnsi="仿宋" w:eastAsia="仿宋" w:cs="仿宋"/>
                <w:sz w:val="24"/>
                <w:szCs w:val="24"/>
              </w:rPr>
              <w:t>最大承载功率:50mW</w:t>
            </w:r>
          </w:p>
          <w:p>
            <w:pPr>
              <w:rPr>
                <w:rFonts w:ascii="仿宋" w:hAnsi="仿宋" w:eastAsia="仿宋" w:cs="仿宋"/>
                <w:sz w:val="24"/>
                <w:szCs w:val="24"/>
              </w:rPr>
            </w:pPr>
            <w:r>
              <w:rPr>
                <w:rFonts w:hint="eastAsia" w:ascii="仿宋" w:hAnsi="仿宋" w:eastAsia="仿宋" w:cs="仿宋"/>
                <w:sz w:val="24"/>
                <w:szCs w:val="24"/>
              </w:rPr>
              <w:t>声压:113dB±3dB</w:t>
            </w:r>
          </w:p>
          <w:p>
            <w:pPr>
              <w:rPr>
                <w:rFonts w:ascii="仿宋" w:hAnsi="仿宋" w:eastAsia="仿宋" w:cs="仿宋"/>
                <w:sz w:val="24"/>
                <w:szCs w:val="24"/>
              </w:rPr>
            </w:pPr>
            <w:r>
              <w:rPr>
                <w:rFonts w:hint="eastAsia" w:ascii="仿宋" w:hAnsi="仿宋" w:eastAsia="仿宋" w:cs="仿宋"/>
                <w:sz w:val="24"/>
                <w:szCs w:val="24"/>
              </w:rPr>
              <w:t>线长:2.2m</w:t>
            </w:r>
          </w:p>
          <w:p>
            <w:pPr>
              <w:rPr>
                <w:rFonts w:ascii="仿宋" w:hAnsi="仿宋" w:eastAsia="仿宋" w:cs="仿宋"/>
                <w:sz w:val="24"/>
                <w:szCs w:val="24"/>
              </w:rPr>
            </w:pPr>
            <w:r>
              <w:rPr>
                <w:rFonts w:hint="eastAsia" w:ascii="仿宋" w:hAnsi="仿宋" w:eastAsia="仿宋" w:cs="仿宋"/>
                <w:sz w:val="24"/>
                <w:szCs w:val="24"/>
              </w:rPr>
              <w:t>重量:0.15KG</w:t>
            </w:r>
          </w:p>
          <w:p>
            <w:pPr>
              <w:rPr>
                <w:rFonts w:ascii="仿宋" w:hAnsi="仿宋" w:eastAsia="仿宋" w:cs="仿宋"/>
                <w:sz w:val="24"/>
                <w:szCs w:val="24"/>
              </w:rPr>
            </w:pPr>
            <w:r>
              <w:rPr>
                <w:rFonts w:hint="eastAsia" w:ascii="仿宋" w:hAnsi="仿宋" w:eastAsia="仿宋" w:cs="仿宋"/>
                <w:sz w:val="24"/>
                <w:szCs w:val="24"/>
              </w:rPr>
              <w:t>线型:单边导线</w:t>
            </w:r>
          </w:p>
          <w:p>
            <w:pPr>
              <w:rPr>
                <w:rFonts w:ascii="仿宋" w:hAnsi="仿宋" w:eastAsia="仿宋" w:cs="仿宋"/>
                <w:sz w:val="24"/>
                <w:szCs w:val="24"/>
              </w:rPr>
            </w:pPr>
            <w:r>
              <w:rPr>
                <w:rFonts w:hint="eastAsia" w:ascii="仿宋" w:hAnsi="仿宋" w:eastAsia="仿宋" w:cs="仿宋"/>
                <w:sz w:val="24"/>
                <w:szCs w:val="24"/>
              </w:rPr>
              <w:t>音频接口:3.5毫米音频接口</w:t>
            </w: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仿宋"/>
                <w:sz w:val="24"/>
                <w:szCs w:val="24"/>
              </w:rPr>
              <w:t>耳机/耳麦是否带线控:是</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个</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60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150.00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9000.00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bCs/>
                <w:sz w:val="18"/>
                <w:szCs w:val="18"/>
              </w:rPr>
            </w:pPr>
            <w:r>
              <w:rPr>
                <w:rFonts w:hint="eastAsia" w:ascii="宋体" w:hAnsi="宋体" w:eastAsia="宋体" w:cs="Times New Roman"/>
                <w:b/>
                <w:bCs/>
                <w:sz w:val="18"/>
                <w:szCs w:val="18"/>
              </w:rPr>
              <w:t>（广东省深圳市）深圳市漫步者科技股份有限公司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10</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音箱</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漫步者R206P</w:t>
            </w:r>
          </w:p>
        </w:tc>
        <w:tc>
          <w:tcPr>
            <w:tcW w:w="2693" w:type="dxa"/>
            <w:tcBorders>
              <w:top w:val="single" w:color="auto" w:sz="6" w:space="0"/>
              <w:left w:val="single" w:color="auto" w:sz="6" w:space="0"/>
              <w:bottom w:val="single" w:color="auto" w:sz="6" w:space="0"/>
              <w:right w:val="single" w:color="auto" w:sz="6" w:space="0"/>
            </w:tcBorders>
          </w:tcPr>
          <w:p>
            <w:pPr>
              <w:rPr>
                <w:rFonts w:ascii="仿宋" w:hAnsi="仿宋" w:eastAsia="仿宋" w:cs="仿宋"/>
                <w:sz w:val="24"/>
                <w:szCs w:val="24"/>
              </w:rPr>
            </w:pPr>
            <w:r>
              <w:rPr>
                <w:rFonts w:hint="eastAsia" w:ascii="仿宋" w:hAnsi="仿宋" w:eastAsia="仿宋" w:cs="仿宋"/>
                <w:sz w:val="24"/>
                <w:szCs w:val="24"/>
              </w:rPr>
              <w:t>声道:2.1</w:t>
            </w:r>
          </w:p>
          <w:p>
            <w:pPr>
              <w:rPr>
                <w:rFonts w:ascii="仿宋" w:hAnsi="仿宋" w:eastAsia="仿宋" w:cs="仿宋"/>
                <w:sz w:val="24"/>
                <w:szCs w:val="24"/>
              </w:rPr>
            </w:pPr>
            <w:r>
              <w:rPr>
                <w:rFonts w:hint="eastAsia" w:ascii="仿宋" w:hAnsi="仿宋" w:eastAsia="仿宋" w:cs="仿宋"/>
                <w:sz w:val="24"/>
                <w:szCs w:val="24"/>
              </w:rPr>
              <w:t>类型:多媒体音箱</w:t>
            </w:r>
          </w:p>
          <w:p>
            <w:pPr>
              <w:rPr>
                <w:rFonts w:ascii="仿宋" w:hAnsi="仿宋" w:eastAsia="仿宋" w:cs="仿宋"/>
                <w:sz w:val="24"/>
                <w:szCs w:val="24"/>
              </w:rPr>
            </w:pPr>
            <w:r>
              <w:rPr>
                <w:rFonts w:hint="eastAsia" w:ascii="仿宋" w:hAnsi="仿宋" w:eastAsia="仿宋" w:cs="仿宋"/>
                <w:sz w:val="24"/>
                <w:szCs w:val="24"/>
              </w:rPr>
              <w:t>理论功率:8W×2(THD+N=10%，f=1kHz)</w:t>
            </w:r>
          </w:p>
          <w:p>
            <w:pPr>
              <w:rPr>
                <w:rFonts w:ascii="仿宋" w:hAnsi="仿宋" w:eastAsia="仿宋" w:cs="仿宋"/>
                <w:sz w:val="24"/>
                <w:szCs w:val="24"/>
              </w:rPr>
            </w:pPr>
            <w:r>
              <w:rPr>
                <w:rFonts w:hint="eastAsia" w:ascii="仿宋" w:hAnsi="仿宋" w:eastAsia="仿宋" w:cs="仿宋"/>
                <w:sz w:val="24"/>
                <w:szCs w:val="24"/>
              </w:rPr>
              <w:t>阻抗:12Ω</w:t>
            </w:r>
          </w:p>
          <w:p>
            <w:pPr>
              <w:rPr>
                <w:rFonts w:ascii="仿宋" w:hAnsi="仿宋" w:eastAsia="仿宋" w:cs="仿宋"/>
                <w:sz w:val="24"/>
                <w:szCs w:val="24"/>
              </w:rPr>
            </w:pPr>
            <w:r>
              <w:rPr>
                <w:rFonts w:hint="eastAsia" w:ascii="仿宋" w:hAnsi="仿宋" w:eastAsia="仿宋" w:cs="仿宋"/>
                <w:sz w:val="24"/>
                <w:szCs w:val="24"/>
              </w:rPr>
              <w:t>信噪比:≥90dBA</w:t>
            </w:r>
          </w:p>
          <w:p>
            <w:pPr>
              <w:rPr>
                <w:rFonts w:ascii="仿宋" w:hAnsi="仿宋" w:eastAsia="仿宋" w:cs="仿宋"/>
                <w:sz w:val="24"/>
                <w:szCs w:val="24"/>
              </w:rPr>
            </w:pPr>
            <w:r>
              <w:rPr>
                <w:rFonts w:hint="eastAsia" w:ascii="仿宋" w:hAnsi="仿宋" w:eastAsia="仿宋" w:cs="仿宋"/>
                <w:sz w:val="24"/>
                <w:szCs w:val="24"/>
              </w:rPr>
              <w:t>音箱控制:主音量、低音音量旋钮调节</w:t>
            </w:r>
          </w:p>
          <w:p>
            <w:pPr>
              <w:rPr>
                <w:rFonts w:ascii="仿宋" w:hAnsi="仿宋" w:eastAsia="仿宋" w:cs="仿宋"/>
                <w:sz w:val="24"/>
                <w:szCs w:val="24"/>
              </w:rPr>
            </w:pPr>
            <w:r>
              <w:rPr>
                <w:rFonts w:hint="eastAsia" w:ascii="仿宋" w:hAnsi="仿宋" w:eastAsia="仿宋" w:cs="仿宋"/>
                <w:sz w:val="24"/>
                <w:szCs w:val="24"/>
              </w:rPr>
              <w:t>扬声器单元:5英寸+2×2.75英寸</w:t>
            </w:r>
          </w:p>
          <w:p>
            <w:pPr>
              <w:rPr>
                <w:rFonts w:ascii="仿宋" w:hAnsi="仿宋" w:eastAsia="仿宋" w:cs="仿宋"/>
                <w:sz w:val="24"/>
                <w:szCs w:val="24"/>
              </w:rPr>
            </w:pPr>
            <w:r>
              <w:rPr>
                <w:rFonts w:hint="eastAsia" w:ascii="仿宋" w:hAnsi="仿宋" w:eastAsia="仿宋" w:cs="仿宋"/>
                <w:sz w:val="24"/>
                <w:szCs w:val="24"/>
              </w:rPr>
              <w:t>接口：3.5mm立体声耳机插头，USB接口（读卡器）</w:t>
            </w:r>
          </w:p>
          <w:p>
            <w:pPr>
              <w:rPr>
                <w:rFonts w:ascii="仿宋" w:hAnsi="仿宋" w:eastAsia="仿宋" w:cs="仿宋"/>
                <w:sz w:val="24"/>
                <w:szCs w:val="24"/>
              </w:rPr>
            </w:pPr>
            <w:r>
              <w:rPr>
                <w:rFonts w:hint="eastAsia" w:ascii="仿宋" w:hAnsi="仿宋" w:eastAsia="仿宋" w:cs="仿宋"/>
                <w:sz w:val="24"/>
                <w:szCs w:val="24"/>
              </w:rPr>
              <w:t>电源:220V ,50Hz, 30W</w:t>
            </w:r>
          </w:p>
          <w:p>
            <w:pPr>
              <w:rPr>
                <w:rFonts w:ascii="仿宋" w:hAnsi="仿宋" w:eastAsia="仿宋" w:cs="仿宋"/>
                <w:sz w:val="24"/>
                <w:szCs w:val="24"/>
              </w:rPr>
            </w:pPr>
            <w:r>
              <w:rPr>
                <w:rFonts w:hint="eastAsia" w:ascii="仿宋" w:hAnsi="仿宋" w:eastAsia="仿宋" w:cs="仿宋"/>
                <w:sz w:val="24"/>
                <w:szCs w:val="24"/>
              </w:rPr>
              <w:t>线长:大于 1.5米</w:t>
            </w:r>
          </w:p>
          <w:p>
            <w:pPr>
              <w:rPr>
                <w:rFonts w:ascii="仿宋" w:hAnsi="仿宋" w:eastAsia="仿宋" w:cs="仿宋"/>
                <w:sz w:val="24"/>
                <w:szCs w:val="24"/>
              </w:rPr>
            </w:pPr>
            <w:r>
              <w:rPr>
                <w:rFonts w:hint="eastAsia" w:ascii="仿宋" w:hAnsi="仿宋" w:eastAsia="仿宋" w:cs="仿宋"/>
                <w:sz w:val="24"/>
                <w:szCs w:val="24"/>
              </w:rPr>
              <w:t>尺寸：161mm×200mm×280mm</w:t>
            </w:r>
          </w:p>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sz w:val="24"/>
                <w:szCs w:val="24"/>
              </w:rPr>
              <w:t>重量：4.7kg</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个</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40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350.00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14000.00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bCs/>
                <w:sz w:val="18"/>
                <w:szCs w:val="18"/>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18"/>
                <w:szCs w:val="18"/>
              </w:rPr>
              <w:t>（北京市）北京爱德发科技                  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11</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网线</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深圳云直通DWV-CAT6-1-6A59</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sz w:val="24"/>
                <w:szCs w:val="24"/>
              </w:rPr>
              <w:t>六类非屏蔽（国标），300米/箱</w:t>
            </w:r>
          </w:p>
          <w:p>
            <w:pPr>
              <w:adjustRightInd w:val="0"/>
              <w:spacing w:after="120" w:line="360" w:lineRule="atLeast"/>
              <w:jc w:val="left"/>
              <w:textAlignment w:val="baseline"/>
              <w:rPr>
                <w:rFonts w:ascii="宋体" w:hAnsi="Times New Roman" w:eastAsia="宋体" w:cs="Times New Roman"/>
                <w:kern w:val="0"/>
                <w:sz w:val="18"/>
                <w:szCs w:val="18"/>
              </w:rPr>
            </w:pPr>
            <w:r>
              <w:rPr>
                <w:rFonts w:ascii="宋体" w:hAnsi="Times New Roman" w:eastAsia="宋体" w:cs="Times New Roman"/>
                <w:kern w:val="0"/>
                <w:sz w:val="18"/>
                <w:szCs w:val="18"/>
              </w:rPr>
              <w:t>（附证明材料第</w:t>
            </w:r>
            <w:r>
              <w:rPr>
                <w:rFonts w:hint="eastAsia" w:ascii="宋体" w:hAnsi="Times New Roman" w:eastAsia="宋体" w:cs="Times New Roman"/>
                <w:kern w:val="0"/>
                <w:sz w:val="18"/>
                <w:szCs w:val="18"/>
              </w:rPr>
              <w:t>200-236页</w:t>
            </w:r>
            <w:r>
              <w:rPr>
                <w:rFonts w:ascii="宋体" w:hAnsi="Times New Roman" w:eastAsia="宋体" w:cs="Times New Roman"/>
                <w:kern w:val="0"/>
                <w:sz w:val="18"/>
                <w:szCs w:val="18"/>
              </w:rPr>
              <w:t>）</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箱</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10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950.00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9500.00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18"/>
                <w:szCs w:val="18"/>
              </w:rPr>
              <w:t>（广东省深圳市）深圳市云直通科技有限公司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12</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网钳</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p>
          <w:p>
            <w:pPr>
              <w:autoSpaceDE w:val="0"/>
              <w:autoSpaceDN w:val="0"/>
              <w:adjustRightInd w:val="0"/>
              <w:spacing w:line="360" w:lineRule="auto"/>
              <w:rPr>
                <w:rFonts w:ascii="Calibri" w:hAnsi="Calibri" w:eastAsia="宋体" w:cs="Times New Roman"/>
              </w:rPr>
            </w:pPr>
            <w:r>
              <w:rPr>
                <w:rFonts w:hint="eastAsia" w:ascii="Calibri" w:hAnsi="Calibri" w:eastAsia="宋体" w:cs="Times New Roman"/>
              </w:rPr>
              <w:t>三堡HT-210C</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sz w:val="24"/>
                <w:szCs w:val="24"/>
              </w:rPr>
              <w:t>8P网络线压线钳</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个</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5</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85.00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425.00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18"/>
                <w:szCs w:val="18"/>
              </w:rPr>
              <w:t>（广东省广州市）广州市三堡电子技术有限公司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13</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交换机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H3C Magic S1G</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color w:val="000000"/>
                <w:kern w:val="0"/>
                <w:sz w:val="24"/>
                <w:szCs w:val="24"/>
              </w:rPr>
              <w:t>固定接口：5个10/100/1000Base-T电口（Auto MDI/MDIX）；MAC地址容量：2K；包转发率：1000Mbps：1488000pps；交换容量：10Gbps；功耗： 3W</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20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160.00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3200.00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bCs/>
                <w:sz w:val="24"/>
                <w:szCs w:val="24"/>
              </w:rPr>
            </w:pPr>
            <w:r>
              <w:rPr>
                <w:rFonts w:hint="eastAsia" w:ascii="宋体" w:hAnsi="宋体" w:eastAsia="宋体" w:cs="Times New Roman"/>
                <w:b/>
                <w:bCs/>
                <w:sz w:val="24"/>
                <w:szCs w:val="24"/>
              </w:rPr>
              <w:t>（</w:t>
            </w:r>
            <w:r>
              <w:rPr>
                <w:rFonts w:hint="eastAsia" w:ascii="宋体" w:hAnsi="宋体" w:eastAsia="宋体" w:cs="Times New Roman"/>
                <w:b/>
                <w:bCs/>
                <w:sz w:val="18"/>
                <w:szCs w:val="18"/>
              </w:rPr>
              <w:t>浙江省杭州市）杭州华三通信技术有限公司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eastAsia="宋体" w:cs="Times New Roman"/>
                <w:sz w:val="24"/>
                <w:szCs w:val="24"/>
              </w:rPr>
            </w:pPr>
            <w:r>
              <w:rPr>
                <w:rFonts w:hint="eastAsia" w:ascii="宋体" w:hAnsi="宋体" w:eastAsia="宋体" w:cs="Times New Roman"/>
                <w:sz w:val="24"/>
                <w:szCs w:val="24"/>
              </w:rPr>
              <w:t>14</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交换机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H3C Magic S2G</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color w:val="000000"/>
                <w:kern w:val="0"/>
                <w:sz w:val="24"/>
                <w:szCs w:val="24"/>
              </w:rPr>
              <w:t>固定接口：8个10/100/1000Base-T电口（Auto MDI/MDIX）；MAC地址容量：4K；包转发率：12Mpps；交换容量：16Gbps；功耗：小于 6W</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20</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200.00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4000.00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24"/>
                <w:szCs w:val="24"/>
              </w:rPr>
              <w:t>（</w:t>
            </w:r>
            <w:r>
              <w:rPr>
                <w:rFonts w:hint="eastAsia" w:ascii="宋体" w:hAnsi="宋体" w:eastAsia="宋体" w:cs="Times New Roman"/>
                <w:b/>
                <w:bCs/>
                <w:sz w:val="18"/>
                <w:szCs w:val="18"/>
              </w:rPr>
              <w:t>浙江省杭州市</w:t>
            </w:r>
            <w:r>
              <w:rPr>
                <w:rFonts w:ascii="宋体" w:hAnsi="宋体" w:eastAsia="宋体" w:cs="Times New Roman"/>
                <w:b/>
                <w:bCs/>
                <w:sz w:val="18"/>
                <w:szCs w:val="18"/>
              </w:rPr>
              <w:t>）</w:t>
            </w:r>
            <w:r>
              <w:rPr>
                <w:rFonts w:hint="eastAsia" w:ascii="宋体" w:hAnsi="宋体" w:eastAsia="宋体" w:cs="Times New Roman"/>
                <w:b/>
                <w:bCs/>
                <w:sz w:val="18"/>
                <w:szCs w:val="18"/>
              </w:rPr>
              <w:t>杭州华三通信技术有限公司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15</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交换机</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H3C MINI S16G-U</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color w:val="000000"/>
                <w:kern w:val="0"/>
                <w:sz w:val="24"/>
                <w:szCs w:val="24"/>
              </w:rPr>
              <w:t>固定接口：16个10/100/1000Base-T电口（Auto MDI/MDIX）；MAC地址容量：8K；包转发率：24Mpps；交换容量：32Gbps；功耗：小于 9.5W</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台</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8</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950.00</w:t>
            </w: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7600</w:t>
            </w: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24"/>
                <w:szCs w:val="24"/>
              </w:rPr>
              <w:t>（</w:t>
            </w:r>
            <w:r>
              <w:rPr>
                <w:rFonts w:hint="eastAsia" w:ascii="宋体" w:hAnsi="宋体" w:eastAsia="宋体" w:cs="Times New Roman"/>
                <w:b/>
                <w:bCs/>
                <w:sz w:val="18"/>
                <w:szCs w:val="18"/>
              </w:rPr>
              <w:t>浙江省杭州市）新华三技术有限公司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Times New Roman"/>
                <w:sz w:val="24"/>
                <w:szCs w:val="24"/>
              </w:rPr>
            </w:pPr>
            <w:r>
              <w:rPr>
                <w:rFonts w:hint="eastAsia" w:ascii="宋体" w:hAnsi="宋体" w:eastAsia="宋体" w:cs="Times New Roman"/>
                <w:sz w:val="24"/>
                <w:szCs w:val="24"/>
              </w:rPr>
              <w:t>16</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水晶头</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Cs/>
                <w:sz w:val="24"/>
                <w:szCs w:val="24"/>
              </w:rPr>
            </w:pPr>
          </w:p>
          <w:p>
            <w:pPr>
              <w:autoSpaceDE w:val="0"/>
              <w:autoSpaceDN w:val="0"/>
              <w:adjustRightInd w:val="0"/>
              <w:spacing w:line="360" w:lineRule="auto"/>
              <w:rPr>
                <w:rFonts w:ascii="宋体" w:hAnsi="宋体" w:eastAsia="宋体" w:cs="Times New Roman"/>
                <w:bCs/>
                <w:sz w:val="24"/>
                <w:szCs w:val="24"/>
              </w:rPr>
            </w:pPr>
          </w:p>
          <w:p>
            <w:pPr>
              <w:autoSpaceDE w:val="0"/>
              <w:autoSpaceDN w:val="0"/>
              <w:adjustRightInd w:val="0"/>
              <w:spacing w:line="360" w:lineRule="auto"/>
              <w:rPr>
                <w:rFonts w:ascii="宋体" w:hAnsi="宋体" w:eastAsia="宋体" w:cs="Times New Roman"/>
                <w:bCs/>
                <w:sz w:val="24"/>
                <w:szCs w:val="24"/>
              </w:rPr>
            </w:pPr>
          </w:p>
          <w:p>
            <w:pPr>
              <w:autoSpaceDE w:val="0"/>
              <w:autoSpaceDN w:val="0"/>
              <w:adjustRightInd w:val="0"/>
              <w:spacing w:line="360" w:lineRule="auto"/>
              <w:rPr>
                <w:rFonts w:ascii="宋体" w:hAnsi="宋体" w:eastAsia="宋体" w:cs="Times New Roman"/>
                <w:bCs/>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Cs/>
                <w:sz w:val="24"/>
                <w:szCs w:val="24"/>
              </w:rPr>
              <w:t>深圳云直通D-5059</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sz w:val="24"/>
                <w:szCs w:val="24"/>
              </w:rPr>
              <w:t>六类无氧非屏蔽铜水晶头，100个/盒</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盒</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4</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150.00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600.00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18"/>
                <w:szCs w:val="18"/>
              </w:rPr>
              <w:t>（广东省深圳市）深圳市云直通科技有限公司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eastAsia="宋体" w:cs="Times New Roman"/>
                <w:sz w:val="24"/>
                <w:szCs w:val="24"/>
              </w:rPr>
            </w:pPr>
            <w:r>
              <w:rPr>
                <w:rFonts w:hint="eastAsia" w:ascii="宋体" w:hAnsi="宋体" w:eastAsia="宋体" w:cs="Times New Roman"/>
                <w:sz w:val="24"/>
                <w:szCs w:val="24"/>
              </w:rPr>
              <w:t>17</w:t>
            </w:r>
          </w:p>
        </w:tc>
        <w:tc>
          <w:tcPr>
            <w:tcW w:w="6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仿宋" w:hAnsi="仿宋" w:eastAsia="仿宋" w:cs="仿宋"/>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仿宋" w:hAnsi="仿宋" w:eastAsia="仿宋" w:cs="仿宋"/>
                <w:sz w:val="28"/>
                <w:szCs w:val="28"/>
              </w:rPr>
              <w:t>综合布线</w:t>
            </w:r>
          </w:p>
        </w:tc>
        <w:tc>
          <w:tcPr>
            <w:tcW w:w="10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许昌三康科技有限公司定制</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color w:val="000000"/>
                <w:kern w:val="0"/>
                <w:sz w:val="24"/>
                <w:szCs w:val="24"/>
              </w:rPr>
              <w:t>200*100金属桥架75米，100*100金属桥架    80米，100*50金属桥架  30米，39*19PVC线槽  300米，60金属软管   30米，φ16金属软管   15米，φ16地板开孔  75个，φ16穿线管 245米，2m工位跳线   190个，布线施工费 190点，其他辅材  1套</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批</w:t>
            </w: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sz w:val="24"/>
                <w:szCs w:val="24"/>
              </w:rPr>
              <w:t>1</w:t>
            </w: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31000.00</w:t>
            </w:r>
          </w:p>
        </w:tc>
        <w:tc>
          <w:tcPr>
            <w:tcW w:w="13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p>
          <w:p>
            <w:pPr>
              <w:adjustRightInd w:val="0"/>
              <w:spacing w:after="120" w:line="360" w:lineRule="atLeast"/>
              <w:jc w:val="left"/>
              <w:textAlignment w:val="baseline"/>
              <w:rPr>
                <w:rFonts w:ascii="宋体" w:hAnsi="Times New Roman" w:eastAsia="宋体" w:cs="Times New Roman"/>
                <w:kern w:val="0"/>
                <w:sz w:val="24"/>
                <w:szCs w:val="24"/>
              </w:rPr>
            </w:pPr>
            <w:r>
              <w:rPr>
                <w:rFonts w:hint="eastAsia" w:ascii="宋体" w:hAnsi="Times New Roman" w:eastAsia="宋体" w:cs="Times New Roman"/>
                <w:kern w:val="0"/>
                <w:sz w:val="24"/>
                <w:szCs w:val="24"/>
              </w:rPr>
              <w:t>31000.00</w:t>
            </w: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Times New Roman"/>
                <w:b/>
                <w:bCs/>
                <w:sz w:val="18"/>
                <w:szCs w:val="18"/>
              </w:rPr>
              <w:t>（河南省许昌市）许昌三康科技有限公司</w:t>
            </w:r>
          </w:p>
        </w:tc>
      </w:tr>
      <w:tr>
        <w:tblPrEx>
          <w:tblLayout w:type="fixed"/>
          <w:tblCellMar>
            <w:top w:w="0" w:type="dxa"/>
            <w:left w:w="108" w:type="dxa"/>
            <w:bottom w:w="0" w:type="dxa"/>
            <w:right w:w="108" w:type="dxa"/>
          </w:tblCellMar>
        </w:tblPrEx>
        <w:trPr>
          <w:trHeight w:val="851" w:hRule="atLeast"/>
        </w:trPr>
        <w:tc>
          <w:tcPr>
            <w:tcW w:w="1164"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sz w:val="24"/>
                <w:szCs w:val="24"/>
                <w:lang w:val="zh-CN"/>
              </w:rPr>
              <w:t>合</w:t>
            </w:r>
            <w:r>
              <w:rPr>
                <w:rFonts w:ascii="宋体" w:hAnsi="宋体" w:eastAsia="宋体" w:cs="Times New Roman"/>
                <w:sz w:val="24"/>
                <w:szCs w:val="24"/>
              </w:rPr>
              <w:t xml:space="preserve">  </w:t>
            </w:r>
            <w:r>
              <w:rPr>
                <w:rFonts w:hint="eastAsia" w:ascii="宋体" w:hAnsi="宋体" w:eastAsia="宋体" w:cs="宋体"/>
                <w:sz w:val="24"/>
                <w:szCs w:val="24"/>
                <w:lang w:val="zh-CN"/>
              </w:rPr>
              <w:t>计</w:t>
            </w:r>
          </w:p>
        </w:tc>
        <w:tc>
          <w:tcPr>
            <w:tcW w:w="8415"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eastAsia="宋体" w:cs="宋体"/>
                <w:sz w:val="24"/>
                <w:szCs w:val="24"/>
                <w:lang w:val="zh-CN"/>
              </w:rPr>
            </w:pPr>
            <w:r>
              <w:rPr>
                <w:rFonts w:hint="eastAsia" w:ascii="宋体" w:hAnsi="宋体" w:eastAsia="宋体" w:cs="宋体"/>
                <w:sz w:val="24"/>
                <w:szCs w:val="24"/>
                <w:lang w:val="zh-CN"/>
              </w:rPr>
              <w:t>大写：壹佰陆拾贰万陆仟陆佰贰拾伍元整　　　</w:t>
            </w:r>
            <w:r>
              <w:rPr>
                <w:rFonts w:ascii="宋体" w:hAnsi="宋体" w:eastAsia="宋体" w:cs="Times New Roman"/>
                <w:sz w:val="24"/>
                <w:szCs w:val="24"/>
              </w:rPr>
              <w:t xml:space="preserve"> </w:t>
            </w:r>
            <w:r>
              <w:rPr>
                <w:rFonts w:hint="eastAsia" w:ascii="宋体" w:hAnsi="宋体" w:eastAsia="宋体" w:cs="宋体"/>
                <w:sz w:val="24"/>
                <w:szCs w:val="24"/>
                <w:lang w:val="zh-CN"/>
              </w:rPr>
              <w:t>小写：1626625.00</w:t>
            </w:r>
          </w:p>
        </w:tc>
      </w:tr>
    </w:tbl>
    <w:p>
      <w:pPr>
        <w:autoSpaceDE w:val="0"/>
        <w:autoSpaceDN w:val="0"/>
        <w:adjustRightInd w:val="0"/>
        <w:spacing w:line="480" w:lineRule="auto"/>
        <w:rPr>
          <w:rFonts w:ascii="宋体" w:hAnsi="宋体" w:eastAsia="宋体" w:cs="宋体"/>
          <w:sz w:val="24"/>
          <w:szCs w:val="24"/>
          <w:lang w:val="zh-CN"/>
        </w:rPr>
      </w:pPr>
    </w:p>
    <w:p>
      <w:pPr>
        <w:autoSpaceDE w:val="0"/>
        <w:autoSpaceDN w:val="0"/>
        <w:adjustRightInd w:val="0"/>
        <w:spacing w:line="480" w:lineRule="auto"/>
        <w:rPr>
          <w:rFonts w:ascii="宋体" w:hAnsi="宋体" w:eastAsia="宋体" w:cs="宋体"/>
          <w:sz w:val="24"/>
          <w:szCs w:val="24"/>
          <w:lang w:val="zh-CN"/>
        </w:rPr>
      </w:pPr>
    </w:p>
    <w:p>
      <w:pPr>
        <w:autoSpaceDE w:val="0"/>
        <w:autoSpaceDN w:val="0"/>
        <w:adjustRightInd w:val="0"/>
        <w:spacing w:line="480" w:lineRule="auto"/>
        <w:rPr>
          <w:rFonts w:ascii="宋体" w:hAnsi="宋体" w:eastAsia="宋体" w:cs="宋体"/>
          <w:sz w:val="24"/>
          <w:szCs w:val="24"/>
        </w:rPr>
      </w:pPr>
      <w:r>
        <w:rPr>
          <w:rFonts w:hint="eastAsia" w:ascii="宋体" w:hAnsi="宋体" w:eastAsia="宋体" w:cs="宋体"/>
          <w:sz w:val="24"/>
          <w:szCs w:val="24"/>
          <w:lang w:val="zh-CN"/>
        </w:rPr>
        <w:t>投标人（公章）：</w:t>
      </w:r>
      <w:r>
        <w:rPr>
          <w:rFonts w:hint="eastAsia" w:ascii="宋体" w:hAnsi="宋体" w:eastAsia="宋体" w:cs="宋体"/>
          <w:sz w:val="24"/>
          <w:szCs w:val="24"/>
        </w:rPr>
        <w:t>许昌三康科技有限公司</w:t>
      </w:r>
    </w:p>
    <w:p>
      <w:pPr>
        <w:autoSpaceDE w:val="0"/>
        <w:autoSpaceDN w:val="0"/>
        <w:adjustRightInd w:val="0"/>
        <w:spacing w:line="480" w:lineRule="auto"/>
        <w:rPr>
          <w:rFonts w:ascii="宋体" w:hAnsi="宋体" w:eastAsia="宋体" w:cs="宋体"/>
          <w:sz w:val="24"/>
          <w:szCs w:val="24"/>
          <w:lang w:val="zh-CN"/>
        </w:rPr>
      </w:pPr>
      <w:r>
        <w:rPr>
          <w:rFonts w:hint="eastAsia" w:ascii="宋体" w:hAnsi="宋体" w:eastAsia="宋体" w:cs="宋体"/>
          <w:sz w:val="24"/>
          <w:szCs w:val="24"/>
          <w:lang w:val="zh-CN"/>
        </w:rPr>
        <w:t>投标人法定代表人</w:t>
      </w:r>
      <w:r>
        <w:rPr>
          <w:rFonts w:ascii="宋体" w:hAnsi="宋体" w:eastAsia="宋体" w:cs="宋体"/>
          <w:sz w:val="24"/>
          <w:szCs w:val="24"/>
          <w:lang w:val="zh-CN"/>
        </w:rPr>
        <w:t xml:space="preserve"> </w:t>
      </w:r>
      <w:r>
        <w:rPr>
          <w:rFonts w:hint="eastAsia" w:ascii="宋体" w:hAnsi="宋体" w:eastAsia="宋体" w:cs="宋体"/>
          <w:sz w:val="24"/>
          <w:szCs w:val="24"/>
          <w:lang w:val="zh-CN"/>
        </w:rPr>
        <w:t>（或授权代表）签字：高淑萍</w:t>
      </w:r>
    </w:p>
    <w:p>
      <w:pPr>
        <w:adjustRightInd w:val="0"/>
        <w:spacing w:after="120" w:line="360" w:lineRule="atLeast"/>
        <w:jc w:val="left"/>
        <w:textAlignment w:val="baseline"/>
        <w:rPr>
          <w:rFonts w:ascii="宋体" w:hAnsi="宋体" w:eastAsia="宋体" w:cs="宋体"/>
          <w:kern w:val="0"/>
          <w:sz w:val="24"/>
          <w:szCs w:val="24"/>
          <w:lang w:val="zh-CN"/>
        </w:rPr>
      </w:pPr>
    </w:p>
    <w:p>
      <w:pPr>
        <w:adjustRightInd w:val="0"/>
        <w:spacing w:after="120" w:line="360" w:lineRule="atLeast"/>
        <w:jc w:val="left"/>
        <w:textAlignment w:val="baseline"/>
        <w:rPr>
          <w:rFonts w:ascii="宋体" w:hAnsi="宋体" w:eastAsia="宋体" w:cs="宋体"/>
          <w:kern w:val="0"/>
          <w:sz w:val="24"/>
          <w:szCs w:val="24"/>
        </w:rPr>
      </w:pPr>
      <w:r>
        <w:rPr>
          <w:rFonts w:hint="eastAsia" w:ascii="宋体" w:hAnsi="宋体" w:eastAsia="宋体" w:cs="宋体"/>
          <w:kern w:val="0"/>
          <w:sz w:val="24"/>
          <w:szCs w:val="24"/>
        </w:rPr>
        <w:t xml:space="preserve">                         2019年5月15日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0C4"/>
    <w:rsid w:val="002B60C4"/>
    <w:rsid w:val="00A31D5E"/>
    <w:rsid w:val="00A90B83"/>
    <w:rsid w:val="0DA57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8"/>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character" w:default="1" w:styleId="12">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Normal Indent"/>
    <w:basedOn w:val="1"/>
    <w:unhideWhenUsed/>
    <w:qFormat/>
    <w:uiPriority w:val="99"/>
    <w:pPr>
      <w:ind w:firstLine="420"/>
    </w:pPr>
    <w:rPr>
      <w:rFonts w:ascii="Calibri" w:hAnsi="Calibri" w:eastAsia="宋体" w:cs="Times New Roman"/>
      <w:kern w:val="1"/>
      <w:szCs w:val="20"/>
    </w:rPr>
  </w:style>
  <w:style w:type="paragraph" w:styleId="4">
    <w:name w:val="caption"/>
    <w:basedOn w:val="1"/>
    <w:next w:val="1"/>
    <w:qFormat/>
    <w:uiPriority w:val="0"/>
    <w:rPr>
      <w:rFonts w:ascii="Arial" w:hAnsi="Arial" w:eastAsia="黑体" w:cs="Arial"/>
      <w:sz w:val="20"/>
      <w:szCs w:val="20"/>
    </w:rPr>
  </w:style>
  <w:style w:type="paragraph" w:styleId="5">
    <w:name w:val="Body Text"/>
    <w:basedOn w:val="1"/>
    <w:link w:val="21"/>
    <w:unhideWhenUsed/>
    <w:qFormat/>
    <w:uiPriority w:val="0"/>
    <w:pPr>
      <w:spacing w:after="120"/>
    </w:pPr>
  </w:style>
  <w:style w:type="paragraph" w:styleId="6">
    <w:name w:val="Plain Text"/>
    <w:basedOn w:val="1"/>
    <w:link w:val="20"/>
    <w:unhideWhenUsed/>
    <w:uiPriority w:val="99"/>
    <w:pPr>
      <w:widowControl/>
      <w:overflowPunct w:val="0"/>
      <w:autoSpaceDE w:val="0"/>
      <w:autoSpaceDN w:val="0"/>
      <w:adjustRightInd w:val="0"/>
      <w:jc w:val="left"/>
      <w:textAlignment w:val="baseline"/>
    </w:pPr>
    <w:rPr>
      <w:rFonts w:ascii="宋体" w:hAnsi="宋体" w:eastAsia="宋体" w:cs="Times New Roman"/>
      <w:kern w:val="0"/>
      <w:szCs w:val="20"/>
    </w:rPr>
  </w:style>
  <w:style w:type="paragraph" w:styleId="7">
    <w:name w:val="Body Text Indent 2"/>
    <w:basedOn w:val="1"/>
    <w:link w:val="19"/>
    <w:qFormat/>
    <w:uiPriority w:val="0"/>
    <w:pPr>
      <w:spacing w:after="120" w:line="480" w:lineRule="auto"/>
      <w:ind w:left="420" w:leftChars="200"/>
    </w:pPr>
    <w:rPr>
      <w:rFonts w:ascii="Times New Roman" w:hAnsi="Times New Roman" w:eastAsia="宋体" w:cs="Times New Roman"/>
      <w:szCs w:val="20"/>
    </w:rPr>
  </w:style>
  <w:style w:type="paragraph" w:styleId="8">
    <w:name w:val="footer"/>
    <w:basedOn w:val="1"/>
    <w:link w:val="17"/>
    <w:unhideWhenUsed/>
    <w:qFormat/>
    <w:uiPriority w:val="0"/>
    <w:pPr>
      <w:tabs>
        <w:tab w:val="center" w:pos="4153"/>
        <w:tab w:val="right" w:pos="8306"/>
      </w:tabs>
      <w:snapToGrid w:val="0"/>
      <w:jc w:val="left"/>
    </w:pPr>
    <w:rPr>
      <w:sz w:val="18"/>
      <w:szCs w:val="18"/>
    </w:rPr>
  </w:style>
  <w:style w:type="paragraph" w:styleId="9">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link w:val="22"/>
    <w:qFormat/>
    <w:uiPriority w:val="99"/>
    <w:pPr>
      <w:adjustRightInd w:val="0"/>
      <w:spacing w:line="360" w:lineRule="atLeast"/>
      <w:ind w:firstLine="420" w:firstLineChars="100"/>
      <w:jc w:val="left"/>
      <w:textAlignment w:val="baseline"/>
    </w:pPr>
    <w:rPr>
      <w:rFonts w:ascii="宋体" w:hAnsi="Times New Roman" w:eastAsia="宋体" w:cs="Times New Roman"/>
      <w:kern w:val="0"/>
      <w:sz w:val="34"/>
      <w:szCs w:val="20"/>
    </w:rPr>
  </w:style>
  <w:style w:type="character" w:styleId="13">
    <w:name w:val="Strong"/>
    <w:basedOn w:val="12"/>
    <w:qFormat/>
    <w:uiPriority w:val="22"/>
    <w:rPr>
      <w:b/>
      <w:bCs/>
    </w:rPr>
  </w:style>
  <w:style w:type="character" w:styleId="14">
    <w:name w:val="Emphasis"/>
    <w:basedOn w:val="12"/>
    <w:qFormat/>
    <w:uiPriority w:val="20"/>
    <w:rPr>
      <w:i/>
    </w:rPr>
  </w:style>
  <w:style w:type="character" w:styleId="15">
    <w:name w:val="Hyperlink"/>
    <w:unhideWhenUsed/>
    <w:qFormat/>
    <w:uiPriority w:val="99"/>
    <w:rPr>
      <w:color w:val="0000FF"/>
      <w:kern w:val="0"/>
      <w:sz w:val="24"/>
      <w:u w:val="single"/>
      <w:lang w:eastAsia="en-US"/>
    </w:rPr>
  </w:style>
  <w:style w:type="character" w:customStyle="1" w:styleId="16">
    <w:name w:val="页眉 Char"/>
    <w:basedOn w:val="12"/>
    <w:link w:val="9"/>
    <w:qFormat/>
    <w:uiPriority w:val="99"/>
    <w:rPr>
      <w:sz w:val="18"/>
      <w:szCs w:val="18"/>
    </w:rPr>
  </w:style>
  <w:style w:type="character" w:customStyle="1" w:styleId="17">
    <w:name w:val="页脚 Char"/>
    <w:basedOn w:val="12"/>
    <w:link w:val="8"/>
    <w:uiPriority w:val="99"/>
    <w:rPr>
      <w:sz w:val="18"/>
      <w:szCs w:val="18"/>
    </w:rPr>
  </w:style>
  <w:style w:type="character" w:customStyle="1" w:styleId="18">
    <w:name w:val="标题 3 Char"/>
    <w:basedOn w:val="12"/>
    <w:link w:val="2"/>
    <w:qFormat/>
    <w:uiPriority w:val="0"/>
    <w:rPr>
      <w:rFonts w:ascii="宋体" w:hAnsi="宋体" w:eastAsia="宋体" w:cs="Times New Roman"/>
      <w:b/>
      <w:color w:val="000000"/>
      <w:kern w:val="0"/>
      <w:sz w:val="24"/>
      <w:szCs w:val="20"/>
      <w:lang w:val="en-GB"/>
    </w:rPr>
  </w:style>
  <w:style w:type="character" w:customStyle="1" w:styleId="19">
    <w:name w:val="正文文本缩进 2 Char"/>
    <w:basedOn w:val="12"/>
    <w:link w:val="7"/>
    <w:qFormat/>
    <w:uiPriority w:val="0"/>
    <w:rPr>
      <w:rFonts w:ascii="Times New Roman" w:hAnsi="Times New Roman" w:eastAsia="宋体" w:cs="Times New Roman"/>
      <w:szCs w:val="20"/>
    </w:rPr>
  </w:style>
  <w:style w:type="character" w:customStyle="1" w:styleId="20">
    <w:name w:val="纯文本 Char"/>
    <w:basedOn w:val="12"/>
    <w:link w:val="6"/>
    <w:uiPriority w:val="99"/>
    <w:rPr>
      <w:rFonts w:ascii="宋体" w:hAnsi="宋体" w:eastAsia="宋体" w:cs="Times New Roman"/>
      <w:kern w:val="0"/>
      <w:szCs w:val="20"/>
    </w:rPr>
  </w:style>
  <w:style w:type="character" w:customStyle="1" w:styleId="21">
    <w:name w:val="正文文本 Char"/>
    <w:basedOn w:val="12"/>
    <w:link w:val="5"/>
    <w:semiHidden/>
    <w:qFormat/>
    <w:uiPriority w:val="99"/>
  </w:style>
  <w:style w:type="character" w:customStyle="1" w:styleId="22">
    <w:name w:val="正文首行缩进 Char"/>
    <w:basedOn w:val="21"/>
    <w:link w:val="10"/>
    <w:uiPriority w:val="99"/>
    <w:rPr>
      <w:rFonts w:ascii="宋体" w:hAnsi="Times New Roman" w:eastAsia="宋体" w:cs="Times New Roman"/>
      <w:kern w:val="0"/>
      <w:sz w:val="34"/>
      <w:szCs w:val="20"/>
    </w:rPr>
  </w:style>
  <w:style w:type="paragraph" w:styleId="23">
    <w:name w:val="List Paragraph"/>
    <w:basedOn w:val="1"/>
    <w:qFormat/>
    <w:uiPriority w:val="99"/>
    <w:pPr>
      <w:ind w:firstLine="420" w:firstLineChars="200"/>
    </w:pPr>
    <w:rPr>
      <w:rFonts w:ascii="Calibri" w:hAnsi="Calibri" w:eastAsia="宋体" w:cs="Times New Roman"/>
    </w:rPr>
  </w:style>
  <w:style w:type="paragraph" w:customStyle="1" w:styleId="24">
    <w:name w:val="样式 样式 宋体 12.5 磅 黑色 行距: 固定值 24 磅 + 首行缩进:  2.1 字符"/>
    <w:basedOn w:val="1"/>
    <w:qFormat/>
    <w:uiPriority w:val="0"/>
    <w:pPr>
      <w:spacing w:line="360" w:lineRule="auto"/>
      <w:ind w:firstLine="504" w:firstLineChars="210"/>
    </w:pPr>
    <w:rPr>
      <w:rFonts w:ascii="宋体" w:hAnsi="宋体" w:eastAsia="宋体" w:cs="宋体"/>
      <w:color w:val="000000"/>
      <w:szCs w:val="24"/>
    </w:rPr>
  </w:style>
  <w:style w:type="paragraph" w:customStyle="1" w:styleId="25">
    <w:name w:val="列出段落1"/>
    <w:basedOn w:val="1"/>
    <w:unhideWhenUsed/>
    <w:qFormat/>
    <w:uiPriority w:val="99"/>
    <w:pPr>
      <w:ind w:firstLine="420" w:firstLineChars="200"/>
    </w:pPr>
    <w:rPr>
      <w:rFonts w:ascii="Calibri" w:hAnsi="Calibri" w:eastAsia="宋体" w:cs="Times New Roman"/>
    </w:rPr>
  </w:style>
  <w:style w:type="paragraph" w:customStyle="1" w:styleId="26">
    <w:name w:val="列出段落1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1126</Words>
  <Characters>6419</Characters>
  <Lines>53</Lines>
  <Paragraphs>15</Paragraphs>
  <TotalTime>10</TotalTime>
  <ScaleCrop>false</ScaleCrop>
  <LinksUpToDate>false</LinksUpToDate>
  <CharactersWithSpaces>7530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2019-05-16T03:03:00Z</dcterms:created>
  <dc:creator>微软用户</dc:creator>
  <cp:lastModifiedBy>song</cp:lastModifiedBy>
  <dcterms:modified xsi:type="dcterms:W3CDTF">2019-05-17T00:25:52Z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