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B81" w:rsidRDefault="004D67AD">
      <w:pPr>
        <w:adjustRightInd w:val="0"/>
        <w:snapToGrid w:val="0"/>
        <w:spacing w:line="300" w:lineRule="auto"/>
        <w:rPr>
          <w:rFonts w:ascii="宋体-PUA" w:eastAsia="宋体-PUA" w:hAnsi="宋体-PUA" w:cs="宋体-PUA"/>
          <w:b/>
          <w:bCs/>
          <w:color w:val="000000"/>
          <w:sz w:val="44"/>
          <w:szCs w:val="44"/>
        </w:rPr>
      </w:pPr>
      <w:r>
        <w:rPr>
          <w:b/>
          <w:bCs/>
          <w:noProof/>
          <w:sz w:val="28"/>
          <w:szCs w:val="28"/>
        </w:rPr>
        <w:drawing>
          <wp:inline distT="0" distB="0" distL="114300" distR="114300">
            <wp:extent cx="1676400" cy="1722755"/>
            <wp:effectExtent l="0" t="0" r="0" b="10795"/>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cstate="print"/>
                    <a:stretch>
                      <a:fillRect/>
                    </a:stretch>
                  </pic:blipFill>
                  <pic:spPr>
                    <a:xfrm>
                      <a:off x="0" y="0"/>
                      <a:ext cx="1676400" cy="1722755"/>
                    </a:xfrm>
                    <a:prstGeom prst="rect">
                      <a:avLst/>
                    </a:prstGeom>
                    <a:noFill/>
                    <a:ln>
                      <a:noFill/>
                    </a:ln>
                  </pic:spPr>
                </pic:pic>
              </a:graphicData>
            </a:graphic>
          </wp:inline>
        </w:drawing>
      </w:r>
    </w:p>
    <w:p w:rsidR="004D67AD" w:rsidRDefault="004D67AD" w:rsidP="004D67AD">
      <w:pPr>
        <w:spacing w:line="600" w:lineRule="exact"/>
        <w:jc w:val="center"/>
        <w:rPr>
          <w:rFonts w:ascii="宋体" w:eastAsia="宋体" w:hAnsi="宋体" w:cs="宋体"/>
          <w:b/>
          <w:bCs/>
          <w:sz w:val="36"/>
          <w:szCs w:val="36"/>
        </w:rPr>
      </w:pPr>
      <w:r>
        <w:rPr>
          <w:rFonts w:ascii="宋体" w:eastAsia="宋体" w:hAnsi="宋体" w:cs="宋体" w:hint="eastAsia"/>
          <w:b/>
          <w:bCs/>
          <w:sz w:val="36"/>
          <w:szCs w:val="36"/>
        </w:rPr>
        <w:t>禹州市绿色铸造园区与陶瓷园区污水处理厂项目监理费</w:t>
      </w:r>
    </w:p>
    <w:p w:rsidR="004D67AD" w:rsidRDefault="004D67AD">
      <w:pPr>
        <w:adjustRightInd w:val="0"/>
        <w:snapToGrid w:val="0"/>
        <w:spacing w:line="300" w:lineRule="auto"/>
        <w:jc w:val="center"/>
        <w:rPr>
          <w:rFonts w:ascii="宋体" w:eastAsia="宋体" w:hAnsi="宋体" w:cs="宋体"/>
          <w:b/>
          <w:bCs/>
          <w:color w:val="000000"/>
          <w:sz w:val="56"/>
          <w:szCs w:val="56"/>
        </w:rPr>
      </w:pPr>
    </w:p>
    <w:p w:rsidR="001A6807" w:rsidRDefault="001A6807">
      <w:pPr>
        <w:adjustRightInd w:val="0"/>
        <w:snapToGrid w:val="0"/>
        <w:spacing w:line="300" w:lineRule="auto"/>
        <w:jc w:val="center"/>
        <w:rPr>
          <w:rFonts w:ascii="宋体" w:eastAsia="宋体" w:hAnsi="宋体" w:cs="宋体"/>
          <w:b/>
          <w:bCs/>
          <w:color w:val="000000"/>
          <w:sz w:val="56"/>
          <w:szCs w:val="56"/>
        </w:rPr>
      </w:pPr>
    </w:p>
    <w:p w:rsidR="00E97B81" w:rsidRDefault="00CE0B8F">
      <w:pPr>
        <w:adjustRightInd w:val="0"/>
        <w:snapToGrid w:val="0"/>
        <w:spacing w:line="300" w:lineRule="auto"/>
        <w:jc w:val="center"/>
        <w:rPr>
          <w:rFonts w:ascii="宋体" w:eastAsia="宋体" w:hAnsi="宋体" w:cs="宋体"/>
          <w:b/>
          <w:bCs/>
          <w:color w:val="000000"/>
          <w:sz w:val="56"/>
          <w:szCs w:val="56"/>
        </w:rPr>
      </w:pPr>
      <w:r>
        <w:rPr>
          <w:rFonts w:ascii="宋体" w:eastAsia="宋体" w:hAnsi="宋体" w:cs="宋体" w:hint="eastAsia"/>
          <w:b/>
          <w:bCs/>
          <w:color w:val="000000"/>
          <w:sz w:val="56"/>
          <w:szCs w:val="56"/>
        </w:rPr>
        <w:t>招 标 文 件</w:t>
      </w:r>
    </w:p>
    <w:p w:rsidR="00E97B81" w:rsidRDefault="00E97B81">
      <w:pPr>
        <w:adjustRightInd w:val="0"/>
        <w:snapToGrid w:val="0"/>
        <w:spacing w:line="300" w:lineRule="auto"/>
        <w:jc w:val="center"/>
        <w:rPr>
          <w:rFonts w:ascii="华文中宋" w:eastAsia="华文中宋"/>
          <w:b/>
          <w:bCs/>
          <w:color w:val="000000"/>
          <w:sz w:val="28"/>
        </w:rPr>
      </w:pPr>
    </w:p>
    <w:p w:rsidR="00E97B81" w:rsidRDefault="00E97B81">
      <w:pPr>
        <w:adjustRightInd w:val="0"/>
        <w:snapToGrid w:val="0"/>
        <w:spacing w:line="300" w:lineRule="auto"/>
        <w:jc w:val="center"/>
        <w:rPr>
          <w:rFonts w:ascii="华文中宋" w:eastAsia="华文中宋"/>
          <w:b/>
          <w:bCs/>
          <w:color w:val="000000"/>
          <w:sz w:val="28"/>
        </w:rPr>
      </w:pPr>
    </w:p>
    <w:p w:rsidR="00E97B81" w:rsidRDefault="00E97B81">
      <w:pPr>
        <w:adjustRightInd w:val="0"/>
        <w:snapToGrid w:val="0"/>
        <w:spacing w:line="300" w:lineRule="auto"/>
        <w:jc w:val="center"/>
        <w:rPr>
          <w:rFonts w:ascii="华文中宋" w:eastAsia="华文中宋"/>
          <w:b/>
          <w:bCs/>
          <w:color w:val="000000"/>
          <w:sz w:val="28"/>
        </w:rPr>
      </w:pPr>
    </w:p>
    <w:p w:rsidR="00E97B81" w:rsidRDefault="00E97B81" w:rsidP="001F6BF0">
      <w:pPr>
        <w:pStyle w:val="a0"/>
        <w:ind w:firstLineChars="0" w:firstLine="0"/>
        <w:rPr>
          <w:rFonts w:hAnsi="宋体"/>
          <w:b/>
          <w:bCs/>
          <w:color w:val="000000"/>
          <w:sz w:val="30"/>
          <w:szCs w:val="30"/>
        </w:rPr>
      </w:pPr>
    </w:p>
    <w:p w:rsidR="001F6BF0" w:rsidRPr="001F6BF0" w:rsidRDefault="001F6BF0" w:rsidP="001F6BF0">
      <w:pPr>
        <w:pStyle w:val="a0"/>
        <w:ind w:firstLineChars="0" w:firstLine="0"/>
        <w:rPr>
          <w:rFonts w:hAnsi="宋体"/>
          <w:b/>
          <w:bCs/>
          <w:color w:val="000000"/>
          <w:sz w:val="30"/>
          <w:szCs w:val="30"/>
        </w:rPr>
      </w:pPr>
    </w:p>
    <w:p w:rsidR="00E97B81" w:rsidRDefault="00CE0B8F" w:rsidP="00002730">
      <w:pPr>
        <w:spacing w:beforeLines="50" w:afterLines="50" w:line="360" w:lineRule="auto"/>
        <w:ind w:firstLineChars="600" w:firstLine="1807"/>
        <w:rPr>
          <w:rFonts w:ascii="宋体" w:eastAsia="宋体" w:hAnsi="宋体" w:cs="Times New Roman"/>
          <w:b/>
          <w:bCs/>
          <w:color w:val="000000"/>
          <w:kern w:val="0"/>
          <w:sz w:val="30"/>
          <w:szCs w:val="30"/>
        </w:rPr>
      </w:pPr>
      <w:r>
        <w:rPr>
          <w:rFonts w:ascii="宋体" w:eastAsia="宋体" w:hAnsi="宋体" w:cs="Times New Roman" w:hint="eastAsia"/>
          <w:b/>
          <w:bCs/>
          <w:color w:val="000000"/>
          <w:kern w:val="0"/>
          <w:sz w:val="30"/>
          <w:szCs w:val="30"/>
        </w:rPr>
        <w:t>采购单位：禹州市住房和城乡建设局</w:t>
      </w:r>
    </w:p>
    <w:p w:rsidR="00E97B81" w:rsidRDefault="0029353B" w:rsidP="00002730">
      <w:pPr>
        <w:spacing w:beforeLines="50" w:afterLines="50" w:line="360" w:lineRule="auto"/>
        <w:ind w:firstLineChars="600" w:firstLine="1807"/>
        <w:rPr>
          <w:rFonts w:ascii="宋体" w:eastAsia="宋体" w:hAnsi="宋体" w:cs="Times New Roman"/>
          <w:b/>
          <w:bCs/>
          <w:color w:val="000000"/>
          <w:kern w:val="0"/>
          <w:sz w:val="30"/>
          <w:szCs w:val="30"/>
        </w:rPr>
      </w:pPr>
      <w:r w:rsidRPr="0029353B">
        <w:rPr>
          <w:rFonts w:ascii="宋体" w:eastAsia="宋体" w:hAnsi="宋体" w:cs="Times New Roman" w:hint="eastAsia"/>
          <w:b/>
          <w:bCs/>
          <w:color w:val="000000"/>
          <w:kern w:val="0"/>
          <w:sz w:val="30"/>
          <w:szCs w:val="30"/>
        </w:rPr>
        <w:t>项目编号</w:t>
      </w:r>
      <w:r>
        <w:rPr>
          <w:rFonts w:ascii="宋体" w:eastAsia="宋体" w:hAnsi="宋体" w:cs="Times New Roman" w:hint="eastAsia"/>
          <w:b/>
          <w:bCs/>
          <w:color w:val="000000"/>
          <w:kern w:val="0"/>
          <w:sz w:val="30"/>
          <w:szCs w:val="30"/>
        </w:rPr>
        <w:t>：YZCG-DL-2019012</w:t>
      </w:r>
      <w:r w:rsidR="00CE0B8F">
        <w:rPr>
          <w:rFonts w:ascii="宋体" w:eastAsia="宋体" w:hAnsi="宋体" w:cs="Times New Roman" w:hint="eastAsia"/>
          <w:b/>
          <w:bCs/>
          <w:color w:val="000000"/>
          <w:kern w:val="0"/>
          <w:sz w:val="30"/>
          <w:szCs w:val="30"/>
        </w:rPr>
        <w:t xml:space="preserve">      </w:t>
      </w:r>
    </w:p>
    <w:p w:rsidR="00E97B81" w:rsidRDefault="00CE0B8F" w:rsidP="00002730">
      <w:pPr>
        <w:spacing w:beforeLines="50" w:afterLines="50" w:line="360" w:lineRule="auto"/>
        <w:ind w:firstLineChars="600" w:firstLine="1807"/>
        <w:rPr>
          <w:rFonts w:ascii="宋体" w:hAnsi="宋体" w:cs="宋体"/>
          <w:color w:val="000000"/>
          <w:sz w:val="32"/>
          <w:szCs w:val="32"/>
        </w:rPr>
      </w:pPr>
      <w:r>
        <w:rPr>
          <w:rFonts w:ascii="宋体" w:eastAsia="宋体" w:hAnsi="宋体" w:cs="Times New Roman" w:hint="eastAsia"/>
          <w:b/>
          <w:bCs/>
          <w:color w:val="000000"/>
          <w:kern w:val="0"/>
          <w:sz w:val="30"/>
          <w:szCs w:val="30"/>
        </w:rPr>
        <w:t xml:space="preserve">采购代理机构：欧邦工程管理有限公司   </w:t>
      </w:r>
      <w:r>
        <w:rPr>
          <w:rFonts w:ascii="宋体" w:hAnsi="宋体" w:cs="宋体" w:hint="eastAsia"/>
          <w:sz w:val="32"/>
          <w:szCs w:val="32"/>
        </w:rPr>
        <w:t xml:space="preserve">   </w:t>
      </w:r>
      <w:r>
        <w:rPr>
          <w:rFonts w:ascii="宋体" w:hAnsi="宋体" w:cs="宋体" w:hint="eastAsia"/>
          <w:color w:val="000000"/>
          <w:sz w:val="32"/>
          <w:szCs w:val="32"/>
        </w:rPr>
        <w:t xml:space="preserve"> </w:t>
      </w:r>
    </w:p>
    <w:p w:rsidR="00E97B81" w:rsidRDefault="00CE0B8F">
      <w:pPr>
        <w:adjustRightInd w:val="0"/>
        <w:snapToGrid w:val="0"/>
        <w:spacing w:line="300" w:lineRule="auto"/>
        <w:rPr>
          <w:rFonts w:ascii="宋体" w:hAnsi="宋体" w:cs="宋体"/>
          <w:sz w:val="32"/>
          <w:szCs w:val="32"/>
        </w:r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w:t>
      </w:r>
      <w:r>
        <w:rPr>
          <w:rFonts w:ascii="宋体" w:eastAsia="宋体" w:hAnsi="宋体" w:cs="Times New Roman" w:hint="eastAsia"/>
          <w:b/>
          <w:bCs/>
          <w:color w:val="000000"/>
          <w:kern w:val="0"/>
          <w:sz w:val="30"/>
          <w:szCs w:val="30"/>
        </w:rPr>
        <w:t>二〇一九年五月</w:t>
      </w:r>
    </w:p>
    <w:p w:rsidR="00E97B81" w:rsidRDefault="00E97B81">
      <w:pPr>
        <w:pStyle w:val="a4"/>
      </w:pPr>
    </w:p>
    <w:p w:rsidR="00E97B81" w:rsidRDefault="00CE0B8F">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E97B81" w:rsidRDefault="00E97B8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97B81" w:rsidRDefault="00CE0B8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第一章 </w:t>
      </w:r>
      <w:r>
        <w:rPr>
          <w:rFonts w:asciiTheme="majorEastAsia" w:eastAsiaTheme="majorEastAsia" w:hAnsiTheme="majorEastAsia" w:cstheme="majorEastAsia" w:hint="eastAsia"/>
          <w:b/>
          <w:bCs/>
          <w:sz w:val="32"/>
          <w:szCs w:val="32"/>
        </w:rPr>
        <w:t>投标邀请</w:t>
      </w:r>
    </w:p>
    <w:p w:rsidR="00E97B81" w:rsidRDefault="00CE0B8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E97B81" w:rsidRDefault="00CE0B8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E97B81" w:rsidRDefault="00CE0B8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E97B81" w:rsidRDefault="00CE0B8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E97B81" w:rsidRDefault="00CE0B8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w:t>
      </w:r>
      <w:r>
        <w:rPr>
          <w:rFonts w:asciiTheme="majorEastAsia" w:eastAsiaTheme="majorEastAsia" w:hAnsiTheme="majorEastAsia" w:cstheme="majorEastAsia" w:hint="eastAsia"/>
          <w:sz w:val="32"/>
          <w:szCs w:val="32"/>
        </w:rPr>
        <w:t>招标</w:t>
      </w:r>
      <w:r>
        <w:rPr>
          <w:rFonts w:asciiTheme="majorEastAsia" w:eastAsiaTheme="majorEastAsia" w:hAnsiTheme="majorEastAsia" w:cstheme="majorEastAsia" w:hint="eastAsia"/>
          <w:sz w:val="32"/>
          <w:szCs w:val="32"/>
          <w:lang w:val="zh-CN"/>
        </w:rPr>
        <w:t>文件说明</w:t>
      </w:r>
    </w:p>
    <w:p w:rsidR="00E97B81" w:rsidRDefault="00CE0B8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E97B81" w:rsidRDefault="00CE0B8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E97B81" w:rsidRDefault="00CE0B8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E97B81" w:rsidRDefault="00CE0B8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E97B81" w:rsidRDefault="00CE0B8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E97B81" w:rsidRDefault="00CE0B8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E97B81" w:rsidRDefault="00CE0B8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E97B81" w:rsidRDefault="00CE0B8F">
      <w:pPr>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E97B81" w:rsidRDefault="00E97B81" w:rsidP="0040612C">
      <w:pPr>
        <w:spacing w:line="600" w:lineRule="exact"/>
        <w:rPr>
          <w:rFonts w:ascii="宋体" w:eastAsia="宋体" w:hAnsi="宋体" w:cs="宋体"/>
          <w:b/>
          <w:color w:val="000000"/>
          <w:sz w:val="36"/>
          <w:szCs w:val="36"/>
          <w:shd w:val="clear" w:color="auto" w:fill="FFFFFF"/>
        </w:rPr>
      </w:pPr>
    </w:p>
    <w:p w:rsidR="001A6807" w:rsidRPr="001A6807" w:rsidRDefault="001A6807" w:rsidP="001A6807">
      <w:pPr>
        <w:pStyle w:val="a0"/>
        <w:ind w:firstLine="340"/>
      </w:pPr>
    </w:p>
    <w:p w:rsidR="00E97B81" w:rsidRDefault="00CE0B8F">
      <w:pPr>
        <w:spacing w:line="600" w:lineRule="exact"/>
        <w:jc w:val="center"/>
        <w:rPr>
          <w:rFonts w:ascii="宋体" w:eastAsia="宋体" w:hAnsi="宋体" w:cs="宋体"/>
          <w:b/>
          <w:color w:val="000000"/>
          <w:sz w:val="36"/>
          <w:szCs w:val="36"/>
          <w:shd w:val="clear" w:color="auto" w:fill="FFFFFF"/>
        </w:rPr>
      </w:pPr>
      <w:r>
        <w:rPr>
          <w:rFonts w:ascii="宋体" w:eastAsia="宋体" w:hAnsi="宋体" w:cs="宋体" w:hint="eastAsia"/>
          <w:b/>
          <w:color w:val="000000"/>
          <w:sz w:val="36"/>
          <w:szCs w:val="36"/>
          <w:shd w:val="clear" w:color="auto" w:fill="FFFFFF"/>
        </w:rPr>
        <w:lastRenderedPageBreak/>
        <w:t>第一章 投标邀请</w:t>
      </w:r>
    </w:p>
    <w:p w:rsidR="00E97B81" w:rsidRDefault="00CE0B8F">
      <w:pPr>
        <w:spacing w:line="600" w:lineRule="exact"/>
        <w:jc w:val="center"/>
        <w:rPr>
          <w:rFonts w:ascii="宋体" w:eastAsia="宋体" w:hAnsi="宋体" w:cs="宋体"/>
          <w:b/>
          <w:bCs/>
          <w:sz w:val="32"/>
          <w:szCs w:val="32"/>
        </w:rPr>
      </w:pPr>
      <w:r>
        <w:rPr>
          <w:rFonts w:ascii="宋体" w:eastAsia="宋体" w:hAnsi="宋体" w:cs="宋体" w:hint="eastAsia"/>
          <w:b/>
          <w:bCs/>
          <w:sz w:val="32"/>
          <w:szCs w:val="32"/>
        </w:rPr>
        <w:t>禹州市绿色铸造园区与陶瓷园区污水处理厂项目监理费</w:t>
      </w:r>
    </w:p>
    <w:p w:rsidR="00E97B81" w:rsidRDefault="00CE0B8F">
      <w:pPr>
        <w:spacing w:line="600" w:lineRule="exact"/>
        <w:jc w:val="center"/>
        <w:rPr>
          <w:rFonts w:ascii="宋体" w:eastAsia="宋体" w:hAnsi="宋体" w:cs="宋体"/>
          <w:b/>
          <w:bCs/>
          <w:sz w:val="32"/>
          <w:szCs w:val="32"/>
        </w:rPr>
      </w:pPr>
      <w:r>
        <w:rPr>
          <w:rFonts w:ascii="宋体" w:eastAsia="宋体" w:hAnsi="宋体" w:cs="宋体" w:hint="eastAsia"/>
          <w:b/>
          <w:bCs/>
          <w:sz w:val="32"/>
          <w:szCs w:val="32"/>
        </w:rPr>
        <w:t>投标邀请函</w:t>
      </w:r>
    </w:p>
    <w:p w:rsidR="00E97B81" w:rsidRDefault="00CE0B8F">
      <w:pPr>
        <w:tabs>
          <w:tab w:val="left" w:pos="6120"/>
        </w:tabs>
        <w:spacing w:line="360" w:lineRule="auto"/>
        <w:ind w:firstLineChars="200" w:firstLine="420"/>
        <w:rPr>
          <w:rFonts w:ascii="宋体" w:eastAsia="宋体" w:hAnsi="宋体" w:cs="宋体"/>
          <w:bCs/>
          <w:szCs w:val="21"/>
        </w:rPr>
      </w:pPr>
      <w:r>
        <w:rPr>
          <w:rFonts w:ascii="宋体" w:eastAsia="宋体" w:hAnsi="宋体" w:cs="宋体" w:hint="eastAsia"/>
          <w:szCs w:val="21"/>
        </w:rPr>
        <w:t>欧邦工程管理有限公司受禹州市住房和城乡建设局的委托，就“禹州市绿色铸造园区与陶瓷园区污水处理厂项目监理费”进行公开招标，欢迎合格的投标人前来投标。</w:t>
      </w:r>
    </w:p>
    <w:p w:rsidR="00E97B81" w:rsidRDefault="00CE0B8F">
      <w:pPr>
        <w:tabs>
          <w:tab w:val="left" w:pos="4420"/>
        </w:tabs>
        <w:spacing w:line="360" w:lineRule="auto"/>
        <w:rPr>
          <w:rFonts w:ascii="宋体" w:eastAsia="宋体" w:hAnsi="宋体" w:cs="宋体"/>
          <w:b/>
          <w:szCs w:val="21"/>
        </w:rPr>
      </w:pPr>
      <w:r>
        <w:rPr>
          <w:rFonts w:ascii="宋体" w:eastAsia="宋体" w:hAnsi="宋体" w:cs="宋体" w:hint="eastAsia"/>
          <w:b/>
          <w:szCs w:val="21"/>
        </w:rPr>
        <w:t>一、项目基本情况</w:t>
      </w:r>
    </w:p>
    <w:p w:rsidR="00E97B81" w:rsidRDefault="00CE0B8F">
      <w:pPr>
        <w:spacing w:line="360" w:lineRule="auto"/>
        <w:ind w:firstLineChars="200" w:firstLine="420"/>
        <w:rPr>
          <w:rFonts w:ascii="宋体" w:eastAsia="宋体" w:hAnsi="宋体" w:cs="宋体"/>
          <w:szCs w:val="21"/>
        </w:rPr>
      </w:pPr>
      <w:r>
        <w:rPr>
          <w:rFonts w:ascii="宋体" w:eastAsia="宋体" w:hAnsi="宋体" w:cs="宋体" w:hint="eastAsia"/>
          <w:szCs w:val="21"/>
        </w:rPr>
        <w:t>1、采购人：禹州市住房和城乡建设局</w:t>
      </w:r>
    </w:p>
    <w:p w:rsidR="00E97B81" w:rsidRDefault="00CE0B8F">
      <w:pPr>
        <w:spacing w:line="360" w:lineRule="auto"/>
        <w:ind w:firstLineChars="200" w:firstLine="420"/>
        <w:rPr>
          <w:rFonts w:ascii="宋体" w:eastAsia="宋体" w:hAnsi="宋体" w:cs="宋体"/>
          <w:szCs w:val="21"/>
        </w:rPr>
      </w:pPr>
      <w:r>
        <w:rPr>
          <w:rFonts w:ascii="宋体" w:eastAsia="宋体" w:hAnsi="宋体" w:cs="宋体" w:hint="eastAsia"/>
          <w:szCs w:val="21"/>
        </w:rPr>
        <w:t>2、项目名称：禹州市绿色铸造园区与陶瓷园区污水处理厂项目监理费</w:t>
      </w:r>
    </w:p>
    <w:p w:rsidR="00E97B81" w:rsidRPr="0029353B" w:rsidRDefault="00CE0B8F">
      <w:pPr>
        <w:spacing w:line="360" w:lineRule="auto"/>
        <w:ind w:firstLineChars="200" w:firstLine="420"/>
        <w:rPr>
          <w:rFonts w:ascii="宋体" w:eastAsia="宋体" w:hAnsi="宋体" w:cs="宋体"/>
          <w:szCs w:val="21"/>
        </w:rPr>
      </w:pPr>
      <w:r w:rsidRPr="0029353B">
        <w:rPr>
          <w:rFonts w:ascii="宋体" w:eastAsia="宋体" w:hAnsi="宋体" w:cs="宋体" w:hint="eastAsia"/>
          <w:szCs w:val="21"/>
        </w:rPr>
        <w:t>3、采购编号：</w:t>
      </w:r>
      <w:r w:rsidR="0029353B" w:rsidRPr="0029353B">
        <w:rPr>
          <w:rFonts w:ascii="宋体" w:eastAsia="宋体" w:hAnsi="宋体" w:cs="宋体" w:hint="eastAsia"/>
          <w:bCs/>
          <w:szCs w:val="21"/>
        </w:rPr>
        <w:t>YZCG-DL-2019012</w:t>
      </w:r>
    </w:p>
    <w:p w:rsidR="00E97B81" w:rsidRDefault="00CE0B8F">
      <w:pPr>
        <w:spacing w:line="360" w:lineRule="auto"/>
        <w:ind w:firstLineChars="200" w:firstLine="420"/>
        <w:rPr>
          <w:rFonts w:ascii="宋体" w:eastAsia="宋体" w:hAnsi="宋体" w:cs="宋体"/>
          <w:szCs w:val="21"/>
        </w:rPr>
      </w:pPr>
      <w:r>
        <w:rPr>
          <w:rFonts w:ascii="宋体" w:eastAsia="宋体" w:hAnsi="宋体" w:cs="宋体" w:hint="eastAsia"/>
          <w:szCs w:val="21"/>
        </w:rPr>
        <w:t>4、项目需求：监理服务（详见招标文件）</w:t>
      </w:r>
    </w:p>
    <w:p w:rsidR="00E97B81" w:rsidRDefault="00CE0B8F">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5、采购预算(费率)：1.02% ，采购最高限价(费率)：1.02% </w:t>
      </w:r>
    </w:p>
    <w:p w:rsidR="00E97B81" w:rsidRDefault="00CE0B8F">
      <w:pPr>
        <w:tabs>
          <w:tab w:val="left" w:pos="4420"/>
        </w:tabs>
        <w:spacing w:line="360" w:lineRule="auto"/>
        <w:rPr>
          <w:rFonts w:ascii="宋体" w:eastAsia="宋体" w:hAnsi="宋体" w:cs="宋体"/>
          <w:b/>
          <w:szCs w:val="21"/>
        </w:rPr>
      </w:pPr>
      <w:r>
        <w:rPr>
          <w:rFonts w:ascii="宋体" w:eastAsia="宋体" w:hAnsi="宋体" w:cs="宋体" w:hint="eastAsia"/>
          <w:b/>
          <w:szCs w:val="21"/>
        </w:rPr>
        <w:t>二、需要落实的政府采购政策</w:t>
      </w:r>
    </w:p>
    <w:p w:rsidR="00E97B81" w:rsidRDefault="00CE0B8F">
      <w:pPr>
        <w:spacing w:line="360" w:lineRule="auto"/>
        <w:ind w:firstLineChars="200" w:firstLine="420"/>
        <w:rPr>
          <w:rFonts w:ascii="宋体" w:eastAsia="宋体" w:hAnsi="宋体" w:cs="宋体"/>
          <w:bCs/>
          <w:szCs w:val="21"/>
        </w:rPr>
      </w:pPr>
      <w:r>
        <w:rPr>
          <w:rFonts w:ascii="宋体" w:eastAsia="宋体" w:hAnsi="宋体" w:cs="宋体" w:hint="eastAsia"/>
          <w:szCs w:val="21"/>
        </w:rPr>
        <w:t>本项目落实节约能源、保护环境、扶持不发达地区和少数民族地区、促进中小企业、监狱企业发展等政府采购政策。（详见招标文件）</w:t>
      </w:r>
    </w:p>
    <w:p w:rsidR="00E97B81" w:rsidRDefault="00CE0B8F">
      <w:pPr>
        <w:tabs>
          <w:tab w:val="left" w:pos="4420"/>
        </w:tabs>
        <w:spacing w:line="360" w:lineRule="auto"/>
        <w:rPr>
          <w:rFonts w:ascii="宋体" w:eastAsia="宋体" w:hAnsi="宋体" w:cs="宋体"/>
          <w:b/>
          <w:szCs w:val="21"/>
        </w:rPr>
      </w:pPr>
      <w:r>
        <w:rPr>
          <w:rFonts w:ascii="宋体" w:eastAsia="宋体" w:hAnsi="宋体" w:cs="宋体" w:hint="eastAsia"/>
          <w:b/>
          <w:szCs w:val="21"/>
        </w:rPr>
        <w:t>三、投标人资格要求</w:t>
      </w:r>
    </w:p>
    <w:p w:rsidR="00E97B81" w:rsidRDefault="00CE0B8F">
      <w:pPr>
        <w:spacing w:line="360" w:lineRule="auto"/>
        <w:ind w:firstLineChars="200" w:firstLine="420"/>
        <w:rPr>
          <w:rFonts w:ascii="宋体" w:eastAsia="宋体" w:hAnsi="宋体" w:cs="宋体"/>
          <w:szCs w:val="21"/>
        </w:rPr>
      </w:pPr>
      <w:r>
        <w:rPr>
          <w:rFonts w:ascii="宋体" w:eastAsia="宋体" w:hAnsi="宋体" w:cs="宋体" w:hint="eastAsia"/>
          <w:szCs w:val="21"/>
        </w:rPr>
        <w:t>1、符合《政府采购法》第二十二条之规定及相应的经营范围（以营业执照为准）；</w:t>
      </w:r>
    </w:p>
    <w:p w:rsidR="00E97B81" w:rsidRDefault="00CE0B8F">
      <w:pPr>
        <w:spacing w:line="360" w:lineRule="auto"/>
        <w:ind w:firstLineChars="200" w:firstLine="420"/>
        <w:rPr>
          <w:rFonts w:ascii="宋体" w:eastAsia="宋体" w:hAnsi="宋体" w:cs="宋体"/>
          <w:szCs w:val="21"/>
        </w:rPr>
      </w:pPr>
      <w:r>
        <w:rPr>
          <w:rFonts w:ascii="宋体" w:eastAsia="宋体" w:hAnsi="宋体" w:cs="宋体" w:hint="eastAsia"/>
          <w:szCs w:val="21"/>
        </w:rPr>
        <w:t>2、投标人须具备建设行政主管部门颁发的市政公用工程监理专业甲级资质或工程监理综合资质。</w:t>
      </w:r>
    </w:p>
    <w:p w:rsidR="00E97B81" w:rsidRDefault="00CE0B8F">
      <w:pPr>
        <w:spacing w:line="360" w:lineRule="auto"/>
        <w:ind w:firstLineChars="200" w:firstLine="420"/>
        <w:rPr>
          <w:rFonts w:ascii="宋体" w:eastAsia="宋体" w:hAnsi="宋体" w:cs="宋体"/>
          <w:szCs w:val="21"/>
        </w:rPr>
      </w:pPr>
      <w:r>
        <w:rPr>
          <w:rFonts w:ascii="宋体" w:eastAsia="宋体" w:hAnsi="宋体" w:cs="宋体" w:hint="eastAsia"/>
          <w:szCs w:val="21"/>
        </w:rPr>
        <w:t>3、拟派项目总监具备市政公用工程专业注册监理工程师资格。</w:t>
      </w:r>
    </w:p>
    <w:p w:rsidR="00E97B81" w:rsidRDefault="00CE0B8F">
      <w:pPr>
        <w:spacing w:line="360" w:lineRule="auto"/>
        <w:ind w:firstLineChars="200" w:firstLine="420"/>
        <w:rPr>
          <w:rFonts w:ascii="宋体" w:eastAsia="宋体" w:hAnsi="宋体" w:cs="宋体"/>
          <w:szCs w:val="21"/>
        </w:rPr>
      </w:pPr>
      <w:r>
        <w:rPr>
          <w:rFonts w:ascii="宋体" w:eastAsia="宋体" w:hAnsi="宋体" w:cs="宋体" w:hint="eastAsia"/>
          <w:szCs w:val="21"/>
        </w:rPr>
        <w:t>4、被委托人是须是本单位职工，须提供公司为本人缴纳社会保险证明。</w:t>
      </w:r>
    </w:p>
    <w:p w:rsidR="00E97B81" w:rsidRDefault="00CE0B8F">
      <w:pPr>
        <w:spacing w:line="360" w:lineRule="auto"/>
        <w:ind w:firstLineChars="200" w:firstLine="420"/>
        <w:rPr>
          <w:rFonts w:ascii="宋体" w:eastAsia="宋体" w:hAnsi="宋体" w:cs="宋体"/>
          <w:szCs w:val="21"/>
        </w:rPr>
      </w:pPr>
      <w:r>
        <w:rPr>
          <w:rFonts w:ascii="宋体" w:eastAsia="宋体" w:hAnsi="宋体" w:cs="宋体" w:hint="eastAsia"/>
          <w:szCs w:val="21"/>
        </w:rPr>
        <w:t>5、未被列入“信用中国”网站(www.creditchina.gov.cn)失信被执行人、重大税收违法案件当事人名单、政府采购严重违法失信名单的投标人；“中国政府采购网”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rsidR="00E97B81" w:rsidRDefault="00CE0B8F">
      <w:pPr>
        <w:spacing w:line="360" w:lineRule="auto"/>
        <w:ind w:firstLineChars="200" w:firstLine="420"/>
        <w:rPr>
          <w:rFonts w:ascii="宋体" w:eastAsia="宋体" w:hAnsi="宋体" w:cs="宋体"/>
          <w:szCs w:val="21"/>
        </w:rPr>
      </w:pPr>
      <w:r>
        <w:rPr>
          <w:rFonts w:ascii="宋体" w:eastAsia="宋体" w:hAnsi="宋体" w:cs="宋体" w:hint="eastAsia"/>
          <w:szCs w:val="21"/>
        </w:rPr>
        <w:t>6、本次招标不接受联合体投标。</w:t>
      </w:r>
    </w:p>
    <w:p w:rsidR="00E97B81" w:rsidRDefault="00CE0B8F">
      <w:pPr>
        <w:tabs>
          <w:tab w:val="left" w:pos="4420"/>
        </w:tabs>
        <w:spacing w:line="360" w:lineRule="auto"/>
        <w:rPr>
          <w:rFonts w:ascii="宋体" w:eastAsia="宋体" w:hAnsi="宋体" w:cs="宋体"/>
          <w:b/>
          <w:szCs w:val="21"/>
        </w:rPr>
      </w:pPr>
      <w:r>
        <w:rPr>
          <w:rFonts w:ascii="宋体" w:eastAsia="宋体" w:hAnsi="宋体" w:cs="宋体" w:hint="eastAsia"/>
          <w:b/>
          <w:szCs w:val="21"/>
        </w:rPr>
        <w:t>四、获取招标文件的方式、时间、地点</w:t>
      </w:r>
    </w:p>
    <w:p w:rsidR="00E97B81" w:rsidRDefault="00CE0B8F">
      <w:p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E97B81" w:rsidRDefault="00CE0B8F">
      <w:pPr>
        <w:spacing w:line="360" w:lineRule="auto"/>
        <w:ind w:firstLineChars="200" w:firstLine="420"/>
        <w:rPr>
          <w:rFonts w:ascii="宋体" w:eastAsia="宋体" w:hAnsi="宋体" w:cs="宋体"/>
          <w:szCs w:val="21"/>
        </w:rPr>
      </w:pPr>
      <w:r>
        <w:rPr>
          <w:rFonts w:ascii="宋体" w:eastAsia="宋体" w:hAnsi="宋体" w:cs="宋体" w:hint="eastAsia"/>
          <w:szCs w:val="21"/>
        </w:rPr>
        <w:t>2、在投标截止时间前登录《全国公共资源交易平台（河南省·许昌市）》“投标人/供应商登录”入口（http://221.14.6.70:8088/ggzy/）自行下载招标文件（详见“常见问题解答-交易系统操作手册”）。</w:t>
      </w:r>
    </w:p>
    <w:p w:rsidR="00E97B81" w:rsidRDefault="00CE0B8F">
      <w:pPr>
        <w:spacing w:line="360" w:lineRule="auto"/>
        <w:ind w:firstLineChars="200" w:firstLine="420"/>
        <w:rPr>
          <w:rFonts w:ascii="宋体" w:eastAsia="宋体" w:hAnsi="宋体" w:cs="宋体"/>
          <w:szCs w:val="21"/>
        </w:rPr>
      </w:pPr>
      <w:r>
        <w:rPr>
          <w:rFonts w:ascii="宋体" w:eastAsia="宋体" w:hAnsi="宋体" w:cs="宋体" w:hint="eastAsia"/>
          <w:szCs w:val="21"/>
        </w:rPr>
        <w:t>3、未通过全国公共资源交易平台（河南省·许昌市）下载招标文件的投标企业，拒收其递交的投标文件。</w:t>
      </w:r>
    </w:p>
    <w:p w:rsidR="00E97B81" w:rsidRDefault="00CE0B8F">
      <w:pPr>
        <w:spacing w:line="360" w:lineRule="auto"/>
        <w:ind w:firstLineChars="200" w:firstLine="420"/>
        <w:rPr>
          <w:rFonts w:ascii="宋体" w:eastAsia="宋体" w:hAnsi="宋体" w:cs="宋体"/>
          <w:szCs w:val="21"/>
        </w:rPr>
      </w:pPr>
      <w:r>
        <w:rPr>
          <w:rFonts w:ascii="宋体" w:eastAsia="宋体" w:hAnsi="宋体" w:cs="宋体" w:hint="eastAsia"/>
          <w:szCs w:val="21"/>
        </w:rPr>
        <w:t>4、招标文件每份售价人民500元（开标时现场收取现金），于递交投标文件时缴纳给采购代理机构，售后不退。</w:t>
      </w:r>
    </w:p>
    <w:p w:rsidR="00E97B81" w:rsidRDefault="00CE0B8F">
      <w:pPr>
        <w:spacing w:line="360" w:lineRule="auto"/>
        <w:rPr>
          <w:rFonts w:ascii="宋体" w:eastAsia="宋体" w:hAnsi="宋体" w:cs="宋体"/>
          <w:szCs w:val="21"/>
        </w:rPr>
      </w:pPr>
      <w:r>
        <w:rPr>
          <w:rFonts w:ascii="宋体" w:eastAsia="宋体" w:hAnsi="宋体" w:cs="宋体" w:hint="eastAsia"/>
          <w:b/>
          <w:bCs/>
          <w:szCs w:val="21"/>
        </w:rPr>
        <w:t>五、投标截止时间、开标时间及地点：</w:t>
      </w:r>
    </w:p>
    <w:p w:rsidR="00E97B81" w:rsidRDefault="00CE0B8F">
      <w:pPr>
        <w:spacing w:line="360" w:lineRule="auto"/>
        <w:ind w:firstLineChars="200" w:firstLine="420"/>
        <w:rPr>
          <w:rFonts w:ascii="宋体" w:eastAsia="宋体" w:hAnsi="宋体" w:cs="宋体"/>
          <w:szCs w:val="21"/>
        </w:rPr>
      </w:pPr>
      <w:r>
        <w:rPr>
          <w:rFonts w:ascii="宋体" w:eastAsia="宋体" w:hAnsi="宋体" w:cs="宋体" w:hint="eastAsia"/>
          <w:szCs w:val="21"/>
        </w:rPr>
        <w:t>1、投标截止及开标时间：</w:t>
      </w:r>
      <w:r w:rsidRPr="0029353B">
        <w:rPr>
          <w:rFonts w:ascii="宋体" w:eastAsia="宋体" w:hAnsi="宋体" w:cs="宋体" w:hint="eastAsia"/>
          <w:szCs w:val="21"/>
        </w:rPr>
        <w:t>2019年</w:t>
      </w:r>
      <w:r w:rsidR="0029353B" w:rsidRPr="0029353B">
        <w:rPr>
          <w:rFonts w:ascii="宋体" w:eastAsia="宋体" w:hAnsi="宋体" w:cs="宋体" w:hint="eastAsia"/>
          <w:szCs w:val="21"/>
        </w:rPr>
        <w:t>6</w:t>
      </w:r>
      <w:r w:rsidRPr="0029353B">
        <w:rPr>
          <w:rFonts w:ascii="宋体" w:eastAsia="宋体" w:hAnsi="宋体" w:cs="宋体" w:hint="eastAsia"/>
          <w:szCs w:val="21"/>
        </w:rPr>
        <w:t>月</w:t>
      </w:r>
      <w:r w:rsidR="0029353B" w:rsidRPr="0029353B">
        <w:rPr>
          <w:rFonts w:ascii="宋体" w:eastAsia="宋体" w:hAnsi="宋体" w:cs="宋体" w:hint="eastAsia"/>
          <w:szCs w:val="21"/>
        </w:rPr>
        <w:t>5</w:t>
      </w:r>
      <w:r w:rsidRPr="0029353B">
        <w:rPr>
          <w:rFonts w:ascii="宋体" w:eastAsia="宋体" w:hAnsi="宋体" w:cs="宋体" w:hint="eastAsia"/>
          <w:szCs w:val="21"/>
        </w:rPr>
        <w:t>日</w:t>
      </w:r>
      <w:r w:rsidR="0029353B" w:rsidRPr="0029353B">
        <w:rPr>
          <w:rFonts w:ascii="宋体" w:eastAsia="宋体" w:hAnsi="宋体" w:cs="宋体" w:hint="eastAsia"/>
          <w:szCs w:val="21"/>
        </w:rPr>
        <w:t>8</w:t>
      </w:r>
      <w:r w:rsidRPr="0029353B">
        <w:rPr>
          <w:rFonts w:ascii="宋体" w:eastAsia="宋体" w:hAnsi="宋体" w:cs="宋体" w:hint="eastAsia"/>
          <w:szCs w:val="21"/>
        </w:rPr>
        <w:t>时</w:t>
      </w:r>
      <w:r w:rsidR="0029353B" w:rsidRPr="0029353B">
        <w:rPr>
          <w:rFonts w:ascii="宋体" w:eastAsia="宋体" w:hAnsi="宋体" w:cs="宋体" w:hint="eastAsia"/>
          <w:szCs w:val="21"/>
        </w:rPr>
        <w:t>30</w:t>
      </w:r>
      <w:r w:rsidRPr="0029353B">
        <w:rPr>
          <w:rFonts w:ascii="宋体" w:eastAsia="宋体" w:hAnsi="宋体" w:cs="宋体" w:hint="eastAsia"/>
          <w:szCs w:val="21"/>
        </w:rPr>
        <w:t>分（北京时间），</w:t>
      </w:r>
      <w:r>
        <w:rPr>
          <w:rFonts w:ascii="宋体" w:eastAsia="宋体" w:hAnsi="宋体" w:cs="宋体" w:hint="eastAsia"/>
          <w:szCs w:val="21"/>
        </w:rPr>
        <w:t>逾期送达或不符合规定的投标文件不予接受。</w:t>
      </w:r>
    </w:p>
    <w:p w:rsidR="00E97B81" w:rsidRDefault="00CE0B8F">
      <w:pPr>
        <w:spacing w:line="360" w:lineRule="auto"/>
        <w:ind w:firstLineChars="200" w:firstLine="420"/>
        <w:rPr>
          <w:rFonts w:ascii="宋体" w:eastAsia="宋体" w:hAnsi="宋体" w:cs="宋体"/>
          <w:szCs w:val="21"/>
        </w:rPr>
      </w:pPr>
      <w:r>
        <w:rPr>
          <w:rFonts w:ascii="宋体" w:eastAsia="宋体" w:hAnsi="宋体" w:cs="宋体" w:hint="eastAsia"/>
          <w:szCs w:val="21"/>
        </w:rPr>
        <w:t>2、开标地点：禹州市公共资源交易中心第</w:t>
      </w:r>
      <w:r w:rsidR="0029353B">
        <w:rPr>
          <w:rFonts w:ascii="宋体" w:eastAsia="宋体" w:hAnsi="宋体" w:cs="宋体" w:hint="eastAsia"/>
          <w:szCs w:val="21"/>
        </w:rPr>
        <w:t>一</w:t>
      </w:r>
      <w:r>
        <w:rPr>
          <w:rFonts w:ascii="宋体" w:eastAsia="宋体" w:hAnsi="宋体" w:cs="宋体" w:hint="eastAsia"/>
          <w:szCs w:val="21"/>
        </w:rPr>
        <w:t xml:space="preserve">开标室（禹州市行政服务中心楼9楼） </w:t>
      </w:r>
    </w:p>
    <w:p w:rsidR="00E97B81" w:rsidRDefault="00CE0B8F">
      <w:pPr>
        <w:spacing w:line="360" w:lineRule="auto"/>
        <w:ind w:firstLineChars="200" w:firstLine="420"/>
        <w:rPr>
          <w:rFonts w:ascii="宋体" w:eastAsia="宋体" w:hAnsi="宋体" w:cs="宋体"/>
          <w:szCs w:val="21"/>
        </w:rPr>
      </w:pPr>
      <w:r>
        <w:rPr>
          <w:rFonts w:ascii="宋体" w:eastAsia="宋体" w:hAnsi="宋体" w:cs="宋体" w:hint="eastAsia"/>
          <w:szCs w:val="21"/>
        </w:rPr>
        <w:t>3、本项目为全流程电子化交易项目，投标人须提交电子投标文件和纸质投标文件。</w:t>
      </w:r>
    </w:p>
    <w:p w:rsidR="00E97B81" w:rsidRDefault="00CE0B8F">
      <w:pPr>
        <w:spacing w:line="360" w:lineRule="auto"/>
        <w:ind w:firstLineChars="200" w:firstLine="420"/>
        <w:rPr>
          <w:rFonts w:ascii="宋体" w:eastAsia="宋体" w:hAnsi="宋体" w:cs="宋体"/>
          <w:szCs w:val="21"/>
        </w:rPr>
      </w:pPr>
      <w:r>
        <w:rPr>
          <w:rFonts w:ascii="宋体" w:eastAsia="宋体" w:hAnsi="宋体" w:cs="宋体" w:hint="eastAsia"/>
          <w:szCs w:val="21"/>
        </w:rPr>
        <w:t>（1）加密电子投标文件（.file格式）须在投标截止时间（开标时间）前通过《全国公共资源交易平台(河南省▪许昌市)》公共资源交易系统成功上传。</w:t>
      </w:r>
    </w:p>
    <w:p w:rsidR="00E97B81" w:rsidRDefault="00CE0B8F">
      <w:pPr>
        <w:spacing w:line="360" w:lineRule="auto"/>
        <w:ind w:firstLineChars="200" w:firstLine="420"/>
        <w:rPr>
          <w:rFonts w:ascii="宋体" w:eastAsia="宋体" w:hAnsi="宋体" w:cs="宋体"/>
          <w:szCs w:val="21"/>
        </w:rPr>
      </w:pPr>
      <w:r>
        <w:rPr>
          <w:rFonts w:ascii="宋体" w:eastAsia="宋体" w:hAnsi="宋体" w:cs="宋体" w:hint="eastAsia"/>
          <w:szCs w:val="21"/>
        </w:rPr>
        <w:t>（2）纸质投标文件（正本1份、副本1份）和备份文件1份（使用电子介质存储）在投标截止时间（开标时间）前递交至本项目开标地点。</w:t>
      </w:r>
    </w:p>
    <w:p w:rsidR="00E97B81" w:rsidRDefault="00CE0B8F">
      <w:pPr>
        <w:spacing w:line="360" w:lineRule="auto"/>
        <w:rPr>
          <w:rFonts w:ascii="宋体" w:eastAsia="宋体" w:hAnsi="宋体" w:cs="宋体"/>
          <w:szCs w:val="21"/>
        </w:rPr>
      </w:pPr>
      <w:r>
        <w:rPr>
          <w:rFonts w:ascii="宋体" w:eastAsia="宋体" w:hAnsi="宋体" w:cs="宋体" w:hint="eastAsia"/>
          <w:szCs w:val="21"/>
        </w:rPr>
        <w:t>六、本次招标公告同时在《中国政府采购网》、《河南省政府采购网》、《全国公共资源交易平台（河南省·许昌市）》发布。</w:t>
      </w:r>
    </w:p>
    <w:p w:rsidR="00E97B81" w:rsidRDefault="00CE0B8F">
      <w:pPr>
        <w:spacing w:line="360" w:lineRule="auto"/>
        <w:rPr>
          <w:rFonts w:ascii="宋体" w:eastAsia="宋体" w:hAnsi="宋体" w:cs="宋体"/>
          <w:b/>
          <w:bCs/>
          <w:szCs w:val="21"/>
        </w:rPr>
      </w:pPr>
      <w:r>
        <w:rPr>
          <w:rFonts w:ascii="宋体" w:eastAsia="宋体" w:hAnsi="宋体" w:cs="宋体" w:hint="eastAsia"/>
          <w:b/>
          <w:bCs/>
          <w:szCs w:val="21"/>
        </w:rPr>
        <w:t>七、代理机构及采购单位地址、联系人、联系电话</w:t>
      </w:r>
    </w:p>
    <w:p w:rsidR="00E97B81" w:rsidRDefault="00CE0B8F">
      <w:pPr>
        <w:spacing w:line="360" w:lineRule="auto"/>
        <w:ind w:firstLineChars="200" w:firstLine="420"/>
        <w:rPr>
          <w:rFonts w:ascii="宋体" w:eastAsia="宋体" w:hAnsi="宋体" w:cs="宋体"/>
          <w:szCs w:val="21"/>
        </w:rPr>
      </w:pPr>
      <w:r>
        <w:rPr>
          <w:rFonts w:ascii="宋体" w:eastAsia="宋体" w:hAnsi="宋体" w:cs="宋体" w:hint="eastAsia"/>
          <w:szCs w:val="21"/>
        </w:rPr>
        <w:t>采购人：禹州市住房和城乡建设局</w:t>
      </w:r>
    </w:p>
    <w:p w:rsidR="00E97B81" w:rsidRDefault="00CE0B8F">
      <w:pPr>
        <w:spacing w:line="360" w:lineRule="auto"/>
        <w:ind w:firstLineChars="200" w:firstLine="420"/>
        <w:rPr>
          <w:rFonts w:ascii="宋体" w:eastAsia="宋体" w:hAnsi="宋体" w:cs="宋体"/>
          <w:szCs w:val="21"/>
        </w:rPr>
      </w:pPr>
      <w:r>
        <w:rPr>
          <w:rFonts w:ascii="宋体" w:eastAsia="宋体" w:hAnsi="宋体" w:cs="宋体" w:hint="eastAsia"/>
          <w:szCs w:val="21"/>
        </w:rPr>
        <w:t>地  址：禹州市行政南路</w:t>
      </w:r>
    </w:p>
    <w:p w:rsidR="00E97B81" w:rsidRDefault="00CE0B8F">
      <w:pPr>
        <w:spacing w:line="360" w:lineRule="auto"/>
        <w:ind w:firstLineChars="200" w:firstLine="420"/>
        <w:rPr>
          <w:rFonts w:ascii="宋体" w:eastAsia="宋体" w:hAnsi="宋体" w:cs="宋体"/>
          <w:szCs w:val="21"/>
        </w:rPr>
      </w:pPr>
      <w:r>
        <w:rPr>
          <w:rFonts w:ascii="宋体" w:eastAsia="宋体" w:hAnsi="宋体" w:cs="宋体" w:hint="eastAsia"/>
          <w:szCs w:val="21"/>
        </w:rPr>
        <w:t>联系人：李先生</w:t>
      </w:r>
    </w:p>
    <w:p w:rsidR="00E97B81" w:rsidRDefault="00CE0B8F">
      <w:pPr>
        <w:spacing w:line="360" w:lineRule="auto"/>
        <w:ind w:firstLineChars="200" w:firstLine="420"/>
        <w:rPr>
          <w:rFonts w:ascii="宋体" w:eastAsia="宋体" w:hAnsi="宋体" w:cs="宋体"/>
          <w:szCs w:val="21"/>
        </w:rPr>
      </w:pPr>
      <w:r>
        <w:rPr>
          <w:rFonts w:ascii="宋体" w:eastAsia="宋体" w:hAnsi="宋体" w:cs="宋体" w:hint="eastAsia"/>
          <w:szCs w:val="21"/>
        </w:rPr>
        <w:t>联系电话：15937406969</w:t>
      </w:r>
    </w:p>
    <w:p w:rsidR="00E97B81" w:rsidRDefault="00CE0B8F">
      <w:pPr>
        <w:spacing w:line="360" w:lineRule="auto"/>
        <w:ind w:firstLineChars="200" w:firstLine="420"/>
        <w:rPr>
          <w:rFonts w:ascii="宋体" w:eastAsia="宋体" w:hAnsi="宋体" w:cs="宋体"/>
          <w:szCs w:val="21"/>
        </w:rPr>
      </w:pPr>
      <w:r>
        <w:rPr>
          <w:rFonts w:ascii="宋体" w:eastAsia="宋体" w:hAnsi="宋体" w:cs="宋体" w:hint="eastAsia"/>
          <w:szCs w:val="21"/>
        </w:rPr>
        <w:t>采购代理机构：欧邦工程管理有限公司</w:t>
      </w:r>
    </w:p>
    <w:p w:rsidR="00E97B81" w:rsidRDefault="00CE0B8F">
      <w:p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地  址：郑东新区商务内环与众意西路交叉口金成东方国际11号楼12楼</w:t>
      </w:r>
    </w:p>
    <w:p w:rsidR="00E97B81" w:rsidRDefault="00CE0B8F">
      <w:pPr>
        <w:spacing w:line="360" w:lineRule="auto"/>
        <w:ind w:firstLineChars="200" w:firstLine="420"/>
        <w:rPr>
          <w:rFonts w:ascii="宋体" w:eastAsia="宋体" w:hAnsi="宋体" w:cs="宋体"/>
          <w:szCs w:val="21"/>
        </w:rPr>
      </w:pPr>
      <w:r>
        <w:rPr>
          <w:rFonts w:ascii="宋体" w:eastAsia="宋体" w:hAnsi="宋体" w:cs="宋体" w:hint="eastAsia"/>
          <w:szCs w:val="21"/>
        </w:rPr>
        <w:t>联系人：赵先生</w:t>
      </w:r>
    </w:p>
    <w:p w:rsidR="00E97B81" w:rsidRDefault="00CE0B8F">
      <w:pPr>
        <w:spacing w:line="360" w:lineRule="auto"/>
        <w:ind w:firstLineChars="200" w:firstLine="420"/>
        <w:rPr>
          <w:rFonts w:ascii="宋体" w:eastAsia="宋体" w:hAnsi="宋体" w:cs="宋体"/>
          <w:szCs w:val="21"/>
        </w:rPr>
      </w:pPr>
      <w:r>
        <w:rPr>
          <w:rFonts w:ascii="宋体" w:eastAsia="宋体" w:hAnsi="宋体" w:cs="宋体" w:hint="eastAsia"/>
          <w:szCs w:val="21"/>
        </w:rPr>
        <w:t>联系电话：15516971910</w:t>
      </w:r>
    </w:p>
    <w:p w:rsidR="00E97B81" w:rsidRDefault="00CE0B8F">
      <w:pPr>
        <w:spacing w:line="360" w:lineRule="auto"/>
        <w:ind w:firstLineChars="200" w:firstLine="420"/>
        <w:rPr>
          <w:rFonts w:ascii="宋体" w:eastAsia="宋体" w:hAnsi="宋体" w:cs="宋体"/>
          <w:szCs w:val="21"/>
        </w:rPr>
      </w:pPr>
      <w:r>
        <w:rPr>
          <w:rFonts w:ascii="宋体" w:eastAsia="宋体" w:hAnsi="宋体" w:cs="宋体" w:hint="eastAsia"/>
          <w:szCs w:val="21"/>
        </w:rPr>
        <w:t>监督单位：禹州市住房和城乡建设局监察室</w:t>
      </w:r>
    </w:p>
    <w:p w:rsidR="00E97B81" w:rsidRDefault="00CE0B8F">
      <w:pPr>
        <w:spacing w:line="360" w:lineRule="auto"/>
        <w:ind w:firstLineChars="200" w:firstLine="420"/>
        <w:rPr>
          <w:rFonts w:ascii="宋体" w:eastAsia="宋体" w:hAnsi="宋体" w:cs="宋体"/>
          <w:szCs w:val="21"/>
        </w:rPr>
      </w:pPr>
      <w:r>
        <w:rPr>
          <w:rFonts w:ascii="宋体" w:eastAsia="宋体" w:hAnsi="宋体" w:cs="宋体" w:hint="eastAsia"/>
          <w:szCs w:val="21"/>
        </w:rPr>
        <w:t>联系电话：0374-8111237</w:t>
      </w:r>
    </w:p>
    <w:p w:rsidR="00E97B81" w:rsidRDefault="00CE0B8F">
      <w:pPr>
        <w:tabs>
          <w:tab w:val="left" w:pos="4420"/>
        </w:tabs>
        <w:spacing w:line="360" w:lineRule="auto"/>
        <w:rPr>
          <w:rFonts w:ascii="宋体" w:eastAsia="宋体" w:hAnsi="宋体" w:cs="宋体"/>
          <w:bCs/>
          <w:szCs w:val="21"/>
        </w:rPr>
      </w:pPr>
      <w:r>
        <w:rPr>
          <w:rFonts w:ascii="宋体" w:eastAsia="宋体" w:hAnsi="宋体" w:cs="宋体" w:hint="eastAsia"/>
          <w:bCs/>
          <w:szCs w:val="21"/>
        </w:rPr>
        <w:t xml:space="preserve">   </w:t>
      </w:r>
    </w:p>
    <w:p w:rsidR="00E97B81" w:rsidRDefault="00CE0B8F" w:rsidP="00E97B81">
      <w:pPr>
        <w:pStyle w:val="a0"/>
        <w:ind w:firstLine="210"/>
        <w:jc w:val="center"/>
      </w:pPr>
      <w:r>
        <w:rPr>
          <w:rFonts w:hAnsi="宋体" w:cs="宋体" w:hint="eastAsia"/>
          <w:bCs/>
          <w:sz w:val="21"/>
          <w:szCs w:val="21"/>
        </w:rPr>
        <w:t xml:space="preserve">                                                  </w:t>
      </w:r>
      <w:r w:rsidRPr="0063003E">
        <w:rPr>
          <w:rFonts w:hAnsi="宋体" w:cs="宋体" w:hint="eastAsia"/>
          <w:bCs/>
          <w:sz w:val="21"/>
          <w:szCs w:val="21"/>
        </w:rPr>
        <w:t>2019年</w:t>
      </w:r>
      <w:r w:rsidR="0063003E" w:rsidRPr="0063003E">
        <w:rPr>
          <w:rFonts w:hAnsi="宋体" w:cs="宋体" w:hint="eastAsia"/>
          <w:bCs/>
          <w:sz w:val="21"/>
          <w:szCs w:val="21"/>
        </w:rPr>
        <w:t>5</w:t>
      </w:r>
      <w:r w:rsidRPr="0063003E">
        <w:rPr>
          <w:rFonts w:hAnsi="宋体" w:cs="宋体" w:hint="eastAsia"/>
          <w:bCs/>
          <w:sz w:val="21"/>
          <w:szCs w:val="21"/>
        </w:rPr>
        <w:t>月</w:t>
      </w:r>
      <w:r w:rsidR="0063003E" w:rsidRPr="0063003E">
        <w:rPr>
          <w:rFonts w:hAnsi="宋体" w:cs="宋体" w:hint="eastAsia"/>
          <w:bCs/>
          <w:sz w:val="21"/>
          <w:szCs w:val="21"/>
        </w:rPr>
        <w:t>13</w:t>
      </w:r>
      <w:r w:rsidRPr="0063003E">
        <w:rPr>
          <w:rFonts w:hAnsi="宋体" w:cs="宋体" w:hint="eastAsia"/>
          <w:bCs/>
          <w:sz w:val="21"/>
          <w:szCs w:val="21"/>
        </w:rPr>
        <w:t xml:space="preserve">日 </w:t>
      </w:r>
    </w:p>
    <w:p w:rsidR="00E97B81" w:rsidRDefault="00E97B81">
      <w:pPr>
        <w:spacing w:line="360" w:lineRule="auto"/>
        <w:rPr>
          <w:rFonts w:ascii="宋体" w:eastAsia="宋体" w:hAnsi="宋体" w:cs="宋体"/>
          <w:b/>
          <w:sz w:val="32"/>
          <w:szCs w:val="32"/>
        </w:rPr>
      </w:pPr>
    </w:p>
    <w:p w:rsidR="00E97B81" w:rsidRDefault="00CE0B8F">
      <w:pPr>
        <w:spacing w:line="360" w:lineRule="auto"/>
        <w:rPr>
          <w:rFonts w:ascii="宋体" w:eastAsia="宋体" w:hAnsi="宋体" w:cs="宋体"/>
          <w:b/>
          <w:sz w:val="28"/>
          <w:szCs w:val="28"/>
        </w:rPr>
      </w:pPr>
      <w:r>
        <w:rPr>
          <w:rFonts w:ascii="宋体" w:eastAsia="宋体" w:hAnsi="宋体" w:cs="宋体" w:hint="eastAsia"/>
          <w:b/>
          <w:sz w:val="32"/>
          <w:szCs w:val="32"/>
        </w:rPr>
        <w:t>温馨提示</w:t>
      </w:r>
      <w:r>
        <w:rPr>
          <w:rFonts w:ascii="宋体" w:eastAsia="宋体" w:hAnsi="宋体" w:cs="宋体" w:hint="eastAsia"/>
          <w:b/>
          <w:sz w:val="28"/>
          <w:szCs w:val="28"/>
        </w:rPr>
        <w:t>：</w:t>
      </w:r>
    </w:p>
    <w:p w:rsidR="00E97B81" w:rsidRDefault="00CE0B8F">
      <w:pPr>
        <w:spacing w:line="360" w:lineRule="auto"/>
        <w:ind w:firstLineChars="200" w:firstLine="422"/>
        <w:rPr>
          <w:rFonts w:ascii="宋体" w:eastAsia="宋体" w:hAnsi="宋体" w:cs="宋体"/>
          <w:szCs w:val="21"/>
        </w:rPr>
      </w:pPr>
      <w:r>
        <w:rPr>
          <w:rFonts w:ascii="宋体" w:eastAsia="宋体" w:hAnsi="宋体" w:cs="宋体" w:hint="eastAsia"/>
          <w:b/>
          <w:bCs/>
          <w:szCs w:val="21"/>
        </w:rPr>
        <w:t>本项目为全流程电子化交易项目，请认真阅读招标文件，并注意以下事项。</w:t>
      </w:r>
    </w:p>
    <w:p w:rsidR="00E97B81" w:rsidRDefault="00CE0B8F">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1.投标人应按招标文件规定编制、提交电子投标文件和纸质投标文件。开、评标现场不接受投标人递交的备份电子投标文件和纸质投标文件以外的其他资料。</w:t>
      </w:r>
    </w:p>
    <w:p w:rsidR="00E97B81" w:rsidRDefault="00CE0B8F">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2.电子文件下载、制作、提交期间和开标（电子投标文件的解密）环节，投标人须使用CA数字证书（证书须在有效期内）。</w:t>
      </w:r>
    </w:p>
    <w:p w:rsidR="00E97B81" w:rsidRDefault="00CE0B8F">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3.电子投标文件的制作</w:t>
      </w:r>
    </w:p>
    <w:p w:rsidR="00E97B81" w:rsidRDefault="00CE0B8F">
      <w:pPr>
        <w:spacing w:line="360" w:lineRule="auto"/>
        <w:ind w:firstLineChars="200" w:firstLine="420"/>
        <w:rPr>
          <w:rFonts w:ascii="宋体" w:eastAsia="宋体" w:hAnsi="宋体" w:cs="宋体"/>
          <w:szCs w:val="21"/>
        </w:rPr>
      </w:pPr>
      <w:r>
        <w:rPr>
          <w:rFonts w:ascii="宋体" w:eastAsia="宋体" w:hAnsi="宋体" w:cs="宋体" w:hint="eastAsia"/>
          <w:szCs w:val="21"/>
        </w:rPr>
        <w:t>3.1 投标人登录《全国公共资源交易平台(河南省▪许昌市)》公共资源交易系统（</w:t>
      </w:r>
      <w:hyperlink r:id="rId10" w:history="1">
        <w:r>
          <w:rPr>
            <w:rFonts w:ascii="宋体" w:eastAsia="宋体" w:hAnsi="宋体" w:cs="宋体" w:hint="eastAsia"/>
            <w:szCs w:val="21"/>
          </w:rPr>
          <w:t>http://221.14.6.70:8088/ggzy/</w:t>
        </w:r>
      </w:hyperlink>
      <w:r>
        <w:rPr>
          <w:rFonts w:ascii="宋体" w:eastAsia="宋体" w:hAnsi="宋体" w:cs="宋体" w:hint="eastAsia"/>
          <w:szCs w:val="21"/>
        </w:rPr>
        <w:t>）下载“许昌投标文件制作系统SEARUN V1.1”，按招标文件要求制作电子投标文件。</w:t>
      </w:r>
    </w:p>
    <w:p w:rsidR="00E97B81" w:rsidRDefault="00CE0B8F">
      <w:pPr>
        <w:spacing w:line="360" w:lineRule="auto"/>
        <w:ind w:firstLineChars="200" w:firstLine="420"/>
        <w:rPr>
          <w:rFonts w:ascii="宋体" w:eastAsia="宋体" w:hAnsi="宋体" w:cs="宋体"/>
          <w:szCs w:val="21"/>
        </w:rPr>
      </w:pPr>
      <w:r>
        <w:rPr>
          <w:rFonts w:ascii="宋体" w:eastAsia="宋体" w:hAnsi="宋体" w:cs="宋体" w:hint="eastAsia"/>
          <w:szCs w:val="21"/>
        </w:rPr>
        <w:t>电子投标文件的制作，参考《全国公共资源交易平台(河南省▪许昌市)》公共资源交易系统——组件下载——交易系统操作手册（投标人、供应商）。</w:t>
      </w:r>
    </w:p>
    <w:p w:rsidR="00E97B81" w:rsidRDefault="00CE0B8F">
      <w:pPr>
        <w:spacing w:line="360" w:lineRule="auto"/>
        <w:ind w:firstLineChars="200" w:firstLine="420"/>
        <w:rPr>
          <w:rFonts w:ascii="宋体" w:eastAsia="宋体" w:hAnsi="宋体" w:cs="宋体"/>
          <w:szCs w:val="21"/>
        </w:rPr>
      </w:pPr>
      <w:r>
        <w:rPr>
          <w:rFonts w:ascii="宋体" w:eastAsia="宋体" w:hAnsi="宋体" w:cs="宋体" w:hint="eastAsia"/>
          <w:szCs w:val="21"/>
        </w:rPr>
        <w:t>3.2 投标人须将招标文件要求的资质、业绩、荣誉及相关人员证明材料等资料原件扫描件（或图片）制作到所提交的电子投标文件中。</w:t>
      </w:r>
    </w:p>
    <w:p w:rsidR="00E97B81" w:rsidRDefault="00CE0B8F">
      <w:pPr>
        <w:spacing w:line="360" w:lineRule="auto"/>
        <w:ind w:firstLineChars="200" w:firstLine="420"/>
        <w:rPr>
          <w:rFonts w:ascii="宋体" w:eastAsia="宋体" w:hAnsi="宋体" w:cs="宋体"/>
          <w:szCs w:val="21"/>
        </w:rPr>
      </w:pPr>
      <w:r>
        <w:rPr>
          <w:rFonts w:ascii="宋体" w:eastAsia="宋体" w:hAnsi="宋体" w:cs="宋体" w:hint="eastAsia"/>
          <w:szCs w:val="21"/>
        </w:rPr>
        <w:t>3.3投标人对同一项目多个标段进行投标的，应分别下载所投标段的招标文件，按标段制作电子投标文件，并按招标文件要求在相应位置加盖投标人电子印章和法人电子印章。</w:t>
      </w:r>
    </w:p>
    <w:p w:rsidR="00E97B81" w:rsidRDefault="00CE0B8F">
      <w:pPr>
        <w:spacing w:line="360" w:lineRule="auto"/>
        <w:ind w:firstLineChars="200" w:firstLine="420"/>
        <w:rPr>
          <w:rFonts w:ascii="宋体" w:eastAsia="宋体" w:hAnsi="宋体" w:cs="宋体"/>
          <w:szCs w:val="21"/>
        </w:rPr>
      </w:pPr>
      <w:r>
        <w:rPr>
          <w:rFonts w:ascii="宋体" w:eastAsia="宋体" w:hAnsi="宋体" w:cs="宋体" w:hint="eastAsia"/>
          <w:szCs w:val="21"/>
        </w:rPr>
        <w:t>一个标段对应生成一个文件夹（xxxx项目xx标段）, 其中包含2个文件和1个文件夹。后缀名为“.file”的文件用于电子投标使用，后缀名为“.PDF”的文件用于打印纸质投标文件，名</w:t>
      </w:r>
      <w:r>
        <w:rPr>
          <w:rFonts w:ascii="宋体" w:eastAsia="宋体" w:hAnsi="宋体" w:cs="宋体" w:hint="eastAsia"/>
          <w:szCs w:val="21"/>
        </w:rPr>
        <w:lastRenderedPageBreak/>
        <w:t>称为“备份”的文件夹使用电子介质存储，供开标现场备用。</w:t>
      </w:r>
    </w:p>
    <w:p w:rsidR="00E97B81" w:rsidRDefault="00CE0B8F">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4.加密电子投标文件的提交</w:t>
      </w:r>
    </w:p>
    <w:p w:rsidR="00E97B81" w:rsidRDefault="00CE0B8F">
      <w:pPr>
        <w:spacing w:line="360" w:lineRule="auto"/>
        <w:ind w:firstLineChars="200" w:firstLine="420"/>
        <w:rPr>
          <w:rFonts w:ascii="宋体" w:eastAsia="宋体" w:hAnsi="宋体" w:cs="宋体"/>
          <w:szCs w:val="21"/>
        </w:rPr>
      </w:pPr>
      <w:r>
        <w:rPr>
          <w:rFonts w:ascii="宋体" w:eastAsia="宋体" w:hAnsi="宋体" w:cs="宋体" w:hint="eastAsia"/>
          <w:szCs w:val="21"/>
        </w:rPr>
        <w:t>4.1加密电子投标文件应在招标文件规定的投标截止时间（开标时间）之前成功提交至《全国公共资源交易平台(河南省▪许昌市)》公共资源交易系统（</w:t>
      </w:r>
      <w:hyperlink r:id="rId11" w:history="1">
        <w:r>
          <w:rPr>
            <w:rFonts w:ascii="宋体" w:eastAsia="宋体" w:hAnsi="宋体" w:cs="宋体" w:hint="eastAsia"/>
            <w:szCs w:val="21"/>
          </w:rPr>
          <w:t>http://221.14.6.70:8088/ggzy/</w:t>
        </w:r>
      </w:hyperlink>
      <w:r>
        <w:rPr>
          <w:rFonts w:ascii="宋体" w:eastAsia="宋体" w:hAnsi="宋体" w:cs="宋体" w:hint="eastAsia"/>
          <w:szCs w:val="21"/>
        </w:rPr>
        <w:t>）。</w:t>
      </w:r>
    </w:p>
    <w:p w:rsidR="00E97B81" w:rsidRDefault="00CE0B8F">
      <w:pPr>
        <w:spacing w:line="360" w:lineRule="auto"/>
        <w:ind w:firstLineChars="200" w:firstLine="420"/>
        <w:rPr>
          <w:rFonts w:ascii="宋体" w:eastAsia="宋体" w:hAnsi="宋体" w:cs="宋体"/>
          <w:szCs w:val="21"/>
        </w:rPr>
      </w:pPr>
      <w:r>
        <w:rPr>
          <w:rFonts w:ascii="宋体" w:eastAsia="宋体" w:hAnsi="宋体" w:cs="宋体" w:hint="eastAsia"/>
          <w:szCs w:val="21"/>
        </w:rPr>
        <w:t>投标人应充分考虑并预留技术处理和上传数据所需时间。</w:t>
      </w:r>
    </w:p>
    <w:p w:rsidR="00E97B81" w:rsidRDefault="00CE0B8F">
      <w:pPr>
        <w:spacing w:line="360" w:lineRule="auto"/>
        <w:ind w:firstLineChars="200" w:firstLine="420"/>
        <w:rPr>
          <w:rFonts w:ascii="宋体" w:eastAsia="宋体" w:hAnsi="宋体" w:cs="宋体"/>
          <w:szCs w:val="21"/>
        </w:rPr>
      </w:pPr>
      <w:r>
        <w:rPr>
          <w:rFonts w:ascii="宋体" w:eastAsia="宋体" w:hAnsi="宋体" w:cs="宋体" w:hint="eastAsia"/>
          <w:szCs w:val="21"/>
        </w:rPr>
        <w:t>4.2 投标人对同一项目多个标段进行投标的，加密电子投标文件应按标段分别提交。</w:t>
      </w:r>
    </w:p>
    <w:p w:rsidR="00E97B81" w:rsidRDefault="00CE0B8F">
      <w:pPr>
        <w:spacing w:line="360" w:lineRule="auto"/>
        <w:ind w:firstLineChars="200" w:firstLine="420"/>
        <w:rPr>
          <w:rFonts w:ascii="宋体" w:eastAsia="宋体" w:hAnsi="宋体" w:cs="宋体"/>
          <w:szCs w:val="21"/>
        </w:rPr>
      </w:pPr>
      <w:r>
        <w:rPr>
          <w:rFonts w:ascii="宋体" w:eastAsia="宋体" w:hAnsi="宋体" w:cs="宋体" w:hint="eastAsia"/>
          <w:szCs w:val="21"/>
        </w:rPr>
        <w:t>4.3 加密电子投标文件成功提交后，投标人应打印“投标文件提交回执单”供开标现场备查。</w:t>
      </w:r>
    </w:p>
    <w:p w:rsidR="00E97B81" w:rsidRDefault="00CE0B8F">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5.评标依据</w:t>
      </w:r>
    </w:p>
    <w:p w:rsidR="00E97B81" w:rsidRDefault="00CE0B8F">
      <w:pPr>
        <w:spacing w:line="360" w:lineRule="auto"/>
        <w:ind w:firstLineChars="200" w:firstLine="420"/>
        <w:rPr>
          <w:rFonts w:ascii="宋体" w:eastAsia="宋体" w:hAnsi="宋体" w:cs="宋体"/>
          <w:szCs w:val="21"/>
        </w:rPr>
      </w:pPr>
      <w:r>
        <w:rPr>
          <w:rFonts w:ascii="宋体" w:eastAsia="宋体" w:hAnsi="宋体" w:cs="宋体" w:hint="eastAsia"/>
          <w:szCs w:val="21"/>
        </w:rPr>
        <w:t>5.1采用全流程电子化交易评标时，评标委员会以电子投标文件为依据评标。</w:t>
      </w:r>
    </w:p>
    <w:p w:rsidR="00E97B81" w:rsidRDefault="00CE0B8F">
      <w:pPr>
        <w:spacing w:line="360" w:lineRule="auto"/>
        <w:ind w:firstLineChars="200" w:firstLine="420"/>
        <w:rPr>
          <w:rFonts w:ascii="宋体" w:eastAsia="宋体" w:hAnsi="宋体" w:cs="宋体"/>
          <w:szCs w:val="21"/>
        </w:rPr>
      </w:pPr>
      <w:r>
        <w:rPr>
          <w:rFonts w:ascii="宋体" w:eastAsia="宋体" w:hAnsi="宋体" w:cs="宋体" w:hint="eastAsia"/>
          <w:szCs w:val="21"/>
        </w:rPr>
        <w:t>5.2全流程电子化交易如因系统异常情况无法完成，将以人工方式进行。评标委员会以纸质投标文件为依据评标。</w:t>
      </w:r>
    </w:p>
    <w:p w:rsidR="00E97B81" w:rsidRDefault="00E97B81">
      <w:pPr>
        <w:autoSpaceDE w:val="0"/>
        <w:autoSpaceDN w:val="0"/>
        <w:adjustRightInd w:val="0"/>
        <w:spacing w:line="700" w:lineRule="exact"/>
        <w:ind w:firstLine="560"/>
        <w:rPr>
          <w:rFonts w:asciiTheme="minorEastAsia" w:hAnsiTheme="minorEastAsia" w:cs="仿宋_GB2312"/>
          <w:color w:val="000000"/>
          <w:sz w:val="24"/>
          <w:szCs w:val="24"/>
        </w:rPr>
      </w:pPr>
    </w:p>
    <w:p w:rsidR="00E97B81" w:rsidRDefault="00E97B81">
      <w:pPr>
        <w:autoSpaceDE w:val="0"/>
        <w:autoSpaceDN w:val="0"/>
        <w:adjustRightInd w:val="0"/>
        <w:spacing w:line="700" w:lineRule="exact"/>
        <w:ind w:firstLine="560"/>
        <w:rPr>
          <w:rFonts w:asciiTheme="minorEastAsia" w:hAnsiTheme="minorEastAsia" w:cs="仿宋_GB2312"/>
          <w:color w:val="000000"/>
          <w:sz w:val="24"/>
          <w:szCs w:val="24"/>
        </w:rPr>
      </w:pPr>
    </w:p>
    <w:p w:rsidR="00E97B81" w:rsidRDefault="00E97B81">
      <w:pPr>
        <w:autoSpaceDE w:val="0"/>
        <w:autoSpaceDN w:val="0"/>
        <w:adjustRightInd w:val="0"/>
        <w:spacing w:line="700" w:lineRule="exact"/>
        <w:ind w:firstLine="560"/>
        <w:rPr>
          <w:rFonts w:asciiTheme="minorEastAsia" w:hAnsiTheme="minorEastAsia" w:cs="仿宋_GB2312"/>
          <w:color w:val="000000"/>
          <w:sz w:val="24"/>
          <w:szCs w:val="24"/>
        </w:rPr>
      </w:pPr>
    </w:p>
    <w:p w:rsidR="00E97B81" w:rsidRDefault="00E97B81">
      <w:pPr>
        <w:autoSpaceDE w:val="0"/>
        <w:autoSpaceDN w:val="0"/>
        <w:adjustRightInd w:val="0"/>
        <w:spacing w:line="700" w:lineRule="exact"/>
        <w:ind w:firstLine="560"/>
        <w:rPr>
          <w:rFonts w:asciiTheme="minorEastAsia" w:hAnsiTheme="minorEastAsia" w:cs="仿宋_GB2312"/>
          <w:color w:val="000000"/>
          <w:sz w:val="24"/>
          <w:szCs w:val="24"/>
        </w:rPr>
      </w:pPr>
    </w:p>
    <w:p w:rsidR="00E97B81" w:rsidRDefault="00E97B81">
      <w:pPr>
        <w:autoSpaceDE w:val="0"/>
        <w:autoSpaceDN w:val="0"/>
        <w:adjustRightInd w:val="0"/>
        <w:spacing w:line="700" w:lineRule="exact"/>
        <w:ind w:firstLine="560"/>
        <w:rPr>
          <w:rFonts w:asciiTheme="minorEastAsia" w:hAnsiTheme="minorEastAsia" w:cs="仿宋_GB2312"/>
          <w:color w:val="000000"/>
          <w:sz w:val="24"/>
          <w:szCs w:val="24"/>
        </w:rPr>
      </w:pPr>
    </w:p>
    <w:p w:rsidR="00E97B81" w:rsidRDefault="00E97B81">
      <w:pPr>
        <w:autoSpaceDE w:val="0"/>
        <w:autoSpaceDN w:val="0"/>
        <w:adjustRightInd w:val="0"/>
        <w:spacing w:line="700" w:lineRule="exact"/>
        <w:ind w:firstLine="560"/>
        <w:rPr>
          <w:rFonts w:asciiTheme="minorEastAsia" w:hAnsiTheme="minorEastAsia" w:cs="仿宋_GB2312"/>
          <w:color w:val="000000"/>
          <w:sz w:val="24"/>
          <w:szCs w:val="24"/>
        </w:rPr>
      </w:pPr>
    </w:p>
    <w:p w:rsidR="00E97B81" w:rsidRDefault="00E97B81" w:rsidP="00E97B81">
      <w:pPr>
        <w:pStyle w:val="a0"/>
        <w:ind w:firstLine="240"/>
        <w:rPr>
          <w:rFonts w:asciiTheme="minorEastAsia" w:hAnsiTheme="minorEastAsia" w:cs="仿宋_GB2312"/>
          <w:color w:val="000000"/>
          <w:sz w:val="24"/>
          <w:szCs w:val="24"/>
        </w:rPr>
      </w:pPr>
    </w:p>
    <w:p w:rsidR="00E97B81" w:rsidRDefault="00E97B81" w:rsidP="00E97B81">
      <w:pPr>
        <w:pStyle w:val="a0"/>
        <w:ind w:firstLine="240"/>
        <w:rPr>
          <w:rFonts w:asciiTheme="minorEastAsia" w:hAnsiTheme="minorEastAsia" w:cs="仿宋_GB2312"/>
          <w:color w:val="000000"/>
          <w:sz w:val="24"/>
          <w:szCs w:val="24"/>
        </w:rPr>
      </w:pPr>
    </w:p>
    <w:p w:rsidR="00E97B81" w:rsidRDefault="00E97B81" w:rsidP="00E97B81">
      <w:pPr>
        <w:pStyle w:val="a0"/>
        <w:ind w:firstLine="240"/>
        <w:rPr>
          <w:rFonts w:asciiTheme="minorEastAsia" w:hAnsiTheme="minorEastAsia" w:cs="仿宋_GB2312"/>
          <w:color w:val="000000"/>
          <w:sz w:val="24"/>
          <w:szCs w:val="24"/>
        </w:rPr>
      </w:pPr>
    </w:p>
    <w:p w:rsidR="00E97B81" w:rsidRDefault="00E97B81" w:rsidP="00E97B81">
      <w:pPr>
        <w:pStyle w:val="a0"/>
        <w:ind w:firstLine="240"/>
        <w:rPr>
          <w:rFonts w:asciiTheme="minorEastAsia" w:hAnsiTheme="minorEastAsia" w:cs="仿宋_GB2312"/>
          <w:color w:val="000000"/>
          <w:sz w:val="24"/>
          <w:szCs w:val="24"/>
        </w:rPr>
      </w:pPr>
    </w:p>
    <w:p w:rsidR="00E97B81" w:rsidRDefault="00E97B81" w:rsidP="00E97B81">
      <w:pPr>
        <w:pStyle w:val="a0"/>
        <w:ind w:firstLine="240"/>
        <w:rPr>
          <w:rFonts w:asciiTheme="minorEastAsia" w:hAnsiTheme="minorEastAsia" w:cs="仿宋_GB2312"/>
          <w:color w:val="000000"/>
          <w:sz w:val="24"/>
          <w:szCs w:val="24"/>
        </w:rPr>
      </w:pPr>
    </w:p>
    <w:p w:rsidR="00E97B81" w:rsidRDefault="00E97B81" w:rsidP="00E97B81">
      <w:pPr>
        <w:pStyle w:val="a0"/>
        <w:ind w:firstLine="240"/>
        <w:rPr>
          <w:rFonts w:asciiTheme="minorEastAsia" w:hAnsiTheme="minorEastAsia" w:cs="仿宋_GB2312"/>
          <w:color w:val="000000"/>
          <w:sz w:val="24"/>
          <w:szCs w:val="24"/>
        </w:rPr>
      </w:pPr>
    </w:p>
    <w:p w:rsidR="00E97B81" w:rsidRDefault="00E97B81" w:rsidP="00E97B81">
      <w:pPr>
        <w:pStyle w:val="a0"/>
        <w:ind w:firstLine="240"/>
        <w:rPr>
          <w:rFonts w:asciiTheme="minorEastAsia" w:hAnsiTheme="minorEastAsia" w:cs="仿宋_GB2312"/>
          <w:color w:val="000000"/>
          <w:sz w:val="24"/>
          <w:szCs w:val="24"/>
        </w:rPr>
      </w:pPr>
    </w:p>
    <w:p w:rsidR="00E97B81" w:rsidRDefault="00CE0B8F">
      <w:pPr>
        <w:numPr>
          <w:ilvl w:val="0"/>
          <w:numId w:val="4"/>
        </w:numPr>
        <w:jc w:val="center"/>
        <w:rPr>
          <w:rFonts w:ascii="宋体" w:eastAsia="宋体" w:hAnsi="宋体" w:cs="宋体"/>
          <w:b/>
          <w:kern w:val="0"/>
          <w:sz w:val="36"/>
          <w:szCs w:val="36"/>
        </w:rPr>
      </w:pPr>
      <w:r>
        <w:rPr>
          <w:rFonts w:ascii="宋体" w:eastAsia="宋体" w:hAnsi="宋体" w:cs="宋体" w:hint="eastAsia"/>
          <w:b/>
          <w:kern w:val="0"/>
          <w:sz w:val="36"/>
          <w:szCs w:val="36"/>
        </w:rPr>
        <w:lastRenderedPageBreak/>
        <w:t>项目需求</w:t>
      </w:r>
    </w:p>
    <w:p w:rsidR="00E97B81" w:rsidRDefault="00E97B81">
      <w:pPr>
        <w:pStyle w:val="a4"/>
      </w:pPr>
    </w:p>
    <w:p w:rsidR="00E97B81" w:rsidRDefault="00CE0B8F">
      <w:pPr>
        <w:spacing w:line="6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（一）本项目需实现的功能或者目标：禹州市绿色铸造园区与陶瓷园区污水处理厂项目</w:t>
      </w:r>
      <w:r>
        <w:rPr>
          <w:rFonts w:ascii="宋体" w:eastAsia="宋体" w:hAnsi="宋体" w:cs="宋体" w:hint="eastAsia"/>
          <w:sz w:val="24"/>
          <w:szCs w:val="24"/>
        </w:rPr>
        <w:t>合同范围内建设期及保修期的监理服务。</w:t>
      </w:r>
      <w:r>
        <w:rPr>
          <w:rFonts w:ascii="宋体" w:eastAsia="宋体" w:hAnsi="宋体" w:cs="宋体" w:hint="eastAsia"/>
          <w:color w:val="000000"/>
          <w:kern w:val="0"/>
          <w:sz w:val="24"/>
          <w:szCs w:val="24"/>
        </w:rPr>
        <w:t>对工程质量、进度和费用进行有效控制，对安全生产、文明施工进行监督管理，处理与施工合同、信息有关的相关事务，为工程按时、高质量完成提供优质服务。</w:t>
      </w:r>
    </w:p>
    <w:p w:rsidR="00E97B81" w:rsidRDefault="00CE0B8F">
      <w:pPr>
        <w:spacing w:line="6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（二）采购内容：禹州市绿色铸造园区与陶瓷园区污水处理厂项目施工及保修阶段全过程监理费。</w:t>
      </w:r>
    </w:p>
    <w:p w:rsidR="00E97B81" w:rsidRDefault="00CE0B8F">
      <w:pPr>
        <w:spacing w:line="6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（三）其他要求：</w:t>
      </w:r>
    </w:p>
    <w:p w:rsidR="00E97B81" w:rsidRDefault="00CE0B8F">
      <w:pPr>
        <w:spacing w:line="600" w:lineRule="exact"/>
        <w:ind w:firstLineChars="200" w:firstLine="480"/>
        <w:rPr>
          <w:rFonts w:ascii="宋体" w:eastAsia="宋体" w:hAnsi="宋体" w:cs="宋体"/>
          <w:sz w:val="24"/>
          <w:szCs w:val="24"/>
        </w:rPr>
      </w:pPr>
      <w:r>
        <w:rPr>
          <w:rFonts w:ascii="宋体" w:eastAsia="宋体" w:hAnsi="宋体" w:cs="宋体" w:hint="eastAsia"/>
          <w:sz w:val="24"/>
          <w:szCs w:val="24"/>
        </w:rPr>
        <w:t>1、本项目的监理服务内容：施工、竣工验收及结算工程监理及其相关技术支持和服务。投标单位的投标价应是监理服务期内，监理单位按合同规定的范围所提供的全部服务所需的费用。</w:t>
      </w:r>
    </w:p>
    <w:p w:rsidR="00E97B81" w:rsidRDefault="00CE0B8F">
      <w:pPr>
        <w:spacing w:line="600" w:lineRule="exact"/>
        <w:ind w:firstLineChars="200" w:firstLine="480"/>
        <w:rPr>
          <w:rFonts w:ascii="宋体" w:eastAsia="宋体" w:hAnsi="宋体" w:cs="宋体"/>
          <w:sz w:val="24"/>
          <w:szCs w:val="24"/>
        </w:rPr>
      </w:pPr>
      <w:r>
        <w:rPr>
          <w:rFonts w:ascii="宋体" w:eastAsia="宋体" w:hAnsi="宋体" w:cs="宋体" w:hint="eastAsia"/>
          <w:sz w:val="24"/>
          <w:szCs w:val="24"/>
        </w:rPr>
        <w:t>2、在实施本合同过程中，监理费的按成交价总包干。</w:t>
      </w:r>
    </w:p>
    <w:p w:rsidR="00E97B81" w:rsidRDefault="00CE0B8F">
      <w:pPr>
        <w:spacing w:line="600" w:lineRule="exact"/>
        <w:ind w:firstLineChars="200" w:firstLine="480"/>
        <w:rPr>
          <w:rFonts w:ascii="宋体" w:eastAsia="宋体" w:hAnsi="宋体" w:cs="宋体"/>
          <w:sz w:val="24"/>
          <w:szCs w:val="24"/>
        </w:rPr>
      </w:pPr>
      <w:r>
        <w:rPr>
          <w:rFonts w:ascii="宋体" w:eastAsia="宋体" w:hAnsi="宋体" w:cs="宋体" w:hint="eastAsia"/>
          <w:sz w:val="24"/>
          <w:szCs w:val="24"/>
        </w:rPr>
        <w:t>3、属下列情况之一者，在监理单位无法按业主要求及时整改时，业主有权单方面终止合同，不退还履约保证金。并有权向监理单位索赔，由此造成的损失由监理单位自负。</w:t>
      </w:r>
    </w:p>
    <w:p w:rsidR="00E97B81" w:rsidRDefault="00CE0B8F">
      <w:pPr>
        <w:spacing w:line="600" w:lineRule="exact"/>
        <w:ind w:firstLineChars="200" w:firstLine="480"/>
        <w:rPr>
          <w:rFonts w:ascii="宋体" w:eastAsia="宋体" w:hAnsi="宋体" w:cs="宋体"/>
          <w:sz w:val="24"/>
          <w:szCs w:val="24"/>
        </w:rPr>
      </w:pPr>
      <w:r>
        <w:rPr>
          <w:rFonts w:ascii="宋体" w:eastAsia="宋体" w:hAnsi="宋体" w:cs="宋体" w:hint="eastAsia"/>
          <w:sz w:val="24"/>
          <w:szCs w:val="24"/>
        </w:rPr>
        <w:t>3.1合同执行期间，监理单位拒绝接受业主管理并无正当理由的。</w:t>
      </w:r>
    </w:p>
    <w:p w:rsidR="00E97B81" w:rsidRDefault="00CE0B8F">
      <w:pPr>
        <w:spacing w:line="600" w:lineRule="exact"/>
        <w:ind w:firstLineChars="200" w:firstLine="480"/>
        <w:rPr>
          <w:rFonts w:ascii="宋体" w:eastAsia="宋体" w:hAnsi="宋体" w:cs="宋体"/>
          <w:sz w:val="24"/>
          <w:szCs w:val="24"/>
        </w:rPr>
      </w:pPr>
      <w:r>
        <w:rPr>
          <w:rFonts w:ascii="宋体" w:eastAsia="宋体" w:hAnsi="宋体" w:cs="宋体" w:hint="eastAsia"/>
          <w:sz w:val="24"/>
          <w:szCs w:val="24"/>
        </w:rPr>
        <w:t>3.2监理人员不能胜任本职工作，不配合施工工作开展，业主有权要求立即调换。如监理单位不能及时调换的。</w:t>
      </w:r>
    </w:p>
    <w:p w:rsidR="00E97B81" w:rsidRDefault="00CE0B8F">
      <w:pPr>
        <w:spacing w:line="600" w:lineRule="exact"/>
        <w:ind w:firstLineChars="200" w:firstLine="480"/>
        <w:rPr>
          <w:rFonts w:ascii="宋体" w:eastAsia="宋体" w:hAnsi="宋体" w:cs="宋体"/>
          <w:sz w:val="24"/>
          <w:szCs w:val="24"/>
        </w:rPr>
      </w:pPr>
      <w:r>
        <w:rPr>
          <w:rFonts w:ascii="宋体" w:eastAsia="宋体" w:hAnsi="宋体" w:cs="宋体" w:hint="eastAsia"/>
          <w:sz w:val="24"/>
          <w:szCs w:val="24"/>
        </w:rPr>
        <w:t>3.3监理人员严重失职造成重大工程事故或向施工方吃、拿、卡、要等行为的。</w:t>
      </w:r>
    </w:p>
    <w:p w:rsidR="00E97B81" w:rsidRDefault="00CE0B8F">
      <w:pPr>
        <w:spacing w:line="600" w:lineRule="exact"/>
        <w:ind w:firstLineChars="200" w:firstLine="480"/>
        <w:rPr>
          <w:rFonts w:ascii="宋体" w:eastAsia="宋体" w:hAnsi="宋体" w:cs="宋体"/>
          <w:sz w:val="24"/>
          <w:szCs w:val="24"/>
        </w:rPr>
      </w:pPr>
      <w:r>
        <w:rPr>
          <w:rFonts w:ascii="宋体" w:eastAsia="宋体" w:hAnsi="宋体" w:cs="宋体" w:hint="eastAsia"/>
          <w:sz w:val="24"/>
          <w:szCs w:val="24"/>
        </w:rPr>
        <w:t>3.4监理单位对主要工序或主要部位施工期间未进行有效旁站或跟班检查，监理</w:t>
      </w:r>
      <w:r>
        <w:rPr>
          <w:rFonts w:ascii="宋体" w:eastAsia="宋体" w:hAnsi="宋体" w:cs="宋体" w:hint="eastAsia"/>
          <w:sz w:val="24"/>
          <w:szCs w:val="24"/>
        </w:rPr>
        <w:lastRenderedPageBreak/>
        <w:t>单位在接到承包人要求检查通知后4小时未到场且过后未进行复检造成质量问题的。</w:t>
      </w:r>
    </w:p>
    <w:p w:rsidR="00E97B81" w:rsidRDefault="00CE0B8F">
      <w:pPr>
        <w:spacing w:line="600" w:lineRule="exact"/>
        <w:ind w:firstLineChars="200" w:firstLine="480"/>
        <w:rPr>
          <w:rFonts w:ascii="宋体" w:eastAsia="宋体" w:hAnsi="宋体" w:cs="宋体"/>
          <w:sz w:val="24"/>
          <w:szCs w:val="24"/>
        </w:rPr>
      </w:pPr>
      <w:r>
        <w:rPr>
          <w:rFonts w:ascii="宋体" w:eastAsia="宋体" w:hAnsi="宋体" w:cs="宋体" w:hint="eastAsia"/>
          <w:sz w:val="24"/>
          <w:szCs w:val="24"/>
        </w:rPr>
        <w:t>3.5监理人员未经业主同意离开现场，离开1个工作日，扣除1000元/日每人，相同人员发现3次者，要求监理单位更换该人员。累计发现5次者，业主有权解除合同。</w:t>
      </w:r>
    </w:p>
    <w:p w:rsidR="00E97B81" w:rsidRDefault="00CE0B8F">
      <w:pPr>
        <w:spacing w:line="600" w:lineRule="exact"/>
        <w:ind w:firstLineChars="200" w:firstLine="480"/>
        <w:rPr>
          <w:rFonts w:ascii="宋体" w:eastAsia="宋体" w:hAnsi="宋体" w:cs="宋体"/>
          <w:sz w:val="24"/>
          <w:szCs w:val="24"/>
        </w:rPr>
      </w:pPr>
      <w:r>
        <w:rPr>
          <w:rFonts w:ascii="宋体" w:eastAsia="宋体" w:hAnsi="宋体" w:cs="宋体" w:hint="eastAsia"/>
          <w:sz w:val="24"/>
          <w:szCs w:val="24"/>
        </w:rPr>
        <w:t>4、谈判响应供应前在成交后未经业主允许，不得更换项目总监及监理人员；更换的人员水平不低于被替换入员水平，且不得影响工程进展。监理单位派驻到项目所在地的监理人员必须常驻现场。休假应事先征得业主同意，并以不影响施工正常进行为前提。</w:t>
      </w:r>
    </w:p>
    <w:p w:rsidR="00E97B81" w:rsidRDefault="00CE0B8F">
      <w:pPr>
        <w:spacing w:line="600" w:lineRule="exact"/>
        <w:ind w:firstLineChars="200" w:firstLine="480"/>
        <w:rPr>
          <w:rFonts w:ascii="宋体" w:eastAsia="宋体" w:hAnsi="宋体" w:cs="宋体"/>
          <w:sz w:val="24"/>
          <w:szCs w:val="24"/>
        </w:rPr>
      </w:pPr>
      <w:r>
        <w:rPr>
          <w:rFonts w:ascii="宋体" w:eastAsia="宋体" w:hAnsi="宋体" w:cs="宋体" w:hint="eastAsia"/>
          <w:sz w:val="24"/>
          <w:szCs w:val="24"/>
        </w:rPr>
        <w:t>5、施工过程中，监理单位因自身原因造成工程进度延误或中断，影响工程正常施工，致使工程增加的费用，由监理单位承担。如监理单位拒绝，业主有权扣除其部分监理费。</w:t>
      </w:r>
    </w:p>
    <w:p w:rsidR="00E97B81" w:rsidRDefault="00CE0B8F">
      <w:pPr>
        <w:spacing w:line="600" w:lineRule="exact"/>
        <w:ind w:firstLineChars="200" w:firstLine="480"/>
        <w:rPr>
          <w:rFonts w:ascii="宋体" w:eastAsia="宋体" w:hAnsi="宋体" w:cs="宋体"/>
          <w:sz w:val="24"/>
          <w:szCs w:val="24"/>
        </w:rPr>
      </w:pPr>
      <w:r>
        <w:rPr>
          <w:rFonts w:ascii="宋体" w:eastAsia="宋体" w:hAnsi="宋体" w:cs="宋体" w:hint="eastAsia"/>
          <w:sz w:val="24"/>
          <w:szCs w:val="24"/>
        </w:rPr>
        <w:t>6、该项目监理方式为一一旁站，如业主发现旁站监理不到位，现场检查目测或试验检测不合格，监理单位除对该工序和该子项进行检测并督促返工外，还应扣除2000元/次的监理费。</w:t>
      </w:r>
    </w:p>
    <w:p w:rsidR="00E97B81" w:rsidRDefault="00CE0B8F">
      <w:pPr>
        <w:spacing w:line="600" w:lineRule="exact"/>
        <w:ind w:firstLineChars="200" w:firstLine="480"/>
        <w:rPr>
          <w:rFonts w:ascii="宋体" w:eastAsia="宋体" w:hAnsi="宋体" w:cs="宋体"/>
          <w:sz w:val="24"/>
          <w:szCs w:val="24"/>
        </w:rPr>
      </w:pPr>
      <w:r>
        <w:rPr>
          <w:rFonts w:ascii="宋体" w:eastAsia="宋体" w:hAnsi="宋体" w:cs="宋体" w:hint="eastAsia"/>
          <w:sz w:val="24"/>
          <w:szCs w:val="24"/>
        </w:rPr>
        <w:t>7、不允许监理单位接收与合同有关的，或与其他承担义务有关的任何佣金、回扣、津贴，或任何非直接支付以及出于任何考虑的费用。特别是不能从承包人处获得任何奖金、实物。</w:t>
      </w:r>
    </w:p>
    <w:p w:rsidR="00E97B81" w:rsidRDefault="00CE0B8F">
      <w:pPr>
        <w:spacing w:line="600" w:lineRule="exact"/>
        <w:ind w:firstLineChars="200" w:firstLine="480"/>
        <w:rPr>
          <w:rFonts w:ascii="宋体" w:eastAsia="宋体" w:hAnsi="宋体" w:cs="宋体"/>
          <w:sz w:val="24"/>
          <w:szCs w:val="24"/>
        </w:rPr>
      </w:pPr>
      <w:r>
        <w:rPr>
          <w:rFonts w:ascii="宋体" w:eastAsia="宋体" w:hAnsi="宋体" w:cs="宋体" w:hint="eastAsia"/>
          <w:sz w:val="24"/>
          <w:szCs w:val="24"/>
        </w:rPr>
        <w:t>（四）采购标的执行标准：符合国家现行的标准。</w:t>
      </w:r>
    </w:p>
    <w:p w:rsidR="00E97B81" w:rsidRDefault="00CE0B8F">
      <w:pPr>
        <w:spacing w:line="600" w:lineRule="exact"/>
        <w:ind w:firstLineChars="200" w:firstLine="480"/>
        <w:rPr>
          <w:rFonts w:ascii="宋体" w:eastAsia="宋体" w:hAnsi="宋体" w:cs="宋体"/>
          <w:sz w:val="24"/>
          <w:szCs w:val="24"/>
        </w:rPr>
      </w:pPr>
      <w:r>
        <w:rPr>
          <w:rFonts w:ascii="宋体" w:eastAsia="宋体" w:hAnsi="宋体" w:cs="宋体" w:hint="eastAsia"/>
          <w:sz w:val="24"/>
          <w:szCs w:val="24"/>
        </w:rPr>
        <w:t>（五）服务标准、期限、效率等要求符合国家现行的标准</w:t>
      </w:r>
    </w:p>
    <w:p w:rsidR="00E97B81" w:rsidRDefault="00CE0B8F">
      <w:pPr>
        <w:spacing w:line="600" w:lineRule="exact"/>
        <w:ind w:firstLineChars="500" w:firstLine="1200"/>
        <w:rPr>
          <w:rFonts w:ascii="宋体" w:eastAsia="宋体" w:hAnsi="宋体" w:cs="宋体"/>
          <w:sz w:val="24"/>
          <w:szCs w:val="24"/>
        </w:rPr>
      </w:pPr>
      <w:r>
        <w:rPr>
          <w:rFonts w:ascii="宋体" w:eastAsia="宋体" w:hAnsi="宋体" w:cs="宋体" w:hint="eastAsia"/>
          <w:sz w:val="24"/>
          <w:szCs w:val="24"/>
        </w:rPr>
        <w:t>工期要求：工程开工至竣工验收结束。</w:t>
      </w:r>
    </w:p>
    <w:p w:rsidR="00E97B81" w:rsidRDefault="00CE0B8F">
      <w:pPr>
        <w:spacing w:line="600" w:lineRule="exact"/>
        <w:ind w:firstLineChars="200" w:firstLine="480"/>
        <w:rPr>
          <w:rFonts w:ascii="宋体" w:eastAsia="宋体" w:hAnsi="宋体" w:cs="宋体"/>
          <w:sz w:val="24"/>
          <w:szCs w:val="24"/>
        </w:rPr>
      </w:pPr>
      <w:r>
        <w:rPr>
          <w:rFonts w:ascii="宋体" w:eastAsia="宋体" w:hAnsi="宋体" w:cs="宋体" w:hint="eastAsia"/>
          <w:sz w:val="24"/>
          <w:szCs w:val="24"/>
        </w:rPr>
        <w:t>（六）验收标准：合格（符合国家现行的验收规范和标准）</w:t>
      </w:r>
    </w:p>
    <w:p w:rsidR="00E97B81" w:rsidRDefault="00CE0B8F">
      <w:pPr>
        <w:spacing w:line="60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E97B81" w:rsidRDefault="00CE0B8F">
      <w:pPr>
        <w:spacing w:line="600" w:lineRule="exact"/>
        <w:ind w:firstLineChars="200" w:firstLine="480"/>
        <w:rPr>
          <w:rFonts w:ascii="宋体" w:eastAsia="宋体" w:hAnsi="宋体" w:cs="宋体"/>
          <w:sz w:val="24"/>
          <w:szCs w:val="24"/>
        </w:rPr>
      </w:pPr>
      <w:r>
        <w:rPr>
          <w:rFonts w:ascii="宋体" w:eastAsia="宋体" w:hAnsi="宋体" w:cs="宋体" w:hint="eastAsia"/>
          <w:sz w:val="24"/>
          <w:szCs w:val="24"/>
        </w:rPr>
        <w:t>1、按照国家相关标准、行业标准、地方标准或者其他标准、规范验收（与采购标的执行标准一致，选填）；</w:t>
      </w:r>
    </w:p>
    <w:p w:rsidR="00E97B81" w:rsidRDefault="00CE0B8F">
      <w:pPr>
        <w:spacing w:line="600" w:lineRule="exact"/>
        <w:ind w:firstLineChars="200" w:firstLine="480"/>
        <w:rPr>
          <w:rFonts w:ascii="宋体" w:eastAsia="宋体" w:hAnsi="宋体" w:cs="宋体"/>
          <w:sz w:val="24"/>
          <w:szCs w:val="24"/>
        </w:rPr>
      </w:pPr>
      <w:r>
        <w:rPr>
          <w:rFonts w:ascii="宋体" w:eastAsia="宋体" w:hAnsi="宋体" w:cs="宋体" w:hint="eastAsia"/>
          <w:sz w:val="24"/>
          <w:szCs w:val="24"/>
        </w:rPr>
        <w:t>2、按照招标文件要求、投标文件响应和承诺验收；</w:t>
      </w:r>
    </w:p>
    <w:p w:rsidR="00E97B81" w:rsidRDefault="00CE0B8F">
      <w:pPr>
        <w:spacing w:line="600" w:lineRule="exact"/>
        <w:ind w:firstLineChars="250" w:firstLine="600"/>
        <w:rPr>
          <w:rFonts w:ascii="宋体" w:eastAsia="宋体" w:hAnsi="宋体" w:cs="宋体"/>
          <w:sz w:val="24"/>
          <w:szCs w:val="24"/>
        </w:rPr>
      </w:pPr>
      <w:r>
        <w:rPr>
          <w:rFonts w:ascii="宋体" w:eastAsia="宋体" w:hAnsi="宋体" w:cs="宋体" w:hint="eastAsia"/>
          <w:sz w:val="24"/>
          <w:szCs w:val="24"/>
        </w:rPr>
        <w:t>（七）其它要求：</w:t>
      </w:r>
    </w:p>
    <w:p w:rsidR="00E97B81" w:rsidRDefault="00CE0B8F">
      <w:pPr>
        <w:spacing w:line="600" w:lineRule="exact"/>
        <w:ind w:firstLineChars="200" w:firstLine="480"/>
        <w:rPr>
          <w:rFonts w:ascii="宋体" w:eastAsia="宋体" w:hAnsi="宋体" w:cs="宋体"/>
          <w:sz w:val="24"/>
          <w:szCs w:val="24"/>
        </w:rPr>
      </w:pPr>
      <w:r>
        <w:rPr>
          <w:rFonts w:ascii="宋体" w:eastAsia="宋体" w:hAnsi="宋体" w:cs="宋体" w:hint="eastAsia"/>
          <w:sz w:val="24"/>
          <w:szCs w:val="24"/>
        </w:rPr>
        <w:t>1、以上要求为最低要求，投标人不得低于以上要求，否则为无效响应文件。</w:t>
      </w:r>
    </w:p>
    <w:p w:rsidR="00E97B81" w:rsidRDefault="00CE0B8F">
      <w:pPr>
        <w:spacing w:line="600" w:lineRule="exact"/>
        <w:ind w:firstLineChars="200" w:firstLine="480"/>
        <w:rPr>
          <w:rFonts w:ascii="宋体" w:eastAsia="宋体" w:hAnsi="宋体" w:cs="宋体"/>
          <w:sz w:val="24"/>
          <w:szCs w:val="24"/>
        </w:rPr>
      </w:pPr>
      <w:r>
        <w:rPr>
          <w:rFonts w:ascii="宋体" w:eastAsia="宋体" w:hAnsi="宋体" w:cs="宋体" w:hint="eastAsia"/>
          <w:sz w:val="24"/>
          <w:szCs w:val="24"/>
        </w:rPr>
        <w:t>2、投标人须有合理的工作方案，否则为无效响应文件 。</w:t>
      </w:r>
    </w:p>
    <w:p w:rsidR="00E97B81" w:rsidRDefault="00CE0B8F">
      <w:pPr>
        <w:spacing w:line="600" w:lineRule="exact"/>
        <w:ind w:firstLineChars="200" w:firstLine="480"/>
        <w:rPr>
          <w:rFonts w:ascii="宋体" w:eastAsia="宋体" w:hAnsi="宋体" w:cs="宋体"/>
          <w:sz w:val="24"/>
          <w:szCs w:val="24"/>
        </w:rPr>
      </w:pPr>
      <w:r>
        <w:rPr>
          <w:rFonts w:ascii="宋体" w:eastAsia="宋体" w:hAnsi="宋体" w:cs="宋体" w:hint="eastAsia"/>
          <w:sz w:val="24"/>
          <w:szCs w:val="24"/>
        </w:rPr>
        <w:t>3、投标人应就该项目进行完整响应报价（报价含税费等综合费用），否则为无效响应文件。</w:t>
      </w:r>
    </w:p>
    <w:p w:rsidR="00E97B81" w:rsidRDefault="00CE0B8F">
      <w:pPr>
        <w:spacing w:line="600" w:lineRule="exact"/>
        <w:ind w:firstLineChars="200" w:firstLine="480"/>
        <w:rPr>
          <w:rFonts w:ascii="宋体" w:eastAsia="宋体" w:hAnsi="宋体" w:cs="宋体"/>
          <w:sz w:val="24"/>
          <w:szCs w:val="24"/>
        </w:rPr>
      </w:pPr>
      <w:r>
        <w:rPr>
          <w:rFonts w:ascii="宋体" w:eastAsia="宋体" w:hAnsi="宋体" w:cs="宋体" w:hint="eastAsia"/>
          <w:sz w:val="24"/>
          <w:szCs w:val="24"/>
        </w:rPr>
        <w:t>4、投标人必须由法定代表人或其授权代表参加开标会议，随时接受评标委员会询问，并予作出书面解答。</w:t>
      </w:r>
    </w:p>
    <w:p w:rsidR="00E97B81" w:rsidRDefault="00CE0B8F">
      <w:pPr>
        <w:spacing w:line="600" w:lineRule="exact"/>
        <w:ind w:firstLineChars="200" w:firstLine="480"/>
        <w:rPr>
          <w:rFonts w:ascii="宋体" w:eastAsia="宋体" w:hAnsi="宋体" w:cs="宋体"/>
          <w:sz w:val="24"/>
          <w:szCs w:val="24"/>
        </w:rPr>
      </w:pPr>
      <w:r>
        <w:rPr>
          <w:rFonts w:ascii="宋体" w:eastAsia="宋体" w:hAnsi="宋体" w:cs="宋体" w:hint="eastAsia"/>
          <w:sz w:val="24"/>
          <w:szCs w:val="24"/>
        </w:rPr>
        <w:t>5、付款方式：以签订合同为准。</w:t>
      </w:r>
    </w:p>
    <w:p w:rsidR="00E97B81" w:rsidRDefault="00E97B81">
      <w:pPr>
        <w:tabs>
          <w:tab w:val="left" w:pos="5963"/>
        </w:tabs>
        <w:spacing w:line="420" w:lineRule="exact"/>
        <w:ind w:firstLineChars="200" w:firstLine="480"/>
        <w:rPr>
          <w:rFonts w:ascii="新宋体" w:eastAsia="新宋体" w:hAnsi="新宋体" w:cs="宋体"/>
          <w:color w:val="000000"/>
          <w:kern w:val="0"/>
          <w:sz w:val="24"/>
          <w:szCs w:val="24"/>
        </w:rPr>
      </w:pPr>
    </w:p>
    <w:p w:rsidR="00E97B81" w:rsidRDefault="00E97B81">
      <w:pPr>
        <w:pStyle w:val="a4"/>
      </w:pPr>
    </w:p>
    <w:p w:rsidR="00E97B81" w:rsidRDefault="00E97B81">
      <w:pPr>
        <w:tabs>
          <w:tab w:val="left" w:pos="7095"/>
        </w:tabs>
        <w:spacing w:line="360" w:lineRule="auto"/>
        <w:ind w:firstLineChars="200" w:firstLine="480"/>
        <w:contextualSpacing/>
        <w:rPr>
          <w:rFonts w:hAnsi="宋体"/>
          <w:color w:val="000000"/>
          <w:sz w:val="24"/>
          <w:szCs w:val="24"/>
        </w:rPr>
      </w:pPr>
    </w:p>
    <w:p w:rsidR="00E97B81" w:rsidRDefault="00E97B81">
      <w:pPr>
        <w:autoSpaceDE w:val="0"/>
        <w:autoSpaceDN w:val="0"/>
        <w:adjustRightInd w:val="0"/>
        <w:ind w:firstLineChars="600" w:firstLine="2168"/>
        <w:rPr>
          <w:rFonts w:asciiTheme="majorEastAsia" w:eastAsiaTheme="majorEastAsia" w:hAnsiTheme="majorEastAsia" w:cs="宋体"/>
          <w:b/>
          <w:kern w:val="0"/>
          <w:sz w:val="36"/>
          <w:szCs w:val="36"/>
        </w:rPr>
      </w:pPr>
    </w:p>
    <w:p w:rsidR="00E97B81" w:rsidRDefault="00E97B81">
      <w:pPr>
        <w:autoSpaceDE w:val="0"/>
        <w:autoSpaceDN w:val="0"/>
        <w:adjustRightInd w:val="0"/>
        <w:rPr>
          <w:rFonts w:asciiTheme="majorEastAsia" w:eastAsiaTheme="majorEastAsia" w:hAnsiTheme="majorEastAsia" w:cs="宋体"/>
          <w:b/>
          <w:kern w:val="0"/>
          <w:sz w:val="36"/>
          <w:szCs w:val="36"/>
        </w:rPr>
      </w:pPr>
    </w:p>
    <w:p w:rsidR="00E97B81" w:rsidRDefault="00E97B81" w:rsidP="00E97B81">
      <w:pPr>
        <w:pStyle w:val="a0"/>
        <w:ind w:firstLine="340"/>
      </w:pPr>
    </w:p>
    <w:p w:rsidR="00E97B81" w:rsidRDefault="00CE0B8F">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E97B81" w:rsidRDefault="00E97B81">
      <w:pPr>
        <w:autoSpaceDE w:val="0"/>
        <w:autoSpaceDN w:val="0"/>
        <w:adjustRightInd w:val="0"/>
        <w:rPr>
          <w:rFonts w:asciiTheme="majorEastAsia" w:eastAsiaTheme="majorEastAsia" w:hAnsiTheme="majorEastAsia" w:cs="宋体"/>
          <w:b/>
          <w:kern w:val="0"/>
          <w:sz w:val="36"/>
          <w:szCs w:val="36"/>
        </w:rPr>
      </w:pPr>
    </w:p>
    <w:tbl>
      <w:tblPr>
        <w:tblW w:w="10255" w:type="dxa"/>
        <w:jc w:val="center"/>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
        <w:gridCol w:w="2175"/>
        <w:gridCol w:w="7174"/>
      </w:tblGrid>
      <w:tr w:rsidR="00E97B81">
        <w:trPr>
          <w:trHeight w:val="636"/>
          <w:jc w:val="center"/>
        </w:trPr>
        <w:tc>
          <w:tcPr>
            <w:tcW w:w="906" w:type="dxa"/>
            <w:vAlign w:val="center"/>
          </w:tcPr>
          <w:p w:rsidR="00E97B81" w:rsidRDefault="00CE0B8F">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序号</w:t>
            </w:r>
          </w:p>
        </w:tc>
        <w:tc>
          <w:tcPr>
            <w:tcW w:w="2175" w:type="dxa"/>
            <w:vAlign w:val="center"/>
          </w:tcPr>
          <w:p w:rsidR="00E97B81" w:rsidRDefault="00CE0B8F">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条款名称</w:t>
            </w:r>
          </w:p>
        </w:tc>
        <w:tc>
          <w:tcPr>
            <w:tcW w:w="7174" w:type="dxa"/>
            <w:vAlign w:val="center"/>
          </w:tcPr>
          <w:p w:rsidR="00E97B81" w:rsidRDefault="00CE0B8F">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说明和要求</w:t>
            </w:r>
          </w:p>
        </w:tc>
      </w:tr>
      <w:tr w:rsidR="00E97B81">
        <w:trPr>
          <w:trHeight w:val="1278"/>
          <w:jc w:val="center"/>
        </w:trPr>
        <w:tc>
          <w:tcPr>
            <w:tcW w:w="906" w:type="dxa"/>
            <w:vAlign w:val="center"/>
          </w:tcPr>
          <w:p w:rsidR="00E97B81" w:rsidRDefault="00CE0B8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w:t>
            </w:r>
          </w:p>
        </w:tc>
        <w:tc>
          <w:tcPr>
            <w:tcW w:w="2175" w:type="dxa"/>
            <w:vAlign w:val="center"/>
          </w:tcPr>
          <w:p w:rsidR="00E97B81" w:rsidRDefault="00CE0B8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采购项目</w:t>
            </w:r>
          </w:p>
        </w:tc>
        <w:tc>
          <w:tcPr>
            <w:tcW w:w="7174" w:type="dxa"/>
          </w:tcPr>
          <w:p w:rsidR="00E97B81" w:rsidRDefault="00CE0B8F">
            <w:pPr>
              <w:widowControl/>
              <w:shd w:val="clear" w:color="auto" w:fill="FFFFFF"/>
              <w:spacing w:line="380" w:lineRule="exact"/>
              <w:jc w:val="left"/>
              <w:rPr>
                <w:rFonts w:ascii="宋体" w:eastAsia="宋体" w:hAnsi="宋体" w:cs="宋体"/>
                <w:szCs w:val="21"/>
              </w:rPr>
            </w:pPr>
            <w:r>
              <w:rPr>
                <w:rFonts w:ascii="宋体" w:eastAsia="宋体" w:hAnsi="宋体" w:cs="宋体" w:hint="eastAsia"/>
                <w:szCs w:val="21"/>
              </w:rPr>
              <w:t>1、项目名称：禹州市绿色铸造园区与陶瓷园区污水处理厂项目监理费</w:t>
            </w:r>
          </w:p>
          <w:p w:rsidR="00E97B81" w:rsidRDefault="00CE0B8F">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2、</w:t>
            </w:r>
            <w:r w:rsidRPr="0063003E">
              <w:rPr>
                <w:rFonts w:ascii="宋体" w:eastAsia="宋体" w:hAnsi="宋体" w:cs="宋体" w:hint="eastAsia"/>
                <w:szCs w:val="21"/>
              </w:rPr>
              <w:t>项目编号：</w:t>
            </w:r>
            <w:r w:rsidR="0063003E" w:rsidRPr="0063003E">
              <w:rPr>
                <w:rFonts w:ascii="宋体" w:eastAsia="宋体" w:hAnsi="宋体" w:cs="宋体" w:hint="eastAsia"/>
                <w:bCs/>
                <w:szCs w:val="21"/>
              </w:rPr>
              <w:t>YZCG-DL-2019012</w:t>
            </w:r>
          </w:p>
          <w:p w:rsidR="00E97B81" w:rsidRDefault="00CE0B8F">
            <w:pPr>
              <w:widowControl/>
              <w:shd w:val="clear" w:color="auto" w:fill="FFFFFF"/>
              <w:spacing w:line="360" w:lineRule="auto"/>
              <w:jc w:val="left"/>
              <w:rPr>
                <w:rFonts w:ascii="宋体" w:eastAsia="宋体" w:hAnsi="宋体" w:cs="宋体"/>
                <w:szCs w:val="21"/>
              </w:rPr>
            </w:pPr>
            <w:r>
              <w:rPr>
                <w:rFonts w:ascii="宋体" w:eastAsia="宋体" w:hAnsi="宋体" w:cs="宋体" w:hint="eastAsia"/>
                <w:szCs w:val="21"/>
              </w:rPr>
              <w:t>3、项目内容：禹州市绿色铸造园区与陶瓷园区污水处理厂项目监理</w:t>
            </w:r>
          </w:p>
          <w:p w:rsidR="00E97B81" w:rsidRDefault="00CE0B8F">
            <w:pPr>
              <w:widowControl/>
              <w:shd w:val="clear" w:color="auto" w:fill="FFFFFF"/>
              <w:spacing w:line="360" w:lineRule="auto"/>
              <w:jc w:val="left"/>
              <w:rPr>
                <w:rFonts w:ascii="宋体" w:eastAsia="宋体" w:hAnsi="宋体" w:cs="宋体"/>
                <w:szCs w:val="21"/>
              </w:rPr>
            </w:pPr>
            <w:r>
              <w:rPr>
                <w:rFonts w:ascii="宋体" w:eastAsia="宋体" w:hAnsi="宋体" w:cs="宋体" w:hint="eastAsia"/>
                <w:szCs w:val="21"/>
              </w:rPr>
              <w:t>4、项目地点：禹州市</w:t>
            </w:r>
          </w:p>
        </w:tc>
      </w:tr>
      <w:tr w:rsidR="00E97B81">
        <w:trPr>
          <w:trHeight w:val="1421"/>
          <w:jc w:val="center"/>
        </w:trPr>
        <w:tc>
          <w:tcPr>
            <w:tcW w:w="906" w:type="dxa"/>
            <w:vAlign w:val="center"/>
          </w:tcPr>
          <w:p w:rsidR="00E97B81" w:rsidRDefault="00CE0B8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p>
        </w:tc>
        <w:tc>
          <w:tcPr>
            <w:tcW w:w="2175" w:type="dxa"/>
            <w:vAlign w:val="center"/>
          </w:tcPr>
          <w:p w:rsidR="00E97B81" w:rsidRDefault="00CE0B8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采购人</w:t>
            </w:r>
          </w:p>
        </w:tc>
        <w:tc>
          <w:tcPr>
            <w:tcW w:w="7174" w:type="dxa"/>
            <w:vAlign w:val="center"/>
          </w:tcPr>
          <w:p w:rsidR="00E97B81" w:rsidRDefault="00CE0B8F">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采购人：禹州市住房和城乡建设局</w:t>
            </w:r>
          </w:p>
          <w:p w:rsidR="00E97B81" w:rsidRDefault="00CE0B8F">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地  址：禹州市行政南路</w:t>
            </w:r>
          </w:p>
          <w:p w:rsidR="00E97B81" w:rsidRDefault="00CE0B8F">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联系人：李先生</w:t>
            </w:r>
          </w:p>
          <w:p w:rsidR="00E97B81" w:rsidRDefault="00CE0B8F">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联系电话：15937406969</w:t>
            </w:r>
          </w:p>
        </w:tc>
      </w:tr>
      <w:tr w:rsidR="00E97B81">
        <w:trPr>
          <w:trHeight w:val="323"/>
          <w:jc w:val="center"/>
        </w:trPr>
        <w:tc>
          <w:tcPr>
            <w:tcW w:w="906" w:type="dxa"/>
            <w:vAlign w:val="center"/>
          </w:tcPr>
          <w:p w:rsidR="00E97B81" w:rsidRDefault="00CE0B8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w:t>
            </w:r>
          </w:p>
        </w:tc>
        <w:tc>
          <w:tcPr>
            <w:tcW w:w="2175" w:type="dxa"/>
            <w:vAlign w:val="center"/>
          </w:tcPr>
          <w:p w:rsidR="00E97B81" w:rsidRDefault="00CE0B8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采购代理机构</w:t>
            </w:r>
          </w:p>
        </w:tc>
        <w:tc>
          <w:tcPr>
            <w:tcW w:w="7174" w:type="dxa"/>
            <w:vAlign w:val="center"/>
          </w:tcPr>
          <w:p w:rsidR="00E97B81" w:rsidRDefault="00CE0B8F">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采购代理机构：欧邦工程管理有限公司</w:t>
            </w:r>
          </w:p>
          <w:p w:rsidR="00E97B81" w:rsidRDefault="00CE0B8F">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地  址：郑东新区商务内环与众意西路交叉口金成东方国际11号楼12楼</w:t>
            </w:r>
          </w:p>
          <w:p w:rsidR="00E97B81" w:rsidRDefault="00CE0B8F">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联系人：赵先生</w:t>
            </w:r>
          </w:p>
          <w:p w:rsidR="00E97B81" w:rsidRDefault="00CE0B8F">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联系电话：15516971910</w:t>
            </w:r>
          </w:p>
        </w:tc>
      </w:tr>
      <w:tr w:rsidR="00E97B81">
        <w:trPr>
          <w:trHeight w:val="90"/>
          <w:jc w:val="center"/>
        </w:trPr>
        <w:tc>
          <w:tcPr>
            <w:tcW w:w="906" w:type="dxa"/>
            <w:vAlign w:val="center"/>
          </w:tcPr>
          <w:p w:rsidR="00E97B81" w:rsidRDefault="00CE0B8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4</w:t>
            </w:r>
          </w:p>
        </w:tc>
        <w:tc>
          <w:tcPr>
            <w:tcW w:w="2175" w:type="dxa"/>
            <w:vAlign w:val="center"/>
          </w:tcPr>
          <w:p w:rsidR="00E97B81" w:rsidRDefault="00CE0B8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投标人资格、要求</w:t>
            </w:r>
          </w:p>
        </w:tc>
        <w:tc>
          <w:tcPr>
            <w:tcW w:w="7174" w:type="dxa"/>
            <w:vAlign w:val="center"/>
          </w:tcPr>
          <w:p w:rsidR="00E97B81" w:rsidRDefault="00CE0B8F">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一、法人或者其他组织的营业执照等证明文件，自然人的身份证明</w:t>
            </w:r>
          </w:p>
          <w:p w:rsidR="00E97B81" w:rsidRDefault="00CE0B8F">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1、企业法人营业执照或营业执照。（企业投标提供）</w:t>
            </w:r>
          </w:p>
          <w:p w:rsidR="00E97B81" w:rsidRDefault="00CE0B8F">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2、事业单位法人证书。（事业单位投标提供）</w:t>
            </w:r>
          </w:p>
          <w:p w:rsidR="00E97B81" w:rsidRDefault="00CE0B8F">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3、执业许可证。（非专业服务机构投标提供）</w:t>
            </w:r>
          </w:p>
          <w:p w:rsidR="00E97B81" w:rsidRDefault="00CE0B8F">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4、个体工商户营业执照。（个体工商户投标提供）</w:t>
            </w:r>
          </w:p>
          <w:p w:rsidR="00E97B81" w:rsidRDefault="00CE0B8F">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lang w:val="zh-CN"/>
              </w:rPr>
              <w:t>5、自然人身份证明。（自然人投标提供）</w:t>
            </w:r>
          </w:p>
          <w:p w:rsidR="00E97B81" w:rsidRDefault="00CE0B8F">
            <w:pPr>
              <w:autoSpaceDE w:val="0"/>
              <w:autoSpaceDN w:val="0"/>
              <w:adjustRightInd w:val="0"/>
              <w:spacing w:line="360" w:lineRule="auto"/>
              <w:jc w:val="left"/>
              <w:rPr>
                <w:rFonts w:ascii="宋体" w:eastAsia="宋体" w:hAnsi="宋体" w:cs="宋体"/>
                <w:b/>
                <w:bCs/>
                <w:szCs w:val="21"/>
              </w:rPr>
            </w:pPr>
            <w:r>
              <w:rPr>
                <w:rFonts w:ascii="宋体" w:eastAsia="宋体" w:hAnsi="宋体" w:cs="宋体" w:hint="eastAsia"/>
                <w:b/>
                <w:bCs/>
                <w:szCs w:val="21"/>
              </w:rPr>
              <w:t>二、财务状况报告相关材料</w:t>
            </w:r>
          </w:p>
          <w:p w:rsidR="00E97B81" w:rsidRDefault="00CE0B8F" w:rsidP="00E97B81">
            <w:pPr>
              <w:autoSpaceDE w:val="0"/>
              <w:autoSpaceDN w:val="0"/>
              <w:adjustRightInd w:val="0"/>
              <w:spacing w:line="360" w:lineRule="auto"/>
              <w:ind w:left="420" w:right="-11" w:hangingChars="200" w:hanging="420"/>
              <w:jc w:val="left"/>
              <w:rPr>
                <w:rFonts w:ascii="宋体" w:eastAsia="宋体" w:hAnsi="宋体" w:cs="宋体"/>
                <w:szCs w:val="21"/>
                <w:lang w:val="zh-CN"/>
              </w:rPr>
            </w:pPr>
            <w:r>
              <w:rPr>
                <w:rFonts w:ascii="宋体" w:eastAsia="宋体" w:hAnsi="宋体" w:cs="宋体" w:hint="eastAsia"/>
                <w:szCs w:val="21"/>
              </w:rPr>
              <w:t>1、2017年或2018年度由专业单位出具的财务报告</w:t>
            </w:r>
            <w:r>
              <w:rPr>
                <w:rFonts w:ascii="宋体" w:eastAsia="宋体" w:hAnsi="宋体" w:cs="宋体" w:hint="eastAsia"/>
                <w:szCs w:val="21"/>
                <w:lang w:val="zh-CN"/>
              </w:rPr>
              <w:t>；或基本开户银行出具的</w:t>
            </w:r>
          </w:p>
          <w:p w:rsidR="00E97B81" w:rsidRDefault="00CE0B8F" w:rsidP="00E97B81">
            <w:pPr>
              <w:autoSpaceDE w:val="0"/>
              <w:autoSpaceDN w:val="0"/>
              <w:adjustRightInd w:val="0"/>
              <w:spacing w:line="360" w:lineRule="auto"/>
              <w:ind w:left="420" w:right="-11" w:hangingChars="200" w:hanging="420"/>
              <w:jc w:val="left"/>
              <w:rPr>
                <w:rFonts w:ascii="宋体" w:eastAsia="宋体" w:hAnsi="宋体" w:cs="宋体"/>
                <w:szCs w:val="21"/>
                <w:lang w:val="zh-CN"/>
              </w:rPr>
            </w:pPr>
            <w:r>
              <w:rPr>
                <w:rFonts w:ascii="宋体" w:eastAsia="宋体" w:hAnsi="宋体" w:cs="宋体" w:hint="eastAsia"/>
                <w:szCs w:val="21"/>
                <w:lang w:val="zh-CN"/>
              </w:rPr>
              <w:t>资信证明；或财政部门认可的政府采购专业担保机构的证明文件和担保机构</w:t>
            </w:r>
          </w:p>
          <w:p w:rsidR="00E97B81" w:rsidRDefault="00CE0B8F" w:rsidP="00E97B81">
            <w:pPr>
              <w:autoSpaceDE w:val="0"/>
              <w:autoSpaceDN w:val="0"/>
              <w:adjustRightInd w:val="0"/>
              <w:spacing w:line="360" w:lineRule="auto"/>
              <w:ind w:left="420" w:right="-11" w:hangingChars="200" w:hanging="420"/>
              <w:jc w:val="left"/>
              <w:rPr>
                <w:rFonts w:ascii="宋体" w:eastAsia="宋体" w:hAnsi="宋体" w:cs="宋体"/>
                <w:szCs w:val="21"/>
                <w:lang w:val="zh-CN"/>
              </w:rPr>
            </w:pPr>
            <w:r>
              <w:rPr>
                <w:rFonts w:ascii="宋体" w:eastAsia="宋体" w:hAnsi="宋体" w:cs="宋体" w:hint="eastAsia"/>
                <w:szCs w:val="21"/>
                <w:lang w:val="zh-CN"/>
              </w:rPr>
              <w:t>出具的投标担保函。（法人投标提供。法人包括企业法人、机关法人、事业</w:t>
            </w:r>
          </w:p>
          <w:p w:rsidR="00E97B81" w:rsidRDefault="00CE0B8F" w:rsidP="00E97B81">
            <w:pPr>
              <w:autoSpaceDE w:val="0"/>
              <w:autoSpaceDN w:val="0"/>
              <w:adjustRightInd w:val="0"/>
              <w:spacing w:line="360" w:lineRule="auto"/>
              <w:ind w:left="420" w:right="-11" w:hangingChars="200" w:hanging="420"/>
              <w:jc w:val="left"/>
              <w:rPr>
                <w:rFonts w:ascii="宋体" w:eastAsia="宋体" w:hAnsi="宋体" w:cs="宋体"/>
                <w:szCs w:val="21"/>
                <w:lang w:val="zh-CN"/>
              </w:rPr>
            </w:pPr>
            <w:r>
              <w:rPr>
                <w:rFonts w:ascii="宋体" w:eastAsia="宋体" w:hAnsi="宋体" w:cs="宋体" w:hint="eastAsia"/>
                <w:szCs w:val="21"/>
                <w:lang w:val="zh-CN"/>
              </w:rPr>
              <w:t>单位法人和社会团体法人）</w:t>
            </w:r>
          </w:p>
          <w:p w:rsidR="00E97B81" w:rsidRDefault="00CE0B8F" w:rsidP="00E97B81">
            <w:pPr>
              <w:numPr>
                <w:ilvl w:val="0"/>
                <w:numId w:val="5"/>
              </w:numPr>
              <w:autoSpaceDE w:val="0"/>
              <w:autoSpaceDN w:val="0"/>
              <w:adjustRightInd w:val="0"/>
              <w:spacing w:line="360" w:lineRule="auto"/>
              <w:ind w:left="420" w:right="-11" w:hangingChars="200" w:hanging="420"/>
              <w:rPr>
                <w:rFonts w:ascii="宋体" w:eastAsia="宋体" w:hAnsi="宋体" w:cs="宋体"/>
                <w:szCs w:val="21"/>
                <w:lang w:val="zh-CN"/>
              </w:rPr>
            </w:pPr>
            <w:r>
              <w:rPr>
                <w:rFonts w:ascii="宋体" w:eastAsia="宋体" w:hAnsi="宋体" w:cs="宋体" w:hint="eastAsia"/>
                <w:szCs w:val="21"/>
                <w:lang w:val="zh-CN"/>
              </w:rPr>
              <w:lastRenderedPageBreak/>
              <w:t>银行出具的资信证明；或财政部门认可的政府采购专业担保机构的证明</w:t>
            </w:r>
          </w:p>
          <w:p w:rsidR="00E97B81" w:rsidRDefault="00CE0B8F">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 xml:space="preserve">文件和担保机构出具的投标担保函。（其他组织和自然人投标提供） </w:t>
            </w:r>
          </w:p>
          <w:p w:rsidR="00E97B81" w:rsidRDefault="00CE0B8F">
            <w:pPr>
              <w:autoSpaceDE w:val="0"/>
              <w:autoSpaceDN w:val="0"/>
              <w:adjustRightInd w:val="0"/>
              <w:spacing w:line="360" w:lineRule="auto"/>
              <w:ind w:right="-11"/>
              <w:rPr>
                <w:rFonts w:ascii="宋体" w:eastAsia="宋体" w:hAnsi="宋体" w:cs="宋体"/>
                <w:b/>
                <w:bCs/>
                <w:szCs w:val="21"/>
              </w:rPr>
            </w:pPr>
            <w:r>
              <w:rPr>
                <w:rFonts w:ascii="宋体" w:eastAsia="宋体" w:hAnsi="宋体" w:cs="宋体" w:hint="eastAsia"/>
                <w:b/>
                <w:bCs/>
                <w:szCs w:val="21"/>
              </w:rPr>
              <w:t>三、依法缴纳税收相关材料</w:t>
            </w:r>
          </w:p>
          <w:p w:rsidR="00E97B81" w:rsidRDefault="00CE0B8F">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投标截止时间前三个月内的任何一个月缴纳税收凭据。（依法免税的投标人，应提供相应文件证明依法免税）</w:t>
            </w:r>
          </w:p>
          <w:p w:rsidR="00E97B81" w:rsidRDefault="00CE0B8F">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四、依法缴纳社会保障资金的证明材料</w:t>
            </w:r>
          </w:p>
          <w:p w:rsidR="00E97B81" w:rsidRDefault="00CE0B8F">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投标截止时间</w:t>
            </w:r>
            <w:r>
              <w:rPr>
                <w:rFonts w:ascii="宋体" w:eastAsia="宋体" w:hAnsi="宋体" w:cs="宋体" w:hint="eastAsia"/>
                <w:szCs w:val="21"/>
              </w:rPr>
              <w:t>前三个月内的任何一个月</w:t>
            </w:r>
            <w:r>
              <w:rPr>
                <w:rFonts w:ascii="宋体" w:eastAsia="宋体" w:hAnsi="宋体" w:cs="宋体" w:hint="eastAsia"/>
                <w:szCs w:val="21"/>
                <w:lang w:val="zh-CN"/>
              </w:rPr>
              <w:t>缴纳社会保险凭据（依法不需要缴纳社会保障资金的投标人，应提供相应文件证明依法不需要缴纳社会保障资金）</w:t>
            </w:r>
          </w:p>
          <w:p w:rsidR="00E97B81" w:rsidRDefault="00CE0B8F">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五、履行合同所必须的设备和专业技术能力的证明材料</w:t>
            </w:r>
          </w:p>
          <w:p w:rsidR="00E97B81" w:rsidRDefault="00CE0B8F">
            <w:pPr>
              <w:autoSpaceDE w:val="0"/>
              <w:autoSpaceDN w:val="0"/>
              <w:adjustRightInd w:val="0"/>
              <w:spacing w:line="360" w:lineRule="auto"/>
              <w:ind w:right="-11"/>
              <w:rPr>
                <w:rFonts w:ascii="宋体" w:eastAsia="宋体" w:hAnsi="宋体" w:cs="宋体"/>
                <w:szCs w:val="21"/>
              </w:rPr>
            </w:pPr>
            <w:r>
              <w:rPr>
                <w:rFonts w:ascii="宋体" w:eastAsia="宋体" w:hAnsi="宋体" w:cs="宋体" w:hint="eastAsia"/>
                <w:szCs w:val="21"/>
              </w:rPr>
              <w:t>投标人</w:t>
            </w:r>
            <w:r>
              <w:rPr>
                <w:rFonts w:ascii="宋体" w:eastAsia="宋体" w:hAnsi="宋体" w:cs="宋体" w:hint="eastAsia"/>
                <w:szCs w:val="21"/>
                <w:lang w:val="zh-CN"/>
              </w:rPr>
              <w:t>须对此项做出承诺（格式自拟</w:t>
            </w:r>
            <w:r>
              <w:rPr>
                <w:rFonts w:ascii="宋体" w:eastAsia="宋体" w:hAnsi="宋体" w:cs="宋体" w:hint="eastAsia"/>
                <w:szCs w:val="21"/>
              </w:rPr>
              <w:t>）</w:t>
            </w:r>
          </w:p>
          <w:p w:rsidR="00E97B81" w:rsidRDefault="00CE0B8F">
            <w:pPr>
              <w:autoSpaceDE w:val="0"/>
              <w:autoSpaceDN w:val="0"/>
              <w:spacing w:line="360" w:lineRule="auto"/>
              <w:contextualSpacing/>
              <w:jc w:val="left"/>
              <w:rPr>
                <w:rFonts w:ascii="宋体" w:eastAsia="宋体" w:hAnsi="宋体" w:cs="宋体"/>
                <w:b/>
                <w:bCs/>
                <w:szCs w:val="21"/>
                <w:lang w:val="zh-CN"/>
              </w:rPr>
            </w:pPr>
            <w:r>
              <w:rPr>
                <w:rFonts w:ascii="宋体" w:eastAsia="宋体" w:hAnsi="宋体" w:cs="宋体" w:hint="eastAsia"/>
                <w:b/>
                <w:bCs/>
                <w:szCs w:val="21"/>
                <w:lang w:val="zh-CN"/>
              </w:rPr>
              <w:t>六、参加政府采购活动前3年内在经营活动中没有重大违法记录的声明</w:t>
            </w:r>
          </w:p>
          <w:p w:rsidR="00E97B81" w:rsidRDefault="00CE0B8F">
            <w:pPr>
              <w:autoSpaceDE w:val="0"/>
              <w:autoSpaceDN w:val="0"/>
              <w:spacing w:line="360" w:lineRule="auto"/>
              <w:contextualSpacing/>
              <w:jc w:val="left"/>
              <w:rPr>
                <w:rFonts w:ascii="宋体" w:eastAsia="宋体" w:hAnsi="宋体" w:cs="宋体"/>
                <w:szCs w:val="21"/>
                <w:lang w:val="zh-CN"/>
              </w:rPr>
            </w:pPr>
            <w:r>
              <w:rPr>
                <w:rFonts w:ascii="宋体" w:eastAsia="宋体" w:hAnsi="宋体" w:cs="宋体" w:hint="eastAsia"/>
                <w:szCs w:val="21"/>
              </w:rPr>
              <w:t>投标人</w:t>
            </w:r>
            <w:r>
              <w:rPr>
                <w:rFonts w:ascii="宋体" w:eastAsia="宋体" w:hAnsi="宋体" w:cs="宋体" w:hint="eastAsia"/>
                <w:szCs w:val="21"/>
                <w:lang w:val="zh-CN"/>
              </w:rPr>
              <w:t>“参加政府采购活动前3年内在经营活动中没有重大违法记录的书面声明”。 重大违法记录，是指</w:t>
            </w:r>
            <w:r>
              <w:rPr>
                <w:rFonts w:ascii="宋体" w:eastAsia="宋体" w:hAnsi="宋体" w:cs="宋体" w:hint="eastAsia"/>
                <w:szCs w:val="21"/>
              </w:rPr>
              <w:t>投标人</w:t>
            </w:r>
            <w:r>
              <w:rPr>
                <w:rFonts w:ascii="宋体" w:eastAsia="宋体" w:hAnsi="宋体" w:cs="宋体" w:hint="eastAsia"/>
                <w:szCs w:val="21"/>
                <w:lang w:val="zh-CN"/>
              </w:rPr>
              <w:t>因违法经营受到刑事处罚或者责令停产停业、吊销许可证或者执照、较大数额罚款等行政处罚。</w:t>
            </w:r>
          </w:p>
          <w:p w:rsidR="00E97B81" w:rsidRDefault="00CE0B8F">
            <w:pPr>
              <w:autoSpaceDE w:val="0"/>
              <w:autoSpaceDN w:val="0"/>
              <w:spacing w:line="360" w:lineRule="auto"/>
              <w:contextualSpacing/>
              <w:jc w:val="left"/>
              <w:rPr>
                <w:rFonts w:ascii="宋体" w:eastAsia="宋体" w:hAnsi="宋体" w:cs="宋体"/>
                <w:b/>
                <w:bCs/>
                <w:szCs w:val="21"/>
                <w:lang w:val="zh-CN"/>
              </w:rPr>
            </w:pPr>
            <w:r>
              <w:rPr>
                <w:rFonts w:ascii="宋体" w:eastAsia="宋体" w:hAnsi="宋体" w:cs="宋体" w:hint="eastAsia"/>
                <w:b/>
                <w:bCs/>
                <w:szCs w:val="21"/>
                <w:lang w:val="zh-CN"/>
              </w:rPr>
              <w:t>七、被委托人是须是本单位职工，须提供公司为本人缴纳社会保险证明；</w:t>
            </w:r>
          </w:p>
          <w:p w:rsidR="00E97B81" w:rsidRDefault="00CE0B8F">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八、未被列入“信用中国”网站(www.creditchina.gov.cn)失信被执行人、重大税收违法案件当事人名单、政府采购严重违法失信名单的投标人；“中国政府采购网”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联合体形式投标的，联合体成员存在不良信用记录，视同联合体存在不良信用记录）(本项目投标截止时间前三年内投标人信用记录情况)。</w:t>
            </w:r>
          </w:p>
          <w:p w:rsidR="00E97B81" w:rsidRDefault="00CE0B8F" w:rsidP="00E97B81">
            <w:pPr>
              <w:autoSpaceDE w:val="0"/>
              <w:autoSpaceDN w:val="0"/>
              <w:spacing w:line="360" w:lineRule="auto"/>
              <w:ind w:left="210" w:hangingChars="100" w:hanging="210"/>
              <w:contextualSpacing/>
              <w:rPr>
                <w:rFonts w:ascii="宋体" w:eastAsia="宋体" w:hAnsi="宋体" w:cs="宋体"/>
                <w:szCs w:val="21"/>
              </w:rPr>
            </w:pPr>
            <w:r>
              <w:rPr>
                <w:rFonts w:ascii="宋体" w:eastAsia="宋体" w:hAnsi="宋体" w:cs="宋体" w:hint="eastAsia"/>
                <w:szCs w:val="21"/>
              </w:rPr>
              <w:t>1、查询渠道：“信用中国”网站（www.creditchina.gov.cn）和“中国政府</w:t>
            </w:r>
          </w:p>
          <w:p w:rsidR="00E97B81" w:rsidRDefault="00CE0B8F" w:rsidP="00E97B81">
            <w:pPr>
              <w:autoSpaceDE w:val="0"/>
              <w:autoSpaceDN w:val="0"/>
              <w:spacing w:line="360" w:lineRule="auto"/>
              <w:ind w:left="210" w:hangingChars="100" w:hanging="210"/>
              <w:contextualSpacing/>
              <w:rPr>
                <w:rFonts w:ascii="宋体" w:eastAsia="宋体" w:hAnsi="宋体" w:cs="宋体"/>
                <w:szCs w:val="21"/>
              </w:rPr>
            </w:pPr>
            <w:r>
              <w:rPr>
                <w:rFonts w:ascii="宋体" w:eastAsia="宋体" w:hAnsi="宋体" w:cs="宋体" w:hint="eastAsia"/>
                <w:szCs w:val="21"/>
              </w:rPr>
              <w:t>采购网”（www.ccgp.gov.cn）；“国家企业信用公示系统”网站（www.gsxt.gov.cn）；</w:t>
            </w:r>
          </w:p>
          <w:p w:rsidR="00E97B81" w:rsidRDefault="00CE0B8F">
            <w:pPr>
              <w:autoSpaceDE w:val="0"/>
              <w:autoSpaceDN w:val="0"/>
              <w:spacing w:line="360" w:lineRule="auto"/>
              <w:contextualSpacing/>
              <w:rPr>
                <w:rFonts w:ascii="宋体" w:eastAsia="宋体" w:hAnsi="宋体" w:cs="宋体"/>
                <w:szCs w:val="21"/>
              </w:rPr>
            </w:pPr>
            <w:r>
              <w:rPr>
                <w:rFonts w:ascii="宋体" w:eastAsia="宋体" w:hAnsi="宋体" w:cs="宋体" w:hint="eastAsia"/>
                <w:szCs w:val="21"/>
              </w:rPr>
              <w:t>2、截止时间：同投标截止时间；</w:t>
            </w:r>
          </w:p>
          <w:p w:rsidR="00E97B81" w:rsidRDefault="00CE0B8F" w:rsidP="00E97B81">
            <w:pPr>
              <w:autoSpaceDE w:val="0"/>
              <w:autoSpaceDN w:val="0"/>
              <w:spacing w:line="360" w:lineRule="auto"/>
              <w:ind w:left="420" w:hangingChars="200" w:hanging="420"/>
              <w:contextualSpacing/>
              <w:rPr>
                <w:rFonts w:ascii="宋体" w:eastAsia="宋体" w:hAnsi="宋体" w:cs="宋体"/>
                <w:szCs w:val="21"/>
              </w:rPr>
            </w:pPr>
            <w:r>
              <w:rPr>
                <w:rFonts w:ascii="宋体" w:eastAsia="宋体" w:hAnsi="宋体" w:cs="宋体" w:hint="eastAsia"/>
                <w:szCs w:val="21"/>
              </w:rPr>
              <w:t>3、信用信息查询记录和证据留存具体方式：经采购人确认的查询结果网页</w:t>
            </w:r>
          </w:p>
          <w:p w:rsidR="00E97B81" w:rsidRDefault="00CE0B8F" w:rsidP="00E97B81">
            <w:pPr>
              <w:autoSpaceDE w:val="0"/>
              <w:autoSpaceDN w:val="0"/>
              <w:spacing w:line="360" w:lineRule="auto"/>
              <w:ind w:left="420" w:hangingChars="200" w:hanging="420"/>
              <w:contextualSpacing/>
              <w:rPr>
                <w:rFonts w:ascii="宋体" w:eastAsia="宋体" w:hAnsi="宋体" w:cs="宋体"/>
                <w:szCs w:val="21"/>
              </w:rPr>
            </w:pPr>
            <w:r>
              <w:rPr>
                <w:rFonts w:ascii="宋体" w:eastAsia="宋体" w:hAnsi="宋体" w:cs="宋体" w:hint="eastAsia"/>
                <w:szCs w:val="21"/>
              </w:rPr>
              <w:lastRenderedPageBreak/>
              <w:t>截图作为查询记录和证据，与其他招标文件一并保存；</w:t>
            </w:r>
          </w:p>
          <w:p w:rsidR="00E97B81" w:rsidRDefault="00CE0B8F" w:rsidP="00E97B81">
            <w:pPr>
              <w:autoSpaceDE w:val="0"/>
              <w:autoSpaceDN w:val="0"/>
              <w:spacing w:line="360" w:lineRule="auto"/>
              <w:ind w:left="210" w:hangingChars="100" w:hanging="210"/>
              <w:contextualSpacing/>
              <w:rPr>
                <w:rFonts w:ascii="宋体" w:eastAsia="宋体" w:hAnsi="宋体" w:cs="宋体"/>
                <w:szCs w:val="21"/>
              </w:rPr>
            </w:pPr>
            <w:r>
              <w:rPr>
                <w:rFonts w:ascii="宋体" w:eastAsia="宋体" w:hAnsi="宋体" w:cs="宋体" w:hint="eastAsia"/>
                <w:szCs w:val="21"/>
              </w:rPr>
              <w:t>4、信用信息的使用原则：经采购人认定的被列入失信被执行人、重大税收</w:t>
            </w:r>
          </w:p>
          <w:p w:rsidR="00E97B81" w:rsidRDefault="00CE0B8F" w:rsidP="00E97B81">
            <w:pPr>
              <w:autoSpaceDE w:val="0"/>
              <w:autoSpaceDN w:val="0"/>
              <w:spacing w:line="360" w:lineRule="auto"/>
              <w:ind w:left="210" w:hangingChars="100" w:hanging="210"/>
              <w:contextualSpacing/>
              <w:rPr>
                <w:rFonts w:ascii="宋体" w:eastAsia="宋体" w:hAnsi="宋体" w:cs="宋体"/>
                <w:szCs w:val="21"/>
              </w:rPr>
            </w:pPr>
            <w:r>
              <w:rPr>
                <w:rFonts w:ascii="宋体" w:eastAsia="宋体" w:hAnsi="宋体" w:cs="宋体" w:hint="eastAsia"/>
                <w:szCs w:val="21"/>
              </w:rPr>
              <w:t>违法案件当事人名单、政府采购严重违法失信行为记录名单、严重违法失信</w:t>
            </w:r>
          </w:p>
          <w:p w:rsidR="00E97B81" w:rsidRDefault="00CE0B8F" w:rsidP="00E97B81">
            <w:pPr>
              <w:autoSpaceDE w:val="0"/>
              <w:autoSpaceDN w:val="0"/>
              <w:spacing w:line="360" w:lineRule="auto"/>
              <w:ind w:left="210" w:hangingChars="100" w:hanging="210"/>
              <w:contextualSpacing/>
              <w:rPr>
                <w:rFonts w:ascii="宋体" w:eastAsia="宋体" w:hAnsi="宋体" w:cs="宋体"/>
                <w:szCs w:val="21"/>
              </w:rPr>
            </w:pPr>
            <w:r>
              <w:rPr>
                <w:rFonts w:ascii="宋体" w:eastAsia="宋体" w:hAnsi="宋体" w:cs="宋体" w:hint="eastAsia"/>
                <w:szCs w:val="21"/>
              </w:rPr>
              <w:t>企业名单（黑名单）的投标人，将拒绝其参与政府采购活动。</w:t>
            </w:r>
          </w:p>
          <w:p w:rsidR="00E97B81" w:rsidRDefault="00CE0B8F" w:rsidP="00E97B81">
            <w:pPr>
              <w:autoSpaceDE w:val="0"/>
              <w:autoSpaceDN w:val="0"/>
              <w:spacing w:line="360" w:lineRule="auto"/>
              <w:ind w:left="210" w:hangingChars="100" w:hanging="210"/>
              <w:contextualSpacing/>
              <w:rPr>
                <w:rFonts w:ascii="宋体" w:eastAsia="宋体" w:hAnsi="宋体" w:cs="宋体"/>
                <w:szCs w:val="21"/>
              </w:rPr>
            </w:pPr>
            <w:r>
              <w:rPr>
                <w:rFonts w:ascii="宋体" w:eastAsia="宋体" w:hAnsi="宋体" w:cs="宋体" w:hint="eastAsia"/>
                <w:szCs w:val="21"/>
              </w:rPr>
              <w:t>5、投标人不良信用记录以采购人查询结果为准，采购人查询之后，网站信</w:t>
            </w:r>
          </w:p>
          <w:p w:rsidR="00E97B81" w:rsidRDefault="00CE0B8F" w:rsidP="00E97B81">
            <w:pPr>
              <w:autoSpaceDE w:val="0"/>
              <w:autoSpaceDN w:val="0"/>
              <w:spacing w:line="360" w:lineRule="auto"/>
              <w:ind w:left="210" w:hangingChars="100" w:hanging="210"/>
              <w:contextualSpacing/>
              <w:rPr>
                <w:rFonts w:ascii="宋体" w:eastAsia="宋体" w:hAnsi="宋体" w:cs="宋体"/>
                <w:szCs w:val="21"/>
              </w:rPr>
            </w:pPr>
            <w:r>
              <w:rPr>
                <w:rFonts w:ascii="宋体" w:eastAsia="宋体" w:hAnsi="宋体" w:cs="宋体" w:hint="eastAsia"/>
                <w:szCs w:val="21"/>
              </w:rPr>
              <w:t>息发生的任何变更不再作为评审依据，投标人自行提供的与网站信息不一致</w:t>
            </w:r>
          </w:p>
          <w:p w:rsidR="00E97B81" w:rsidRDefault="00CE0B8F" w:rsidP="00E97B81">
            <w:pPr>
              <w:autoSpaceDE w:val="0"/>
              <w:autoSpaceDN w:val="0"/>
              <w:spacing w:line="360" w:lineRule="auto"/>
              <w:ind w:left="210" w:hangingChars="100" w:hanging="210"/>
              <w:contextualSpacing/>
              <w:rPr>
                <w:rFonts w:ascii="宋体" w:eastAsia="宋体" w:hAnsi="宋体" w:cs="宋体"/>
                <w:szCs w:val="21"/>
              </w:rPr>
            </w:pPr>
            <w:r>
              <w:rPr>
                <w:rFonts w:ascii="宋体" w:eastAsia="宋体" w:hAnsi="宋体" w:cs="宋体" w:hint="eastAsia"/>
                <w:szCs w:val="21"/>
              </w:rPr>
              <w:t>的其他证明材料亦不作为评审依据。</w:t>
            </w:r>
          </w:p>
        </w:tc>
      </w:tr>
      <w:tr w:rsidR="00E97B81">
        <w:trPr>
          <w:trHeight w:val="504"/>
          <w:jc w:val="center"/>
        </w:trPr>
        <w:tc>
          <w:tcPr>
            <w:tcW w:w="906" w:type="dxa"/>
            <w:vAlign w:val="center"/>
          </w:tcPr>
          <w:p w:rsidR="00E97B81" w:rsidRDefault="00CE0B8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5</w:t>
            </w:r>
          </w:p>
        </w:tc>
        <w:tc>
          <w:tcPr>
            <w:tcW w:w="2175" w:type="dxa"/>
            <w:vAlign w:val="center"/>
          </w:tcPr>
          <w:p w:rsidR="00E97B81" w:rsidRDefault="00CE0B8F">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联合体投标</w:t>
            </w:r>
          </w:p>
        </w:tc>
        <w:tc>
          <w:tcPr>
            <w:tcW w:w="7174" w:type="dxa"/>
            <w:vAlign w:val="center"/>
          </w:tcPr>
          <w:p w:rsidR="00E97B81" w:rsidRDefault="00CE0B8F">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kern w:val="0"/>
                <w:szCs w:val="21"/>
              </w:rPr>
              <w:t>本项目</w:t>
            </w:r>
            <w:r w:rsidR="00AB0A07">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 xml:space="preserve"> 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sidR="00AB0A07">
              <w:rPr>
                <w:rFonts w:ascii="宋体" w:eastAsia="宋体" w:hAnsi="宋体" w:cs="宋体" w:hint="eastAsia"/>
                <w:b/>
                <w:color w:val="000000"/>
                <w:kern w:val="0"/>
                <w:szCs w:val="21"/>
                <w:lang w:val="zh-CN"/>
              </w:rPr>
              <w:fldChar w:fldCharType="end"/>
            </w:r>
            <w:r>
              <w:rPr>
                <w:rFonts w:ascii="宋体" w:eastAsia="宋体" w:hAnsi="宋体" w:cs="宋体" w:hint="eastAsia"/>
                <w:kern w:val="0"/>
                <w:szCs w:val="21"/>
              </w:rPr>
              <w:t>不接受</w:t>
            </w:r>
            <w:r>
              <w:rPr>
                <w:rFonts w:ascii="宋体" w:eastAsia="宋体" w:hAnsi="宋体" w:cs="宋体" w:hint="eastAsia"/>
                <w:bCs/>
                <w:szCs w:val="21"/>
                <w:lang w:val="zh-CN"/>
              </w:rPr>
              <w:t>□接受</w:t>
            </w:r>
            <w:r>
              <w:rPr>
                <w:rFonts w:ascii="宋体" w:eastAsia="宋体" w:hAnsi="宋体" w:cs="宋体" w:hint="eastAsia"/>
                <w:kern w:val="0"/>
                <w:szCs w:val="21"/>
              </w:rPr>
              <w:t>联合体投标</w:t>
            </w:r>
          </w:p>
        </w:tc>
      </w:tr>
      <w:tr w:rsidR="00E97B81">
        <w:trPr>
          <w:trHeight w:val="504"/>
          <w:jc w:val="center"/>
        </w:trPr>
        <w:tc>
          <w:tcPr>
            <w:tcW w:w="906" w:type="dxa"/>
            <w:vAlign w:val="center"/>
          </w:tcPr>
          <w:p w:rsidR="00E97B81" w:rsidRDefault="00CE0B8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6</w:t>
            </w:r>
          </w:p>
        </w:tc>
        <w:tc>
          <w:tcPr>
            <w:tcW w:w="2175" w:type="dxa"/>
            <w:vAlign w:val="center"/>
          </w:tcPr>
          <w:p w:rsidR="00E97B81" w:rsidRDefault="00CE0B8F">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rPr>
              <w:t>最高限价</w:t>
            </w:r>
          </w:p>
        </w:tc>
        <w:tc>
          <w:tcPr>
            <w:tcW w:w="7174" w:type="dxa"/>
            <w:vAlign w:val="center"/>
          </w:tcPr>
          <w:p w:rsidR="00E97B81" w:rsidRDefault="00CE0B8F">
            <w:pPr>
              <w:spacing w:line="360" w:lineRule="auto"/>
              <w:rPr>
                <w:rFonts w:ascii="宋体" w:eastAsia="宋体" w:hAnsi="宋体" w:cs="宋体"/>
                <w:bCs/>
                <w:szCs w:val="21"/>
              </w:rPr>
            </w:pPr>
            <w:r>
              <w:rPr>
                <w:rFonts w:ascii="宋体" w:eastAsia="宋体" w:hAnsi="宋体" w:cs="宋体" w:hint="eastAsia"/>
                <w:szCs w:val="21"/>
              </w:rPr>
              <w:t>采购最高限价(费率)：1.02% ，高于最高限价的投标无效。</w:t>
            </w:r>
          </w:p>
        </w:tc>
      </w:tr>
      <w:tr w:rsidR="00E97B81">
        <w:trPr>
          <w:trHeight w:val="907"/>
          <w:jc w:val="center"/>
        </w:trPr>
        <w:tc>
          <w:tcPr>
            <w:tcW w:w="906" w:type="dxa"/>
            <w:vAlign w:val="center"/>
          </w:tcPr>
          <w:p w:rsidR="00E97B81" w:rsidRDefault="00CE0B8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7</w:t>
            </w:r>
          </w:p>
        </w:tc>
        <w:tc>
          <w:tcPr>
            <w:tcW w:w="2175" w:type="dxa"/>
            <w:vAlign w:val="center"/>
          </w:tcPr>
          <w:p w:rsidR="00E97B81" w:rsidRDefault="00CE0B8F">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现场考察</w:t>
            </w:r>
          </w:p>
        </w:tc>
        <w:tc>
          <w:tcPr>
            <w:tcW w:w="7174" w:type="dxa"/>
            <w:vAlign w:val="center"/>
          </w:tcPr>
          <w:p w:rsidR="00E97B81" w:rsidRDefault="00AB0A07">
            <w:pPr>
              <w:autoSpaceDE w:val="0"/>
              <w:autoSpaceDN w:val="0"/>
              <w:adjustRightInd w:val="0"/>
              <w:spacing w:line="360" w:lineRule="auto"/>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sidR="00CE0B8F">
              <w:rPr>
                <w:rFonts w:ascii="宋体" w:eastAsia="宋体" w:hAnsi="宋体" w:cs="宋体" w:hint="eastAsia"/>
                <w:b/>
                <w:color w:val="000000"/>
                <w:kern w:val="0"/>
                <w:szCs w:val="21"/>
                <w:lang w:val="zh-CN"/>
              </w:rPr>
              <w:instrText xml:space="preserve"> eq \o\ac(</w:instrText>
            </w:r>
            <w:r w:rsidR="00CE0B8F">
              <w:rPr>
                <w:rFonts w:ascii="宋体" w:eastAsia="宋体" w:hAnsi="宋体" w:cs="宋体" w:hint="eastAsia"/>
                <w:b/>
                <w:color w:val="000000"/>
                <w:kern w:val="0"/>
                <w:position w:val="-4"/>
                <w:sz w:val="31"/>
                <w:szCs w:val="21"/>
                <w:lang w:val="zh-CN"/>
              </w:rPr>
              <w:instrText>□</w:instrText>
            </w:r>
            <w:r w:rsidR="00CE0B8F">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CE0B8F">
              <w:rPr>
                <w:rFonts w:ascii="宋体" w:eastAsia="宋体" w:hAnsi="宋体" w:cs="宋体" w:hint="eastAsia"/>
                <w:bCs/>
                <w:szCs w:val="21"/>
                <w:lang w:val="zh-CN"/>
              </w:rPr>
              <w:t>不组织</w:t>
            </w:r>
          </w:p>
          <w:p w:rsidR="00E97B81" w:rsidRDefault="00CE0B8F">
            <w:pPr>
              <w:autoSpaceDE w:val="0"/>
              <w:autoSpaceDN w:val="0"/>
              <w:adjustRightInd w:val="0"/>
              <w:spacing w:line="360" w:lineRule="auto"/>
              <w:rPr>
                <w:rFonts w:ascii="宋体" w:eastAsia="宋体" w:hAnsi="宋体" w:cs="宋体"/>
                <w:bCs/>
                <w:szCs w:val="21"/>
              </w:rPr>
            </w:pPr>
            <w:r>
              <w:rPr>
                <w:rFonts w:ascii="宋体" w:eastAsia="宋体" w:hAnsi="宋体" w:cs="宋体" w:hint="eastAsia"/>
                <w:bCs/>
                <w:szCs w:val="21"/>
                <w:lang w:val="zh-CN"/>
              </w:rPr>
              <w:t>□组织，时间：</w:t>
            </w:r>
            <w:r>
              <w:rPr>
                <w:rFonts w:ascii="宋体" w:eastAsia="宋体" w:hAnsi="宋体" w:cs="宋体" w:hint="eastAsia"/>
                <w:bCs/>
                <w:szCs w:val="21"/>
              </w:rPr>
              <w:t xml:space="preserve"> </w:t>
            </w:r>
            <w:r>
              <w:rPr>
                <w:rFonts w:ascii="宋体" w:eastAsia="宋体" w:hAnsi="宋体" w:cs="宋体" w:hint="eastAsia"/>
                <w:bCs/>
                <w:szCs w:val="21"/>
                <w:lang w:val="zh-CN"/>
              </w:rPr>
              <w:t xml:space="preserve">     地点：</w:t>
            </w:r>
            <w:r>
              <w:rPr>
                <w:rFonts w:ascii="宋体" w:eastAsia="宋体" w:hAnsi="宋体" w:cs="宋体" w:hint="eastAsia"/>
                <w:bCs/>
                <w:szCs w:val="21"/>
              </w:rPr>
              <w:t xml:space="preserve"> </w:t>
            </w:r>
          </w:p>
        </w:tc>
      </w:tr>
      <w:tr w:rsidR="00E97B81">
        <w:trPr>
          <w:trHeight w:val="907"/>
          <w:jc w:val="center"/>
        </w:trPr>
        <w:tc>
          <w:tcPr>
            <w:tcW w:w="906" w:type="dxa"/>
            <w:vAlign w:val="center"/>
          </w:tcPr>
          <w:p w:rsidR="00E97B81" w:rsidRDefault="00CE0B8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8</w:t>
            </w:r>
          </w:p>
        </w:tc>
        <w:tc>
          <w:tcPr>
            <w:tcW w:w="2175" w:type="dxa"/>
            <w:vAlign w:val="center"/>
          </w:tcPr>
          <w:p w:rsidR="00E97B81" w:rsidRDefault="00CE0B8F">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开标前答疑会</w:t>
            </w:r>
          </w:p>
        </w:tc>
        <w:tc>
          <w:tcPr>
            <w:tcW w:w="7174" w:type="dxa"/>
            <w:vAlign w:val="center"/>
          </w:tcPr>
          <w:p w:rsidR="00E97B81" w:rsidRDefault="00AB0A07">
            <w:pPr>
              <w:autoSpaceDE w:val="0"/>
              <w:autoSpaceDN w:val="0"/>
              <w:adjustRightInd w:val="0"/>
              <w:spacing w:line="360" w:lineRule="auto"/>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sidR="00CE0B8F">
              <w:rPr>
                <w:rFonts w:ascii="宋体" w:eastAsia="宋体" w:hAnsi="宋体" w:cs="宋体" w:hint="eastAsia"/>
                <w:b/>
                <w:color w:val="000000"/>
                <w:kern w:val="0"/>
                <w:szCs w:val="21"/>
                <w:lang w:val="zh-CN"/>
              </w:rPr>
              <w:instrText xml:space="preserve"> eq \o\ac(</w:instrText>
            </w:r>
            <w:r w:rsidR="00CE0B8F">
              <w:rPr>
                <w:rFonts w:ascii="宋体" w:eastAsia="宋体" w:hAnsi="宋体" w:cs="宋体" w:hint="eastAsia"/>
                <w:b/>
                <w:color w:val="000000"/>
                <w:kern w:val="0"/>
                <w:position w:val="-4"/>
                <w:sz w:val="31"/>
                <w:szCs w:val="21"/>
                <w:lang w:val="zh-CN"/>
              </w:rPr>
              <w:instrText>□</w:instrText>
            </w:r>
            <w:r w:rsidR="00CE0B8F">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CE0B8F">
              <w:rPr>
                <w:rFonts w:ascii="宋体" w:eastAsia="宋体" w:hAnsi="宋体" w:cs="宋体" w:hint="eastAsia"/>
                <w:bCs/>
                <w:szCs w:val="21"/>
                <w:lang w:val="zh-CN"/>
              </w:rPr>
              <w:t>不召开</w:t>
            </w:r>
          </w:p>
          <w:p w:rsidR="00E97B81" w:rsidRDefault="00CE0B8F">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□召开，时间：      地点：</w:t>
            </w:r>
          </w:p>
        </w:tc>
      </w:tr>
      <w:tr w:rsidR="00E97B81">
        <w:trPr>
          <w:trHeight w:val="504"/>
          <w:jc w:val="center"/>
        </w:trPr>
        <w:tc>
          <w:tcPr>
            <w:tcW w:w="906" w:type="dxa"/>
            <w:vAlign w:val="center"/>
          </w:tcPr>
          <w:p w:rsidR="00E97B81" w:rsidRDefault="00CE0B8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9</w:t>
            </w:r>
          </w:p>
        </w:tc>
        <w:tc>
          <w:tcPr>
            <w:tcW w:w="2175" w:type="dxa"/>
            <w:vAlign w:val="center"/>
          </w:tcPr>
          <w:p w:rsidR="00E97B81" w:rsidRDefault="00CE0B8F">
            <w:pPr>
              <w:autoSpaceDE w:val="0"/>
              <w:autoSpaceDN w:val="0"/>
              <w:adjustRightInd w:val="0"/>
              <w:spacing w:line="276" w:lineRule="auto"/>
              <w:jc w:val="center"/>
              <w:rPr>
                <w:rFonts w:ascii="宋体" w:eastAsia="宋体" w:hAnsi="宋体" w:cs="宋体"/>
                <w:color w:val="FF0000"/>
                <w:szCs w:val="21"/>
              </w:rPr>
            </w:pPr>
            <w:r>
              <w:rPr>
                <w:rFonts w:ascii="宋体" w:eastAsia="宋体" w:hAnsi="宋体" w:cs="宋体" w:hint="eastAsia"/>
                <w:szCs w:val="21"/>
              </w:rPr>
              <w:t>进口产品参与</w:t>
            </w:r>
          </w:p>
        </w:tc>
        <w:tc>
          <w:tcPr>
            <w:tcW w:w="7174" w:type="dxa"/>
            <w:vAlign w:val="center"/>
          </w:tcPr>
          <w:p w:rsidR="00E97B81" w:rsidRDefault="00AB0A07">
            <w:pPr>
              <w:autoSpaceDE w:val="0"/>
              <w:autoSpaceDN w:val="0"/>
              <w:adjustRightInd w:val="0"/>
              <w:spacing w:line="276" w:lineRule="auto"/>
              <w:rPr>
                <w:rFonts w:ascii="宋体" w:eastAsia="宋体" w:hAnsi="宋体" w:cs="宋体"/>
                <w:szCs w:val="21"/>
              </w:rPr>
            </w:pPr>
            <w:r>
              <w:rPr>
                <w:rFonts w:ascii="宋体" w:eastAsia="宋体" w:hAnsi="宋体" w:cs="宋体" w:hint="eastAsia"/>
                <w:b/>
                <w:color w:val="000000"/>
                <w:kern w:val="0"/>
                <w:szCs w:val="21"/>
                <w:lang w:val="zh-CN"/>
              </w:rPr>
              <w:fldChar w:fldCharType="begin"/>
            </w:r>
            <w:r w:rsidR="00CE0B8F">
              <w:rPr>
                <w:rFonts w:ascii="宋体" w:eastAsia="宋体" w:hAnsi="宋体" w:cs="宋体" w:hint="eastAsia"/>
                <w:b/>
                <w:color w:val="000000"/>
                <w:kern w:val="0"/>
                <w:szCs w:val="21"/>
                <w:lang w:val="zh-CN"/>
              </w:rPr>
              <w:instrText xml:space="preserve"> eq \o\ac(</w:instrText>
            </w:r>
            <w:r w:rsidR="00CE0B8F">
              <w:rPr>
                <w:rFonts w:ascii="宋体" w:eastAsia="宋体" w:hAnsi="宋体" w:cs="宋体" w:hint="eastAsia"/>
                <w:b/>
                <w:color w:val="000000"/>
                <w:kern w:val="0"/>
                <w:position w:val="-4"/>
                <w:sz w:val="31"/>
                <w:szCs w:val="21"/>
                <w:lang w:val="zh-CN"/>
              </w:rPr>
              <w:instrText>□</w:instrText>
            </w:r>
            <w:r w:rsidR="00CE0B8F">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CE0B8F">
              <w:rPr>
                <w:rFonts w:ascii="宋体" w:eastAsia="宋体" w:hAnsi="宋体" w:cs="宋体" w:hint="eastAsia"/>
                <w:bCs/>
                <w:szCs w:val="21"/>
                <w:lang w:val="zh-CN"/>
              </w:rPr>
              <w:t xml:space="preserve">不允许    </w:t>
            </w:r>
            <w:r w:rsidR="00CE0B8F">
              <w:rPr>
                <w:rFonts w:ascii="宋体" w:eastAsia="宋体" w:hAnsi="宋体" w:cs="宋体" w:hint="eastAsia"/>
                <w:b/>
                <w:bCs/>
                <w:szCs w:val="21"/>
                <w:lang w:val="zh-CN"/>
              </w:rPr>
              <w:t>□</w:t>
            </w:r>
            <w:r w:rsidR="00CE0B8F">
              <w:rPr>
                <w:rFonts w:ascii="宋体" w:eastAsia="宋体" w:hAnsi="宋体" w:cs="宋体" w:hint="eastAsia"/>
                <w:szCs w:val="21"/>
              </w:rPr>
              <w:t>允许</w:t>
            </w:r>
          </w:p>
        </w:tc>
      </w:tr>
      <w:tr w:rsidR="00E97B81">
        <w:trPr>
          <w:trHeight w:val="504"/>
          <w:jc w:val="center"/>
        </w:trPr>
        <w:tc>
          <w:tcPr>
            <w:tcW w:w="906" w:type="dxa"/>
            <w:vAlign w:val="center"/>
          </w:tcPr>
          <w:p w:rsidR="00E97B81" w:rsidRDefault="00CE0B8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10</w:t>
            </w:r>
          </w:p>
        </w:tc>
        <w:tc>
          <w:tcPr>
            <w:tcW w:w="2175" w:type="dxa"/>
            <w:vAlign w:val="center"/>
          </w:tcPr>
          <w:p w:rsidR="00E97B81" w:rsidRDefault="00CE0B8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投标有效期</w:t>
            </w:r>
          </w:p>
        </w:tc>
        <w:tc>
          <w:tcPr>
            <w:tcW w:w="7174" w:type="dxa"/>
            <w:vAlign w:val="center"/>
          </w:tcPr>
          <w:p w:rsidR="00E97B81" w:rsidRDefault="00CE0B8F">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60天（自</w:t>
            </w:r>
            <w:r>
              <w:rPr>
                <w:rFonts w:ascii="宋体" w:eastAsia="宋体" w:hAnsi="宋体" w:cs="宋体" w:hint="eastAsia"/>
                <w:kern w:val="0"/>
                <w:szCs w:val="21"/>
              </w:rPr>
              <w:t>提交投标文件的截止之日起算</w:t>
            </w:r>
            <w:r>
              <w:rPr>
                <w:rFonts w:ascii="宋体" w:eastAsia="宋体" w:hAnsi="宋体" w:cs="宋体" w:hint="eastAsia"/>
                <w:szCs w:val="21"/>
              </w:rPr>
              <w:t>）</w:t>
            </w:r>
          </w:p>
          <w:p w:rsidR="00E97B81" w:rsidRDefault="00CE0B8F">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lang w:val="zh-CN"/>
              </w:rPr>
              <w:t>中标人投标有效期延至合同验收之日，</w:t>
            </w:r>
            <w:r>
              <w:rPr>
                <w:rFonts w:ascii="宋体" w:eastAsia="宋体" w:hAnsi="宋体" w:cs="宋体" w:hint="eastAsia"/>
                <w:kern w:val="0"/>
                <w:szCs w:val="21"/>
              </w:rPr>
              <w:t>中标人全部合同义务履行完毕为止。</w:t>
            </w:r>
          </w:p>
        </w:tc>
      </w:tr>
      <w:tr w:rsidR="00E97B81">
        <w:trPr>
          <w:trHeight w:val="504"/>
          <w:jc w:val="center"/>
        </w:trPr>
        <w:tc>
          <w:tcPr>
            <w:tcW w:w="906" w:type="dxa"/>
            <w:vAlign w:val="center"/>
          </w:tcPr>
          <w:p w:rsidR="00E97B81" w:rsidRDefault="00CE0B8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11</w:t>
            </w:r>
          </w:p>
        </w:tc>
        <w:tc>
          <w:tcPr>
            <w:tcW w:w="2175" w:type="dxa"/>
            <w:vAlign w:val="center"/>
          </w:tcPr>
          <w:p w:rsidR="00E97B81" w:rsidRDefault="00CE0B8F">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中标人将本项目的非主体、非关键性</w:t>
            </w:r>
          </w:p>
          <w:p w:rsidR="00E97B81" w:rsidRDefault="00CE0B8F">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bCs/>
                <w:szCs w:val="21"/>
                <w:lang w:val="zh-CN"/>
              </w:rPr>
              <w:t>工作分包</w:t>
            </w:r>
          </w:p>
        </w:tc>
        <w:tc>
          <w:tcPr>
            <w:tcW w:w="7174" w:type="dxa"/>
            <w:vAlign w:val="center"/>
          </w:tcPr>
          <w:p w:rsidR="00E97B81" w:rsidRDefault="00AB0A07">
            <w:pPr>
              <w:autoSpaceDE w:val="0"/>
              <w:autoSpaceDN w:val="0"/>
              <w:adjustRightInd w:val="0"/>
              <w:spacing w:line="276" w:lineRule="auto"/>
              <w:rPr>
                <w:rFonts w:ascii="宋体" w:eastAsia="宋体" w:hAnsi="宋体" w:cs="宋体"/>
                <w:szCs w:val="21"/>
              </w:rPr>
            </w:pPr>
            <w:r>
              <w:rPr>
                <w:rFonts w:ascii="宋体" w:eastAsia="宋体" w:hAnsi="宋体" w:cs="宋体" w:hint="eastAsia"/>
                <w:b/>
                <w:color w:val="000000"/>
                <w:kern w:val="0"/>
                <w:szCs w:val="21"/>
                <w:lang w:val="zh-CN"/>
              </w:rPr>
              <w:fldChar w:fldCharType="begin"/>
            </w:r>
            <w:r w:rsidR="00CE0B8F">
              <w:rPr>
                <w:rFonts w:ascii="宋体" w:eastAsia="宋体" w:hAnsi="宋体" w:cs="宋体" w:hint="eastAsia"/>
                <w:b/>
                <w:color w:val="000000"/>
                <w:kern w:val="0"/>
                <w:szCs w:val="21"/>
                <w:lang w:val="zh-CN"/>
              </w:rPr>
              <w:instrText xml:space="preserve"> eq \o\ac(</w:instrText>
            </w:r>
            <w:r w:rsidR="00CE0B8F">
              <w:rPr>
                <w:rFonts w:ascii="宋体" w:eastAsia="宋体" w:hAnsi="宋体" w:cs="宋体" w:hint="eastAsia"/>
                <w:b/>
                <w:color w:val="000000"/>
                <w:kern w:val="0"/>
                <w:position w:val="-4"/>
                <w:sz w:val="31"/>
                <w:szCs w:val="21"/>
                <w:lang w:val="zh-CN"/>
              </w:rPr>
              <w:instrText>□</w:instrText>
            </w:r>
            <w:r w:rsidR="00CE0B8F">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CE0B8F">
              <w:rPr>
                <w:rFonts w:ascii="宋体" w:eastAsia="宋体" w:hAnsi="宋体" w:cs="宋体" w:hint="eastAsia"/>
                <w:bCs/>
                <w:szCs w:val="21"/>
                <w:lang w:val="zh-CN"/>
              </w:rPr>
              <w:t xml:space="preserve">不允许   </w:t>
            </w:r>
            <w:r w:rsidR="00CE0B8F">
              <w:rPr>
                <w:rFonts w:ascii="宋体" w:eastAsia="宋体" w:hAnsi="宋体" w:cs="宋体" w:hint="eastAsia"/>
                <w:b/>
                <w:bCs/>
                <w:szCs w:val="21"/>
                <w:lang w:val="zh-CN"/>
              </w:rPr>
              <w:t>□</w:t>
            </w:r>
            <w:r w:rsidR="00CE0B8F">
              <w:rPr>
                <w:rFonts w:ascii="宋体" w:eastAsia="宋体" w:hAnsi="宋体" w:cs="宋体" w:hint="eastAsia"/>
                <w:szCs w:val="21"/>
              </w:rPr>
              <w:t>允许</w:t>
            </w:r>
          </w:p>
        </w:tc>
      </w:tr>
      <w:tr w:rsidR="00E97B81">
        <w:trPr>
          <w:trHeight w:val="504"/>
          <w:jc w:val="center"/>
        </w:trPr>
        <w:tc>
          <w:tcPr>
            <w:tcW w:w="906" w:type="dxa"/>
            <w:vAlign w:val="center"/>
          </w:tcPr>
          <w:p w:rsidR="00E97B81" w:rsidRDefault="00CE0B8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12</w:t>
            </w:r>
          </w:p>
        </w:tc>
        <w:tc>
          <w:tcPr>
            <w:tcW w:w="2175" w:type="dxa"/>
            <w:vAlign w:val="center"/>
          </w:tcPr>
          <w:p w:rsidR="00E97B81" w:rsidRDefault="00CE0B8F">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投标截止及</w:t>
            </w:r>
          </w:p>
          <w:p w:rsidR="00E97B81" w:rsidRDefault="00CE0B8F">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开标时间</w:t>
            </w:r>
          </w:p>
        </w:tc>
        <w:tc>
          <w:tcPr>
            <w:tcW w:w="7174" w:type="dxa"/>
            <w:vAlign w:val="center"/>
          </w:tcPr>
          <w:p w:rsidR="00E97B81" w:rsidRDefault="00CE0B8F" w:rsidP="0063003E">
            <w:pPr>
              <w:autoSpaceDE w:val="0"/>
              <w:autoSpaceDN w:val="0"/>
              <w:adjustRightInd w:val="0"/>
              <w:spacing w:line="360" w:lineRule="auto"/>
              <w:rPr>
                <w:rFonts w:ascii="宋体" w:eastAsia="宋体" w:hAnsi="宋体" w:cs="宋体"/>
                <w:bCs/>
                <w:szCs w:val="21"/>
                <w:lang w:val="zh-CN"/>
              </w:rPr>
            </w:pPr>
            <w:r w:rsidRPr="0063003E">
              <w:rPr>
                <w:rFonts w:ascii="宋体" w:eastAsia="宋体" w:hAnsi="宋体" w:cs="宋体" w:hint="eastAsia"/>
                <w:bCs/>
                <w:szCs w:val="21"/>
              </w:rPr>
              <w:t xml:space="preserve">2019 </w:t>
            </w:r>
            <w:r w:rsidRPr="0063003E">
              <w:rPr>
                <w:rFonts w:ascii="宋体" w:eastAsia="宋体" w:hAnsi="宋体" w:cs="宋体" w:hint="eastAsia"/>
                <w:bCs/>
                <w:szCs w:val="21"/>
                <w:lang w:val="zh-CN"/>
              </w:rPr>
              <w:t>年</w:t>
            </w:r>
            <w:r w:rsidR="0063003E" w:rsidRPr="0063003E">
              <w:rPr>
                <w:rFonts w:ascii="宋体" w:eastAsia="宋体" w:hAnsi="宋体" w:cs="宋体" w:hint="eastAsia"/>
                <w:bCs/>
                <w:szCs w:val="21"/>
              </w:rPr>
              <w:t>6</w:t>
            </w:r>
            <w:r w:rsidRPr="0063003E">
              <w:rPr>
                <w:rFonts w:ascii="宋体" w:eastAsia="宋体" w:hAnsi="宋体" w:cs="宋体" w:hint="eastAsia"/>
                <w:bCs/>
                <w:szCs w:val="21"/>
                <w:lang w:val="zh-CN"/>
              </w:rPr>
              <w:t>月</w:t>
            </w:r>
            <w:r w:rsidR="0063003E" w:rsidRPr="0063003E">
              <w:rPr>
                <w:rFonts w:ascii="宋体" w:eastAsia="宋体" w:hAnsi="宋体" w:cs="宋体" w:hint="eastAsia"/>
                <w:bCs/>
                <w:szCs w:val="21"/>
              </w:rPr>
              <w:t>5</w:t>
            </w:r>
            <w:r w:rsidRPr="0063003E">
              <w:rPr>
                <w:rFonts w:ascii="宋体" w:eastAsia="宋体" w:hAnsi="宋体" w:cs="宋体" w:hint="eastAsia"/>
                <w:bCs/>
                <w:szCs w:val="21"/>
                <w:lang w:val="zh-CN"/>
              </w:rPr>
              <w:t>日</w:t>
            </w:r>
            <w:r w:rsidR="0063003E" w:rsidRPr="0063003E">
              <w:rPr>
                <w:rFonts w:ascii="宋体" w:eastAsia="宋体" w:hAnsi="宋体" w:cs="宋体" w:hint="eastAsia"/>
                <w:bCs/>
                <w:szCs w:val="21"/>
              </w:rPr>
              <w:t>8</w:t>
            </w:r>
            <w:r w:rsidRPr="0063003E">
              <w:rPr>
                <w:rFonts w:ascii="宋体" w:eastAsia="宋体" w:hAnsi="宋体" w:cs="宋体" w:hint="eastAsia"/>
                <w:bCs/>
                <w:szCs w:val="21"/>
              </w:rPr>
              <w:t>时</w:t>
            </w:r>
            <w:r w:rsidR="0063003E" w:rsidRPr="0063003E">
              <w:rPr>
                <w:rFonts w:ascii="宋体" w:eastAsia="宋体" w:hAnsi="宋体" w:cs="宋体" w:hint="eastAsia"/>
                <w:bCs/>
                <w:szCs w:val="21"/>
              </w:rPr>
              <w:t>30</w:t>
            </w:r>
            <w:r w:rsidRPr="0063003E">
              <w:rPr>
                <w:rFonts w:ascii="宋体" w:eastAsia="宋体" w:hAnsi="宋体" w:cs="宋体" w:hint="eastAsia"/>
                <w:bCs/>
                <w:szCs w:val="21"/>
              </w:rPr>
              <w:t>分（</w:t>
            </w:r>
            <w:r w:rsidRPr="0063003E">
              <w:rPr>
                <w:rFonts w:ascii="宋体" w:eastAsia="宋体" w:hAnsi="宋体" w:cs="宋体" w:hint="eastAsia"/>
                <w:bCs/>
                <w:szCs w:val="21"/>
                <w:lang w:val="zh-CN"/>
              </w:rPr>
              <w:t>北京时间）</w:t>
            </w:r>
          </w:p>
        </w:tc>
      </w:tr>
      <w:tr w:rsidR="00E97B81">
        <w:trPr>
          <w:trHeight w:val="504"/>
          <w:jc w:val="center"/>
        </w:trPr>
        <w:tc>
          <w:tcPr>
            <w:tcW w:w="906" w:type="dxa"/>
            <w:vAlign w:val="center"/>
          </w:tcPr>
          <w:p w:rsidR="00E97B81" w:rsidRDefault="00CE0B8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13</w:t>
            </w:r>
          </w:p>
        </w:tc>
        <w:tc>
          <w:tcPr>
            <w:tcW w:w="2175" w:type="dxa"/>
            <w:vAlign w:val="center"/>
          </w:tcPr>
          <w:p w:rsidR="00E97B81" w:rsidRDefault="00CE0B8F">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递交投标文件</w:t>
            </w:r>
          </w:p>
          <w:p w:rsidR="00E97B81" w:rsidRDefault="00CE0B8F">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及开标地点</w:t>
            </w:r>
          </w:p>
        </w:tc>
        <w:tc>
          <w:tcPr>
            <w:tcW w:w="7174" w:type="dxa"/>
            <w:vAlign w:val="center"/>
          </w:tcPr>
          <w:p w:rsidR="00E97B81" w:rsidRDefault="00CE0B8F" w:rsidP="0063003E">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禹州市公共资源交易中心开标</w:t>
            </w:r>
            <w:r w:rsidR="0063003E">
              <w:rPr>
                <w:rFonts w:ascii="宋体" w:eastAsia="宋体" w:hAnsi="宋体" w:cs="宋体" w:hint="eastAsia"/>
                <w:bCs/>
                <w:szCs w:val="21"/>
                <w:lang w:val="zh-CN"/>
              </w:rPr>
              <w:t>一</w:t>
            </w:r>
            <w:r>
              <w:rPr>
                <w:rFonts w:ascii="宋体" w:eastAsia="宋体" w:hAnsi="宋体" w:cs="宋体" w:hint="eastAsia"/>
                <w:bCs/>
                <w:szCs w:val="21"/>
                <w:lang w:val="zh-CN"/>
              </w:rPr>
              <w:t>室（地址：禹州市行政服务中心楼</w:t>
            </w:r>
            <w:r>
              <w:rPr>
                <w:rFonts w:ascii="宋体" w:eastAsia="宋体" w:hAnsi="宋体" w:cs="宋体" w:hint="eastAsia"/>
                <w:bCs/>
                <w:szCs w:val="21"/>
              </w:rPr>
              <w:t>9</w:t>
            </w:r>
            <w:r>
              <w:rPr>
                <w:rFonts w:ascii="宋体" w:eastAsia="宋体" w:hAnsi="宋体" w:cs="宋体" w:hint="eastAsia"/>
                <w:bCs/>
                <w:szCs w:val="21"/>
                <w:lang w:val="zh-CN"/>
              </w:rPr>
              <w:t>楼）</w:t>
            </w:r>
          </w:p>
        </w:tc>
      </w:tr>
      <w:tr w:rsidR="00E97B81">
        <w:trPr>
          <w:trHeight w:val="504"/>
          <w:jc w:val="center"/>
        </w:trPr>
        <w:tc>
          <w:tcPr>
            <w:tcW w:w="906" w:type="dxa"/>
            <w:vAlign w:val="center"/>
          </w:tcPr>
          <w:p w:rsidR="00E97B81" w:rsidRDefault="00CE0B8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14</w:t>
            </w:r>
          </w:p>
        </w:tc>
        <w:tc>
          <w:tcPr>
            <w:tcW w:w="2175" w:type="dxa"/>
            <w:vAlign w:val="center"/>
          </w:tcPr>
          <w:p w:rsidR="00E97B81" w:rsidRDefault="00CE0B8F">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kern w:val="0"/>
                <w:szCs w:val="21"/>
              </w:rPr>
              <w:t>投标保证金</w:t>
            </w:r>
          </w:p>
        </w:tc>
        <w:tc>
          <w:tcPr>
            <w:tcW w:w="7174" w:type="dxa"/>
            <w:vAlign w:val="center"/>
          </w:tcPr>
          <w:p w:rsidR="00E97B81" w:rsidRDefault="00CE0B8F">
            <w:pPr>
              <w:tabs>
                <w:tab w:val="left" w:pos="1260"/>
              </w:tabs>
              <w:autoSpaceDE w:val="0"/>
              <w:autoSpaceDN w:val="0"/>
              <w:adjustRightInd w:val="0"/>
              <w:spacing w:line="360" w:lineRule="auto"/>
              <w:contextualSpacing/>
              <w:rPr>
                <w:rFonts w:ascii="宋体" w:eastAsia="宋体" w:hAnsi="宋体" w:cs="宋体"/>
                <w:szCs w:val="21"/>
                <w:lang w:val="zh-CN"/>
              </w:rPr>
            </w:pPr>
            <w:r>
              <w:rPr>
                <w:rFonts w:ascii="宋体" w:eastAsia="宋体" w:hAnsi="宋体" w:cs="宋体" w:hint="eastAsia"/>
                <w:szCs w:val="21"/>
                <w:lang w:val="zh-CN"/>
              </w:rPr>
              <w:t>缴纳截止时间：同投标截止时间。</w:t>
            </w:r>
          </w:p>
          <w:p w:rsidR="00E97B81" w:rsidRDefault="00CE0B8F">
            <w:pPr>
              <w:tabs>
                <w:tab w:val="left" w:pos="1260"/>
              </w:tabs>
              <w:autoSpaceDE w:val="0"/>
              <w:autoSpaceDN w:val="0"/>
              <w:adjustRightInd w:val="0"/>
              <w:spacing w:line="360" w:lineRule="auto"/>
              <w:contextualSpacing/>
              <w:rPr>
                <w:rFonts w:ascii="宋体" w:eastAsia="宋体" w:hAnsi="宋体" w:cs="宋体"/>
                <w:bCs/>
                <w:color w:val="FF0000"/>
                <w:szCs w:val="21"/>
                <w:lang w:val="zh-CN"/>
              </w:rPr>
            </w:pPr>
            <w:r>
              <w:rPr>
                <w:rFonts w:ascii="宋体" w:eastAsia="宋体" w:hAnsi="宋体" w:cs="宋体" w:hint="eastAsia"/>
                <w:szCs w:val="21"/>
                <w:lang w:val="zh-CN"/>
              </w:rPr>
              <w:t>金额：</w:t>
            </w:r>
            <w:r>
              <w:rPr>
                <w:rFonts w:ascii="宋体" w:eastAsia="宋体" w:hAnsi="宋体" w:cs="宋体" w:hint="eastAsia"/>
                <w:bCs/>
                <w:szCs w:val="21"/>
                <w:lang w:val="zh-CN"/>
              </w:rPr>
              <w:t>壹万元整（¥10000.00元）</w:t>
            </w:r>
          </w:p>
          <w:p w:rsidR="00E97B81" w:rsidRDefault="00CE0B8F" w:rsidP="00E97B81">
            <w:pPr>
              <w:tabs>
                <w:tab w:val="left" w:pos="1260"/>
              </w:tabs>
              <w:autoSpaceDE w:val="0"/>
              <w:autoSpaceDN w:val="0"/>
              <w:spacing w:line="360" w:lineRule="auto"/>
              <w:ind w:left="420" w:hangingChars="200" w:hanging="420"/>
              <w:contextualSpacing/>
              <w:rPr>
                <w:rFonts w:ascii="宋体" w:eastAsia="宋体" w:hAnsi="宋体" w:cs="宋体"/>
                <w:szCs w:val="21"/>
                <w:lang w:val="zh-CN"/>
              </w:rPr>
            </w:pPr>
            <w:r>
              <w:rPr>
                <w:rFonts w:ascii="宋体" w:eastAsia="宋体" w:hAnsi="宋体" w:cs="宋体" w:hint="eastAsia"/>
                <w:szCs w:val="21"/>
                <w:lang w:val="zh-CN"/>
              </w:rPr>
              <w:lastRenderedPageBreak/>
              <w:t>一、投标保证金的递交方式：银行转帐、银行电汇（均需从投标人注册银行</w:t>
            </w:r>
          </w:p>
          <w:p w:rsidR="00E97B81" w:rsidRDefault="00CE0B8F" w:rsidP="00E97B81">
            <w:pPr>
              <w:tabs>
                <w:tab w:val="left" w:pos="1260"/>
              </w:tabs>
              <w:autoSpaceDE w:val="0"/>
              <w:autoSpaceDN w:val="0"/>
              <w:spacing w:line="360" w:lineRule="auto"/>
              <w:ind w:left="420" w:hangingChars="200" w:hanging="420"/>
              <w:contextualSpacing/>
              <w:rPr>
                <w:rFonts w:ascii="宋体" w:eastAsia="宋体" w:hAnsi="宋体" w:cs="宋体"/>
                <w:szCs w:val="21"/>
                <w:lang w:val="zh-CN"/>
              </w:rPr>
            </w:pPr>
            <w:r>
              <w:rPr>
                <w:rFonts w:ascii="宋体" w:eastAsia="宋体" w:hAnsi="宋体" w:cs="宋体" w:hint="eastAsia"/>
                <w:szCs w:val="21"/>
                <w:lang w:val="zh-CN"/>
              </w:rPr>
              <w:t>账户转出），不接受以现金方式缴纳的投标保证金。凡以现金方式缴纳投标</w:t>
            </w:r>
          </w:p>
          <w:p w:rsidR="00E97B81" w:rsidRDefault="00CE0B8F" w:rsidP="00E97B81">
            <w:pPr>
              <w:tabs>
                <w:tab w:val="left" w:pos="1260"/>
              </w:tabs>
              <w:autoSpaceDE w:val="0"/>
              <w:autoSpaceDN w:val="0"/>
              <w:spacing w:line="360" w:lineRule="auto"/>
              <w:ind w:left="420" w:hangingChars="200" w:hanging="420"/>
              <w:contextualSpacing/>
              <w:rPr>
                <w:rFonts w:ascii="宋体" w:eastAsia="宋体" w:hAnsi="宋体" w:cs="宋体"/>
                <w:szCs w:val="21"/>
                <w:lang w:val="zh-CN"/>
              </w:rPr>
            </w:pPr>
            <w:r>
              <w:rPr>
                <w:rFonts w:ascii="宋体" w:eastAsia="宋体" w:hAnsi="宋体" w:cs="宋体" w:hint="eastAsia"/>
                <w:szCs w:val="21"/>
                <w:lang w:val="zh-CN"/>
              </w:rPr>
              <w:t xml:space="preserve">保证金而影响其投标结果的，由投标人自行负责。 </w:t>
            </w:r>
          </w:p>
          <w:p w:rsidR="00E97B81" w:rsidRDefault="00CE0B8F" w:rsidP="00E97B81">
            <w:pPr>
              <w:tabs>
                <w:tab w:val="left" w:pos="1260"/>
              </w:tabs>
              <w:autoSpaceDE w:val="0"/>
              <w:autoSpaceDN w:val="0"/>
              <w:spacing w:line="360" w:lineRule="auto"/>
              <w:ind w:left="420" w:hangingChars="200" w:hanging="420"/>
              <w:contextualSpacing/>
              <w:rPr>
                <w:rFonts w:ascii="宋体" w:eastAsia="宋体" w:hAnsi="宋体" w:cs="宋体"/>
                <w:szCs w:val="21"/>
                <w:lang w:val="zh-CN"/>
              </w:rPr>
            </w:pPr>
            <w:r>
              <w:rPr>
                <w:rFonts w:ascii="宋体" w:eastAsia="宋体" w:hAnsi="宋体" w:cs="宋体" w:hint="eastAsia"/>
                <w:szCs w:val="21"/>
                <w:lang w:val="zh-CN"/>
              </w:rPr>
              <w:t>二、使用银行转帐形式的，于缴纳截止时间前通过投标人注册银行账户将款</w:t>
            </w:r>
          </w:p>
          <w:p w:rsidR="00E97B81" w:rsidRDefault="00CE0B8F" w:rsidP="00E97B81">
            <w:pPr>
              <w:tabs>
                <w:tab w:val="left" w:pos="1260"/>
              </w:tabs>
              <w:autoSpaceDE w:val="0"/>
              <w:autoSpaceDN w:val="0"/>
              <w:spacing w:line="360" w:lineRule="auto"/>
              <w:ind w:left="420" w:hangingChars="200" w:hanging="420"/>
              <w:contextualSpacing/>
              <w:rPr>
                <w:rFonts w:ascii="宋体" w:eastAsia="宋体" w:hAnsi="宋体" w:cs="宋体"/>
                <w:szCs w:val="21"/>
                <w:lang w:val="zh-CN"/>
              </w:rPr>
            </w:pPr>
            <w:r>
              <w:rPr>
                <w:rFonts w:ascii="宋体" w:eastAsia="宋体" w:hAnsi="宋体" w:cs="宋体" w:hint="eastAsia"/>
                <w:szCs w:val="21"/>
                <w:lang w:val="zh-CN"/>
              </w:rPr>
              <w:t>项一次足额递交、成功绑定，以收款人到账时间为准，在途资金无效，视为</w:t>
            </w:r>
          </w:p>
          <w:p w:rsidR="00E97B81" w:rsidRDefault="00CE0B8F" w:rsidP="00E97B81">
            <w:pPr>
              <w:tabs>
                <w:tab w:val="left" w:pos="1260"/>
              </w:tabs>
              <w:autoSpaceDE w:val="0"/>
              <w:autoSpaceDN w:val="0"/>
              <w:spacing w:line="360" w:lineRule="auto"/>
              <w:ind w:left="420" w:hangingChars="200" w:hanging="420"/>
              <w:contextualSpacing/>
              <w:rPr>
                <w:rFonts w:ascii="宋体" w:eastAsia="宋体" w:hAnsi="宋体" w:cs="宋体"/>
                <w:szCs w:val="21"/>
                <w:lang w:val="zh-CN"/>
              </w:rPr>
            </w:pPr>
            <w:r>
              <w:rPr>
                <w:rFonts w:ascii="宋体" w:eastAsia="宋体" w:hAnsi="宋体" w:cs="宋体" w:hint="eastAsia"/>
                <w:szCs w:val="21"/>
                <w:lang w:val="zh-CN"/>
              </w:rPr>
              <w:t>未按时交纳。同时投标人应承担节假日、异地、跨行等银行系统不能支付的</w:t>
            </w:r>
          </w:p>
          <w:p w:rsidR="00E97B81" w:rsidRDefault="00CE0B8F" w:rsidP="00E97B81">
            <w:pPr>
              <w:tabs>
                <w:tab w:val="left" w:pos="1260"/>
              </w:tabs>
              <w:autoSpaceDE w:val="0"/>
              <w:autoSpaceDN w:val="0"/>
              <w:spacing w:line="360" w:lineRule="auto"/>
              <w:ind w:left="420" w:hangingChars="200" w:hanging="420"/>
              <w:contextualSpacing/>
              <w:rPr>
                <w:rFonts w:ascii="宋体" w:eastAsia="宋体" w:hAnsi="宋体" w:cs="宋体"/>
                <w:szCs w:val="21"/>
                <w:lang w:val="zh-CN"/>
              </w:rPr>
            </w:pPr>
            <w:r>
              <w:rPr>
                <w:rFonts w:ascii="宋体" w:eastAsia="宋体" w:hAnsi="宋体" w:cs="宋体" w:hint="eastAsia"/>
                <w:szCs w:val="21"/>
                <w:lang w:val="zh-CN"/>
              </w:rPr>
              <w:t>风险。</w:t>
            </w:r>
          </w:p>
          <w:p w:rsidR="00E97B81" w:rsidRDefault="00CE0B8F">
            <w:pPr>
              <w:tabs>
                <w:tab w:val="left" w:pos="1260"/>
              </w:tabs>
              <w:autoSpaceDE w:val="0"/>
              <w:autoSpaceDN w:val="0"/>
              <w:spacing w:line="360" w:lineRule="auto"/>
              <w:contextualSpacing/>
              <w:rPr>
                <w:rFonts w:ascii="宋体" w:eastAsia="宋体" w:hAnsi="宋体" w:cs="宋体"/>
                <w:szCs w:val="21"/>
                <w:lang w:val="zh-CN"/>
              </w:rPr>
            </w:pPr>
            <w:r>
              <w:rPr>
                <w:rFonts w:ascii="宋体" w:eastAsia="宋体" w:hAnsi="宋体" w:cs="宋体" w:hint="eastAsia"/>
                <w:szCs w:val="21"/>
                <w:lang w:val="zh-CN"/>
              </w:rPr>
              <w:t>三、投标保证金缴纳方式：</w:t>
            </w:r>
          </w:p>
          <w:p w:rsidR="00E97B81" w:rsidRDefault="00CE0B8F" w:rsidP="00E97B81">
            <w:pPr>
              <w:tabs>
                <w:tab w:val="left" w:pos="1260"/>
              </w:tabs>
              <w:autoSpaceDE w:val="0"/>
              <w:autoSpaceDN w:val="0"/>
              <w:spacing w:line="360" w:lineRule="auto"/>
              <w:ind w:left="420" w:hangingChars="200" w:hanging="420"/>
              <w:contextualSpacing/>
              <w:rPr>
                <w:rFonts w:ascii="宋体" w:eastAsia="宋体" w:hAnsi="宋体" w:cs="宋体"/>
                <w:szCs w:val="21"/>
                <w:lang w:val="zh-CN"/>
              </w:rPr>
            </w:pPr>
            <w:r>
              <w:rPr>
                <w:rFonts w:ascii="宋体" w:eastAsia="宋体" w:hAnsi="宋体" w:cs="宋体" w:hint="eastAsia"/>
                <w:szCs w:val="21"/>
                <w:lang w:val="zh-CN"/>
              </w:rPr>
              <w:t>1、投标人网上下载招标文件后，登录</w:t>
            </w:r>
            <w:hyperlink r:id="rId12" w:history="1">
              <w:r>
                <w:rPr>
                  <w:rFonts w:ascii="宋体" w:eastAsia="宋体" w:hAnsi="宋体" w:cs="宋体" w:hint="eastAsia"/>
                  <w:szCs w:val="21"/>
                  <w:lang w:val="zh-CN"/>
                </w:rPr>
                <w:t>http://221.14.6.70:8088/ggzy</w:t>
              </w:r>
            </w:hyperlink>
            <w:r>
              <w:rPr>
                <w:rFonts w:ascii="宋体" w:eastAsia="宋体" w:hAnsi="宋体" w:cs="宋体" w:hint="eastAsia"/>
                <w:szCs w:val="21"/>
                <w:lang w:val="zh-CN"/>
              </w:rPr>
              <w:t>系统，</w:t>
            </w:r>
          </w:p>
          <w:p w:rsidR="00E97B81" w:rsidRDefault="00CE0B8F" w:rsidP="00E97B81">
            <w:pPr>
              <w:tabs>
                <w:tab w:val="left" w:pos="1260"/>
              </w:tabs>
              <w:autoSpaceDE w:val="0"/>
              <w:autoSpaceDN w:val="0"/>
              <w:spacing w:line="360" w:lineRule="auto"/>
              <w:ind w:left="420" w:hangingChars="200" w:hanging="420"/>
              <w:contextualSpacing/>
              <w:rPr>
                <w:rFonts w:ascii="宋体" w:eastAsia="宋体" w:hAnsi="宋体" w:cs="宋体"/>
                <w:szCs w:val="21"/>
                <w:lang w:val="zh-CN"/>
              </w:rPr>
            </w:pPr>
            <w:r>
              <w:rPr>
                <w:rFonts w:ascii="宋体" w:eastAsia="宋体" w:hAnsi="宋体" w:cs="宋体" w:hint="eastAsia"/>
                <w:szCs w:val="21"/>
                <w:lang w:val="zh-CN"/>
              </w:rPr>
              <w:t>依次点击“会员向导”→“参与投标”→“费用缴纳说明”→“保证金缴纳</w:t>
            </w:r>
          </w:p>
          <w:p w:rsidR="00E97B81" w:rsidRDefault="00CE0B8F" w:rsidP="00E97B81">
            <w:pPr>
              <w:tabs>
                <w:tab w:val="left" w:pos="1260"/>
              </w:tabs>
              <w:autoSpaceDE w:val="0"/>
              <w:autoSpaceDN w:val="0"/>
              <w:spacing w:line="360" w:lineRule="auto"/>
              <w:ind w:left="420" w:hangingChars="200" w:hanging="420"/>
              <w:contextualSpacing/>
              <w:rPr>
                <w:rFonts w:ascii="宋体" w:eastAsia="宋体" w:hAnsi="宋体" w:cs="宋体"/>
                <w:szCs w:val="21"/>
                <w:lang w:val="zh-CN"/>
              </w:rPr>
            </w:pPr>
            <w:r>
              <w:rPr>
                <w:rFonts w:ascii="宋体" w:eastAsia="宋体" w:hAnsi="宋体" w:cs="宋体" w:hint="eastAsia"/>
                <w:szCs w:val="21"/>
                <w:lang w:val="zh-CN"/>
              </w:rPr>
              <w:t>说明单”，获取缴费说明单，根据每个标段的缴纳说明单在缴纳截止时间前</w:t>
            </w:r>
          </w:p>
          <w:p w:rsidR="00E97B81" w:rsidRDefault="00CE0B8F" w:rsidP="00E97B81">
            <w:pPr>
              <w:tabs>
                <w:tab w:val="left" w:pos="1260"/>
              </w:tabs>
              <w:autoSpaceDE w:val="0"/>
              <w:autoSpaceDN w:val="0"/>
              <w:spacing w:line="360" w:lineRule="auto"/>
              <w:ind w:left="420" w:hangingChars="200" w:hanging="420"/>
              <w:contextualSpacing/>
              <w:rPr>
                <w:rFonts w:ascii="宋体" w:eastAsia="宋体" w:hAnsi="宋体" w:cs="宋体"/>
                <w:szCs w:val="21"/>
                <w:lang w:val="zh-CN"/>
              </w:rPr>
            </w:pPr>
            <w:r>
              <w:rPr>
                <w:rFonts w:ascii="宋体" w:eastAsia="宋体" w:hAnsi="宋体" w:cs="宋体" w:hint="eastAsia"/>
                <w:szCs w:val="21"/>
                <w:lang w:val="zh-CN"/>
              </w:rPr>
              <w:t>缴纳；</w:t>
            </w:r>
          </w:p>
          <w:p w:rsidR="00E97B81" w:rsidRDefault="00CE0B8F" w:rsidP="00E97B81">
            <w:pPr>
              <w:tabs>
                <w:tab w:val="left" w:pos="1260"/>
              </w:tabs>
              <w:autoSpaceDE w:val="0"/>
              <w:autoSpaceDN w:val="0"/>
              <w:adjustRightInd w:val="0"/>
              <w:spacing w:line="360" w:lineRule="auto"/>
              <w:ind w:left="210" w:hangingChars="100" w:hanging="210"/>
              <w:contextualSpacing/>
              <w:rPr>
                <w:rFonts w:ascii="宋体" w:eastAsia="宋体" w:hAnsi="宋体" w:cs="宋体"/>
                <w:szCs w:val="21"/>
                <w:lang w:val="zh-CN"/>
              </w:rPr>
            </w:pPr>
            <w:r>
              <w:rPr>
                <w:rFonts w:ascii="宋体" w:eastAsia="宋体" w:hAnsi="宋体" w:cs="宋体" w:hint="eastAsia"/>
                <w:szCs w:val="21"/>
                <w:lang w:val="zh-CN"/>
              </w:rPr>
              <w:t>2、成功缴纳后重新登录前述系统，依次点击“会员向导”→“参与投标”</w:t>
            </w:r>
          </w:p>
          <w:p w:rsidR="00E97B81" w:rsidRDefault="00CE0B8F" w:rsidP="00E97B81">
            <w:pPr>
              <w:tabs>
                <w:tab w:val="left" w:pos="1260"/>
              </w:tabs>
              <w:autoSpaceDE w:val="0"/>
              <w:autoSpaceDN w:val="0"/>
              <w:adjustRightInd w:val="0"/>
              <w:spacing w:line="360" w:lineRule="auto"/>
              <w:ind w:left="210" w:hangingChars="100" w:hanging="210"/>
              <w:contextualSpacing/>
              <w:rPr>
                <w:rFonts w:ascii="宋体" w:eastAsia="宋体" w:hAnsi="宋体" w:cs="宋体"/>
                <w:szCs w:val="21"/>
                <w:lang w:val="zh-CN"/>
              </w:rPr>
            </w:pPr>
            <w:r>
              <w:rPr>
                <w:rFonts w:ascii="宋体" w:eastAsia="宋体" w:hAnsi="宋体" w:cs="宋体" w:hint="eastAsia"/>
                <w:szCs w:val="21"/>
                <w:lang w:val="zh-CN"/>
              </w:rPr>
              <w:t>→“保证金绑定”→“绑定”进行投标保证金绑定。</w:t>
            </w:r>
          </w:p>
          <w:p w:rsidR="00E97B81" w:rsidRDefault="00CE0B8F" w:rsidP="00E97B81">
            <w:pPr>
              <w:tabs>
                <w:tab w:val="left" w:pos="1260"/>
              </w:tabs>
              <w:autoSpaceDE w:val="0"/>
              <w:autoSpaceDN w:val="0"/>
              <w:adjustRightInd w:val="0"/>
              <w:spacing w:line="360" w:lineRule="auto"/>
              <w:ind w:left="420" w:hangingChars="200" w:hanging="420"/>
              <w:contextualSpacing/>
              <w:rPr>
                <w:rFonts w:ascii="宋体" w:eastAsia="宋体" w:hAnsi="宋体" w:cs="宋体"/>
                <w:szCs w:val="21"/>
                <w:lang w:val="zh-CN"/>
              </w:rPr>
            </w:pPr>
            <w:r>
              <w:rPr>
                <w:rFonts w:ascii="宋体" w:eastAsia="宋体" w:hAnsi="宋体" w:cs="宋体" w:hint="eastAsia"/>
                <w:szCs w:val="21"/>
                <w:lang w:val="zh-CN"/>
              </w:rPr>
              <w:t>3、《保证金缴纳绑定操作指南》获取方法：登录许昌公共资源交易系统-组</w:t>
            </w:r>
          </w:p>
          <w:p w:rsidR="00E97B81" w:rsidRDefault="00CE0B8F" w:rsidP="00E97B81">
            <w:pPr>
              <w:tabs>
                <w:tab w:val="left" w:pos="1260"/>
              </w:tabs>
              <w:autoSpaceDE w:val="0"/>
              <w:autoSpaceDN w:val="0"/>
              <w:adjustRightInd w:val="0"/>
              <w:spacing w:line="360" w:lineRule="auto"/>
              <w:ind w:left="420" w:hangingChars="200" w:hanging="420"/>
              <w:contextualSpacing/>
              <w:rPr>
                <w:rFonts w:ascii="宋体" w:eastAsia="宋体" w:hAnsi="宋体" w:cs="宋体"/>
                <w:szCs w:val="21"/>
                <w:lang w:val="zh-CN"/>
              </w:rPr>
            </w:pPr>
            <w:r>
              <w:rPr>
                <w:rFonts w:ascii="宋体" w:eastAsia="宋体" w:hAnsi="宋体" w:cs="宋体" w:hint="eastAsia"/>
                <w:szCs w:val="21"/>
                <w:lang w:val="zh-CN"/>
              </w:rPr>
              <w:t>件下载-《保证金缴纳绑定操作指南》。</w:t>
            </w:r>
          </w:p>
          <w:p w:rsidR="00E97B81" w:rsidRDefault="00CE0B8F" w:rsidP="00E97B81">
            <w:pPr>
              <w:tabs>
                <w:tab w:val="left" w:pos="1260"/>
              </w:tabs>
              <w:autoSpaceDE w:val="0"/>
              <w:autoSpaceDN w:val="0"/>
              <w:adjustRightInd w:val="0"/>
              <w:spacing w:line="360" w:lineRule="auto"/>
              <w:ind w:left="210" w:hangingChars="100" w:hanging="210"/>
              <w:contextualSpacing/>
              <w:rPr>
                <w:rFonts w:ascii="宋体" w:eastAsia="宋体" w:hAnsi="宋体" w:cs="宋体"/>
                <w:szCs w:val="21"/>
                <w:lang w:val="zh-CN"/>
              </w:rPr>
            </w:pPr>
            <w:r>
              <w:rPr>
                <w:rFonts w:ascii="宋体" w:eastAsia="宋体" w:hAnsi="宋体" w:cs="宋体" w:hint="eastAsia"/>
                <w:szCs w:val="21"/>
                <w:lang w:val="zh-CN"/>
              </w:rPr>
              <w:t>4、投标人要严格按照“保证金缴纳说明单”内容缴纳、成功绑定投标保证</w:t>
            </w:r>
          </w:p>
          <w:p w:rsidR="00E97B81" w:rsidRDefault="00CE0B8F" w:rsidP="00E97B81">
            <w:pPr>
              <w:tabs>
                <w:tab w:val="left" w:pos="1260"/>
              </w:tabs>
              <w:autoSpaceDE w:val="0"/>
              <w:autoSpaceDN w:val="0"/>
              <w:adjustRightInd w:val="0"/>
              <w:spacing w:line="360" w:lineRule="auto"/>
              <w:ind w:left="210" w:hangingChars="100" w:hanging="210"/>
              <w:contextualSpacing/>
              <w:rPr>
                <w:rFonts w:ascii="宋体" w:eastAsia="宋体" w:hAnsi="宋体" w:cs="宋体"/>
                <w:szCs w:val="21"/>
                <w:lang w:val="zh-CN"/>
              </w:rPr>
            </w:pPr>
            <w:r>
              <w:rPr>
                <w:rFonts w:ascii="宋体" w:eastAsia="宋体" w:hAnsi="宋体" w:cs="宋体" w:hint="eastAsia"/>
                <w:szCs w:val="21"/>
                <w:lang w:val="zh-CN"/>
              </w:rPr>
              <w:t>金，未绑定标段的投标保证金，视为未按时交纳。并将缴纳凭证“</w:t>
            </w:r>
            <w:r>
              <w:rPr>
                <w:rFonts w:ascii="宋体" w:eastAsia="宋体" w:hAnsi="宋体" w:cs="宋体" w:hint="eastAsia"/>
                <w:bCs/>
                <w:szCs w:val="21"/>
                <w:lang w:val="zh-CN"/>
              </w:rPr>
              <w:t>禹州市</w:t>
            </w:r>
            <w:r>
              <w:rPr>
                <w:rFonts w:ascii="宋体" w:eastAsia="宋体" w:hAnsi="宋体" w:cs="宋体" w:hint="eastAsia"/>
                <w:szCs w:val="21"/>
                <w:lang w:val="zh-CN"/>
              </w:rPr>
              <w:t>公</w:t>
            </w:r>
          </w:p>
          <w:p w:rsidR="00E97B81" w:rsidRDefault="00CE0B8F" w:rsidP="00E97B81">
            <w:pPr>
              <w:tabs>
                <w:tab w:val="left" w:pos="1260"/>
              </w:tabs>
              <w:autoSpaceDE w:val="0"/>
              <w:autoSpaceDN w:val="0"/>
              <w:adjustRightInd w:val="0"/>
              <w:spacing w:line="360" w:lineRule="auto"/>
              <w:ind w:left="210" w:hangingChars="100" w:hanging="210"/>
              <w:contextualSpacing/>
              <w:rPr>
                <w:rFonts w:ascii="宋体" w:eastAsia="宋体" w:hAnsi="宋体" w:cs="宋体"/>
                <w:szCs w:val="21"/>
                <w:lang w:val="zh-CN"/>
              </w:rPr>
            </w:pPr>
            <w:r>
              <w:rPr>
                <w:rFonts w:ascii="宋体" w:eastAsia="宋体" w:hAnsi="宋体" w:cs="宋体" w:hint="eastAsia"/>
                <w:szCs w:val="21"/>
                <w:lang w:val="zh-CN"/>
              </w:rPr>
              <w:t>共资源交易中心保证金缴纳回执”附于投标文件中，同时在开标现场提供一</w:t>
            </w:r>
          </w:p>
          <w:p w:rsidR="00E97B81" w:rsidRDefault="00CE0B8F" w:rsidP="00E97B81">
            <w:pPr>
              <w:tabs>
                <w:tab w:val="left" w:pos="1260"/>
              </w:tabs>
              <w:autoSpaceDE w:val="0"/>
              <w:autoSpaceDN w:val="0"/>
              <w:adjustRightInd w:val="0"/>
              <w:spacing w:line="360" w:lineRule="auto"/>
              <w:ind w:left="210" w:hangingChars="100" w:hanging="210"/>
              <w:contextualSpacing/>
              <w:rPr>
                <w:rFonts w:ascii="宋体" w:eastAsia="宋体" w:hAnsi="宋体" w:cs="宋体"/>
                <w:szCs w:val="21"/>
                <w:lang w:val="zh-CN"/>
              </w:rPr>
            </w:pPr>
            <w:r>
              <w:rPr>
                <w:rFonts w:ascii="宋体" w:eastAsia="宋体" w:hAnsi="宋体" w:cs="宋体" w:hint="eastAsia"/>
                <w:szCs w:val="21"/>
                <w:lang w:val="zh-CN"/>
              </w:rPr>
              <w:t>份“禹州市公共资源交易中心保证金缴纳回执”以备查询。</w:t>
            </w:r>
          </w:p>
          <w:p w:rsidR="00E97B81" w:rsidRDefault="00CE0B8F">
            <w:pPr>
              <w:tabs>
                <w:tab w:val="left" w:pos="1260"/>
              </w:tabs>
              <w:autoSpaceDE w:val="0"/>
              <w:autoSpaceDN w:val="0"/>
              <w:adjustRightInd w:val="0"/>
              <w:spacing w:line="360" w:lineRule="auto"/>
              <w:contextualSpacing/>
              <w:rPr>
                <w:rFonts w:ascii="宋体" w:eastAsia="宋体" w:hAnsi="宋体" w:cs="宋体"/>
                <w:szCs w:val="21"/>
                <w:lang w:val="zh-CN"/>
              </w:rPr>
            </w:pPr>
            <w:r>
              <w:rPr>
                <w:rFonts w:ascii="宋体" w:eastAsia="宋体" w:hAnsi="宋体" w:cs="宋体" w:hint="eastAsia"/>
                <w:szCs w:val="21"/>
                <w:lang w:val="zh-CN"/>
              </w:rPr>
              <w:t>注：保证金缴纳情况以“</w:t>
            </w:r>
            <w:r>
              <w:rPr>
                <w:rFonts w:ascii="宋体" w:eastAsia="宋体" w:hAnsi="宋体" w:cs="宋体" w:hint="eastAsia"/>
                <w:bCs/>
                <w:szCs w:val="21"/>
                <w:lang w:val="zh-CN"/>
              </w:rPr>
              <w:t>禹州市</w:t>
            </w:r>
            <w:r>
              <w:rPr>
                <w:rFonts w:ascii="宋体" w:eastAsia="宋体" w:hAnsi="宋体" w:cs="宋体" w:hint="eastAsia"/>
                <w:szCs w:val="21"/>
                <w:lang w:val="zh-CN"/>
              </w:rPr>
              <w:t>公共资源交易项目投标人</w:t>
            </w:r>
            <w:r>
              <w:rPr>
                <w:rFonts w:ascii="宋体" w:eastAsia="宋体" w:hAnsi="宋体" w:cs="宋体" w:hint="eastAsia"/>
                <w:szCs w:val="21"/>
              </w:rPr>
              <w:t>/供应商</w:t>
            </w:r>
            <w:r>
              <w:rPr>
                <w:rFonts w:ascii="宋体" w:eastAsia="宋体" w:hAnsi="宋体" w:cs="宋体" w:hint="eastAsia"/>
                <w:szCs w:val="21"/>
                <w:lang w:val="zh-CN"/>
              </w:rPr>
              <w:t>缴费情况统计表”为准。</w:t>
            </w:r>
          </w:p>
          <w:p w:rsidR="00E97B81" w:rsidRDefault="00CE0B8F" w:rsidP="00E97B81">
            <w:pPr>
              <w:tabs>
                <w:tab w:val="left" w:pos="1260"/>
              </w:tabs>
              <w:autoSpaceDE w:val="0"/>
              <w:autoSpaceDN w:val="0"/>
              <w:adjustRightInd w:val="0"/>
              <w:spacing w:line="360" w:lineRule="auto"/>
              <w:ind w:left="210" w:hangingChars="100" w:hanging="210"/>
              <w:contextualSpacing/>
              <w:rPr>
                <w:rFonts w:ascii="宋体" w:eastAsia="宋体" w:hAnsi="宋体" w:cs="宋体"/>
                <w:szCs w:val="21"/>
                <w:lang w:val="zh-CN"/>
              </w:rPr>
            </w:pPr>
            <w:r>
              <w:rPr>
                <w:rFonts w:ascii="宋体" w:eastAsia="宋体" w:hAnsi="宋体" w:cs="宋体" w:hint="eastAsia"/>
                <w:szCs w:val="21"/>
                <w:lang w:val="zh-CN"/>
              </w:rPr>
              <w:t>5、每个投标人每个项目每个标段只有唯一缴纳账号，切勿重复缴纳或错误缴</w:t>
            </w:r>
          </w:p>
          <w:p w:rsidR="00E97B81" w:rsidRDefault="00CE0B8F" w:rsidP="00E97B81">
            <w:pPr>
              <w:tabs>
                <w:tab w:val="left" w:pos="1260"/>
              </w:tabs>
              <w:autoSpaceDE w:val="0"/>
              <w:autoSpaceDN w:val="0"/>
              <w:adjustRightInd w:val="0"/>
              <w:spacing w:line="360" w:lineRule="auto"/>
              <w:ind w:left="210" w:hangingChars="100" w:hanging="210"/>
              <w:contextualSpacing/>
              <w:rPr>
                <w:rFonts w:ascii="宋体" w:eastAsia="宋体" w:hAnsi="宋体" w:cs="宋体"/>
                <w:szCs w:val="21"/>
                <w:lang w:val="zh-CN"/>
              </w:rPr>
            </w:pPr>
            <w:r>
              <w:rPr>
                <w:rFonts w:ascii="宋体" w:eastAsia="宋体" w:hAnsi="宋体" w:cs="宋体" w:hint="eastAsia"/>
                <w:szCs w:val="21"/>
                <w:lang w:val="zh-CN"/>
              </w:rPr>
              <w:t>纳。</w:t>
            </w:r>
          </w:p>
          <w:p w:rsidR="00E97B81" w:rsidRDefault="00CE0B8F" w:rsidP="00E97B81">
            <w:pPr>
              <w:tabs>
                <w:tab w:val="left" w:pos="1260"/>
              </w:tabs>
              <w:autoSpaceDE w:val="0"/>
              <w:autoSpaceDN w:val="0"/>
              <w:adjustRightInd w:val="0"/>
              <w:spacing w:line="360" w:lineRule="auto"/>
              <w:ind w:left="210" w:hangingChars="100" w:hanging="210"/>
              <w:contextualSpacing/>
              <w:rPr>
                <w:rFonts w:ascii="宋体" w:eastAsia="宋体" w:hAnsi="宋体" w:cs="宋体"/>
                <w:szCs w:val="21"/>
                <w:lang w:val="zh-CN"/>
              </w:rPr>
            </w:pPr>
            <w:r>
              <w:rPr>
                <w:rFonts w:ascii="宋体" w:eastAsia="宋体" w:hAnsi="宋体" w:cs="宋体" w:hint="eastAsia"/>
                <w:szCs w:val="21"/>
                <w:lang w:val="zh-CN"/>
              </w:rPr>
              <w:t>6、投标人所提交的投标保证金仅限当次投标项目（标段）有效，不得重复替</w:t>
            </w:r>
          </w:p>
          <w:p w:rsidR="00E97B81" w:rsidRDefault="00CE0B8F" w:rsidP="00E97B81">
            <w:pPr>
              <w:tabs>
                <w:tab w:val="left" w:pos="1260"/>
              </w:tabs>
              <w:autoSpaceDE w:val="0"/>
              <w:autoSpaceDN w:val="0"/>
              <w:adjustRightInd w:val="0"/>
              <w:spacing w:line="360" w:lineRule="auto"/>
              <w:ind w:left="210" w:hangingChars="100" w:hanging="210"/>
              <w:contextualSpacing/>
              <w:rPr>
                <w:rFonts w:ascii="宋体" w:eastAsia="宋体" w:hAnsi="宋体" w:cs="宋体"/>
                <w:szCs w:val="21"/>
                <w:lang w:val="zh-CN"/>
              </w:rPr>
            </w:pPr>
            <w:r>
              <w:rPr>
                <w:rFonts w:ascii="宋体" w:eastAsia="宋体" w:hAnsi="宋体" w:cs="宋体" w:hint="eastAsia"/>
                <w:szCs w:val="21"/>
                <w:lang w:val="zh-CN"/>
              </w:rPr>
              <w:t>代使用。一个招标项目有多个标段或者有多个项目同时招标的，投标人必须</w:t>
            </w:r>
          </w:p>
          <w:p w:rsidR="00E97B81" w:rsidRDefault="00CE0B8F" w:rsidP="00E97B81">
            <w:pPr>
              <w:tabs>
                <w:tab w:val="left" w:pos="1260"/>
              </w:tabs>
              <w:autoSpaceDE w:val="0"/>
              <w:autoSpaceDN w:val="0"/>
              <w:adjustRightInd w:val="0"/>
              <w:spacing w:line="360" w:lineRule="auto"/>
              <w:ind w:left="210" w:hangingChars="100" w:hanging="210"/>
              <w:contextualSpacing/>
              <w:rPr>
                <w:rFonts w:ascii="宋体" w:eastAsia="宋体" w:hAnsi="宋体" w:cs="宋体"/>
                <w:szCs w:val="21"/>
                <w:lang w:val="zh-CN"/>
              </w:rPr>
            </w:pPr>
            <w:r>
              <w:rPr>
                <w:rFonts w:ascii="宋体" w:eastAsia="宋体" w:hAnsi="宋体" w:cs="宋体" w:hint="eastAsia"/>
                <w:szCs w:val="21"/>
                <w:lang w:val="zh-CN"/>
              </w:rPr>
              <w:t>按项目、标段分别提交投标保证金。</w:t>
            </w:r>
          </w:p>
          <w:p w:rsidR="00E97B81" w:rsidRDefault="00CE0B8F">
            <w:pPr>
              <w:tabs>
                <w:tab w:val="left" w:pos="1260"/>
              </w:tabs>
              <w:autoSpaceDE w:val="0"/>
              <w:autoSpaceDN w:val="0"/>
              <w:spacing w:line="360" w:lineRule="auto"/>
              <w:contextualSpacing/>
              <w:rPr>
                <w:rFonts w:ascii="宋体" w:eastAsia="宋体" w:hAnsi="宋体" w:cs="宋体"/>
                <w:szCs w:val="21"/>
                <w:lang w:val="zh-CN"/>
              </w:rPr>
            </w:pPr>
            <w:r>
              <w:rPr>
                <w:rFonts w:ascii="宋体" w:eastAsia="宋体" w:hAnsi="宋体" w:cs="宋体" w:hint="eastAsia"/>
                <w:szCs w:val="21"/>
                <w:lang w:val="zh-CN"/>
              </w:rPr>
              <w:lastRenderedPageBreak/>
              <w:t>7、不同投标人的投标保证金不得从同一单位或者个人的账户转出。</w:t>
            </w:r>
          </w:p>
          <w:p w:rsidR="00E97B81" w:rsidRDefault="00CE0B8F">
            <w:pPr>
              <w:tabs>
                <w:tab w:val="left" w:pos="1260"/>
              </w:tabs>
              <w:autoSpaceDE w:val="0"/>
              <w:autoSpaceDN w:val="0"/>
              <w:adjustRightInd w:val="0"/>
              <w:spacing w:line="360" w:lineRule="auto"/>
              <w:contextualSpacing/>
              <w:rPr>
                <w:rFonts w:ascii="宋体" w:eastAsia="宋体" w:hAnsi="宋体" w:cs="宋体"/>
                <w:szCs w:val="21"/>
                <w:lang w:val="zh-CN"/>
              </w:rPr>
            </w:pPr>
            <w:r>
              <w:rPr>
                <w:rFonts w:ascii="宋体" w:eastAsia="宋体" w:hAnsi="宋体" w:cs="宋体" w:hint="eastAsia"/>
                <w:szCs w:val="21"/>
                <w:lang w:val="zh-CN"/>
              </w:rPr>
              <w:t>8、未按上述规定操作引起的无效投标，由投标人自行负责。</w:t>
            </w:r>
          </w:p>
          <w:p w:rsidR="00E97B81" w:rsidRDefault="00CE0B8F">
            <w:pPr>
              <w:tabs>
                <w:tab w:val="left" w:pos="1260"/>
              </w:tabs>
              <w:autoSpaceDE w:val="0"/>
              <w:autoSpaceDN w:val="0"/>
              <w:adjustRightInd w:val="0"/>
              <w:spacing w:line="360" w:lineRule="auto"/>
              <w:contextualSpacing/>
              <w:rPr>
                <w:rFonts w:ascii="宋体" w:eastAsia="宋体" w:hAnsi="宋体" w:cs="宋体"/>
                <w:szCs w:val="21"/>
                <w:lang w:val="zh-CN"/>
              </w:rPr>
            </w:pPr>
            <w:r>
              <w:rPr>
                <w:rFonts w:ascii="宋体" w:eastAsia="宋体" w:hAnsi="宋体" w:cs="宋体" w:hint="eastAsia"/>
                <w:szCs w:val="21"/>
                <w:lang w:val="zh-CN"/>
              </w:rPr>
              <w:t>9、汇款凭证无需备注项目编号和项目名称。</w:t>
            </w:r>
          </w:p>
          <w:p w:rsidR="00E97B81" w:rsidRDefault="00CE0B8F" w:rsidP="00E97B81">
            <w:pPr>
              <w:tabs>
                <w:tab w:val="left" w:pos="1260"/>
              </w:tabs>
              <w:autoSpaceDE w:val="0"/>
              <w:autoSpaceDN w:val="0"/>
              <w:spacing w:line="360" w:lineRule="auto"/>
              <w:ind w:left="420" w:hangingChars="200" w:hanging="420"/>
              <w:contextualSpacing/>
              <w:rPr>
                <w:rFonts w:ascii="宋体" w:eastAsia="宋体" w:hAnsi="宋体" w:cs="宋体"/>
                <w:szCs w:val="21"/>
                <w:lang w:val="zh-CN"/>
              </w:rPr>
            </w:pPr>
            <w:r>
              <w:rPr>
                <w:rFonts w:ascii="宋体" w:eastAsia="宋体" w:hAnsi="宋体" w:cs="宋体" w:hint="eastAsia"/>
                <w:szCs w:val="21"/>
                <w:lang w:val="zh-CN"/>
              </w:rPr>
              <w:t>四、凡投标人投标保证金交纳至同一标段相同子账号的，保证金暂不予退还，</w:t>
            </w:r>
          </w:p>
          <w:p w:rsidR="00E97B81" w:rsidRDefault="00CE0B8F" w:rsidP="00E97B81">
            <w:pPr>
              <w:tabs>
                <w:tab w:val="left" w:pos="1260"/>
              </w:tabs>
              <w:autoSpaceDE w:val="0"/>
              <w:autoSpaceDN w:val="0"/>
              <w:spacing w:line="360" w:lineRule="auto"/>
              <w:ind w:left="420" w:hangingChars="200" w:hanging="420"/>
              <w:contextualSpacing/>
              <w:rPr>
                <w:rFonts w:ascii="宋体" w:eastAsia="宋体" w:hAnsi="宋体" w:cs="宋体"/>
                <w:szCs w:val="21"/>
                <w:lang w:val="zh-CN"/>
              </w:rPr>
            </w:pPr>
            <w:r>
              <w:rPr>
                <w:rFonts w:ascii="宋体" w:eastAsia="宋体" w:hAnsi="宋体" w:cs="宋体" w:hint="eastAsia"/>
                <w:szCs w:val="21"/>
                <w:lang w:val="zh-CN"/>
              </w:rPr>
              <w:t>并依照《许昌市公共资源交易当事人不良行为管理暂行办法》（许公管委</w:t>
            </w:r>
          </w:p>
          <w:p w:rsidR="00E97B81" w:rsidRDefault="00CE0B8F" w:rsidP="00E97B81">
            <w:pPr>
              <w:tabs>
                <w:tab w:val="left" w:pos="1260"/>
              </w:tabs>
              <w:autoSpaceDE w:val="0"/>
              <w:autoSpaceDN w:val="0"/>
              <w:spacing w:line="360" w:lineRule="auto"/>
              <w:ind w:left="420" w:hangingChars="200" w:hanging="420"/>
              <w:contextualSpacing/>
              <w:rPr>
                <w:rFonts w:ascii="宋体" w:eastAsia="宋体" w:hAnsi="宋体" w:cs="宋体"/>
                <w:szCs w:val="21"/>
                <w:lang w:val="zh-CN"/>
              </w:rPr>
            </w:pPr>
            <w:r>
              <w:rPr>
                <w:rFonts w:ascii="宋体" w:eastAsia="宋体" w:hAnsi="宋体" w:cs="宋体" w:hint="eastAsia"/>
                <w:szCs w:val="21"/>
                <w:lang w:val="zh-CN"/>
              </w:rPr>
              <w:t>〔2017〕1号）规定，进行调查、认定、记录，并予以公示公告。对涉嫌串</w:t>
            </w:r>
          </w:p>
          <w:p w:rsidR="00E97B81" w:rsidRDefault="00CE0B8F" w:rsidP="00E97B81">
            <w:pPr>
              <w:tabs>
                <w:tab w:val="left" w:pos="1260"/>
              </w:tabs>
              <w:autoSpaceDE w:val="0"/>
              <w:autoSpaceDN w:val="0"/>
              <w:spacing w:line="360" w:lineRule="auto"/>
              <w:ind w:left="420" w:hangingChars="200" w:hanging="420"/>
              <w:contextualSpacing/>
              <w:rPr>
                <w:rFonts w:ascii="宋体" w:eastAsia="宋体" w:hAnsi="宋体" w:cs="宋体"/>
                <w:szCs w:val="21"/>
                <w:lang w:val="zh-CN"/>
              </w:rPr>
            </w:pPr>
            <w:r>
              <w:rPr>
                <w:rFonts w:ascii="宋体" w:eastAsia="宋体" w:hAnsi="宋体" w:cs="宋体" w:hint="eastAsia"/>
                <w:szCs w:val="21"/>
                <w:lang w:val="zh-CN"/>
              </w:rPr>
              <w:t>通投标，经调查核实后，记录不良行为，移交有关部门进行查处，不予退还</w:t>
            </w:r>
          </w:p>
          <w:p w:rsidR="00E97B81" w:rsidRDefault="00CE0B8F" w:rsidP="00E97B81">
            <w:pPr>
              <w:tabs>
                <w:tab w:val="left" w:pos="1260"/>
              </w:tabs>
              <w:autoSpaceDE w:val="0"/>
              <w:autoSpaceDN w:val="0"/>
              <w:spacing w:line="360" w:lineRule="auto"/>
              <w:ind w:left="420" w:hangingChars="200" w:hanging="420"/>
              <w:contextualSpacing/>
              <w:rPr>
                <w:rFonts w:ascii="宋体" w:eastAsia="宋体" w:hAnsi="宋体" w:cs="宋体"/>
                <w:szCs w:val="21"/>
                <w:lang w:val="zh-CN"/>
              </w:rPr>
            </w:pPr>
            <w:r>
              <w:rPr>
                <w:rFonts w:ascii="宋体" w:eastAsia="宋体" w:hAnsi="宋体" w:cs="宋体" w:hint="eastAsia"/>
                <w:szCs w:val="21"/>
                <w:lang w:val="zh-CN"/>
              </w:rPr>
              <w:t>的保证金上缴国库。</w:t>
            </w:r>
          </w:p>
        </w:tc>
      </w:tr>
      <w:tr w:rsidR="00E97B81">
        <w:trPr>
          <w:trHeight w:val="1560"/>
          <w:jc w:val="center"/>
        </w:trPr>
        <w:tc>
          <w:tcPr>
            <w:tcW w:w="906" w:type="dxa"/>
            <w:vAlign w:val="center"/>
          </w:tcPr>
          <w:p w:rsidR="00E97B81" w:rsidRDefault="00CE0B8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15</w:t>
            </w:r>
          </w:p>
        </w:tc>
        <w:tc>
          <w:tcPr>
            <w:tcW w:w="2175" w:type="dxa"/>
            <w:vAlign w:val="center"/>
          </w:tcPr>
          <w:p w:rsidR="00E97B81" w:rsidRDefault="00CE0B8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公告发布</w:t>
            </w:r>
          </w:p>
        </w:tc>
        <w:tc>
          <w:tcPr>
            <w:tcW w:w="7174" w:type="dxa"/>
            <w:tcBorders>
              <w:top w:val="single" w:sz="4" w:space="0" w:color="auto"/>
            </w:tcBorders>
            <w:vAlign w:val="center"/>
          </w:tcPr>
          <w:p w:rsidR="00E97B81" w:rsidRDefault="00CE0B8F">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color w:val="000000"/>
                <w:szCs w:val="21"/>
              </w:rPr>
              <w:t>招标公告、中标公告、变更（更正）公告、现场勘察答复等相关信息同时在以下网站发布：《中国政府采购网》、《河南省政府采购网》、《全国公共资源交易平台（河南省·许昌市）》。</w:t>
            </w:r>
          </w:p>
        </w:tc>
      </w:tr>
      <w:tr w:rsidR="00E97B81">
        <w:trPr>
          <w:trHeight w:val="510"/>
          <w:jc w:val="center"/>
        </w:trPr>
        <w:tc>
          <w:tcPr>
            <w:tcW w:w="906" w:type="dxa"/>
            <w:vAlign w:val="center"/>
          </w:tcPr>
          <w:p w:rsidR="00E97B81" w:rsidRDefault="00CE0B8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16</w:t>
            </w:r>
          </w:p>
        </w:tc>
        <w:tc>
          <w:tcPr>
            <w:tcW w:w="2175" w:type="dxa"/>
            <w:vAlign w:val="center"/>
          </w:tcPr>
          <w:p w:rsidR="00E97B81" w:rsidRDefault="00CE0B8F">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采购人澄清或修改招标文件时间</w:t>
            </w:r>
          </w:p>
        </w:tc>
        <w:tc>
          <w:tcPr>
            <w:tcW w:w="7174" w:type="dxa"/>
            <w:vAlign w:val="center"/>
          </w:tcPr>
          <w:p w:rsidR="00E97B81" w:rsidRDefault="00CE0B8F">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投标截止时间15日前（</w:t>
            </w:r>
            <w:r>
              <w:rPr>
                <w:rFonts w:ascii="宋体" w:eastAsia="宋体" w:hAnsi="宋体" w:cs="宋体" w:hint="eastAsia"/>
                <w:szCs w:val="21"/>
                <w:lang w:val="zh-CN"/>
              </w:rPr>
              <w:t>澄清内容可能影响投标文件编制的）</w:t>
            </w:r>
          </w:p>
        </w:tc>
      </w:tr>
      <w:tr w:rsidR="00E97B81">
        <w:trPr>
          <w:trHeight w:val="510"/>
          <w:jc w:val="center"/>
        </w:trPr>
        <w:tc>
          <w:tcPr>
            <w:tcW w:w="906" w:type="dxa"/>
            <w:vAlign w:val="center"/>
          </w:tcPr>
          <w:p w:rsidR="00E97B81" w:rsidRDefault="00CE0B8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17</w:t>
            </w:r>
          </w:p>
        </w:tc>
        <w:tc>
          <w:tcPr>
            <w:tcW w:w="2175" w:type="dxa"/>
            <w:vAlign w:val="center"/>
          </w:tcPr>
          <w:p w:rsidR="00E97B81" w:rsidRDefault="00CE0B8F">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投标人对招标文件质疑截止时间</w:t>
            </w:r>
          </w:p>
        </w:tc>
        <w:tc>
          <w:tcPr>
            <w:tcW w:w="7174" w:type="dxa"/>
            <w:vAlign w:val="center"/>
          </w:tcPr>
          <w:p w:rsidR="00E97B81" w:rsidRDefault="00CE0B8F">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招标公告期满之日起七个工作日</w:t>
            </w:r>
          </w:p>
        </w:tc>
      </w:tr>
      <w:tr w:rsidR="00E97B81">
        <w:trPr>
          <w:trHeight w:val="510"/>
          <w:jc w:val="center"/>
        </w:trPr>
        <w:tc>
          <w:tcPr>
            <w:tcW w:w="906" w:type="dxa"/>
            <w:vAlign w:val="center"/>
          </w:tcPr>
          <w:p w:rsidR="00E97B81" w:rsidRDefault="00CE0B8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18</w:t>
            </w:r>
          </w:p>
        </w:tc>
        <w:tc>
          <w:tcPr>
            <w:tcW w:w="2175" w:type="dxa"/>
            <w:vAlign w:val="center"/>
          </w:tcPr>
          <w:p w:rsidR="00E97B81" w:rsidRDefault="00CE0B8F">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投标文件份数</w:t>
            </w:r>
          </w:p>
        </w:tc>
        <w:tc>
          <w:tcPr>
            <w:tcW w:w="7174" w:type="dxa"/>
            <w:vAlign w:val="center"/>
          </w:tcPr>
          <w:p w:rsidR="00E97B81" w:rsidRDefault="00CE0B8F">
            <w:pPr>
              <w:autoSpaceDE w:val="0"/>
              <w:autoSpaceDN w:val="0"/>
              <w:adjustRightInd w:val="0"/>
              <w:spacing w:line="420" w:lineRule="exact"/>
              <w:rPr>
                <w:rFonts w:ascii="宋体" w:eastAsia="宋体" w:hAnsi="宋体" w:cs="宋体"/>
                <w:szCs w:val="21"/>
              </w:rPr>
            </w:pPr>
            <w:r>
              <w:rPr>
                <w:rFonts w:ascii="宋体" w:eastAsia="宋体" w:hAnsi="宋体" w:cs="宋体" w:hint="eastAsia"/>
                <w:kern w:val="0"/>
                <w:szCs w:val="21"/>
              </w:rPr>
              <w:t>1</w:t>
            </w:r>
            <w:r>
              <w:rPr>
                <w:rFonts w:ascii="宋体" w:eastAsia="宋体" w:hAnsi="宋体" w:cs="宋体" w:hint="eastAsia"/>
                <w:szCs w:val="21"/>
              </w:rPr>
              <w:t>、电子投标文件</w:t>
            </w:r>
          </w:p>
          <w:p w:rsidR="00E97B81" w:rsidRDefault="00CE0B8F">
            <w:pPr>
              <w:autoSpaceDE w:val="0"/>
              <w:autoSpaceDN w:val="0"/>
              <w:adjustRightInd w:val="0"/>
              <w:spacing w:line="420" w:lineRule="exact"/>
              <w:rPr>
                <w:rFonts w:ascii="宋体" w:eastAsia="宋体" w:hAnsi="宋体" w:cs="宋体"/>
                <w:szCs w:val="21"/>
              </w:rPr>
            </w:pPr>
            <w:r>
              <w:rPr>
                <w:rFonts w:ascii="宋体" w:eastAsia="宋体" w:hAnsi="宋体" w:cs="宋体" w:hint="eastAsia"/>
                <w:szCs w:val="21"/>
              </w:rPr>
              <w:t>（1）成功上传至【全国公共资源交易平台（河南省·许昌市）】公共资源交易系统电子投标文件1份（文件格式为：XX公司XXX项目编号.file）。</w:t>
            </w:r>
          </w:p>
          <w:p w:rsidR="00E97B81" w:rsidRDefault="00CE0B8F">
            <w:pPr>
              <w:autoSpaceDE w:val="0"/>
              <w:autoSpaceDN w:val="0"/>
              <w:adjustRightInd w:val="0"/>
              <w:spacing w:line="420" w:lineRule="exact"/>
              <w:rPr>
                <w:rFonts w:ascii="宋体" w:eastAsia="宋体" w:hAnsi="宋体" w:cs="宋体"/>
                <w:szCs w:val="21"/>
              </w:rPr>
            </w:pPr>
            <w:r>
              <w:rPr>
                <w:rFonts w:ascii="宋体" w:eastAsia="宋体" w:hAnsi="宋体" w:cs="宋体" w:hint="eastAsia"/>
                <w:szCs w:val="21"/>
              </w:rPr>
              <w:t>（2）使用电子介质存储的投标文件1份文件格式为：xxx公司XXX（项目编号）.bin）。</w:t>
            </w:r>
          </w:p>
          <w:p w:rsidR="00E97B81" w:rsidRDefault="00CE0B8F">
            <w:pPr>
              <w:autoSpaceDE w:val="0"/>
              <w:autoSpaceDN w:val="0"/>
              <w:adjustRightInd w:val="0"/>
              <w:spacing w:line="420" w:lineRule="exact"/>
              <w:rPr>
                <w:rFonts w:ascii="宋体" w:eastAsia="宋体" w:hAnsi="宋体" w:cs="宋体"/>
                <w:szCs w:val="21"/>
              </w:rPr>
            </w:pPr>
            <w:r>
              <w:rPr>
                <w:rFonts w:ascii="宋体" w:eastAsia="宋体" w:hAnsi="宋体" w:cs="宋体" w:hint="eastAsia"/>
                <w:szCs w:val="21"/>
              </w:rPr>
              <w:t>2、纸质投标文件：正本1份，副本1份。</w:t>
            </w:r>
          </w:p>
          <w:p w:rsidR="00E97B81" w:rsidRDefault="00CE0B8F">
            <w:pPr>
              <w:autoSpaceDE w:val="0"/>
              <w:autoSpaceDN w:val="0"/>
              <w:adjustRightInd w:val="0"/>
              <w:spacing w:line="420" w:lineRule="exact"/>
              <w:rPr>
                <w:rFonts w:ascii="宋体" w:eastAsia="宋体" w:hAnsi="宋体" w:cs="宋体"/>
                <w:szCs w:val="21"/>
              </w:rPr>
            </w:pPr>
            <w:r>
              <w:rPr>
                <w:rFonts w:ascii="宋体" w:eastAsia="宋体" w:hAnsi="宋体" w:cs="宋体" w:hint="eastAsia"/>
                <w:szCs w:val="21"/>
              </w:rPr>
              <w:t>3、电子投标文件和纸质投标文件的内容、格式、水印码、电子签章应一致。</w:t>
            </w:r>
          </w:p>
          <w:p w:rsidR="00E97B81" w:rsidRDefault="00CE0B8F">
            <w:pPr>
              <w:autoSpaceDE w:val="0"/>
              <w:autoSpaceDN w:val="0"/>
              <w:adjustRightInd w:val="0"/>
              <w:spacing w:line="420" w:lineRule="exact"/>
              <w:rPr>
                <w:rFonts w:ascii="宋体" w:eastAsia="宋体" w:hAnsi="宋体" w:cs="宋体"/>
                <w:bCs/>
                <w:szCs w:val="21"/>
                <w:highlight w:val="lightGray"/>
                <w:lang w:val="zh-CN"/>
              </w:rPr>
            </w:pPr>
            <w:r>
              <w:rPr>
                <w:rFonts w:ascii="宋体" w:eastAsia="宋体" w:hAnsi="宋体" w:cs="宋体" w:hint="eastAsia"/>
                <w:b/>
                <w:bCs/>
                <w:szCs w:val="21"/>
              </w:rPr>
              <w:t>注:投标人提交的电子投标文件，必须是通过“许昌投标文件制作系统”制作，并经过签章和加密后生成的电子投标文件。</w:t>
            </w:r>
          </w:p>
        </w:tc>
      </w:tr>
      <w:tr w:rsidR="00E97B81">
        <w:trPr>
          <w:trHeight w:val="510"/>
          <w:jc w:val="center"/>
        </w:trPr>
        <w:tc>
          <w:tcPr>
            <w:tcW w:w="906" w:type="dxa"/>
            <w:vAlign w:val="center"/>
          </w:tcPr>
          <w:p w:rsidR="00E97B81" w:rsidRDefault="00CE0B8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19</w:t>
            </w:r>
          </w:p>
        </w:tc>
        <w:tc>
          <w:tcPr>
            <w:tcW w:w="2175" w:type="dxa"/>
            <w:vAlign w:val="center"/>
          </w:tcPr>
          <w:p w:rsidR="00E97B81" w:rsidRDefault="00CE0B8F">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投标文件的</w:t>
            </w:r>
          </w:p>
          <w:p w:rsidR="00E97B81" w:rsidRDefault="00CE0B8F">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签署盖章</w:t>
            </w:r>
          </w:p>
        </w:tc>
        <w:tc>
          <w:tcPr>
            <w:tcW w:w="7174" w:type="dxa"/>
            <w:vAlign w:val="center"/>
          </w:tcPr>
          <w:p w:rsidR="00E97B81" w:rsidRDefault="00CE0B8F">
            <w:pPr>
              <w:autoSpaceDE w:val="0"/>
              <w:autoSpaceDN w:val="0"/>
              <w:adjustRightInd w:val="0"/>
              <w:spacing w:line="420" w:lineRule="exact"/>
              <w:rPr>
                <w:rFonts w:ascii="宋体" w:eastAsia="宋体" w:hAnsi="宋体" w:cs="宋体"/>
                <w:szCs w:val="21"/>
              </w:rPr>
            </w:pPr>
            <w:r>
              <w:rPr>
                <w:rFonts w:ascii="宋体" w:eastAsia="宋体" w:hAnsi="宋体" w:cs="宋体" w:hint="eastAsia"/>
                <w:szCs w:val="21"/>
              </w:rPr>
              <w:t>1、电子投标文件：按招标文件要求加盖</w:t>
            </w:r>
            <w:r>
              <w:rPr>
                <w:rFonts w:ascii="宋体" w:eastAsia="宋体" w:hAnsi="宋体" w:cs="宋体" w:hint="eastAsia"/>
                <w:szCs w:val="21"/>
                <w:lang w:val="zh-CN"/>
              </w:rPr>
              <w:t>电子印章和法人电子印章</w:t>
            </w:r>
            <w:r>
              <w:rPr>
                <w:rFonts w:ascii="宋体" w:eastAsia="宋体" w:hAnsi="宋体" w:cs="宋体" w:hint="eastAsia"/>
                <w:szCs w:val="21"/>
              </w:rPr>
              <w:t>。</w:t>
            </w:r>
          </w:p>
          <w:p w:rsidR="00E97B81" w:rsidRDefault="00CE0B8F">
            <w:pPr>
              <w:autoSpaceDE w:val="0"/>
              <w:autoSpaceDN w:val="0"/>
              <w:adjustRightInd w:val="0"/>
              <w:spacing w:line="420" w:lineRule="exact"/>
            </w:pPr>
            <w:r>
              <w:rPr>
                <w:rFonts w:ascii="宋体" w:eastAsia="宋体" w:hAnsi="宋体" w:cs="宋体" w:hint="eastAsia"/>
                <w:szCs w:val="21"/>
              </w:rPr>
              <w:t>2、纸质投标文件：投标文件封面加盖投标人公章（投标文件是指投标人电子投标文件制作完成后生成的后缀名为“.PDF”的文件打印的纸质投标文件）。</w:t>
            </w:r>
          </w:p>
        </w:tc>
      </w:tr>
      <w:tr w:rsidR="00E97B81">
        <w:trPr>
          <w:trHeight w:val="510"/>
          <w:jc w:val="center"/>
        </w:trPr>
        <w:tc>
          <w:tcPr>
            <w:tcW w:w="906" w:type="dxa"/>
            <w:vAlign w:val="center"/>
          </w:tcPr>
          <w:p w:rsidR="00E97B81" w:rsidRDefault="00CE0B8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20</w:t>
            </w:r>
          </w:p>
        </w:tc>
        <w:tc>
          <w:tcPr>
            <w:tcW w:w="2175" w:type="dxa"/>
            <w:vAlign w:val="center"/>
          </w:tcPr>
          <w:p w:rsidR="00E97B81" w:rsidRDefault="00CE0B8F">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评标委员会组建</w:t>
            </w:r>
          </w:p>
        </w:tc>
        <w:tc>
          <w:tcPr>
            <w:tcW w:w="7174" w:type="dxa"/>
            <w:vAlign w:val="center"/>
          </w:tcPr>
          <w:p w:rsidR="00E97B81" w:rsidRDefault="00CE0B8F">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lang w:val="zh-CN"/>
              </w:rPr>
              <w:t>由采购人代表和评审专家组成，其中评审专家的人数不少于评标委员会成员</w:t>
            </w:r>
            <w:r>
              <w:rPr>
                <w:rFonts w:ascii="宋体" w:eastAsia="宋体" w:hAnsi="宋体" w:cs="宋体" w:hint="eastAsia"/>
                <w:szCs w:val="21"/>
                <w:lang w:val="zh-CN"/>
              </w:rPr>
              <w:lastRenderedPageBreak/>
              <w:t>总数的三分之二。评审专家从政府采购评审专家库中随机抽取。</w:t>
            </w:r>
          </w:p>
        </w:tc>
      </w:tr>
      <w:tr w:rsidR="00E97B81">
        <w:trPr>
          <w:trHeight w:val="510"/>
          <w:jc w:val="center"/>
        </w:trPr>
        <w:tc>
          <w:tcPr>
            <w:tcW w:w="906" w:type="dxa"/>
            <w:vAlign w:val="center"/>
          </w:tcPr>
          <w:p w:rsidR="00E97B81" w:rsidRDefault="00CE0B8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21</w:t>
            </w:r>
          </w:p>
        </w:tc>
        <w:tc>
          <w:tcPr>
            <w:tcW w:w="2175" w:type="dxa"/>
            <w:vAlign w:val="center"/>
          </w:tcPr>
          <w:p w:rsidR="00E97B81" w:rsidRDefault="00CE0B8F">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szCs w:val="21"/>
              </w:rPr>
              <w:t>评标方法</w:t>
            </w:r>
          </w:p>
        </w:tc>
        <w:tc>
          <w:tcPr>
            <w:tcW w:w="7174" w:type="dxa"/>
            <w:vAlign w:val="center"/>
          </w:tcPr>
          <w:p w:rsidR="00E97B81" w:rsidRDefault="00AB0A07">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
                <w:kern w:val="0"/>
                <w:szCs w:val="21"/>
                <w:lang w:val="zh-CN"/>
              </w:rPr>
              <w:fldChar w:fldCharType="begin"/>
            </w:r>
            <w:r w:rsidR="00CE0B8F">
              <w:rPr>
                <w:rFonts w:ascii="宋体" w:eastAsia="宋体" w:hAnsi="宋体" w:cs="宋体" w:hint="eastAsia"/>
                <w:b/>
                <w:kern w:val="0"/>
                <w:szCs w:val="21"/>
                <w:lang w:val="zh-CN"/>
              </w:rPr>
              <w:instrText xml:space="preserve"> eq \o\ac(</w:instrText>
            </w:r>
            <w:r w:rsidR="00CE0B8F">
              <w:rPr>
                <w:rFonts w:ascii="宋体" w:eastAsia="宋体" w:hAnsi="宋体" w:cs="宋体" w:hint="eastAsia"/>
                <w:b/>
                <w:kern w:val="0"/>
                <w:position w:val="-4"/>
                <w:sz w:val="31"/>
                <w:szCs w:val="21"/>
                <w:lang w:val="zh-CN"/>
              </w:rPr>
              <w:instrText>□</w:instrText>
            </w:r>
            <w:r w:rsidR="00CE0B8F">
              <w:rPr>
                <w:rFonts w:ascii="宋体" w:eastAsia="宋体" w:hAnsi="宋体" w:cs="宋体" w:hint="eastAsia"/>
                <w:b/>
                <w:kern w:val="0"/>
                <w:szCs w:val="21"/>
                <w:lang w:val="zh-CN"/>
              </w:rPr>
              <w:instrText>,√)</w:instrText>
            </w:r>
            <w:r>
              <w:rPr>
                <w:rFonts w:ascii="宋体" w:eastAsia="宋体" w:hAnsi="宋体" w:cs="宋体" w:hint="eastAsia"/>
                <w:b/>
                <w:kern w:val="0"/>
                <w:szCs w:val="21"/>
                <w:lang w:val="zh-CN"/>
              </w:rPr>
              <w:fldChar w:fldCharType="end"/>
            </w:r>
            <w:r w:rsidR="00CE0B8F">
              <w:rPr>
                <w:rFonts w:ascii="宋体" w:eastAsia="宋体" w:hAnsi="宋体" w:cs="宋体" w:hint="eastAsia"/>
                <w:bCs/>
                <w:szCs w:val="21"/>
                <w:lang w:val="zh-CN"/>
              </w:rPr>
              <w:t>综合评分法</w:t>
            </w:r>
            <w:r w:rsidR="00CE0B8F">
              <w:rPr>
                <w:rFonts w:ascii="宋体" w:eastAsia="宋体" w:hAnsi="宋体" w:cs="宋体" w:hint="eastAsia"/>
                <w:kern w:val="0"/>
                <w:szCs w:val="21"/>
                <w:lang w:val="zh-CN"/>
              </w:rPr>
              <w:t xml:space="preserve">  </w:t>
            </w:r>
            <w:r w:rsidR="00CE0B8F">
              <w:rPr>
                <w:rFonts w:ascii="宋体" w:eastAsia="宋体" w:hAnsi="宋体" w:cs="宋体" w:hint="eastAsia"/>
                <w:b/>
                <w:bCs/>
                <w:szCs w:val="21"/>
                <w:lang w:val="zh-CN"/>
              </w:rPr>
              <w:t>□</w:t>
            </w:r>
            <w:r w:rsidR="00CE0B8F">
              <w:rPr>
                <w:rFonts w:ascii="宋体" w:eastAsia="宋体" w:hAnsi="宋体" w:cs="宋体" w:hint="eastAsia"/>
                <w:szCs w:val="21"/>
                <w:lang w:val="zh-CN"/>
              </w:rPr>
              <w:t>最低评标价法</w:t>
            </w:r>
          </w:p>
        </w:tc>
      </w:tr>
      <w:tr w:rsidR="00E97B81">
        <w:trPr>
          <w:trHeight w:val="1587"/>
          <w:jc w:val="center"/>
        </w:trPr>
        <w:tc>
          <w:tcPr>
            <w:tcW w:w="906" w:type="dxa"/>
            <w:vAlign w:val="center"/>
          </w:tcPr>
          <w:p w:rsidR="00E97B81" w:rsidRDefault="00CE0B8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22</w:t>
            </w:r>
          </w:p>
        </w:tc>
        <w:tc>
          <w:tcPr>
            <w:tcW w:w="2175" w:type="dxa"/>
            <w:vAlign w:val="center"/>
          </w:tcPr>
          <w:p w:rsidR="00E97B81" w:rsidRDefault="00CE0B8F">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授权函</w:t>
            </w:r>
          </w:p>
        </w:tc>
        <w:tc>
          <w:tcPr>
            <w:tcW w:w="7174" w:type="dxa"/>
            <w:vAlign w:val="center"/>
          </w:tcPr>
          <w:p w:rsidR="00E97B81" w:rsidRDefault="00CE0B8F">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rsidR="00E97B81">
        <w:trPr>
          <w:trHeight w:val="510"/>
          <w:jc w:val="center"/>
        </w:trPr>
        <w:tc>
          <w:tcPr>
            <w:tcW w:w="906" w:type="dxa"/>
            <w:vAlign w:val="center"/>
          </w:tcPr>
          <w:p w:rsidR="00E97B81" w:rsidRDefault="00CE0B8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23</w:t>
            </w:r>
          </w:p>
        </w:tc>
        <w:tc>
          <w:tcPr>
            <w:tcW w:w="2175" w:type="dxa"/>
            <w:vAlign w:val="center"/>
          </w:tcPr>
          <w:p w:rsidR="00E97B81" w:rsidRDefault="00CE0B8F">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履约保证金</w:t>
            </w:r>
          </w:p>
        </w:tc>
        <w:tc>
          <w:tcPr>
            <w:tcW w:w="7174" w:type="dxa"/>
            <w:vAlign w:val="center"/>
          </w:tcPr>
          <w:p w:rsidR="00E97B81" w:rsidRDefault="00CE0B8F">
            <w:pPr>
              <w:autoSpaceDE w:val="0"/>
              <w:autoSpaceDN w:val="0"/>
              <w:adjustRightInd w:val="0"/>
              <w:spacing w:line="420" w:lineRule="exact"/>
              <w:rPr>
                <w:rFonts w:hAnsi="宋体" w:cs="宋体"/>
                <w:szCs w:val="21"/>
              </w:rPr>
            </w:pPr>
            <w:r>
              <w:rPr>
                <w:rFonts w:hAnsi="宋体" w:cs="宋体" w:hint="eastAsia"/>
                <w:szCs w:val="21"/>
              </w:rPr>
              <w:t>履约保证金的形式：汇款或现金交付形式。</w:t>
            </w:r>
          </w:p>
          <w:p w:rsidR="00E97B81" w:rsidRDefault="00CE0B8F">
            <w:pPr>
              <w:autoSpaceDE w:val="0"/>
              <w:autoSpaceDN w:val="0"/>
              <w:adjustRightInd w:val="0"/>
              <w:spacing w:line="360" w:lineRule="auto"/>
              <w:rPr>
                <w:rFonts w:ascii="宋体" w:eastAsia="宋体" w:hAnsi="宋体" w:cs="宋体"/>
                <w:bCs/>
                <w:szCs w:val="21"/>
                <w:lang w:val="zh-CN"/>
              </w:rPr>
            </w:pPr>
            <w:r>
              <w:rPr>
                <w:rFonts w:hAnsi="宋体" w:cs="宋体" w:hint="eastAsia"/>
                <w:szCs w:val="21"/>
              </w:rPr>
              <w:t>履约保证金的金额：合同价款的</w:t>
            </w:r>
            <w:r>
              <w:rPr>
                <w:rFonts w:hAnsi="宋体" w:cs="宋体" w:hint="eastAsia"/>
                <w:szCs w:val="21"/>
              </w:rPr>
              <w:t>5%</w:t>
            </w:r>
            <w:r>
              <w:rPr>
                <w:rFonts w:hAnsi="宋体" w:cs="宋体" w:hint="eastAsia"/>
                <w:szCs w:val="21"/>
              </w:rPr>
              <w:t>。</w:t>
            </w:r>
          </w:p>
        </w:tc>
      </w:tr>
      <w:tr w:rsidR="00E97B81">
        <w:trPr>
          <w:trHeight w:val="510"/>
          <w:jc w:val="center"/>
        </w:trPr>
        <w:tc>
          <w:tcPr>
            <w:tcW w:w="906" w:type="dxa"/>
            <w:vAlign w:val="center"/>
          </w:tcPr>
          <w:p w:rsidR="00E97B81" w:rsidRDefault="00CE0B8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24</w:t>
            </w:r>
          </w:p>
        </w:tc>
        <w:tc>
          <w:tcPr>
            <w:tcW w:w="2175" w:type="dxa"/>
            <w:vAlign w:val="center"/>
          </w:tcPr>
          <w:p w:rsidR="00E97B81" w:rsidRDefault="00CE0B8F">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代理服务费</w:t>
            </w:r>
          </w:p>
        </w:tc>
        <w:tc>
          <w:tcPr>
            <w:tcW w:w="7174" w:type="dxa"/>
            <w:vAlign w:val="center"/>
          </w:tcPr>
          <w:p w:rsidR="00E97B81" w:rsidRDefault="00CE0B8F">
            <w:pPr>
              <w:autoSpaceDE w:val="0"/>
              <w:autoSpaceDN w:val="0"/>
              <w:spacing w:line="360" w:lineRule="auto"/>
              <w:contextualSpacing/>
              <w:rPr>
                <w:rFonts w:ascii="宋体" w:eastAsia="宋体" w:hAnsi="宋体" w:cs="宋体"/>
                <w:bCs/>
                <w:szCs w:val="21"/>
                <w:lang w:val="zh-CN"/>
              </w:rPr>
            </w:pPr>
            <w:r>
              <w:rPr>
                <w:rFonts w:ascii="宋体" w:hAnsi="宋体" w:cs="仿宋_GB2312" w:hint="eastAsia"/>
                <w:b/>
                <w:kern w:val="0"/>
                <w:szCs w:val="21"/>
              </w:rPr>
              <w:t>代理服务费参照原国家发改委[2002]1980号文的标准计取，参照原发改办价格[2003]857号文规定，招标代理费将向中标人收取。此费用由投标人综合考虑到投标报价中，不再单独列项。</w:t>
            </w:r>
          </w:p>
        </w:tc>
      </w:tr>
      <w:tr w:rsidR="00E97B81">
        <w:trPr>
          <w:trHeight w:val="510"/>
          <w:jc w:val="center"/>
        </w:trPr>
        <w:tc>
          <w:tcPr>
            <w:tcW w:w="906" w:type="dxa"/>
            <w:vAlign w:val="center"/>
          </w:tcPr>
          <w:p w:rsidR="00E97B81" w:rsidRDefault="00CE0B8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25</w:t>
            </w:r>
          </w:p>
        </w:tc>
        <w:tc>
          <w:tcPr>
            <w:tcW w:w="2175" w:type="dxa"/>
            <w:vAlign w:val="center"/>
          </w:tcPr>
          <w:p w:rsidR="00E97B81" w:rsidRDefault="00CE0B8F">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中标人需提交</w:t>
            </w:r>
          </w:p>
          <w:p w:rsidR="00E97B81" w:rsidRDefault="00CE0B8F">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的资料</w:t>
            </w:r>
          </w:p>
        </w:tc>
        <w:tc>
          <w:tcPr>
            <w:tcW w:w="7174" w:type="dxa"/>
            <w:vAlign w:val="center"/>
          </w:tcPr>
          <w:p w:rsidR="00E97B81" w:rsidRDefault="00CE0B8F">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中标人在接到中标通知时，须向代理机构发送投标报价及分项报价一览表（包含主要中标标的的名称、单价、服务要求等）电子文档，并同时通知</w:t>
            </w:r>
            <w:r>
              <w:rPr>
                <w:rFonts w:ascii="宋体" w:eastAsia="宋体" w:hAnsi="宋体" w:cs="宋体" w:hint="eastAsia"/>
                <w:bCs/>
                <w:szCs w:val="21"/>
              </w:rPr>
              <w:t>招标代理机构</w:t>
            </w:r>
            <w:r>
              <w:rPr>
                <w:rFonts w:ascii="宋体" w:eastAsia="宋体" w:hAnsi="宋体" w:cs="宋体" w:hint="eastAsia"/>
                <w:bCs/>
                <w:szCs w:val="21"/>
                <w:lang w:val="zh-CN"/>
              </w:rPr>
              <w:t>，联系电话：</w:t>
            </w:r>
            <w:r>
              <w:rPr>
                <w:rFonts w:ascii="宋体" w:eastAsia="宋体" w:hAnsi="宋体" w:cs="宋体" w:hint="eastAsia"/>
                <w:bCs/>
                <w:szCs w:val="21"/>
              </w:rPr>
              <w:t>15516971910</w:t>
            </w:r>
            <w:r>
              <w:rPr>
                <w:rFonts w:ascii="宋体" w:eastAsia="宋体" w:hAnsi="宋体" w:cs="宋体" w:hint="eastAsia"/>
                <w:bCs/>
                <w:szCs w:val="21"/>
                <w:lang w:val="zh-CN"/>
              </w:rPr>
              <w:t>，邮箱：</w:t>
            </w:r>
            <w:r>
              <w:rPr>
                <w:rFonts w:ascii="宋体" w:eastAsia="宋体" w:hAnsi="宋体" w:cs="宋体" w:hint="eastAsia"/>
                <w:bCs/>
                <w:szCs w:val="21"/>
              </w:rPr>
              <w:t>419201290@qq.com</w:t>
            </w:r>
            <w:r>
              <w:rPr>
                <w:rFonts w:ascii="宋体" w:eastAsia="宋体" w:hAnsi="宋体" w:cs="宋体" w:hint="eastAsia"/>
                <w:bCs/>
                <w:szCs w:val="21"/>
                <w:lang w:val="zh-CN"/>
              </w:rPr>
              <w:t>。</w:t>
            </w:r>
          </w:p>
        </w:tc>
      </w:tr>
      <w:tr w:rsidR="00E97B81">
        <w:trPr>
          <w:trHeight w:val="510"/>
          <w:jc w:val="center"/>
        </w:trPr>
        <w:tc>
          <w:tcPr>
            <w:tcW w:w="906" w:type="dxa"/>
            <w:vAlign w:val="center"/>
          </w:tcPr>
          <w:p w:rsidR="00E97B81" w:rsidRDefault="00CE0B8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26</w:t>
            </w:r>
          </w:p>
        </w:tc>
        <w:tc>
          <w:tcPr>
            <w:tcW w:w="2175" w:type="dxa"/>
            <w:vAlign w:val="center"/>
          </w:tcPr>
          <w:p w:rsidR="00E97B81" w:rsidRDefault="00CE0B8F">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电子化采购模式</w:t>
            </w:r>
          </w:p>
        </w:tc>
        <w:tc>
          <w:tcPr>
            <w:tcW w:w="7174" w:type="dxa"/>
            <w:vAlign w:val="center"/>
          </w:tcPr>
          <w:p w:rsidR="00E97B81" w:rsidRDefault="00AB0A07">
            <w:pPr>
              <w:autoSpaceDE w:val="0"/>
              <w:autoSpaceDN w:val="0"/>
              <w:adjustRightInd w:val="0"/>
              <w:spacing w:line="360" w:lineRule="auto"/>
              <w:contextualSpacing/>
              <w:rPr>
                <w:rFonts w:ascii="宋体" w:eastAsia="宋体" w:hAnsi="宋体" w:cs="宋体"/>
                <w:szCs w:val="21"/>
                <w:lang w:val="zh-CN"/>
              </w:rPr>
            </w:pPr>
            <w:r>
              <w:rPr>
                <w:rFonts w:ascii="宋体" w:eastAsia="宋体" w:hAnsi="宋体" w:cs="宋体" w:hint="eastAsia"/>
                <w:b/>
                <w:color w:val="000000"/>
                <w:kern w:val="0"/>
                <w:szCs w:val="21"/>
                <w:lang w:val="zh-CN"/>
              </w:rPr>
              <w:fldChar w:fldCharType="begin"/>
            </w:r>
            <w:r w:rsidR="00CE0B8F">
              <w:rPr>
                <w:rFonts w:ascii="宋体" w:eastAsia="宋体" w:hAnsi="宋体" w:cs="宋体" w:hint="eastAsia"/>
                <w:b/>
                <w:color w:val="000000"/>
                <w:kern w:val="0"/>
                <w:szCs w:val="21"/>
                <w:lang w:val="zh-CN"/>
              </w:rPr>
              <w:instrText xml:space="preserve"> eq \o\ac(</w:instrText>
            </w:r>
            <w:r w:rsidR="00CE0B8F">
              <w:rPr>
                <w:rFonts w:ascii="宋体" w:eastAsia="宋体" w:hAnsi="宋体" w:cs="宋体" w:hint="eastAsia"/>
                <w:b/>
                <w:color w:val="000000"/>
                <w:kern w:val="0"/>
                <w:position w:val="-4"/>
                <w:sz w:val="31"/>
                <w:szCs w:val="21"/>
                <w:lang w:val="zh-CN"/>
              </w:rPr>
              <w:instrText>□</w:instrText>
            </w:r>
            <w:r w:rsidR="00CE0B8F">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CE0B8F">
              <w:rPr>
                <w:rFonts w:ascii="宋体" w:eastAsia="宋体" w:hAnsi="宋体" w:cs="宋体" w:hint="eastAsia"/>
                <w:bCs/>
                <w:szCs w:val="21"/>
                <w:lang w:val="zh-CN"/>
              </w:rPr>
              <w:t>是。</w:t>
            </w:r>
            <w:r w:rsidR="00CE0B8F">
              <w:rPr>
                <w:rFonts w:ascii="宋体" w:eastAsia="宋体"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E97B81" w:rsidRDefault="00CE0B8F">
            <w:pPr>
              <w:autoSpaceDE w:val="0"/>
              <w:autoSpaceDN w:val="0"/>
              <w:adjustRightInd w:val="0"/>
              <w:spacing w:line="360" w:lineRule="auto"/>
              <w:contextualSpacing/>
              <w:rPr>
                <w:rFonts w:ascii="宋体" w:eastAsia="宋体" w:hAnsi="宋体" w:cs="宋体"/>
                <w:bCs/>
                <w:szCs w:val="21"/>
                <w:lang w:val="zh-CN"/>
              </w:rPr>
            </w:pPr>
            <w:r>
              <w:rPr>
                <w:rFonts w:ascii="宋体" w:eastAsia="宋体" w:hAnsi="宋体" w:cs="宋体" w:hint="eastAsia"/>
                <w:szCs w:val="21"/>
                <w:lang w:val="zh-CN"/>
              </w:rPr>
              <w:t>□否。投标人投标时须提供纸质投标文件。投标人资质、业绩、荣誉及相关人员证明材料等资料原件根据招标文件要求提供。</w:t>
            </w:r>
          </w:p>
        </w:tc>
      </w:tr>
    </w:tbl>
    <w:p w:rsidR="00E97B81" w:rsidRDefault="00E97B81">
      <w:pPr>
        <w:widowControl/>
        <w:rPr>
          <w:rFonts w:ascii="宋体" w:eastAsia="宋体" w:hAnsi="宋体" w:cs="宋体"/>
          <w:b/>
          <w:kern w:val="0"/>
          <w:szCs w:val="21"/>
        </w:rPr>
      </w:pPr>
    </w:p>
    <w:p w:rsidR="00E97B81" w:rsidRDefault="00CE0B8F">
      <w:pP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E97B81" w:rsidRDefault="00CE0B8F">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E97B81" w:rsidRDefault="00CE0B8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E97B81" w:rsidRDefault="00CE0B8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E97B81" w:rsidRDefault="00CE0B8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E97B81" w:rsidRDefault="00CE0B8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E97B81" w:rsidRDefault="00CE0B8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2.2“招标人”：“投标人须知前附表”中所述的组织本次招标的采购人。</w:t>
      </w:r>
    </w:p>
    <w:p w:rsidR="00E97B81" w:rsidRDefault="00CE0B8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E97B81" w:rsidRDefault="00CE0B8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E97B81" w:rsidRDefault="00CE0B8F">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E97B81" w:rsidRDefault="00CE0B8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E97B81" w:rsidRDefault="00CE0B8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2.8.1 招标文件</w:t>
      </w:r>
      <w:r>
        <w:rPr>
          <w:rFonts w:asciiTheme="minorEastAsia" w:hAnsiTheme="minorEastAsia" w:cs="宋体"/>
          <w:kern w:val="0"/>
          <w:sz w:val="24"/>
          <w:szCs w:val="24"/>
        </w:rPr>
        <w:t>列明不允许或未列明允许进口产品参加投标的，均视为拒绝进口产品参加投标。</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招标文件</w:t>
      </w:r>
      <w:r>
        <w:rPr>
          <w:rFonts w:asciiTheme="minorEastAsia" w:hAnsiTheme="minorEastAsia" w:cs="宋体"/>
          <w:kern w:val="0"/>
          <w:sz w:val="24"/>
          <w:szCs w:val="24"/>
        </w:rPr>
        <w:t>中已说明，经财政部门审核同意，允许部分或全部产品采购进口产品，</w:t>
      </w:r>
      <w:r>
        <w:rPr>
          <w:rFonts w:asciiTheme="minorEastAsia" w:hAnsiTheme="minorEastAsia" w:cs="宋体" w:hint="eastAsia"/>
          <w:kern w:val="0"/>
          <w:sz w:val="24"/>
          <w:szCs w:val="24"/>
        </w:rPr>
        <w:t>投标人</w:t>
      </w:r>
      <w:r>
        <w:rPr>
          <w:rFonts w:asciiTheme="minorEastAsia" w:hAnsiTheme="minorEastAsia" w:cs="宋体"/>
          <w:kern w:val="0"/>
          <w:sz w:val="24"/>
          <w:szCs w:val="24"/>
        </w:rPr>
        <w:t>既可提供本国产品，也可以提供进口产品。</w:t>
      </w:r>
    </w:p>
    <w:p w:rsidR="00E97B81" w:rsidRDefault="00CE0B8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E97B81" w:rsidRDefault="00CE0B8F">
      <w:pPr>
        <w:pStyle w:val="10"/>
        <w:numPr>
          <w:ilvl w:val="0"/>
          <w:numId w:val="0"/>
        </w:numPr>
        <w:tabs>
          <w:tab w:val="left" w:pos="0"/>
        </w:tabs>
        <w:adjustRightInd/>
        <w:spacing w:line="360" w:lineRule="auto"/>
        <w:ind w:firstLineChars="200" w:firstLine="480"/>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E97B81" w:rsidRDefault="00CE0B8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E97B81" w:rsidRDefault="00CE0B8F">
      <w:pPr>
        <w:pStyle w:val="ab"/>
        <w:widowControl/>
        <w:shd w:val="clear" w:color="auto" w:fill="FFFFFF"/>
        <w:spacing w:line="360" w:lineRule="auto"/>
        <w:ind w:firstLineChars="200" w:firstLine="480"/>
        <w:contextualSpacing/>
        <w:jc w:val="left"/>
        <w:rPr>
          <w:rFonts w:asciiTheme="minorEastAsia" w:hAnsiTheme="minorEastAsia" w:cs="宋体"/>
          <w:b/>
          <w:kern w:val="0"/>
        </w:rPr>
      </w:pPr>
      <w:r>
        <w:rPr>
          <w:rFonts w:asciiTheme="minorEastAsia" w:hAnsiTheme="minorEastAsia" w:cs="宋体"/>
          <w:kern w:val="0"/>
        </w:rPr>
        <w:t>3.</w:t>
      </w:r>
      <w:r>
        <w:rPr>
          <w:rFonts w:asciiTheme="minorEastAsia" w:hAnsiTheme="minorEastAsia" w:cs="宋体" w:hint="eastAsia"/>
          <w:kern w:val="0"/>
        </w:rPr>
        <w:t>3</w:t>
      </w:r>
      <w:r>
        <w:rPr>
          <w:rFonts w:asciiTheme="minorEastAsia" w:hAnsiTheme="minorEastAsia" w:cs="宋体"/>
          <w:kern w:val="0"/>
        </w:rPr>
        <w:t xml:space="preserve"> </w:t>
      </w:r>
      <w:r>
        <w:rPr>
          <w:rFonts w:asciiTheme="minorEastAsia" w:hAnsiTheme="minorEastAsia" w:cs="宋体" w:hint="eastAsia"/>
          <w:kern w:val="0"/>
        </w:rPr>
        <w:t>政府采购活动中查询及使用投标人信用记录的具体要求为：投标人未被列入失信被执行人、重大税收违法案件当事人名单、</w:t>
      </w:r>
      <w:r>
        <w:rPr>
          <w:rFonts w:asciiTheme="minorEastAsia" w:hAnsiTheme="minorEastAsia" w:cs="仿宋_GB2312"/>
          <w:shd w:val="clear" w:color="auto" w:fill="FFFFFF"/>
        </w:rPr>
        <w:t>政府采购严重违法失信名单</w:t>
      </w:r>
      <w:r>
        <w:rPr>
          <w:rFonts w:asciiTheme="minorEastAsia" w:hAnsiTheme="minorEastAsia" w:cs="仿宋_GB2312" w:hint="eastAsia"/>
          <w:shd w:val="clear" w:color="auto" w:fill="FFFFFF"/>
        </w:rPr>
        <w:t>、</w:t>
      </w:r>
      <w:r>
        <w:rPr>
          <w:rFonts w:asciiTheme="minorEastAsia" w:hAnsiTheme="minorEastAsia" w:cs="宋体" w:hint="eastAsia"/>
          <w:kern w:val="0"/>
        </w:rPr>
        <w:t>政府采购严重违法失信行为记录名单、</w:t>
      </w:r>
      <w:r>
        <w:rPr>
          <w:rFonts w:ascii="宋体" w:hAnsi="宋体" w:cs="仿宋_GB2312" w:hint="eastAsia"/>
          <w:b/>
          <w:shd w:val="clear" w:color="auto" w:fill="FFFFFF"/>
        </w:rPr>
        <w:t>严重违法失信企业名单（黑名单）</w:t>
      </w:r>
      <w:r>
        <w:rPr>
          <w:rFonts w:asciiTheme="minorEastAsia" w:hAnsiTheme="minorEastAsia" w:cs="宋体" w:hint="eastAsia"/>
          <w:kern w:val="0"/>
        </w:rPr>
        <w:t>（联合体形式投标的，联合体成员存在不良信用记录，视同联合体存在不良信用记录）。</w:t>
      </w:r>
      <w:r>
        <w:rPr>
          <w:rFonts w:asciiTheme="minorEastAsia" w:hAnsiTheme="minorEastAsia" w:cs="宋体" w:hint="eastAsia"/>
          <w:b/>
          <w:kern w:val="0"/>
        </w:rPr>
        <w:t>(本项目投标截止时间前三年内投标人信用记录情况)</w:t>
      </w:r>
    </w:p>
    <w:p w:rsidR="00E97B81" w:rsidRDefault="00CE0B8F">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E97B81" w:rsidRDefault="00CE0B8F">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E97B81" w:rsidRDefault="00CE0B8F">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（3）信用信息查询记录和证据留存具体方式：经采购人确认的查询结果网页截图作为查询记录和证据，与其他招标文件一并保存；</w:t>
      </w:r>
    </w:p>
    <w:p w:rsidR="00E97B81" w:rsidRDefault="00CE0B8F">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E97B81" w:rsidRDefault="00CE0B8F">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单位负责人为同一人或者存在直接控股、管理关系的不同投标人，不得参加同一合同项下的政府采购活动；</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除单一来源采购项目外，为采购项目提供整体设计、规范编制或者项目管理、监理、检测等服务的投标人，不得再参加该采购项目的其他采购活动。</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E97B81" w:rsidRDefault="00CE0B8F">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E97B81" w:rsidRDefault="00CE0B8F">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（2）联合体中有同类资质的投标人按联合体分工承担相同工作的，应当按照资质等级较低的投标人确定资质等级；</w:t>
      </w:r>
    </w:p>
    <w:p w:rsidR="00E97B81" w:rsidRDefault="00CE0B8F">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E97B81" w:rsidRDefault="00CE0B8F">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（4）联合体各方不得再单独参加或者与其他投标人另外组成联合体参加同一合同项下的政府采购活动。</w:t>
      </w:r>
    </w:p>
    <w:p w:rsidR="00E97B81" w:rsidRDefault="00CE0B8F">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3"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E97B81" w:rsidRDefault="00CE0B8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w:t>
      </w:r>
      <w:r>
        <w:rPr>
          <w:rFonts w:asciiTheme="minorEastAsia" w:hAnsiTheme="minorEastAsia" w:cs="宋体"/>
          <w:kern w:val="0"/>
          <w:sz w:val="24"/>
          <w:szCs w:val="24"/>
        </w:rPr>
        <w:lastRenderedPageBreak/>
        <w:t>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4"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E97B81" w:rsidRDefault="00CE0B8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不论投标的结果如何，投标人均应自行承担所有与投标有关的全部费用，采购人在任何情况下均无义务和责任承担这些费用。</w:t>
      </w:r>
    </w:p>
    <w:p w:rsidR="00E97B81" w:rsidRDefault="00CE0B8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97B81" w:rsidRDefault="00CE0B8F">
      <w:pPr>
        <w:numPr>
          <w:ilvl w:val="0"/>
          <w:numId w:val="6"/>
        </w:num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采购代理机构代理费用收取标准和方式</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招标文件费：每套售价500元，于提交纸质投标文件时缴纳给招标代理机构，售后不退。</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代理服务费：参照原国家发改委[2002]1980号文的标准计取，参照原发改办价格[2003]857号文规定，招标代理费将向中标人收取。此费用由投标人综合考虑到投标报价中，不再单独列项。</w:t>
      </w:r>
    </w:p>
    <w:p w:rsidR="00E97B81" w:rsidRDefault="00CE0B8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E97B81" w:rsidRDefault="00E97B81">
      <w:pPr>
        <w:tabs>
          <w:tab w:val="left" w:pos="1260"/>
        </w:tabs>
        <w:autoSpaceDE w:val="0"/>
        <w:autoSpaceDN w:val="0"/>
        <w:spacing w:line="360" w:lineRule="auto"/>
        <w:contextualSpacing/>
        <w:rPr>
          <w:rFonts w:asciiTheme="minorEastAsia" w:hAnsiTheme="minorEastAsia" w:cs="宋体"/>
          <w:b/>
          <w:kern w:val="0"/>
          <w:sz w:val="28"/>
          <w:szCs w:val="28"/>
        </w:rPr>
      </w:pPr>
    </w:p>
    <w:p w:rsidR="00E97B81" w:rsidRDefault="00CE0B8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二、招标文件说明</w:t>
      </w:r>
    </w:p>
    <w:p w:rsidR="00E97B81" w:rsidRDefault="00CE0B8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E97B81" w:rsidRDefault="00CE0B8F">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E97B81" w:rsidRDefault="00CE0B8F">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E97B81" w:rsidRDefault="00CE0B8F">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E97B81" w:rsidRDefault="00CE0B8F">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E97B81" w:rsidRDefault="00CE0B8F">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E97B81" w:rsidRDefault="00CE0B8F">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E97B81" w:rsidRDefault="00CE0B8F">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E97B81" w:rsidRDefault="00CE0B8F">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E97B81" w:rsidRDefault="00CE0B8F">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sidRPr="00DF24AC">
        <w:rPr>
          <w:rFonts w:asciiTheme="minorEastAsia" w:hAnsiTheme="minorEastAsia" w:cs="宋体" w:hint="eastAsia"/>
          <w:kern w:val="0"/>
          <w:sz w:val="24"/>
          <w:szCs w:val="24"/>
        </w:rPr>
        <w:t>附件</w:t>
      </w:r>
      <w:r>
        <w:rPr>
          <w:rFonts w:asciiTheme="minorEastAsia" w:hAnsiTheme="minorEastAsia" w:cs="宋体" w:hint="eastAsia"/>
          <w:kern w:val="0"/>
          <w:sz w:val="24"/>
          <w:szCs w:val="24"/>
        </w:rPr>
        <w:t>澄清、答复、修改、补充内容（如有的话）</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97B81" w:rsidRDefault="00CE0B8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w:t>
      </w:r>
      <w:r>
        <w:rPr>
          <w:rFonts w:asciiTheme="minorEastAsia" w:hAnsiTheme="minorEastAsia" w:cs="宋体" w:hint="eastAsia"/>
          <w:kern w:val="0"/>
          <w:sz w:val="24"/>
          <w:szCs w:val="24"/>
        </w:rPr>
        <w:lastRenderedPageBreak/>
        <w:t>平台（河南省·许昌市）》发布更正公告。</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E97B81" w:rsidRDefault="00CE0B8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E97B81" w:rsidRDefault="00E97B81">
      <w:pPr>
        <w:autoSpaceDE w:val="0"/>
        <w:autoSpaceDN w:val="0"/>
        <w:spacing w:line="360" w:lineRule="auto"/>
        <w:contextualSpacing/>
        <w:rPr>
          <w:rFonts w:asciiTheme="minorEastAsia" w:hAnsiTheme="minorEastAsia" w:cs="宋体"/>
          <w:kern w:val="0"/>
          <w:sz w:val="24"/>
          <w:szCs w:val="24"/>
        </w:rPr>
      </w:pPr>
    </w:p>
    <w:p w:rsidR="00E97B81" w:rsidRDefault="00CE0B8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E97B81" w:rsidRDefault="00CE0B8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12.投标的语言及计量单位</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E97B81" w:rsidRDefault="00CE0B8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E97B81" w:rsidRDefault="00CE0B8F">
      <w:pPr>
        <w:pStyle w:val="af0"/>
        <w:spacing w:line="374" w:lineRule="auto"/>
        <w:ind w:firstLine="48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E97B81" w:rsidRDefault="00CE0B8F">
      <w:pPr>
        <w:spacing w:line="360" w:lineRule="auto"/>
        <w:ind w:firstLineChars="200" w:firstLine="480"/>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E97B81" w:rsidRDefault="00CE0B8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E97B81" w:rsidRDefault="00CE0B8F">
      <w:pPr>
        <w:widowControl/>
        <w:tabs>
          <w:tab w:val="left" w:pos="636"/>
        </w:tabs>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w:t>
      </w:r>
      <w:r>
        <w:rPr>
          <w:rFonts w:asciiTheme="minorEastAsia" w:hAnsiTheme="minorEastAsia" w:cs="宋体" w:hint="eastAsia"/>
          <w:kern w:val="0"/>
          <w:sz w:val="24"/>
          <w:szCs w:val="24"/>
        </w:rPr>
        <w:lastRenderedPageBreak/>
        <w:t>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E97B81" w:rsidRDefault="00CE0B8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E97B81" w:rsidRDefault="00CE0B8F">
      <w:pPr>
        <w:autoSpaceDE w:val="0"/>
        <w:autoSpaceDN w:val="0"/>
        <w:spacing w:line="360" w:lineRule="auto"/>
        <w:ind w:leftChars="228" w:left="479"/>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w:t>
      </w:r>
    </w:p>
    <w:p w:rsidR="00E97B81" w:rsidRDefault="00CE0B8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提出的要求和条件作出明确响应。</w:t>
      </w:r>
    </w:p>
    <w:p w:rsidR="00E97B81" w:rsidRDefault="00CE0B8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E97B81" w:rsidRDefault="00CE0B8F">
      <w:pPr>
        <w:tabs>
          <w:tab w:val="left" w:pos="7095"/>
        </w:tabs>
        <w:spacing w:line="360" w:lineRule="auto"/>
        <w:ind w:firstLineChars="200" w:firstLine="480"/>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V1.1</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E97B81" w:rsidRDefault="00CE0B8F">
      <w:pPr>
        <w:tabs>
          <w:tab w:val="left" w:pos="7095"/>
        </w:tabs>
        <w:spacing w:line="360" w:lineRule="auto"/>
        <w:ind w:firstLineChars="200" w:firstLine="480"/>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E97B81" w:rsidRDefault="00CE0B8F">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E97B81" w:rsidRDefault="00CE0B8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E97B81" w:rsidRDefault="00CE0B8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E97B81" w:rsidRDefault="00CE0B8F">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5"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w:t>
      </w:r>
      <w:r>
        <w:rPr>
          <w:rFonts w:asciiTheme="minorEastAsia" w:hAnsiTheme="minorEastAsia" w:cs="仿宋_GB2312" w:hint="eastAsia"/>
          <w:sz w:val="24"/>
          <w:szCs w:val="24"/>
        </w:rPr>
        <w:t>禹州</w:t>
      </w:r>
      <w:r>
        <w:rPr>
          <w:rFonts w:asciiTheme="minorEastAsia" w:hAnsiTheme="minorEastAsia" w:cs="仿宋_GB2312" w:hint="eastAsia"/>
          <w:sz w:val="24"/>
          <w:szCs w:val="24"/>
          <w:lang w:val="zh-CN"/>
        </w:rPr>
        <w:t>公共资源交易中心保证金缴纳回执”附于投标文件中，同时在开标现场提供一份“</w:t>
      </w:r>
      <w:r>
        <w:rPr>
          <w:rFonts w:asciiTheme="minorEastAsia" w:hAnsiTheme="minorEastAsia" w:cs="仿宋_GB2312" w:hint="eastAsia"/>
          <w:sz w:val="24"/>
          <w:szCs w:val="24"/>
        </w:rPr>
        <w:t>禹州</w:t>
      </w:r>
      <w:r>
        <w:rPr>
          <w:rFonts w:asciiTheme="minorEastAsia" w:hAnsiTheme="minorEastAsia" w:cs="仿宋_GB2312" w:hint="eastAsia"/>
          <w:sz w:val="24"/>
          <w:szCs w:val="24"/>
          <w:lang w:val="zh-CN"/>
        </w:rPr>
        <w:t>公共资源交易中心保证金缴纳回执”以备查询。</w:t>
      </w:r>
    </w:p>
    <w:p w:rsidR="00E97B81" w:rsidRDefault="00CE0B8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注：保证金缴纳情况以“许昌公共资源交易项目投标人</w:t>
      </w:r>
      <w:r>
        <w:rPr>
          <w:rFonts w:asciiTheme="minorEastAsia" w:hAnsiTheme="minorEastAsia" w:cs="仿宋_GB2312" w:hint="eastAsia"/>
          <w:sz w:val="24"/>
          <w:szCs w:val="24"/>
        </w:rPr>
        <w:t>/供应商</w:t>
      </w:r>
      <w:r>
        <w:rPr>
          <w:rFonts w:asciiTheme="minorEastAsia" w:hAnsiTheme="minorEastAsia" w:cs="仿宋_GB2312" w:hint="eastAsia"/>
          <w:sz w:val="24"/>
          <w:szCs w:val="24"/>
          <w:lang w:val="zh-CN"/>
        </w:rPr>
        <w:t>缴费情况统计表”为准。</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w:t>
      </w:r>
      <w:r>
        <w:rPr>
          <w:rFonts w:asciiTheme="minorEastAsia" w:hAnsiTheme="minorEastAsia" w:cs="仿宋_GB2312" w:hint="eastAsia"/>
          <w:sz w:val="24"/>
          <w:szCs w:val="24"/>
          <w:lang w:val="zh-CN"/>
        </w:rPr>
        <w:lastRenderedPageBreak/>
        <w:t>缴纳。</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E97B81" w:rsidRDefault="00CE0B8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自采购合同签订并备案后5个工作日内退还中标人的投标保证金（0374-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Theme="minorEastAsia" w:hAnsiTheme="minorEastAsia" w:cs="仿宋_GB2312" w:hint="eastAsia"/>
          <w:sz w:val="24"/>
          <w:szCs w:val="24"/>
          <w:lang w:val="zh-CN"/>
        </w:rPr>
        <w:t>（电话：0374-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E97B81" w:rsidRDefault="00CE0B8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E97B81" w:rsidRDefault="00CE0B8F">
      <w:pPr>
        <w:autoSpaceDE w:val="0"/>
        <w:autoSpaceDN w:val="0"/>
        <w:adjustRightInd w:val="0"/>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E97B81" w:rsidRDefault="00CE0B8F">
      <w:pPr>
        <w:autoSpaceDE w:val="0"/>
        <w:autoSpaceDN w:val="0"/>
        <w:adjustRightInd w:val="0"/>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E97B81" w:rsidRDefault="00E97B81">
      <w:pPr>
        <w:tabs>
          <w:tab w:val="left" w:pos="1260"/>
        </w:tabs>
        <w:autoSpaceDE w:val="0"/>
        <w:autoSpaceDN w:val="0"/>
        <w:spacing w:line="360" w:lineRule="auto"/>
        <w:contextualSpacing/>
        <w:rPr>
          <w:rFonts w:asciiTheme="minorEastAsia" w:hAnsiTheme="minorEastAsia" w:cs="仿宋_GB2312"/>
          <w:sz w:val="24"/>
          <w:szCs w:val="24"/>
          <w:lang w:val="zh-CN"/>
        </w:rPr>
      </w:pPr>
    </w:p>
    <w:p w:rsidR="00E97B81" w:rsidRDefault="00CE0B8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E97B81" w:rsidRDefault="00CE0B8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副本”分别密封包装。</w:t>
      </w:r>
      <w:r>
        <w:rPr>
          <w:rFonts w:hAnsi="宋体" w:cs="宋体" w:hint="eastAsia"/>
          <w:sz w:val="24"/>
        </w:rPr>
        <w:t>使用电子介质存储的投标文件单独密封包装，并随纸质投标文件一并提交。</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E97B81" w:rsidRDefault="00CE0B8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“采购公告”</w:t>
      </w:r>
      <w:r>
        <w:rPr>
          <w:rFonts w:asciiTheme="minorEastAsia" w:hAnsiTheme="minorEastAsia" w:hint="eastAsia"/>
          <w:bCs/>
          <w:sz w:val="24"/>
          <w:szCs w:val="24"/>
        </w:rPr>
        <w:t>和“投标人须知前附表”中规定的投标截止时间前，将所有投标文件送达招标文件指定的开标地点。</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E97B81" w:rsidRDefault="00CE0B8F">
      <w:pPr>
        <w:autoSpaceDE w:val="0"/>
        <w:autoSpaceDN w:val="0"/>
        <w:spacing w:line="360" w:lineRule="auto"/>
        <w:ind w:firstLineChars="200" w:firstLine="480"/>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E97B81" w:rsidRDefault="00CE0B8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lastRenderedPageBreak/>
        <w:t>21</w:t>
      </w:r>
      <w:r>
        <w:rPr>
          <w:rFonts w:asciiTheme="minorEastAsia" w:hAnsiTheme="minorEastAsia" w:cs="仿宋_GB2312" w:hint="eastAsia"/>
          <w:b/>
          <w:sz w:val="24"/>
          <w:szCs w:val="24"/>
          <w:lang w:val="zh-CN"/>
        </w:rPr>
        <w:t>. 迟交的投标文件</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E97B81" w:rsidRDefault="00CE0B8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E97B81" w:rsidRDefault="00CE0B8F">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E97B81" w:rsidRDefault="00CE0B8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E97B81" w:rsidRDefault="00CE0B8F">
      <w:pPr>
        <w:autoSpaceDE w:val="0"/>
        <w:autoSpaceDN w:val="0"/>
        <w:spacing w:line="360" w:lineRule="auto"/>
        <w:ind w:firstLineChars="200" w:firstLine="482"/>
        <w:contextualSpacing/>
        <w:rPr>
          <w:rFonts w:hAnsi="宋体" w:cs="宋体"/>
          <w:b/>
          <w:sz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E97B81" w:rsidRDefault="00E97B81" w:rsidP="00E97B81">
      <w:pPr>
        <w:pStyle w:val="a0"/>
        <w:ind w:firstLine="340"/>
      </w:pPr>
    </w:p>
    <w:p w:rsidR="00E97B81" w:rsidRDefault="00CE0B8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E97B81" w:rsidRDefault="00CE0B8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招标人应当对开标、评标现场活动进行全程录音录像。录音录像应当清晰可辨，音像资料作为招标文件一并存档。</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w:t>
      </w:r>
      <w:r>
        <w:rPr>
          <w:rFonts w:asciiTheme="minorEastAsia" w:hAnsiTheme="minorEastAsia" w:cs="仿宋_GB2312" w:hint="eastAsia"/>
          <w:sz w:val="24"/>
          <w:szCs w:val="24"/>
          <w:lang w:val="zh-CN"/>
        </w:rPr>
        <w:lastRenderedPageBreak/>
        <w:t>布的其他内容。</w:t>
      </w:r>
    </w:p>
    <w:p w:rsidR="00E97B81" w:rsidRDefault="00CE0B8F">
      <w:pPr>
        <w:autoSpaceDE w:val="0"/>
        <w:autoSpaceDN w:val="0"/>
        <w:adjustRightInd w:val="0"/>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E97B81" w:rsidRDefault="00CE0B8F">
      <w:pPr>
        <w:autoSpaceDE w:val="0"/>
        <w:autoSpaceDN w:val="0"/>
        <w:adjustRightInd w:val="0"/>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E97B81" w:rsidRDefault="00CE0B8F">
      <w:pPr>
        <w:autoSpaceDE w:val="0"/>
        <w:autoSpaceDN w:val="0"/>
        <w:adjustRightInd w:val="0"/>
        <w:spacing w:line="360" w:lineRule="auto"/>
        <w:ind w:firstLineChars="100" w:firstLine="240"/>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E97B81" w:rsidRDefault="00CE0B8F">
      <w:pPr>
        <w:autoSpaceDE w:val="0"/>
        <w:autoSpaceDN w:val="0"/>
        <w:adjustRightInd w:val="0"/>
        <w:spacing w:line="360" w:lineRule="auto"/>
        <w:ind w:firstLineChars="100" w:firstLine="240"/>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E97B81" w:rsidRDefault="00CE0B8F">
      <w:pPr>
        <w:autoSpaceDE w:val="0"/>
        <w:autoSpaceDN w:val="0"/>
        <w:adjustRightInd w:val="0"/>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E97B81" w:rsidRDefault="00CE0B8F">
      <w:pPr>
        <w:autoSpaceDE w:val="0"/>
        <w:autoSpaceDN w:val="0"/>
        <w:adjustRightInd w:val="0"/>
        <w:spacing w:line="360" w:lineRule="auto"/>
        <w:ind w:firstLineChars="100" w:firstLine="240"/>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E97B81" w:rsidRDefault="00CE0B8F">
      <w:pPr>
        <w:autoSpaceDE w:val="0"/>
        <w:autoSpaceDN w:val="0"/>
        <w:adjustRightInd w:val="0"/>
        <w:spacing w:line="360" w:lineRule="auto"/>
        <w:ind w:firstLineChars="100" w:firstLine="240"/>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责记录，由参加开标的各投标人代表和相关工作人员签字确认后随招标文件一并存档。</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E97B81" w:rsidRDefault="00CE0B8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E97B81" w:rsidRDefault="00CE0B8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 xml:space="preserve">6.1 </w:t>
      </w:r>
      <w:r>
        <w:rPr>
          <w:rFonts w:asciiTheme="minorEastAsia" w:hAnsiTheme="minorEastAsia" w:cs="仿宋_GB2312" w:hint="eastAsia"/>
          <w:sz w:val="24"/>
          <w:szCs w:val="24"/>
          <w:lang w:val="zh-CN"/>
        </w:rPr>
        <w:t>招标人将依法组建评标委员会，评标委员会由采购人代表和评审专家组成，成员人数应当为5人以上单数，其中评审专家的人数不少于评标委员会成员总数的三</w:t>
      </w:r>
      <w:r>
        <w:rPr>
          <w:rFonts w:asciiTheme="minorEastAsia" w:hAnsiTheme="minorEastAsia" w:cs="仿宋_GB2312" w:hint="eastAsia"/>
          <w:sz w:val="24"/>
          <w:szCs w:val="24"/>
          <w:lang w:val="zh-CN"/>
        </w:rPr>
        <w:lastRenderedPageBreak/>
        <w:t>分之二。评审专家依法从政府采购评审专家库中随机抽取。</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(一)参加采购活动前三年内,与投标人存在劳动关系,或者担任过投标人的董事、监事,或者是投标人的控股股东或实际控制人；</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(二)与投标人的法定代表人或者负责人有夫妻、直系血亲、三代以内旁系血亲或者近姻亲关系；</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(三)与投标人有其他可能影响政府采购活动公平、公正进行的关系。</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评审专家发现本人与参加采购活动的投标人有利害关系的,应当主动提出回避。采购人或者代理机构发现评审专家与参加采购活动的投标人有利害关系的,应当要求其回避。</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采购人可以在评标前说明项目背景和采购需求，说明内容不得含有歧视性、倾向性意见，不得超出招标文件所述范围。说明应当提交书面材料，并随招标文件一并存档。</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E97B81" w:rsidRDefault="00CE0B8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E97B81" w:rsidRDefault="00CE0B8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E97B81" w:rsidRDefault="00CE0B8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E97B81" w:rsidRDefault="00CE0B8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30.2.4 不同投标人的投标文件异常一致或者投标报价呈规律性差异；</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E97B81" w:rsidRDefault="00CE0B8F">
      <w:pPr>
        <w:pStyle w:val="a7"/>
        <w:spacing w:line="360" w:lineRule="auto"/>
        <w:ind w:firstLineChars="200" w:firstLine="480"/>
        <w:rPr>
          <w:rFonts w:ascii="宋体" w:hAnsi="宋体" w:cs="宋体"/>
          <w:szCs w:val="24"/>
        </w:rPr>
      </w:pPr>
      <w:r>
        <w:rPr>
          <w:rFonts w:asciiTheme="minorEastAsia" w:hAnsiTheme="minorEastAsia" w:cs="仿宋_GB2312" w:hint="eastAsia"/>
          <w:szCs w:val="24"/>
          <w:lang w:val="zh-CN"/>
        </w:rPr>
        <w:t>30.3</w:t>
      </w:r>
      <w:r>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E97B81" w:rsidRDefault="00CE0B8F">
      <w:pPr>
        <w:pStyle w:val="a7"/>
        <w:spacing w:line="360" w:lineRule="auto"/>
        <w:ind w:firstLineChars="200" w:firstLine="480"/>
        <w:rPr>
          <w:rFonts w:ascii="宋体" w:hAnsi="宋体" w:cs="宋体"/>
          <w:szCs w:val="24"/>
        </w:rPr>
      </w:pPr>
      <w:r>
        <w:rPr>
          <w:rFonts w:ascii="宋体" w:hAnsi="宋体" w:cs="宋体" w:hint="eastAsia"/>
          <w:szCs w:val="24"/>
        </w:rPr>
        <w:t>（一）提供虚假材料谋取中标、成交的；</w:t>
      </w:r>
    </w:p>
    <w:p w:rsidR="00E97B81" w:rsidRDefault="00CE0B8F">
      <w:pPr>
        <w:pStyle w:val="a7"/>
        <w:spacing w:line="360" w:lineRule="auto"/>
        <w:ind w:firstLineChars="200" w:firstLine="480"/>
        <w:rPr>
          <w:rFonts w:ascii="宋体" w:hAnsi="宋体" w:cs="宋体"/>
          <w:szCs w:val="24"/>
        </w:rPr>
      </w:pPr>
      <w:r>
        <w:rPr>
          <w:rFonts w:ascii="宋体" w:hAnsi="宋体" w:cs="宋体" w:hint="eastAsia"/>
          <w:szCs w:val="24"/>
        </w:rPr>
        <w:t>（二）采取不正当手段诋毁、排挤其他投标人的；</w:t>
      </w:r>
    </w:p>
    <w:p w:rsidR="00E97B81" w:rsidRDefault="00CE0B8F">
      <w:pPr>
        <w:pStyle w:val="a7"/>
        <w:spacing w:line="360" w:lineRule="auto"/>
        <w:ind w:firstLineChars="200" w:firstLine="480"/>
        <w:rPr>
          <w:rFonts w:ascii="宋体" w:hAnsi="宋体" w:cs="宋体"/>
          <w:szCs w:val="24"/>
        </w:rPr>
      </w:pPr>
      <w:r>
        <w:rPr>
          <w:rFonts w:ascii="宋体" w:hAnsi="宋体" w:cs="宋体" w:hint="eastAsia"/>
          <w:szCs w:val="24"/>
        </w:rPr>
        <w:t>（三）与采购人、其他投标人或者采购代理机构恶意串通的；</w:t>
      </w:r>
    </w:p>
    <w:p w:rsidR="00E97B81" w:rsidRDefault="00CE0B8F">
      <w:pPr>
        <w:pStyle w:val="a7"/>
        <w:spacing w:line="360" w:lineRule="auto"/>
        <w:ind w:firstLineChars="200" w:firstLine="480"/>
        <w:rPr>
          <w:rFonts w:ascii="宋体" w:hAnsi="宋体" w:cs="宋体"/>
          <w:szCs w:val="24"/>
        </w:rPr>
      </w:pPr>
      <w:r>
        <w:rPr>
          <w:rFonts w:ascii="宋体" w:hAnsi="宋体" w:cs="宋体" w:hint="eastAsia"/>
          <w:szCs w:val="24"/>
        </w:rPr>
        <w:t>（四）向采购人、采购代理机构行贿或者提供其他不正当利益的；</w:t>
      </w:r>
    </w:p>
    <w:p w:rsidR="00E97B81" w:rsidRDefault="00CE0B8F">
      <w:pPr>
        <w:pStyle w:val="a7"/>
        <w:spacing w:line="360" w:lineRule="auto"/>
        <w:ind w:firstLineChars="200" w:firstLine="480"/>
        <w:rPr>
          <w:rFonts w:ascii="宋体" w:hAnsi="宋体" w:cs="宋体"/>
          <w:szCs w:val="24"/>
        </w:rPr>
      </w:pPr>
      <w:r>
        <w:rPr>
          <w:rFonts w:ascii="宋体" w:hAnsi="宋体" w:cs="宋体" w:hint="eastAsia"/>
          <w:szCs w:val="24"/>
        </w:rPr>
        <w:t>（五）在招标采购过程中与采购人进行协商谈判的；</w:t>
      </w:r>
    </w:p>
    <w:p w:rsidR="00E97B81" w:rsidRDefault="00CE0B8F">
      <w:pPr>
        <w:pStyle w:val="a7"/>
        <w:spacing w:line="360" w:lineRule="auto"/>
        <w:ind w:firstLineChars="200" w:firstLine="480"/>
        <w:rPr>
          <w:rFonts w:ascii="宋体" w:hAnsi="宋体" w:cs="宋体"/>
          <w:szCs w:val="24"/>
        </w:rPr>
      </w:pPr>
      <w:r>
        <w:rPr>
          <w:rFonts w:ascii="宋体" w:hAnsi="宋体" w:cs="宋体" w:hint="eastAsia"/>
          <w:szCs w:val="24"/>
        </w:rPr>
        <w:t>（六）拒绝有关部门监督检查或者提供虚假情况的。</w:t>
      </w:r>
    </w:p>
    <w:p w:rsidR="00E97B81" w:rsidRDefault="00CE0B8F">
      <w:pPr>
        <w:pStyle w:val="a7"/>
        <w:spacing w:line="360" w:lineRule="auto"/>
        <w:ind w:firstLineChars="200" w:firstLine="480"/>
        <w:rPr>
          <w:rFonts w:ascii="宋体" w:hAnsi="宋体" w:cs="宋体"/>
          <w:kern w:val="0"/>
          <w:szCs w:val="24"/>
        </w:rPr>
      </w:pPr>
      <w:r>
        <w:rPr>
          <w:rFonts w:ascii="宋体" w:hAnsi="宋体" w:cs="宋体" w:hint="eastAsia"/>
          <w:szCs w:val="24"/>
        </w:rPr>
        <w:t>投标人有前款第（一）至（五）项情形之一的，中标、成交无效。</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w:t>
      </w:r>
      <w:r>
        <w:rPr>
          <w:rFonts w:asciiTheme="minorEastAsia" w:hAnsiTheme="minorEastAsia" w:cs="仿宋_GB2312" w:hint="eastAsia"/>
          <w:sz w:val="24"/>
          <w:szCs w:val="24"/>
          <w:lang w:val="zh-CN"/>
        </w:rPr>
        <w:t>招标文件</w:t>
      </w:r>
      <w:r>
        <w:rPr>
          <w:rFonts w:asciiTheme="minorEastAsia" w:hAnsiTheme="minorEastAsia" w:cs="仿宋_GB2312"/>
          <w:sz w:val="24"/>
          <w:szCs w:val="24"/>
          <w:lang w:val="zh-CN"/>
        </w:rPr>
        <w:t>规定的其他无效情形。</w:t>
      </w:r>
    </w:p>
    <w:p w:rsidR="00E97B81" w:rsidRDefault="00CE0B8F">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97B81" w:rsidRDefault="00CE0B8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E97B81" w:rsidRDefault="00CE0B8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E97B81" w:rsidRDefault="00CE0B8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E97B81" w:rsidRDefault="00CE0B8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E97B81" w:rsidRDefault="00CE0B8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E97B81" w:rsidRDefault="00CE0B8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E97B81" w:rsidRDefault="00CE0B8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97B81" w:rsidRDefault="00CE0B8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E97B81" w:rsidRDefault="00CE0B8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E97B81" w:rsidRDefault="00E97B81">
      <w:pPr>
        <w:tabs>
          <w:tab w:val="left" w:pos="1260"/>
        </w:tabs>
        <w:autoSpaceDE w:val="0"/>
        <w:autoSpaceDN w:val="0"/>
        <w:spacing w:line="360" w:lineRule="auto"/>
        <w:contextualSpacing/>
        <w:rPr>
          <w:rFonts w:asciiTheme="minorEastAsia" w:hAnsiTheme="minorEastAsia" w:cs="仿宋_GB2312"/>
          <w:sz w:val="24"/>
          <w:szCs w:val="24"/>
          <w:lang w:val="zh-CN"/>
        </w:rPr>
      </w:pPr>
    </w:p>
    <w:p w:rsidR="00E97B81" w:rsidRDefault="00CE0B8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E97B81" w:rsidRDefault="00CE0B8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E97B81" w:rsidRDefault="00CE0B8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E97B81" w:rsidRDefault="00CE0B8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39.1 投标人认为招标文件、采购过程和中标结果使自己的权益受到损害的，可以按照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w:t>
      </w:r>
      <w:r>
        <w:rPr>
          <w:rFonts w:asciiTheme="minorEastAsia" w:hAnsiTheme="minorEastAsia" w:cs="仿宋_GB2312" w:hint="eastAsia"/>
          <w:sz w:val="24"/>
          <w:szCs w:val="24"/>
        </w:rPr>
        <w:t>投标人</w:t>
      </w:r>
      <w:r>
        <w:rPr>
          <w:rFonts w:asciiTheme="minorEastAsia" w:hAnsiTheme="minorEastAsia" w:cs="仿宋_GB2312"/>
          <w:sz w:val="24"/>
          <w:szCs w:val="24"/>
        </w:rPr>
        <w:t>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w:t>
      </w:r>
      <w:r>
        <w:rPr>
          <w:rFonts w:asciiTheme="minorEastAsia" w:hAnsiTheme="minorEastAsia" w:cs="仿宋_GB2312" w:hint="eastAsia"/>
          <w:sz w:val="24"/>
          <w:szCs w:val="24"/>
        </w:rPr>
        <w:t>投标人</w:t>
      </w:r>
      <w:r>
        <w:rPr>
          <w:rFonts w:asciiTheme="minorEastAsia" w:hAnsiTheme="minorEastAsia" w:cs="仿宋_GB2312"/>
          <w:sz w:val="24"/>
          <w:szCs w:val="24"/>
        </w:rPr>
        <w:t>。</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39.1.1 对招标文件提出质疑的，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w:t>
      </w:r>
      <w:r>
        <w:rPr>
          <w:rFonts w:asciiTheme="minorEastAsia" w:hAnsiTheme="minorEastAsia" w:cs="仿宋_GB2312" w:hint="eastAsia"/>
          <w:sz w:val="24"/>
          <w:szCs w:val="24"/>
        </w:rPr>
        <w:t>招标文件，且应当在</w:t>
      </w:r>
      <w:r>
        <w:rPr>
          <w:rFonts w:asciiTheme="minorEastAsia" w:hAnsiTheme="minorEastAsia" w:cs="仿宋_GB2312"/>
          <w:sz w:val="24"/>
          <w:szCs w:val="24"/>
        </w:rPr>
        <w:t>获取</w:t>
      </w:r>
      <w:r>
        <w:rPr>
          <w:rFonts w:asciiTheme="minorEastAsia" w:hAnsiTheme="minorEastAsia" w:cs="仿宋_GB2312" w:hint="eastAsia"/>
          <w:sz w:val="24"/>
          <w:szCs w:val="24"/>
        </w:rPr>
        <w:t>招标文件</w:t>
      </w:r>
      <w:r>
        <w:rPr>
          <w:rFonts w:asciiTheme="minorEastAsia" w:hAnsiTheme="minorEastAsia" w:cs="仿宋_GB2312"/>
          <w:sz w:val="24"/>
          <w:szCs w:val="24"/>
        </w:rPr>
        <w:t>或者</w:t>
      </w:r>
      <w:r>
        <w:rPr>
          <w:rFonts w:asciiTheme="minorEastAsia" w:hAnsiTheme="minorEastAsia" w:cs="仿宋_GB2312" w:hint="eastAsia"/>
          <w:sz w:val="24"/>
          <w:szCs w:val="24"/>
        </w:rPr>
        <w:t>招标文件</w:t>
      </w:r>
      <w:r>
        <w:rPr>
          <w:rFonts w:asciiTheme="minorEastAsia" w:hAnsiTheme="minorEastAsia" w:cs="仿宋_GB2312"/>
          <w:sz w:val="24"/>
          <w:szCs w:val="24"/>
        </w:rPr>
        <w:t>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 xml:space="preserve">    39.1.3 对中标结果提出质疑的，为中标结果公告期限届满之日起七个工作日内，以书面形式向采购人和采购代理机构一次性提出。</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39.2 </w:t>
      </w:r>
      <w:r>
        <w:rPr>
          <w:rFonts w:asciiTheme="minorEastAsia" w:hAnsiTheme="minorEastAsia" w:cs="仿宋_GB2312"/>
          <w:sz w:val="24"/>
          <w:szCs w:val="24"/>
        </w:rPr>
        <w:t>采购人、采购代理机构认为</w:t>
      </w:r>
      <w:r>
        <w:rPr>
          <w:rFonts w:asciiTheme="minorEastAsia" w:hAnsiTheme="minorEastAsia" w:cs="仿宋_GB2312" w:hint="eastAsia"/>
          <w:sz w:val="24"/>
          <w:szCs w:val="24"/>
        </w:rPr>
        <w:t>投标人</w:t>
      </w:r>
      <w:r>
        <w:rPr>
          <w:rFonts w:asciiTheme="minorEastAsia" w:hAnsiTheme="minorEastAsia" w:cs="仿宋_GB2312"/>
          <w:sz w:val="24"/>
          <w:szCs w:val="24"/>
        </w:rPr>
        <w:t>质疑不成立，或者成立但未对中标结果构成影响的，继续开展采购活动；认为</w:t>
      </w:r>
      <w:r>
        <w:rPr>
          <w:rFonts w:asciiTheme="minorEastAsia" w:hAnsiTheme="minorEastAsia" w:cs="仿宋_GB2312" w:hint="eastAsia"/>
          <w:sz w:val="24"/>
          <w:szCs w:val="24"/>
        </w:rPr>
        <w:t>投标人</w:t>
      </w:r>
      <w:r>
        <w:rPr>
          <w:rFonts w:asciiTheme="minorEastAsia" w:hAnsiTheme="minorEastAsia" w:cs="仿宋_GB2312"/>
          <w:sz w:val="24"/>
          <w:szCs w:val="24"/>
        </w:rPr>
        <w:t>质疑成立且影响或者可能影响中标结果的，按照下列情况处理：</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w:t>
      </w:r>
      <w:r>
        <w:rPr>
          <w:rFonts w:asciiTheme="minorEastAsia" w:hAnsiTheme="minorEastAsia" w:cs="仿宋_GB2312" w:hint="eastAsia"/>
          <w:sz w:val="24"/>
          <w:szCs w:val="24"/>
        </w:rPr>
        <w:t>招标文件</w:t>
      </w:r>
      <w:r>
        <w:rPr>
          <w:rFonts w:asciiTheme="minorEastAsia" w:hAnsiTheme="minorEastAsia" w:cs="仿宋_GB2312"/>
          <w:sz w:val="24"/>
          <w:szCs w:val="24"/>
        </w:rPr>
        <w:t>提出的质疑，依法通过澄清或者修改可以继续开展采购活动的，澄清或者修改</w:t>
      </w:r>
      <w:r>
        <w:rPr>
          <w:rFonts w:asciiTheme="minorEastAsia" w:hAnsiTheme="minorEastAsia" w:cs="仿宋_GB2312" w:hint="eastAsia"/>
          <w:sz w:val="24"/>
          <w:szCs w:val="24"/>
        </w:rPr>
        <w:t>招标文件</w:t>
      </w:r>
      <w:r>
        <w:rPr>
          <w:rFonts w:asciiTheme="minorEastAsia" w:hAnsiTheme="minorEastAsia" w:cs="仿宋_GB2312"/>
          <w:sz w:val="24"/>
          <w:szCs w:val="24"/>
        </w:rPr>
        <w:t>后继续开展采购活动；否则应当修改</w:t>
      </w:r>
      <w:r>
        <w:rPr>
          <w:rFonts w:asciiTheme="minorEastAsia" w:hAnsiTheme="minorEastAsia" w:cs="仿宋_GB2312" w:hint="eastAsia"/>
          <w:sz w:val="24"/>
          <w:szCs w:val="24"/>
        </w:rPr>
        <w:t>招标文件</w:t>
      </w:r>
      <w:r>
        <w:rPr>
          <w:rFonts w:asciiTheme="minorEastAsia" w:hAnsiTheme="minorEastAsia" w:cs="仿宋_GB2312"/>
          <w:sz w:val="24"/>
          <w:szCs w:val="24"/>
        </w:rPr>
        <w:t>后重新开展采购活动。</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w:t>
      </w:r>
      <w:r>
        <w:rPr>
          <w:rFonts w:asciiTheme="minorEastAsia" w:hAnsiTheme="minorEastAsia" w:cs="仿宋_GB2312" w:hint="eastAsia"/>
          <w:sz w:val="24"/>
          <w:szCs w:val="24"/>
        </w:rPr>
        <w:t>投标人</w:t>
      </w:r>
      <w:r>
        <w:rPr>
          <w:rFonts w:asciiTheme="minorEastAsia" w:hAnsiTheme="minorEastAsia" w:cs="仿宋_GB2312"/>
          <w:sz w:val="24"/>
          <w:szCs w:val="24"/>
        </w:rPr>
        <w:t>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w:t>
      </w:r>
      <w:r>
        <w:rPr>
          <w:rFonts w:asciiTheme="minorEastAsia" w:hAnsiTheme="minorEastAsia" w:cs="仿宋_GB2312" w:hint="eastAsia"/>
          <w:sz w:val="24"/>
          <w:szCs w:val="24"/>
        </w:rPr>
        <w:t>投标人</w:t>
      </w:r>
      <w:r>
        <w:rPr>
          <w:rFonts w:asciiTheme="minorEastAsia" w:hAnsiTheme="minorEastAsia" w:cs="仿宋_GB2312"/>
          <w:sz w:val="24"/>
          <w:szCs w:val="24"/>
        </w:rPr>
        <w:t>的，应当依法另行确定中标</w:t>
      </w:r>
      <w:r>
        <w:rPr>
          <w:rFonts w:asciiTheme="minorEastAsia" w:hAnsiTheme="minorEastAsia" w:cs="仿宋_GB2312" w:hint="eastAsia"/>
          <w:sz w:val="24"/>
          <w:szCs w:val="24"/>
        </w:rPr>
        <w:t>投标人</w:t>
      </w:r>
      <w:r>
        <w:rPr>
          <w:rFonts w:asciiTheme="minorEastAsia" w:hAnsiTheme="minorEastAsia" w:cs="仿宋_GB2312"/>
          <w:sz w:val="24"/>
          <w:szCs w:val="24"/>
        </w:rPr>
        <w:t>；否则应当重新开展采购活动。</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39.3.1 对招标文件提出质疑的，质疑投标人和其他有关投标人在法定时限内到《全国公共资源交易平台（河南省·许昌市）》自行下载并打印书面质疑回复函，或者联系采购单位领取书面质疑回复函。</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对采购过程提出质疑的，质疑投标人和其他有关投标人在法定时限内联系采购单位领取书面质疑回复函。</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对中标结果提出质疑的，质疑投标人和其他有关投标人在法定时限内联系采购单位领取书面质疑回复函。</w:t>
      </w:r>
    </w:p>
    <w:p w:rsidR="00E97B81" w:rsidRDefault="00CE0B8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w:t>
      </w:r>
      <w:r>
        <w:rPr>
          <w:rFonts w:asciiTheme="minorEastAsia" w:hAnsiTheme="minorEastAsia" w:cs="仿宋_GB2312" w:hint="eastAsia"/>
          <w:sz w:val="24"/>
          <w:szCs w:val="24"/>
        </w:rPr>
        <w:t>在禹州市设立的项目公司</w:t>
      </w:r>
      <w:r>
        <w:rPr>
          <w:rFonts w:asciiTheme="minorEastAsia" w:hAnsiTheme="minorEastAsia" w:cs="仿宋_GB2312" w:hint="eastAsia"/>
          <w:sz w:val="24"/>
          <w:szCs w:val="24"/>
          <w:lang w:val="zh-CN"/>
        </w:rPr>
        <w:t>签订书面合同。所签订的合同不得对招标文件确定的事项和中标人投标文件作实质性修改。</w:t>
      </w:r>
    </w:p>
    <w:p w:rsidR="00E97B81" w:rsidRDefault="00CE0B8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E97B81" w:rsidRDefault="00CE0B8F">
      <w:pPr>
        <w:autoSpaceDE w:val="0"/>
        <w:autoSpaceDN w:val="0"/>
        <w:spacing w:line="360" w:lineRule="auto"/>
        <w:ind w:firstLineChars="200" w:firstLine="480"/>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sz w:val="24"/>
          <w:szCs w:val="24"/>
        </w:rPr>
        <w:t>42. 其他</w:t>
      </w:r>
    </w:p>
    <w:p w:rsidR="00E97B81" w:rsidRDefault="00CE0B8F">
      <w:pPr>
        <w:tabs>
          <w:tab w:val="left" w:pos="1260"/>
        </w:tabs>
        <w:autoSpaceDE w:val="0"/>
        <w:autoSpaceDN w:val="0"/>
        <w:spacing w:line="360" w:lineRule="auto"/>
        <w:ind w:firstLineChars="200" w:firstLine="480"/>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本次招标文件未尽事项，以法律法规规定的为准。</w:t>
      </w:r>
    </w:p>
    <w:p w:rsidR="00E97B81" w:rsidRDefault="00CE0B8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E97B81" w:rsidRDefault="00E97B81">
      <w:pPr>
        <w:jc w:val="center"/>
        <w:rPr>
          <w:rFonts w:asciiTheme="majorEastAsia" w:eastAsiaTheme="majorEastAsia" w:hAnsiTheme="majorEastAsia" w:cs="宋体"/>
          <w:b/>
          <w:kern w:val="0"/>
          <w:sz w:val="36"/>
          <w:szCs w:val="36"/>
        </w:rPr>
      </w:pPr>
    </w:p>
    <w:p w:rsidR="00E97B81" w:rsidRDefault="00CE0B8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E97B81" w:rsidRDefault="00CE0B8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E97B81" w:rsidRDefault="00CE0B8F">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E97B81" w:rsidRDefault="00CE0B8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w:t>
      </w:r>
      <w:bookmarkStart w:id="0" w:name="_GoBack"/>
      <w:bookmarkEnd w:id="0"/>
      <w:r>
        <w:rPr>
          <w:rFonts w:asciiTheme="minorEastAsia" w:eastAsiaTheme="minorEastAsia" w:hAnsiTheme="minorEastAsia" w:cs="仿宋_GB2312" w:hint="eastAsia"/>
          <w:szCs w:val="24"/>
          <w:lang w:val="zh-CN"/>
        </w:rPr>
        <w:t>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E97B81" w:rsidRDefault="00CE0B8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E97B81" w:rsidRDefault="00CE0B8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E97B81" w:rsidRDefault="00CE0B8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E97B81" w:rsidRDefault="00CE0B8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E97B81" w:rsidRDefault="00CE0B8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E97B81" w:rsidRDefault="00CE0B8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E97B81" w:rsidRDefault="00CE0B8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97B81" w:rsidRDefault="00CE0B8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97B81" w:rsidRDefault="00CE0B8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97B81" w:rsidRDefault="00CE0B8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E97B81" w:rsidRDefault="00CE0B8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97B81" w:rsidRDefault="00CE0B8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E97B81" w:rsidRDefault="00CE0B8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lastRenderedPageBreak/>
        <w:t>用扣除后的价格参与评审。</w:t>
      </w:r>
      <w:r>
        <w:rPr>
          <w:rFonts w:asciiTheme="minorEastAsia" w:eastAsiaTheme="minorEastAsia" w:hAnsiTheme="minorEastAsia" w:hint="eastAsia"/>
          <w:color w:val="000000"/>
          <w:szCs w:val="24"/>
        </w:rPr>
        <w:t>残疾人福利性单位属于小型、微型企业的，不重复享受政策。</w:t>
      </w:r>
    </w:p>
    <w:p w:rsidR="00E97B81" w:rsidRDefault="00CE0B8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97B81" w:rsidRDefault="00CE0B8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E97B81" w:rsidRDefault="00E97B8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97B81" w:rsidRDefault="00E97B8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97B81" w:rsidRDefault="00E97B8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97B81" w:rsidRDefault="00E97B8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97B81" w:rsidRDefault="00E97B8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97B81" w:rsidRDefault="00E97B8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97B81" w:rsidRDefault="00E97B8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97B81" w:rsidRDefault="00E97B8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97B81" w:rsidRDefault="00E97B8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97B81" w:rsidRDefault="00E97B8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97B81" w:rsidRDefault="00E97B8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97B81" w:rsidRDefault="00E97B8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97B81" w:rsidRDefault="00E97B8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97B81" w:rsidRDefault="00E97B8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97B81" w:rsidRDefault="00CE0B8F" w:rsidP="0040612C">
      <w:pPr>
        <w:widowControl/>
        <w:jc w:val="center"/>
        <w:rPr>
          <w:rFonts w:asciiTheme="minorEastAsia" w:hAnsiTheme="minorEastAsia" w:cs="仿宋_GB2312"/>
          <w:lang w:val="zh-CN"/>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第六章 资格审查与评标</w:t>
      </w:r>
    </w:p>
    <w:p w:rsidR="00E97B81" w:rsidRDefault="00CE0B8F">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E97B81" w:rsidRDefault="00CE0B8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E97B81" w:rsidRDefault="00CE0B8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97B81" w:rsidRDefault="00CE0B8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E97B81">
        <w:trPr>
          <w:trHeight w:val="567"/>
        </w:trPr>
        <w:tc>
          <w:tcPr>
            <w:tcW w:w="9079" w:type="dxa"/>
            <w:vAlign w:val="center"/>
          </w:tcPr>
          <w:p w:rsidR="00E97B81" w:rsidRDefault="00CE0B8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E97B81">
        <w:trPr>
          <w:trHeight w:val="567"/>
        </w:trPr>
        <w:tc>
          <w:tcPr>
            <w:tcW w:w="9079" w:type="dxa"/>
            <w:vAlign w:val="center"/>
          </w:tcPr>
          <w:p w:rsidR="00E97B81" w:rsidRDefault="00CE0B8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E97B81">
        <w:tc>
          <w:tcPr>
            <w:tcW w:w="9079" w:type="dxa"/>
            <w:vAlign w:val="center"/>
          </w:tcPr>
          <w:p w:rsidR="00E97B81" w:rsidRDefault="00CE0B8F">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E97B81" w:rsidRDefault="00CE0B8F">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E97B81" w:rsidRDefault="00CE0B8F">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E97B81" w:rsidRDefault="00CE0B8F">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E97B81" w:rsidRDefault="00CE0B8F">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E97B81" w:rsidRDefault="00CE0B8F">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E97B81">
        <w:tc>
          <w:tcPr>
            <w:tcW w:w="9079" w:type="dxa"/>
            <w:vAlign w:val="center"/>
          </w:tcPr>
          <w:p w:rsidR="00E97B81" w:rsidRDefault="00CE0B8F">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E97B81" w:rsidRDefault="00CE0B8F">
            <w:pPr>
              <w:spacing w:line="360" w:lineRule="auto"/>
              <w:rPr>
                <w:rFonts w:asciiTheme="minorEastAsia" w:hAnsiTheme="minorEastAsia"/>
                <w:bCs/>
                <w:sz w:val="24"/>
                <w:szCs w:val="24"/>
              </w:rPr>
            </w:pPr>
            <w:r>
              <w:rPr>
                <w:rFonts w:asciiTheme="minorEastAsia" w:hAnsiTheme="minorEastAsia" w:hint="eastAsia"/>
                <w:bCs/>
                <w:sz w:val="24"/>
                <w:szCs w:val="24"/>
              </w:rPr>
              <w:t>（1）2017年或2018年度由专业单位出具的财务报告；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E97B81" w:rsidRDefault="00CE0B8F">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E97B81">
        <w:tc>
          <w:tcPr>
            <w:tcW w:w="9079" w:type="dxa"/>
            <w:vAlign w:val="center"/>
          </w:tcPr>
          <w:p w:rsidR="00E97B81" w:rsidRDefault="00CE0B8F">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E97B81" w:rsidRDefault="00CE0B8F">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E97B81">
        <w:tc>
          <w:tcPr>
            <w:tcW w:w="9079" w:type="dxa"/>
            <w:vAlign w:val="center"/>
          </w:tcPr>
          <w:p w:rsidR="00E97B81" w:rsidRDefault="00CE0B8F">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E97B81" w:rsidRDefault="00CE0B8F">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w:t>
            </w:r>
            <w:r>
              <w:rPr>
                <w:rFonts w:asciiTheme="minorEastAsia" w:hAnsiTheme="minorEastAsia" w:hint="eastAsia"/>
                <w:bCs/>
                <w:sz w:val="24"/>
                <w:szCs w:val="24"/>
              </w:rPr>
              <w:lastRenderedPageBreak/>
              <w:t>资金的投标人，应提供相应文件证明依法不需要缴纳社会保障资金）</w:t>
            </w:r>
          </w:p>
        </w:tc>
      </w:tr>
      <w:tr w:rsidR="00E97B81">
        <w:tc>
          <w:tcPr>
            <w:tcW w:w="9079" w:type="dxa"/>
            <w:vAlign w:val="center"/>
          </w:tcPr>
          <w:p w:rsidR="00E97B81" w:rsidRDefault="00CE0B8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E97B81" w:rsidRDefault="00CE0B8F">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E97B81">
        <w:tc>
          <w:tcPr>
            <w:tcW w:w="9079" w:type="dxa"/>
            <w:vAlign w:val="center"/>
          </w:tcPr>
          <w:p w:rsidR="00E97B81" w:rsidRDefault="00CE0B8F">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E97B81" w:rsidRDefault="00CE0B8F">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97B81">
        <w:tc>
          <w:tcPr>
            <w:tcW w:w="9079" w:type="dxa"/>
            <w:vAlign w:val="center"/>
          </w:tcPr>
          <w:p w:rsidR="00E97B81" w:rsidRDefault="00CE0B8F">
            <w:pPr>
              <w:spacing w:line="360" w:lineRule="auto"/>
              <w:rPr>
                <w:rFonts w:asciiTheme="minorEastAsia" w:hAnsiTheme="minorEastAsia"/>
                <w:b/>
                <w:bCs/>
                <w:sz w:val="24"/>
                <w:szCs w:val="24"/>
              </w:rPr>
            </w:pPr>
            <w:r>
              <w:rPr>
                <w:rFonts w:asciiTheme="minorEastAsia" w:hAnsiTheme="minorEastAsia" w:hint="eastAsia"/>
                <w:b/>
                <w:bCs/>
                <w:sz w:val="24"/>
                <w:szCs w:val="24"/>
              </w:rPr>
              <w:t>8、未被列入“信用中国”网站(www.creditchina.gov.cn)失信被执行人、重大税收违法案件当事人名单、政府采购严重违法失信名单的投标人；“中国政府采购网” (www.ccgp.gov.cn)政府采购严重违法失信行为记录名单的投标人；“</w:t>
            </w:r>
            <w:r>
              <w:rPr>
                <w:rFonts w:asciiTheme="minorEastAsia" w:hAnsiTheme="minorEastAsia" w:hint="eastAsia"/>
                <w:b/>
                <w:bCs/>
                <w:sz w:val="24"/>
                <w:szCs w:val="24"/>
                <w:lang w:val="zh-CN"/>
              </w:rPr>
              <w:t>国家企业信用公示系统</w:t>
            </w:r>
            <w:r>
              <w:rPr>
                <w:rFonts w:asciiTheme="minorEastAsia" w:hAnsiTheme="minorEastAsia" w:hint="eastAsia"/>
                <w:b/>
                <w:bCs/>
                <w:sz w:val="24"/>
                <w:szCs w:val="24"/>
              </w:rPr>
              <w:t>”</w:t>
            </w:r>
            <w:r>
              <w:rPr>
                <w:rFonts w:asciiTheme="minorEastAsia" w:hAnsiTheme="minorEastAsia" w:hint="eastAsia"/>
                <w:b/>
                <w:bCs/>
                <w:sz w:val="24"/>
                <w:szCs w:val="24"/>
                <w:lang w:val="zh-CN"/>
              </w:rPr>
              <w:t>网站</w:t>
            </w:r>
            <w:r>
              <w:rPr>
                <w:rFonts w:asciiTheme="minorEastAsia" w:hAnsiTheme="minorEastAsia" w:hint="eastAsia"/>
                <w:b/>
                <w:bCs/>
                <w:sz w:val="24"/>
                <w:szCs w:val="24"/>
              </w:rPr>
              <w:t>（www.gsxt.gov.cn）严重违法失信企业名单（黑名单）的投标人。(本项目投标截止时间前三年内投标人信用记录情况)</w:t>
            </w:r>
          </w:p>
          <w:p w:rsidR="00E97B81" w:rsidRDefault="00CE0B8F">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政府采购严重违法失信名单、政府采购严重违法失信行为记录名单、严重违法失信企业名单（黑名单）（联合体形式投标的，联合体成员存在不良信用记录，视同联合体存在不良信用记录）。</w:t>
            </w:r>
          </w:p>
          <w:p w:rsidR="00E97B81" w:rsidRDefault="00CE0B8F">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Theme="minorEastAsia" w:hAnsiTheme="minorEastAsia" w:hint="eastAsia"/>
                <w:bCs/>
                <w:sz w:val="24"/>
                <w:szCs w:val="24"/>
                <w:lang w:val="zh-CN"/>
              </w:rPr>
              <w:t>国家企业信用公示系统</w:t>
            </w:r>
            <w:r>
              <w:rPr>
                <w:rFonts w:asciiTheme="minorEastAsia" w:hAnsiTheme="minorEastAsia" w:hint="eastAsia"/>
                <w:bCs/>
                <w:sz w:val="24"/>
                <w:szCs w:val="24"/>
              </w:rPr>
              <w:t>”</w:t>
            </w:r>
            <w:r>
              <w:rPr>
                <w:rFonts w:asciiTheme="minorEastAsia" w:hAnsiTheme="minorEastAsia" w:hint="eastAsia"/>
                <w:bCs/>
                <w:sz w:val="24"/>
                <w:szCs w:val="24"/>
                <w:lang w:val="zh-CN"/>
              </w:rPr>
              <w:t>网站</w:t>
            </w:r>
            <w:r>
              <w:rPr>
                <w:rFonts w:asciiTheme="minorEastAsia" w:hAnsiTheme="minorEastAsia" w:hint="eastAsia"/>
                <w:bCs/>
                <w:sz w:val="24"/>
                <w:szCs w:val="24"/>
              </w:rPr>
              <w:t>（www.gsxt.gov.cn）；</w:t>
            </w:r>
          </w:p>
          <w:p w:rsidR="00E97B81" w:rsidRDefault="00CE0B8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E97B81" w:rsidRDefault="00CE0B8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3、信用信息查询记录和证据留存具体方式：经采购人确认的查询结果网页截图作为查询记录和证据，与其他招标文件一并保存；</w:t>
            </w:r>
          </w:p>
          <w:p w:rsidR="00E97B81" w:rsidRDefault="00CE0B8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E97B81" w:rsidRDefault="00CE0B8F">
            <w:pPr>
              <w:spacing w:line="360" w:lineRule="auto"/>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w:t>
            </w:r>
            <w:r>
              <w:rPr>
                <w:rFonts w:asciiTheme="minorEastAsia" w:hAnsiTheme="minorEastAsia" w:hint="eastAsia"/>
                <w:bCs/>
                <w:sz w:val="24"/>
                <w:szCs w:val="24"/>
              </w:rPr>
              <w:lastRenderedPageBreak/>
              <w:t>不作为评审依据。</w:t>
            </w:r>
          </w:p>
        </w:tc>
      </w:tr>
      <w:tr w:rsidR="00E97B81">
        <w:trPr>
          <w:trHeight w:val="624"/>
        </w:trPr>
        <w:tc>
          <w:tcPr>
            <w:tcW w:w="9079" w:type="dxa"/>
            <w:vAlign w:val="center"/>
          </w:tcPr>
          <w:p w:rsidR="00E97B81" w:rsidRDefault="00CE0B8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E97B81" w:rsidRDefault="00CE0B8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E97B81">
        <w:trPr>
          <w:trHeight w:val="624"/>
        </w:trPr>
        <w:tc>
          <w:tcPr>
            <w:tcW w:w="9079" w:type="dxa"/>
            <w:vAlign w:val="center"/>
          </w:tcPr>
          <w:p w:rsidR="00E97B81" w:rsidRDefault="00CE0B8F">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E97B81" w:rsidRDefault="00CE0B8F">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E97B81">
        <w:trPr>
          <w:trHeight w:val="624"/>
        </w:trPr>
        <w:tc>
          <w:tcPr>
            <w:tcW w:w="9079" w:type="dxa"/>
            <w:vAlign w:val="center"/>
          </w:tcPr>
          <w:p w:rsidR="00E97B81" w:rsidRDefault="00CE0B8F">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E97B81" w:rsidRDefault="00CE0B8F">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E97B81">
        <w:trPr>
          <w:trHeight w:val="567"/>
        </w:trPr>
        <w:tc>
          <w:tcPr>
            <w:tcW w:w="9079" w:type="dxa"/>
            <w:vAlign w:val="center"/>
          </w:tcPr>
          <w:p w:rsidR="00E97B81" w:rsidRDefault="00CE0B8F">
            <w:pPr>
              <w:spacing w:line="360" w:lineRule="auto"/>
              <w:contextualSpacing/>
              <w:rPr>
                <w:rFonts w:asciiTheme="minorEastAsia" w:hAnsiTheme="minorEastAsia"/>
                <w:b/>
                <w:sz w:val="24"/>
                <w:szCs w:val="24"/>
              </w:rPr>
            </w:pPr>
            <w:r>
              <w:rPr>
                <w:rFonts w:asciiTheme="minorEastAsia" w:hAnsiTheme="minorEastAsia" w:hint="eastAsia"/>
                <w:b/>
                <w:sz w:val="24"/>
                <w:szCs w:val="24"/>
              </w:rPr>
              <w:t>12、被委托人社保、法定代表人身份证明或提供法定代表人授权委托书及被授权人身份证明。</w:t>
            </w:r>
          </w:p>
        </w:tc>
      </w:tr>
    </w:tbl>
    <w:p w:rsidR="00E97B81" w:rsidRDefault="00E97B81">
      <w:pPr>
        <w:pStyle w:val="a7"/>
        <w:spacing w:line="360" w:lineRule="auto"/>
        <w:ind w:firstLineChars="200" w:firstLine="482"/>
        <w:contextualSpacing/>
        <w:rPr>
          <w:rFonts w:asciiTheme="minorEastAsia" w:eastAsiaTheme="minorEastAsia" w:hAnsiTheme="minorEastAsia" w:cs="仿宋_GB2312"/>
          <w:b/>
          <w:szCs w:val="24"/>
          <w:lang w:val="zh-CN"/>
        </w:rPr>
      </w:pPr>
    </w:p>
    <w:p w:rsidR="00E97B81" w:rsidRDefault="00CE0B8F">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E97B81" w:rsidRDefault="00CE0B8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E97B81" w:rsidRDefault="00CE0B8F">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E97B81" w:rsidRDefault="00CE0B8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E97B81" w:rsidRDefault="00CE0B8F">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w:t>
      </w:r>
      <w:r>
        <w:rPr>
          <w:rFonts w:asciiTheme="minorEastAsia" w:eastAsiaTheme="minorEastAsia" w:hAnsiTheme="minorEastAsia" w:cs="仿宋_GB2312" w:hint="eastAsia"/>
          <w:b/>
          <w:szCs w:val="24"/>
          <w:lang w:val="zh-CN"/>
        </w:rPr>
        <w:t>招标文件</w:t>
      </w:r>
      <w:r>
        <w:rPr>
          <w:rFonts w:asciiTheme="minorEastAsia" w:eastAsiaTheme="minorEastAsia" w:hAnsiTheme="minorEastAsia" w:cs="仿宋_GB2312"/>
          <w:b/>
          <w:szCs w:val="24"/>
          <w:lang w:val="zh-CN"/>
        </w:rPr>
        <w:t>的商务、技术等实质性要求；</w:t>
      </w:r>
    </w:p>
    <w:p w:rsidR="00E97B81" w:rsidRDefault="00CE0B8F">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E97B81" w:rsidRDefault="00CE0B8F">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E97B81" w:rsidRDefault="00CE0B8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w:t>
      </w:r>
      <w:r>
        <w:rPr>
          <w:rFonts w:asciiTheme="minorEastAsia" w:eastAsiaTheme="minorEastAsia" w:hAnsiTheme="minorEastAsia" w:cs="仿宋_GB2312" w:hint="eastAsia"/>
          <w:b/>
          <w:szCs w:val="24"/>
          <w:lang w:val="zh-CN"/>
        </w:rPr>
        <w:t>投标人</w:t>
      </w:r>
      <w:r>
        <w:rPr>
          <w:rFonts w:asciiTheme="minorEastAsia" w:eastAsiaTheme="minorEastAsia" w:hAnsiTheme="minorEastAsia" w:cs="仿宋_GB2312"/>
          <w:b/>
          <w:szCs w:val="24"/>
          <w:lang w:val="zh-CN"/>
        </w:rPr>
        <w:t>对投标文件有关事项作出澄清或者说明；</w:t>
      </w:r>
    </w:p>
    <w:p w:rsidR="00E97B81" w:rsidRDefault="00CE0B8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作出必要的澄清、说明或者补正。</w:t>
      </w:r>
    </w:p>
    <w:p w:rsidR="00E97B81" w:rsidRDefault="00CE0B8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的澄清、说明或者补正应当采用书面形式，并加盖公章，或者由法定代表人或其授权的代表签字。</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的澄清、说明或者补正不得超出投标文件的范围或者改变投标文件的实质性内容。</w:t>
      </w:r>
    </w:p>
    <w:p w:rsidR="00E97B81" w:rsidRDefault="00CE0B8F">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E97B81" w:rsidRDefault="00CE0B8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E97B81" w:rsidRDefault="00CE0B8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E97B81" w:rsidRDefault="00CE0B8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w:t>
      </w:r>
      <w:r>
        <w:rPr>
          <w:rFonts w:asciiTheme="minorEastAsia" w:eastAsiaTheme="minorEastAsia" w:hAnsiTheme="minorEastAsia" w:cs="仿宋_GB2312" w:hint="eastAsia"/>
          <w:szCs w:val="24"/>
          <w:lang w:val="zh-CN"/>
        </w:rPr>
        <w:t>招标文件</w:t>
      </w:r>
      <w:r>
        <w:rPr>
          <w:rFonts w:asciiTheme="minorEastAsia" w:eastAsiaTheme="minorEastAsia" w:hAnsiTheme="minorEastAsia" w:cs="仿宋_GB2312"/>
          <w:szCs w:val="24"/>
          <w:lang w:val="zh-CN"/>
        </w:rPr>
        <w:t>要求且投标价格最低的投标报价为评标基准价，其价格分为满分。因落实政府采购政策进行价格调整的，以调整后的价格计算评标基准价和投标报价。</w:t>
      </w:r>
    </w:p>
    <w:p w:rsidR="00E97B81" w:rsidRDefault="00CE0B8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97B81" w:rsidRDefault="00CE0B8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97B81" w:rsidRDefault="00CE0B8F">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E97B81" w:rsidRDefault="00CE0B8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E97B81" w:rsidRDefault="00CE0B8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E97B81" w:rsidRDefault="00CE0B8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E97B81" w:rsidRDefault="00CE0B8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E97B81" w:rsidRDefault="00CE0B8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E97B81" w:rsidRDefault="00CE0B8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，其他投标无效。</w:t>
      </w:r>
    </w:p>
    <w:p w:rsidR="00E97B81" w:rsidRDefault="00CE0B8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参加同一合同项下投标的，按一家</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计算，评审后得分最高的同品牌</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不作为中标候选人。</w:t>
      </w:r>
    </w:p>
    <w:p w:rsidR="00E97B81" w:rsidRDefault="00CE0B8F">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E97B81" w:rsidRDefault="00CE0B8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E97B81" w:rsidRDefault="00CE0B8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w:t>
      </w:r>
      <w:r>
        <w:rPr>
          <w:rFonts w:asciiTheme="minorEastAsia" w:hAnsiTheme="minorEastAsia" w:cs="仿宋_GB2312" w:hint="eastAsia"/>
          <w:sz w:val="24"/>
          <w:szCs w:val="24"/>
          <w:lang w:val="zh-CN"/>
        </w:rPr>
        <w:lastRenderedPageBreak/>
        <w:t>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E97B81" w:rsidRDefault="00CE0B8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E97B81" w:rsidRDefault="00CE0B8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E97B81" w:rsidRDefault="00CE0B8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97B81" w:rsidRDefault="00CE0B8F">
      <w:pPr>
        <w:spacing w:line="360" w:lineRule="auto"/>
        <w:ind w:left="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5）提供虚假材料谋取中标、成交的</w:t>
      </w:r>
    </w:p>
    <w:p w:rsidR="00E97B81" w:rsidRDefault="00CE0B8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w:t>
      </w:r>
      <w:r>
        <w:rPr>
          <w:rFonts w:asciiTheme="minorEastAsia" w:hAnsiTheme="minorEastAsia" w:cs="仿宋_GB2312" w:hint="eastAsia"/>
          <w:sz w:val="24"/>
          <w:szCs w:val="24"/>
          <w:lang w:val="zh-CN"/>
        </w:rPr>
        <w:t>招标文件</w:t>
      </w:r>
      <w:r>
        <w:rPr>
          <w:rFonts w:asciiTheme="minorEastAsia" w:hAnsiTheme="minorEastAsia" w:cs="仿宋_GB2312"/>
          <w:sz w:val="24"/>
          <w:szCs w:val="24"/>
          <w:lang w:val="zh-CN"/>
        </w:rPr>
        <w:t>规定的其他无效情形。</w:t>
      </w:r>
    </w:p>
    <w:p w:rsidR="00E97B81" w:rsidRDefault="00CE0B8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p w:rsidR="00DF24AC" w:rsidRDefault="00CE0B8F" w:rsidP="00DF24AC">
      <w:pPr>
        <w:pStyle w:val="a7"/>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本项目采用综合评分法。总分为100分。</w:t>
      </w:r>
    </w:p>
    <w:p w:rsidR="00DF24AC" w:rsidRDefault="00DF24AC" w:rsidP="00DF24AC">
      <w:pPr>
        <w:pStyle w:val="a7"/>
        <w:spacing w:line="360" w:lineRule="auto"/>
        <w:ind w:firstLineChars="200" w:firstLine="480"/>
        <w:contextualSpacing/>
        <w:rPr>
          <w:rFonts w:asciiTheme="minorEastAsia" w:eastAsiaTheme="minorEastAsia" w:hAnsiTheme="minorEastAsia" w:cstheme="minorEastAsia"/>
          <w:szCs w:val="24"/>
          <w:lang w:val="zh-CN"/>
        </w:rPr>
      </w:pPr>
    </w:p>
    <w:p w:rsidR="00DF24AC" w:rsidRDefault="00DF24AC" w:rsidP="00DF24AC">
      <w:pPr>
        <w:pStyle w:val="a7"/>
        <w:spacing w:line="360" w:lineRule="auto"/>
        <w:ind w:firstLineChars="200" w:firstLine="480"/>
        <w:contextualSpacing/>
        <w:rPr>
          <w:rFonts w:asciiTheme="minorEastAsia" w:eastAsiaTheme="minorEastAsia" w:hAnsiTheme="minorEastAsia" w:cstheme="minorEastAsia"/>
          <w:szCs w:val="24"/>
          <w:lang w:val="zh-CN"/>
        </w:rPr>
      </w:pPr>
    </w:p>
    <w:tbl>
      <w:tblPr>
        <w:tblW w:w="9288" w:type="dxa"/>
        <w:jc w:val="center"/>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302"/>
        <w:gridCol w:w="25"/>
        <w:gridCol w:w="7101"/>
        <w:gridCol w:w="860"/>
      </w:tblGrid>
      <w:tr w:rsidR="00E97B81">
        <w:trPr>
          <w:trHeight w:val="1107"/>
          <w:jc w:val="center"/>
        </w:trPr>
        <w:tc>
          <w:tcPr>
            <w:tcW w:w="1327" w:type="dxa"/>
            <w:gridSpan w:val="2"/>
            <w:shd w:val="clear" w:color="auto" w:fill="auto"/>
            <w:tcMar>
              <w:top w:w="0" w:type="dxa"/>
              <w:left w:w="108" w:type="dxa"/>
              <w:bottom w:w="0" w:type="dxa"/>
              <w:right w:w="108" w:type="dxa"/>
            </w:tcMar>
            <w:vAlign w:val="center"/>
          </w:tcPr>
          <w:p w:rsidR="00E97B81" w:rsidRDefault="00CE0B8F">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lastRenderedPageBreak/>
              <w:t>分值构成</w:t>
            </w:r>
          </w:p>
        </w:tc>
        <w:tc>
          <w:tcPr>
            <w:tcW w:w="7961" w:type="dxa"/>
            <w:gridSpan w:val="2"/>
            <w:shd w:val="clear" w:color="auto" w:fill="auto"/>
            <w:tcMar>
              <w:top w:w="0" w:type="dxa"/>
              <w:left w:w="108" w:type="dxa"/>
              <w:bottom w:w="0" w:type="dxa"/>
              <w:right w:w="108" w:type="dxa"/>
            </w:tcMar>
            <w:vAlign w:val="center"/>
          </w:tcPr>
          <w:p w:rsidR="00E97B81" w:rsidRDefault="00CE0B8F">
            <w:pPr>
              <w:widowControl/>
              <w:spacing w:line="360" w:lineRule="atLeast"/>
              <w:ind w:firstLine="480"/>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 xml:space="preserve">            价格分值：</w:t>
            </w:r>
            <w:r>
              <w:rPr>
                <w:rFonts w:asciiTheme="minorEastAsia" w:hAnsiTheme="minorEastAsia" w:cstheme="minorEastAsia" w:hint="eastAsia"/>
                <w:color w:val="000000"/>
                <w:kern w:val="0"/>
                <w:szCs w:val="21"/>
                <w:u w:val="single"/>
              </w:rPr>
              <w:t>20</w:t>
            </w:r>
            <w:r>
              <w:rPr>
                <w:rFonts w:asciiTheme="minorEastAsia" w:hAnsiTheme="minorEastAsia" w:cstheme="minorEastAsia" w:hint="eastAsia"/>
                <w:color w:val="000000"/>
                <w:kern w:val="0"/>
                <w:szCs w:val="21"/>
              </w:rPr>
              <w:t>分</w:t>
            </w:r>
          </w:p>
          <w:p w:rsidR="00E97B81" w:rsidRDefault="00CE0B8F">
            <w:pPr>
              <w:widowControl/>
              <w:spacing w:line="360" w:lineRule="atLeast"/>
              <w:ind w:firstLine="480"/>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 xml:space="preserve">            商务部分：</w:t>
            </w:r>
            <w:r>
              <w:rPr>
                <w:rFonts w:asciiTheme="minorEastAsia" w:hAnsiTheme="minorEastAsia" w:cstheme="minorEastAsia" w:hint="eastAsia"/>
                <w:color w:val="000000"/>
                <w:kern w:val="0"/>
                <w:szCs w:val="21"/>
                <w:u w:val="single"/>
              </w:rPr>
              <w:t>60</w:t>
            </w:r>
            <w:r>
              <w:rPr>
                <w:rFonts w:asciiTheme="minorEastAsia" w:hAnsiTheme="minorEastAsia" w:cstheme="minorEastAsia" w:hint="eastAsia"/>
                <w:color w:val="000000"/>
                <w:kern w:val="0"/>
                <w:szCs w:val="21"/>
              </w:rPr>
              <w:t>分</w:t>
            </w:r>
          </w:p>
          <w:p w:rsidR="00E97B81" w:rsidRDefault="00CE0B8F">
            <w:pPr>
              <w:widowControl/>
              <w:spacing w:line="360" w:lineRule="atLeas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 xml:space="preserve">                技术部分：</w:t>
            </w:r>
            <w:r>
              <w:rPr>
                <w:rFonts w:asciiTheme="minorEastAsia" w:hAnsiTheme="minorEastAsia" w:cstheme="minorEastAsia" w:hint="eastAsia"/>
                <w:color w:val="000000"/>
                <w:kern w:val="0"/>
                <w:szCs w:val="21"/>
                <w:u w:val="single"/>
              </w:rPr>
              <w:t>20</w:t>
            </w:r>
            <w:r>
              <w:rPr>
                <w:rFonts w:asciiTheme="minorEastAsia" w:hAnsiTheme="minorEastAsia" w:cstheme="minorEastAsia" w:hint="eastAsia"/>
                <w:color w:val="000000"/>
                <w:kern w:val="0"/>
                <w:szCs w:val="21"/>
              </w:rPr>
              <w:t>分</w:t>
            </w:r>
          </w:p>
        </w:tc>
      </w:tr>
      <w:tr w:rsidR="00E97B81">
        <w:trPr>
          <w:trHeight w:val="435"/>
          <w:jc w:val="center"/>
        </w:trPr>
        <w:tc>
          <w:tcPr>
            <w:tcW w:w="9288" w:type="dxa"/>
            <w:gridSpan w:val="4"/>
            <w:shd w:val="clear" w:color="auto" w:fill="auto"/>
            <w:tcMar>
              <w:top w:w="0" w:type="dxa"/>
              <w:left w:w="108" w:type="dxa"/>
              <w:bottom w:w="0" w:type="dxa"/>
              <w:right w:w="108" w:type="dxa"/>
            </w:tcMar>
            <w:vAlign w:val="center"/>
          </w:tcPr>
          <w:p w:rsidR="00E97B81" w:rsidRDefault="00CE0B8F">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b/>
                <w:bCs/>
                <w:color w:val="000000"/>
                <w:kern w:val="0"/>
                <w:szCs w:val="21"/>
              </w:rPr>
              <w:t>一、价格部分（满分20分）</w:t>
            </w:r>
          </w:p>
        </w:tc>
      </w:tr>
      <w:tr w:rsidR="00E97B81">
        <w:trPr>
          <w:trHeight w:val="507"/>
          <w:jc w:val="center"/>
        </w:trPr>
        <w:tc>
          <w:tcPr>
            <w:tcW w:w="1302" w:type="dxa"/>
            <w:shd w:val="clear" w:color="auto" w:fill="auto"/>
            <w:tcMar>
              <w:top w:w="0" w:type="dxa"/>
              <w:left w:w="108" w:type="dxa"/>
              <w:bottom w:w="0" w:type="dxa"/>
              <w:right w:w="108" w:type="dxa"/>
            </w:tcMar>
            <w:vAlign w:val="center"/>
          </w:tcPr>
          <w:p w:rsidR="00E97B81" w:rsidRDefault="00CE0B8F">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b/>
                <w:bCs/>
                <w:color w:val="000000"/>
                <w:kern w:val="0"/>
                <w:szCs w:val="21"/>
              </w:rPr>
              <w:t>评分因素</w:t>
            </w:r>
          </w:p>
        </w:tc>
        <w:tc>
          <w:tcPr>
            <w:tcW w:w="7126" w:type="dxa"/>
            <w:gridSpan w:val="2"/>
            <w:shd w:val="clear" w:color="auto" w:fill="auto"/>
            <w:tcMar>
              <w:top w:w="0" w:type="dxa"/>
              <w:left w:w="108" w:type="dxa"/>
              <w:bottom w:w="0" w:type="dxa"/>
              <w:right w:w="108" w:type="dxa"/>
            </w:tcMar>
            <w:vAlign w:val="center"/>
          </w:tcPr>
          <w:p w:rsidR="00E97B81" w:rsidRDefault="00CE0B8F">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b/>
                <w:bCs/>
                <w:color w:val="000000"/>
                <w:kern w:val="0"/>
                <w:szCs w:val="21"/>
              </w:rPr>
              <w:t>评分标准</w:t>
            </w:r>
          </w:p>
        </w:tc>
        <w:tc>
          <w:tcPr>
            <w:tcW w:w="860" w:type="dxa"/>
            <w:shd w:val="clear" w:color="auto" w:fill="auto"/>
            <w:tcMar>
              <w:top w:w="0" w:type="dxa"/>
              <w:left w:w="108" w:type="dxa"/>
              <w:bottom w:w="0" w:type="dxa"/>
              <w:right w:w="108" w:type="dxa"/>
            </w:tcMar>
            <w:vAlign w:val="center"/>
          </w:tcPr>
          <w:p w:rsidR="00E97B81" w:rsidRDefault="00CE0B8F">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b/>
                <w:bCs/>
                <w:color w:val="000000"/>
                <w:kern w:val="0"/>
                <w:szCs w:val="21"/>
              </w:rPr>
              <w:t>分值</w:t>
            </w:r>
          </w:p>
        </w:tc>
      </w:tr>
      <w:tr w:rsidR="00E97B81">
        <w:trPr>
          <w:trHeight w:val="90"/>
          <w:jc w:val="center"/>
        </w:trPr>
        <w:tc>
          <w:tcPr>
            <w:tcW w:w="1302" w:type="dxa"/>
            <w:shd w:val="clear" w:color="auto" w:fill="auto"/>
            <w:tcMar>
              <w:top w:w="0" w:type="dxa"/>
              <w:left w:w="108" w:type="dxa"/>
              <w:bottom w:w="0" w:type="dxa"/>
              <w:right w:w="108" w:type="dxa"/>
            </w:tcMar>
            <w:vAlign w:val="center"/>
          </w:tcPr>
          <w:p w:rsidR="00E97B81" w:rsidRDefault="00CE0B8F">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投标报价</w:t>
            </w:r>
          </w:p>
          <w:p w:rsidR="00E97B81" w:rsidRDefault="00CE0B8F">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评分标准</w:t>
            </w:r>
          </w:p>
        </w:tc>
        <w:tc>
          <w:tcPr>
            <w:tcW w:w="7126" w:type="dxa"/>
            <w:gridSpan w:val="2"/>
            <w:shd w:val="clear" w:color="auto" w:fill="auto"/>
            <w:tcMar>
              <w:top w:w="0" w:type="dxa"/>
              <w:left w:w="108" w:type="dxa"/>
              <w:bottom w:w="0" w:type="dxa"/>
              <w:right w:w="108" w:type="dxa"/>
            </w:tcMar>
            <w:vAlign w:val="center"/>
          </w:tcPr>
          <w:p w:rsidR="00E97B81" w:rsidRDefault="00CE0B8F">
            <w:pPr>
              <w:widowControl/>
              <w:spacing w:line="330" w:lineRule="atLeast"/>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评标基准价：满足招标文件要求的有效投标报价中，最低的投标报价为评标基准价。</w:t>
            </w:r>
          </w:p>
          <w:p w:rsidR="00E97B81" w:rsidRDefault="00CE0B8F">
            <w:pPr>
              <w:widowControl/>
              <w:spacing w:line="330" w:lineRule="atLeast"/>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投标报价得分=（评标基准价/投标报价）× 20</w:t>
            </w:r>
          </w:p>
          <w:p w:rsidR="00E97B81" w:rsidRDefault="00CE0B8F">
            <w:pPr>
              <w:widowControl/>
              <w:spacing w:line="330" w:lineRule="atLeast"/>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注：须执行政府指导价的工程项目，投标报价低于国家规定的监理服务收费基准价80%的（政府投资项目低于财政评审价80%的）按无效标处理。</w:t>
            </w:r>
          </w:p>
        </w:tc>
        <w:tc>
          <w:tcPr>
            <w:tcW w:w="860" w:type="dxa"/>
            <w:shd w:val="clear" w:color="auto" w:fill="auto"/>
            <w:tcMar>
              <w:top w:w="0" w:type="dxa"/>
              <w:left w:w="108" w:type="dxa"/>
              <w:bottom w:w="0" w:type="dxa"/>
              <w:right w:w="108" w:type="dxa"/>
            </w:tcMar>
            <w:vAlign w:val="center"/>
          </w:tcPr>
          <w:p w:rsidR="00E97B81" w:rsidRDefault="00CE0B8F">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20分</w:t>
            </w:r>
          </w:p>
        </w:tc>
      </w:tr>
      <w:tr w:rsidR="00E97B81">
        <w:trPr>
          <w:trHeight w:val="458"/>
          <w:jc w:val="center"/>
        </w:trPr>
        <w:tc>
          <w:tcPr>
            <w:tcW w:w="9288" w:type="dxa"/>
            <w:gridSpan w:val="4"/>
            <w:shd w:val="clear" w:color="auto" w:fill="auto"/>
            <w:tcMar>
              <w:top w:w="0" w:type="dxa"/>
              <w:left w:w="108" w:type="dxa"/>
              <w:bottom w:w="0" w:type="dxa"/>
              <w:right w:w="108" w:type="dxa"/>
            </w:tcMar>
            <w:vAlign w:val="center"/>
          </w:tcPr>
          <w:p w:rsidR="00E97B81" w:rsidRDefault="00CE0B8F">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b/>
                <w:bCs/>
                <w:color w:val="000000"/>
                <w:kern w:val="0"/>
                <w:szCs w:val="21"/>
              </w:rPr>
              <w:t>二、商务部分（满分60分）</w:t>
            </w:r>
          </w:p>
        </w:tc>
      </w:tr>
      <w:tr w:rsidR="00E97B81">
        <w:trPr>
          <w:trHeight w:val="508"/>
          <w:jc w:val="center"/>
        </w:trPr>
        <w:tc>
          <w:tcPr>
            <w:tcW w:w="1302" w:type="dxa"/>
            <w:shd w:val="clear" w:color="auto" w:fill="auto"/>
            <w:tcMar>
              <w:top w:w="0" w:type="dxa"/>
              <w:left w:w="108" w:type="dxa"/>
              <w:bottom w:w="0" w:type="dxa"/>
              <w:right w:w="108" w:type="dxa"/>
            </w:tcMar>
            <w:vAlign w:val="center"/>
          </w:tcPr>
          <w:p w:rsidR="00E97B81" w:rsidRDefault="00CE0B8F">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b/>
                <w:bCs/>
                <w:color w:val="000000"/>
                <w:kern w:val="0"/>
                <w:szCs w:val="21"/>
              </w:rPr>
              <w:t>评分因素</w:t>
            </w:r>
          </w:p>
        </w:tc>
        <w:tc>
          <w:tcPr>
            <w:tcW w:w="7126" w:type="dxa"/>
            <w:gridSpan w:val="2"/>
            <w:shd w:val="clear" w:color="auto" w:fill="auto"/>
            <w:tcMar>
              <w:top w:w="0" w:type="dxa"/>
              <w:left w:w="108" w:type="dxa"/>
              <w:bottom w:w="0" w:type="dxa"/>
              <w:right w:w="108" w:type="dxa"/>
            </w:tcMar>
            <w:vAlign w:val="center"/>
          </w:tcPr>
          <w:p w:rsidR="00E97B81" w:rsidRDefault="00CE0B8F">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b/>
                <w:bCs/>
                <w:color w:val="000000"/>
                <w:kern w:val="0"/>
                <w:szCs w:val="21"/>
              </w:rPr>
              <w:t>评分标准</w:t>
            </w:r>
          </w:p>
        </w:tc>
        <w:tc>
          <w:tcPr>
            <w:tcW w:w="860" w:type="dxa"/>
            <w:shd w:val="clear" w:color="auto" w:fill="auto"/>
            <w:tcMar>
              <w:top w:w="0" w:type="dxa"/>
              <w:left w:w="108" w:type="dxa"/>
              <w:bottom w:w="0" w:type="dxa"/>
              <w:right w:w="108" w:type="dxa"/>
            </w:tcMar>
            <w:vAlign w:val="center"/>
          </w:tcPr>
          <w:p w:rsidR="00E97B81" w:rsidRDefault="00CE0B8F">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b/>
                <w:bCs/>
                <w:color w:val="000000"/>
                <w:kern w:val="0"/>
                <w:szCs w:val="21"/>
              </w:rPr>
              <w:t>分值</w:t>
            </w:r>
          </w:p>
        </w:tc>
      </w:tr>
      <w:tr w:rsidR="00E97B81">
        <w:trPr>
          <w:trHeight w:val="745"/>
          <w:jc w:val="center"/>
        </w:trPr>
        <w:tc>
          <w:tcPr>
            <w:tcW w:w="1302" w:type="dxa"/>
            <w:shd w:val="clear" w:color="auto" w:fill="auto"/>
            <w:tcMar>
              <w:top w:w="0" w:type="dxa"/>
              <w:left w:w="108" w:type="dxa"/>
              <w:bottom w:w="0" w:type="dxa"/>
              <w:right w:w="108" w:type="dxa"/>
            </w:tcMar>
            <w:vAlign w:val="center"/>
          </w:tcPr>
          <w:p w:rsidR="00E97B81" w:rsidRDefault="00CE0B8F">
            <w:pPr>
              <w:widowControl/>
              <w:spacing w:line="360" w:lineRule="atLeast"/>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企业业绩</w:t>
            </w:r>
          </w:p>
        </w:tc>
        <w:tc>
          <w:tcPr>
            <w:tcW w:w="7126" w:type="dxa"/>
            <w:gridSpan w:val="2"/>
            <w:shd w:val="clear" w:color="auto" w:fill="auto"/>
            <w:tcMar>
              <w:top w:w="0" w:type="dxa"/>
              <w:left w:w="108" w:type="dxa"/>
              <w:bottom w:w="0" w:type="dxa"/>
              <w:right w:w="108" w:type="dxa"/>
            </w:tcMar>
            <w:vAlign w:val="center"/>
          </w:tcPr>
          <w:p w:rsidR="00E97B81" w:rsidRDefault="00CE0B8F">
            <w:pPr>
              <w:widowControl/>
              <w:spacing w:line="330" w:lineRule="atLeast"/>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1、2016年1月1日以来监理过类似工程的每项5分；最高得15分。（以合同协议书和竣工验收表原件扫描件（或图片）为准）</w:t>
            </w:r>
          </w:p>
          <w:p w:rsidR="00E97B81" w:rsidRDefault="00CE0B8F">
            <w:pPr>
              <w:widowControl/>
              <w:spacing w:line="330" w:lineRule="atLeast"/>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2、2016年1月1日以来，监理企业监理过的类似工程获得市级及以上奖项的每项得5分，本项最多得5分。（以提供的证书和获奖文件原件扫描件（或图片）为准，时间以发证时间为准。）</w:t>
            </w:r>
          </w:p>
        </w:tc>
        <w:tc>
          <w:tcPr>
            <w:tcW w:w="860" w:type="dxa"/>
            <w:shd w:val="clear" w:color="auto" w:fill="auto"/>
            <w:tcMar>
              <w:top w:w="0" w:type="dxa"/>
              <w:left w:w="108" w:type="dxa"/>
              <w:bottom w:w="0" w:type="dxa"/>
              <w:right w:w="108" w:type="dxa"/>
            </w:tcMar>
            <w:vAlign w:val="center"/>
          </w:tcPr>
          <w:p w:rsidR="00E97B81" w:rsidRDefault="00CE0B8F">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20分</w:t>
            </w:r>
          </w:p>
        </w:tc>
      </w:tr>
      <w:tr w:rsidR="00E97B81">
        <w:trPr>
          <w:trHeight w:val="745"/>
          <w:jc w:val="center"/>
        </w:trPr>
        <w:tc>
          <w:tcPr>
            <w:tcW w:w="1302" w:type="dxa"/>
            <w:shd w:val="clear" w:color="auto" w:fill="auto"/>
            <w:tcMar>
              <w:top w:w="0" w:type="dxa"/>
              <w:left w:w="108" w:type="dxa"/>
              <w:bottom w:w="0" w:type="dxa"/>
              <w:right w:w="108" w:type="dxa"/>
            </w:tcMar>
            <w:vAlign w:val="center"/>
          </w:tcPr>
          <w:p w:rsidR="00E97B81" w:rsidRDefault="00CE0B8F">
            <w:pPr>
              <w:widowControl/>
              <w:spacing w:line="360" w:lineRule="atLeast"/>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企业荣誉</w:t>
            </w:r>
          </w:p>
        </w:tc>
        <w:tc>
          <w:tcPr>
            <w:tcW w:w="7126" w:type="dxa"/>
            <w:gridSpan w:val="2"/>
            <w:shd w:val="clear" w:color="auto" w:fill="auto"/>
            <w:tcMar>
              <w:top w:w="0" w:type="dxa"/>
              <w:left w:w="108" w:type="dxa"/>
              <w:bottom w:w="0" w:type="dxa"/>
              <w:right w:w="108" w:type="dxa"/>
            </w:tcMar>
            <w:vAlign w:val="center"/>
          </w:tcPr>
          <w:p w:rsidR="00E97B81" w:rsidRDefault="00CE0B8F">
            <w:pPr>
              <w:widowControl/>
              <w:spacing w:line="330" w:lineRule="atLeast"/>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1、2016年1月1日以来连续三年获得市级及以上优秀监理企业奖项的得4分；不连续不得分。（以提供证书及文件原件扫描件（或图片）为准，时间以发证时间为准。）</w:t>
            </w:r>
          </w:p>
          <w:p w:rsidR="00E97B81" w:rsidRDefault="00CE0B8F">
            <w:pPr>
              <w:widowControl/>
              <w:spacing w:line="330" w:lineRule="atLeast"/>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2、企业通过质量体系、环境体系、职业健康体系认证，且运行正常。每有一项得2分，本项最多得6分。（以提供证书原件扫描件（或图片）及网页查询为准）</w:t>
            </w:r>
          </w:p>
        </w:tc>
        <w:tc>
          <w:tcPr>
            <w:tcW w:w="860" w:type="dxa"/>
            <w:shd w:val="clear" w:color="auto" w:fill="auto"/>
            <w:tcMar>
              <w:top w:w="0" w:type="dxa"/>
              <w:left w:w="108" w:type="dxa"/>
              <w:bottom w:w="0" w:type="dxa"/>
              <w:right w:w="108" w:type="dxa"/>
            </w:tcMar>
            <w:vAlign w:val="center"/>
          </w:tcPr>
          <w:p w:rsidR="00E97B81" w:rsidRDefault="00CE0B8F">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10分</w:t>
            </w:r>
          </w:p>
        </w:tc>
      </w:tr>
      <w:tr w:rsidR="00E97B81">
        <w:trPr>
          <w:trHeight w:val="745"/>
          <w:jc w:val="center"/>
        </w:trPr>
        <w:tc>
          <w:tcPr>
            <w:tcW w:w="1302" w:type="dxa"/>
            <w:shd w:val="clear" w:color="auto" w:fill="auto"/>
            <w:tcMar>
              <w:top w:w="0" w:type="dxa"/>
              <w:left w:w="108" w:type="dxa"/>
              <w:bottom w:w="0" w:type="dxa"/>
              <w:right w:w="108" w:type="dxa"/>
            </w:tcMar>
            <w:vAlign w:val="center"/>
          </w:tcPr>
          <w:p w:rsidR="00E97B81" w:rsidRDefault="00CE0B8F">
            <w:pPr>
              <w:widowControl/>
              <w:spacing w:line="360" w:lineRule="atLeast"/>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总监业绩</w:t>
            </w:r>
          </w:p>
        </w:tc>
        <w:tc>
          <w:tcPr>
            <w:tcW w:w="7126" w:type="dxa"/>
            <w:gridSpan w:val="2"/>
            <w:shd w:val="clear" w:color="auto" w:fill="auto"/>
            <w:tcMar>
              <w:top w:w="0" w:type="dxa"/>
              <w:left w:w="108" w:type="dxa"/>
              <w:bottom w:w="0" w:type="dxa"/>
              <w:right w:w="108" w:type="dxa"/>
            </w:tcMar>
            <w:vAlign w:val="center"/>
          </w:tcPr>
          <w:p w:rsidR="00E97B81" w:rsidRDefault="00CE0B8F">
            <w:pPr>
              <w:widowControl/>
              <w:spacing w:line="330" w:lineRule="atLeast"/>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1、2016年1月1日以来总监担任过类似工程的每项得5分，本项最高得10分；没有不得分。（以施工合同和竣工验表原件扫描件（或图片）为准）。</w:t>
            </w:r>
          </w:p>
          <w:p w:rsidR="00E97B81" w:rsidRDefault="00CE0B8F">
            <w:pPr>
              <w:widowControl/>
              <w:spacing w:line="330" w:lineRule="atLeast"/>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2、2016年1月1日以来,拟派项目总监监理过的类似工程获得市级及以上奖项的得5分，本项最多得5分。（以提供的证书和获奖文件原件扫描件（或图片）为准，时间以发证时间为准。）</w:t>
            </w:r>
          </w:p>
        </w:tc>
        <w:tc>
          <w:tcPr>
            <w:tcW w:w="860" w:type="dxa"/>
            <w:shd w:val="clear" w:color="auto" w:fill="auto"/>
            <w:tcMar>
              <w:top w:w="0" w:type="dxa"/>
              <w:left w:w="108" w:type="dxa"/>
              <w:bottom w:w="0" w:type="dxa"/>
              <w:right w:w="108" w:type="dxa"/>
            </w:tcMar>
            <w:vAlign w:val="center"/>
          </w:tcPr>
          <w:p w:rsidR="00E97B81" w:rsidRDefault="00CE0B8F">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15分</w:t>
            </w:r>
          </w:p>
        </w:tc>
      </w:tr>
      <w:tr w:rsidR="00E97B81">
        <w:trPr>
          <w:trHeight w:val="745"/>
          <w:jc w:val="center"/>
        </w:trPr>
        <w:tc>
          <w:tcPr>
            <w:tcW w:w="1302" w:type="dxa"/>
            <w:shd w:val="clear" w:color="auto" w:fill="auto"/>
            <w:tcMar>
              <w:top w:w="0" w:type="dxa"/>
              <w:left w:w="108" w:type="dxa"/>
              <w:bottom w:w="0" w:type="dxa"/>
              <w:right w:w="108" w:type="dxa"/>
            </w:tcMar>
            <w:vAlign w:val="center"/>
          </w:tcPr>
          <w:p w:rsidR="00E97B81" w:rsidRDefault="00CE0B8F">
            <w:pPr>
              <w:widowControl/>
              <w:spacing w:line="360" w:lineRule="atLeast"/>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总监荣誉</w:t>
            </w:r>
          </w:p>
        </w:tc>
        <w:tc>
          <w:tcPr>
            <w:tcW w:w="7126" w:type="dxa"/>
            <w:gridSpan w:val="2"/>
            <w:shd w:val="clear" w:color="auto" w:fill="auto"/>
            <w:tcMar>
              <w:top w:w="0" w:type="dxa"/>
              <w:left w:w="108" w:type="dxa"/>
              <w:bottom w:w="0" w:type="dxa"/>
              <w:right w:w="108" w:type="dxa"/>
            </w:tcMar>
            <w:vAlign w:val="center"/>
          </w:tcPr>
          <w:p w:rsidR="00E97B81" w:rsidRDefault="00CE0B8F">
            <w:pPr>
              <w:widowControl/>
              <w:spacing w:line="330" w:lineRule="atLeast"/>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拟派总监理工程师2016年1月1日以来，获得过行政主管部门或行业协会颁发的优秀总监理工程师奖，国家级项目每项得5分，省级奖项每项得4分，市级奖项每项得3分。同一工程只计一次最高奖项，本项最多得5分。（以提供的证书和获奖文件原件扫描件（或图片）为准，时间以发证时间为准。）</w:t>
            </w:r>
          </w:p>
        </w:tc>
        <w:tc>
          <w:tcPr>
            <w:tcW w:w="860" w:type="dxa"/>
            <w:shd w:val="clear" w:color="auto" w:fill="auto"/>
            <w:tcMar>
              <w:top w:w="0" w:type="dxa"/>
              <w:left w:w="108" w:type="dxa"/>
              <w:bottom w:w="0" w:type="dxa"/>
              <w:right w:w="108" w:type="dxa"/>
            </w:tcMar>
            <w:vAlign w:val="center"/>
          </w:tcPr>
          <w:p w:rsidR="00E97B81" w:rsidRDefault="00CE0B8F">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5分</w:t>
            </w:r>
          </w:p>
        </w:tc>
      </w:tr>
      <w:tr w:rsidR="00E97B81">
        <w:trPr>
          <w:trHeight w:val="356"/>
          <w:jc w:val="center"/>
        </w:trPr>
        <w:tc>
          <w:tcPr>
            <w:tcW w:w="1302" w:type="dxa"/>
            <w:shd w:val="clear" w:color="auto" w:fill="auto"/>
            <w:tcMar>
              <w:top w:w="0" w:type="dxa"/>
              <w:left w:w="108" w:type="dxa"/>
              <w:bottom w:w="0" w:type="dxa"/>
              <w:right w:w="108" w:type="dxa"/>
            </w:tcMar>
            <w:vAlign w:val="center"/>
          </w:tcPr>
          <w:p w:rsidR="00E97B81" w:rsidRDefault="00CE0B8F">
            <w:pPr>
              <w:widowControl/>
              <w:spacing w:line="360" w:lineRule="atLeast"/>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项目监理机构人员配备</w:t>
            </w:r>
          </w:p>
        </w:tc>
        <w:tc>
          <w:tcPr>
            <w:tcW w:w="7126" w:type="dxa"/>
            <w:gridSpan w:val="2"/>
            <w:shd w:val="clear" w:color="auto" w:fill="auto"/>
            <w:tcMar>
              <w:top w:w="0" w:type="dxa"/>
              <w:left w:w="108" w:type="dxa"/>
              <w:bottom w:w="0" w:type="dxa"/>
              <w:right w:w="108" w:type="dxa"/>
            </w:tcMar>
            <w:vAlign w:val="center"/>
          </w:tcPr>
          <w:p w:rsidR="00E97B81" w:rsidRDefault="00CE0B8F">
            <w:pPr>
              <w:widowControl/>
              <w:spacing w:line="330" w:lineRule="atLeast"/>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拟配备的项目监理机构人员配备中有专业监理工程师得2分，监理员、资料员及见证员每有一个得1分，本项最高得5分，没有不得分。（以提供的证书原件扫描件（或图片）为准）</w:t>
            </w:r>
          </w:p>
        </w:tc>
        <w:tc>
          <w:tcPr>
            <w:tcW w:w="860" w:type="dxa"/>
            <w:shd w:val="clear" w:color="auto" w:fill="auto"/>
            <w:tcMar>
              <w:top w:w="0" w:type="dxa"/>
              <w:left w:w="108" w:type="dxa"/>
              <w:bottom w:w="0" w:type="dxa"/>
              <w:right w:w="108" w:type="dxa"/>
            </w:tcMar>
            <w:vAlign w:val="center"/>
          </w:tcPr>
          <w:p w:rsidR="00E97B81" w:rsidRDefault="00CE0B8F">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5分</w:t>
            </w:r>
          </w:p>
        </w:tc>
      </w:tr>
      <w:tr w:rsidR="00E97B81">
        <w:trPr>
          <w:trHeight w:val="392"/>
          <w:jc w:val="center"/>
        </w:trPr>
        <w:tc>
          <w:tcPr>
            <w:tcW w:w="1302" w:type="dxa"/>
            <w:shd w:val="clear" w:color="auto" w:fill="auto"/>
            <w:tcMar>
              <w:top w:w="0" w:type="dxa"/>
              <w:left w:w="108" w:type="dxa"/>
              <w:bottom w:w="0" w:type="dxa"/>
              <w:right w:w="108" w:type="dxa"/>
            </w:tcMar>
            <w:vAlign w:val="center"/>
          </w:tcPr>
          <w:p w:rsidR="00E97B81" w:rsidRDefault="00CE0B8F">
            <w:pPr>
              <w:widowControl/>
              <w:spacing w:line="360" w:lineRule="atLeast"/>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服务承诺</w:t>
            </w:r>
          </w:p>
        </w:tc>
        <w:tc>
          <w:tcPr>
            <w:tcW w:w="7126" w:type="dxa"/>
            <w:gridSpan w:val="2"/>
            <w:shd w:val="clear" w:color="auto" w:fill="auto"/>
            <w:tcMar>
              <w:top w:w="0" w:type="dxa"/>
              <w:left w:w="108" w:type="dxa"/>
              <w:bottom w:w="0" w:type="dxa"/>
              <w:right w:w="108" w:type="dxa"/>
            </w:tcMar>
            <w:vAlign w:val="center"/>
          </w:tcPr>
          <w:p w:rsidR="00E97B81" w:rsidRDefault="00CE0B8F">
            <w:pPr>
              <w:widowControl/>
              <w:spacing w:line="330" w:lineRule="atLeast"/>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1、现场人员到位承诺0-2分；</w:t>
            </w:r>
          </w:p>
          <w:p w:rsidR="00E97B81" w:rsidRDefault="00CE0B8F">
            <w:pPr>
              <w:widowControl/>
              <w:spacing w:line="330" w:lineRule="atLeast"/>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lastRenderedPageBreak/>
              <w:t>2、合同、信息管理承诺0-1分；</w:t>
            </w:r>
          </w:p>
          <w:p w:rsidR="00E97B81" w:rsidRDefault="00CE0B8F">
            <w:pPr>
              <w:widowControl/>
              <w:spacing w:line="330" w:lineRule="atLeast"/>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3、与监理工作相关的关系协调0-1分；</w:t>
            </w:r>
          </w:p>
          <w:p w:rsidR="00E97B81" w:rsidRDefault="00CE0B8F">
            <w:pPr>
              <w:widowControl/>
              <w:spacing w:line="330" w:lineRule="atLeast"/>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4、其它承诺0-1分。</w:t>
            </w:r>
          </w:p>
        </w:tc>
        <w:tc>
          <w:tcPr>
            <w:tcW w:w="860" w:type="dxa"/>
            <w:shd w:val="clear" w:color="auto" w:fill="auto"/>
            <w:tcMar>
              <w:top w:w="0" w:type="dxa"/>
              <w:left w:w="108" w:type="dxa"/>
              <w:bottom w:w="0" w:type="dxa"/>
              <w:right w:w="108" w:type="dxa"/>
            </w:tcMar>
            <w:vAlign w:val="center"/>
          </w:tcPr>
          <w:p w:rsidR="00E97B81" w:rsidRDefault="00CE0B8F">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lastRenderedPageBreak/>
              <w:t>5分</w:t>
            </w:r>
          </w:p>
        </w:tc>
      </w:tr>
      <w:tr w:rsidR="00E97B81">
        <w:trPr>
          <w:trHeight w:val="502"/>
          <w:jc w:val="center"/>
        </w:trPr>
        <w:tc>
          <w:tcPr>
            <w:tcW w:w="9288" w:type="dxa"/>
            <w:gridSpan w:val="4"/>
            <w:shd w:val="clear" w:color="auto" w:fill="auto"/>
            <w:tcMar>
              <w:top w:w="0" w:type="dxa"/>
              <w:left w:w="108" w:type="dxa"/>
              <w:bottom w:w="0" w:type="dxa"/>
              <w:right w:w="108" w:type="dxa"/>
            </w:tcMar>
            <w:vAlign w:val="center"/>
          </w:tcPr>
          <w:p w:rsidR="00E97B81" w:rsidRDefault="00CE0B8F">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b/>
                <w:bCs/>
                <w:color w:val="000000"/>
                <w:kern w:val="0"/>
                <w:szCs w:val="21"/>
              </w:rPr>
              <w:lastRenderedPageBreak/>
              <w:t>三、技术部分（满分20分）</w:t>
            </w:r>
          </w:p>
        </w:tc>
      </w:tr>
      <w:tr w:rsidR="00E97B81">
        <w:trPr>
          <w:trHeight w:val="471"/>
          <w:jc w:val="center"/>
        </w:trPr>
        <w:tc>
          <w:tcPr>
            <w:tcW w:w="1302" w:type="dxa"/>
            <w:shd w:val="clear" w:color="auto" w:fill="auto"/>
            <w:tcMar>
              <w:top w:w="0" w:type="dxa"/>
              <w:left w:w="108" w:type="dxa"/>
              <w:bottom w:w="0" w:type="dxa"/>
              <w:right w:w="108" w:type="dxa"/>
            </w:tcMar>
            <w:vAlign w:val="center"/>
          </w:tcPr>
          <w:p w:rsidR="00E97B81" w:rsidRDefault="00CE0B8F">
            <w:pPr>
              <w:widowControl/>
              <w:spacing w:line="330" w:lineRule="atLeast"/>
              <w:jc w:val="center"/>
              <w:rPr>
                <w:rFonts w:asciiTheme="minorEastAsia" w:hAnsiTheme="minorEastAsia" w:cstheme="minorEastAsia"/>
                <w:b/>
                <w:bCs/>
                <w:color w:val="000000"/>
                <w:kern w:val="0"/>
                <w:szCs w:val="21"/>
              </w:rPr>
            </w:pPr>
            <w:r>
              <w:rPr>
                <w:rFonts w:asciiTheme="minorEastAsia" w:hAnsiTheme="minorEastAsia" w:cstheme="minorEastAsia" w:hint="eastAsia"/>
                <w:b/>
                <w:bCs/>
                <w:color w:val="000000"/>
                <w:kern w:val="0"/>
                <w:szCs w:val="21"/>
              </w:rPr>
              <w:t>评分因素</w:t>
            </w:r>
          </w:p>
        </w:tc>
        <w:tc>
          <w:tcPr>
            <w:tcW w:w="7126" w:type="dxa"/>
            <w:gridSpan w:val="2"/>
            <w:shd w:val="clear" w:color="auto" w:fill="auto"/>
            <w:tcMar>
              <w:top w:w="0" w:type="dxa"/>
              <w:left w:w="108" w:type="dxa"/>
              <w:bottom w:w="0" w:type="dxa"/>
              <w:right w:w="108" w:type="dxa"/>
            </w:tcMar>
            <w:vAlign w:val="center"/>
          </w:tcPr>
          <w:p w:rsidR="00E97B81" w:rsidRDefault="00CE0B8F">
            <w:pPr>
              <w:widowControl/>
              <w:spacing w:line="330" w:lineRule="atLeast"/>
              <w:jc w:val="center"/>
              <w:rPr>
                <w:rFonts w:asciiTheme="minorEastAsia" w:hAnsiTheme="minorEastAsia" w:cstheme="minorEastAsia"/>
                <w:b/>
                <w:bCs/>
                <w:color w:val="000000"/>
                <w:kern w:val="0"/>
                <w:szCs w:val="21"/>
              </w:rPr>
            </w:pPr>
            <w:r>
              <w:rPr>
                <w:rFonts w:asciiTheme="minorEastAsia" w:hAnsiTheme="minorEastAsia" w:cstheme="minorEastAsia" w:hint="eastAsia"/>
                <w:b/>
                <w:bCs/>
                <w:color w:val="000000"/>
                <w:kern w:val="0"/>
                <w:szCs w:val="21"/>
              </w:rPr>
              <w:t>评分标准</w:t>
            </w:r>
          </w:p>
        </w:tc>
        <w:tc>
          <w:tcPr>
            <w:tcW w:w="860" w:type="dxa"/>
            <w:shd w:val="clear" w:color="auto" w:fill="auto"/>
            <w:tcMar>
              <w:top w:w="0" w:type="dxa"/>
              <w:left w:w="108" w:type="dxa"/>
              <w:bottom w:w="0" w:type="dxa"/>
              <w:right w:w="108" w:type="dxa"/>
            </w:tcMar>
            <w:vAlign w:val="center"/>
          </w:tcPr>
          <w:p w:rsidR="00E97B81" w:rsidRDefault="00CE0B8F">
            <w:pPr>
              <w:widowControl/>
              <w:spacing w:line="330" w:lineRule="atLeast"/>
              <w:jc w:val="center"/>
              <w:rPr>
                <w:rFonts w:asciiTheme="minorEastAsia" w:hAnsiTheme="minorEastAsia" w:cstheme="minorEastAsia"/>
                <w:b/>
                <w:bCs/>
                <w:color w:val="000000"/>
                <w:kern w:val="0"/>
                <w:szCs w:val="21"/>
              </w:rPr>
            </w:pPr>
            <w:r>
              <w:rPr>
                <w:rFonts w:asciiTheme="minorEastAsia" w:hAnsiTheme="minorEastAsia" w:cstheme="minorEastAsia" w:hint="eastAsia"/>
                <w:b/>
                <w:bCs/>
                <w:color w:val="000000"/>
                <w:kern w:val="0"/>
                <w:szCs w:val="21"/>
              </w:rPr>
              <w:t>分值</w:t>
            </w:r>
          </w:p>
        </w:tc>
      </w:tr>
      <w:tr w:rsidR="00E97B81">
        <w:trPr>
          <w:trHeight w:val="405"/>
          <w:jc w:val="center"/>
        </w:trPr>
        <w:tc>
          <w:tcPr>
            <w:tcW w:w="1302" w:type="dxa"/>
            <w:shd w:val="clear" w:color="auto" w:fill="auto"/>
            <w:tcMar>
              <w:top w:w="0" w:type="dxa"/>
              <w:left w:w="108" w:type="dxa"/>
              <w:bottom w:w="0" w:type="dxa"/>
              <w:right w:w="108" w:type="dxa"/>
            </w:tcMar>
            <w:vAlign w:val="center"/>
          </w:tcPr>
          <w:p w:rsidR="00E97B81" w:rsidRDefault="00CE0B8F">
            <w:pPr>
              <w:widowControl/>
              <w:spacing w:line="360" w:lineRule="atLeast"/>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质量控制</w:t>
            </w:r>
          </w:p>
        </w:tc>
        <w:tc>
          <w:tcPr>
            <w:tcW w:w="7126" w:type="dxa"/>
            <w:gridSpan w:val="2"/>
            <w:shd w:val="clear" w:color="auto" w:fill="auto"/>
            <w:tcMar>
              <w:top w:w="0" w:type="dxa"/>
              <w:left w:w="108" w:type="dxa"/>
              <w:bottom w:w="0" w:type="dxa"/>
              <w:right w:w="108" w:type="dxa"/>
            </w:tcMar>
            <w:vAlign w:val="center"/>
          </w:tcPr>
          <w:p w:rsidR="00E97B81" w:rsidRDefault="00CE0B8F">
            <w:pPr>
              <w:widowControl/>
              <w:spacing w:line="360" w:lineRule="atLeast"/>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1、总体质量控制目标满足招标文件要求，且对质量控制目标进行了合理分解、规划；（0-1分）</w:t>
            </w:r>
          </w:p>
          <w:p w:rsidR="00E97B81" w:rsidRDefault="00CE0B8F">
            <w:pPr>
              <w:widowControl/>
              <w:spacing w:line="360" w:lineRule="atLeast"/>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2、针对各质量控制分解目标及各施工环节提出了切实可行的控制点和控制措施；（0-1分）</w:t>
            </w:r>
          </w:p>
          <w:p w:rsidR="00E97B81" w:rsidRDefault="00CE0B8F">
            <w:pPr>
              <w:widowControl/>
              <w:spacing w:line="360" w:lineRule="atLeast"/>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3、质量控制的基本程序和手段有针对性，且能满足工程实际要求；（0-1分）</w:t>
            </w:r>
          </w:p>
          <w:p w:rsidR="00E97B81" w:rsidRDefault="00CE0B8F">
            <w:pPr>
              <w:widowControl/>
              <w:spacing w:line="360" w:lineRule="atLeast"/>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4、对分包队伍的审查、管理措施有效可行；（0-1分）</w:t>
            </w:r>
          </w:p>
          <w:p w:rsidR="00E97B81" w:rsidRDefault="00CE0B8F">
            <w:pPr>
              <w:widowControl/>
              <w:spacing w:line="360" w:lineRule="atLeast"/>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5、劳务用工持证上岗制度、劳务用工合同签订及实名制落实保障措施可行。（0-1分）</w:t>
            </w:r>
          </w:p>
        </w:tc>
        <w:tc>
          <w:tcPr>
            <w:tcW w:w="860" w:type="dxa"/>
            <w:shd w:val="clear" w:color="auto" w:fill="auto"/>
            <w:tcMar>
              <w:top w:w="0" w:type="dxa"/>
              <w:left w:w="108" w:type="dxa"/>
              <w:bottom w:w="0" w:type="dxa"/>
              <w:right w:w="108" w:type="dxa"/>
            </w:tcMar>
            <w:vAlign w:val="center"/>
          </w:tcPr>
          <w:p w:rsidR="00E97B81" w:rsidRDefault="00CE0B8F">
            <w:pPr>
              <w:widowControl/>
              <w:spacing w:line="360" w:lineRule="atLeast"/>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5分</w:t>
            </w:r>
          </w:p>
        </w:tc>
      </w:tr>
      <w:tr w:rsidR="00E97B81">
        <w:trPr>
          <w:trHeight w:val="745"/>
          <w:jc w:val="center"/>
        </w:trPr>
        <w:tc>
          <w:tcPr>
            <w:tcW w:w="1302" w:type="dxa"/>
            <w:shd w:val="clear" w:color="auto" w:fill="auto"/>
            <w:tcMar>
              <w:top w:w="0" w:type="dxa"/>
              <w:left w:w="108" w:type="dxa"/>
              <w:bottom w:w="0" w:type="dxa"/>
              <w:right w:w="108" w:type="dxa"/>
            </w:tcMar>
            <w:vAlign w:val="center"/>
          </w:tcPr>
          <w:p w:rsidR="00E97B81" w:rsidRDefault="00CE0B8F">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进度控制</w:t>
            </w:r>
          </w:p>
        </w:tc>
        <w:tc>
          <w:tcPr>
            <w:tcW w:w="7126" w:type="dxa"/>
            <w:gridSpan w:val="2"/>
            <w:shd w:val="clear" w:color="auto" w:fill="auto"/>
            <w:tcMar>
              <w:top w:w="0" w:type="dxa"/>
              <w:left w:w="108" w:type="dxa"/>
              <w:bottom w:w="0" w:type="dxa"/>
              <w:right w:w="108" w:type="dxa"/>
            </w:tcMar>
            <w:vAlign w:val="center"/>
          </w:tcPr>
          <w:p w:rsidR="00E97B81" w:rsidRDefault="00CE0B8F">
            <w:pPr>
              <w:widowControl/>
              <w:spacing w:line="330" w:lineRule="atLeast"/>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1、对总体进度目标分解合理，能体现预控和全面控制能力；（0-1分）</w:t>
            </w:r>
          </w:p>
          <w:p w:rsidR="00E97B81" w:rsidRDefault="00CE0B8F">
            <w:pPr>
              <w:widowControl/>
              <w:spacing w:line="330" w:lineRule="atLeast"/>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2、预控方法及手段明确，进度控制要点及保证措施设置合理、可行。（0-1分）</w:t>
            </w:r>
          </w:p>
        </w:tc>
        <w:tc>
          <w:tcPr>
            <w:tcW w:w="860" w:type="dxa"/>
            <w:shd w:val="clear" w:color="auto" w:fill="auto"/>
            <w:tcMar>
              <w:top w:w="0" w:type="dxa"/>
              <w:left w:w="108" w:type="dxa"/>
              <w:bottom w:w="0" w:type="dxa"/>
              <w:right w:w="108" w:type="dxa"/>
            </w:tcMar>
            <w:vAlign w:val="center"/>
          </w:tcPr>
          <w:p w:rsidR="00E97B81" w:rsidRDefault="00CE0B8F">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2分</w:t>
            </w:r>
          </w:p>
        </w:tc>
      </w:tr>
      <w:tr w:rsidR="00E97B81">
        <w:trPr>
          <w:trHeight w:val="745"/>
          <w:jc w:val="center"/>
        </w:trPr>
        <w:tc>
          <w:tcPr>
            <w:tcW w:w="1302" w:type="dxa"/>
            <w:shd w:val="clear" w:color="auto" w:fill="auto"/>
            <w:tcMar>
              <w:top w:w="0" w:type="dxa"/>
              <w:left w:w="108" w:type="dxa"/>
              <w:bottom w:w="0" w:type="dxa"/>
              <w:right w:w="108" w:type="dxa"/>
            </w:tcMar>
            <w:vAlign w:val="center"/>
          </w:tcPr>
          <w:p w:rsidR="00E97B81" w:rsidRDefault="00CE0B8F">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造价控制</w:t>
            </w:r>
          </w:p>
        </w:tc>
        <w:tc>
          <w:tcPr>
            <w:tcW w:w="7126" w:type="dxa"/>
            <w:gridSpan w:val="2"/>
            <w:shd w:val="clear" w:color="auto" w:fill="auto"/>
            <w:tcMar>
              <w:top w:w="0" w:type="dxa"/>
              <w:left w:w="108" w:type="dxa"/>
              <w:bottom w:w="0" w:type="dxa"/>
              <w:right w:w="108" w:type="dxa"/>
            </w:tcMar>
            <w:vAlign w:val="center"/>
          </w:tcPr>
          <w:p w:rsidR="00E97B81" w:rsidRDefault="00CE0B8F">
            <w:pPr>
              <w:widowControl/>
              <w:spacing w:line="330" w:lineRule="atLeast"/>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1、工程计量、计价的控制方法可行，风险预测与防范对策有效；（0-1分）</w:t>
            </w:r>
          </w:p>
          <w:p w:rsidR="00E97B81" w:rsidRDefault="00CE0B8F">
            <w:pPr>
              <w:widowControl/>
              <w:spacing w:line="330" w:lineRule="atLeast"/>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2、工程款支付、结算、索赔等预控措施合理健全；（0-1分）</w:t>
            </w:r>
          </w:p>
          <w:p w:rsidR="00E97B81" w:rsidRDefault="00CE0B8F">
            <w:pPr>
              <w:widowControl/>
              <w:spacing w:line="330" w:lineRule="atLeast"/>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3、劳务用工的工资发放情况督查措施得力。（0-1分）</w:t>
            </w:r>
          </w:p>
        </w:tc>
        <w:tc>
          <w:tcPr>
            <w:tcW w:w="860" w:type="dxa"/>
            <w:shd w:val="clear" w:color="auto" w:fill="auto"/>
            <w:tcMar>
              <w:top w:w="0" w:type="dxa"/>
              <w:left w:w="108" w:type="dxa"/>
              <w:bottom w:w="0" w:type="dxa"/>
              <w:right w:w="108" w:type="dxa"/>
            </w:tcMar>
            <w:vAlign w:val="center"/>
          </w:tcPr>
          <w:p w:rsidR="00E97B81" w:rsidRDefault="00CE0B8F">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3分</w:t>
            </w:r>
          </w:p>
        </w:tc>
      </w:tr>
      <w:tr w:rsidR="00E97B81">
        <w:trPr>
          <w:trHeight w:val="745"/>
          <w:jc w:val="center"/>
        </w:trPr>
        <w:tc>
          <w:tcPr>
            <w:tcW w:w="1302" w:type="dxa"/>
            <w:shd w:val="clear" w:color="auto" w:fill="auto"/>
            <w:tcMar>
              <w:top w:w="0" w:type="dxa"/>
              <w:left w:w="108" w:type="dxa"/>
              <w:bottom w:w="0" w:type="dxa"/>
              <w:right w:w="108" w:type="dxa"/>
            </w:tcMar>
            <w:vAlign w:val="center"/>
          </w:tcPr>
          <w:p w:rsidR="00E97B81" w:rsidRDefault="00CE0B8F">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安全措施</w:t>
            </w:r>
          </w:p>
        </w:tc>
        <w:tc>
          <w:tcPr>
            <w:tcW w:w="7126" w:type="dxa"/>
            <w:gridSpan w:val="2"/>
            <w:shd w:val="clear" w:color="auto" w:fill="auto"/>
            <w:tcMar>
              <w:top w:w="0" w:type="dxa"/>
              <w:left w:w="108" w:type="dxa"/>
              <w:bottom w:w="0" w:type="dxa"/>
              <w:right w:w="108" w:type="dxa"/>
            </w:tcMar>
            <w:vAlign w:val="center"/>
          </w:tcPr>
          <w:p w:rsidR="00E97B81" w:rsidRDefault="00CE0B8F">
            <w:pPr>
              <w:widowControl/>
              <w:spacing w:line="330" w:lineRule="atLeast"/>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1、安全措施满足招标文件要求，能结合工程环境、特点有针对性的分析安全隐患；（0-1分）</w:t>
            </w:r>
          </w:p>
          <w:p w:rsidR="00E97B81" w:rsidRDefault="00CE0B8F">
            <w:pPr>
              <w:widowControl/>
              <w:spacing w:line="330" w:lineRule="atLeast"/>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2、安全保证体系组织机构和控制点设置合理；（0-1分）</w:t>
            </w:r>
          </w:p>
          <w:p w:rsidR="00E97B81" w:rsidRDefault="00CE0B8F">
            <w:pPr>
              <w:widowControl/>
              <w:spacing w:line="330" w:lineRule="atLeast"/>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3、安全控制措施周密，安全控制手段合理。（0-1分）</w:t>
            </w:r>
          </w:p>
        </w:tc>
        <w:tc>
          <w:tcPr>
            <w:tcW w:w="860" w:type="dxa"/>
            <w:shd w:val="clear" w:color="auto" w:fill="auto"/>
            <w:tcMar>
              <w:top w:w="0" w:type="dxa"/>
              <w:left w:w="108" w:type="dxa"/>
              <w:bottom w:w="0" w:type="dxa"/>
              <w:right w:w="108" w:type="dxa"/>
            </w:tcMar>
            <w:vAlign w:val="center"/>
          </w:tcPr>
          <w:p w:rsidR="00E97B81" w:rsidRDefault="00CE0B8F">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3分</w:t>
            </w:r>
          </w:p>
        </w:tc>
      </w:tr>
      <w:tr w:rsidR="00E97B81">
        <w:trPr>
          <w:trHeight w:val="745"/>
          <w:jc w:val="center"/>
        </w:trPr>
        <w:tc>
          <w:tcPr>
            <w:tcW w:w="1302" w:type="dxa"/>
            <w:shd w:val="clear" w:color="auto" w:fill="auto"/>
            <w:tcMar>
              <w:top w:w="0" w:type="dxa"/>
              <w:left w:w="108" w:type="dxa"/>
              <w:bottom w:w="0" w:type="dxa"/>
              <w:right w:w="108" w:type="dxa"/>
            </w:tcMar>
            <w:vAlign w:val="center"/>
          </w:tcPr>
          <w:p w:rsidR="00E97B81" w:rsidRDefault="00CE0B8F">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旁站监理</w:t>
            </w:r>
          </w:p>
          <w:p w:rsidR="00E97B81" w:rsidRDefault="00CE0B8F">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措施</w:t>
            </w:r>
          </w:p>
        </w:tc>
        <w:tc>
          <w:tcPr>
            <w:tcW w:w="7126" w:type="dxa"/>
            <w:gridSpan w:val="2"/>
            <w:shd w:val="clear" w:color="auto" w:fill="auto"/>
            <w:tcMar>
              <w:top w:w="0" w:type="dxa"/>
              <w:left w:w="108" w:type="dxa"/>
              <w:bottom w:w="0" w:type="dxa"/>
              <w:right w:w="108" w:type="dxa"/>
            </w:tcMar>
            <w:vAlign w:val="center"/>
          </w:tcPr>
          <w:p w:rsidR="00E97B81" w:rsidRDefault="00CE0B8F">
            <w:pPr>
              <w:widowControl/>
              <w:spacing w:line="330" w:lineRule="atLeast"/>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1、按照国家旁站监理规定，对相应部位或施工过程设置旁站；（0-1分）</w:t>
            </w:r>
          </w:p>
          <w:p w:rsidR="00E97B81" w:rsidRDefault="00CE0B8F">
            <w:pPr>
              <w:widowControl/>
              <w:spacing w:line="330" w:lineRule="atLeast"/>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2、有监理细则和方案；（0-0.5分）</w:t>
            </w:r>
          </w:p>
          <w:p w:rsidR="00E97B81" w:rsidRDefault="00CE0B8F">
            <w:pPr>
              <w:widowControl/>
              <w:spacing w:line="330" w:lineRule="atLeast"/>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3、制定旁站措施（人员有上岗证、记录表等）。（0-0.5分）</w:t>
            </w:r>
          </w:p>
        </w:tc>
        <w:tc>
          <w:tcPr>
            <w:tcW w:w="860" w:type="dxa"/>
            <w:shd w:val="clear" w:color="auto" w:fill="auto"/>
            <w:tcMar>
              <w:top w:w="0" w:type="dxa"/>
              <w:left w:w="108" w:type="dxa"/>
              <w:bottom w:w="0" w:type="dxa"/>
              <w:right w:w="108" w:type="dxa"/>
            </w:tcMar>
            <w:vAlign w:val="center"/>
          </w:tcPr>
          <w:p w:rsidR="00E97B81" w:rsidRDefault="00CE0B8F">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2分</w:t>
            </w:r>
          </w:p>
        </w:tc>
      </w:tr>
      <w:tr w:rsidR="00E97B81">
        <w:trPr>
          <w:trHeight w:val="745"/>
          <w:jc w:val="center"/>
        </w:trPr>
        <w:tc>
          <w:tcPr>
            <w:tcW w:w="1302" w:type="dxa"/>
            <w:shd w:val="clear" w:color="auto" w:fill="auto"/>
            <w:tcMar>
              <w:top w:w="0" w:type="dxa"/>
              <w:left w:w="108" w:type="dxa"/>
              <w:bottom w:w="0" w:type="dxa"/>
              <w:right w:w="108" w:type="dxa"/>
            </w:tcMar>
            <w:vAlign w:val="center"/>
          </w:tcPr>
          <w:p w:rsidR="00E97B81" w:rsidRDefault="00CE0B8F">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color w:val="000000"/>
                <w:szCs w:val="21"/>
              </w:rPr>
              <w:t>档案及合同管理</w:t>
            </w:r>
          </w:p>
        </w:tc>
        <w:tc>
          <w:tcPr>
            <w:tcW w:w="7126" w:type="dxa"/>
            <w:gridSpan w:val="2"/>
            <w:shd w:val="clear" w:color="auto" w:fill="auto"/>
            <w:tcMar>
              <w:top w:w="0" w:type="dxa"/>
              <w:left w:w="108" w:type="dxa"/>
              <w:bottom w:w="0" w:type="dxa"/>
              <w:right w:w="108" w:type="dxa"/>
            </w:tcMar>
            <w:vAlign w:val="center"/>
          </w:tcPr>
          <w:p w:rsidR="00E97B81" w:rsidRDefault="00CE0B8F">
            <w:pPr>
              <w:autoSpaceDN w:val="0"/>
              <w:spacing w:line="375" w:lineRule="atLeast"/>
              <w:rPr>
                <w:rFonts w:asciiTheme="minorEastAsia" w:hAnsiTheme="minorEastAsia" w:cstheme="minorEastAsia"/>
                <w:color w:val="000000"/>
                <w:szCs w:val="21"/>
              </w:rPr>
            </w:pPr>
            <w:r>
              <w:rPr>
                <w:rFonts w:asciiTheme="minorEastAsia" w:hAnsiTheme="minorEastAsia" w:cstheme="minorEastAsia" w:hint="eastAsia"/>
                <w:color w:val="000000"/>
                <w:szCs w:val="21"/>
              </w:rPr>
              <w:t>1、有保障合同履行的可靠措施，制定了索赔与反索赔措施；（0-1分）</w:t>
            </w:r>
          </w:p>
          <w:p w:rsidR="00E97B81" w:rsidRDefault="00CE0B8F">
            <w:pPr>
              <w:widowControl/>
              <w:spacing w:line="330" w:lineRule="atLeast"/>
              <w:jc w:val="left"/>
              <w:rPr>
                <w:rFonts w:asciiTheme="minorEastAsia" w:hAnsiTheme="minorEastAsia" w:cstheme="minorEastAsia"/>
                <w:color w:val="000000"/>
                <w:kern w:val="0"/>
                <w:szCs w:val="21"/>
              </w:rPr>
            </w:pPr>
            <w:r>
              <w:rPr>
                <w:rFonts w:asciiTheme="minorEastAsia" w:hAnsiTheme="minorEastAsia" w:cstheme="minorEastAsia" w:hint="eastAsia"/>
                <w:color w:val="000000"/>
                <w:szCs w:val="21"/>
              </w:rPr>
              <w:t>2、工程档案管理措施切实可行，并设置专职人员进行管理。（0-1分）</w:t>
            </w:r>
          </w:p>
        </w:tc>
        <w:tc>
          <w:tcPr>
            <w:tcW w:w="860" w:type="dxa"/>
            <w:shd w:val="clear" w:color="auto" w:fill="auto"/>
            <w:tcMar>
              <w:top w:w="0" w:type="dxa"/>
              <w:left w:w="108" w:type="dxa"/>
              <w:bottom w:w="0" w:type="dxa"/>
              <w:right w:w="108" w:type="dxa"/>
            </w:tcMar>
            <w:vAlign w:val="center"/>
          </w:tcPr>
          <w:p w:rsidR="00E97B81" w:rsidRDefault="00CE0B8F">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2分</w:t>
            </w:r>
          </w:p>
        </w:tc>
      </w:tr>
      <w:tr w:rsidR="00E97B81">
        <w:trPr>
          <w:trHeight w:val="745"/>
          <w:jc w:val="center"/>
        </w:trPr>
        <w:tc>
          <w:tcPr>
            <w:tcW w:w="1302" w:type="dxa"/>
            <w:shd w:val="clear" w:color="auto" w:fill="auto"/>
            <w:tcMar>
              <w:top w:w="0" w:type="dxa"/>
              <w:left w:w="108" w:type="dxa"/>
              <w:bottom w:w="0" w:type="dxa"/>
              <w:right w:w="108" w:type="dxa"/>
            </w:tcMar>
            <w:vAlign w:val="center"/>
          </w:tcPr>
          <w:p w:rsidR="00E97B81" w:rsidRDefault="00CE0B8F">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color w:val="000000"/>
                <w:szCs w:val="21"/>
              </w:rPr>
              <w:t>工作制度</w:t>
            </w:r>
          </w:p>
        </w:tc>
        <w:tc>
          <w:tcPr>
            <w:tcW w:w="7126" w:type="dxa"/>
            <w:gridSpan w:val="2"/>
            <w:shd w:val="clear" w:color="auto" w:fill="auto"/>
            <w:tcMar>
              <w:top w:w="0" w:type="dxa"/>
              <w:left w:w="108" w:type="dxa"/>
              <w:bottom w:w="0" w:type="dxa"/>
              <w:right w:w="108" w:type="dxa"/>
            </w:tcMar>
            <w:vAlign w:val="center"/>
          </w:tcPr>
          <w:p w:rsidR="00E97B81" w:rsidRDefault="00CE0B8F">
            <w:pPr>
              <w:widowControl/>
              <w:spacing w:line="330" w:lineRule="atLeast"/>
              <w:jc w:val="left"/>
              <w:rPr>
                <w:rFonts w:asciiTheme="minorEastAsia" w:hAnsiTheme="minorEastAsia" w:cstheme="minorEastAsia"/>
                <w:color w:val="000000"/>
                <w:kern w:val="0"/>
                <w:szCs w:val="21"/>
              </w:rPr>
            </w:pPr>
            <w:r>
              <w:rPr>
                <w:rFonts w:asciiTheme="minorEastAsia" w:hAnsiTheme="minorEastAsia" w:cstheme="minorEastAsia" w:hint="eastAsia"/>
                <w:color w:val="000000"/>
                <w:szCs w:val="21"/>
              </w:rPr>
              <w:t>根据验收制度、签证制度、会议制度、公司对项目监理机构的监控制度、季报（月报）制度、公司对项目监理机构的奖惩考核制度等各项制度健全完善情况，酌情打分。（0-1分）</w:t>
            </w:r>
          </w:p>
        </w:tc>
        <w:tc>
          <w:tcPr>
            <w:tcW w:w="860" w:type="dxa"/>
            <w:shd w:val="clear" w:color="auto" w:fill="auto"/>
            <w:tcMar>
              <w:top w:w="0" w:type="dxa"/>
              <w:left w:w="108" w:type="dxa"/>
              <w:bottom w:w="0" w:type="dxa"/>
              <w:right w:w="108" w:type="dxa"/>
            </w:tcMar>
            <w:vAlign w:val="center"/>
          </w:tcPr>
          <w:p w:rsidR="00E97B81" w:rsidRDefault="00CE0B8F">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1分</w:t>
            </w:r>
          </w:p>
        </w:tc>
      </w:tr>
      <w:tr w:rsidR="00E97B81">
        <w:trPr>
          <w:trHeight w:val="745"/>
          <w:jc w:val="center"/>
        </w:trPr>
        <w:tc>
          <w:tcPr>
            <w:tcW w:w="1302" w:type="dxa"/>
            <w:shd w:val="clear" w:color="auto" w:fill="auto"/>
            <w:tcMar>
              <w:top w:w="0" w:type="dxa"/>
              <w:left w:w="108" w:type="dxa"/>
              <w:bottom w:w="0" w:type="dxa"/>
              <w:right w:w="108" w:type="dxa"/>
            </w:tcMar>
            <w:vAlign w:val="center"/>
          </w:tcPr>
          <w:p w:rsidR="00E97B81" w:rsidRDefault="00CE0B8F">
            <w:pPr>
              <w:autoSpaceDN w:val="0"/>
              <w:spacing w:line="375" w:lineRule="atLeast"/>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组织协调及</w:t>
            </w:r>
          </w:p>
          <w:p w:rsidR="00E97B81" w:rsidRDefault="00CE0B8F">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color w:val="000000"/>
                <w:szCs w:val="21"/>
              </w:rPr>
              <w:t>合理化建议</w:t>
            </w:r>
          </w:p>
        </w:tc>
        <w:tc>
          <w:tcPr>
            <w:tcW w:w="7126" w:type="dxa"/>
            <w:gridSpan w:val="2"/>
            <w:shd w:val="clear" w:color="auto" w:fill="auto"/>
            <w:tcMar>
              <w:top w:w="0" w:type="dxa"/>
              <w:left w:w="108" w:type="dxa"/>
              <w:bottom w:w="0" w:type="dxa"/>
              <w:right w:w="108" w:type="dxa"/>
            </w:tcMar>
            <w:vAlign w:val="center"/>
          </w:tcPr>
          <w:p w:rsidR="00E97B81" w:rsidRDefault="00CE0B8F">
            <w:pPr>
              <w:autoSpaceDN w:val="0"/>
              <w:spacing w:line="375" w:lineRule="atLeast"/>
              <w:rPr>
                <w:rFonts w:asciiTheme="minorEastAsia" w:hAnsiTheme="minorEastAsia" w:cstheme="minorEastAsia"/>
                <w:color w:val="000000"/>
                <w:szCs w:val="21"/>
              </w:rPr>
            </w:pPr>
            <w:r>
              <w:rPr>
                <w:rFonts w:asciiTheme="minorEastAsia" w:hAnsiTheme="minorEastAsia" w:cstheme="minorEastAsia" w:hint="eastAsia"/>
                <w:color w:val="000000"/>
                <w:szCs w:val="21"/>
              </w:rPr>
              <w:t>1、协调工作措施得当、有针对性；（0-1分）</w:t>
            </w:r>
          </w:p>
          <w:p w:rsidR="00E97B81" w:rsidRDefault="00CE0B8F">
            <w:pPr>
              <w:widowControl/>
              <w:spacing w:line="330" w:lineRule="atLeast"/>
              <w:jc w:val="left"/>
              <w:rPr>
                <w:rFonts w:asciiTheme="minorEastAsia" w:hAnsiTheme="minorEastAsia" w:cstheme="minorEastAsia"/>
                <w:color w:val="000000"/>
                <w:kern w:val="0"/>
                <w:szCs w:val="21"/>
              </w:rPr>
            </w:pPr>
            <w:r>
              <w:rPr>
                <w:rFonts w:asciiTheme="minorEastAsia" w:hAnsiTheme="minorEastAsia" w:cstheme="minorEastAsia" w:hint="eastAsia"/>
                <w:color w:val="000000"/>
                <w:szCs w:val="21"/>
              </w:rPr>
              <w:t>2、合理化建议能解决工程实际问题或有利于进度控制或造价控制。（0-1分）</w:t>
            </w:r>
          </w:p>
        </w:tc>
        <w:tc>
          <w:tcPr>
            <w:tcW w:w="860" w:type="dxa"/>
            <w:shd w:val="clear" w:color="auto" w:fill="auto"/>
            <w:tcMar>
              <w:top w:w="0" w:type="dxa"/>
              <w:left w:w="108" w:type="dxa"/>
              <w:bottom w:w="0" w:type="dxa"/>
              <w:right w:w="108" w:type="dxa"/>
            </w:tcMar>
            <w:vAlign w:val="center"/>
          </w:tcPr>
          <w:p w:rsidR="00E97B81" w:rsidRDefault="00CE0B8F">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2分</w:t>
            </w:r>
          </w:p>
        </w:tc>
      </w:tr>
    </w:tbl>
    <w:p w:rsidR="00E97B81" w:rsidRDefault="00E97B81" w:rsidP="00DF24AC">
      <w:pPr>
        <w:spacing w:line="360" w:lineRule="auto"/>
        <w:rPr>
          <w:rFonts w:asciiTheme="minorEastAsia" w:hAnsiTheme="minorEastAsia" w:cs="仿宋_GB2312"/>
          <w:b/>
          <w:sz w:val="24"/>
          <w:szCs w:val="24"/>
          <w:lang w:val="zh-CN"/>
        </w:rPr>
      </w:pPr>
    </w:p>
    <w:p w:rsidR="00DF24AC" w:rsidRPr="00DF24AC" w:rsidRDefault="00DF24AC" w:rsidP="00DF24AC">
      <w:pPr>
        <w:pStyle w:val="a0"/>
        <w:ind w:firstLineChars="0" w:firstLine="0"/>
        <w:rPr>
          <w:lang w:val="zh-CN"/>
        </w:rPr>
      </w:pPr>
    </w:p>
    <w:p w:rsidR="00E97B81" w:rsidRDefault="00CE0B8F">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97B81">
        <w:trPr>
          <w:trHeight w:val="557"/>
        </w:trPr>
        <w:tc>
          <w:tcPr>
            <w:tcW w:w="721" w:type="dxa"/>
            <w:vAlign w:val="center"/>
          </w:tcPr>
          <w:p w:rsidR="00E97B81" w:rsidRDefault="00CE0B8F">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E97B81" w:rsidRDefault="00CE0B8F">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E97B81" w:rsidRDefault="00CE0B8F">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E97B81" w:rsidRDefault="00CE0B8F">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E97B81">
        <w:trPr>
          <w:trHeight w:val="891"/>
        </w:trPr>
        <w:tc>
          <w:tcPr>
            <w:tcW w:w="721" w:type="dxa"/>
            <w:vAlign w:val="center"/>
          </w:tcPr>
          <w:p w:rsidR="00E97B81" w:rsidRDefault="00CE0B8F">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E97B81" w:rsidRDefault="00CE0B8F">
            <w:pPr>
              <w:jc w:val="center"/>
              <w:rPr>
                <w:rFonts w:ascii="宋体" w:hAnsi="宋体"/>
                <w:color w:val="000000"/>
                <w:szCs w:val="21"/>
                <w:lang w:val="en-GB"/>
              </w:rPr>
            </w:pPr>
            <w:r>
              <w:rPr>
                <w:rFonts w:ascii="宋体" w:hAnsi="宋体" w:hint="eastAsia"/>
                <w:color w:val="000000"/>
                <w:szCs w:val="21"/>
                <w:lang w:val="en-GB"/>
              </w:rPr>
              <w:t>非联合体投标人</w:t>
            </w:r>
          </w:p>
          <w:p w:rsidR="00E97B81" w:rsidRDefault="00CE0B8F">
            <w:pPr>
              <w:jc w:val="center"/>
              <w:rPr>
                <w:rFonts w:ascii="宋体" w:hAnsi="宋体"/>
                <w:b/>
                <w:color w:val="000000"/>
                <w:szCs w:val="21"/>
                <w:lang w:val="en-GB"/>
              </w:rPr>
            </w:pPr>
            <w:r>
              <w:rPr>
                <w:rFonts w:ascii="宋体" w:hAnsi="宋体" w:hint="eastAsia"/>
                <w:color w:val="000000"/>
                <w:szCs w:val="21"/>
                <w:lang w:val="en-GB"/>
              </w:rPr>
              <w:t>（投标人须为中小企业）</w:t>
            </w:r>
          </w:p>
        </w:tc>
        <w:tc>
          <w:tcPr>
            <w:tcW w:w="2552" w:type="dxa"/>
            <w:vAlign w:val="center"/>
          </w:tcPr>
          <w:p w:rsidR="00E97B81" w:rsidRDefault="00CE0B8F">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E97B81" w:rsidRDefault="00CE0B8F">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E97B81" w:rsidRDefault="00E97B81">
            <w:pPr>
              <w:jc w:val="center"/>
              <w:rPr>
                <w:rFonts w:ascii="宋体" w:hAnsi="宋体"/>
                <w:b/>
                <w:color w:val="000000"/>
                <w:szCs w:val="21"/>
                <w:lang w:val="en-GB"/>
              </w:rPr>
            </w:pPr>
          </w:p>
        </w:tc>
      </w:tr>
      <w:tr w:rsidR="00E97B81">
        <w:trPr>
          <w:trHeight w:val="90"/>
        </w:trPr>
        <w:tc>
          <w:tcPr>
            <w:tcW w:w="721" w:type="dxa"/>
            <w:vAlign w:val="center"/>
          </w:tcPr>
          <w:p w:rsidR="00E97B81" w:rsidRDefault="00CE0B8F">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E97B81" w:rsidRDefault="00CE0B8F">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E97B81" w:rsidRDefault="00CE0B8F">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E97B81" w:rsidRDefault="00CE0B8F">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E97B81" w:rsidRDefault="00E97B81">
            <w:pPr>
              <w:rPr>
                <w:rFonts w:ascii="宋体" w:hAnsi="宋体"/>
                <w:color w:val="000000"/>
                <w:szCs w:val="21"/>
                <w:lang w:val="en-GB"/>
              </w:rPr>
            </w:pPr>
          </w:p>
        </w:tc>
      </w:tr>
      <w:tr w:rsidR="00E97B81">
        <w:trPr>
          <w:trHeight w:val="707"/>
        </w:trPr>
        <w:tc>
          <w:tcPr>
            <w:tcW w:w="721" w:type="dxa"/>
            <w:vAlign w:val="center"/>
          </w:tcPr>
          <w:p w:rsidR="00E97B81" w:rsidRDefault="00CE0B8F">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E97B81" w:rsidRDefault="00CE0B8F">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97B81" w:rsidRDefault="00CE0B8F">
            <w:pPr>
              <w:jc w:val="center"/>
              <w:rPr>
                <w:rFonts w:ascii="宋体" w:hAnsi="宋体"/>
                <w:color w:val="000000"/>
                <w:szCs w:val="21"/>
                <w:lang w:val="en-GB"/>
              </w:rPr>
            </w:pPr>
            <w:r>
              <w:rPr>
                <w:rFonts w:ascii="宋体" w:hAnsi="宋体" w:hint="eastAsia"/>
                <w:color w:val="000000"/>
                <w:szCs w:val="21"/>
                <w:lang w:val="en-GB"/>
              </w:rPr>
              <w:t>对联合体总金额扣除</w:t>
            </w:r>
          </w:p>
          <w:p w:rsidR="00E97B81" w:rsidRDefault="00CE0B8F">
            <w:pPr>
              <w:jc w:val="center"/>
              <w:rPr>
                <w:rFonts w:ascii="宋体" w:hAnsi="宋体"/>
                <w:b/>
                <w:szCs w:val="21"/>
                <w:lang w:val="en-GB"/>
              </w:rPr>
            </w:pPr>
            <w:r>
              <w:rPr>
                <w:rFonts w:ascii="宋体" w:hAnsi="宋体" w:hint="eastAsia"/>
                <w:szCs w:val="21"/>
                <w:u w:val="single"/>
              </w:rPr>
              <w:t xml:space="preserve"> </w:t>
            </w:r>
            <w:r>
              <w:rPr>
                <w:rFonts w:ascii="宋体" w:hAnsi="宋体"/>
                <w:szCs w:val="21"/>
                <w:u w:val="single"/>
              </w:rPr>
              <w:t>2</w:t>
            </w:r>
            <w:r>
              <w:rPr>
                <w:rFonts w:ascii="宋体" w:hAnsi="宋体" w:hint="eastAsia"/>
                <w:szCs w:val="21"/>
                <w:u w:val="single"/>
              </w:rPr>
              <w:t xml:space="preserve"> </w:t>
            </w:r>
            <w:r>
              <w:rPr>
                <w:rFonts w:ascii="宋体" w:hAnsi="宋体" w:hint="eastAsia"/>
                <w:szCs w:val="21"/>
              </w:rPr>
              <w:t>%</w:t>
            </w:r>
          </w:p>
        </w:tc>
        <w:tc>
          <w:tcPr>
            <w:tcW w:w="2835" w:type="dxa"/>
            <w:shd w:val="clear" w:color="auto" w:fill="auto"/>
            <w:vAlign w:val="center"/>
          </w:tcPr>
          <w:p w:rsidR="00E97B81" w:rsidRDefault="00CE0B8F">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E97B81" w:rsidRDefault="00E97B81">
            <w:pPr>
              <w:jc w:val="center"/>
              <w:rPr>
                <w:rFonts w:ascii="宋体" w:hAnsi="宋体"/>
                <w:b/>
                <w:color w:val="000000"/>
                <w:szCs w:val="21"/>
                <w:lang w:val="en-GB"/>
              </w:rPr>
            </w:pPr>
          </w:p>
        </w:tc>
      </w:tr>
      <w:tr w:rsidR="00E97B81">
        <w:trPr>
          <w:trHeight w:val="707"/>
        </w:trPr>
        <w:tc>
          <w:tcPr>
            <w:tcW w:w="721" w:type="dxa"/>
            <w:vAlign w:val="center"/>
          </w:tcPr>
          <w:p w:rsidR="00E97B81" w:rsidRDefault="00CE0B8F">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E97B81" w:rsidRDefault="00CE0B8F">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E97B81" w:rsidRDefault="00CE0B8F">
            <w:pPr>
              <w:jc w:val="center"/>
              <w:rPr>
                <w:rFonts w:ascii="宋体" w:hAnsi="宋体"/>
                <w:color w:val="000000"/>
                <w:szCs w:val="21"/>
                <w:lang w:val="en-GB"/>
              </w:rPr>
            </w:pPr>
            <w:r>
              <w:rPr>
                <w:rFonts w:ascii="宋体" w:hAnsi="宋体" w:hint="eastAsia"/>
                <w:color w:val="000000"/>
                <w:szCs w:val="21"/>
                <w:lang w:val="en-GB"/>
              </w:rPr>
              <w:t>视同小型、微型企业</w:t>
            </w:r>
          </w:p>
          <w:p w:rsidR="00E97B81" w:rsidRDefault="00CE0B8F">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97B81" w:rsidRDefault="00CE0B8F">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E97B81">
        <w:trPr>
          <w:trHeight w:val="899"/>
        </w:trPr>
        <w:tc>
          <w:tcPr>
            <w:tcW w:w="721" w:type="dxa"/>
            <w:vAlign w:val="center"/>
          </w:tcPr>
          <w:p w:rsidR="00E97B81" w:rsidRDefault="00CE0B8F">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E97B81" w:rsidRDefault="00CE0B8F">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E97B81" w:rsidRDefault="00CE0B8F">
            <w:pPr>
              <w:jc w:val="center"/>
              <w:rPr>
                <w:rFonts w:ascii="宋体" w:hAnsi="宋体"/>
                <w:color w:val="000000"/>
                <w:szCs w:val="21"/>
                <w:lang w:val="en-GB"/>
              </w:rPr>
            </w:pPr>
            <w:r>
              <w:rPr>
                <w:rFonts w:ascii="宋体" w:hAnsi="宋体" w:hint="eastAsia"/>
                <w:color w:val="000000"/>
                <w:szCs w:val="21"/>
                <w:lang w:val="en-GB"/>
              </w:rPr>
              <w:t>视同小型、微型企业</w:t>
            </w:r>
          </w:p>
          <w:p w:rsidR="00E97B81" w:rsidRDefault="00CE0B8F">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97B81" w:rsidRDefault="00CE0B8F">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E97B81">
        <w:trPr>
          <w:trHeight w:val="451"/>
        </w:trPr>
        <w:tc>
          <w:tcPr>
            <w:tcW w:w="8931" w:type="dxa"/>
            <w:gridSpan w:val="4"/>
            <w:vAlign w:val="center"/>
          </w:tcPr>
          <w:p w:rsidR="00E97B81" w:rsidRDefault="00CE0B8F">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97B81" w:rsidRDefault="00CE0B8F">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投标文件符合招标文件实质性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w:t>
            </w:r>
            <w:r>
              <w:rPr>
                <w:rFonts w:asciiTheme="minorEastAsia" w:hAnsiTheme="minorEastAsia" w:cs="仿宋_GB2312" w:hint="eastAsia"/>
                <w:szCs w:val="21"/>
                <w:lang w:val="zh-CN"/>
              </w:rPr>
              <w:t>投标人</w:t>
            </w:r>
            <w:r>
              <w:rPr>
                <w:rFonts w:asciiTheme="minorEastAsia" w:hAnsiTheme="minorEastAsia" w:cs="仿宋_GB2312"/>
                <w:szCs w:val="21"/>
                <w:lang w:val="zh-CN"/>
              </w:rPr>
              <w:t>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E97B81" w:rsidRDefault="00CE0B8F">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E97B81" w:rsidRDefault="00CE0B8F">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E97B81" w:rsidRDefault="00CE0B8F">
      <w:pPr>
        <w:spacing w:line="360" w:lineRule="auto"/>
        <w:rPr>
          <w:rFonts w:ascii="宋体" w:hAnsi="宋体"/>
          <w:b/>
          <w:sz w:val="24"/>
          <w:szCs w:val="24"/>
          <w:lang w:val="en-GB"/>
        </w:rPr>
      </w:pPr>
      <w:r>
        <w:rPr>
          <w:rFonts w:ascii="宋体" w:hAnsi="宋体" w:hint="eastAsia"/>
          <w:b/>
          <w:sz w:val="24"/>
          <w:szCs w:val="24"/>
          <w:lang w:val="en-GB"/>
        </w:rPr>
        <w:t>备注：</w:t>
      </w:r>
    </w:p>
    <w:p w:rsidR="00E97B81" w:rsidRDefault="00CE0B8F">
      <w:pPr>
        <w:spacing w:line="360" w:lineRule="auto"/>
        <w:ind w:firstLineChars="200" w:firstLine="482"/>
        <w:rPr>
          <w:rFonts w:ascii="宋体" w:hAnsi="宋体"/>
          <w:b/>
          <w:sz w:val="24"/>
          <w:szCs w:val="24"/>
          <w:lang w:val="en-GB"/>
        </w:rPr>
      </w:pPr>
      <w:r>
        <w:rPr>
          <w:rFonts w:ascii="宋体" w:hAnsi="宋体" w:cs="仿宋_GB2312" w:hint="eastAsia"/>
          <w:b/>
          <w:sz w:val="24"/>
          <w:szCs w:val="24"/>
        </w:rPr>
        <w:t>对投标人挂靠借用资质、提供虚假业绩、证书投标行为，一经发现，将按照《政府采购法》给与行政处罚，将其列入“中国政府采购网” 政府采购严重违法失信行为记录名单，并予以公示。</w:t>
      </w:r>
    </w:p>
    <w:p w:rsidR="00E97B81" w:rsidRDefault="00CE0B8F">
      <w:pPr>
        <w:spacing w:line="360" w:lineRule="auto"/>
        <w:ind w:firstLineChars="200" w:firstLine="482"/>
        <w:rPr>
          <w:rFonts w:ascii="宋体" w:hAnsi="宋体"/>
          <w:b/>
          <w:sz w:val="24"/>
          <w:szCs w:val="24"/>
          <w:lang w:val="en-GB"/>
        </w:rPr>
      </w:pPr>
      <w:r>
        <w:rPr>
          <w:rFonts w:ascii="宋体" w:hAnsi="宋体" w:hint="eastAsia"/>
          <w:b/>
          <w:sz w:val="24"/>
          <w:szCs w:val="24"/>
          <w:lang w:val="en-GB"/>
        </w:rPr>
        <w:t>a、不接受联合体投标的项目，本表中第2项、第3项情形不适用。</w:t>
      </w:r>
    </w:p>
    <w:p w:rsidR="00E97B81" w:rsidRDefault="00CE0B8F">
      <w:pPr>
        <w:spacing w:line="360" w:lineRule="auto"/>
        <w:ind w:firstLineChars="200" w:firstLine="482"/>
        <w:rPr>
          <w:rFonts w:ascii="宋体" w:hAnsi="宋体"/>
          <w:b/>
          <w:sz w:val="24"/>
          <w:szCs w:val="24"/>
          <w:lang w:val="en-GB"/>
        </w:rPr>
      </w:pPr>
      <w:r>
        <w:rPr>
          <w:rFonts w:ascii="宋体" w:hAnsi="宋体" w:hint="eastAsia"/>
          <w:b/>
          <w:sz w:val="24"/>
          <w:szCs w:val="24"/>
          <w:lang w:val="en-GB"/>
        </w:rPr>
        <w:lastRenderedPageBreak/>
        <w:t>b、小型和微型企业产品包括货物及其提供的服务与工程。</w:t>
      </w:r>
    </w:p>
    <w:p w:rsidR="00E97B81" w:rsidRDefault="00CE0B8F">
      <w:pPr>
        <w:spacing w:line="360" w:lineRule="auto"/>
        <w:ind w:firstLineChars="200" w:firstLine="482"/>
        <w:rPr>
          <w:rFonts w:ascii="宋体" w:hAnsi="宋体"/>
          <w:b/>
          <w:sz w:val="24"/>
          <w:szCs w:val="24"/>
          <w:lang w:val="en-GB"/>
        </w:rPr>
      </w:pPr>
      <w:r>
        <w:rPr>
          <w:rFonts w:ascii="宋体" w:hAnsi="宋体" w:hint="eastAsia"/>
          <w:b/>
          <w:sz w:val="24"/>
          <w:szCs w:val="24"/>
          <w:lang w:val="en-GB"/>
        </w:rPr>
        <w:t>c、中小企业、残疾人福利性单位提供其他企业制造的货物的，则该货物的制造商也必须为上述企业，否则不能享受价格优惠。</w:t>
      </w:r>
    </w:p>
    <w:p w:rsidR="00E97B81" w:rsidRDefault="00CE0B8F">
      <w:pPr>
        <w:spacing w:line="360" w:lineRule="auto"/>
        <w:ind w:firstLineChars="200" w:firstLine="482"/>
        <w:rPr>
          <w:rFonts w:ascii="宋体" w:hAnsi="宋体"/>
          <w:b/>
          <w:sz w:val="24"/>
          <w:szCs w:val="24"/>
          <w:lang w:val="en-GB"/>
        </w:rPr>
      </w:pPr>
      <w:r>
        <w:rPr>
          <w:rFonts w:ascii="宋体" w:hAnsi="宋体" w:hint="eastAsia"/>
          <w:b/>
          <w:sz w:val="24"/>
          <w:szCs w:val="24"/>
          <w:lang w:val="en-GB"/>
        </w:rPr>
        <w:t>d、残疾人福利性单位属于小型、微型企业的，不重复享受政策。</w:t>
      </w:r>
    </w:p>
    <w:p w:rsidR="00E97B81" w:rsidRDefault="00CE0B8F">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E97B81" w:rsidRDefault="00CE0B8F">
      <w:pPr>
        <w:adjustRightInd w:val="0"/>
        <w:snapToGrid w:val="0"/>
        <w:spacing w:line="360" w:lineRule="auto"/>
        <w:ind w:firstLineChars="200" w:firstLine="420"/>
        <w:rPr>
          <w:rFonts w:ascii="宋体" w:hAnsi="宋体" w:cs="Courier New"/>
          <w:szCs w:val="21"/>
          <w:lang w:val="zh-CN"/>
        </w:rPr>
      </w:pPr>
      <w:r>
        <w:rPr>
          <w:rFonts w:ascii="宋体" w:hAnsi="宋体" w:cs="Courier New" w:hint="eastAsia"/>
          <w:szCs w:val="21"/>
          <w:lang w:val="zh-CN"/>
        </w:rPr>
        <w:t xml:space="preserve">1） </w:t>
      </w:r>
      <w:r>
        <w:rPr>
          <w:rFonts w:ascii="宋体" w:hAnsi="宋体" w:cs="Courier New"/>
          <w:szCs w:val="21"/>
          <w:lang w:val="zh-CN"/>
        </w:rPr>
        <w:t>分值汇总计算错误的；</w:t>
      </w:r>
    </w:p>
    <w:p w:rsidR="00E97B81" w:rsidRDefault="00CE0B8F">
      <w:pPr>
        <w:adjustRightInd w:val="0"/>
        <w:snapToGrid w:val="0"/>
        <w:spacing w:line="360" w:lineRule="auto"/>
        <w:ind w:firstLineChars="200" w:firstLine="420"/>
        <w:rPr>
          <w:rFonts w:ascii="宋体" w:hAnsi="宋体" w:cs="Courier New"/>
          <w:szCs w:val="21"/>
          <w:lang w:val="zh-CN"/>
        </w:rPr>
      </w:pPr>
      <w:r>
        <w:rPr>
          <w:rFonts w:ascii="宋体" w:hAnsi="宋体" w:cs="Courier New" w:hint="eastAsia"/>
          <w:szCs w:val="21"/>
          <w:lang w:val="zh-CN"/>
        </w:rPr>
        <w:t xml:space="preserve">2） </w:t>
      </w:r>
      <w:r>
        <w:rPr>
          <w:rFonts w:ascii="宋体" w:hAnsi="宋体" w:cs="Courier New"/>
          <w:szCs w:val="21"/>
          <w:lang w:val="zh-CN"/>
        </w:rPr>
        <w:t>分项评分超出评分标准范围的；</w:t>
      </w:r>
    </w:p>
    <w:p w:rsidR="00E97B81" w:rsidRDefault="00CE0B8F">
      <w:pPr>
        <w:adjustRightInd w:val="0"/>
        <w:snapToGrid w:val="0"/>
        <w:spacing w:line="360" w:lineRule="auto"/>
        <w:ind w:firstLineChars="200" w:firstLine="420"/>
        <w:rPr>
          <w:rFonts w:ascii="宋体" w:hAnsi="宋体" w:cs="Courier New"/>
          <w:szCs w:val="21"/>
          <w:lang w:val="zh-CN"/>
        </w:rPr>
      </w:pPr>
      <w:r>
        <w:rPr>
          <w:rFonts w:ascii="宋体" w:hAnsi="宋体" w:cs="Courier New" w:hint="eastAsia"/>
          <w:szCs w:val="21"/>
          <w:lang w:val="zh-CN"/>
        </w:rPr>
        <w:t xml:space="preserve">3） </w:t>
      </w:r>
      <w:r>
        <w:rPr>
          <w:rFonts w:ascii="宋体" w:hAnsi="宋体" w:cs="Courier New"/>
          <w:szCs w:val="21"/>
          <w:lang w:val="zh-CN"/>
        </w:rPr>
        <w:t>评标委员会成员对客观评审因素评分不一致的；</w:t>
      </w:r>
    </w:p>
    <w:p w:rsidR="00E97B81" w:rsidRDefault="00CE0B8F">
      <w:pPr>
        <w:adjustRightInd w:val="0"/>
        <w:snapToGrid w:val="0"/>
        <w:spacing w:line="360" w:lineRule="auto"/>
        <w:ind w:firstLineChars="200" w:firstLine="420"/>
        <w:rPr>
          <w:rFonts w:ascii="宋体" w:hAnsi="宋体" w:cs="Courier New"/>
          <w:szCs w:val="21"/>
          <w:lang w:val="zh-CN"/>
        </w:rPr>
      </w:pPr>
      <w:r>
        <w:rPr>
          <w:rFonts w:ascii="宋体" w:hAnsi="宋体" w:cs="Courier New" w:hint="eastAsia"/>
          <w:szCs w:val="21"/>
          <w:lang w:val="zh-CN"/>
        </w:rPr>
        <w:t xml:space="preserve">4） </w:t>
      </w:r>
      <w:r>
        <w:rPr>
          <w:rFonts w:ascii="宋体" w:hAnsi="宋体" w:cs="Courier New"/>
          <w:szCs w:val="21"/>
          <w:lang w:val="zh-CN"/>
        </w:rPr>
        <w:t>经评标委员会认定评分畸高、畸低的。</w:t>
      </w:r>
    </w:p>
    <w:p w:rsidR="00E97B81" w:rsidRDefault="00CE0B8F">
      <w:pPr>
        <w:adjustRightInd w:val="0"/>
        <w:snapToGrid w:val="0"/>
        <w:spacing w:line="360" w:lineRule="auto"/>
        <w:ind w:firstLineChars="200" w:firstLine="420"/>
        <w:rPr>
          <w:rFonts w:ascii="宋体" w:hAnsi="宋体" w:cs="Courier New"/>
          <w:szCs w:val="21"/>
          <w:lang w:val="zh-CN"/>
        </w:rPr>
      </w:pPr>
      <w:r>
        <w:rPr>
          <w:rFonts w:ascii="宋体" w:hAnsi="宋体" w:cs="Courier New"/>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97B81" w:rsidRDefault="00CE0B8F">
      <w:pPr>
        <w:adjustRightInd w:val="0"/>
        <w:snapToGrid w:val="0"/>
        <w:spacing w:line="360" w:lineRule="auto"/>
        <w:ind w:firstLineChars="200" w:firstLine="420"/>
        <w:rPr>
          <w:rFonts w:ascii="宋体" w:hAnsi="宋体" w:cs="Courier New"/>
          <w:szCs w:val="21"/>
          <w:lang w:val="zh-CN"/>
        </w:rPr>
      </w:pPr>
      <w:r>
        <w:rPr>
          <w:rFonts w:ascii="宋体" w:hAnsi="宋体" w:cs="Courier New" w:hint="eastAsia"/>
          <w:szCs w:val="21"/>
          <w:lang w:val="zh-CN"/>
        </w:rPr>
        <w:t>投标人</w:t>
      </w:r>
      <w:r>
        <w:rPr>
          <w:rFonts w:ascii="宋体" w:hAnsi="宋体" w:cs="Courier New"/>
          <w:szCs w:val="21"/>
          <w:lang w:val="zh-CN"/>
        </w:rPr>
        <w:t>对本条第一款情形提出质疑的，采购人或者采购代理机构可以组织原评标委员会进行重新评审，重新评审改变评标结果的，应当书面报告本级财政部门。</w:t>
      </w:r>
    </w:p>
    <w:p w:rsidR="00E97B81" w:rsidRDefault="00CE0B8F">
      <w:pPr>
        <w:adjustRightInd w:val="0"/>
        <w:snapToGrid w:val="0"/>
        <w:spacing w:line="360" w:lineRule="auto"/>
        <w:ind w:firstLineChars="200" w:firstLine="482"/>
        <w:rPr>
          <w:rFonts w:ascii="宋体" w:hAnsi="宋体" w:cs="Courier New"/>
          <w:szCs w:val="21"/>
          <w:lang w:val="zh-CN"/>
        </w:rPr>
      </w:pPr>
      <w:r>
        <w:rPr>
          <w:rFonts w:asciiTheme="minorEastAsia" w:hAnsiTheme="minorEastAsia" w:cstheme="minorEastAsia" w:hint="eastAsia"/>
          <w:b/>
          <w:bCs/>
          <w:sz w:val="24"/>
          <w:szCs w:val="24"/>
          <w:lang w:val="zh-CN"/>
        </w:rPr>
        <w:t>（</w:t>
      </w:r>
      <w:r>
        <w:rPr>
          <w:rFonts w:asciiTheme="minorEastAsia" w:hAnsiTheme="minorEastAsia" w:cstheme="minorEastAsia" w:hint="eastAsia"/>
          <w:b/>
          <w:bCs/>
          <w:sz w:val="24"/>
          <w:szCs w:val="24"/>
        </w:rPr>
        <w:t>8</w:t>
      </w:r>
      <w:r>
        <w:rPr>
          <w:rFonts w:asciiTheme="minorEastAsia" w:hAnsiTheme="minorEastAsia" w:cstheme="minorEastAsia" w:hint="eastAsia"/>
          <w:b/>
          <w:bCs/>
          <w:sz w:val="24"/>
          <w:szCs w:val="24"/>
          <w:lang w:val="zh-CN"/>
        </w:rPr>
        <w:t>）评标委员会争议处理</w:t>
      </w:r>
    </w:p>
    <w:p w:rsidR="00E97B81" w:rsidRDefault="00CE0B8F">
      <w:pPr>
        <w:adjustRightInd w:val="0"/>
        <w:snapToGrid w:val="0"/>
        <w:spacing w:line="360" w:lineRule="auto"/>
        <w:ind w:firstLineChars="200" w:firstLine="420"/>
        <w:rPr>
          <w:rFonts w:ascii="宋体" w:hAnsi="宋体" w:cs="Courier New"/>
          <w:szCs w:val="21"/>
          <w:lang w:val="zh-CN"/>
        </w:rPr>
      </w:pPr>
      <w:r>
        <w:rPr>
          <w:rFonts w:ascii="宋体" w:hAnsi="宋体" w:cs="Courier New"/>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97B81" w:rsidRDefault="00CE0B8F">
      <w:pPr>
        <w:adjustRightInd w:val="0"/>
        <w:snapToGrid w:val="0"/>
        <w:spacing w:line="360" w:lineRule="auto"/>
        <w:ind w:firstLineChars="200" w:firstLine="422"/>
        <w:rPr>
          <w:rFonts w:ascii="宋体" w:hAnsi="宋体" w:cs="Courier New"/>
          <w:szCs w:val="21"/>
          <w:lang w:val="zh-CN"/>
        </w:rPr>
      </w:pPr>
      <w:r>
        <w:rPr>
          <w:rFonts w:asciiTheme="minorEastAsia" w:hAnsiTheme="minorEastAsia" w:cstheme="minorEastAsia" w:hint="eastAsia"/>
          <w:b/>
          <w:bCs/>
          <w:szCs w:val="21"/>
          <w:lang w:val="zh-CN"/>
        </w:rPr>
        <w:t>4、确定中标候选人名单，</w:t>
      </w:r>
      <w:r>
        <w:rPr>
          <w:rFonts w:asciiTheme="minorEastAsia" w:hAnsiTheme="minorEastAsia" w:cstheme="minorEastAsia" w:hint="eastAsia"/>
          <w:b/>
          <w:bCs/>
          <w:szCs w:val="21"/>
        </w:rPr>
        <w:t>评标委员会按得分从高到低</w:t>
      </w:r>
      <w:r>
        <w:rPr>
          <w:rFonts w:asciiTheme="minorEastAsia" w:hAnsiTheme="minorEastAsia" w:cstheme="minorEastAsia" w:hint="eastAsia"/>
          <w:b/>
          <w:bCs/>
          <w:szCs w:val="21"/>
          <w:lang w:val="zh-CN"/>
        </w:rPr>
        <w:t>推荐三名中标候选人</w:t>
      </w:r>
      <w:r>
        <w:rPr>
          <w:rFonts w:ascii="宋体" w:hAnsi="宋体" w:cs="Courier New" w:hint="eastAsia"/>
          <w:szCs w:val="21"/>
          <w:lang w:val="zh-CN"/>
        </w:rPr>
        <w:t>。</w:t>
      </w:r>
    </w:p>
    <w:p w:rsidR="00E97B81" w:rsidRDefault="00E97B81">
      <w:pPr>
        <w:widowControl/>
        <w:jc w:val="left"/>
        <w:rPr>
          <w:rFonts w:asciiTheme="majorEastAsia" w:eastAsiaTheme="majorEastAsia" w:hAnsiTheme="majorEastAsia" w:cs="宋体"/>
          <w:b/>
          <w:kern w:val="0"/>
          <w:sz w:val="36"/>
          <w:szCs w:val="36"/>
        </w:rPr>
      </w:pPr>
    </w:p>
    <w:p w:rsidR="00E97B81" w:rsidRDefault="00E97B81">
      <w:pPr>
        <w:pStyle w:val="a4"/>
      </w:pPr>
    </w:p>
    <w:p w:rsidR="00E97B81" w:rsidRDefault="00E97B81">
      <w:pPr>
        <w:pStyle w:val="a7"/>
        <w:spacing w:line="360" w:lineRule="auto"/>
        <w:contextualSpacing/>
        <w:rPr>
          <w:rFonts w:asciiTheme="majorEastAsia" w:eastAsiaTheme="majorEastAsia" w:hAnsiTheme="majorEastAsia" w:cs="宋体"/>
          <w:b/>
          <w:kern w:val="0"/>
          <w:sz w:val="36"/>
          <w:szCs w:val="36"/>
        </w:rPr>
      </w:pPr>
    </w:p>
    <w:p w:rsidR="00E97B81" w:rsidRDefault="00E97B81">
      <w:pPr>
        <w:pStyle w:val="a7"/>
        <w:spacing w:line="360" w:lineRule="auto"/>
        <w:contextualSpacing/>
        <w:rPr>
          <w:rFonts w:asciiTheme="majorEastAsia" w:eastAsiaTheme="majorEastAsia" w:hAnsiTheme="majorEastAsia" w:cs="宋体"/>
          <w:b/>
          <w:kern w:val="0"/>
          <w:sz w:val="36"/>
          <w:szCs w:val="36"/>
        </w:rPr>
      </w:pPr>
    </w:p>
    <w:p w:rsidR="00E97B81" w:rsidRDefault="00E97B81">
      <w:pPr>
        <w:pStyle w:val="a7"/>
        <w:spacing w:line="360" w:lineRule="auto"/>
        <w:contextualSpacing/>
        <w:rPr>
          <w:rFonts w:asciiTheme="majorEastAsia" w:eastAsiaTheme="majorEastAsia" w:hAnsiTheme="majorEastAsia" w:cs="宋体"/>
          <w:b/>
          <w:kern w:val="0"/>
          <w:sz w:val="36"/>
          <w:szCs w:val="36"/>
        </w:rPr>
      </w:pPr>
    </w:p>
    <w:p w:rsidR="00E97B81" w:rsidRDefault="00E97B81">
      <w:pPr>
        <w:pStyle w:val="a7"/>
        <w:spacing w:line="360" w:lineRule="auto"/>
        <w:contextualSpacing/>
        <w:rPr>
          <w:rFonts w:asciiTheme="majorEastAsia" w:eastAsiaTheme="majorEastAsia" w:hAnsiTheme="majorEastAsia" w:cs="宋体"/>
          <w:b/>
          <w:kern w:val="0"/>
          <w:sz w:val="36"/>
          <w:szCs w:val="36"/>
        </w:rPr>
      </w:pPr>
    </w:p>
    <w:p w:rsidR="00E97B81" w:rsidRDefault="00E97B81">
      <w:pPr>
        <w:pStyle w:val="a7"/>
        <w:spacing w:line="360" w:lineRule="auto"/>
        <w:contextualSpacing/>
        <w:rPr>
          <w:rFonts w:asciiTheme="majorEastAsia" w:eastAsiaTheme="majorEastAsia" w:hAnsiTheme="majorEastAsia" w:cs="宋体"/>
          <w:b/>
          <w:kern w:val="0"/>
          <w:sz w:val="36"/>
          <w:szCs w:val="36"/>
        </w:rPr>
      </w:pPr>
    </w:p>
    <w:p w:rsidR="00E97B81" w:rsidRDefault="00E97B81">
      <w:pPr>
        <w:pStyle w:val="a7"/>
        <w:spacing w:line="360" w:lineRule="auto"/>
        <w:contextualSpacing/>
        <w:rPr>
          <w:rFonts w:asciiTheme="majorEastAsia" w:eastAsiaTheme="majorEastAsia" w:hAnsiTheme="majorEastAsia" w:cs="宋体"/>
          <w:b/>
          <w:kern w:val="0"/>
          <w:sz w:val="36"/>
          <w:szCs w:val="36"/>
        </w:rPr>
      </w:pPr>
    </w:p>
    <w:p w:rsidR="00E97B81" w:rsidRDefault="00E97B81">
      <w:pPr>
        <w:pStyle w:val="a7"/>
        <w:spacing w:line="360" w:lineRule="auto"/>
        <w:contextualSpacing/>
        <w:rPr>
          <w:rFonts w:asciiTheme="majorEastAsia" w:eastAsiaTheme="majorEastAsia" w:hAnsiTheme="majorEastAsia" w:cs="宋体"/>
          <w:b/>
          <w:kern w:val="0"/>
          <w:sz w:val="36"/>
          <w:szCs w:val="36"/>
        </w:rPr>
      </w:pPr>
    </w:p>
    <w:p w:rsidR="00E97B81" w:rsidRDefault="00E97B81">
      <w:pPr>
        <w:pStyle w:val="a7"/>
        <w:spacing w:line="360" w:lineRule="auto"/>
        <w:contextualSpacing/>
        <w:rPr>
          <w:rFonts w:asciiTheme="majorEastAsia" w:eastAsiaTheme="majorEastAsia" w:hAnsiTheme="majorEastAsia" w:cs="宋体"/>
          <w:b/>
          <w:kern w:val="0"/>
          <w:sz w:val="36"/>
          <w:szCs w:val="36"/>
        </w:rPr>
      </w:pPr>
    </w:p>
    <w:p w:rsidR="00E97B81" w:rsidRDefault="00E97B81">
      <w:pPr>
        <w:pStyle w:val="a7"/>
        <w:spacing w:line="360" w:lineRule="auto"/>
        <w:contextualSpacing/>
        <w:rPr>
          <w:rFonts w:asciiTheme="majorEastAsia" w:eastAsiaTheme="majorEastAsia" w:hAnsiTheme="majorEastAsia" w:cs="宋体"/>
          <w:b/>
          <w:kern w:val="0"/>
          <w:sz w:val="36"/>
          <w:szCs w:val="36"/>
        </w:rPr>
      </w:pPr>
    </w:p>
    <w:p w:rsidR="00E97B81" w:rsidRDefault="00CE0B8F">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E97B81" w:rsidRDefault="00E97B81">
      <w:pPr>
        <w:pStyle w:val="a7"/>
        <w:spacing w:line="360" w:lineRule="auto"/>
        <w:contextualSpacing/>
        <w:jc w:val="center"/>
        <w:rPr>
          <w:rFonts w:asciiTheme="majorEastAsia" w:eastAsiaTheme="majorEastAsia" w:hAnsiTheme="majorEastAsia" w:cs="宋体"/>
          <w:b/>
          <w:kern w:val="0"/>
          <w:sz w:val="36"/>
          <w:szCs w:val="36"/>
        </w:rPr>
      </w:pPr>
    </w:p>
    <w:p w:rsidR="00E97B81" w:rsidRDefault="00CE0B8F">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（此合同仅供参考。以最终采购人与中标人签定的合同条款为准进行公示，最终签定合同的主要条款不能与招标文件有冲突）</w:t>
      </w:r>
    </w:p>
    <w:p w:rsidR="00E97B81" w:rsidRDefault="00E97B81">
      <w:pPr>
        <w:snapToGrid w:val="0"/>
        <w:spacing w:line="360" w:lineRule="auto"/>
        <w:jc w:val="center"/>
        <w:rPr>
          <w:rFonts w:asciiTheme="minorEastAsia" w:hAnsiTheme="minorEastAsia"/>
          <w:sz w:val="44"/>
          <w:szCs w:val="44"/>
        </w:rPr>
      </w:pPr>
    </w:p>
    <w:p w:rsidR="00E97B81" w:rsidRDefault="00E97B81" w:rsidP="00E97B81">
      <w:pPr>
        <w:pStyle w:val="a0"/>
        <w:ind w:firstLine="440"/>
        <w:rPr>
          <w:rFonts w:asciiTheme="minorEastAsia" w:hAnsiTheme="minorEastAsia"/>
          <w:sz w:val="44"/>
          <w:szCs w:val="44"/>
        </w:rPr>
      </w:pPr>
    </w:p>
    <w:p w:rsidR="00E97B81" w:rsidRDefault="00E97B81" w:rsidP="00E97B81">
      <w:pPr>
        <w:pStyle w:val="a0"/>
        <w:ind w:firstLine="440"/>
        <w:rPr>
          <w:rFonts w:asciiTheme="minorEastAsia" w:hAnsiTheme="minorEastAsia"/>
          <w:sz w:val="44"/>
          <w:szCs w:val="44"/>
        </w:rPr>
      </w:pPr>
    </w:p>
    <w:p w:rsidR="00E97B81" w:rsidRDefault="00E97B81" w:rsidP="00E97B81">
      <w:pPr>
        <w:pStyle w:val="a0"/>
        <w:ind w:firstLine="440"/>
        <w:rPr>
          <w:rFonts w:asciiTheme="minorEastAsia" w:hAnsiTheme="minorEastAsia"/>
          <w:sz w:val="44"/>
          <w:szCs w:val="44"/>
        </w:rPr>
      </w:pPr>
    </w:p>
    <w:p w:rsidR="00E97B81" w:rsidRDefault="00E97B81" w:rsidP="00E97B81">
      <w:pPr>
        <w:pStyle w:val="a0"/>
        <w:ind w:firstLine="440"/>
        <w:rPr>
          <w:rFonts w:asciiTheme="minorEastAsia" w:hAnsiTheme="minorEastAsia"/>
          <w:sz w:val="44"/>
          <w:szCs w:val="44"/>
        </w:rPr>
      </w:pPr>
    </w:p>
    <w:p w:rsidR="00E97B81" w:rsidRDefault="00E97B81" w:rsidP="00E97B81">
      <w:pPr>
        <w:pStyle w:val="a0"/>
        <w:ind w:firstLine="440"/>
        <w:rPr>
          <w:rFonts w:asciiTheme="minorEastAsia" w:hAnsiTheme="minorEastAsia"/>
          <w:sz w:val="44"/>
          <w:szCs w:val="44"/>
        </w:rPr>
      </w:pPr>
    </w:p>
    <w:p w:rsidR="00E97B81" w:rsidRDefault="00E97B81" w:rsidP="00E97B81">
      <w:pPr>
        <w:pStyle w:val="a0"/>
        <w:ind w:firstLine="440"/>
        <w:rPr>
          <w:rFonts w:asciiTheme="minorEastAsia" w:hAnsiTheme="minorEastAsia"/>
          <w:sz w:val="44"/>
          <w:szCs w:val="44"/>
        </w:rPr>
      </w:pPr>
    </w:p>
    <w:p w:rsidR="00E97B81" w:rsidRDefault="00E97B81" w:rsidP="00E97B81">
      <w:pPr>
        <w:pStyle w:val="a0"/>
        <w:ind w:firstLine="440"/>
        <w:rPr>
          <w:rFonts w:asciiTheme="minorEastAsia" w:hAnsiTheme="minorEastAsia"/>
          <w:sz w:val="44"/>
          <w:szCs w:val="44"/>
        </w:rPr>
      </w:pPr>
    </w:p>
    <w:p w:rsidR="00E97B81" w:rsidRDefault="00E97B81" w:rsidP="00E97B81">
      <w:pPr>
        <w:pStyle w:val="a0"/>
        <w:ind w:firstLine="440"/>
        <w:rPr>
          <w:rFonts w:asciiTheme="minorEastAsia" w:hAnsiTheme="minorEastAsia"/>
          <w:sz w:val="44"/>
          <w:szCs w:val="44"/>
        </w:rPr>
      </w:pPr>
    </w:p>
    <w:p w:rsidR="00E97B81" w:rsidRDefault="00E97B81" w:rsidP="00E97B81">
      <w:pPr>
        <w:pStyle w:val="a0"/>
        <w:ind w:firstLine="440"/>
        <w:rPr>
          <w:rFonts w:asciiTheme="minorEastAsia" w:hAnsiTheme="minorEastAsia"/>
          <w:sz w:val="44"/>
          <w:szCs w:val="44"/>
        </w:rPr>
      </w:pPr>
    </w:p>
    <w:p w:rsidR="00E97B81" w:rsidRDefault="00E97B81" w:rsidP="00E97B81">
      <w:pPr>
        <w:pStyle w:val="a0"/>
        <w:ind w:firstLine="440"/>
        <w:rPr>
          <w:rFonts w:asciiTheme="minorEastAsia" w:hAnsiTheme="minorEastAsia"/>
          <w:sz w:val="44"/>
          <w:szCs w:val="44"/>
        </w:rPr>
      </w:pPr>
    </w:p>
    <w:p w:rsidR="00E97B81" w:rsidRDefault="00E97B81">
      <w:pPr>
        <w:pStyle w:val="af2"/>
        <w:spacing w:before="0" w:beforeAutospacing="0" w:after="0" w:afterAutospacing="0" w:line="480" w:lineRule="auto"/>
        <w:ind w:leftChars="0" w:left="0"/>
        <w:rPr>
          <w:rFonts w:ascii="仿宋" w:eastAsia="仿宋" w:hAnsi="仿宋"/>
          <w:sz w:val="24"/>
          <w:szCs w:val="24"/>
        </w:rPr>
      </w:pPr>
    </w:p>
    <w:p w:rsidR="00E97B81" w:rsidRDefault="00CE0B8F">
      <w:pPr>
        <w:pStyle w:val="af2"/>
        <w:spacing w:before="0" w:beforeAutospacing="0" w:after="0" w:afterAutospacing="0" w:line="480" w:lineRule="auto"/>
        <w:ind w:leftChars="0" w:left="0"/>
        <w:rPr>
          <w:rFonts w:ascii="仿宋" w:eastAsia="仿宋" w:hAnsi="仿宋"/>
          <w:sz w:val="24"/>
          <w:szCs w:val="24"/>
        </w:rPr>
      </w:pPr>
      <w:r>
        <w:rPr>
          <w:rFonts w:ascii="仿宋" w:eastAsia="仿宋" w:hAnsi="仿宋" w:hint="eastAsia"/>
          <w:sz w:val="24"/>
          <w:szCs w:val="24"/>
        </w:rPr>
        <w:lastRenderedPageBreak/>
        <w:t>本合同双方当事人：</w:t>
      </w:r>
    </w:p>
    <w:p w:rsidR="00E97B81" w:rsidRDefault="00CE0B8F">
      <w:pPr>
        <w:pStyle w:val="af2"/>
        <w:spacing w:before="0" w:beforeAutospacing="0" w:after="0" w:afterAutospacing="0" w:line="480" w:lineRule="auto"/>
        <w:ind w:leftChars="0" w:left="0" w:firstLineChars="200" w:firstLine="480"/>
        <w:rPr>
          <w:rFonts w:ascii="仿宋" w:eastAsia="仿宋" w:hAnsi="仿宋"/>
          <w:sz w:val="24"/>
          <w:szCs w:val="24"/>
        </w:rPr>
      </w:pPr>
      <w:r>
        <w:rPr>
          <w:rFonts w:ascii="仿宋" w:eastAsia="仿宋" w:hAnsi="仿宋" w:hint="eastAsia"/>
          <w:sz w:val="24"/>
          <w:szCs w:val="24"/>
        </w:rPr>
        <w:t xml:space="preserve">甲方： </w:t>
      </w:r>
    </w:p>
    <w:p w:rsidR="00E97B81" w:rsidRDefault="00CE0B8F">
      <w:pPr>
        <w:pStyle w:val="af2"/>
        <w:spacing w:before="0" w:beforeAutospacing="0" w:after="0" w:afterAutospacing="0" w:line="480" w:lineRule="auto"/>
        <w:ind w:leftChars="0" w:left="0" w:firstLineChars="200" w:firstLine="480"/>
        <w:rPr>
          <w:rFonts w:ascii="仿宋" w:eastAsia="仿宋" w:hAnsi="仿宋"/>
          <w:sz w:val="24"/>
          <w:szCs w:val="24"/>
        </w:rPr>
      </w:pPr>
      <w:r>
        <w:rPr>
          <w:rFonts w:ascii="仿宋" w:eastAsia="仿宋" w:hAnsi="仿宋" w:hint="eastAsia"/>
          <w:sz w:val="24"/>
          <w:szCs w:val="24"/>
        </w:rPr>
        <w:t>地址：</w:t>
      </w:r>
    </w:p>
    <w:p w:rsidR="00E97B81" w:rsidRDefault="00CE0B8F">
      <w:pPr>
        <w:pStyle w:val="af2"/>
        <w:spacing w:before="0" w:beforeAutospacing="0" w:after="0" w:afterAutospacing="0" w:line="480" w:lineRule="auto"/>
        <w:ind w:leftChars="0" w:left="0" w:firstLineChars="200" w:firstLine="480"/>
        <w:rPr>
          <w:rFonts w:ascii="仿宋" w:eastAsia="仿宋" w:hAnsi="仿宋"/>
          <w:sz w:val="24"/>
          <w:szCs w:val="24"/>
        </w:rPr>
      </w:pPr>
      <w:r>
        <w:rPr>
          <w:rFonts w:ascii="仿宋" w:eastAsia="仿宋" w:hAnsi="仿宋" w:hint="eastAsia"/>
          <w:sz w:val="24"/>
          <w:szCs w:val="24"/>
        </w:rPr>
        <w:t xml:space="preserve"> </w:t>
      </w:r>
    </w:p>
    <w:p w:rsidR="00E97B81" w:rsidRDefault="00CE0B8F">
      <w:pPr>
        <w:pStyle w:val="af2"/>
        <w:spacing w:before="0" w:beforeAutospacing="0" w:after="0" w:afterAutospacing="0" w:line="480" w:lineRule="auto"/>
        <w:ind w:leftChars="0" w:left="0" w:firstLineChars="200" w:firstLine="480"/>
        <w:rPr>
          <w:rFonts w:ascii="仿宋" w:eastAsia="仿宋" w:hAnsi="仿宋"/>
          <w:sz w:val="24"/>
          <w:szCs w:val="24"/>
        </w:rPr>
      </w:pPr>
      <w:r>
        <w:rPr>
          <w:rFonts w:ascii="仿宋" w:eastAsia="仿宋" w:hAnsi="仿宋" w:hint="eastAsia"/>
          <w:sz w:val="24"/>
          <w:szCs w:val="24"/>
        </w:rPr>
        <w:t>乙方：</w:t>
      </w:r>
    </w:p>
    <w:p w:rsidR="00E97B81" w:rsidRDefault="00CE0B8F">
      <w:pPr>
        <w:pStyle w:val="af2"/>
        <w:spacing w:before="0" w:beforeAutospacing="0" w:after="0" w:afterAutospacing="0" w:line="480" w:lineRule="auto"/>
        <w:ind w:leftChars="0" w:left="0" w:firstLineChars="200" w:firstLine="480"/>
        <w:rPr>
          <w:rFonts w:ascii="仿宋" w:eastAsia="仿宋" w:hAnsi="仿宋"/>
          <w:sz w:val="24"/>
          <w:szCs w:val="24"/>
        </w:rPr>
      </w:pPr>
      <w:r>
        <w:rPr>
          <w:rFonts w:ascii="仿宋" w:eastAsia="仿宋" w:hAnsi="仿宋" w:hint="eastAsia"/>
          <w:sz w:val="24"/>
          <w:szCs w:val="24"/>
        </w:rPr>
        <w:t>地址：</w:t>
      </w:r>
    </w:p>
    <w:p w:rsidR="00E97B81" w:rsidRDefault="00CE0B8F">
      <w:pPr>
        <w:pStyle w:val="af2"/>
        <w:spacing w:before="0" w:beforeAutospacing="0" w:after="0" w:afterAutospacing="0" w:line="480" w:lineRule="auto"/>
        <w:ind w:leftChars="0" w:left="0" w:firstLineChars="200" w:firstLine="480"/>
        <w:rPr>
          <w:rFonts w:ascii="仿宋" w:eastAsia="仿宋" w:hAnsi="仿宋"/>
          <w:sz w:val="24"/>
          <w:szCs w:val="24"/>
        </w:rPr>
      </w:pPr>
      <w:r>
        <w:rPr>
          <w:rFonts w:ascii="仿宋" w:eastAsia="仿宋" w:hAnsi="仿宋" w:cs="仿宋_GB2312" w:hint="eastAsia"/>
          <w:sz w:val="24"/>
          <w:szCs w:val="24"/>
        </w:rPr>
        <w:t>根据《中华人民共和国合同法》及其他有关法律、法规之规定，在平等、自愿、协商一致的基础上，甲、乙双方现就         （以下简称“本项目”）监理服务事宜，达成如下合同条款：</w:t>
      </w:r>
    </w:p>
    <w:p w:rsidR="00E97B81" w:rsidRDefault="00CE0B8F">
      <w:pPr>
        <w:pStyle w:val="af2"/>
        <w:spacing w:before="0" w:beforeAutospacing="0" w:after="0" w:afterAutospacing="0" w:line="360" w:lineRule="auto"/>
        <w:ind w:leftChars="0" w:left="0"/>
        <w:jc w:val="center"/>
        <w:rPr>
          <w:rFonts w:ascii="仿宋" w:eastAsia="仿宋" w:hAnsi="仿宋"/>
          <w:b/>
          <w:bCs/>
          <w:sz w:val="28"/>
          <w:szCs w:val="28"/>
        </w:rPr>
      </w:pPr>
      <w:r>
        <w:rPr>
          <w:rFonts w:ascii="仿宋" w:eastAsia="仿宋" w:hAnsi="仿宋" w:hint="eastAsia"/>
          <w:b/>
          <w:bCs/>
          <w:sz w:val="28"/>
          <w:szCs w:val="28"/>
        </w:rPr>
        <w:t>第一章  总则</w:t>
      </w:r>
    </w:p>
    <w:p w:rsidR="00E97B81" w:rsidRDefault="00CE0B8F">
      <w:pPr>
        <w:pStyle w:val="af2"/>
        <w:spacing w:before="0" w:beforeAutospacing="0" w:after="0" w:afterAutospacing="0" w:line="360" w:lineRule="auto"/>
        <w:ind w:leftChars="0" w:left="0" w:firstLineChars="200" w:firstLine="482"/>
        <w:rPr>
          <w:rFonts w:ascii="仿宋" w:eastAsia="仿宋" w:hAnsi="仿宋"/>
          <w:b/>
          <w:bCs/>
          <w:sz w:val="24"/>
          <w:szCs w:val="24"/>
        </w:rPr>
      </w:pPr>
      <w:r>
        <w:rPr>
          <w:rFonts w:ascii="仿宋" w:eastAsia="仿宋" w:hAnsi="仿宋" w:hint="eastAsia"/>
          <w:b/>
          <w:bCs/>
          <w:sz w:val="24"/>
          <w:szCs w:val="24"/>
        </w:rPr>
        <w:t>第一条  编制目的</w:t>
      </w:r>
    </w:p>
    <w:p w:rsidR="00E97B81" w:rsidRDefault="00CE0B8F">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为对禹州市   工作更好地推进项目的实施，特聘请    为本项目提供监理服务，完成本项目。</w:t>
      </w:r>
    </w:p>
    <w:p w:rsidR="00E97B81" w:rsidRDefault="00CE0B8F">
      <w:pPr>
        <w:pStyle w:val="af2"/>
        <w:spacing w:before="0" w:beforeAutospacing="0" w:after="0" w:afterAutospacing="0" w:line="360" w:lineRule="auto"/>
        <w:ind w:leftChars="0" w:left="0" w:firstLineChars="200" w:firstLine="482"/>
        <w:rPr>
          <w:rFonts w:ascii="仿宋" w:eastAsia="仿宋" w:hAnsi="仿宋"/>
          <w:b/>
          <w:bCs/>
          <w:sz w:val="24"/>
          <w:szCs w:val="24"/>
        </w:rPr>
      </w:pPr>
      <w:r>
        <w:rPr>
          <w:rFonts w:ascii="仿宋" w:eastAsia="仿宋" w:hAnsi="仿宋" w:hint="eastAsia"/>
          <w:b/>
          <w:bCs/>
          <w:sz w:val="24"/>
          <w:szCs w:val="24"/>
        </w:rPr>
        <w:t>第二条  乙方的资格</w:t>
      </w:r>
    </w:p>
    <w:p w:rsidR="00E97B81" w:rsidRDefault="00CE0B8F">
      <w:pPr>
        <w:pStyle w:val="af2"/>
        <w:spacing w:before="0" w:beforeAutospacing="0" w:after="0" w:afterAutospacing="0" w:line="480" w:lineRule="auto"/>
        <w:ind w:leftChars="0" w:left="0" w:firstLineChars="200" w:firstLine="480"/>
        <w:rPr>
          <w:rFonts w:ascii="仿宋" w:eastAsia="仿宋" w:hAnsi="仿宋"/>
          <w:sz w:val="24"/>
          <w:szCs w:val="24"/>
        </w:rPr>
      </w:pPr>
      <w:r>
        <w:rPr>
          <w:rFonts w:ascii="仿宋" w:eastAsia="仿宋" w:hAnsi="仿宋" w:hint="eastAsia"/>
          <w:sz w:val="24"/>
          <w:szCs w:val="24"/>
        </w:rPr>
        <w:t>（简要叙述乙方资质及经验业绩。）</w:t>
      </w:r>
    </w:p>
    <w:p w:rsidR="00E97B81" w:rsidRDefault="00CE0B8F">
      <w:pPr>
        <w:pStyle w:val="af2"/>
        <w:spacing w:before="0" w:beforeAutospacing="0" w:after="0" w:afterAutospacing="0" w:line="360" w:lineRule="auto"/>
        <w:ind w:leftChars="0" w:left="0"/>
        <w:jc w:val="center"/>
        <w:rPr>
          <w:rFonts w:ascii="仿宋" w:eastAsia="仿宋" w:hAnsi="仿宋"/>
          <w:b/>
          <w:bCs/>
          <w:sz w:val="28"/>
          <w:szCs w:val="28"/>
        </w:rPr>
      </w:pPr>
      <w:r>
        <w:rPr>
          <w:rFonts w:ascii="仿宋" w:eastAsia="仿宋" w:hAnsi="仿宋" w:hint="eastAsia"/>
          <w:b/>
          <w:bCs/>
          <w:sz w:val="28"/>
          <w:szCs w:val="28"/>
        </w:rPr>
        <w:t>第二章  监理服务内容和时间安排</w:t>
      </w:r>
    </w:p>
    <w:p w:rsidR="00E97B81" w:rsidRDefault="00CE0B8F">
      <w:pPr>
        <w:pStyle w:val="af2"/>
        <w:spacing w:before="0" w:beforeAutospacing="0" w:after="0" w:afterAutospacing="0" w:line="360" w:lineRule="auto"/>
        <w:ind w:leftChars="0" w:left="0" w:firstLineChars="200" w:firstLine="482"/>
        <w:rPr>
          <w:rFonts w:ascii="仿宋" w:eastAsia="仿宋" w:hAnsi="仿宋"/>
          <w:b/>
          <w:bCs/>
          <w:sz w:val="24"/>
          <w:szCs w:val="24"/>
        </w:rPr>
      </w:pPr>
      <w:r>
        <w:rPr>
          <w:rFonts w:ascii="仿宋" w:eastAsia="仿宋" w:hAnsi="仿宋" w:hint="eastAsia"/>
          <w:b/>
          <w:bCs/>
          <w:sz w:val="24"/>
          <w:szCs w:val="24"/>
        </w:rPr>
        <w:t>第三条  监理服务内容</w:t>
      </w:r>
    </w:p>
    <w:p w:rsidR="00E97B81" w:rsidRDefault="00CE0B8F">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乙方应结合本项目实际发展情况，开展本项目从开工至竣工验收结束的监理工作。</w:t>
      </w:r>
    </w:p>
    <w:p w:rsidR="00E97B81" w:rsidRDefault="00CE0B8F">
      <w:pPr>
        <w:pStyle w:val="af2"/>
        <w:spacing w:before="0" w:beforeAutospacing="0" w:after="0" w:afterAutospacing="0" w:line="360" w:lineRule="auto"/>
        <w:ind w:leftChars="0" w:left="0" w:firstLineChars="200" w:firstLine="482"/>
        <w:rPr>
          <w:rFonts w:ascii="仿宋" w:eastAsia="仿宋" w:hAnsi="仿宋"/>
          <w:b/>
          <w:bCs/>
          <w:sz w:val="24"/>
          <w:szCs w:val="24"/>
        </w:rPr>
      </w:pPr>
      <w:r>
        <w:rPr>
          <w:rFonts w:ascii="仿宋" w:eastAsia="仿宋" w:hAnsi="仿宋" w:hint="eastAsia"/>
          <w:b/>
          <w:bCs/>
          <w:sz w:val="24"/>
          <w:szCs w:val="24"/>
        </w:rPr>
        <w:t>第四条  工作周期</w:t>
      </w:r>
    </w:p>
    <w:p w:rsidR="00E97B81" w:rsidRDefault="00CE0B8F">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乙方在接受委托后，应与甲方进行充分沟通，并根据本项目需求详细合理安排本项目的整体工作进度。双方同意，预定的工作周期为</w:t>
      </w:r>
      <w:r>
        <w:rPr>
          <w:rFonts w:ascii="仿宋" w:eastAsia="仿宋" w:hAnsi="仿宋" w:cs="仿宋_GB2312" w:hint="eastAsia"/>
          <w:sz w:val="24"/>
          <w:szCs w:val="24"/>
          <w:u w:val="single"/>
        </w:rPr>
        <w:t xml:space="preserve">      </w:t>
      </w:r>
      <w:r>
        <w:rPr>
          <w:rFonts w:ascii="仿宋" w:eastAsia="仿宋" w:hAnsi="仿宋" w:cs="仿宋_GB2312" w:hint="eastAsia"/>
          <w:sz w:val="24"/>
          <w:szCs w:val="24"/>
        </w:rPr>
        <w:t>日，从</w:t>
      </w:r>
      <w:r>
        <w:rPr>
          <w:rFonts w:ascii="仿宋" w:eastAsia="仿宋" w:hAnsi="仿宋" w:cs="仿宋_GB2312" w:hint="eastAsia"/>
          <w:sz w:val="24"/>
          <w:szCs w:val="24"/>
          <w:u w:val="single"/>
        </w:rPr>
        <w:t xml:space="preserve">    </w:t>
      </w:r>
      <w:r>
        <w:rPr>
          <w:rFonts w:ascii="仿宋" w:eastAsia="仿宋" w:hAnsi="仿宋" w:cs="仿宋_GB2312" w:hint="eastAsia"/>
          <w:sz w:val="24"/>
          <w:szCs w:val="24"/>
        </w:rPr>
        <w:t>年</w:t>
      </w:r>
      <w:r>
        <w:rPr>
          <w:rFonts w:ascii="仿宋" w:eastAsia="仿宋" w:hAnsi="仿宋" w:cs="仿宋_GB2312" w:hint="eastAsia"/>
          <w:sz w:val="24"/>
          <w:szCs w:val="24"/>
          <w:u w:val="single"/>
        </w:rPr>
        <w:t xml:space="preserve">     </w:t>
      </w:r>
      <w:r>
        <w:rPr>
          <w:rFonts w:ascii="仿宋" w:eastAsia="仿宋" w:hAnsi="仿宋" w:cs="仿宋_GB2312" w:hint="eastAsia"/>
          <w:sz w:val="24"/>
          <w:szCs w:val="24"/>
        </w:rPr>
        <w:t>月</w:t>
      </w:r>
      <w:r>
        <w:rPr>
          <w:rFonts w:ascii="仿宋" w:eastAsia="仿宋" w:hAnsi="仿宋" w:cs="仿宋_GB2312" w:hint="eastAsia"/>
          <w:sz w:val="24"/>
          <w:szCs w:val="24"/>
          <w:u w:val="single"/>
        </w:rPr>
        <w:t xml:space="preserve">     </w:t>
      </w:r>
      <w:r>
        <w:rPr>
          <w:rFonts w:ascii="仿宋" w:eastAsia="仿宋" w:hAnsi="仿宋" w:cs="仿宋_GB2312" w:hint="eastAsia"/>
          <w:sz w:val="24"/>
          <w:szCs w:val="24"/>
        </w:rPr>
        <w:t>日至</w:t>
      </w:r>
      <w:r>
        <w:rPr>
          <w:rFonts w:ascii="仿宋" w:eastAsia="仿宋" w:hAnsi="仿宋" w:cs="仿宋_GB2312" w:hint="eastAsia"/>
          <w:sz w:val="24"/>
          <w:szCs w:val="24"/>
          <w:u w:val="single"/>
        </w:rPr>
        <w:t xml:space="preserve">    </w:t>
      </w:r>
      <w:r>
        <w:rPr>
          <w:rFonts w:ascii="仿宋" w:eastAsia="仿宋" w:hAnsi="仿宋" w:cs="仿宋_GB2312" w:hint="eastAsia"/>
          <w:sz w:val="24"/>
          <w:szCs w:val="24"/>
        </w:rPr>
        <w:t>年</w:t>
      </w:r>
      <w:r>
        <w:rPr>
          <w:rFonts w:ascii="仿宋" w:eastAsia="仿宋" w:hAnsi="仿宋" w:cs="仿宋_GB2312" w:hint="eastAsia"/>
          <w:sz w:val="24"/>
          <w:szCs w:val="24"/>
          <w:u w:val="single"/>
        </w:rPr>
        <w:t xml:space="preserve">     </w:t>
      </w:r>
      <w:r>
        <w:rPr>
          <w:rFonts w:ascii="仿宋" w:eastAsia="仿宋" w:hAnsi="仿宋" w:cs="仿宋_GB2312" w:hint="eastAsia"/>
          <w:sz w:val="24"/>
          <w:szCs w:val="24"/>
        </w:rPr>
        <w:t>月</w:t>
      </w:r>
      <w:r>
        <w:rPr>
          <w:rFonts w:ascii="仿宋" w:eastAsia="仿宋" w:hAnsi="仿宋" w:cs="仿宋_GB2312" w:hint="eastAsia"/>
          <w:sz w:val="24"/>
          <w:szCs w:val="24"/>
          <w:u w:val="single"/>
        </w:rPr>
        <w:t xml:space="preserve">    </w:t>
      </w:r>
      <w:r>
        <w:rPr>
          <w:rFonts w:ascii="仿宋" w:eastAsia="仿宋" w:hAnsi="仿宋" w:cs="仿宋_GB2312" w:hint="eastAsia"/>
          <w:sz w:val="24"/>
          <w:szCs w:val="24"/>
        </w:rPr>
        <w:t>日。</w:t>
      </w:r>
    </w:p>
    <w:p w:rsidR="00E97B81" w:rsidRDefault="00CE0B8F">
      <w:pPr>
        <w:pStyle w:val="af2"/>
        <w:spacing w:before="0" w:beforeAutospacing="0" w:after="0" w:afterAutospacing="0" w:line="360" w:lineRule="auto"/>
        <w:ind w:leftChars="0" w:left="0" w:firstLineChars="200" w:firstLine="482"/>
        <w:rPr>
          <w:rFonts w:ascii="仿宋" w:eastAsia="仿宋" w:hAnsi="仿宋"/>
          <w:b/>
          <w:bCs/>
          <w:sz w:val="24"/>
          <w:szCs w:val="24"/>
        </w:rPr>
      </w:pPr>
      <w:r>
        <w:rPr>
          <w:rFonts w:ascii="仿宋" w:eastAsia="仿宋" w:hAnsi="仿宋" w:hint="eastAsia"/>
          <w:b/>
          <w:bCs/>
          <w:sz w:val="24"/>
          <w:szCs w:val="24"/>
        </w:rPr>
        <w:t>第五条  工作方式</w:t>
      </w:r>
    </w:p>
    <w:p w:rsidR="00E97B81" w:rsidRDefault="00CE0B8F">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lastRenderedPageBreak/>
        <w:t>乙方工作采用现场工作的方式。</w:t>
      </w:r>
    </w:p>
    <w:p w:rsidR="00E97B81" w:rsidRDefault="00CE0B8F">
      <w:pPr>
        <w:pStyle w:val="af2"/>
        <w:spacing w:before="0" w:beforeAutospacing="0" w:after="0" w:afterAutospacing="0" w:line="360" w:lineRule="auto"/>
        <w:ind w:leftChars="0" w:left="0" w:firstLineChars="200" w:firstLine="482"/>
        <w:rPr>
          <w:rFonts w:ascii="仿宋" w:eastAsia="仿宋" w:hAnsi="仿宋"/>
          <w:b/>
          <w:bCs/>
          <w:sz w:val="24"/>
          <w:szCs w:val="24"/>
        </w:rPr>
      </w:pPr>
      <w:r>
        <w:rPr>
          <w:rFonts w:ascii="仿宋" w:eastAsia="仿宋" w:hAnsi="仿宋" w:hint="eastAsia"/>
          <w:b/>
          <w:bCs/>
          <w:sz w:val="24"/>
          <w:szCs w:val="24"/>
        </w:rPr>
        <w:t>第六条  提交监理工作成果</w:t>
      </w:r>
    </w:p>
    <w:p w:rsidR="00E97B81" w:rsidRDefault="00CE0B8F">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在监理过程中，乙方应以书面报告和电子文档的方式向甲方提交各工作阶段的工作成果。</w:t>
      </w:r>
    </w:p>
    <w:p w:rsidR="00E97B81" w:rsidRDefault="00CE0B8F">
      <w:pPr>
        <w:pStyle w:val="af2"/>
        <w:spacing w:before="0" w:beforeAutospacing="0" w:after="0" w:afterAutospacing="0" w:line="360" w:lineRule="auto"/>
        <w:ind w:leftChars="0" w:left="0"/>
        <w:jc w:val="center"/>
        <w:rPr>
          <w:rFonts w:ascii="仿宋" w:eastAsia="仿宋" w:hAnsi="仿宋"/>
          <w:b/>
          <w:bCs/>
          <w:sz w:val="28"/>
          <w:szCs w:val="28"/>
        </w:rPr>
      </w:pPr>
      <w:r>
        <w:rPr>
          <w:rFonts w:ascii="仿宋" w:eastAsia="仿宋" w:hAnsi="仿宋" w:hint="eastAsia"/>
          <w:b/>
          <w:bCs/>
          <w:sz w:val="28"/>
          <w:szCs w:val="28"/>
        </w:rPr>
        <w:t>第三章</w:t>
      </w:r>
      <w:r>
        <w:rPr>
          <w:rFonts w:ascii="仿宋" w:eastAsia="仿宋" w:hAnsi="仿宋" w:hint="eastAsia"/>
          <w:b/>
          <w:bCs/>
          <w:sz w:val="28"/>
          <w:szCs w:val="28"/>
        </w:rPr>
        <w:tab/>
        <w:t>双方的职责和义务</w:t>
      </w:r>
    </w:p>
    <w:p w:rsidR="00E97B81" w:rsidRDefault="00CE0B8F">
      <w:pPr>
        <w:pStyle w:val="af2"/>
        <w:spacing w:before="0" w:beforeAutospacing="0" w:after="0" w:afterAutospacing="0" w:line="360" w:lineRule="auto"/>
        <w:ind w:leftChars="0" w:left="0" w:firstLineChars="200" w:firstLine="482"/>
        <w:rPr>
          <w:rFonts w:ascii="仿宋" w:eastAsia="仿宋" w:hAnsi="仿宋"/>
          <w:b/>
          <w:bCs/>
          <w:sz w:val="24"/>
          <w:szCs w:val="24"/>
        </w:rPr>
      </w:pPr>
      <w:r>
        <w:rPr>
          <w:rFonts w:ascii="仿宋" w:eastAsia="仿宋" w:hAnsi="仿宋" w:hint="eastAsia"/>
          <w:b/>
          <w:bCs/>
          <w:sz w:val="24"/>
          <w:szCs w:val="24"/>
        </w:rPr>
        <w:t>第七条  甲方的职责和义务</w:t>
      </w:r>
    </w:p>
    <w:p w:rsidR="00E97B81" w:rsidRDefault="00CE0B8F">
      <w:pPr>
        <w:numPr>
          <w:ilvl w:val="0"/>
          <w:numId w:val="7"/>
        </w:numPr>
        <w:spacing w:line="360" w:lineRule="auto"/>
        <w:ind w:left="0" w:firstLine="482"/>
        <w:rPr>
          <w:rFonts w:ascii="仿宋" w:eastAsia="仿宋" w:hAnsi="仿宋" w:cs="仿宋_GB2312"/>
          <w:sz w:val="24"/>
          <w:szCs w:val="24"/>
        </w:rPr>
      </w:pPr>
      <w:r>
        <w:rPr>
          <w:rFonts w:ascii="仿宋" w:eastAsia="仿宋" w:hAnsi="仿宋" w:cs="仿宋_GB2312" w:hint="eastAsia"/>
          <w:sz w:val="24"/>
          <w:szCs w:val="24"/>
        </w:rPr>
        <w:t>为了保证实现规划目标，甲方有权对乙方监理人员提出具体和明确的合理要求。</w:t>
      </w:r>
    </w:p>
    <w:p w:rsidR="00E97B81" w:rsidRDefault="00CE0B8F">
      <w:pPr>
        <w:numPr>
          <w:ilvl w:val="0"/>
          <w:numId w:val="7"/>
        </w:numPr>
        <w:spacing w:line="360" w:lineRule="auto"/>
        <w:ind w:left="0" w:firstLine="482"/>
        <w:rPr>
          <w:rFonts w:ascii="仿宋" w:eastAsia="仿宋" w:hAnsi="仿宋" w:cs="仿宋_GB2312"/>
          <w:sz w:val="24"/>
          <w:szCs w:val="24"/>
        </w:rPr>
      </w:pPr>
      <w:r>
        <w:rPr>
          <w:rFonts w:ascii="仿宋" w:eastAsia="仿宋" w:hAnsi="仿宋" w:cs="仿宋_GB2312" w:hint="eastAsia"/>
          <w:sz w:val="24"/>
          <w:szCs w:val="24"/>
        </w:rPr>
        <w:t>甲方应积极协调相关单位，协助乙方开展监理工作，并根据乙方的合理要求，负责向乙方及时提供有关基础资料。</w:t>
      </w:r>
    </w:p>
    <w:p w:rsidR="00E97B81" w:rsidRDefault="00CE0B8F">
      <w:pPr>
        <w:numPr>
          <w:ilvl w:val="0"/>
          <w:numId w:val="7"/>
        </w:numPr>
        <w:spacing w:line="360" w:lineRule="auto"/>
        <w:ind w:left="0" w:firstLine="482"/>
        <w:rPr>
          <w:rFonts w:ascii="仿宋" w:eastAsia="仿宋" w:hAnsi="仿宋" w:cs="仿宋_GB2312"/>
          <w:sz w:val="24"/>
          <w:szCs w:val="24"/>
        </w:rPr>
      </w:pPr>
      <w:r>
        <w:rPr>
          <w:rFonts w:ascii="仿宋" w:eastAsia="仿宋" w:hAnsi="仿宋" w:cs="仿宋_GB2312" w:hint="eastAsia"/>
          <w:sz w:val="24"/>
          <w:szCs w:val="24"/>
        </w:rPr>
        <w:t>甲方应当全面、真实地叙述与本项目事务有关的各种情况，并保证所提供的一切相关文件真实、合法和有效。</w:t>
      </w:r>
    </w:p>
    <w:p w:rsidR="00E97B81" w:rsidRDefault="00CE0B8F">
      <w:pPr>
        <w:numPr>
          <w:ilvl w:val="0"/>
          <w:numId w:val="7"/>
        </w:numPr>
        <w:spacing w:line="360" w:lineRule="auto"/>
        <w:ind w:left="0" w:firstLine="482"/>
        <w:rPr>
          <w:rFonts w:ascii="仿宋" w:eastAsia="仿宋" w:hAnsi="仿宋" w:cs="仿宋_GB2312"/>
          <w:sz w:val="24"/>
          <w:szCs w:val="24"/>
        </w:rPr>
      </w:pPr>
      <w:r>
        <w:rPr>
          <w:rFonts w:ascii="仿宋" w:eastAsia="仿宋" w:hAnsi="仿宋" w:cs="仿宋_GB2312" w:hint="eastAsia"/>
          <w:sz w:val="24"/>
          <w:szCs w:val="24"/>
        </w:rPr>
        <w:t>甲方应为乙方开展本项工作提供必要的办公地点和办公条件。在监理过程中协助有关政府部门和单位的协调，负责规划组织工作，提供会议室、集中资料室及其他便利条件，并承担相应费用。</w:t>
      </w:r>
    </w:p>
    <w:p w:rsidR="00E97B81" w:rsidRDefault="00CE0B8F">
      <w:pPr>
        <w:numPr>
          <w:ilvl w:val="0"/>
          <w:numId w:val="7"/>
        </w:numPr>
        <w:spacing w:line="360" w:lineRule="auto"/>
        <w:ind w:left="0" w:firstLine="482"/>
        <w:rPr>
          <w:rFonts w:ascii="仿宋" w:eastAsia="仿宋" w:hAnsi="仿宋" w:cs="仿宋_GB2312"/>
          <w:sz w:val="24"/>
          <w:szCs w:val="24"/>
        </w:rPr>
      </w:pPr>
      <w:r>
        <w:rPr>
          <w:rFonts w:ascii="仿宋" w:eastAsia="仿宋" w:hAnsi="仿宋" w:cs="仿宋_GB2312" w:hint="eastAsia"/>
          <w:sz w:val="24"/>
          <w:szCs w:val="24"/>
        </w:rPr>
        <w:t>甲方应为本项目安排相应的联系人，并安排相关负责人员与乙方就监理情况及重大问题深入沟通。</w:t>
      </w:r>
    </w:p>
    <w:p w:rsidR="00E97B81" w:rsidRDefault="00CE0B8F">
      <w:pPr>
        <w:numPr>
          <w:ilvl w:val="0"/>
          <w:numId w:val="7"/>
        </w:numPr>
        <w:spacing w:line="360" w:lineRule="auto"/>
        <w:ind w:left="0" w:firstLine="482"/>
        <w:rPr>
          <w:rFonts w:ascii="仿宋" w:eastAsia="仿宋" w:hAnsi="仿宋" w:cs="仿宋_GB2312"/>
          <w:sz w:val="24"/>
          <w:szCs w:val="24"/>
        </w:rPr>
      </w:pPr>
      <w:r>
        <w:rPr>
          <w:rFonts w:ascii="仿宋" w:eastAsia="仿宋" w:hAnsi="仿宋" w:cs="仿宋_GB2312" w:hint="eastAsia"/>
          <w:sz w:val="24"/>
          <w:szCs w:val="24"/>
        </w:rPr>
        <w:t>甲方应按本合同规定及时足额支付相应的费用。</w:t>
      </w:r>
    </w:p>
    <w:p w:rsidR="00E97B81" w:rsidRDefault="00CE0B8F">
      <w:pPr>
        <w:pStyle w:val="af2"/>
        <w:spacing w:before="0" w:beforeAutospacing="0" w:after="0" w:afterAutospacing="0" w:line="360" w:lineRule="auto"/>
        <w:ind w:leftChars="0" w:left="0" w:firstLineChars="200" w:firstLine="482"/>
        <w:rPr>
          <w:rFonts w:ascii="仿宋" w:eastAsia="仿宋" w:hAnsi="仿宋"/>
          <w:b/>
          <w:bCs/>
          <w:sz w:val="24"/>
          <w:szCs w:val="24"/>
        </w:rPr>
      </w:pPr>
      <w:r>
        <w:rPr>
          <w:rFonts w:ascii="仿宋" w:eastAsia="仿宋" w:hAnsi="仿宋" w:hint="eastAsia"/>
          <w:b/>
          <w:bCs/>
          <w:sz w:val="24"/>
          <w:szCs w:val="24"/>
        </w:rPr>
        <w:t>第八条  乙方的职责和义务</w:t>
      </w:r>
    </w:p>
    <w:p w:rsidR="00E97B81" w:rsidRDefault="00CE0B8F">
      <w:pPr>
        <w:numPr>
          <w:ilvl w:val="0"/>
          <w:numId w:val="8"/>
        </w:numPr>
        <w:spacing w:line="360" w:lineRule="auto"/>
        <w:rPr>
          <w:rFonts w:ascii="仿宋" w:eastAsia="仿宋" w:hAnsi="仿宋" w:cs="仿宋_GB2312"/>
          <w:sz w:val="24"/>
          <w:szCs w:val="24"/>
        </w:rPr>
      </w:pPr>
      <w:r>
        <w:rPr>
          <w:rFonts w:ascii="仿宋" w:eastAsia="仿宋" w:hAnsi="仿宋" w:cs="仿宋_GB2312" w:hint="eastAsia"/>
          <w:sz w:val="24"/>
          <w:szCs w:val="24"/>
        </w:rPr>
        <w:t>提供第三条所述监理服务，并对监理服务质量负责，确保甲方权益。</w:t>
      </w:r>
    </w:p>
    <w:p w:rsidR="00E97B81" w:rsidRDefault="00CE0B8F">
      <w:pPr>
        <w:numPr>
          <w:ilvl w:val="0"/>
          <w:numId w:val="8"/>
        </w:numPr>
        <w:spacing w:line="360" w:lineRule="auto"/>
        <w:ind w:left="0" w:firstLine="420"/>
        <w:rPr>
          <w:rFonts w:ascii="仿宋" w:eastAsia="仿宋" w:hAnsi="仿宋" w:cs="仿宋_GB2312"/>
          <w:sz w:val="24"/>
          <w:szCs w:val="24"/>
        </w:rPr>
      </w:pPr>
      <w:r>
        <w:rPr>
          <w:rFonts w:ascii="仿宋" w:eastAsia="仿宋" w:hAnsi="仿宋" w:cs="仿宋_GB2312" w:hint="eastAsia"/>
          <w:sz w:val="24"/>
          <w:szCs w:val="24"/>
        </w:rPr>
        <w:t>选派合格和足够的监理人员，保证监理人员足够的工作时间以及时迅捷地提供监理服务。若甲方对任何监理人员不满意且提出正当理由，则乙方应及时更换。</w:t>
      </w:r>
    </w:p>
    <w:p w:rsidR="00E97B81" w:rsidRDefault="00CE0B8F">
      <w:pPr>
        <w:numPr>
          <w:ilvl w:val="0"/>
          <w:numId w:val="8"/>
        </w:numPr>
        <w:spacing w:line="360" w:lineRule="auto"/>
        <w:ind w:left="0" w:firstLine="420"/>
        <w:rPr>
          <w:rFonts w:ascii="仿宋" w:eastAsia="仿宋" w:hAnsi="仿宋" w:cs="仿宋_GB2312"/>
          <w:sz w:val="24"/>
          <w:szCs w:val="24"/>
        </w:rPr>
      </w:pPr>
      <w:r>
        <w:rPr>
          <w:rFonts w:ascii="仿宋" w:eastAsia="仿宋" w:hAnsi="仿宋" w:cs="仿宋_GB2312" w:hint="eastAsia"/>
          <w:sz w:val="24"/>
          <w:szCs w:val="24"/>
        </w:rPr>
        <w:t>同甲方共同商定监理服务工作计划，对工作进度进行控制，并按照工作计划安排及时向甲方汇报工作。</w:t>
      </w:r>
    </w:p>
    <w:p w:rsidR="00E97B81" w:rsidRDefault="00CE0B8F">
      <w:pPr>
        <w:numPr>
          <w:ilvl w:val="0"/>
          <w:numId w:val="8"/>
        </w:numPr>
        <w:spacing w:line="360" w:lineRule="auto"/>
        <w:rPr>
          <w:rFonts w:ascii="仿宋" w:eastAsia="仿宋" w:hAnsi="仿宋" w:cs="仿宋_GB2312"/>
          <w:sz w:val="24"/>
          <w:szCs w:val="24"/>
        </w:rPr>
      </w:pPr>
      <w:r>
        <w:rPr>
          <w:rFonts w:ascii="仿宋" w:eastAsia="仿宋" w:hAnsi="仿宋" w:cs="仿宋_GB2312" w:hint="eastAsia"/>
          <w:sz w:val="24"/>
          <w:szCs w:val="24"/>
        </w:rPr>
        <w:t>根据合同约定的支付方式及时通知甲方支付监理服务费。</w:t>
      </w:r>
    </w:p>
    <w:p w:rsidR="00E97B81" w:rsidRDefault="00CE0B8F">
      <w:pPr>
        <w:pStyle w:val="af2"/>
        <w:spacing w:before="0" w:beforeAutospacing="0" w:after="0" w:afterAutospacing="0" w:line="360" w:lineRule="auto"/>
        <w:ind w:leftChars="0" w:left="0"/>
        <w:jc w:val="center"/>
        <w:rPr>
          <w:rFonts w:ascii="仿宋" w:eastAsia="仿宋" w:hAnsi="仿宋"/>
          <w:b/>
          <w:bCs/>
          <w:sz w:val="28"/>
          <w:szCs w:val="28"/>
        </w:rPr>
      </w:pPr>
      <w:r>
        <w:rPr>
          <w:rFonts w:ascii="仿宋" w:eastAsia="仿宋" w:hAnsi="仿宋" w:hint="eastAsia"/>
          <w:b/>
          <w:bCs/>
          <w:sz w:val="28"/>
          <w:szCs w:val="28"/>
        </w:rPr>
        <w:t>第四章  监理服务费用和支付方式</w:t>
      </w:r>
    </w:p>
    <w:p w:rsidR="00E97B81" w:rsidRDefault="00CE0B8F">
      <w:pPr>
        <w:pStyle w:val="af2"/>
        <w:spacing w:before="0" w:beforeAutospacing="0" w:after="0" w:afterAutospacing="0" w:line="480" w:lineRule="auto"/>
        <w:ind w:leftChars="0" w:left="0" w:firstLineChars="200" w:firstLine="482"/>
        <w:rPr>
          <w:rFonts w:ascii="仿宋" w:eastAsia="仿宋" w:hAnsi="仿宋"/>
          <w:b/>
          <w:bCs/>
          <w:sz w:val="24"/>
          <w:szCs w:val="24"/>
        </w:rPr>
      </w:pPr>
      <w:r>
        <w:rPr>
          <w:rFonts w:ascii="仿宋" w:eastAsia="仿宋" w:hAnsi="仿宋" w:hint="eastAsia"/>
          <w:b/>
          <w:bCs/>
          <w:sz w:val="24"/>
          <w:szCs w:val="24"/>
        </w:rPr>
        <w:t>第九条  监理服务费用</w:t>
      </w:r>
    </w:p>
    <w:p w:rsidR="00E97B81" w:rsidRDefault="00CE0B8F">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lastRenderedPageBreak/>
        <w:t>甲方将就乙方为履行本协议第三条规定的服务向乙方支付监理服务费：</w:t>
      </w:r>
      <w:r>
        <w:rPr>
          <w:rFonts w:ascii="仿宋" w:eastAsia="仿宋" w:hAnsi="仿宋" w:cs="仿宋_GB2312" w:hint="eastAsia"/>
          <w:sz w:val="24"/>
          <w:szCs w:val="24"/>
          <w:u w:val="single"/>
        </w:rPr>
        <w:t xml:space="preserve">     </w:t>
      </w:r>
      <w:r>
        <w:rPr>
          <w:rFonts w:ascii="仿宋" w:eastAsia="仿宋" w:hAnsi="仿宋" w:cs="仿宋_GB2312" w:hint="eastAsia"/>
          <w:sz w:val="24"/>
          <w:szCs w:val="24"/>
        </w:rPr>
        <w:t>人民币。该费用包含乙方及其现场工作人员因本项目而发生的全部费用。</w:t>
      </w:r>
    </w:p>
    <w:p w:rsidR="00E97B81" w:rsidRDefault="00CE0B8F">
      <w:pPr>
        <w:pStyle w:val="af2"/>
        <w:spacing w:before="0" w:beforeAutospacing="0" w:after="0" w:afterAutospacing="0" w:line="360" w:lineRule="auto"/>
        <w:ind w:leftChars="0" w:left="0" w:firstLineChars="200" w:firstLine="482"/>
        <w:rPr>
          <w:rFonts w:ascii="仿宋" w:eastAsia="仿宋" w:hAnsi="仿宋"/>
          <w:b/>
          <w:bCs/>
          <w:sz w:val="24"/>
          <w:szCs w:val="24"/>
        </w:rPr>
      </w:pPr>
      <w:r>
        <w:rPr>
          <w:rFonts w:ascii="仿宋" w:eastAsia="仿宋" w:hAnsi="仿宋" w:hint="eastAsia"/>
          <w:b/>
          <w:bCs/>
          <w:sz w:val="24"/>
          <w:szCs w:val="24"/>
        </w:rPr>
        <w:t>第十条  监理服务费的支付</w:t>
      </w:r>
    </w:p>
    <w:p w:rsidR="00E97B81" w:rsidRDefault="00CE0B8F">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经双方协商确定，本项目监理服务费按照以下方式支付：</w:t>
      </w:r>
    </w:p>
    <w:p w:rsidR="00E97B81" w:rsidRDefault="00CE0B8F">
      <w:pPr>
        <w:pStyle w:val="af2"/>
        <w:spacing w:before="0" w:beforeAutospacing="0" w:after="0" w:afterAutospacing="0" w:line="360" w:lineRule="auto"/>
        <w:ind w:leftChars="0" w:left="0"/>
        <w:rPr>
          <w:rFonts w:ascii="仿宋" w:eastAsia="仿宋" w:hAnsi="仿宋"/>
          <w:b/>
          <w:bCs/>
          <w:sz w:val="28"/>
          <w:szCs w:val="28"/>
          <w:u w:val="single"/>
        </w:rPr>
      </w:pPr>
      <w:r>
        <w:rPr>
          <w:rFonts w:ascii="仿宋" w:eastAsia="仿宋" w:hAnsi="仿宋" w:hint="eastAsia"/>
          <w:b/>
          <w:bCs/>
          <w:sz w:val="28"/>
          <w:szCs w:val="28"/>
        </w:rPr>
        <w:t xml:space="preserve">    </w:t>
      </w:r>
      <w:r>
        <w:rPr>
          <w:rFonts w:ascii="仿宋" w:eastAsia="仿宋" w:hAnsi="仿宋" w:hint="eastAsia"/>
          <w:b/>
          <w:bCs/>
          <w:sz w:val="28"/>
          <w:szCs w:val="28"/>
          <w:u w:val="single"/>
        </w:rPr>
        <w:t xml:space="preserve">                                                  </w:t>
      </w:r>
      <w:r>
        <w:rPr>
          <w:rFonts w:ascii="仿宋" w:eastAsia="仿宋" w:hAnsi="仿宋" w:hint="eastAsia"/>
          <w:sz w:val="28"/>
          <w:szCs w:val="28"/>
        </w:rPr>
        <w:t>。</w:t>
      </w:r>
    </w:p>
    <w:p w:rsidR="00E97B81" w:rsidRDefault="00CE0B8F">
      <w:pPr>
        <w:pStyle w:val="af2"/>
        <w:spacing w:before="0" w:beforeAutospacing="0" w:after="0" w:afterAutospacing="0" w:line="360" w:lineRule="auto"/>
        <w:ind w:leftChars="0" w:left="0"/>
        <w:jc w:val="center"/>
        <w:rPr>
          <w:rFonts w:ascii="仿宋" w:eastAsia="仿宋" w:hAnsi="仿宋"/>
          <w:b/>
          <w:bCs/>
          <w:sz w:val="28"/>
          <w:szCs w:val="28"/>
        </w:rPr>
      </w:pPr>
      <w:r>
        <w:rPr>
          <w:rFonts w:ascii="仿宋" w:eastAsia="仿宋" w:hAnsi="仿宋" w:hint="eastAsia"/>
          <w:b/>
          <w:bCs/>
          <w:sz w:val="28"/>
          <w:szCs w:val="28"/>
        </w:rPr>
        <w:t>第五章  违约责任与赔偿</w:t>
      </w:r>
    </w:p>
    <w:p w:rsidR="00E97B81" w:rsidRDefault="00CE0B8F">
      <w:pPr>
        <w:pStyle w:val="af2"/>
        <w:spacing w:before="0" w:beforeAutospacing="0" w:after="0" w:afterAutospacing="0" w:line="360" w:lineRule="auto"/>
        <w:ind w:leftChars="0" w:left="0" w:firstLineChars="200" w:firstLine="482"/>
        <w:rPr>
          <w:rFonts w:ascii="仿宋" w:eastAsia="仿宋" w:hAnsi="仿宋"/>
          <w:b/>
          <w:bCs/>
          <w:sz w:val="24"/>
          <w:szCs w:val="24"/>
        </w:rPr>
      </w:pPr>
      <w:r>
        <w:rPr>
          <w:rFonts w:ascii="仿宋" w:eastAsia="仿宋" w:hAnsi="仿宋" w:hint="eastAsia"/>
          <w:b/>
          <w:bCs/>
          <w:sz w:val="24"/>
          <w:szCs w:val="24"/>
        </w:rPr>
        <w:t>第十一条  善意履行</w:t>
      </w:r>
    </w:p>
    <w:p w:rsidR="00E97B81" w:rsidRDefault="00CE0B8F">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甲乙双方应认真履行本合同的规定，任何一方无正当理由不得单方面终止本合同。</w:t>
      </w:r>
    </w:p>
    <w:p w:rsidR="00E97B81" w:rsidRDefault="00CE0B8F">
      <w:pPr>
        <w:pStyle w:val="af2"/>
        <w:spacing w:before="0" w:beforeAutospacing="0" w:after="0" w:afterAutospacing="0" w:line="480" w:lineRule="auto"/>
        <w:ind w:leftChars="0" w:left="0" w:firstLineChars="200" w:firstLine="482"/>
        <w:rPr>
          <w:rFonts w:ascii="仿宋" w:eastAsia="仿宋" w:hAnsi="仿宋"/>
          <w:b/>
          <w:bCs/>
          <w:sz w:val="24"/>
          <w:szCs w:val="24"/>
        </w:rPr>
      </w:pPr>
      <w:r>
        <w:rPr>
          <w:rFonts w:ascii="仿宋" w:eastAsia="仿宋" w:hAnsi="仿宋" w:hint="eastAsia"/>
          <w:b/>
          <w:bCs/>
          <w:sz w:val="24"/>
          <w:szCs w:val="24"/>
        </w:rPr>
        <w:t>第十二条  违约</w:t>
      </w:r>
    </w:p>
    <w:p w:rsidR="00E97B81" w:rsidRDefault="00CE0B8F">
      <w:pPr>
        <w:spacing w:line="360" w:lineRule="auto"/>
        <w:ind w:firstLineChars="200" w:firstLine="480"/>
        <w:rPr>
          <w:rFonts w:ascii="仿宋" w:eastAsia="仿宋" w:hAnsi="仿宋" w:cs="仿宋_GB2312"/>
          <w:sz w:val="24"/>
          <w:szCs w:val="24"/>
        </w:rPr>
      </w:pPr>
      <w:r>
        <w:rPr>
          <w:rFonts w:ascii="仿宋" w:eastAsia="仿宋" w:hAnsi="仿宋" w:cs="Times New Roman" w:hint="eastAsia"/>
          <w:sz w:val="24"/>
          <w:szCs w:val="24"/>
        </w:rPr>
        <w:t>如果由于任何一方违约，导致另一方无法履行本合同项下权利和义务或给对方造</w:t>
      </w:r>
      <w:r>
        <w:rPr>
          <w:rFonts w:ascii="仿宋" w:eastAsia="仿宋" w:hAnsi="仿宋" w:cs="仿宋_GB2312" w:hint="eastAsia"/>
          <w:sz w:val="24"/>
          <w:szCs w:val="24"/>
        </w:rPr>
        <w:t>成重大经济损失，违约方应承担违约责任，守约方有权终止本合同。</w:t>
      </w:r>
    </w:p>
    <w:p w:rsidR="00E97B81" w:rsidRDefault="00CE0B8F">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甲方赔偿额以未支付的监理服务费用为限，乙方赔偿额以已收到监理服务费用为限。</w:t>
      </w:r>
    </w:p>
    <w:p w:rsidR="00E97B81" w:rsidRDefault="00CE0B8F">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如甲方未按照本协议第十条规定及时支付监理服务费，乙方有权中止监理服务工作，直至款到后继续履约，且每延期一天，甲方应向乙方额外支付千分之一的迟延履行违约金。</w:t>
      </w:r>
    </w:p>
    <w:p w:rsidR="00E97B81" w:rsidRDefault="00CE0B8F">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如由于乙方故意或重大过失未按照工作计划完成阶段任务，每延误一天，乙方向甲方支付该阶段监理费千分之一违约金，直至提供服务为止。误期赔偿费的最高限额为合同价格的10%。一旦达到误期赔偿费的最高限额，甲方有权终止合同。</w:t>
      </w:r>
    </w:p>
    <w:p w:rsidR="00E97B81" w:rsidRDefault="00CE0B8F">
      <w:pPr>
        <w:pStyle w:val="af2"/>
        <w:spacing w:before="0" w:beforeAutospacing="0" w:after="0" w:afterAutospacing="0" w:line="360" w:lineRule="auto"/>
        <w:ind w:leftChars="0" w:left="0"/>
        <w:jc w:val="center"/>
        <w:rPr>
          <w:rFonts w:ascii="仿宋" w:eastAsia="仿宋" w:hAnsi="仿宋"/>
          <w:b/>
          <w:bCs/>
          <w:sz w:val="28"/>
          <w:szCs w:val="28"/>
        </w:rPr>
      </w:pPr>
      <w:r>
        <w:rPr>
          <w:rFonts w:ascii="仿宋" w:eastAsia="仿宋" w:hAnsi="仿宋" w:hint="eastAsia"/>
          <w:b/>
          <w:bCs/>
          <w:sz w:val="28"/>
          <w:szCs w:val="28"/>
        </w:rPr>
        <w:t>第六章  不可抗力</w:t>
      </w:r>
    </w:p>
    <w:p w:rsidR="00E97B81" w:rsidRDefault="00CE0B8F">
      <w:pPr>
        <w:pStyle w:val="af2"/>
        <w:spacing w:before="0" w:beforeAutospacing="0" w:after="0" w:afterAutospacing="0" w:line="360" w:lineRule="auto"/>
        <w:ind w:leftChars="0" w:left="0" w:firstLineChars="200" w:firstLine="482"/>
        <w:rPr>
          <w:rFonts w:ascii="仿宋" w:eastAsia="仿宋" w:hAnsi="仿宋"/>
          <w:b/>
          <w:bCs/>
          <w:sz w:val="24"/>
          <w:szCs w:val="24"/>
        </w:rPr>
      </w:pPr>
      <w:r>
        <w:rPr>
          <w:rFonts w:ascii="仿宋" w:eastAsia="仿宋" w:hAnsi="仿宋" w:hint="eastAsia"/>
          <w:b/>
          <w:bCs/>
          <w:sz w:val="24"/>
          <w:szCs w:val="24"/>
        </w:rPr>
        <w:t>第十三条  通知义务</w:t>
      </w:r>
    </w:p>
    <w:p w:rsidR="00E97B81" w:rsidRDefault="00CE0B8F">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任何一方由于不可抗力而影响其履行合同所规定的义务的，受事件影响的一方应尽快将发生的不可抗力事件的情况以传真或特快专递等形式通知另一方，说明发生不可抗力以及不可抗力可能持续的时间。</w:t>
      </w:r>
    </w:p>
    <w:p w:rsidR="00E97B81" w:rsidRDefault="00CE0B8F">
      <w:pPr>
        <w:pStyle w:val="af2"/>
        <w:spacing w:before="0" w:beforeAutospacing="0" w:after="0" w:afterAutospacing="0" w:line="480" w:lineRule="auto"/>
        <w:ind w:leftChars="0" w:left="0" w:firstLineChars="200" w:firstLine="482"/>
        <w:rPr>
          <w:rFonts w:ascii="仿宋" w:eastAsia="仿宋" w:hAnsi="仿宋"/>
          <w:b/>
          <w:bCs/>
          <w:sz w:val="24"/>
          <w:szCs w:val="24"/>
        </w:rPr>
      </w:pPr>
      <w:r>
        <w:rPr>
          <w:rFonts w:ascii="仿宋" w:eastAsia="仿宋" w:hAnsi="仿宋" w:hint="eastAsia"/>
          <w:b/>
          <w:bCs/>
          <w:sz w:val="24"/>
          <w:szCs w:val="24"/>
        </w:rPr>
        <w:t>第十四条  继续履行</w:t>
      </w:r>
    </w:p>
    <w:p w:rsidR="00E97B81" w:rsidRDefault="00CE0B8F">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lastRenderedPageBreak/>
        <w:t>双方在不可抗力事件停止后或影响消除后应立即继续履行合同义务，合同有效期和/或有关履行合同的预定的期限应相应延长。</w:t>
      </w:r>
    </w:p>
    <w:p w:rsidR="00E97B81" w:rsidRDefault="00CE0B8F">
      <w:pPr>
        <w:pStyle w:val="af2"/>
        <w:spacing w:before="0" w:beforeAutospacing="0" w:after="0" w:afterAutospacing="0" w:line="480" w:lineRule="auto"/>
        <w:ind w:leftChars="0" w:left="0" w:firstLineChars="200" w:firstLine="482"/>
        <w:rPr>
          <w:rFonts w:ascii="仿宋" w:eastAsia="仿宋" w:hAnsi="仿宋"/>
          <w:b/>
          <w:bCs/>
          <w:sz w:val="24"/>
          <w:szCs w:val="24"/>
        </w:rPr>
      </w:pPr>
      <w:r>
        <w:rPr>
          <w:rFonts w:ascii="仿宋" w:eastAsia="仿宋" w:hAnsi="仿宋" w:hint="eastAsia"/>
          <w:b/>
          <w:bCs/>
          <w:sz w:val="24"/>
          <w:szCs w:val="24"/>
        </w:rPr>
        <w:t>第十五条  损失承担</w:t>
      </w:r>
    </w:p>
    <w:p w:rsidR="00E97B81" w:rsidRDefault="00CE0B8F">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双方应承担各自因不可抗力造成的损失。</w:t>
      </w:r>
    </w:p>
    <w:p w:rsidR="00E97B81" w:rsidRDefault="00CE0B8F">
      <w:pPr>
        <w:pStyle w:val="af2"/>
        <w:spacing w:before="0" w:beforeAutospacing="0" w:after="0" w:afterAutospacing="0" w:line="360" w:lineRule="auto"/>
        <w:ind w:leftChars="0" w:left="0"/>
        <w:jc w:val="center"/>
        <w:rPr>
          <w:rFonts w:ascii="仿宋" w:eastAsia="仿宋" w:hAnsi="仿宋"/>
          <w:b/>
          <w:bCs/>
          <w:sz w:val="28"/>
          <w:szCs w:val="28"/>
        </w:rPr>
      </w:pPr>
      <w:r>
        <w:rPr>
          <w:rFonts w:ascii="仿宋" w:eastAsia="仿宋" w:hAnsi="仿宋" w:hint="eastAsia"/>
          <w:b/>
          <w:bCs/>
          <w:sz w:val="28"/>
          <w:szCs w:val="28"/>
        </w:rPr>
        <w:t>第七章  争议解决</w:t>
      </w:r>
    </w:p>
    <w:p w:rsidR="00E97B81" w:rsidRDefault="00CE0B8F">
      <w:pPr>
        <w:pStyle w:val="af2"/>
        <w:spacing w:before="0" w:beforeAutospacing="0" w:after="0" w:afterAutospacing="0" w:line="360" w:lineRule="auto"/>
        <w:ind w:leftChars="0" w:left="0" w:firstLineChars="200" w:firstLine="482"/>
        <w:rPr>
          <w:rFonts w:ascii="仿宋" w:eastAsia="仿宋" w:hAnsi="仿宋"/>
          <w:b/>
          <w:bCs/>
          <w:sz w:val="24"/>
          <w:szCs w:val="24"/>
        </w:rPr>
      </w:pPr>
      <w:r>
        <w:rPr>
          <w:rFonts w:ascii="仿宋" w:eastAsia="仿宋" w:hAnsi="仿宋" w:hint="eastAsia"/>
          <w:b/>
          <w:bCs/>
          <w:sz w:val="24"/>
          <w:szCs w:val="24"/>
        </w:rPr>
        <w:t>第十六条  友好协商解决</w:t>
      </w:r>
    </w:p>
    <w:p w:rsidR="00E97B81" w:rsidRDefault="00CE0B8F">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双方应本着平等互利、友好合作的精神保证本合同的顺利履行。如在履行过程中发生争议，应首先通过友好协商解决。</w:t>
      </w:r>
    </w:p>
    <w:p w:rsidR="00E97B81" w:rsidRDefault="00CE0B8F">
      <w:pPr>
        <w:pStyle w:val="af2"/>
        <w:spacing w:before="0" w:beforeAutospacing="0" w:after="0" w:afterAutospacing="0" w:line="360" w:lineRule="auto"/>
        <w:ind w:leftChars="0" w:left="0" w:firstLineChars="200" w:firstLine="482"/>
        <w:rPr>
          <w:rFonts w:ascii="仿宋" w:eastAsia="仿宋" w:hAnsi="仿宋"/>
          <w:b/>
          <w:bCs/>
          <w:sz w:val="24"/>
          <w:szCs w:val="24"/>
        </w:rPr>
      </w:pPr>
      <w:r>
        <w:rPr>
          <w:rFonts w:ascii="仿宋" w:eastAsia="仿宋" w:hAnsi="仿宋" w:hint="eastAsia"/>
          <w:b/>
          <w:bCs/>
          <w:sz w:val="24"/>
          <w:szCs w:val="24"/>
        </w:rPr>
        <w:t>第十七条  诉讼解决</w:t>
      </w:r>
    </w:p>
    <w:p w:rsidR="00E97B81" w:rsidRDefault="00CE0B8F">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如根据第十六条不能解决争议时，任何一方有权向甲方所在地法院提起诉讼。</w:t>
      </w:r>
    </w:p>
    <w:p w:rsidR="00E97B81" w:rsidRDefault="00CE0B8F">
      <w:pPr>
        <w:pStyle w:val="af2"/>
        <w:spacing w:before="0" w:beforeAutospacing="0" w:after="0" w:afterAutospacing="0" w:line="360" w:lineRule="auto"/>
        <w:ind w:leftChars="0" w:left="0"/>
        <w:jc w:val="center"/>
        <w:rPr>
          <w:rFonts w:ascii="仿宋" w:eastAsia="仿宋" w:hAnsi="仿宋"/>
          <w:b/>
          <w:bCs/>
          <w:sz w:val="28"/>
          <w:szCs w:val="28"/>
        </w:rPr>
      </w:pPr>
      <w:r>
        <w:rPr>
          <w:rFonts w:ascii="仿宋" w:eastAsia="仿宋" w:hAnsi="仿宋" w:hint="eastAsia"/>
          <w:b/>
          <w:bCs/>
          <w:sz w:val="28"/>
          <w:szCs w:val="28"/>
        </w:rPr>
        <w:t>第八章</w:t>
      </w:r>
      <w:r>
        <w:rPr>
          <w:rFonts w:ascii="仿宋" w:eastAsia="仿宋" w:hAnsi="仿宋" w:hint="eastAsia"/>
          <w:b/>
          <w:bCs/>
          <w:sz w:val="28"/>
          <w:szCs w:val="28"/>
        </w:rPr>
        <w:tab/>
        <w:t>保密及其它</w:t>
      </w:r>
    </w:p>
    <w:p w:rsidR="00E97B81" w:rsidRDefault="00CE0B8F">
      <w:pPr>
        <w:pStyle w:val="af2"/>
        <w:spacing w:before="0" w:beforeAutospacing="0" w:after="0" w:afterAutospacing="0" w:line="360" w:lineRule="auto"/>
        <w:ind w:leftChars="0" w:left="0" w:firstLineChars="200" w:firstLine="482"/>
        <w:rPr>
          <w:rFonts w:ascii="仿宋" w:eastAsia="仿宋" w:hAnsi="仿宋"/>
          <w:b/>
          <w:bCs/>
          <w:sz w:val="24"/>
          <w:szCs w:val="24"/>
        </w:rPr>
      </w:pPr>
      <w:r>
        <w:rPr>
          <w:rFonts w:ascii="仿宋" w:eastAsia="仿宋" w:hAnsi="仿宋" w:hint="eastAsia"/>
          <w:b/>
          <w:bCs/>
          <w:sz w:val="24"/>
          <w:szCs w:val="24"/>
        </w:rPr>
        <w:t>第十八条  保密</w:t>
      </w:r>
    </w:p>
    <w:p w:rsidR="00E97B81" w:rsidRDefault="00CE0B8F">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未经对方允许，任何一方不得将对方收集、整理、复制、研究和准备的与本合同项下工作有关的任何资料提供给任何第三方。</w:t>
      </w:r>
    </w:p>
    <w:p w:rsidR="00E97B81" w:rsidRDefault="00CE0B8F">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任何一方不得将本合同内容，包括合同内容、监理费用、支付信息及乙方为甲方提供的监理服务成果等提供给任何第三方。</w:t>
      </w:r>
    </w:p>
    <w:p w:rsidR="00E97B81" w:rsidRDefault="00CE0B8F">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关于保密的规定在本合同终止后五年内仍然有效。</w:t>
      </w:r>
    </w:p>
    <w:p w:rsidR="00E97B81" w:rsidRDefault="00CE0B8F">
      <w:pPr>
        <w:pStyle w:val="af2"/>
        <w:spacing w:before="0" w:beforeAutospacing="0" w:after="0" w:afterAutospacing="0" w:line="360" w:lineRule="auto"/>
        <w:ind w:leftChars="0" w:left="0" w:firstLineChars="200" w:firstLine="482"/>
        <w:rPr>
          <w:rFonts w:ascii="仿宋" w:eastAsia="仿宋" w:hAnsi="仿宋"/>
          <w:b/>
          <w:bCs/>
          <w:sz w:val="24"/>
          <w:szCs w:val="24"/>
        </w:rPr>
      </w:pPr>
      <w:r>
        <w:rPr>
          <w:rFonts w:ascii="仿宋" w:eastAsia="仿宋" w:hAnsi="仿宋" w:hint="eastAsia"/>
          <w:b/>
          <w:bCs/>
          <w:sz w:val="24"/>
          <w:szCs w:val="24"/>
        </w:rPr>
        <w:t>第十九条  合同生效</w:t>
      </w:r>
    </w:p>
    <w:p w:rsidR="00E97B81" w:rsidRDefault="00CE0B8F">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本合同自双方代表签字并加盖公章之日起生效，至本项目终稿提交且甲方向乙方付清全部咨询服务费用之日终止。</w:t>
      </w:r>
    </w:p>
    <w:p w:rsidR="00E97B81" w:rsidRDefault="00CE0B8F">
      <w:pPr>
        <w:pStyle w:val="af2"/>
        <w:spacing w:before="0" w:beforeAutospacing="0" w:after="0" w:afterAutospacing="0" w:line="360" w:lineRule="auto"/>
        <w:ind w:leftChars="0" w:left="0" w:firstLineChars="200" w:firstLine="482"/>
        <w:rPr>
          <w:rFonts w:ascii="仿宋" w:eastAsia="仿宋" w:hAnsi="仿宋"/>
          <w:b/>
          <w:bCs/>
          <w:sz w:val="24"/>
          <w:szCs w:val="24"/>
        </w:rPr>
      </w:pPr>
      <w:r>
        <w:rPr>
          <w:rFonts w:ascii="仿宋" w:eastAsia="仿宋" w:hAnsi="仿宋" w:hint="eastAsia"/>
          <w:b/>
          <w:bCs/>
          <w:sz w:val="24"/>
          <w:szCs w:val="24"/>
        </w:rPr>
        <w:t>第二十条  其他</w:t>
      </w:r>
    </w:p>
    <w:p w:rsidR="00E97B81" w:rsidRDefault="00CE0B8F">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监理成果的知识产权归甲乙双方共同拥有。</w:t>
      </w:r>
    </w:p>
    <w:p w:rsidR="00E97B81" w:rsidRDefault="00CE0B8F">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本合同由正文、附件以及相关会议备忘录（如有）等组成，以上各部分均是合同不可分割的组成部分，具有同等的法律效应。</w:t>
      </w:r>
    </w:p>
    <w:p w:rsidR="00E97B81" w:rsidRDefault="00CE0B8F">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本合同未尽事宜可由双方协商签订补充协议。本合同的修改和补充必须以书面形式方为有效。合同的修改和补充与本合同具有同等效力。</w:t>
      </w:r>
    </w:p>
    <w:p w:rsidR="00E97B81" w:rsidRDefault="00CE0B8F">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lastRenderedPageBreak/>
        <w:t>本合同正本一式份，甲方执</w:t>
      </w:r>
      <w:r>
        <w:rPr>
          <w:rFonts w:ascii="仿宋" w:eastAsia="仿宋" w:hAnsi="仿宋" w:cs="仿宋_GB2312" w:hint="eastAsia"/>
          <w:sz w:val="24"/>
          <w:szCs w:val="24"/>
          <w:u w:val="single"/>
        </w:rPr>
        <w:t xml:space="preserve">     </w:t>
      </w:r>
      <w:r>
        <w:rPr>
          <w:rFonts w:ascii="仿宋" w:eastAsia="仿宋" w:hAnsi="仿宋" w:cs="仿宋_GB2312" w:hint="eastAsia"/>
          <w:sz w:val="24"/>
          <w:szCs w:val="24"/>
        </w:rPr>
        <w:t>份，乙方执</w:t>
      </w:r>
      <w:r>
        <w:rPr>
          <w:rFonts w:ascii="仿宋" w:eastAsia="仿宋" w:hAnsi="仿宋" w:cs="仿宋_GB2312" w:hint="eastAsia"/>
          <w:sz w:val="24"/>
          <w:szCs w:val="24"/>
          <w:u w:val="single"/>
        </w:rPr>
        <w:t xml:space="preserve">      </w:t>
      </w:r>
      <w:r>
        <w:rPr>
          <w:rFonts w:ascii="仿宋" w:eastAsia="仿宋" w:hAnsi="仿宋" w:cs="仿宋_GB2312" w:hint="eastAsia"/>
          <w:sz w:val="24"/>
          <w:szCs w:val="24"/>
        </w:rPr>
        <w:t>份。</w:t>
      </w:r>
    </w:p>
    <w:p w:rsidR="00E97B81" w:rsidRDefault="00CE0B8F">
      <w:pPr>
        <w:pStyle w:val="af2"/>
        <w:spacing w:before="0" w:beforeAutospacing="0" w:after="0" w:afterAutospacing="0" w:line="480" w:lineRule="auto"/>
        <w:ind w:leftChars="0" w:left="0"/>
        <w:rPr>
          <w:rFonts w:ascii="仿宋" w:eastAsia="仿宋" w:hAnsi="仿宋"/>
          <w:sz w:val="24"/>
          <w:szCs w:val="24"/>
        </w:rPr>
      </w:pPr>
      <w:r>
        <w:rPr>
          <w:rFonts w:ascii="仿宋" w:eastAsia="仿宋" w:hAnsi="仿宋" w:hint="eastAsia"/>
          <w:sz w:val="24"/>
          <w:szCs w:val="24"/>
        </w:rPr>
        <w:t xml:space="preserve"> </w:t>
      </w:r>
    </w:p>
    <w:p w:rsidR="00E97B81" w:rsidRDefault="00CE0B8F">
      <w:pPr>
        <w:pStyle w:val="af2"/>
        <w:spacing w:before="0" w:beforeAutospacing="0" w:after="0" w:afterAutospacing="0" w:line="480" w:lineRule="auto"/>
        <w:ind w:leftChars="0" w:left="0" w:firstLineChars="200" w:firstLine="482"/>
        <w:rPr>
          <w:rFonts w:ascii="仿宋" w:eastAsia="仿宋" w:hAnsi="仿宋"/>
          <w:b/>
          <w:bCs/>
          <w:sz w:val="24"/>
          <w:szCs w:val="24"/>
        </w:rPr>
      </w:pPr>
      <w:r>
        <w:rPr>
          <w:rFonts w:ascii="仿宋" w:eastAsia="仿宋" w:hAnsi="仿宋" w:hint="eastAsia"/>
          <w:b/>
          <w:bCs/>
          <w:sz w:val="24"/>
          <w:szCs w:val="24"/>
        </w:rPr>
        <w:t xml:space="preserve">甲方（盖章）： </w:t>
      </w:r>
    </w:p>
    <w:p w:rsidR="00E97B81" w:rsidRDefault="00CE0B8F">
      <w:pPr>
        <w:pStyle w:val="af2"/>
        <w:spacing w:before="0" w:beforeAutospacing="0" w:after="0" w:afterAutospacing="0" w:line="480" w:lineRule="auto"/>
        <w:ind w:leftChars="0" w:left="0" w:firstLineChars="200" w:firstLine="480"/>
        <w:rPr>
          <w:rFonts w:ascii="仿宋" w:eastAsia="仿宋" w:hAnsi="仿宋"/>
          <w:sz w:val="24"/>
          <w:szCs w:val="24"/>
        </w:rPr>
      </w:pPr>
      <w:r>
        <w:rPr>
          <w:rFonts w:ascii="仿宋" w:eastAsia="仿宋" w:hAnsi="仿宋" w:hint="eastAsia"/>
          <w:sz w:val="24"/>
          <w:szCs w:val="24"/>
        </w:rPr>
        <w:t xml:space="preserve">法定代表人：                        </w:t>
      </w:r>
    </w:p>
    <w:p w:rsidR="00E97B81" w:rsidRDefault="00CE0B8F">
      <w:pPr>
        <w:pStyle w:val="af2"/>
        <w:spacing w:before="0" w:beforeAutospacing="0" w:after="0" w:afterAutospacing="0" w:line="480" w:lineRule="auto"/>
        <w:ind w:leftChars="0" w:left="0" w:firstLineChars="200" w:firstLine="480"/>
        <w:rPr>
          <w:rFonts w:ascii="仿宋" w:eastAsia="仿宋" w:hAnsi="仿宋"/>
          <w:sz w:val="24"/>
          <w:szCs w:val="24"/>
        </w:rPr>
      </w:pPr>
      <w:r>
        <w:rPr>
          <w:rFonts w:ascii="仿宋" w:eastAsia="仿宋" w:hAnsi="仿宋" w:hint="eastAsia"/>
          <w:sz w:val="24"/>
          <w:szCs w:val="24"/>
        </w:rPr>
        <w:t xml:space="preserve">或授权代表：                        </w:t>
      </w:r>
    </w:p>
    <w:p w:rsidR="00E97B81" w:rsidRDefault="00CE0B8F">
      <w:pPr>
        <w:pStyle w:val="af2"/>
        <w:spacing w:before="0" w:beforeAutospacing="0" w:after="0" w:afterAutospacing="0" w:line="480" w:lineRule="auto"/>
        <w:ind w:leftChars="0" w:left="0" w:firstLineChars="200" w:firstLine="480"/>
        <w:rPr>
          <w:rFonts w:ascii="仿宋" w:eastAsia="仿宋" w:hAnsi="仿宋"/>
          <w:sz w:val="24"/>
          <w:szCs w:val="24"/>
        </w:rPr>
      </w:pPr>
      <w:r>
        <w:rPr>
          <w:rFonts w:ascii="仿宋" w:eastAsia="仿宋" w:hAnsi="仿宋" w:hint="eastAsia"/>
          <w:sz w:val="24"/>
          <w:szCs w:val="24"/>
        </w:rPr>
        <w:t>签字时间：             年       月       日</w:t>
      </w:r>
    </w:p>
    <w:p w:rsidR="00E97B81" w:rsidRDefault="00CE0B8F">
      <w:pPr>
        <w:pStyle w:val="af2"/>
        <w:spacing w:before="0" w:beforeAutospacing="0" w:after="0" w:afterAutospacing="0" w:line="480" w:lineRule="auto"/>
        <w:ind w:leftChars="0" w:left="0" w:firstLineChars="200" w:firstLine="480"/>
        <w:rPr>
          <w:rFonts w:ascii="仿宋" w:eastAsia="仿宋" w:hAnsi="仿宋"/>
          <w:sz w:val="24"/>
          <w:szCs w:val="24"/>
        </w:rPr>
      </w:pPr>
      <w:r>
        <w:rPr>
          <w:rFonts w:ascii="仿宋" w:eastAsia="仿宋" w:hAnsi="仿宋" w:hint="eastAsia"/>
          <w:sz w:val="24"/>
          <w:szCs w:val="24"/>
        </w:rPr>
        <w:t xml:space="preserve"> </w:t>
      </w:r>
    </w:p>
    <w:p w:rsidR="00E97B81" w:rsidRDefault="00CE0B8F">
      <w:pPr>
        <w:pStyle w:val="af2"/>
        <w:spacing w:before="0" w:beforeAutospacing="0" w:after="0" w:afterAutospacing="0" w:line="480" w:lineRule="auto"/>
        <w:ind w:leftChars="0" w:left="0" w:firstLineChars="200" w:firstLine="480"/>
        <w:rPr>
          <w:rFonts w:ascii="仿宋" w:eastAsia="仿宋" w:hAnsi="仿宋"/>
          <w:sz w:val="24"/>
          <w:szCs w:val="24"/>
        </w:rPr>
      </w:pPr>
      <w:r>
        <w:rPr>
          <w:rFonts w:ascii="仿宋" w:eastAsia="仿宋" w:hAnsi="仿宋" w:hint="eastAsia"/>
          <w:sz w:val="24"/>
          <w:szCs w:val="24"/>
        </w:rPr>
        <w:t xml:space="preserve"> </w:t>
      </w:r>
    </w:p>
    <w:p w:rsidR="00E97B81" w:rsidRDefault="00CE0B8F">
      <w:pPr>
        <w:pStyle w:val="af2"/>
        <w:spacing w:before="0" w:beforeAutospacing="0" w:after="0" w:afterAutospacing="0" w:line="480" w:lineRule="auto"/>
        <w:ind w:leftChars="0" w:left="0" w:firstLineChars="200" w:firstLine="480"/>
        <w:rPr>
          <w:rFonts w:ascii="仿宋" w:eastAsia="仿宋" w:hAnsi="仿宋"/>
          <w:sz w:val="24"/>
          <w:szCs w:val="24"/>
        </w:rPr>
      </w:pPr>
      <w:r>
        <w:rPr>
          <w:rFonts w:ascii="仿宋" w:eastAsia="仿宋" w:hAnsi="仿宋" w:hint="eastAsia"/>
          <w:sz w:val="24"/>
          <w:szCs w:val="24"/>
        </w:rPr>
        <w:t xml:space="preserve"> </w:t>
      </w:r>
    </w:p>
    <w:p w:rsidR="00E97B81" w:rsidRDefault="00CE0B8F">
      <w:pPr>
        <w:pStyle w:val="af2"/>
        <w:spacing w:before="0" w:beforeAutospacing="0" w:after="0" w:afterAutospacing="0" w:line="480" w:lineRule="auto"/>
        <w:ind w:leftChars="0" w:left="0" w:firstLineChars="200" w:firstLine="482"/>
        <w:rPr>
          <w:rFonts w:ascii="仿宋" w:eastAsia="仿宋" w:hAnsi="仿宋"/>
          <w:b/>
          <w:bCs/>
          <w:sz w:val="24"/>
          <w:szCs w:val="24"/>
        </w:rPr>
      </w:pPr>
      <w:r>
        <w:rPr>
          <w:rFonts w:ascii="仿宋" w:eastAsia="仿宋" w:hAnsi="仿宋" w:hint="eastAsia"/>
          <w:b/>
          <w:bCs/>
          <w:sz w:val="24"/>
          <w:szCs w:val="24"/>
        </w:rPr>
        <w:t xml:space="preserve">乙方（盖章）： </w:t>
      </w:r>
    </w:p>
    <w:p w:rsidR="00E97B81" w:rsidRDefault="00CE0B8F">
      <w:pPr>
        <w:pStyle w:val="af2"/>
        <w:spacing w:before="0" w:beforeAutospacing="0" w:after="0" w:afterAutospacing="0" w:line="480" w:lineRule="auto"/>
        <w:ind w:leftChars="0" w:left="0" w:firstLineChars="200" w:firstLine="480"/>
        <w:rPr>
          <w:rFonts w:ascii="仿宋" w:eastAsia="仿宋" w:hAnsi="仿宋"/>
          <w:sz w:val="24"/>
          <w:szCs w:val="24"/>
        </w:rPr>
      </w:pPr>
      <w:r>
        <w:rPr>
          <w:rFonts w:ascii="仿宋" w:eastAsia="仿宋" w:hAnsi="仿宋" w:hint="eastAsia"/>
          <w:sz w:val="24"/>
          <w:szCs w:val="24"/>
        </w:rPr>
        <w:t>法定代表人：</w:t>
      </w:r>
    </w:p>
    <w:p w:rsidR="00E97B81" w:rsidRDefault="00CE0B8F">
      <w:pPr>
        <w:pStyle w:val="af2"/>
        <w:spacing w:before="0" w:beforeAutospacing="0" w:after="0" w:afterAutospacing="0" w:line="480" w:lineRule="auto"/>
        <w:ind w:leftChars="0" w:left="0" w:firstLineChars="200" w:firstLine="480"/>
        <w:rPr>
          <w:rFonts w:ascii="仿宋" w:eastAsia="仿宋" w:hAnsi="仿宋"/>
          <w:sz w:val="24"/>
          <w:szCs w:val="24"/>
        </w:rPr>
      </w:pPr>
      <w:r>
        <w:rPr>
          <w:rFonts w:ascii="仿宋" w:eastAsia="仿宋" w:hAnsi="仿宋" w:hint="eastAsia"/>
          <w:sz w:val="24"/>
          <w:szCs w:val="24"/>
        </w:rPr>
        <w:t>或授权代表：</w:t>
      </w:r>
    </w:p>
    <w:p w:rsidR="00E97B81" w:rsidRDefault="00CE0B8F">
      <w:pPr>
        <w:pStyle w:val="af2"/>
        <w:spacing w:before="0" w:beforeAutospacing="0" w:after="0" w:afterAutospacing="0" w:line="480" w:lineRule="auto"/>
        <w:ind w:leftChars="0" w:left="0" w:firstLineChars="200" w:firstLine="480"/>
        <w:rPr>
          <w:rFonts w:ascii="仿宋" w:eastAsia="仿宋" w:hAnsi="仿宋"/>
          <w:sz w:val="24"/>
          <w:szCs w:val="24"/>
        </w:rPr>
      </w:pPr>
      <w:r>
        <w:rPr>
          <w:rFonts w:ascii="仿宋" w:eastAsia="仿宋" w:hAnsi="仿宋" w:hint="eastAsia"/>
          <w:sz w:val="24"/>
          <w:szCs w:val="24"/>
        </w:rPr>
        <w:t>签字时间：             年       月       日</w:t>
      </w:r>
    </w:p>
    <w:p w:rsidR="00E97B81" w:rsidRDefault="00E97B81">
      <w:pPr>
        <w:spacing w:line="360" w:lineRule="auto"/>
        <w:ind w:firstLineChars="1653" w:firstLine="7302"/>
        <w:rPr>
          <w:rFonts w:ascii="仿宋_GB2312" w:eastAsia="仿宋_GB2312" w:hAnsi="仿宋_GB2312" w:cs="仿宋_GB2312"/>
          <w:b/>
          <w:sz w:val="44"/>
        </w:rPr>
      </w:pPr>
    </w:p>
    <w:p w:rsidR="00E97B81" w:rsidRDefault="00E97B81">
      <w:pPr>
        <w:spacing w:line="500" w:lineRule="exact"/>
        <w:ind w:firstLineChars="200" w:firstLine="883"/>
        <w:rPr>
          <w:rFonts w:ascii="仿宋_GB2312" w:eastAsia="仿宋_GB2312" w:hAnsi="仿宋_GB2312" w:cs="仿宋_GB2312"/>
          <w:b/>
          <w:sz w:val="44"/>
        </w:rPr>
      </w:pPr>
    </w:p>
    <w:p w:rsidR="00E97B81" w:rsidRDefault="00E97B81">
      <w:pPr>
        <w:spacing w:line="500" w:lineRule="exact"/>
        <w:ind w:firstLineChars="200" w:firstLine="883"/>
        <w:rPr>
          <w:rFonts w:ascii="仿宋_GB2312" w:eastAsia="仿宋_GB2312" w:hAnsi="仿宋_GB2312" w:cs="仿宋_GB2312"/>
          <w:b/>
          <w:sz w:val="44"/>
        </w:rPr>
      </w:pPr>
    </w:p>
    <w:p w:rsidR="00E97B81" w:rsidRDefault="00E97B81">
      <w:pPr>
        <w:spacing w:line="500" w:lineRule="exact"/>
        <w:ind w:firstLineChars="300" w:firstLine="1325"/>
        <w:rPr>
          <w:rFonts w:ascii="仿宋_GB2312" w:eastAsia="仿宋_GB2312" w:hAnsi="仿宋_GB2312" w:cs="仿宋_GB2312"/>
          <w:b/>
          <w:sz w:val="44"/>
        </w:rPr>
      </w:pPr>
    </w:p>
    <w:p w:rsidR="00E97B81" w:rsidRDefault="00E97B81">
      <w:pPr>
        <w:snapToGrid w:val="0"/>
        <w:spacing w:line="520" w:lineRule="exact"/>
        <w:outlineLvl w:val="0"/>
        <w:rPr>
          <w:rFonts w:ascii="仿宋" w:eastAsia="仿宋" w:hAnsi="仿宋" w:cs="仿宋"/>
          <w:sz w:val="28"/>
          <w:szCs w:val="28"/>
        </w:rPr>
      </w:pPr>
    </w:p>
    <w:p w:rsidR="00E97B81" w:rsidRDefault="00CE0B8F">
      <w:pPr>
        <w:spacing w:line="520" w:lineRule="exact"/>
        <w:ind w:firstLineChars="200" w:firstLine="560"/>
        <w:jc w:val="left"/>
        <w:rPr>
          <w:rFonts w:asciiTheme="majorEastAsia" w:eastAsiaTheme="majorEastAsia" w:hAnsiTheme="majorEastAsia" w:cs="宋体"/>
          <w:b/>
          <w:kern w:val="0"/>
          <w:sz w:val="36"/>
          <w:szCs w:val="36"/>
        </w:rPr>
      </w:pPr>
      <w:r>
        <w:rPr>
          <w:rFonts w:ascii="仿宋" w:eastAsia="仿宋" w:hAnsi="仿宋" w:cs="仿宋" w:hint="eastAsia"/>
          <w:sz w:val="28"/>
          <w:szCs w:val="28"/>
        </w:rPr>
        <w:br w:type="page"/>
      </w:r>
    </w:p>
    <w:p w:rsidR="00E97B81" w:rsidRDefault="00CE0B8F">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002730" w:rsidRDefault="00002730" w:rsidP="00002730">
      <w:pPr>
        <w:jc w:val="center"/>
        <w:rPr>
          <w:rStyle w:val="2Char"/>
          <w:rFonts w:ascii="宋体" w:hAnsi="宋体"/>
        </w:rPr>
      </w:pPr>
      <w:r>
        <w:rPr>
          <w:rStyle w:val="2Char"/>
          <w:rFonts w:ascii="宋体" w:hAnsi="宋体" w:hint="eastAsia"/>
        </w:rPr>
        <w:t>投标文件封皮格式</w:t>
      </w:r>
      <w:bookmarkStart w:id="2" w:name="_Toc12595"/>
      <w:bookmarkStart w:id="3" w:name="_Toc16238"/>
      <w:bookmarkStart w:id="4" w:name="_Toc5131"/>
      <w:bookmarkStart w:id="5" w:name="_Toc14398"/>
    </w:p>
    <w:p w:rsidR="00002730" w:rsidRDefault="00002730" w:rsidP="00002730">
      <w:pPr>
        <w:pStyle w:val="a0"/>
        <w:ind w:firstLine="340"/>
      </w:pPr>
    </w:p>
    <w:p w:rsidR="00002730" w:rsidRDefault="00002730" w:rsidP="00002730">
      <w:pPr>
        <w:jc w:val="right"/>
        <w:rPr>
          <w:rStyle w:val="2Char"/>
          <w:rFonts w:ascii="宋体" w:hAnsi="宋体"/>
        </w:rPr>
      </w:pPr>
      <w:r>
        <w:rPr>
          <w:rStyle w:val="2Char"/>
          <w:rFonts w:ascii="宋体" w:hAnsi="宋体" w:hint="eastAsia"/>
        </w:rPr>
        <w:t>正本</w:t>
      </w:r>
      <w:r>
        <w:rPr>
          <w:rStyle w:val="2Char"/>
          <w:rFonts w:ascii="宋体" w:hAnsi="宋体" w:hint="eastAsia"/>
        </w:rPr>
        <w:t>/</w:t>
      </w:r>
      <w:r>
        <w:rPr>
          <w:rStyle w:val="2Char"/>
          <w:rFonts w:ascii="宋体" w:hAnsi="宋体" w:hint="eastAsia"/>
        </w:rPr>
        <w:t>副本</w:t>
      </w:r>
    </w:p>
    <w:bookmarkEnd w:id="2"/>
    <w:bookmarkEnd w:id="3"/>
    <w:bookmarkEnd w:id="4"/>
    <w:bookmarkEnd w:id="5"/>
    <w:p w:rsidR="00002730" w:rsidRDefault="00002730" w:rsidP="00002730">
      <w:pPr>
        <w:jc w:val="left"/>
        <w:rPr>
          <w:rStyle w:val="2Char"/>
          <w:rFonts w:ascii="宋体" w:hAnsi="宋体"/>
        </w:rPr>
      </w:pPr>
    </w:p>
    <w:p w:rsidR="00002730" w:rsidRDefault="00002730" w:rsidP="00002730">
      <w:pPr>
        <w:rPr>
          <w:rFonts w:ascii="宋体" w:hAnsi="宋体" w:cs="微软雅黑"/>
          <w:sz w:val="28"/>
          <w:szCs w:val="28"/>
          <w:u w:val="single"/>
        </w:rPr>
      </w:pPr>
    </w:p>
    <w:p w:rsidR="00002730" w:rsidRDefault="00002730" w:rsidP="00002730">
      <w:pPr>
        <w:spacing w:line="276" w:lineRule="auto"/>
        <w:jc w:val="center"/>
        <w:rPr>
          <w:rFonts w:ascii="宋体" w:hAnsi="宋体" w:cs="宋体"/>
          <w:b/>
          <w:bCs/>
          <w:sz w:val="40"/>
          <w:szCs w:val="40"/>
          <w:u w:val="single"/>
        </w:rPr>
      </w:pPr>
      <w:r>
        <w:rPr>
          <w:rFonts w:ascii="宋体" w:hAnsi="宋体" w:cs="宋体" w:hint="eastAsia"/>
          <w:b/>
          <w:bCs/>
          <w:sz w:val="40"/>
          <w:szCs w:val="40"/>
          <w:u w:val="single"/>
        </w:rPr>
        <w:t>（项目名称）</w:t>
      </w:r>
    </w:p>
    <w:p w:rsidR="00002730" w:rsidRDefault="00002730" w:rsidP="00002730">
      <w:pPr>
        <w:jc w:val="center"/>
        <w:rPr>
          <w:rFonts w:ascii="宋体" w:hAnsi="宋体" w:cs="微软雅黑"/>
          <w:sz w:val="28"/>
          <w:szCs w:val="28"/>
          <w:u w:val="single"/>
        </w:rPr>
      </w:pPr>
    </w:p>
    <w:p w:rsidR="00002730" w:rsidRDefault="00002730" w:rsidP="00002730">
      <w:pPr>
        <w:rPr>
          <w:rFonts w:ascii="宋体" w:hAnsi="宋体" w:cs="微软雅黑"/>
          <w:sz w:val="20"/>
          <w:szCs w:val="20"/>
        </w:rPr>
      </w:pPr>
    </w:p>
    <w:p w:rsidR="00002730" w:rsidRDefault="00002730" w:rsidP="00002730">
      <w:pPr>
        <w:rPr>
          <w:rFonts w:ascii="宋体" w:hAnsi="宋体" w:cs="微软雅黑"/>
          <w:sz w:val="20"/>
          <w:szCs w:val="20"/>
        </w:rPr>
      </w:pPr>
    </w:p>
    <w:p w:rsidR="00002730" w:rsidRDefault="00002730" w:rsidP="00002730">
      <w:pPr>
        <w:jc w:val="center"/>
        <w:rPr>
          <w:rFonts w:ascii="宋体" w:hAnsi="宋体" w:cs="微软雅黑"/>
          <w:sz w:val="72"/>
          <w:szCs w:val="72"/>
        </w:rPr>
      </w:pPr>
      <w:r>
        <w:rPr>
          <w:rFonts w:ascii="宋体" w:hAnsi="宋体" w:cs="微软雅黑" w:hint="eastAsia"/>
          <w:sz w:val="72"/>
          <w:szCs w:val="72"/>
        </w:rPr>
        <w:t>投 标 文 件</w:t>
      </w:r>
    </w:p>
    <w:p w:rsidR="00002730" w:rsidRDefault="00002730" w:rsidP="00002730">
      <w:pPr>
        <w:rPr>
          <w:rFonts w:ascii="宋体" w:hAnsi="宋体" w:cs="微软雅黑"/>
          <w:sz w:val="28"/>
          <w:szCs w:val="28"/>
        </w:rPr>
      </w:pPr>
    </w:p>
    <w:p w:rsidR="00002730" w:rsidRDefault="00002730" w:rsidP="00002730">
      <w:pPr>
        <w:ind w:firstLineChars="1100" w:firstLine="3080"/>
        <w:rPr>
          <w:rFonts w:ascii="宋体" w:hAnsi="宋体" w:cs="微软雅黑"/>
          <w:sz w:val="28"/>
          <w:szCs w:val="28"/>
        </w:rPr>
      </w:pPr>
      <w:r>
        <w:rPr>
          <w:rFonts w:ascii="宋体" w:hAnsi="宋体" w:cs="微软雅黑" w:hint="eastAsia"/>
          <w:sz w:val="28"/>
          <w:szCs w:val="28"/>
        </w:rPr>
        <w:t>项目编号：</w:t>
      </w:r>
    </w:p>
    <w:p w:rsidR="00002730" w:rsidRDefault="00002730" w:rsidP="00002730">
      <w:pPr>
        <w:rPr>
          <w:rFonts w:ascii="宋体" w:hAnsi="宋体" w:cs="微软雅黑"/>
          <w:sz w:val="28"/>
          <w:szCs w:val="28"/>
        </w:rPr>
      </w:pPr>
    </w:p>
    <w:p w:rsidR="00002730" w:rsidRDefault="00002730" w:rsidP="00002730">
      <w:pPr>
        <w:rPr>
          <w:rFonts w:ascii="宋体" w:hAnsi="宋体" w:cs="微软雅黑"/>
          <w:sz w:val="28"/>
          <w:szCs w:val="28"/>
        </w:rPr>
      </w:pPr>
    </w:p>
    <w:p w:rsidR="00002730" w:rsidRDefault="00002730" w:rsidP="00002730">
      <w:pPr>
        <w:pStyle w:val="a0"/>
        <w:ind w:firstLine="340"/>
      </w:pPr>
    </w:p>
    <w:p w:rsidR="00002730" w:rsidRDefault="00002730" w:rsidP="00002730">
      <w:pPr>
        <w:rPr>
          <w:rFonts w:ascii="宋体" w:hAnsi="宋体" w:cs="微软雅黑"/>
          <w:sz w:val="28"/>
          <w:szCs w:val="28"/>
        </w:rPr>
      </w:pPr>
    </w:p>
    <w:p w:rsidR="00002730" w:rsidRDefault="00002730" w:rsidP="00002730">
      <w:pPr>
        <w:ind w:leftChars="514" w:left="1079"/>
        <w:jc w:val="left"/>
        <w:rPr>
          <w:rFonts w:ascii="宋体" w:hAnsi="宋体" w:cs="微软雅黑"/>
          <w:sz w:val="28"/>
          <w:szCs w:val="28"/>
          <w:u w:val="single"/>
        </w:rPr>
      </w:pPr>
      <w:r>
        <w:rPr>
          <w:rFonts w:ascii="宋体" w:hAnsi="宋体" w:cs="微软雅黑" w:hint="eastAsia"/>
          <w:sz w:val="28"/>
          <w:szCs w:val="28"/>
        </w:rPr>
        <w:t>投  标  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002730" w:rsidRDefault="00002730" w:rsidP="00002730">
      <w:pPr>
        <w:ind w:leftChars="514" w:left="1079"/>
        <w:jc w:val="left"/>
        <w:rPr>
          <w:rFonts w:ascii="宋体" w:hAnsi="宋体" w:cs="微软雅黑" w:hint="eastAsia"/>
          <w:sz w:val="28"/>
          <w:szCs w:val="28"/>
        </w:rPr>
      </w:pPr>
      <w:r>
        <w:rPr>
          <w:rFonts w:ascii="宋体" w:hAnsi="宋体" w:cs="微软雅黑" w:hint="eastAsia"/>
          <w:sz w:val="28"/>
          <w:szCs w:val="28"/>
        </w:rPr>
        <w:t>法定代表人或其委托代理人：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（签字或盖章）</w:t>
      </w:r>
    </w:p>
    <w:p w:rsidR="00E97B81" w:rsidRPr="00002730" w:rsidRDefault="00002730" w:rsidP="00002730">
      <w:pPr>
        <w:ind w:leftChars="514" w:left="1079"/>
        <w:jc w:val="center"/>
        <w:rPr>
          <w:rFonts w:ascii="宋体" w:hAnsi="宋体" w:cs="微软雅黑"/>
          <w:sz w:val="28"/>
          <w:szCs w:val="28"/>
        </w:rPr>
      </w:pPr>
      <w:r>
        <w:rPr>
          <w:rFonts w:ascii="宋体" w:hAnsi="宋体" w:cs="微软雅黑" w:hint="eastAsia"/>
          <w:sz w:val="28"/>
          <w:szCs w:val="28"/>
        </w:rPr>
        <w:t>年  月  日</w:t>
      </w:r>
      <w:bookmarkStart w:id="6" w:name="_Toc184023138"/>
      <w:bookmarkStart w:id="7" w:name="_Toc186274126"/>
      <w:bookmarkStart w:id="8" w:name="_Toc174185203"/>
    </w:p>
    <w:p w:rsidR="00E97B81" w:rsidRDefault="00CE0B8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E97B81">
        <w:tc>
          <w:tcPr>
            <w:tcW w:w="468" w:type="dxa"/>
            <w:vAlign w:val="center"/>
          </w:tcPr>
          <w:p w:rsidR="00E97B81" w:rsidRDefault="00CE0B8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E97B81" w:rsidRDefault="00CE0B8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E97B81" w:rsidRDefault="00CE0B8F">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E97B81" w:rsidRDefault="00CE0B8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E97B81" w:rsidRDefault="00CE0B8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E97B81" w:rsidRDefault="00CE0B8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E97B81">
        <w:trPr>
          <w:trHeight w:hRule="exact" w:val="510"/>
        </w:trPr>
        <w:tc>
          <w:tcPr>
            <w:tcW w:w="468" w:type="dxa"/>
            <w:vAlign w:val="center"/>
          </w:tcPr>
          <w:p w:rsidR="00E97B81" w:rsidRDefault="00CE0B8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E97B81" w:rsidRDefault="00CE0B8F">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E97B81" w:rsidRDefault="00E97B81">
            <w:pPr>
              <w:snapToGrid w:val="0"/>
              <w:spacing w:line="400" w:lineRule="exact"/>
              <w:jc w:val="center"/>
              <w:rPr>
                <w:rFonts w:ascii="宋体" w:hAnsi="宋体" w:cs="微软雅黑"/>
                <w:szCs w:val="21"/>
              </w:rPr>
            </w:pPr>
          </w:p>
        </w:tc>
        <w:tc>
          <w:tcPr>
            <w:tcW w:w="1560" w:type="dxa"/>
            <w:vAlign w:val="center"/>
          </w:tcPr>
          <w:p w:rsidR="00E97B81" w:rsidRDefault="00E97B81">
            <w:pPr>
              <w:snapToGrid w:val="0"/>
              <w:spacing w:line="400" w:lineRule="exact"/>
              <w:rPr>
                <w:rFonts w:ascii="宋体" w:hAnsi="宋体" w:cs="微软雅黑"/>
                <w:szCs w:val="21"/>
              </w:rPr>
            </w:pPr>
          </w:p>
        </w:tc>
        <w:tc>
          <w:tcPr>
            <w:tcW w:w="2018" w:type="dxa"/>
            <w:vAlign w:val="center"/>
          </w:tcPr>
          <w:p w:rsidR="00E97B81" w:rsidRDefault="00E97B81">
            <w:pPr>
              <w:snapToGrid w:val="0"/>
              <w:spacing w:line="400" w:lineRule="exact"/>
              <w:rPr>
                <w:rFonts w:ascii="宋体" w:hAnsi="宋体" w:cs="微软雅黑"/>
                <w:szCs w:val="21"/>
              </w:rPr>
            </w:pPr>
          </w:p>
        </w:tc>
      </w:tr>
      <w:tr w:rsidR="00E97B81">
        <w:trPr>
          <w:trHeight w:hRule="exact" w:val="510"/>
        </w:trPr>
        <w:tc>
          <w:tcPr>
            <w:tcW w:w="468" w:type="dxa"/>
            <w:vAlign w:val="center"/>
          </w:tcPr>
          <w:p w:rsidR="00E97B81" w:rsidRDefault="00CE0B8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E97B81" w:rsidRDefault="00CE0B8F">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E97B81" w:rsidRDefault="00E97B81">
            <w:pPr>
              <w:snapToGrid w:val="0"/>
              <w:spacing w:line="400" w:lineRule="exact"/>
              <w:jc w:val="center"/>
              <w:rPr>
                <w:rFonts w:ascii="宋体" w:hAnsi="宋体" w:cs="微软雅黑"/>
                <w:szCs w:val="21"/>
              </w:rPr>
            </w:pPr>
          </w:p>
        </w:tc>
        <w:tc>
          <w:tcPr>
            <w:tcW w:w="1560" w:type="dxa"/>
            <w:vAlign w:val="center"/>
          </w:tcPr>
          <w:p w:rsidR="00E97B81" w:rsidRDefault="00E97B81">
            <w:pPr>
              <w:snapToGrid w:val="0"/>
              <w:spacing w:line="400" w:lineRule="exact"/>
              <w:rPr>
                <w:rFonts w:ascii="宋体" w:hAnsi="宋体" w:cs="微软雅黑"/>
                <w:szCs w:val="21"/>
              </w:rPr>
            </w:pPr>
          </w:p>
        </w:tc>
        <w:tc>
          <w:tcPr>
            <w:tcW w:w="2018" w:type="dxa"/>
            <w:vAlign w:val="center"/>
          </w:tcPr>
          <w:p w:rsidR="00E97B81" w:rsidRDefault="00E97B81">
            <w:pPr>
              <w:snapToGrid w:val="0"/>
              <w:spacing w:line="400" w:lineRule="exact"/>
              <w:rPr>
                <w:rFonts w:ascii="宋体" w:hAnsi="宋体" w:cs="微软雅黑"/>
                <w:szCs w:val="21"/>
              </w:rPr>
            </w:pPr>
          </w:p>
        </w:tc>
      </w:tr>
      <w:tr w:rsidR="00E97B81">
        <w:trPr>
          <w:trHeight w:hRule="exact" w:val="510"/>
        </w:trPr>
        <w:tc>
          <w:tcPr>
            <w:tcW w:w="468" w:type="dxa"/>
            <w:vAlign w:val="center"/>
          </w:tcPr>
          <w:p w:rsidR="00E97B81" w:rsidRDefault="00CE0B8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E97B81" w:rsidRDefault="00CE0B8F">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E97B81" w:rsidRDefault="00E97B81">
            <w:pPr>
              <w:snapToGrid w:val="0"/>
              <w:spacing w:line="400" w:lineRule="exact"/>
              <w:jc w:val="center"/>
              <w:rPr>
                <w:rFonts w:ascii="宋体" w:hAnsi="宋体" w:cs="微软雅黑"/>
                <w:szCs w:val="21"/>
              </w:rPr>
            </w:pPr>
          </w:p>
        </w:tc>
        <w:tc>
          <w:tcPr>
            <w:tcW w:w="1560" w:type="dxa"/>
            <w:vAlign w:val="center"/>
          </w:tcPr>
          <w:p w:rsidR="00E97B81" w:rsidRDefault="00E97B81">
            <w:pPr>
              <w:snapToGrid w:val="0"/>
              <w:spacing w:line="400" w:lineRule="exact"/>
              <w:rPr>
                <w:rFonts w:ascii="宋体" w:hAnsi="宋体" w:cs="微软雅黑"/>
                <w:szCs w:val="21"/>
              </w:rPr>
            </w:pPr>
          </w:p>
        </w:tc>
        <w:tc>
          <w:tcPr>
            <w:tcW w:w="2018" w:type="dxa"/>
            <w:vAlign w:val="center"/>
          </w:tcPr>
          <w:p w:rsidR="00E97B81" w:rsidRDefault="00E97B81">
            <w:pPr>
              <w:snapToGrid w:val="0"/>
              <w:spacing w:line="400" w:lineRule="exact"/>
              <w:rPr>
                <w:rFonts w:ascii="宋体" w:hAnsi="宋体" w:cs="微软雅黑"/>
                <w:szCs w:val="21"/>
              </w:rPr>
            </w:pPr>
          </w:p>
        </w:tc>
      </w:tr>
      <w:tr w:rsidR="00E97B81">
        <w:trPr>
          <w:trHeight w:hRule="exact" w:val="510"/>
        </w:trPr>
        <w:tc>
          <w:tcPr>
            <w:tcW w:w="468" w:type="dxa"/>
            <w:vAlign w:val="center"/>
          </w:tcPr>
          <w:p w:rsidR="00E97B81" w:rsidRDefault="00CE0B8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E97B81" w:rsidRDefault="00CE0B8F">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E97B81" w:rsidRDefault="00E97B81">
            <w:pPr>
              <w:snapToGrid w:val="0"/>
              <w:spacing w:line="400" w:lineRule="exact"/>
              <w:jc w:val="center"/>
              <w:rPr>
                <w:rFonts w:ascii="宋体" w:hAnsi="宋体" w:cs="微软雅黑"/>
                <w:szCs w:val="21"/>
              </w:rPr>
            </w:pPr>
          </w:p>
        </w:tc>
        <w:tc>
          <w:tcPr>
            <w:tcW w:w="1560" w:type="dxa"/>
            <w:vAlign w:val="center"/>
          </w:tcPr>
          <w:p w:rsidR="00E97B81" w:rsidRDefault="00E97B81">
            <w:pPr>
              <w:snapToGrid w:val="0"/>
              <w:spacing w:line="400" w:lineRule="exact"/>
              <w:rPr>
                <w:rFonts w:ascii="宋体" w:hAnsi="宋体" w:cs="微软雅黑"/>
                <w:szCs w:val="21"/>
              </w:rPr>
            </w:pPr>
          </w:p>
        </w:tc>
        <w:tc>
          <w:tcPr>
            <w:tcW w:w="2018" w:type="dxa"/>
            <w:vAlign w:val="center"/>
          </w:tcPr>
          <w:p w:rsidR="00E97B81" w:rsidRDefault="00E97B81">
            <w:pPr>
              <w:snapToGrid w:val="0"/>
              <w:spacing w:line="400" w:lineRule="exact"/>
              <w:rPr>
                <w:rFonts w:ascii="宋体" w:hAnsi="宋体" w:cs="微软雅黑"/>
                <w:szCs w:val="21"/>
              </w:rPr>
            </w:pPr>
          </w:p>
        </w:tc>
      </w:tr>
      <w:tr w:rsidR="00E97B81">
        <w:trPr>
          <w:trHeight w:hRule="exact" w:val="510"/>
        </w:trPr>
        <w:tc>
          <w:tcPr>
            <w:tcW w:w="468" w:type="dxa"/>
            <w:vAlign w:val="center"/>
          </w:tcPr>
          <w:p w:rsidR="00E97B81" w:rsidRDefault="00CE0B8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E97B81" w:rsidRDefault="00CE0B8F">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E97B81" w:rsidRDefault="00E97B81">
            <w:pPr>
              <w:snapToGrid w:val="0"/>
              <w:spacing w:line="400" w:lineRule="exact"/>
              <w:jc w:val="center"/>
              <w:rPr>
                <w:rFonts w:ascii="宋体" w:hAnsi="宋体" w:cs="微软雅黑"/>
                <w:szCs w:val="21"/>
              </w:rPr>
            </w:pPr>
          </w:p>
        </w:tc>
        <w:tc>
          <w:tcPr>
            <w:tcW w:w="1560" w:type="dxa"/>
            <w:vAlign w:val="center"/>
          </w:tcPr>
          <w:p w:rsidR="00E97B81" w:rsidRDefault="00E97B81">
            <w:pPr>
              <w:snapToGrid w:val="0"/>
              <w:spacing w:line="400" w:lineRule="exact"/>
              <w:rPr>
                <w:rFonts w:ascii="宋体" w:hAnsi="宋体" w:cs="微软雅黑"/>
                <w:szCs w:val="21"/>
              </w:rPr>
            </w:pPr>
          </w:p>
        </w:tc>
        <w:tc>
          <w:tcPr>
            <w:tcW w:w="2018" w:type="dxa"/>
            <w:vAlign w:val="center"/>
          </w:tcPr>
          <w:p w:rsidR="00E97B81" w:rsidRDefault="00E97B81">
            <w:pPr>
              <w:snapToGrid w:val="0"/>
              <w:spacing w:line="400" w:lineRule="exact"/>
              <w:rPr>
                <w:rFonts w:ascii="宋体" w:hAnsi="宋体" w:cs="微软雅黑"/>
                <w:szCs w:val="21"/>
              </w:rPr>
            </w:pPr>
          </w:p>
        </w:tc>
      </w:tr>
      <w:tr w:rsidR="00E97B81">
        <w:trPr>
          <w:trHeight w:hRule="exact" w:val="510"/>
        </w:trPr>
        <w:tc>
          <w:tcPr>
            <w:tcW w:w="468" w:type="dxa"/>
            <w:vAlign w:val="center"/>
          </w:tcPr>
          <w:p w:rsidR="00E97B81" w:rsidRDefault="00CE0B8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E97B81" w:rsidRDefault="00CE0B8F">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E97B81" w:rsidRDefault="00E97B81">
            <w:pPr>
              <w:snapToGrid w:val="0"/>
              <w:spacing w:line="400" w:lineRule="exact"/>
              <w:jc w:val="center"/>
              <w:rPr>
                <w:rFonts w:ascii="宋体" w:hAnsi="宋体" w:cs="微软雅黑"/>
                <w:szCs w:val="21"/>
              </w:rPr>
            </w:pPr>
          </w:p>
        </w:tc>
        <w:tc>
          <w:tcPr>
            <w:tcW w:w="1560" w:type="dxa"/>
            <w:vAlign w:val="center"/>
          </w:tcPr>
          <w:p w:rsidR="00E97B81" w:rsidRDefault="00E97B81">
            <w:pPr>
              <w:snapToGrid w:val="0"/>
              <w:spacing w:line="400" w:lineRule="exact"/>
              <w:rPr>
                <w:rFonts w:ascii="宋体" w:hAnsi="宋体" w:cs="微软雅黑"/>
                <w:szCs w:val="21"/>
              </w:rPr>
            </w:pPr>
          </w:p>
        </w:tc>
        <w:tc>
          <w:tcPr>
            <w:tcW w:w="2018" w:type="dxa"/>
            <w:vAlign w:val="center"/>
          </w:tcPr>
          <w:p w:rsidR="00E97B81" w:rsidRDefault="00E97B81">
            <w:pPr>
              <w:snapToGrid w:val="0"/>
              <w:spacing w:line="400" w:lineRule="exact"/>
              <w:rPr>
                <w:rFonts w:ascii="宋体" w:hAnsi="宋体" w:cs="微软雅黑"/>
                <w:szCs w:val="21"/>
              </w:rPr>
            </w:pPr>
          </w:p>
        </w:tc>
      </w:tr>
      <w:tr w:rsidR="00E97B81">
        <w:trPr>
          <w:trHeight w:hRule="exact" w:val="510"/>
        </w:trPr>
        <w:tc>
          <w:tcPr>
            <w:tcW w:w="468" w:type="dxa"/>
            <w:vMerge w:val="restart"/>
            <w:vAlign w:val="center"/>
          </w:tcPr>
          <w:p w:rsidR="00E97B81" w:rsidRDefault="00CE0B8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E97B81" w:rsidRDefault="00CE0B8F">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E97B81" w:rsidRDefault="00CE0B8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E97B81" w:rsidRDefault="00E97B81">
            <w:pPr>
              <w:snapToGrid w:val="0"/>
              <w:spacing w:line="400" w:lineRule="exact"/>
              <w:jc w:val="center"/>
              <w:rPr>
                <w:rFonts w:ascii="宋体" w:hAnsi="宋体" w:cs="微软雅黑"/>
                <w:szCs w:val="21"/>
              </w:rPr>
            </w:pPr>
          </w:p>
        </w:tc>
        <w:tc>
          <w:tcPr>
            <w:tcW w:w="1560" w:type="dxa"/>
            <w:vAlign w:val="center"/>
          </w:tcPr>
          <w:p w:rsidR="00E97B81" w:rsidRDefault="00E97B81">
            <w:pPr>
              <w:snapToGrid w:val="0"/>
              <w:spacing w:line="400" w:lineRule="exact"/>
              <w:rPr>
                <w:rFonts w:ascii="宋体" w:hAnsi="宋体" w:cs="微软雅黑"/>
                <w:szCs w:val="21"/>
              </w:rPr>
            </w:pPr>
          </w:p>
        </w:tc>
        <w:tc>
          <w:tcPr>
            <w:tcW w:w="2018" w:type="dxa"/>
            <w:vAlign w:val="center"/>
          </w:tcPr>
          <w:p w:rsidR="00E97B81" w:rsidRDefault="00E97B81">
            <w:pPr>
              <w:snapToGrid w:val="0"/>
              <w:spacing w:line="400" w:lineRule="exact"/>
              <w:rPr>
                <w:rFonts w:ascii="宋体" w:hAnsi="宋体" w:cs="微软雅黑"/>
                <w:szCs w:val="21"/>
              </w:rPr>
            </w:pPr>
          </w:p>
        </w:tc>
      </w:tr>
      <w:tr w:rsidR="00E97B81">
        <w:trPr>
          <w:trHeight w:hRule="exact" w:val="510"/>
        </w:trPr>
        <w:tc>
          <w:tcPr>
            <w:tcW w:w="468" w:type="dxa"/>
            <w:vMerge/>
            <w:vAlign w:val="center"/>
          </w:tcPr>
          <w:p w:rsidR="00E97B81" w:rsidRDefault="00E97B81">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97B81" w:rsidRDefault="00E97B81">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E97B81" w:rsidRDefault="00CE0B8F">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E97B81" w:rsidRDefault="00E97B81">
            <w:pPr>
              <w:pStyle w:val="a7"/>
              <w:rPr>
                <w:rFonts w:ascii="宋体" w:hAnsi="宋体" w:cs="微软雅黑"/>
                <w:szCs w:val="21"/>
              </w:rPr>
            </w:pPr>
          </w:p>
        </w:tc>
        <w:tc>
          <w:tcPr>
            <w:tcW w:w="1560" w:type="dxa"/>
            <w:vAlign w:val="center"/>
          </w:tcPr>
          <w:p w:rsidR="00E97B81" w:rsidRDefault="00E97B81">
            <w:pPr>
              <w:snapToGrid w:val="0"/>
              <w:spacing w:line="400" w:lineRule="exact"/>
              <w:rPr>
                <w:rFonts w:ascii="宋体" w:hAnsi="宋体" w:cs="微软雅黑"/>
                <w:szCs w:val="21"/>
              </w:rPr>
            </w:pPr>
          </w:p>
        </w:tc>
        <w:tc>
          <w:tcPr>
            <w:tcW w:w="2018" w:type="dxa"/>
            <w:vAlign w:val="center"/>
          </w:tcPr>
          <w:p w:rsidR="00E97B81" w:rsidRDefault="00E97B81">
            <w:pPr>
              <w:snapToGrid w:val="0"/>
              <w:spacing w:line="400" w:lineRule="exact"/>
              <w:rPr>
                <w:rFonts w:ascii="宋体" w:hAnsi="宋体" w:cs="微软雅黑"/>
                <w:szCs w:val="21"/>
              </w:rPr>
            </w:pPr>
          </w:p>
        </w:tc>
      </w:tr>
      <w:tr w:rsidR="00E97B81">
        <w:trPr>
          <w:trHeight w:hRule="exact" w:val="510"/>
        </w:trPr>
        <w:tc>
          <w:tcPr>
            <w:tcW w:w="468" w:type="dxa"/>
            <w:vMerge w:val="restart"/>
            <w:vAlign w:val="center"/>
          </w:tcPr>
          <w:p w:rsidR="00E97B81" w:rsidRDefault="00CE0B8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97B81" w:rsidRDefault="00CE0B8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E97B81" w:rsidRDefault="00CE0B8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E97B81" w:rsidRDefault="00E97B81">
            <w:pPr>
              <w:snapToGrid w:val="0"/>
              <w:spacing w:line="400" w:lineRule="exact"/>
              <w:rPr>
                <w:rFonts w:ascii="宋体" w:hAnsi="宋体" w:cs="微软雅黑"/>
                <w:sz w:val="24"/>
                <w:szCs w:val="24"/>
              </w:rPr>
            </w:pPr>
          </w:p>
        </w:tc>
        <w:tc>
          <w:tcPr>
            <w:tcW w:w="1559" w:type="dxa"/>
            <w:vAlign w:val="center"/>
          </w:tcPr>
          <w:p w:rsidR="00E97B81" w:rsidRDefault="00E97B81">
            <w:pPr>
              <w:snapToGrid w:val="0"/>
              <w:spacing w:line="400" w:lineRule="exact"/>
              <w:jc w:val="center"/>
              <w:rPr>
                <w:rFonts w:ascii="宋体" w:hAnsi="宋体" w:cs="微软雅黑"/>
                <w:szCs w:val="21"/>
              </w:rPr>
            </w:pPr>
          </w:p>
        </w:tc>
        <w:tc>
          <w:tcPr>
            <w:tcW w:w="1560" w:type="dxa"/>
            <w:vAlign w:val="center"/>
          </w:tcPr>
          <w:p w:rsidR="00E97B81" w:rsidRDefault="00E97B81">
            <w:pPr>
              <w:snapToGrid w:val="0"/>
              <w:spacing w:line="400" w:lineRule="exact"/>
              <w:rPr>
                <w:rFonts w:ascii="宋体" w:hAnsi="宋体" w:cs="微软雅黑"/>
                <w:szCs w:val="21"/>
              </w:rPr>
            </w:pPr>
          </w:p>
        </w:tc>
        <w:tc>
          <w:tcPr>
            <w:tcW w:w="2018" w:type="dxa"/>
            <w:vAlign w:val="center"/>
          </w:tcPr>
          <w:p w:rsidR="00E97B81" w:rsidRDefault="00E97B81">
            <w:pPr>
              <w:snapToGrid w:val="0"/>
              <w:spacing w:line="400" w:lineRule="exact"/>
              <w:rPr>
                <w:rFonts w:ascii="宋体" w:hAnsi="宋体" w:cs="微软雅黑"/>
                <w:sz w:val="24"/>
                <w:szCs w:val="24"/>
              </w:rPr>
            </w:pPr>
          </w:p>
        </w:tc>
      </w:tr>
      <w:tr w:rsidR="00E97B81">
        <w:trPr>
          <w:trHeight w:hRule="exact" w:val="510"/>
        </w:trPr>
        <w:tc>
          <w:tcPr>
            <w:tcW w:w="468" w:type="dxa"/>
            <w:vMerge/>
            <w:vAlign w:val="center"/>
          </w:tcPr>
          <w:p w:rsidR="00E97B81" w:rsidRDefault="00E97B81">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97B81" w:rsidRDefault="00E97B8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97B81" w:rsidRDefault="00E97B8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97B81" w:rsidRDefault="00E97B81">
            <w:pPr>
              <w:snapToGrid w:val="0"/>
              <w:spacing w:line="400" w:lineRule="exact"/>
              <w:rPr>
                <w:rFonts w:ascii="宋体" w:hAnsi="宋体" w:cs="微软雅黑"/>
                <w:sz w:val="24"/>
                <w:szCs w:val="24"/>
              </w:rPr>
            </w:pPr>
          </w:p>
        </w:tc>
        <w:tc>
          <w:tcPr>
            <w:tcW w:w="1559" w:type="dxa"/>
            <w:vAlign w:val="center"/>
          </w:tcPr>
          <w:p w:rsidR="00E97B81" w:rsidRDefault="00E97B81">
            <w:pPr>
              <w:snapToGrid w:val="0"/>
              <w:spacing w:line="400" w:lineRule="exact"/>
              <w:jc w:val="center"/>
              <w:rPr>
                <w:rFonts w:ascii="宋体" w:hAnsi="宋体" w:cs="微软雅黑"/>
                <w:szCs w:val="21"/>
              </w:rPr>
            </w:pPr>
          </w:p>
        </w:tc>
        <w:tc>
          <w:tcPr>
            <w:tcW w:w="1560" w:type="dxa"/>
            <w:vAlign w:val="center"/>
          </w:tcPr>
          <w:p w:rsidR="00E97B81" w:rsidRDefault="00E97B81">
            <w:pPr>
              <w:snapToGrid w:val="0"/>
              <w:spacing w:line="400" w:lineRule="exact"/>
              <w:rPr>
                <w:rFonts w:ascii="宋体" w:hAnsi="宋体" w:cs="微软雅黑"/>
                <w:szCs w:val="21"/>
              </w:rPr>
            </w:pPr>
          </w:p>
        </w:tc>
        <w:tc>
          <w:tcPr>
            <w:tcW w:w="2018" w:type="dxa"/>
            <w:vAlign w:val="center"/>
          </w:tcPr>
          <w:p w:rsidR="00E97B81" w:rsidRDefault="00E97B81">
            <w:pPr>
              <w:snapToGrid w:val="0"/>
              <w:spacing w:line="400" w:lineRule="exact"/>
              <w:rPr>
                <w:rFonts w:ascii="宋体" w:hAnsi="宋体" w:cs="微软雅黑"/>
                <w:sz w:val="24"/>
                <w:szCs w:val="24"/>
              </w:rPr>
            </w:pPr>
          </w:p>
        </w:tc>
      </w:tr>
      <w:tr w:rsidR="00E97B81">
        <w:trPr>
          <w:trHeight w:hRule="exact" w:val="510"/>
        </w:trPr>
        <w:tc>
          <w:tcPr>
            <w:tcW w:w="468" w:type="dxa"/>
            <w:vMerge/>
            <w:vAlign w:val="center"/>
          </w:tcPr>
          <w:p w:rsidR="00E97B81" w:rsidRDefault="00E97B81">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97B81" w:rsidRDefault="00E97B8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97B81" w:rsidRDefault="00E97B8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97B81" w:rsidRDefault="00E97B81">
            <w:pPr>
              <w:snapToGrid w:val="0"/>
              <w:spacing w:line="400" w:lineRule="exact"/>
              <w:rPr>
                <w:rFonts w:ascii="宋体" w:hAnsi="宋体" w:cs="微软雅黑"/>
                <w:sz w:val="24"/>
                <w:szCs w:val="24"/>
              </w:rPr>
            </w:pPr>
          </w:p>
        </w:tc>
        <w:tc>
          <w:tcPr>
            <w:tcW w:w="1559" w:type="dxa"/>
            <w:vAlign w:val="center"/>
          </w:tcPr>
          <w:p w:rsidR="00E97B81" w:rsidRDefault="00E97B81">
            <w:pPr>
              <w:snapToGrid w:val="0"/>
              <w:spacing w:line="400" w:lineRule="exact"/>
              <w:jc w:val="center"/>
              <w:rPr>
                <w:rFonts w:ascii="宋体" w:hAnsi="宋体" w:cs="微软雅黑"/>
                <w:szCs w:val="21"/>
              </w:rPr>
            </w:pPr>
          </w:p>
        </w:tc>
        <w:tc>
          <w:tcPr>
            <w:tcW w:w="1560" w:type="dxa"/>
            <w:vAlign w:val="center"/>
          </w:tcPr>
          <w:p w:rsidR="00E97B81" w:rsidRDefault="00E97B81">
            <w:pPr>
              <w:snapToGrid w:val="0"/>
              <w:spacing w:line="400" w:lineRule="exact"/>
              <w:rPr>
                <w:rFonts w:ascii="宋体" w:hAnsi="宋体" w:cs="微软雅黑"/>
                <w:szCs w:val="21"/>
              </w:rPr>
            </w:pPr>
          </w:p>
        </w:tc>
        <w:tc>
          <w:tcPr>
            <w:tcW w:w="2018" w:type="dxa"/>
            <w:vAlign w:val="center"/>
          </w:tcPr>
          <w:p w:rsidR="00E97B81" w:rsidRDefault="00E97B81">
            <w:pPr>
              <w:snapToGrid w:val="0"/>
              <w:spacing w:line="400" w:lineRule="exact"/>
              <w:rPr>
                <w:rFonts w:ascii="宋体" w:hAnsi="宋体" w:cs="微软雅黑"/>
                <w:sz w:val="24"/>
                <w:szCs w:val="24"/>
              </w:rPr>
            </w:pPr>
          </w:p>
        </w:tc>
      </w:tr>
      <w:tr w:rsidR="00E97B81">
        <w:trPr>
          <w:trHeight w:hRule="exact" w:val="510"/>
        </w:trPr>
        <w:tc>
          <w:tcPr>
            <w:tcW w:w="468" w:type="dxa"/>
            <w:vMerge/>
            <w:vAlign w:val="center"/>
          </w:tcPr>
          <w:p w:rsidR="00E97B81" w:rsidRDefault="00E97B81">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97B81" w:rsidRDefault="00E97B8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97B81" w:rsidRDefault="00E97B8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97B81" w:rsidRDefault="00E97B81">
            <w:pPr>
              <w:snapToGrid w:val="0"/>
              <w:spacing w:line="400" w:lineRule="exact"/>
              <w:rPr>
                <w:rFonts w:ascii="宋体" w:hAnsi="宋体" w:cs="微软雅黑"/>
                <w:sz w:val="24"/>
                <w:szCs w:val="24"/>
              </w:rPr>
            </w:pPr>
          </w:p>
        </w:tc>
        <w:tc>
          <w:tcPr>
            <w:tcW w:w="1559" w:type="dxa"/>
            <w:vAlign w:val="center"/>
          </w:tcPr>
          <w:p w:rsidR="00E97B81" w:rsidRDefault="00E97B81">
            <w:pPr>
              <w:snapToGrid w:val="0"/>
              <w:spacing w:line="400" w:lineRule="exact"/>
              <w:jc w:val="center"/>
              <w:rPr>
                <w:rFonts w:ascii="宋体" w:hAnsi="宋体" w:cs="微软雅黑"/>
                <w:szCs w:val="21"/>
              </w:rPr>
            </w:pPr>
          </w:p>
        </w:tc>
        <w:tc>
          <w:tcPr>
            <w:tcW w:w="1560" w:type="dxa"/>
            <w:vAlign w:val="center"/>
          </w:tcPr>
          <w:p w:rsidR="00E97B81" w:rsidRDefault="00E97B81">
            <w:pPr>
              <w:snapToGrid w:val="0"/>
              <w:spacing w:line="400" w:lineRule="exact"/>
              <w:rPr>
                <w:rFonts w:ascii="宋体" w:hAnsi="宋体" w:cs="微软雅黑"/>
                <w:szCs w:val="21"/>
              </w:rPr>
            </w:pPr>
          </w:p>
        </w:tc>
        <w:tc>
          <w:tcPr>
            <w:tcW w:w="2018" w:type="dxa"/>
            <w:vAlign w:val="center"/>
          </w:tcPr>
          <w:p w:rsidR="00E97B81" w:rsidRDefault="00E97B81">
            <w:pPr>
              <w:snapToGrid w:val="0"/>
              <w:spacing w:line="400" w:lineRule="exact"/>
              <w:rPr>
                <w:rFonts w:ascii="宋体" w:hAnsi="宋体" w:cs="微软雅黑"/>
                <w:sz w:val="24"/>
                <w:szCs w:val="24"/>
              </w:rPr>
            </w:pPr>
          </w:p>
        </w:tc>
      </w:tr>
      <w:tr w:rsidR="00E97B81">
        <w:trPr>
          <w:trHeight w:hRule="exact" w:val="510"/>
        </w:trPr>
        <w:tc>
          <w:tcPr>
            <w:tcW w:w="468" w:type="dxa"/>
            <w:vMerge/>
            <w:vAlign w:val="center"/>
          </w:tcPr>
          <w:p w:rsidR="00E97B81" w:rsidRDefault="00E97B81">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97B81" w:rsidRDefault="00E97B8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97B81" w:rsidRDefault="00E97B8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97B81" w:rsidRDefault="00E97B81">
            <w:pPr>
              <w:snapToGrid w:val="0"/>
              <w:spacing w:line="400" w:lineRule="exact"/>
              <w:rPr>
                <w:rFonts w:ascii="宋体" w:hAnsi="宋体" w:cs="微软雅黑"/>
                <w:sz w:val="24"/>
                <w:szCs w:val="24"/>
              </w:rPr>
            </w:pPr>
          </w:p>
        </w:tc>
        <w:tc>
          <w:tcPr>
            <w:tcW w:w="1559" w:type="dxa"/>
            <w:vAlign w:val="center"/>
          </w:tcPr>
          <w:p w:rsidR="00E97B81" w:rsidRDefault="00E97B81">
            <w:pPr>
              <w:snapToGrid w:val="0"/>
              <w:spacing w:line="400" w:lineRule="exact"/>
              <w:jc w:val="center"/>
              <w:rPr>
                <w:rFonts w:ascii="宋体" w:hAnsi="宋体" w:cs="微软雅黑"/>
                <w:szCs w:val="21"/>
              </w:rPr>
            </w:pPr>
          </w:p>
        </w:tc>
        <w:tc>
          <w:tcPr>
            <w:tcW w:w="1560" w:type="dxa"/>
            <w:vAlign w:val="center"/>
          </w:tcPr>
          <w:p w:rsidR="00E97B81" w:rsidRDefault="00E97B81">
            <w:pPr>
              <w:snapToGrid w:val="0"/>
              <w:spacing w:line="400" w:lineRule="exact"/>
              <w:rPr>
                <w:rFonts w:ascii="宋体" w:hAnsi="宋体" w:cs="微软雅黑"/>
                <w:szCs w:val="21"/>
              </w:rPr>
            </w:pPr>
          </w:p>
        </w:tc>
        <w:tc>
          <w:tcPr>
            <w:tcW w:w="2018" w:type="dxa"/>
            <w:vAlign w:val="center"/>
          </w:tcPr>
          <w:p w:rsidR="00E97B81" w:rsidRDefault="00E97B81">
            <w:pPr>
              <w:snapToGrid w:val="0"/>
              <w:spacing w:line="400" w:lineRule="exact"/>
              <w:rPr>
                <w:rFonts w:ascii="宋体" w:hAnsi="宋体" w:cs="微软雅黑"/>
                <w:sz w:val="24"/>
                <w:szCs w:val="24"/>
              </w:rPr>
            </w:pPr>
          </w:p>
        </w:tc>
      </w:tr>
      <w:tr w:rsidR="00E97B81">
        <w:trPr>
          <w:trHeight w:hRule="exact" w:val="510"/>
        </w:trPr>
        <w:tc>
          <w:tcPr>
            <w:tcW w:w="468" w:type="dxa"/>
            <w:vMerge/>
            <w:vAlign w:val="center"/>
          </w:tcPr>
          <w:p w:rsidR="00E97B81" w:rsidRDefault="00E97B81">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97B81" w:rsidRDefault="00E97B8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97B81" w:rsidRDefault="00CE0B8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E97B81" w:rsidRDefault="00E97B81">
            <w:pPr>
              <w:snapToGrid w:val="0"/>
              <w:spacing w:line="400" w:lineRule="exact"/>
              <w:jc w:val="center"/>
              <w:rPr>
                <w:rFonts w:ascii="宋体" w:hAnsi="宋体" w:cs="微软雅黑"/>
                <w:szCs w:val="21"/>
              </w:rPr>
            </w:pPr>
          </w:p>
        </w:tc>
        <w:tc>
          <w:tcPr>
            <w:tcW w:w="1560" w:type="dxa"/>
            <w:vAlign w:val="center"/>
          </w:tcPr>
          <w:p w:rsidR="00E97B81" w:rsidRDefault="00E97B81">
            <w:pPr>
              <w:snapToGrid w:val="0"/>
              <w:spacing w:line="400" w:lineRule="exact"/>
              <w:rPr>
                <w:rFonts w:ascii="宋体" w:hAnsi="宋体" w:cs="微软雅黑"/>
                <w:szCs w:val="21"/>
              </w:rPr>
            </w:pPr>
          </w:p>
        </w:tc>
        <w:tc>
          <w:tcPr>
            <w:tcW w:w="2018" w:type="dxa"/>
            <w:vAlign w:val="center"/>
          </w:tcPr>
          <w:p w:rsidR="00E97B81" w:rsidRDefault="00E97B81">
            <w:pPr>
              <w:snapToGrid w:val="0"/>
              <w:spacing w:line="400" w:lineRule="exact"/>
              <w:rPr>
                <w:rFonts w:ascii="宋体" w:hAnsi="宋体" w:cs="微软雅黑"/>
                <w:szCs w:val="21"/>
              </w:rPr>
            </w:pPr>
          </w:p>
        </w:tc>
      </w:tr>
      <w:tr w:rsidR="00E97B81">
        <w:trPr>
          <w:trHeight w:hRule="exact" w:val="510"/>
        </w:trPr>
        <w:tc>
          <w:tcPr>
            <w:tcW w:w="468" w:type="dxa"/>
            <w:vMerge/>
            <w:vAlign w:val="center"/>
          </w:tcPr>
          <w:p w:rsidR="00E97B81" w:rsidRDefault="00E97B81">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97B81" w:rsidRDefault="00E97B8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97B81" w:rsidRDefault="00CE0B8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E97B81" w:rsidRDefault="00E97B81">
            <w:pPr>
              <w:snapToGrid w:val="0"/>
              <w:spacing w:line="400" w:lineRule="exact"/>
              <w:jc w:val="center"/>
              <w:rPr>
                <w:rFonts w:ascii="宋体" w:hAnsi="宋体" w:cs="微软雅黑"/>
                <w:szCs w:val="21"/>
              </w:rPr>
            </w:pPr>
          </w:p>
        </w:tc>
        <w:tc>
          <w:tcPr>
            <w:tcW w:w="1560" w:type="dxa"/>
            <w:vAlign w:val="center"/>
          </w:tcPr>
          <w:p w:rsidR="00E97B81" w:rsidRDefault="00E97B81">
            <w:pPr>
              <w:snapToGrid w:val="0"/>
              <w:spacing w:line="400" w:lineRule="exact"/>
              <w:rPr>
                <w:rFonts w:ascii="宋体" w:hAnsi="宋体" w:cs="微软雅黑"/>
                <w:szCs w:val="21"/>
              </w:rPr>
            </w:pPr>
          </w:p>
        </w:tc>
        <w:tc>
          <w:tcPr>
            <w:tcW w:w="2018" w:type="dxa"/>
            <w:vAlign w:val="center"/>
          </w:tcPr>
          <w:p w:rsidR="00E97B81" w:rsidRDefault="00E97B81">
            <w:pPr>
              <w:snapToGrid w:val="0"/>
              <w:spacing w:line="400" w:lineRule="exact"/>
              <w:rPr>
                <w:rFonts w:ascii="宋体" w:hAnsi="宋体" w:cs="微软雅黑"/>
                <w:szCs w:val="21"/>
              </w:rPr>
            </w:pPr>
          </w:p>
        </w:tc>
      </w:tr>
      <w:tr w:rsidR="00E97B81">
        <w:trPr>
          <w:trHeight w:hRule="exact" w:val="510"/>
        </w:trPr>
        <w:tc>
          <w:tcPr>
            <w:tcW w:w="468" w:type="dxa"/>
            <w:vMerge/>
            <w:vAlign w:val="center"/>
          </w:tcPr>
          <w:p w:rsidR="00E97B81" w:rsidRDefault="00E97B81">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97B81" w:rsidRDefault="00E97B8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97B81" w:rsidRDefault="00CE0B8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E97B81" w:rsidRDefault="00E97B81">
            <w:pPr>
              <w:snapToGrid w:val="0"/>
              <w:spacing w:line="400" w:lineRule="exact"/>
              <w:jc w:val="center"/>
              <w:rPr>
                <w:rFonts w:ascii="宋体" w:hAnsi="宋体" w:cs="微软雅黑"/>
                <w:szCs w:val="21"/>
              </w:rPr>
            </w:pPr>
          </w:p>
        </w:tc>
        <w:tc>
          <w:tcPr>
            <w:tcW w:w="1560" w:type="dxa"/>
            <w:vAlign w:val="center"/>
          </w:tcPr>
          <w:p w:rsidR="00E97B81" w:rsidRDefault="00E97B81">
            <w:pPr>
              <w:snapToGrid w:val="0"/>
              <w:spacing w:line="400" w:lineRule="exact"/>
              <w:rPr>
                <w:rFonts w:ascii="宋体" w:hAnsi="宋体" w:cs="微软雅黑"/>
                <w:szCs w:val="21"/>
              </w:rPr>
            </w:pPr>
          </w:p>
        </w:tc>
        <w:tc>
          <w:tcPr>
            <w:tcW w:w="2018" w:type="dxa"/>
            <w:vAlign w:val="center"/>
          </w:tcPr>
          <w:p w:rsidR="00E97B81" w:rsidRDefault="00E97B81">
            <w:pPr>
              <w:snapToGrid w:val="0"/>
              <w:spacing w:line="400" w:lineRule="exact"/>
              <w:rPr>
                <w:rFonts w:ascii="宋体" w:hAnsi="宋体" w:cs="微软雅黑"/>
                <w:szCs w:val="21"/>
              </w:rPr>
            </w:pPr>
          </w:p>
        </w:tc>
      </w:tr>
      <w:tr w:rsidR="00E97B81">
        <w:trPr>
          <w:trHeight w:hRule="exact" w:val="510"/>
        </w:trPr>
        <w:tc>
          <w:tcPr>
            <w:tcW w:w="468" w:type="dxa"/>
            <w:vAlign w:val="center"/>
          </w:tcPr>
          <w:p w:rsidR="00E97B81" w:rsidRDefault="00CE0B8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E97B81" w:rsidRDefault="00CE0B8F">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E97B81" w:rsidRDefault="00E97B81">
            <w:pPr>
              <w:snapToGrid w:val="0"/>
              <w:spacing w:line="400" w:lineRule="exact"/>
              <w:jc w:val="center"/>
              <w:rPr>
                <w:rFonts w:ascii="宋体" w:hAnsi="宋体" w:cs="微软雅黑"/>
                <w:szCs w:val="21"/>
              </w:rPr>
            </w:pPr>
          </w:p>
        </w:tc>
        <w:tc>
          <w:tcPr>
            <w:tcW w:w="1560" w:type="dxa"/>
            <w:vAlign w:val="center"/>
          </w:tcPr>
          <w:p w:rsidR="00E97B81" w:rsidRDefault="00E97B81">
            <w:pPr>
              <w:snapToGrid w:val="0"/>
              <w:spacing w:line="400" w:lineRule="exact"/>
              <w:rPr>
                <w:rFonts w:ascii="宋体" w:hAnsi="宋体" w:cs="微软雅黑"/>
                <w:szCs w:val="21"/>
              </w:rPr>
            </w:pPr>
          </w:p>
        </w:tc>
        <w:tc>
          <w:tcPr>
            <w:tcW w:w="2018" w:type="dxa"/>
            <w:vAlign w:val="center"/>
          </w:tcPr>
          <w:p w:rsidR="00E97B81" w:rsidRDefault="00E97B81">
            <w:pPr>
              <w:snapToGrid w:val="0"/>
              <w:spacing w:line="400" w:lineRule="exact"/>
              <w:rPr>
                <w:rFonts w:ascii="宋体" w:hAnsi="宋体" w:cs="微软雅黑"/>
                <w:szCs w:val="21"/>
              </w:rPr>
            </w:pPr>
          </w:p>
        </w:tc>
      </w:tr>
      <w:tr w:rsidR="00E97B81">
        <w:tc>
          <w:tcPr>
            <w:tcW w:w="468" w:type="dxa"/>
            <w:vMerge w:val="restart"/>
            <w:vAlign w:val="center"/>
          </w:tcPr>
          <w:p w:rsidR="00E97B81" w:rsidRDefault="00CE0B8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97B81" w:rsidRDefault="00CE0B8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E97B81" w:rsidRDefault="00CE0B8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E97B81" w:rsidRDefault="00CE0B8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E97B81" w:rsidRDefault="00E97B81">
            <w:pPr>
              <w:jc w:val="center"/>
            </w:pPr>
          </w:p>
        </w:tc>
        <w:tc>
          <w:tcPr>
            <w:tcW w:w="1560" w:type="dxa"/>
            <w:vAlign w:val="center"/>
          </w:tcPr>
          <w:p w:rsidR="00E97B81" w:rsidRDefault="00E97B81">
            <w:pPr>
              <w:snapToGrid w:val="0"/>
              <w:spacing w:line="400" w:lineRule="exact"/>
              <w:rPr>
                <w:rFonts w:ascii="宋体" w:hAnsi="宋体" w:cs="微软雅黑"/>
                <w:szCs w:val="21"/>
              </w:rPr>
            </w:pPr>
          </w:p>
        </w:tc>
        <w:tc>
          <w:tcPr>
            <w:tcW w:w="2018" w:type="dxa"/>
            <w:vAlign w:val="center"/>
          </w:tcPr>
          <w:p w:rsidR="00E97B81" w:rsidRDefault="00E97B81">
            <w:pPr>
              <w:snapToGrid w:val="0"/>
              <w:spacing w:line="400" w:lineRule="exact"/>
              <w:rPr>
                <w:rFonts w:ascii="宋体" w:hAnsi="宋体" w:cs="微软雅黑"/>
                <w:sz w:val="24"/>
                <w:szCs w:val="24"/>
              </w:rPr>
            </w:pPr>
          </w:p>
        </w:tc>
      </w:tr>
      <w:tr w:rsidR="00E97B81">
        <w:tc>
          <w:tcPr>
            <w:tcW w:w="468" w:type="dxa"/>
            <w:vMerge/>
            <w:vAlign w:val="center"/>
          </w:tcPr>
          <w:p w:rsidR="00E97B81" w:rsidRDefault="00E97B81">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97B81" w:rsidRDefault="00E97B81">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E97B81" w:rsidRDefault="00E97B81">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E97B81" w:rsidRDefault="00CE0B8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E97B81" w:rsidRDefault="00E97B81">
            <w:pPr>
              <w:pStyle w:val="a7"/>
            </w:pPr>
          </w:p>
        </w:tc>
        <w:tc>
          <w:tcPr>
            <w:tcW w:w="1560" w:type="dxa"/>
            <w:vAlign w:val="center"/>
          </w:tcPr>
          <w:p w:rsidR="00E97B81" w:rsidRDefault="00E97B81">
            <w:pPr>
              <w:snapToGrid w:val="0"/>
              <w:spacing w:line="400" w:lineRule="exact"/>
              <w:rPr>
                <w:rFonts w:ascii="宋体" w:hAnsi="宋体" w:cs="微软雅黑"/>
                <w:szCs w:val="21"/>
              </w:rPr>
            </w:pPr>
          </w:p>
        </w:tc>
        <w:tc>
          <w:tcPr>
            <w:tcW w:w="2018" w:type="dxa"/>
            <w:vAlign w:val="center"/>
          </w:tcPr>
          <w:p w:rsidR="00E97B81" w:rsidRDefault="00E97B81">
            <w:pPr>
              <w:pStyle w:val="a7"/>
              <w:kinsoku w:val="0"/>
              <w:overflowPunct w:val="0"/>
              <w:autoSpaceDE w:val="0"/>
              <w:autoSpaceDN w:val="0"/>
              <w:spacing w:line="320" w:lineRule="exact"/>
              <w:rPr>
                <w:rFonts w:hAnsi="宋体" w:cs="微软雅黑"/>
                <w:bCs/>
                <w:kern w:val="0"/>
                <w:szCs w:val="24"/>
              </w:rPr>
            </w:pPr>
          </w:p>
        </w:tc>
      </w:tr>
      <w:tr w:rsidR="00E97B81">
        <w:tc>
          <w:tcPr>
            <w:tcW w:w="468" w:type="dxa"/>
            <w:vMerge/>
            <w:vAlign w:val="center"/>
          </w:tcPr>
          <w:p w:rsidR="00E97B81" w:rsidRDefault="00E97B81">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97B81" w:rsidRDefault="00E97B81">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E97B81" w:rsidRDefault="00E97B81">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E97B81" w:rsidRDefault="00CE0B8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E97B81" w:rsidRDefault="00E97B81">
            <w:pPr>
              <w:pStyle w:val="a7"/>
            </w:pPr>
          </w:p>
        </w:tc>
        <w:tc>
          <w:tcPr>
            <w:tcW w:w="1560" w:type="dxa"/>
            <w:vAlign w:val="center"/>
          </w:tcPr>
          <w:p w:rsidR="00E97B81" w:rsidRDefault="00E97B81">
            <w:pPr>
              <w:snapToGrid w:val="0"/>
              <w:spacing w:line="400" w:lineRule="exact"/>
              <w:rPr>
                <w:rFonts w:ascii="宋体" w:hAnsi="宋体" w:cs="微软雅黑"/>
                <w:szCs w:val="21"/>
              </w:rPr>
            </w:pPr>
          </w:p>
        </w:tc>
        <w:tc>
          <w:tcPr>
            <w:tcW w:w="2018" w:type="dxa"/>
            <w:vAlign w:val="center"/>
          </w:tcPr>
          <w:p w:rsidR="00E97B81" w:rsidRDefault="00E97B81">
            <w:pPr>
              <w:pStyle w:val="a7"/>
              <w:kinsoku w:val="0"/>
              <w:overflowPunct w:val="0"/>
              <w:autoSpaceDE w:val="0"/>
              <w:autoSpaceDN w:val="0"/>
              <w:spacing w:line="320" w:lineRule="exact"/>
              <w:rPr>
                <w:rFonts w:hAnsi="宋体" w:cs="微软雅黑"/>
                <w:bCs/>
                <w:kern w:val="0"/>
                <w:szCs w:val="24"/>
              </w:rPr>
            </w:pPr>
          </w:p>
        </w:tc>
      </w:tr>
      <w:tr w:rsidR="00E97B81">
        <w:tc>
          <w:tcPr>
            <w:tcW w:w="468" w:type="dxa"/>
            <w:vMerge/>
            <w:vAlign w:val="center"/>
          </w:tcPr>
          <w:p w:rsidR="00E97B81" w:rsidRDefault="00E97B81">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97B81" w:rsidRDefault="00E97B81">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E97B81" w:rsidRDefault="00CE0B8F">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E97B81" w:rsidRDefault="00E97B81">
            <w:pPr>
              <w:pStyle w:val="a7"/>
            </w:pPr>
          </w:p>
        </w:tc>
        <w:tc>
          <w:tcPr>
            <w:tcW w:w="1560" w:type="dxa"/>
            <w:vAlign w:val="center"/>
          </w:tcPr>
          <w:p w:rsidR="00E97B81" w:rsidRDefault="00E97B81">
            <w:pPr>
              <w:snapToGrid w:val="0"/>
              <w:spacing w:line="400" w:lineRule="exact"/>
              <w:rPr>
                <w:rFonts w:ascii="宋体" w:hAnsi="宋体" w:cs="微软雅黑"/>
                <w:szCs w:val="21"/>
              </w:rPr>
            </w:pPr>
          </w:p>
        </w:tc>
        <w:tc>
          <w:tcPr>
            <w:tcW w:w="2018" w:type="dxa"/>
            <w:vAlign w:val="center"/>
          </w:tcPr>
          <w:p w:rsidR="00E97B81" w:rsidRDefault="00E97B81">
            <w:pPr>
              <w:snapToGrid w:val="0"/>
              <w:spacing w:line="400" w:lineRule="exact"/>
              <w:rPr>
                <w:rFonts w:ascii="宋体" w:hAnsi="宋体" w:cs="微软雅黑"/>
                <w:szCs w:val="21"/>
              </w:rPr>
            </w:pPr>
          </w:p>
        </w:tc>
      </w:tr>
      <w:tr w:rsidR="00E97B81">
        <w:trPr>
          <w:trHeight w:val="510"/>
        </w:trPr>
        <w:tc>
          <w:tcPr>
            <w:tcW w:w="468" w:type="dxa"/>
            <w:vAlign w:val="center"/>
          </w:tcPr>
          <w:p w:rsidR="00E97B81" w:rsidRDefault="00CE0B8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E97B81" w:rsidRDefault="00CE0B8F">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E97B81" w:rsidRDefault="00E97B81">
            <w:pPr>
              <w:jc w:val="center"/>
            </w:pPr>
          </w:p>
        </w:tc>
        <w:tc>
          <w:tcPr>
            <w:tcW w:w="1560" w:type="dxa"/>
            <w:vAlign w:val="center"/>
          </w:tcPr>
          <w:p w:rsidR="00E97B81" w:rsidRDefault="00E97B81">
            <w:pPr>
              <w:snapToGrid w:val="0"/>
              <w:spacing w:line="400" w:lineRule="exact"/>
              <w:rPr>
                <w:rFonts w:ascii="宋体" w:hAnsi="宋体" w:cs="微软雅黑"/>
                <w:szCs w:val="21"/>
              </w:rPr>
            </w:pPr>
          </w:p>
        </w:tc>
        <w:tc>
          <w:tcPr>
            <w:tcW w:w="2018" w:type="dxa"/>
            <w:vAlign w:val="center"/>
          </w:tcPr>
          <w:p w:rsidR="00E97B81" w:rsidRDefault="00E97B81">
            <w:pPr>
              <w:snapToGrid w:val="0"/>
              <w:spacing w:line="400" w:lineRule="exact"/>
              <w:rPr>
                <w:rFonts w:ascii="宋体" w:hAnsi="宋体" w:cs="微软雅黑"/>
                <w:szCs w:val="21"/>
              </w:rPr>
            </w:pPr>
          </w:p>
        </w:tc>
      </w:tr>
      <w:tr w:rsidR="00E97B81">
        <w:trPr>
          <w:trHeight w:val="510"/>
        </w:trPr>
        <w:tc>
          <w:tcPr>
            <w:tcW w:w="468" w:type="dxa"/>
            <w:vAlign w:val="center"/>
          </w:tcPr>
          <w:p w:rsidR="00E97B81" w:rsidRDefault="00CE0B8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E97B81" w:rsidRDefault="00CE0B8F">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E97B81" w:rsidRDefault="00E97B81">
            <w:pPr>
              <w:jc w:val="center"/>
            </w:pPr>
          </w:p>
        </w:tc>
        <w:tc>
          <w:tcPr>
            <w:tcW w:w="1560" w:type="dxa"/>
            <w:vAlign w:val="center"/>
          </w:tcPr>
          <w:p w:rsidR="00E97B81" w:rsidRDefault="00E97B81">
            <w:pPr>
              <w:snapToGrid w:val="0"/>
              <w:spacing w:line="400" w:lineRule="exact"/>
              <w:rPr>
                <w:rFonts w:ascii="宋体" w:hAnsi="宋体" w:cs="微软雅黑"/>
                <w:szCs w:val="21"/>
              </w:rPr>
            </w:pPr>
          </w:p>
        </w:tc>
        <w:tc>
          <w:tcPr>
            <w:tcW w:w="2018" w:type="dxa"/>
            <w:vAlign w:val="center"/>
          </w:tcPr>
          <w:p w:rsidR="00E97B81" w:rsidRDefault="00E97B81">
            <w:pPr>
              <w:snapToGrid w:val="0"/>
              <w:spacing w:line="400" w:lineRule="exact"/>
              <w:rPr>
                <w:rFonts w:ascii="宋体" w:hAnsi="宋体" w:cs="微软雅黑"/>
                <w:szCs w:val="21"/>
              </w:rPr>
            </w:pPr>
          </w:p>
        </w:tc>
      </w:tr>
      <w:tr w:rsidR="00E97B81">
        <w:trPr>
          <w:trHeight w:val="510"/>
        </w:trPr>
        <w:tc>
          <w:tcPr>
            <w:tcW w:w="468" w:type="dxa"/>
            <w:vAlign w:val="center"/>
          </w:tcPr>
          <w:p w:rsidR="00E97B81" w:rsidRDefault="00CE0B8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E97B81" w:rsidRDefault="00CE0B8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E97B81" w:rsidRDefault="00E97B81">
            <w:pPr>
              <w:jc w:val="center"/>
            </w:pPr>
          </w:p>
        </w:tc>
        <w:tc>
          <w:tcPr>
            <w:tcW w:w="1560" w:type="dxa"/>
            <w:vAlign w:val="center"/>
          </w:tcPr>
          <w:p w:rsidR="00E97B81" w:rsidRDefault="00E97B81">
            <w:pPr>
              <w:snapToGrid w:val="0"/>
              <w:spacing w:line="400" w:lineRule="exact"/>
              <w:rPr>
                <w:rFonts w:ascii="宋体" w:hAnsi="宋体" w:cs="微软雅黑"/>
                <w:szCs w:val="21"/>
              </w:rPr>
            </w:pPr>
          </w:p>
        </w:tc>
        <w:tc>
          <w:tcPr>
            <w:tcW w:w="2018" w:type="dxa"/>
            <w:vAlign w:val="center"/>
          </w:tcPr>
          <w:p w:rsidR="00E97B81" w:rsidRDefault="00E97B81">
            <w:pPr>
              <w:snapToGrid w:val="0"/>
              <w:spacing w:line="400" w:lineRule="exact"/>
              <w:rPr>
                <w:rFonts w:ascii="宋体" w:hAnsi="宋体" w:cs="微软雅黑"/>
                <w:szCs w:val="21"/>
              </w:rPr>
            </w:pPr>
          </w:p>
        </w:tc>
      </w:tr>
      <w:tr w:rsidR="00E97B81">
        <w:trPr>
          <w:trHeight w:val="510"/>
        </w:trPr>
        <w:tc>
          <w:tcPr>
            <w:tcW w:w="468" w:type="dxa"/>
            <w:vAlign w:val="center"/>
          </w:tcPr>
          <w:p w:rsidR="00E97B81" w:rsidRDefault="00CE0B8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E97B81" w:rsidRDefault="00CE0B8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E97B81" w:rsidRDefault="00E97B81">
            <w:pPr>
              <w:jc w:val="center"/>
            </w:pPr>
          </w:p>
        </w:tc>
        <w:tc>
          <w:tcPr>
            <w:tcW w:w="1560" w:type="dxa"/>
            <w:vAlign w:val="center"/>
          </w:tcPr>
          <w:p w:rsidR="00E97B81" w:rsidRDefault="00E97B81">
            <w:pPr>
              <w:snapToGrid w:val="0"/>
              <w:spacing w:line="400" w:lineRule="exact"/>
              <w:rPr>
                <w:rFonts w:ascii="宋体" w:hAnsi="宋体" w:cs="微软雅黑"/>
                <w:szCs w:val="21"/>
              </w:rPr>
            </w:pPr>
          </w:p>
        </w:tc>
        <w:tc>
          <w:tcPr>
            <w:tcW w:w="2018" w:type="dxa"/>
            <w:vAlign w:val="center"/>
          </w:tcPr>
          <w:p w:rsidR="00E97B81" w:rsidRDefault="00E97B81">
            <w:pPr>
              <w:snapToGrid w:val="0"/>
              <w:spacing w:line="400" w:lineRule="exact"/>
              <w:rPr>
                <w:rFonts w:ascii="宋体" w:hAnsi="宋体" w:cs="微软雅黑"/>
                <w:szCs w:val="21"/>
              </w:rPr>
            </w:pPr>
          </w:p>
        </w:tc>
      </w:tr>
      <w:tr w:rsidR="00E97B81">
        <w:trPr>
          <w:trHeight w:val="510"/>
        </w:trPr>
        <w:tc>
          <w:tcPr>
            <w:tcW w:w="468" w:type="dxa"/>
            <w:tcBorders>
              <w:top w:val="double" w:sz="4" w:space="0" w:color="auto"/>
            </w:tcBorders>
            <w:vAlign w:val="center"/>
          </w:tcPr>
          <w:p w:rsidR="00E97B81" w:rsidRDefault="00CE0B8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E97B81" w:rsidRDefault="00CE0B8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E97B81" w:rsidRDefault="00E97B81">
            <w:pPr>
              <w:jc w:val="center"/>
            </w:pPr>
          </w:p>
        </w:tc>
        <w:tc>
          <w:tcPr>
            <w:tcW w:w="1560" w:type="dxa"/>
            <w:tcBorders>
              <w:top w:val="double" w:sz="4" w:space="0" w:color="auto"/>
            </w:tcBorders>
            <w:vAlign w:val="center"/>
          </w:tcPr>
          <w:p w:rsidR="00E97B81" w:rsidRDefault="00E97B81">
            <w:pPr>
              <w:snapToGrid w:val="0"/>
              <w:spacing w:line="400" w:lineRule="exact"/>
              <w:rPr>
                <w:rFonts w:ascii="宋体" w:hAnsi="宋体" w:cs="微软雅黑"/>
                <w:szCs w:val="21"/>
              </w:rPr>
            </w:pPr>
          </w:p>
        </w:tc>
        <w:tc>
          <w:tcPr>
            <w:tcW w:w="2018" w:type="dxa"/>
            <w:tcBorders>
              <w:top w:val="double" w:sz="4" w:space="0" w:color="auto"/>
            </w:tcBorders>
            <w:vAlign w:val="center"/>
          </w:tcPr>
          <w:p w:rsidR="00E97B81" w:rsidRDefault="00E97B81">
            <w:pPr>
              <w:snapToGrid w:val="0"/>
              <w:spacing w:line="400" w:lineRule="exact"/>
              <w:rPr>
                <w:rFonts w:ascii="宋体" w:hAnsi="宋体" w:cs="微软雅黑"/>
                <w:szCs w:val="21"/>
              </w:rPr>
            </w:pPr>
          </w:p>
        </w:tc>
      </w:tr>
      <w:tr w:rsidR="00E97B81">
        <w:trPr>
          <w:trHeight w:val="510"/>
        </w:trPr>
        <w:tc>
          <w:tcPr>
            <w:tcW w:w="468" w:type="dxa"/>
            <w:vAlign w:val="center"/>
          </w:tcPr>
          <w:p w:rsidR="00E97B81" w:rsidRDefault="00CE0B8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E97B81" w:rsidRDefault="00CE0B8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E97B81" w:rsidRDefault="00E97B81">
            <w:pPr>
              <w:jc w:val="center"/>
            </w:pPr>
          </w:p>
        </w:tc>
        <w:tc>
          <w:tcPr>
            <w:tcW w:w="1560" w:type="dxa"/>
            <w:vAlign w:val="center"/>
          </w:tcPr>
          <w:p w:rsidR="00E97B81" w:rsidRDefault="00E97B81">
            <w:pPr>
              <w:snapToGrid w:val="0"/>
              <w:spacing w:line="400" w:lineRule="exact"/>
              <w:rPr>
                <w:rFonts w:ascii="宋体" w:hAnsi="宋体" w:cs="微软雅黑"/>
                <w:szCs w:val="21"/>
              </w:rPr>
            </w:pPr>
          </w:p>
        </w:tc>
        <w:tc>
          <w:tcPr>
            <w:tcW w:w="2018" w:type="dxa"/>
            <w:vAlign w:val="center"/>
          </w:tcPr>
          <w:p w:rsidR="00E97B81" w:rsidRDefault="00E97B81">
            <w:pPr>
              <w:snapToGrid w:val="0"/>
              <w:spacing w:line="400" w:lineRule="exact"/>
              <w:rPr>
                <w:rFonts w:ascii="宋体" w:hAnsi="宋体" w:cs="微软雅黑"/>
                <w:szCs w:val="21"/>
              </w:rPr>
            </w:pPr>
          </w:p>
        </w:tc>
      </w:tr>
      <w:tr w:rsidR="00E97B81">
        <w:trPr>
          <w:trHeight w:val="510"/>
        </w:trPr>
        <w:tc>
          <w:tcPr>
            <w:tcW w:w="468" w:type="dxa"/>
            <w:vAlign w:val="center"/>
          </w:tcPr>
          <w:p w:rsidR="00E97B81" w:rsidRDefault="00CE0B8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E97B81" w:rsidRDefault="00CE0B8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E97B81" w:rsidRDefault="00E97B81">
            <w:pPr>
              <w:jc w:val="center"/>
            </w:pPr>
          </w:p>
        </w:tc>
        <w:tc>
          <w:tcPr>
            <w:tcW w:w="1560" w:type="dxa"/>
            <w:tcBorders>
              <w:top w:val="single" w:sz="4" w:space="0" w:color="auto"/>
            </w:tcBorders>
            <w:vAlign w:val="center"/>
          </w:tcPr>
          <w:p w:rsidR="00E97B81" w:rsidRDefault="00E97B81">
            <w:pPr>
              <w:snapToGrid w:val="0"/>
              <w:spacing w:line="400" w:lineRule="exact"/>
              <w:rPr>
                <w:rFonts w:ascii="宋体" w:hAnsi="宋体" w:cs="微软雅黑"/>
                <w:szCs w:val="21"/>
              </w:rPr>
            </w:pPr>
          </w:p>
        </w:tc>
        <w:tc>
          <w:tcPr>
            <w:tcW w:w="2018" w:type="dxa"/>
            <w:tcBorders>
              <w:top w:val="single" w:sz="4" w:space="0" w:color="auto"/>
            </w:tcBorders>
            <w:vAlign w:val="center"/>
          </w:tcPr>
          <w:p w:rsidR="00E97B81" w:rsidRDefault="00E97B81">
            <w:pPr>
              <w:snapToGrid w:val="0"/>
              <w:spacing w:line="400" w:lineRule="exact"/>
              <w:rPr>
                <w:rFonts w:ascii="宋体" w:hAnsi="宋体" w:cs="微软雅黑"/>
                <w:szCs w:val="21"/>
              </w:rPr>
            </w:pPr>
          </w:p>
        </w:tc>
      </w:tr>
      <w:tr w:rsidR="00E97B81">
        <w:trPr>
          <w:trHeight w:val="510"/>
        </w:trPr>
        <w:tc>
          <w:tcPr>
            <w:tcW w:w="468" w:type="dxa"/>
            <w:vAlign w:val="center"/>
          </w:tcPr>
          <w:p w:rsidR="00E97B81" w:rsidRDefault="00CE0B8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E97B81" w:rsidRDefault="00CE0B8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E97B81" w:rsidRDefault="00E97B81">
            <w:pPr>
              <w:jc w:val="center"/>
            </w:pPr>
          </w:p>
        </w:tc>
        <w:tc>
          <w:tcPr>
            <w:tcW w:w="1560" w:type="dxa"/>
            <w:vAlign w:val="center"/>
          </w:tcPr>
          <w:p w:rsidR="00E97B81" w:rsidRDefault="00E97B81">
            <w:pPr>
              <w:snapToGrid w:val="0"/>
              <w:spacing w:line="400" w:lineRule="exact"/>
              <w:rPr>
                <w:rFonts w:ascii="宋体" w:hAnsi="宋体" w:cs="微软雅黑"/>
                <w:szCs w:val="21"/>
              </w:rPr>
            </w:pPr>
          </w:p>
        </w:tc>
        <w:tc>
          <w:tcPr>
            <w:tcW w:w="2018" w:type="dxa"/>
            <w:vAlign w:val="center"/>
          </w:tcPr>
          <w:p w:rsidR="00E97B81" w:rsidRDefault="00E97B81">
            <w:pPr>
              <w:snapToGrid w:val="0"/>
              <w:spacing w:line="400" w:lineRule="exact"/>
              <w:rPr>
                <w:rFonts w:ascii="宋体" w:hAnsi="宋体" w:cs="微软雅黑"/>
                <w:szCs w:val="21"/>
              </w:rPr>
            </w:pPr>
          </w:p>
        </w:tc>
      </w:tr>
      <w:tr w:rsidR="00E97B81">
        <w:trPr>
          <w:trHeight w:val="510"/>
        </w:trPr>
        <w:tc>
          <w:tcPr>
            <w:tcW w:w="468" w:type="dxa"/>
            <w:vAlign w:val="center"/>
          </w:tcPr>
          <w:p w:rsidR="00E97B81" w:rsidRDefault="00CE0B8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E97B81" w:rsidRDefault="00CE0B8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E97B81" w:rsidRDefault="00E97B81">
            <w:pPr>
              <w:jc w:val="center"/>
            </w:pPr>
          </w:p>
        </w:tc>
        <w:tc>
          <w:tcPr>
            <w:tcW w:w="1560" w:type="dxa"/>
            <w:vAlign w:val="center"/>
          </w:tcPr>
          <w:p w:rsidR="00E97B81" w:rsidRDefault="00E97B81">
            <w:pPr>
              <w:snapToGrid w:val="0"/>
              <w:spacing w:line="400" w:lineRule="exact"/>
              <w:rPr>
                <w:rFonts w:ascii="宋体" w:hAnsi="宋体" w:cs="微软雅黑"/>
                <w:szCs w:val="21"/>
              </w:rPr>
            </w:pPr>
          </w:p>
        </w:tc>
        <w:tc>
          <w:tcPr>
            <w:tcW w:w="2018" w:type="dxa"/>
            <w:vAlign w:val="center"/>
          </w:tcPr>
          <w:p w:rsidR="00E97B81" w:rsidRDefault="00E97B81">
            <w:pPr>
              <w:snapToGrid w:val="0"/>
              <w:spacing w:line="400" w:lineRule="exact"/>
              <w:rPr>
                <w:rFonts w:ascii="宋体" w:hAnsi="宋体" w:cs="微软雅黑"/>
                <w:szCs w:val="21"/>
              </w:rPr>
            </w:pPr>
          </w:p>
        </w:tc>
      </w:tr>
      <w:tr w:rsidR="00E97B81">
        <w:trPr>
          <w:trHeight w:val="510"/>
        </w:trPr>
        <w:tc>
          <w:tcPr>
            <w:tcW w:w="468" w:type="dxa"/>
            <w:vAlign w:val="center"/>
          </w:tcPr>
          <w:p w:rsidR="00E97B81" w:rsidRDefault="00CE0B8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E97B81" w:rsidRDefault="00CE0B8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E97B81" w:rsidRDefault="00E97B81">
            <w:pPr>
              <w:jc w:val="center"/>
            </w:pPr>
          </w:p>
        </w:tc>
        <w:tc>
          <w:tcPr>
            <w:tcW w:w="1560" w:type="dxa"/>
            <w:vAlign w:val="center"/>
          </w:tcPr>
          <w:p w:rsidR="00E97B81" w:rsidRDefault="00E97B81">
            <w:pPr>
              <w:snapToGrid w:val="0"/>
              <w:spacing w:line="400" w:lineRule="exact"/>
              <w:rPr>
                <w:rFonts w:ascii="宋体" w:hAnsi="宋体" w:cs="微软雅黑"/>
                <w:szCs w:val="21"/>
              </w:rPr>
            </w:pPr>
          </w:p>
        </w:tc>
        <w:tc>
          <w:tcPr>
            <w:tcW w:w="2018" w:type="dxa"/>
            <w:vAlign w:val="center"/>
          </w:tcPr>
          <w:p w:rsidR="00E97B81" w:rsidRDefault="00E97B81">
            <w:pPr>
              <w:snapToGrid w:val="0"/>
              <w:spacing w:line="400" w:lineRule="exact"/>
              <w:rPr>
                <w:rFonts w:ascii="宋体" w:hAnsi="宋体" w:cs="微软雅黑"/>
                <w:szCs w:val="21"/>
              </w:rPr>
            </w:pPr>
          </w:p>
        </w:tc>
      </w:tr>
      <w:tr w:rsidR="00E97B81">
        <w:trPr>
          <w:trHeight w:val="510"/>
        </w:trPr>
        <w:tc>
          <w:tcPr>
            <w:tcW w:w="468" w:type="dxa"/>
            <w:vAlign w:val="center"/>
          </w:tcPr>
          <w:p w:rsidR="00E97B81" w:rsidRDefault="00CE0B8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E97B81" w:rsidRDefault="00CE0B8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E97B81" w:rsidRDefault="00E97B81">
            <w:pPr>
              <w:jc w:val="center"/>
            </w:pPr>
          </w:p>
        </w:tc>
        <w:tc>
          <w:tcPr>
            <w:tcW w:w="1560" w:type="dxa"/>
            <w:vAlign w:val="center"/>
          </w:tcPr>
          <w:p w:rsidR="00E97B81" w:rsidRDefault="00E97B81">
            <w:pPr>
              <w:snapToGrid w:val="0"/>
              <w:spacing w:line="400" w:lineRule="exact"/>
              <w:rPr>
                <w:rFonts w:ascii="宋体" w:hAnsi="宋体" w:cs="微软雅黑"/>
                <w:szCs w:val="21"/>
              </w:rPr>
            </w:pPr>
          </w:p>
        </w:tc>
        <w:tc>
          <w:tcPr>
            <w:tcW w:w="2018" w:type="dxa"/>
            <w:vAlign w:val="center"/>
          </w:tcPr>
          <w:p w:rsidR="00E97B81" w:rsidRDefault="00E97B81">
            <w:pPr>
              <w:snapToGrid w:val="0"/>
              <w:spacing w:line="400" w:lineRule="exact"/>
              <w:rPr>
                <w:rFonts w:ascii="宋体" w:hAnsi="宋体" w:cs="微软雅黑"/>
                <w:szCs w:val="21"/>
              </w:rPr>
            </w:pPr>
          </w:p>
        </w:tc>
      </w:tr>
      <w:tr w:rsidR="00E97B81">
        <w:trPr>
          <w:trHeight w:val="510"/>
        </w:trPr>
        <w:tc>
          <w:tcPr>
            <w:tcW w:w="468" w:type="dxa"/>
            <w:vAlign w:val="center"/>
          </w:tcPr>
          <w:p w:rsidR="00E97B81" w:rsidRDefault="00CE0B8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E97B81" w:rsidRDefault="00CE0B8F">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E97B81" w:rsidRDefault="00E97B81">
            <w:pPr>
              <w:jc w:val="center"/>
            </w:pPr>
          </w:p>
        </w:tc>
        <w:tc>
          <w:tcPr>
            <w:tcW w:w="1560" w:type="dxa"/>
            <w:vAlign w:val="center"/>
          </w:tcPr>
          <w:p w:rsidR="00E97B81" w:rsidRDefault="00E97B81">
            <w:pPr>
              <w:snapToGrid w:val="0"/>
              <w:spacing w:line="400" w:lineRule="exact"/>
              <w:rPr>
                <w:rFonts w:ascii="宋体" w:hAnsi="宋体" w:cs="微软雅黑"/>
                <w:szCs w:val="21"/>
              </w:rPr>
            </w:pPr>
          </w:p>
        </w:tc>
        <w:tc>
          <w:tcPr>
            <w:tcW w:w="2018" w:type="dxa"/>
            <w:vAlign w:val="center"/>
          </w:tcPr>
          <w:p w:rsidR="00E97B81" w:rsidRDefault="00E97B81">
            <w:pPr>
              <w:snapToGrid w:val="0"/>
              <w:spacing w:line="400" w:lineRule="exact"/>
              <w:rPr>
                <w:rFonts w:ascii="宋体" w:hAnsi="宋体" w:cs="微软雅黑"/>
                <w:szCs w:val="21"/>
              </w:rPr>
            </w:pPr>
          </w:p>
        </w:tc>
      </w:tr>
      <w:tr w:rsidR="00E97B81">
        <w:trPr>
          <w:trHeight w:val="510"/>
        </w:trPr>
        <w:tc>
          <w:tcPr>
            <w:tcW w:w="468" w:type="dxa"/>
            <w:vAlign w:val="center"/>
          </w:tcPr>
          <w:p w:rsidR="00E97B81" w:rsidRDefault="00CE0B8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E97B81" w:rsidRDefault="00CE0B8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E97B81" w:rsidRDefault="00E97B81">
            <w:pPr>
              <w:jc w:val="center"/>
            </w:pPr>
          </w:p>
        </w:tc>
        <w:tc>
          <w:tcPr>
            <w:tcW w:w="1560" w:type="dxa"/>
            <w:vAlign w:val="center"/>
          </w:tcPr>
          <w:p w:rsidR="00E97B81" w:rsidRDefault="00E97B81">
            <w:pPr>
              <w:snapToGrid w:val="0"/>
              <w:spacing w:line="400" w:lineRule="exact"/>
              <w:rPr>
                <w:rFonts w:ascii="宋体" w:hAnsi="宋体" w:cs="微软雅黑"/>
                <w:szCs w:val="21"/>
              </w:rPr>
            </w:pPr>
          </w:p>
        </w:tc>
        <w:tc>
          <w:tcPr>
            <w:tcW w:w="2018" w:type="dxa"/>
            <w:vAlign w:val="center"/>
          </w:tcPr>
          <w:p w:rsidR="00E97B81" w:rsidRDefault="00E97B81">
            <w:pPr>
              <w:snapToGrid w:val="0"/>
              <w:spacing w:line="400" w:lineRule="exact"/>
              <w:rPr>
                <w:rFonts w:ascii="宋体" w:hAnsi="宋体" w:cs="微软雅黑"/>
                <w:szCs w:val="21"/>
              </w:rPr>
            </w:pPr>
          </w:p>
        </w:tc>
      </w:tr>
      <w:tr w:rsidR="00E97B81">
        <w:trPr>
          <w:trHeight w:val="510"/>
        </w:trPr>
        <w:tc>
          <w:tcPr>
            <w:tcW w:w="468" w:type="dxa"/>
            <w:vAlign w:val="center"/>
          </w:tcPr>
          <w:p w:rsidR="00E97B81" w:rsidRDefault="00CE0B8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E97B81" w:rsidRDefault="00CE0B8F">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E97B81" w:rsidRDefault="00E97B81">
            <w:pPr>
              <w:jc w:val="center"/>
            </w:pPr>
          </w:p>
        </w:tc>
        <w:tc>
          <w:tcPr>
            <w:tcW w:w="1560" w:type="dxa"/>
            <w:vAlign w:val="center"/>
          </w:tcPr>
          <w:p w:rsidR="00E97B81" w:rsidRDefault="00E97B81">
            <w:pPr>
              <w:snapToGrid w:val="0"/>
              <w:spacing w:line="400" w:lineRule="exact"/>
              <w:rPr>
                <w:rFonts w:ascii="宋体" w:hAnsi="宋体" w:cs="微软雅黑"/>
                <w:szCs w:val="21"/>
              </w:rPr>
            </w:pPr>
          </w:p>
        </w:tc>
        <w:tc>
          <w:tcPr>
            <w:tcW w:w="2018" w:type="dxa"/>
            <w:vAlign w:val="center"/>
          </w:tcPr>
          <w:p w:rsidR="00E97B81" w:rsidRDefault="00E97B81">
            <w:pPr>
              <w:snapToGrid w:val="0"/>
              <w:spacing w:line="400" w:lineRule="exact"/>
              <w:rPr>
                <w:rFonts w:ascii="宋体" w:hAnsi="宋体" w:cs="微软雅黑"/>
                <w:szCs w:val="21"/>
              </w:rPr>
            </w:pPr>
          </w:p>
        </w:tc>
      </w:tr>
      <w:tr w:rsidR="00E97B81">
        <w:trPr>
          <w:trHeight w:val="510"/>
        </w:trPr>
        <w:tc>
          <w:tcPr>
            <w:tcW w:w="468" w:type="dxa"/>
            <w:vAlign w:val="center"/>
          </w:tcPr>
          <w:p w:rsidR="00E97B81" w:rsidRDefault="00CE0B8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E97B81" w:rsidRDefault="00CE0B8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E97B81" w:rsidRDefault="00E97B81">
            <w:pPr>
              <w:jc w:val="center"/>
            </w:pPr>
          </w:p>
        </w:tc>
        <w:tc>
          <w:tcPr>
            <w:tcW w:w="1560" w:type="dxa"/>
            <w:vAlign w:val="center"/>
          </w:tcPr>
          <w:p w:rsidR="00E97B81" w:rsidRDefault="00E97B81">
            <w:pPr>
              <w:snapToGrid w:val="0"/>
              <w:spacing w:line="400" w:lineRule="exact"/>
              <w:rPr>
                <w:rFonts w:ascii="宋体" w:hAnsi="宋体" w:cs="微软雅黑"/>
                <w:szCs w:val="21"/>
              </w:rPr>
            </w:pPr>
          </w:p>
        </w:tc>
        <w:tc>
          <w:tcPr>
            <w:tcW w:w="2018" w:type="dxa"/>
            <w:vAlign w:val="center"/>
          </w:tcPr>
          <w:p w:rsidR="00E97B81" w:rsidRDefault="00E97B81">
            <w:pPr>
              <w:snapToGrid w:val="0"/>
              <w:spacing w:line="400" w:lineRule="exact"/>
              <w:rPr>
                <w:rFonts w:ascii="宋体" w:hAnsi="宋体" w:cs="微软雅黑"/>
                <w:szCs w:val="21"/>
              </w:rPr>
            </w:pPr>
          </w:p>
        </w:tc>
      </w:tr>
      <w:tr w:rsidR="00E97B81">
        <w:trPr>
          <w:trHeight w:val="1600"/>
        </w:trPr>
        <w:tc>
          <w:tcPr>
            <w:tcW w:w="468" w:type="dxa"/>
            <w:vAlign w:val="center"/>
          </w:tcPr>
          <w:p w:rsidR="00E97B81" w:rsidRDefault="00CE0B8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E97B81" w:rsidRDefault="00CE0B8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E97B81" w:rsidRDefault="00CE0B8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E97B81" w:rsidRDefault="00E97B81">
            <w:pPr>
              <w:pStyle w:val="a7"/>
            </w:pPr>
          </w:p>
        </w:tc>
        <w:tc>
          <w:tcPr>
            <w:tcW w:w="1560" w:type="dxa"/>
            <w:vAlign w:val="center"/>
          </w:tcPr>
          <w:p w:rsidR="00E97B81" w:rsidRDefault="00E97B81">
            <w:pPr>
              <w:snapToGrid w:val="0"/>
              <w:spacing w:line="400" w:lineRule="exact"/>
              <w:rPr>
                <w:rFonts w:ascii="宋体" w:hAnsi="宋体" w:cs="微软雅黑"/>
                <w:szCs w:val="21"/>
              </w:rPr>
            </w:pPr>
          </w:p>
        </w:tc>
        <w:tc>
          <w:tcPr>
            <w:tcW w:w="2018" w:type="dxa"/>
            <w:vAlign w:val="center"/>
          </w:tcPr>
          <w:p w:rsidR="00E97B81" w:rsidRDefault="00E97B81">
            <w:pPr>
              <w:snapToGrid w:val="0"/>
              <w:spacing w:line="400" w:lineRule="exact"/>
              <w:rPr>
                <w:rFonts w:ascii="宋体" w:hAnsi="宋体" w:cs="微软雅黑"/>
                <w:szCs w:val="21"/>
              </w:rPr>
            </w:pPr>
          </w:p>
        </w:tc>
      </w:tr>
      <w:tr w:rsidR="00E97B81">
        <w:trPr>
          <w:trHeight w:val="1920"/>
        </w:trPr>
        <w:tc>
          <w:tcPr>
            <w:tcW w:w="468" w:type="dxa"/>
            <w:vAlign w:val="center"/>
          </w:tcPr>
          <w:p w:rsidR="00E97B81" w:rsidRDefault="00CE0B8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E97B81" w:rsidRDefault="00CE0B8F">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E97B81" w:rsidRDefault="00CE0B8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E97B81" w:rsidRDefault="00E97B81">
            <w:pPr>
              <w:pStyle w:val="a7"/>
            </w:pPr>
          </w:p>
        </w:tc>
        <w:tc>
          <w:tcPr>
            <w:tcW w:w="1560" w:type="dxa"/>
            <w:vAlign w:val="center"/>
          </w:tcPr>
          <w:p w:rsidR="00E97B81" w:rsidRDefault="00E97B81">
            <w:pPr>
              <w:snapToGrid w:val="0"/>
              <w:spacing w:line="400" w:lineRule="exact"/>
              <w:rPr>
                <w:rFonts w:ascii="宋体" w:hAnsi="宋体" w:cs="微软雅黑"/>
                <w:szCs w:val="21"/>
              </w:rPr>
            </w:pPr>
          </w:p>
        </w:tc>
        <w:tc>
          <w:tcPr>
            <w:tcW w:w="2018" w:type="dxa"/>
            <w:vAlign w:val="center"/>
          </w:tcPr>
          <w:p w:rsidR="00E97B81" w:rsidRDefault="00E97B81">
            <w:pPr>
              <w:snapToGrid w:val="0"/>
              <w:spacing w:line="400" w:lineRule="exact"/>
              <w:rPr>
                <w:rFonts w:ascii="宋体" w:hAnsi="宋体" w:cs="微软雅黑"/>
                <w:szCs w:val="21"/>
              </w:rPr>
            </w:pPr>
          </w:p>
        </w:tc>
      </w:tr>
      <w:tr w:rsidR="00E97B81">
        <w:trPr>
          <w:trHeight w:val="510"/>
        </w:trPr>
        <w:tc>
          <w:tcPr>
            <w:tcW w:w="468" w:type="dxa"/>
            <w:vAlign w:val="center"/>
          </w:tcPr>
          <w:p w:rsidR="00E97B81" w:rsidRDefault="00CE0B8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E97B81" w:rsidRDefault="00CE0B8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E97B81" w:rsidRDefault="00E97B81">
            <w:pPr>
              <w:jc w:val="center"/>
            </w:pPr>
          </w:p>
        </w:tc>
        <w:tc>
          <w:tcPr>
            <w:tcW w:w="1560" w:type="dxa"/>
            <w:vAlign w:val="center"/>
          </w:tcPr>
          <w:p w:rsidR="00E97B81" w:rsidRDefault="00E97B81">
            <w:pPr>
              <w:snapToGrid w:val="0"/>
              <w:spacing w:line="400" w:lineRule="exact"/>
              <w:rPr>
                <w:rFonts w:ascii="宋体" w:hAnsi="宋体" w:cs="微软雅黑"/>
                <w:szCs w:val="21"/>
              </w:rPr>
            </w:pPr>
          </w:p>
        </w:tc>
        <w:tc>
          <w:tcPr>
            <w:tcW w:w="2018" w:type="dxa"/>
            <w:vAlign w:val="center"/>
          </w:tcPr>
          <w:p w:rsidR="00E97B81" w:rsidRDefault="00E97B81">
            <w:pPr>
              <w:snapToGrid w:val="0"/>
              <w:spacing w:line="400" w:lineRule="exact"/>
              <w:rPr>
                <w:rFonts w:ascii="宋体" w:hAnsi="宋体" w:cs="微软雅黑"/>
                <w:szCs w:val="21"/>
              </w:rPr>
            </w:pPr>
          </w:p>
        </w:tc>
      </w:tr>
      <w:tr w:rsidR="00E97B81">
        <w:trPr>
          <w:trHeight w:val="510"/>
        </w:trPr>
        <w:tc>
          <w:tcPr>
            <w:tcW w:w="468" w:type="dxa"/>
            <w:vAlign w:val="center"/>
          </w:tcPr>
          <w:p w:rsidR="00E97B81" w:rsidRDefault="00E97B81">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E97B81" w:rsidRDefault="00E97B81">
            <w:pPr>
              <w:pStyle w:val="a7"/>
              <w:kinsoku w:val="0"/>
              <w:overflowPunct w:val="0"/>
              <w:autoSpaceDE w:val="0"/>
              <w:autoSpaceDN w:val="0"/>
              <w:spacing w:line="320" w:lineRule="exact"/>
              <w:rPr>
                <w:rFonts w:hAnsi="宋体" w:cs="微软雅黑"/>
                <w:bCs/>
                <w:kern w:val="0"/>
              </w:rPr>
            </w:pPr>
          </w:p>
        </w:tc>
        <w:tc>
          <w:tcPr>
            <w:tcW w:w="1559" w:type="dxa"/>
            <w:vAlign w:val="center"/>
          </w:tcPr>
          <w:p w:rsidR="00E97B81" w:rsidRDefault="00E97B81">
            <w:pPr>
              <w:jc w:val="center"/>
            </w:pPr>
          </w:p>
        </w:tc>
        <w:tc>
          <w:tcPr>
            <w:tcW w:w="1560" w:type="dxa"/>
            <w:vAlign w:val="center"/>
          </w:tcPr>
          <w:p w:rsidR="00E97B81" w:rsidRDefault="00E97B81">
            <w:pPr>
              <w:snapToGrid w:val="0"/>
              <w:spacing w:line="400" w:lineRule="exact"/>
              <w:rPr>
                <w:rFonts w:ascii="宋体" w:hAnsi="宋体" w:cs="微软雅黑"/>
                <w:szCs w:val="21"/>
              </w:rPr>
            </w:pPr>
          </w:p>
        </w:tc>
        <w:tc>
          <w:tcPr>
            <w:tcW w:w="2018" w:type="dxa"/>
            <w:vAlign w:val="center"/>
          </w:tcPr>
          <w:p w:rsidR="00E97B81" w:rsidRDefault="00E97B81">
            <w:pPr>
              <w:snapToGrid w:val="0"/>
              <w:spacing w:line="400" w:lineRule="exact"/>
              <w:rPr>
                <w:rFonts w:ascii="宋体" w:hAnsi="宋体" w:cs="微软雅黑"/>
                <w:szCs w:val="21"/>
              </w:rPr>
            </w:pPr>
          </w:p>
        </w:tc>
      </w:tr>
    </w:tbl>
    <w:p w:rsidR="00E97B81" w:rsidRDefault="00CE0B8F">
      <w:pPr>
        <w:widowControl/>
        <w:jc w:val="center"/>
        <w:rPr>
          <w:rFonts w:ascii="宋体" w:cs="宋体"/>
          <w:sz w:val="24"/>
          <w:lang w:val="zh-CN"/>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E97B81" w:rsidRDefault="00CE0B8F" w:rsidP="00002730">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E97B81" w:rsidRDefault="00CE0B8F">
      <w:pPr>
        <w:spacing w:line="360" w:lineRule="auto"/>
        <w:contextualSpacing/>
        <w:rPr>
          <w:rFonts w:ascii="宋体" w:hAnsi="宋体"/>
          <w:color w:val="000000"/>
          <w:sz w:val="24"/>
          <w:szCs w:val="24"/>
        </w:rPr>
      </w:pPr>
      <w:r>
        <w:rPr>
          <w:rFonts w:ascii="宋体" w:hAnsi="宋体" w:hint="eastAsia"/>
          <w:color w:val="000000"/>
          <w:sz w:val="24"/>
          <w:szCs w:val="24"/>
        </w:rPr>
        <w:t xml:space="preserve">项目名称：                                             </w:t>
      </w:r>
      <w:r>
        <w:rPr>
          <w:rFonts w:ascii="宋体" w:hAnsi="宋体" w:cs="Arial" w:hint="eastAsia"/>
          <w:color w:val="000000"/>
          <w:sz w:val="24"/>
          <w:szCs w:val="24"/>
        </w:rPr>
        <w:t>单位：元（人民币）</w:t>
      </w:r>
    </w:p>
    <w:tbl>
      <w:tblPr>
        <w:tblW w:w="9180" w:type="dxa"/>
        <w:tblLayout w:type="fixed"/>
        <w:tblLook w:val="04A0"/>
      </w:tblPr>
      <w:tblGrid>
        <w:gridCol w:w="959"/>
        <w:gridCol w:w="1843"/>
        <w:gridCol w:w="3685"/>
        <w:gridCol w:w="1843"/>
        <w:gridCol w:w="850"/>
      </w:tblGrid>
      <w:tr w:rsidR="00E97B8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E97B81" w:rsidRDefault="00CE0B8F">
            <w:pPr>
              <w:autoSpaceDE w:val="0"/>
              <w:autoSpaceDN w:val="0"/>
              <w:adjustRightInd w:val="0"/>
              <w:spacing w:line="480" w:lineRule="exact"/>
              <w:jc w:val="center"/>
              <w:rPr>
                <w:rFonts w:ascii="宋体" w:hAnsi="宋体" w:cs="宋体"/>
                <w:b/>
                <w:color w:val="000000"/>
                <w:sz w:val="24"/>
                <w:szCs w:val="24"/>
                <w:lang w:val="zh-CN"/>
              </w:rPr>
            </w:pPr>
            <w:r>
              <w:rPr>
                <w:rFonts w:ascii="宋体" w:hAnsi="宋体" w:cs="宋体" w:hint="eastAsia"/>
                <w:b/>
                <w:color w:val="000000"/>
                <w:sz w:val="24"/>
                <w:szCs w:val="24"/>
                <w:lang w:val="zh-CN"/>
              </w:rPr>
              <w:t>包号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E97B81" w:rsidRDefault="00CE0B8F">
            <w:pPr>
              <w:autoSpaceDE w:val="0"/>
              <w:autoSpaceDN w:val="0"/>
              <w:adjustRightInd w:val="0"/>
              <w:spacing w:line="480" w:lineRule="exact"/>
              <w:jc w:val="center"/>
              <w:rPr>
                <w:rFonts w:ascii="宋体" w:hAnsi="宋体" w:cs="宋体"/>
                <w:b/>
                <w:color w:val="000000"/>
                <w:sz w:val="24"/>
                <w:szCs w:val="24"/>
                <w:lang w:val="zh-CN"/>
              </w:rPr>
            </w:pPr>
            <w:r>
              <w:rPr>
                <w:rFonts w:ascii="宋体" w:hAnsi="宋体" w:cs="宋体" w:hint="eastAsia"/>
                <w:b/>
                <w:color w:val="000000"/>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E97B81" w:rsidRDefault="00CE0B8F">
            <w:pPr>
              <w:autoSpaceDE w:val="0"/>
              <w:autoSpaceDN w:val="0"/>
              <w:adjustRightInd w:val="0"/>
              <w:spacing w:line="480" w:lineRule="exact"/>
              <w:jc w:val="center"/>
              <w:rPr>
                <w:rFonts w:ascii="宋体" w:hAnsi="宋体" w:cs="宋体"/>
                <w:b/>
                <w:color w:val="000000"/>
                <w:sz w:val="24"/>
                <w:szCs w:val="24"/>
                <w:lang w:val="zh-CN"/>
              </w:rPr>
            </w:pPr>
            <w:r>
              <w:rPr>
                <w:rFonts w:ascii="宋体" w:hAnsi="宋体" w:cs="宋体" w:hint="eastAsia"/>
                <w:b/>
                <w:color w:val="000000"/>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E97B81" w:rsidRDefault="00CE0B8F" w:rsidP="000B194B">
            <w:pPr>
              <w:autoSpaceDE w:val="0"/>
              <w:autoSpaceDN w:val="0"/>
              <w:adjustRightInd w:val="0"/>
              <w:spacing w:line="480" w:lineRule="exact"/>
              <w:jc w:val="center"/>
              <w:rPr>
                <w:rFonts w:ascii="宋体" w:hAnsi="宋体" w:cs="宋体"/>
                <w:b/>
                <w:color w:val="000000"/>
                <w:sz w:val="24"/>
                <w:szCs w:val="24"/>
                <w:lang w:val="zh-CN"/>
              </w:rPr>
            </w:pPr>
            <w:r>
              <w:rPr>
                <w:rFonts w:ascii="宋体" w:hAnsi="宋体" w:cs="宋体" w:hint="eastAsia"/>
                <w:b/>
                <w:color w:val="000000"/>
                <w:sz w:val="24"/>
                <w:szCs w:val="24"/>
              </w:rPr>
              <w:t>工期</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E97B81" w:rsidRDefault="00CE0B8F">
            <w:pPr>
              <w:autoSpaceDE w:val="0"/>
              <w:autoSpaceDN w:val="0"/>
              <w:adjustRightInd w:val="0"/>
              <w:spacing w:line="480" w:lineRule="exact"/>
              <w:jc w:val="center"/>
              <w:rPr>
                <w:rFonts w:ascii="宋体" w:hAnsi="宋体" w:cs="宋体"/>
                <w:b/>
                <w:color w:val="000000"/>
                <w:sz w:val="24"/>
                <w:szCs w:val="24"/>
                <w:lang w:val="zh-CN"/>
              </w:rPr>
            </w:pPr>
            <w:r>
              <w:rPr>
                <w:rFonts w:ascii="宋体" w:hAnsi="宋体" w:cs="宋体" w:hint="eastAsia"/>
                <w:b/>
                <w:color w:val="000000"/>
                <w:sz w:val="24"/>
                <w:szCs w:val="24"/>
                <w:lang w:val="zh-CN"/>
              </w:rPr>
              <w:t>备注</w:t>
            </w:r>
          </w:p>
        </w:tc>
      </w:tr>
      <w:tr w:rsidR="00E97B8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97B81" w:rsidRDefault="00E97B81">
            <w:pPr>
              <w:autoSpaceDE w:val="0"/>
              <w:autoSpaceDN w:val="0"/>
              <w:adjustRightInd w:val="0"/>
              <w:spacing w:line="480" w:lineRule="exact"/>
              <w:ind w:firstLine="240"/>
              <w:rPr>
                <w:rFonts w:ascii="宋体" w:hAnsi="宋体"/>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97B81" w:rsidRDefault="00E97B81">
            <w:pPr>
              <w:autoSpaceDE w:val="0"/>
              <w:autoSpaceDN w:val="0"/>
              <w:adjustRightInd w:val="0"/>
              <w:spacing w:line="480" w:lineRule="exact"/>
              <w:ind w:firstLine="240"/>
              <w:rPr>
                <w:rFonts w:ascii="宋体" w:hAnsi="宋体"/>
                <w:color w:val="000000"/>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97B81" w:rsidRDefault="00CE0B8F">
            <w:pPr>
              <w:autoSpaceDE w:val="0"/>
              <w:autoSpaceDN w:val="0"/>
              <w:adjustRightInd w:val="0"/>
              <w:spacing w:line="480" w:lineRule="exact"/>
              <w:rPr>
                <w:rFonts w:ascii="宋体" w:hAnsi="宋体" w:cs="宋体"/>
                <w:color w:val="000000"/>
                <w:sz w:val="24"/>
                <w:szCs w:val="24"/>
                <w:lang w:val="zh-CN"/>
              </w:rPr>
            </w:pPr>
            <w:r>
              <w:rPr>
                <w:rFonts w:ascii="宋体" w:hAnsi="宋体" w:cs="宋体" w:hint="eastAsia"/>
                <w:color w:val="000000"/>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97B81" w:rsidRDefault="00E97B81">
            <w:pPr>
              <w:autoSpaceDE w:val="0"/>
              <w:autoSpaceDN w:val="0"/>
              <w:adjustRightInd w:val="0"/>
              <w:spacing w:line="480" w:lineRule="exact"/>
              <w:ind w:firstLine="240"/>
              <w:rPr>
                <w:rFonts w:ascii="宋体" w:hAnsi="宋体" w:cs="宋体"/>
                <w:color w:val="000000"/>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97B81" w:rsidRDefault="00E97B81">
            <w:pPr>
              <w:autoSpaceDE w:val="0"/>
              <w:autoSpaceDN w:val="0"/>
              <w:adjustRightInd w:val="0"/>
              <w:spacing w:line="480" w:lineRule="exact"/>
              <w:ind w:firstLine="240"/>
              <w:rPr>
                <w:rFonts w:ascii="宋体" w:hAnsi="宋体" w:cs="宋体"/>
                <w:color w:val="000000"/>
                <w:sz w:val="24"/>
                <w:szCs w:val="24"/>
                <w:lang w:val="zh-CN"/>
              </w:rPr>
            </w:pPr>
          </w:p>
        </w:tc>
      </w:tr>
      <w:tr w:rsidR="00E97B8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97B81" w:rsidRDefault="00CE0B8F">
            <w:pPr>
              <w:autoSpaceDE w:val="0"/>
              <w:autoSpaceDN w:val="0"/>
              <w:adjustRightInd w:val="0"/>
              <w:spacing w:line="480" w:lineRule="exact"/>
              <w:ind w:firstLine="240"/>
              <w:rPr>
                <w:rFonts w:ascii="宋体" w:hAnsi="宋体"/>
                <w:color w:val="000000"/>
                <w:sz w:val="24"/>
                <w:szCs w:val="24"/>
              </w:rPr>
            </w:pPr>
            <w:r>
              <w:rPr>
                <w:rFonts w:ascii="宋体" w:hAnsi="宋体" w:cs="Arial"/>
                <w:color w:val="000000"/>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97B81" w:rsidRDefault="00E97B81">
            <w:pPr>
              <w:autoSpaceDE w:val="0"/>
              <w:autoSpaceDN w:val="0"/>
              <w:adjustRightInd w:val="0"/>
              <w:spacing w:line="480" w:lineRule="exact"/>
              <w:ind w:firstLine="240"/>
              <w:rPr>
                <w:rFonts w:ascii="宋体" w:hAnsi="宋体"/>
                <w:color w:val="000000"/>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97B81" w:rsidRDefault="00CE0B8F">
            <w:pPr>
              <w:autoSpaceDE w:val="0"/>
              <w:autoSpaceDN w:val="0"/>
              <w:adjustRightInd w:val="0"/>
              <w:spacing w:line="480" w:lineRule="exact"/>
              <w:rPr>
                <w:rFonts w:ascii="宋体" w:hAnsi="宋体" w:cs="宋体"/>
                <w:color w:val="000000"/>
                <w:sz w:val="24"/>
                <w:szCs w:val="24"/>
                <w:lang w:val="zh-CN"/>
              </w:rPr>
            </w:pPr>
            <w:r>
              <w:rPr>
                <w:rFonts w:ascii="宋体" w:hAnsi="宋体" w:cs="宋体" w:hint="eastAsia"/>
                <w:color w:val="000000"/>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97B81" w:rsidRDefault="00E97B81">
            <w:pPr>
              <w:autoSpaceDE w:val="0"/>
              <w:autoSpaceDN w:val="0"/>
              <w:adjustRightInd w:val="0"/>
              <w:spacing w:line="480" w:lineRule="exact"/>
              <w:ind w:firstLine="240"/>
              <w:rPr>
                <w:rFonts w:ascii="宋体" w:hAnsi="宋体" w:cs="宋体"/>
                <w:color w:val="000000"/>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97B81" w:rsidRDefault="00E97B81">
            <w:pPr>
              <w:autoSpaceDE w:val="0"/>
              <w:autoSpaceDN w:val="0"/>
              <w:adjustRightInd w:val="0"/>
              <w:spacing w:line="480" w:lineRule="exact"/>
              <w:ind w:firstLine="240"/>
              <w:rPr>
                <w:rFonts w:ascii="宋体" w:hAnsi="宋体" w:cs="宋体"/>
                <w:color w:val="000000"/>
                <w:sz w:val="24"/>
                <w:szCs w:val="24"/>
                <w:lang w:val="zh-CN"/>
              </w:rPr>
            </w:pPr>
          </w:p>
        </w:tc>
      </w:tr>
    </w:tbl>
    <w:p w:rsidR="00E97B81" w:rsidRDefault="00CE0B8F">
      <w:pPr>
        <w:autoSpaceDE w:val="0"/>
        <w:autoSpaceDN w:val="0"/>
        <w:adjustRightInd w:val="0"/>
        <w:spacing w:line="480" w:lineRule="auto"/>
        <w:rPr>
          <w:rFonts w:ascii="宋体" w:hAnsi="宋体" w:cs="宋体"/>
          <w:color w:val="000000"/>
          <w:sz w:val="24"/>
          <w:szCs w:val="24"/>
          <w:lang w:val="zh-CN"/>
        </w:rPr>
      </w:pPr>
      <w:r>
        <w:rPr>
          <w:rFonts w:ascii="宋体" w:hAnsi="宋体" w:cs="宋体" w:hint="eastAsia"/>
          <w:color w:val="000000"/>
          <w:sz w:val="24"/>
          <w:szCs w:val="24"/>
          <w:lang w:val="zh-CN"/>
        </w:rPr>
        <w:t>投标人名称：</w:t>
      </w:r>
      <w:r>
        <w:rPr>
          <w:rFonts w:ascii="宋体" w:hAnsi="宋体" w:cs="宋体" w:hint="eastAsia"/>
          <w:color w:val="000000"/>
          <w:sz w:val="24"/>
          <w:szCs w:val="24"/>
          <w:u w:val="single"/>
          <w:lang w:val="zh-CN"/>
        </w:rPr>
        <w:t xml:space="preserve">     （全称）   </w:t>
      </w:r>
      <w:r>
        <w:rPr>
          <w:rFonts w:ascii="宋体" w:hAnsi="宋体" w:cs="宋体" w:hint="eastAsia"/>
          <w:color w:val="000000"/>
          <w:sz w:val="24"/>
          <w:szCs w:val="24"/>
          <w:lang w:val="zh-CN"/>
        </w:rPr>
        <w:t>（公章）：</w:t>
      </w:r>
    </w:p>
    <w:p w:rsidR="00E97B81" w:rsidRDefault="00CE0B8F">
      <w:pPr>
        <w:autoSpaceDE w:val="0"/>
        <w:autoSpaceDN w:val="0"/>
        <w:adjustRightInd w:val="0"/>
        <w:spacing w:line="480" w:lineRule="auto"/>
        <w:rPr>
          <w:rFonts w:ascii="宋体" w:hAnsi="宋体" w:cs="宋体"/>
          <w:color w:val="000000"/>
          <w:sz w:val="24"/>
          <w:szCs w:val="24"/>
          <w:lang w:val="zh-CN"/>
        </w:rPr>
      </w:pPr>
      <w:r>
        <w:rPr>
          <w:rFonts w:ascii="宋体" w:hAnsi="宋体" w:cs="宋体" w:hint="eastAsia"/>
          <w:color w:val="000000"/>
          <w:sz w:val="24"/>
          <w:szCs w:val="24"/>
          <w:lang w:val="zh-CN"/>
        </w:rPr>
        <w:t>投标人法定代表人（或授权代表）签字：</w:t>
      </w:r>
    </w:p>
    <w:p w:rsidR="00E97B81" w:rsidRDefault="00CE0B8F">
      <w:pPr>
        <w:autoSpaceDE w:val="0"/>
        <w:autoSpaceDN w:val="0"/>
        <w:adjustRightInd w:val="0"/>
        <w:spacing w:line="480" w:lineRule="auto"/>
        <w:rPr>
          <w:rFonts w:ascii="宋体" w:hAnsi="宋体" w:cs="宋体"/>
          <w:color w:val="000000"/>
          <w:sz w:val="24"/>
          <w:szCs w:val="24"/>
          <w:lang w:val="zh-CN"/>
        </w:rPr>
      </w:pPr>
      <w:r>
        <w:rPr>
          <w:rFonts w:ascii="宋体" w:hAnsi="宋体" w:cs="宋体" w:hint="eastAsia"/>
          <w:color w:val="000000"/>
          <w:sz w:val="24"/>
          <w:szCs w:val="24"/>
          <w:lang w:val="zh-CN"/>
        </w:rPr>
        <w:t>日期：</w:t>
      </w:r>
      <w:r>
        <w:rPr>
          <w:rFonts w:ascii="宋体" w:hAnsi="宋体" w:cs="宋体"/>
          <w:color w:val="000000"/>
          <w:sz w:val="24"/>
          <w:szCs w:val="24"/>
          <w:lang w:val="zh-CN"/>
        </w:rPr>
        <w:t xml:space="preserve">    </w:t>
      </w:r>
      <w:r>
        <w:rPr>
          <w:rFonts w:ascii="宋体" w:hAnsi="宋体" w:cs="宋体" w:hint="eastAsia"/>
          <w:color w:val="000000"/>
          <w:sz w:val="24"/>
          <w:szCs w:val="24"/>
          <w:lang w:val="zh-CN"/>
        </w:rPr>
        <w:t>年</w:t>
      </w:r>
      <w:r>
        <w:rPr>
          <w:rFonts w:ascii="宋体" w:hAnsi="宋体" w:cs="宋体"/>
          <w:color w:val="000000"/>
          <w:sz w:val="24"/>
          <w:szCs w:val="24"/>
          <w:lang w:val="zh-CN"/>
        </w:rPr>
        <w:t xml:space="preserve">    </w:t>
      </w:r>
      <w:r>
        <w:rPr>
          <w:rFonts w:ascii="宋体" w:hAnsi="宋体" w:cs="宋体" w:hint="eastAsia"/>
          <w:color w:val="000000"/>
          <w:sz w:val="24"/>
          <w:szCs w:val="24"/>
          <w:lang w:val="zh-CN"/>
        </w:rPr>
        <w:t>月</w:t>
      </w:r>
      <w:r>
        <w:rPr>
          <w:rFonts w:ascii="宋体" w:hAnsi="宋体" w:cs="宋体"/>
          <w:color w:val="000000"/>
          <w:sz w:val="24"/>
          <w:szCs w:val="24"/>
          <w:lang w:val="zh-CN"/>
        </w:rPr>
        <w:t xml:space="preserve">    </w:t>
      </w:r>
      <w:r>
        <w:rPr>
          <w:rFonts w:ascii="宋体" w:hAnsi="宋体" w:cs="宋体" w:hint="eastAsia"/>
          <w:color w:val="000000"/>
          <w:sz w:val="24"/>
          <w:szCs w:val="24"/>
          <w:lang w:val="zh-CN"/>
        </w:rPr>
        <w:t>日</w:t>
      </w:r>
    </w:p>
    <w:p w:rsidR="00E97B81" w:rsidRDefault="00CE0B8F">
      <w:pPr>
        <w:autoSpaceDE w:val="0"/>
        <w:autoSpaceDN w:val="0"/>
        <w:adjustRightInd w:val="0"/>
        <w:spacing w:line="480" w:lineRule="auto"/>
        <w:rPr>
          <w:rFonts w:ascii="宋体" w:hAnsi="宋体" w:cs="宋体"/>
          <w:color w:val="000000"/>
          <w:sz w:val="24"/>
          <w:szCs w:val="24"/>
          <w:lang w:val="zh-CN"/>
        </w:rPr>
      </w:pPr>
      <w:r>
        <w:rPr>
          <w:rFonts w:ascii="宋体" w:hAnsi="宋体" w:cs="宋体" w:hint="eastAsia"/>
          <w:color w:val="000000"/>
          <w:sz w:val="24"/>
          <w:szCs w:val="24"/>
          <w:lang w:val="zh-CN"/>
        </w:rPr>
        <w:t>注：交付日期指完成该项目的最终时间（日历天）。</w:t>
      </w:r>
    </w:p>
    <w:p w:rsidR="00E97B81" w:rsidRDefault="00E97B81">
      <w:pPr>
        <w:autoSpaceDE w:val="0"/>
        <w:autoSpaceDN w:val="0"/>
        <w:adjustRightInd w:val="0"/>
        <w:spacing w:line="360" w:lineRule="auto"/>
        <w:rPr>
          <w:rFonts w:ascii="宋体" w:cs="宋体"/>
          <w:sz w:val="24"/>
          <w:lang w:val="zh-CN"/>
        </w:rPr>
      </w:pPr>
    </w:p>
    <w:p w:rsidR="00E97B81" w:rsidRDefault="00E97B81">
      <w:pPr>
        <w:autoSpaceDE w:val="0"/>
        <w:autoSpaceDN w:val="0"/>
        <w:adjustRightInd w:val="0"/>
        <w:spacing w:line="360" w:lineRule="auto"/>
        <w:rPr>
          <w:rFonts w:ascii="宋体" w:cs="宋体"/>
          <w:sz w:val="24"/>
          <w:lang w:val="zh-CN"/>
        </w:rPr>
      </w:pPr>
    </w:p>
    <w:p w:rsidR="00E97B81" w:rsidRDefault="00E97B81">
      <w:pPr>
        <w:autoSpaceDE w:val="0"/>
        <w:autoSpaceDN w:val="0"/>
        <w:adjustRightInd w:val="0"/>
        <w:spacing w:line="360" w:lineRule="auto"/>
        <w:rPr>
          <w:rFonts w:ascii="宋体" w:cs="宋体"/>
          <w:sz w:val="24"/>
          <w:lang w:val="zh-CN"/>
        </w:rPr>
      </w:pPr>
    </w:p>
    <w:p w:rsidR="00E97B81" w:rsidRDefault="00E97B81">
      <w:pPr>
        <w:autoSpaceDE w:val="0"/>
        <w:autoSpaceDN w:val="0"/>
        <w:adjustRightInd w:val="0"/>
        <w:spacing w:line="360" w:lineRule="auto"/>
        <w:rPr>
          <w:rFonts w:ascii="宋体" w:cs="宋体"/>
          <w:sz w:val="24"/>
          <w:lang w:val="zh-CN"/>
        </w:rPr>
      </w:pPr>
    </w:p>
    <w:p w:rsidR="00E97B81" w:rsidRDefault="00E97B81">
      <w:pPr>
        <w:autoSpaceDE w:val="0"/>
        <w:autoSpaceDN w:val="0"/>
        <w:adjustRightInd w:val="0"/>
        <w:spacing w:line="360" w:lineRule="auto"/>
        <w:rPr>
          <w:rFonts w:ascii="宋体" w:cs="宋体"/>
          <w:sz w:val="24"/>
          <w:lang w:val="zh-CN"/>
        </w:rPr>
      </w:pPr>
    </w:p>
    <w:p w:rsidR="00E97B81" w:rsidRDefault="00E97B81">
      <w:pPr>
        <w:autoSpaceDE w:val="0"/>
        <w:autoSpaceDN w:val="0"/>
        <w:adjustRightInd w:val="0"/>
        <w:spacing w:line="360" w:lineRule="auto"/>
        <w:rPr>
          <w:rFonts w:ascii="宋体" w:cs="宋体"/>
          <w:sz w:val="24"/>
          <w:lang w:val="zh-CN"/>
        </w:rPr>
      </w:pPr>
    </w:p>
    <w:p w:rsidR="00E97B81" w:rsidRDefault="00E97B81">
      <w:pPr>
        <w:autoSpaceDE w:val="0"/>
        <w:autoSpaceDN w:val="0"/>
        <w:adjustRightInd w:val="0"/>
        <w:spacing w:line="360" w:lineRule="auto"/>
        <w:rPr>
          <w:rFonts w:ascii="宋体" w:cs="宋体"/>
          <w:sz w:val="24"/>
          <w:lang w:val="zh-CN"/>
        </w:rPr>
      </w:pPr>
    </w:p>
    <w:p w:rsidR="00E97B81" w:rsidRDefault="00E97B81">
      <w:pPr>
        <w:autoSpaceDE w:val="0"/>
        <w:autoSpaceDN w:val="0"/>
        <w:adjustRightInd w:val="0"/>
        <w:spacing w:line="360" w:lineRule="auto"/>
        <w:rPr>
          <w:rFonts w:ascii="宋体" w:cs="宋体"/>
          <w:sz w:val="24"/>
          <w:lang w:val="zh-CN"/>
        </w:rPr>
      </w:pPr>
    </w:p>
    <w:p w:rsidR="00E97B81" w:rsidRDefault="00E97B81">
      <w:pPr>
        <w:autoSpaceDE w:val="0"/>
        <w:autoSpaceDN w:val="0"/>
        <w:adjustRightInd w:val="0"/>
        <w:spacing w:line="360" w:lineRule="auto"/>
        <w:rPr>
          <w:rFonts w:ascii="宋体" w:cs="宋体"/>
          <w:sz w:val="24"/>
          <w:lang w:val="zh-CN"/>
        </w:rPr>
      </w:pPr>
    </w:p>
    <w:p w:rsidR="00E97B81" w:rsidRDefault="00E97B81" w:rsidP="00E97B81">
      <w:pPr>
        <w:pStyle w:val="a0"/>
        <w:ind w:firstLine="340"/>
        <w:rPr>
          <w:lang w:val="zh-CN"/>
        </w:rPr>
      </w:pPr>
    </w:p>
    <w:p w:rsidR="00E97B81" w:rsidRDefault="00E97B81">
      <w:pPr>
        <w:autoSpaceDE w:val="0"/>
        <w:autoSpaceDN w:val="0"/>
        <w:adjustRightInd w:val="0"/>
        <w:spacing w:line="360" w:lineRule="auto"/>
        <w:rPr>
          <w:rFonts w:asciiTheme="minorEastAsia" w:hAnsiTheme="minorEastAsia" w:cs="黑体"/>
          <w:b/>
          <w:bCs/>
          <w:sz w:val="44"/>
          <w:szCs w:val="44"/>
          <w:lang w:val="zh-CN"/>
        </w:rPr>
      </w:pPr>
    </w:p>
    <w:p w:rsidR="00E97B81" w:rsidRDefault="00CE0B8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E97B81" w:rsidRDefault="00E97B81">
      <w:pPr>
        <w:pStyle w:val="a7"/>
        <w:spacing w:line="360" w:lineRule="auto"/>
        <w:jc w:val="center"/>
        <w:rPr>
          <w:rFonts w:asciiTheme="majorEastAsia" w:eastAsiaTheme="majorEastAsia" w:hAnsiTheme="majorEastAsia"/>
          <w:b/>
          <w:snapToGrid w:val="0"/>
          <w:kern w:val="0"/>
          <w:sz w:val="36"/>
          <w:szCs w:val="36"/>
        </w:rPr>
      </w:pPr>
    </w:p>
    <w:p w:rsidR="00E97B81" w:rsidRDefault="00E97B81">
      <w:pPr>
        <w:pStyle w:val="a7"/>
        <w:spacing w:line="360" w:lineRule="auto"/>
        <w:jc w:val="center"/>
        <w:rPr>
          <w:rFonts w:asciiTheme="majorEastAsia" w:eastAsiaTheme="majorEastAsia" w:hAnsiTheme="majorEastAsia"/>
          <w:b/>
          <w:snapToGrid w:val="0"/>
          <w:kern w:val="0"/>
          <w:sz w:val="36"/>
          <w:szCs w:val="36"/>
        </w:rPr>
      </w:pPr>
    </w:p>
    <w:p w:rsidR="00E97B81" w:rsidRDefault="00E97B81">
      <w:pPr>
        <w:pStyle w:val="a7"/>
        <w:spacing w:line="360" w:lineRule="auto"/>
        <w:jc w:val="center"/>
        <w:rPr>
          <w:rFonts w:asciiTheme="majorEastAsia" w:eastAsiaTheme="majorEastAsia" w:hAnsiTheme="majorEastAsia"/>
          <w:b/>
          <w:snapToGrid w:val="0"/>
          <w:kern w:val="0"/>
          <w:sz w:val="36"/>
          <w:szCs w:val="36"/>
        </w:rPr>
      </w:pPr>
    </w:p>
    <w:p w:rsidR="00E97B81" w:rsidRDefault="00E97B81">
      <w:pPr>
        <w:pStyle w:val="a7"/>
        <w:spacing w:line="360" w:lineRule="auto"/>
        <w:jc w:val="center"/>
        <w:rPr>
          <w:rFonts w:asciiTheme="majorEastAsia" w:eastAsiaTheme="majorEastAsia" w:hAnsiTheme="majorEastAsia"/>
          <w:b/>
          <w:snapToGrid w:val="0"/>
          <w:kern w:val="0"/>
          <w:sz w:val="36"/>
          <w:szCs w:val="36"/>
        </w:rPr>
      </w:pPr>
    </w:p>
    <w:p w:rsidR="00E97B81" w:rsidRDefault="00E97B81">
      <w:pPr>
        <w:pStyle w:val="a7"/>
        <w:spacing w:line="360" w:lineRule="auto"/>
        <w:jc w:val="center"/>
        <w:rPr>
          <w:rFonts w:asciiTheme="majorEastAsia" w:eastAsiaTheme="majorEastAsia" w:hAnsiTheme="majorEastAsia"/>
          <w:b/>
          <w:snapToGrid w:val="0"/>
          <w:kern w:val="0"/>
          <w:sz w:val="36"/>
          <w:szCs w:val="36"/>
        </w:rPr>
      </w:pPr>
    </w:p>
    <w:p w:rsidR="00E97B81" w:rsidRDefault="00E97B81">
      <w:pPr>
        <w:pStyle w:val="a7"/>
        <w:spacing w:line="360" w:lineRule="auto"/>
        <w:jc w:val="center"/>
        <w:rPr>
          <w:rFonts w:asciiTheme="majorEastAsia" w:eastAsiaTheme="majorEastAsia" w:hAnsiTheme="majorEastAsia"/>
          <w:b/>
          <w:snapToGrid w:val="0"/>
          <w:kern w:val="0"/>
          <w:sz w:val="36"/>
          <w:szCs w:val="36"/>
        </w:rPr>
      </w:pPr>
    </w:p>
    <w:p w:rsidR="00E97B81" w:rsidRDefault="00E97B81">
      <w:pPr>
        <w:pStyle w:val="a7"/>
        <w:spacing w:line="360" w:lineRule="auto"/>
        <w:jc w:val="center"/>
        <w:rPr>
          <w:rFonts w:asciiTheme="majorEastAsia" w:eastAsiaTheme="majorEastAsia" w:hAnsiTheme="majorEastAsia"/>
          <w:b/>
          <w:snapToGrid w:val="0"/>
          <w:kern w:val="0"/>
          <w:sz w:val="36"/>
          <w:szCs w:val="36"/>
        </w:rPr>
      </w:pPr>
    </w:p>
    <w:p w:rsidR="00E97B81" w:rsidRDefault="00E97B81">
      <w:pPr>
        <w:pStyle w:val="a7"/>
        <w:spacing w:line="360" w:lineRule="auto"/>
        <w:jc w:val="center"/>
        <w:rPr>
          <w:rFonts w:asciiTheme="majorEastAsia" w:eastAsiaTheme="majorEastAsia" w:hAnsiTheme="majorEastAsia"/>
          <w:b/>
          <w:snapToGrid w:val="0"/>
          <w:kern w:val="0"/>
          <w:sz w:val="36"/>
          <w:szCs w:val="36"/>
        </w:rPr>
      </w:pPr>
    </w:p>
    <w:p w:rsidR="00E97B81" w:rsidRDefault="00E97B81">
      <w:pPr>
        <w:pStyle w:val="a7"/>
        <w:spacing w:line="360" w:lineRule="auto"/>
        <w:jc w:val="center"/>
        <w:rPr>
          <w:rFonts w:asciiTheme="majorEastAsia" w:eastAsiaTheme="majorEastAsia" w:hAnsiTheme="majorEastAsia"/>
          <w:b/>
          <w:snapToGrid w:val="0"/>
          <w:kern w:val="0"/>
          <w:sz w:val="36"/>
          <w:szCs w:val="36"/>
        </w:rPr>
      </w:pPr>
    </w:p>
    <w:p w:rsidR="00E97B81" w:rsidRDefault="00E97B81">
      <w:pPr>
        <w:pStyle w:val="a7"/>
        <w:spacing w:line="360" w:lineRule="auto"/>
        <w:jc w:val="center"/>
        <w:rPr>
          <w:rFonts w:asciiTheme="majorEastAsia" w:eastAsiaTheme="majorEastAsia" w:hAnsiTheme="majorEastAsia"/>
          <w:b/>
          <w:snapToGrid w:val="0"/>
          <w:kern w:val="0"/>
          <w:sz w:val="36"/>
          <w:szCs w:val="36"/>
        </w:rPr>
      </w:pPr>
    </w:p>
    <w:p w:rsidR="00E97B81" w:rsidRDefault="00E97B81">
      <w:pPr>
        <w:pStyle w:val="a7"/>
        <w:spacing w:line="360" w:lineRule="auto"/>
        <w:jc w:val="center"/>
        <w:rPr>
          <w:rFonts w:asciiTheme="majorEastAsia" w:eastAsiaTheme="majorEastAsia" w:hAnsiTheme="majorEastAsia"/>
          <w:b/>
          <w:snapToGrid w:val="0"/>
          <w:kern w:val="0"/>
          <w:sz w:val="36"/>
          <w:szCs w:val="36"/>
        </w:rPr>
      </w:pPr>
    </w:p>
    <w:p w:rsidR="00E97B81" w:rsidRDefault="00E97B81">
      <w:pPr>
        <w:pStyle w:val="a7"/>
        <w:spacing w:line="360" w:lineRule="auto"/>
        <w:jc w:val="center"/>
        <w:rPr>
          <w:rFonts w:asciiTheme="majorEastAsia" w:eastAsiaTheme="majorEastAsia" w:hAnsiTheme="majorEastAsia"/>
          <w:b/>
          <w:snapToGrid w:val="0"/>
          <w:kern w:val="0"/>
          <w:sz w:val="36"/>
          <w:szCs w:val="36"/>
        </w:rPr>
      </w:pPr>
    </w:p>
    <w:p w:rsidR="00E97B81" w:rsidRDefault="00CE0B8F">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E97B81" w:rsidRDefault="00CE0B8F">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E97B81" w:rsidRDefault="00CE0B8F">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snapToGrid w:val="0"/>
          <w:kern w:val="0"/>
          <w:sz w:val="24"/>
          <w:szCs w:val="24"/>
          <w:u w:val="single"/>
        </w:rPr>
        <w:t xml:space="preserve">             </w:t>
      </w:r>
      <w:r>
        <w:rPr>
          <w:rFonts w:asciiTheme="minorEastAsia" w:hAnsiTheme="minorEastAsia" w:hint="eastAsia"/>
          <w:b/>
          <w:snapToGrid w:val="0"/>
          <w:kern w:val="0"/>
          <w:sz w:val="24"/>
          <w:szCs w:val="24"/>
          <w:u w:val="single"/>
        </w:rPr>
        <w:t>（</w:t>
      </w:r>
      <w:r>
        <w:rPr>
          <w:rFonts w:asciiTheme="minorEastAsia" w:hAnsiTheme="minorEastAsia" w:hint="eastAsia"/>
          <w:b/>
          <w:snapToGrid w:val="0"/>
          <w:kern w:val="0"/>
          <w:sz w:val="24"/>
          <w:szCs w:val="24"/>
        </w:rPr>
        <w:t>采购人）</w:t>
      </w:r>
    </w:p>
    <w:p w:rsidR="00CD4477" w:rsidRDefault="00CD4477" w:rsidP="00CD4477">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E97B81" w:rsidRDefault="00CE0B8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E97B81" w:rsidRDefault="00CE0B8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投标人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E97B81" w:rsidRDefault="00CE0B8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E97B81" w:rsidRDefault="00CE0B8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 xml:space="preserve">在此提交的投标文件，正本 </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E97B81" w:rsidRDefault="00CE0B8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E97B81" w:rsidRDefault="00CE0B8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E97B81" w:rsidRDefault="00CE0B8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服务期限为止。在此提交的资格证明文件均至投标截止日有效，如有在投标有效期内失效的，我方承诺在中标后补齐一切手续，保证所有资格证明文件能在签订采购合同时直至采购合同终止日有效。</w:t>
      </w:r>
    </w:p>
    <w:p w:rsidR="00E97B81" w:rsidRDefault="00CE0B8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E97B81" w:rsidRDefault="00CE0B8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E97B81" w:rsidRDefault="00CE0B8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E97B81" w:rsidRDefault="00CE0B8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E97B81" w:rsidRDefault="00CE0B8F">
      <w:pPr>
        <w:spacing w:line="360" w:lineRule="auto"/>
        <w:ind w:firstLineChars="200" w:firstLine="480"/>
        <w:rPr>
          <w:rFonts w:ascii="宋体" w:cs="Courier New"/>
          <w:sz w:val="24"/>
          <w:szCs w:val="24"/>
        </w:rPr>
      </w:pPr>
      <w:r>
        <w:rPr>
          <w:rFonts w:ascii="宋体" w:hAnsi="宋体" w:cs="Courier New" w:hint="eastAsia"/>
          <w:sz w:val="24"/>
          <w:szCs w:val="24"/>
        </w:rPr>
        <w:lastRenderedPageBreak/>
        <w:t>七、我方在此保证所提交的所有文件和全部说明是真实的和正确的</w:t>
      </w:r>
      <w:r>
        <w:rPr>
          <w:rFonts w:ascii="宋体" w:cs="Courier New"/>
          <w:sz w:val="24"/>
          <w:szCs w:val="24"/>
        </w:rPr>
        <w:t>,</w:t>
      </w:r>
      <w:r>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E97B81" w:rsidRDefault="00CE0B8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E97B81" w:rsidRDefault="00CE0B8F">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E97B81" w:rsidRDefault="00CE0B8F">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E97B81" w:rsidRDefault="00CE0B8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E97B81" w:rsidRDefault="00CE0B8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E97B81" w:rsidRDefault="00CE0B8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E97B81" w:rsidRDefault="00CE0B8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E97B81" w:rsidRDefault="00CE0B8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E97B81" w:rsidRDefault="00CE0B8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E97B81" w:rsidRDefault="00CE0B8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十一、我方对在本函及投标文件中所作的所有承诺承担法律责任。</w:t>
      </w:r>
    </w:p>
    <w:p w:rsidR="00E97B81" w:rsidRDefault="00CE0B8F" w:rsidP="00CE0B8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十二、若我方中标，我方愿意按有关文件规定缴纳招标代理费用。</w:t>
      </w:r>
    </w:p>
    <w:p w:rsidR="00E97B81" w:rsidRDefault="00CE0B8F">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E97B81" w:rsidRDefault="00CE0B8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E97B81" w:rsidRDefault="00CE0B8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E97B81" w:rsidRDefault="00CE0B8F">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E97B81" w:rsidRDefault="00CE0B8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E97B81" w:rsidRDefault="00CE0B8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E97B81" w:rsidRDefault="00CE0B8F">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E97B81" w:rsidRDefault="00CE0B8F">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E97B81" w:rsidRDefault="00E97B81" w:rsidP="00E97B81">
      <w:pPr>
        <w:autoSpaceDE w:val="0"/>
        <w:autoSpaceDN w:val="0"/>
        <w:adjustRightInd w:val="0"/>
        <w:spacing w:line="480" w:lineRule="auto"/>
        <w:ind w:firstLineChars="257" w:firstLine="617"/>
        <w:rPr>
          <w:rFonts w:ascii="宋体" w:hAnsi="宋体"/>
          <w:color w:val="000000"/>
          <w:sz w:val="24"/>
          <w:szCs w:val="24"/>
        </w:rPr>
      </w:pPr>
    </w:p>
    <w:p w:rsidR="00E97B81" w:rsidRDefault="00CE0B8F">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E97B81" w:rsidRDefault="00CE0B8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E97B81" w:rsidRDefault="00CE0B8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E97B81" w:rsidRDefault="00CE0B8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投标人名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u w:val="single"/>
        </w:rPr>
        <w:t>）</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u w:val="single"/>
        </w:rPr>
        <w:t>）</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E97B81" w:rsidRDefault="00CE0B8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E97B81" w:rsidRDefault="00E97B81">
      <w:pPr>
        <w:pStyle w:val="13"/>
        <w:spacing w:line="480" w:lineRule="auto"/>
        <w:ind w:firstLineChars="225" w:firstLine="540"/>
        <w:jc w:val="left"/>
        <w:rPr>
          <w:rFonts w:asciiTheme="minorEastAsia" w:hAnsiTheme="minorEastAsia"/>
          <w:color w:val="000000"/>
          <w:szCs w:val="24"/>
        </w:rPr>
      </w:pPr>
    </w:p>
    <w:p w:rsidR="00E97B81" w:rsidRDefault="00E97B81">
      <w:pPr>
        <w:pStyle w:val="13"/>
        <w:spacing w:line="480" w:lineRule="auto"/>
        <w:ind w:firstLineChars="225" w:firstLine="540"/>
        <w:jc w:val="left"/>
        <w:rPr>
          <w:rFonts w:asciiTheme="minorEastAsia" w:hAnsiTheme="minorEastAsia"/>
          <w:color w:val="000000"/>
          <w:szCs w:val="24"/>
        </w:rPr>
      </w:pPr>
    </w:p>
    <w:p w:rsidR="00E97B81" w:rsidRDefault="00CE0B8F" w:rsidP="00E97B81">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E97B81" w:rsidRDefault="00E97B81" w:rsidP="00E97B81">
      <w:pPr>
        <w:pStyle w:val="13"/>
        <w:spacing w:line="480" w:lineRule="auto"/>
        <w:ind w:leftChars="-256" w:left="-538" w:firstLineChars="257" w:firstLine="617"/>
        <w:jc w:val="center"/>
        <w:rPr>
          <w:rFonts w:asciiTheme="minorEastAsia" w:hAnsiTheme="minorEastAsia"/>
          <w:bCs/>
          <w:color w:val="000000"/>
          <w:szCs w:val="24"/>
        </w:rPr>
      </w:pPr>
    </w:p>
    <w:p w:rsidR="00E97B81" w:rsidRDefault="00E97B81">
      <w:pPr>
        <w:autoSpaceDE w:val="0"/>
        <w:autoSpaceDN w:val="0"/>
        <w:adjustRightInd w:val="0"/>
        <w:spacing w:line="360" w:lineRule="auto"/>
        <w:ind w:right="-11"/>
        <w:rPr>
          <w:rFonts w:asciiTheme="minorEastAsia" w:hAnsiTheme="minorEastAsia" w:cs="宋体"/>
          <w:sz w:val="24"/>
          <w:szCs w:val="24"/>
          <w:lang w:val="zh-CN"/>
        </w:rPr>
      </w:pPr>
    </w:p>
    <w:p w:rsidR="00E97B81" w:rsidRDefault="00E97B81">
      <w:pPr>
        <w:autoSpaceDE w:val="0"/>
        <w:autoSpaceDN w:val="0"/>
        <w:adjustRightInd w:val="0"/>
        <w:spacing w:line="360" w:lineRule="auto"/>
        <w:ind w:right="-11"/>
        <w:rPr>
          <w:rFonts w:asciiTheme="minorEastAsia" w:hAnsiTheme="minorEastAsia" w:cs="宋体"/>
          <w:sz w:val="24"/>
          <w:szCs w:val="24"/>
          <w:lang w:val="zh-CN"/>
        </w:rPr>
      </w:pPr>
    </w:p>
    <w:p w:rsidR="00E97B81" w:rsidRDefault="00E97B81">
      <w:pPr>
        <w:autoSpaceDE w:val="0"/>
        <w:autoSpaceDN w:val="0"/>
        <w:adjustRightInd w:val="0"/>
        <w:spacing w:line="360" w:lineRule="auto"/>
        <w:ind w:right="-11"/>
        <w:rPr>
          <w:rFonts w:asciiTheme="minorEastAsia" w:hAnsiTheme="minorEastAsia" w:cs="宋体"/>
          <w:sz w:val="24"/>
          <w:szCs w:val="24"/>
          <w:lang w:val="zh-CN"/>
        </w:rPr>
      </w:pPr>
    </w:p>
    <w:p w:rsidR="00E97B81" w:rsidRDefault="00CE0B8F">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E97B81" w:rsidRDefault="00CE0B8F">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E97B81" w:rsidRDefault="00E97B81">
      <w:pPr>
        <w:pStyle w:val="14"/>
        <w:spacing w:line="480" w:lineRule="auto"/>
        <w:rPr>
          <w:rFonts w:asciiTheme="minorEastAsia" w:hAnsiTheme="minorEastAsia" w:cs="Arial"/>
          <w:color w:val="000000"/>
          <w:szCs w:val="24"/>
        </w:rPr>
      </w:pPr>
    </w:p>
    <w:p w:rsidR="00E97B81" w:rsidRDefault="00E97B81"/>
    <w:p w:rsidR="00E97B81" w:rsidRDefault="00CE0B8F">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E97B81" w:rsidRDefault="00E97B81">
      <w:pPr>
        <w:spacing w:line="480" w:lineRule="exact"/>
        <w:jc w:val="center"/>
        <w:rPr>
          <w:rFonts w:ascii="宋体" w:hAnsi="宋体"/>
          <w:b/>
          <w:bCs/>
          <w:color w:val="000000"/>
          <w:sz w:val="36"/>
          <w:szCs w:val="36"/>
        </w:rPr>
      </w:pPr>
    </w:p>
    <w:p w:rsidR="00E97B81" w:rsidRDefault="00CE0B8F">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E97B81" w:rsidRDefault="00E97B81">
      <w:pPr>
        <w:spacing w:line="480" w:lineRule="exact"/>
        <w:jc w:val="center"/>
        <w:rPr>
          <w:rFonts w:ascii="宋体" w:hAnsi="宋体"/>
          <w:b/>
          <w:bCs/>
          <w:color w:val="000000"/>
          <w:sz w:val="36"/>
          <w:szCs w:val="36"/>
        </w:rPr>
      </w:pPr>
    </w:p>
    <w:p w:rsidR="00E97B81" w:rsidRDefault="00CE0B8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E97B81" w:rsidRDefault="00CE0B8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E97B81" w:rsidRDefault="00CE0B8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97B81" w:rsidRDefault="00CE0B8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E97B81" w:rsidRDefault="00CE0B8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E97B81" w:rsidRDefault="00CE0B8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E97B81" w:rsidRDefault="00CE0B8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97B81">
        <w:trPr>
          <w:gridAfter w:val="1"/>
          <w:wAfter w:w="14" w:type="dxa"/>
          <w:trHeight w:val="2636"/>
        </w:trPr>
        <w:tc>
          <w:tcPr>
            <w:tcW w:w="4484" w:type="dxa"/>
            <w:vAlign w:val="center"/>
          </w:tcPr>
          <w:p w:rsidR="00E97B81" w:rsidRDefault="00CE0B8F">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E97B81" w:rsidRDefault="00CE0B8F">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E97B81">
        <w:trPr>
          <w:trHeight w:val="2781"/>
        </w:trPr>
        <w:tc>
          <w:tcPr>
            <w:tcW w:w="4491" w:type="dxa"/>
            <w:gridSpan w:val="2"/>
            <w:vAlign w:val="center"/>
          </w:tcPr>
          <w:p w:rsidR="00E97B81" w:rsidRDefault="00CE0B8F">
            <w:pPr>
              <w:jc w:val="center"/>
              <w:rPr>
                <w:rFonts w:asciiTheme="minorEastAsia" w:hAnsiTheme="minorEastAsia"/>
                <w:sz w:val="24"/>
                <w:szCs w:val="24"/>
              </w:rPr>
            </w:pPr>
            <w:bookmarkStart w:id="9" w:name="_资格证明文件"/>
            <w:bookmarkStart w:id="10" w:name="_Toc364329026"/>
            <w:bookmarkEnd w:id="9"/>
            <w:r>
              <w:rPr>
                <w:rFonts w:asciiTheme="minorEastAsia" w:hAnsiTheme="minorEastAsia" w:hint="eastAsia"/>
                <w:sz w:val="24"/>
                <w:szCs w:val="24"/>
              </w:rPr>
              <w:t>法定代表人授权代表身份证（正面）</w:t>
            </w:r>
            <w:bookmarkEnd w:id="10"/>
          </w:p>
        </w:tc>
        <w:tc>
          <w:tcPr>
            <w:tcW w:w="4492" w:type="dxa"/>
            <w:gridSpan w:val="2"/>
            <w:vAlign w:val="center"/>
          </w:tcPr>
          <w:p w:rsidR="00E97B81" w:rsidRDefault="00CE0B8F">
            <w:pPr>
              <w:jc w:val="center"/>
              <w:rPr>
                <w:rFonts w:asciiTheme="minorEastAsia" w:hAnsiTheme="minorEastAsia"/>
                <w:sz w:val="24"/>
                <w:szCs w:val="24"/>
              </w:rPr>
            </w:pPr>
            <w:bookmarkStart w:id="11" w:name="_Toc364329027"/>
            <w:r>
              <w:rPr>
                <w:rFonts w:asciiTheme="minorEastAsia" w:hAnsiTheme="minorEastAsia" w:hint="eastAsia"/>
                <w:sz w:val="24"/>
                <w:szCs w:val="24"/>
              </w:rPr>
              <w:t>法定代表人授权代表身份证（反面）</w:t>
            </w:r>
            <w:bookmarkEnd w:id="11"/>
          </w:p>
        </w:tc>
      </w:tr>
    </w:tbl>
    <w:p w:rsidR="00E97B81" w:rsidRDefault="00E97B81" w:rsidP="00E97B81">
      <w:pPr>
        <w:spacing w:line="320" w:lineRule="exact"/>
        <w:ind w:left="2" w:firstLineChars="149" w:firstLine="358"/>
        <w:rPr>
          <w:rFonts w:asciiTheme="minorEastAsia" w:hAnsiTheme="minorEastAsia" w:cs="Courier New"/>
          <w:sz w:val="24"/>
          <w:szCs w:val="24"/>
        </w:rPr>
      </w:pPr>
    </w:p>
    <w:p w:rsidR="00E97B81" w:rsidRDefault="00CE0B8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E97B81" w:rsidRDefault="00CE0B8F" w:rsidP="00002730">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E97B81" w:rsidRDefault="00CE0B8F" w:rsidP="0000273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97B81" w:rsidRDefault="00CE0B8F" w:rsidP="0000273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E97B81" w:rsidRDefault="00CE0B8F" w:rsidP="0000273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E97B81" w:rsidRDefault="00E97B81" w:rsidP="00002730">
      <w:pPr>
        <w:spacing w:beforeLines="50" w:afterLines="50" w:line="360" w:lineRule="auto"/>
        <w:ind w:firstLineChars="236" w:firstLine="566"/>
        <w:rPr>
          <w:rFonts w:asciiTheme="minorEastAsia" w:hAnsiTheme="minorEastAsia" w:cs="宋体"/>
          <w:sz w:val="24"/>
          <w:szCs w:val="24"/>
          <w:lang w:val="zh-CN"/>
        </w:rPr>
      </w:pPr>
    </w:p>
    <w:p w:rsidR="00E97B81" w:rsidRDefault="00CE0B8F" w:rsidP="00002730">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E97B81" w:rsidRDefault="00CE0B8F" w:rsidP="00002730">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E97B81" w:rsidRDefault="00CE0B8F">
      <w:pPr>
        <w:rPr>
          <w:rFonts w:ascii="宋体" w:hAnsi="宋体"/>
          <w:b/>
          <w:bCs/>
          <w:color w:val="000000"/>
          <w:sz w:val="36"/>
          <w:szCs w:val="36"/>
        </w:rPr>
      </w:pPr>
      <w:r>
        <w:rPr>
          <w:rFonts w:ascii="宋体" w:hAnsi="宋体" w:hint="eastAsia"/>
          <w:b/>
          <w:bCs/>
          <w:color w:val="000000"/>
          <w:sz w:val="36"/>
          <w:szCs w:val="36"/>
        </w:rPr>
        <w:br w:type="page"/>
      </w:r>
    </w:p>
    <w:p w:rsidR="00E97B81" w:rsidRDefault="00CE0B8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E97B81" w:rsidRDefault="00E97B81">
      <w:pPr>
        <w:autoSpaceDE w:val="0"/>
        <w:autoSpaceDN w:val="0"/>
        <w:adjustRightInd w:val="0"/>
        <w:spacing w:line="360" w:lineRule="auto"/>
        <w:jc w:val="center"/>
        <w:outlineLvl w:val="0"/>
        <w:rPr>
          <w:rFonts w:eastAsia="宋体" w:hAnsi="宋体"/>
          <w:b/>
          <w:snapToGrid w:val="0"/>
          <w:kern w:val="0"/>
          <w:sz w:val="36"/>
          <w:szCs w:val="36"/>
        </w:rPr>
      </w:pPr>
    </w:p>
    <w:p w:rsidR="00E97B81" w:rsidRDefault="00CE0B8F">
      <w:pPr>
        <w:autoSpaceDE w:val="0"/>
        <w:autoSpaceDN w:val="0"/>
        <w:adjustRightInd w:val="0"/>
        <w:spacing w:line="360" w:lineRule="auto"/>
        <w:jc w:val="center"/>
        <w:rPr>
          <w:rFonts w:ascii="宋体" w:cs="宋体"/>
          <w:sz w:val="24"/>
          <w:lang w:val="zh-CN"/>
        </w:rPr>
      </w:pPr>
      <w:r>
        <w:rPr>
          <w:rFonts w:asciiTheme="minorEastAsia" w:hAnsiTheme="minorEastAsia" w:cs="宋体" w:hint="eastAsia"/>
          <w:sz w:val="24"/>
          <w:szCs w:val="24"/>
        </w:rPr>
        <w:t>禹州市</w:t>
      </w:r>
      <w:r>
        <w:rPr>
          <w:rFonts w:asciiTheme="minorEastAsia" w:hAnsiTheme="minorEastAsia" w:cs="宋体" w:hint="eastAsia"/>
          <w:sz w:val="24"/>
          <w:szCs w:val="24"/>
          <w:lang w:val="zh-CN"/>
        </w:rPr>
        <w:t>公共资源交易中心保证金缴纳回执</w:t>
      </w:r>
    </w:p>
    <w:p w:rsidR="00E97B81" w:rsidRDefault="00CE0B8F">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w:t>
      </w:r>
      <w:r>
        <w:rPr>
          <w:rFonts w:ascii="宋体" w:cs="宋体" w:hint="eastAsia"/>
          <w:sz w:val="24"/>
        </w:rPr>
        <w:t>禹州市</w:t>
      </w:r>
      <w:r>
        <w:rPr>
          <w:rFonts w:ascii="宋体" w:cs="宋体" w:hint="eastAsia"/>
          <w:sz w:val="24"/>
          <w:lang w:val="zh-CN"/>
        </w:rPr>
        <w:t>公共资源交易中心保证金缴纳回执”以备查询）</w:t>
      </w:r>
    </w:p>
    <w:p w:rsidR="00E97B81" w:rsidRDefault="00CE0B8F">
      <w:pPr>
        <w:rPr>
          <w:rFonts w:ascii="宋体" w:cs="宋体"/>
          <w:sz w:val="24"/>
          <w:lang w:val="zh-CN"/>
        </w:rPr>
      </w:pPr>
      <w:r>
        <w:rPr>
          <w:rFonts w:ascii="宋体" w:cs="宋体"/>
          <w:sz w:val="24"/>
          <w:lang w:val="zh-CN"/>
        </w:rPr>
        <w:br w:type="page"/>
      </w:r>
    </w:p>
    <w:p w:rsidR="00E97B81" w:rsidRDefault="00CE0B8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E97B81" w:rsidRDefault="00E97B81">
      <w:pPr>
        <w:autoSpaceDE w:val="0"/>
        <w:autoSpaceDN w:val="0"/>
        <w:adjustRightInd w:val="0"/>
        <w:spacing w:line="360" w:lineRule="auto"/>
        <w:jc w:val="center"/>
        <w:outlineLvl w:val="0"/>
        <w:rPr>
          <w:rFonts w:eastAsia="宋体" w:hAnsi="宋体"/>
          <w:b/>
          <w:snapToGrid w:val="0"/>
          <w:kern w:val="0"/>
          <w:sz w:val="36"/>
          <w:szCs w:val="36"/>
        </w:rPr>
      </w:pPr>
    </w:p>
    <w:p w:rsidR="00E97B81" w:rsidRDefault="00E97B81">
      <w:pPr>
        <w:autoSpaceDE w:val="0"/>
        <w:autoSpaceDN w:val="0"/>
        <w:adjustRightInd w:val="0"/>
        <w:spacing w:line="360" w:lineRule="auto"/>
        <w:jc w:val="center"/>
        <w:outlineLvl w:val="0"/>
        <w:rPr>
          <w:rFonts w:eastAsia="宋体" w:hAnsi="宋体"/>
          <w:b/>
          <w:snapToGrid w:val="0"/>
          <w:kern w:val="0"/>
          <w:sz w:val="36"/>
          <w:szCs w:val="36"/>
        </w:rPr>
      </w:pPr>
    </w:p>
    <w:p w:rsidR="00E97B81" w:rsidRDefault="00E97B81">
      <w:pPr>
        <w:autoSpaceDE w:val="0"/>
        <w:autoSpaceDN w:val="0"/>
        <w:adjustRightInd w:val="0"/>
        <w:spacing w:line="360" w:lineRule="auto"/>
        <w:jc w:val="center"/>
        <w:outlineLvl w:val="0"/>
        <w:rPr>
          <w:rFonts w:eastAsia="宋体" w:hAnsi="宋体"/>
          <w:b/>
          <w:snapToGrid w:val="0"/>
          <w:kern w:val="0"/>
          <w:sz w:val="36"/>
          <w:szCs w:val="36"/>
        </w:rPr>
      </w:pPr>
    </w:p>
    <w:p w:rsidR="00E97B81" w:rsidRDefault="00E97B81">
      <w:pPr>
        <w:autoSpaceDE w:val="0"/>
        <w:autoSpaceDN w:val="0"/>
        <w:adjustRightInd w:val="0"/>
        <w:spacing w:line="360" w:lineRule="auto"/>
        <w:jc w:val="center"/>
        <w:outlineLvl w:val="0"/>
        <w:rPr>
          <w:rFonts w:eastAsia="宋体" w:hAnsi="宋体"/>
          <w:b/>
          <w:snapToGrid w:val="0"/>
          <w:kern w:val="0"/>
          <w:sz w:val="36"/>
          <w:szCs w:val="36"/>
        </w:rPr>
      </w:pPr>
    </w:p>
    <w:p w:rsidR="00E97B81" w:rsidRDefault="00E97B81">
      <w:pPr>
        <w:autoSpaceDE w:val="0"/>
        <w:autoSpaceDN w:val="0"/>
        <w:adjustRightInd w:val="0"/>
        <w:spacing w:line="360" w:lineRule="auto"/>
        <w:jc w:val="center"/>
        <w:rPr>
          <w:rFonts w:asciiTheme="minorEastAsia" w:hAnsiTheme="minorEastAsia" w:cs="黑体"/>
          <w:b/>
          <w:bCs/>
          <w:sz w:val="44"/>
          <w:szCs w:val="44"/>
          <w:lang w:val="zh-CN"/>
        </w:rPr>
      </w:pPr>
    </w:p>
    <w:p w:rsidR="00E97B81" w:rsidRDefault="00E97B81">
      <w:pPr>
        <w:autoSpaceDE w:val="0"/>
        <w:autoSpaceDN w:val="0"/>
        <w:adjustRightInd w:val="0"/>
        <w:spacing w:line="360" w:lineRule="auto"/>
        <w:jc w:val="center"/>
        <w:rPr>
          <w:rFonts w:asciiTheme="minorEastAsia" w:hAnsiTheme="minorEastAsia" w:cs="黑体"/>
          <w:b/>
          <w:bCs/>
          <w:sz w:val="44"/>
          <w:szCs w:val="44"/>
          <w:lang w:val="zh-CN"/>
        </w:rPr>
      </w:pPr>
    </w:p>
    <w:p w:rsidR="00E97B81" w:rsidRDefault="00E97B81">
      <w:pPr>
        <w:autoSpaceDE w:val="0"/>
        <w:autoSpaceDN w:val="0"/>
        <w:adjustRightInd w:val="0"/>
        <w:spacing w:line="360" w:lineRule="auto"/>
        <w:jc w:val="center"/>
        <w:rPr>
          <w:rFonts w:asciiTheme="minorEastAsia" w:hAnsiTheme="minorEastAsia" w:cs="黑体"/>
          <w:b/>
          <w:bCs/>
          <w:sz w:val="44"/>
          <w:szCs w:val="44"/>
          <w:lang w:val="zh-CN"/>
        </w:rPr>
      </w:pPr>
    </w:p>
    <w:p w:rsidR="00E97B81" w:rsidRDefault="00E97B81">
      <w:pPr>
        <w:autoSpaceDE w:val="0"/>
        <w:autoSpaceDN w:val="0"/>
        <w:adjustRightInd w:val="0"/>
        <w:spacing w:line="360" w:lineRule="auto"/>
        <w:jc w:val="center"/>
        <w:rPr>
          <w:rFonts w:asciiTheme="minorEastAsia" w:hAnsiTheme="minorEastAsia" w:cs="黑体"/>
          <w:b/>
          <w:bCs/>
          <w:sz w:val="44"/>
          <w:szCs w:val="44"/>
          <w:lang w:val="zh-CN"/>
        </w:rPr>
      </w:pPr>
    </w:p>
    <w:p w:rsidR="00E97B81" w:rsidRDefault="00E97B81">
      <w:pPr>
        <w:autoSpaceDE w:val="0"/>
        <w:autoSpaceDN w:val="0"/>
        <w:adjustRightInd w:val="0"/>
        <w:spacing w:line="360" w:lineRule="auto"/>
        <w:jc w:val="center"/>
        <w:rPr>
          <w:rFonts w:asciiTheme="minorEastAsia" w:hAnsiTheme="minorEastAsia" w:cs="黑体"/>
          <w:b/>
          <w:bCs/>
          <w:sz w:val="44"/>
          <w:szCs w:val="44"/>
          <w:lang w:val="zh-CN"/>
        </w:rPr>
      </w:pPr>
    </w:p>
    <w:p w:rsidR="00E97B81" w:rsidRDefault="00E97B81">
      <w:pPr>
        <w:autoSpaceDE w:val="0"/>
        <w:autoSpaceDN w:val="0"/>
        <w:adjustRightInd w:val="0"/>
        <w:spacing w:line="360" w:lineRule="auto"/>
        <w:jc w:val="center"/>
        <w:rPr>
          <w:rFonts w:asciiTheme="minorEastAsia" w:hAnsiTheme="minorEastAsia" w:cs="黑体"/>
          <w:b/>
          <w:bCs/>
          <w:sz w:val="44"/>
          <w:szCs w:val="44"/>
          <w:lang w:val="zh-CN"/>
        </w:rPr>
      </w:pPr>
    </w:p>
    <w:p w:rsidR="00E97B81" w:rsidRDefault="00E97B81">
      <w:pPr>
        <w:autoSpaceDE w:val="0"/>
        <w:autoSpaceDN w:val="0"/>
        <w:adjustRightInd w:val="0"/>
        <w:spacing w:line="360" w:lineRule="auto"/>
        <w:jc w:val="center"/>
        <w:rPr>
          <w:rFonts w:asciiTheme="minorEastAsia" w:hAnsiTheme="minorEastAsia" w:cs="黑体"/>
          <w:b/>
          <w:bCs/>
          <w:sz w:val="44"/>
          <w:szCs w:val="44"/>
          <w:lang w:val="zh-CN"/>
        </w:rPr>
      </w:pPr>
    </w:p>
    <w:p w:rsidR="00E97B81" w:rsidRDefault="00E97B81">
      <w:pPr>
        <w:autoSpaceDE w:val="0"/>
        <w:autoSpaceDN w:val="0"/>
        <w:adjustRightInd w:val="0"/>
        <w:spacing w:line="360" w:lineRule="auto"/>
        <w:jc w:val="center"/>
        <w:rPr>
          <w:rFonts w:asciiTheme="minorEastAsia" w:hAnsiTheme="minorEastAsia" w:cs="黑体"/>
          <w:b/>
          <w:bCs/>
          <w:sz w:val="44"/>
          <w:szCs w:val="44"/>
          <w:lang w:val="zh-CN"/>
        </w:rPr>
      </w:pPr>
    </w:p>
    <w:p w:rsidR="00E97B81" w:rsidRDefault="00E97B81">
      <w:pPr>
        <w:autoSpaceDE w:val="0"/>
        <w:autoSpaceDN w:val="0"/>
        <w:adjustRightInd w:val="0"/>
        <w:spacing w:line="360" w:lineRule="auto"/>
        <w:jc w:val="center"/>
        <w:rPr>
          <w:rFonts w:asciiTheme="minorEastAsia" w:hAnsiTheme="minorEastAsia" w:cs="黑体"/>
          <w:b/>
          <w:bCs/>
          <w:sz w:val="44"/>
          <w:szCs w:val="44"/>
          <w:lang w:val="zh-CN"/>
        </w:rPr>
      </w:pPr>
    </w:p>
    <w:p w:rsidR="00E97B81" w:rsidRDefault="00E97B81">
      <w:pPr>
        <w:autoSpaceDE w:val="0"/>
        <w:autoSpaceDN w:val="0"/>
        <w:adjustRightInd w:val="0"/>
        <w:spacing w:line="360" w:lineRule="auto"/>
        <w:jc w:val="center"/>
        <w:rPr>
          <w:rFonts w:asciiTheme="minorEastAsia" w:hAnsiTheme="minorEastAsia" w:cs="黑体"/>
          <w:b/>
          <w:bCs/>
          <w:sz w:val="44"/>
          <w:szCs w:val="44"/>
          <w:lang w:val="zh-CN"/>
        </w:rPr>
      </w:pPr>
    </w:p>
    <w:p w:rsidR="00E97B81" w:rsidRDefault="00E97B81">
      <w:pPr>
        <w:autoSpaceDE w:val="0"/>
        <w:autoSpaceDN w:val="0"/>
        <w:adjustRightInd w:val="0"/>
        <w:spacing w:line="360" w:lineRule="auto"/>
        <w:jc w:val="center"/>
        <w:rPr>
          <w:rFonts w:asciiTheme="minorEastAsia" w:hAnsiTheme="minorEastAsia" w:cs="黑体"/>
          <w:b/>
          <w:bCs/>
          <w:sz w:val="44"/>
          <w:szCs w:val="44"/>
          <w:lang w:val="zh-CN"/>
        </w:rPr>
      </w:pPr>
    </w:p>
    <w:p w:rsidR="00E97B81" w:rsidRDefault="00E97B81">
      <w:pPr>
        <w:autoSpaceDE w:val="0"/>
        <w:autoSpaceDN w:val="0"/>
        <w:adjustRightInd w:val="0"/>
        <w:spacing w:line="360" w:lineRule="auto"/>
        <w:jc w:val="center"/>
        <w:rPr>
          <w:rFonts w:asciiTheme="minorEastAsia" w:hAnsiTheme="minorEastAsia" w:cs="黑体"/>
          <w:b/>
          <w:bCs/>
          <w:sz w:val="44"/>
          <w:szCs w:val="44"/>
          <w:lang w:val="zh-CN"/>
        </w:rPr>
      </w:pPr>
    </w:p>
    <w:p w:rsidR="00E97B81" w:rsidRDefault="00E97B81">
      <w:pPr>
        <w:autoSpaceDE w:val="0"/>
        <w:autoSpaceDN w:val="0"/>
        <w:adjustRightInd w:val="0"/>
        <w:spacing w:line="360" w:lineRule="auto"/>
        <w:rPr>
          <w:rFonts w:asciiTheme="minorEastAsia" w:hAnsiTheme="minorEastAsia" w:cs="黑体"/>
          <w:b/>
          <w:bCs/>
          <w:sz w:val="44"/>
          <w:szCs w:val="44"/>
          <w:lang w:val="zh-CN"/>
        </w:rPr>
      </w:pPr>
    </w:p>
    <w:p w:rsidR="00E97B81" w:rsidRDefault="00E97B81">
      <w:pPr>
        <w:pStyle w:val="a4"/>
        <w:rPr>
          <w:lang w:val="zh-CN"/>
        </w:rPr>
      </w:pPr>
    </w:p>
    <w:p w:rsidR="00E97B81" w:rsidRDefault="00E97B81">
      <w:pPr>
        <w:autoSpaceDE w:val="0"/>
        <w:autoSpaceDN w:val="0"/>
        <w:adjustRightInd w:val="0"/>
        <w:spacing w:line="360" w:lineRule="auto"/>
        <w:jc w:val="center"/>
        <w:rPr>
          <w:rFonts w:asciiTheme="minorEastAsia" w:hAnsiTheme="minorEastAsia" w:cs="黑体"/>
          <w:b/>
          <w:bCs/>
          <w:sz w:val="44"/>
          <w:szCs w:val="44"/>
          <w:lang w:val="zh-CN"/>
        </w:rPr>
      </w:pPr>
    </w:p>
    <w:p w:rsidR="00E97B81" w:rsidRDefault="00E97B81">
      <w:pPr>
        <w:autoSpaceDE w:val="0"/>
        <w:autoSpaceDN w:val="0"/>
        <w:adjustRightInd w:val="0"/>
        <w:spacing w:line="360" w:lineRule="auto"/>
        <w:jc w:val="center"/>
        <w:rPr>
          <w:rFonts w:asciiTheme="minorEastAsia" w:hAnsiTheme="minorEastAsia" w:cs="黑体"/>
          <w:b/>
          <w:bCs/>
          <w:sz w:val="44"/>
          <w:szCs w:val="44"/>
          <w:lang w:val="zh-CN"/>
        </w:rPr>
      </w:pPr>
    </w:p>
    <w:p w:rsidR="00E97B81" w:rsidRDefault="00E97B81">
      <w:pPr>
        <w:autoSpaceDE w:val="0"/>
        <w:autoSpaceDN w:val="0"/>
        <w:adjustRightInd w:val="0"/>
        <w:spacing w:line="360" w:lineRule="auto"/>
        <w:jc w:val="center"/>
        <w:rPr>
          <w:rFonts w:asciiTheme="minorEastAsia" w:hAnsiTheme="minorEastAsia" w:cs="黑体"/>
          <w:b/>
          <w:bCs/>
          <w:sz w:val="44"/>
          <w:szCs w:val="44"/>
          <w:lang w:val="zh-CN"/>
        </w:rPr>
      </w:pPr>
    </w:p>
    <w:p w:rsidR="00E97B81" w:rsidRDefault="00E97B81">
      <w:pPr>
        <w:autoSpaceDE w:val="0"/>
        <w:autoSpaceDN w:val="0"/>
        <w:adjustRightInd w:val="0"/>
        <w:spacing w:line="360" w:lineRule="auto"/>
        <w:jc w:val="center"/>
        <w:rPr>
          <w:rFonts w:asciiTheme="minorEastAsia" w:hAnsiTheme="minorEastAsia" w:cs="黑体"/>
          <w:b/>
          <w:bCs/>
          <w:sz w:val="44"/>
          <w:szCs w:val="44"/>
          <w:lang w:val="zh-CN"/>
        </w:rPr>
      </w:pPr>
    </w:p>
    <w:p w:rsidR="00E97B81" w:rsidRDefault="00E97B81">
      <w:pPr>
        <w:autoSpaceDE w:val="0"/>
        <w:autoSpaceDN w:val="0"/>
        <w:adjustRightInd w:val="0"/>
        <w:spacing w:line="360" w:lineRule="auto"/>
        <w:jc w:val="center"/>
        <w:rPr>
          <w:rFonts w:asciiTheme="minorEastAsia" w:hAnsiTheme="minorEastAsia" w:cs="黑体"/>
          <w:b/>
          <w:bCs/>
          <w:sz w:val="44"/>
          <w:szCs w:val="44"/>
          <w:lang w:val="zh-CN"/>
        </w:rPr>
      </w:pPr>
    </w:p>
    <w:p w:rsidR="00E97B81" w:rsidRDefault="00E97B81">
      <w:pPr>
        <w:autoSpaceDE w:val="0"/>
        <w:autoSpaceDN w:val="0"/>
        <w:adjustRightInd w:val="0"/>
        <w:spacing w:line="360" w:lineRule="auto"/>
        <w:jc w:val="center"/>
        <w:rPr>
          <w:rFonts w:asciiTheme="minorEastAsia" w:hAnsiTheme="minorEastAsia" w:cs="黑体"/>
          <w:b/>
          <w:bCs/>
          <w:sz w:val="44"/>
          <w:szCs w:val="44"/>
          <w:lang w:val="zh-CN"/>
        </w:rPr>
      </w:pPr>
    </w:p>
    <w:p w:rsidR="00E97B81" w:rsidRDefault="00E97B81">
      <w:pPr>
        <w:autoSpaceDE w:val="0"/>
        <w:autoSpaceDN w:val="0"/>
        <w:adjustRightInd w:val="0"/>
        <w:spacing w:line="360" w:lineRule="auto"/>
        <w:jc w:val="center"/>
        <w:rPr>
          <w:rFonts w:asciiTheme="minorEastAsia" w:hAnsiTheme="minorEastAsia" w:cs="黑体"/>
          <w:b/>
          <w:bCs/>
          <w:sz w:val="44"/>
          <w:szCs w:val="44"/>
          <w:lang w:val="zh-CN"/>
        </w:rPr>
      </w:pPr>
    </w:p>
    <w:p w:rsidR="00E97B81" w:rsidRDefault="00E97B81">
      <w:pPr>
        <w:autoSpaceDE w:val="0"/>
        <w:autoSpaceDN w:val="0"/>
        <w:adjustRightInd w:val="0"/>
        <w:spacing w:line="360" w:lineRule="auto"/>
        <w:jc w:val="center"/>
        <w:rPr>
          <w:rFonts w:asciiTheme="minorEastAsia" w:hAnsiTheme="minorEastAsia" w:cs="黑体"/>
          <w:b/>
          <w:bCs/>
          <w:sz w:val="44"/>
          <w:szCs w:val="44"/>
          <w:lang w:val="zh-CN"/>
        </w:rPr>
      </w:pPr>
    </w:p>
    <w:p w:rsidR="00E97B81" w:rsidRDefault="00CE0B8F">
      <w:pPr>
        <w:autoSpaceDE w:val="0"/>
        <w:autoSpaceDN w:val="0"/>
        <w:adjustRightInd w:val="0"/>
        <w:spacing w:line="360" w:lineRule="auto"/>
        <w:jc w:val="center"/>
        <w:rPr>
          <w:rFonts w:eastAsia="宋体" w:hAnsi="宋体"/>
          <w:b/>
          <w:snapToGrid w:val="0"/>
          <w:kern w:val="0"/>
          <w:sz w:val="36"/>
          <w:szCs w:val="36"/>
        </w:rPr>
      </w:pPr>
      <w:r>
        <w:rPr>
          <w:rFonts w:asciiTheme="minorEastAsia" w:hAnsiTheme="minorEastAsia" w:cs="黑体" w:hint="eastAsia"/>
          <w:b/>
          <w:bCs/>
          <w:sz w:val="44"/>
          <w:szCs w:val="44"/>
          <w:lang w:val="zh-CN"/>
        </w:rPr>
        <w:t>四、符合性审查证明材料</w:t>
      </w:r>
    </w:p>
    <w:p w:rsidR="00E97B81" w:rsidRDefault="00E97B81">
      <w:pPr>
        <w:spacing w:line="480" w:lineRule="exact"/>
        <w:jc w:val="center"/>
        <w:rPr>
          <w:rFonts w:ascii="宋体" w:hAnsi="宋体"/>
          <w:b/>
          <w:bCs/>
          <w:color w:val="000000"/>
          <w:sz w:val="36"/>
          <w:szCs w:val="36"/>
        </w:rPr>
      </w:pPr>
    </w:p>
    <w:p w:rsidR="00E97B81" w:rsidRDefault="00E97B81">
      <w:pPr>
        <w:spacing w:line="480" w:lineRule="exact"/>
        <w:jc w:val="center"/>
        <w:rPr>
          <w:rFonts w:ascii="宋体" w:hAnsi="宋体"/>
          <w:b/>
          <w:bCs/>
          <w:color w:val="000000"/>
          <w:sz w:val="36"/>
          <w:szCs w:val="36"/>
        </w:rPr>
      </w:pPr>
    </w:p>
    <w:p w:rsidR="00E97B81" w:rsidRDefault="00E97B81">
      <w:pPr>
        <w:spacing w:line="480" w:lineRule="exact"/>
        <w:jc w:val="center"/>
        <w:rPr>
          <w:rFonts w:ascii="宋体" w:hAnsi="宋体"/>
          <w:b/>
          <w:bCs/>
          <w:color w:val="000000"/>
          <w:sz w:val="36"/>
          <w:szCs w:val="36"/>
        </w:rPr>
      </w:pPr>
    </w:p>
    <w:p w:rsidR="00E97B81" w:rsidRDefault="00E97B81">
      <w:pPr>
        <w:spacing w:line="480" w:lineRule="exact"/>
        <w:jc w:val="center"/>
        <w:rPr>
          <w:rFonts w:ascii="宋体" w:hAnsi="宋体"/>
          <w:b/>
          <w:bCs/>
          <w:color w:val="000000"/>
          <w:sz w:val="36"/>
          <w:szCs w:val="36"/>
        </w:rPr>
      </w:pPr>
    </w:p>
    <w:p w:rsidR="00E97B81" w:rsidRDefault="00E97B81">
      <w:pPr>
        <w:spacing w:line="480" w:lineRule="exact"/>
        <w:jc w:val="center"/>
        <w:rPr>
          <w:rFonts w:ascii="宋体" w:hAnsi="宋体"/>
          <w:b/>
          <w:bCs/>
          <w:color w:val="000000"/>
          <w:sz w:val="36"/>
          <w:szCs w:val="36"/>
        </w:rPr>
      </w:pPr>
    </w:p>
    <w:p w:rsidR="00E97B81" w:rsidRDefault="00E97B81">
      <w:pPr>
        <w:spacing w:line="480" w:lineRule="exact"/>
        <w:jc w:val="center"/>
        <w:rPr>
          <w:rFonts w:ascii="宋体" w:hAnsi="宋体"/>
          <w:b/>
          <w:bCs/>
          <w:color w:val="000000"/>
          <w:sz w:val="36"/>
          <w:szCs w:val="36"/>
        </w:rPr>
      </w:pPr>
    </w:p>
    <w:p w:rsidR="00E97B81" w:rsidRDefault="00E97B81">
      <w:pPr>
        <w:spacing w:line="480" w:lineRule="exact"/>
        <w:jc w:val="center"/>
        <w:rPr>
          <w:rFonts w:ascii="宋体" w:hAnsi="宋体"/>
          <w:b/>
          <w:bCs/>
          <w:color w:val="000000"/>
          <w:sz w:val="36"/>
          <w:szCs w:val="36"/>
        </w:rPr>
      </w:pPr>
    </w:p>
    <w:p w:rsidR="00E97B81" w:rsidRDefault="00E97B81">
      <w:pPr>
        <w:spacing w:line="480" w:lineRule="exact"/>
        <w:jc w:val="center"/>
        <w:rPr>
          <w:rFonts w:ascii="宋体" w:hAnsi="宋体"/>
          <w:b/>
          <w:bCs/>
          <w:color w:val="000000"/>
          <w:sz w:val="36"/>
          <w:szCs w:val="36"/>
        </w:rPr>
      </w:pPr>
    </w:p>
    <w:p w:rsidR="00E97B81" w:rsidRDefault="00E97B81">
      <w:pPr>
        <w:spacing w:line="480" w:lineRule="exact"/>
        <w:jc w:val="center"/>
        <w:rPr>
          <w:rFonts w:ascii="宋体" w:hAnsi="宋体"/>
          <w:b/>
          <w:bCs/>
          <w:color w:val="000000"/>
          <w:sz w:val="36"/>
          <w:szCs w:val="36"/>
        </w:rPr>
      </w:pPr>
    </w:p>
    <w:p w:rsidR="00E97B81" w:rsidRDefault="00E97B81">
      <w:pPr>
        <w:spacing w:line="480" w:lineRule="exact"/>
        <w:jc w:val="center"/>
        <w:rPr>
          <w:rFonts w:ascii="宋体" w:hAnsi="宋体"/>
          <w:b/>
          <w:bCs/>
          <w:color w:val="000000"/>
          <w:sz w:val="36"/>
          <w:szCs w:val="36"/>
        </w:rPr>
      </w:pPr>
    </w:p>
    <w:p w:rsidR="00E97B81" w:rsidRDefault="00E97B81">
      <w:pPr>
        <w:spacing w:line="480" w:lineRule="exact"/>
        <w:jc w:val="center"/>
        <w:rPr>
          <w:rFonts w:ascii="宋体" w:hAnsi="宋体"/>
          <w:b/>
          <w:bCs/>
          <w:color w:val="000000"/>
          <w:sz w:val="36"/>
          <w:szCs w:val="36"/>
        </w:rPr>
      </w:pPr>
    </w:p>
    <w:p w:rsidR="00E97B81" w:rsidRDefault="00E97B81">
      <w:pPr>
        <w:spacing w:line="480" w:lineRule="exact"/>
        <w:jc w:val="center"/>
        <w:rPr>
          <w:rFonts w:ascii="宋体" w:hAnsi="宋体"/>
          <w:b/>
          <w:bCs/>
          <w:color w:val="000000"/>
          <w:sz w:val="36"/>
          <w:szCs w:val="36"/>
        </w:rPr>
      </w:pPr>
    </w:p>
    <w:p w:rsidR="00E97B81" w:rsidRDefault="00E97B81">
      <w:pPr>
        <w:spacing w:line="480" w:lineRule="exact"/>
        <w:jc w:val="center"/>
        <w:rPr>
          <w:rFonts w:ascii="宋体" w:hAnsi="宋体"/>
          <w:b/>
          <w:bCs/>
          <w:color w:val="000000"/>
          <w:sz w:val="36"/>
          <w:szCs w:val="36"/>
        </w:rPr>
      </w:pPr>
    </w:p>
    <w:p w:rsidR="00E97B81" w:rsidRDefault="00E97B81">
      <w:pPr>
        <w:spacing w:line="480" w:lineRule="exact"/>
        <w:jc w:val="center"/>
        <w:rPr>
          <w:rFonts w:ascii="宋体" w:hAnsi="宋体"/>
          <w:b/>
          <w:bCs/>
          <w:color w:val="000000"/>
          <w:sz w:val="36"/>
          <w:szCs w:val="36"/>
        </w:rPr>
      </w:pPr>
    </w:p>
    <w:p w:rsidR="00E97B81" w:rsidRDefault="00E97B81">
      <w:pPr>
        <w:spacing w:line="480" w:lineRule="exact"/>
        <w:jc w:val="center"/>
        <w:rPr>
          <w:rFonts w:ascii="宋体" w:hAnsi="宋体"/>
          <w:b/>
          <w:bCs/>
          <w:color w:val="000000"/>
          <w:sz w:val="36"/>
          <w:szCs w:val="36"/>
        </w:rPr>
      </w:pPr>
    </w:p>
    <w:p w:rsidR="00E97B81" w:rsidRDefault="00E97B81">
      <w:pPr>
        <w:spacing w:line="480" w:lineRule="exact"/>
        <w:jc w:val="center"/>
        <w:rPr>
          <w:rFonts w:ascii="宋体" w:hAnsi="宋体"/>
          <w:b/>
          <w:bCs/>
          <w:color w:val="000000"/>
          <w:sz w:val="36"/>
          <w:szCs w:val="36"/>
        </w:rPr>
      </w:pPr>
    </w:p>
    <w:p w:rsidR="00E97B81" w:rsidRDefault="00CE0B8F">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4.1服务项目报价明</w:t>
      </w:r>
      <w:r>
        <w:rPr>
          <w:rFonts w:ascii="宋体" w:hAnsi="宋体"/>
          <w:b/>
          <w:bCs/>
          <w:color w:val="000000"/>
          <w:sz w:val="36"/>
          <w:szCs w:val="36"/>
        </w:rPr>
        <w:t>细表</w:t>
      </w:r>
    </w:p>
    <w:p w:rsidR="00E97B81" w:rsidRDefault="00E97B81" w:rsidP="00002730">
      <w:pPr>
        <w:spacing w:afterLines="50" w:line="320" w:lineRule="exact"/>
        <w:rPr>
          <w:rFonts w:ascii="宋体" w:hAnsi="宋体"/>
          <w:b/>
          <w:color w:val="000000"/>
          <w:sz w:val="24"/>
          <w:szCs w:val="24"/>
        </w:rPr>
      </w:pPr>
    </w:p>
    <w:p w:rsidR="00E97B81" w:rsidRDefault="00CE0B8F" w:rsidP="00002730">
      <w:pPr>
        <w:adjustRightInd w:val="0"/>
        <w:snapToGrid w:val="0"/>
        <w:spacing w:afterLines="50"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rsidR="00E97B81" w:rsidRDefault="00CE0B8F" w:rsidP="00002730">
      <w:pPr>
        <w:adjustRightInd w:val="0"/>
        <w:snapToGrid w:val="0"/>
        <w:spacing w:afterLines="50"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kern w:val="0"/>
          <w:sz w:val="24"/>
          <w:szCs w:val="24"/>
        </w:rPr>
        <w:t>：</w:t>
      </w:r>
    </w:p>
    <w:p w:rsidR="00E97B81" w:rsidRDefault="00CE0B8F" w:rsidP="00002730">
      <w:pPr>
        <w:spacing w:afterLines="50" w:line="320" w:lineRule="exact"/>
        <w:rPr>
          <w:rFonts w:ascii="宋体" w:hAnsi="宋体" w:cs="Arial"/>
          <w:color w:val="000000"/>
          <w:sz w:val="24"/>
          <w:szCs w:val="24"/>
        </w:rPr>
      </w:pPr>
      <w:r>
        <w:rPr>
          <w:rFonts w:ascii="宋体" w:hAnsi="宋体" w:cs="Arial"/>
          <w:color w:val="000000"/>
          <w:sz w:val="24"/>
          <w:szCs w:val="24"/>
        </w:rPr>
        <w:t xml:space="preserve">                                                       单</w:t>
      </w:r>
      <w:r>
        <w:rPr>
          <w:rFonts w:ascii="宋体" w:hAnsi="宋体" w:cs="Arial" w:hint="eastAsia"/>
          <w:color w:val="000000"/>
          <w:sz w:val="24"/>
          <w:szCs w:val="24"/>
        </w:rPr>
        <w:t>位：元（人民</w:t>
      </w:r>
      <w:r>
        <w:rPr>
          <w:rFonts w:ascii="宋体" w:hAnsi="宋体" w:cs="Arial"/>
          <w:color w:val="000000"/>
          <w:sz w:val="24"/>
          <w:szCs w:val="24"/>
        </w:rPr>
        <w:t>币</w:t>
      </w:r>
      <w:r>
        <w:rPr>
          <w:rFonts w:ascii="宋体" w:hAnsi="宋体" w:cs="Arial" w:hint="eastAsia"/>
          <w:color w:val="000000"/>
          <w:sz w:val="24"/>
          <w:szCs w:val="24"/>
        </w:rPr>
        <w:t>）</w:t>
      </w:r>
    </w:p>
    <w:tbl>
      <w:tblPr>
        <w:tblW w:w="96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870"/>
        <w:gridCol w:w="1365"/>
        <w:gridCol w:w="2787"/>
        <w:gridCol w:w="1623"/>
        <w:gridCol w:w="857"/>
        <w:gridCol w:w="1065"/>
        <w:gridCol w:w="6"/>
        <w:gridCol w:w="1055"/>
      </w:tblGrid>
      <w:tr w:rsidR="00E97B81">
        <w:trPr>
          <w:trHeight w:val="1163"/>
        </w:trPr>
        <w:tc>
          <w:tcPr>
            <w:tcW w:w="870" w:type="dxa"/>
            <w:vAlign w:val="center"/>
          </w:tcPr>
          <w:p w:rsidR="00E97B81" w:rsidRDefault="00CE0B8F">
            <w:pPr>
              <w:jc w:val="center"/>
              <w:rPr>
                <w:rFonts w:ascii="宋体" w:hAnsi="宋体" w:cs="Arial"/>
                <w:color w:val="000000"/>
                <w:sz w:val="24"/>
                <w:szCs w:val="24"/>
              </w:rPr>
            </w:pPr>
            <w:r>
              <w:rPr>
                <w:rFonts w:ascii="宋体" w:hAnsi="宋体"/>
                <w:color w:val="000000"/>
                <w:sz w:val="24"/>
                <w:szCs w:val="24"/>
              </w:rPr>
              <w:t>序号</w:t>
            </w:r>
          </w:p>
        </w:tc>
        <w:tc>
          <w:tcPr>
            <w:tcW w:w="1365" w:type="dxa"/>
            <w:vAlign w:val="center"/>
          </w:tcPr>
          <w:p w:rsidR="00E97B81" w:rsidRDefault="00CE0B8F">
            <w:pPr>
              <w:jc w:val="center"/>
              <w:rPr>
                <w:rFonts w:ascii="宋体" w:hAnsi="宋体" w:cs="Arial"/>
                <w:color w:val="000000"/>
                <w:sz w:val="24"/>
                <w:szCs w:val="24"/>
              </w:rPr>
            </w:pPr>
            <w:r>
              <w:rPr>
                <w:rFonts w:ascii="宋体" w:hAnsi="宋体" w:hint="eastAsia"/>
                <w:color w:val="000000"/>
                <w:sz w:val="24"/>
                <w:szCs w:val="24"/>
              </w:rPr>
              <w:t>服务项目</w:t>
            </w:r>
          </w:p>
        </w:tc>
        <w:tc>
          <w:tcPr>
            <w:tcW w:w="4410" w:type="dxa"/>
            <w:gridSpan w:val="2"/>
            <w:vAlign w:val="center"/>
          </w:tcPr>
          <w:p w:rsidR="00E97B81" w:rsidRDefault="00CE0B8F">
            <w:pPr>
              <w:jc w:val="center"/>
              <w:rPr>
                <w:rFonts w:ascii="宋体" w:hAnsi="宋体" w:cs="Arial"/>
                <w:color w:val="000000"/>
                <w:sz w:val="24"/>
                <w:szCs w:val="24"/>
              </w:rPr>
            </w:pPr>
            <w:r>
              <w:rPr>
                <w:rFonts w:ascii="宋体" w:hAnsi="宋体" w:cs="Arial" w:hint="eastAsia"/>
                <w:color w:val="000000"/>
                <w:sz w:val="24"/>
                <w:szCs w:val="24"/>
              </w:rPr>
              <w:t>具体内容</w:t>
            </w:r>
          </w:p>
        </w:tc>
        <w:tc>
          <w:tcPr>
            <w:tcW w:w="857" w:type="dxa"/>
            <w:vAlign w:val="center"/>
          </w:tcPr>
          <w:p w:rsidR="00E97B81" w:rsidRDefault="00CE0B8F">
            <w:pPr>
              <w:jc w:val="center"/>
              <w:rPr>
                <w:rFonts w:ascii="宋体" w:hAnsi="宋体" w:cs="Arial"/>
                <w:color w:val="000000"/>
                <w:sz w:val="24"/>
                <w:szCs w:val="24"/>
              </w:rPr>
            </w:pPr>
            <w:r>
              <w:rPr>
                <w:rFonts w:ascii="宋体" w:hAnsi="宋体"/>
                <w:color w:val="000000"/>
                <w:sz w:val="24"/>
                <w:szCs w:val="24"/>
              </w:rPr>
              <w:t>数</w:t>
            </w:r>
            <w:r>
              <w:rPr>
                <w:rFonts w:ascii="宋体" w:hAnsi="宋体" w:hint="eastAsia"/>
                <w:color w:val="000000"/>
                <w:sz w:val="24"/>
                <w:szCs w:val="24"/>
              </w:rPr>
              <w:t>量</w:t>
            </w:r>
          </w:p>
        </w:tc>
        <w:tc>
          <w:tcPr>
            <w:tcW w:w="1065" w:type="dxa"/>
            <w:tcBorders>
              <w:right w:val="single" w:sz="4" w:space="0" w:color="auto"/>
            </w:tcBorders>
            <w:vAlign w:val="center"/>
          </w:tcPr>
          <w:p w:rsidR="00E97B81" w:rsidRDefault="00CE0B8F">
            <w:pPr>
              <w:jc w:val="center"/>
              <w:rPr>
                <w:rFonts w:ascii="宋体" w:hAnsi="宋体" w:cs="Arial"/>
                <w:color w:val="000000"/>
                <w:sz w:val="24"/>
                <w:szCs w:val="24"/>
              </w:rPr>
            </w:pPr>
            <w:r>
              <w:rPr>
                <w:rFonts w:ascii="宋体" w:hAnsi="宋体"/>
                <w:color w:val="000000"/>
                <w:sz w:val="24"/>
                <w:szCs w:val="24"/>
              </w:rPr>
              <w:t>单</w:t>
            </w:r>
            <w:r>
              <w:rPr>
                <w:rFonts w:ascii="宋体" w:hAnsi="宋体" w:hint="eastAsia"/>
                <w:color w:val="000000"/>
                <w:sz w:val="24"/>
                <w:szCs w:val="24"/>
              </w:rPr>
              <w:t>价</w:t>
            </w:r>
          </w:p>
        </w:tc>
        <w:tc>
          <w:tcPr>
            <w:tcW w:w="1061" w:type="dxa"/>
            <w:gridSpan w:val="2"/>
            <w:tcBorders>
              <w:left w:val="single" w:sz="4" w:space="0" w:color="auto"/>
            </w:tcBorders>
            <w:vAlign w:val="center"/>
          </w:tcPr>
          <w:p w:rsidR="00E97B81" w:rsidRDefault="00CE0B8F">
            <w:pPr>
              <w:jc w:val="center"/>
              <w:rPr>
                <w:rFonts w:ascii="宋体" w:hAnsi="宋体" w:cs="Arial"/>
                <w:color w:val="000000"/>
                <w:sz w:val="24"/>
                <w:szCs w:val="24"/>
              </w:rPr>
            </w:pPr>
            <w:r>
              <w:rPr>
                <w:rFonts w:ascii="宋体" w:hAnsi="宋体"/>
                <w:color w:val="000000"/>
                <w:sz w:val="24"/>
                <w:szCs w:val="24"/>
              </w:rPr>
              <w:t>总</w:t>
            </w:r>
            <w:r>
              <w:rPr>
                <w:rFonts w:ascii="宋体" w:hAnsi="宋体" w:hint="eastAsia"/>
                <w:color w:val="000000"/>
                <w:sz w:val="24"/>
                <w:szCs w:val="24"/>
              </w:rPr>
              <w:t>价</w:t>
            </w:r>
          </w:p>
        </w:tc>
      </w:tr>
      <w:tr w:rsidR="00E97B81">
        <w:trPr>
          <w:trHeight w:val="510"/>
        </w:trPr>
        <w:tc>
          <w:tcPr>
            <w:tcW w:w="870" w:type="dxa"/>
            <w:vAlign w:val="center"/>
          </w:tcPr>
          <w:p w:rsidR="00E97B81" w:rsidRDefault="00CE0B8F">
            <w:pPr>
              <w:jc w:val="center"/>
              <w:rPr>
                <w:rFonts w:ascii="宋体" w:hAnsi="宋体" w:cs="Arial"/>
                <w:color w:val="000000"/>
                <w:sz w:val="24"/>
                <w:szCs w:val="24"/>
              </w:rPr>
            </w:pPr>
            <w:r>
              <w:rPr>
                <w:rFonts w:ascii="宋体" w:hAnsi="宋体" w:cs="Arial" w:hint="eastAsia"/>
                <w:color w:val="000000"/>
                <w:sz w:val="24"/>
                <w:szCs w:val="24"/>
              </w:rPr>
              <w:t>1</w:t>
            </w:r>
          </w:p>
        </w:tc>
        <w:tc>
          <w:tcPr>
            <w:tcW w:w="1365" w:type="dxa"/>
            <w:vAlign w:val="center"/>
          </w:tcPr>
          <w:p w:rsidR="00E97B81" w:rsidRDefault="00E97B81">
            <w:pPr>
              <w:jc w:val="center"/>
              <w:rPr>
                <w:rFonts w:ascii="宋体" w:hAnsi="宋体" w:cs="Arial"/>
                <w:color w:val="000000"/>
                <w:sz w:val="24"/>
                <w:szCs w:val="24"/>
              </w:rPr>
            </w:pPr>
          </w:p>
        </w:tc>
        <w:tc>
          <w:tcPr>
            <w:tcW w:w="4410" w:type="dxa"/>
            <w:gridSpan w:val="2"/>
            <w:vAlign w:val="center"/>
          </w:tcPr>
          <w:p w:rsidR="00E97B81" w:rsidRDefault="00E97B81">
            <w:pPr>
              <w:jc w:val="center"/>
              <w:rPr>
                <w:rFonts w:ascii="宋体" w:hAnsi="宋体" w:cs="Arial"/>
                <w:color w:val="000000"/>
                <w:sz w:val="24"/>
                <w:szCs w:val="24"/>
              </w:rPr>
            </w:pPr>
          </w:p>
        </w:tc>
        <w:tc>
          <w:tcPr>
            <w:tcW w:w="857" w:type="dxa"/>
            <w:vAlign w:val="center"/>
          </w:tcPr>
          <w:p w:rsidR="00E97B81" w:rsidRDefault="00E97B81">
            <w:pPr>
              <w:jc w:val="center"/>
              <w:rPr>
                <w:rFonts w:ascii="宋体" w:hAnsi="宋体" w:cs="Arial"/>
                <w:color w:val="000000"/>
                <w:sz w:val="24"/>
                <w:szCs w:val="24"/>
              </w:rPr>
            </w:pPr>
          </w:p>
        </w:tc>
        <w:tc>
          <w:tcPr>
            <w:tcW w:w="1071" w:type="dxa"/>
            <w:gridSpan w:val="2"/>
            <w:vAlign w:val="center"/>
          </w:tcPr>
          <w:p w:rsidR="00E97B81" w:rsidRDefault="00E97B81">
            <w:pPr>
              <w:jc w:val="center"/>
              <w:rPr>
                <w:rFonts w:ascii="宋体" w:hAnsi="宋体" w:cs="Arial"/>
                <w:color w:val="000000"/>
                <w:sz w:val="24"/>
                <w:szCs w:val="24"/>
              </w:rPr>
            </w:pPr>
          </w:p>
        </w:tc>
        <w:tc>
          <w:tcPr>
            <w:tcW w:w="1055" w:type="dxa"/>
            <w:vAlign w:val="center"/>
          </w:tcPr>
          <w:p w:rsidR="00E97B81" w:rsidRDefault="00E97B81">
            <w:pPr>
              <w:jc w:val="center"/>
              <w:rPr>
                <w:rFonts w:ascii="宋体" w:hAnsi="宋体" w:cs="Arial"/>
                <w:color w:val="000000"/>
                <w:sz w:val="24"/>
                <w:szCs w:val="24"/>
              </w:rPr>
            </w:pPr>
          </w:p>
        </w:tc>
      </w:tr>
      <w:tr w:rsidR="00E97B81">
        <w:trPr>
          <w:trHeight w:val="510"/>
        </w:trPr>
        <w:tc>
          <w:tcPr>
            <w:tcW w:w="870" w:type="dxa"/>
            <w:vAlign w:val="center"/>
          </w:tcPr>
          <w:p w:rsidR="00E97B81" w:rsidRDefault="00CE0B8F">
            <w:pPr>
              <w:jc w:val="center"/>
              <w:rPr>
                <w:rFonts w:ascii="宋体" w:hAnsi="宋体" w:cs="Arial"/>
                <w:color w:val="000000"/>
                <w:sz w:val="24"/>
                <w:szCs w:val="24"/>
              </w:rPr>
            </w:pPr>
            <w:r>
              <w:rPr>
                <w:rFonts w:ascii="宋体" w:hAnsi="宋体" w:cs="Arial" w:hint="eastAsia"/>
                <w:color w:val="000000"/>
                <w:sz w:val="24"/>
                <w:szCs w:val="24"/>
              </w:rPr>
              <w:t>2</w:t>
            </w:r>
          </w:p>
        </w:tc>
        <w:tc>
          <w:tcPr>
            <w:tcW w:w="1365" w:type="dxa"/>
            <w:vAlign w:val="center"/>
          </w:tcPr>
          <w:p w:rsidR="00E97B81" w:rsidRDefault="00E97B81">
            <w:pPr>
              <w:jc w:val="center"/>
              <w:rPr>
                <w:rFonts w:ascii="宋体" w:hAnsi="宋体" w:cs="Arial"/>
                <w:color w:val="000000"/>
                <w:sz w:val="24"/>
                <w:szCs w:val="24"/>
              </w:rPr>
            </w:pPr>
          </w:p>
        </w:tc>
        <w:tc>
          <w:tcPr>
            <w:tcW w:w="4410" w:type="dxa"/>
            <w:gridSpan w:val="2"/>
            <w:vAlign w:val="center"/>
          </w:tcPr>
          <w:p w:rsidR="00E97B81" w:rsidRDefault="00E97B81">
            <w:pPr>
              <w:jc w:val="center"/>
              <w:rPr>
                <w:rFonts w:ascii="宋体" w:hAnsi="宋体" w:cs="Arial"/>
                <w:color w:val="000000"/>
                <w:sz w:val="24"/>
                <w:szCs w:val="24"/>
              </w:rPr>
            </w:pPr>
          </w:p>
        </w:tc>
        <w:tc>
          <w:tcPr>
            <w:tcW w:w="857" w:type="dxa"/>
            <w:vAlign w:val="center"/>
          </w:tcPr>
          <w:p w:rsidR="00E97B81" w:rsidRDefault="00E97B81">
            <w:pPr>
              <w:jc w:val="center"/>
              <w:rPr>
                <w:rFonts w:ascii="宋体" w:hAnsi="宋体" w:cs="Arial"/>
                <w:color w:val="000000"/>
                <w:sz w:val="24"/>
                <w:szCs w:val="24"/>
              </w:rPr>
            </w:pPr>
          </w:p>
        </w:tc>
        <w:tc>
          <w:tcPr>
            <w:tcW w:w="1071" w:type="dxa"/>
            <w:gridSpan w:val="2"/>
            <w:vAlign w:val="center"/>
          </w:tcPr>
          <w:p w:rsidR="00E97B81" w:rsidRDefault="00E97B81">
            <w:pPr>
              <w:jc w:val="center"/>
              <w:rPr>
                <w:rFonts w:ascii="宋体" w:hAnsi="宋体" w:cs="Arial"/>
                <w:color w:val="000000"/>
                <w:sz w:val="24"/>
                <w:szCs w:val="24"/>
              </w:rPr>
            </w:pPr>
          </w:p>
        </w:tc>
        <w:tc>
          <w:tcPr>
            <w:tcW w:w="1055" w:type="dxa"/>
            <w:vAlign w:val="center"/>
          </w:tcPr>
          <w:p w:rsidR="00E97B81" w:rsidRDefault="00E97B81">
            <w:pPr>
              <w:jc w:val="center"/>
              <w:rPr>
                <w:rFonts w:ascii="宋体" w:hAnsi="宋体" w:cs="Arial"/>
                <w:color w:val="000000"/>
                <w:sz w:val="24"/>
                <w:szCs w:val="24"/>
              </w:rPr>
            </w:pPr>
          </w:p>
        </w:tc>
      </w:tr>
      <w:tr w:rsidR="00E97B81">
        <w:trPr>
          <w:trHeight w:val="510"/>
        </w:trPr>
        <w:tc>
          <w:tcPr>
            <w:tcW w:w="870" w:type="dxa"/>
            <w:vAlign w:val="center"/>
          </w:tcPr>
          <w:p w:rsidR="00E97B81" w:rsidRDefault="00CE0B8F">
            <w:pPr>
              <w:jc w:val="center"/>
              <w:rPr>
                <w:rFonts w:ascii="宋体" w:hAnsi="宋体" w:cs="Arial"/>
                <w:color w:val="000000"/>
                <w:sz w:val="24"/>
                <w:szCs w:val="24"/>
              </w:rPr>
            </w:pPr>
            <w:r>
              <w:rPr>
                <w:rFonts w:ascii="宋体" w:hAnsi="宋体" w:cs="Arial" w:hint="eastAsia"/>
                <w:color w:val="000000"/>
                <w:sz w:val="24"/>
                <w:szCs w:val="24"/>
              </w:rPr>
              <w:t>3</w:t>
            </w:r>
          </w:p>
        </w:tc>
        <w:tc>
          <w:tcPr>
            <w:tcW w:w="1365" w:type="dxa"/>
            <w:vAlign w:val="center"/>
          </w:tcPr>
          <w:p w:rsidR="00E97B81" w:rsidRDefault="00E97B81">
            <w:pPr>
              <w:jc w:val="center"/>
              <w:rPr>
                <w:rFonts w:ascii="宋体" w:hAnsi="宋体" w:cs="Arial"/>
                <w:color w:val="000000"/>
                <w:sz w:val="24"/>
                <w:szCs w:val="24"/>
              </w:rPr>
            </w:pPr>
          </w:p>
        </w:tc>
        <w:tc>
          <w:tcPr>
            <w:tcW w:w="4410" w:type="dxa"/>
            <w:gridSpan w:val="2"/>
            <w:vAlign w:val="center"/>
          </w:tcPr>
          <w:p w:rsidR="00E97B81" w:rsidRDefault="00E97B81">
            <w:pPr>
              <w:jc w:val="center"/>
              <w:rPr>
                <w:rFonts w:ascii="宋体" w:hAnsi="宋体" w:cs="Arial"/>
                <w:color w:val="000000"/>
                <w:sz w:val="24"/>
                <w:szCs w:val="24"/>
              </w:rPr>
            </w:pPr>
          </w:p>
        </w:tc>
        <w:tc>
          <w:tcPr>
            <w:tcW w:w="857" w:type="dxa"/>
            <w:vAlign w:val="center"/>
          </w:tcPr>
          <w:p w:rsidR="00E97B81" w:rsidRDefault="00E97B81">
            <w:pPr>
              <w:jc w:val="center"/>
              <w:rPr>
                <w:rFonts w:ascii="宋体" w:hAnsi="宋体" w:cs="Arial"/>
                <w:color w:val="000000"/>
                <w:sz w:val="24"/>
                <w:szCs w:val="24"/>
              </w:rPr>
            </w:pPr>
          </w:p>
        </w:tc>
        <w:tc>
          <w:tcPr>
            <w:tcW w:w="1071" w:type="dxa"/>
            <w:gridSpan w:val="2"/>
            <w:vAlign w:val="center"/>
          </w:tcPr>
          <w:p w:rsidR="00E97B81" w:rsidRDefault="00E97B81">
            <w:pPr>
              <w:jc w:val="center"/>
              <w:rPr>
                <w:rFonts w:ascii="宋体" w:hAnsi="宋体" w:cs="Arial"/>
                <w:color w:val="000000"/>
                <w:sz w:val="24"/>
                <w:szCs w:val="24"/>
              </w:rPr>
            </w:pPr>
          </w:p>
        </w:tc>
        <w:tc>
          <w:tcPr>
            <w:tcW w:w="1055" w:type="dxa"/>
            <w:vAlign w:val="center"/>
          </w:tcPr>
          <w:p w:rsidR="00E97B81" w:rsidRDefault="00E97B81">
            <w:pPr>
              <w:jc w:val="center"/>
              <w:rPr>
                <w:rFonts w:ascii="宋体" w:hAnsi="宋体" w:cs="Arial"/>
                <w:color w:val="000000"/>
                <w:sz w:val="24"/>
                <w:szCs w:val="24"/>
              </w:rPr>
            </w:pPr>
          </w:p>
        </w:tc>
      </w:tr>
      <w:tr w:rsidR="00E97B81">
        <w:trPr>
          <w:trHeight w:val="510"/>
        </w:trPr>
        <w:tc>
          <w:tcPr>
            <w:tcW w:w="870" w:type="dxa"/>
            <w:vAlign w:val="center"/>
          </w:tcPr>
          <w:p w:rsidR="00E97B81" w:rsidRDefault="00CE0B8F">
            <w:pPr>
              <w:jc w:val="center"/>
              <w:rPr>
                <w:rFonts w:ascii="宋体" w:hAnsi="宋体" w:cs="Arial"/>
                <w:color w:val="000000"/>
                <w:sz w:val="24"/>
                <w:szCs w:val="24"/>
              </w:rPr>
            </w:pPr>
            <w:r>
              <w:rPr>
                <w:rFonts w:ascii="宋体" w:hAnsi="宋体" w:cs="Arial" w:hint="eastAsia"/>
                <w:color w:val="000000"/>
                <w:sz w:val="24"/>
                <w:szCs w:val="24"/>
              </w:rPr>
              <w:t>4</w:t>
            </w:r>
          </w:p>
        </w:tc>
        <w:tc>
          <w:tcPr>
            <w:tcW w:w="1365" w:type="dxa"/>
            <w:vAlign w:val="center"/>
          </w:tcPr>
          <w:p w:rsidR="00E97B81" w:rsidRDefault="00E97B81">
            <w:pPr>
              <w:jc w:val="center"/>
              <w:rPr>
                <w:rFonts w:ascii="宋体" w:hAnsi="宋体" w:cs="Arial"/>
                <w:color w:val="000000"/>
                <w:sz w:val="24"/>
                <w:szCs w:val="24"/>
              </w:rPr>
            </w:pPr>
          </w:p>
        </w:tc>
        <w:tc>
          <w:tcPr>
            <w:tcW w:w="4410" w:type="dxa"/>
            <w:gridSpan w:val="2"/>
            <w:vAlign w:val="center"/>
          </w:tcPr>
          <w:p w:rsidR="00E97B81" w:rsidRDefault="00E97B81">
            <w:pPr>
              <w:jc w:val="center"/>
              <w:rPr>
                <w:rFonts w:ascii="宋体" w:hAnsi="宋体" w:cs="Arial"/>
                <w:color w:val="000000"/>
                <w:sz w:val="24"/>
                <w:szCs w:val="24"/>
              </w:rPr>
            </w:pPr>
          </w:p>
        </w:tc>
        <w:tc>
          <w:tcPr>
            <w:tcW w:w="857" w:type="dxa"/>
            <w:vAlign w:val="center"/>
          </w:tcPr>
          <w:p w:rsidR="00E97B81" w:rsidRDefault="00E97B81">
            <w:pPr>
              <w:jc w:val="center"/>
              <w:rPr>
                <w:rFonts w:ascii="宋体" w:hAnsi="宋体" w:cs="Arial"/>
                <w:color w:val="000000"/>
                <w:sz w:val="24"/>
                <w:szCs w:val="24"/>
              </w:rPr>
            </w:pPr>
          </w:p>
        </w:tc>
        <w:tc>
          <w:tcPr>
            <w:tcW w:w="1071" w:type="dxa"/>
            <w:gridSpan w:val="2"/>
            <w:vAlign w:val="center"/>
          </w:tcPr>
          <w:p w:rsidR="00E97B81" w:rsidRDefault="00E97B81">
            <w:pPr>
              <w:jc w:val="center"/>
              <w:rPr>
                <w:rFonts w:ascii="宋体" w:hAnsi="宋体" w:cs="Arial"/>
                <w:color w:val="000000"/>
                <w:sz w:val="24"/>
                <w:szCs w:val="24"/>
              </w:rPr>
            </w:pPr>
          </w:p>
        </w:tc>
        <w:tc>
          <w:tcPr>
            <w:tcW w:w="1055" w:type="dxa"/>
            <w:vAlign w:val="center"/>
          </w:tcPr>
          <w:p w:rsidR="00E97B81" w:rsidRDefault="00E97B81">
            <w:pPr>
              <w:jc w:val="center"/>
              <w:rPr>
                <w:rFonts w:ascii="宋体" w:hAnsi="宋体" w:cs="Arial"/>
                <w:color w:val="000000"/>
                <w:sz w:val="24"/>
                <w:szCs w:val="24"/>
              </w:rPr>
            </w:pPr>
          </w:p>
        </w:tc>
      </w:tr>
      <w:tr w:rsidR="00E97B81">
        <w:trPr>
          <w:trHeight w:val="510"/>
        </w:trPr>
        <w:tc>
          <w:tcPr>
            <w:tcW w:w="870" w:type="dxa"/>
            <w:vAlign w:val="center"/>
          </w:tcPr>
          <w:p w:rsidR="00E97B81" w:rsidRDefault="00CE0B8F">
            <w:pPr>
              <w:jc w:val="center"/>
              <w:rPr>
                <w:rFonts w:ascii="宋体" w:hAnsi="宋体" w:cs="Arial"/>
                <w:color w:val="000000"/>
                <w:sz w:val="24"/>
                <w:szCs w:val="24"/>
              </w:rPr>
            </w:pPr>
            <w:r>
              <w:rPr>
                <w:rFonts w:ascii="宋体" w:hAnsi="宋体" w:cs="Arial" w:hint="eastAsia"/>
                <w:color w:val="000000"/>
                <w:sz w:val="24"/>
                <w:szCs w:val="24"/>
              </w:rPr>
              <w:t>5</w:t>
            </w:r>
          </w:p>
        </w:tc>
        <w:tc>
          <w:tcPr>
            <w:tcW w:w="1365" w:type="dxa"/>
            <w:vAlign w:val="center"/>
          </w:tcPr>
          <w:p w:rsidR="00E97B81" w:rsidRDefault="00E97B81">
            <w:pPr>
              <w:jc w:val="center"/>
              <w:rPr>
                <w:rFonts w:ascii="宋体" w:hAnsi="宋体" w:cs="Arial"/>
                <w:color w:val="000000"/>
                <w:sz w:val="24"/>
                <w:szCs w:val="24"/>
              </w:rPr>
            </w:pPr>
          </w:p>
        </w:tc>
        <w:tc>
          <w:tcPr>
            <w:tcW w:w="4410" w:type="dxa"/>
            <w:gridSpan w:val="2"/>
            <w:vAlign w:val="center"/>
          </w:tcPr>
          <w:p w:rsidR="00E97B81" w:rsidRDefault="00E97B81">
            <w:pPr>
              <w:jc w:val="center"/>
              <w:rPr>
                <w:rFonts w:ascii="宋体" w:hAnsi="宋体" w:cs="Arial"/>
                <w:color w:val="000000"/>
                <w:sz w:val="24"/>
                <w:szCs w:val="24"/>
              </w:rPr>
            </w:pPr>
          </w:p>
        </w:tc>
        <w:tc>
          <w:tcPr>
            <w:tcW w:w="857" w:type="dxa"/>
            <w:vAlign w:val="center"/>
          </w:tcPr>
          <w:p w:rsidR="00E97B81" w:rsidRDefault="00E97B81">
            <w:pPr>
              <w:jc w:val="center"/>
              <w:rPr>
                <w:rFonts w:ascii="宋体" w:hAnsi="宋体" w:cs="Arial"/>
                <w:color w:val="000000"/>
                <w:sz w:val="24"/>
                <w:szCs w:val="24"/>
              </w:rPr>
            </w:pPr>
          </w:p>
        </w:tc>
        <w:tc>
          <w:tcPr>
            <w:tcW w:w="1071" w:type="dxa"/>
            <w:gridSpan w:val="2"/>
            <w:vAlign w:val="center"/>
          </w:tcPr>
          <w:p w:rsidR="00E97B81" w:rsidRDefault="00E97B81">
            <w:pPr>
              <w:jc w:val="center"/>
              <w:rPr>
                <w:rFonts w:ascii="宋体" w:hAnsi="宋体" w:cs="Arial"/>
                <w:color w:val="000000"/>
                <w:sz w:val="24"/>
                <w:szCs w:val="24"/>
              </w:rPr>
            </w:pPr>
          </w:p>
        </w:tc>
        <w:tc>
          <w:tcPr>
            <w:tcW w:w="1055" w:type="dxa"/>
            <w:vAlign w:val="center"/>
          </w:tcPr>
          <w:p w:rsidR="00E97B81" w:rsidRDefault="00E97B81">
            <w:pPr>
              <w:jc w:val="center"/>
              <w:rPr>
                <w:rFonts w:ascii="宋体" w:hAnsi="宋体" w:cs="Arial"/>
                <w:color w:val="000000"/>
                <w:sz w:val="24"/>
                <w:szCs w:val="24"/>
              </w:rPr>
            </w:pPr>
          </w:p>
        </w:tc>
      </w:tr>
      <w:tr w:rsidR="00E97B81">
        <w:trPr>
          <w:trHeight w:val="510"/>
        </w:trPr>
        <w:tc>
          <w:tcPr>
            <w:tcW w:w="870" w:type="dxa"/>
            <w:vAlign w:val="center"/>
          </w:tcPr>
          <w:p w:rsidR="00E97B81" w:rsidRDefault="00CE0B8F">
            <w:pPr>
              <w:jc w:val="center"/>
              <w:rPr>
                <w:rFonts w:ascii="宋体" w:hAnsi="宋体" w:cs="Arial"/>
                <w:color w:val="000000"/>
                <w:sz w:val="24"/>
                <w:szCs w:val="24"/>
              </w:rPr>
            </w:pPr>
            <w:r>
              <w:rPr>
                <w:rFonts w:ascii="宋体" w:hAnsi="宋体" w:cs="Arial" w:hint="eastAsia"/>
                <w:color w:val="000000"/>
                <w:sz w:val="24"/>
                <w:szCs w:val="24"/>
              </w:rPr>
              <w:t>6</w:t>
            </w:r>
          </w:p>
        </w:tc>
        <w:tc>
          <w:tcPr>
            <w:tcW w:w="1365" w:type="dxa"/>
            <w:vAlign w:val="center"/>
          </w:tcPr>
          <w:p w:rsidR="00E97B81" w:rsidRDefault="00E97B81">
            <w:pPr>
              <w:jc w:val="center"/>
              <w:rPr>
                <w:rFonts w:ascii="宋体" w:hAnsi="宋体" w:cs="Arial"/>
                <w:color w:val="000000"/>
                <w:sz w:val="24"/>
                <w:szCs w:val="24"/>
              </w:rPr>
            </w:pPr>
          </w:p>
        </w:tc>
        <w:tc>
          <w:tcPr>
            <w:tcW w:w="4410" w:type="dxa"/>
            <w:gridSpan w:val="2"/>
            <w:vAlign w:val="center"/>
          </w:tcPr>
          <w:p w:rsidR="00E97B81" w:rsidRDefault="00E97B81">
            <w:pPr>
              <w:jc w:val="center"/>
              <w:rPr>
                <w:rFonts w:ascii="宋体" w:hAnsi="宋体" w:cs="Arial"/>
                <w:color w:val="000000"/>
                <w:sz w:val="24"/>
                <w:szCs w:val="24"/>
              </w:rPr>
            </w:pPr>
          </w:p>
        </w:tc>
        <w:tc>
          <w:tcPr>
            <w:tcW w:w="857" w:type="dxa"/>
            <w:vAlign w:val="center"/>
          </w:tcPr>
          <w:p w:rsidR="00E97B81" w:rsidRDefault="00E97B81">
            <w:pPr>
              <w:jc w:val="center"/>
              <w:rPr>
                <w:rFonts w:ascii="宋体" w:hAnsi="宋体" w:cs="Arial"/>
                <w:color w:val="000000"/>
                <w:sz w:val="24"/>
                <w:szCs w:val="24"/>
              </w:rPr>
            </w:pPr>
          </w:p>
        </w:tc>
        <w:tc>
          <w:tcPr>
            <w:tcW w:w="1071" w:type="dxa"/>
            <w:gridSpan w:val="2"/>
            <w:vAlign w:val="center"/>
          </w:tcPr>
          <w:p w:rsidR="00E97B81" w:rsidRDefault="00E97B81">
            <w:pPr>
              <w:jc w:val="center"/>
              <w:rPr>
                <w:rFonts w:ascii="宋体" w:hAnsi="宋体" w:cs="Arial"/>
                <w:color w:val="000000"/>
                <w:sz w:val="24"/>
                <w:szCs w:val="24"/>
              </w:rPr>
            </w:pPr>
          </w:p>
        </w:tc>
        <w:tc>
          <w:tcPr>
            <w:tcW w:w="1055" w:type="dxa"/>
            <w:vAlign w:val="center"/>
          </w:tcPr>
          <w:p w:rsidR="00E97B81" w:rsidRDefault="00E97B81">
            <w:pPr>
              <w:jc w:val="center"/>
              <w:rPr>
                <w:rFonts w:ascii="宋体" w:hAnsi="宋体" w:cs="Arial"/>
                <w:color w:val="000000"/>
                <w:sz w:val="24"/>
                <w:szCs w:val="24"/>
              </w:rPr>
            </w:pPr>
          </w:p>
        </w:tc>
      </w:tr>
      <w:tr w:rsidR="00E97B81">
        <w:trPr>
          <w:trHeight w:val="510"/>
        </w:trPr>
        <w:tc>
          <w:tcPr>
            <w:tcW w:w="870" w:type="dxa"/>
            <w:vAlign w:val="center"/>
          </w:tcPr>
          <w:p w:rsidR="00E97B81" w:rsidRDefault="00CE0B8F">
            <w:pPr>
              <w:jc w:val="center"/>
              <w:rPr>
                <w:rFonts w:ascii="宋体" w:hAnsi="宋体" w:cs="Arial"/>
                <w:color w:val="000000"/>
                <w:sz w:val="24"/>
                <w:szCs w:val="24"/>
              </w:rPr>
            </w:pPr>
            <w:r>
              <w:rPr>
                <w:rFonts w:ascii="宋体" w:hAnsi="宋体" w:cs="Arial" w:hint="eastAsia"/>
                <w:color w:val="000000"/>
                <w:sz w:val="24"/>
                <w:szCs w:val="24"/>
              </w:rPr>
              <w:t>7</w:t>
            </w:r>
          </w:p>
        </w:tc>
        <w:tc>
          <w:tcPr>
            <w:tcW w:w="1365" w:type="dxa"/>
            <w:vAlign w:val="center"/>
          </w:tcPr>
          <w:p w:rsidR="00E97B81" w:rsidRDefault="00E97B81">
            <w:pPr>
              <w:jc w:val="center"/>
              <w:rPr>
                <w:rFonts w:ascii="宋体" w:hAnsi="宋体" w:cs="Arial"/>
                <w:color w:val="000000"/>
                <w:sz w:val="24"/>
                <w:szCs w:val="24"/>
              </w:rPr>
            </w:pPr>
          </w:p>
        </w:tc>
        <w:tc>
          <w:tcPr>
            <w:tcW w:w="4410" w:type="dxa"/>
            <w:gridSpan w:val="2"/>
            <w:vAlign w:val="center"/>
          </w:tcPr>
          <w:p w:rsidR="00E97B81" w:rsidRDefault="00E97B81">
            <w:pPr>
              <w:jc w:val="center"/>
              <w:rPr>
                <w:rFonts w:ascii="宋体" w:hAnsi="宋体" w:cs="Arial"/>
                <w:color w:val="000000"/>
                <w:sz w:val="24"/>
                <w:szCs w:val="24"/>
              </w:rPr>
            </w:pPr>
          </w:p>
        </w:tc>
        <w:tc>
          <w:tcPr>
            <w:tcW w:w="857" w:type="dxa"/>
            <w:vAlign w:val="center"/>
          </w:tcPr>
          <w:p w:rsidR="00E97B81" w:rsidRDefault="00E97B81">
            <w:pPr>
              <w:jc w:val="center"/>
              <w:rPr>
                <w:rFonts w:ascii="宋体" w:hAnsi="宋体" w:cs="Arial"/>
                <w:color w:val="000000"/>
                <w:sz w:val="24"/>
                <w:szCs w:val="24"/>
              </w:rPr>
            </w:pPr>
          </w:p>
        </w:tc>
        <w:tc>
          <w:tcPr>
            <w:tcW w:w="1071" w:type="dxa"/>
            <w:gridSpan w:val="2"/>
            <w:vAlign w:val="center"/>
          </w:tcPr>
          <w:p w:rsidR="00E97B81" w:rsidRDefault="00E97B81">
            <w:pPr>
              <w:jc w:val="center"/>
              <w:rPr>
                <w:rFonts w:ascii="宋体" w:hAnsi="宋体" w:cs="Arial"/>
                <w:color w:val="000000"/>
                <w:sz w:val="24"/>
                <w:szCs w:val="24"/>
              </w:rPr>
            </w:pPr>
          </w:p>
        </w:tc>
        <w:tc>
          <w:tcPr>
            <w:tcW w:w="1055" w:type="dxa"/>
            <w:vAlign w:val="center"/>
          </w:tcPr>
          <w:p w:rsidR="00E97B81" w:rsidRDefault="00E97B81">
            <w:pPr>
              <w:jc w:val="center"/>
              <w:rPr>
                <w:rFonts w:ascii="宋体" w:hAnsi="宋体" w:cs="Arial"/>
                <w:color w:val="000000"/>
                <w:sz w:val="24"/>
                <w:szCs w:val="24"/>
              </w:rPr>
            </w:pPr>
          </w:p>
        </w:tc>
      </w:tr>
      <w:tr w:rsidR="00E97B81">
        <w:trPr>
          <w:trHeight w:val="510"/>
        </w:trPr>
        <w:tc>
          <w:tcPr>
            <w:tcW w:w="870" w:type="dxa"/>
            <w:vAlign w:val="center"/>
          </w:tcPr>
          <w:p w:rsidR="00E97B81" w:rsidRDefault="00CE0B8F">
            <w:pPr>
              <w:jc w:val="center"/>
              <w:rPr>
                <w:rFonts w:ascii="宋体" w:hAnsi="宋体" w:cs="Arial"/>
                <w:color w:val="000000"/>
                <w:sz w:val="24"/>
                <w:szCs w:val="24"/>
              </w:rPr>
            </w:pPr>
            <w:r>
              <w:rPr>
                <w:rFonts w:ascii="宋体" w:hAnsi="宋体" w:cs="Arial" w:hint="eastAsia"/>
                <w:color w:val="000000"/>
                <w:sz w:val="24"/>
                <w:szCs w:val="24"/>
              </w:rPr>
              <w:t>8</w:t>
            </w:r>
          </w:p>
        </w:tc>
        <w:tc>
          <w:tcPr>
            <w:tcW w:w="1365" w:type="dxa"/>
            <w:vAlign w:val="center"/>
          </w:tcPr>
          <w:p w:rsidR="00E97B81" w:rsidRDefault="00E97B81">
            <w:pPr>
              <w:jc w:val="center"/>
              <w:rPr>
                <w:rFonts w:ascii="宋体" w:hAnsi="宋体" w:cs="Arial"/>
                <w:color w:val="000000"/>
                <w:sz w:val="24"/>
                <w:szCs w:val="24"/>
              </w:rPr>
            </w:pPr>
          </w:p>
        </w:tc>
        <w:tc>
          <w:tcPr>
            <w:tcW w:w="4410" w:type="dxa"/>
            <w:gridSpan w:val="2"/>
            <w:vAlign w:val="center"/>
          </w:tcPr>
          <w:p w:rsidR="00E97B81" w:rsidRDefault="00E97B81">
            <w:pPr>
              <w:jc w:val="center"/>
              <w:rPr>
                <w:rFonts w:ascii="宋体" w:hAnsi="宋体" w:cs="Arial"/>
                <w:color w:val="000000"/>
                <w:sz w:val="24"/>
                <w:szCs w:val="24"/>
              </w:rPr>
            </w:pPr>
          </w:p>
        </w:tc>
        <w:tc>
          <w:tcPr>
            <w:tcW w:w="857" w:type="dxa"/>
            <w:vAlign w:val="center"/>
          </w:tcPr>
          <w:p w:rsidR="00E97B81" w:rsidRDefault="00E97B81">
            <w:pPr>
              <w:jc w:val="center"/>
              <w:rPr>
                <w:rFonts w:ascii="宋体" w:hAnsi="宋体" w:cs="Arial"/>
                <w:color w:val="000000"/>
                <w:sz w:val="24"/>
                <w:szCs w:val="24"/>
              </w:rPr>
            </w:pPr>
          </w:p>
        </w:tc>
        <w:tc>
          <w:tcPr>
            <w:tcW w:w="1071" w:type="dxa"/>
            <w:gridSpan w:val="2"/>
            <w:vAlign w:val="center"/>
          </w:tcPr>
          <w:p w:rsidR="00E97B81" w:rsidRDefault="00E97B81">
            <w:pPr>
              <w:jc w:val="center"/>
              <w:rPr>
                <w:rFonts w:ascii="宋体" w:hAnsi="宋体" w:cs="Arial"/>
                <w:color w:val="000000"/>
                <w:sz w:val="24"/>
                <w:szCs w:val="24"/>
              </w:rPr>
            </w:pPr>
          </w:p>
        </w:tc>
        <w:tc>
          <w:tcPr>
            <w:tcW w:w="1055" w:type="dxa"/>
            <w:vAlign w:val="center"/>
          </w:tcPr>
          <w:p w:rsidR="00E97B81" w:rsidRDefault="00E97B81">
            <w:pPr>
              <w:jc w:val="center"/>
              <w:rPr>
                <w:rFonts w:ascii="宋体" w:hAnsi="宋体" w:cs="Arial"/>
                <w:color w:val="000000"/>
                <w:sz w:val="24"/>
                <w:szCs w:val="24"/>
              </w:rPr>
            </w:pPr>
          </w:p>
        </w:tc>
      </w:tr>
      <w:tr w:rsidR="00E97B81">
        <w:trPr>
          <w:trHeight w:val="510"/>
        </w:trPr>
        <w:tc>
          <w:tcPr>
            <w:tcW w:w="870" w:type="dxa"/>
            <w:vAlign w:val="center"/>
          </w:tcPr>
          <w:p w:rsidR="00E97B81" w:rsidRDefault="00CE0B8F">
            <w:pPr>
              <w:jc w:val="center"/>
              <w:rPr>
                <w:rFonts w:ascii="宋体" w:hAnsi="宋体" w:cs="Arial"/>
                <w:color w:val="000000"/>
                <w:sz w:val="24"/>
                <w:szCs w:val="24"/>
              </w:rPr>
            </w:pPr>
            <w:r>
              <w:rPr>
                <w:rFonts w:ascii="宋体" w:hAnsi="宋体" w:cs="Arial" w:hint="eastAsia"/>
                <w:color w:val="000000"/>
                <w:sz w:val="24"/>
                <w:szCs w:val="24"/>
              </w:rPr>
              <w:t>…</w:t>
            </w:r>
          </w:p>
        </w:tc>
        <w:tc>
          <w:tcPr>
            <w:tcW w:w="1365" w:type="dxa"/>
            <w:vAlign w:val="center"/>
          </w:tcPr>
          <w:p w:rsidR="00E97B81" w:rsidRDefault="00E97B81">
            <w:pPr>
              <w:jc w:val="center"/>
              <w:rPr>
                <w:rFonts w:ascii="宋体" w:hAnsi="宋体" w:cs="Arial"/>
                <w:color w:val="000000"/>
                <w:sz w:val="24"/>
                <w:szCs w:val="24"/>
              </w:rPr>
            </w:pPr>
          </w:p>
        </w:tc>
        <w:tc>
          <w:tcPr>
            <w:tcW w:w="4410" w:type="dxa"/>
            <w:gridSpan w:val="2"/>
            <w:vAlign w:val="center"/>
          </w:tcPr>
          <w:p w:rsidR="00E97B81" w:rsidRDefault="00E97B81">
            <w:pPr>
              <w:jc w:val="center"/>
              <w:rPr>
                <w:rFonts w:ascii="宋体" w:hAnsi="宋体" w:cs="Arial"/>
                <w:color w:val="000000"/>
                <w:sz w:val="24"/>
                <w:szCs w:val="24"/>
              </w:rPr>
            </w:pPr>
          </w:p>
        </w:tc>
        <w:tc>
          <w:tcPr>
            <w:tcW w:w="857" w:type="dxa"/>
            <w:vAlign w:val="center"/>
          </w:tcPr>
          <w:p w:rsidR="00E97B81" w:rsidRDefault="00E97B81">
            <w:pPr>
              <w:jc w:val="center"/>
              <w:rPr>
                <w:rFonts w:ascii="宋体" w:hAnsi="宋体" w:cs="Arial"/>
                <w:color w:val="000000"/>
                <w:sz w:val="24"/>
                <w:szCs w:val="24"/>
              </w:rPr>
            </w:pPr>
          </w:p>
        </w:tc>
        <w:tc>
          <w:tcPr>
            <w:tcW w:w="1071" w:type="dxa"/>
            <w:gridSpan w:val="2"/>
            <w:vAlign w:val="center"/>
          </w:tcPr>
          <w:p w:rsidR="00E97B81" w:rsidRDefault="00E97B81">
            <w:pPr>
              <w:jc w:val="center"/>
              <w:rPr>
                <w:rFonts w:ascii="宋体" w:hAnsi="宋体" w:cs="Arial"/>
                <w:color w:val="000000"/>
                <w:sz w:val="24"/>
                <w:szCs w:val="24"/>
              </w:rPr>
            </w:pPr>
          </w:p>
        </w:tc>
        <w:tc>
          <w:tcPr>
            <w:tcW w:w="1055" w:type="dxa"/>
            <w:vAlign w:val="center"/>
          </w:tcPr>
          <w:p w:rsidR="00E97B81" w:rsidRDefault="00E97B81">
            <w:pPr>
              <w:jc w:val="center"/>
              <w:rPr>
                <w:rFonts w:ascii="宋体" w:hAnsi="宋体" w:cs="Arial"/>
                <w:color w:val="000000"/>
                <w:sz w:val="24"/>
                <w:szCs w:val="24"/>
              </w:rPr>
            </w:pPr>
          </w:p>
        </w:tc>
      </w:tr>
      <w:tr w:rsidR="00E97B81">
        <w:trPr>
          <w:trHeight w:val="510"/>
        </w:trPr>
        <w:tc>
          <w:tcPr>
            <w:tcW w:w="5022" w:type="dxa"/>
            <w:gridSpan w:val="3"/>
            <w:vAlign w:val="center"/>
          </w:tcPr>
          <w:p w:rsidR="00E97B81" w:rsidRDefault="00CE0B8F">
            <w:pPr>
              <w:jc w:val="left"/>
              <w:rPr>
                <w:rFonts w:ascii="宋体" w:hAnsi="宋体"/>
                <w:color w:val="000000"/>
                <w:sz w:val="24"/>
                <w:szCs w:val="24"/>
              </w:rPr>
            </w:pPr>
            <w:r>
              <w:rPr>
                <w:rFonts w:ascii="宋体" w:hAnsi="宋体" w:hint="eastAsia"/>
                <w:color w:val="000000"/>
                <w:sz w:val="24"/>
                <w:szCs w:val="24"/>
              </w:rPr>
              <w:t>投</w:t>
            </w:r>
            <w:r>
              <w:rPr>
                <w:rFonts w:ascii="宋体" w:hAnsi="宋体"/>
                <w:color w:val="000000"/>
                <w:sz w:val="24"/>
                <w:szCs w:val="24"/>
              </w:rPr>
              <w:t>标总</w:t>
            </w:r>
            <w:r>
              <w:rPr>
                <w:rFonts w:ascii="宋体" w:hAnsi="宋体" w:hint="eastAsia"/>
                <w:color w:val="000000"/>
                <w:sz w:val="24"/>
                <w:szCs w:val="24"/>
              </w:rPr>
              <w:t>价（大</w:t>
            </w:r>
            <w:r>
              <w:rPr>
                <w:rFonts w:ascii="宋体" w:hAnsi="宋体"/>
                <w:color w:val="000000"/>
                <w:sz w:val="24"/>
                <w:szCs w:val="24"/>
              </w:rPr>
              <w:t>写</w:t>
            </w:r>
            <w:r>
              <w:rPr>
                <w:rFonts w:ascii="宋体" w:hAnsi="宋体" w:hint="eastAsia"/>
                <w:color w:val="000000"/>
                <w:sz w:val="24"/>
                <w:szCs w:val="24"/>
              </w:rPr>
              <w:t>）：</w:t>
            </w:r>
          </w:p>
        </w:tc>
        <w:tc>
          <w:tcPr>
            <w:tcW w:w="4606" w:type="dxa"/>
            <w:gridSpan w:val="5"/>
            <w:vAlign w:val="center"/>
          </w:tcPr>
          <w:p w:rsidR="00E97B81" w:rsidRDefault="00CE0B8F">
            <w:pPr>
              <w:jc w:val="left"/>
              <w:rPr>
                <w:rFonts w:ascii="宋体" w:hAnsi="宋体"/>
                <w:color w:val="000000"/>
                <w:sz w:val="24"/>
                <w:szCs w:val="24"/>
              </w:rPr>
            </w:pPr>
            <w:r>
              <w:rPr>
                <w:rFonts w:ascii="宋体" w:hAnsi="宋体" w:hint="eastAsia"/>
                <w:color w:val="000000"/>
                <w:sz w:val="24"/>
                <w:szCs w:val="24"/>
              </w:rPr>
              <w:t>（小</w:t>
            </w:r>
            <w:r>
              <w:rPr>
                <w:rFonts w:ascii="宋体" w:hAnsi="宋体"/>
                <w:color w:val="000000"/>
                <w:sz w:val="24"/>
                <w:szCs w:val="24"/>
              </w:rPr>
              <w:t>写</w:t>
            </w:r>
            <w:r>
              <w:rPr>
                <w:rFonts w:ascii="宋体" w:hAnsi="宋体" w:hint="eastAsia"/>
                <w:color w:val="000000"/>
                <w:sz w:val="24"/>
                <w:szCs w:val="24"/>
              </w:rPr>
              <w:t>）：</w:t>
            </w:r>
          </w:p>
        </w:tc>
      </w:tr>
    </w:tbl>
    <w:p w:rsidR="00E97B81" w:rsidRDefault="00CE0B8F" w:rsidP="00002730">
      <w:pPr>
        <w:pStyle w:val="13"/>
        <w:adjustRightInd w:val="0"/>
        <w:snapToGrid w:val="0"/>
        <w:spacing w:beforeLines="50" w:afterLines="50" w:line="320" w:lineRule="exact"/>
        <w:ind w:firstLine="482"/>
        <w:jc w:val="left"/>
        <w:rPr>
          <w:rFonts w:hAnsi="宋体"/>
          <w:b/>
          <w:bCs/>
          <w:snapToGrid w:val="0"/>
          <w:color w:val="000000"/>
          <w:szCs w:val="24"/>
        </w:rPr>
      </w:pPr>
      <w:r>
        <w:rPr>
          <w:rFonts w:hAnsi="宋体"/>
          <w:b/>
          <w:bCs/>
          <w:snapToGrid w:val="0"/>
          <w:color w:val="000000"/>
          <w:szCs w:val="24"/>
        </w:rPr>
        <w:t>填写说</w:t>
      </w:r>
      <w:r>
        <w:rPr>
          <w:rFonts w:hAnsi="宋体" w:hint="eastAsia"/>
          <w:b/>
          <w:bCs/>
          <w:snapToGrid w:val="0"/>
          <w:color w:val="000000"/>
          <w:szCs w:val="24"/>
        </w:rPr>
        <w:t>明：</w:t>
      </w:r>
    </w:p>
    <w:p w:rsidR="00E97B81" w:rsidRDefault="00CE0B8F" w:rsidP="00002730">
      <w:pPr>
        <w:pStyle w:val="13"/>
        <w:adjustRightInd w:val="0"/>
        <w:snapToGrid w:val="0"/>
        <w:spacing w:afterLines="50" w:line="320" w:lineRule="exact"/>
        <w:jc w:val="left"/>
        <w:rPr>
          <w:rFonts w:hAnsi="宋体"/>
          <w:snapToGrid w:val="0"/>
          <w:color w:val="000000"/>
          <w:szCs w:val="24"/>
        </w:rPr>
      </w:pPr>
      <w:r>
        <w:rPr>
          <w:rFonts w:hAnsi="宋体"/>
          <w:snapToGrid w:val="0"/>
          <w:color w:val="000000"/>
          <w:szCs w:val="24"/>
        </w:rPr>
        <w:t xml:space="preserve">1. </w:t>
      </w:r>
      <w:r>
        <w:rPr>
          <w:rFonts w:hAnsi="宋体" w:hint="eastAsia"/>
          <w:snapToGrid w:val="0"/>
          <w:color w:val="000000"/>
          <w:szCs w:val="24"/>
        </w:rPr>
        <w:t>如果以</w:t>
      </w:r>
      <w:r>
        <w:rPr>
          <w:rFonts w:hAnsi="宋体"/>
          <w:snapToGrid w:val="0"/>
          <w:color w:val="000000"/>
          <w:szCs w:val="24"/>
        </w:rPr>
        <w:t>单</w:t>
      </w:r>
      <w:r>
        <w:rPr>
          <w:rFonts w:hAnsi="宋体" w:hint="eastAsia"/>
          <w:snapToGrid w:val="0"/>
          <w:color w:val="000000"/>
          <w:szCs w:val="24"/>
        </w:rPr>
        <w:t>价</w:t>
      </w:r>
      <w:r>
        <w:rPr>
          <w:rFonts w:hAnsi="宋体"/>
          <w:snapToGrid w:val="0"/>
          <w:color w:val="000000"/>
          <w:szCs w:val="24"/>
        </w:rPr>
        <w:t>计</w:t>
      </w:r>
      <w:r>
        <w:rPr>
          <w:rFonts w:hAnsi="宋体" w:hint="eastAsia"/>
          <w:snapToGrid w:val="0"/>
          <w:color w:val="000000"/>
          <w:szCs w:val="24"/>
        </w:rPr>
        <w:t>算的</w:t>
      </w:r>
      <w:r>
        <w:rPr>
          <w:rFonts w:hAnsi="宋体"/>
          <w:snapToGrid w:val="0"/>
          <w:color w:val="000000"/>
          <w:szCs w:val="24"/>
        </w:rPr>
        <w:t>结</w:t>
      </w:r>
      <w:r>
        <w:rPr>
          <w:rFonts w:hAnsi="宋体" w:hint="eastAsia"/>
          <w:snapToGrid w:val="0"/>
          <w:color w:val="000000"/>
          <w:szCs w:val="24"/>
        </w:rPr>
        <w:t>果与</w:t>
      </w:r>
      <w:r>
        <w:rPr>
          <w:rFonts w:hAnsi="宋体"/>
          <w:snapToGrid w:val="0"/>
          <w:color w:val="000000"/>
          <w:szCs w:val="24"/>
        </w:rPr>
        <w:t>总</w:t>
      </w:r>
      <w:r>
        <w:rPr>
          <w:rFonts w:hAnsi="宋体" w:hint="eastAsia"/>
          <w:snapToGrid w:val="0"/>
          <w:color w:val="000000"/>
          <w:szCs w:val="24"/>
        </w:rPr>
        <w:t>价不一致，</w:t>
      </w:r>
      <w:r>
        <w:rPr>
          <w:rFonts w:hAnsi="宋体"/>
          <w:snapToGrid w:val="0"/>
          <w:color w:val="000000"/>
          <w:szCs w:val="24"/>
        </w:rPr>
        <w:t>则</w:t>
      </w:r>
      <w:r>
        <w:rPr>
          <w:rFonts w:hAnsi="宋体" w:hint="eastAsia"/>
          <w:snapToGrid w:val="0"/>
          <w:color w:val="000000"/>
          <w:szCs w:val="24"/>
        </w:rPr>
        <w:t>以</w:t>
      </w:r>
      <w:r>
        <w:rPr>
          <w:rFonts w:hAnsi="宋体"/>
          <w:snapToGrid w:val="0"/>
          <w:color w:val="000000"/>
          <w:szCs w:val="24"/>
        </w:rPr>
        <w:t>单</w:t>
      </w:r>
      <w:r>
        <w:rPr>
          <w:rFonts w:hAnsi="宋体" w:hint="eastAsia"/>
          <w:snapToGrid w:val="0"/>
          <w:color w:val="000000"/>
          <w:szCs w:val="24"/>
        </w:rPr>
        <w:t>价</w:t>
      </w:r>
      <w:r>
        <w:rPr>
          <w:rFonts w:hAnsi="宋体"/>
          <w:snapToGrid w:val="0"/>
          <w:color w:val="000000"/>
          <w:szCs w:val="24"/>
        </w:rPr>
        <w:t>为</w:t>
      </w:r>
      <w:r>
        <w:rPr>
          <w:rFonts w:hAnsi="宋体" w:hint="eastAsia"/>
          <w:snapToGrid w:val="0"/>
          <w:color w:val="000000"/>
          <w:szCs w:val="24"/>
        </w:rPr>
        <w:t>准修正</w:t>
      </w:r>
      <w:r>
        <w:rPr>
          <w:rFonts w:hAnsi="宋体"/>
          <w:snapToGrid w:val="0"/>
          <w:color w:val="000000"/>
          <w:szCs w:val="24"/>
        </w:rPr>
        <w:t>总</w:t>
      </w:r>
      <w:r>
        <w:rPr>
          <w:rFonts w:hAnsi="宋体" w:hint="eastAsia"/>
          <w:snapToGrid w:val="0"/>
          <w:color w:val="000000"/>
          <w:szCs w:val="24"/>
        </w:rPr>
        <w:t>价。</w:t>
      </w:r>
    </w:p>
    <w:p w:rsidR="00E97B81" w:rsidRDefault="00CE0B8F" w:rsidP="00002730">
      <w:pPr>
        <w:pStyle w:val="13"/>
        <w:adjustRightInd w:val="0"/>
        <w:snapToGrid w:val="0"/>
        <w:spacing w:afterLines="50" w:line="320" w:lineRule="exact"/>
        <w:jc w:val="left"/>
        <w:rPr>
          <w:rFonts w:hAnsi="宋体" w:cs="Arial"/>
          <w:color w:val="000000"/>
          <w:szCs w:val="24"/>
        </w:rPr>
      </w:pPr>
      <w:r>
        <w:rPr>
          <w:rFonts w:hAnsi="宋体"/>
          <w:snapToGrid w:val="0"/>
          <w:color w:val="000000"/>
          <w:szCs w:val="24"/>
        </w:rPr>
        <w:t xml:space="preserve">2. </w:t>
      </w:r>
      <w:r>
        <w:rPr>
          <w:rFonts w:hAnsi="宋体" w:hint="eastAsia"/>
          <w:snapToGrid w:val="0"/>
          <w:color w:val="000000"/>
          <w:szCs w:val="24"/>
        </w:rPr>
        <w:t>投</w:t>
      </w:r>
      <w:r>
        <w:rPr>
          <w:rFonts w:hAnsi="宋体"/>
          <w:snapToGrid w:val="0"/>
          <w:color w:val="000000"/>
          <w:szCs w:val="24"/>
        </w:rPr>
        <w:t>标</w:t>
      </w:r>
      <w:r>
        <w:rPr>
          <w:rFonts w:hAnsi="宋体" w:hint="eastAsia"/>
          <w:snapToGrid w:val="0"/>
          <w:color w:val="000000"/>
          <w:szCs w:val="24"/>
        </w:rPr>
        <w:t>明</w:t>
      </w:r>
      <w:r>
        <w:rPr>
          <w:rFonts w:hAnsi="宋体"/>
          <w:snapToGrid w:val="0"/>
          <w:color w:val="000000"/>
          <w:szCs w:val="24"/>
        </w:rPr>
        <w:t>细报价应按</w:t>
      </w:r>
      <w:r>
        <w:rPr>
          <w:rFonts w:hAnsi="宋体" w:hint="eastAsia"/>
          <w:snapToGrid w:val="0"/>
          <w:color w:val="000000"/>
          <w:szCs w:val="24"/>
        </w:rPr>
        <w:t>投</w:t>
      </w:r>
      <w:r>
        <w:rPr>
          <w:rFonts w:hAnsi="宋体"/>
          <w:snapToGrid w:val="0"/>
          <w:color w:val="000000"/>
          <w:szCs w:val="24"/>
        </w:rPr>
        <w:t>标</w:t>
      </w:r>
      <w:r>
        <w:rPr>
          <w:rFonts w:hAnsi="宋体" w:hint="eastAsia"/>
          <w:snapToGrid w:val="0"/>
          <w:color w:val="000000"/>
          <w:szCs w:val="24"/>
        </w:rPr>
        <w:t>序</w:t>
      </w:r>
      <w:r>
        <w:rPr>
          <w:rFonts w:hAnsi="宋体"/>
          <w:snapToGrid w:val="0"/>
          <w:color w:val="000000"/>
          <w:szCs w:val="24"/>
        </w:rPr>
        <w:t>号</w:t>
      </w:r>
      <w:r>
        <w:rPr>
          <w:rFonts w:hAnsi="宋体" w:hint="eastAsia"/>
          <w:snapToGrid w:val="0"/>
          <w:color w:val="000000"/>
          <w:szCs w:val="24"/>
        </w:rPr>
        <w:t>填列。</w:t>
      </w:r>
    </w:p>
    <w:p w:rsidR="00E97B81" w:rsidRDefault="00CE0B8F" w:rsidP="00002730">
      <w:pPr>
        <w:spacing w:afterLines="50" w:line="320" w:lineRule="exact"/>
        <w:rPr>
          <w:rFonts w:ascii="宋体" w:hAnsi="宋体" w:cs="Arial"/>
          <w:color w:val="000000"/>
          <w:sz w:val="24"/>
          <w:szCs w:val="24"/>
          <w:u w:val="single"/>
        </w:rPr>
      </w:pPr>
      <w:r>
        <w:rPr>
          <w:rFonts w:ascii="宋体" w:hAnsi="宋体" w:cs="Arial" w:hint="eastAsia"/>
          <w:color w:val="000000"/>
          <w:sz w:val="24"/>
          <w:szCs w:val="24"/>
        </w:rPr>
        <w:t>投标人名</w:t>
      </w:r>
      <w:r>
        <w:rPr>
          <w:rFonts w:ascii="宋体" w:hAnsi="宋体" w:cs="Arial"/>
          <w:color w:val="000000"/>
          <w:sz w:val="24"/>
          <w:szCs w:val="24"/>
        </w:rPr>
        <w:t>称</w:t>
      </w:r>
      <w:r>
        <w:rPr>
          <w:rFonts w:ascii="宋体" w:hAnsi="宋体" w:cs="Arial" w:hint="eastAsia"/>
          <w:color w:val="000000"/>
          <w:sz w:val="24"/>
          <w:szCs w:val="24"/>
        </w:rPr>
        <w:t>（并加</w:t>
      </w:r>
      <w:r>
        <w:rPr>
          <w:rFonts w:ascii="宋体" w:hAnsi="宋体" w:cs="Arial"/>
          <w:color w:val="000000"/>
          <w:sz w:val="24"/>
          <w:szCs w:val="24"/>
        </w:rPr>
        <w:t>盖</w:t>
      </w:r>
      <w:r>
        <w:rPr>
          <w:rFonts w:ascii="宋体" w:hAnsi="宋体" w:cs="Arial" w:hint="eastAsia"/>
          <w:color w:val="000000"/>
          <w:sz w:val="24"/>
          <w:szCs w:val="24"/>
        </w:rPr>
        <w:t>公章）：</w:t>
      </w:r>
    </w:p>
    <w:p w:rsidR="00E97B81" w:rsidRDefault="00CE0B8F" w:rsidP="00002730">
      <w:pPr>
        <w:pStyle w:val="15"/>
        <w:spacing w:before="60" w:afterLines="50" w:line="320" w:lineRule="exact"/>
        <w:ind w:firstLineChars="0" w:firstLine="0"/>
        <w:rPr>
          <w:rFonts w:ascii="宋体" w:hAnsi="宋体" w:cs="Arial"/>
          <w:color w:val="000000"/>
          <w:szCs w:val="24"/>
        </w:rPr>
      </w:pPr>
      <w:r>
        <w:rPr>
          <w:rFonts w:ascii="宋体" w:hAnsi="宋体" w:cs="Arial" w:hint="eastAsia"/>
          <w:color w:val="000000"/>
          <w:szCs w:val="24"/>
        </w:rPr>
        <w:t>法定代表人（代表人）或其授</w:t>
      </w:r>
      <w:r>
        <w:rPr>
          <w:rFonts w:ascii="宋体" w:hAnsi="宋体" w:cs="Arial"/>
          <w:color w:val="000000"/>
          <w:szCs w:val="24"/>
        </w:rPr>
        <w:t>权</w:t>
      </w:r>
      <w:r>
        <w:rPr>
          <w:rFonts w:ascii="宋体" w:hAnsi="宋体" w:cs="Arial" w:hint="eastAsia"/>
          <w:color w:val="000000"/>
          <w:szCs w:val="24"/>
        </w:rPr>
        <w:t>委托人：</w:t>
      </w:r>
      <w:r>
        <w:rPr>
          <w:rFonts w:ascii="黑体" w:eastAsia="黑体" w:hAnsi="宋体" w:cs="Arial" w:hint="eastAsia"/>
          <w:color w:val="000000"/>
          <w:sz w:val="21"/>
          <w:szCs w:val="21"/>
          <w:u w:val="single"/>
        </w:rPr>
        <w:t>（法定代表人（代表人）可签字或加盖名章，授权委托人必须签字）</w:t>
      </w:r>
    </w:p>
    <w:p w:rsidR="00E97B81" w:rsidRDefault="00CE0B8F" w:rsidP="00002730">
      <w:pPr>
        <w:pStyle w:val="15"/>
        <w:spacing w:before="60" w:afterLines="50" w:line="320" w:lineRule="exact"/>
        <w:ind w:firstLineChars="0" w:firstLine="0"/>
        <w:rPr>
          <w:rFonts w:ascii="Arial" w:hAnsi="Arial" w:cs="Arial"/>
          <w:color w:val="000000"/>
        </w:rPr>
      </w:pPr>
      <w:r>
        <w:rPr>
          <w:color w:val="000000"/>
        </w:rPr>
        <w:t>签</w:t>
      </w:r>
      <w:r>
        <w:rPr>
          <w:rFonts w:hint="eastAsia"/>
          <w:color w:val="000000"/>
        </w:rPr>
        <w:t>署日期：</w:t>
      </w:r>
      <w:r>
        <w:rPr>
          <w:rFonts w:hint="eastAsia"/>
          <w:color w:val="000000"/>
        </w:rPr>
        <w:t xml:space="preserve">   </w:t>
      </w:r>
      <w:r>
        <w:rPr>
          <w:rFonts w:hint="eastAsia"/>
          <w:color w:val="000000"/>
        </w:rPr>
        <w:t>年</w:t>
      </w:r>
      <w:r>
        <w:rPr>
          <w:rFonts w:hint="eastAsia"/>
          <w:color w:val="000000"/>
        </w:rPr>
        <w:t xml:space="preserve">  </w:t>
      </w:r>
      <w:r>
        <w:rPr>
          <w:rFonts w:hint="eastAsia"/>
          <w:color w:val="000000"/>
        </w:rPr>
        <w:t>月</w:t>
      </w:r>
      <w:r>
        <w:rPr>
          <w:rFonts w:hint="eastAsia"/>
          <w:color w:val="000000"/>
        </w:rPr>
        <w:t xml:space="preserve">   </w:t>
      </w:r>
      <w:r>
        <w:rPr>
          <w:rFonts w:hint="eastAsia"/>
          <w:color w:val="000000"/>
        </w:rPr>
        <w:t>日</w:t>
      </w:r>
    </w:p>
    <w:p w:rsidR="00E97B81" w:rsidRDefault="00CE0B8F">
      <w:pPr>
        <w:spacing w:line="480" w:lineRule="exact"/>
        <w:rPr>
          <w:rFonts w:ascii="宋体" w:hAnsi="宋体"/>
          <w:b/>
          <w:color w:val="000000"/>
          <w:kern w:val="12"/>
          <w:sz w:val="24"/>
          <w:szCs w:val="24"/>
        </w:rPr>
      </w:pPr>
      <w:r>
        <w:rPr>
          <w:rFonts w:ascii="宋体" w:hAnsi="宋体"/>
          <w:b/>
          <w:color w:val="000000"/>
          <w:kern w:val="0"/>
          <w:sz w:val="24"/>
          <w:szCs w:val="24"/>
        </w:rPr>
        <w:br w:type="page"/>
      </w:r>
    </w:p>
    <w:p w:rsidR="00E97B81" w:rsidRDefault="00CE0B8F">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4.2技术服务</w:t>
      </w:r>
      <w:r>
        <w:rPr>
          <w:rFonts w:ascii="宋体" w:hAnsi="宋体"/>
          <w:b/>
          <w:bCs/>
          <w:color w:val="000000"/>
          <w:sz w:val="36"/>
          <w:szCs w:val="36"/>
        </w:rPr>
        <w:t>要求响应</w:t>
      </w:r>
      <w:r>
        <w:rPr>
          <w:rFonts w:ascii="宋体" w:hAnsi="宋体" w:hint="eastAsia"/>
          <w:b/>
          <w:bCs/>
          <w:color w:val="000000"/>
          <w:sz w:val="36"/>
          <w:szCs w:val="36"/>
        </w:rPr>
        <w:t>表</w:t>
      </w:r>
    </w:p>
    <w:p w:rsidR="00E97B81" w:rsidRDefault="00E97B81" w:rsidP="00002730">
      <w:pPr>
        <w:adjustRightInd w:val="0"/>
        <w:snapToGrid w:val="0"/>
        <w:spacing w:afterLines="50" w:line="320" w:lineRule="exact"/>
        <w:rPr>
          <w:rFonts w:ascii="宋体" w:hAnsi="宋体"/>
          <w:color w:val="000000"/>
          <w:sz w:val="24"/>
          <w:szCs w:val="24"/>
        </w:rPr>
      </w:pPr>
    </w:p>
    <w:p w:rsidR="00E97B81" w:rsidRDefault="00CE0B8F" w:rsidP="00002730">
      <w:pPr>
        <w:adjustRightInd w:val="0"/>
        <w:snapToGrid w:val="0"/>
        <w:spacing w:afterLines="50"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rsidR="00E97B81" w:rsidRDefault="00CE0B8F" w:rsidP="00002730">
      <w:pPr>
        <w:adjustRightInd w:val="0"/>
        <w:snapToGrid w:val="0"/>
        <w:spacing w:afterLines="50"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rsidR="00E97B81" w:rsidRDefault="00E97B81" w:rsidP="00002730">
      <w:pPr>
        <w:spacing w:afterLines="50"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782"/>
        <w:gridCol w:w="1586"/>
        <w:gridCol w:w="2410"/>
        <w:gridCol w:w="2551"/>
        <w:gridCol w:w="1276"/>
        <w:gridCol w:w="1199"/>
      </w:tblGrid>
      <w:tr w:rsidR="00E97B81">
        <w:trPr>
          <w:trHeight w:val="454"/>
          <w:jc w:val="center"/>
        </w:trPr>
        <w:tc>
          <w:tcPr>
            <w:tcW w:w="782" w:type="dxa"/>
            <w:tcBorders>
              <w:right w:val="single" w:sz="4" w:space="0" w:color="auto"/>
            </w:tcBorders>
            <w:vAlign w:val="center"/>
          </w:tcPr>
          <w:p w:rsidR="00E97B81" w:rsidRDefault="00CE0B8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序号</w:t>
            </w:r>
          </w:p>
        </w:tc>
        <w:tc>
          <w:tcPr>
            <w:tcW w:w="1586" w:type="dxa"/>
            <w:tcBorders>
              <w:left w:val="single" w:sz="4" w:space="0" w:color="auto"/>
              <w:right w:val="single" w:sz="4" w:space="0" w:color="auto"/>
            </w:tcBorders>
            <w:vAlign w:val="center"/>
          </w:tcPr>
          <w:p w:rsidR="00E97B81" w:rsidRDefault="00CE0B8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分项名称</w:t>
            </w:r>
          </w:p>
        </w:tc>
        <w:tc>
          <w:tcPr>
            <w:tcW w:w="2410" w:type="dxa"/>
            <w:tcBorders>
              <w:left w:val="single" w:sz="4" w:space="0" w:color="auto"/>
            </w:tcBorders>
            <w:vAlign w:val="center"/>
          </w:tcPr>
          <w:p w:rsidR="00E97B81" w:rsidRDefault="00CE0B8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招标文件的技</w:t>
            </w:r>
            <w:r>
              <w:rPr>
                <w:rFonts w:ascii="宋体" w:hAnsi="宋体" w:cs="Arial"/>
                <w:color w:val="000000"/>
                <w:sz w:val="24"/>
                <w:szCs w:val="24"/>
              </w:rPr>
              <w:t>术</w:t>
            </w:r>
            <w:r>
              <w:rPr>
                <w:rFonts w:ascii="宋体" w:hAnsi="宋体" w:cs="Arial" w:hint="eastAsia"/>
                <w:color w:val="000000"/>
                <w:sz w:val="24"/>
                <w:szCs w:val="24"/>
              </w:rPr>
              <w:t>指标</w:t>
            </w:r>
          </w:p>
        </w:tc>
        <w:tc>
          <w:tcPr>
            <w:tcW w:w="2551" w:type="dxa"/>
            <w:vAlign w:val="center"/>
          </w:tcPr>
          <w:p w:rsidR="00E97B81" w:rsidRDefault="00CE0B8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指标</w:t>
            </w:r>
          </w:p>
        </w:tc>
        <w:tc>
          <w:tcPr>
            <w:tcW w:w="1276" w:type="dxa"/>
            <w:vAlign w:val="center"/>
          </w:tcPr>
          <w:p w:rsidR="00E97B81" w:rsidRDefault="00CE0B8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偏离程度</w:t>
            </w:r>
          </w:p>
        </w:tc>
        <w:tc>
          <w:tcPr>
            <w:tcW w:w="1199" w:type="dxa"/>
            <w:vAlign w:val="center"/>
          </w:tcPr>
          <w:p w:rsidR="00E97B81" w:rsidRDefault="00CE0B8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证</w:t>
            </w:r>
            <w:r>
              <w:rPr>
                <w:rFonts w:ascii="宋体" w:hAnsi="宋体" w:cs="Arial" w:hint="eastAsia"/>
                <w:color w:val="000000"/>
                <w:sz w:val="24"/>
                <w:szCs w:val="24"/>
              </w:rPr>
              <w:t>明</w:t>
            </w:r>
            <w:r>
              <w:rPr>
                <w:rFonts w:ascii="宋体" w:hAnsi="宋体" w:cs="Arial"/>
                <w:color w:val="000000"/>
                <w:sz w:val="24"/>
                <w:szCs w:val="24"/>
              </w:rPr>
              <w:t>资</w:t>
            </w:r>
            <w:r>
              <w:rPr>
                <w:rFonts w:ascii="宋体" w:hAnsi="宋体" w:cs="Arial" w:hint="eastAsia"/>
                <w:color w:val="000000"/>
                <w:sz w:val="24"/>
                <w:szCs w:val="24"/>
              </w:rPr>
              <w:t>料</w:t>
            </w:r>
          </w:p>
        </w:tc>
      </w:tr>
      <w:tr w:rsidR="00E97B81">
        <w:trPr>
          <w:trHeight w:val="454"/>
          <w:jc w:val="center"/>
        </w:trPr>
        <w:tc>
          <w:tcPr>
            <w:tcW w:w="782" w:type="dxa"/>
            <w:tcBorders>
              <w:right w:val="single" w:sz="4" w:space="0" w:color="auto"/>
            </w:tcBorders>
            <w:vAlign w:val="center"/>
          </w:tcPr>
          <w:p w:rsidR="00E97B81" w:rsidRDefault="00CE0B8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1</w:t>
            </w:r>
          </w:p>
        </w:tc>
        <w:tc>
          <w:tcPr>
            <w:tcW w:w="1586" w:type="dxa"/>
            <w:tcBorders>
              <w:left w:val="single" w:sz="4" w:space="0" w:color="auto"/>
            </w:tcBorders>
            <w:vAlign w:val="center"/>
          </w:tcPr>
          <w:p w:rsidR="00E97B81" w:rsidRDefault="00E97B81">
            <w:pPr>
              <w:autoSpaceDE w:val="0"/>
              <w:autoSpaceDN w:val="0"/>
              <w:adjustRightInd w:val="0"/>
              <w:jc w:val="center"/>
              <w:rPr>
                <w:rFonts w:ascii="宋体" w:hAnsi="宋体" w:cs="Arial"/>
                <w:color w:val="000000"/>
                <w:sz w:val="24"/>
                <w:szCs w:val="24"/>
              </w:rPr>
            </w:pPr>
          </w:p>
        </w:tc>
        <w:tc>
          <w:tcPr>
            <w:tcW w:w="2410" w:type="dxa"/>
            <w:vAlign w:val="center"/>
          </w:tcPr>
          <w:p w:rsidR="00E97B81" w:rsidRDefault="00E97B81">
            <w:pPr>
              <w:autoSpaceDE w:val="0"/>
              <w:autoSpaceDN w:val="0"/>
              <w:adjustRightInd w:val="0"/>
              <w:jc w:val="center"/>
              <w:rPr>
                <w:rFonts w:ascii="宋体" w:hAnsi="宋体" w:cs="Arial"/>
                <w:color w:val="000000"/>
                <w:sz w:val="24"/>
                <w:szCs w:val="24"/>
              </w:rPr>
            </w:pPr>
          </w:p>
        </w:tc>
        <w:tc>
          <w:tcPr>
            <w:tcW w:w="2551" w:type="dxa"/>
            <w:vAlign w:val="center"/>
          </w:tcPr>
          <w:p w:rsidR="00E97B81" w:rsidRDefault="00E97B81">
            <w:pPr>
              <w:autoSpaceDE w:val="0"/>
              <w:autoSpaceDN w:val="0"/>
              <w:adjustRightInd w:val="0"/>
              <w:jc w:val="center"/>
              <w:rPr>
                <w:rFonts w:ascii="宋体" w:hAnsi="宋体" w:cs="Arial"/>
                <w:color w:val="000000"/>
                <w:sz w:val="24"/>
                <w:szCs w:val="24"/>
              </w:rPr>
            </w:pPr>
          </w:p>
        </w:tc>
        <w:tc>
          <w:tcPr>
            <w:tcW w:w="1276" w:type="dxa"/>
            <w:vAlign w:val="center"/>
          </w:tcPr>
          <w:p w:rsidR="00E97B81" w:rsidRDefault="00E97B81">
            <w:pPr>
              <w:autoSpaceDE w:val="0"/>
              <w:autoSpaceDN w:val="0"/>
              <w:adjustRightInd w:val="0"/>
              <w:jc w:val="center"/>
              <w:rPr>
                <w:rFonts w:ascii="宋体" w:hAnsi="宋体" w:cs="Arial"/>
                <w:color w:val="000000"/>
                <w:sz w:val="24"/>
                <w:szCs w:val="24"/>
              </w:rPr>
            </w:pPr>
          </w:p>
        </w:tc>
        <w:tc>
          <w:tcPr>
            <w:tcW w:w="1199" w:type="dxa"/>
            <w:vAlign w:val="center"/>
          </w:tcPr>
          <w:p w:rsidR="00E97B81" w:rsidRDefault="00E97B81">
            <w:pPr>
              <w:autoSpaceDE w:val="0"/>
              <w:autoSpaceDN w:val="0"/>
              <w:adjustRightInd w:val="0"/>
              <w:jc w:val="center"/>
              <w:rPr>
                <w:rFonts w:ascii="宋体" w:hAnsi="宋体" w:cs="Arial"/>
                <w:color w:val="000000"/>
                <w:sz w:val="24"/>
                <w:szCs w:val="24"/>
              </w:rPr>
            </w:pPr>
          </w:p>
        </w:tc>
      </w:tr>
      <w:tr w:rsidR="00E97B81">
        <w:trPr>
          <w:trHeight w:val="454"/>
          <w:jc w:val="center"/>
        </w:trPr>
        <w:tc>
          <w:tcPr>
            <w:tcW w:w="782" w:type="dxa"/>
            <w:tcBorders>
              <w:right w:val="single" w:sz="4" w:space="0" w:color="auto"/>
            </w:tcBorders>
            <w:vAlign w:val="center"/>
          </w:tcPr>
          <w:p w:rsidR="00E97B81" w:rsidRDefault="00CE0B8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rsidR="00E97B81" w:rsidRDefault="00E97B81">
            <w:pPr>
              <w:autoSpaceDE w:val="0"/>
              <w:autoSpaceDN w:val="0"/>
              <w:adjustRightInd w:val="0"/>
              <w:jc w:val="center"/>
              <w:rPr>
                <w:rFonts w:ascii="宋体" w:hAnsi="宋体" w:cs="Arial"/>
                <w:color w:val="000000"/>
                <w:sz w:val="24"/>
                <w:szCs w:val="24"/>
              </w:rPr>
            </w:pPr>
          </w:p>
        </w:tc>
        <w:tc>
          <w:tcPr>
            <w:tcW w:w="2410" w:type="dxa"/>
            <w:vAlign w:val="center"/>
          </w:tcPr>
          <w:p w:rsidR="00E97B81" w:rsidRDefault="00E97B81">
            <w:pPr>
              <w:autoSpaceDE w:val="0"/>
              <w:autoSpaceDN w:val="0"/>
              <w:adjustRightInd w:val="0"/>
              <w:jc w:val="center"/>
              <w:rPr>
                <w:rFonts w:ascii="宋体" w:hAnsi="宋体" w:cs="Arial"/>
                <w:color w:val="000000"/>
                <w:sz w:val="24"/>
                <w:szCs w:val="24"/>
              </w:rPr>
            </w:pPr>
          </w:p>
        </w:tc>
        <w:tc>
          <w:tcPr>
            <w:tcW w:w="2551" w:type="dxa"/>
            <w:vAlign w:val="center"/>
          </w:tcPr>
          <w:p w:rsidR="00E97B81" w:rsidRDefault="00E97B81">
            <w:pPr>
              <w:autoSpaceDE w:val="0"/>
              <w:autoSpaceDN w:val="0"/>
              <w:adjustRightInd w:val="0"/>
              <w:jc w:val="center"/>
              <w:rPr>
                <w:rFonts w:ascii="宋体" w:hAnsi="宋体" w:cs="Arial"/>
                <w:color w:val="000000"/>
                <w:sz w:val="24"/>
                <w:szCs w:val="24"/>
              </w:rPr>
            </w:pPr>
          </w:p>
        </w:tc>
        <w:tc>
          <w:tcPr>
            <w:tcW w:w="1276" w:type="dxa"/>
            <w:vAlign w:val="center"/>
          </w:tcPr>
          <w:p w:rsidR="00E97B81" w:rsidRDefault="00E97B81">
            <w:pPr>
              <w:autoSpaceDE w:val="0"/>
              <w:autoSpaceDN w:val="0"/>
              <w:adjustRightInd w:val="0"/>
              <w:jc w:val="center"/>
              <w:rPr>
                <w:rFonts w:ascii="宋体" w:hAnsi="宋体" w:cs="Arial"/>
                <w:color w:val="000000"/>
                <w:sz w:val="24"/>
                <w:szCs w:val="24"/>
              </w:rPr>
            </w:pPr>
          </w:p>
        </w:tc>
        <w:tc>
          <w:tcPr>
            <w:tcW w:w="1199" w:type="dxa"/>
            <w:vAlign w:val="center"/>
          </w:tcPr>
          <w:p w:rsidR="00E97B81" w:rsidRDefault="00E97B81">
            <w:pPr>
              <w:autoSpaceDE w:val="0"/>
              <w:autoSpaceDN w:val="0"/>
              <w:adjustRightInd w:val="0"/>
              <w:jc w:val="center"/>
              <w:rPr>
                <w:rFonts w:ascii="宋体" w:hAnsi="宋体" w:cs="Arial"/>
                <w:color w:val="000000"/>
                <w:sz w:val="24"/>
                <w:szCs w:val="24"/>
              </w:rPr>
            </w:pPr>
          </w:p>
        </w:tc>
      </w:tr>
      <w:tr w:rsidR="00E97B81">
        <w:trPr>
          <w:trHeight w:val="454"/>
          <w:jc w:val="center"/>
        </w:trPr>
        <w:tc>
          <w:tcPr>
            <w:tcW w:w="782" w:type="dxa"/>
            <w:tcBorders>
              <w:right w:val="single" w:sz="4" w:space="0" w:color="auto"/>
            </w:tcBorders>
            <w:vAlign w:val="center"/>
          </w:tcPr>
          <w:p w:rsidR="00E97B81" w:rsidRDefault="00CE0B8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rsidR="00E97B81" w:rsidRDefault="00E97B81">
            <w:pPr>
              <w:autoSpaceDE w:val="0"/>
              <w:autoSpaceDN w:val="0"/>
              <w:adjustRightInd w:val="0"/>
              <w:jc w:val="center"/>
              <w:rPr>
                <w:rFonts w:ascii="宋体" w:hAnsi="宋体" w:cs="Arial"/>
                <w:color w:val="000000"/>
                <w:sz w:val="24"/>
                <w:szCs w:val="24"/>
              </w:rPr>
            </w:pPr>
          </w:p>
        </w:tc>
        <w:tc>
          <w:tcPr>
            <w:tcW w:w="2410" w:type="dxa"/>
            <w:vAlign w:val="center"/>
          </w:tcPr>
          <w:p w:rsidR="00E97B81" w:rsidRDefault="00E97B81">
            <w:pPr>
              <w:autoSpaceDE w:val="0"/>
              <w:autoSpaceDN w:val="0"/>
              <w:adjustRightInd w:val="0"/>
              <w:jc w:val="center"/>
              <w:rPr>
                <w:rFonts w:ascii="宋体" w:hAnsi="宋体" w:cs="Arial"/>
                <w:color w:val="000000"/>
                <w:sz w:val="24"/>
                <w:szCs w:val="24"/>
              </w:rPr>
            </w:pPr>
          </w:p>
        </w:tc>
        <w:tc>
          <w:tcPr>
            <w:tcW w:w="2551" w:type="dxa"/>
            <w:vAlign w:val="center"/>
          </w:tcPr>
          <w:p w:rsidR="00E97B81" w:rsidRDefault="00E97B81">
            <w:pPr>
              <w:autoSpaceDE w:val="0"/>
              <w:autoSpaceDN w:val="0"/>
              <w:adjustRightInd w:val="0"/>
              <w:jc w:val="center"/>
              <w:rPr>
                <w:rFonts w:ascii="宋体" w:hAnsi="宋体" w:cs="Arial"/>
                <w:color w:val="000000"/>
                <w:sz w:val="24"/>
                <w:szCs w:val="24"/>
              </w:rPr>
            </w:pPr>
          </w:p>
        </w:tc>
        <w:tc>
          <w:tcPr>
            <w:tcW w:w="1276" w:type="dxa"/>
            <w:vAlign w:val="center"/>
          </w:tcPr>
          <w:p w:rsidR="00E97B81" w:rsidRDefault="00E97B81">
            <w:pPr>
              <w:autoSpaceDE w:val="0"/>
              <w:autoSpaceDN w:val="0"/>
              <w:adjustRightInd w:val="0"/>
              <w:jc w:val="center"/>
              <w:rPr>
                <w:rFonts w:ascii="宋体" w:hAnsi="宋体" w:cs="Arial"/>
                <w:color w:val="000000"/>
                <w:sz w:val="24"/>
                <w:szCs w:val="24"/>
              </w:rPr>
            </w:pPr>
          </w:p>
        </w:tc>
        <w:tc>
          <w:tcPr>
            <w:tcW w:w="1199" w:type="dxa"/>
            <w:vAlign w:val="center"/>
          </w:tcPr>
          <w:p w:rsidR="00E97B81" w:rsidRDefault="00E97B81">
            <w:pPr>
              <w:autoSpaceDE w:val="0"/>
              <w:autoSpaceDN w:val="0"/>
              <w:adjustRightInd w:val="0"/>
              <w:jc w:val="center"/>
              <w:rPr>
                <w:rFonts w:ascii="宋体" w:hAnsi="宋体" w:cs="Arial"/>
                <w:color w:val="000000"/>
                <w:sz w:val="24"/>
                <w:szCs w:val="24"/>
              </w:rPr>
            </w:pPr>
          </w:p>
        </w:tc>
      </w:tr>
      <w:tr w:rsidR="00E97B81">
        <w:trPr>
          <w:trHeight w:val="454"/>
          <w:jc w:val="center"/>
        </w:trPr>
        <w:tc>
          <w:tcPr>
            <w:tcW w:w="782" w:type="dxa"/>
            <w:tcBorders>
              <w:right w:val="single" w:sz="4" w:space="0" w:color="auto"/>
            </w:tcBorders>
            <w:vAlign w:val="center"/>
          </w:tcPr>
          <w:p w:rsidR="00E97B81" w:rsidRDefault="00CE0B8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rsidR="00E97B81" w:rsidRDefault="00E97B81">
            <w:pPr>
              <w:autoSpaceDE w:val="0"/>
              <w:autoSpaceDN w:val="0"/>
              <w:adjustRightInd w:val="0"/>
              <w:jc w:val="center"/>
              <w:rPr>
                <w:rFonts w:ascii="宋体" w:hAnsi="宋体" w:cs="Arial"/>
                <w:color w:val="000000"/>
                <w:sz w:val="24"/>
                <w:szCs w:val="24"/>
              </w:rPr>
            </w:pPr>
          </w:p>
        </w:tc>
        <w:tc>
          <w:tcPr>
            <w:tcW w:w="2410" w:type="dxa"/>
            <w:vAlign w:val="center"/>
          </w:tcPr>
          <w:p w:rsidR="00E97B81" w:rsidRDefault="00E97B81">
            <w:pPr>
              <w:autoSpaceDE w:val="0"/>
              <w:autoSpaceDN w:val="0"/>
              <w:adjustRightInd w:val="0"/>
              <w:jc w:val="center"/>
              <w:rPr>
                <w:rFonts w:ascii="宋体" w:hAnsi="宋体" w:cs="Arial"/>
                <w:color w:val="000000"/>
                <w:sz w:val="24"/>
                <w:szCs w:val="24"/>
              </w:rPr>
            </w:pPr>
          </w:p>
        </w:tc>
        <w:tc>
          <w:tcPr>
            <w:tcW w:w="2551" w:type="dxa"/>
            <w:vAlign w:val="center"/>
          </w:tcPr>
          <w:p w:rsidR="00E97B81" w:rsidRDefault="00E97B81">
            <w:pPr>
              <w:autoSpaceDE w:val="0"/>
              <w:autoSpaceDN w:val="0"/>
              <w:adjustRightInd w:val="0"/>
              <w:jc w:val="center"/>
              <w:rPr>
                <w:rFonts w:ascii="宋体" w:hAnsi="宋体" w:cs="Arial"/>
                <w:color w:val="000000"/>
                <w:sz w:val="24"/>
                <w:szCs w:val="24"/>
              </w:rPr>
            </w:pPr>
          </w:p>
        </w:tc>
        <w:tc>
          <w:tcPr>
            <w:tcW w:w="1276" w:type="dxa"/>
            <w:vAlign w:val="center"/>
          </w:tcPr>
          <w:p w:rsidR="00E97B81" w:rsidRDefault="00E97B81">
            <w:pPr>
              <w:autoSpaceDE w:val="0"/>
              <w:autoSpaceDN w:val="0"/>
              <w:adjustRightInd w:val="0"/>
              <w:jc w:val="center"/>
              <w:rPr>
                <w:rFonts w:ascii="宋体" w:hAnsi="宋体" w:cs="Arial"/>
                <w:color w:val="000000"/>
                <w:sz w:val="24"/>
                <w:szCs w:val="24"/>
              </w:rPr>
            </w:pPr>
          </w:p>
        </w:tc>
        <w:tc>
          <w:tcPr>
            <w:tcW w:w="1199" w:type="dxa"/>
            <w:vAlign w:val="center"/>
          </w:tcPr>
          <w:p w:rsidR="00E97B81" w:rsidRDefault="00E97B81">
            <w:pPr>
              <w:autoSpaceDE w:val="0"/>
              <w:autoSpaceDN w:val="0"/>
              <w:adjustRightInd w:val="0"/>
              <w:jc w:val="center"/>
              <w:rPr>
                <w:rFonts w:ascii="宋体" w:hAnsi="宋体" w:cs="Arial"/>
                <w:color w:val="000000"/>
                <w:sz w:val="24"/>
                <w:szCs w:val="24"/>
              </w:rPr>
            </w:pPr>
          </w:p>
        </w:tc>
      </w:tr>
      <w:tr w:rsidR="00E97B81">
        <w:trPr>
          <w:trHeight w:val="454"/>
          <w:jc w:val="center"/>
        </w:trPr>
        <w:tc>
          <w:tcPr>
            <w:tcW w:w="782" w:type="dxa"/>
            <w:tcBorders>
              <w:right w:val="single" w:sz="4" w:space="0" w:color="auto"/>
            </w:tcBorders>
            <w:vAlign w:val="center"/>
          </w:tcPr>
          <w:p w:rsidR="00E97B81" w:rsidRDefault="00CE0B8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rsidR="00E97B81" w:rsidRDefault="00E97B81">
            <w:pPr>
              <w:autoSpaceDE w:val="0"/>
              <w:autoSpaceDN w:val="0"/>
              <w:adjustRightInd w:val="0"/>
              <w:jc w:val="center"/>
              <w:rPr>
                <w:rFonts w:ascii="宋体" w:hAnsi="宋体" w:cs="Arial"/>
                <w:color w:val="000000"/>
                <w:sz w:val="24"/>
                <w:szCs w:val="24"/>
              </w:rPr>
            </w:pPr>
          </w:p>
        </w:tc>
        <w:tc>
          <w:tcPr>
            <w:tcW w:w="2410" w:type="dxa"/>
            <w:vAlign w:val="center"/>
          </w:tcPr>
          <w:p w:rsidR="00E97B81" w:rsidRDefault="00E97B81">
            <w:pPr>
              <w:autoSpaceDE w:val="0"/>
              <w:autoSpaceDN w:val="0"/>
              <w:adjustRightInd w:val="0"/>
              <w:jc w:val="center"/>
              <w:rPr>
                <w:rFonts w:ascii="宋体" w:hAnsi="宋体" w:cs="Arial"/>
                <w:color w:val="000000"/>
                <w:sz w:val="24"/>
                <w:szCs w:val="24"/>
              </w:rPr>
            </w:pPr>
          </w:p>
        </w:tc>
        <w:tc>
          <w:tcPr>
            <w:tcW w:w="2551" w:type="dxa"/>
            <w:vAlign w:val="center"/>
          </w:tcPr>
          <w:p w:rsidR="00E97B81" w:rsidRDefault="00E97B81">
            <w:pPr>
              <w:autoSpaceDE w:val="0"/>
              <w:autoSpaceDN w:val="0"/>
              <w:adjustRightInd w:val="0"/>
              <w:jc w:val="center"/>
              <w:rPr>
                <w:rFonts w:ascii="宋体" w:hAnsi="宋体" w:cs="Arial"/>
                <w:color w:val="000000"/>
                <w:sz w:val="24"/>
                <w:szCs w:val="24"/>
              </w:rPr>
            </w:pPr>
          </w:p>
        </w:tc>
        <w:tc>
          <w:tcPr>
            <w:tcW w:w="1276" w:type="dxa"/>
            <w:vAlign w:val="center"/>
          </w:tcPr>
          <w:p w:rsidR="00E97B81" w:rsidRDefault="00E97B81">
            <w:pPr>
              <w:autoSpaceDE w:val="0"/>
              <w:autoSpaceDN w:val="0"/>
              <w:adjustRightInd w:val="0"/>
              <w:jc w:val="center"/>
              <w:rPr>
                <w:rFonts w:ascii="宋体" w:hAnsi="宋体" w:cs="Arial"/>
                <w:color w:val="000000"/>
                <w:sz w:val="24"/>
                <w:szCs w:val="24"/>
              </w:rPr>
            </w:pPr>
          </w:p>
        </w:tc>
        <w:tc>
          <w:tcPr>
            <w:tcW w:w="1199" w:type="dxa"/>
            <w:vAlign w:val="center"/>
          </w:tcPr>
          <w:p w:rsidR="00E97B81" w:rsidRDefault="00E97B81">
            <w:pPr>
              <w:autoSpaceDE w:val="0"/>
              <w:autoSpaceDN w:val="0"/>
              <w:adjustRightInd w:val="0"/>
              <w:jc w:val="center"/>
              <w:rPr>
                <w:rFonts w:ascii="宋体" w:hAnsi="宋体" w:cs="Arial"/>
                <w:color w:val="000000"/>
                <w:sz w:val="24"/>
                <w:szCs w:val="24"/>
              </w:rPr>
            </w:pPr>
          </w:p>
        </w:tc>
      </w:tr>
      <w:tr w:rsidR="00E97B81">
        <w:trPr>
          <w:trHeight w:val="454"/>
          <w:jc w:val="center"/>
        </w:trPr>
        <w:tc>
          <w:tcPr>
            <w:tcW w:w="782" w:type="dxa"/>
            <w:tcBorders>
              <w:right w:val="single" w:sz="4" w:space="0" w:color="auto"/>
            </w:tcBorders>
            <w:vAlign w:val="center"/>
          </w:tcPr>
          <w:p w:rsidR="00E97B81" w:rsidRDefault="00CE0B8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rsidR="00E97B81" w:rsidRDefault="00E97B81">
            <w:pPr>
              <w:autoSpaceDE w:val="0"/>
              <w:autoSpaceDN w:val="0"/>
              <w:adjustRightInd w:val="0"/>
              <w:jc w:val="center"/>
              <w:rPr>
                <w:rFonts w:ascii="宋体" w:hAnsi="宋体" w:cs="Arial"/>
                <w:color w:val="000000"/>
                <w:sz w:val="24"/>
                <w:szCs w:val="24"/>
              </w:rPr>
            </w:pPr>
          </w:p>
        </w:tc>
        <w:tc>
          <w:tcPr>
            <w:tcW w:w="2410" w:type="dxa"/>
            <w:vAlign w:val="center"/>
          </w:tcPr>
          <w:p w:rsidR="00E97B81" w:rsidRDefault="00E97B81">
            <w:pPr>
              <w:autoSpaceDE w:val="0"/>
              <w:autoSpaceDN w:val="0"/>
              <w:adjustRightInd w:val="0"/>
              <w:jc w:val="center"/>
              <w:rPr>
                <w:rFonts w:ascii="宋体" w:hAnsi="宋体" w:cs="Arial"/>
                <w:color w:val="000000"/>
                <w:sz w:val="24"/>
                <w:szCs w:val="24"/>
              </w:rPr>
            </w:pPr>
          </w:p>
        </w:tc>
        <w:tc>
          <w:tcPr>
            <w:tcW w:w="2551" w:type="dxa"/>
            <w:vAlign w:val="center"/>
          </w:tcPr>
          <w:p w:rsidR="00E97B81" w:rsidRDefault="00E97B81">
            <w:pPr>
              <w:autoSpaceDE w:val="0"/>
              <w:autoSpaceDN w:val="0"/>
              <w:adjustRightInd w:val="0"/>
              <w:jc w:val="center"/>
              <w:rPr>
                <w:rFonts w:ascii="宋体" w:hAnsi="宋体" w:cs="Arial"/>
                <w:color w:val="000000"/>
                <w:sz w:val="24"/>
                <w:szCs w:val="24"/>
              </w:rPr>
            </w:pPr>
          </w:p>
        </w:tc>
        <w:tc>
          <w:tcPr>
            <w:tcW w:w="1276" w:type="dxa"/>
            <w:vAlign w:val="center"/>
          </w:tcPr>
          <w:p w:rsidR="00E97B81" w:rsidRDefault="00E97B81">
            <w:pPr>
              <w:autoSpaceDE w:val="0"/>
              <w:autoSpaceDN w:val="0"/>
              <w:adjustRightInd w:val="0"/>
              <w:jc w:val="center"/>
              <w:rPr>
                <w:rFonts w:ascii="宋体" w:hAnsi="宋体" w:cs="Arial"/>
                <w:color w:val="000000"/>
                <w:sz w:val="24"/>
                <w:szCs w:val="24"/>
              </w:rPr>
            </w:pPr>
          </w:p>
        </w:tc>
        <w:tc>
          <w:tcPr>
            <w:tcW w:w="1199" w:type="dxa"/>
            <w:vAlign w:val="center"/>
          </w:tcPr>
          <w:p w:rsidR="00E97B81" w:rsidRDefault="00E97B81">
            <w:pPr>
              <w:autoSpaceDE w:val="0"/>
              <w:autoSpaceDN w:val="0"/>
              <w:adjustRightInd w:val="0"/>
              <w:jc w:val="center"/>
              <w:rPr>
                <w:rFonts w:ascii="宋体" w:hAnsi="宋体" w:cs="Arial"/>
                <w:color w:val="000000"/>
                <w:sz w:val="24"/>
                <w:szCs w:val="24"/>
              </w:rPr>
            </w:pPr>
          </w:p>
        </w:tc>
      </w:tr>
      <w:tr w:rsidR="00E97B81">
        <w:trPr>
          <w:trHeight w:val="454"/>
          <w:jc w:val="center"/>
        </w:trPr>
        <w:tc>
          <w:tcPr>
            <w:tcW w:w="782" w:type="dxa"/>
            <w:tcBorders>
              <w:right w:val="single" w:sz="4" w:space="0" w:color="auto"/>
            </w:tcBorders>
            <w:vAlign w:val="center"/>
          </w:tcPr>
          <w:p w:rsidR="00E97B81" w:rsidRDefault="00CE0B8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rsidR="00E97B81" w:rsidRDefault="00E97B81">
            <w:pPr>
              <w:autoSpaceDE w:val="0"/>
              <w:autoSpaceDN w:val="0"/>
              <w:adjustRightInd w:val="0"/>
              <w:jc w:val="center"/>
              <w:rPr>
                <w:rFonts w:ascii="宋体" w:hAnsi="宋体" w:cs="Arial"/>
                <w:color w:val="000000"/>
                <w:sz w:val="24"/>
                <w:szCs w:val="24"/>
              </w:rPr>
            </w:pPr>
          </w:p>
        </w:tc>
        <w:tc>
          <w:tcPr>
            <w:tcW w:w="2410" w:type="dxa"/>
            <w:vAlign w:val="center"/>
          </w:tcPr>
          <w:p w:rsidR="00E97B81" w:rsidRDefault="00E97B81">
            <w:pPr>
              <w:autoSpaceDE w:val="0"/>
              <w:autoSpaceDN w:val="0"/>
              <w:adjustRightInd w:val="0"/>
              <w:jc w:val="center"/>
              <w:rPr>
                <w:rFonts w:ascii="宋体" w:hAnsi="宋体" w:cs="Arial"/>
                <w:color w:val="000000"/>
                <w:sz w:val="24"/>
                <w:szCs w:val="24"/>
              </w:rPr>
            </w:pPr>
          </w:p>
        </w:tc>
        <w:tc>
          <w:tcPr>
            <w:tcW w:w="2551" w:type="dxa"/>
            <w:vAlign w:val="center"/>
          </w:tcPr>
          <w:p w:rsidR="00E97B81" w:rsidRDefault="00E97B81">
            <w:pPr>
              <w:autoSpaceDE w:val="0"/>
              <w:autoSpaceDN w:val="0"/>
              <w:adjustRightInd w:val="0"/>
              <w:jc w:val="center"/>
              <w:rPr>
                <w:rFonts w:ascii="宋体" w:hAnsi="宋体" w:cs="Arial"/>
                <w:color w:val="000000"/>
                <w:sz w:val="24"/>
                <w:szCs w:val="24"/>
              </w:rPr>
            </w:pPr>
          </w:p>
        </w:tc>
        <w:tc>
          <w:tcPr>
            <w:tcW w:w="1276" w:type="dxa"/>
            <w:vAlign w:val="center"/>
          </w:tcPr>
          <w:p w:rsidR="00E97B81" w:rsidRDefault="00E97B81">
            <w:pPr>
              <w:autoSpaceDE w:val="0"/>
              <w:autoSpaceDN w:val="0"/>
              <w:adjustRightInd w:val="0"/>
              <w:jc w:val="center"/>
              <w:rPr>
                <w:rFonts w:ascii="宋体" w:hAnsi="宋体" w:cs="Arial"/>
                <w:color w:val="000000"/>
                <w:sz w:val="24"/>
                <w:szCs w:val="24"/>
              </w:rPr>
            </w:pPr>
          </w:p>
        </w:tc>
        <w:tc>
          <w:tcPr>
            <w:tcW w:w="1199" w:type="dxa"/>
            <w:vAlign w:val="center"/>
          </w:tcPr>
          <w:p w:rsidR="00E97B81" w:rsidRDefault="00E97B81">
            <w:pPr>
              <w:autoSpaceDE w:val="0"/>
              <w:autoSpaceDN w:val="0"/>
              <w:adjustRightInd w:val="0"/>
              <w:jc w:val="center"/>
              <w:rPr>
                <w:rFonts w:ascii="宋体" w:hAnsi="宋体" w:cs="Arial"/>
                <w:color w:val="000000"/>
                <w:sz w:val="24"/>
                <w:szCs w:val="24"/>
              </w:rPr>
            </w:pPr>
          </w:p>
        </w:tc>
      </w:tr>
    </w:tbl>
    <w:p w:rsidR="00E97B81" w:rsidRDefault="00CE0B8F">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rsidR="00E97B81" w:rsidRDefault="00CE0B8F">
      <w:pPr>
        <w:spacing w:line="440" w:lineRule="exact"/>
        <w:ind w:firstLineChars="225" w:firstLine="540"/>
        <w:rPr>
          <w:rFonts w:ascii="宋体" w:hAnsi="宋体" w:cs="Arial"/>
          <w:color w:val="000000"/>
          <w:sz w:val="24"/>
          <w:szCs w:val="24"/>
          <w:u w:val="single"/>
        </w:rPr>
      </w:pPr>
      <w:r>
        <w:rPr>
          <w:rFonts w:ascii="宋体" w:hAnsi="宋体" w:cs="Arial" w:hint="eastAsia"/>
          <w:color w:val="000000"/>
          <w:sz w:val="24"/>
          <w:szCs w:val="24"/>
        </w:rPr>
        <w:t>投标人名</w:t>
      </w:r>
      <w:r>
        <w:rPr>
          <w:rFonts w:ascii="宋体" w:hAnsi="宋体" w:cs="Arial"/>
          <w:color w:val="000000"/>
          <w:sz w:val="24"/>
          <w:szCs w:val="24"/>
        </w:rPr>
        <w:t>称</w:t>
      </w:r>
      <w:r>
        <w:rPr>
          <w:rFonts w:ascii="宋体" w:hAnsi="宋体" w:cs="Arial" w:hint="eastAsia"/>
          <w:color w:val="000000"/>
          <w:sz w:val="24"/>
          <w:szCs w:val="24"/>
        </w:rPr>
        <w:t>（并加</w:t>
      </w:r>
      <w:r>
        <w:rPr>
          <w:rFonts w:ascii="宋体" w:hAnsi="宋体" w:cs="Arial"/>
          <w:color w:val="000000"/>
          <w:sz w:val="24"/>
          <w:szCs w:val="24"/>
        </w:rPr>
        <w:t>盖</w:t>
      </w:r>
      <w:r>
        <w:rPr>
          <w:rFonts w:ascii="宋体" w:hAnsi="宋体" w:cs="Arial" w:hint="eastAsia"/>
          <w:color w:val="000000"/>
          <w:sz w:val="24"/>
          <w:szCs w:val="24"/>
        </w:rPr>
        <w:t>公章）：</w:t>
      </w:r>
    </w:p>
    <w:p w:rsidR="00E97B81" w:rsidRDefault="00CE0B8F" w:rsidP="00002730">
      <w:pPr>
        <w:pStyle w:val="15"/>
        <w:spacing w:before="60" w:afterLines="50" w:line="320" w:lineRule="exact"/>
        <w:ind w:firstLineChars="225" w:firstLine="540"/>
        <w:rPr>
          <w:rFonts w:ascii="宋体" w:hAnsi="宋体" w:cs="Arial"/>
          <w:color w:val="000000"/>
          <w:szCs w:val="24"/>
        </w:rPr>
      </w:pPr>
      <w:r>
        <w:rPr>
          <w:rFonts w:ascii="宋体" w:hAnsi="宋体" w:cs="Arial" w:hint="eastAsia"/>
          <w:color w:val="000000"/>
          <w:szCs w:val="24"/>
        </w:rPr>
        <w:t>法定代表人（代表人）或其授</w:t>
      </w:r>
      <w:r>
        <w:rPr>
          <w:rFonts w:ascii="宋体" w:hAnsi="宋体" w:cs="Arial"/>
          <w:color w:val="000000"/>
          <w:szCs w:val="24"/>
        </w:rPr>
        <w:t>权</w:t>
      </w:r>
      <w:r>
        <w:rPr>
          <w:rFonts w:ascii="宋体" w:hAnsi="宋体" w:cs="Arial" w:hint="eastAsia"/>
          <w:color w:val="000000"/>
          <w:szCs w:val="24"/>
        </w:rPr>
        <w:t>委托人：</w:t>
      </w:r>
      <w:r>
        <w:rPr>
          <w:rFonts w:ascii="黑体" w:eastAsia="黑体" w:hAnsi="宋体" w:cs="Arial" w:hint="eastAsia"/>
          <w:color w:val="000000"/>
          <w:sz w:val="21"/>
          <w:szCs w:val="21"/>
          <w:u w:val="single"/>
        </w:rPr>
        <w:t>（法定代表人（代表人）可签字或加盖名章，授权委托人必须签字）</w:t>
      </w:r>
    </w:p>
    <w:p w:rsidR="00E97B81" w:rsidRDefault="00CE0B8F" w:rsidP="00002730">
      <w:pPr>
        <w:pStyle w:val="15"/>
        <w:spacing w:before="60" w:afterLines="50"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rsidR="00E97B81" w:rsidRDefault="00CE0B8F" w:rsidP="00002730">
      <w:pPr>
        <w:pStyle w:val="15"/>
        <w:spacing w:before="60" w:afterLines="50" w:line="320" w:lineRule="exact"/>
        <w:ind w:firstLineChars="225" w:firstLine="540"/>
        <w:rPr>
          <w:rFonts w:ascii="宋体" w:hAnsi="宋体" w:cs="Arial"/>
          <w:color w:val="000000"/>
          <w:kern w:val="2"/>
          <w:szCs w:val="24"/>
        </w:rPr>
      </w:pPr>
      <w:r>
        <w:rPr>
          <w:rFonts w:ascii="宋体" w:hAnsi="宋体" w:cs="Arial"/>
          <w:color w:val="000000"/>
          <w:kern w:val="2"/>
          <w:szCs w:val="24"/>
        </w:rPr>
        <w:t>填写说</w:t>
      </w:r>
      <w:r>
        <w:rPr>
          <w:rFonts w:ascii="宋体" w:hAnsi="宋体" w:cs="Arial" w:hint="eastAsia"/>
          <w:color w:val="000000"/>
          <w:kern w:val="2"/>
          <w:szCs w:val="24"/>
        </w:rPr>
        <w:t>明：</w:t>
      </w:r>
    </w:p>
    <w:p w:rsidR="00E97B81" w:rsidRDefault="00CE0B8F">
      <w:pPr>
        <w:pStyle w:val="15"/>
        <w:spacing w:line="440" w:lineRule="exact"/>
        <w:ind w:firstLineChars="225" w:firstLine="540"/>
        <w:rPr>
          <w:rFonts w:ascii="宋体" w:hAnsi="宋体"/>
          <w:color w:val="000000"/>
        </w:rPr>
      </w:pPr>
      <w:r>
        <w:rPr>
          <w:rFonts w:ascii="宋体" w:hAnsi="宋体" w:cs="Arial"/>
          <w:color w:val="000000"/>
          <w:kern w:val="2"/>
          <w:szCs w:val="24"/>
        </w:rPr>
        <w:t>1.</w:t>
      </w:r>
      <w:r>
        <w:rPr>
          <w:rFonts w:ascii="宋体" w:hAnsi="宋体" w:hint="eastAsia"/>
          <w:color w:val="000000"/>
        </w:rPr>
        <w:t>投标人必须认真填写本表的每项内容，不得漏项。</w:t>
      </w:r>
    </w:p>
    <w:p w:rsidR="00E97B81" w:rsidRDefault="00CE0B8F">
      <w:pPr>
        <w:pStyle w:val="15"/>
        <w:spacing w:line="440" w:lineRule="exact"/>
        <w:ind w:firstLineChars="225" w:firstLine="540"/>
        <w:rPr>
          <w:rFonts w:ascii="宋体" w:hAnsi="宋体" w:cs="Arial"/>
          <w:color w:val="000000"/>
          <w:kern w:val="2"/>
          <w:szCs w:val="24"/>
        </w:rPr>
      </w:pPr>
      <w:r>
        <w:rPr>
          <w:rFonts w:ascii="宋体" w:hAnsi="宋体" w:hint="eastAsia"/>
          <w:color w:val="000000"/>
        </w:rPr>
        <w:t>2.</w:t>
      </w:r>
      <w:r>
        <w:rPr>
          <w:rFonts w:ascii="宋体" w:hAnsi="宋体" w:cs="Arial" w:hint="eastAsia"/>
          <w:color w:val="000000"/>
          <w:kern w:val="2"/>
          <w:szCs w:val="24"/>
        </w:rPr>
        <w:t>偏离程度</w:t>
      </w:r>
      <w:r>
        <w:rPr>
          <w:rFonts w:ascii="宋体" w:hAnsi="宋体" w:cs="Arial"/>
          <w:color w:val="000000"/>
          <w:kern w:val="2"/>
          <w:szCs w:val="24"/>
        </w:rPr>
        <w:t>请填写</w:t>
      </w:r>
      <w:r>
        <w:rPr>
          <w:rFonts w:ascii="宋体" w:hAnsi="宋体" w:cs="Arial" w:hint="eastAsia"/>
          <w:color w:val="000000"/>
          <w:kern w:val="2"/>
          <w:szCs w:val="24"/>
        </w:rPr>
        <w:t>“正偏离、</w:t>
      </w:r>
      <w:r>
        <w:rPr>
          <w:rFonts w:ascii="宋体" w:hAnsi="宋体" w:cs="Arial"/>
          <w:color w:val="000000"/>
          <w:kern w:val="2"/>
          <w:szCs w:val="24"/>
        </w:rPr>
        <w:t>负</w:t>
      </w:r>
      <w:r>
        <w:rPr>
          <w:rFonts w:ascii="宋体" w:hAnsi="宋体" w:cs="Arial" w:hint="eastAsia"/>
          <w:color w:val="000000"/>
          <w:kern w:val="2"/>
          <w:szCs w:val="24"/>
        </w:rPr>
        <w:t>偏离或</w:t>
      </w:r>
      <w:r>
        <w:rPr>
          <w:rFonts w:ascii="宋体" w:hAnsi="宋体" w:cs="Arial"/>
          <w:color w:val="000000"/>
          <w:kern w:val="2"/>
          <w:szCs w:val="24"/>
        </w:rPr>
        <w:t>无</w:t>
      </w:r>
      <w:r>
        <w:rPr>
          <w:rFonts w:ascii="宋体" w:hAnsi="宋体" w:cs="Arial" w:hint="eastAsia"/>
          <w:color w:val="000000"/>
          <w:kern w:val="2"/>
          <w:szCs w:val="24"/>
        </w:rPr>
        <w:t>偏离”字</w:t>
      </w:r>
      <w:r>
        <w:rPr>
          <w:rFonts w:ascii="宋体" w:hAnsi="宋体" w:cs="Arial"/>
          <w:color w:val="000000"/>
          <w:kern w:val="2"/>
          <w:szCs w:val="24"/>
        </w:rPr>
        <w:t>样</w:t>
      </w:r>
      <w:r>
        <w:rPr>
          <w:rFonts w:ascii="宋体" w:hAnsi="宋体" w:cs="Arial" w:hint="eastAsia"/>
          <w:color w:val="000000"/>
          <w:kern w:val="2"/>
          <w:szCs w:val="24"/>
        </w:rPr>
        <w:t>，其中“正偏离”是指投标产品的技术规格优于招标文件的技术规格；“负偏离”是指投标产品的技术规格劣于招标文件的技术规格；“无偏离”是指投标的技术规格与招标文件的技术规格无差别。</w:t>
      </w:r>
    </w:p>
    <w:p w:rsidR="00E97B81" w:rsidRDefault="00CE0B8F" w:rsidP="00002730">
      <w:pPr>
        <w:pStyle w:val="15"/>
        <w:spacing w:before="60" w:afterLines="50" w:line="320" w:lineRule="exact"/>
        <w:ind w:firstLineChars="225" w:firstLine="540"/>
        <w:rPr>
          <w:rFonts w:ascii="宋体" w:hAnsi="宋体"/>
          <w:color w:val="000000"/>
        </w:rPr>
      </w:pPr>
      <w:r>
        <w:rPr>
          <w:rFonts w:hint="eastAsia"/>
          <w:color w:val="000000"/>
          <w:kern w:val="2"/>
        </w:rPr>
        <w:t>3</w:t>
      </w:r>
      <w:r>
        <w:rPr>
          <w:color w:val="000000"/>
          <w:kern w:val="2"/>
        </w:rPr>
        <w:t>.</w:t>
      </w:r>
      <w:r>
        <w:rPr>
          <w:color w:val="000000"/>
          <w:kern w:val="2"/>
        </w:rPr>
        <w:t>证</w:t>
      </w:r>
      <w:r>
        <w:rPr>
          <w:rFonts w:hint="eastAsia"/>
          <w:color w:val="000000"/>
          <w:kern w:val="2"/>
        </w:rPr>
        <w:t>明材料</w:t>
      </w:r>
      <w:r>
        <w:rPr>
          <w:color w:val="000000"/>
          <w:kern w:val="2"/>
        </w:rPr>
        <w:t>请填写</w:t>
      </w:r>
      <w:r>
        <w:rPr>
          <w:rFonts w:hint="eastAsia"/>
          <w:color w:val="000000"/>
          <w:kern w:val="2"/>
        </w:rPr>
        <w:t>“</w:t>
      </w:r>
      <w:r>
        <w:rPr>
          <w:color w:val="000000"/>
          <w:kern w:val="2"/>
        </w:rPr>
        <w:t>见</w:t>
      </w:r>
      <w:r>
        <w:rPr>
          <w:rFonts w:hint="eastAsia"/>
          <w:color w:val="000000"/>
          <w:kern w:val="2"/>
        </w:rPr>
        <w:t>本投</w:t>
      </w:r>
      <w:r>
        <w:rPr>
          <w:color w:val="000000"/>
          <w:kern w:val="2"/>
        </w:rPr>
        <w:t>标</w:t>
      </w:r>
      <w:r>
        <w:rPr>
          <w:rFonts w:hint="eastAsia"/>
          <w:color w:val="000000"/>
          <w:kern w:val="2"/>
        </w:rPr>
        <w:t>文件第</w:t>
      </w:r>
      <w:r>
        <w:rPr>
          <w:rFonts w:hint="eastAsia"/>
          <w:color w:val="000000"/>
          <w:kern w:val="2"/>
        </w:rPr>
        <w:t xml:space="preserve">  </w:t>
      </w:r>
      <w:r>
        <w:rPr>
          <w:color w:val="000000"/>
          <w:kern w:val="2"/>
        </w:rPr>
        <w:t>页</w:t>
      </w:r>
      <w:r>
        <w:rPr>
          <w:rFonts w:hint="eastAsia"/>
          <w:color w:val="000000"/>
          <w:kern w:val="2"/>
        </w:rPr>
        <w:t>，第</w:t>
      </w:r>
      <w:r>
        <w:rPr>
          <w:rFonts w:hint="eastAsia"/>
          <w:color w:val="000000"/>
          <w:kern w:val="2"/>
        </w:rPr>
        <w:t xml:space="preserve">  </w:t>
      </w:r>
      <w:r>
        <w:rPr>
          <w:rFonts w:hint="eastAsia"/>
          <w:color w:val="000000"/>
          <w:kern w:val="2"/>
        </w:rPr>
        <w:t>行”字</w:t>
      </w:r>
      <w:r>
        <w:rPr>
          <w:color w:val="000000"/>
          <w:kern w:val="2"/>
        </w:rPr>
        <w:t>样</w:t>
      </w:r>
      <w:r>
        <w:rPr>
          <w:rFonts w:hint="eastAsia"/>
          <w:color w:val="000000"/>
          <w:kern w:val="2"/>
        </w:rPr>
        <w:t>。</w:t>
      </w:r>
    </w:p>
    <w:p w:rsidR="00E97B81" w:rsidRDefault="00CE0B8F">
      <w:pPr>
        <w:pStyle w:val="13"/>
        <w:spacing w:line="480" w:lineRule="exact"/>
        <w:ind w:firstLineChars="0" w:firstLine="0"/>
        <w:rPr>
          <w:rFonts w:hAnsi="宋体"/>
          <w:b/>
          <w:bCs/>
          <w:color w:val="000000"/>
          <w:position w:val="6"/>
          <w:szCs w:val="24"/>
        </w:rPr>
      </w:pPr>
      <w:r>
        <w:rPr>
          <w:rFonts w:hAnsi="宋体"/>
          <w:b/>
          <w:bCs/>
          <w:color w:val="000000"/>
          <w:position w:val="6"/>
          <w:szCs w:val="24"/>
        </w:rPr>
        <w:br w:type="page"/>
      </w:r>
    </w:p>
    <w:p w:rsidR="00E97B81" w:rsidRDefault="00CE0B8F">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4.3服</w:t>
      </w:r>
      <w:r>
        <w:rPr>
          <w:rFonts w:ascii="宋体" w:hAnsi="宋体"/>
          <w:b/>
          <w:bCs/>
          <w:color w:val="000000"/>
          <w:sz w:val="36"/>
          <w:szCs w:val="36"/>
        </w:rPr>
        <w:t>务</w:t>
      </w:r>
      <w:r>
        <w:rPr>
          <w:rFonts w:ascii="宋体" w:hAnsi="宋体" w:hint="eastAsia"/>
          <w:b/>
          <w:bCs/>
          <w:color w:val="000000"/>
          <w:sz w:val="36"/>
          <w:szCs w:val="36"/>
        </w:rPr>
        <w:t>承</w:t>
      </w:r>
      <w:r>
        <w:rPr>
          <w:rFonts w:ascii="宋体" w:hAnsi="宋体"/>
          <w:b/>
          <w:bCs/>
          <w:color w:val="000000"/>
          <w:sz w:val="36"/>
          <w:szCs w:val="36"/>
        </w:rPr>
        <w:t>诺</w:t>
      </w:r>
      <w:r>
        <w:rPr>
          <w:rFonts w:ascii="宋体" w:hAnsi="宋体" w:hint="eastAsia"/>
          <w:b/>
          <w:bCs/>
          <w:color w:val="000000"/>
          <w:sz w:val="36"/>
          <w:szCs w:val="36"/>
        </w:rPr>
        <w:t>书</w:t>
      </w:r>
    </w:p>
    <w:p w:rsidR="00E97B81" w:rsidRDefault="00E97B81" w:rsidP="00002730">
      <w:pPr>
        <w:spacing w:afterLines="50" w:line="320" w:lineRule="exact"/>
        <w:jc w:val="center"/>
        <w:outlineLvl w:val="0"/>
        <w:rPr>
          <w:rFonts w:ascii="宋体" w:hAnsi="宋体" w:cs="Arial"/>
          <w:b/>
          <w:color w:val="000000"/>
          <w:sz w:val="24"/>
          <w:szCs w:val="24"/>
        </w:rPr>
      </w:pPr>
    </w:p>
    <w:p w:rsidR="00E97B81" w:rsidRDefault="00E97B81" w:rsidP="00002730">
      <w:pPr>
        <w:spacing w:afterLines="50" w:line="320" w:lineRule="exact"/>
        <w:ind w:firstLineChars="200" w:firstLine="480"/>
        <w:rPr>
          <w:rFonts w:ascii="宋体" w:hAnsi="宋体" w:cs="Arial"/>
          <w:color w:val="000000"/>
          <w:sz w:val="24"/>
          <w:szCs w:val="24"/>
        </w:rPr>
      </w:pPr>
    </w:p>
    <w:p w:rsidR="00E97B81" w:rsidRDefault="00CE0B8F">
      <w:pPr>
        <w:spacing w:line="440" w:lineRule="exact"/>
        <w:ind w:firstLineChars="200" w:firstLine="480"/>
        <w:rPr>
          <w:rFonts w:ascii="宋体" w:hAnsi="宋体" w:cs="Arial"/>
          <w:color w:val="000000"/>
          <w:sz w:val="24"/>
          <w:szCs w:val="24"/>
        </w:rPr>
      </w:pPr>
      <w:r>
        <w:rPr>
          <w:rFonts w:ascii="宋体" w:hAnsi="宋体" w:cs="Arial" w:hint="eastAsia"/>
          <w:bCs/>
          <w:color w:val="000000"/>
          <w:sz w:val="24"/>
          <w:szCs w:val="24"/>
        </w:rPr>
        <w:t>按</w:t>
      </w:r>
      <w:r>
        <w:rPr>
          <w:rFonts w:ascii="宋体" w:hAnsi="宋体" w:cs="Lucida Sans Unicode" w:hint="eastAsia"/>
          <w:color w:val="000000"/>
          <w:sz w:val="24"/>
          <w:u w:val="single"/>
        </w:rPr>
        <w:t>&lt;</w:t>
      </w:r>
      <w:r>
        <w:rPr>
          <w:rFonts w:ascii="宋体" w:hAnsi="宋体" w:cs="Lucida Sans Unicode"/>
          <w:color w:val="000000"/>
          <w:sz w:val="24"/>
          <w:u w:val="single"/>
        </w:rPr>
        <w:t>项目编号</w:t>
      </w:r>
      <w:r>
        <w:rPr>
          <w:rFonts w:ascii="宋体" w:hAnsi="宋体" w:cs="Lucida Sans Unicode" w:hint="eastAsia"/>
          <w:color w:val="000000"/>
          <w:sz w:val="24"/>
          <w:u w:val="single"/>
        </w:rPr>
        <w:t>、</w:t>
      </w:r>
      <w:r>
        <w:rPr>
          <w:rFonts w:ascii="宋体" w:hAnsi="宋体" w:cs="Lucida Sans Unicode"/>
          <w:color w:val="000000"/>
          <w:sz w:val="24"/>
          <w:u w:val="single"/>
        </w:rPr>
        <w:t>项目</w:t>
      </w:r>
      <w:r>
        <w:rPr>
          <w:rFonts w:ascii="宋体" w:hAnsi="宋体" w:cs="Lucida Sans Unicode" w:hint="eastAsia"/>
          <w:color w:val="000000"/>
          <w:sz w:val="24"/>
          <w:u w:val="single"/>
        </w:rPr>
        <w:t>名</w:t>
      </w:r>
      <w:r>
        <w:rPr>
          <w:rFonts w:ascii="宋体" w:hAnsi="宋体" w:cs="Lucida Sans Unicode"/>
          <w:color w:val="000000"/>
          <w:sz w:val="24"/>
          <w:u w:val="single"/>
        </w:rPr>
        <w:t>称</w:t>
      </w:r>
      <w:r>
        <w:rPr>
          <w:rFonts w:ascii="宋体" w:hAnsi="宋体" w:cs="Lucida Sans Unicode" w:hint="eastAsia"/>
          <w:color w:val="000000"/>
          <w:sz w:val="24"/>
          <w:u w:val="single"/>
        </w:rPr>
        <w:t>&gt;</w:t>
      </w:r>
      <w:r>
        <w:rPr>
          <w:rFonts w:ascii="宋体" w:hAnsi="宋体" w:cs="Arial" w:hint="eastAsia"/>
          <w:bCs/>
          <w:color w:val="000000"/>
          <w:sz w:val="24"/>
          <w:szCs w:val="24"/>
        </w:rPr>
        <w:t>招标文件</w:t>
      </w:r>
      <w:r>
        <w:rPr>
          <w:rFonts w:ascii="宋体" w:hAnsi="宋体" w:hint="eastAsia"/>
          <w:color w:val="000000"/>
          <w:sz w:val="24"/>
          <w:szCs w:val="24"/>
        </w:rPr>
        <w:t>的</w:t>
      </w:r>
      <w:r>
        <w:rPr>
          <w:rFonts w:ascii="宋体" w:hAnsi="宋体"/>
          <w:color w:val="000000"/>
          <w:sz w:val="24"/>
          <w:szCs w:val="24"/>
        </w:rPr>
        <w:t>规</w:t>
      </w:r>
      <w:r>
        <w:rPr>
          <w:rFonts w:ascii="宋体" w:hAnsi="宋体" w:hint="eastAsia"/>
          <w:color w:val="000000"/>
          <w:sz w:val="24"/>
          <w:szCs w:val="24"/>
        </w:rPr>
        <w:t>定，</w:t>
      </w:r>
      <w:r>
        <w:rPr>
          <w:rFonts w:ascii="宋体" w:hAnsi="宋体" w:cs="Arial" w:hint="eastAsia"/>
          <w:color w:val="000000"/>
          <w:sz w:val="24"/>
          <w:szCs w:val="24"/>
        </w:rPr>
        <w:t>我公司</w:t>
      </w:r>
      <w:r>
        <w:rPr>
          <w:rFonts w:ascii="宋体" w:hAnsi="宋体" w:cs="Arial"/>
          <w:color w:val="000000"/>
          <w:sz w:val="24"/>
          <w:szCs w:val="24"/>
        </w:rPr>
        <w:t>郑重</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，如果我公司</w:t>
      </w:r>
      <w:r>
        <w:rPr>
          <w:rFonts w:ascii="宋体" w:hAnsi="宋体" w:cs="Arial"/>
          <w:color w:val="000000"/>
          <w:sz w:val="24"/>
          <w:szCs w:val="24"/>
        </w:rPr>
        <w:t>经评审</w:t>
      </w:r>
      <w:r>
        <w:rPr>
          <w:rFonts w:ascii="宋体" w:hAnsi="宋体" w:cs="Arial" w:hint="eastAsia"/>
          <w:color w:val="000000"/>
          <w:sz w:val="24"/>
          <w:szCs w:val="24"/>
        </w:rPr>
        <w:t>后被</w:t>
      </w:r>
      <w:r>
        <w:rPr>
          <w:rFonts w:ascii="宋体" w:hAnsi="宋体" w:cs="Arial"/>
          <w:color w:val="000000"/>
          <w:sz w:val="24"/>
          <w:szCs w:val="24"/>
        </w:rPr>
        <w:t>确定为</w:t>
      </w:r>
      <w:r>
        <w:rPr>
          <w:rFonts w:ascii="宋体" w:hAnsi="宋体" w:cs="Arial" w:hint="eastAsia"/>
          <w:color w:val="000000"/>
          <w:sz w:val="24"/>
          <w:szCs w:val="24"/>
        </w:rPr>
        <w:t>中标投标人，我公司</w:t>
      </w:r>
      <w:r>
        <w:rPr>
          <w:rFonts w:ascii="宋体" w:hAnsi="宋体" w:cs="Arial"/>
          <w:color w:val="000000"/>
          <w:sz w:val="24"/>
          <w:szCs w:val="24"/>
        </w:rPr>
        <w:t>对</w:t>
      </w:r>
      <w:r>
        <w:rPr>
          <w:rFonts w:ascii="宋体" w:hAnsi="宋体" w:cs="Arial" w:hint="eastAsia"/>
          <w:color w:val="000000"/>
          <w:sz w:val="24"/>
          <w:szCs w:val="24"/>
        </w:rPr>
        <w:t>于中</w:t>
      </w:r>
      <w:r>
        <w:rPr>
          <w:rFonts w:ascii="宋体" w:hAnsi="宋体" w:cs="Arial"/>
          <w:color w:val="000000"/>
          <w:sz w:val="24"/>
          <w:szCs w:val="24"/>
        </w:rPr>
        <w:t>标货</w:t>
      </w:r>
      <w:r>
        <w:rPr>
          <w:rFonts w:ascii="宋体" w:hAnsi="宋体" w:cs="Arial" w:hint="eastAsia"/>
          <w:color w:val="000000"/>
          <w:sz w:val="24"/>
          <w:szCs w:val="24"/>
        </w:rPr>
        <w:t>物，除完全</w:t>
      </w:r>
      <w:r>
        <w:rPr>
          <w:rFonts w:ascii="宋体" w:hAnsi="宋体" w:cs="Arial"/>
          <w:color w:val="000000"/>
          <w:sz w:val="24"/>
          <w:szCs w:val="24"/>
        </w:rPr>
        <w:t>响应</w:t>
      </w:r>
      <w:r>
        <w:rPr>
          <w:rFonts w:ascii="宋体" w:hAnsi="宋体" w:cs="Arial" w:hint="eastAsia"/>
          <w:color w:val="000000"/>
          <w:sz w:val="24"/>
          <w:szCs w:val="24"/>
        </w:rPr>
        <w:t>招标文件合同</w:t>
      </w:r>
      <w:r>
        <w:rPr>
          <w:rFonts w:ascii="宋体" w:hAnsi="宋体" w:cs="Arial"/>
          <w:color w:val="000000"/>
          <w:sz w:val="24"/>
          <w:szCs w:val="24"/>
        </w:rPr>
        <w:t>条</w:t>
      </w:r>
      <w:r>
        <w:rPr>
          <w:rFonts w:ascii="宋体" w:hAnsi="宋体" w:cs="Arial" w:hint="eastAsia"/>
          <w:color w:val="000000"/>
          <w:sz w:val="24"/>
          <w:szCs w:val="24"/>
        </w:rPr>
        <w:t>款和合同</w:t>
      </w:r>
      <w:r>
        <w:rPr>
          <w:rFonts w:ascii="宋体" w:hAnsi="宋体" w:cs="Arial"/>
          <w:color w:val="000000"/>
          <w:sz w:val="24"/>
          <w:szCs w:val="24"/>
        </w:rPr>
        <w:t>专用条</w:t>
      </w:r>
      <w:r>
        <w:rPr>
          <w:rFonts w:ascii="宋体" w:hAnsi="宋体" w:cs="Arial" w:hint="eastAsia"/>
          <w:color w:val="000000"/>
          <w:sz w:val="24"/>
          <w:szCs w:val="24"/>
        </w:rPr>
        <w:t>款</w:t>
      </w:r>
      <w:r>
        <w:rPr>
          <w:rFonts w:ascii="宋体" w:hAnsi="宋体" w:cs="Arial"/>
          <w:color w:val="000000"/>
          <w:sz w:val="24"/>
          <w:szCs w:val="24"/>
        </w:rPr>
        <w:t>规</w:t>
      </w:r>
      <w:r>
        <w:rPr>
          <w:rFonts w:ascii="宋体" w:hAnsi="宋体" w:cs="Arial" w:hint="eastAsia"/>
          <w:color w:val="000000"/>
          <w:sz w:val="24"/>
          <w:szCs w:val="24"/>
        </w:rPr>
        <w:t>定的所有要求外</w:t>
      </w:r>
      <w:r>
        <w:rPr>
          <w:rFonts w:ascii="宋体" w:hAnsi="宋体" w:cs="Arial"/>
          <w:color w:val="000000"/>
          <w:sz w:val="24"/>
          <w:szCs w:val="24"/>
        </w:rPr>
        <w:t>，还将</w:t>
      </w:r>
      <w:r>
        <w:rPr>
          <w:rFonts w:ascii="宋体" w:hAnsi="宋体" w:cs="Arial" w:hint="eastAsia"/>
          <w:color w:val="000000"/>
          <w:sz w:val="24"/>
          <w:szCs w:val="24"/>
        </w:rPr>
        <w:t>按照以下</w:t>
      </w:r>
      <w:r>
        <w:rPr>
          <w:rFonts w:ascii="宋体" w:hAnsi="宋体" w:cs="Arial"/>
          <w:color w:val="000000"/>
          <w:sz w:val="24"/>
          <w:szCs w:val="24"/>
        </w:rPr>
        <w:t>条</w:t>
      </w:r>
      <w:r>
        <w:rPr>
          <w:rFonts w:ascii="宋体" w:hAnsi="宋体" w:cs="Arial" w:hint="eastAsia"/>
          <w:color w:val="000000"/>
          <w:sz w:val="24"/>
          <w:szCs w:val="24"/>
        </w:rPr>
        <w:t>款提供</w:t>
      </w:r>
      <w:r>
        <w:rPr>
          <w:rFonts w:ascii="宋体" w:hAnsi="宋体" w:cs="Arial"/>
          <w:color w:val="000000"/>
          <w:sz w:val="24"/>
          <w:szCs w:val="24"/>
        </w:rPr>
        <w:t>优质</w:t>
      </w:r>
      <w:r>
        <w:rPr>
          <w:rFonts w:ascii="宋体" w:hAnsi="宋体" w:cs="Arial" w:hint="eastAsia"/>
          <w:color w:val="000000"/>
          <w:sz w:val="24"/>
          <w:szCs w:val="24"/>
        </w:rPr>
        <w:t>和完善的售后服</w:t>
      </w:r>
      <w:r>
        <w:rPr>
          <w:rFonts w:ascii="宋体" w:hAnsi="宋体" w:cs="Arial"/>
          <w:color w:val="000000"/>
          <w:sz w:val="24"/>
          <w:szCs w:val="24"/>
        </w:rPr>
        <w:t>务</w:t>
      </w:r>
      <w:r>
        <w:rPr>
          <w:rFonts w:ascii="宋体" w:hAnsi="宋体" w:cs="Arial" w:hint="eastAsia"/>
          <w:color w:val="000000"/>
          <w:sz w:val="24"/>
          <w:szCs w:val="24"/>
        </w:rPr>
        <w:t>：</w:t>
      </w:r>
    </w:p>
    <w:p w:rsidR="00E97B81" w:rsidRDefault="00CE0B8F">
      <w:pPr>
        <w:spacing w:line="440" w:lineRule="exact"/>
        <w:ind w:firstLineChars="200" w:firstLine="480"/>
        <w:rPr>
          <w:rFonts w:ascii="宋体" w:hAnsi="宋体" w:cs="Arial"/>
          <w:color w:val="000000"/>
          <w:sz w:val="24"/>
          <w:szCs w:val="24"/>
        </w:rPr>
      </w:pPr>
      <w:r>
        <w:rPr>
          <w:rFonts w:ascii="宋体" w:hAnsi="宋体" w:cs="Arial"/>
          <w:color w:val="000000"/>
          <w:sz w:val="24"/>
          <w:szCs w:val="24"/>
        </w:rPr>
        <w:t>1.拟</w:t>
      </w:r>
      <w:r>
        <w:rPr>
          <w:rFonts w:ascii="宋体" w:hAnsi="宋体" w:cs="Arial" w:hint="eastAsia"/>
          <w:color w:val="000000"/>
          <w:sz w:val="24"/>
          <w:szCs w:val="24"/>
        </w:rPr>
        <w:t>提供售后服</w:t>
      </w:r>
      <w:r>
        <w:rPr>
          <w:rFonts w:ascii="宋体" w:hAnsi="宋体" w:cs="Arial"/>
          <w:color w:val="000000"/>
          <w:sz w:val="24"/>
          <w:szCs w:val="24"/>
        </w:rPr>
        <w:t>务</w:t>
      </w:r>
      <w:r>
        <w:rPr>
          <w:rFonts w:ascii="宋体" w:hAnsi="宋体" w:cs="Arial" w:hint="eastAsia"/>
          <w:color w:val="000000"/>
          <w:sz w:val="24"/>
          <w:szCs w:val="24"/>
        </w:rPr>
        <w:t>的</w:t>
      </w:r>
      <w:r>
        <w:rPr>
          <w:rFonts w:ascii="宋体" w:hAnsi="宋体" w:cs="Arial"/>
          <w:color w:val="000000"/>
          <w:sz w:val="24"/>
          <w:szCs w:val="24"/>
        </w:rPr>
        <w:t>项</w:t>
      </w:r>
      <w:r>
        <w:rPr>
          <w:rFonts w:ascii="宋体" w:hAnsi="宋体" w:cs="Arial" w:hint="eastAsia"/>
          <w:color w:val="000000"/>
          <w:sz w:val="24"/>
          <w:szCs w:val="24"/>
        </w:rPr>
        <w:t>目：</w:t>
      </w:r>
    </w:p>
    <w:p w:rsidR="00E97B81" w:rsidRDefault="00CE0B8F">
      <w:pPr>
        <w:spacing w:line="440" w:lineRule="exact"/>
        <w:ind w:firstLineChars="200" w:firstLine="480"/>
        <w:rPr>
          <w:rFonts w:ascii="宋体" w:hAnsi="宋体" w:cs="Arial"/>
          <w:color w:val="000000"/>
          <w:sz w:val="24"/>
          <w:szCs w:val="24"/>
        </w:rPr>
      </w:pPr>
      <w:r>
        <w:rPr>
          <w:rFonts w:ascii="宋体" w:hAnsi="宋体" w:cs="Arial"/>
          <w:color w:val="000000"/>
          <w:sz w:val="24"/>
          <w:szCs w:val="24"/>
        </w:rPr>
        <w:t>2.</w:t>
      </w:r>
      <w:r>
        <w:rPr>
          <w:rFonts w:ascii="宋体" w:hAnsi="宋体" w:cs="Arial" w:hint="eastAsia"/>
          <w:color w:val="000000"/>
          <w:sz w:val="24"/>
          <w:szCs w:val="24"/>
        </w:rPr>
        <w:t>服务期限：</w:t>
      </w:r>
    </w:p>
    <w:p w:rsidR="00E97B81" w:rsidRDefault="00CE0B8F">
      <w:pPr>
        <w:spacing w:line="440" w:lineRule="exact"/>
        <w:ind w:firstLineChars="200" w:firstLine="480"/>
        <w:rPr>
          <w:rFonts w:ascii="宋体" w:hAnsi="宋体" w:cs="Arial"/>
          <w:color w:val="000000"/>
          <w:sz w:val="24"/>
          <w:szCs w:val="24"/>
        </w:rPr>
      </w:pPr>
      <w:r>
        <w:rPr>
          <w:rFonts w:ascii="宋体" w:hAnsi="宋体" w:cs="Arial"/>
          <w:color w:val="000000"/>
          <w:sz w:val="24"/>
          <w:szCs w:val="24"/>
        </w:rPr>
        <w:t>3.</w:t>
      </w:r>
      <w:r>
        <w:rPr>
          <w:rFonts w:ascii="宋体" w:hAnsi="宋体" w:cs="Arial" w:hint="eastAsia"/>
          <w:color w:val="000000"/>
          <w:sz w:val="24"/>
          <w:szCs w:val="24"/>
        </w:rPr>
        <w:t>售后服</w:t>
      </w:r>
      <w:r>
        <w:rPr>
          <w:rFonts w:ascii="宋体" w:hAnsi="宋体" w:cs="Arial"/>
          <w:color w:val="000000"/>
          <w:sz w:val="24"/>
          <w:szCs w:val="24"/>
        </w:rPr>
        <w:t>务响应</w:t>
      </w:r>
      <w:r>
        <w:rPr>
          <w:rFonts w:ascii="宋体" w:hAnsi="宋体" w:cs="Arial" w:hint="eastAsia"/>
          <w:color w:val="000000"/>
          <w:sz w:val="24"/>
          <w:szCs w:val="24"/>
        </w:rPr>
        <w:t>及到</w:t>
      </w:r>
      <w:r>
        <w:rPr>
          <w:rFonts w:ascii="宋体" w:hAnsi="宋体" w:cs="Arial"/>
          <w:color w:val="000000"/>
          <w:sz w:val="24"/>
          <w:szCs w:val="24"/>
        </w:rPr>
        <w:t>达现场的时间</w:t>
      </w:r>
      <w:r>
        <w:rPr>
          <w:rFonts w:ascii="宋体" w:hAnsi="宋体" w:cs="Arial" w:hint="eastAsia"/>
          <w:color w:val="000000"/>
          <w:sz w:val="24"/>
          <w:szCs w:val="24"/>
        </w:rPr>
        <w:t>：</w:t>
      </w:r>
    </w:p>
    <w:p w:rsidR="00E97B81" w:rsidRDefault="00CE0B8F">
      <w:pPr>
        <w:spacing w:line="440" w:lineRule="exact"/>
        <w:ind w:firstLineChars="200" w:firstLine="480"/>
        <w:rPr>
          <w:rFonts w:ascii="宋体" w:hAnsi="宋体" w:cs="Arial"/>
          <w:color w:val="000000"/>
          <w:sz w:val="24"/>
          <w:szCs w:val="24"/>
        </w:rPr>
      </w:pPr>
      <w:r>
        <w:rPr>
          <w:rFonts w:ascii="宋体" w:hAnsi="宋体" w:cs="Arial"/>
          <w:color w:val="000000"/>
          <w:sz w:val="24"/>
          <w:szCs w:val="24"/>
        </w:rPr>
        <w:t>4.详细</w:t>
      </w:r>
      <w:r>
        <w:rPr>
          <w:rFonts w:ascii="宋体" w:hAnsi="宋体" w:cs="Arial" w:hint="eastAsia"/>
          <w:color w:val="000000"/>
          <w:sz w:val="24"/>
          <w:szCs w:val="24"/>
        </w:rPr>
        <w:t>的培</w:t>
      </w:r>
      <w:r>
        <w:rPr>
          <w:rFonts w:ascii="宋体" w:hAnsi="宋体" w:cs="Arial"/>
          <w:color w:val="000000"/>
          <w:sz w:val="24"/>
          <w:szCs w:val="24"/>
        </w:rPr>
        <w:t>训计</w:t>
      </w:r>
      <w:r>
        <w:rPr>
          <w:rFonts w:ascii="宋体" w:hAnsi="宋体" w:cs="Arial" w:hint="eastAsia"/>
          <w:color w:val="000000"/>
          <w:sz w:val="24"/>
          <w:szCs w:val="24"/>
        </w:rPr>
        <w:t>划：</w:t>
      </w:r>
    </w:p>
    <w:p w:rsidR="00E97B81" w:rsidRDefault="00CE0B8F">
      <w:pPr>
        <w:spacing w:line="440" w:lineRule="exact"/>
        <w:ind w:firstLineChars="200" w:firstLine="480"/>
        <w:rPr>
          <w:rFonts w:ascii="宋体" w:hAnsi="宋体" w:cs="Arial"/>
          <w:color w:val="000000"/>
          <w:sz w:val="24"/>
          <w:szCs w:val="24"/>
        </w:rPr>
      </w:pPr>
      <w:r>
        <w:rPr>
          <w:rFonts w:ascii="宋体" w:hAnsi="宋体" w:cs="Arial"/>
          <w:color w:val="000000"/>
          <w:sz w:val="24"/>
          <w:szCs w:val="24"/>
        </w:rPr>
        <w:t>5.</w:t>
      </w:r>
      <w:r>
        <w:rPr>
          <w:rFonts w:ascii="宋体" w:hAnsi="宋体" w:cs="Arial" w:hint="eastAsia"/>
          <w:color w:val="000000"/>
          <w:sz w:val="24"/>
          <w:szCs w:val="24"/>
        </w:rPr>
        <w:t>其他：</w:t>
      </w:r>
    </w:p>
    <w:p w:rsidR="00E97B81" w:rsidRDefault="00E97B81">
      <w:pPr>
        <w:spacing w:line="440" w:lineRule="exact"/>
        <w:ind w:firstLineChars="200" w:firstLine="480"/>
        <w:rPr>
          <w:rFonts w:ascii="宋体" w:hAnsi="宋体" w:cs="Arial"/>
          <w:color w:val="000000"/>
          <w:sz w:val="24"/>
          <w:szCs w:val="24"/>
        </w:rPr>
      </w:pPr>
    </w:p>
    <w:p w:rsidR="00E97B81" w:rsidRDefault="00E97B81" w:rsidP="00002730">
      <w:pPr>
        <w:spacing w:afterLines="50" w:line="320" w:lineRule="exact"/>
        <w:rPr>
          <w:rFonts w:ascii="宋体" w:hAnsi="宋体" w:cs="Arial"/>
          <w:color w:val="000000"/>
          <w:sz w:val="24"/>
          <w:szCs w:val="24"/>
        </w:rPr>
      </w:pPr>
    </w:p>
    <w:p w:rsidR="00E97B81" w:rsidRDefault="00CE0B8F" w:rsidP="00002730">
      <w:pPr>
        <w:spacing w:afterLines="50" w:line="320" w:lineRule="exact"/>
        <w:rPr>
          <w:rFonts w:ascii="宋体" w:hAnsi="宋体" w:cs="Arial"/>
          <w:color w:val="000000"/>
          <w:sz w:val="24"/>
          <w:szCs w:val="24"/>
          <w:u w:val="single"/>
        </w:rPr>
      </w:pPr>
      <w:r>
        <w:rPr>
          <w:rFonts w:ascii="宋体" w:hAnsi="宋体" w:cs="Arial" w:hint="eastAsia"/>
          <w:color w:val="000000"/>
          <w:sz w:val="24"/>
          <w:szCs w:val="24"/>
        </w:rPr>
        <w:t>投标人名</w:t>
      </w:r>
      <w:r>
        <w:rPr>
          <w:rFonts w:ascii="宋体" w:hAnsi="宋体" w:cs="Arial"/>
          <w:color w:val="000000"/>
          <w:sz w:val="24"/>
          <w:szCs w:val="24"/>
        </w:rPr>
        <w:t>称</w:t>
      </w:r>
      <w:r>
        <w:rPr>
          <w:rFonts w:ascii="宋体" w:hAnsi="宋体" w:cs="Arial" w:hint="eastAsia"/>
          <w:color w:val="000000"/>
          <w:sz w:val="24"/>
          <w:szCs w:val="24"/>
        </w:rPr>
        <w:t>（并加</w:t>
      </w:r>
      <w:r>
        <w:rPr>
          <w:rFonts w:ascii="宋体" w:hAnsi="宋体" w:cs="Arial"/>
          <w:color w:val="000000"/>
          <w:sz w:val="24"/>
          <w:szCs w:val="24"/>
        </w:rPr>
        <w:t>盖</w:t>
      </w:r>
      <w:r>
        <w:rPr>
          <w:rFonts w:ascii="宋体" w:hAnsi="宋体" w:cs="Arial" w:hint="eastAsia"/>
          <w:color w:val="000000"/>
          <w:sz w:val="24"/>
          <w:szCs w:val="24"/>
        </w:rPr>
        <w:t>公章）：</w:t>
      </w:r>
    </w:p>
    <w:p w:rsidR="00E97B81" w:rsidRDefault="00CE0B8F" w:rsidP="00002730">
      <w:pPr>
        <w:pStyle w:val="15"/>
        <w:spacing w:before="60" w:afterLines="50" w:line="320" w:lineRule="exact"/>
        <w:ind w:firstLineChars="0" w:firstLine="0"/>
        <w:rPr>
          <w:rFonts w:ascii="宋体" w:hAnsi="宋体" w:cs="Arial"/>
          <w:color w:val="000000"/>
          <w:szCs w:val="24"/>
        </w:rPr>
      </w:pPr>
      <w:r>
        <w:rPr>
          <w:rFonts w:ascii="宋体" w:hAnsi="宋体" w:cs="Arial" w:hint="eastAsia"/>
          <w:color w:val="000000"/>
          <w:szCs w:val="24"/>
        </w:rPr>
        <w:t>法定代表人（代表人）或其授</w:t>
      </w:r>
      <w:r>
        <w:rPr>
          <w:rFonts w:ascii="宋体" w:hAnsi="宋体" w:cs="Arial"/>
          <w:color w:val="000000"/>
          <w:szCs w:val="24"/>
        </w:rPr>
        <w:t>权</w:t>
      </w:r>
      <w:r>
        <w:rPr>
          <w:rFonts w:ascii="宋体" w:hAnsi="宋体" w:cs="Arial" w:hint="eastAsia"/>
          <w:color w:val="000000"/>
          <w:szCs w:val="24"/>
        </w:rPr>
        <w:t>委托人：</w:t>
      </w:r>
      <w:r>
        <w:rPr>
          <w:rFonts w:ascii="黑体" w:eastAsia="黑体" w:hAnsi="宋体" w:cs="Arial" w:hint="eastAsia"/>
          <w:color w:val="000000"/>
          <w:sz w:val="21"/>
          <w:szCs w:val="21"/>
          <w:u w:val="single"/>
        </w:rPr>
        <w:t>（法定代表人（代表人）可签字或加盖名章，授权委托人必须签字）</w:t>
      </w:r>
    </w:p>
    <w:p w:rsidR="00E97B81" w:rsidRDefault="00CE0B8F" w:rsidP="00002730">
      <w:pPr>
        <w:pStyle w:val="15"/>
        <w:spacing w:before="60" w:afterLines="50" w:line="320" w:lineRule="exact"/>
        <w:ind w:firstLineChars="0" w:firstLine="0"/>
        <w:rPr>
          <w:rFonts w:ascii="宋体" w:hAnsi="宋体" w:cs="Arial"/>
          <w:color w:val="000000"/>
          <w:szCs w:val="24"/>
        </w:rPr>
      </w:pPr>
      <w:r>
        <w:rPr>
          <w:rFonts w:ascii="宋体" w:hAnsi="宋体" w:cs="Arial"/>
          <w:color w:val="000000"/>
          <w:szCs w:val="24"/>
        </w:rPr>
        <w:t>签</w:t>
      </w:r>
      <w:r>
        <w:rPr>
          <w:rFonts w:ascii="宋体" w:hAnsi="宋体" w:cs="Arial" w:hint="eastAsia"/>
          <w:color w:val="000000"/>
          <w:szCs w:val="24"/>
        </w:rPr>
        <w:t>署日期：年  月  日</w:t>
      </w:r>
    </w:p>
    <w:p w:rsidR="00E97B81" w:rsidRDefault="00E97B81" w:rsidP="00002730">
      <w:pPr>
        <w:pStyle w:val="15"/>
        <w:spacing w:before="60" w:afterLines="50" w:line="320" w:lineRule="exact"/>
        <w:ind w:firstLineChars="0" w:firstLine="0"/>
        <w:rPr>
          <w:rFonts w:ascii="宋体" w:hAnsi="宋体" w:cs="Arial"/>
          <w:color w:val="000000"/>
          <w:szCs w:val="24"/>
        </w:rPr>
      </w:pPr>
    </w:p>
    <w:p w:rsidR="00E97B81" w:rsidRDefault="00E97B81" w:rsidP="00002730">
      <w:pPr>
        <w:pStyle w:val="15"/>
        <w:spacing w:before="60" w:afterLines="50" w:line="320" w:lineRule="exact"/>
        <w:ind w:firstLineChars="0" w:firstLine="0"/>
        <w:rPr>
          <w:rFonts w:ascii="宋体" w:hAnsi="宋体" w:cs="Arial"/>
          <w:color w:val="000000"/>
          <w:szCs w:val="24"/>
        </w:rPr>
      </w:pPr>
    </w:p>
    <w:p w:rsidR="00E97B81" w:rsidRDefault="00E97B81" w:rsidP="00002730">
      <w:pPr>
        <w:pStyle w:val="15"/>
        <w:spacing w:before="60" w:afterLines="50" w:line="320" w:lineRule="exact"/>
        <w:ind w:firstLineChars="0" w:firstLine="0"/>
        <w:rPr>
          <w:rFonts w:ascii="宋体" w:hAnsi="宋体" w:cs="Arial"/>
          <w:color w:val="000000"/>
          <w:szCs w:val="24"/>
        </w:rPr>
      </w:pPr>
    </w:p>
    <w:p w:rsidR="00E97B81" w:rsidRDefault="00E97B81" w:rsidP="00002730">
      <w:pPr>
        <w:pStyle w:val="15"/>
        <w:spacing w:before="60" w:afterLines="50" w:line="320" w:lineRule="exact"/>
        <w:ind w:firstLineChars="0" w:firstLine="0"/>
        <w:rPr>
          <w:rFonts w:ascii="宋体" w:hAnsi="宋体" w:cs="Arial"/>
          <w:color w:val="000000"/>
          <w:szCs w:val="24"/>
        </w:rPr>
      </w:pPr>
    </w:p>
    <w:p w:rsidR="00E97B81" w:rsidRDefault="00E97B81" w:rsidP="00002730">
      <w:pPr>
        <w:pStyle w:val="15"/>
        <w:spacing w:before="60" w:afterLines="50" w:line="320" w:lineRule="exact"/>
        <w:ind w:firstLineChars="0" w:firstLine="0"/>
        <w:rPr>
          <w:rFonts w:ascii="宋体" w:hAnsi="宋体" w:cs="Arial"/>
          <w:color w:val="000000"/>
          <w:szCs w:val="24"/>
        </w:rPr>
      </w:pPr>
    </w:p>
    <w:p w:rsidR="00E97B81" w:rsidRDefault="00E97B81" w:rsidP="00002730">
      <w:pPr>
        <w:pStyle w:val="15"/>
        <w:spacing w:before="60" w:afterLines="50" w:line="320" w:lineRule="exact"/>
        <w:ind w:firstLineChars="0" w:firstLine="0"/>
        <w:rPr>
          <w:rFonts w:ascii="宋体" w:hAnsi="宋体" w:cs="Arial"/>
          <w:color w:val="000000"/>
          <w:szCs w:val="24"/>
        </w:rPr>
      </w:pPr>
    </w:p>
    <w:p w:rsidR="00E97B81" w:rsidRDefault="00E97B81" w:rsidP="00002730">
      <w:pPr>
        <w:pStyle w:val="15"/>
        <w:spacing w:before="60" w:afterLines="50" w:line="320" w:lineRule="exact"/>
        <w:ind w:firstLineChars="0" w:firstLine="0"/>
        <w:rPr>
          <w:rFonts w:ascii="宋体" w:hAnsi="宋体" w:cs="Arial"/>
          <w:color w:val="000000"/>
          <w:szCs w:val="24"/>
        </w:rPr>
      </w:pPr>
    </w:p>
    <w:p w:rsidR="00E97B81" w:rsidRDefault="00E97B81" w:rsidP="00002730">
      <w:pPr>
        <w:pStyle w:val="15"/>
        <w:spacing w:before="60" w:afterLines="50" w:line="320" w:lineRule="exact"/>
        <w:ind w:firstLineChars="0" w:firstLine="0"/>
        <w:rPr>
          <w:rFonts w:ascii="宋体" w:hAnsi="宋体" w:cs="Arial"/>
          <w:color w:val="000000"/>
          <w:szCs w:val="24"/>
        </w:rPr>
      </w:pPr>
    </w:p>
    <w:p w:rsidR="00E97B81" w:rsidRDefault="00E97B81" w:rsidP="00002730">
      <w:pPr>
        <w:pStyle w:val="15"/>
        <w:spacing w:before="60" w:afterLines="50" w:line="320" w:lineRule="exact"/>
        <w:ind w:firstLineChars="0" w:firstLine="0"/>
        <w:rPr>
          <w:rFonts w:ascii="宋体" w:hAnsi="宋体" w:cs="Arial"/>
          <w:color w:val="000000"/>
          <w:szCs w:val="24"/>
        </w:rPr>
      </w:pPr>
    </w:p>
    <w:p w:rsidR="00E97B81" w:rsidRDefault="00E97B81" w:rsidP="00002730">
      <w:pPr>
        <w:pStyle w:val="15"/>
        <w:spacing w:before="60" w:afterLines="50" w:line="320" w:lineRule="exact"/>
        <w:ind w:firstLineChars="0" w:firstLine="0"/>
        <w:rPr>
          <w:rFonts w:ascii="宋体" w:hAnsi="宋体" w:cs="Arial"/>
          <w:color w:val="000000"/>
          <w:szCs w:val="24"/>
        </w:rPr>
      </w:pPr>
    </w:p>
    <w:p w:rsidR="00E97B81" w:rsidRDefault="00CE0B8F">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 4.4 </w:t>
      </w:r>
      <w:r>
        <w:rPr>
          <w:rFonts w:eastAsia="宋体" w:hAnsi="宋体" w:hint="eastAsia"/>
          <w:b/>
          <w:snapToGrid w:val="0"/>
          <w:kern w:val="0"/>
          <w:sz w:val="36"/>
          <w:szCs w:val="36"/>
        </w:rPr>
        <w:t>业绩情况表</w:t>
      </w:r>
    </w:p>
    <w:p w:rsidR="00E97B81" w:rsidRDefault="00CE0B8F" w:rsidP="00002730">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E97B81" w:rsidRDefault="00CE0B8F">
      <w:pPr>
        <w:snapToGrid w:val="0"/>
        <w:spacing w:line="360" w:lineRule="auto"/>
        <w:rPr>
          <w:rFonts w:eastAsia="宋体" w:hAnsi="宋体"/>
          <w:b/>
          <w:snapToGrid w:val="0"/>
          <w:kern w:val="0"/>
          <w:sz w:val="36"/>
          <w:szCs w:val="36"/>
        </w:rPr>
      </w:pPr>
      <w:r>
        <w:rPr>
          <w:rFonts w:ascii="宋体" w:hAnsi="宋体"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97B81">
        <w:trPr>
          <w:trHeight w:val="777"/>
        </w:trPr>
        <w:tc>
          <w:tcPr>
            <w:tcW w:w="712" w:type="dxa"/>
            <w:shd w:val="clear" w:color="auto" w:fill="F3F3F3"/>
            <w:vAlign w:val="center"/>
          </w:tcPr>
          <w:p w:rsidR="00E97B81" w:rsidRDefault="00CE0B8F">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E97B81" w:rsidRDefault="00CE0B8F">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E97B81" w:rsidRDefault="00CE0B8F">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E97B81" w:rsidRDefault="00CE0B8F">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E97B81" w:rsidRDefault="00CE0B8F">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E97B81">
        <w:trPr>
          <w:trHeight w:val="680"/>
        </w:trPr>
        <w:tc>
          <w:tcPr>
            <w:tcW w:w="712" w:type="dxa"/>
            <w:vAlign w:val="center"/>
          </w:tcPr>
          <w:p w:rsidR="00E97B81" w:rsidRDefault="00CE0B8F">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E97B81" w:rsidRDefault="00E97B81">
            <w:pPr>
              <w:pStyle w:val="a6"/>
              <w:spacing w:line="360" w:lineRule="auto"/>
              <w:rPr>
                <w:rFonts w:ascii="宋体" w:eastAsia="宋体" w:hAnsi="宋体" w:cs="Times New Roman"/>
                <w:sz w:val="24"/>
                <w:szCs w:val="24"/>
              </w:rPr>
            </w:pPr>
          </w:p>
        </w:tc>
        <w:tc>
          <w:tcPr>
            <w:tcW w:w="3579" w:type="dxa"/>
            <w:vAlign w:val="center"/>
          </w:tcPr>
          <w:p w:rsidR="00E97B81" w:rsidRDefault="00E97B81">
            <w:pPr>
              <w:pStyle w:val="a6"/>
              <w:spacing w:line="360" w:lineRule="auto"/>
              <w:rPr>
                <w:rFonts w:ascii="宋体" w:eastAsia="宋体" w:hAnsi="宋体" w:cs="Times New Roman"/>
                <w:sz w:val="24"/>
                <w:szCs w:val="24"/>
              </w:rPr>
            </w:pPr>
          </w:p>
        </w:tc>
        <w:tc>
          <w:tcPr>
            <w:tcW w:w="1440" w:type="dxa"/>
            <w:vAlign w:val="center"/>
          </w:tcPr>
          <w:p w:rsidR="00E97B81" w:rsidRDefault="00E97B81">
            <w:pPr>
              <w:pStyle w:val="a6"/>
              <w:spacing w:line="360" w:lineRule="auto"/>
              <w:rPr>
                <w:rFonts w:ascii="宋体" w:eastAsia="宋体" w:hAnsi="宋体" w:cs="Times New Roman"/>
                <w:sz w:val="24"/>
                <w:szCs w:val="24"/>
              </w:rPr>
            </w:pPr>
          </w:p>
        </w:tc>
        <w:tc>
          <w:tcPr>
            <w:tcW w:w="1706" w:type="dxa"/>
            <w:vAlign w:val="center"/>
          </w:tcPr>
          <w:p w:rsidR="00E97B81" w:rsidRDefault="00E97B81">
            <w:pPr>
              <w:pStyle w:val="a6"/>
              <w:spacing w:line="360" w:lineRule="auto"/>
              <w:rPr>
                <w:rFonts w:ascii="宋体" w:eastAsia="宋体" w:hAnsi="宋体" w:cs="Times New Roman"/>
                <w:sz w:val="24"/>
                <w:szCs w:val="24"/>
              </w:rPr>
            </w:pPr>
          </w:p>
        </w:tc>
      </w:tr>
      <w:tr w:rsidR="00E97B81">
        <w:trPr>
          <w:trHeight w:val="680"/>
        </w:trPr>
        <w:tc>
          <w:tcPr>
            <w:tcW w:w="712" w:type="dxa"/>
            <w:vAlign w:val="center"/>
          </w:tcPr>
          <w:p w:rsidR="00E97B81" w:rsidRDefault="00CE0B8F">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E97B81" w:rsidRDefault="00E97B81">
            <w:pPr>
              <w:pStyle w:val="a6"/>
              <w:spacing w:line="360" w:lineRule="auto"/>
              <w:rPr>
                <w:rFonts w:ascii="宋体" w:eastAsia="宋体" w:hAnsi="宋体" w:cs="Times New Roman"/>
                <w:sz w:val="24"/>
                <w:szCs w:val="24"/>
              </w:rPr>
            </w:pPr>
          </w:p>
        </w:tc>
        <w:tc>
          <w:tcPr>
            <w:tcW w:w="3579" w:type="dxa"/>
            <w:vAlign w:val="center"/>
          </w:tcPr>
          <w:p w:rsidR="00E97B81" w:rsidRDefault="00E97B81">
            <w:pPr>
              <w:pStyle w:val="a6"/>
              <w:spacing w:line="360" w:lineRule="auto"/>
              <w:rPr>
                <w:rFonts w:ascii="宋体" w:eastAsia="宋体" w:hAnsi="宋体" w:cs="Times New Roman"/>
                <w:sz w:val="24"/>
                <w:szCs w:val="24"/>
              </w:rPr>
            </w:pPr>
          </w:p>
        </w:tc>
        <w:tc>
          <w:tcPr>
            <w:tcW w:w="1440" w:type="dxa"/>
            <w:vAlign w:val="center"/>
          </w:tcPr>
          <w:p w:rsidR="00E97B81" w:rsidRDefault="00E97B81">
            <w:pPr>
              <w:pStyle w:val="a6"/>
              <w:spacing w:line="360" w:lineRule="auto"/>
              <w:rPr>
                <w:rFonts w:ascii="宋体" w:eastAsia="宋体" w:hAnsi="宋体" w:cs="Times New Roman"/>
                <w:sz w:val="24"/>
                <w:szCs w:val="24"/>
              </w:rPr>
            </w:pPr>
          </w:p>
        </w:tc>
        <w:tc>
          <w:tcPr>
            <w:tcW w:w="1706" w:type="dxa"/>
            <w:vAlign w:val="center"/>
          </w:tcPr>
          <w:p w:rsidR="00E97B81" w:rsidRDefault="00E97B81">
            <w:pPr>
              <w:pStyle w:val="a6"/>
              <w:spacing w:line="360" w:lineRule="auto"/>
              <w:rPr>
                <w:rFonts w:ascii="宋体" w:eastAsia="宋体" w:hAnsi="宋体" w:cs="Times New Roman"/>
                <w:sz w:val="24"/>
                <w:szCs w:val="24"/>
              </w:rPr>
            </w:pPr>
          </w:p>
        </w:tc>
      </w:tr>
      <w:tr w:rsidR="00E97B81">
        <w:trPr>
          <w:trHeight w:val="680"/>
        </w:trPr>
        <w:tc>
          <w:tcPr>
            <w:tcW w:w="712" w:type="dxa"/>
            <w:vAlign w:val="center"/>
          </w:tcPr>
          <w:p w:rsidR="00E97B81" w:rsidRDefault="00CE0B8F">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E97B81" w:rsidRDefault="00E97B81">
            <w:pPr>
              <w:pStyle w:val="a6"/>
              <w:spacing w:line="360" w:lineRule="auto"/>
              <w:rPr>
                <w:rFonts w:ascii="宋体" w:eastAsia="宋体" w:hAnsi="宋体" w:cs="Times New Roman"/>
                <w:sz w:val="24"/>
                <w:szCs w:val="24"/>
              </w:rPr>
            </w:pPr>
          </w:p>
        </w:tc>
        <w:tc>
          <w:tcPr>
            <w:tcW w:w="3579" w:type="dxa"/>
            <w:vAlign w:val="center"/>
          </w:tcPr>
          <w:p w:rsidR="00E97B81" w:rsidRDefault="00E97B81">
            <w:pPr>
              <w:pStyle w:val="a6"/>
              <w:spacing w:line="360" w:lineRule="auto"/>
              <w:rPr>
                <w:rFonts w:ascii="宋体" w:eastAsia="宋体" w:hAnsi="宋体" w:cs="Times New Roman"/>
                <w:sz w:val="24"/>
                <w:szCs w:val="24"/>
              </w:rPr>
            </w:pPr>
          </w:p>
        </w:tc>
        <w:tc>
          <w:tcPr>
            <w:tcW w:w="1440" w:type="dxa"/>
            <w:vAlign w:val="center"/>
          </w:tcPr>
          <w:p w:rsidR="00E97B81" w:rsidRDefault="00E97B81">
            <w:pPr>
              <w:pStyle w:val="a6"/>
              <w:spacing w:line="360" w:lineRule="auto"/>
              <w:rPr>
                <w:rFonts w:ascii="宋体" w:eastAsia="宋体" w:hAnsi="宋体" w:cs="Times New Roman"/>
                <w:sz w:val="24"/>
                <w:szCs w:val="24"/>
              </w:rPr>
            </w:pPr>
          </w:p>
        </w:tc>
        <w:tc>
          <w:tcPr>
            <w:tcW w:w="1706" w:type="dxa"/>
            <w:vAlign w:val="center"/>
          </w:tcPr>
          <w:p w:rsidR="00E97B81" w:rsidRDefault="00E97B81">
            <w:pPr>
              <w:pStyle w:val="a6"/>
              <w:spacing w:line="360" w:lineRule="auto"/>
              <w:rPr>
                <w:rFonts w:ascii="宋体" w:eastAsia="宋体" w:hAnsi="宋体" w:cs="Times New Roman"/>
                <w:sz w:val="24"/>
                <w:szCs w:val="24"/>
              </w:rPr>
            </w:pPr>
          </w:p>
        </w:tc>
      </w:tr>
      <w:tr w:rsidR="00E97B81">
        <w:trPr>
          <w:trHeight w:val="680"/>
        </w:trPr>
        <w:tc>
          <w:tcPr>
            <w:tcW w:w="712" w:type="dxa"/>
            <w:vAlign w:val="center"/>
          </w:tcPr>
          <w:p w:rsidR="00E97B81" w:rsidRDefault="00CE0B8F">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E97B81" w:rsidRDefault="00E97B81">
            <w:pPr>
              <w:rPr>
                <w:rFonts w:ascii="宋体"/>
              </w:rPr>
            </w:pPr>
          </w:p>
        </w:tc>
        <w:tc>
          <w:tcPr>
            <w:tcW w:w="3579" w:type="dxa"/>
            <w:vAlign w:val="center"/>
          </w:tcPr>
          <w:p w:rsidR="00E97B81" w:rsidRDefault="00E97B81">
            <w:pPr>
              <w:rPr>
                <w:rFonts w:ascii="宋体"/>
              </w:rPr>
            </w:pPr>
          </w:p>
        </w:tc>
        <w:tc>
          <w:tcPr>
            <w:tcW w:w="1440" w:type="dxa"/>
            <w:vAlign w:val="center"/>
          </w:tcPr>
          <w:p w:rsidR="00E97B81" w:rsidRDefault="00E97B81">
            <w:pPr>
              <w:rPr>
                <w:rFonts w:ascii="宋体"/>
              </w:rPr>
            </w:pPr>
          </w:p>
        </w:tc>
        <w:tc>
          <w:tcPr>
            <w:tcW w:w="1706" w:type="dxa"/>
            <w:vAlign w:val="center"/>
          </w:tcPr>
          <w:p w:rsidR="00E97B81" w:rsidRDefault="00E97B81">
            <w:pPr>
              <w:rPr>
                <w:rFonts w:ascii="宋体"/>
              </w:rPr>
            </w:pPr>
          </w:p>
        </w:tc>
      </w:tr>
      <w:tr w:rsidR="00E97B81">
        <w:trPr>
          <w:trHeight w:val="680"/>
        </w:trPr>
        <w:tc>
          <w:tcPr>
            <w:tcW w:w="712" w:type="dxa"/>
            <w:vAlign w:val="center"/>
          </w:tcPr>
          <w:p w:rsidR="00E97B81" w:rsidRDefault="00CE0B8F">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E97B81" w:rsidRDefault="00E97B81">
            <w:pPr>
              <w:rPr>
                <w:rFonts w:ascii="宋体"/>
              </w:rPr>
            </w:pPr>
          </w:p>
        </w:tc>
        <w:tc>
          <w:tcPr>
            <w:tcW w:w="3579" w:type="dxa"/>
            <w:vAlign w:val="center"/>
          </w:tcPr>
          <w:p w:rsidR="00E97B81" w:rsidRDefault="00E97B81">
            <w:pPr>
              <w:rPr>
                <w:rFonts w:ascii="宋体"/>
              </w:rPr>
            </w:pPr>
          </w:p>
        </w:tc>
        <w:tc>
          <w:tcPr>
            <w:tcW w:w="1440" w:type="dxa"/>
            <w:vAlign w:val="center"/>
          </w:tcPr>
          <w:p w:rsidR="00E97B81" w:rsidRDefault="00E97B81">
            <w:pPr>
              <w:rPr>
                <w:rFonts w:ascii="宋体"/>
              </w:rPr>
            </w:pPr>
          </w:p>
        </w:tc>
        <w:tc>
          <w:tcPr>
            <w:tcW w:w="1706" w:type="dxa"/>
            <w:vAlign w:val="center"/>
          </w:tcPr>
          <w:p w:rsidR="00E97B81" w:rsidRDefault="00E97B81">
            <w:pPr>
              <w:rPr>
                <w:rFonts w:ascii="宋体"/>
              </w:rPr>
            </w:pPr>
          </w:p>
        </w:tc>
      </w:tr>
    </w:tbl>
    <w:p w:rsidR="00E97B81" w:rsidRDefault="00E97B81">
      <w:pPr>
        <w:autoSpaceDE w:val="0"/>
        <w:autoSpaceDN w:val="0"/>
        <w:adjustRightInd w:val="0"/>
        <w:spacing w:line="480" w:lineRule="auto"/>
        <w:rPr>
          <w:rFonts w:ascii="宋体" w:hAnsi="宋体" w:cs="宋体"/>
          <w:sz w:val="24"/>
          <w:szCs w:val="24"/>
          <w:lang w:val="zh-CN"/>
        </w:rPr>
      </w:pPr>
    </w:p>
    <w:p w:rsidR="00E97B81" w:rsidRDefault="00CE0B8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E97B81" w:rsidRDefault="00CE0B8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E97B81" w:rsidRDefault="00E97B81" w:rsidP="00002730">
      <w:pPr>
        <w:pStyle w:val="15"/>
        <w:spacing w:before="60" w:afterLines="50" w:line="320" w:lineRule="exact"/>
        <w:ind w:firstLineChars="0" w:firstLine="0"/>
        <w:rPr>
          <w:rFonts w:ascii="宋体" w:hAnsi="宋体" w:cs="Arial"/>
          <w:color w:val="000000"/>
          <w:szCs w:val="24"/>
        </w:rPr>
      </w:pPr>
    </w:p>
    <w:p w:rsidR="00E97B81" w:rsidRDefault="00E97B81">
      <w:pPr>
        <w:spacing w:line="480" w:lineRule="exact"/>
        <w:ind w:left="1807" w:hangingChars="500" w:hanging="1807"/>
        <w:jc w:val="center"/>
        <w:rPr>
          <w:b/>
          <w:color w:val="000000"/>
          <w:sz w:val="36"/>
          <w:szCs w:val="36"/>
        </w:rPr>
      </w:pPr>
    </w:p>
    <w:p w:rsidR="00E97B81" w:rsidRDefault="00E97B81">
      <w:pPr>
        <w:pStyle w:val="a4"/>
        <w:rPr>
          <w:b/>
          <w:color w:val="000000"/>
          <w:sz w:val="36"/>
          <w:szCs w:val="36"/>
        </w:rPr>
      </w:pPr>
    </w:p>
    <w:p w:rsidR="00E97B81" w:rsidRDefault="00E97B81">
      <w:pPr>
        <w:pStyle w:val="a4"/>
        <w:rPr>
          <w:b/>
          <w:color w:val="000000"/>
          <w:sz w:val="36"/>
          <w:szCs w:val="36"/>
        </w:rPr>
      </w:pPr>
    </w:p>
    <w:p w:rsidR="00E97B81" w:rsidRDefault="00E97B81">
      <w:pPr>
        <w:pStyle w:val="a4"/>
        <w:rPr>
          <w:b/>
          <w:color w:val="000000"/>
          <w:sz w:val="36"/>
          <w:szCs w:val="36"/>
        </w:rPr>
      </w:pPr>
    </w:p>
    <w:p w:rsidR="00287893" w:rsidRDefault="00287893">
      <w:pPr>
        <w:pStyle w:val="a4"/>
        <w:rPr>
          <w:b/>
          <w:color w:val="000000"/>
          <w:sz w:val="36"/>
          <w:szCs w:val="36"/>
        </w:rPr>
      </w:pPr>
    </w:p>
    <w:p w:rsidR="00E97B81" w:rsidRDefault="00E97B81">
      <w:pPr>
        <w:pStyle w:val="a4"/>
        <w:rPr>
          <w:b/>
          <w:color w:val="000000"/>
          <w:sz w:val="36"/>
          <w:szCs w:val="36"/>
        </w:rPr>
      </w:pPr>
    </w:p>
    <w:p w:rsidR="00287893" w:rsidRDefault="00287893" w:rsidP="00287893">
      <w:pPr>
        <w:snapToGrid w:val="0"/>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4.5 拟派本项目组成员情况一览表</w:t>
      </w:r>
    </w:p>
    <w:p w:rsidR="00287893" w:rsidRDefault="00287893" w:rsidP="00287893">
      <w:pPr>
        <w:pStyle w:val="a4"/>
      </w:pPr>
    </w:p>
    <w:tbl>
      <w:tblPr>
        <w:tblW w:w="9052" w:type="dxa"/>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0"/>
        <w:gridCol w:w="703"/>
        <w:gridCol w:w="1265"/>
        <w:gridCol w:w="1513"/>
        <w:gridCol w:w="1564"/>
        <w:gridCol w:w="2160"/>
        <w:gridCol w:w="867"/>
      </w:tblGrid>
      <w:tr w:rsidR="00287893" w:rsidTr="00177343">
        <w:trPr>
          <w:trHeight w:val="769"/>
          <w:jc w:val="center"/>
        </w:trPr>
        <w:tc>
          <w:tcPr>
            <w:tcW w:w="980" w:type="dxa"/>
            <w:vAlign w:val="center"/>
          </w:tcPr>
          <w:p w:rsidR="00287893" w:rsidRPr="00DF24AC" w:rsidRDefault="00287893" w:rsidP="00DF24AC">
            <w:pPr>
              <w:jc w:val="center"/>
              <w:rPr>
                <w:rFonts w:ascii="宋体" w:eastAsia="宋体" w:hAnsi="宋体"/>
                <w:b/>
                <w:sz w:val="24"/>
                <w:szCs w:val="24"/>
              </w:rPr>
            </w:pPr>
            <w:r w:rsidRPr="00DF24AC">
              <w:rPr>
                <w:rFonts w:ascii="宋体" w:eastAsia="宋体" w:hAnsi="宋体" w:hint="eastAsia"/>
                <w:b/>
                <w:sz w:val="24"/>
                <w:szCs w:val="24"/>
              </w:rPr>
              <w:t>姓名</w:t>
            </w:r>
          </w:p>
        </w:tc>
        <w:tc>
          <w:tcPr>
            <w:tcW w:w="703" w:type="dxa"/>
            <w:vAlign w:val="center"/>
          </w:tcPr>
          <w:p w:rsidR="00287893" w:rsidRPr="00DF24AC" w:rsidRDefault="00287893" w:rsidP="00DF24AC">
            <w:pPr>
              <w:jc w:val="center"/>
              <w:rPr>
                <w:rFonts w:ascii="宋体" w:eastAsia="宋体" w:hAnsi="宋体"/>
                <w:b/>
                <w:sz w:val="24"/>
                <w:szCs w:val="24"/>
              </w:rPr>
            </w:pPr>
            <w:r w:rsidRPr="00DF24AC">
              <w:rPr>
                <w:rFonts w:ascii="宋体" w:eastAsia="宋体" w:hAnsi="宋体" w:hint="eastAsia"/>
                <w:b/>
                <w:sz w:val="24"/>
                <w:szCs w:val="24"/>
              </w:rPr>
              <w:t>年龄</w:t>
            </w:r>
          </w:p>
        </w:tc>
        <w:tc>
          <w:tcPr>
            <w:tcW w:w="1265" w:type="dxa"/>
            <w:vAlign w:val="center"/>
          </w:tcPr>
          <w:p w:rsidR="00287893" w:rsidRPr="00DF24AC" w:rsidRDefault="00287893" w:rsidP="00DF24AC">
            <w:pPr>
              <w:jc w:val="center"/>
              <w:rPr>
                <w:rFonts w:ascii="宋体" w:eastAsia="宋体" w:hAnsi="宋体"/>
                <w:b/>
                <w:sz w:val="24"/>
                <w:szCs w:val="24"/>
              </w:rPr>
            </w:pPr>
            <w:r w:rsidRPr="00DF24AC">
              <w:rPr>
                <w:rFonts w:ascii="宋体" w:eastAsia="宋体" w:hAnsi="宋体" w:hint="eastAsia"/>
                <w:b/>
                <w:sz w:val="24"/>
                <w:szCs w:val="24"/>
              </w:rPr>
              <w:t>学历</w:t>
            </w:r>
          </w:p>
        </w:tc>
        <w:tc>
          <w:tcPr>
            <w:tcW w:w="1513" w:type="dxa"/>
            <w:vAlign w:val="center"/>
          </w:tcPr>
          <w:p w:rsidR="00287893" w:rsidRPr="00DF24AC" w:rsidRDefault="00287893" w:rsidP="00DF24AC">
            <w:pPr>
              <w:jc w:val="center"/>
              <w:rPr>
                <w:rFonts w:ascii="宋体" w:eastAsia="宋体" w:hAnsi="宋体"/>
                <w:b/>
                <w:sz w:val="24"/>
                <w:szCs w:val="24"/>
              </w:rPr>
            </w:pPr>
            <w:r w:rsidRPr="00DF24AC">
              <w:rPr>
                <w:rFonts w:ascii="宋体" w:eastAsia="宋体" w:hAnsi="宋体" w:hint="eastAsia"/>
                <w:b/>
                <w:sz w:val="24"/>
                <w:szCs w:val="24"/>
              </w:rPr>
              <w:t>职称</w:t>
            </w:r>
          </w:p>
        </w:tc>
        <w:tc>
          <w:tcPr>
            <w:tcW w:w="1564" w:type="dxa"/>
            <w:vAlign w:val="center"/>
          </w:tcPr>
          <w:p w:rsidR="00287893" w:rsidRPr="00DF24AC" w:rsidRDefault="00287893" w:rsidP="00DF24AC">
            <w:pPr>
              <w:jc w:val="center"/>
              <w:rPr>
                <w:rFonts w:ascii="宋体" w:eastAsia="宋体" w:hAnsi="宋体"/>
                <w:b/>
                <w:sz w:val="24"/>
                <w:szCs w:val="24"/>
              </w:rPr>
            </w:pPr>
            <w:r w:rsidRPr="00DF24AC">
              <w:rPr>
                <w:rFonts w:ascii="宋体" w:eastAsia="宋体" w:hAnsi="宋体" w:hint="eastAsia"/>
                <w:b/>
                <w:sz w:val="24"/>
                <w:szCs w:val="24"/>
              </w:rPr>
              <w:t>本项目中拟</w:t>
            </w:r>
          </w:p>
          <w:p w:rsidR="00287893" w:rsidRPr="00DF24AC" w:rsidRDefault="00287893" w:rsidP="00DF24AC">
            <w:pPr>
              <w:jc w:val="center"/>
              <w:rPr>
                <w:rFonts w:ascii="宋体" w:eastAsia="宋体" w:hAnsi="宋体"/>
                <w:b/>
                <w:sz w:val="24"/>
                <w:szCs w:val="24"/>
              </w:rPr>
            </w:pPr>
            <w:r w:rsidRPr="00DF24AC">
              <w:rPr>
                <w:rFonts w:ascii="宋体" w:eastAsia="宋体" w:hAnsi="宋体" w:hint="eastAsia"/>
                <w:b/>
                <w:sz w:val="24"/>
                <w:szCs w:val="24"/>
              </w:rPr>
              <w:t>担任的职务</w:t>
            </w:r>
          </w:p>
        </w:tc>
        <w:tc>
          <w:tcPr>
            <w:tcW w:w="2160" w:type="dxa"/>
            <w:vAlign w:val="center"/>
          </w:tcPr>
          <w:p w:rsidR="00287893" w:rsidRPr="00DF24AC" w:rsidRDefault="00287893" w:rsidP="00DF24AC">
            <w:pPr>
              <w:jc w:val="center"/>
              <w:rPr>
                <w:rFonts w:ascii="宋体" w:eastAsia="宋体" w:hAnsi="宋体"/>
                <w:b/>
                <w:sz w:val="24"/>
                <w:szCs w:val="24"/>
              </w:rPr>
            </w:pPr>
            <w:r w:rsidRPr="00DF24AC">
              <w:rPr>
                <w:rFonts w:ascii="宋体" w:eastAsia="宋体" w:hAnsi="宋体" w:hint="eastAsia"/>
                <w:b/>
                <w:sz w:val="24"/>
                <w:szCs w:val="24"/>
              </w:rPr>
              <w:t>职业资格证书</w:t>
            </w:r>
            <w:r w:rsidRPr="00DF24AC">
              <w:rPr>
                <w:rFonts w:ascii="宋体" w:eastAsia="宋体" w:hAnsi="宋体"/>
                <w:b/>
                <w:sz w:val="24"/>
                <w:szCs w:val="24"/>
              </w:rPr>
              <w:t>/</w:t>
            </w:r>
          </w:p>
          <w:p w:rsidR="00287893" w:rsidRPr="00DF24AC" w:rsidRDefault="00287893" w:rsidP="00DF24AC">
            <w:pPr>
              <w:jc w:val="center"/>
              <w:rPr>
                <w:rFonts w:ascii="宋体" w:eastAsia="宋体" w:hAnsi="宋体"/>
                <w:b/>
                <w:sz w:val="24"/>
                <w:szCs w:val="24"/>
              </w:rPr>
            </w:pPr>
            <w:r w:rsidRPr="00DF24AC">
              <w:rPr>
                <w:rFonts w:ascii="宋体" w:eastAsia="宋体" w:hAnsi="宋体" w:hint="eastAsia"/>
                <w:b/>
                <w:sz w:val="24"/>
                <w:szCs w:val="24"/>
              </w:rPr>
              <w:t>岗位资格证书情况</w:t>
            </w:r>
          </w:p>
        </w:tc>
        <w:tc>
          <w:tcPr>
            <w:tcW w:w="867" w:type="dxa"/>
            <w:vAlign w:val="center"/>
          </w:tcPr>
          <w:p w:rsidR="00287893" w:rsidRPr="00DF24AC" w:rsidRDefault="00287893" w:rsidP="00DF24AC">
            <w:pPr>
              <w:jc w:val="center"/>
              <w:rPr>
                <w:rFonts w:ascii="宋体" w:eastAsia="宋体" w:hAnsi="宋体"/>
                <w:b/>
                <w:sz w:val="24"/>
                <w:szCs w:val="24"/>
              </w:rPr>
            </w:pPr>
            <w:r w:rsidRPr="00DF24AC">
              <w:rPr>
                <w:rFonts w:ascii="宋体" w:eastAsia="宋体" w:hAnsi="宋体" w:hint="eastAsia"/>
                <w:b/>
                <w:sz w:val="24"/>
                <w:szCs w:val="24"/>
              </w:rPr>
              <w:t>工作</w:t>
            </w:r>
          </w:p>
          <w:p w:rsidR="00287893" w:rsidRPr="00DF24AC" w:rsidRDefault="00287893" w:rsidP="00DF24AC">
            <w:pPr>
              <w:jc w:val="center"/>
              <w:rPr>
                <w:rFonts w:ascii="宋体" w:eastAsia="宋体" w:hAnsi="宋体"/>
                <w:b/>
                <w:sz w:val="24"/>
                <w:szCs w:val="24"/>
              </w:rPr>
            </w:pPr>
            <w:r w:rsidRPr="00DF24AC">
              <w:rPr>
                <w:rFonts w:ascii="宋体" w:eastAsia="宋体" w:hAnsi="宋体" w:hint="eastAsia"/>
                <w:b/>
                <w:sz w:val="24"/>
                <w:szCs w:val="24"/>
              </w:rPr>
              <w:t>年限</w:t>
            </w:r>
          </w:p>
        </w:tc>
      </w:tr>
      <w:tr w:rsidR="00287893" w:rsidTr="00177343">
        <w:trPr>
          <w:trHeight w:val="567"/>
          <w:jc w:val="center"/>
        </w:trPr>
        <w:tc>
          <w:tcPr>
            <w:tcW w:w="980" w:type="dxa"/>
            <w:vAlign w:val="center"/>
          </w:tcPr>
          <w:p w:rsidR="00287893" w:rsidRDefault="00287893" w:rsidP="00177343">
            <w:pPr>
              <w:rPr>
                <w:rFonts w:ascii="仿宋" w:eastAsia="仿宋" w:hAnsi="仿宋"/>
                <w:sz w:val="24"/>
                <w:szCs w:val="24"/>
              </w:rPr>
            </w:pPr>
          </w:p>
        </w:tc>
        <w:tc>
          <w:tcPr>
            <w:tcW w:w="703" w:type="dxa"/>
            <w:vAlign w:val="center"/>
          </w:tcPr>
          <w:p w:rsidR="00287893" w:rsidRDefault="00287893" w:rsidP="00177343">
            <w:pPr>
              <w:rPr>
                <w:rFonts w:ascii="仿宋" w:eastAsia="仿宋" w:hAnsi="仿宋"/>
                <w:sz w:val="24"/>
                <w:szCs w:val="24"/>
              </w:rPr>
            </w:pPr>
          </w:p>
        </w:tc>
        <w:tc>
          <w:tcPr>
            <w:tcW w:w="1265" w:type="dxa"/>
            <w:vAlign w:val="center"/>
          </w:tcPr>
          <w:p w:rsidR="00287893" w:rsidRDefault="00287893" w:rsidP="00177343">
            <w:pPr>
              <w:rPr>
                <w:rFonts w:ascii="仿宋" w:eastAsia="仿宋" w:hAnsi="仿宋"/>
                <w:sz w:val="24"/>
                <w:szCs w:val="24"/>
              </w:rPr>
            </w:pPr>
          </w:p>
        </w:tc>
        <w:tc>
          <w:tcPr>
            <w:tcW w:w="1513" w:type="dxa"/>
            <w:vAlign w:val="center"/>
          </w:tcPr>
          <w:p w:rsidR="00287893" w:rsidRDefault="00287893" w:rsidP="00177343">
            <w:pPr>
              <w:rPr>
                <w:rFonts w:ascii="仿宋" w:eastAsia="仿宋" w:hAnsi="仿宋"/>
                <w:sz w:val="24"/>
                <w:szCs w:val="24"/>
              </w:rPr>
            </w:pPr>
          </w:p>
        </w:tc>
        <w:tc>
          <w:tcPr>
            <w:tcW w:w="1564" w:type="dxa"/>
            <w:vAlign w:val="center"/>
          </w:tcPr>
          <w:p w:rsidR="00287893" w:rsidRDefault="00287893" w:rsidP="00177343">
            <w:pPr>
              <w:rPr>
                <w:rFonts w:ascii="仿宋" w:eastAsia="仿宋" w:hAnsi="仿宋"/>
                <w:sz w:val="24"/>
                <w:szCs w:val="24"/>
              </w:rPr>
            </w:pPr>
          </w:p>
        </w:tc>
        <w:tc>
          <w:tcPr>
            <w:tcW w:w="2160" w:type="dxa"/>
            <w:vAlign w:val="center"/>
          </w:tcPr>
          <w:p w:rsidR="00287893" w:rsidRDefault="00287893" w:rsidP="00177343">
            <w:pPr>
              <w:rPr>
                <w:rFonts w:ascii="仿宋" w:eastAsia="仿宋" w:hAnsi="仿宋"/>
                <w:sz w:val="24"/>
                <w:szCs w:val="24"/>
              </w:rPr>
            </w:pPr>
          </w:p>
        </w:tc>
        <w:tc>
          <w:tcPr>
            <w:tcW w:w="867" w:type="dxa"/>
            <w:vAlign w:val="center"/>
          </w:tcPr>
          <w:p w:rsidR="00287893" w:rsidRDefault="00287893" w:rsidP="00177343">
            <w:pPr>
              <w:rPr>
                <w:rFonts w:ascii="仿宋" w:eastAsia="仿宋" w:hAnsi="仿宋"/>
                <w:sz w:val="24"/>
                <w:szCs w:val="24"/>
              </w:rPr>
            </w:pPr>
          </w:p>
        </w:tc>
      </w:tr>
      <w:tr w:rsidR="00287893" w:rsidTr="00177343">
        <w:trPr>
          <w:trHeight w:val="567"/>
          <w:jc w:val="center"/>
        </w:trPr>
        <w:tc>
          <w:tcPr>
            <w:tcW w:w="980" w:type="dxa"/>
            <w:vAlign w:val="center"/>
          </w:tcPr>
          <w:p w:rsidR="00287893" w:rsidRDefault="00287893" w:rsidP="00177343">
            <w:pPr>
              <w:rPr>
                <w:rFonts w:ascii="仿宋" w:eastAsia="仿宋" w:hAnsi="仿宋"/>
                <w:sz w:val="24"/>
                <w:szCs w:val="24"/>
              </w:rPr>
            </w:pPr>
          </w:p>
        </w:tc>
        <w:tc>
          <w:tcPr>
            <w:tcW w:w="703" w:type="dxa"/>
            <w:vAlign w:val="center"/>
          </w:tcPr>
          <w:p w:rsidR="00287893" w:rsidRDefault="00287893" w:rsidP="00177343">
            <w:pPr>
              <w:rPr>
                <w:rFonts w:ascii="仿宋" w:eastAsia="仿宋" w:hAnsi="仿宋"/>
                <w:sz w:val="24"/>
                <w:szCs w:val="24"/>
              </w:rPr>
            </w:pPr>
          </w:p>
        </w:tc>
        <w:tc>
          <w:tcPr>
            <w:tcW w:w="1265" w:type="dxa"/>
            <w:vAlign w:val="center"/>
          </w:tcPr>
          <w:p w:rsidR="00287893" w:rsidRDefault="00287893" w:rsidP="00177343">
            <w:pPr>
              <w:rPr>
                <w:rFonts w:ascii="仿宋" w:eastAsia="仿宋" w:hAnsi="仿宋"/>
                <w:sz w:val="24"/>
                <w:szCs w:val="24"/>
              </w:rPr>
            </w:pPr>
          </w:p>
        </w:tc>
        <w:tc>
          <w:tcPr>
            <w:tcW w:w="1513" w:type="dxa"/>
            <w:vAlign w:val="center"/>
          </w:tcPr>
          <w:p w:rsidR="00287893" w:rsidRDefault="00287893" w:rsidP="00177343">
            <w:pPr>
              <w:rPr>
                <w:rFonts w:ascii="仿宋" w:eastAsia="仿宋" w:hAnsi="仿宋"/>
                <w:sz w:val="24"/>
                <w:szCs w:val="24"/>
              </w:rPr>
            </w:pPr>
          </w:p>
        </w:tc>
        <w:tc>
          <w:tcPr>
            <w:tcW w:w="1564" w:type="dxa"/>
            <w:vAlign w:val="center"/>
          </w:tcPr>
          <w:p w:rsidR="00287893" w:rsidRDefault="00287893" w:rsidP="00177343">
            <w:pPr>
              <w:rPr>
                <w:rFonts w:ascii="仿宋" w:eastAsia="仿宋" w:hAnsi="仿宋"/>
                <w:sz w:val="24"/>
                <w:szCs w:val="24"/>
              </w:rPr>
            </w:pPr>
          </w:p>
        </w:tc>
        <w:tc>
          <w:tcPr>
            <w:tcW w:w="2160" w:type="dxa"/>
            <w:vAlign w:val="center"/>
          </w:tcPr>
          <w:p w:rsidR="00287893" w:rsidRDefault="00287893" w:rsidP="00177343">
            <w:pPr>
              <w:rPr>
                <w:rFonts w:ascii="仿宋" w:eastAsia="仿宋" w:hAnsi="仿宋"/>
                <w:sz w:val="24"/>
                <w:szCs w:val="24"/>
              </w:rPr>
            </w:pPr>
          </w:p>
        </w:tc>
        <w:tc>
          <w:tcPr>
            <w:tcW w:w="867" w:type="dxa"/>
            <w:vAlign w:val="center"/>
          </w:tcPr>
          <w:p w:rsidR="00287893" w:rsidRDefault="00287893" w:rsidP="00177343">
            <w:pPr>
              <w:rPr>
                <w:rFonts w:ascii="仿宋" w:eastAsia="仿宋" w:hAnsi="仿宋"/>
                <w:sz w:val="24"/>
                <w:szCs w:val="24"/>
              </w:rPr>
            </w:pPr>
          </w:p>
        </w:tc>
      </w:tr>
      <w:tr w:rsidR="00287893" w:rsidTr="00177343">
        <w:trPr>
          <w:trHeight w:val="567"/>
          <w:jc w:val="center"/>
        </w:trPr>
        <w:tc>
          <w:tcPr>
            <w:tcW w:w="980" w:type="dxa"/>
            <w:vAlign w:val="center"/>
          </w:tcPr>
          <w:p w:rsidR="00287893" w:rsidRDefault="00287893" w:rsidP="00177343">
            <w:pPr>
              <w:rPr>
                <w:rFonts w:ascii="仿宋" w:eastAsia="仿宋" w:hAnsi="仿宋"/>
                <w:sz w:val="24"/>
                <w:szCs w:val="24"/>
              </w:rPr>
            </w:pPr>
          </w:p>
        </w:tc>
        <w:tc>
          <w:tcPr>
            <w:tcW w:w="703" w:type="dxa"/>
            <w:vAlign w:val="center"/>
          </w:tcPr>
          <w:p w:rsidR="00287893" w:rsidRDefault="00287893" w:rsidP="00177343">
            <w:pPr>
              <w:rPr>
                <w:rFonts w:ascii="仿宋" w:eastAsia="仿宋" w:hAnsi="仿宋"/>
                <w:sz w:val="24"/>
                <w:szCs w:val="24"/>
              </w:rPr>
            </w:pPr>
          </w:p>
        </w:tc>
        <w:tc>
          <w:tcPr>
            <w:tcW w:w="1265" w:type="dxa"/>
            <w:vAlign w:val="center"/>
          </w:tcPr>
          <w:p w:rsidR="00287893" w:rsidRDefault="00287893" w:rsidP="00177343">
            <w:pPr>
              <w:rPr>
                <w:rFonts w:ascii="仿宋" w:eastAsia="仿宋" w:hAnsi="仿宋"/>
                <w:sz w:val="24"/>
                <w:szCs w:val="24"/>
              </w:rPr>
            </w:pPr>
          </w:p>
        </w:tc>
        <w:tc>
          <w:tcPr>
            <w:tcW w:w="1513" w:type="dxa"/>
            <w:vAlign w:val="center"/>
          </w:tcPr>
          <w:p w:rsidR="00287893" w:rsidRDefault="00287893" w:rsidP="00177343">
            <w:pPr>
              <w:rPr>
                <w:rFonts w:ascii="仿宋" w:eastAsia="仿宋" w:hAnsi="仿宋"/>
                <w:sz w:val="24"/>
                <w:szCs w:val="24"/>
              </w:rPr>
            </w:pPr>
          </w:p>
        </w:tc>
        <w:tc>
          <w:tcPr>
            <w:tcW w:w="1564" w:type="dxa"/>
            <w:vAlign w:val="center"/>
          </w:tcPr>
          <w:p w:rsidR="00287893" w:rsidRDefault="00287893" w:rsidP="00177343">
            <w:pPr>
              <w:rPr>
                <w:rFonts w:ascii="仿宋" w:eastAsia="仿宋" w:hAnsi="仿宋"/>
                <w:sz w:val="24"/>
                <w:szCs w:val="24"/>
              </w:rPr>
            </w:pPr>
          </w:p>
        </w:tc>
        <w:tc>
          <w:tcPr>
            <w:tcW w:w="2160" w:type="dxa"/>
            <w:vAlign w:val="center"/>
          </w:tcPr>
          <w:p w:rsidR="00287893" w:rsidRDefault="00287893" w:rsidP="00177343">
            <w:pPr>
              <w:rPr>
                <w:rFonts w:ascii="仿宋" w:eastAsia="仿宋" w:hAnsi="仿宋"/>
                <w:sz w:val="24"/>
                <w:szCs w:val="24"/>
              </w:rPr>
            </w:pPr>
          </w:p>
        </w:tc>
        <w:tc>
          <w:tcPr>
            <w:tcW w:w="867" w:type="dxa"/>
            <w:vAlign w:val="center"/>
          </w:tcPr>
          <w:p w:rsidR="00287893" w:rsidRDefault="00287893" w:rsidP="00177343">
            <w:pPr>
              <w:rPr>
                <w:rFonts w:ascii="仿宋" w:eastAsia="仿宋" w:hAnsi="仿宋"/>
                <w:sz w:val="24"/>
                <w:szCs w:val="24"/>
              </w:rPr>
            </w:pPr>
          </w:p>
        </w:tc>
      </w:tr>
      <w:tr w:rsidR="00287893" w:rsidTr="00177343">
        <w:trPr>
          <w:trHeight w:val="567"/>
          <w:jc w:val="center"/>
        </w:trPr>
        <w:tc>
          <w:tcPr>
            <w:tcW w:w="980" w:type="dxa"/>
            <w:vAlign w:val="center"/>
          </w:tcPr>
          <w:p w:rsidR="00287893" w:rsidRDefault="00287893" w:rsidP="00177343">
            <w:pPr>
              <w:rPr>
                <w:rFonts w:ascii="仿宋" w:eastAsia="仿宋" w:hAnsi="仿宋"/>
                <w:sz w:val="24"/>
                <w:szCs w:val="24"/>
              </w:rPr>
            </w:pPr>
          </w:p>
        </w:tc>
        <w:tc>
          <w:tcPr>
            <w:tcW w:w="703" w:type="dxa"/>
            <w:vAlign w:val="center"/>
          </w:tcPr>
          <w:p w:rsidR="00287893" w:rsidRDefault="00287893" w:rsidP="00177343">
            <w:pPr>
              <w:rPr>
                <w:rFonts w:ascii="仿宋" w:eastAsia="仿宋" w:hAnsi="仿宋"/>
                <w:sz w:val="24"/>
                <w:szCs w:val="24"/>
              </w:rPr>
            </w:pPr>
          </w:p>
        </w:tc>
        <w:tc>
          <w:tcPr>
            <w:tcW w:w="1265" w:type="dxa"/>
            <w:vAlign w:val="center"/>
          </w:tcPr>
          <w:p w:rsidR="00287893" w:rsidRDefault="00287893" w:rsidP="00177343">
            <w:pPr>
              <w:rPr>
                <w:rFonts w:ascii="仿宋" w:eastAsia="仿宋" w:hAnsi="仿宋"/>
                <w:sz w:val="24"/>
                <w:szCs w:val="24"/>
              </w:rPr>
            </w:pPr>
          </w:p>
        </w:tc>
        <w:tc>
          <w:tcPr>
            <w:tcW w:w="1513" w:type="dxa"/>
            <w:vAlign w:val="center"/>
          </w:tcPr>
          <w:p w:rsidR="00287893" w:rsidRDefault="00287893" w:rsidP="00177343">
            <w:pPr>
              <w:rPr>
                <w:rFonts w:ascii="仿宋" w:eastAsia="仿宋" w:hAnsi="仿宋"/>
                <w:sz w:val="24"/>
                <w:szCs w:val="24"/>
              </w:rPr>
            </w:pPr>
          </w:p>
        </w:tc>
        <w:tc>
          <w:tcPr>
            <w:tcW w:w="1564" w:type="dxa"/>
            <w:vAlign w:val="center"/>
          </w:tcPr>
          <w:p w:rsidR="00287893" w:rsidRDefault="00287893" w:rsidP="00177343">
            <w:pPr>
              <w:rPr>
                <w:rFonts w:ascii="仿宋" w:eastAsia="仿宋" w:hAnsi="仿宋"/>
                <w:sz w:val="24"/>
                <w:szCs w:val="24"/>
              </w:rPr>
            </w:pPr>
          </w:p>
        </w:tc>
        <w:tc>
          <w:tcPr>
            <w:tcW w:w="2160" w:type="dxa"/>
            <w:vAlign w:val="center"/>
          </w:tcPr>
          <w:p w:rsidR="00287893" w:rsidRDefault="00287893" w:rsidP="00177343">
            <w:pPr>
              <w:rPr>
                <w:rFonts w:ascii="仿宋" w:eastAsia="仿宋" w:hAnsi="仿宋"/>
                <w:sz w:val="24"/>
                <w:szCs w:val="24"/>
              </w:rPr>
            </w:pPr>
          </w:p>
        </w:tc>
        <w:tc>
          <w:tcPr>
            <w:tcW w:w="867" w:type="dxa"/>
            <w:vAlign w:val="center"/>
          </w:tcPr>
          <w:p w:rsidR="00287893" w:rsidRDefault="00287893" w:rsidP="00177343">
            <w:pPr>
              <w:rPr>
                <w:rFonts w:ascii="仿宋" w:eastAsia="仿宋" w:hAnsi="仿宋"/>
                <w:sz w:val="24"/>
                <w:szCs w:val="24"/>
              </w:rPr>
            </w:pPr>
          </w:p>
        </w:tc>
      </w:tr>
      <w:tr w:rsidR="00287893" w:rsidTr="00177343">
        <w:trPr>
          <w:trHeight w:val="567"/>
          <w:jc w:val="center"/>
        </w:trPr>
        <w:tc>
          <w:tcPr>
            <w:tcW w:w="980" w:type="dxa"/>
            <w:vAlign w:val="center"/>
          </w:tcPr>
          <w:p w:rsidR="00287893" w:rsidRDefault="00287893" w:rsidP="00177343">
            <w:pPr>
              <w:rPr>
                <w:rFonts w:ascii="仿宋" w:eastAsia="仿宋" w:hAnsi="仿宋"/>
                <w:sz w:val="24"/>
                <w:szCs w:val="24"/>
              </w:rPr>
            </w:pPr>
          </w:p>
        </w:tc>
        <w:tc>
          <w:tcPr>
            <w:tcW w:w="703" w:type="dxa"/>
            <w:vAlign w:val="center"/>
          </w:tcPr>
          <w:p w:rsidR="00287893" w:rsidRDefault="00287893" w:rsidP="00177343">
            <w:pPr>
              <w:rPr>
                <w:rFonts w:ascii="仿宋" w:eastAsia="仿宋" w:hAnsi="仿宋"/>
                <w:sz w:val="24"/>
                <w:szCs w:val="24"/>
              </w:rPr>
            </w:pPr>
          </w:p>
        </w:tc>
        <w:tc>
          <w:tcPr>
            <w:tcW w:w="1265" w:type="dxa"/>
            <w:vAlign w:val="center"/>
          </w:tcPr>
          <w:p w:rsidR="00287893" w:rsidRDefault="00287893" w:rsidP="00177343">
            <w:pPr>
              <w:rPr>
                <w:rFonts w:ascii="仿宋" w:eastAsia="仿宋" w:hAnsi="仿宋"/>
                <w:sz w:val="24"/>
                <w:szCs w:val="24"/>
              </w:rPr>
            </w:pPr>
          </w:p>
        </w:tc>
        <w:tc>
          <w:tcPr>
            <w:tcW w:w="1513" w:type="dxa"/>
            <w:vAlign w:val="center"/>
          </w:tcPr>
          <w:p w:rsidR="00287893" w:rsidRDefault="00287893" w:rsidP="00177343">
            <w:pPr>
              <w:rPr>
                <w:rFonts w:ascii="仿宋" w:eastAsia="仿宋" w:hAnsi="仿宋"/>
                <w:sz w:val="24"/>
                <w:szCs w:val="24"/>
              </w:rPr>
            </w:pPr>
          </w:p>
        </w:tc>
        <w:tc>
          <w:tcPr>
            <w:tcW w:w="1564" w:type="dxa"/>
            <w:vAlign w:val="center"/>
          </w:tcPr>
          <w:p w:rsidR="00287893" w:rsidRDefault="00287893" w:rsidP="00177343">
            <w:pPr>
              <w:rPr>
                <w:rFonts w:ascii="仿宋" w:eastAsia="仿宋" w:hAnsi="仿宋"/>
                <w:sz w:val="24"/>
                <w:szCs w:val="24"/>
              </w:rPr>
            </w:pPr>
          </w:p>
        </w:tc>
        <w:tc>
          <w:tcPr>
            <w:tcW w:w="2160" w:type="dxa"/>
            <w:vAlign w:val="center"/>
          </w:tcPr>
          <w:p w:rsidR="00287893" w:rsidRDefault="00287893" w:rsidP="00177343">
            <w:pPr>
              <w:rPr>
                <w:rFonts w:ascii="仿宋" w:eastAsia="仿宋" w:hAnsi="仿宋"/>
                <w:sz w:val="24"/>
                <w:szCs w:val="24"/>
              </w:rPr>
            </w:pPr>
            <w:r>
              <w:rPr>
                <w:rFonts w:eastAsia="仿宋"/>
                <w:sz w:val="24"/>
                <w:szCs w:val="24"/>
              </w:rPr>
              <w:t> </w:t>
            </w:r>
          </w:p>
        </w:tc>
        <w:tc>
          <w:tcPr>
            <w:tcW w:w="867" w:type="dxa"/>
            <w:vAlign w:val="center"/>
          </w:tcPr>
          <w:p w:rsidR="00287893" w:rsidRDefault="00287893" w:rsidP="00177343">
            <w:pPr>
              <w:rPr>
                <w:rFonts w:ascii="仿宋" w:eastAsia="仿宋" w:hAnsi="仿宋"/>
                <w:sz w:val="24"/>
                <w:szCs w:val="24"/>
              </w:rPr>
            </w:pPr>
          </w:p>
        </w:tc>
      </w:tr>
      <w:tr w:rsidR="00287893" w:rsidTr="00177343">
        <w:trPr>
          <w:trHeight w:val="567"/>
          <w:jc w:val="center"/>
        </w:trPr>
        <w:tc>
          <w:tcPr>
            <w:tcW w:w="980" w:type="dxa"/>
            <w:vAlign w:val="center"/>
          </w:tcPr>
          <w:p w:rsidR="00287893" w:rsidRDefault="00287893" w:rsidP="00177343">
            <w:pPr>
              <w:rPr>
                <w:rFonts w:ascii="仿宋" w:eastAsia="仿宋" w:hAnsi="仿宋"/>
                <w:sz w:val="24"/>
                <w:szCs w:val="24"/>
              </w:rPr>
            </w:pPr>
          </w:p>
        </w:tc>
        <w:tc>
          <w:tcPr>
            <w:tcW w:w="703" w:type="dxa"/>
            <w:vAlign w:val="center"/>
          </w:tcPr>
          <w:p w:rsidR="00287893" w:rsidRDefault="00287893" w:rsidP="00177343">
            <w:pPr>
              <w:rPr>
                <w:rFonts w:ascii="仿宋" w:eastAsia="仿宋" w:hAnsi="仿宋"/>
                <w:sz w:val="24"/>
                <w:szCs w:val="24"/>
              </w:rPr>
            </w:pPr>
          </w:p>
        </w:tc>
        <w:tc>
          <w:tcPr>
            <w:tcW w:w="1265" w:type="dxa"/>
            <w:vAlign w:val="center"/>
          </w:tcPr>
          <w:p w:rsidR="00287893" w:rsidRDefault="00287893" w:rsidP="00177343">
            <w:pPr>
              <w:rPr>
                <w:rFonts w:ascii="仿宋" w:eastAsia="仿宋" w:hAnsi="仿宋"/>
                <w:sz w:val="24"/>
                <w:szCs w:val="24"/>
              </w:rPr>
            </w:pPr>
          </w:p>
        </w:tc>
        <w:tc>
          <w:tcPr>
            <w:tcW w:w="1513" w:type="dxa"/>
            <w:vAlign w:val="center"/>
          </w:tcPr>
          <w:p w:rsidR="00287893" w:rsidRDefault="00287893" w:rsidP="00177343">
            <w:pPr>
              <w:rPr>
                <w:rFonts w:ascii="仿宋" w:eastAsia="仿宋" w:hAnsi="仿宋"/>
                <w:sz w:val="24"/>
                <w:szCs w:val="24"/>
              </w:rPr>
            </w:pPr>
          </w:p>
        </w:tc>
        <w:tc>
          <w:tcPr>
            <w:tcW w:w="1564" w:type="dxa"/>
            <w:vAlign w:val="center"/>
          </w:tcPr>
          <w:p w:rsidR="00287893" w:rsidRDefault="00287893" w:rsidP="00177343">
            <w:pPr>
              <w:rPr>
                <w:rFonts w:ascii="仿宋" w:eastAsia="仿宋" w:hAnsi="仿宋"/>
                <w:sz w:val="24"/>
                <w:szCs w:val="24"/>
              </w:rPr>
            </w:pPr>
          </w:p>
        </w:tc>
        <w:tc>
          <w:tcPr>
            <w:tcW w:w="2160" w:type="dxa"/>
            <w:vAlign w:val="center"/>
          </w:tcPr>
          <w:p w:rsidR="00287893" w:rsidRDefault="00287893" w:rsidP="00177343">
            <w:pPr>
              <w:rPr>
                <w:rFonts w:ascii="仿宋" w:eastAsia="仿宋" w:hAnsi="仿宋"/>
                <w:sz w:val="24"/>
                <w:szCs w:val="24"/>
              </w:rPr>
            </w:pPr>
          </w:p>
        </w:tc>
        <w:tc>
          <w:tcPr>
            <w:tcW w:w="867" w:type="dxa"/>
            <w:vAlign w:val="center"/>
          </w:tcPr>
          <w:p w:rsidR="00287893" w:rsidRDefault="00287893" w:rsidP="00177343">
            <w:pPr>
              <w:rPr>
                <w:rFonts w:ascii="仿宋" w:eastAsia="仿宋" w:hAnsi="仿宋"/>
                <w:sz w:val="24"/>
                <w:szCs w:val="24"/>
              </w:rPr>
            </w:pPr>
          </w:p>
        </w:tc>
      </w:tr>
      <w:tr w:rsidR="00287893" w:rsidTr="00177343">
        <w:trPr>
          <w:trHeight w:val="567"/>
          <w:jc w:val="center"/>
        </w:trPr>
        <w:tc>
          <w:tcPr>
            <w:tcW w:w="980" w:type="dxa"/>
            <w:vAlign w:val="center"/>
          </w:tcPr>
          <w:p w:rsidR="00287893" w:rsidRDefault="00287893" w:rsidP="00177343">
            <w:pPr>
              <w:rPr>
                <w:rFonts w:ascii="仿宋" w:eastAsia="仿宋" w:hAnsi="仿宋"/>
                <w:sz w:val="24"/>
                <w:szCs w:val="24"/>
              </w:rPr>
            </w:pPr>
          </w:p>
        </w:tc>
        <w:tc>
          <w:tcPr>
            <w:tcW w:w="703" w:type="dxa"/>
            <w:vAlign w:val="center"/>
          </w:tcPr>
          <w:p w:rsidR="00287893" w:rsidRDefault="00287893" w:rsidP="00177343">
            <w:pPr>
              <w:rPr>
                <w:rFonts w:ascii="仿宋" w:eastAsia="仿宋" w:hAnsi="仿宋"/>
                <w:sz w:val="24"/>
                <w:szCs w:val="24"/>
              </w:rPr>
            </w:pPr>
          </w:p>
        </w:tc>
        <w:tc>
          <w:tcPr>
            <w:tcW w:w="1265" w:type="dxa"/>
            <w:vAlign w:val="center"/>
          </w:tcPr>
          <w:p w:rsidR="00287893" w:rsidRDefault="00287893" w:rsidP="00177343">
            <w:pPr>
              <w:rPr>
                <w:rFonts w:ascii="仿宋" w:eastAsia="仿宋" w:hAnsi="仿宋"/>
                <w:sz w:val="24"/>
                <w:szCs w:val="24"/>
              </w:rPr>
            </w:pPr>
          </w:p>
        </w:tc>
        <w:tc>
          <w:tcPr>
            <w:tcW w:w="1513" w:type="dxa"/>
            <w:vAlign w:val="center"/>
          </w:tcPr>
          <w:p w:rsidR="00287893" w:rsidRDefault="00287893" w:rsidP="00177343">
            <w:pPr>
              <w:rPr>
                <w:rFonts w:ascii="仿宋" w:eastAsia="仿宋" w:hAnsi="仿宋"/>
                <w:sz w:val="24"/>
                <w:szCs w:val="24"/>
              </w:rPr>
            </w:pPr>
          </w:p>
        </w:tc>
        <w:tc>
          <w:tcPr>
            <w:tcW w:w="1564" w:type="dxa"/>
            <w:vAlign w:val="center"/>
          </w:tcPr>
          <w:p w:rsidR="00287893" w:rsidRDefault="00287893" w:rsidP="00177343">
            <w:pPr>
              <w:rPr>
                <w:rFonts w:ascii="仿宋" w:eastAsia="仿宋" w:hAnsi="仿宋"/>
                <w:sz w:val="24"/>
                <w:szCs w:val="24"/>
              </w:rPr>
            </w:pPr>
          </w:p>
        </w:tc>
        <w:tc>
          <w:tcPr>
            <w:tcW w:w="2160" w:type="dxa"/>
            <w:vAlign w:val="center"/>
          </w:tcPr>
          <w:p w:rsidR="00287893" w:rsidRDefault="00287893" w:rsidP="00177343">
            <w:pPr>
              <w:rPr>
                <w:rFonts w:ascii="仿宋" w:eastAsia="仿宋" w:hAnsi="仿宋"/>
                <w:sz w:val="24"/>
                <w:szCs w:val="24"/>
              </w:rPr>
            </w:pPr>
          </w:p>
        </w:tc>
        <w:tc>
          <w:tcPr>
            <w:tcW w:w="867" w:type="dxa"/>
            <w:vAlign w:val="center"/>
          </w:tcPr>
          <w:p w:rsidR="00287893" w:rsidRDefault="00287893" w:rsidP="00177343">
            <w:pPr>
              <w:rPr>
                <w:rFonts w:ascii="仿宋" w:eastAsia="仿宋" w:hAnsi="仿宋"/>
                <w:sz w:val="24"/>
                <w:szCs w:val="24"/>
              </w:rPr>
            </w:pPr>
          </w:p>
        </w:tc>
      </w:tr>
      <w:tr w:rsidR="00287893" w:rsidTr="00177343">
        <w:trPr>
          <w:trHeight w:val="567"/>
          <w:jc w:val="center"/>
        </w:trPr>
        <w:tc>
          <w:tcPr>
            <w:tcW w:w="980" w:type="dxa"/>
            <w:vAlign w:val="center"/>
          </w:tcPr>
          <w:p w:rsidR="00287893" w:rsidRDefault="00287893" w:rsidP="00177343">
            <w:pPr>
              <w:rPr>
                <w:rFonts w:ascii="仿宋" w:eastAsia="仿宋" w:hAnsi="仿宋"/>
                <w:sz w:val="24"/>
                <w:szCs w:val="24"/>
              </w:rPr>
            </w:pPr>
          </w:p>
        </w:tc>
        <w:tc>
          <w:tcPr>
            <w:tcW w:w="703" w:type="dxa"/>
            <w:vAlign w:val="center"/>
          </w:tcPr>
          <w:p w:rsidR="00287893" w:rsidRDefault="00287893" w:rsidP="00177343">
            <w:pPr>
              <w:rPr>
                <w:rFonts w:ascii="仿宋" w:eastAsia="仿宋" w:hAnsi="仿宋"/>
                <w:sz w:val="24"/>
                <w:szCs w:val="24"/>
              </w:rPr>
            </w:pPr>
          </w:p>
        </w:tc>
        <w:tc>
          <w:tcPr>
            <w:tcW w:w="1265" w:type="dxa"/>
            <w:vAlign w:val="center"/>
          </w:tcPr>
          <w:p w:rsidR="00287893" w:rsidRDefault="00287893" w:rsidP="00177343">
            <w:pPr>
              <w:rPr>
                <w:rFonts w:ascii="仿宋" w:eastAsia="仿宋" w:hAnsi="仿宋"/>
                <w:sz w:val="24"/>
                <w:szCs w:val="24"/>
              </w:rPr>
            </w:pPr>
          </w:p>
        </w:tc>
        <w:tc>
          <w:tcPr>
            <w:tcW w:w="1513" w:type="dxa"/>
            <w:vAlign w:val="center"/>
          </w:tcPr>
          <w:p w:rsidR="00287893" w:rsidRDefault="00287893" w:rsidP="00177343">
            <w:pPr>
              <w:rPr>
                <w:rFonts w:ascii="仿宋" w:eastAsia="仿宋" w:hAnsi="仿宋"/>
                <w:sz w:val="24"/>
                <w:szCs w:val="24"/>
              </w:rPr>
            </w:pPr>
          </w:p>
        </w:tc>
        <w:tc>
          <w:tcPr>
            <w:tcW w:w="1564" w:type="dxa"/>
            <w:vAlign w:val="center"/>
          </w:tcPr>
          <w:p w:rsidR="00287893" w:rsidRDefault="00287893" w:rsidP="00177343">
            <w:pPr>
              <w:rPr>
                <w:rFonts w:ascii="仿宋" w:eastAsia="仿宋" w:hAnsi="仿宋"/>
                <w:sz w:val="24"/>
                <w:szCs w:val="24"/>
              </w:rPr>
            </w:pPr>
          </w:p>
        </w:tc>
        <w:tc>
          <w:tcPr>
            <w:tcW w:w="2160" w:type="dxa"/>
            <w:vAlign w:val="center"/>
          </w:tcPr>
          <w:p w:rsidR="00287893" w:rsidRDefault="00287893" w:rsidP="00177343">
            <w:pPr>
              <w:rPr>
                <w:rFonts w:ascii="仿宋" w:eastAsia="仿宋" w:hAnsi="仿宋"/>
                <w:sz w:val="24"/>
                <w:szCs w:val="24"/>
              </w:rPr>
            </w:pPr>
          </w:p>
        </w:tc>
        <w:tc>
          <w:tcPr>
            <w:tcW w:w="867" w:type="dxa"/>
            <w:vAlign w:val="center"/>
          </w:tcPr>
          <w:p w:rsidR="00287893" w:rsidRDefault="00287893" w:rsidP="00177343">
            <w:pPr>
              <w:rPr>
                <w:rFonts w:ascii="仿宋" w:eastAsia="仿宋" w:hAnsi="仿宋"/>
                <w:sz w:val="24"/>
                <w:szCs w:val="24"/>
              </w:rPr>
            </w:pPr>
          </w:p>
        </w:tc>
      </w:tr>
      <w:tr w:rsidR="00287893" w:rsidTr="00177343">
        <w:trPr>
          <w:trHeight w:val="567"/>
          <w:jc w:val="center"/>
        </w:trPr>
        <w:tc>
          <w:tcPr>
            <w:tcW w:w="980" w:type="dxa"/>
            <w:vAlign w:val="center"/>
          </w:tcPr>
          <w:p w:rsidR="00287893" w:rsidRDefault="00287893" w:rsidP="00177343">
            <w:pPr>
              <w:rPr>
                <w:rFonts w:ascii="仿宋" w:eastAsia="仿宋" w:hAnsi="仿宋"/>
                <w:sz w:val="24"/>
                <w:szCs w:val="24"/>
              </w:rPr>
            </w:pPr>
          </w:p>
        </w:tc>
        <w:tc>
          <w:tcPr>
            <w:tcW w:w="703" w:type="dxa"/>
            <w:vAlign w:val="center"/>
          </w:tcPr>
          <w:p w:rsidR="00287893" w:rsidRDefault="00287893" w:rsidP="00177343">
            <w:pPr>
              <w:rPr>
                <w:rFonts w:ascii="仿宋" w:eastAsia="仿宋" w:hAnsi="仿宋"/>
                <w:sz w:val="24"/>
                <w:szCs w:val="24"/>
              </w:rPr>
            </w:pPr>
          </w:p>
        </w:tc>
        <w:tc>
          <w:tcPr>
            <w:tcW w:w="1265" w:type="dxa"/>
            <w:vAlign w:val="center"/>
          </w:tcPr>
          <w:p w:rsidR="00287893" w:rsidRDefault="00287893" w:rsidP="00177343">
            <w:pPr>
              <w:rPr>
                <w:rFonts w:ascii="仿宋" w:eastAsia="仿宋" w:hAnsi="仿宋"/>
                <w:sz w:val="24"/>
                <w:szCs w:val="24"/>
              </w:rPr>
            </w:pPr>
          </w:p>
        </w:tc>
        <w:tc>
          <w:tcPr>
            <w:tcW w:w="1513" w:type="dxa"/>
            <w:vAlign w:val="center"/>
          </w:tcPr>
          <w:p w:rsidR="00287893" w:rsidRDefault="00287893" w:rsidP="00177343">
            <w:pPr>
              <w:rPr>
                <w:rFonts w:ascii="仿宋" w:eastAsia="仿宋" w:hAnsi="仿宋"/>
                <w:sz w:val="24"/>
                <w:szCs w:val="24"/>
              </w:rPr>
            </w:pPr>
          </w:p>
        </w:tc>
        <w:tc>
          <w:tcPr>
            <w:tcW w:w="1564" w:type="dxa"/>
            <w:vAlign w:val="center"/>
          </w:tcPr>
          <w:p w:rsidR="00287893" w:rsidRDefault="00287893" w:rsidP="00177343">
            <w:pPr>
              <w:rPr>
                <w:rFonts w:ascii="仿宋" w:eastAsia="仿宋" w:hAnsi="仿宋"/>
                <w:sz w:val="24"/>
                <w:szCs w:val="24"/>
              </w:rPr>
            </w:pPr>
          </w:p>
        </w:tc>
        <w:tc>
          <w:tcPr>
            <w:tcW w:w="2160" w:type="dxa"/>
            <w:vAlign w:val="center"/>
          </w:tcPr>
          <w:p w:rsidR="00287893" w:rsidRDefault="00287893" w:rsidP="00177343">
            <w:pPr>
              <w:rPr>
                <w:rFonts w:ascii="仿宋" w:eastAsia="仿宋" w:hAnsi="仿宋"/>
                <w:sz w:val="24"/>
                <w:szCs w:val="24"/>
              </w:rPr>
            </w:pPr>
          </w:p>
        </w:tc>
        <w:tc>
          <w:tcPr>
            <w:tcW w:w="867" w:type="dxa"/>
            <w:vAlign w:val="center"/>
          </w:tcPr>
          <w:p w:rsidR="00287893" w:rsidRDefault="00287893" w:rsidP="00177343">
            <w:pPr>
              <w:rPr>
                <w:rFonts w:ascii="仿宋" w:eastAsia="仿宋" w:hAnsi="仿宋"/>
                <w:sz w:val="24"/>
                <w:szCs w:val="24"/>
              </w:rPr>
            </w:pPr>
          </w:p>
        </w:tc>
      </w:tr>
      <w:tr w:rsidR="00287893" w:rsidTr="00177343">
        <w:trPr>
          <w:trHeight w:val="567"/>
          <w:jc w:val="center"/>
        </w:trPr>
        <w:tc>
          <w:tcPr>
            <w:tcW w:w="980" w:type="dxa"/>
            <w:vAlign w:val="center"/>
          </w:tcPr>
          <w:p w:rsidR="00287893" w:rsidRDefault="00287893" w:rsidP="00177343">
            <w:pPr>
              <w:rPr>
                <w:rFonts w:ascii="仿宋" w:eastAsia="仿宋" w:hAnsi="仿宋"/>
                <w:sz w:val="24"/>
                <w:szCs w:val="24"/>
              </w:rPr>
            </w:pPr>
          </w:p>
        </w:tc>
        <w:tc>
          <w:tcPr>
            <w:tcW w:w="703" w:type="dxa"/>
            <w:vAlign w:val="center"/>
          </w:tcPr>
          <w:p w:rsidR="00287893" w:rsidRDefault="00287893" w:rsidP="00177343">
            <w:pPr>
              <w:rPr>
                <w:rFonts w:ascii="仿宋" w:eastAsia="仿宋" w:hAnsi="仿宋"/>
                <w:sz w:val="24"/>
                <w:szCs w:val="24"/>
              </w:rPr>
            </w:pPr>
          </w:p>
        </w:tc>
        <w:tc>
          <w:tcPr>
            <w:tcW w:w="1265" w:type="dxa"/>
            <w:vAlign w:val="center"/>
          </w:tcPr>
          <w:p w:rsidR="00287893" w:rsidRDefault="00287893" w:rsidP="00177343">
            <w:pPr>
              <w:rPr>
                <w:rFonts w:ascii="仿宋" w:eastAsia="仿宋" w:hAnsi="仿宋"/>
                <w:sz w:val="24"/>
                <w:szCs w:val="24"/>
              </w:rPr>
            </w:pPr>
          </w:p>
        </w:tc>
        <w:tc>
          <w:tcPr>
            <w:tcW w:w="1513" w:type="dxa"/>
            <w:vAlign w:val="center"/>
          </w:tcPr>
          <w:p w:rsidR="00287893" w:rsidRDefault="00287893" w:rsidP="00177343">
            <w:pPr>
              <w:rPr>
                <w:rFonts w:ascii="仿宋" w:eastAsia="仿宋" w:hAnsi="仿宋"/>
                <w:sz w:val="24"/>
                <w:szCs w:val="24"/>
              </w:rPr>
            </w:pPr>
          </w:p>
        </w:tc>
        <w:tc>
          <w:tcPr>
            <w:tcW w:w="1564" w:type="dxa"/>
            <w:vAlign w:val="center"/>
          </w:tcPr>
          <w:p w:rsidR="00287893" w:rsidRDefault="00287893" w:rsidP="00177343">
            <w:pPr>
              <w:rPr>
                <w:rFonts w:ascii="仿宋" w:eastAsia="仿宋" w:hAnsi="仿宋"/>
                <w:sz w:val="24"/>
                <w:szCs w:val="24"/>
              </w:rPr>
            </w:pPr>
          </w:p>
        </w:tc>
        <w:tc>
          <w:tcPr>
            <w:tcW w:w="2160" w:type="dxa"/>
            <w:vAlign w:val="center"/>
          </w:tcPr>
          <w:p w:rsidR="00287893" w:rsidRDefault="00287893" w:rsidP="00177343">
            <w:pPr>
              <w:rPr>
                <w:rFonts w:ascii="仿宋" w:eastAsia="仿宋" w:hAnsi="仿宋"/>
                <w:sz w:val="24"/>
                <w:szCs w:val="24"/>
              </w:rPr>
            </w:pPr>
          </w:p>
        </w:tc>
        <w:tc>
          <w:tcPr>
            <w:tcW w:w="867" w:type="dxa"/>
            <w:vAlign w:val="center"/>
          </w:tcPr>
          <w:p w:rsidR="00287893" w:rsidRDefault="00287893" w:rsidP="00177343">
            <w:pPr>
              <w:rPr>
                <w:rFonts w:ascii="仿宋" w:eastAsia="仿宋" w:hAnsi="仿宋"/>
                <w:sz w:val="24"/>
                <w:szCs w:val="24"/>
              </w:rPr>
            </w:pPr>
          </w:p>
        </w:tc>
      </w:tr>
      <w:tr w:rsidR="00287893" w:rsidTr="00177343">
        <w:trPr>
          <w:trHeight w:val="567"/>
          <w:jc w:val="center"/>
        </w:trPr>
        <w:tc>
          <w:tcPr>
            <w:tcW w:w="980" w:type="dxa"/>
            <w:vAlign w:val="center"/>
          </w:tcPr>
          <w:p w:rsidR="00287893" w:rsidRDefault="00287893" w:rsidP="00177343">
            <w:pPr>
              <w:rPr>
                <w:rFonts w:ascii="仿宋" w:eastAsia="仿宋" w:hAnsi="仿宋"/>
                <w:sz w:val="24"/>
                <w:szCs w:val="24"/>
              </w:rPr>
            </w:pPr>
          </w:p>
        </w:tc>
        <w:tc>
          <w:tcPr>
            <w:tcW w:w="703" w:type="dxa"/>
            <w:vAlign w:val="center"/>
          </w:tcPr>
          <w:p w:rsidR="00287893" w:rsidRDefault="00287893" w:rsidP="00177343">
            <w:pPr>
              <w:rPr>
                <w:rFonts w:ascii="仿宋" w:eastAsia="仿宋" w:hAnsi="仿宋"/>
                <w:sz w:val="24"/>
                <w:szCs w:val="24"/>
              </w:rPr>
            </w:pPr>
          </w:p>
        </w:tc>
        <w:tc>
          <w:tcPr>
            <w:tcW w:w="1265" w:type="dxa"/>
            <w:vAlign w:val="center"/>
          </w:tcPr>
          <w:p w:rsidR="00287893" w:rsidRDefault="00287893" w:rsidP="00177343">
            <w:pPr>
              <w:rPr>
                <w:rFonts w:ascii="仿宋" w:eastAsia="仿宋" w:hAnsi="仿宋"/>
                <w:sz w:val="24"/>
                <w:szCs w:val="24"/>
              </w:rPr>
            </w:pPr>
          </w:p>
        </w:tc>
        <w:tc>
          <w:tcPr>
            <w:tcW w:w="1513" w:type="dxa"/>
            <w:vAlign w:val="center"/>
          </w:tcPr>
          <w:p w:rsidR="00287893" w:rsidRDefault="00287893" w:rsidP="00177343">
            <w:pPr>
              <w:rPr>
                <w:rFonts w:ascii="仿宋" w:eastAsia="仿宋" w:hAnsi="仿宋"/>
                <w:sz w:val="24"/>
                <w:szCs w:val="24"/>
              </w:rPr>
            </w:pPr>
          </w:p>
        </w:tc>
        <w:tc>
          <w:tcPr>
            <w:tcW w:w="1564" w:type="dxa"/>
            <w:vAlign w:val="center"/>
          </w:tcPr>
          <w:p w:rsidR="00287893" w:rsidRDefault="00287893" w:rsidP="00177343">
            <w:pPr>
              <w:rPr>
                <w:rFonts w:ascii="仿宋" w:eastAsia="仿宋" w:hAnsi="仿宋"/>
                <w:sz w:val="24"/>
                <w:szCs w:val="24"/>
              </w:rPr>
            </w:pPr>
          </w:p>
        </w:tc>
        <w:tc>
          <w:tcPr>
            <w:tcW w:w="2160" w:type="dxa"/>
            <w:vAlign w:val="center"/>
          </w:tcPr>
          <w:p w:rsidR="00287893" w:rsidRDefault="00287893" w:rsidP="00177343">
            <w:pPr>
              <w:rPr>
                <w:rFonts w:ascii="仿宋" w:eastAsia="仿宋" w:hAnsi="仿宋"/>
                <w:sz w:val="24"/>
                <w:szCs w:val="24"/>
              </w:rPr>
            </w:pPr>
          </w:p>
        </w:tc>
        <w:tc>
          <w:tcPr>
            <w:tcW w:w="867" w:type="dxa"/>
            <w:vAlign w:val="center"/>
          </w:tcPr>
          <w:p w:rsidR="00287893" w:rsidRDefault="00287893" w:rsidP="00177343">
            <w:pPr>
              <w:rPr>
                <w:rFonts w:ascii="仿宋" w:eastAsia="仿宋" w:hAnsi="仿宋"/>
                <w:sz w:val="24"/>
                <w:szCs w:val="24"/>
              </w:rPr>
            </w:pPr>
          </w:p>
        </w:tc>
      </w:tr>
    </w:tbl>
    <w:p w:rsidR="00287893" w:rsidRPr="00DF24AC" w:rsidRDefault="00287893" w:rsidP="00287893">
      <w:pPr>
        <w:rPr>
          <w:rFonts w:ascii="宋体" w:eastAsia="宋体" w:hAnsi="宋体"/>
          <w:sz w:val="24"/>
          <w:szCs w:val="24"/>
        </w:rPr>
      </w:pPr>
      <w:r w:rsidRPr="00DF24AC">
        <w:rPr>
          <w:rFonts w:ascii="宋体" w:eastAsia="宋体" w:hAnsi="宋体" w:hint="eastAsia"/>
          <w:sz w:val="24"/>
          <w:szCs w:val="24"/>
        </w:rPr>
        <w:t>注：应附职称证、职业资格证书（如有）/岗位资格证书。</w:t>
      </w:r>
    </w:p>
    <w:p w:rsidR="00287893" w:rsidRPr="00DF24AC" w:rsidRDefault="00287893" w:rsidP="00287893">
      <w:pPr>
        <w:rPr>
          <w:rFonts w:ascii="宋体" w:eastAsia="宋体" w:hAnsi="宋体"/>
          <w:sz w:val="24"/>
          <w:szCs w:val="24"/>
        </w:rPr>
      </w:pPr>
    </w:p>
    <w:p w:rsidR="00287893" w:rsidRPr="00DF24AC" w:rsidRDefault="00287893" w:rsidP="00287893">
      <w:pPr>
        <w:rPr>
          <w:rFonts w:ascii="宋体" w:eastAsia="宋体" w:hAnsi="宋体"/>
          <w:sz w:val="24"/>
          <w:szCs w:val="24"/>
        </w:rPr>
      </w:pPr>
      <w:r w:rsidRPr="00DF24AC">
        <w:rPr>
          <w:rFonts w:ascii="宋体" w:eastAsia="宋体" w:hAnsi="宋体" w:hint="eastAsia"/>
          <w:bCs/>
          <w:sz w:val="24"/>
          <w:szCs w:val="24"/>
        </w:rPr>
        <w:t>投标人名称（公章）：</w:t>
      </w:r>
    </w:p>
    <w:p w:rsidR="00287893" w:rsidRPr="00DF24AC" w:rsidRDefault="00287893" w:rsidP="00287893">
      <w:pPr>
        <w:rPr>
          <w:rFonts w:ascii="宋体" w:eastAsia="宋体" w:hAnsi="宋体"/>
          <w:sz w:val="24"/>
          <w:szCs w:val="24"/>
        </w:rPr>
      </w:pPr>
      <w:r w:rsidRPr="00DF24AC">
        <w:rPr>
          <w:rFonts w:ascii="宋体" w:eastAsia="宋体" w:hAnsi="宋体" w:hint="eastAsia"/>
          <w:sz w:val="24"/>
          <w:szCs w:val="24"/>
        </w:rPr>
        <w:t>法定代表人或委托代理人：（签字）</w:t>
      </w:r>
      <w:r w:rsidRPr="00DF24AC">
        <w:rPr>
          <w:rFonts w:ascii="宋体" w:eastAsia="宋体" w:hAnsi="宋体"/>
          <w:sz w:val="24"/>
          <w:szCs w:val="24"/>
        </w:rPr>
        <w:t xml:space="preserve">                  </w:t>
      </w:r>
    </w:p>
    <w:p w:rsidR="00287893" w:rsidRPr="00DF24AC" w:rsidRDefault="00287893" w:rsidP="00287893">
      <w:pPr>
        <w:rPr>
          <w:rFonts w:ascii="宋体" w:eastAsia="宋体" w:hAnsi="宋体"/>
          <w:sz w:val="24"/>
          <w:szCs w:val="24"/>
        </w:rPr>
      </w:pPr>
    </w:p>
    <w:p w:rsidR="00287893" w:rsidRPr="00DF24AC" w:rsidRDefault="00287893" w:rsidP="00287893">
      <w:pPr>
        <w:rPr>
          <w:rFonts w:ascii="宋体" w:eastAsia="宋体" w:hAnsi="宋体"/>
          <w:sz w:val="24"/>
          <w:szCs w:val="24"/>
        </w:rPr>
      </w:pPr>
      <w:r w:rsidRPr="00DF24AC">
        <w:rPr>
          <w:rFonts w:ascii="宋体" w:eastAsia="宋体" w:hAnsi="宋体" w:hint="eastAsia"/>
          <w:sz w:val="24"/>
          <w:szCs w:val="24"/>
        </w:rPr>
        <w:t>日期：</w:t>
      </w:r>
      <w:r w:rsidRPr="00DF24AC">
        <w:rPr>
          <w:rFonts w:ascii="宋体" w:eastAsia="宋体" w:hAnsi="宋体"/>
          <w:sz w:val="24"/>
          <w:szCs w:val="24"/>
        </w:rPr>
        <w:t xml:space="preserve">   </w:t>
      </w:r>
      <w:r w:rsidRPr="00DF24AC">
        <w:rPr>
          <w:rFonts w:ascii="宋体" w:eastAsia="宋体" w:hAnsi="宋体" w:hint="eastAsia"/>
          <w:sz w:val="24"/>
          <w:szCs w:val="24"/>
        </w:rPr>
        <w:t>年</w:t>
      </w:r>
      <w:r w:rsidRPr="00DF24AC">
        <w:rPr>
          <w:rFonts w:ascii="宋体" w:eastAsia="宋体" w:hAnsi="宋体"/>
          <w:sz w:val="24"/>
          <w:szCs w:val="24"/>
        </w:rPr>
        <w:t xml:space="preserve">   </w:t>
      </w:r>
      <w:r w:rsidRPr="00DF24AC">
        <w:rPr>
          <w:rFonts w:ascii="宋体" w:eastAsia="宋体" w:hAnsi="宋体" w:hint="eastAsia"/>
          <w:sz w:val="24"/>
          <w:szCs w:val="24"/>
        </w:rPr>
        <w:t>月</w:t>
      </w:r>
      <w:r w:rsidRPr="00DF24AC">
        <w:rPr>
          <w:rFonts w:ascii="宋体" w:eastAsia="宋体" w:hAnsi="宋体"/>
          <w:sz w:val="24"/>
          <w:szCs w:val="24"/>
        </w:rPr>
        <w:t xml:space="preserve">   </w:t>
      </w:r>
      <w:r w:rsidRPr="00DF24AC">
        <w:rPr>
          <w:rFonts w:ascii="宋体" w:eastAsia="宋体" w:hAnsi="宋体" w:hint="eastAsia"/>
          <w:sz w:val="24"/>
          <w:szCs w:val="24"/>
        </w:rPr>
        <w:t>日</w:t>
      </w:r>
    </w:p>
    <w:p w:rsidR="00E97B81" w:rsidRDefault="00E97B81">
      <w:pPr>
        <w:spacing w:line="480" w:lineRule="exact"/>
        <w:ind w:left="1807" w:hangingChars="500" w:hanging="1807"/>
        <w:jc w:val="center"/>
        <w:rPr>
          <w:b/>
          <w:color w:val="000000"/>
          <w:sz w:val="36"/>
          <w:szCs w:val="36"/>
        </w:rPr>
      </w:pPr>
    </w:p>
    <w:p w:rsidR="00E97B81" w:rsidRDefault="00E97B81">
      <w:pPr>
        <w:pStyle w:val="a4"/>
        <w:rPr>
          <w:b/>
          <w:color w:val="000000"/>
          <w:sz w:val="36"/>
          <w:szCs w:val="36"/>
        </w:rPr>
      </w:pPr>
    </w:p>
    <w:p w:rsidR="00E97B81" w:rsidRDefault="00E97B81">
      <w:pPr>
        <w:pStyle w:val="a4"/>
        <w:rPr>
          <w:b/>
          <w:color w:val="000000"/>
          <w:sz w:val="36"/>
          <w:szCs w:val="36"/>
        </w:rPr>
      </w:pPr>
    </w:p>
    <w:p w:rsidR="00E97B81" w:rsidRDefault="00E97B81">
      <w:pPr>
        <w:pStyle w:val="a4"/>
        <w:rPr>
          <w:b/>
          <w:color w:val="000000"/>
          <w:sz w:val="36"/>
          <w:szCs w:val="36"/>
        </w:rPr>
      </w:pPr>
    </w:p>
    <w:p w:rsidR="00E97B81" w:rsidRDefault="00E97B81">
      <w:pPr>
        <w:pStyle w:val="a4"/>
        <w:rPr>
          <w:b/>
          <w:color w:val="000000"/>
          <w:sz w:val="36"/>
          <w:szCs w:val="36"/>
        </w:rPr>
      </w:pPr>
    </w:p>
    <w:p w:rsidR="00E97B81" w:rsidRDefault="00E97B81">
      <w:pPr>
        <w:pStyle w:val="a4"/>
        <w:rPr>
          <w:b/>
          <w:color w:val="000000"/>
          <w:sz w:val="36"/>
          <w:szCs w:val="36"/>
        </w:rPr>
      </w:pPr>
    </w:p>
    <w:p w:rsidR="00E97B81" w:rsidRDefault="00CE0B8F">
      <w:pPr>
        <w:spacing w:line="480" w:lineRule="exact"/>
        <w:ind w:left="1807" w:hangingChars="500" w:hanging="1807"/>
        <w:jc w:val="center"/>
        <w:rPr>
          <w:b/>
          <w:color w:val="000000"/>
          <w:sz w:val="36"/>
          <w:szCs w:val="36"/>
        </w:rPr>
      </w:pPr>
      <w:r w:rsidRPr="000B194B">
        <w:rPr>
          <w:rFonts w:asciiTheme="minorEastAsia" w:hAnsiTheme="minorEastAsia" w:hint="eastAsia"/>
          <w:b/>
          <w:color w:val="000000"/>
          <w:sz w:val="36"/>
          <w:szCs w:val="36"/>
        </w:rPr>
        <w:t>4.6</w:t>
      </w:r>
      <w:r>
        <w:rPr>
          <w:rFonts w:hint="eastAsia"/>
          <w:b/>
          <w:color w:val="000000"/>
          <w:sz w:val="36"/>
          <w:szCs w:val="36"/>
        </w:rPr>
        <w:t xml:space="preserve"> </w:t>
      </w:r>
      <w:r>
        <w:rPr>
          <w:rFonts w:hint="eastAsia"/>
          <w:b/>
          <w:color w:val="000000"/>
          <w:sz w:val="36"/>
          <w:szCs w:val="36"/>
        </w:rPr>
        <w:t>项目服务方案</w:t>
      </w:r>
    </w:p>
    <w:p w:rsidR="00E97B81" w:rsidRDefault="00CE0B8F">
      <w:pPr>
        <w:spacing w:line="480" w:lineRule="exact"/>
        <w:ind w:left="1205" w:hangingChars="500" w:hanging="1205"/>
        <w:jc w:val="center"/>
        <w:rPr>
          <w:b/>
          <w:color w:val="000000"/>
          <w:sz w:val="24"/>
          <w:szCs w:val="24"/>
        </w:rPr>
      </w:pPr>
      <w:r>
        <w:rPr>
          <w:rFonts w:hint="eastAsia"/>
          <w:b/>
          <w:color w:val="000000"/>
          <w:sz w:val="24"/>
          <w:szCs w:val="24"/>
        </w:rPr>
        <w:t>（依据招标要求自定格式）</w:t>
      </w:r>
      <w:r>
        <w:rPr>
          <w:rFonts w:hint="eastAsia"/>
          <w:b/>
          <w:color w:val="000000"/>
          <w:sz w:val="24"/>
          <w:szCs w:val="24"/>
        </w:rPr>
        <w:t xml:space="preserve"> </w:t>
      </w:r>
    </w:p>
    <w:p w:rsidR="00E97B81" w:rsidRDefault="00E97B81">
      <w:pPr>
        <w:spacing w:line="480" w:lineRule="exact"/>
        <w:ind w:left="1205" w:hangingChars="500" w:hanging="1205"/>
        <w:jc w:val="center"/>
        <w:rPr>
          <w:b/>
          <w:color w:val="000000"/>
          <w:sz w:val="24"/>
          <w:szCs w:val="24"/>
        </w:rPr>
      </w:pPr>
    </w:p>
    <w:p w:rsidR="00E97B81" w:rsidRDefault="00E97B81" w:rsidP="00002730">
      <w:pPr>
        <w:pStyle w:val="15"/>
        <w:spacing w:before="60" w:afterLines="50" w:line="320" w:lineRule="exact"/>
        <w:ind w:firstLineChars="0" w:firstLine="0"/>
        <w:rPr>
          <w:rFonts w:ascii="宋体" w:hAnsi="宋体" w:cs="Arial"/>
          <w:color w:val="000000"/>
          <w:szCs w:val="24"/>
        </w:rPr>
      </w:pPr>
    </w:p>
    <w:p w:rsidR="00E97B81" w:rsidRDefault="00E97B81"/>
    <w:p w:rsidR="00E97B81" w:rsidRDefault="00E97B81">
      <w:pPr>
        <w:pStyle w:val="a4"/>
      </w:pPr>
    </w:p>
    <w:p w:rsidR="00E97B81" w:rsidRDefault="00E97B81">
      <w:pPr>
        <w:autoSpaceDE w:val="0"/>
        <w:autoSpaceDN w:val="0"/>
        <w:adjustRightInd w:val="0"/>
        <w:spacing w:line="360" w:lineRule="auto"/>
        <w:rPr>
          <w:rFonts w:asciiTheme="minorEastAsia" w:hAnsiTheme="minorEastAsia" w:cs="黑体"/>
          <w:b/>
          <w:bCs/>
          <w:sz w:val="44"/>
          <w:szCs w:val="44"/>
          <w:lang w:val="zh-CN"/>
        </w:rPr>
      </w:pPr>
    </w:p>
    <w:p w:rsidR="00E97B81" w:rsidRDefault="00E97B81">
      <w:pPr>
        <w:pStyle w:val="a4"/>
        <w:rPr>
          <w:lang w:val="zh-CN"/>
        </w:rPr>
      </w:pPr>
    </w:p>
    <w:p w:rsidR="00E97B81" w:rsidRDefault="00E97B81">
      <w:pPr>
        <w:pStyle w:val="a4"/>
        <w:rPr>
          <w:lang w:val="zh-CN"/>
        </w:rPr>
      </w:pPr>
    </w:p>
    <w:p w:rsidR="00E97B81" w:rsidRDefault="00E97B81">
      <w:pPr>
        <w:pStyle w:val="a4"/>
        <w:rPr>
          <w:lang w:val="zh-CN"/>
        </w:rPr>
      </w:pPr>
    </w:p>
    <w:p w:rsidR="00E97B81" w:rsidRDefault="00E97B81">
      <w:pPr>
        <w:pStyle w:val="a4"/>
        <w:rPr>
          <w:lang w:val="zh-CN"/>
        </w:rPr>
      </w:pPr>
    </w:p>
    <w:p w:rsidR="00E97B81" w:rsidRDefault="00E97B81">
      <w:pPr>
        <w:pStyle w:val="a4"/>
        <w:rPr>
          <w:lang w:val="zh-CN"/>
        </w:rPr>
      </w:pPr>
    </w:p>
    <w:p w:rsidR="00E97B81" w:rsidRDefault="00E97B81">
      <w:pPr>
        <w:pStyle w:val="a4"/>
        <w:rPr>
          <w:lang w:val="zh-CN"/>
        </w:rPr>
      </w:pPr>
    </w:p>
    <w:p w:rsidR="00E97B81" w:rsidRDefault="00E97B81">
      <w:pPr>
        <w:pStyle w:val="a4"/>
        <w:rPr>
          <w:lang w:val="zh-CN"/>
        </w:rPr>
      </w:pPr>
    </w:p>
    <w:p w:rsidR="00E97B81" w:rsidRDefault="00E97B81">
      <w:pPr>
        <w:pStyle w:val="a4"/>
        <w:rPr>
          <w:lang w:val="zh-CN"/>
        </w:rPr>
      </w:pPr>
    </w:p>
    <w:p w:rsidR="00E97B81" w:rsidRDefault="00E97B81">
      <w:pPr>
        <w:pStyle w:val="a4"/>
        <w:rPr>
          <w:lang w:val="zh-CN"/>
        </w:rPr>
      </w:pPr>
    </w:p>
    <w:p w:rsidR="00E97B81" w:rsidRDefault="00E97B81">
      <w:pPr>
        <w:pStyle w:val="a4"/>
        <w:rPr>
          <w:lang w:val="zh-CN"/>
        </w:rPr>
      </w:pPr>
    </w:p>
    <w:p w:rsidR="00E97B81" w:rsidRDefault="00E97B81">
      <w:pPr>
        <w:pStyle w:val="a4"/>
        <w:rPr>
          <w:lang w:val="zh-CN"/>
        </w:rPr>
      </w:pPr>
    </w:p>
    <w:p w:rsidR="00E97B81" w:rsidRDefault="00E97B81">
      <w:pPr>
        <w:pStyle w:val="a4"/>
        <w:rPr>
          <w:lang w:val="zh-CN"/>
        </w:rPr>
      </w:pPr>
    </w:p>
    <w:p w:rsidR="00E97B81" w:rsidRDefault="00E97B81">
      <w:pPr>
        <w:pStyle w:val="a4"/>
        <w:rPr>
          <w:lang w:val="zh-CN"/>
        </w:rPr>
      </w:pPr>
    </w:p>
    <w:p w:rsidR="00E97B81" w:rsidRDefault="00E97B81">
      <w:pPr>
        <w:pStyle w:val="a4"/>
        <w:rPr>
          <w:lang w:val="zh-CN"/>
        </w:rPr>
      </w:pPr>
    </w:p>
    <w:p w:rsidR="00E97B81" w:rsidRDefault="00E97B81">
      <w:pPr>
        <w:pStyle w:val="a4"/>
        <w:rPr>
          <w:lang w:val="zh-CN"/>
        </w:rPr>
      </w:pPr>
    </w:p>
    <w:p w:rsidR="00E97B81" w:rsidRDefault="00E97B81">
      <w:pPr>
        <w:pStyle w:val="a4"/>
        <w:rPr>
          <w:lang w:val="zh-CN"/>
        </w:rPr>
      </w:pPr>
    </w:p>
    <w:p w:rsidR="00E97B81" w:rsidRDefault="00E97B81">
      <w:pPr>
        <w:pStyle w:val="a4"/>
        <w:rPr>
          <w:lang w:val="zh-CN"/>
        </w:rPr>
      </w:pPr>
    </w:p>
    <w:p w:rsidR="00E97B81" w:rsidRDefault="00E97B81">
      <w:pPr>
        <w:pStyle w:val="a4"/>
        <w:rPr>
          <w:lang w:val="zh-CN"/>
        </w:rPr>
      </w:pPr>
    </w:p>
    <w:p w:rsidR="00E97B81" w:rsidRDefault="00E97B81">
      <w:pPr>
        <w:pStyle w:val="a4"/>
        <w:rPr>
          <w:lang w:val="zh-CN"/>
        </w:rPr>
      </w:pPr>
    </w:p>
    <w:p w:rsidR="00E97B81" w:rsidRDefault="00E97B81">
      <w:pPr>
        <w:pStyle w:val="a4"/>
        <w:rPr>
          <w:lang w:val="zh-CN"/>
        </w:rPr>
      </w:pPr>
    </w:p>
    <w:p w:rsidR="00E97B81" w:rsidRDefault="00E97B81">
      <w:pPr>
        <w:pStyle w:val="a4"/>
        <w:rPr>
          <w:lang w:val="zh-CN"/>
        </w:rPr>
      </w:pPr>
    </w:p>
    <w:p w:rsidR="00E97B81" w:rsidRDefault="00CE0B8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E97B81" w:rsidRDefault="00E97B81"/>
    <w:p w:rsidR="00E97B81" w:rsidRDefault="00E97B81"/>
    <w:p w:rsidR="00E97B81" w:rsidRDefault="00E97B81"/>
    <w:p w:rsidR="00E97B81" w:rsidRDefault="00CE0B8F">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招标文件</w:t>
      </w:r>
      <w:r>
        <w:rPr>
          <w:rFonts w:ascii="宋体" w:hAnsi="宋体"/>
          <w:b/>
          <w:bCs/>
          <w:color w:val="000000"/>
          <w:sz w:val="28"/>
          <w:szCs w:val="28"/>
        </w:rPr>
        <w:t>另有规定外，</w:t>
      </w:r>
      <w:r>
        <w:rPr>
          <w:rFonts w:ascii="宋体" w:hAnsi="宋体" w:hint="eastAsia"/>
          <w:b/>
          <w:bCs/>
          <w:color w:val="000000"/>
          <w:sz w:val="28"/>
          <w:szCs w:val="28"/>
        </w:rPr>
        <w:t>投标人</w:t>
      </w:r>
      <w:r>
        <w:rPr>
          <w:rFonts w:ascii="宋体" w:hAnsi="宋体"/>
          <w:b/>
          <w:bCs/>
          <w:color w:val="000000"/>
          <w:sz w:val="28"/>
          <w:szCs w:val="28"/>
        </w:rPr>
        <w:t>认为需要提交的其他证明材料或资料加盖</w:t>
      </w:r>
      <w:r>
        <w:rPr>
          <w:rFonts w:ascii="宋体" w:hAnsi="宋体" w:hint="eastAsia"/>
          <w:b/>
          <w:bCs/>
          <w:color w:val="000000"/>
          <w:sz w:val="28"/>
          <w:szCs w:val="28"/>
        </w:rPr>
        <w:t>投标人</w:t>
      </w:r>
      <w:r>
        <w:rPr>
          <w:rFonts w:ascii="宋体" w:hAnsi="宋体"/>
          <w:b/>
          <w:bCs/>
          <w:color w:val="000000"/>
          <w:sz w:val="28"/>
          <w:szCs w:val="28"/>
        </w:rPr>
        <w:t>的单位公章后应在此项下提交。</w:t>
      </w:r>
    </w:p>
    <w:p w:rsidR="00E97B81" w:rsidRDefault="00CE0B8F">
      <w:pPr>
        <w:spacing w:line="360" w:lineRule="auto"/>
        <w:jc w:val="center"/>
        <w:rPr>
          <w:rFonts w:ascii="宋体" w:hAnsi="宋体"/>
          <w:b/>
          <w:bCs/>
          <w:color w:val="000000"/>
          <w:sz w:val="28"/>
          <w:szCs w:val="28"/>
        </w:rPr>
      </w:pPr>
      <w:r>
        <w:rPr>
          <w:rFonts w:ascii="宋体" w:hAnsi="宋体"/>
          <w:b/>
          <w:bCs/>
          <w:color w:val="000000"/>
          <w:sz w:val="28"/>
          <w:szCs w:val="28"/>
        </w:rPr>
        <w:t> </w:t>
      </w:r>
    </w:p>
    <w:p w:rsidR="00E97B81" w:rsidRDefault="00E97B81"/>
    <w:p w:rsidR="00E97B81" w:rsidRDefault="00E97B81"/>
    <w:p w:rsidR="00E97B81" w:rsidRDefault="00E97B81"/>
    <w:p w:rsidR="00E97B81" w:rsidRDefault="00E97B81"/>
    <w:p w:rsidR="00E97B81" w:rsidRDefault="00E97B81"/>
    <w:p w:rsidR="00E97B81" w:rsidRDefault="00E97B81"/>
    <w:p w:rsidR="00E97B81" w:rsidRDefault="00E97B81"/>
    <w:sectPr w:rsidR="00E97B81" w:rsidSect="00E97B81">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899" w:rsidRDefault="00F42899" w:rsidP="00E97B81">
      <w:r>
        <w:separator/>
      </w:r>
    </w:p>
  </w:endnote>
  <w:endnote w:type="continuationSeparator" w:id="1">
    <w:p w:rsidR="00F42899" w:rsidRDefault="00F42899" w:rsidP="00E97B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华文细黑">
    <w:altName w:val="微软雅黑"/>
    <w:panose1 w:val="02010600040101010101"/>
    <w:charset w:val="86"/>
    <w:family w:val="auto"/>
    <w:pitch w:val="variable"/>
    <w:sig w:usb0="00000287" w:usb1="080F0000" w:usb2="00000010" w:usb3="00000000" w:csb0="0004009F" w:csb1="00000000"/>
  </w:font>
  <w:font w:name="宋体-PUA">
    <w:altName w:val="宋体"/>
    <w:charset w:val="86"/>
    <w:family w:val="auto"/>
    <w:pitch w:val="default"/>
    <w:sig w:usb0="00000000" w:usb1="0000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B8F" w:rsidRDefault="00AB0A07">
    <w:pPr>
      <w:pStyle w:val="a9"/>
    </w:pPr>
    <w:r>
      <w:pict>
        <v:shapetype id="_x0000_t202" coordsize="21600,21600" o:spt="202" path="m,l,21600r21600,l21600,xe">
          <v:stroke joinstyle="miter"/>
          <v:path gradientshapeok="t" o:connecttype="rect"/>
        </v:shapetype>
        <v:shape id="_x0000_s4097"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CE0B8F" w:rsidRDefault="00AB0A07">
                <w:pPr>
                  <w:pStyle w:val="a9"/>
                </w:pPr>
                <w:fldSimple w:instr=" PAGE  \* MERGEFORMAT ">
                  <w:r w:rsidR="00002730">
                    <w:rPr>
                      <w:noProof/>
                    </w:rPr>
                    <w:t>54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899" w:rsidRDefault="00F42899" w:rsidP="00E97B81">
      <w:r>
        <w:separator/>
      </w:r>
    </w:p>
  </w:footnote>
  <w:footnote w:type="continuationSeparator" w:id="1">
    <w:p w:rsidR="00F42899" w:rsidRDefault="00F42899" w:rsidP="00E97B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52E389"/>
    <w:multiLevelType w:val="singleLevel"/>
    <w:tmpl w:val="A252E389"/>
    <w:lvl w:ilvl="0">
      <w:start w:val="2"/>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1537C7D"/>
    <w:multiLevelType w:val="multilevel"/>
    <w:tmpl w:val="01537C7D"/>
    <w:lvl w:ilvl="0">
      <w:start w:val="1"/>
      <w:numFmt w:val="decimal"/>
      <w:lvlText w:val="%1."/>
      <w:lvlJc w:val="left"/>
      <w:pPr>
        <w:ind w:left="846"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270A65C3"/>
    <w:multiLevelType w:val="multilevel"/>
    <w:tmpl w:val="270A65C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59F817C2"/>
    <w:multiLevelType w:val="singleLevel"/>
    <w:tmpl w:val="59F817C2"/>
    <w:lvl w:ilvl="0">
      <w:start w:val="2"/>
      <w:numFmt w:val="chineseCounting"/>
      <w:suff w:val="space"/>
      <w:lvlText w:val="第%1章"/>
      <w:lvlJc w:val="left"/>
    </w:lvl>
  </w:abstractNum>
  <w:abstractNum w:abstractNumId="7">
    <w:nsid w:val="59F817E8"/>
    <w:multiLevelType w:val="singleLevel"/>
    <w:tmpl w:val="59F817E8"/>
    <w:lvl w:ilvl="0">
      <w:start w:val="1"/>
      <w:numFmt w:val="chineseCounting"/>
      <w:pStyle w:val="260"/>
      <w:suff w:val="nothing"/>
      <w:lvlText w:val="%1、"/>
      <w:lvlJc w:val="left"/>
    </w:lvl>
  </w:abstractNum>
  <w:abstractNum w:abstractNumId="8">
    <w:nsid w:val="5EFA631A"/>
    <w:multiLevelType w:val="singleLevel"/>
    <w:tmpl w:val="5EFA631A"/>
    <w:lvl w:ilvl="0">
      <w:start w:val="7"/>
      <w:numFmt w:val="decimal"/>
      <w:lvlText w:val="%1."/>
      <w:lvlJc w:val="left"/>
      <w:pPr>
        <w:tabs>
          <w:tab w:val="left" w:pos="312"/>
        </w:tabs>
      </w:pPr>
    </w:lvl>
  </w:abstractNum>
  <w:num w:numId="1">
    <w:abstractNumId w:val="1"/>
  </w:num>
  <w:num w:numId="2">
    <w:abstractNumId w:val="2"/>
  </w:num>
  <w:num w:numId="3">
    <w:abstractNumId w:val="7"/>
  </w:num>
  <w:num w:numId="4">
    <w:abstractNumId w:val="6"/>
  </w:num>
  <w:num w:numId="5">
    <w:abstractNumId w:val="0"/>
  </w:num>
  <w:num w:numId="6">
    <w:abstractNumId w:val="8"/>
  </w:num>
  <w:num w:numId="7">
    <w:abstractNumId w:val="5"/>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921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730"/>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2089"/>
    <w:rsid w:val="00073DCF"/>
    <w:rsid w:val="00077FF3"/>
    <w:rsid w:val="00082C6E"/>
    <w:rsid w:val="00086DE9"/>
    <w:rsid w:val="00091529"/>
    <w:rsid w:val="00092652"/>
    <w:rsid w:val="000936D5"/>
    <w:rsid w:val="00093BD2"/>
    <w:rsid w:val="00094806"/>
    <w:rsid w:val="000A2689"/>
    <w:rsid w:val="000B04ED"/>
    <w:rsid w:val="000B194B"/>
    <w:rsid w:val="000B59E9"/>
    <w:rsid w:val="000C05E8"/>
    <w:rsid w:val="000C393F"/>
    <w:rsid w:val="000C57C8"/>
    <w:rsid w:val="000C5930"/>
    <w:rsid w:val="000C6651"/>
    <w:rsid w:val="000C6CC0"/>
    <w:rsid w:val="000C6E80"/>
    <w:rsid w:val="000D532F"/>
    <w:rsid w:val="000D74F9"/>
    <w:rsid w:val="000E263E"/>
    <w:rsid w:val="000E264F"/>
    <w:rsid w:val="000E4301"/>
    <w:rsid w:val="000E4F3B"/>
    <w:rsid w:val="000E5C96"/>
    <w:rsid w:val="000F49D3"/>
    <w:rsid w:val="001008C2"/>
    <w:rsid w:val="001052E3"/>
    <w:rsid w:val="00110C26"/>
    <w:rsid w:val="0011232C"/>
    <w:rsid w:val="0011325E"/>
    <w:rsid w:val="001229A0"/>
    <w:rsid w:val="001262C8"/>
    <w:rsid w:val="001276EF"/>
    <w:rsid w:val="00131BA0"/>
    <w:rsid w:val="00140426"/>
    <w:rsid w:val="00141B3F"/>
    <w:rsid w:val="00142385"/>
    <w:rsid w:val="00147B7D"/>
    <w:rsid w:val="00163923"/>
    <w:rsid w:val="00163CBE"/>
    <w:rsid w:val="001645B9"/>
    <w:rsid w:val="00165060"/>
    <w:rsid w:val="00177750"/>
    <w:rsid w:val="001829C2"/>
    <w:rsid w:val="00183EF7"/>
    <w:rsid w:val="00185ECD"/>
    <w:rsid w:val="0018761C"/>
    <w:rsid w:val="001948F5"/>
    <w:rsid w:val="00195D1B"/>
    <w:rsid w:val="001977EA"/>
    <w:rsid w:val="001A0F28"/>
    <w:rsid w:val="001A4C92"/>
    <w:rsid w:val="001A4EC2"/>
    <w:rsid w:val="001A6807"/>
    <w:rsid w:val="001A70C2"/>
    <w:rsid w:val="001A7D0E"/>
    <w:rsid w:val="001B41AD"/>
    <w:rsid w:val="001B537A"/>
    <w:rsid w:val="001B6332"/>
    <w:rsid w:val="001B7057"/>
    <w:rsid w:val="001B7C18"/>
    <w:rsid w:val="001C0F1B"/>
    <w:rsid w:val="001C309B"/>
    <w:rsid w:val="001C6C61"/>
    <w:rsid w:val="001C710F"/>
    <w:rsid w:val="001D0627"/>
    <w:rsid w:val="001D117F"/>
    <w:rsid w:val="001D357E"/>
    <w:rsid w:val="001D3FB6"/>
    <w:rsid w:val="001D46FE"/>
    <w:rsid w:val="001D6E54"/>
    <w:rsid w:val="001E1B0A"/>
    <w:rsid w:val="001E570D"/>
    <w:rsid w:val="001E66A5"/>
    <w:rsid w:val="001E6C54"/>
    <w:rsid w:val="001E78EA"/>
    <w:rsid w:val="001F0B6B"/>
    <w:rsid w:val="001F121D"/>
    <w:rsid w:val="001F202D"/>
    <w:rsid w:val="001F3B5B"/>
    <w:rsid w:val="001F4319"/>
    <w:rsid w:val="001F4B20"/>
    <w:rsid w:val="001F6BF0"/>
    <w:rsid w:val="001F7E43"/>
    <w:rsid w:val="002026FE"/>
    <w:rsid w:val="00203095"/>
    <w:rsid w:val="0021047F"/>
    <w:rsid w:val="002121A9"/>
    <w:rsid w:val="00212788"/>
    <w:rsid w:val="00216728"/>
    <w:rsid w:val="002232E0"/>
    <w:rsid w:val="00223E42"/>
    <w:rsid w:val="00231F1C"/>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83D3A"/>
    <w:rsid w:val="00287893"/>
    <w:rsid w:val="0029353B"/>
    <w:rsid w:val="00296074"/>
    <w:rsid w:val="002969B1"/>
    <w:rsid w:val="002A00B7"/>
    <w:rsid w:val="002A0347"/>
    <w:rsid w:val="002A18E5"/>
    <w:rsid w:val="002A5CCE"/>
    <w:rsid w:val="002B2BE8"/>
    <w:rsid w:val="002C08BF"/>
    <w:rsid w:val="002D0D13"/>
    <w:rsid w:val="002D1BCE"/>
    <w:rsid w:val="002E3055"/>
    <w:rsid w:val="002E60F6"/>
    <w:rsid w:val="002E744B"/>
    <w:rsid w:val="002F0F2F"/>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1A51"/>
    <w:rsid w:val="003A4C56"/>
    <w:rsid w:val="003B488E"/>
    <w:rsid w:val="003B5BE5"/>
    <w:rsid w:val="003C013E"/>
    <w:rsid w:val="003C191A"/>
    <w:rsid w:val="003C669F"/>
    <w:rsid w:val="003D2A39"/>
    <w:rsid w:val="003D6EA0"/>
    <w:rsid w:val="003E0357"/>
    <w:rsid w:val="003E4CE5"/>
    <w:rsid w:val="003E5D20"/>
    <w:rsid w:val="003E7330"/>
    <w:rsid w:val="003F635C"/>
    <w:rsid w:val="00400336"/>
    <w:rsid w:val="004040EC"/>
    <w:rsid w:val="0040612C"/>
    <w:rsid w:val="00407F8F"/>
    <w:rsid w:val="00414D08"/>
    <w:rsid w:val="00420293"/>
    <w:rsid w:val="00421C7F"/>
    <w:rsid w:val="004224AA"/>
    <w:rsid w:val="00423593"/>
    <w:rsid w:val="0042562B"/>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14B1"/>
    <w:rsid w:val="00483BBC"/>
    <w:rsid w:val="0049069C"/>
    <w:rsid w:val="004A1281"/>
    <w:rsid w:val="004A35BF"/>
    <w:rsid w:val="004A3D12"/>
    <w:rsid w:val="004A4658"/>
    <w:rsid w:val="004A69C6"/>
    <w:rsid w:val="004C00FF"/>
    <w:rsid w:val="004C15CA"/>
    <w:rsid w:val="004C3610"/>
    <w:rsid w:val="004D1A38"/>
    <w:rsid w:val="004D67AD"/>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4D00"/>
    <w:rsid w:val="005366B4"/>
    <w:rsid w:val="00540AEB"/>
    <w:rsid w:val="005415F6"/>
    <w:rsid w:val="00542031"/>
    <w:rsid w:val="00546002"/>
    <w:rsid w:val="00550DFA"/>
    <w:rsid w:val="00553743"/>
    <w:rsid w:val="00555840"/>
    <w:rsid w:val="005601D7"/>
    <w:rsid w:val="0057088E"/>
    <w:rsid w:val="00570BD7"/>
    <w:rsid w:val="00572C46"/>
    <w:rsid w:val="005755F7"/>
    <w:rsid w:val="00576428"/>
    <w:rsid w:val="005813BD"/>
    <w:rsid w:val="00587160"/>
    <w:rsid w:val="005926F6"/>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003E"/>
    <w:rsid w:val="006341CB"/>
    <w:rsid w:val="00636AAD"/>
    <w:rsid w:val="00644E97"/>
    <w:rsid w:val="00651415"/>
    <w:rsid w:val="006674B6"/>
    <w:rsid w:val="0066760C"/>
    <w:rsid w:val="00671218"/>
    <w:rsid w:val="00680403"/>
    <w:rsid w:val="00681A9E"/>
    <w:rsid w:val="0068441A"/>
    <w:rsid w:val="00685CAE"/>
    <w:rsid w:val="00687238"/>
    <w:rsid w:val="0069117B"/>
    <w:rsid w:val="006917EB"/>
    <w:rsid w:val="006951C7"/>
    <w:rsid w:val="006B3B14"/>
    <w:rsid w:val="006B6288"/>
    <w:rsid w:val="006B7399"/>
    <w:rsid w:val="006C33F0"/>
    <w:rsid w:val="006C575E"/>
    <w:rsid w:val="006C7F41"/>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0938"/>
    <w:rsid w:val="00741318"/>
    <w:rsid w:val="00742F47"/>
    <w:rsid w:val="00743379"/>
    <w:rsid w:val="007445B8"/>
    <w:rsid w:val="0075246E"/>
    <w:rsid w:val="007530A0"/>
    <w:rsid w:val="0075555D"/>
    <w:rsid w:val="00761164"/>
    <w:rsid w:val="007642BA"/>
    <w:rsid w:val="00765E10"/>
    <w:rsid w:val="00771B80"/>
    <w:rsid w:val="007737CD"/>
    <w:rsid w:val="00773878"/>
    <w:rsid w:val="00775A7C"/>
    <w:rsid w:val="00775C43"/>
    <w:rsid w:val="00784839"/>
    <w:rsid w:val="007942AC"/>
    <w:rsid w:val="00795FA8"/>
    <w:rsid w:val="007A05F2"/>
    <w:rsid w:val="007A0F7B"/>
    <w:rsid w:val="007A1777"/>
    <w:rsid w:val="007A219C"/>
    <w:rsid w:val="007A35EC"/>
    <w:rsid w:val="007B14B3"/>
    <w:rsid w:val="007B3355"/>
    <w:rsid w:val="007C23FB"/>
    <w:rsid w:val="007C4218"/>
    <w:rsid w:val="007C6809"/>
    <w:rsid w:val="007D100D"/>
    <w:rsid w:val="007D2BA0"/>
    <w:rsid w:val="007D37EB"/>
    <w:rsid w:val="007D6EF3"/>
    <w:rsid w:val="007D73CC"/>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2F2F"/>
    <w:rsid w:val="008868B3"/>
    <w:rsid w:val="00893816"/>
    <w:rsid w:val="00894121"/>
    <w:rsid w:val="00896627"/>
    <w:rsid w:val="008A532F"/>
    <w:rsid w:val="008A735D"/>
    <w:rsid w:val="008B0A0D"/>
    <w:rsid w:val="008B1EBC"/>
    <w:rsid w:val="008B3760"/>
    <w:rsid w:val="008B4CCA"/>
    <w:rsid w:val="008B62B1"/>
    <w:rsid w:val="008B6376"/>
    <w:rsid w:val="008C0905"/>
    <w:rsid w:val="008C380D"/>
    <w:rsid w:val="008E0022"/>
    <w:rsid w:val="008E36C2"/>
    <w:rsid w:val="008E7034"/>
    <w:rsid w:val="008F2FE4"/>
    <w:rsid w:val="00903C60"/>
    <w:rsid w:val="009077E2"/>
    <w:rsid w:val="00910FBF"/>
    <w:rsid w:val="009130EC"/>
    <w:rsid w:val="00913638"/>
    <w:rsid w:val="00913A56"/>
    <w:rsid w:val="00920741"/>
    <w:rsid w:val="00932316"/>
    <w:rsid w:val="009324B7"/>
    <w:rsid w:val="0093593B"/>
    <w:rsid w:val="00937CB9"/>
    <w:rsid w:val="009407DF"/>
    <w:rsid w:val="00940E8E"/>
    <w:rsid w:val="0094149A"/>
    <w:rsid w:val="00944C89"/>
    <w:rsid w:val="009462A9"/>
    <w:rsid w:val="00947FB1"/>
    <w:rsid w:val="00951C8E"/>
    <w:rsid w:val="00952B58"/>
    <w:rsid w:val="0095409B"/>
    <w:rsid w:val="009567E8"/>
    <w:rsid w:val="00964173"/>
    <w:rsid w:val="009652AA"/>
    <w:rsid w:val="009666A7"/>
    <w:rsid w:val="00967E05"/>
    <w:rsid w:val="00971DFC"/>
    <w:rsid w:val="00973BD1"/>
    <w:rsid w:val="00974710"/>
    <w:rsid w:val="00976944"/>
    <w:rsid w:val="00977773"/>
    <w:rsid w:val="00992F1F"/>
    <w:rsid w:val="0099354B"/>
    <w:rsid w:val="00994A8A"/>
    <w:rsid w:val="009A0AC7"/>
    <w:rsid w:val="009A296B"/>
    <w:rsid w:val="009A2BC5"/>
    <w:rsid w:val="009A3E50"/>
    <w:rsid w:val="009A47E3"/>
    <w:rsid w:val="009A4C51"/>
    <w:rsid w:val="009A6F91"/>
    <w:rsid w:val="009B3ABA"/>
    <w:rsid w:val="009C12AB"/>
    <w:rsid w:val="009C35AA"/>
    <w:rsid w:val="009D0D89"/>
    <w:rsid w:val="009D24B7"/>
    <w:rsid w:val="009E037C"/>
    <w:rsid w:val="009E1FE4"/>
    <w:rsid w:val="009E2AB7"/>
    <w:rsid w:val="009E483D"/>
    <w:rsid w:val="009E59F2"/>
    <w:rsid w:val="009E6006"/>
    <w:rsid w:val="009F55F0"/>
    <w:rsid w:val="009F6831"/>
    <w:rsid w:val="00A0270D"/>
    <w:rsid w:val="00A05160"/>
    <w:rsid w:val="00A06482"/>
    <w:rsid w:val="00A066DE"/>
    <w:rsid w:val="00A07868"/>
    <w:rsid w:val="00A115DE"/>
    <w:rsid w:val="00A1226A"/>
    <w:rsid w:val="00A146D0"/>
    <w:rsid w:val="00A14D60"/>
    <w:rsid w:val="00A26A2D"/>
    <w:rsid w:val="00A272CE"/>
    <w:rsid w:val="00A3054E"/>
    <w:rsid w:val="00A30773"/>
    <w:rsid w:val="00A409A7"/>
    <w:rsid w:val="00A44E4A"/>
    <w:rsid w:val="00A5050D"/>
    <w:rsid w:val="00A57099"/>
    <w:rsid w:val="00A577F4"/>
    <w:rsid w:val="00A630FF"/>
    <w:rsid w:val="00A634C2"/>
    <w:rsid w:val="00A71479"/>
    <w:rsid w:val="00A72BD8"/>
    <w:rsid w:val="00A850B1"/>
    <w:rsid w:val="00A9002A"/>
    <w:rsid w:val="00A97F1A"/>
    <w:rsid w:val="00AA0FE4"/>
    <w:rsid w:val="00AA16B6"/>
    <w:rsid w:val="00AA265E"/>
    <w:rsid w:val="00AB0A07"/>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53748"/>
    <w:rsid w:val="00B5581B"/>
    <w:rsid w:val="00B64EAB"/>
    <w:rsid w:val="00B65A0E"/>
    <w:rsid w:val="00B66E6E"/>
    <w:rsid w:val="00B72960"/>
    <w:rsid w:val="00B75416"/>
    <w:rsid w:val="00B80243"/>
    <w:rsid w:val="00B80C52"/>
    <w:rsid w:val="00B81C73"/>
    <w:rsid w:val="00B90F7B"/>
    <w:rsid w:val="00B91885"/>
    <w:rsid w:val="00B92052"/>
    <w:rsid w:val="00B95A20"/>
    <w:rsid w:val="00BA0F99"/>
    <w:rsid w:val="00BB1EC0"/>
    <w:rsid w:val="00BB42A7"/>
    <w:rsid w:val="00BB51F6"/>
    <w:rsid w:val="00BB5686"/>
    <w:rsid w:val="00BB6CC2"/>
    <w:rsid w:val="00BC0070"/>
    <w:rsid w:val="00BC01E9"/>
    <w:rsid w:val="00BC05E7"/>
    <w:rsid w:val="00BC1187"/>
    <w:rsid w:val="00BD0FE7"/>
    <w:rsid w:val="00BD3AFF"/>
    <w:rsid w:val="00BD5DCF"/>
    <w:rsid w:val="00BF1DA5"/>
    <w:rsid w:val="00BF21E1"/>
    <w:rsid w:val="00BF2C22"/>
    <w:rsid w:val="00BF61A8"/>
    <w:rsid w:val="00C00538"/>
    <w:rsid w:val="00C06F9E"/>
    <w:rsid w:val="00C1021C"/>
    <w:rsid w:val="00C1514A"/>
    <w:rsid w:val="00C23622"/>
    <w:rsid w:val="00C36189"/>
    <w:rsid w:val="00C36C66"/>
    <w:rsid w:val="00C414AD"/>
    <w:rsid w:val="00C430C9"/>
    <w:rsid w:val="00C45EEC"/>
    <w:rsid w:val="00C51319"/>
    <w:rsid w:val="00C638EC"/>
    <w:rsid w:val="00C7189B"/>
    <w:rsid w:val="00C727B1"/>
    <w:rsid w:val="00C731CA"/>
    <w:rsid w:val="00C75A26"/>
    <w:rsid w:val="00C76728"/>
    <w:rsid w:val="00C8587D"/>
    <w:rsid w:val="00C906AE"/>
    <w:rsid w:val="00C92DF9"/>
    <w:rsid w:val="00C932A1"/>
    <w:rsid w:val="00C956D7"/>
    <w:rsid w:val="00C9723E"/>
    <w:rsid w:val="00CA0494"/>
    <w:rsid w:val="00CA2C12"/>
    <w:rsid w:val="00CA62C1"/>
    <w:rsid w:val="00CA6695"/>
    <w:rsid w:val="00CB4A2E"/>
    <w:rsid w:val="00CB5066"/>
    <w:rsid w:val="00CB5576"/>
    <w:rsid w:val="00CC0FC3"/>
    <w:rsid w:val="00CC1121"/>
    <w:rsid w:val="00CD4477"/>
    <w:rsid w:val="00CD4CBE"/>
    <w:rsid w:val="00CD5B5E"/>
    <w:rsid w:val="00CD6F6B"/>
    <w:rsid w:val="00CD7E6D"/>
    <w:rsid w:val="00CE0B8F"/>
    <w:rsid w:val="00CE0F39"/>
    <w:rsid w:val="00CE6AB4"/>
    <w:rsid w:val="00CF4F24"/>
    <w:rsid w:val="00CF50D9"/>
    <w:rsid w:val="00D10F92"/>
    <w:rsid w:val="00D11037"/>
    <w:rsid w:val="00D15E7E"/>
    <w:rsid w:val="00D20741"/>
    <w:rsid w:val="00D21019"/>
    <w:rsid w:val="00D227B2"/>
    <w:rsid w:val="00D228EB"/>
    <w:rsid w:val="00D23E27"/>
    <w:rsid w:val="00D311DE"/>
    <w:rsid w:val="00D31F0B"/>
    <w:rsid w:val="00D35049"/>
    <w:rsid w:val="00D353E7"/>
    <w:rsid w:val="00D409E1"/>
    <w:rsid w:val="00D44821"/>
    <w:rsid w:val="00D4527E"/>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DF24AC"/>
    <w:rsid w:val="00E05333"/>
    <w:rsid w:val="00E155B5"/>
    <w:rsid w:val="00E16A95"/>
    <w:rsid w:val="00E203D7"/>
    <w:rsid w:val="00E23924"/>
    <w:rsid w:val="00E2434C"/>
    <w:rsid w:val="00E24944"/>
    <w:rsid w:val="00E32D01"/>
    <w:rsid w:val="00E3418E"/>
    <w:rsid w:val="00E34DB2"/>
    <w:rsid w:val="00E3786D"/>
    <w:rsid w:val="00E403D1"/>
    <w:rsid w:val="00E43378"/>
    <w:rsid w:val="00E52D68"/>
    <w:rsid w:val="00E6072E"/>
    <w:rsid w:val="00E63001"/>
    <w:rsid w:val="00E670F2"/>
    <w:rsid w:val="00E7002D"/>
    <w:rsid w:val="00E71FE4"/>
    <w:rsid w:val="00E72B34"/>
    <w:rsid w:val="00E732C0"/>
    <w:rsid w:val="00E85524"/>
    <w:rsid w:val="00E86419"/>
    <w:rsid w:val="00E86D2C"/>
    <w:rsid w:val="00E8799C"/>
    <w:rsid w:val="00E87E2A"/>
    <w:rsid w:val="00E906B8"/>
    <w:rsid w:val="00E956EC"/>
    <w:rsid w:val="00E97B81"/>
    <w:rsid w:val="00EA0782"/>
    <w:rsid w:val="00EA20BB"/>
    <w:rsid w:val="00EB0855"/>
    <w:rsid w:val="00EB2492"/>
    <w:rsid w:val="00EB3D1C"/>
    <w:rsid w:val="00EB4C15"/>
    <w:rsid w:val="00EC0745"/>
    <w:rsid w:val="00EC2484"/>
    <w:rsid w:val="00EC754E"/>
    <w:rsid w:val="00ED4705"/>
    <w:rsid w:val="00ED4AF7"/>
    <w:rsid w:val="00ED6B39"/>
    <w:rsid w:val="00EE20E3"/>
    <w:rsid w:val="00EE37D3"/>
    <w:rsid w:val="00EE38E4"/>
    <w:rsid w:val="00EE4968"/>
    <w:rsid w:val="00EF38CD"/>
    <w:rsid w:val="00EF4CE3"/>
    <w:rsid w:val="00EF5559"/>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2899"/>
    <w:rsid w:val="00F43428"/>
    <w:rsid w:val="00F44074"/>
    <w:rsid w:val="00F4626B"/>
    <w:rsid w:val="00F51389"/>
    <w:rsid w:val="00F51ED8"/>
    <w:rsid w:val="00F51FCE"/>
    <w:rsid w:val="00F54292"/>
    <w:rsid w:val="00F5466E"/>
    <w:rsid w:val="00F6477D"/>
    <w:rsid w:val="00F66967"/>
    <w:rsid w:val="00F66D61"/>
    <w:rsid w:val="00F67F31"/>
    <w:rsid w:val="00F71411"/>
    <w:rsid w:val="00F74FAD"/>
    <w:rsid w:val="00F75216"/>
    <w:rsid w:val="00F76EDF"/>
    <w:rsid w:val="00F823B5"/>
    <w:rsid w:val="00F847FE"/>
    <w:rsid w:val="00F849D7"/>
    <w:rsid w:val="00F85FCF"/>
    <w:rsid w:val="00F86489"/>
    <w:rsid w:val="00F8732C"/>
    <w:rsid w:val="00F90D82"/>
    <w:rsid w:val="00F92C08"/>
    <w:rsid w:val="00F93983"/>
    <w:rsid w:val="00F94A7D"/>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434148"/>
    <w:rsid w:val="0161669A"/>
    <w:rsid w:val="016A55CA"/>
    <w:rsid w:val="037B62BB"/>
    <w:rsid w:val="04C21409"/>
    <w:rsid w:val="058C7832"/>
    <w:rsid w:val="05A91EF4"/>
    <w:rsid w:val="05AC3E00"/>
    <w:rsid w:val="05AE267F"/>
    <w:rsid w:val="05E07F44"/>
    <w:rsid w:val="05EB656B"/>
    <w:rsid w:val="060E7748"/>
    <w:rsid w:val="062772A6"/>
    <w:rsid w:val="067E4927"/>
    <w:rsid w:val="069A74F0"/>
    <w:rsid w:val="07812C4F"/>
    <w:rsid w:val="080C3D17"/>
    <w:rsid w:val="08326392"/>
    <w:rsid w:val="085F4592"/>
    <w:rsid w:val="08D12E3F"/>
    <w:rsid w:val="08E1109F"/>
    <w:rsid w:val="091B05C5"/>
    <w:rsid w:val="093F3389"/>
    <w:rsid w:val="09D02A33"/>
    <w:rsid w:val="0B84782D"/>
    <w:rsid w:val="0C3D4298"/>
    <w:rsid w:val="0C9523A6"/>
    <w:rsid w:val="0CA67F00"/>
    <w:rsid w:val="0CB73A37"/>
    <w:rsid w:val="0CF46EBA"/>
    <w:rsid w:val="0D845CB2"/>
    <w:rsid w:val="0F092CE4"/>
    <w:rsid w:val="0F563649"/>
    <w:rsid w:val="10D702AB"/>
    <w:rsid w:val="116D26CD"/>
    <w:rsid w:val="11C23651"/>
    <w:rsid w:val="1249039C"/>
    <w:rsid w:val="126C7CB5"/>
    <w:rsid w:val="12882150"/>
    <w:rsid w:val="14374C1E"/>
    <w:rsid w:val="147D590A"/>
    <w:rsid w:val="14B81D50"/>
    <w:rsid w:val="14E265E3"/>
    <w:rsid w:val="153829A6"/>
    <w:rsid w:val="15992430"/>
    <w:rsid w:val="164445DC"/>
    <w:rsid w:val="178274FB"/>
    <w:rsid w:val="17F47D6C"/>
    <w:rsid w:val="188B4D66"/>
    <w:rsid w:val="189035FD"/>
    <w:rsid w:val="18D55096"/>
    <w:rsid w:val="19633732"/>
    <w:rsid w:val="1A0635A4"/>
    <w:rsid w:val="1A08396D"/>
    <w:rsid w:val="1A24657B"/>
    <w:rsid w:val="1BF62ECD"/>
    <w:rsid w:val="1C2D1536"/>
    <w:rsid w:val="1CCD7BFE"/>
    <w:rsid w:val="1CCF2F1D"/>
    <w:rsid w:val="1D5C1710"/>
    <w:rsid w:val="1EC46823"/>
    <w:rsid w:val="1FE15514"/>
    <w:rsid w:val="20124DDA"/>
    <w:rsid w:val="20D56355"/>
    <w:rsid w:val="2157706F"/>
    <w:rsid w:val="21DD4A96"/>
    <w:rsid w:val="22A774AF"/>
    <w:rsid w:val="234B11B5"/>
    <w:rsid w:val="235C42DD"/>
    <w:rsid w:val="23CB646A"/>
    <w:rsid w:val="24894F8F"/>
    <w:rsid w:val="25EC0D86"/>
    <w:rsid w:val="26331CEE"/>
    <w:rsid w:val="271F4B16"/>
    <w:rsid w:val="27C66428"/>
    <w:rsid w:val="28F10699"/>
    <w:rsid w:val="29923E93"/>
    <w:rsid w:val="29D84A10"/>
    <w:rsid w:val="29FF2171"/>
    <w:rsid w:val="2A383579"/>
    <w:rsid w:val="2A553543"/>
    <w:rsid w:val="2A897C9C"/>
    <w:rsid w:val="2AD65D09"/>
    <w:rsid w:val="2B0860FE"/>
    <w:rsid w:val="2BBB6DB0"/>
    <w:rsid w:val="2CBF2BC1"/>
    <w:rsid w:val="2D365B64"/>
    <w:rsid w:val="2F6C2D31"/>
    <w:rsid w:val="30BD7667"/>
    <w:rsid w:val="30F5501F"/>
    <w:rsid w:val="32512AAC"/>
    <w:rsid w:val="32646FF9"/>
    <w:rsid w:val="327D2A37"/>
    <w:rsid w:val="33563CED"/>
    <w:rsid w:val="33DB312E"/>
    <w:rsid w:val="343C229F"/>
    <w:rsid w:val="34B644B7"/>
    <w:rsid w:val="36AB130B"/>
    <w:rsid w:val="36BF5857"/>
    <w:rsid w:val="37472613"/>
    <w:rsid w:val="38D72C01"/>
    <w:rsid w:val="39E37EB1"/>
    <w:rsid w:val="3A524125"/>
    <w:rsid w:val="3ADD0A2E"/>
    <w:rsid w:val="3B0E2C45"/>
    <w:rsid w:val="3BC20CCA"/>
    <w:rsid w:val="3C192D3C"/>
    <w:rsid w:val="3C362703"/>
    <w:rsid w:val="3D86028D"/>
    <w:rsid w:val="3E8D11AC"/>
    <w:rsid w:val="3EBB6519"/>
    <w:rsid w:val="3F263B0E"/>
    <w:rsid w:val="40997202"/>
    <w:rsid w:val="40A17E69"/>
    <w:rsid w:val="43AF27C5"/>
    <w:rsid w:val="45BB7AC4"/>
    <w:rsid w:val="46380FBB"/>
    <w:rsid w:val="46523001"/>
    <w:rsid w:val="47BC03F0"/>
    <w:rsid w:val="47FC57BA"/>
    <w:rsid w:val="48C84C26"/>
    <w:rsid w:val="49D9489D"/>
    <w:rsid w:val="4A2A197A"/>
    <w:rsid w:val="4AE22F4C"/>
    <w:rsid w:val="4EB72836"/>
    <w:rsid w:val="4F840B14"/>
    <w:rsid w:val="5028008D"/>
    <w:rsid w:val="50711F7B"/>
    <w:rsid w:val="50DC0531"/>
    <w:rsid w:val="514F5DDB"/>
    <w:rsid w:val="52324C1B"/>
    <w:rsid w:val="529C1552"/>
    <w:rsid w:val="53E24198"/>
    <w:rsid w:val="55524C6C"/>
    <w:rsid w:val="5663137C"/>
    <w:rsid w:val="57281C8A"/>
    <w:rsid w:val="579C46B3"/>
    <w:rsid w:val="58077CBD"/>
    <w:rsid w:val="586865FA"/>
    <w:rsid w:val="58A538E9"/>
    <w:rsid w:val="58BC47FB"/>
    <w:rsid w:val="58FD658D"/>
    <w:rsid w:val="596E2323"/>
    <w:rsid w:val="59793830"/>
    <w:rsid w:val="59976229"/>
    <w:rsid w:val="5A1F1112"/>
    <w:rsid w:val="5B3C0DC8"/>
    <w:rsid w:val="5C762195"/>
    <w:rsid w:val="5C9D4028"/>
    <w:rsid w:val="5D337D07"/>
    <w:rsid w:val="5D48692F"/>
    <w:rsid w:val="5E2C7B65"/>
    <w:rsid w:val="5E4D5572"/>
    <w:rsid w:val="60AC14BA"/>
    <w:rsid w:val="61124300"/>
    <w:rsid w:val="61197B8D"/>
    <w:rsid w:val="6176474D"/>
    <w:rsid w:val="62632D29"/>
    <w:rsid w:val="62D01F2A"/>
    <w:rsid w:val="62E9411D"/>
    <w:rsid w:val="65D97DF2"/>
    <w:rsid w:val="66052B44"/>
    <w:rsid w:val="661239D3"/>
    <w:rsid w:val="66F26F1A"/>
    <w:rsid w:val="671114BF"/>
    <w:rsid w:val="676A6CE3"/>
    <w:rsid w:val="68741D48"/>
    <w:rsid w:val="6887053C"/>
    <w:rsid w:val="694901F2"/>
    <w:rsid w:val="6A147A1C"/>
    <w:rsid w:val="6A464DBF"/>
    <w:rsid w:val="6DA570E9"/>
    <w:rsid w:val="6DC02AD1"/>
    <w:rsid w:val="6DFC3DF2"/>
    <w:rsid w:val="6F272507"/>
    <w:rsid w:val="6F677E65"/>
    <w:rsid w:val="6FD37BFC"/>
    <w:rsid w:val="70143BA8"/>
    <w:rsid w:val="70CA52FA"/>
    <w:rsid w:val="71592DD3"/>
    <w:rsid w:val="71E53350"/>
    <w:rsid w:val="72627E39"/>
    <w:rsid w:val="736D7781"/>
    <w:rsid w:val="73D40348"/>
    <w:rsid w:val="74D563E9"/>
    <w:rsid w:val="7551359D"/>
    <w:rsid w:val="76477B9B"/>
    <w:rsid w:val="785F2D30"/>
    <w:rsid w:val="78EA7C67"/>
    <w:rsid w:val="78ED57B7"/>
    <w:rsid w:val="796B1530"/>
    <w:rsid w:val="79E03819"/>
    <w:rsid w:val="79F15BEA"/>
    <w:rsid w:val="7A77760E"/>
    <w:rsid w:val="7BB847BC"/>
    <w:rsid w:val="7C757A19"/>
    <w:rsid w:val="7CE80727"/>
    <w:rsid w:val="7EC11306"/>
    <w:rsid w:val="7F073D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97B8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E97B8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97B8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97B8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97B8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E97B81"/>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E97B81"/>
    <w:pPr>
      <w:spacing w:after="120"/>
    </w:pPr>
  </w:style>
  <w:style w:type="paragraph" w:styleId="a5">
    <w:name w:val="Normal Indent"/>
    <w:basedOn w:val="a"/>
    <w:qFormat/>
    <w:rsid w:val="00E97B81"/>
    <w:pPr>
      <w:ind w:firstLine="425"/>
    </w:pPr>
    <w:rPr>
      <w:rFonts w:ascii="Times New Roman" w:eastAsia="宋体" w:hAnsi="Times New Roman" w:cs="Times New Roman"/>
      <w:szCs w:val="20"/>
    </w:rPr>
  </w:style>
  <w:style w:type="paragraph" w:styleId="a6">
    <w:name w:val="caption"/>
    <w:basedOn w:val="a"/>
    <w:next w:val="a"/>
    <w:qFormat/>
    <w:rsid w:val="00E97B81"/>
    <w:rPr>
      <w:rFonts w:ascii="Arial" w:eastAsia="黑体" w:hAnsi="Arial" w:cs="Arial"/>
      <w:sz w:val="20"/>
      <w:szCs w:val="20"/>
    </w:rPr>
  </w:style>
  <w:style w:type="paragraph" w:styleId="30">
    <w:name w:val="Body Text 3"/>
    <w:basedOn w:val="a"/>
    <w:link w:val="3Char0"/>
    <w:qFormat/>
    <w:rsid w:val="00E97B81"/>
    <w:rPr>
      <w:rFonts w:ascii="Times New Roman" w:eastAsia="宋体" w:hAnsi="Times New Roman" w:cs="Times New Roman"/>
      <w:color w:val="FF0000"/>
      <w:sz w:val="24"/>
      <w:szCs w:val="24"/>
    </w:rPr>
  </w:style>
  <w:style w:type="paragraph" w:styleId="5">
    <w:name w:val="toc 5"/>
    <w:basedOn w:val="a"/>
    <w:next w:val="a"/>
    <w:uiPriority w:val="39"/>
    <w:qFormat/>
    <w:rsid w:val="00E97B8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97B81"/>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E97B81"/>
    <w:rPr>
      <w:rFonts w:eastAsia="宋体"/>
      <w:sz w:val="24"/>
    </w:rPr>
  </w:style>
  <w:style w:type="paragraph" w:styleId="a8">
    <w:name w:val="Date"/>
    <w:basedOn w:val="a"/>
    <w:next w:val="a"/>
    <w:link w:val="Char2"/>
    <w:uiPriority w:val="99"/>
    <w:unhideWhenUsed/>
    <w:qFormat/>
    <w:rsid w:val="00E97B81"/>
    <w:pPr>
      <w:ind w:leftChars="2500" w:left="100"/>
    </w:pPr>
  </w:style>
  <w:style w:type="paragraph" w:styleId="a9">
    <w:name w:val="footer"/>
    <w:basedOn w:val="a"/>
    <w:link w:val="Char3"/>
    <w:uiPriority w:val="99"/>
    <w:unhideWhenUsed/>
    <w:qFormat/>
    <w:rsid w:val="00E97B81"/>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E97B8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97B8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97B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E97B81"/>
    <w:rPr>
      <w:rFonts w:ascii="Calibri" w:eastAsia="宋体" w:hAnsi="Calibri" w:cs="Times New Roman"/>
      <w:sz w:val="24"/>
      <w:szCs w:val="24"/>
    </w:rPr>
  </w:style>
  <w:style w:type="character" w:styleId="ac">
    <w:name w:val="Strong"/>
    <w:basedOn w:val="a1"/>
    <w:uiPriority w:val="22"/>
    <w:qFormat/>
    <w:rsid w:val="00E97B81"/>
    <w:rPr>
      <w:b/>
      <w:bCs/>
    </w:rPr>
  </w:style>
  <w:style w:type="character" w:styleId="ad">
    <w:name w:val="FollowedHyperlink"/>
    <w:basedOn w:val="a1"/>
    <w:uiPriority w:val="99"/>
    <w:semiHidden/>
    <w:unhideWhenUsed/>
    <w:qFormat/>
    <w:rsid w:val="00E97B81"/>
    <w:rPr>
      <w:color w:val="800080" w:themeColor="followedHyperlink"/>
      <w:u w:val="single"/>
    </w:rPr>
  </w:style>
  <w:style w:type="character" w:styleId="ae">
    <w:name w:val="Emphasis"/>
    <w:basedOn w:val="a1"/>
    <w:uiPriority w:val="20"/>
    <w:qFormat/>
    <w:rsid w:val="00E97B81"/>
    <w:rPr>
      <w:i/>
      <w:iCs/>
    </w:rPr>
  </w:style>
  <w:style w:type="character" w:styleId="af">
    <w:name w:val="Hyperlink"/>
    <w:basedOn w:val="a1"/>
    <w:uiPriority w:val="99"/>
    <w:unhideWhenUsed/>
    <w:qFormat/>
    <w:rsid w:val="00E97B81"/>
    <w:rPr>
      <w:color w:val="000000"/>
      <w:u w:val="none"/>
    </w:rPr>
  </w:style>
  <w:style w:type="character" w:customStyle="1" w:styleId="1Char">
    <w:name w:val="标题 1 Char"/>
    <w:basedOn w:val="a1"/>
    <w:link w:val="1"/>
    <w:qFormat/>
    <w:rsid w:val="00E97B81"/>
    <w:rPr>
      <w:rFonts w:ascii="Calibri" w:eastAsia="宋体" w:hAnsi="Calibri" w:cs="Times New Roman"/>
      <w:b/>
      <w:bCs/>
      <w:kern w:val="44"/>
      <w:sz w:val="44"/>
      <w:szCs w:val="44"/>
    </w:rPr>
  </w:style>
  <w:style w:type="character" w:customStyle="1" w:styleId="2Char">
    <w:name w:val="标题 2 Char"/>
    <w:basedOn w:val="a1"/>
    <w:link w:val="2"/>
    <w:qFormat/>
    <w:rsid w:val="00E97B81"/>
    <w:rPr>
      <w:rFonts w:ascii="Arial" w:eastAsia="黑体" w:hAnsi="Arial" w:cs="Times New Roman"/>
      <w:b/>
      <w:bCs/>
      <w:kern w:val="0"/>
      <w:sz w:val="32"/>
      <w:szCs w:val="32"/>
    </w:rPr>
  </w:style>
  <w:style w:type="character" w:customStyle="1" w:styleId="3Char">
    <w:name w:val="标题 3 Char"/>
    <w:basedOn w:val="a1"/>
    <w:link w:val="3"/>
    <w:qFormat/>
    <w:rsid w:val="00E97B81"/>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E97B81"/>
    <w:rPr>
      <w:rFonts w:ascii="Arial" w:eastAsia="黑体" w:hAnsi="Arial" w:cs="Times New Roman"/>
      <w:b/>
      <w:bCs/>
      <w:kern w:val="0"/>
      <w:sz w:val="28"/>
      <w:szCs w:val="28"/>
    </w:rPr>
  </w:style>
  <w:style w:type="character" w:customStyle="1" w:styleId="Char1">
    <w:name w:val="纯文本 Char"/>
    <w:basedOn w:val="a1"/>
    <w:link w:val="a7"/>
    <w:qFormat/>
    <w:rsid w:val="00E97B81"/>
    <w:rPr>
      <w:rFonts w:eastAsia="宋体"/>
      <w:sz w:val="24"/>
    </w:rPr>
  </w:style>
  <w:style w:type="character" w:customStyle="1" w:styleId="Char2">
    <w:name w:val="日期 Char"/>
    <w:basedOn w:val="a1"/>
    <w:link w:val="a8"/>
    <w:uiPriority w:val="99"/>
    <w:qFormat/>
    <w:rsid w:val="00E97B81"/>
  </w:style>
  <w:style w:type="character" w:customStyle="1" w:styleId="Char3">
    <w:name w:val="页脚 Char"/>
    <w:basedOn w:val="a1"/>
    <w:link w:val="a9"/>
    <w:uiPriority w:val="99"/>
    <w:qFormat/>
    <w:rsid w:val="00E97B81"/>
    <w:rPr>
      <w:sz w:val="18"/>
      <w:szCs w:val="18"/>
    </w:rPr>
  </w:style>
  <w:style w:type="character" w:customStyle="1" w:styleId="Char4">
    <w:name w:val="页眉 Char"/>
    <w:basedOn w:val="a1"/>
    <w:link w:val="aa"/>
    <w:uiPriority w:val="99"/>
    <w:qFormat/>
    <w:rsid w:val="00E97B81"/>
    <w:rPr>
      <w:sz w:val="18"/>
      <w:szCs w:val="18"/>
    </w:rPr>
  </w:style>
  <w:style w:type="character" w:customStyle="1" w:styleId="Char10">
    <w:name w:val="纯文本 Char1"/>
    <w:qFormat/>
    <w:rsid w:val="00E97B81"/>
    <w:rPr>
      <w:rFonts w:eastAsia="宋体"/>
      <w:sz w:val="24"/>
    </w:rPr>
  </w:style>
  <w:style w:type="paragraph" w:customStyle="1" w:styleId="Default">
    <w:name w:val="Default"/>
    <w:qFormat/>
    <w:rsid w:val="00E97B81"/>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E97B81"/>
    <w:pPr>
      <w:ind w:firstLineChars="200" w:firstLine="420"/>
    </w:pPr>
  </w:style>
  <w:style w:type="paragraph" w:styleId="af0">
    <w:name w:val="List Paragraph"/>
    <w:basedOn w:val="a"/>
    <w:uiPriority w:val="34"/>
    <w:unhideWhenUsed/>
    <w:qFormat/>
    <w:rsid w:val="00E97B81"/>
    <w:pPr>
      <w:ind w:firstLineChars="200" w:firstLine="420"/>
    </w:pPr>
  </w:style>
  <w:style w:type="character" w:customStyle="1" w:styleId="CharChar">
    <w:name w:val="正文文本缩进 Char Char"/>
    <w:link w:val="13"/>
    <w:qFormat/>
    <w:rsid w:val="00E97B81"/>
    <w:rPr>
      <w:rFonts w:ascii="宋体"/>
      <w:sz w:val="24"/>
    </w:rPr>
  </w:style>
  <w:style w:type="paragraph" w:customStyle="1" w:styleId="13">
    <w:name w:val="正文文本缩进1"/>
    <w:basedOn w:val="a"/>
    <w:link w:val="CharChar"/>
    <w:qFormat/>
    <w:rsid w:val="00E97B81"/>
    <w:pPr>
      <w:spacing w:line="360" w:lineRule="auto"/>
      <w:ind w:firstLineChars="200" w:firstLine="480"/>
    </w:pPr>
    <w:rPr>
      <w:rFonts w:ascii="宋体"/>
      <w:sz w:val="24"/>
    </w:rPr>
  </w:style>
  <w:style w:type="character" w:customStyle="1" w:styleId="CharChar0">
    <w:name w:val="日期 Char Char"/>
    <w:link w:val="14"/>
    <w:qFormat/>
    <w:rsid w:val="00E97B81"/>
    <w:rPr>
      <w:sz w:val="24"/>
    </w:rPr>
  </w:style>
  <w:style w:type="paragraph" w:customStyle="1" w:styleId="14">
    <w:name w:val="日期1"/>
    <w:basedOn w:val="a"/>
    <w:next w:val="a"/>
    <w:link w:val="CharChar0"/>
    <w:qFormat/>
    <w:rsid w:val="00E97B81"/>
    <w:rPr>
      <w:sz w:val="24"/>
    </w:rPr>
  </w:style>
  <w:style w:type="paragraph" w:customStyle="1" w:styleId="15">
    <w:name w:val="正文缩进1"/>
    <w:basedOn w:val="a"/>
    <w:qFormat/>
    <w:rsid w:val="00E97B8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97B81"/>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E97B8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E97B81"/>
    <w:rPr>
      <w:rFonts w:ascii="Times New Roman" w:eastAsia="宋体" w:hAnsi="Times New Roman" w:cs="Times New Roman"/>
      <w:color w:val="FF0000"/>
      <w:sz w:val="24"/>
      <w:szCs w:val="24"/>
    </w:rPr>
  </w:style>
  <w:style w:type="character" w:customStyle="1" w:styleId="edittexttarea">
    <w:name w:val="edittexttarea"/>
    <w:basedOn w:val="a1"/>
    <w:qFormat/>
    <w:rsid w:val="00E97B81"/>
  </w:style>
  <w:style w:type="paragraph" w:customStyle="1" w:styleId="11212">
    <w:name w:val="样式 标题 1 + 四号 居中 段前: 12 磅 段后: 12 磅 行距: 单倍行距"/>
    <w:basedOn w:val="1"/>
    <w:qFormat/>
    <w:rsid w:val="00E97B8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97B81"/>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qFormat/>
    <w:rsid w:val="00E97B81"/>
  </w:style>
  <w:style w:type="character" w:customStyle="1" w:styleId="Char">
    <w:name w:val="正文首行缩进 Char"/>
    <w:basedOn w:val="Char0"/>
    <w:link w:val="a0"/>
    <w:qFormat/>
    <w:rsid w:val="00E97B81"/>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E97B81"/>
    <w:rPr>
      <w:rFonts w:ascii="宋体" w:eastAsia="宋体" w:hAnsi="宋体" w:cs="宋体"/>
      <w:kern w:val="0"/>
      <w:sz w:val="24"/>
      <w:szCs w:val="24"/>
    </w:rPr>
  </w:style>
  <w:style w:type="character" w:customStyle="1" w:styleId="font01">
    <w:name w:val="font01"/>
    <w:qFormat/>
    <w:rsid w:val="00E97B81"/>
    <w:rPr>
      <w:rFonts w:ascii="Arial" w:hAnsi="Arial" w:cs="Arial" w:hint="default"/>
      <w:color w:val="000000"/>
      <w:sz w:val="22"/>
      <w:szCs w:val="22"/>
      <w:u w:val="none"/>
    </w:rPr>
  </w:style>
  <w:style w:type="character" w:customStyle="1" w:styleId="font21">
    <w:name w:val="font21"/>
    <w:qFormat/>
    <w:rsid w:val="00E97B81"/>
    <w:rPr>
      <w:rFonts w:ascii="宋体" w:eastAsia="宋体" w:hAnsi="宋体" w:cs="宋体" w:hint="eastAsia"/>
      <w:color w:val="000000"/>
      <w:sz w:val="22"/>
      <w:szCs w:val="22"/>
      <w:u w:val="none"/>
    </w:rPr>
  </w:style>
  <w:style w:type="paragraph" w:customStyle="1" w:styleId="p15">
    <w:name w:val="p15"/>
    <w:basedOn w:val="a"/>
    <w:uiPriority w:val="99"/>
    <w:unhideWhenUsed/>
    <w:qFormat/>
    <w:rsid w:val="00E97B81"/>
    <w:pPr>
      <w:widowControl/>
    </w:pPr>
    <w:rPr>
      <w:rFonts w:ascii="Calibri" w:hAnsi="Calibri" w:hint="eastAsia"/>
    </w:rPr>
  </w:style>
  <w:style w:type="paragraph" w:customStyle="1" w:styleId="p0">
    <w:name w:val="p0"/>
    <w:basedOn w:val="a"/>
    <w:qFormat/>
    <w:rsid w:val="00E97B81"/>
    <w:pPr>
      <w:widowControl/>
    </w:pPr>
    <w:rPr>
      <w:kern w:val="0"/>
      <w:szCs w:val="21"/>
    </w:rPr>
  </w:style>
  <w:style w:type="character" w:customStyle="1" w:styleId="Bodytext221pt">
    <w:name w:val="Body text|2 + 21 pt"/>
    <w:basedOn w:val="Bodytext2"/>
    <w:semiHidden/>
    <w:unhideWhenUsed/>
    <w:qFormat/>
    <w:rsid w:val="00E97B81"/>
    <w:rPr>
      <w:rFonts w:ascii="PMingLiU" w:eastAsia="PMingLiU" w:hAnsi="PMingLiU" w:cs="PMingLiU"/>
      <w:color w:val="000000"/>
      <w:spacing w:val="40"/>
      <w:w w:val="100"/>
      <w:position w:val="0"/>
      <w:sz w:val="42"/>
      <w:szCs w:val="42"/>
      <w:u w:val="none"/>
      <w:lang w:val="zh-CN" w:eastAsia="zh-CN" w:bidi="zh-CN"/>
    </w:rPr>
  </w:style>
  <w:style w:type="character" w:customStyle="1" w:styleId="Bodytext2">
    <w:name w:val="Body text|2_"/>
    <w:basedOn w:val="a1"/>
    <w:link w:val="Bodytext20"/>
    <w:qFormat/>
    <w:rsid w:val="00E97B81"/>
    <w:rPr>
      <w:rFonts w:ascii="PMingLiU" w:eastAsia="PMingLiU" w:hAnsi="PMingLiU" w:cs="PMingLiU"/>
      <w:sz w:val="60"/>
      <w:szCs w:val="60"/>
      <w:u w:val="none"/>
    </w:rPr>
  </w:style>
  <w:style w:type="paragraph" w:customStyle="1" w:styleId="Bodytext20">
    <w:name w:val="Body text|2"/>
    <w:basedOn w:val="a"/>
    <w:link w:val="Bodytext2"/>
    <w:qFormat/>
    <w:rsid w:val="00E97B81"/>
    <w:pPr>
      <w:shd w:val="clear" w:color="auto" w:fill="FFFFFF"/>
      <w:spacing w:before="940" w:after="3200" w:line="600" w:lineRule="exact"/>
      <w:jc w:val="center"/>
    </w:pPr>
    <w:rPr>
      <w:rFonts w:ascii="PMingLiU" w:eastAsia="PMingLiU" w:hAnsi="PMingLiU" w:cs="PMingLiU"/>
      <w:sz w:val="60"/>
      <w:szCs w:val="60"/>
    </w:rPr>
  </w:style>
  <w:style w:type="paragraph" w:customStyle="1" w:styleId="af2">
    <w:name w:val="报告正文"/>
    <w:basedOn w:val="a"/>
    <w:qFormat/>
    <w:rsid w:val="00E97B81"/>
    <w:pPr>
      <w:adjustRightInd w:val="0"/>
      <w:snapToGrid w:val="0"/>
      <w:spacing w:before="100" w:beforeAutospacing="1" w:after="100" w:afterAutospacing="1" w:line="288" w:lineRule="auto"/>
      <w:ind w:leftChars="1700" w:left="3060"/>
    </w:pPr>
    <w:rPr>
      <w:rFonts w:ascii="华文细黑" w:eastAsia="华文细黑" w:hAnsi="华文细黑" w:cs="宋体"/>
      <w:szCs w:val="21"/>
    </w:rPr>
  </w:style>
  <w:style w:type="character" w:customStyle="1" w:styleId="red">
    <w:name w:val="red"/>
    <w:basedOn w:val="a1"/>
    <w:qFormat/>
    <w:rsid w:val="00E97B81"/>
    <w:rPr>
      <w:color w:val="FF0000"/>
      <w:sz w:val="14"/>
      <w:szCs w:val="14"/>
    </w:rPr>
  </w:style>
  <w:style w:type="character" w:customStyle="1" w:styleId="red1">
    <w:name w:val="red1"/>
    <w:basedOn w:val="a1"/>
    <w:qFormat/>
    <w:rsid w:val="00E97B81"/>
    <w:rPr>
      <w:color w:val="CC0000"/>
    </w:rPr>
  </w:style>
  <w:style w:type="character" w:customStyle="1" w:styleId="red2">
    <w:name w:val="red2"/>
    <w:basedOn w:val="a1"/>
    <w:qFormat/>
    <w:rsid w:val="00E97B81"/>
    <w:rPr>
      <w:color w:val="FF0000"/>
    </w:rPr>
  </w:style>
  <w:style w:type="character" w:customStyle="1" w:styleId="green">
    <w:name w:val="green"/>
    <w:basedOn w:val="a1"/>
    <w:qFormat/>
    <w:rsid w:val="00E97B81"/>
    <w:rPr>
      <w:color w:val="66AE00"/>
      <w:sz w:val="14"/>
      <w:szCs w:val="14"/>
    </w:rPr>
  </w:style>
  <w:style w:type="character" w:customStyle="1" w:styleId="green1">
    <w:name w:val="green1"/>
    <w:basedOn w:val="a1"/>
    <w:qFormat/>
    <w:rsid w:val="00E97B81"/>
    <w:rPr>
      <w:color w:val="FF0000"/>
      <w:sz w:val="14"/>
      <w:szCs w:val="14"/>
    </w:rPr>
  </w:style>
  <w:style w:type="character" w:customStyle="1" w:styleId="hover24">
    <w:name w:val="hover24"/>
    <w:basedOn w:val="a1"/>
    <w:qFormat/>
    <w:rsid w:val="00E97B81"/>
  </w:style>
  <w:style w:type="character" w:customStyle="1" w:styleId="blue">
    <w:name w:val="blue"/>
    <w:basedOn w:val="a1"/>
    <w:qFormat/>
    <w:rsid w:val="00E97B81"/>
    <w:rPr>
      <w:color w:val="0371C6"/>
      <w:sz w:val="16"/>
      <w:szCs w:val="16"/>
    </w:rPr>
  </w:style>
  <w:style w:type="character" w:customStyle="1" w:styleId="gb-jt">
    <w:name w:val="gb-jt"/>
    <w:basedOn w:val="a1"/>
    <w:qFormat/>
    <w:rsid w:val="00E97B81"/>
  </w:style>
  <w:style w:type="character" w:customStyle="1" w:styleId="right">
    <w:name w:val="right"/>
    <w:basedOn w:val="a1"/>
    <w:qFormat/>
    <w:rsid w:val="00E97B81"/>
    <w:rPr>
      <w:color w:val="999999"/>
      <w:sz w:val="14"/>
      <w:szCs w:val="14"/>
    </w:rPr>
  </w:style>
  <w:style w:type="character" w:customStyle="1" w:styleId="hover25">
    <w:name w:val="hover25"/>
    <w:basedOn w:val="a1"/>
    <w:qFormat/>
    <w:rsid w:val="00E97B81"/>
  </w:style>
  <w:style w:type="character" w:customStyle="1" w:styleId="red3">
    <w:name w:val="red3"/>
    <w:basedOn w:val="a1"/>
    <w:qFormat/>
    <w:rsid w:val="00E97B81"/>
    <w:rPr>
      <w:color w:val="FF0000"/>
    </w:rPr>
  </w:style>
  <w:style w:type="paragraph" w:styleId="af3">
    <w:name w:val="Balloon Text"/>
    <w:basedOn w:val="a"/>
    <w:link w:val="Char5"/>
    <w:uiPriority w:val="99"/>
    <w:semiHidden/>
    <w:unhideWhenUsed/>
    <w:rsid w:val="0029353B"/>
    <w:rPr>
      <w:sz w:val="18"/>
      <w:szCs w:val="18"/>
    </w:rPr>
  </w:style>
  <w:style w:type="character" w:customStyle="1" w:styleId="Char5">
    <w:name w:val="批注框文本 Char"/>
    <w:basedOn w:val="a1"/>
    <w:link w:val="af3"/>
    <w:uiPriority w:val="99"/>
    <w:semiHidden/>
    <w:rsid w:val="0029353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4B38DC-6842-49EE-9BCF-C4765BC30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74</Pages>
  <Words>6116</Words>
  <Characters>34866</Characters>
  <Application>Microsoft Office Word</Application>
  <DocSecurity>0</DocSecurity>
  <Lines>290</Lines>
  <Paragraphs>81</Paragraphs>
  <ScaleCrop>false</ScaleCrop>
  <Company>Sky123.Org</Company>
  <LinksUpToDate>false</LinksUpToDate>
  <CharactersWithSpaces>40901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欧邦工程管理有限公司:欧邦工程管理有限公司</cp:lastModifiedBy>
  <cp:revision>183</cp:revision>
  <cp:lastPrinted>2019-05-11T10:26:00Z</cp:lastPrinted>
  <dcterms:created xsi:type="dcterms:W3CDTF">2018-04-16T02:52:00Z</dcterms:created>
  <dcterms:modified xsi:type="dcterms:W3CDTF">2019-05-13T08:35:00Z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