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3455" w:rsidRDefault="00303455" w:rsidP="00303455">
      <w:pPr>
        <w:pStyle w:val="2"/>
        <w:spacing w:before="156" w:after="156"/>
        <w:rPr>
          <w:rFonts w:asciiTheme="minorEastAsia" w:eastAsiaTheme="minorEastAsia" w:hAnsiTheme="minorEastAsia" w:cstheme="minorEastAsia"/>
        </w:rPr>
      </w:pPr>
      <w:bookmarkStart w:id="0" w:name="_Toc18209"/>
      <w:bookmarkStart w:id="1" w:name="_Toc26634"/>
      <w:bookmarkStart w:id="2" w:name="_Toc16798"/>
      <w:r>
        <w:rPr>
          <w:rFonts w:asciiTheme="minorEastAsia" w:eastAsiaTheme="minorEastAsia" w:hAnsiTheme="minorEastAsia" w:cstheme="minorEastAsia" w:hint="eastAsia"/>
        </w:rPr>
        <w:t>（一）技术方案</w:t>
      </w:r>
      <w:bookmarkEnd w:id="0"/>
      <w:bookmarkEnd w:id="1"/>
      <w:bookmarkEnd w:id="2"/>
    </w:p>
    <w:p w:rsidR="00303455" w:rsidRDefault="00303455" w:rsidP="00303455">
      <w:pPr>
        <w:pStyle w:val="3"/>
        <w:numPr>
          <w:ilvl w:val="0"/>
          <w:numId w:val="0"/>
        </w:numPr>
        <w:spacing w:before="156" w:after="156"/>
        <w:rPr>
          <w:rFonts w:asciiTheme="minorEastAsia" w:eastAsiaTheme="minorEastAsia" w:hAnsiTheme="minorEastAsia" w:cstheme="minorEastAsia"/>
        </w:rPr>
      </w:pPr>
      <w:bookmarkStart w:id="3" w:name="_Toc6703"/>
      <w:bookmarkStart w:id="4" w:name="_Toc28934"/>
      <w:bookmarkStart w:id="5" w:name="_Toc27769"/>
      <w:r>
        <w:rPr>
          <w:rFonts w:asciiTheme="minorEastAsia" w:eastAsiaTheme="minorEastAsia" w:hAnsiTheme="minorEastAsia" w:cstheme="minorEastAsia" w:hint="eastAsia"/>
        </w:rPr>
        <w:t>1、实施保障方案</w:t>
      </w:r>
      <w:bookmarkEnd w:id="3"/>
      <w:bookmarkEnd w:id="4"/>
      <w:bookmarkEnd w:id="5"/>
    </w:p>
    <w:p w:rsidR="00303455" w:rsidRDefault="00303455" w:rsidP="00303455">
      <w:pPr>
        <w:pStyle w:val="4"/>
        <w:numPr>
          <w:ilvl w:val="0"/>
          <w:numId w:val="19"/>
        </w:numPr>
        <w:tabs>
          <w:tab w:val="clear" w:pos="864"/>
        </w:tabs>
        <w:spacing w:beforeLines="0" w:before="156" w:afterLines="0" w:after="156"/>
        <w:ind w:left="400" w:firstLine="0"/>
        <w:jc w:val="center"/>
        <w:rPr>
          <w:rFonts w:asciiTheme="minorEastAsia" w:eastAsiaTheme="minorEastAsia" w:hAnsiTheme="minorEastAsia" w:cstheme="minorEastAsia"/>
        </w:rPr>
      </w:pPr>
      <w:bookmarkStart w:id="6" w:name="_Toc503876260"/>
      <w:bookmarkStart w:id="7" w:name="_Toc24644"/>
      <w:bookmarkStart w:id="8" w:name="_Toc7105445"/>
      <w:bookmarkStart w:id="9" w:name="_Toc10770"/>
      <w:r>
        <w:rPr>
          <w:rFonts w:asciiTheme="minorEastAsia" w:eastAsiaTheme="minorEastAsia" w:hAnsiTheme="minorEastAsia" w:cstheme="minorEastAsia" w:hint="eastAsia"/>
        </w:rPr>
        <w:t>项目实施进度安排</w:t>
      </w:r>
      <w:bookmarkEnd w:id="6"/>
      <w:bookmarkEnd w:id="7"/>
      <w:bookmarkEnd w:id="8"/>
      <w:bookmarkEnd w:id="9"/>
    </w:p>
    <w:p w:rsidR="00303455" w:rsidRDefault="00303455" w:rsidP="00303455">
      <w:pPr>
        <w:pStyle w:val="5"/>
        <w:numPr>
          <w:ilvl w:val="4"/>
          <w:numId w:val="16"/>
        </w:numPr>
        <w:spacing w:before="156" w:afterLines="0" w:after="156"/>
        <w:ind w:left="1008" w:hanging="1008"/>
        <w:rPr>
          <w:rFonts w:asciiTheme="minorEastAsia" w:eastAsiaTheme="minorEastAsia" w:hAnsiTheme="minorEastAsia" w:cstheme="minorEastAsia"/>
        </w:rPr>
      </w:pPr>
      <w:bookmarkStart w:id="10" w:name="_Toc7105446"/>
      <w:bookmarkStart w:id="11" w:name="_Toc20277"/>
      <w:r>
        <w:rPr>
          <w:rFonts w:asciiTheme="minorEastAsia" w:eastAsiaTheme="minorEastAsia" w:hAnsiTheme="minorEastAsia" w:cstheme="minorEastAsia" w:hint="eastAsia"/>
        </w:rPr>
        <w:t>项目服务周期</w:t>
      </w:r>
      <w:bookmarkEnd w:id="10"/>
      <w:bookmarkEnd w:id="11"/>
    </w:p>
    <w:p w:rsidR="00303455" w:rsidRDefault="00303455" w:rsidP="00303455">
      <w:pPr>
        <w:pStyle w:val="a8"/>
        <w:spacing w:before="156" w:after="156"/>
        <w:rPr>
          <w:rFonts w:asciiTheme="minorEastAsia" w:eastAsiaTheme="minorEastAsia" w:hAnsiTheme="minorEastAsia" w:cstheme="minorEastAsia"/>
          <w:color w:val="FF0000"/>
        </w:rPr>
      </w:pPr>
      <w:r>
        <w:rPr>
          <w:rFonts w:asciiTheme="minorEastAsia" w:eastAsiaTheme="minorEastAsia" w:hAnsiTheme="minorEastAsia" w:cstheme="minorEastAsia" w:hint="eastAsia"/>
        </w:rPr>
        <w:t>我公司保证在中标后，项目能立即开展运行，服务周期为自合同签订之日起1年。</w:t>
      </w:r>
    </w:p>
    <w:p w:rsidR="00303455" w:rsidRDefault="00303455" w:rsidP="00303455">
      <w:pPr>
        <w:pStyle w:val="5"/>
        <w:numPr>
          <w:ilvl w:val="4"/>
          <w:numId w:val="16"/>
        </w:numPr>
        <w:spacing w:before="156" w:afterLines="0" w:after="156"/>
        <w:ind w:left="1008" w:hanging="1008"/>
        <w:rPr>
          <w:rFonts w:asciiTheme="minorEastAsia" w:eastAsiaTheme="minorEastAsia" w:hAnsiTheme="minorEastAsia" w:cstheme="minorEastAsia"/>
        </w:rPr>
      </w:pPr>
      <w:bookmarkStart w:id="12" w:name="_Toc7105447"/>
      <w:bookmarkStart w:id="13" w:name="_Toc15538"/>
      <w:r>
        <w:rPr>
          <w:rFonts w:asciiTheme="minorEastAsia" w:eastAsiaTheme="minorEastAsia" w:hAnsiTheme="minorEastAsia" w:cstheme="minorEastAsia" w:hint="eastAsia"/>
        </w:rPr>
        <w:t>交付地点</w:t>
      </w:r>
      <w:bookmarkEnd w:id="12"/>
      <w:bookmarkEnd w:id="13"/>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采购人指定地点。</w:t>
      </w:r>
    </w:p>
    <w:p w:rsidR="00303455" w:rsidRDefault="00303455" w:rsidP="00303455">
      <w:pPr>
        <w:pStyle w:val="5"/>
        <w:numPr>
          <w:ilvl w:val="4"/>
          <w:numId w:val="16"/>
        </w:numPr>
        <w:spacing w:before="156" w:afterLines="0" w:after="156"/>
        <w:ind w:left="1008" w:hanging="1008"/>
        <w:rPr>
          <w:rFonts w:asciiTheme="minorEastAsia" w:eastAsiaTheme="minorEastAsia" w:hAnsiTheme="minorEastAsia" w:cstheme="minorEastAsia"/>
        </w:rPr>
      </w:pPr>
      <w:bookmarkStart w:id="14" w:name="_Toc7105448"/>
      <w:bookmarkStart w:id="15" w:name="_Toc14713"/>
      <w:r>
        <w:rPr>
          <w:rFonts w:asciiTheme="minorEastAsia" w:eastAsiaTheme="minorEastAsia" w:hAnsiTheme="minorEastAsia" w:cstheme="minorEastAsia" w:hint="eastAsia"/>
        </w:rPr>
        <w:t>项目详细进度安排</w:t>
      </w:r>
      <w:bookmarkEnd w:id="14"/>
      <w:bookmarkEnd w:id="15"/>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本项目的详细进度安排将确定项目的重大节点和里程碑、项目关键节点。我公司根据项目实施内容制定详细的项目实施计划和实施方案，明确各项工作任务的执行策略、进度安排和初步设想。</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我公司在技术服务方案中提供详细的项目实施计划，并提供从合同签订之日起的工作进度安排。保证项目的整体时间进度要求。具体包括以下几点：</w:t>
      </w:r>
    </w:p>
    <w:p w:rsidR="00303455" w:rsidRDefault="00303455" w:rsidP="00303455">
      <w:pPr>
        <w:pStyle w:val="6"/>
        <w:numPr>
          <w:ilvl w:val="5"/>
          <w:numId w:val="17"/>
        </w:numPr>
        <w:spacing w:before="156" w:afterLines="0" w:after="156"/>
        <w:ind w:left="1152" w:hanging="1152"/>
        <w:rPr>
          <w:rFonts w:asciiTheme="minorEastAsia" w:eastAsiaTheme="minorEastAsia" w:hAnsiTheme="minorEastAsia" w:cstheme="minorEastAsia"/>
        </w:rPr>
      </w:pPr>
      <w:r>
        <w:rPr>
          <w:rFonts w:asciiTheme="minorEastAsia" w:eastAsiaTheme="minorEastAsia" w:hAnsiTheme="minorEastAsia" w:cstheme="minorEastAsia" w:hint="eastAsia"/>
        </w:rPr>
        <w:t>需求调研与分析阶段</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自签订合同之日起，我公司将会组织资深的大气污染防治科技人员开展为期半个月的需求调研分析，与大气相关的部门进行多次会商，搜集鄢陵县空气质量数据、污染源情况，和项目现场的采购人详细沟通、实施组织工作。</w:t>
      </w:r>
    </w:p>
    <w:p w:rsidR="00303455" w:rsidRDefault="00303455" w:rsidP="00303455">
      <w:pPr>
        <w:pStyle w:val="6"/>
        <w:numPr>
          <w:ilvl w:val="5"/>
          <w:numId w:val="17"/>
        </w:numPr>
        <w:spacing w:before="156" w:afterLines="0" w:after="156"/>
        <w:ind w:left="1152" w:hanging="1152"/>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项目总体设计阶段</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对采购人需求调研、大数据（空气质量数据、污染源数据、地图数据等）分析结束后，根据客户需求，结合我司现有的服务内容和以往实施类似项目的经历，因地制宜，充分考虑客户期望，对项目实施进行总体设计，制定项目组织管理、人力资源管理、质量管理、沟通管理、风险管理、进度管理、成本管理方案。</w:t>
      </w:r>
    </w:p>
    <w:p w:rsidR="00303455" w:rsidRDefault="00303455" w:rsidP="00303455">
      <w:pPr>
        <w:pStyle w:val="6"/>
        <w:numPr>
          <w:ilvl w:val="5"/>
          <w:numId w:val="17"/>
        </w:numPr>
        <w:spacing w:before="156" w:afterLines="0" w:after="156"/>
        <w:ind w:left="1152" w:hanging="1152"/>
        <w:rPr>
          <w:rFonts w:asciiTheme="minorEastAsia" w:eastAsiaTheme="minorEastAsia" w:hAnsiTheme="minorEastAsia" w:cstheme="minorEastAsia"/>
        </w:rPr>
      </w:pPr>
      <w:r>
        <w:rPr>
          <w:rFonts w:asciiTheme="minorEastAsia" w:eastAsiaTheme="minorEastAsia" w:hAnsiTheme="minorEastAsia" w:cstheme="minorEastAsia" w:hint="eastAsia"/>
        </w:rPr>
        <w:t>治</w:t>
      </w:r>
      <w:proofErr w:type="gramStart"/>
      <w:r>
        <w:rPr>
          <w:rFonts w:asciiTheme="minorEastAsia" w:eastAsiaTheme="minorEastAsia" w:hAnsiTheme="minorEastAsia" w:cstheme="minorEastAsia" w:hint="eastAsia"/>
        </w:rPr>
        <w:t>霾</w:t>
      </w:r>
      <w:proofErr w:type="gramEnd"/>
      <w:r>
        <w:rPr>
          <w:rFonts w:asciiTheme="minorEastAsia" w:eastAsiaTheme="minorEastAsia" w:hAnsiTheme="minorEastAsia" w:cstheme="minorEastAsia" w:hint="eastAsia"/>
        </w:rPr>
        <w:t>管理体系建设</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结合多地市的精准治</w:t>
      </w:r>
      <w:proofErr w:type="gramStart"/>
      <w:r>
        <w:rPr>
          <w:rFonts w:asciiTheme="minorEastAsia" w:eastAsiaTheme="minorEastAsia" w:hAnsiTheme="minorEastAsia" w:cstheme="minorEastAsia" w:hint="eastAsia"/>
        </w:rPr>
        <w:t>霾</w:t>
      </w:r>
      <w:proofErr w:type="gramEnd"/>
      <w:r>
        <w:rPr>
          <w:rFonts w:asciiTheme="minorEastAsia" w:eastAsiaTheme="minorEastAsia" w:hAnsiTheme="minorEastAsia" w:cstheme="minorEastAsia" w:hint="eastAsia"/>
        </w:rPr>
        <w:t>的管理经验，组建“鄢陵县大气污染防治攻坚群”作为实时指挥调度群，结合鄢陵县现有的大气污染防治工作机制、相关政府和部门的考核办法，进一步创新大气攻坚的管理机制，制定科学合理的考核办法，构建“两轴一线”的鄢陵县精准治</w:t>
      </w:r>
      <w:proofErr w:type="gramStart"/>
      <w:r>
        <w:rPr>
          <w:rFonts w:asciiTheme="minorEastAsia" w:eastAsiaTheme="minorEastAsia" w:hAnsiTheme="minorEastAsia" w:cstheme="minorEastAsia" w:hint="eastAsia"/>
        </w:rPr>
        <w:t>霾</w:t>
      </w:r>
      <w:proofErr w:type="gramEnd"/>
      <w:r>
        <w:rPr>
          <w:rFonts w:asciiTheme="minorEastAsia" w:eastAsiaTheme="minorEastAsia" w:hAnsiTheme="minorEastAsia" w:cstheme="minorEastAsia" w:hint="eastAsia"/>
        </w:rPr>
        <w:t>科学保障体系，确保大气污染防治各项工作有序开展、有效落实。</w:t>
      </w:r>
    </w:p>
    <w:p w:rsidR="00303455" w:rsidRDefault="00303455" w:rsidP="00303455">
      <w:pPr>
        <w:pStyle w:val="6"/>
        <w:numPr>
          <w:ilvl w:val="5"/>
          <w:numId w:val="17"/>
        </w:numPr>
        <w:spacing w:before="156" w:afterLines="0" w:after="156"/>
        <w:ind w:left="1152" w:hanging="1152"/>
        <w:rPr>
          <w:rFonts w:asciiTheme="minorEastAsia" w:eastAsiaTheme="minorEastAsia" w:hAnsiTheme="minorEastAsia" w:cstheme="minorEastAsia"/>
        </w:rPr>
      </w:pPr>
      <w:r>
        <w:rPr>
          <w:rFonts w:asciiTheme="minorEastAsia" w:eastAsiaTheme="minorEastAsia" w:hAnsiTheme="minorEastAsia" w:cstheme="minorEastAsia" w:hint="eastAsia"/>
        </w:rPr>
        <w:t>日常技术服务阶段</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在需求调研分析结束后，我公司将会安排3~4人的咨询服务团队，正式进驻鄢陵县，开展数据分析（包括历史数据分析、预测预报、综合分析等）、驻场督导（包括污染源巡查检测、联合部门工作督导）等日常服务工作。</w:t>
      </w:r>
    </w:p>
    <w:p w:rsidR="00303455" w:rsidRDefault="00303455" w:rsidP="00303455">
      <w:pPr>
        <w:pStyle w:val="6"/>
        <w:numPr>
          <w:ilvl w:val="5"/>
          <w:numId w:val="17"/>
        </w:numPr>
        <w:spacing w:before="156" w:afterLines="0" w:after="156"/>
        <w:ind w:left="1152" w:hanging="1152"/>
        <w:rPr>
          <w:rFonts w:asciiTheme="minorEastAsia" w:eastAsiaTheme="minorEastAsia" w:hAnsiTheme="minorEastAsia" w:cstheme="minorEastAsia"/>
        </w:rPr>
      </w:pPr>
      <w:r>
        <w:rPr>
          <w:rFonts w:asciiTheme="minorEastAsia" w:eastAsiaTheme="minorEastAsia" w:hAnsiTheme="minorEastAsia" w:cstheme="minorEastAsia" w:hint="eastAsia"/>
        </w:rPr>
        <w:t>专项治理方案制定阶段</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针对污染源季节分布、行业分布等特点，根据考核工作要求，完成鄢陵县敏感区管</w:t>
      </w:r>
      <w:proofErr w:type="gramStart"/>
      <w:r>
        <w:rPr>
          <w:rFonts w:asciiTheme="minorEastAsia" w:eastAsiaTheme="minorEastAsia" w:hAnsiTheme="minorEastAsia" w:cstheme="minorEastAsia" w:hint="eastAsia"/>
        </w:rPr>
        <w:t>控方案</w:t>
      </w:r>
      <w:proofErr w:type="gramEnd"/>
      <w:r>
        <w:rPr>
          <w:rFonts w:asciiTheme="minorEastAsia" w:eastAsiaTheme="minorEastAsia" w:hAnsiTheme="minorEastAsia" w:cstheme="minorEastAsia" w:hint="eastAsia"/>
        </w:rPr>
        <w:t>制定、大风扬尘治理管</w:t>
      </w:r>
      <w:proofErr w:type="gramStart"/>
      <w:r>
        <w:rPr>
          <w:rFonts w:asciiTheme="minorEastAsia" w:eastAsiaTheme="minorEastAsia" w:hAnsiTheme="minorEastAsia" w:cstheme="minorEastAsia" w:hint="eastAsia"/>
        </w:rPr>
        <w:t>控方案</w:t>
      </w:r>
      <w:proofErr w:type="gramEnd"/>
      <w:r>
        <w:rPr>
          <w:rFonts w:asciiTheme="minorEastAsia" w:eastAsiaTheme="minorEastAsia" w:hAnsiTheme="minorEastAsia" w:cstheme="minorEastAsia" w:hint="eastAsia"/>
        </w:rPr>
        <w:t>制定、VOCs专项治理方案、臭氧防治方案等。</w:t>
      </w:r>
    </w:p>
    <w:p w:rsidR="00303455" w:rsidRDefault="00303455" w:rsidP="00303455">
      <w:pPr>
        <w:pStyle w:val="6"/>
        <w:numPr>
          <w:ilvl w:val="5"/>
          <w:numId w:val="17"/>
        </w:numPr>
        <w:spacing w:before="156" w:afterLines="0" w:after="156"/>
        <w:ind w:left="1152" w:hanging="1152"/>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专家</w:t>
      </w:r>
      <w:proofErr w:type="gramStart"/>
      <w:r>
        <w:rPr>
          <w:rFonts w:asciiTheme="minorEastAsia" w:eastAsiaTheme="minorEastAsia" w:hAnsiTheme="minorEastAsia" w:cstheme="minorEastAsia" w:hint="eastAsia"/>
        </w:rPr>
        <w:t>研</w:t>
      </w:r>
      <w:proofErr w:type="gramEnd"/>
      <w:r>
        <w:rPr>
          <w:rFonts w:asciiTheme="minorEastAsia" w:eastAsiaTheme="minorEastAsia" w:hAnsiTheme="minorEastAsia" w:cstheme="minorEastAsia" w:hint="eastAsia"/>
        </w:rPr>
        <w:t>判会商</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邀请国内知名专家，每季度在鄢陵县召开1次专家研讨会，对鄢陵县前阶段大气污染防治工作成效进行分析，针对突出问题，提出技术性的方案或专家意见等。</w:t>
      </w:r>
    </w:p>
    <w:p w:rsidR="00303455" w:rsidRDefault="00303455" w:rsidP="00303455">
      <w:pPr>
        <w:pStyle w:val="6"/>
        <w:numPr>
          <w:ilvl w:val="5"/>
          <w:numId w:val="17"/>
        </w:numPr>
        <w:spacing w:before="156" w:afterLines="0" w:after="156"/>
        <w:ind w:left="1152" w:hanging="1152"/>
        <w:rPr>
          <w:rFonts w:asciiTheme="minorEastAsia" w:eastAsiaTheme="minorEastAsia" w:hAnsiTheme="minorEastAsia" w:cstheme="minorEastAsia"/>
        </w:rPr>
      </w:pPr>
      <w:r>
        <w:rPr>
          <w:rFonts w:asciiTheme="minorEastAsia" w:eastAsiaTheme="minorEastAsia" w:hAnsiTheme="minorEastAsia" w:cstheme="minorEastAsia" w:hint="eastAsia"/>
        </w:rPr>
        <w:t>验收阶段</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将按照验收方案，在合同签订期满后完成相关技术性服务内容落实情况的整理和提交，供</w:t>
      </w:r>
      <w:r>
        <w:rPr>
          <w:rFonts w:asciiTheme="minorEastAsia" w:eastAsiaTheme="minorEastAsia" w:hAnsiTheme="minorEastAsia" w:cstheme="minorEastAsia" w:hint="eastAsia"/>
          <w:color w:val="000000"/>
          <w:szCs w:val="21"/>
        </w:rPr>
        <w:t>采购人成立的验收小组</w:t>
      </w:r>
      <w:r>
        <w:rPr>
          <w:rFonts w:asciiTheme="minorEastAsia" w:eastAsiaTheme="minorEastAsia" w:hAnsiTheme="minorEastAsia" w:cstheme="minorEastAsia" w:hint="eastAsia"/>
        </w:rPr>
        <w:t>做综合性判定。</w:t>
      </w:r>
    </w:p>
    <w:p w:rsidR="00303455" w:rsidRDefault="00303455" w:rsidP="00303455">
      <w:pPr>
        <w:pStyle w:val="5"/>
        <w:numPr>
          <w:ilvl w:val="4"/>
          <w:numId w:val="16"/>
        </w:numPr>
        <w:spacing w:before="156" w:afterLines="0" w:after="156"/>
        <w:ind w:left="1008" w:hanging="1008"/>
        <w:rPr>
          <w:rFonts w:asciiTheme="minorEastAsia" w:eastAsiaTheme="minorEastAsia" w:hAnsiTheme="minorEastAsia" w:cstheme="minorEastAsia"/>
        </w:rPr>
      </w:pPr>
      <w:bookmarkStart w:id="16" w:name="_Toc7105449"/>
      <w:bookmarkStart w:id="17" w:name="_Toc8092"/>
      <w:r>
        <w:rPr>
          <w:rFonts w:asciiTheme="minorEastAsia" w:eastAsiaTheme="minorEastAsia" w:hAnsiTheme="minorEastAsia" w:cstheme="minorEastAsia" w:hint="eastAsia"/>
        </w:rPr>
        <w:t>项目节点控制办法</w:t>
      </w:r>
      <w:bookmarkEnd w:id="16"/>
      <w:bookmarkEnd w:id="17"/>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 xml:space="preserve">项目建设进度安排的首要目标是在满足质量和成本要求的情况下，满足项目预期的进度要求。从这个目标出发，我公司提出了有效进行节点控制的办法，来保障项目实施进度。 </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划分若干个子项目，设立里程碑式检查点：项目计划以里程碑为界限划分为若干阶段，根据完成情况适当的调整每一个较小的阶段的任务量和完成的任务时间。在此模式</w:t>
      </w:r>
      <w:proofErr w:type="gramStart"/>
      <w:r>
        <w:rPr>
          <w:rFonts w:asciiTheme="minorEastAsia" w:eastAsiaTheme="minorEastAsia" w:hAnsiTheme="minorEastAsia" w:cstheme="minorEastAsia" w:hint="eastAsia"/>
        </w:rPr>
        <w:t>下因为</w:t>
      </w:r>
      <w:proofErr w:type="gramEnd"/>
      <w:r>
        <w:rPr>
          <w:rFonts w:asciiTheme="minorEastAsia" w:eastAsiaTheme="minorEastAsia" w:hAnsiTheme="minorEastAsia" w:cstheme="minorEastAsia" w:hint="eastAsia"/>
        </w:rPr>
        <w:t>按子项目或子阶段来划分里程碑和关键节点，每一个子项目都会经过一定的稳定化阶段，当再进入到第二个子项目的时候，就是在基于前一个相对稳定的子项目基础之上，这样就将风险或进度延期的累加分散到最低。以局部的进度控制和质量控制来保证整体实施过程的稳定，使得质量和进度得以很好的控制，这就是里程碑模式的优秀之处。例如将项目按阶段划分成几大环节，如项目准备、项目启动、需求分析、正式上线等。</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每个具体的里程碑应与具体角色责任相关联：里程碑模式是项目建设进度管理模</w:t>
      </w:r>
      <w:r>
        <w:rPr>
          <w:rFonts w:asciiTheme="minorEastAsia" w:eastAsiaTheme="minorEastAsia" w:hAnsiTheme="minorEastAsia" w:cstheme="minorEastAsia" w:hint="eastAsia"/>
        </w:rPr>
        <w:lastRenderedPageBreak/>
        <w:t>式的一种，必然会包括绩效管理。就是说需要做的第一件事情就是确定每个里程碑的责任人，在里程碑中应清楚地定义每一个阶段的开始时间、结束时间、负责人和阶段应要提交的成果。因此，里程碑是项目实施经理进行建设节点控制的主要依据，里程碑一旦确定，各相应负责人应确保按时交付成果，这样既便于明确各个角色责权范围，也有利于按时完成任务。因此，基于里程碑的质量控制必然会演变成对角色的绩效质量控制，从而达到对实施质量的控制。</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确保里程碑有可验证的标准：许多建设进度管理，都像模像样地设立了里程碑。但实际上，最大的问题就在于许多里程碑没有设定相应的验证标准。在项目中设立里程碑是为了检查节点的完成情况，如果没有设定验证标准也就等于没有里程碑管理。因此，需要给出一个清晰的验证标准，用来验证是否完成了里程碑。验证的标准包括时间安排、任务安排、进度变化调整。当项目缺乏验收标准时，节点计划的实施就难以得到保障。因此，大多数项目建设进度失控的主要原因就是在于没有制定可验证的标准。</w:t>
      </w:r>
    </w:p>
    <w:p w:rsidR="00303455" w:rsidRDefault="00303455" w:rsidP="00303455">
      <w:pPr>
        <w:pStyle w:val="4"/>
        <w:numPr>
          <w:ilvl w:val="0"/>
          <w:numId w:val="19"/>
        </w:numPr>
        <w:tabs>
          <w:tab w:val="clear" w:pos="864"/>
        </w:tabs>
        <w:spacing w:beforeLines="0" w:before="156" w:afterLines="0" w:after="156"/>
        <w:ind w:left="400" w:firstLine="0"/>
        <w:jc w:val="center"/>
        <w:rPr>
          <w:rFonts w:asciiTheme="minorEastAsia" w:eastAsiaTheme="minorEastAsia" w:hAnsiTheme="minorEastAsia" w:cstheme="minorEastAsia"/>
        </w:rPr>
      </w:pPr>
      <w:bookmarkStart w:id="18" w:name="_Toc503876261"/>
      <w:bookmarkStart w:id="19" w:name="_Toc7105450"/>
      <w:bookmarkStart w:id="20" w:name="_Toc7976"/>
      <w:bookmarkStart w:id="21" w:name="_Toc4924"/>
      <w:r>
        <w:rPr>
          <w:rFonts w:asciiTheme="minorEastAsia" w:eastAsiaTheme="minorEastAsia" w:hAnsiTheme="minorEastAsia" w:cstheme="minorEastAsia" w:hint="eastAsia"/>
        </w:rPr>
        <w:t>项目保障方案</w:t>
      </w:r>
      <w:bookmarkEnd w:id="18"/>
      <w:bookmarkEnd w:id="19"/>
      <w:bookmarkEnd w:id="20"/>
      <w:bookmarkEnd w:id="21"/>
    </w:p>
    <w:p w:rsidR="00303455" w:rsidRDefault="00303455" w:rsidP="00303455">
      <w:pPr>
        <w:pStyle w:val="5"/>
        <w:numPr>
          <w:ilvl w:val="4"/>
          <w:numId w:val="20"/>
        </w:numPr>
        <w:spacing w:before="156" w:afterLines="0" w:after="156"/>
        <w:rPr>
          <w:rFonts w:asciiTheme="minorEastAsia" w:eastAsiaTheme="minorEastAsia" w:hAnsiTheme="minorEastAsia" w:cstheme="minorEastAsia"/>
        </w:rPr>
      </w:pPr>
      <w:bookmarkStart w:id="22" w:name="_Toc431224364"/>
      <w:bookmarkStart w:id="23" w:name="_Toc432644993"/>
      <w:bookmarkStart w:id="24" w:name="_Toc411321151"/>
      <w:bookmarkStart w:id="25" w:name="_Toc400607867"/>
      <w:bookmarkStart w:id="26" w:name="_Toc422407561"/>
      <w:bookmarkStart w:id="27" w:name="_Toc7105451"/>
      <w:bookmarkStart w:id="28" w:name="_Toc21493"/>
      <w:r>
        <w:rPr>
          <w:rFonts w:asciiTheme="minorEastAsia" w:eastAsiaTheme="minorEastAsia" w:hAnsiTheme="minorEastAsia" w:cstheme="minorEastAsia" w:hint="eastAsia"/>
        </w:rPr>
        <w:t>项目组织管理</w:t>
      </w:r>
      <w:bookmarkEnd w:id="22"/>
      <w:bookmarkEnd w:id="23"/>
      <w:bookmarkEnd w:id="24"/>
      <w:bookmarkEnd w:id="25"/>
      <w:bookmarkEnd w:id="26"/>
      <w:r>
        <w:rPr>
          <w:rFonts w:asciiTheme="minorEastAsia" w:eastAsiaTheme="minorEastAsia" w:hAnsiTheme="minorEastAsia" w:cstheme="minorEastAsia" w:hint="eastAsia"/>
        </w:rPr>
        <w:t>保障</w:t>
      </w:r>
      <w:bookmarkEnd w:id="27"/>
      <w:bookmarkEnd w:id="28"/>
    </w:p>
    <w:p w:rsidR="00303455" w:rsidRDefault="00303455" w:rsidP="00303455">
      <w:pPr>
        <w:pStyle w:val="6"/>
        <w:numPr>
          <w:ilvl w:val="5"/>
          <w:numId w:val="20"/>
        </w:numPr>
        <w:spacing w:before="156" w:afterLines="0" w:after="156"/>
        <w:rPr>
          <w:rFonts w:asciiTheme="minorEastAsia" w:eastAsiaTheme="minorEastAsia" w:hAnsiTheme="minorEastAsia" w:cstheme="minorEastAsia"/>
        </w:rPr>
      </w:pPr>
      <w:bookmarkStart w:id="29" w:name="_Toc411321152"/>
      <w:bookmarkStart w:id="30" w:name="_Toc291609335"/>
      <w:bookmarkStart w:id="31" w:name="_Toc400607868"/>
      <w:bookmarkStart w:id="32" w:name="_Toc366750125"/>
      <w:r>
        <w:rPr>
          <w:rFonts w:asciiTheme="minorEastAsia" w:eastAsiaTheme="minorEastAsia" w:hAnsiTheme="minorEastAsia" w:cstheme="minorEastAsia" w:hint="eastAsia"/>
        </w:rPr>
        <w:t>项目启动管理</w:t>
      </w:r>
      <w:bookmarkEnd w:id="29"/>
      <w:bookmarkEnd w:id="30"/>
      <w:bookmarkEnd w:id="31"/>
      <w:bookmarkEnd w:id="32"/>
    </w:p>
    <w:p w:rsidR="00303455" w:rsidRDefault="00303455" w:rsidP="00303455">
      <w:pPr>
        <w:pStyle w:val="7"/>
        <w:numPr>
          <w:ilvl w:val="6"/>
          <w:numId w:val="18"/>
        </w:numPr>
        <w:spacing w:before="156" w:afterLines="0" w:after="156"/>
        <w:ind w:left="1296" w:hanging="1296"/>
        <w:rPr>
          <w:rFonts w:asciiTheme="minorEastAsia" w:eastAsiaTheme="minorEastAsia" w:hAnsiTheme="minorEastAsia" w:cstheme="minorEastAsia"/>
        </w:rPr>
      </w:pPr>
      <w:r>
        <w:rPr>
          <w:rFonts w:asciiTheme="minorEastAsia" w:eastAsiaTheme="minorEastAsia" w:hAnsiTheme="minorEastAsia" w:cstheme="minorEastAsia" w:hint="eastAsia"/>
        </w:rPr>
        <w:t>项目分析</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项目分析人员与用户沟通，根据招标文件及相关资料情况，对项目的需求内容范围、技术实现的可行性、实施的时间可行性、实施项目需要的人员等资源到位的可行</w:t>
      </w:r>
      <w:r>
        <w:rPr>
          <w:rFonts w:asciiTheme="minorEastAsia" w:eastAsiaTheme="minorEastAsia" w:hAnsiTheme="minorEastAsia" w:cstheme="minorEastAsia" w:hint="eastAsia"/>
        </w:rPr>
        <w:lastRenderedPageBreak/>
        <w:t>性、成本可行性分析等做出分析。</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（1）全面了解项目概况，整理项目前期的有关资料。</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（2）通过对客户的初步需求分析，对用户的需求进行全面分析，搞清楚用户的业务框架、业务需求，分辨出需求的重点和难点。</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（3）根据上面的分析要能够明确我公司现有服务内容、产品和客户需求的差距，哪些需求是我们已经具备的，特别是要注意哪些我们的产品不具备的功能。</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（4）能初步掌握拟提供服务的技术类型、主要功能模块等信息。项目前期分析人员需要对已知的信息做出分析，考虑该项目需要的各方面资源。</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（5）充分考虑客户的期望，项目完成的期限等对项目的实施周期做出充分的评估，明确时间可行性。</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（6）根据用户需求，以及以往实施类似项目的经验，充分评估项目实施所需要的资源，分析现有资源状况，估算项目成本。</w:t>
      </w:r>
    </w:p>
    <w:p w:rsidR="00303455" w:rsidRDefault="00303455" w:rsidP="00303455">
      <w:pPr>
        <w:pStyle w:val="7"/>
        <w:numPr>
          <w:ilvl w:val="6"/>
          <w:numId w:val="18"/>
        </w:numPr>
        <w:spacing w:before="156" w:afterLines="0" w:after="156"/>
        <w:ind w:left="1296" w:hanging="1296"/>
        <w:rPr>
          <w:rFonts w:asciiTheme="minorEastAsia" w:eastAsiaTheme="minorEastAsia" w:hAnsiTheme="minorEastAsia" w:cstheme="minorEastAsia"/>
        </w:rPr>
      </w:pPr>
      <w:r>
        <w:rPr>
          <w:rFonts w:asciiTheme="minorEastAsia" w:eastAsiaTheme="minorEastAsia" w:hAnsiTheme="minorEastAsia" w:cstheme="minorEastAsia" w:hint="eastAsia"/>
        </w:rPr>
        <w:t>确定项目组结构</w:t>
      </w:r>
    </w:p>
    <w:p w:rsidR="00303455" w:rsidRDefault="00303455" w:rsidP="00303455">
      <w:pPr>
        <w:pStyle w:val="afa"/>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项目签订合同后，成立项目组的架构形式，以确保项目实施过程中的有效协调和宏观控制，负责项目的进度、计划；负责项目的需求调研、</w:t>
      </w:r>
      <w:r>
        <w:rPr>
          <w:rFonts w:asciiTheme="minorEastAsia" w:eastAsiaTheme="minorEastAsia" w:hAnsiTheme="minorEastAsia" w:cstheme="minorEastAsia" w:hint="eastAsia"/>
          <w:lang w:val="en-US"/>
        </w:rPr>
        <w:t>项目实施总体设计</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en-US"/>
        </w:rPr>
        <w:t>重点工作考核量化、项目验收，</w:t>
      </w:r>
      <w:r>
        <w:rPr>
          <w:rFonts w:asciiTheme="minorEastAsia" w:eastAsiaTheme="minorEastAsia" w:hAnsiTheme="minorEastAsia" w:cstheme="minorEastAsia" w:hint="eastAsia"/>
        </w:rPr>
        <w:t>确保项目的进度和质量。</w:t>
      </w:r>
    </w:p>
    <w:p w:rsidR="00303455" w:rsidRDefault="00303455" w:rsidP="00303455">
      <w:pPr>
        <w:pStyle w:val="6"/>
        <w:numPr>
          <w:ilvl w:val="5"/>
          <w:numId w:val="20"/>
        </w:numPr>
        <w:spacing w:before="156" w:afterLines="0" w:after="156"/>
        <w:rPr>
          <w:rFonts w:asciiTheme="minorEastAsia" w:eastAsiaTheme="minorEastAsia" w:hAnsiTheme="minorEastAsia" w:cstheme="minorEastAsia"/>
        </w:rPr>
      </w:pPr>
      <w:bookmarkStart w:id="33" w:name="_Toc411321153"/>
      <w:bookmarkStart w:id="34" w:name="_Toc291609336"/>
      <w:bookmarkStart w:id="35" w:name="_Toc366750126"/>
      <w:bookmarkStart w:id="36" w:name="_Toc400607869"/>
      <w:r>
        <w:rPr>
          <w:rFonts w:asciiTheme="minorEastAsia" w:eastAsiaTheme="minorEastAsia" w:hAnsiTheme="minorEastAsia" w:cstheme="minorEastAsia" w:hint="eastAsia"/>
        </w:rPr>
        <w:t>项目进度管理</w:t>
      </w:r>
      <w:bookmarkEnd w:id="33"/>
      <w:bookmarkEnd w:id="34"/>
      <w:bookmarkEnd w:id="35"/>
      <w:bookmarkEnd w:id="36"/>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为项目工作制定合理的行动计划，为项目进度、成本、质量的有效控制打好基</w:t>
      </w:r>
      <w:r>
        <w:rPr>
          <w:rFonts w:asciiTheme="minorEastAsia" w:eastAsiaTheme="minorEastAsia" w:hAnsiTheme="minorEastAsia" w:cstheme="minorEastAsia" w:hint="eastAsia"/>
        </w:rPr>
        <w:lastRenderedPageBreak/>
        <w:t>础，以便所有相关人员能够按照该计划开展工作；并以此作为项目跟踪的基础。</w:t>
      </w:r>
    </w:p>
    <w:p w:rsidR="00303455" w:rsidRDefault="00303455" w:rsidP="00303455">
      <w:pPr>
        <w:pStyle w:val="6"/>
        <w:numPr>
          <w:ilvl w:val="5"/>
          <w:numId w:val="20"/>
        </w:numPr>
        <w:spacing w:before="156" w:afterLines="0" w:after="156"/>
        <w:rPr>
          <w:rFonts w:asciiTheme="minorEastAsia" w:eastAsiaTheme="minorEastAsia" w:hAnsiTheme="minorEastAsia" w:cstheme="minorEastAsia"/>
        </w:rPr>
      </w:pPr>
      <w:bookmarkStart w:id="37" w:name="_Toc400607870"/>
      <w:bookmarkStart w:id="38" w:name="_Toc291609337"/>
      <w:bookmarkStart w:id="39" w:name="_Toc411321154"/>
      <w:bookmarkStart w:id="40" w:name="_Toc366750127"/>
      <w:r>
        <w:rPr>
          <w:rFonts w:asciiTheme="minorEastAsia" w:eastAsiaTheme="minorEastAsia" w:hAnsiTheme="minorEastAsia" w:cstheme="minorEastAsia" w:hint="eastAsia"/>
        </w:rPr>
        <w:t>项目监控管理</w:t>
      </w:r>
      <w:bookmarkEnd w:id="37"/>
      <w:bookmarkEnd w:id="38"/>
      <w:bookmarkEnd w:id="39"/>
      <w:bookmarkEnd w:id="40"/>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项目监控是通过周期性地跟踪项目计划的各种参数如进度、工作量、费用、资源、工作成果、风险等等，识别项目当前的进展状态，以便当项目实际进展状况显著偏离计划时能够及时采取纠正措施。</w:t>
      </w:r>
    </w:p>
    <w:p w:rsidR="00303455" w:rsidRDefault="00303455" w:rsidP="00303455">
      <w:pPr>
        <w:pStyle w:val="6"/>
        <w:numPr>
          <w:ilvl w:val="5"/>
          <w:numId w:val="20"/>
        </w:numPr>
        <w:spacing w:before="156" w:afterLines="0" w:after="156"/>
        <w:rPr>
          <w:rFonts w:asciiTheme="minorEastAsia" w:eastAsiaTheme="minorEastAsia" w:hAnsiTheme="minorEastAsia" w:cstheme="minorEastAsia"/>
        </w:rPr>
      </w:pPr>
      <w:bookmarkStart w:id="41" w:name="_Toc291609338"/>
      <w:bookmarkStart w:id="42" w:name="_Toc366750128"/>
      <w:bookmarkStart w:id="43" w:name="_Toc400607871"/>
      <w:bookmarkStart w:id="44" w:name="_Toc411321155"/>
      <w:proofErr w:type="gramStart"/>
      <w:r>
        <w:rPr>
          <w:rFonts w:asciiTheme="minorEastAsia" w:eastAsiaTheme="minorEastAsia" w:hAnsiTheme="minorEastAsia" w:cstheme="minorEastAsia" w:hint="eastAsia"/>
        </w:rPr>
        <w:t>项目结项管理</w:t>
      </w:r>
      <w:bookmarkEnd w:id="41"/>
      <w:bookmarkEnd w:id="42"/>
      <w:bookmarkEnd w:id="43"/>
      <w:bookmarkEnd w:id="44"/>
      <w:proofErr w:type="gramEnd"/>
    </w:p>
    <w:p w:rsidR="00303455" w:rsidRDefault="00303455" w:rsidP="00303455">
      <w:pPr>
        <w:pStyle w:val="a8"/>
        <w:spacing w:before="156" w:after="156"/>
        <w:rPr>
          <w:rFonts w:asciiTheme="minorEastAsia" w:eastAsiaTheme="minorEastAsia" w:hAnsiTheme="minorEastAsia" w:cstheme="minorEastAsia"/>
        </w:rPr>
      </w:pPr>
      <w:proofErr w:type="gramStart"/>
      <w:r>
        <w:rPr>
          <w:rFonts w:asciiTheme="minorEastAsia" w:eastAsiaTheme="minorEastAsia" w:hAnsiTheme="minorEastAsia" w:cstheme="minorEastAsia" w:hint="eastAsia"/>
        </w:rPr>
        <w:t>结项管理</w:t>
      </w:r>
      <w:proofErr w:type="gramEnd"/>
      <w:r>
        <w:rPr>
          <w:rFonts w:asciiTheme="minorEastAsia" w:eastAsiaTheme="minorEastAsia" w:hAnsiTheme="minorEastAsia" w:cstheme="minorEastAsia" w:hint="eastAsia"/>
        </w:rPr>
        <w:t>的目的是在项目开发工作结束后，对项目进行综合评估，为以后开展类似项目积累经验，同时也能更好地为用户提供服务工作。</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项目综合评估主要内容包括：项目性能指标、过程质量、项目需求、项目风险、生产率、资产积累等。</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项目最终需要</w:t>
      </w:r>
      <w:proofErr w:type="gramStart"/>
      <w:r>
        <w:rPr>
          <w:rFonts w:asciiTheme="minorEastAsia" w:eastAsiaTheme="minorEastAsia" w:hAnsiTheme="minorEastAsia" w:cstheme="minorEastAsia" w:hint="eastAsia"/>
        </w:rPr>
        <w:t>提交结项报告</w:t>
      </w:r>
      <w:proofErr w:type="gramEnd"/>
      <w:r>
        <w:rPr>
          <w:rFonts w:asciiTheme="minorEastAsia" w:eastAsiaTheme="minorEastAsia" w:hAnsiTheme="minorEastAsia" w:cstheme="minorEastAsia" w:hint="eastAsia"/>
        </w:rPr>
        <w:t>，</w:t>
      </w:r>
      <w:proofErr w:type="gramStart"/>
      <w:r>
        <w:rPr>
          <w:rFonts w:asciiTheme="minorEastAsia" w:eastAsiaTheme="minorEastAsia" w:hAnsiTheme="minorEastAsia" w:cstheme="minorEastAsia" w:hint="eastAsia"/>
        </w:rPr>
        <w:t>结项报告</w:t>
      </w:r>
      <w:proofErr w:type="gramEnd"/>
      <w:r>
        <w:rPr>
          <w:rFonts w:asciiTheme="minorEastAsia" w:eastAsiaTheme="minorEastAsia" w:hAnsiTheme="minorEastAsia" w:cstheme="minorEastAsia" w:hint="eastAsia"/>
        </w:rPr>
        <w:t>内容主要包括：本项目的工作量、存在的缺陷分布及其原因分析、项目的经验总结、项目的自我评价等几部分。</w:t>
      </w:r>
    </w:p>
    <w:p w:rsidR="00303455" w:rsidRDefault="00303455" w:rsidP="00303455">
      <w:pPr>
        <w:pStyle w:val="5"/>
        <w:numPr>
          <w:ilvl w:val="4"/>
          <w:numId w:val="20"/>
        </w:numPr>
        <w:spacing w:before="156" w:afterLines="0" w:after="156"/>
        <w:rPr>
          <w:rFonts w:asciiTheme="minorEastAsia" w:eastAsiaTheme="minorEastAsia" w:hAnsiTheme="minorEastAsia" w:cstheme="minorEastAsia"/>
        </w:rPr>
      </w:pPr>
      <w:bookmarkStart w:id="45" w:name="_Toc432644994"/>
      <w:bookmarkStart w:id="46" w:name="_Toc7105452"/>
      <w:bookmarkStart w:id="47" w:name="_Toc21997"/>
      <w:r>
        <w:rPr>
          <w:rFonts w:asciiTheme="minorEastAsia" w:eastAsiaTheme="minorEastAsia" w:hAnsiTheme="minorEastAsia" w:cstheme="minorEastAsia" w:hint="eastAsia"/>
        </w:rPr>
        <w:t>项目人力资源</w:t>
      </w:r>
      <w:bookmarkEnd w:id="45"/>
      <w:r>
        <w:rPr>
          <w:rFonts w:asciiTheme="minorEastAsia" w:eastAsiaTheme="minorEastAsia" w:hAnsiTheme="minorEastAsia" w:cstheme="minorEastAsia" w:hint="eastAsia"/>
        </w:rPr>
        <w:t>保障</w:t>
      </w:r>
      <w:bookmarkEnd w:id="46"/>
      <w:bookmarkEnd w:id="47"/>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项目人力资源包括组织、管理与领导项目团队的各个过程。项目团队由为完成项目而承担不同角色与职责的人员组成。项目团队成员可能是具备不同的技能，可能是全职或兼职的，可能随项目进展而增加或减少。</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尽管项目团队成员被派了特定的角色和职责，但让他们全员参与项目规划和决策仍是有益的。团队成员在规划阶段就参与进来，既可使他们对项目规划工作共享专业技能，又可以增强他们对项目的责任感。</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通过人力资源规划，明确和识别具备所需要技能的人力资源，保证项目成功。人力资源管理计划描述将如何安排项目的角色与职责、报告关系和人员配置管理。它还包括人员管理计划、培训需求、团队建设策略、认可与奖励计划、合</w:t>
      </w:r>
      <w:proofErr w:type="gramStart"/>
      <w:r>
        <w:rPr>
          <w:rFonts w:asciiTheme="minorEastAsia" w:eastAsiaTheme="minorEastAsia" w:hAnsiTheme="minorEastAsia" w:cstheme="minorEastAsia" w:hint="eastAsia"/>
        </w:rPr>
        <w:t>规</w:t>
      </w:r>
      <w:proofErr w:type="gramEnd"/>
      <w:r>
        <w:rPr>
          <w:rFonts w:asciiTheme="minorEastAsia" w:eastAsiaTheme="minorEastAsia" w:hAnsiTheme="minorEastAsia" w:cstheme="minorEastAsia" w:hint="eastAsia"/>
        </w:rPr>
        <w:t>性考虑、安全问题及人员配备管理计划对组织的影响等。</w:t>
      </w:r>
    </w:p>
    <w:p w:rsidR="00303455" w:rsidRDefault="00303455" w:rsidP="00303455">
      <w:pPr>
        <w:pStyle w:val="6"/>
        <w:numPr>
          <w:ilvl w:val="5"/>
          <w:numId w:val="20"/>
        </w:numPr>
        <w:spacing w:before="156" w:afterLines="0" w:after="156"/>
        <w:rPr>
          <w:rFonts w:asciiTheme="minorEastAsia" w:eastAsiaTheme="minorEastAsia" w:hAnsiTheme="minorEastAsia" w:cstheme="minorEastAsia"/>
        </w:rPr>
      </w:pPr>
      <w:bookmarkStart w:id="48" w:name="_Toc503876262"/>
      <w:r>
        <w:rPr>
          <w:rFonts w:asciiTheme="minorEastAsia" w:eastAsiaTheme="minorEastAsia" w:hAnsiTheme="minorEastAsia" w:cstheme="minorEastAsia" w:hint="eastAsia"/>
        </w:rPr>
        <w:t>项目组织机构及人员组成</w:t>
      </w:r>
      <w:bookmarkEnd w:id="48"/>
    </w:p>
    <w:p w:rsidR="00303455" w:rsidRDefault="00303455" w:rsidP="00303455">
      <w:pPr>
        <w:pStyle w:val="7"/>
        <w:numPr>
          <w:ilvl w:val="6"/>
          <w:numId w:val="20"/>
        </w:numPr>
        <w:spacing w:before="156" w:afterLines="0" w:after="156"/>
        <w:rPr>
          <w:rFonts w:asciiTheme="minorEastAsia" w:eastAsiaTheme="minorEastAsia" w:hAnsiTheme="minorEastAsia" w:cstheme="minorEastAsia"/>
        </w:rPr>
      </w:pPr>
      <w:r>
        <w:rPr>
          <w:rFonts w:asciiTheme="minorEastAsia" w:eastAsiaTheme="minorEastAsia" w:hAnsiTheme="minorEastAsia" w:cstheme="minorEastAsia" w:hint="eastAsia"/>
        </w:rPr>
        <w:t>项目团队建设</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我公司将成立合理的组织机构，建立健全保障项目顺利实施的各项管理制度和质量保证体系，按照招标要求安排好项目管理团队参加本项目的建设。本项目借鉴环保相关项目经验，在项目实施过程通过与采购人的技术人员和业务人员充分合作，保证项目的顺利实施。</w:t>
      </w:r>
    </w:p>
    <w:p w:rsidR="00303455" w:rsidRDefault="00303455" w:rsidP="00303455">
      <w:pPr>
        <w:pStyle w:val="a8"/>
        <w:spacing w:before="156" w:after="156"/>
        <w:rPr>
          <w:rFonts w:asciiTheme="minorEastAsia" w:eastAsiaTheme="minorEastAsia" w:hAnsiTheme="minorEastAsia" w:cstheme="minorEastAsia"/>
          <w:sz w:val="20"/>
        </w:rPr>
      </w:pPr>
      <w:r>
        <w:rPr>
          <w:rFonts w:asciiTheme="minorEastAsia" w:eastAsiaTheme="minorEastAsia" w:hAnsiTheme="minorEastAsia" w:cstheme="minorEastAsia" w:hint="eastAsia"/>
        </w:rPr>
        <w:t>为使项目建设按质、按量、按时及有序实施，我公司将组建管理组织结构，提供完善和稳定的管理组织服务。</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我公司在项目组织机构中明确各岗位的职责，确保工程顺利实施。根据服务工作的业务性质，分别配备有业务经验的项目经理、项目管理、数据分析、督导巡查等人员参与本项目工作。我公司保证参与此项目的技术人员必须具有强烈的服务意识和高度的责任感。</w:t>
      </w:r>
    </w:p>
    <w:p w:rsidR="00303455" w:rsidRDefault="00303455" w:rsidP="00303455">
      <w:pPr>
        <w:pStyle w:val="7"/>
        <w:numPr>
          <w:ilvl w:val="6"/>
          <w:numId w:val="20"/>
        </w:numPr>
        <w:spacing w:before="156" w:afterLines="0" w:after="156"/>
        <w:rPr>
          <w:rFonts w:asciiTheme="minorEastAsia" w:eastAsiaTheme="minorEastAsia" w:hAnsiTheme="minorEastAsia" w:cstheme="minorEastAsia"/>
        </w:rPr>
      </w:pPr>
      <w:r>
        <w:rPr>
          <w:rFonts w:asciiTheme="minorEastAsia" w:eastAsiaTheme="minorEastAsia" w:hAnsiTheme="minorEastAsia" w:cstheme="minorEastAsia" w:hint="eastAsia"/>
        </w:rPr>
        <w:t>项目领导小组</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本项目是一个多层次、多部门的综合性工程，涉及到各相关环保部门，因此该项目的组织和管理就显得至关重要。</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因此建立项目领导小组负责制，领导小组由用户方与河南蓝图共同组建，领导小组是最高决策机构，对项目实施提供全面的指导，对项目实施过程中出现的问题及时提供咨询以帮助解决。项目领导小组组成及职责表如下表：</w:t>
      </w:r>
    </w:p>
    <w:p w:rsidR="00303455" w:rsidRDefault="00303455" w:rsidP="00303455">
      <w:pPr>
        <w:spacing w:before="120" w:after="120" w:line="360" w:lineRule="auto"/>
        <w:ind w:firstLine="482"/>
        <w:jc w:val="center"/>
        <w:rPr>
          <w:rFonts w:asciiTheme="minorEastAsia" w:hAnsiTheme="minorEastAsia" w:cstheme="minorEastAsia"/>
          <w:b/>
          <w:sz w:val="24"/>
          <w:szCs w:val="24"/>
        </w:rPr>
      </w:pPr>
      <w:r>
        <w:rPr>
          <w:rFonts w:asciiTheme="minorEastAsia" w:hAnsiTheme="minorEastAsia" w:cstheme="minorEastAsia" w:hint="eastAsia"/>
          <w:b/>
          <w:sz w:val="24"/>
          <w:szCs w:val="24"/>
        </w:rPr>
        <w:t xml:space="preserve">  领导小组组成及职责表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2522"/>
        <w:gridCol w:w="4938"/>
      </w:tblGrid>
      <w:tr w:rsidR="00303455" w:rsidTr="00632A2F">
        <w:trPr>
          <w:trHeight w:val="329"/>
          <w:tblHeader/>
          <w:jc w:val="center"/>
        </w:trPr>
        <w:tc>
          <w:tcPr>
            <w:tcW w:w="1045" w:type="dxa"/>
            <w:tcBorders>
              <w:top w:val="single" w:sz="4" w:space="0" w:color="auto"/>
              <w:left w:val="single" w:sz="4" w:space="0" w:color="auto"/>
              <w:bottom w:val="single" w:sz="4" w:space="0" w:color="auto"/>
              <w:right w:val="single" w:sz="4" w:space="0" w:color="auto"/>
            </w:tcBorders>
            <w:shd w:val="clear" w:color="auto" w:fill="92D050"/>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角色</w:t>
            </w:r>
          </w:p>
        </w:tc>
        <w:tc>
          <w:tcPr>
            <w:tcW w:w="2522" w:type="dxa"/>
            <w:tcBorders>
              <w:top w:val="single" w:sz="4" w:space="0" w:color="auto"/>
              <w:left w:val="single" w:sz="4" w:space="0" w:color="auto"/>
              <w:bottom w:val="single" w:sz="4" w:space="0" w:color="auto"/>
              <w:right w:val="single" w:sz="4" w:space="0" w:color="auto"/>
            </w:tcBorders>
            <w:shd w:val="clear" w:color="auto" w:fill="92D050"/>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成员</w:t>
            </w:r>
          </w:p>
        </w:tc>
        <w:tc>
          <w:tcPr>
            <w:tcW w:w="4938" w:type="dxa"/>
            <w:tcBorders>
              <w:top w:val="single" w:sz="4" w:space="0" w:color="auto"/>
              <w:left w:val="single" w:sz="4" w:space="0" w:color="auto"/>
              <w:bottom w:val="single" w:sz="4" w:space="0" w:color="auto"/>
              <w:right w:val="single" w:sz="4" w:space="0" w:color="auto"/>
            </w:tcBorders>
            <w:shd w:val="clear" w:color="auto" w:fill="92D050"/>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职责</w:t>
            </w:r>
          </w:p>
        </w:tc>
      </w:tr>
      <w:tr w:rsidR="00303455" w:rsidTr="00632A2F">
        <w:trPr>
          <w:trHeight w:val="1191"/>
          <w:jc w:val="center"/>
        </w:trPr>
        <w:tc>
          <w:tcPr>
            <w:tcW w:w="1045" w:type="dxa"/>
            <w:tcBorders>
              <w:top w:val="single" w:sz="4" w:space="0" w:color="auto"/>
              <w:left w:val="single" w:sz="4" w:space="0" w:color="auto"/>
              <w:bottom w:val="single" w:sz="4" w:space="0" w:color="auto"/>
              <w:right w:val="single" w:sz="4" w:space="0" w:color="auto"/>
            </w:tcBorders>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组长</w:t>
            </w:r>
          </w:p>
        </w:tc>
        <w:tc>
          <w:tcPr>
            <w:tcW w:w="2522" w:type="dxa"/>
            <w:tcBorders>
              <w:top w:val="single" w:sz="4" w:space="0" w:color="auto"/>
              <w:left w:val="single" w:sz="4" w:space="0" w:color="auto"/>
              <w:bottom w:val="single" w:sz="4" w:space="0" w:color="auto"/>
              <w:right w:val="single" w:sz="4" w:space="0" w:color="auto"/>
            </w:tcBorders>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用户方负责人</w:t>
            </w:r>
          </w:p>
        </w:tc>
        <w:tc>
          <w:tcPr>
            <w:tcW w:w="4938" w:type="dxa"/>
            <w:tcBorders>
              <w:top w:val="single" w:sz="4" w:space="0" w:color="auto"/>
              <w:left w:val="single" w:sz="4" w:space="0" w:color="auto"/>
              <w:bottom w:val="single" w:sz="4" w:space="0" w:color="auto"/>
              <w:right w:val="single" w:sz="4" w:space="0" w:color="auto"/>
            </w:tcBorders>
            <w:vAlign w:val="center"/>
          </w:tcPr>
          <w:p w:rsidR="00303455" w:rsidRDefault="00303455" w:rsidP="00632A2F">
            <w:pPr>
              <w:widowControl/>
              <w:spacing w:line="360" w:lineRule="auto"/>
              <w:rPr>
                <w:rFonts w:asciiTheme="minorEastAsia" w:hAnsiTheme="minorEastAsia" w:cstheme="minorEastAsia"/>
                <w:kern w:val="0"/>
                <w:sz w:val="24"/>
                <w:szCs w:val="24"/>
              </w:rPr>
            </w:pPr>
            <w:r>
              <w:rPr>
                <w:rFonts w:asciiTheme="minorEastAsia" w:hAnsiTheme="minorEastAsia" w:cstheme="minorEastAsia" w:hint="eastAsia"/>
                <w:kern w:val="0"/>
                <w:sz w:val="24"/>
                <w:szCs w:val="24"/>
              </w:rPr>
              <w:t>1、项目总体目标执行控制。</w:t>
            </w:r>
          </w:p>
          <w:p w:rsidR="00303455" w:rsidRDefault="00303455" w:rsidP="00632A2F">
            <w:pPr>
              <w:widowControl/>
              <w:spacing w:line="360" w:lineRule="auto"/>
              <w:rPr>
                <w:rFonts w:asciiTheme="minorEastAsia" w:hAnsiTheme="minorEastAsia" w:cstheme="minorEastAsia"/>
                <w:kern w:val="0"/>
                <w:sz w:val="24"/>
                <w:szCs w:val="24"/>
              </w:rPr>
            </w:pPr>
            <w:r>
              <w:rPr>
                <w:rFonts w:asciiTheme="minorEastAsia" w:hAnsiTheme="minorEastAsia" w:cstheme="minorEastAsia" w:hint="eastAsia"/>
                <w:kern w:val="0"/>
                <w:sz w:val="24"/>
                <w:szCs w:val="24"/>
              </w:rPr>
              <w:t>2、涉及到服务过程中重大问题的协调、决策。</w:t>
            </w:r>
          </w:p>
          <w:p w:rsidR="00303455" w:rsidRDefault="00303455" w:rsidP="00632A2F">
            <w:pPr>
              <w:widowControl/>
              <w:spacing w:line="360" w:lineRule="auto"/>
              <w:rPr>
                <w:rFonts w:asciiTheme="minorEastAsia" w:hAnsiTheme="minorEastAsia" w:cstheme="minorEastAsia"/>
                <w:kern w:val="0"/>
                <w:sz w:val="24"/>
                <w:szCs w:val="24"/>
              </w:rPr>
            </w:pPr>
            <w:r>
              <w:rPr>
                <w:rFonts w:asciiTheme="minorEastAsia" w:hAnsiTheme="minorEastAsia" w:cstheme="minorEastAsia" w:hint="eastAsia"/>
                <w:kern w:val="0"/>
                <w:sz w:val="24"/>
                <w:szCs w:val="24"/>
              </w:rPr>
              <w:t>3、参与项目总体验收等重要阶段。</w:t>
            </w:r>
          </w:p>
        </w:tc>
      </w:tr>
      <w:tr w:rsidR="00303455" w:rsidTr="00632A2F">
        <w:trPr>
          <w:trHeight w:val="416"/>
          <w:jc w:val="center"/>
        </w:trPr>
        <w:tc>
          <w:tcPr>
            <w:tcW w:w="1045" w:type="dxa"/>
            <w:tcBorders>
              <w:top w:val="single" w:sz="4" w:space="0" w:color="auto"/>
              <w:left w:val="single" w:sz="4" w:space="0" w:color="auto"/>
              <w:bottom w:val="single" w:sz="4" w:space="0" w:color="auto"/>
              <w:right w:val="single" w:sz="4" w:space="0" w:color="auto"/>
            </w:tcBorders>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副组长</w:t>
            </w:r>
          </w:p>
        </w:tc>
        <w:tc>
          <w:tcPr>
            <w:tcW w:w="2522" w:type="dxa"/>
            <w:tcBorders>
              <w:top w:val="single" w:sz="4" w:space="0" w:color="auto"/>
              <w:left w:val="single" w:sz="4" w:space="0" w:color="auto"/>
              <w:bottom w:val="single" w:sz="4" w:space="0" w:color="auto"/>
              <w:right w:val="single" w:sz="4" w:space="0" w:color="auto"/>
            </w:tcBorders>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河南蓝图项目经理</w:t>
            </w:r>
          </w:p>
        </w:tc>
        <w:tc>
          <w:tcPr>
            <w:tcW w:w="4938" w:type="dxa"/>
            <w:tcBorders>
              <w:top w:val="single" w:sz="4" w:space="0" w:color="auto"/>
              <w:left w:val="single" w:sz="4" w:space="0" w:color="auto"/>
              <w:bottom w:val="single" w:sz="4" w:space="0" w:color="auto"/>
              <w:right w:val="single" w:sz="4" w:space="0" w:color="auto"/>
            </w:tcBorders>
            <w:vAlign w:val="center"/>
          </w:tcPr>
          <w:p w:rsidR="00303455" w:rsidRDefault="00303455" w:rsidP="00632A2F">
            <w:pPr>
              <w:widowControl/>
              <w:spacing w:line="360" w:lineRule="auto"/>
              <w:rPr>
                <w:rFonts w:asciiTheme="minorEastAsia" w:hAnsiTheme="minorEastAsia" w:cstheme="minorEastAsia"/>
                <w:kern w:val="0"/>
                <w:sz w:val="24"/>
                <w:szCs w:val="24"/>
              </w:rPr>
            </w:pPr>
            <w:r>
              <w:rPr>
                <w:rFonts w:asciiTheme="minorEastAsia" w:hAnsiTheme="minorEastAsia" w:cstheme="minorEastAsia" w:hint="eastAsia"/>
                <w:kern w:val="0"/>
                <w:sz w:val="24"/>
                <w:szCs w:val="24"/>
              </w:rPr>
              <w:t>全面负责项目的整体实施工作。各部门的总体协调、沟通。协调实施的进度，项目重大项目问题的决策。</w:t>
            </w:r>
          </w:p>
        </w:tc>
      </w:tr>
      <w:tr w:rsidR="00303455" w:rsidTr="00632A2F">
        <w:trPr>
          <w:trHeight w:val="297"/>
          <w:jc w:val="center"/>
        </w:trPr>
        <w:tc>
          <w:tcPr>
            <w:tcW w:w="1045" w:type="dxa"/>
            <w:vMerge w:val="restart"/>
            <w:tcBorders>
              <w:top w:val="single" w:sz="4" w:space="0" w:color="auto"/>
              <w:left w:val="single" w:sz="4" w:space="0" w:color="auto"/>
              <w:bottom w:val="single" w:sz="4" w:space="0" w:color="auto"/>
              <w:right w:val="single" w:sz="4" w:space="0" w:color="auto"/>
            </w:tcBorders>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成员</w:t>
            </w:r>
          </w:p>
        </w:tc>
        <w:tc>
          <w:tcPr>
            <w:tcW w:w="2522" w:type="dxa"/>
            <w:tcBorders>
              <w:top w:val="single" w:sz="4" w:space="0" w:color="auto"/>
              <w:left w:val="single" w:sz="4" w:space="0" w:color="auto"/>
              <w:bottom w:val="single" w:sz="4" w:space="0" w:color="auto"/>
              <w:right w:val="single" w:sz="4" w:space="0" w:color="auto"/>
            </w:tcBorders>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用户</w:t>
            </w:r>
            <w:proofErr w:type="gramStart"/>
            <w:r>
              <w:rPr>
                <w:rFonts w:asciiTheme="minorEastAsia" w:hAnsiTheme="minorEastAsia" w:cstheme="minorEastAsia" w:hint="eastAsia"/>
                <w:kern w:val="0"/>
                <w:sz w:val="24"/>
                <w:szCs w:val="24"/>
              </w:rPr>
              <w:t>方相关</w:t>
            </w:r>
            <w:proofErr w:type="gramEnd"/>
            <w:r>
              <w:rPr>
                <w:rFonts w:asciiTheme="minorEastAsia" w:hAnsiTheme="minorEastAsia" w:cstheme="minorEastAsia" w:hint="eastAsia"/>
                <w:kern w:val="0"/>
                <w:sz w:val="24"/>
                <w:szCs w:val="24"/>
              </w:rPr>
              <w:t>业务部门负责人</w:t>
            </w:r>
          </w:p>
        </w:tc>
        <w:tc>
          <w:tcPr>
            <w:tcW w:w="4938" w:type="dxa"/>
            <w:tcBorders>
              <w:top w:val="single" w:sz="4" w:space="0" w:color="auto"/>
              <w:left w:val="single" w:sz="4" w:space="0" w:color="auto"/>
              <w:bottom w:val="single" w:sz="4" w:space="0" w:color="auto"/>
              <w:right w:val="single" w:sz="4" w:space="0" w:color="auto"/>
            </w:tcBorders>
            <w:vAlign w:val="center"/>
          </w:tcPr>
          <w:p w:rsidR="00303455" w:rsidRDefault="00303455" w:rsidP="00632A2F">
            <w:pPr>
              <w:widowControl/>
              <w:spacing w:line="360" w:lineRule="auto"/>
              <w:rPr>
                <w:rFonts w:asciiTheme="minorEastAsia" w:hAnsiTheme="minorEastAsia" w:cstheme="minorEastAsia"/>
                <w:kern w:val="0"/>
                <w:sz w:val="24"/>
                <w:szCs w:val="24"/>
              </w:rPr>
            </w:pPr>
            <w:r>
              <w:rPr>
                <w:rFonts w:asciiTheme="minorEastAsia" w:hAnsiTheme="minorEastAsia" w:cstheme="minorEastAsia" w:hint="eastAsia"/>
                <w:kern w:val="0"/>
                <w:sz w:val="24"/>
                <w:szCs w:val="24"/>
              </w:rPr>
              <w:t>协调各相应部门人员参与项目各实施阶段</w:t>
            </w:r>
          </w:p>
        </w:tc>
      </w:tr>
      <w:tr w:rsidR="00303455" w:rsidTr="00632A2F">
        <w:trPr>
          <w:trHeight w:val="139"/>
          <w:jc w:val="center"/>
        </w:trPr>
        <w:tc>
          <w:tcPr>
            <w:tcW w:w="1045" w:type="dxa"/>
            <w:vMerge/>
            <w:tcBorders>
              <w:top w:val="single" w:sz="4" w:space="0" w:color="auto"/>
              <w:left w:val="single" w:sz="4" w:space="0" w:color="auto"/>
              <w:bottom w:val="single" w:sz="4" w:space="0" w:color="auto"/>
              <w:right w:val="single" w:sz="4" w:space="0" w:color="auto"/>
            </w:tcBorders>
            <w:vAlign w:val="center"/>
          </w:tcPr>
          <w:p w:rsidR="00303455" w:rsidRDefault="00303455" w:rsidP="00632A2F">
            <w:pPr>
              <w:widowControl/>
              <w:spacing w:line="360" w:lineRule="auto"/>
              <w:jc w:val="center"/>
              <w:rPr>
                <w:rFonts w:asciiTheme="minorEastAsia" w:hAnsiTheme="minorEastAsia" w:cstheme="minorEastAsia"/>
                <w:kern w:val="0"/>
                <w:sz w:val="24"/>
                <w:szCs w:val="24"/>
              </w:rPr>
            </w:pPr>
          </w:p>
        </w:tc>
        <w:tc>
          <w:tcPr>
            <w:tcW w:w="2522" w:type="dxa"/>
            <w:tcBorders>
              <w:top w:val="single" w:sz="4" w:space="0" w:color="auto"/>
              <w:left w:val="single" w:sz="4" w:space="0" w:color="auto"/>
              <w:bottom w:val="single" w:sz="4" w:space="0" w:color="auto"/>
              <w:right w:val="single" w:sz="4" w:space="0" w:color="auto"/>
            </w:tcBorders>
            <w:vAlign w:val="center"/>
          </w:tcPr>
          <w:p w:rsidR="00303455" w:rsidRDefault="00303455" w:rsidP="00632A2F">
            <w:pPr>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河南蓝图技术人员</w:t>
            </w:r>
          </w:p>
        </w:tc>
        <w:tc>
          <w:tcPr>
            <w:tcW w:w="4938" w:type="dxa"/>
            <w:tcBorders>
              <w:top w:val="single" w:sz="4" w:space="0" w:color="auto"/>
              <w:left w:val="single" w:sz="4" w:space="0" w:color="auto"/>
              <w:bottom w:val="single" w:sz="4" w:space="0" w:color="auto"/>
              <w:right w:val="single" w:sz="4" w:space="0" w:color="auto"/>
            </w:tcBorders>
            <w:vAlign w:val="center"/>
          </w:tcPr>
          <w:p w:rsidR="00303455" w:rsidRDefault="00303455" w:rsidP="00632A2F">
            <w:pPr>
              <w:spacing w:line="360" w:lineRule="auto"/>
              <w:rPr>
                <w:rFonts w:asciiTheme="minorEastAsia" w:hAnsiTheme="minorEastAsia" w:cstheme="minorEastAsia"/>
                <w:kern w:val="0"/>
                <w:sz w:val="24"/>
                <w:szCs w:val="24"/>
              </w:rPr>
            </w:pPr>
            <w:r>
              <w:rPr>
                <w:rFonts w:asciiTheme="minorEastAsia" w:hAnsiTheme="minorEastAsia" w:cstheme="minorEastAsia" w:hint="eastAsia"/>
                <w:kern w:val="0"/>
                <w:sz w:val="24"/>
                <w:szCs w:val="24"/>
              </w:rPr>
              <w:t>全程参与项目的各个阶段。</w:t>
            </w:r>
          </w:p>
        </w:tc>
      </w:tr>
    </w:tbl>
    <w:p w:rsidR="00303455" w:rsidRDefault="00303455" w:rsidP="00303455">
      <w:pPr>
        <w:pStyle w:val="7"/>
        <w:numPr>
          <w:ilvl w:val="6"/>
          <w:numId w:val="20"/>
        </w:numPr>
        <w:spacing w:before="156" w:afterLines="0" w:after="156"/>
        <w:rPr>
          <w:rFonts w:asciiTheme="minorEastAsia" w:eastAsiaTheme="minorEastAsia" w:hAnsiTheme="minorEastAsia" w:cstheme="minorEastAsia"/>
        </w:rPr>
      </w:pPr>
      <w:r>
        <w:rPr>
          <w:rFonts w:asciiTheme="minorEastAsia" w:eastAsiaTheme="minorEastAsia" w:hAnsiTheme="minorEastAsia" w:cstheme="minorEastAsia" w:hint="eastAsia"/>
        </w:rPr>
        <w:t>全职项目经理</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我公司保证项目队伍人员的充足和人员结构合理性，以便于项目日常顺利进行，任命一名全职项目经理。采用项目经理负责制开展项目相关工作，建立相应的项目组织体系，并制定项目管理制度，合理安排技术人员工作内容，控制本项目整体进度和质量，保证项目按质完成。</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在项目执行期间，若我公司更换项目经理和主要技术人员，需得到采购人同意。</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项目经理保证具备以下条件：</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（1）具有项目管理工作经历。</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（2）承担过相关大气污染防治项目管理工作。</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（3）具有优秀的计划、沟通和管理能力。</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其职责如下：</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（1）作为项目经理负责制定项目进度报告，定期向采购人提供工程实施进展情况，负责审核项目设计和执行中的关键环节；负责项目质量控制和管理等方面的工作。</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（2）作为项目经理可为采购人提供技术咨询等其他相关服务。</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（3）作为河南蓝图与用户方的用户高级代表，在本地与用户直接接触，第一时间获取用户信息、意见和需求，并协调河南蓝图内部各方面做出及时响应；</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（4）作为整个项目实施计划执行负责人和监督者，负责项目整体协调工作，圆满地完成既定的实施工作任务，保证工程进度按时完成，保证工程质量达到项目要求。</w:t>
      </w:r>
    </w:p>
    <w:p w:rsidR="00303455" w:rsidRDefault="00303455" w:rsidP="00303455">
      <w:pPr>
        <w:pStyle w:val="6"/>
        <w:numPr>
          <w:ilvl w:val="5"/>
          <w:numId w:val="20"/>
        </w:numPr>
        <w:spacing w:before="156" w:afterLines="0" w:after="156"/>
        <w:rPr>
          <w:rFonts w:asciiTheme="minorEastAsia" w:eastAsiaTheme="minorEastAsia" w:hAnsiTheme="minorEastAsia" w:cstheme="minorEastAsia"/>
        </w:rPr>
      </w:pPr>
      <w:r>
        <w:rPr>
          <w:rFonts w:asciiTheme="minorEastAsia" w:eastAsiaTheme="minorEastAsia" w:hAnsiTheme="minorEastAsia" w:cstheme="minorEastAsia" w:hint="eastAsia"/>
        </w:rPr>
        <w:t>本项目人员配备</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在项目实施全过程中，我公司选调优秀的具有省、市、县级部门相关项目经验，能够与用户进行良好沟通，并掌握各专项技术领域的相关基础知识，具有项目管理、环境咨询等相关专业技术的专业技术人员参与本项目实施工作。</w:t>
      </w:r>
    </w:p>
    <w:p w:rsidR="00303455" w:rsidRDefault="00303455" w:rsidP="00303455">
      <w:pPr>
        <w:pStyle w:val="7"/>
        <w:numPr>
          <w:ilvl w:val="6"/>
          <w:numId w:val="20"/>
        </w:numPr>
        <w:spacing w:before="156" w:afterLines="0" w:after="156"/>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项目总负责人</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职责；负责项目质量及进度的总体把控，确保项目正常运行，以及对所属人力资源的合理分配和所有物品负有全部责任，并负责协调各部门、衔接各环节有利项目运转顺畅的其它一切事务。</w:t>
      </w:r>
    </w:p>
    <w:p w:rsidR="00303455" w:rsidRDefault="00303455" w:rsidP="00303455">
      <w:pPr>
        <w:pStyle w:val="7"/>
        <w:numPr>
          <w:ilvl w:val="6"/>
          <w:numId w:val="20"/>
        </w:numPr>
        <w:spacing w:before="156" w:afterLines="0" w:after="156"/>
        <w:rPr>
          <w:rFonts w:asciiTheme="minorEastAsia" w:eastAsiaTheme="minorEastAsia" w:hAnsiTheme="minorEastAsia" w:cstheme="minorEastAsia"/>
        </w:rPr>
      </w:pPr>
      <w:bookmarkStart w:id="49" w:name="_Toc431220715"/>
      <w:bookmarkStart w:id="50" w:name="_Toc432645008"/>
      <w:r>
        <w:rPr>
          <w:rFonts w:asciiTheme="minorEastAsia" w:eastAsiaTheme="minorEastAsia" w:hAnsiTheme="minorEastAsia" w:cstheme="minorEastAsia" w:hint="eastAsia"/>
        </w:rPr>
        <w:t>项目经理</w:t>
      </w:r>
      <w:bookmarkEnd w:id="49"/>
      <w:bookmarkEnd w:id="50"/>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职责：负责项目整体实施。负责根据客户需求，推进整个项目的统筹与项目工作，根据项目情况进行工作机制和工作方案的调整，制定项目实施方案，统筹管理团队。</w:t>
      </w:r>
    </w:p>
    <w:p w:rsidR="00303455" w:rsidRDefault="00303455" w:rsidP="00303455">
      <w:pPr>
        <w:pStyle w:val="7"/>
        <w:numPr>
          <w:ilvl w:val="6"/>
          <w:numId w:val="20"/>
        </w:numPr>
        <w:spacing w:before="156" w:afterLines="0" w:after="156"/>
        <w:rPr>
          <w:rFonts w:asciiTheme="minorEastAsia" w:eastAsiaTheme="minorEastAsia" w:hAnsiTheme="minorEastAsia" w:cstheme="minorEastAsia"/>
        </w:rPr>
      </w:pPr>
      <w:bookmarkStart w:id="51" w:name="_Toc431220718"/>
      <w:bookmarkStart w:id="52" w:name="_Toc432645011"/>
      <w:r>
        <w:rPr>
          <w:rFonts w:asciiTheme="minorEastAsia" w:eastAsiaTheme="minorEastAsia" w:hAnsiTheme="minorEastAsia" w:cstheme="minorEastAsia" w:hint="eastAsia"/>
        </w:rPr>
        <w:t>咨询顾问</w:t>
      </w:r>
      <w:bookmarkEnd w:id="51"/>
      <w:bookmarkEnd w:id="52"/>
    </w:p>
    <w:p w:rsidR="00303455" w:rsidRDefault="00303455" w:rsidP="00303455">
      <w:pPr>
        <w:pStyle w:val="a8"/>
        <w:spacing w:before="156" w:after="156"/>
        <w:rPr>
          <w:rStyle w:val="Char2"/>
          <w:rFonts w:asciiTheme="minorEastAsia" w:eastAsiaTheme="minorEastAsia" w:hAnsiTheme="minorEastAsia" w:cstheme="minorEastAsia"/>
        </w:rPr>
      </w:pPr>
      <w:r>
        <w:rPr>
          <w:rFonts w:asciiTheme="minorEastAsia" w:eastAsiaTheme="minorEastAsia" w:hAnsiTheme="minorEastAsia" w:cstheme="minorEastAsia" w:hint="eastAsia"/>
        </w:rPr>
        <w:t>职责</w:t>
      </w:r>
      <w:r>
        <w:rPr>
          <w:rFonts w:asciiTheme="minorEastAsia" w:eastAsiaTheme="minorEastAsia" w:hAnsiTheme="minorEastAsia" w:cstheme="minorEastAsia" w:hint="eastAsia"/>
          <w:b/>
        </w:rPr>
        <w:t>：</w:t>
      </w:r>
      <w:r>
        <w:rPr>
          <w:rStyle w:val="Char2"/>
          <w:rFonts w:asciiTheme="minorEastAsia" w:eastAsiaTheme="minorEastAsia" w:hAnsiTheme="minorEastAsia" w:cstheme="minorEastAsia" w:hint="eastAsia"/>
        </w:rPr>
        <w:t>负责评估上一阶段大气污染防治工作成效，提出下阶段大气污染防治工作建议。</w:t>
      </w:r>
    </w:p>
    <w:p w:rsidR="00303455" w:rsidRDefault="00303455" w:rsidP="00303455">
      <w:pPr>
        <w:pStyle w:val="7"/>
        <w:numPr>
          <w:ilvl w:val="6"/>
          <w:numId w:val="20"/>
        </w:numPr>
        <w:spacing w:before="156" w:afterLines="0" w:after="156"/>
        <w:rPr>
          <w:rFonts w:asciiTheme="minorEastAsia" w:eastAsiaTheme="minorEastAsia" w:hAnsiTheme="minorEastAsia" w:cstheme="minorEastAsia"/>
        </w:rPr>
      </w:pPr>
      <w:bookmarkStart w:id="53" w:name="_Toc431220719"/>
      <w:bookmarkStart w:id="54" w:name="_Toc432645012"/>
      <w:r>
        <w:rPr>
          <w:rFonts w:asciiTheme="minorEastAsia" w:eastAsiaTheme="minorEastAsia" w:hAnsiTheme="minorEastAsia" w:cstheme="minorEastAsia" w:hint="eastAsia"/>
        </w:rPr>
        <w:t>项目管理人员</w:t>
      </w:r>
      <w:bookmarkEnd w:id="53"/>
      <w:bookmarkEnd w:id="54"/>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职责：提供对项目整体实施方法和策略的规划、制定以及项目实施过程中工作细节的指导。</w:t>
      </w:r>
    </w:p>
    <w:p w:rsidR="00303455" w:rsidRDefault="00303455" w:rsidP="00303455">
      <w:pPr>
        <w:pStyle w:val="7"/>
        <w:numPr>
          <w:ilvl w:val="6"/>
          <w:numId w:val="20"/>
        </w:numPr>
        <w:spacing w:before="156" w:afterLines="0" w:after="156"/>
        <w:rPr>
          <w:rFonts w:asciiTheme="minorEastAsia" w:eastAsiaTheme="minorEastAsia" w:hAnsiTheme="minorEastAsia" w:cstheme="minorEastAsia"/>
        </w:rPr>
      </w:pPr>
      <w:bookmarkStart w:id="55" w:name="_Toc432645013"/>
      <w:bookmarkStart w:id="56" w:name="_Toc431220720"/>
      <w:r>
        <w:rPr>
          <w:rFonts w:asciiTheme="minorEastAsia" w:eastAsiaTheme="minorEastAsia" w:hAnsiTheme="minorEastAsia" w:cstheme="minorEastAsia" w:hint="eastAsia"/>
        </w:rPr>
        <w:t>数据分析人员</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职责：数据的监测与分析，实时提出鄢陵县大气污染防治指导性建议，并编写日、周、月度空气质量</w:t>
      </w:r>
      <w:proofErr w:type="gramStart"/>
      <w:r>
        <w:rPr>
          <w:rFonts w:asciiTheme="minorEastAsia" w:eastAsiaTheme="minorEastAsia" w:hAnsiTheme="minorEastAsia" w:cstheme="minorEastAsia" w:hint="eastAsia"/>
        </w:rPr>
        <w:t>研判分析</w:t>
      </w:r>
      <w:proofErr w:type="gramEnd"/>
      <w:r>
        <w:rPr>
          <w:rFonts w:asciiTheme="minorEastAsia" w:eastAsiaTheme="minorEastAsia" w:hAnsiTheme="minorEastAsia" w:cstheme="minorEastAsia" w:hint="eastAsia"/>
        </w:rPr>
        <w:t>报告。结合气象、站点实时监测数据和历史数据、站点周边污染源等情况，对站点和城市空气质量进行综合分析；负责记录每日攻坚群中各单位的反馈和响应情况，对各单位或部门进行考核评分；为日常</w:t>
      </w:r>
      <w:proofErr w:type="gramStart"/>
      <w:r>
        <w:rPr>
          <w:rFonts w:asciiTheme="minorEastAsia" w:eastAsiaTheme="minorEastAsia" w:hAnsiTheme="minorEastAsia" w:cstheme="minorEastAsia" w:hint="eastAsia"/>
        </w:rPr>
        <w:t>研判分析</w:t>
      </w:r>
      <w:proofErr w:type="gramEnd"/>
      <w:r>
        <w:rPr>
          <w:rFonts w:asciiTheme="minorEastAsia" w:eastAsiaTheme="minorEastAsia" w:hAnsiTheme="minorEastAsia" w:cstheme="minorEastAsia" w:hint="eastAsia"/>
        </w:rPr>
        <w:t>会、专家</w:t>
      </w:r>
      <w:r>
        <w:rPr>
          <w:rFonts w:asciiTheme="minorEastAsia" w:eastAsiaTheme="minorEastAsia" w:hAnsiTheme="minorEastAsia" w:cstheme="minorEastAsia" w:hint="eastAsia"/>
        </w:rPr>
        <w:lastRenderedPageBreak/>
        <w:t>咨询会、督导组提供数据支撑。</w:t>
      </w:r>
    </w:p>
    <w:p w:rsidR="00303455" w:rsidRDefault="00303455" w:rsidP="00303455">
      <w:pPr>
        <w:pStyle w:val="7"/>
        <w:numPr>
          <w:ilvl w:val="6"/>
          <w:numId w:val="20"/>
        </w:numPr>
        <w:spacing w:before="156" w:afterLines="0" w:after="156"/>
        <w:rPr>
          <w:rFonts w:asciiTheme="minorEastAsia" w:eastAsiaTheme="minorEastAsia" w:hAnsiTheme="minorEastAsia" w:cstheme="minorEastAsia"/>
        </w:rPr>
      </w:pPr>
      <w:r>
        <w:rPr>
          <w:rFonts w:asciiTheme="minorEastAsia" w:eastAsiaTheme="minorEastAsia" w:hAnsiTheme="minorEastAsia" w:cstheme="minorEastAsia" w:hint="eastAsia"/>
        </w:rPr>
        <w:t>驻场督导人员</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职责：污染源的日常督导巡查、行业的专项督导、污染源的综合督导，发现污染问题，及时上报并提出整改意见与整改期限，整改期限过后进行复查，敦促无及时反馈的单位及时落实整改。</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通过日常巡查、拍照监督等方法，在日常和应急管</w:t>
      </w:r>
      <w:proofErr w:type="gramStart"/>
      <w:r>
        <w:rPr>
          <w:rFonts w:asciiTheme="minorEastAsia" w:eastAsiaTheme="minorEastAsia" w:hAnsiTheme="minorEastAsia" w:cstheme="minorEastAsia" w:hint="eastAsia"/>
        </w:rPr>
        <w:t>控期间</w:t>
      </w:r>
      <w:proofErr w:type="gramEnd"/>
      <w:r>
        <w:rPr>
          <w:rFonts w:asciiTheme="minorEastAsia" w:eastAsiaTheme="minorEastAsia" w:hAnsiTheme="minorEastAsia" w:cstheme="minorEastAsia" w:hint="eastAsia"/>
        </w:rPr>
        <w:t>对重点区域内工地、道路、交通、工业、餐饮油烟等重点污染源进行调查确认和举报监管，发出相关责任单位问题交办单；记录各责任单位的现场反馈、整改情况，敦促无及时反馈的单位及时落实整改。</w:t>
      </w:r>
    </w:p>
    <w:bookmarkEnd w:id="55"/>
    <w:bookmarkEnd w:id="56"/>
    <w:p w:rsidR="00303455" w:rsidRDefault="00303455" w:rsidP="00303455">
      <w:pPr>
        <w:pStyle w:val="7"/>
        <w:numPr>
          <w:ilvl w:val="6"/>
          <w:numId w:val="20"/>
        </w:numPr>
        <w:spacing w:before="156" w:afterLines="0" w:after="156"/>
        <w:rPr>
          <w:rFonts w:asciiTheme="minorEastAsia" w:eastAsiaTheme="minorEastAsia" w:hAnsiTheme="minorEastAsia" w:cstheme="minorEastAsia"/>
        </w:rPr>
      </w:pPr>
      <w:r>
        <w:rPr>
          <w:rFonts w:asciiTheme="minorEastAsia" w:eastAsiaTheme="minorEastAsia" w:hAnsiTheme="minorEastAsia" w:cstheme="minorEastAsia" w:hint="eastAsia"/>
        </w:rPr>
        <w:t>项目组团队部分人员及主要人员证书</w:t>
      </w:r>
    </w:p>
    <w:tbl>
      <w:tblPr>
        <w:tblW w:w="7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7"/>
        <w:gridCol w:w="2114"/>
        <w:gridCol w:w="4512"/>
      </w:tblGrid>
      <w:tr w:rsidR="00303455" w:rsidTr="00632A2F">
        <w:trPr>
          <w:trHeight w:val="494"/>
          <w:jc w:val="center"/>
        </w:trPr>
        <w:tc>
          <w:tcPr>
            <w:tcW w:w="1267" w:type="dxa"/>
            <w:tcBorders>
              <w:top w:val="single" w:sz="4" w:space="0" w:color="auto"/>
              <w:left w:val="single" w:sz="4" w:space="0" w:color="auto"/>
              <w:bottom w:val="single" w:sz="4" w:space="0" w:color="auto"/>
              <w:right w:val="single" w:sz="4" w:space="0" w:color="auto"/>
            </w:tcBorders>
            <w:shd w:val="clear" w:color="auto" w:fill="92D050"/>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序号</w:t>
            </w:r>
          </w:p>
        </w:tc>
        <w:tc>
          <w:tcPr>
            <w:tcW w:w="2114" w:type="dxa"/>
            <w:tcBorders>
              <w:top w:val="single" w:sz="4" w:space="0" w:color="auto"/>
              <w:left w:val="single" w:sz="4" w:space="0" w:color="auto"/>
              <w:bottom w:val="single" w:sz="4" w:space="0" w:color="auto"/>
              <w:right w:val="single" w:sz="4" w:space="0" w:color="auto"/>
            </w:tcBorders>
            <w:shd w:val="clear" w:color="auto" w:fill="92D050"/>
            <w:tcMar>
              <w:top w:w="0" w:type="dxa"/>
              <w:left w:w="95" w:type="dxa"/>
              <w:bottom w:w="0" w:type="dxa"/>
              <w:right w:w="95" w:type="dxa"/>
            </w:tcMar>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姓名</w:t>
            </w:r>
          </w:p>
        </w:tc>
        <w:tc>
          <w:tcPr>
            <w:tcW w:w="4512" w:type="dxa"/>
            <w:tcBorders>
              <w:top w:val="single" w:sz="4" w:space="0" w:color="auto"/>
              <w:left w:val="single" w:sz="4" w:space="0" w:color="auto"/>
              <w:bottom w:val="single" w:sz="4" w:space="0" w:color="auto"/>
              <w:right w:val="single" w:sz="4" w:space="0" w:color="auto"/>
            </w:tcBorders>
            <w:shd w:val="clear" w:color="auto" w:fill="92D050"/>
            <w:tcMar>
              <w:top w:w="0" w:type="dxa"/>
              <w:left w:w="95" w:type="dxa"/>
              <w:bottom w:w="0" w:type="dxa"/>
              <w:right w:w="95" w:type="dxa"/>
            </w:tcMar>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在本项目中所承担的角色</w:t>
            </w:r>
          </w:p>
        </w:tc>
      </w:tr>
      <w:tr w:rsidR="00303455" w:rsidTr="00632A2F">
        <w:trPr>
          <w:trHeight w:val="494"/>
          <w:jc w:val="center"/>
        </w:trPr>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w:t>
            </w:r>
          </w:p>
        </w:tc>
        <w:tc>
          <w:tcPr>
            <w:tcW w:w="2114" w:type="dxa"/>
            <w:tcBorders>
              <w:top w:val="single" w:sz="4" w:space="0" w:color="auto"/>
              <w:left w:val="single" w:sz="4" w:space="0" w:color="auto"/>
              <w:bottom w:val="single" w:sz="4" w:space="0" w:color="auto"/>
              <w:right w:val="single" w:sz="4" w:space="0" w:color="auto"/>
            </w:tcBorders>
            <w:shd w:val="clear" w:color="auto" w:fill="auto"/>
            <w:tcMar>
              <w:top w:w="0" w:type="dxa"/>
              <w:left w:w="95" w:type="dxa"/>
              <w:bottom w:w="0" w:type="dxa"/>
              <w:right w:w="95" w:type="dxa"/>
            </w:tcMar>
            <w:vAlign w:val="center"/>
          </w:tcPr>
          <w:p w:rsidR="00303455" w:rsidRDefault="00303455" w:rsidP="00632A2F">
            <w:pPr>
              <w:widowControl/>
              <w:spacing w:line="360" w:lineRule="auto"/>
              <w:jc w:val="center"/>
              <w:rPr>
                <w:rFonts w:asciiTheme="minorEastAsia" w:hAnsiTheme="minorEastAsia" w:cstheme="minorEastAsia"/>
                <w:kern w:val="0"/>
                <w:sz w:val="24"/>
                <w:szCs w:val="24"/>
              </w:rPr>
            </w:pPr>
            <w:proofErr w:type="gramStart"/>
            <w:r>
              <w:rPr>
                <w:rFonts w:asciiTheme="minorEastAsia" w:hAnsiTheme="minorEastAsia" w:cstheme="minorEastAsia" w:hint="eastAsia"/>
                <w:kern w:val="0"/>
                <w:sz w:val="24"/>
                <w:szCs w:val="24"/>
              </w:rPr>
              <w:t>李卫松</w:t>
            </w:r>
            <w:proofErr w:type="gramEnd"/>
          </w:p>
        </w:tc>
        <w:tc>
          <w:tcPr>
            <w:tcW w:w="4512" w:type="dxa"/>
            <w:tcBorders>
              <w:top w:val="single" w:sz="4" w:space="0" w:color="auto"/>
              <w:left w:val="single" w:sz="4" w:space="0" w:color="auto"/>
              <w:bottom w:val="single" w:sz="4" w:space="0" w:color="auto"/>
              <w:right w:val="single" w:sz="4" w:space="0" w:color="auto"/>
            </w:tcBorders>
            <w:shd w:val="clear" w:color="auto" w:fill="auto"/>
            <w:tcMar>
              <w:top w:w="0" w:type="dxa"/>
              <w:left w:w="95" w:type="dxa"/>
              <w:bottom w:w="0" w:type="dxa"/>
              <w:right w:w="95" w:type="dxa"/>
            </w:tcMar>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项目总负责人</w:t>
            </w:r>
          </w:p>
        </w:tc>
      </w:tr>
      <w:tr w:rsidR="00303455" w:rsidTr="00632A2F">
        <w:trPr>
          <w:trHeight w:val="494"/>
          <w:jc w:val="center"/>
        </w:trPr>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w:t>
            </w:r>
          </w:p>
        </w:tc>
        <w:tc>
          <w:tcPr>
            <w:tcW w:w="2114" w:type="dxa"/>
            <w:tcBorders>
              <w:top w:val="single" w:sz="4" w:space="0" w:color="auto"/>
              <w:left w:val="single" w:sz="4" w:space="0" w:color="auto"/>
              <w:bottom w:val="single" w:sz="4" w:space="0" w:color="auto"/>
              <w:right w:val="single" w:sz="4" w:space="0" w:color="auto"/>
            </w:tcBorders>
            <w:shd w:val="clear" w:color="auto" w:fill="auto"/>
            <w:tcMar>
              <w:top w:w="0" w:type="dxa"/>
              <w:left w:w="95" w:type="dxa"/>
              <w:bottom w:w="0" w:type="dxa"/>
              <w:right w:w="95" w:type="dxa"/>
            </w:tcMar>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朱磊</w:t>
            </w:r>
          </w:p>
        </w:tc>
        <w:tc>
          <w:tcPr>
            <w:tcW w:w="4512" w:type="dxa"/>
            <w:tcBorders>
              <w:top w:val="single" w:sz="4" w:space="0" w:color="auto"/>
              <w:left w:val="single" w:sz="4" w:space="0" w:color="auto"/>
              <w:bottom w:val="single" w:sz="4" w:space="0" w:color="auto"/>
              <w:right w:val="single" w:sz="4" w:space="0" w:color="auto"/>
            </w:tcBorders>
            <w:shd w:val="clear" w:color="auto" w:fill="auto"/>
            <w:tcMar>
              <w:top w:w="0" w:type="dxa"/>
              <w:left w:w="95" w:type="dxa"/>
              <w:bottom w:w="0" w:type="dxa"/>
              <w:right w:w="95" w:type="dxa"/>
            </w:tcMar>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项目经理</w:t>
            </w:r>
          </w:p>
        </w:tc>
      </w:tr>
      <w:tr w:rsidR="00303455" w:rsidTr="00632A2F">
        <w:trPr>
          <w:trHeight w:val="494"/>
          <w:jc w:val="center"/>
        </w:trPr>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3</w:t>
            </w:r>
          </w:p>
        </w:tc>
        <w:tc>
          <w:tcPr>
            <w:tcW w:w="2114" w:type="dxa"/>
            <w:tcBorders>
              <w:top w:val="single" w:sz="4" w:space="0" w:color="auto"/>
              <w:left w:val="single" w:sz="4" w:space="0" w:color="auto"/>
              <w:bottom w:val="single" w:sz="4" w:space="0" w:color="auto"/>
              <w:right w:val="single" w:sz="4" w:space="0" w:color="auto"/>
            </w:tcBorders>
            <w:shd w:val="clear" w:color="auto" w:fill="auto"/>
            <w:tcMar>
              <w:top w:w="0" w:type="dxa"/>
              <w:left w:w="95" w:type="dxa"/>
              <w:bottom w:w="0" w:type="dxa"/>
              <w:right w:w="95" w:type="dxa"/>
            </w:tcMar>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李志刚</w:t>
            </w:r>
          </w:p>
        </w:tc>
        <w:tc>
          <w:tcPr>
            <w:tcW w:w="4512" w:type="dxa"/>
            <w:tcBorders>
              <w:top w:val="single" w:sz="4" w:space="0" w:color="auto"/>
              <w:left w:val="single" w:sz="4" w:space="0" w:color="auto"/>
              <w:bottom w:val="single" w:sz="4" w:space="0" w:color="auto"/>
              <w:right w:val="single" w:sz="4" w:space="0" w:color="auto"/>
            </w:tcBorders>
            <w:shd w:val="clear" w:color="auto" w:fill="auto"/>
            <w:tcMar>
              <w:top w:w="0" w:type="dxa"/>
              <w:left w:w="95" w:type="dxa"/>
              <w:bottom w:w="0" w:type="dxa"/>
              <w:right w:w="95" w:type="dxa"/>
            </w:tcMar>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咨询顾问</w:t>
            </w:r>
          </w:p>
        </w:tc>
      </w:tr>
      <w:tr w:rsidR="00303455" w:rsidTr="00632A2F">
        <w:trPr>
          <w:trHeight w:val="494"/>
          <w:jc w:val="center"/>
        </w:trPr>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4</w:t>
            </w:r>
          </w:p>
        </w:tc>
        <w:tc>
          <w:tcPr>
            <w:tcW w:w="2114" w:type="dxa"/>
            <w:tcBorders>
              <w:top w:val="single" w:sz="4" w:space="0" w:color="auto"/>
              <w:left w:val="single" w:sz="4" w:space="0" w:color="auto"/>
              <w:bottom w:val="single" w:sz="4" w:space="0" w:color="auto"/>
              <w:right w:val="single" w:sz="4" w:space="0" w:color="auto"/>
            </w:tcBorders>
            <w:shd w:val="clear" w:color="auto" w:fill="auto"/>
            <w:tcMar>
              <w:top w:w="0" w:type="dxa"/>
              <w:left w:w="95" w:type="dxa"/>
              <w:bottom w:w="0" w:type="dxa"/>
              <w:right w:w="95" w:type="dxa"/>
            </w:tcMar>
            <w:vAlign w:val="center"/>
          </w:tcPr>
          <w:p w:rsidR="00303455" w:rsidRDefault="00303455" w:rsidP="00632A2F">
            <w:pPr>
              <w:widowControl/>
              <w:spacing w:line="360" w:lineRule="auto"/>
              <w:jc w:val="center"/>
              <w:rPr>
                <w:rFonts w:asciiTheme="minorEastAsia" w:hAnsiTheme="minorEastAsia" w:cstheme="minorEastAsia"/>
                <w:kern w:val="0"/>
                <w:sz w:val="24"/>
                <w:szCs w:val="24"/>
              </w:rPr>
            </w:pPr>
            <w:proofErr w:type="gramStart"/>
            <w:r>
              <w:rPr>
                <w:rFonts w:asciiTheme="minorEastAsia" w:hAnsiTheme="minorEastAsia" w:cstheme="minorEastAsia" w:hint="eastAsia"/>
                <w:kern w:val="0"/>
                <w:sz w:val="24"/>
                <w:szCs w:val="24"/>
              </w:rPr>
              <w:t>贺松超</w:t>
            </w:r>
            <w:proofErr w:type="gramEnd"/>
          </w:p>
        </w:tc>
        <w:tc>
          <w:tcPr>
            <w:tcW w:w="4512" w:type="dxa"/>
            <w:tcBorders>
              <w:top w:val="single" w:sz="4" w:space="0" w:color="auto"/>
              <w:left w:val="single" w:sz="4" w:space="0" w:color="auto"/>
              <w:bottom w:val="single" w:sz="4" w:space="0" w:color="auto"/>
              <w:right w:val="single" w:sz="4" w:space="0" w:color="auto"/>
            </w:tcBorders>
            <w:shd w:val="clear" w:color="auto" w:fill="auto"/>
            <w:tcMar>
              <w:top w:w="0" w:type="dxa"/>
              <w:left w:w="95" w:type="dxa"/>
              <w:bottom w:w="0" w:type="dxa"/>
              <w:right w:w="95" w:type="dxa"/>
            </w:tcMar>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项目管理人员</w:t>
            </w:r>
          </w:p>
        </w:tc>
      </w:tr>
      <w:tr w:rsidR="00303455" w:rsidTr="00632A2F">
        <w:trPr>
          <w:trHeight w:val="494"/>
          <w:jc w:val="center"/>
        </w:trPr>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5</w:t>
            </w:r>
          </w:p>
        </w:tc>
        <w:tc>
          <w:tcPr>
            <w:tcW w:w="2114" w:type="dxa"/>
            <w:tcBorders>
              <w:top w:val="single" w:sz="4" w:space="0" w:color="auto"/>
              <w:left w:val="single" w:sz="4" w:space="0" w:color="auto"/>
              <w:bottom w:val="single" w:sz="4" w:space="0" w:color="auto"/>
              <w:right w:val="single" w:sz="4" w:space="0" w:color="auto"/>
            </w:tcBorders>
            <w:shd w:val="clear" w:color="auto" w:fill="auto"/>
            <w:tcMar>
              <w:top w:w="0" w:type="dxa"/>
              <w:left w:w="95" w:type="dxa"/>
              <w:bottom w:w="0" w:type="dxa"/>
              <w:right w:w="95" w:type="dxa"/>
            </w:tcMar>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张明辉</w:t>
            </w:r>
          </w:p>
        </w:tc>
        <w:tc>
          <w:tcPr>
            <w:tcW w:w="4512" w:type="dxa"/>
            <w:tcBorders>
              <w:top w:val="single" w:sz="4" w:space="0" w:color="auto"/>
              <w:left w:val="single" w:sz="4" w:space="0" w:color="auto"/>
              <w:bottom w:val="single" w:sz="4" w:space="0" w:color="auto"/>
              <w:right w:val="single" w:sz="4" w:space="0" w:color="auto"/>
            </w:tcBorders>
            <w:shd w:val="clear" w:color="auto" w:fill="auto"/>
            <w:tcMar>
              <w:top w:w="0" w:type="dxa"/>
              <w:left w:w="95" w:type="dxa"/>
              <w:bottom w:w="0" w:type="dxa"/>
              <w:right w:w="95" w:type="dxa"/>
            </w:tcMar>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数据分析</w:t>
            </w:r>
          </w:p>
        </w:tc>
      </w:tr>
      <w:tr w:rsidR="00303455" w:rsidTr="00632A2F">
        <w:trPr>
          <w:trHeight w:val="494"/>
          <w:jc w:val="center"/>
        </w:trPr>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6</w:t>
            </w:r>
          </w:p>
        </w:tc>
        <w:tc>
          <w:tcPr>
            <w:tcW w:w="2114" w:type="dxa"/>
            <w:tcBorders>
              <w:top w:val="single" w:sz="4" w:space="0" w:color="auto"/>
              <w:left w:val="single" w:sz="4" w:space="0" w:color="auto"/>
              <w:bottom w:val="single" w:sz="4" w:space="0" w:color="auto"/>
              <w:right w:val="single" w:sz="4" w:space="0" w:color="auto"/>
            </w:tcBorders>
            <w:shd w:val="clear" w:color="auto" w:fill="auto"/>
            <w:tcMar>
              <w:top w:w="0" w:type="dxa"/>
              <w:left w:w="95" w:type="dxa"/>
              <w:bottom w:w="0" w:type="dxa"/>
              <w:right w:w="95" w:type="dxa"/>
            </w:tcMar>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蔡建平</w:t>
            </w:r>
          </w:p>
        </w:tc>
        <w:tc>
          <w:tcPr>
            <w:tcW w:w="4512" w:type="dxa"/>
            <w:tcBorders>
              <w:top w:val="single" w:sz="4" w:space="0" w:color="auto"/>
              <w:left w:val="single" w:sz="4" w:space="0" w:color="auto"/>
              <w:bottom w:val="single" w:sz="4" w:space="0" w:color="auto"/>
              <w:right w:val="single" w:sz="4" w:space="0" w:color="auto"/>
            </w:tcBorders>
            <w:shd w:val="clear" w:color="auto" w:fill="auto"/>
            <w:tcMar>
              <w:top w:w="0" w:type="dxa"/>
              <w:left w:w="95" w:type="dxa"/>
              <w:bottom w:w="0" w:type="dxa"/>
              <w:right w:w="95" w:type="dxa"/>
            </w:tcMar>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驻场督导人员</w:t>
            </w:r>
          </w:p>
        </w:tc>
      </w:tr>
    </w:tbl>
    <w:p w:rsidR="00303455" w:rsidRDefault="00303455" w:rsidP="00DE37E9">
      <w:pPr>
        <w:pStyle w:val="a8"/>
        <w:spacing w:before="156" w:after="156"/>
        <w:rPr>
          <w:rFonts w:asciiTheme="minorEastAsia" w:eastAsiaTheme="minorEastAsia" w:hAnsiTheme="minorEastAsia" w:cstheme="minorEastAsia" w:hint="eastAsia"/>
          <w:b/>
          <w:bCs/>
        </w:rPr>
        <w:sectPr w:rsidR="00303455">
          <w:pgSz w:w="11906" w:h="16838"/>
          <w:pgMar w:top="1814" w:right="1474" w:bottom="1814" w:left="1474" w:header="851" w:footer="992" w:gutter="0"/>
          <w:pgNumType w:start="1"/>
          <w:cols w:space="425"/>
          <w:docGrid w:type="lines" w:linePitch="312"/>
        </w:sectPr>
      </w:pPr>
      <w:bookmarkStart w:id="57" w:name="_Toc7105453"/>
      <w:r>
        <w:rPr>
          <w:rFonts w:asciiTheme="minorEastAsia" w:eastAsiaTheme="minorEastAsia" w:hAnsiTheme="minorEastAsia" w:cstheme="minorEastAsia" w:hint="eastAsia"/>
          <w:b/>
          <w:bCs/>
        </w:rPr>
        <w:t>后附相关人员毕业证或资格证书。</w:t>
      </w:r>
    </w:p>
    <w:p w:rsidR="00303455" w:rsidRDefault="00303455" w:rsidP="00DE37E9">
      <w:pPr>
        <w:pStyle w:val="a8"/>
        <w:spacing w:before="156" w:after="156"/>
        <w:ind w:firstLineChars="0" w:firstLine="0"/>
        <w:rPr>
          <w:rFonts w:asciiTheme="minorEastAsia" w:eastAsiaTheme="minorEastAsia" w:hAnsiTheme="minorEastAsia" w:cstheme="minorEastAsia" w:hint="eastAsia"/>
          <w:b/>
          <w:bCs/>
        </w:rPr>
      </w:pPr>
    </w:p>
    <w:p w:rsidR="00303455" w:rsidRDefault="00303455" w:rsidP="00303455">
      <w:pPr>
        <w:pStyle w:val="5"/>
        <w:numPr>
          <w:ilvl w:val="4"/>
          <w:numId w:val="20"/>
        </w:numPr>
        <w:spacing w:before="156" w:afterLines="0" w:after="156"/>
        <w:rPr>
          <w:rFonts w:asciiTheme="minorEastAsia" w:eastAsiaTheme="minorEastAsia" w:hAnsiTheme="minorEastAsia" w:cstheme="minorEastAsia"/>
        </w:rPr>
      </w:pPr>
      <w:bookmarkStart w:id="58" w:name="_Toc32455"/>
      <w:r>
        <w:rPr>
          <w:rFonts w:asciiTheme="minorEastAsia" w:eastAsiaTheme="minorEastAsia" w:hAnsiTheme="minorEastAsia" w:cstheme="minorEastAsia" w:hint="eastAsia"/>
        </w:rPr>
        <w:t>项目监测设备保障</w:t>
      </w:r>
      <w:bookmarkEnd w:id="57"/>
      <w:bookmarkEnd w:id="58"/>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我司监测设备分为便携式移动检测设备及车载监测设备。</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便携式移动监测设备运输过程为纸箱或木箱包装，且均使用保价运输方式，最大限度的保障设备的安全性，同时保障项目工作的正常使用，且若监测设备出现问题故障，我司可在一周内保障完成维修或更换，保障鄢陵县驻场团队人员的监测使用。</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车载监测设备为点对点服务，即我司直接运输设备到客户使用现场，减少货物中转环节，保障设备安全，同时若监测设备出现问题故障，我司可在一周内保障完成维修或更换，保障鄢陵县驻场团队人员的监测使用。</w:t>
      </w:r>
    </w:p>
    <w:p w:rsidR="00303455" w:rsidRDefault="00303455" w:rsidP="00303455">
      <w:pPr>
        <w:pStyle w:val="5"/>
        <w:numPr>
          <w:ilvl w:val="4"/>
          <w:numId w:val="20"/>
        </w:numPr>
        <w:spacing w:before="156" w:afterLines="0" w:after="156"/>
        <w:rPr>
          <w:rFonts w:asciiTheme="minorEastAsia" w:eastAsiaTheme="minorEastAsia" w:hAnsiTheme="minorEastAsia" w:cstheme="minorEastAsia"/>
        </w:rPr>
      </w:pPr>
      <w:bookmarkStart w:id="59" w:name="_Toc7105454"/>
      <w:bookmarkStart w:id="60" w:name="_Toc18023"/>
      <w:r>
        <w:rPr>
          <w:rFonts w:asciiTheme="minorEastAsia" w:eastAsiaTheme="minorEastAsia" w:hAnsiTheme="minorEastAsia" w:cstheme="minorEastAsia" w:hint="eastAsia"/>
        </w:rPr>
        <w:t>项目信息管理保障</w:t>
      </w:r>
      <w:bookmarkEnd w:id="59"/>
      <w:bookmarkEnd w:id="60"/>
    </w:p>
    <w:p w:rsidR="00303455" w:rsidRDefault="00303455" w:rsidP="00303455">
      <w:pPr>
        <w:pStyle w:val="6"/>
        <w:numPr>
          <w:ilvl w:val="5"/>
          <w:numId w:val="20"/>
        </w:numPr>
        <w:spacing w:before="156" w:afterLines="0" w:after="156"/>
        <w:rPr>
          <w:rFonts w:asciiTheme="minorEastAsia" w:eastAsiaTheme="minorEastAsia" w:hAnsiTheme="minorEastAsia" w:cstheme="minorEastAsia"/>
        </w:rPr>
      </w:pPr>
      <w:r>
        <w:rPr>
          <w:rFonts w:asciiTheme="minorEastAsia" w:eastAsiaTheme="minorEastAsia" w:hAnsiTheme="minorEastAsia" w:cstheme="minorEastAsia" w:hint="eastAsia"/>
        </w:rPr>
        <w:t>文件保存方式</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在沟通计划中首先明确信息保存方式，明确各类项目文档、辅助文件等的存放位置。在项目实施中，可建立相应的目录结构。这样便于收集和保存不同类型的信息，进行统一的版本管理。</w:t>
      </w:r>
    </w:p>
    <w:p w:rsidR="00303455" w:rsidRDefault="00303455" w:rsidP="00303455">
      <w:pPr>
        <w:pStyle w:val="6"/>
        <w:numPr>
          <w:ilvl w:val="5"/>
          <w:numId w:val="20"/>
        </w:numPr>
        <w:spacing w:before="156" w:afterLines="0" w:after="156"/>
        <w:rPr>
          <w:rFonts w:asciiTheme="minorEastAsia" w:eastAsiaTheme="minorEastAsia" w:hAnsiTheme="minorEastAsia" w:cstheme="minorEastAsia"/>
        </w:rPr>
      </w:pPr>
      <w:r>
        <w:rPr>
          <w:rFonts w:asciiTheme="minorEastAsia" w:eastAsiaTheme="minorEastAsia" w:hAnsiTheme="minorEastAsia" w:cstheme="minorEastAsia" w:hint="eastAsia"/>
        </w:rPr>
        <w:t>统一项目文件格式</w:t>
      </w:r>
    </w:p>
    <w:p w:rsidR="00303455" w:rsidRDefault="00303455" w:rsidP="00303455">
      <w:pPr>
        <w:pStyle w:val="afa"/>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使用统一的文件格式，是项目标准化信息管理的一部分，因而必须统一各种文件模板，并提供相应编写指南。</w:t>
      </w:r>
    </w:p>
    <w:p w:rsidR="00303455" w:rsidRDefault="00303455" w:rsidP="00303455">
      <w:pPr>
        <w:pStyle w:val="6"/>
        <w:numPr>
          <w:ilvl w:val="5"/>
          <w:numId w:val="20"/>
        </w:numPr>
        <w:spacing w:before="156" w:afterLines="0" w:after="156"/>
        <w:rPr>
          <w:rFonts w:asciiTheme="minorEastAsia" w:eastAsiaTheme="minorEastAsia" w:hAnsiTheme="minorEastAsia" w:cstheme="minorEastAsia"/>
          <w:lang w:val="en-GB"/>
        </w:rPr>
      </w:pPr>
      <w:r>
        <w:rPr>
          <w:rFonts w:asciiTheme="minorEastAsia" w:eastAsiaTheme="minorEastAsia" w:hAnsiTheme="minorEastAsia" w:cstheme="minorEastAsia" w:hint="eastAsia"/>
          <w:lang w:val="en-GB"/>
        </w:rPr>
        <w:lastRenderedPageBreak/>
        <w:t>设置项目信息查看权限</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在明确了保存方式、文件格式后。在项目实施中，必不可少的会定期添加、修订、提供这些文件，因此设置此类文件查看权限，有助于项目信息的安全保障及使用。</w:t>
      </w:r>
    </w:p>
    <w:p w:rsidR="00303455" w:rsidRDefault="00303455" w:rsidP="00303455">
      <w:pPr>
        <w:pStyle w:val="5"/>
        <w:numPr>
          <w:ilvl w:val="4"/>
          <w:numId w:val="20"/>
        </w:numPr>
        <w:spacing w:before="156" w:afterLines="0" w:after="156"/>
        <w:rPr>
          <w:rFonts w:asciiTheme="minorEastAsia" w:eastAsiaTheme="minorEastAsia" w:hAnsiTheme="minorEastAsia" w:cstheme="minorEastAsia"/>
        </w:rPr>
      </w:pPr>
      <w:bookmarkStart w:id="61" w:name="_Toc7105455"/>
      <w:bookmarkStart w:id="62" w:name="_Toc32176"/>
      <w:r>
        <w:rPr>
          <w:rFonts w:asciiTheme="minorEastAsia" w:eastAsiaTheme="minorEastAsia" w:hAnsiTheme="minorEastAsia" w:cstheme="minorEastAsia" w:hint="eastAsia"/>
        </w:rPr>
        <w:t>项目工作协调保障</w:t>
      </w:r>
      <w:bookmarkEnd w:id="61"/>
      <w:bookmarkEnd w:id="62"/>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由于项目涉及面比较广，所以项目能否顺利实施的一个重要因素是用户及相关单位管理人员、以及我公司等各方面进行合作的密切性和一致性。相互之间的合作和理解是项目实施成功的另一个重要基石。为了确保整个项目的顺利实施，我们衷心希望用户方的负责人员能够对项目协调提供有利的支持。</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在具体工作中，河南蓝图将直接组织项目的实施、协调和调度人力资源，同时由于河南蓝图技术人员将需要同用户方的业务人员进行交流，所以还需要双方共同建立项目实施的联合项目组。联合项目</w:t>
      </w:r>
      <w:proofErr w:type="gramStart"/>
      <w:r>
        <w:rPr>
          <w:rFonts w:asciiTheme="minorEastAsia" w:eastAsiaTheme="minorEastAsia" w:hAnsiTheme="minorEastAsia" w:cstheme="minorEastAsia" w:hint="eastAsia"/>
        </w:rPr>
        <w:t>组同样</w:t>
      </w:r>
      <w:proofErr w:type="gramEnd"/>
      <w:r>
        <w:rPr>
          <w:rFonts w:asciiTheme="minorEastAsia" w:eastAsiaTheme="minorEastAsia" w:hAnsiTheme="minorEastAsia" w:cstheme="minorEastAsia" w:hint="eastAsia"/>
        </w:rPr>
        <w:t>由甲乙双方人员共同组成，河南蓝图项目经理参与并负责，负责业务需求的调研和确定及验收中的具体工作，与用户</w:t>
      </w:r>
      <w:proofErr w:type="gramStart"/>
      <w:r>
        <w:rPr>
          <w:rFonts w:asciiTheme="minorEastAsia" w:eastAsiaTheme="minorEastAsia" w:hAnsiTheme="minorEastAsia" w:cstheme="minorEastAsia" w:hint="eastAsia"/>
        </w:rPr>
        <w:t>方相关</w:t>
      </w:r>
      <w:proofErr w:type="gramEnd"/>
      <w:r>
        <w:rPr>
          <w:rFonts w:asciiTheme="minorEastAsia" w:eastAsiaTheme="minorEastAsia" w:hAnsiTheme="minorEastAsia" w:cstheme="minorEastAsia" w:hint="eastAsia"/>
        </w:rPr>
        <w:t>业务部门和人员的协调配合。</w:t>
      </w:r>
    </w:p>
    <w:p w:rsidR="00303455" w:rsidRDefault="00303455" w:rsidP="00303455">
      <w:pPr>
        <w:spacing w:before="120" w:after="120" w:line="360" w:lineRule="auto"/>
        <w:jc w:val="center"/>
        <w:rPr>
          <w:rFonts w:asciiTheme="minorEastAsia" w:hAnsiTheme="minorEastAsia" w:cstheme="minorEastAsia"/>
          <w:b/>
          <w:sz w:val="24"/>
          <w:szCs w:val="24"/>
        </w:rPr>
      </w:pPr>
      <w:r>
        <w:rPr>
          <w:rFonts w:asciiTheme="minorEastAsia" w:hAnsiTheme="minorEastAsia" w:cstheme="minorEastAsia" w:hint="eastAsia"/>
          <w:b/>
          <w:sz w:val="24"/>
          <w:szCs w:val="24"/>
        </w:rPr>
        <w:t xml:space="preserve">  </w:t>
      </w:r>
    </w:p>
    <w:p w:rsidR="00303455" w:rsidRDefault="00303455" w:rsidP="00303455">
      <w:pPr>
        <w:spacing w:before="120" w:after="120" w:line="360" w:lineRule="auto"/>
        <w:jc w:val="center"/>
        <w:rPr>
          <w:rFonts w:asciiTheme="minorEastAsia" w:hAnsiTheme="minorEastAsia" w:cstheme="minorEastAsia"/>
          <w:b/>
          <w:sz w:val="24"/>
          <w:szCs w:val="24"/>
        </w:rPr>
      </w:pPr>
    </w:p>
    <w:p w:rsidR="00303455" w:rsidRDefault="00303455" w:rsidP="00303455">
      <w:pPr>
        <w:spacing w:before="120" w:after="120" w:line="360" w:lineRule="auto"/>
        <w:jc w:val="center"/>
        <w:rPr>
          <w:rFonts w:asciiTheme="minorEastAsia" w:hAnsiTheme="minorEastAsia" w:cstheme="minorEastAsia"/>
          <w:b/>
          <w:sz w:val="24"/>
          <w:szCs w:val="24"/>
        </w:rPr>
      </w:pPr>
    </w:p>
    <w:p w:rsidR="00303455" w:rsidRDefault="00303455" w:rsidP="00303455">
      <w:pPr>
        <w:spacing w:before="120" w:after="120" w:line="360" w:lineRule="auto"/>
        <w:jc w:val="center"/>
        <w:rPr>
          <w:rFonts w:asciiTheme="minorEastAsia" w:hAnsiTheme="minorEastAsia" w:cstheme="minorEastAsia"/>
          <w:b/>
          <w:sz w:val="24"/>
          <w:szCs w:val="24"/>
        </w:rPr>
      </w:pPr>
      <w:r>
        <w:rPr>
          <w:rFonts w:asciiTheme="minorEastAsia" w:hAnsiTheme="minorEastAsia" w:cstheme="minorEastAsia" w:hint="eastAsia"/>
          <w:b/>
          <w:sz w:val="24"/>
          <w:szCs w:val="24"/>
        </w:rPr>
        <w:t>联合项目组中河南蓝图项目团队职责表</w:t>
      </w:r>
    </w:p>
    <w:tbl>
      <w:tblPr>
        <w:tblW w:w="8255" w:type="dxa"/>
        <w:jc w:val="center"/>
        <w:tblLayout w:type="fixed"/>
        <w:tblLook w:val="04A0" w:firstRow="1" w:lastRow="0" w:firstColumn="1" w:lastColumn="0" w:noHBand="0" w:noVBand="1"/>
      </w:tblPr>
      <w:tblGrid>
        <w:gridCol w:w="1129"/>
        <w:gridCol w:w="1277"/>
        <w:gridCol w:w="3826"/>
        <w:gridCol w:w="2023"/>
      </w:tblGrid>
      <w:tr w:rsidR="00303455" w:rsidTr="00632A2F">
        <w:trPr>
          <w:cantSplit/>
          <w:trHeight w:val="110"/>
          <w:tblHeader/>
          <w:jc w:val="center"/>
        </w:trPr>
        <w:tc>
          <w:tcPr>
            <w:tcW w:w="8255" w:type="dxa"/>
            <w:gridSpan w:val="4"/>
            <w:tcBorders>
              <w:top w:val="single" w:sz="4" w:space="0" w:color="auto"/>
              <w:left w:val="single" w:sz="4" w:space="0" w:color="auto"/>
              <w:bottom w:val="single" w:sz="4" w:space="0" w:color="auto"/>
              <w:right w:val="single" w:sz="4" w:space="0" w:color="auto"/>
            </w:tcBorders>
            <w:shd w:val="clear" w:color="auto" w:fill="92D050"/>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lastRenderedPageBreak/>
              <w:t>河南蓝图内部项目工作分工</w:t>
            </w:r>
          </w:p>
        </w:tc>
      </w:tr>
      <w:tr w:rsidR="00303455" w:rsidTr="00632A2F">
        <w:trPr>
          <w:cantSplit/>
          <w:trHeight w:val="570"/>
          <w:tblHeader/>
          <w:jc w:val="center"/>
        </w:trPr>
        <w:tc>
          <w:tcPr>
            <w:tcW w:w="1129" w:type="dxa"/>
            <w:tcBorders>
              <w:top w:val="nil"/>
              <w:left w:val="single" w:sz="4" w:space="0" w:color="auto"/>
              <w:bottom w:val="single" w:sz="4" w:space="0" w:color="auto"/>
              <w:right w:val="single" w:sz="4" w:space="0" w:color="auto"/>
            </w:tcBorders>
            <w:shd w:val="clear" w:color="auto" w:fill="9CC2E5" w:themeFill="accent5" w:themeFillTint="99"/>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项目团队</w:t>
            </w:r>
          </w:p>
        </w:tc>
        <w:tc>
          <w:tcPr>
            <w:tcW w:w="1277" w:type="dxa"/>
            <w:tcBorders>
              <w:top w:val="nil"/>
              <w:left w:val="nil"/>
              <w:bottom w:val="single" w:sz="8" w:space="0" w:color="auto"/>
              <w:right w:val="single" w:sz="4" w:space="0" w:color="auto"/>
            </w:tcBorders>
            <w:shd w:val="clear" w:color="auto" w:fill="9CC2E5" w:themeFill="accent5" w:themeFillTint="99"/>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角色细分</w:t>
            </w:r>
          </w:p>
        </w:tc>
        <w:tc>
          <w:tcPr>
            <w:tcW w:w="3826" w:type="dxa"/>
            <w:tcBorders>
              <w:top w:val="nil"/>
              <w:left w:val="nil"/>
              <w:bottom w:val="single" w:sz="8" w:space="0" w:color="auto"/>
              <w:right w:val="single" w:sz="4" w:space="0" w:color="auto"/>
            </w:tcBorders>
            <w:shd w:val="clear" w:color="auto" w:fill="9CC2E5" w:themeFill="accent5" w:themeFillTint="99"/>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职责</w:t>
            </w:r>
          </w:p>
        </w:tc>
        <w:tc>
          <w:tcPr>
            <w:tcW w:w="2023" w:type="dxa"/>
            <w:tcBorders>
              <w:top w:val="nil"/>
              <w:left w:val="nil"/>
              <w:bottom w:val="single" w:sz="8" w:space="0" w:color="auto"/>
              <w:right w:val="single" w:sz="4" w:space="0" w:color="auto"/>
            </w:tcBorders>
            <w:shd w:val="clear" w:color="auto" w:fill="9CC2E5" w:themeFill="accent5" w:themeFillTint="99"/>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输出或工作目标</w:t>
            </w:r>
          </w:p>
        </w:tc>
      </w:tr>
      <w:tr w:rsidR="00303455" w:rsidTr="00632A2F">
        <w:trPr>
          <w:cantSplit/>
          <w:trHeight w:val="206"/>
          <w:jc w:val="center"/>
        </w:trPr>
        <w:tc>
          <w:tcPr>
            <w:tcW w:w="1129" w:type="dxa"/>
            <w:tcBorders>
              <w:top w:val="nil"/>
              <w:left w:val="single" w:sz="4" w:space="0" w:color="auto"/>
              <w:bottom w:val="single" w:sz="4" w:space="0" w:color="auto"/>
              <w:right w:val="single" w:sz="4" w:space="0" w:color="auto"/>
            </w:tcBorders>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数据分析组</w:t>
            </w:r>
          </w:p>
        </w:tc>
        <w:tc>
          <w:tcPr>
            <w:tcW w:w="1277" w:type="dxa"/>
            <w:tcBorders>
              <w:top w:val="nil"/>
              <w:left w:val="nil"/>
              <w:bottom w:val="single" w:sz="4" w:space="0" w:color="auto"/>
              <w:right w:val="single" w:sz="4" w:space="0" w:color="auto"/>
            </w:tcBorders>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数据分析</w:t>
            </w:r>
          </w:p>
        </w:tc>
        <w:tc>
          <w:tcPr>
            <w:tcW w:w="3826" w:type="dxa"/>
            <w:tcBorders>
              <w:top w:val="nil"/>
              <w:left w:val="nil"/>
              <w:bottom w:val="single" w:sz="4" w:space="0" w:color="auto"/>
              <w:right w:val="single" w:sz="4" w:space="0" w:color="auto"/>
            </w:tcBorders>
            <w:vAlign w:val="center"/>
          </w:tcPr>
          <w:p w:rsidR="00303455" w:rsidRDefault="00303455" w:rsidP="00632A2F">
            <w:pPr>
              <w:widowControl/>
              <w:spacing w:line="360" w:lineRule="auto"/>
              <w:rPr>
                <w:rFonts w:asciiTheme="minorEastAsia" w:hAnsiTheme="minorEastAsia" w:cstheme="minorEastAsia"/>
                <w:kern w:val="0"/>
                <w:sz w:val="24"/>
                <w:szCs w:val="24"/>
              </w:rPr>
            </w:pPr>
            <w:r>
              <w:rPr>
                <w:rFonts w:asciiTheme="minorEastAsia" w:hAnsiTheme="minorEastAsia" w:cstheme="minorEastAsia" w:hint="eastAsia"/>
                <w:kern w:val="0"/>
                <w:sz w:val="24"/>
                <w:szCs w:val="24"/>
              </w:rPr>
              <w:t>负责大数据处理、污染事件</w:t>
            </w:r>
            <w:proofErr w:type="gramStart"/>
            <w:r>
              <w:rPr>
                <w:rFonts w:asciiTheme="minorEastAsia" w:hAnsiTheme="minorEastAsia" w:cstheme="minorEastAsia" w:hint="eastAsia"/>
                <w:kern w:val="0"/>
                <w:sz w:val="24"/>
                <w:szCs w:val="24"/>
              </w:rPr>
              <w:t>研</w:t>
            </w:r>
            <w:proofErr w:type="gramEnd"/>
            <w:r>
              <w:rPr>
                <w:rFonts w:asciiTheme="minorEastAsia" w:hAnsiTheme="minorEastAsia" w:cstheme="minorEastAsia" w:hint="eastAsia"/>
                <w:kern w:val="0"/>
                <w:sz w:val="24"/>
                <w:szCs w:val="24"/>
              </w:rPr>
              <w:t>判分析、治理方案编制</w:t>
            </w:r>
          </w:p>
        </w:tc>
        <w:tc>
          <w:tcPr>
            <w:tcW w:w="2023" w:type="dxa"/>
            <w:tcBorders>
              <w:top w:val="nil"/>
              <w:left w:val="nil"/>
              <w:bottom w:val="single" w:sz="4" w:space="0" w:color="auto"/>
              <w:right w:val="single" w:sz="4" w:space="0" w:color="auto"/>
            </w:tcBorders>
            <w:vAlign w:val="center"/>
          </w:tcPr>
          <w:p w:rsidR="00303455" w:rsidRDefault="00303455" w:rsidP="00632A2F">
            <w:pPr>
              <w:widowControl/>
              <w:spacing w:line="360" w:lineRule="auto"/>
              <w:rPr>
                <w:rFonts w:asciiTheme="minorEastAsia" w:hAnsiTheme="minorEastAsia" w:cstheme="minorEastAsia"/>
                <w:kern w:val="0"/>
                <w:sz w:val="24"/>
                <w:szCs w:val="24"/>
              </w:rPr>
            </w:pPr>
            <w:r>
              <w:rPr>
                <w:rFonts w:asciiTheme="minorEastAsia" w:hAnsiTheme="minorEastAsia" w:cstheme="minorEastAsia" w:hint="eastAsia"/>
                <w:kern w:val="0"/>
                <w:sz w:val="24"/>
                <w:szCs w:val="24"/>
              </w:rPr>
              <w:t>日报、周报、月报、治理方案等</w:t>
            </w:r>
          </w:p>
        </w:tc>
      </w:tr>
      <w:tr w:rsidR="00303455" w:rsidTr="00632A2F">
        <w:trPr>
          <w:cantSplit/>
          <w:trHeight w:val="206"/>
          <w:jc w:val="center"/>
        </w:trPr>
        <w:tc>
          <w:tcPr>
            <w:tcW w:w="1129" w:type="dxa"/>
            <w:tcBorders>
              <w:top w:val="nil"/>
              <w:left w:val="single" w:sz="4" w:space="0" w:color="auto"/>
              <w:bottom w:val="single" w:sz="4" w:space="0" w:color="auto"/>
              <w:right w:val="single" w:sz="4" w:space="0" w:color="auto"/>
            </w:tcBorders>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污染巡查组</w:t>
            </w:r>
          </w:p>
        </w:tc>
        <w:tc>
          <w:tcPr>
            <w:tcW w:w="1277" w:type="dxa"/>
            <w:tcBorders>
              <w:top w:val="nil"/>
              <w:left w:val="nil"/>
              <w:bottom w:val="single" w:sz="4" w:space="0" w:color="auto"/>
              <w:right w:val="single" w:sz="4" w:space="0" w:color="auto"/>
            </w:tcBorders>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污染巡查</w:t>
            </w:r>
          </w:p>
        </w:tc>
        <w:tc>
          <w:tcPr>
            <w:tcW w:w="3826" w:type="dxa"/>
            <w:tcBorders>
              <w:top w:val="nil"/>
              <w:left w:val="nil"/>
              <w:bottom w:val="single" w:sz="4" w:space="0" w:color="auto"/>
              <w:right w:val="single" w:sz="4" w:space="0" w:color="auto"/>
            </w:tcBorders>
            <w:vAlign w:val="center"/>
          </w:tcPr>
          <w:p w:rsidR="00303455" w:rsidRDefault="00303455" w:rsidP="00632A2F">
            <w:pPr>
              <w:widowControl/>
              <w:spacing w:line="360" w:lineRule="auto"/>
              <w:rPr>
                <w:rFonts w:asciiTheme="minorEastAsia" w:hAnsiTheme="minorEastAsia" w:cstheme="minorEastAsia"/>
                <w:kern w:val="0"/>
                <w:sz w:val="24"/>
                <w:szCs w:val="24"/>
              </w:rPr>
            </w:pPr>
            <w:r>
              <w:rPr>
                <w:rFonts w:asciiTheme="minorEastAsia" w:hAnsiTheme="minorEastAsia" w:cstheme="minorEastAsia" w:hint="eastAsia"/>
                <w:kern w:val="0"/>
                <w:sz w:val="24"/>
                <w:szCs w:val="24"/>
              </w:rPr>
              <w:t>负责对重点区域污染源排查，利用便携式手持设备或无人机检测数据绘制污染源地图，对各政府及相关单位重点工作进行督导考核</w:t>
            </w:r>
          </w:p>
        </w:tc>
        <w:tc>
          <w:tcPr>
            <w:tcW w:w="2023" w:type="dxa"/>
            <w:tcBorders>
              <w:top w:val="nil"/>
              <w:left w:val="nil"/>
              <w:bottom w:val="single" w:sz="4" w:space="0" w:color="auto"/>
              <w:right w:val="single" w:sz="4" w:space="0" w:color="auto"/>
            </w:tcBorders>
            <w:vAlign w:val="center"/>
          </w:tcPr>
          <w:p w:rsidR="00303455" w:rsidRDefault="00303455" w:rsidP="00632A2F">
            <w:pPr>
              <w:widowControl/>
              <w:spacing w:line="360" w:lineRule="auto"/>
              <w:rPr>
                <w:rFonts w:asciiTheme="minorEastAsia" w:hAnsiTheme="minorEastAsia" w:cstheme="minorEastAsia"/>
                <w:kern w:val="0"/>
                <w:sz w:val="24"/>
                <w:szCs w:val="24"/>
              </w:rPr>
            </w:pPr>
            <w:r>
              <w:rPr>
                <w:rFonts w:asciiTheme="minorEastAsia" w:hAnsiTheme="minorEastAsia" w:cstheme="minorEastAsia" w:hint="eastAsia"/>
                <w:kern w:val="0"/>
                <w:sz w:val="24"/>
                <w:szCs w:val="24"/>
              </w:rPr>
              <w:t>巡查报告、周交办通报、污染源地图、部门工作考核通报等。</w:t>
            </w:r>
          </w:p>
        </w:tc>
      </w:tr>
      <w:tr w:rsidR="00303455" w:rsidTr="00632A2F">
        <w:trPr>
          <w:cantSplit/>
          <w:trHeight w:val="206"/>
          <w:jc w:val="center"/>
        </w:trPr>
        <w:tc>
          <w:tcPr>
            <w:tcW w:w="1129" w:type="dxa"/>
            <w:vMerge w:val="restart"/>
            <w:tcBorders>
              <w:top w:val="nil"/>
              <w:left w:val="single" w:sz="4" w:space="0" w:color="auto"/>
              <w:bottom w:val="single" w:sz="4" w:space="0" w:color="auto"/>
              <w:right w:val="single" w:sz="4" w:space="0" w:color="auto"/>
            </w:tcBorders>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科技</w:t>
            </w:r>
            <w:proofErr w:type="gramStart"/>
            <w:r>
              <w:rPr>
                <w:rFonts w:asciiTheme="minorEastAsia" w:hAnsiTheme="minorEastAsia" w:cstheme="minorEastAsia" w:hint="eastAsia"/>
                <w:kern w:val="0"/>
                <w:sz w:val="24"/>
                <w:szCs w:val="24"/>
              </w:rPr>
              <w:t>支撑组</w:t>
            </w:r>
            <w:proofErr w:type="gramEnd"/>
          </w:p>
        </w:tc>
        <w:tc>
          <w:tcPr>
            <w:tcW w:w="1277" w:type="dxa"/>
            <w:tcBorders>
              <w:top w:val="nil"/>
              <w:left w:val="nil"/>
              <w:bottom w:val="single" w:sz="4" w:space="0" w:color="auto"/>
              <w:right w:val="single" w:sz="4" w:space="0" w:color="auto"/>
            </w:tcBorders>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无人机航拍</w:t>
            </w:r>
          </w:p>
        </w:tc>
        <w:tc>
          <w:tcPr>
            <w:tcW w:w="3826" w:type="dxa"/>
            <w:tcBorders>
              <w:top w:val="nil"/>
              <w:left w:val="nil"/>
              <w:bottom w:val="single" w:sz="4" w:space="0" w:color="auto"/>
              <w:right w:val="single" w:sz="4" w:space="0" w:color="auto"/>
            </w:tcBorders>
            <w:vAlign w:val="center"/>
          </w:tcPr>
          <w:p w:rsidR="00303455" w:rsidRDefault="00303455" w:rsidP="00632A2F">
            <w:pPr>
              <w:widowControl/>
              <w:spacing w:line="360" w:lineRule="auto"/>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以俯瞰的角度拍摄常规拍不到的污染源</w:t>
            </w:r>
          </w:p>
        </w:tc>
        <w:tc>
          <w:tcPr>
            <w:tcW w:w="2023" w:type="dxa"/>
            <w:tcBorders>
              <w:top w:val="nil"/>
              <w:left w:val="nil"/>
              <w:bottom w:val="single" w:sz="4" w:space="0" w:color="auto"/>
              <w:right w:val="single" w:sz="4" w:space="0" w:color="auto"/>
            </w:tcBorders>
            <w:vAlign w:val="center"/>
          </w:tcPr>
          <w:p w:rsidR="00303455" w:rsidRDefault="00303455" w:rsidP="00632A2F">
            <w:pPr>
              <w:widowControl/>
              <w:spacing w:line="360" w:lineRule="auto"/>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发现隐藏污染源。</w:t>
            </w:r>
          </w:p>
        </w:tc>
      </w:tr>
      <w:tr w:rsidR="00303455" w:rsidTr="00632A2F">
        <w:trPr>
          <w:cantSplit/>
          <w:trHeight w:val="110"/>
          <w:jc w:val="center"/>
        </w:trPr>
        <w:tc>
          <w:tcPr>
            <w:tcW w:w="1129" w:type="dxa"/>
            <w:vMerge/>
            <w:tcBorders>
              <w:top w:val="nil"/>
              <w:left w:val="single" w:sz="4" w:space="0" w:color="auto"/>
              <w:bottom w:val="single" w:sz="4" w:space="0" w:color="auto"/>
              <w:right w:val="single" w:sz="4" w:space="0" w:color="auto"/>
            </w:tcBorders>
            <w:vAlign w:val="center"/>
          </w:tcPr>
          <w:p w:rsidR="00303455" w:rsidRDefault="00303455" w:rsidP="00632A2F">
            <w:pPr>
              <w:widowControl/>
              <w:spacing w:line="360" w:lineRule="auto"/>
              <w:jc w:val="center"/>
              <w:rPr>
                <w:rFonts w:asciiTheme="minorEastAsia" w:hAnsiTheme="minorEastAsia" w:cstheme="minorEastAsia"/>
                <w:kern w:val="0"/>
                <w:sz w:val="24"/>
                <w:szCs w:val="24"/>
              </w:rPr>
            </w:pPr>
          </w:p>
        </w:tc>
        <w:tc>
          <w:tcPr>
            <w:tcW w:w="1277" w:type="dxa"/>
            <w:tcBorders>
              <w:top w:val="nil"/>
              <w:left w:val="nil"/>
              <w:bottom w:val="single" w:sz="4" w:space="0" w:color="auto"/>
              <w:right w:val="single" w:sz="4" w:space="0" w:color="auto"/>
            </w:tcBorders>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激光雷达监测</w:t>
            </w:r>
          </w:p>
        </w:tc>
        <w:tc>
          <w:tcPr>
            <w:tcW w:w="3826" w:type="dxa"/>
            <w:tcBorders>
              <w:top w:val="nil"/>
              <w:left w:val="nil"/>
              <w:bottom w:val="single" w:sz="4" w:space="0" w:color="auto"/>
              <w:right w:val="single" w:sz="4" w:space="0" w:color="auto"/>
            </w:tcBorders>
            <w:vAlign w:val="center"/>
          </w:tcPr>
          <w:p w:rsidR="00303455" w:rsidRDefault="00303455" w:rsidP="00632A2F">
            <w:pPr>
              <w:widowControl/>
              <w:spacing w:line="360" w:lineRule="auto"/>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借用激光雷达设备水平扫描或</w:t>
            </w:r>
            <w:proofErr w:type="gramStart"/>
            <w:r>
              <w:rPr>
                <w:rFonts w:asciiTheme="minorEastAsia" w:hAnsiTheme="minorEastAsia" w:cstheme="minorEastAsia" w:hint="eastAsia"/>
                <w:kern w:val="0"/>
                <w:sz w:val="24"/>
                <w:szCs w:val="24"/>
              </w:rPr>
              <w:t>垂直走航监测</w:t>
            </w:r>
            <w:proofErr w:type="gramEnd"/>
          </w:p>
        </w:tc>
        <w:tc>
          <w:tcPr>
            <w:tcW w:w="2023" w:type="dxa"/>
            <w:tcBorders>
              <w:top w:val="nil"/>
              <w:left w:val="nil"/>
              <w:bottom w:val="single" w:sz="4" w:space="0" w:color="auto"/>
              <w:right w:val="single" w:sz="4" w:space="0" w:color="auto"/>
            </w:tcBorders>
            <w:vAlign w:val="center"/>
          </w:tcPr>
          <w:p w:rsidR="00303455" w:rsidRDefault="00303455" w:rsidP="00632A2F">
            <w:pPr>
              <w:widowControl/>
              <w:spacing w:line="360" w:lineRule="auto"/>
              <w:rPr>
                <w:rFonts w:asciiTheme="minorEastAsia" w:hAnsiTheme="minorEastAsia" w:cstheme="minorEastAsia"/>
                <w:kern w:val="0"/>
                <w:sz w:val="24"/>
                <w:szCs w:val="24"/>
              </w:rPr>
            </w:pPr>
            <w:r>
              <w:rPr>
                <w:rFonts w:asciiTheme="minorEastAsia" w:hAnsiTheme="minorEastAsia" w:cstheme="minorEastAsia" w:hint="eastAsia"/>
                <w:kern w:val="0"/>
                <w:sz w:val="24"/>
                <w:szCs w:val="24"/>
              </w:rPr>
              <w:t>分析污染物的类型、强度以及演变过程。</w:t>
            </w:r>
          </w:p>
        </w:tc>
      </w:tr>
      <w:tr w:rsidR="00303455" w:rsidTr="00632A2F">
        <w:trPr>
          <w:cantSplit/>
          <w:trHeight w:val="206"/>
          <w:jc w:val="center"/>
        </w:trPr>
        <w:tc>
          <w:tcPr>
            <w:tcW w:w="1129" w:type="dxa"/>
            <w:vMerge/>
            <w:tcBorders>
              <w:top w:val="nil"/>
              <w:left w:val="single" w:sz="4" w:space="0" w:color="auto"/>
              <w:bottom w:val="single" w:sz="4" w:space="0" w:color="auto"/>
              <w:right w:val="single" w:sz="4" w:space="0" w:color="auto"/>
            </w:tcBorders>
            <w:vAlign w:val="center"/>
          </w:tcPr>
          <w:p w:rsidR="00303455" w:rsidRDefault="00303455" w:rsidP="00632A2F">
            <w:pPr>
              <w:widowControl/>
              <w:spacing w:line="360" w:lineRule="auto"/>
              <w:jc w:val="center"/>
              <w:rPr>
                <w:rFonts w:asciiTheme="minorEastAsia" w:hAnsiTheme="minorEastAsia" w:cstheme="minorEastAsia"/>
                <w:kern w:val="0"/>
                <w:sz w:val="24"/>
                <w:szCs w:val="24"/>
              </w:rPr>
            </w:pPr>
          </w:p>
        </w:tc>
        <w:tc>
          <w:tcPr>
            <w:tcW w:w="1277" w:type="dxa"/>
            <w:tcBorders>
              <w:top w:val="nil"/>
              <w:left w:val="nil"/>
              <w:bottom w:val="single" w:sz="4" w:space="0" w:color="auto"/>
              <w:right w:val="single" w:sz="4" w:space="0" w:color="auto"/>
            </w:tcBorders>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PM</w:t>
            </w:r>
            <w:r>
              <w:rPr>
                <w:rFonts w:asciiTheme="minorEastAsia" w:hAnsiTheme="minorEastAsia" w:cstheme="minorEastAsia" w:hint="eastAsia"/>
                <w:kern w:val="0"/>
                <w:sz w:val="24"/>
                <w:szCs w:val="24"/>
                <w:vertAlign w:val="subscript"/>
              </w:rPr>
              <w:t>2.5</w:t>
            </w:r>
            <w:r>
              <w:rPr>
                <w:rFonts w:asciiTheme="minorEastAsia" w:hAnsiTheme="minorEastAsia" w:cstheme="minorEastAsia" w:hint="eastAsia"/>
                <w:kern w:val="0"/>
                <w:sz w:val="24"/>
                <w:szCs w:val="24"/>
              </w:rPr>
              <w:t>在线源解析</w:t>
            </w:r>
          </w:p>
        </w:tc>
        <w:tc>
          <w:tcPr>
            <w:tcW w:w="3826" w:type="dxa"/>
            <w:tcBorders>
              <w:top w:val="nil"/>
              <w:left w:val="nil"/>
              <w:bottom w:val="single" w:sz="4" w:space="0" w:color="auto"/>
              <w:right w:val="single" w:sz="4" w:space="0" w:color="auto"/>
            </w:tcBorders>
            <w:vAlign w:val="center"/>
          </w:tcPr>
          <w:p w:rsidR="00303455" w:rsidRDefault="00303455" w:rsidP="00632A2F">
            <w:pPr>
              <w:widowControl/>
              <w:spacing w:line="360" w:lineRule="auto"/>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利用单颗粒质谱高时间分辨率的优势，可分析污染过程中逐小时的颗粒物成分及来源随颗粒物浓度变化情况。</w:t>
            </w:r>
          </w:p>
        </w:tc>
        <w:tc>
          <w:tcPr>
            <w:tcW w:w="2023" w:type="dxa"/>
            <w:tcBorders>
              <w:top w:val="nil"/>
              <w:left w:val="nil"/>
              <w:bottom w:val="single" w:sz="4" w:space="0" w:color="auto"/>
              <w:right w:val="single" w:sz="4" w:space="0" w:color="auto"/>
            </w:tcBorders>
            <w:vAlign w:val="center"/>
          </w:tcPr>
          <w:p w:rsidR="00303455" w:rsidRDefault="00303455" w:rsidP="00632A2F">
            <w:pPr>
              <w:widowControl/>
              <w:spacing w:line="360" w:lineRule="auto"/>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结合气象条件、污染源分布及现场巡查，判断污染成因。</w:t>
            </w:r>
          </w:p>
        </w:tc>
      </w:tr>
      <w:tr w:rsidR="00303455" w:rsidTr="00632A2F">
        <w:trPr>
          <w:cantSplit/>
          <w:trHeight w:val="110"/>
          <w:jc w:val="center"/>
        </w:trPr>
        <w:tc>
          <w:tcPr>
            <w:tcW w:w="1129" w:type="dxa"/>
            <w:vMerge/>
            <w:tcBorders>
              <w:top w:val="nil"/>
              <w:left w:val="single" w:sz="4" w:space="0" w:color="auto"/>
              <w:bottom w:val="single" w:sz="4" w:space="0" w:color="auto"/>
              <w:right w:val="single" w:sz="4" w:space="0" w:color="auto"/>
            </w:tcBorders>
            <w:vAlign w:val="center"/>
          </w:tcPr>
          <w:p w:rsidR="00303455" w:rsidRDefault="00303455" w:rsidP="00632A2F">
            <w:pPr>
              <w:widowControl/>
              <w:spacing w:line="360" w:lineRule="auto"/>
              <w:jc w:val="center"/>
              <w:rPr>
                <w:rFonts w:asciiTheme="minorEastAsia" w:hAnsiTheme="minorEastAsia" w:cstheme="minorEastAsia"/>
                <w:kern w:val="0"/>
                <w:sz w:val="24"/>
                <w:szCs w:val="24"/>
              </w:rPr>
            </w:pPr>
          </w:p>
        </w:tc>
        <w:tc>
          <w:tcPr>
            <w:tcW w:w="1277" w:type="dxa"/>
            <w:tcBorders>
              <w:top w:val="nil"/>
              <w:left w:val="nil"/>
              <w:bottom w:val="single" w:sz="4" w:space="0" w:color="auto"/>
              <w:right w:val="single" w:sz="4" w:space="0" w:color="auto"/>
            </w:tcBorders>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VOCs</w:t>
            </w:r>
            <w:proofErr w:type="gramStart"/>
            <w:r>
              <w:rPr>
                <w:rFonts w:asciiTheme="minorEastAsia" w:hAnsiTheme="minorEastAsia" w:cstheme="minorEastAsia" w:hint="eastAsia"/>
                <w:kern w:val="0"/>
                <w:sz w:val="24"/>
                <w:szCs w:val="24"/>
              </w:rPr>
              <w:t>走航</w:t>
            </w:r>
            <w:proofErr w:type="gramEnd"/>
          </w:p>
        </w:tc>
        <w:tc>
          <w:tcPr>
            <w:tcW w:w="3826" w:type="dxa"/>
            <w:tcBorders>
              <w:top w:val="nil"/>
              <w:left w:val="nil"/>
              <w:bottom w:val="single" w:sz="4" w:space="0" w:color="auto"/>
              <w:right w:val="single" w:sz="4" w:space="0" w:color="auto"/>
            </w:tcBorders>
            <w:vAlign w:val="center"/>
          </w:tcPr>
          <w:p w:rsidR="00303455" w:rsidRDefault="00303455" w:rsidP="00632A2F">
            <w:pPr>
              <w:widowControl/>
              <w:spacing w:line="360" w:lineRule="auto"/>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通过对环境空气VOCs</w:t>
            </w:r>
            <w:proofErr w:type="gramStart"/>
            <w:r>
              <w:rPr>
                <w:rFonts w:asciiTheme="minorEastAsia" w:hAnsiTheme="minorEastAsia" w:cstheme="minorEastAsia" w:hint="eastAsia"/>
                <w:kern w:val="0"/>
                <w:sz w:val="24"/>
                <w:szCs w:val="24"/>
              </w:rPr>
              <w:t>的走航监测</w:t>
            </w:r>
            <w:proofErr w:type="gramEnd"/>
            <w:r>
              <w:rPr>
                <w:rFonts w:asciiTheme="minorEastAsia" w:hAnsiTheme="minorEastAsia" w:cstheme="minorEastAsia" w:hint="eastAsia"/>
                <w:kern w:val="0"/>
                <w:sz w:val="24"/>
                <w:szCs w:val="24"/>
              </w:rPr>
              <w:t>工作，弄清污染物的时空分布、物种、浓度、分布、来源及排放规律。</w:t>
            </w:r>
          </w:p>
        </w:tc>
        <w:tc>
          <w:tcPr>
            <w:tcW w:w="2023" w:type="dxa"/>
            <w:tcBorders>
              <w:top w:val="nil"/>
              <w:left w:val="nil"/>
              <w:bottom w:val="single" w:sz="4" w:space="0" w:color="auto"/>
              <w:right w:val="single" w:sz="4" w:space="0" w:color="auto"/>
            </w:tcBorders>
            <w:vAlign w:val="center"/>
          </w:tcPr>
          <w:p w:rsidR="00303455" w:rsidRDefault="00303455" w:rsidP="00632A2F">
            <w:pPr>
              <w:keepNext/>
              <w:widowControl/>
              <w:spacing w:line="360" w:lineRule="auto"/>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对城市VOCs排放进行画像等。</w:t>
            </w:r>
          </w:p>
        </w:tc>
      </w:tr>
    </w:tbl>
    <w:p w:rsidR="00303455" w:rsidRDefault="00303455" w:rsidP="00303455">
      <w:pPr>
        <w:pStyle w:val="5"/>
        <w:numPr>
          <w:ilvl w:val="4"/>
          <w:numId w:val="20"/>
        </w:numPr>
        <w:spacing w:before="156" w:afterLines="0" w:after="156"/>
        <w:rPr>
          <w:rFonts w:asciiTheme="minorEastAsia" w:eastAsiaTheme="minorEastAsia" w:hAnsiTheme="minorEastAsia" w:cstheme="minorEastAsia"/>
        </w:rPr>
      </w:pPr>
      <w:bookmarkStart w:id="63" w:name="_Toc7105456"/>
      <w:bookmarkStart w:id="64" w:name="_Toc28493"/>
      <w:r>
        <w:rPr>
          <w:rFonts w:asciiTheme="minorEastAsia" w:eastAsiaTheme="minorEastAsia" w:hAnsiTheme="minorEastAsia" w:cstheme="minorEastAsia" w:hint="eastAsia"/>
        </w:rPr>
        <w:t>项目安全保障</w:t>
      </w:r>
      <w:bookmarkEnd w:id="63"/>
      <w:bookmarkEnd w:id="64"/>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成立以项目总负责人为组长，项目经理为副组长，其余驻场团队人员为组员的管理体制，各自职责如下：</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项目总负责人：全面负责驻场项目现场的安全措施，安全建设，保障日常工作的安全；</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项目经理：制定项目安全技术措施和安全方案，解决驻场建设过程中不安全因素。</w:t>
      </w:r>
    </w:p>
    <w:p w:rsidR="00303455" w:rsidRDefault="00303455" w:rsidP="00303455">
      <w:pPr>
        <w:pStyle w:val="a8"/>
        <w:spacing w:before="156" w:after="156"/>
        <w:rPr>
          <w:rFonts w:asciiTheme="minorEastAsia" w:eastAsiaTheme="minorEastAsia" w:hAnsiTheme="minorEastAsia" w:cstheme="minorEastAsia"/>
          <w:b/>
        </w:rPr>
      </w:pPr>
      <w:r>
        <w:rPr>
          <w:rFonts w:asciiTheme="minorEastAsia" w:eastAsiaTheme="minorEastAsia" w:hAnsiTheme="minorEastAsia" w:cstheme="minorEastAsia" w:hint="eastAsia"/>
          <w:b/>
        </w:rPr>
        <w:t>安全防护措施：</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（1）现场安全用电；</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（2）监测设备安全防护；</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（3）各项设备按照技术操作规范进行使用；</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（4）工作前不允许饮酒，不准嬉笑打闹；</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（5）服从项目总负责人、项目经理的综合管理。</w:t>
      </w:r>
    </w:p>
    <w:p w:rsidR="00303455" w:rsidRDefault="00303455" w:rsidP="00303455">
      <w:pPr>
        <w:pStyle w:val="5"/>
        <w:numPr>
          <w:ilvl w:val="4"/>
          <w:numId w:val="20"/>
        </w:numPr>
        <w:spacing w:before="156" w:afterLines="0" w:after="156"/>
        <w:rPr>
          <w:rFonts w:asciiTheme="minorEastAsia" w:eastAsiaTheme="minorEastAsia" w:hAnsiTheme="minorEastAsia" w:cstheme="minorEastAsia"/>
        </w:rPr>
      </w:pPr>
      <w:bookmarkStart w:id="65" w:name="_Toc291609339"/>
      <w:bookmarkStart w:id="66" w:name="_Toc431224365"/>
      <w:bookmarkStart w:id="67" w:name="_Toc411321156"/>
      <w:bookmarkStart w:id="68" w:name="_Toc366750129"/>
      <w:bookmarkStart w:id="69" w:name="_Toc422407562"/>
      <w:bookmarkStart w:id="70" w:name="_Toc400607872"/>
      <w:bookmarkStart w:id="71" w:name="_Toc432644995"/>
      <w:bookmarkStart w:id="72" w:name="_Toc7105457"/>
      <w:bookmarkStart w:id="73" w:name="_Toc20026"/>
      <w:r>
        <w:rPr>
          <w:rFonts w:asciiTheme="minorEastAsia" w:eastAsiaTheme="minorEastAsia" w:hAnsiTheme="minorEastAsia" w:cstheme="minorEastAsia" w:hint="eastAsia"/>
        </w:rPr>
        <w:t>项目质量</w:t>
      </w:r>
      <w:bookmarkEnd w:id="65"/>
      <w:bookmarkEnd w:id="66"/>
      <w:bookmarkEnd w:id="67"/>
      <w:bookmarkEnd w:id="68"/>
      <w:bookmarkEnd w:id="69"/>
      <w:bookmarkEnd w:id="70"/>
      <w:bookmarkEnd w:id="71"/>
      <w:r>
        <w:rPr>
          <w:rFonts w:asciiTheme="minorEastAsia" w:eastAsiaTheme="minorEastAsia" w:hAnsiTheme="minorEastAsia" w:cstheme="minorEastAsia" w:hint="eastAsia"/>
        </w:rPr>
        <w:t>保障方案</w:t>
      </w:r>
      <w:bookmarkEnd w:id="72"/>
      <w:bookmarkEnd w:id="73"/>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项目质量指项目管理、项目成果或服务的质量。项目质量的保证来自与良好的项目管理，而项目管理是取得令人满意的项目成果的保证。项目的质量管理不仅仅是项目完成后的最终评价，还需要在本项目进行全面质量控制。质量管理包括质量规划、质量控制、质量保证。</w:t>
      </w:r>
    </w:p>
    <w:p w:rsidR="00303455" w:rsidRDefault="00303455" w:rsidP="00303455">
      <w:pPr>
        <w:pStyle w:val="6"/>
        <w:numPr>
          <w:ilvl w:val="5"/>
          <w:numId w:val="20"/>
        </w:numPr>
        <w:spacing w:before="156" w:afterLines="0" w:after="156"/>
        <w:rPr>
          <w:rFonts w:asciiTheme="minorEastAsia" w:eastAsiaTheme="minorEastAsia" w:hAnsiTheme="minorEastAsia" w:cstheme="minorEastAsia"/>
        </w:rPr>
      </w:pPr>
      <w:bookmarkStart w:id="74" w:name="_Toc366750077"/>
      <w:r>
        <w:rPr>
          <w:rFonts w:asciiTheme="minorEastAsia" w:eastAsiaTheme="minorEastAsia" w:hAnsiTheme="minorEastAsia" w:cstheme="minorEastAsia" w:hint="eastAsia"/>
        </w:rPr>
        <w:t>质量规划</w:t>
      </w:r>
      <w:bookmarkEnd w:id="74"/>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质量规划的目的是确定项目应当采用哪些质量标准以及如何达到这些标准，质量规划是保证项目成功的重要过程之一。若无质量规划，只通过在项目实施过程中靠检查和督促来保证项目质量，则有极大质量风险。质量规划是项目管理的主要职责之一。质量规划过程应以下列事项为依据：</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（1）质量方针：质量方针是项目组织领导就质量问题明确阐明的所有打算和努力方向。</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（2）范围说明：规定项目的主要成果和项目目标，是质量规划的关键依据。</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（3）标准和规范：指对项目产生影响的任何应用领域的专用标准和规范。</w:t>
      </w:r>
    </w:p>
    <w:p w:rsidR="00303455" w:rsidRDefault="00303455" w:rsidP="00303455">
      <w:pPr>
        <w:pStyle w:val="6"/>
        <w:numPr>
          <w:ilvl w:val="5"/>
          <w:numId w:val="20"/>
        </w:numPr>
        <w:spacing w:before="156" w:afterLines="0" w:after="156"/>
        <w:rPr>
          <w:rFonts w:asciiTheme="minorEastAsia" w:eastAsiaTheme="minorEastAsia" w:hAnsiTheme="minorEastAsia" w:cstheme="minorEastAsia"/>
        </w:rPr>
      </w:pPr>
      <w:bookmarkStart w:id="75" w:name="_Toc366750078"/>
      <w:r>
        <w:rPr>
          <w:rFonts w:asciiTheme="minorEastAsia" w:eastAsiaTheme="minorEastAsia" w:hAnsiTheme="minorEastAsia" w:cstheme="minorEastAsia" w:hint="eastAsia"/>
        </w:rPr>
        <w:t>质量控制</w:t>
      </w:r>
      <w:bookmarkEnd w:id="75"/>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质量控制的目的是确保：完成项目内容并达到预定的目标；确保项目按预定计划完成。因此，在项目进行中，需要设立若干控制点，以确保项目的质量可控。</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质量控制队伍应该独立于项目实施团队，作为项目成功的重要因素和保障，在项目执行过程中始终与项目实施团队保持密切联系。从另一个角度观察和监督项目的开展，帮助项目实施团队发现和解决项目执行中的问题确保项目的成功。</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可以采取以下步骤实施全面质量控制：</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（1）建立标准化工作程序</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项目启动时，根据项目范围、项目要求，首先组织人力编制项目程序、工作标准及相应工作手册，形成工作方法体系，并对项目人员进行培训，使他们了解和遵守项目程序和要求。</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（2）实行阶段性成果提交与变更控制</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项目具有生命周期，这就为我们划分项目阶段提供了依据。一个大项目可分成若干阶段，每个阶段有</w:t>
      </w:r>
      <w:proofErr w:type="gramStart"/>
      <w:r>
        <w:rPr>
          <w:rFonts w:asciiTheme="minorEastAsia" w:eastAsiaTheme="minorEastAsia" w:hAnsiTheme="minorEastAsia" w:cstheme="minorEastAsia" w:hint="eastAsia"/>
        </w:rPr>
        <w:t>自已</w:t>
      </w:r>
      <w:proofErr w:type="gramEnd"/>
      <w:r>
        <w:rPr>
          <w:rFonts w:asciiTheme="minorEastAsia" w:eastAsiaTheme="minorEastAsia" w:hAnsiTheme="minorEastAsia" w:cstheme="minorEastAsia" w:hint="eastAsia"/>
        </w:rPr>
        <w:t>的任务和成果。这样一方面便于管理和控制项目进度，另一方面可以增强项目人员和用户的信心。</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（3）实行里程碑式的审查</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里程碑式审查就是在项目生命周期每个阶段结束之前，都正式使用结束标准对该阶段提交的成果进行严格技术审查，如果发现问题，应及时</w:t>
      </w:r>
      <w:proofErr w:type="gramStart"/>
      <w:r>
        <w:rPr>
          <w:rFonts w:asciiTheme="minorEastAsia" w:eastAsiaTheme="minorEastAsia" w:hAnsiTheme="minorEastAsia" w:cstheme="minorEastAsia" w:hint="eastAsia"/>
        </w:rPr>
        <w:t>在阶段</w:t>
      </w:r>
      <w:proofErr w:type="gramEnd"/>
      <w:r>
        <w:rPr>
          <w:rFonts w:asciiTheme="minorEastAsia" w:eastAsiaTheme="minorEastAsia" w:hAnsiTheme="minorEastAsia" w:cstheme="minorEastAsia" w:hint="eastAsia"/>
        </w:rPr>
        <w:t>内解决。</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（4）用户单位加强监督</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为进一步加强项目质量控制，要加强用户单位对项目质量的监督。</w:t>
      </w:r>
    </w:p>
    <w:p w:rsidR="00303455" w:rsidRDefault="00303455" w:rsidP="00303455">
      <w:pPr>
        <w:pStyle w:val="6"/>
        <w:numPr>
          <w:ilvl w:val="5"/>
          <w:numId w:val="20"/>
        </w:numPr>
        <w:spacing w:before="156" w:afterLines="0" w:after="156"/>
        <w:rPr>
          <w:rFonts w:asciiTheme="minorEastAsia" w:eastAsiaTheme="minorEastAsia" w:hAnsiTheme="minorEastAsia" w:cstheme="minorEastAsia"/>
        </w:rPr>
      </w:pPr>
      <w:bookmarkStart w:id="76" w:name="_Toc366750079"/>
      <w:r>
        <w:rPr>
          <w:rFonts w:asciiTheme="minorEastAsia" w:eastAsiaTheme="minorEastAsia" w:hAnsiTheme="minorEastAsia" w:cstheme="minorEastAsia" w:hint="eastAsia"/>
        </w:rPr>
        <w:lastRenderedPageBreak/>
        <w:t>质量保证</w:t>
      </w:r>
      <w:bookmarkEnd w:id="76"/>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质量保证是指为确保项目达到有关质量标准所进行的制定计划和实施的活动，以及系统地实施项目的所有活动，即是指对质量规划和质量控制过程的控制。</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质量保证的依据是质量规划及质量控制检测的结果。</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质量保证所采取的方法和技术有质量规划和检查。</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质量保证取得的结果是项目质量的改进，包括采取行动提高项目的效率和效果。</w:t>
      </w:r>
    </w:p>
    <w:p w:rsidR="00303455" w:rsidRDefault="00303455" w:rsidP="00303455">
      <w:pPr>
        <w:pStyle w:val="6"/>
        <w:numPr>
          <w:ilvl w:val="5"/>
          <w:numId w:val="20"/>
        </w:numPr>
        <w:spacing w:before="156" w:afterLines="0" w:after="156"/>
        <w:rPr>
          <w:rFonts w:asciiTheme="minorEastAsia" w:eastAsiaTheme="minorEastAsia" w:hAnsiTheme="minorEastAsia" w:cstheme="minorEastAsia"/>
        </w:rPr>
      </w:pPr>
      <w:bookmarkStart w:id="77" w:name="_Toc411321164"/>
      <w:bookmarkStart w:id="78" w:name="_Toc366750080"/>
      <w:bookmarkStart w:id="79" w:name="_Toc400607881"/>
      <w:r>
        <w:rPr>
          <w:rFonts w:asciiTheme="minorEastAsia" w:eastAsiaTheme="minorEastAsia" w:hAnsiTheme="minorEastAsia" w:cstheme="minorEastAsia" w:hint="eastAsia"/>
        </w:rPr>
        <w:t>质量计划</w:t>
      </w:r>
      <w:bookmarkEnd w:id="77"/>
      <w:bookmarkEnd w:id="78"/>
      <w:bookmarkEnd w:id="79"/>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在计划阶段需要采取步骤确保项目是完全按用户要求提供的交付物。每一个交付物的质量标准将被明确定义，用来制订质量保障计划。在质量计划中必须考虑抽查和定稿的流程，抽查的活动必须依据技术方案严格定义并记录成文档。因而进行的质量计划活动必须同技术计划集成在一起。</w:t>
      </w:r>
      <w:bookmarkStart w:id="80" w:name="_Toc431224366"/>
      <w:bookmarkStart w:id="81" w:name="_Toc411321166"/>
      <w:bookmarkStart w:id="82" w:name="_Toc432644997"/>
      <w:bookmarkStart w:id="83" w:name="_Toc400607882"/>
      <w:bookmarkStart w:id="84" w:name="_Toc422407563"/>
    </w:p>
    <w:p w:rsidR="00303455" w:rsidRDefault="00303455" w:rsidP="00303455">
      <w:pPr>
        <w:pStyle w:val="5"/>
        <w:numPr>
          <w:ilvl w:val="4"/>
          <w:numId w:val="20"/>
        </w:numPr>
        <w:spacing w:before="156" w:afterLines="0" w:after="156"/>
        <w:rPr>
          <w:rFonts w:asciiTheme="minorEastAsia" w:eastAsiaTheme="minorEastAsia" w:hAnsiTheme="minorEastAsia" w:cstheme="minorEastAsia"/>
        </w:rPr>
      </w:pPr>
      <w:bookmarkStart w:id="85" w:name="_Toc7105458"/>
      <w:bookmarkStart w:id="86" w:name="_Toc26515"/>
      <w:r>
        <w:rPr>
          <w:rFonts w:asciiTheme="minorEastAsia" w:eastAsiaTheme="minorEastAsia" w:hAnsiTheme="minorEastAsia" w:cstheme="minorEastAsia" w:hint="eastAsia"/>
        </w:rPr>
        <w:t>项目沟通管理</w:t>
      </w:r>
      <w:bookmarkEnd w:id="80"/>
      <w:bookmarkEnd w:id="81"/>
      <w:bookmarkEnd w:id="82"/>
      <w:bookmarkEnd w:id="83"/>
      <w:bookmarkEnd w:id="84"/>
      <w:r>
        <w:rPr>
          <w:rFonts w:asciiTheme="minorEastAsia" w:eastAsiaTheme="minorEastAsia" w:hAnsiTheme="minorEastAsia" w:cstheme="minorEastAsia" w:hint="eastAsia"/>
        </w:rPr>
        <w:t>保障</w:t>
      </w:r>
      <w:bookmarkEnd w:id="85"/>
      <w:bookmarkEnd w:id="86"/>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为了保证本项目按进度计划竣工，确保承建单位与用户之间、承建单位内部信息沟通顺畅，进度计划要编排紧凑，尽量满足建设单位的要求，与建设队伍精心施工、相互配合，早日使本项目按期竣工。</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根据沟通管理的要求，项目管理计划包括如下内容：</w:t>
      </w:r>
    </w:p>
    <w:p w:rsidR="00303455" w:rsidRDefault="00303455" w:rsidP="00303455">
      <w:pPr>
        <w:pStyle w:val="6"/>
        <w:numPr>
          <w:ilvl w:val="5"/>
          <w:numId w:val="20"/>
        </w:numPr>
        <w:spacing w:before="156" w:afterLines="0" w:after="156"/>
        <w:rPr>
          <w:rFonts w:asciiTheme="minorEastAsia" w:eastAsiaTheme="minorEastAsia" w:hAnsiTheme="minorEastAsia" w:cstheme="minorEastAsia"/>
        </w:rPr>
      </w:pPr>
      <w:r>
        <w:rPr>
          <w:rFonts w:asciiTheme="minorEastAsia" w:eastAsiaTheme="minorEastAsia" w:hAnsiTheme="minorEastAsia" w:cstheme="minorEastAsia" w:hint="eastAsia"/>
        </w:rPr>
        <w:t>沟通列表</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存放项目干系人的联系方式。记录他们的座机、手机、职能等等，做到简洁、明</w:t>
      </w:r>
      <w:r>
        <w:rPr>
          <w:rFonts w:asciiTheme="minorEastAsia" w:eastAsiaTheme="minorEastAsia" w:hAnsiTheme="minorEastAsia" w:cstheme="minorEastAsia" w:hint="eastAsia"/>
        </w:rPr>
        <w:lastRenderedPageBreak/>
        <w:t>了。再加上某些特殊人员的标注，如说明各技术人员所擅长的领域等。所有相关人员通过这个列表可以将项目涉及人员资料了然于胸。</w:t>
      </w:r>
    </w:p>
    <w:p w:rsidR="00303455" w:rsidRDefault="00303455" w:rsidP="00303455">
      <w:pPr>
        <w:pStyle w:val="6"/>
        <w:numPr>
          <w:ilvl w:val="5"/>
          <w:numId w:val="20"/>
        </w:numPr>
        <w:spacing w:before="156" w:afterLines="0" w:after="156"/>
        <w:rPr>
          <w:rFonts w:asciiTheme="minorEastAsia" w:eastAsiaTheme="minorEastAsia" w:hAnsiTheme="minorEastAsia" w:cstheme="minorEastAsia"/>
        </w:rPr>
      </w:pPr>
      <w:r>
        <w:rPr>
          <w:rFonts w:asciiTheme="minorEastAsia" w:eastAsiaTheme="minorEastAsia" w:hAnsiTheme="minorEastAsia" w:cstheme="minorEastAsia" w:hint="eastAsia"/>
        </w:rPr>
        <w:t>工作汇报方式</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明确说明项目组成员对项目经理、项目经理对上级及相干人员的工作汇报方式、准确时间和形式。比如，项目经理的项目可以采取每周报告的原则，即每周五项目组成员提交</w:t>
      </w:r>
      <w:proofErr w:type="gramStart"/>
      <w:r>
        <w:rPr>
          <w:rFonts w:asciiTheme="minorEastAsia" w:eastAsiaTheme="minorEastAsia" w:hAnsiTheme="minorEastAsia" w:cstheme="minorEastAsia" w:hint="eastAsia"/>
        </w:rPr>
        <w:t>周进展</w:t>
      </w:r>
      <w:proofErr w:type="gramEnd"/>
      <w:r>
        <w:rPr>
          <w:rFonts w:asciiTheme="minorEastAsia" w:eastAsiaTheme="minorEastAsia" w:hAnsiTheme="minorEastAsia" w:cstheme="minorEastAsia" w:hint="eastAsia"/>
        </w:rPr>
        <w:t>报告，汇报一周的工作进展状况及遇到的问题，每周一上午项目经理向公司领导提交项目周报。</w:t>
      </w:r>
    </w:p>
    <w:p w:rsidR="00303455" w:rsidRDefault="00303455" w:rsidP="00303455">
      <w:pPr>
        <w:pStyle w:val="5"/>
        <w:numPr>
          <w:ilvl w:val="4"/>
          <w:numId w:val="20"/>
        </w:numPr>
        <w:spacing w:before="156" w:afterLines="0" w:after="156"/>
        <w:rPr>
          <w:rFonts w:asciiTheme="minorEastAsia" w:eastAsiaTheme="minorEastAsia" w:hAnsiTheme="minorEastAsia" w:cstheme="minorEastAsia"/>
        </w:rPr>
      </w:pPr>
      <w:bookmarkStart w:id="87" w:name="_Toc431224368"/>
      <w:bookmarkStart w:id="88" w:name="_Toc366750158"/>
      <w:bookmarkStart w:id="89" w:name="_Toc411321176"/>
      <w:bookmarkStart w:id="90" w:name="_Toc422407565"/>
      <w:bookmarkStart w:id="91" w:name="_Toc432644999"/>
      <w:bookmarkStart w:id="92" w:name="_Toc400607897"/>
      <w:bookmarkStart w:id="93" w:name="_Toc353986237"/>
      <w:bookmarkStart w:id="94" w:name="_Toc7105459"/>
      <w:bookmarkStart w:id="95" w:name="_Toc17627"/>
      <w:r>
        <w:rPr>
          <w:rFonts w:asciiTheme="minorEastAsia" w:eastAsiaTheme="minorEastAsia" w:hAnsiTheme="minorEastAsia" w:cstheme="minorEastAsia" w:hint="eastAsia"/>
        </w:rPr>
        <w:t>项目风险管理</w:t>
      </w:r>
      <w:bookmarkEnd w:id="87"/>
      <w:bookmarkEnd w:id="88"/>
      <w:bookmarkEnd w:id="89"/>
      <w:bookmarkEnd w:id="90"/>
      <w:bookmarkEnd w:id="91"/>
      <w:bookmarkEnd w:id="92"/>
      <w:bookmarkEnd w:id="93"/>
      <w:r>
        <w:rPr>
          <w:rFonts w:asciiTheme="minorEastAsia" w:eastAsiaTheme="minorEastAsia" w:hAnsiTheme="minorEastAsia" w:cstheme="minorEastAsia" w:hint="eastAsia"/>
        </w:rPr>
        <w:t>保障</w:t>
      </w:r>
      <w:bookmarkEnd w:id="94"/>
      <w:bookmarkEnd w:id="95"/>
    </w:p>
    <w:p w:rsidR="00303455" w:rsidRDefault="00303455" w:rsidP="00303455">
      <w:pPr>
        <w:pStyle w:val="6"/>
        <w:numPr>
          <w:ilvl w:val="5"/>
          <w:numId w:val="20"/>
        </w:numPr>
        <w:spacing w:before="156" w:afterLines="0" w:after="156"/>
        <w:rPr>
          <w:rFonts w:asciiTheme="minorEastAsia" w:eastAsiaTheme="minorEastAsia" w:hAnsiTheme="minorEastAsia" w:cstheme="minorEastAsia"/>
        </w:rPr>
      </w:pPr>
      <w:bookmarkStart w:id="96" w:name="_Toc291609347"/>
      <w:bookmarkStart w:id="97" w:name="_Toc366750159"/>
      <w:bookmarkStart w:id="98" w:name="_Toc196578920"/>
      <w:bookmarkStart w:id="99" w:name="_Toc400607898"/>
      <w:bookmarkStart w:id="100" w:name="_Toc411321177"/>
      <w:bookmarkStart w:id="101" w:name="_Toc353986238"/>
      <w:r>
        <w:rPr>
          <w:rFonts w:asciiTheme="minorEastAsia" w:eastAsiaTheme="minorEastAsia" w:hAnsiTheme="minorEastAsia" w:cstheme="minorEastAsia" w:hint="eastAsia"/>
        </w:rPr>
        <w:t>风险管理目标</w:t>
      </w:r>
      <w:bookmarkEnd w:id="96"/>
      <w:bookmarkEnd w:id="97"/>
      <w:bookmarkEnd w:id="98"/>
      <w:bookmarkEnd w:id="99"/>
      <w:bookmarkEnd w:id="100"/>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风险管理实现以下目标：</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（1）达到高标准的顾客满意；</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（2）安全地实施以保障客户及公司商誉、价值与资产；</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（3）创造认同风险文化及价值；</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（4）维护我们工作的社群与环境；</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（5）持续发展一个良好的工程实施内部流程；</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（6）实践企业承诺。</w:t>
      </w:r>
    </w:p>
    <w:p w:rsidR="00303455" w:rsidRDefault="00303455" w:rsidP="00303455">
      <w:pPr>
        <w:pStyle w:val="6"/>
        <w:numPr>
          <w:ilvl w:val="5"/>
          <w:numId w:val="20"/>
        </w:numPr>
        <w:spacing w:before="156" w:afterLines="0" w:after="156"/>
        <w:rPr>
          <w:rFonts w:asciiTheme="minorEastAsia" w:eastAsiaTheme="minorEastAsia" w:hAnsiTheme="minorEastAsia" w:cstheme="minorEastAsia"/>
        </w:rPr>
      </w:pPr>
      <w:bookmarkStart w:id="102" w:name="_Toc291609348"/>
      <w:bookmarkStart w:id="103" w:name="_Toc411321178"/>
      <w:bookmarkStart w:id="104" w:name="_Toc366750160"/>
      <w:bookmarkStart w:id="105" w:name="_Toc196578921"/>
      <w:bookmarkStart w:id="106" w:name="_Toc400607899"/>
      <w:r>
        <w:rPr>
          <w:rFonts w:asciiTheme="minorEastAsia" w:eastAsiaTheme="minorEastAsia" w:hAnsiTheme="minorEastAsia" w:cstheme="minorEastAsia" w:hint="eastAsia"/>
        </w:rPr>
        <w:t>风险管理措施</w:t>
      </w:r>
      <w:bookmarkEnd w:id="102"/>
      <w:bookmarkEnd w:id="103"/>
      <w:bookmarkEnd w:id="104"/>
      <w:bookmarkEnd w:id="105"/>
      <w:bookmarkEnd w:id="106"/>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风险管理是一项重要的基础，将每日的作业活动与管理流程相结合，明确地确认</w:t>
      </w:r>
      <w:r>
        <w:rPr>
          <w:rFonts w:asciiTheme="minorEastAsia" w:eastAsiaTheme="minorEastAsia" w:hAnsiTheme="minorEastAsia" w:cstheme="minorEastAsia" w:hint="eastAsia"/>
        </w:rPr>
        <w:lastRenderedPageBreak/>
        <w:t>与评价风险，并事先在一般管理作业中，隐含地预备降低或消除风险的计划。</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风险管理是管理企业不可或缺的部分，其执行步骤应随着企业的生命周期而调整。</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风险管理的措施如下：</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（1）规划风险控制；</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（2）监督与控制风险；</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（3）评估各项危险后，必须进一步管理危险，制定健全并且有效的风险计划；</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（4）风险计划属中包括危险减低与危害减缓两种措施；</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（5）危险降低措施包括采用早期管理手段降低事件发生的可能性，或是在危害影响计划前予以降低；</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（6）危害减缓措施包括制定恰当的办法去降低危害发生后的严重性。</w:t>
      </w:r>
    </w:p>
    <w:p w:rsidR="00303455" w:rsidRDefault="00303455" w:rsidP="00303455">
      <w:pPr>
        <w:pStyle w:val="6"/>
        <w:numPr>
          <w:ilvl w:val="5"/>
          <w:numId w:val="20"/>
        </w:numPr>
        <w:spacing w:before="156" w:afterLines="0" w:after="156"/>
        <w:rPr>
          <w:rFonts w:asciiTheme="minorEastAsia" w:eastAsiaTheme="minorEastAsia" w:hAnsiTheme="minorEastAsia" w:cstheme="minorEastAsia"/>
        </w:rPr>
      </w:pPr>
      <w:bookmarkStart w:id="107" w:name="_Toc366750163"/>
      <w:bookmarkStart w:id="108" w:name="_Toc411321181"/>
      <w:bookmarkStart w:id="109" w:name="_Toc400607902"/>
      <w:bookmarkEnd w:id="101"/>
      <w:r>
        <w:rPr>
          <w:rFonts w:asciiTheme="minorEastAsia" w:eastAsiaTheme="minorEastAsia" w:hAnsiTheme="minorEastAsia" w:cstheme="minorEastAsia" w:hint="eastAsia"/>
        </w:rPr>
        <w:t>合同风险</w:t>
      </w:r>
      <w:bookmarkEnd w:id="107"/>
      <w:bookmarkEnd w:id="108"/>
      <w:bookmarkEnd w:id="109"/>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 xml:space="preserve">合同风险是指签订的合同不科学、不严谨，项目边界和各方面责任界定不清等，合同风险是影响项目成败的重大因素之一。 </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预防合同风险的办法是项目建设之初,项目经理就要全面准确地了解合同各条款的内容、合同双方应尽早就模糊或不明确的条款进行沟通签订补充协议。</w:t>
      </w:r>
    </w:p>
    <w:p w:rsidR="00303455" w:rsidRDefault="00303455" w:rsidP="00303455">
      <w:pPr>
        <w:pStyle w:val="6"/>
        <w:numPr>
          <w:ilvl w:val="5"/>
          <w:numId w:val="20"/>
        </w:numPr>
        <w:spacing w:before="156" w:afterLines="0" w:after="156"/>
        <w:rPr>
          <w:rFonts w:asciiTheme="minorEastAsia" w:eastAsiaTheme="minorEastAsia" w:hAnsiTheme="minorEastAsia" w:cstheme="minorEastAsia"/>
        </w:rPr>
      </w:pPr>
      <w:bookmarkStart w:id="110" w:name="_Toc411321186"/>
      <w:bookmarkStart w:id="111" w:name="_Toc366750168"/>
      <w:bookmarkStart w:id="112" w:name="_Toc400607907"/>
      <w:r>
        <w:rPr>
          <w:rFonts w:asciiTheme="minorEastAsia" w:eastAsiaTheme="minorEastAsia" w:hAnsiTheme="minorEastAsia" w:cstheme="minorEastAsia" w:hint="eastAsia"/>
        </w:rPr>
        <w:t>进度风险</w:t>
      </w:r>
      <w:bookmarkEnd w:id="110"/>
      <w:bookmarkEnd w:id="111"/>
      <w:bookmarkEnd w:id="112"/>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项目中采取如下措施来规避时间进度风险：</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（1）加强项目的规范化管理与进度控制，合理分配各阶段的工作任务，组织好各阶段任务的衔接工作。</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（2）采用快速调研的方法，缩短前期调研周期。</w:t>
      </w:r>
    </w:p>
    <w:p w:rsidR="00303455" w:rsidRDefault="00303455" w:rsidP="00303455">
      <w:pPr>
        <w:pStyle w:val="6"/>
        <w:numPr>
          <w:ilvl w:val="5"/>
          <w:numId w:val="20"/>
        </w:numPr>
        <w:spacing w:before="156" w:afterLines="0" w:after="156"/>
        <w:rPr>
          <w:rFonts w:asciiTheme="minorEastAsia" w:eastAsiaTheme="minorEastAsia" w:hAnsiTheme="minorEastAsia" w:cstheme="minorEastAsia"/>
        </w:rPr>
      </w:pPr>
      <w:bookmarkStart w:id="113" w:name="_Toc366750172"/>
      <w:bookmarkStart w:id="114" w:name="_Toc400607911"/>
      <w:bookmarkStart w:id="115" w:name="_Toc291609349"/>
      <w:bookmarkStart w:id="116" w:name="_Toc196578922"/>
      <w:bookmarkStart w:id="117" w:name="_Toc411321190"/>
      <w:r>
        <w:rPr>
          <w:rFonts w:asciiTheme="minorEastAsia" w:eastAsiaTheme="minorEastAsia" w:hAnsiTheme="minorEastAsia" w:cstheme="minorEastAsia" w:hint="eastAsia"/>
        </w:rPr>
        <w:t>实施变更管理计划</w:t>
      </w:r>
      <w:bookmarkEnd w:id="113"/>
      <w:bookmarkEnd w:id="114"/>
      <w:bookmarkEnd w:id="115"/>
      <w:bookmarkEnd w:id="116"/>
      <w:bookmarkEnd w:id="117"/>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在项目执行过程中，经常出现到项目的某一里程碑或报告期时，项目的进度早于或晚于计划进度、已经发生的实际成本低于或高于计划成本，这时都需要对计划进行相应的调整，故本项目制定此变更的管理计划。</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（1）对近期即将发生的活动加强控制，积极挽回时间和成本。</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（2）工期估计最长或预算估计最大的活动应进一步审核预估依据，并做好压缩该活动时间和费用的准备工作，因为估计值越大的项目越有压缩的可能。</w:t>
      </w:r>
    </w:p>
    <w:p w:rsidR="00303455" w:rsidRDefault="00303455" w:rsidP="00303455">
      <w:pPr>
        <w:pStyle w:val="5"/>
        <w:numPr>
          <w:ilvl w:val="4"/>
          <w:numId w:val="20"/>
        </w:numPr>
        <w:spacing w:before="156" w:afterLines="0" w:after="156"/>
        <w:rPr>
          <w:rFonts w:asciiTheme="minorEastAsia" w:eastAsiaTheme="minorEastAsia" w:hAnsiTheme="minorEastAsia" w:cstheme="minorEastAsia"/>
        </w:rPr>
      </w:pPr>
      <w:bookmarkStart w:id="118" w:name="_Toc366750073"/>
      <w:bookmarkStart w:id="119" w:name="_Toc353986176"/>
      <w:bookmarkStart w:id="120" w:name="_Toc400607912"/>
      <w:bookmarkStart w:id="121" w:name="_Toc432645000"/>
      <w:bookmarkStart w:id="122" w:name="_Toc431224369"/>
      <w:bookmarkStart w:id="123" w:name="_Toc422407566"/>
      <w:bookmarkStart w:id="124" w:name="_Toc411321191"/>
      <w:bookmarkStart w:id="125" w:name="_Toc7105460"/>
      <w:bookmarkStart w:id="126" w:name="_Toc3580"/>
      <w:r>
        <w:rPr>
          <w:rFonts w:asciiTheme="minorEastAsia" w:eastAsiaTheme="minorEastAsia" w:hAnsiTheme="minorEastAsia" w:cstheme="minorEastAsia" w:hint="eastAsia"/>
        </w:rPr>
        <w:t>项目进度</w:t>
      </w:r>
      <w:bookmarkEnd w:id="118"/>
      <w:bookmarkEnd w:id="119"/>
      <w:r>
        <w:rPr>
          <w:rFonts w:asciiTheme="minorEastAsia" w:eastAsiaTheme="minorEastAsia" w:hAnsiTheme="minorEastAsia" w:cstheme="minorEastAsia" w:hint="eastAsia"/>
        </w:rPr>
        <w:t>管理</w:t>
      </w:r>
      <w:bookmarkEnd w:id="120"/>
      <w:bookmarkEnd w:id="121"/>
      <w:bookmarkEnd w:id="122"/>
      <w:bookmarkEnd w:id="123"/>
      <w:bookmarkEnd w:id="124"/>
      <w:r>
        <w:rPr>
          <w:rFonts w:asciiTheme="minorEastAsia" w:eastAsiaTheme="minorEastAsia" w:hAnsiTheme="minorEastAsia" w:cstheme="minorEastAsia" w:hint="eastAsia"/>
        </w:rPr>
        <w:t>保障</w:t>
      </w:r>
      <w:bookmarkEnd w:id="125"/>
      <w:bookmarkEnd w:id="126"/>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项目要制定合理的进度安排，并确保项目能够按计划进行。项目经理要根据项目特点、采购人需求、识别的风险、可能存在的限制安排项目进度；在项目执行过程中定期对所属范围内的项目进展情况进行监控，识别与分析实际进展与计划的偏离原因，采取纠正措施进行调整，必要时进行正式的计划变更。同时提出有效的节点控制办法，保证项目的整体时间进度要求，项目实施计划要细化到周。</w:t>
      </w:r>
    </w:p>
    <w:p w:rsidR="00303455" w:rsidRDefault="00303455" w:rsidP="00303455">
      <w:pPr>
        <w:pStyle w:val="5"/>
        <w:numPr>
          <w:ilvl w:val="4"/>
          <w:numId w:val="20"/>
        </w:numPr>
        <w:spacing w:before="156" w:afterLines="0" w:after="156"/>
        <w:rPr>
          <w:rFonts w:asciiTheme="minorEastAsia" w:eastAsiaTheme="minorEastAsia" w:hAnsiTheme="minorEastAsia" w:cstheme="minorEastAsia"/>
        </w:rPr>
      </w:pPr>
      <w:bookmarkStart w:id="127" w:name="_Toc432645001"/>
      <w:bookmarkStart w:id="128" w:name="_Toc400607915"/>
      <w:bookmarkStart w:id="129" w:name="_Toc422407567"/>
      <w:bookmarkStart w:id="130" w:name="_Toc431224370"/>
      <w:bookmarkStart w:id="131" w:name="_Toc411321194"/>
      <w:bookmarkStart w:id="132" w:name="_Toc7105461"/>
      <w:bookmarkStart w:id="133" w:name="_Toc14560"/>
      <w:r>
        <w:rPr>
          <w:rFonts w:asciiTheme="minorEastAsia" w:eastAsiaTheme="minorEastAsia" w:hAnsiTheme="minorEastAsia" w:cstheme="minorEastAsia" w:hint="eastAsia"/>
        </w:rPr>
        <w:t>项目成本管理</w:t>
      </w:r>
      <w:bookmarkEnd w:id="127"/>
      <w:bookmarkEnd w:id="128"/>
      <w:bookmarkEnd w:id="129"/>
      <w:bookmarkEnd w:id="130"/>
      <w:bookmarkEnd w:id="131"/>
      <w:r>
        <w:rPr>
          <w:rFonts w:asciiTheme="minorEastAsia" w:eastAsiaTheme="minorEastAsia" w:hAnsiTheme="minorEastAsia" w:cstheme="minorEastAsia" w:hint="eastAsia"/>
        </w:rPr>
        <w:t>保障</w:t>
      </w:r>
      <w:bookmarkEnd w:id="132"/>
      <w:bookmarkEnd w:id="133"/>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项目成本管理指承包人为使项目成本控制在计划目标之内所作的预测、计划、控制、调整、核算、分析和考核等管理工作。项目成本管理就是要确保在批准的预算内</w:t>
      </w:r>
      <w:r>
        <w:rPr>
          <w:rFonts w:asciiTheme="minorEastAsia" w:eastAsiaTheme="minorEastAsia" w:hAnsiTheme="minorEastAsia" w:cstheme="minorEastAsia" w:hint="eastAsia"/>
        </w:rPr>
        <w:lastRenderedPageBreak/>
        <w:t>完成项目，具体项目要依靠制定成本管理计划、成本估算、成本预算、成本控制四个过程来完成。</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项目成本管理还考虑项目采购方对项目服务内容的需求，本项目成本管理遵循下列程序：</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（1）掌握生产要素的市场价格和变动状态。</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（2）确定项目合同价。</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（3）编制成本计划，确定成本实施目标。</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（4）进行成本动态控制，实现成本实施目标。</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（5）进行项目成本分析。</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（6）积累项目成本资料。</w:t>
      </w:r>
    </w:p>
    <w:p w:rsidR="00303455" w:rsidRDefault="00303455" w:rsidP="00303455">
      <w:pPr>
        <w:pStyle w:val="4"/>
        <w:numPr>
          <w:ilvl w:val="0"/>
          <w:numId w:val="19"/>
        </w:numPr>
        <w:tabs>
          <w:tab w:val="clear" w:pos="864"/>
        </w:tabs>
        <w:spacing w:beforeLines="0" w:before="156" w:afterLines="0" w:after="156"/>
        <w:ind w:left="400" w:firstLine="0"/>
        <w:jc w:val="center"/>
        <w:rPr>
          <w:rFonts w:asciiTheme="minorEastAsia" w:eastAsiaTheme="minorEastAsia" w:hAnsiTheme="minorEastAsia" w:cstheme="minorEastAsia"/>
        </w:rPr>
      </w:pPr>
      <w:bookmarkStart w:id="134" w:name="_Toc31508"/>
      <w:bookmarkStart w:id="135" w:name="_Toc7105462"/>
      <w:bookmarkStart w:id="136" w:name="_Toc503876263"/>
      <w:bookmarkStart w:id="137" w:name="_Toc27088"/>
      <w:r>
        <w:rPr>
          <w:rFonts w:asciiTheme="minorEastAsia" w:eastAsiaTheme="minorEastAsia" w:hAnsiTheme="minorEastAsia" w:cstheme="minorEastAsia" w:hint="eastAsia"/>
        </w:rPr>
        <w:t>项目实施计划</w:t>
      </w:r>
      <w:bookmarkEnd w:id="134"/>
      <w:bookmarkEnd w:id="135"/>
      <w:bookmarkEnd w:id="136"/>
      <w:bookmarkEnd w:id="137"/>
    </w:p>
    <w:p w:rsidR="00303455" w:rsidRDefault="00303455" w:rsidP="00303455">
      <w:pPr>
        <w:pStyle w:val="a8"/>
        <w:spacing w:before="156" w:after="156"/>
        <w:rPr>
          <w:rFonts w:asciiTheme="minorEastAsia" w:eastAsiaTheme="minorEastAsia" w:hAnsiTheme="minorEastAsia" w:cstheme="minorEastAsia"/>
          <w:lang w:val="en-GB"/>
        </w:rPr>
      </w:pPr>
      <w:r>
        <w:rPr>
          <w:rFonts w:asciiTheme="minorEastAsia" w:eastAsiaTheme="minorEastAsia" w:hAnsiTheme="minorEastAsia" w:cstheme="minorEastAsia" w:hint="eastAsia"/>
          <w:lang w:val="en-GB"/>
        </w:rPr>
        <w:t>我公司根据项目实际情况，制定了详细的项目实施计划，对整个项目进行阶段性划分，并明确说明每个阶段的任务、工作过程、方法，明确各阶段的职责划分，工作内容和形式、进度时间安排。实施地点为采购人指定地点。</w:t>
      </w:r>
    </w:p>
    <w:p w:rsidR="00303455" w:rsidRDefault="00303455" w:rsidP="00303455">
      <w:pPr>
        <w:pStyle w:val="5"/>
        <w:numPr>
          <w:ilvl w:val="0"/>
          <w:numId w:val="21"/>
        </w:numPr>
        <w:spacing w:before="156" w:afterLines="0" w:after="156"/>
        <w:ind w:left="0" w:firstLine="425"/>
        <w:rPr>
          <w:rFonts w:asciiTheme="minorEastAsia" w:eastAsiaTheme="minorEastAsia" w:hAnsiTheme="minorEastAsia" w:cstheme="minorEastAsia"/>
        </w:rPr>
      </w:pPr>
      <w:bookmarkStart w:id="138" w:name="_Toc7105463"/>
      <w:bookmarkStart w:id="139" w:name="_Toc13527"/>
      <w:r>
        <w:rPr>
          <w:rFonts w:asciiTheme="minorEastAsia" w:eastAsiaTheme="minorEastAsia" w:hAnsiTheme="minorEastAsia" w:cstheme="minorEastAsia" w:hint="eastAsia"/>
        </w:rPr>
        <w:t>项目准备</w:t>
      </w:r>
      <w:bookmarkEnd w:id="138"/>
      <w:bookmarkEnd w:id="139"/>
    </w:p>
    <w:p w:rsidR="00303455" w:rsidRDefault="00303455" w:rsidP="00303455">
      <w:pPr>
        <w:pStyle w:val="a8"/>
        <w:spacing w:before="156" w:after="156"/>
        <w:rPr>
          <w:rFonts w:asciiTheme="minorEastAsia" w:eastAsiaTheme="minorEastAsia" w:hAnsiTheme="minorEastAsia" w:cstheme="minorEastAsia"/>
          <w:lang w:val="en-GB"/>
        </w:rPr>
      </w:pPr>
      <w:r>
        <w:rPr>
          <w:rFonts w:asciiTheme="minorEastAsia" w:eastAsiaTheme="minorEastAsia" w:hAnsiTheme="minorEastAsia" w:cstheme="minorEastAsia" w:hint="eastAsia"/>
          <w:lang w:val="en-GB"/>
        </w:rPr>
        <w:t>在</w:t>
      </w:r>
      <w:r>
        <w:rPr>
          <w:rFonts w:asciiTheme="minorEastAsia" w:eastAsiaTheme="minorEastAsia" w:hAnsiTheme="minorEastAsia" w:cstheme="minorEastAsia" w:hint="eastAsia"/>
        </w:rPr>
        <w:t>项目</w:t>
      </w:r>
      <w:r>
        <w:rPr>
          <w:rFonts w:asciiTheme="minorEastAsia" w:eastAsiaTheme="minorEastAsia" w:hAnsiTheme="minorEastAsia" w:cstheme="minorEastAsia" w:hint="eastAsia"/>
          <w:lang w:val="en-GB"/>
        </w:rPr>
        <w:t>正式实施前的准备工作，直接关系到项目能否顺利实施，关系到项目的进度和质量。该阶段主要包括如下的内容：</w:t>
      </w:r>
    </w:p>
    <w:p w:rsidR="00303455" w:rsidRDefault="00303455" w:rsidP="00303455">
      <w:pPr>
        <w:pStyle w:val="a8"/>
        <w:spacing w:before="156" w:after="156"/>
        <w:rPr>
          <w:rFonts w:asciiTheme="minorEastAsia" w:eastAsiaTheme="minorEastAsia" w:hAnsiTheme="minorEastAsia" w:cstheme="minorEastAsia"/>
          <w:lang w:val="en-GB"/>
        </w:rPr>
      </w:pPr>
      <w:r>
        <w:rPr>
          <w:rFonts w:asciiTheme="minorEastAsia" w:eastAsiaTheme="minorEastAsia" w:hAnsiTheme="minorEastAsia" w:cstheme="minorEastAsia" w:hint="eastAsia"/>
          <w:lang w:val="en-GB"/>
        </w:rPr>
        <w:t>（1）进一步明确项目的建设目标，核实目标与内容的一致性。</w:t>
      </w:r>
    </w:p>
    <w:p w:rsidR="00303455" w:rsidRDefault="00303455" w:rsidP="00303455">
      <w:pPr>
        <w:pStyle w:val="a8"/>
        <w:spacing w:before="156" w:after="156"/>
        <w:rPr>
          <w:rFonts w:asciiTheme="minorEastAsia" w:eastAsiaTheme="minorEastAsia" w:hAnsiTheme="minorEastAsia" w:cstheme="minorEastAsia"/>
          <w:lang w:val="en-GB"/>
        </w:rPr>
      </w:pPr>
      <w:r>
        <w:rPr>
          <w:rFonts w:asciiTheme="minorEastAsia" w:eastAsiaTheme="minorEastAsia" w:hAnsiTheme="minorEastAsia" w:cstheme="minorEastAsia" w:hint="eastAsia"/>
          <w:lang w:val="en-GB"/>
        </w:rPr>
        <w:lastRenderedPageBreak/>
        <w:t>（2）进一步核查分析项目人员、时间安排及技术分工的合理性，分析项目执行可能存在的风险问题，采取应对措施，加强项目管理，尽可能规避可能发生的风险。</w:t>
      </w:r>
    </w:p>
    <w:p w:rsidR="00303455" w:rsidRDefault="00303455" w:rsidP="00303455">
      <w:pPr>
        <w:pStyle w:val="a8"/>
        <w:spacing w:before="156" w:after="156"/>
        <w:rPr>
          <w:rFonts w:asciiTheme="minorEastAsia" w:eastAsiaTheme="minorEastAsia" w:hAnsiTheme="minorEastAsia" w:cstheme="minorEastAsia"/>
          <w:lang w:val="en-GB"/>
        </w:rPr>
      </w:pPr>
      <w:r>
        <w:rPr>
          <w:rFonts w:asciiTheme="minorEastAsia" w:eastAsiaTheme="minorEastAsia" w:hAnsiTheme="minorEastAsia" w:cstheme="minorEastAsia" w:hint="eastAsia"/>
          <w:lang w:val="en-GB"/>
        </w:rPr>
        <w:t>（3）组织项目组成员，召开项目实施启动会议，明确各自的职责任务，充分发挥项目组人员的主观能动性。</w:t>
      </w:r>
    </w:p>
    <w:p w:rsidR="00303455" w:rsidRDefault="00303455" w:rsidP="00303455">
      <w:pPr>
        <w:pStyle w:val="5"/>
        <w:numPr>
          <w:ilvl w:val="0"/>
          <w:numId w:val="21"/>
        </w:numPr>
        <w:spacing w:before="156" w:afterLines="0" w:after="156"/>
        <w:ind w:left="0" w:firstLine="425"/>
        <w:rPr>
          <w:rFonts w:asciiTheme="minorEastAsia" w:eastAsiaTheme="minorEastAsia" w:hAnsiTheme="minorEastAsia" w:cstheme="minorEastAsia"/>
        </w:rPr>
      </w:pPr>
      <w:bookmarkStart w:id="140" w:name="_Toc7105464"/>
      <w:bookmarkStart w:id="141" w:name="_Toc8743"/>
      <w:r>
        <w:rPr>
          <w:rFonts w:asciiTheme="minorEastAsia" w:eastAsiaTheme="minorEastAsia" w:hAnsiTheme="minorEastAsia" w:cstheme="minorEastAsia" w:hint="eastAsia"/>
        </w:rPr>
        <w:t>项目实施</w:t>
      </w:r>
      <w:bookmarkEnd w:id="140"/>
      <w:bookmarkEnd w:id="141"/>
    </w:p>
    <w:p w:rsidR="00303455" w:rsidRDefault="00303455" w:rsidP="00303455">
      <w:pPr>
        <w:pStyle w:val="6"/>
        <w:numPr>
          <w:ilvl w:val="5"/>
          <w:numId w:val="20"/>
        </w:numPr>
        <w:spacing w:before="156" w:afterLines="0" w:after="156"/>
        <w:rPr>
          <w:rFonts w:asciiTheme="minorEastAsia" w:eastAsiaTheme="minorEastAsia" w:hAnsiTheme="minorEastAsia" w:cstheme="minorEastAsia"/>
        </w:rPr>
      </w:pPr>
      <w:r>
        <w:rPr>
          <w:rFonts w:asciiTheme="minorEastAsia" w:eastAsiaTheme="minorEastAsia" w:hAnsiTheme="minorEastAsia" w:cstheme="minorEastAsia" w:hint="eastAsia"/>
        </w:rPr>
        <w:t>项目总体设计</w:t>
      </w:r>
    </w:p>
    <w:p w:rsidR="00303455" w:rsidRDefault="00303455" w:rsidP="00303455">
      <w:pPr>
        <w:pStyle w:val="a8"/>
        <w:spacing w:before="156" w:after="156"/>
        <w:rPr>
          <w:rFonts w:asciiTheme="minorEastAsia" w:eastAsiaTheme="minorEastAsia" w:hAnsiTheme="minorEastAsia" w:cstheme="minorEastAsia"/>
          <w:lang w:val="en-GB"/>
        </w:rPr>
      </w:pPr>
      <w:r>
        <w:rPr>
          <w:rFonts w:asciiTheme="minorEastAsia" w:eastAsiaTheme="minorEastAsia" w:hAnsiTheme="minorEastAsia" w:cstheme="minorEastAsia" w:hint="eastAsia"/>
          <w:lang w:val="en-GB"/>
        </w:rPr>
        <w:t>我公司根据项目</w:t>
      </w:r>
      <w:r>
        <w:rPr>
          <w:rFonts w:asciiTheme="minorEastAsia" w:eastAsiaTheme="minorEastAsia" w:hAnsiTheme="minorEastAsia" w:cstheme="minorEastAsia" w:hint="eastAsia"/>
        </w:rPr>
        <w:t>实际</w:t>
      </w:r>
      <w:r>
        <w:rPr>
          <w:rFonts w:asciiTheme="minorEastAsia" w:eastAsiaTheme="minorEastAsia" w:hAnsiTheme="minorEastAsia" w:cstheme="minorEastAsia" w:hint="eastAsia"/>
          <w:lang w:val="en-GB"/>
        </w:rPr>
        <w:t>情况，</w:t>
      </w:r>
      <w:r>
        <w:rPr>
          <w:rFonts w:asciiTheme="minorEastAsia" w:eastAsiaTheme="minorEastAsia" w:hAnsiTheme="minorEastAsia" w:cstheme="minorEastAsia" w:hint="eastAsia"/>
        </w:rPr>
        <w:t>对项目进行总体设计</w:t>
      </w:r>
      <w:r>
        <w:rPr>
          <w:rFonts w:asciiTheme="minorEastAsia" w:eastAsiaTheme="minorEastAsia" w:hAnsiTheme="minorEastAsia" w:cstheme="minorEastAsia" w:hint="eastAsia"/>
          <w:lang w:val="en-GB"/>
        </w:rPr>
        <w:t>，并明确各阶段的职责划分，</w:t>
      </w:r>
      <w:r>
        <w:rPr>
          <w:rFonts w:asciiTheme="minorEastAsia" w:eastAsiaTheme="minorEastAsia" w:hAnsiTheme="minorEastAsia" w:cstheme="minorEastAsia" w:hint="eastAsia"/>
        </w:rPr>
        <w:t>技术服务</w:t>
      </w:r>
      <w:r>
        <w:rPr>
          <w:rFonts w:asciiTheme="minorEastAsia" w:eastAsiaTheme="minorEastAsia" w:hAnsiTheme="minorEastAsia" w:cstheme="minorEastAsia" w:hint="eastAsia"/>
          <w:lang w:val="en-GB"/>
        </w:rPr>
        <w:t>工作内容和形式、进度时间安排。</w:t>
      </w:r>
    </w:p>
    <w:p w:rsidR="00303455" w:rsidRDefault="00303455" w:rsidP="00303455">
      <w:pPr>
        <w:pStyle w:val="6"/>
        <w:numPr>
          <w:ilvl w:val="5"/>
          <w:numId w:val="20"/>
        </w:numPr>
        <w:spacing w:before="156" w:afterLines="0" w:after="156"/>
        <w:rPr>
          <w:rFonts w:asciiTheme="minorEastAsia" w:eastAsiaTheme="minorEastAsia" w:hAnsiTheme="minorEastAsia" w:cstheme="minorEastAsia"/>
        </w:rPr>
      </w:pPr>
      <w:r>
        <w:rPr>
          <w:rFonts w:asciiTheme="minorEastAsia" w:eastAsiaTheme="minorEastAsia" w:hAnsiTheme="minorEastAsia" w:cstheme="minorEastAsia" w:hint="eastAsia"/>
        </w:rPr>
        <w:t>咨询服务团队驻场服务</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我公司将在鄢陵县派驻3~4人专业环境分析咨询服务团队，服务鄢陵县大气污染防治工作。全职项目经理1名，负责根据客户需求，推进整个项目的统筹与项目工作，根据项目情况进行工作机制和工作方案的调整，统筹管理团队；数据分析师1名，负责大数据处理、污染过程</w:t>
      </w:r>
      <w:proofErr w:type="gramStart"/>
      <w:r>
        <w:rPr>
          <w:rFonts w:asciiTheme="minorEastAsia" w:eastAsiaTheme="minorEastAsia" w:hAnsiTheme="minorEastAsia" w:cstheme="minorEastAsia" w:hint="eastAsia"/>
        </w:rPr>
        <w:t>研</w:t>
      </w:r>
      <w:proofErr w:type="gramEnd"/>
      <w:r>
        <w:rPr>
          <w:rFonts w:asciiTheme="minorEastAsia" w:eastAsiaTheme="minorEastAsia" w:hAnsiTheme="minorEastAsia" w:cstheme="minorEastAsia" w:hint="eastAsia"/>
        </w:rPr>
        <w:t>判分析、治理方案编制；督导巡查员1名，负责对重点区域污染源排查，利用便携式手持设备等方法绘制污染源地图，对政府及相关单位重点工作进行督导考核。我公司承担项目人员的就餐、住宿等费用。</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为县环保局开展如企业管控、道路扬尘治理、工地扬尘管控、车辆管控、VOCs治理、散煤燃烧等大气污染防治工作指导性建议，邀请国内知名专家前往鄢陵县，针对不同问题提出专家技术方案或意见，形成专项治理方案或者专报，以纸质文档留存备案。</w:t>
      </w:r>
    </w:p>
    <w:p w:rsidR="00303455" w:rsidRDefault="00303455" w:rsidP="00303455">
      <w:pPr>
        <w:pStyle w:val="6"/>
        <w:numPr>
          <w:ilvl w:val="5"/>
          <w:numId w:val="20"/>
        </w:numPr>
        <w:spacing w:before="156" w:afterLines="0" w:after="156"/>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项目验收</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验收是项目建设中有组织的主动性行为，它是对项目建设高度负责的体现，也是项目建设成功的重要保证。切实做好项目建设中的验收工作至关重要，应当采取有效措施，实实在在做好。</w:t>
      </w:r>
    </w:p>
    <w:p w:rsidR="00303455" w:rsidRDefault="00303455" w:rsidP="00303455">
      <w:pPr>
        <w:pStyle w:val="7"/>
        <w:numPr>
          <w:ilvl w:val="6"/>
          <w:numId w:val="20"/>
        </w:numPr>
        <w:spacing w:before="156" w:afterLines="0" w:after="156"/>
        <w:rPr>
          <w:rFonts w:asciiTheme="minorEastAsia" w:eastAsiaTheme="minorEastAsia" w:hAnsiTheme="minorEastAsia" w:cstheme="minorEastAsia"/>
        </w:rPr>
      </w:pPr>
      <w:bookmarkStart w:id="142" w:name="_Toc366750007"/>
      <w:bookmarkStart w:id="143" w:name="_Toc353986191"/>
      <w:bookmarkStart w:id="144" w:name="_Toc400607744"/>
      <w:bookmarkStart w:id="145" w:name="_Toc353751202"/>
      <w:bookmarkStart w:id="146" w:name="_Toc417566629"/>
      <w:r>
        <w:rPr>
          <w:rFonts w:asciiTheme="minorEastAsia" w:eastAsiaTheme="minorEastAsia" w:hAnsiTheme="minorEastAsia" w:cstheme="minorEastAsia" w:hint="eastAsia"/>
        </w:rPr>
        <w:t>验收范围</w:t>
      </w:r>
      <w:bookmarkEnd w:id="142"/>
      <w:bookmarkEnd w:id="143"/>
      <w:bookmarkEnd w:id="144"/>
      <w:bookmarkEnd w:id="145"/>
      <w:bookmarkEnd w:id="146"/>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本次项目验收包括历史空气质量分析服务、空气质量预测预报服务、数据监控服务、</w:t>
      </w:r>
      <w:proofErr w:type="gramStart"/>
      <w:r>
        <w:rPr>
          <w:rFonts w:asciiTheme="minorEastAsia" w:eastAsiaTheme="minorEastAsia" w:hAnsiTheme="minorEastAsia" w:cstheme="minorEastAsia" w:hint="eastAsia"/>
        </w:rPr>
        <w:t>研判分析</w:t>
      </w:r>
      <w:proofErr w:type="gramEnd"/>
      <w:r>
        <w:rPr>
          <w:rFonts w:asciiTheme="minorEastAsia" w:eastAsiaTheme="minorEastAsia" w:hAnsiTheme="minorEastAsia" w:cstheme="minorEastAsia" w:hint="eastAsia"/>
        </w:rPr>
        <w:t>服务、专家研讨咨询服务、现场巡查督导服务等12项技术性服务验收。</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主要从日常</w:t>
      </w:r>
      <w:proofErr w:type="gramStart"/>
      <w:r>
        <w:rPr>
          <w:rFonts w:asciiTheme="minorEastAsia" w:eastAsiaTheme="minorEastAsia" w:hAnsiTheme="minorEastAsia" w:cstheme="minorEastAsia" w:hint="eastAsia"/>
        </w:rPr>
        <w:t>研判分析</w:t>
      </w:r>
      <w:proofErr w:type="gramEnd"/>
      <w:r>
        <w:rPr>
          <w:rFonts w:asciiTheme="minorEastAsia" w:eastAsiaTheme="minorEastAsia" w:hAnsiTheme="minorEastAsia" w:cstheme="minorEastAsia" w:hint="eastAsia"/>
        </w:rPr>
        <w:t>和现场督导的实效性、规范性，指导性建议可行性、验收文档、目标完成情况等方面进行。</w:t>
      </w:r>
    </w:p>
    <w:p w:rsidR="00303455" w:rsidRDefault="00303455" w:rsidP="00303455">
      <w:pPr>
        <w:pStyle w:val="7"/>
        <w:numPr>
          <w:ilvl w:val="6"/>
          <w:numId w:val="20"/>
        </w:numPr>
        <w:spacing w:before="156" w:afterLines="0" w:after="156"/>
        <w:rPr>
          <w:rFonts w:asciiTheme="minorEastAsia" w:eastAsiaTheme="minorEastAsia" w:hAnsiTheme="minorEastAsia" w:cstheme="minorEastAsia"/>
        </w:rPr>
      </w:pPr>
      <w:bookmarkStart w:id="147" w:name="_Toc354143015"/>
      <w:bookmarkStart w:id="148" w:name="_Toc417566630"/>
      <w:bookmarkStart w:id="149" w:name="_Toc400607745"/>
      <w:bookmarkStart w:id="150" w:name="_Toc366750008"/>
      <w:r>
        <w:rPr>
          <w:rFonts w:asciiTheme="minorEastAsia" w:eastAsiaTheme="minorEastAsia" w:hAnsiTheme="minorEastAsia" w:cstheme="minorEastAsia" w:hint="eastAsia"/>
        </w:rPr>
        <w:t>验收依据</w:t>
      </w:r>
      <w:bookmarkEnd w:id="147"/>
      <w:bookmarkEnd w:id="148"/>
      <w:bookmarkEnd w:id="149"/>
      <w:bookmarkEnd w:id="150"/>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作为项目验收的依据，一般选用项目合同书、国标、行业标准和相关政策法规、国际惯例等。</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（1）</w:t>
      </w:r>
      <w:proofErr w:type="gramStart"/>
      <w:r>
        <w:rPr>
          <w:rFonts w:asciiTheme="minorEastAsia" w:eastAsiaTheme="minorEastAsia" w:hAnsiTheme="minorEastAsia" w:cstheme="minorEastAsia" w:hint="eastAsia"/>
        </w:rPr>
        <w:t>签定</w:t>
      </w:r>
      <w:proofErr w:type="gramEnd"/>
      <w:r>
        <w:rPr>
          <w:rFonts w:asciiTheme="minorEastAsia" w:eastAsiaTheme="minorEastAsia" w:hAnsiTheme="minorEastAsia" w:cstheme="minorEastAsia" w:hint="eastAsia"/>
        </w:rPr>
        <w:t>的项目有关合同；</w:t>
      </w:r>
    </w:p>
    <w:p w:rsidR="00303455" w:rsidRDefault="00303455" w:rsidP="00303455">
      <w:pPr>
        <w:pStyle w:val="a8"/>
        <w:spacing w:before="156" w:after="156"/>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color w:val="000000"/>
          <w:szCs w:val="21"/>
        </w:rPr>
        <w:t>按照招标文件要求、投标文件响应和承诺验收；</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color w:val="000000"/>
          <w:szCs w:val="21"/>
        </w:rPr>
        <w:t>（3）按照国家及行业相关标准验收；</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（4）其它。</w:t>
      </w:r>
    </w:p>
    <w:p w:rsidR="00303455" w:rsidRDefault="00303455" w:rsidP="00303455">
      <w:pPr>
        <w:pStyle w:val="7"/>
        <w:numPr>
          <w:ilvl w:val="6"/>
          <w:numId w:val="20"/>
        </w:numPr>
        <w:spacing w:before="156" w:afterLines="0" w:after="156"/>
        <w:rPr>
          <w:rFonts w:asciiTheme="minorEastAsia" w:eastAsiaTheme="minorEastAsia" w:hAnsiTheme="minorEastAsia" w:cstheme="minorEastAsia"/>
          <w:lang w:val="zh-CN"/>
        </w:rPr>
      </w:pPr>
      <w:bookmarkStart w:id="151" w:name="_Toc353751204"/>
      <w:bookmarkStart w:id="152" w:name="_Toc400607746"/>
      <w:bookmarkStart w:id="153" w:name="_Toc417566631"/>
      <w:bookmarkStart w:id="154" w:name="_Toc366750009"/>
      <w:bookmarkStart w:id="155" w:name="_Toc353986193"/>
      <w:r>
        <w:rPr>
          <w:rFonts w:asciiTheme="minorEastAsia" w:eastAsiaTheme="minorEastAsia" w:hAnsiTheme="minorEastAsia" w:cstheme="minorEastAsia" w:hint="eastAsia"/>
          <w:lang w:val="zh-CN"/>
        </w:rPr>
        <w:lastRenderedPageBreak/>
        <w:t>验收条件</w:t>
      </w:r>
      <w:bookmarkEnd w:id="151"/>
      <w:bookmarkEnd w:id="152"/>
      <w:bookmarkEnd w:id="153"/>
      <w:bookmarkEnd w:id="154"/>
      <w:bookmarkEnd w:id="155"/>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（1）所有服务项目按照合同要求全部完成，并满足合同要求；</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（2）技术性服务满足用户需求；</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（3）各种技术文档和验收资料完备，符合合同的内容；</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（4）经过相关主管部门和项目采购方同意；</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（5）合同或合同附件规定的其他验收条件。</w:t>
      </w:r>
    </w:p>
    <w:p w:rsidR="00303455" w:rsidRDefault="00303455" w:rsidP="00303455">
      <w:pPr>
        <w:pStyle w:val="7"/>
        <w:numPr>
          <w:ilvl w:val="6"/>
          <w:numId w:val="20"/>
        </w:numPr>
        <w:spacing w:before="156" w:afterLines="0" w:after="156"/>
        <w:rPr>
          <w:rFonts w:asciiTheme="minorEastAsia" w:eastAsiaTheme="minorEastAsia" w:hAnsiTheme="minorEastAsia" w:cstheme="minorEastAsia"/>
          <w:lang w:val="zh-CN"/>
        </w:rPr>
      </w:pPr>
      <w:bookmarkStart w:id="156" w:name="_Toc353986194"/>
      <w:bookmarkStart w:id="157" w:name="_Toc353751205"/>
      <w:bookmarkStart w:id="158" w:name="_Toc417566632"/>
      <w:bookmarkStart w:id="159" w:name="_Toc400607747"/>
      <w:bookmarkStart w:id="160" w:name="_Toc366750010"/>
      <w:r>
        <w:rPr>
          <w:rFonts w:asciiTheme="minorEastAsia" w:eastAsiaTheme="minorEastAsia" w:hAnsiTheme="minorEastAsia" w:cstheme="minorEastAsia" w:hint="eastAsia"/>
          <w:lang w:val="zh-CN"/>
        </w:rPr>
        <w:t>验收方法</w:t>
      </w:r>
      <w:bookmarkEnd w:id="156"/>
      <w:bookmarkEnd w:id="157"/>
      <w:bookmarkEnd w:id="158"/>
      <w:bookmarkEnd w:id="159"/>
      <w:bookmarkEnd w:id="160"/>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为保证项目验收质量，针对不同的验收内容，在实施验收操作中，可以采取以下不同的方法：</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（1）登记法</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对项目中所涉及的所有内容一一登记，特别是各种技术文档等一定要登记造册，不可遗漏，并妥善保管。对项目建设中根据实际进展情况双方同意后修订的合同条款、协调开发建设中的问题进行登记。</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（2）对照法</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对照检查项目各项建设内容的结果是否与合同条款及项目实施方案相一致。</w:t>
      </w:r>
    </w:p>
    <w:p w:rsidR="00303455" w:rsidRDefault="00303455" w:rsidP="00303455">
      <w:pPr>
        <w:pStyle w:val="7"/>
        <w:numPr>
          <w:ilvl w:val="6"/>
          <w:numId w:val="20"/>
        </w:numPr>
        <w:spacing w:before="156" w:afterLines="0" w:after="156"/>
        <w:rPr>
          <w:rFonts w:asciiTheme="minorEastAsia" w:eastAsiaTheme="minorEastAsia" w:hAnsiTheme="minorEastAsia" w:cstheme="minorEastAsia"/>
          <w:lang w:val="zh-CN"/>
        </w:rPr>
      </w:pPr>
      <w:bookmarkStart w:id="161" w:name="_Toc353986195"/>
      <w:bookmarkStart w:id="162" w:name="_Toc353751206"/>
      <w:bookmarkStart w:id="163" w:name="_Toc400607748"/>
      <w:bookmarkStart w:id="164" w:name="_Toc417566633"/>
      <w:bookmarkStart w:id="165" w:name="_Toc366750011"/>
      <w:r>
        <w:rPr>
          <w:rFonts w:asciiTheme="minorEastAsia" w:eastAsiaTheme="minorEastAsia" w:hAnsiTheme="minorEastAsia" w:cstheme="minorEastAsia" w:hint="eastAsia"/>
          <w:lang w:val="zh-CN"/>
        </w:rPr>
        <w:t>验收内容</w:t>
      </w:r>
      <w:bookmarkEnd w:id="161"/>
      <w:bookmarkEnd w:id="162"/>
      <w:bookmarkEnd w:id="163"/>
      <w:bookmarkEnd w:id="164"/>
      <w:bookmarkEnd w:id="165"/>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项目开始执行后，我公司将编制项目的计划进度表，提供技术服务内容、服务标准，供用户参考和确认。招标人组织人员对我公司技术服务工作做一次评估，评估过</w:t>
      </w:r>
      <w:r>
        <w:rPr>
          <w:rFonts w:asciiTheme="minorEastAsia" w:eastAsiaTheme="minorEastAsia" w:hAnsiTheme="minorEastAsia" w:cstheme="minorEastAsia" w:hint="eastAsia"/>
        </w:rPr>
        <w:lastRenderedPageBreak/>
        <w:t>程中针对我公司在项目实施过程中提出的建议、日常分析报告、现场督导情况做综合性判定，评估报告包括合同约定目标值完成情况，工作内容和工作成果，招标提出合理措施的落实情况，目标完成与否的原因等。</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我公司将拟制验收计划和验收内容，供用户参考和确认。</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（1）历史空气质量分析服务、空气质量预测预报服务、数据监控服务、</w:t>
      </w:r>
      <w:proofErr w:type="gramStart"/>
      <w:r>
        <w:rPr>
          <w:rFonts w:asciiTheme="minorEastAsia" w:eastAsiaTheme="minorEastAsia" w:hAnsiTheme="minorEastAsia" w:cstheme="minorEastAsia" w:hint="eastAsia"/>
        </w:rPr>
        <w:t>研判分析</w:t>
      </w:r>
      <w:proofErr w:type="gramEnd"/>
      <w:r>
        <w:rPr>
          <w:rFonts w:asciiTheme="minorEastAsia" w:eastAsiaTheme="minorEastAsia" w:hAnsiTheme="minorEastAsia" w:cstheme="minorEastAsia" w:hint="eastAsia"/>
        </w:rPr>
        <w:t>服务、专家研讨咨询服务、现场巡查督导服务等12项项目服务内容验收;</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（2）验收评测工作主要包括：文档分析、方案制定、问题单提交；</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（3）验收形式主要包括：文档、电子光盘、纸质文档、方案制定、机制文件等。</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 xml:space="preserve">（4）文档验收标准一般包括：文档完备性、内容针对性、内容充分性、内容一致性、文字明确性、图表详实性、易读性、文档价值等 </w:t>
      </w:r>
    </w:p>
    <w:p w:rsidR="00303455" w:rsidRDefault="00303455" w:rsidP="00303455">
      <w:pPr>
        <w:pStyle w:val="7"/>
        <w:numPr>
          <w:ilvl w:val="6"/>
          <w:numId w:val="20"/>
        </w:numPr>
        <w:spacing w:before="156" w:afterLines="0" w:after="156"/>
        <w:rPr>
          <w:rFonts w:asciiTheme="minorEastAsia" w:eastAsiaTheme="minorEastAsia" w:hAnsiTheme="minorEastAsia" w:cstheme="minorEastAsia"/>
          <w:lang w:val="zh-CN"/>
        </w:rPr>
      </w:pPr>
      <w:bookmarkStart w:id="166" w:name="_Toc417566639"/>
      <w:r>
        <w:rPr>
          <w:rFonts w:asciiTheme="minorEastAsia" w:eastAsiaTheme="minorEastAsia" w:hAnsiTheme="minorEastAsia" w:cstheme="minorEastAsia" w:hint="eastAsia"/>
          <w:lang w:val="zh-CN"/>
        </w:rPr>
        <w:t>验收实施步骤</w:t>
      </w:r>
      <w:bookmarkEnd w:id="166"/>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依据合同的有关规定，对我公司提供的技术性服务按照如下的步骤进行实施验收：</w:t>
      </w:r>
    </w:p>
    <w:p w:rsidR="00303455" w:rsidRDefault="00303455" w:rsidP="00303455">
      <w:pPr>
        <w:pStyle w:val="a8"/>
        <w:spacing w:before="156" w:after="156"/>
        <w:rPr>
          <w:rFonts w:asciiTheme="minorEastAsia" w:eastAsiaTheme="minorEastAsia" w:hAnsiTheme="minorEastAsia" w:cstheme="minorEastAsia"/>
          <w:bCs/>
        </w:rPr>
      </w:pPr>
      <w:r>
        <w:rPr>
          <w:rFonts w:asciiTheme="minorEastAsia" w:eastAsiaTheme="minorEastAsia" w:hAnsiTheme="minorEastAsia" w:cstheme="minorEastAsia" w:hint="eastAsia"/>
          <w:bCs/>
        </w:rPr>
        <w:t>（1）提出验收申请与相关材料，由业主方组织验收；</w:t>
      </w:r>
    </w:p>
    <w:p w:rsidR="00303455" w:rsidRDefault="00303455" w:rsidP="00303455">
      <w:pPr>
        <w:pStyle w:val="a8"/>
        <w:spacing w:before="156" w:after="156"/>
        <w:rPr>
          <w:rFonts w:asciiTheme="minorEastAsia" w:eastAsiaTheme="minorEastAsia" w:hAnsiTheme="minorEastAsia" w:cstheme="minorEastAsia"/>
          <w:bCs/>
        </w:rPr>
      </w:pPr>
      <w:r>
        <w:rPr>
          <w:rFonts w:asciiTheme="minorEastAsia" w:eastAsiaTheme="minorEastAsia" w:hAnsiTheme="minorEastAsia" w:cstheme="minorEastAsia" w:hint="eastAsia"/>
          <w:bCs/>
        </w:rPr>
        <w:t>（2）采购人组织专家对项目整体运行进行评审论证；</w:t>
      </w:r>
    </w:p>
    <w:p w:rsidR="00303455" w:rsidRDefault="00303455" w:rsidP="00303455">
      <w:pPr>
        <w:pStyle w:val="a8"/>
        <w:spacing w:before="156" w:after="156"/>
        <w:rPr>
          <w:rFonts w:asciiTheme="minorEastAsia" w:eastAsiaTheme="minorEastAsia" w:hAnsiTheme="minorEastAsia" w:cstheme="minorEastAsia"/>
          <w:bCs/>
        </w:rPr>
      </w:pPr>
      <w:r>
        <w:rPr>
          <w:rFonts w:asciiTheme="minorEastAsia" w:eastAsiaTheme="minorEastAsia" w:hAnsiTheme="minorEastAsia" w:cstheme="minorEastAsia" w:hint="eastAsia"/>
          <w:bCs/>
        </w:rPr>
        <w:t>（3）解决验收中技术性服务存在的问题，对服务成果整体进行逐步完善；</w:t>
      </w:r>
    </w:p>
    <w:p w:rsidR="00303455" w:rsidRDefault="00303455" w:rsidP="00303455">
      <w:pPr>
        <w:pStyle w:val="a8"/>
        <w:spacing w:before="156" w:after="156"/>
        <w:rPr>
          <w:rFonts w:asciiTheme="minorEastAsia" w:eastAsiaTheme="minorEastAsia" w:hAnsiTheme="minorEastAsia" w:cstheme="minorEastAsia"/>
          <w:lang w:val="zh-CN"/>
        </w:rPr>
      </w:pPr>
      <w:r>
        <w:rPr>
          <w:rFonts w:asciiTheme="minorEastAsia" w:eastAsiaTheme="minorEastAsia" w:hAnsiTheme="minorEastAsia" w:cstheme="minorEastAsia" w:hint="eastAsia"/>
          <w:bCs/>
        </w:rPr>
        <w:t>（4）出具正式验收报告，按照合同支付费用。</w:t>
      </w:r>
    </w:p>
    <w:p w:rsidR="00303455" w:rsidRDefault="00303455" w:rsidP="00303455">
      <w:pPr>
        <w:pStyle w:val="7"/>
        <w:numPr>
          <w:ilvl w:val="6"/>
          <w:numId w:val="20"/>
        </w:numPr>
        <w:spacing w:before="156" w:afterLines="0" w:after="156"/>
        <w:rPr>
          <w:rFonts w:asciiTheme="minorEastAsia" w:eastAsiaTheme="minorEastAsia" w:hAnsiTheme="minorEastAsia" w:cstheme="minorEastAsia"/>
        </w:rPr>
      </w:pPr>
      <w:bookmarkStart w:id="167" w:name="_Toc417566640"/>
      <w:r>
        <w:rPr>
          <w:rFonts w:asciiTheme="minorEastAsia" w:eastAsiaTheme="minorEastAsia" w:hAnsiTheme="minorEastAsia" w:cstheme="minorEastAsia" w:hint="eastAsia"/>
        </w:rPr>
        <w:lastRenderedPageBreak/>
        <w:t>项目可交付物</w:t>
      </w:r>
      <w:bookmarkEnd w:id="167"/>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我公司按照本次项目的规范要求分阶段提交相应纸质文档和电子文档，并承诺全力配合用户完成文档验收。</w:t>
      </w:r>
    </w:p>
    <w:p w:rsidR="00303455" w:rsidRDefault="00303455" w:rsidP="00303455">
      <w:pPr>
        <w:pStyle w:val="7"/>
        <w:numPr>
          <w:ilvl w:val="6"/>
          <w:numId w:val="20"/>
        </w:numPr>
        <w:spacing w:before="156" w:afterLines="0" w:after="156"/>
        <w:rPr>
          <w:rFonts w:asciiTheme="minorEastAsia" w:eastAsiaTheme="minorEastAsia" w:hAnsiTheme="minorEastAsia" w:cstheme="minorEastAsia"/>
        </w:rPr>
      </w:pPr>
      <w:r>
        <w:rPr>
          <w:rFonts w:asciiTheme="minorEastAsia" w:eastAsiaTheme="minorEastAsia" w:hAnsiTheme="minorEastAsia" w:cstheme="minorEastAsia" w:hint="eastAsia"/>
        </w:rPr>
        <w:t>项目付款方式</w:t>
      </w:r>
    </w:p>
    <w:p w:rsidR="00303455" w:rsidRDefault="00303455" w:rsidP="00303455">
      <w:pPr>
        <w:widowControl/>
        <w:spacing w:line="360" w:lineRule="auto"/>
        <w:ind w:firstLineChars="200" w:firstLine="480"/>
        <w:jc w:val="left"/>
        <w:rPr>
          <w:rFonts w:asciiTheme="minorEastAsia" w:hAnsiTheme="minorEastAsia" w:cstheme="minorEastAsia"/>
          <w:color w:val="FF0000"/>
          <w:kern w:val="0"/>
          <w:sz w:val="24"/>
        </w:rPr>
      </w:pPr>
      <w:r>
        <w:rPr>
          <w:rFonts w:ascii="宋体" w:hAnsi="宋体" w:cs="宋体" w:hint="eastAsia"/>
          <w:sz w:val="24"/>
          <w:szCs w:val="24"/>
          <w:lang w:val="zh-CN"/>
        </w:rPr>
        <w:t>根据财政支付进度拨付（详细方式以签订合同的为准）</w:t>
      </w:r>
    </w:p>
    <w:p w:rsidR="00303455" w:rsidRDefault="00303455" w:rsidP="00303455">
      <w:pPr>
        <w:spacing w:line="360" w:lineRule="auto"/>
        <w:rPr>
          <w:rFonts w:asciiTheme="minorEastAsia" w:hAnsiTheme="minorEastAsia" w:cstheme="minorEastAsia"/>
        </w:rPr>
      </w:pPr>
    </w:p>
    <w:p w:rsidR="00303455" w:rsidRDefault="00303455" w:rsidP="00303455">
      <w:pPr>
        <w:pStyle w:val="2"/>
        <w:spacing w:before="156" w:after="156"/>
        <w:rPr>
          <w:rFonts w:asciiTheme="minorEastAsia" w:eastAsiaTheme="minorEastAsia" w:hAnsiTheme="minorEastAsia" w:cstheme="minorEastAsia"/>
        </w:rPr>
        <w:sectPr w:rsidR="00303455">
          <w:pgSz w:w="11906" w:h="16838"/>
          <w:pgMar w:top="1814" w:right="1474" w:bottom="1814" w:left="1474" w:header="851" w:footer="992" w:gutter="0"/>
          <w:pgNumType w:start="1"/>
          <w:cols w:space="425"/>
          <w:docGrid w:type="lines" w:linePitch="312"/>
        </w:sectPr>
      </w:pPr>
    </w:p>
    <w:p w:rsidR="00303455" w:rsidRDefault="00303455" w:rsidP="00303455">
      <w:pPr>
        <w:pStyle w:val="3"/>
        <w:numPr>
          <w:ilvl w:val="0"/>
          <w:numId w:val="0"/>
        </w:numPr>
        <w:spacing w:before="156" w:after="156"/>
        <w:rPr>
          <w:rFonts w:asciiTheme="minorEastAsia" w:eastAsiaTheme="minorEastAsia" w:hAnsiTheme="minorEastAsia" w:cstheme="minorEastAsia"/>
        </w:rPr>
      </w:pPr>
      <w:bookmarkStart w:id="168" w:name="_Toc8757"/>
      <w:bookmarkStart w:id="169" w:name="_Toc28149"/>
      <w:bookmarkStart w:id="170" w:name="_Toc30523"/>
      <w:r>
        <w:rPr>
          <w:rFonts w:asciiTheme="minorEastAsia" w:eastAsiaTheme="minorEastAsia" w:hAnsiTheme="minorEastAsia" w:cstheme="minorEastAsia" w:hint="eastAsia"/>
        </w:rPr>
        <w:lastRenderedPageBreak/>
        <w:t>2、监测服务分析</w:t>
      </w:r>
      <w:bookmarkEnd w:id="168"/>
      <w:bookmarkEnd w:id="169"/>
      <w:bookmarkEnd w:id="170"/>
    </w:p>
    <w:p w:rsidR="00303455" w:rsidRDefault="00303455" w:rsidP="00303455">
      <w:pPr>
        <w:pStyle w:val="4"/>
        <w:numPr>
          <w:ilvl w:val="0"/>
          <w:numId w:val="22"/>
        </w:numPr>
        <w:tabs>
          <w:tab w:val="clear" w:pos="864"/>
        </w:tabs>
        <w:spacing w:beforeLines="0" w:before="156" w:afterLines="0" w:after="156"/>
        <w:ind w:left="400" w:firstLine="0"/>
        <w:jc w:val="center"/>
        <w:rPr>
          <w:rFonts w:asciiTheme="minorEastAsia" w:eastAsiaTheme="minorEastAsia" w:hAnsiTheme="minorEastAsia" w:cstheme="minorEastAsia"/>
          <w:lang w:val="zh-CN"/>
        </w:rPr>
      </w:pPr>
      <w:bookmarkStart w:id="171" w:name="_Toc11799"/>
      <w:bookmarkStart w:id="172" w:name="_Toc7105467"/>
      <w:bookmarkStart w:id="173" w:name="_Toc18534"/>
      <w:r>
        <w:rPr>
          <w:rFonts w:asciiTheme="minorEastAsia" w:eastAsiaTheme="minorEastAsia" w:hAnsiTheme="minorEastAsia" w:cstheme="minorEastAsia" w:hint="eastAsia"/>
          <w:lang w:val="zh-CN"/>
        </w:rPr>
        <w:t>项目名称</w:t>
      </w:r>
      <w:bookmarkEnd w:id="171"/>
      <w:bookmarkEnd w:id="172"/>
      <w:bookmarkEnd w:id="173"/>
    </w:p>
    <w:p w:rsidR="00303455" w:rsidRDefault="00303455" w:rsidP="00303455">
      <w:pPr>
        <w:pStyle w:val="a8"/>
        <w:spacing w:before="156" w:after="156"/>
        <w:rPr>
          <w:rFonts w:asciiTheme="minorEastAsia" w:eastAsiaTheme="minorEastAsia" w:hAnsiTheme="minorEastAsia" w:cstheme="minorEastAsia"/>
          <w:b/>
          <w:lang w:val="zh-CN"/>
        </w:rPr>
      </w:pPr>
      <w:r>
        <w:rPr>
          <w:rFonts w:asciiTheme="minorEastAsia" w:eastAsiaTheme="minorEastAsia" w:hAnsiTheme="minorEastAsia" w:cstheme="minorEastAsia" w:hint="eastAsia"/>
        </w:rPr>
        <w:t>项目名称：鄢陵县专业环境分析及咨询服务团队专项工作项目</w:t>
      </w:r>
    </w:p>
    <w:p w:rsidR="00303455" w:rsidRDefault="00303455" w:rsidP="00303455">
      <w:pPr>
        <w:pStyle w:val="4"/>
        <w:numPr>
          <w:ilvl w:val="0"/>
          <w:numId w:val="22"/>
        </w:numPr>
        <w:tabs>
          <w:tab w:val="clear" w:pos="864"/>
        </w:tabs>
        <w:spacing w:beforeLines="0" w:before="156" w:afterLines="0" w:after="156"/>
        <w:ind w:left="400" w:firstLine="0"/>
        <w:jc w:val="center"/>
        <w:rPr>
          <w:rFonts w:asciiTheme="minorEastAsia" w:eastAsiaTheme="minorEastAsia" w:hAnsiTheme="minorEastAsia" w:cstheme="minorEastAsia"/>
          <w:lang w:val="zh-CN"/>
        </w:rPr>
      </w:pPr>
      <w:bookmarkStart w:id="174" w:name="_Toc12499"/>
      <w:bookmarkStart w:id="175" w:name="_Toc7105468"/>
      <w:bookmarkStart w:id="176" w:name="_Toc11616"/>
      <w:r>
        <w:rPr>
          <w:rFonts w:asciiTheme="minorEastAsia" w:eastAsiaTheme="minorEastAsia" w:hAnsiTheme="minorEastAsia" w:cstheme="minorEastAsia" w:hint="eastAsia"/>
          <w:lang w:val="zh-CN"/>
        </w:rPr>
        <w:t>项目建设背景</w:t>
      </w:r>
      <w:bookmarkEnd w:id="174"/>
      <w:bookmarkEnd w:id="175"/>
      <w:bookmarkEnd w:id="176"/>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近些年来，雾</w:t>
      </w:r>
      <w:proofErr w:type="gramStart"/>
      <w:r>
        <w:rPr>
          <w:rFonts w:asciiTheme="minorEastAsia" w:eastAsiaTheme="minorEastAsia" w:hAnsiTheme="minorEastAsia" w:cstheme="minorEastAsia" w:hint="eastAsia"/>
        </w:rPr>
        <w:t>霾</w:t>
      </w:r>
      <w:proofErr w:type="gramEnd"/>
      <w:r>
        <w:rPr>
          <w:rFonts w:asciiTheme="minorEastAsia" w:eastAsiaTheme="minorEastAsia" w:hAnsiTheme="minorEastAsia" w:cstheme="minorEastAsia" w:hint="eastAsia"/>
        </w:rPr>
        <w:t>天气频发，以细颗粒物为特征的区域性大气环境问题日益突出，既损害人民群众的身体健康，同时也影响社会和谐稳定。此外，我国工业化、城镇化的深入推进，能源资源消耗持续增加，大气污染防治压力继续加大。十面“霾”</w:t>
      </w:r>
      <w:proofErr w:type="gramStart"/>
      <w:r>
        <w:rPr>
          <w:rFonts w:asciiTheme="minorEastAsia" w:eastAsiaTheme="minorEastAsia" w:hAnsiTheme="minorEastAsia" w:cstheme="minorEastAsia" w:hint="eastAsia"/>
        </w:rPr>
        <w:t>伏</w:t>
      </w:r>
      <w:proofErr w:type="gramEnd"/>
      <w:r>
        <w:rPr>
          <w:rFonts w:asciiTheme="minorEastAsia" w:eastAsiaTheme="minorEastAsia" w:hAnsiTheme="minorEastAsia" w:cstheme="minorEastAsia" w:hint="eastAsia"/>
        </w:rPr>
        <w:t>成为近几年的新成语，这反映出公众对空气质量的无奈和焦虑。近些年来，大气污染防治工作从国家层面开始全力推进，各省市县响应号召，积极采取各种大气污染防治攻坚行动，阶段性目标任务圆满完成。</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2019年政府工作报告中再次强调应持续推进大气污染防治，巩固扩大蓝天保卫战成果，降低二氧化硫、氮氧化物排放量，以使大气环境质量持续改善。</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大气环境质量的改善是系统工程，涉及到方方面面的事。既然要改善空气质量，那就要找到空气质量不好的原因，需要说得</w:t>
      </w:r>
      <w:proofErr w:type="gramStart"/>
      <w:r>
        <w:rPr>
          <w:rFonts w:asciiTheme="minorEastAsia" w:eastAsiaTheme="minorEastAsia" w:hAnsiTheme="minorEastAsia" w:cstheme="minorEastAsia" w:hint="eastAsia"/>
        </w:rPr>
        <w:t>清污染</w:t>
      </w:r>
      <w:proofErr w:type="gramEnd"/>
      <w:r>
        <w:rPr>
          <w:rFonts w:asciiTheme="minorEastAsia" w:eastAsiaTheme="minorEastAsia" w:hAnsiTheme="minorEastAsia" w:cstheme="minorEastAsia" w:hint="eastAsia"/>
        </w:rPr>
        <w:t>成因、污染来源，需要根据分析结果制定各项科学的管控措施，而环保不是环保局一家在管，需要多部门联动，更关键的是，需要有一套保障机制来切实保障</w:t>
      </w:r>
      <w:proofErr w:type="gramStart"/>
      <w:r>
        <w:rPr>
          <w:rFonts w:asciiTheme="minorEastAsia" w:eastAsiaTheme="minorEastAsia" w:hAnsiTheme="minorEastAsia" w:cstheme="minorEastAsia" w:hint="eastAsia"/>
        </w:rPr>
        <w:t>各项管</w:t>
      </w:r>
      <w:proofErr w:type="gramEnd"/>
      <w:r>
        <w:rPr>
          <w:rFonts w:asciiTheme="minorEastAsia" w:eastAsiaTheme="minorEastAsia" w:hAnsiTheme="minorEastAsia" w:cstheme="minorEastAsia" w:hint="eastAsia"/>
        </w:rPr>
        <w:t>控措施能够落实到位。任何一个环节做不好，大气环境质量改善效果都会大打折扣，说不清污染成因，无疑从一开始就走错了方向，相应的管控措施将事倍功半；管控措施制定的不科学，还有可能起到副作用，恶化空气质量；多部门联动效率低，重污染应急来临时更谈不上应急二字，削峰</w:t>
      </w:r>
      <w:r>
        <w:rPr>
          <w:rFonts w:asciiTheme="minorEastAsia" w:eastAsiaTheme="minorEastAsia" w:hAnsiTheme="minorEastAsia" w:cstheme="minorEastAsia" w:hint="eastAsia"/>
        </w:rPr>
        <w:lastRenderedPageBreak/>
        <w:t>降频更是纸上谈兵；而各项正确的管控措施执行不到位，那一切都是徒劳无功。</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鄢陵县2018年PM</w:t>
      </w:r>
      <w:r>
        <w:rPr>
          <w:rFonts w:asciiTheme="minorEastAsia" w:eastAsiaTheme="minorEastAsia" w:hAnsiTheme="minorEastAsia" w:cstheme="minorEastAsia" w:hint="eastAsia"/>
          <w:vertAlign w:val="subscript"/>
        </w:rPr>
        <w:t>10</w:t>
      </w:r>
      <w:r>
        <w:rPr>
          <w:rFonts w:asciiTheme="minorEastAsia" w:eastAsiaTheme="minorEastAsia" w:hAnsiTheme="minorEastAsia" w:cstheme="minorEastAsia" w:hint="eastAsia"/>
        </w:rPr>
        <w:t>累计浓度108微克/立方米，PM</w:t>
      </w:r>
      <w:r>
        <w:rPr>
          <w:rFonts w:asciiTheme="minorEastAsia" w:eastAsiaTheme="minorEastAsia" w:hAnsiTheme="minorEastAsia" w:cstheme="minorEastAsia" w:hint="eastAsia"/>
          <w:vertAlign w:val="subscript"/>
        </w:rPr>
        <w:t>2.5</w:t>
      </w:r>
      <w:r>
        <w:rPr>
          <w:rFonts w:asciiTheme="minorEastAsia" w:eastAsiaTheme="minorEastAsia" w:hAnsiTheme="minorEastAsia" w:cstheme="minorEastAsia" w:hint="eastAsia"/>
        </w:rPr>
        <w:t>累计浓度55微克/立方米，优良天数累计230天，其中PM</w:t>
      </w:r>
      <w:r>
        <w:rPr>
          <w:rFonts w:asciiTheme="minorEastAsia" w:eastAsiaTheme="minorEastAsia" w:hAnsiTheme="minorEastAsia" w:cstheme="minorEastAsia" w:hint="eastAsia"/>
          <w:vertAlign w:val="subscript"/>
        </w:rPr>
        <w:t>10</w:t>
      </w:r>
      <w:r>
        <w:rPr>
          <w:rFonts w:asciiTheme="minorEastAsia" w:eastAsiaTheme="minorEastAsia" w:hAnsiTheme="minorEastAsia" w:cstheme="minorEastAsia" w:hint="eastAsia"/>
        </w:rPr>
        <w:t>年累计浓度高出目标浓度，未完成考核。且下半年9~12月PM</w:t>
      </w:r>
      <w:r>
        <w:rPr>
          <w:rFonts w:asciiTheme="minorEastAsia" w:eastAsiaTheme="minorEastAsia" w:hAnsiTheme="minorEastAsia" w:cstheme="minorEastAsia" w:hint="eastAsia"/>
          <w:vertAlign w:val="subscript"/>
        </w:rPr>
        <w:t>10</w:t>
      </w:r>
      <w:r>
        <w:rPr>
          <w:rFonts w:asciiTheme="minorEastAsia" w:eastAsiaTheme="minorEastAsia" w:hAnsiTheme="minorEastAsia" w:cstheme="minorEastAsia" w:hint="eastAsia"/>
        </w:rPr>
        <w:t>和PM</w:t>
      </w:r>
      <w:r>
        <w:rPr>
          <w:rFonts w:asciiTheme="minorEastAsia" w:eastAsiaTheme="minorEastAsia" w:hAnsiTheme="minorEastAsia" w:cstheme="minorEastAsia" w:hint="eastAsia"/>
          <w:vertAlign w:val="subscript"/>
        </w:rPr>
        <w:t>2.5</w:t>
      </w:r>
      <w:r>
        <w:rPr>
          <w:rFonts w:asciiTheme="minorEastAsia" w:eastAsiaTheme="minorEastAsia" w:hAnsiTheme="minorEastAsia" w:cstheme="minorEastAsia" w:hint="eastAsia"/>
        </w:rPr>
        <w:t>在许昌四县一区中排名靠后，且综合指数考核在2018年10月、12月均</w:t>
      </w:r>
      <w:proofErr w:type="gramStart"/>
      <w:r>
        <w:rPr>
          <w:rFonts w:asciiTheme="minorEastAsia" w:eastAsiaTheme="minorEastAsia" w:hAnsiTheme="minorEastAsia" w:cstheme="minorEastAsia" w:hint="eastAsia"/>
        </w:rPr>
        <w:t>位于省</w:t>
      </w:r>
      <w:proofErr w:type="gramEnd"/>
      <w:r>
        <w:rPr>
          <w:rFonts w:asciiTheme="minorEastAsia" w:eastAsiaTheme="minorEastAsia" w:hAnsiTheme="minorEastAsia" w:cstheme="minorEastAsia" w:hint="eastAsia"/>
        </w:rPr>
        <w:t>105区县考核后20名之中，形势严峻。更迫切的是，进入2019年以来，鄢陵县综合指数考核排名在省115区县持续排名靠后，且3月份更是在省115区县后20名之内，面临形势压力甚大。</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在这种背景下，我公司提出科学治</w:t>
      </w:r>
      <w:proofErr w:type="gramStart"/>
      <w:r>
        <w:rPr>
          <w:rFonts w:asciiTheme="minorEastAsia" w:eastAsiaTheme="minorEastAsia" w:hAnsiTheme="minorEastAsia" w:cstheme="minorEastAsia" w:hint="eastAsia"/>
        </w:rPr>
        <w:t>霾</w:t>
      </w:r>
      <w:proofErr w:type="gramEnd"/>
      <w:r>
        <w:rPr>
          <w:rFonts w:asciiTheme="minorEastAsia" w:eastAsiaTheme="minorEastAsia" w:hAnsiTheme="minorEastAsia" w:cstheme="minorEastAsia" w:hint="eastAsia"/>
        </w:rPr>
        <w:t>的系统化解决方案，可帮助鄢陵县环境污染防治攻坚战领导小组办公室在当前大气污染防治形势及现实困境下，增强鄢陵县大气污染防治科学技术水平，并建立一套第三</w:t>
      </w:r>
      <w:proofErr w:type="gramStart"/>
      <w:r>
        <w:rPr>
          <w:rFonts w:asciiTheme="minorEastAsia" w:eastAsiaTheme="minorEastAsia" w:hAnsiTheme="minorEastAsia" w:cstheme="minorEastAsia" w:hint="eastAsia"/>
        </w:rPr>
        <w:t>方专业</w:t>
      </w:r>
      <w:proofErr w:type="gramEnd"/>
      <w:r>
        <w:rPr>
          <w:rFonts w:asciiTheme="minorEastAsia" w:eastAsiaTheme="minorEastAsia" w:hAnsiTheme="minorEastAsia" w:cstheme="minorEastAsia" w:hint="eastAsia"/>
        </w:rPr>
        <w:t>环境分析及咨询服务团队与鄢陵县大气污染防治责任单位之间的快速落实工作机制，切实有效开展各项防治工作，改善鄢陵县大气环境质量。</w:t>
      </w:r>
    </w:p>
    <w:p w:rsidR="00303455" w:rsidRDefault="00303455" w:rsidP="00303455">
      <w:pPr>
        <w:pStyle w:val="4"/>
        <w:numPr>
          <w:ilvl w:val="0"/>
          <w:numId w:val="22"/>
        </w:numPr>
        <w:tabs>
          <w:tab w:val="clear" w:pos="864"/>
        </w:tabs>
        <w:spacing w:beforeLines="0" w:before="156" w:afterLines="0" w:after="156"/>
        <w:ind w:left="400" w:firstLine="0"/>
        <w:jc w:val="center"/>
        <w:rPr>
          <w:rFonts w:asciiTheme="minorEastAsia" w:eastAsiaTheme="minorEastAsia" w:hAnsiTheme="minorEastAsia" w:cstheme="minorEastAsia"/>
          <w:lang w:val="zh-CN"/>
        </w:rPr>
      </w:pPr>
      <w:bookmarkStart w:id="177" w:name="_Toc7105469"/>
      <w:bookmarkStart w:id="178" w:name="_Toc30440"/>
      <w:bookmarkStart w:id="179" w:name="_Toc22512"/>
      <w:r>
        <w:rPr>
          <w:rFonts w:asciiTheme="minorEastAsia" w:eastAsiaTheme="minorEastAsia" w:hAnsiTheme="minorEastAsia" w:cstheme="minorEastAsia" w:hint="eastAsia"/>
          <w:lang w:val="zh-CN"/>
        </w:rPr>
        <w:t>鄢陵县大气污染防治现状工作描述</w:t>
      </w:r>
      <w:bookmarkEnd w:id="177"/>
      <w:bookmarkEnd w:id="178"/>
      <w:bookmarkEnd w:id="179"/>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根据我公司对鄢陵县大气污染防治攻坚工作和成果的深入调研，对鄢陵县地形地势、气象条件和污染物参数进行深入分析，加之多方部门会商，搜集了各类污染源资料，了解鄢陵</w:t>
      </w:r>
      <w:proofErr w:type="gramStart"/>
      <w:r>
        <w:rPr>
          <w:rFonts w:asciiTheme="minorEastAsia" w:eastAsiaTheme="minorEastAsia" w:hAnsiTheme="minorEastAsia" w:cstheme="minorEastAsia" w:hint="eastAsia"/>
        </w:rPr>
        <w:t>县当前</w:t>
      </w:r>
      <w:proofErr w:type="gramEnd"/>
      <w:r>
        <w:rPr>
          <w:rFonts w:asciiTheme="minorEastAsia" w:eastAsiaTheme="minorEastAsia" w:hAnsiTheme="minorEastAsia" w:cstheme="minorEastAsia" w:hint="eastAsia"/>
        </w:rPr>
        <w:t>的大气攻坚工作的现状。鄢陵县除了因进入秋冬季以来，空气质量恶化，在省115区县中考核名次落后导致考核压力大外，鄢陵县大气污染攻坚工作长期存在管理不善的现状，如：调度机制不完善、缺乏科学的大气</w:t>
      </w:r>
      <w:proofErr w:type="gramStart"/>
      <w:r>
        <w:rPr>
          <w:rFonts w:asciiTheme="minorEastAsia" w:eastAsiaTheme="minorEastAsia" w:hAnsiTheme="minorEastAsia" w:cstheme="minorEastAsia" w:hint="eastAsia"/>
        </w:rPr>
        <w:t>研判分析</w:t>
      </w:r>
      <w:proofErr w:type="gramEnd"/>
      <w:r>
        <w:rPr>
          <w:rFonts w:asciiTheme="minorEastAsia" w:eastAsiaTheme="minorEastAsia" w:hAnsiTheme="minorEastAsia" w:cstheme="minorEastAsia" w:hint="eastAsia"/>
        </w:rPr>
        <w:t>和实时调度、多部门联动效率低、压力传导不到位、督导考核难、管控措施执行不到位等问题。</w:t>
      </w:r>
    </w:p>
    <w:p w:rsidR="00303455" w:rsidRDefault="00303455" w:rsidP="00303455">
      <w:pPr>
        <w:pStyle w:val="4"/>
        <w:numPr>
          <w:ilvl w:val="0"/>
          <w:numId w:val="22"/>
        </w:numPr>
        <w:tabs>
          <w:tab w:val="clear" w:pos="864"/>
        </w:tabs>
        <w:spacing w:beforeLines="0" w:before="156" w:afterLines="0" w:after="156"/>
        <w:ind w:left="400" w:firstLine="0"/>
        <w:jc w:val="center"/>
        <w:rPr>
          <w:rFonts w:asciiTheme="minorEastAsia" w:eastAsiaTheme="minorEastAsia" w:hAnsiTheme="minorEastAsia" w:cstheme="minorEastAsia"/>
          <w:lang w:val="zh-CN"/>
        </w:rPr>
      </w:pPr>
      <w:bookmarkStart w:id="180" w:name="_Toc13689"/>
      <w:bookmarkStart w:id="181" w:name="_Toc7105470"/>
      <w:bookmarkStart w:id="182" w:name="_Toc25339"/>
      <w:r>
        <w:rPr>
          <w:rFonts w:asciiTheme="minorEastAsia" w:eastAsiaTheme="minorEastAsia" w:hAnsiTheme="minorEastAsia" w:cstheme="minorEastAsia" w:hint="eastAsia"/>
          <w:lang w:val="zh-CN"/>
        </w:rPr>
        <w:lastRenderedPageBreak/>
        <w:t>鄢陵县大气污染特征分析</w:t>
      </w:r>
      <w:bookmarkEnd w:id="180"/>
      <w:bookmarkEnd w:id="181"/>
      <w:bookmarkEnd w:id="182"/>
    </w:p>
    <w:p w:rsidR="00303455" w:rsidRDefault="00303455" w:rsidP="00303455">
      <w:pPr>
        <w:pStyle w:val="5"/>
        <w:numPr>
          <w:ilvl w:val="0"/>
          <w:numId w:val="23"/>
        </w:numPr>
        <w:spacing w:before="156" w:afterLines="0" w:after="156"/>
        <w:rPr>
          <w:rFonts w:asciiTheme="minorEastAsia" w:eastAsiaTheme="minorEastAsia" w:hAnsiTheme="minorEastAsia" w:cstheme="minorEastAsia"/>
          <w:lang w:val="zh-CN"/>
        </w:rPr>
      </w:pPr>
      <w:bookmarkStart w:id="183" w:name="_Toc7105471"/>
      <w:bookmarkStart w:id="184" w:name="_Toc7191"/>
      <w:r>
        <w:rPr>
          <w:rFonts w:asciiTheme="minorEastAsia" w:eastAsiaTheme="minorEastAsia" w:hAnsiTheme="minorEastAsia" w:cstheme="minorEastAsia" w:hint="eastAsia"/>
          <w:lang w:val="zh-CN"/>
        </w:rPr>
        <w:t>年目标完成情况</w:t>
      </w:r>
      <w:bookmarkEnd w:id="183"/>
      <w:bookmarkEnd w:id="184"/>
    </w:p>
    <w:p w:rsidR="00303455" w:rsidRDefault="00303455" w:rsidP="00303455">
      <w:pPr>
        <w:pStyle w:val="a8"/>
        <w:spacing w:before="156" w:after="156"/>
        <w:rPr>
          <w:rFonts w:asciiTheme="minorEastAsia" w:eastAsiaTheme="minorEastAsia" w:hAnsiTheme="minorEastAsia" w:cstheme="minorEastAsia"/>
          <w:lang w:val="en-GB"/>
        </w:rPr>
      </w:pPr>
      <w:r>
        <w:rPr>
          <w:rFonts w:asciiTheme="minorEastAsia" w:eastAsiaTheme="minorEastAsia" w:hAnsiTheme="minorEastAsia" w:cstheme="minorEastAsia" w:hint="eastAsia"/>
          <w:lang w:val="en-GB"/>
        </w:rPr>
        <w:t>2018年，鄢陵县综合指数为5.52，在许昌市四县一区中排名第1。</w:t>
      </w:r>
    </w:p>
    <w:p w:rsidR="00303455" w:rsidRDefault="00303455" w:rsidP="00303455">
      <w:pPr>
        <w:pStyle w:val="a8"/>
        <w:spacing w:before="156" w:after="156"/>
        <w:rPr>
          <w:rFonts w:asciiTheme="minorEastAsia" w:eastAsiaTheme="minorEastAsia" w:hAnsiTheme="minorEastAsia" w:cstheme="minorEastAsia"/>
          <w:lang w:val="en-GB"/>
        </w:rPr>
      </w:pPr>
      <w:r>
        <w:rPr>
          <w:rFonts w:asciiTheme="minorEastAsia" w:eastAsiaTheme="minorEastAsia" w:hAnsiTheme="minorEastAsia" w:cstheme="minorEastAsia" w:hint="eastAsia"/>
          <w:lang w:val="en-GB"/>
        </w:rPr>
        <w:t>PM</w:t>
      </w:r>
      <w:r>
        <w:rPr>
          <w:rFonts w:asciiTheme="minorEastAsia" w:eastAsiaTheme="minorEastAsia" w:hAnsiTheme="minorEastAsia" w:cstheme="minorEastAsia" w:hint="eastAsia"/>
          <w:vertAlign w:val="subscript"/>
          <w:lang w:val="en-GB"/>
        </w:rPr>
        <w:t>10</w:t>
      </w:r>
      <w:r>
        <w:rPr>
          <w:rFonts w:asciiTheme="minorEastAsia" w:eastAsiaTheme="minorEastAsia" w:hAnsiTheme="minorEastAsia" w:cstheme="minorEastAsia" w:hint="eastAsia"/>
          <w:lang w:val="en-GB"/>
        </w:rPr>
        <w:t>年累计浓度：108微克/立方米，排名</w:t>
      </w:r>
      <w:bookmarkStart w:id="185" w:name="OLE_LINK168"/>
      <w:r>
        <w:rPr>
          <w:rFonts w:asciiTheme="minorEastAsia" w:eastAsiaTheme="minorEastAsia" w:hAnsiTheme="minorEastAsia" w:cstheme="minorEastAsia" w:hint="eastAsia"/>
          <w:lang w:val="en-GB"/>
        </w:rPr>
        <w:t>第</w:t>
      </w:r>
      <w:bookmarkEnd w:id="185"/>
      <w:r>
        <w:rPr>
          <w:rFonts w:asciiTheme="minorEastAsia" w:eastAsiaTheme="minorEastAsia" w:hAnsiTheme="minorEastAsia" w:cstheme="minorEastAsia" w:hint="eastAsia"/>
          <w:lang w:val="en-GB"/>
        </w:rPr>
        <w:t>2，同比上升1微克/立方米（0.9% ↑），</w:t>
      </w:r>
      <w:bookmarkStart w:id="186" w:name="OLE_LINK1031"/>
      <w:r>
        <w:rPr>
          <w:rFonts w:asciiTheme="minorEastAsia" w:eastAsiaTheme="minorEastAsia" w:hAnsiTheme="minorEastAsia" w:cstheme="minorEastAsia" w:hint="eastAsia"/>
          <w:lang w:val="en-GB"/>
        </w:rPr>
        <w:t>高出年度目标（111微克/立方米）</w:t>
      </w:r>
      <w:bookmarkEnd w:id="186"/>
      <w:r>
        <w:rPr>
          <w:rFonts w:asciiTheme="minorEastAsia" w:eastAsiaTheme="minorEastAsia" w:hAnsiTheme="minorEastAsia" w:cstheme="minorEastAsia" w:hint="eastAsia"/>
          <w:lang w:val="en-GB"/>
        </w:rPr>
        <w:t>13微克/立方米，未完成年度目标；</w:t>
      </w:r>
    </w:p>
    <w:p w:rsidR="00303455" w:rsidRDefault="00303455" w:rsidP="00303455">
      <w:pPr>
        <w:pStyle w:val="a8"/>
        <w:spacing w:before="156" w:after="156"/>
        <w:rPr>
          <w:rFonts w:asciiTheme="minorEastAsia" w:eastAsiaTheme="minorEastAsia" w:hAnsiTheme="minorEastAsia" w:cstheme="minorEastAsia"/>
          <w:lang w:val="en-GB"/>
        </w:rPr>
      </w:pPr>
      <w:r>
        <w:rPr>
          <w:rFonts w:asciiTheme="minorEastAsia" w:eastAsiaTheme="minorEastAsia" w:hAnsiTheme="minorEastAsia" w:cstheme="minorEastAsia" w:hint="eastAsia"/>
          <w:lang w:val="en-GB"/>
        </w:rPr>
        <w:t>PM</w:t>
      </w:r>
      <w:r>
        <w:rPr>
          <w:rFonts w:asciiTheme="minorEastAsia" w:eastAsiaTheme="minorEastAsia" w:hAnsiTheme="minorEastAsia" w:cstheme="minorEastAsia" w:hint="eastAsia"/>
          <w:vertAlign w:val="subscript"/>
          <w:lang w:val="en-GB"/>
        </w:rPr>
        <w:t>2.5</w:t>
      </w:r>
      <w:r>
        <w:rPr>
          <w:rFonts w:asciiTheme="minorEastAsia" w:eastAsiaTheme="minorEastAsia" w:hAnsiTheme="minorEastAsia" w:cstheme="minorEastAsia" w:hint="eastAsia"/>
          <w:lang w:val="en-GB"/>
        </w:rPr>
        <w:t>年累计浓度：55微克/立方米，与禹州市并列排名第1，同比上升3微克/立方米（5.8% ↑），和年度目标（55微克/立方米）持平，完成年度目标；</w:t>
      </w:r>
    </w:p>
    <w:p w:rsidR="00303455" w:rsidRDefault="00303455" w:rsidP="00303455">
      <w:pPr>
        <w:pStyle w:val="a8"/>
        <w:spacing w:before="156" w:after="156"/>
        <w:rPr>
          <w:rFonts w:asciiTheme="minorEastAsia" w:eastAsiaTheme="minorEastAsia" w:hAnsiTheme="minorEastAsia" w:cstheme="minorEastAsia"/>
          <w:lang w:val="en-GB"/>
        </w:rPr>
      </w:pPr>
      <w:r>
        <w:rPr>
          <w:rFonts w:asciiTheme="minorEastAsia" w:eastAsiaTheme="minorEastAsia" w:hAnsiTheme="minorEastAsia" w:cstheme="minorEastAsia" w:hint="eastAsia"/>
          <w:lang w:val="en-GB"/>
        </w:rPr>
        <w:t>优良天数：230天，排名第3，同比减少5天，已完成年目标（225天）。</w:t>
      </w:r>
    </w:p>
    <w:p w:rsidR="00303455" w:rsidRDefault="00303455" w:rsidP="00303455">
      <w:pPr>
        <w:spacing w:before="120" w:after="120" w:line="360" w:lineRule="auto"/>
        <w:ind w:firstLine="482"/>
        <w:jc w:val="center"/>
        <w:rPr>
          <w:rFonts w:asciiTheme="minorEastAsia" w:hAnsiTheme="minorEastAsia" w:cstheme="minorEastAsia"/>
          <w:b/>
          <w:sz w:val="24"/>
          <w:szCs w:val="24"/>
        </w:rPr>
      </w:pPr>
      <w:bookmarkStart w:id="187" w:name="OLE_LINK12"/>
      <w:bookmarkStart w:id="188" w:name="OLE_LINK13"/>
      <w:bookmarkStart w:id="189" w:name="OLE_LINK11"/>
    </w:p>
    <w:p w:rsidR="00303455" w:rsidRDefault="00303455" w:rsidP="00303455">
      <w:pPr>
        <w:spacing w:before="120" w:after="120" w:line="360" w:lineRule="auto"/>
        <w:ind w:firstLine="482"/>
        <w:jc w:val="center"/>
        <w:rPr>
          <w:rFonts w:asciiTheme="minorEastAsia" w:hAnsiTheme="minorEastAsia" w:cstheme="minorEastAsia"/>
          <w:b/>
          <w:sz w:val="24"/>
          <w:szCs w:val="24"/>
        </w:rPr>
      </w:pPr>
    </w:p>
    <w:p w:rsidR="00303455" w:rsidRDefault="00303455" w:rsidP="00303455">
      <w:pPr>
        <w:spacing w:before="120" w:after="120" w:line="360" w:lineRule="auto"/>
        <w:ind w:firstLine="482"/>
        <w:jc w:val="center"/>
        <w:rPr>
          <w:rFonts w:asciiTheme="minorEastAsia" w:hAnsiTheme="minorEastAsia" w:cstheme="minorEastAsia"/>
          <w:b/>
          <w:sz w:val="24"/>
          <w:szCs w:val="24"/>
        </w:rPr>
      </w:pPr>
      <w:r>
        <w:rPr>
          <w:rFonts w:asciiTheme="minorEastAsia" w:hAnsiTheme="minorEastAsia" w:cstheme="minorEastAsia" w:hint="eastAsia"/>
          <w:b/>
          <w:sz w:val="24"/>
          <w:szCs w:val="24"/>
        </w:rPr>
        <w:t xml:space="preserve"> 2018年许昌市四县一区主要指标排名表</w:t>
      </w:r>
      <w:bookmarkEnd w:id="187"/>
      <w:bookmarkEnd w:id="188"/>
      <w:bookmarkEnd w:id="189"/>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245"/>
        <w:gridCol w:w="1203"/>
        <w:gridCol w:w="1245"/>
        <w:gridCol w:w="1093"/>
        <w:gridCol w:w="1245"/>
        <w:gridCol w:w="1641"/>
      </w:tblGrid>
      <w:tr w:rsidR="00303455" w:rsidTr="00632A2F">
        <w:trPr>
          <w:trHeight w:val="340"/>
          <w:jc w:val="center"/>
        </w:trPr>
        <w:tc>
          <w:tcPr>
            <w:tcW w:w="8522" w:type="dxa"/>
            <w:gridSpan w:val="7"/>
            <w:shd w:val="clear" w:color="auto" w:fill="92D05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2018年许昌市四县一区主要指标排名表</w:t>
            </w:r>
          </w:p>
        </w:tc>
      </w:tr>
      <w:tr w:rsidR="00303455" w:rsidTr="00632A2F">
        <w:trPr>
          <w:trHeight w:val="340"/>
          <w:jc w:val="center"/>
        </w:trPr>
        <w:tc>
          <w:tcPr>
            <w:tcW w:w="850" w:type="dxa"/>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排名</w:t>
            </w:r>
          </w:p>
        </w:tc>
        <w:tc>
          <w:tcPr>
            <w:tcW w:w="1245" w:type="dxa"/>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县区</w:t>
            </w:r>
          </w:p>
        </w:tc>
        <w:tc>
          <w:tcPr>
            <w:tcW w:w="1203" w:type="dxa"/>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PM</w:t>
            </w:r>
            <w:r>
              <w:rPr>
                <w:rFonts w:asciiTheme="minorEastAsia" w:hAnsiTheme="minorEastAsia" w:cstheme="minorEastAsia" w:hint="eastAsia"/>
                <w:kern w:val="0"/>
                <w:sz w:val="24"/>
                <w:szCs w:val="24"/>
                <w:vertAlign w:val="subscript"/>
              </w:rPr>
              <w:t>2.5</w:t>
            </w:r>
          </w:p>
        </w:tc>
        <w:tc>
          <w:tcPr>
            <w:tcW w:w="1245" w:type="dxa"/>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县区</w:t>
            </w:r>
          </w:p>
        </w:tc>
        <w:tc>
          <w:tcPr>
            <w:tcW w:w="1093" w:type="dxa"/>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PM</w:t>
            </w:r>
            <w:r>
              <w:rPr>
                <w:rFonts w:asciiTheme="minorEastAsia" w:hAnsiTheme="minorEastAsia" w:cstheme="minorEastAsia" w:hint="eastAsia"/>
                <w:kern w:val="0"/>
                <w:sz w:val="24"/>
                <w:szCs w:val="24"/>
                <w:vertAlign w:val="subscript"/>
              </w:rPr>
              <w:t>10</w:t>
            </w:r>
          </w:p>
        </w:tc>
        <w:tc>
          <w:tcPr>
            <w:tcW w:w="1245" w:type="dxa"/>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县区</w:t>
            </w:r>
          </w:p>
        </w:tc>
        <w:tc>
          <w:tcPr>
            <w:tcW w:w="1641" w:type="dxa"/>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优良天数</w:t>
            </w:r>
          </w:p>
        </w:tc>
      </w:tr>
      <w:tr w:rsidR="00303455" w:rsidTr="00632A2F">
        <w:trPr>
          <w:trHeight w:val="340"/>
          <w:jc w:val="center"/>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w:t>
            </w:r>
          </w:p>
        </w:tc>
        <w:tc>
          <w:tcPr>
            <w:tcW w:w="1245"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鄢陵县</w:t>
            </w:r>
          </w:p>
        </w:tc>
        <w:tc>
          <w:tcPr>
            <w:tcW w:w="1203"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55</w:t>
            </w:r>
          </w:p>
        </w:tc>
        <w:tc>
          <w:tcPr>
            <w:tcW w:w="1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襄城县</w:t>
            </w:r>
          </w:p>
        </w:tc>
        <w:tc>
          <w:tcPr>
            <w:tcW w:w="10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102</w:t>
            </w:r>
          </w:p>
        </w:tc>
        <w:tc>
          <w:tcPr>
            <w:tcW w:w="1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长葛市</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225</w:t>
            </w:r>
          </w:p>
        </w:tc>
      </w:tr>
      <w:tr w:rsidR="00303455" w:rsidTr="00632A2F">
        <w:trPr>
          <w:trHeight w:val="340"/>
          <w:jc w:val="center"/>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w:t>
            </w:r>
          </w:p>
        </w:tc>
        <w:tc>
          <w:tcPr>
            <w:tcW w:w="1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禹州市</w:t>
            </w:r>
          </w:p>
        </w:tc>
        <w:tc>
          <w:tcPr>
            <w:tcW w:w="12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55</w:t>
            </w:r>
          </w:p>
        </w:tc>
        <w:tc>
          <w:tcPr>
            <w:tcW w:w="1245"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鄢陵县</w:t>
            </w:r>
          </w:p>
        </w:tc>
        <w:tc>
          <w:tcPr>
            <w:tcW w:w="1093"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108</w:t>
            </w:r>
          </w:p>
        </w:tc>
        <w:tc>
          <w:tcPr>
            <w:tcW w:w="1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proofErr w:type="gramStart"/>
            <w:r>
              <w:rPr>
                <w:rFonts w:asciiTheme="minorEastAsia" w:hAnsiTheme="minorEastAsia" w:cstheme="minorEastAsia" w:hint="eastAsia"/>
                <w:kern w:val="0"/>
                <w:sz w:val="24"/>
                <w:szCs w:val="24"/>
              </w:rPr>
              <w:t>建安区</w:t>
            </w:r>
            <w:proofErr w:type="gramEnd"/>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229</w:t>
            </w:r>
          </w:p>
        </w:tc>
      </w:tr>
      <w:tr w:rsidR="00303455" w:rsidTr="00632A2F">
        <w:trPr>
          <w:trHeight w:val="340"/>
          <w:jc w:val="center"/>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3</w:t>
            </w:r>
          </w:p>
        </w:tc>
        <w:tc>
          <w:tcPr>
            <w:tcW w:w="1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襄城县</w:t>
            </w:r>
          </w:p>
        </w:tc>
        <w:tc>
          <w:tcPr>
            <w:tcW w:w="12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56</w:t>
            </w:r>
          </w:p>
        </w:tc>
        <w:tc>
          <w:tcPr>
            <w:tcW w:w="1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长葛市</w:t>
            </w:r>
          </w:p>
        </w:tc>
        <w:tc>
          <w:tcPr>
            <w:tcW w:w="10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111</w:t>
            </w:r>
          </w:p>
        </w:tc>
        <w:tc>
          <w:tcPr>
            <w:tcW w:w="1245"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鄢陵县</w:t>
            </w:r>
          </w:p>
        </w:tc>
        <w:tc>
          <w:tcPr>
            <w:tcW w:w="1641"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230</w:t>
            </w:r>
          </w:p>
        </w:tc>
      </w:tr>
      <w:tr w:rsidR="00303455" w:rsidTr="00632A2F">
        <w:trPr>
          <w:trHeight w:val="340"/>
          <w:jc w:val="center"/>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4</w:t>
            </w:r>
          </w:p>
        </w:tc>
        <w:tc>
          <w:tcPr>
            <w:tcW w:w="1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长葛市</w:t>
            </w:r>
          </w:p>
        </w:tc>
        <w:tc>
          <w:tcPr>
            <w:tcW w:w="12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58</w:t>
            </w:r>
          </w:p>
        </w:tc>
        <w:tc>
          <w:tcPr>
            <w:tcW w:w="1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禹州市</w:t>
            </w:r>
          </w:p>
        </w:tc>
        <w:tc>
          <w:tcPr>
            <w:tcW w:w="10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111</w:t>
            </w:r>
          </w:p>
        </w:tc>
        <w:tc>
          <w:tcPr>
            <w:tcW w:w="1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襄城县</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232</w:t>
            </w:r>
          </w:p>
        </w:tc>
      </w:tr>
      <w:tr w:rsidR="00303455" w:rsidTr="00632A2F">
        <w:trPr>
          <w:trHeight w:val="340"/>
          <w:jc w:val="center"/>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5</w:t>
            </w:r>
          </w:p>
        </w:tc>
        <w:tc>
          <w:tcPr>
            <w:tcW w:w="1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proofErr w:type="gramStart"/>
            <w:r>
              <w:rPr>
                <w:rFonts w:asciiTheme="minorEastAsia" w:hAnsiTheme="minorEastAsia" w:cstheme="minorEastAsia" w:hint="eastAsia"/>
                <w:kern w:val="0"/>
                <w:sz w:val="24"/>
                <w:szCs w:val="24"/>
              </w:rPr>
              <w:t>建安区</w:t>
            </w:r>
            <w:proofErr w:type="gramEnd"/>
          </w:p>
        </w:tc>
        <w:tc>
          <w:tcPr>
            <w:tcW w:w="12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60</w:t>
            </w:r>
          </w:p>
        </w:tc>
        <w:tc>
          <w:tcPr>
            <w:tcW w:w="1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proofErr w:type="gramStart"/>
            <w:r>
              <w:rPr>
                <w:rFonts w:asciiTheme="minorEastAsia" w:hAnsiTheme="minorEastAsia" w:cstheme="minorEastAsia" w:hint="eastAsia"/>
                <w:kern w:val="0"/>
                <w:sz w:val="24"/>
                <w:szCs w:val="24"/>
              </w:rPr>
              <w:t>建安区</w:t>
            </w:r>
            <w:proofErr w:type="gramEnd"/>
          </w:p>
        </w:tc>
        <w:tc>
          <w:tcPr>
            <w:tcW w:w="10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115</w:t>
            </w:r>
          </w:p>
        </w:tc>
        <w:tc>
          <w:tcPr>
            <w:tcW w:w="1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禹州市</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241</w:t>
            </w:r>
          </w:p>
        </w:tc>
      </w:tr>
    </w:tbl>
    <w:p w:rsidR="00303455" w:rsidRDefault="00303455" w:rsidP="00303455">
      <w:pPr>
        <w:pStyle w:val="5"/>
        <w:numPr>
          <w:ilvl w:val="0"/>
          <w:numId w:val="23"/>
        </w:numPr>
        <w:spacing w:before="156" w:afterLines="0" w:after="156"/>
        <w:rPr>
          <w:rFonts w:asciiTheme="minorEastAsia" w:eastAsiaTheme="minorEastAsia" w:hAnsiTheme="minorEastAsia" w:cstheme="minorEastAsia"/>
          <w:lang w:val="zh-CN"/>
        </w:rPr>
      </w:pPr>
      <w:bookmarkStart w:id="190" w:name="_Toc7105472"/>
      <w:bookmarkStart w:id="191" w:name="_Toc12989"/>
      <w:r>
        <w:rPr>
          <w:rFonts w:asciiTheme="minorEastAsia" w:eastAsiaTheme="minorEastAsia" w:hAnsiTheme="minorEastAsia" w:cstheme="minorEastAsia" w:hint="eastAsia"/>
          <w:lang w:val="zh-CN"/>
        </w:rPr>
        <w:lastRenderedPageBreak/>
        <w:t>省115区县考核完成情况</w:t>
      </w:r>
      <w:bookmarkEnd w:id="190"/>
      <w:bookmarkEnd w:id="191"/>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2018年10月~2019年3月，在河南省市115区县综合指数考核排名中，鄢陵县共有3次</w:t>
      </w:r>
      <w:proofErr w:type="gramStart"/>
      <w:r>
        <w:rPr>
          <w:rFonts w:asciiTheme="minorEastAsia" w:eastAsiaTheme="minorEastAsia" w:hAnsiTheme="minorEastAsia" w:cstheme="minorEastAsia" w:hint="eastAsia"/>
        </w:rPr>
        <w:t>位于省</w:t>
      </w:r>
      <w:proofErr w:type="gramEnd"/>
      <w:r>
        <w:rPr>
          <w:rFonts w:asciiTheme="minorEastAsia" w:eastAsiaTheme="minorEastAsia" w:hAnsiTheme="minorEastAsia" w:cstheme="minorEastAsia" w:hint="eastAsia"/>
        </w:rPr>
        <w:t>115区县后20名之中，其中10月，鄢陵县省115区县排名第111；12月，鄢陵县省115区县排名第111。</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2019年1月份鄢陵县省115区县排名第102，但因部分县（市、区）存在数据缺失、失真等行为导致排名垫后，所以鄢陵县1月份</w:t>
      </w:r>
      <w:proofErr w:type="gramStart"/>
      <w:r>
        <w:rPr>
          <w:rFonts w:asciiTheme="minorEastAsia" w:eastAsiaTheme="minorEastAsia" w:hAnsiTheme="minorEastAsia" w:cstheme="minorEastAsia" w:hint="eastAsia"/>
        </w:rPr>
        <w:t>退出省</w:t>
      </w:r>
      <w:proofErr w:type="gramEnd"/>
      <w:r>
        <w:rPr>
          <w:rFonts w:asciiTheme="minorEastAsia" w:eastAsiaTheme="minorEastAsia" w:hAnsiTheme="minorEastAsia" w:cstheme="minorEastAsia" w:hint="eastAsia"/>
        </w:rPr>
        <w:t>115区县后20名；3月份鄢陵县省115区县排名第96，位于倒数第20名。</w:t>
      </w:r>
    </w:p>
    <w:p w:rsidR="00303455" w:rsidRDefault="00303455" w:rsidP="00303455">
      <w:pPr>
        <w:spacing w:before="120" w:after="120" w:line="360" w:lineRule="auto"/>
        <w:ind w:firstLine="482"/>
        <w:jc w:val="center"/>
        <w:rPr>
          <w:rFonts w:asciiTheme="minorEastAsia" w:hAnsiTheme="minorEastAsia" w:cstheme="minorEastAsia"/>
          <w:b/>
          <w:sz w:val="24"/>
          <w:szCs w:val="24"/>
        </w:rPr>
      </w:pPr>
      <w:r>
        <w:rPr>
          <w:rFonts w:asciiTheme="minorEastAsia" w:hAnsiTheme="minorEastAsia" w:cstheme="minorEastAsia" w:hint="eastAsia"/>
          <w:b/>
          <w:sz w:val="24"/>
          <w:szCs w:val="24"/>
        </w:rPr>
        <w:t xml:space="preserve">  许昌市四县一区在省115区县考核排名表</w:t>
      </w:r>
    </w:p>
    <w:tbl>
      <w:tblPr>
        <w:tblW w:w="8522" w:type="dxa"/>
        <w:jc w:val="center"/>
        <w:tblLayout w:type="fixed"/>
        <w:tblLook w:val="04A0" w:firstRow="1" w:lastRow="0" w:firstColumn="1" w:lastColumn="0" w:noHBand="0" w:noVBand="1"/>
      </w:tblPr>
      <w:tblGrid>
        <w:gridCol w:w="1138"/>
        <w:gridCol w:w="1704"/>
        <w:gridCol w:w="1137"/>
        <w:gridCol w:w="1703"/>
        <w:gridCol w:w="1137"/>
        <w:gridCol w:w="1703"/>
      </w:tblGrid>
      <w:tr w:rsidR="00303455" w:rsidTr="00632A2F">
        <w:trPr>
          <w:trHeight w:val="340"/>
          <w:jc w:val="center"/>
        </w:trPr>
        <w:tc>
          <w:tcPr>
            <w:tcW w:w="8522" w:type="dxa"/>
            <w:gridSpan w:val="6"/>
            <w:tcBorders>
              <w:top w:val="single" w:sz="4" w:space="0" w:color="auto"/>
              <w:left w:val="single" w:sz="4" w:space="0" w:color="auto"/>
              <w:bottom w:val="single" w:sz="4" w:space="0" w:color="auto"/>
              <w:right w:val="single" w:sz="4" w:space="0" w:color="auto"/>
            </w:tcBorders>
            <w:shd w:val="clear" w:color="auto" w:fill="92D050"/>
            <w:noWrap/>
            <w:vAlign w:val="center"/>
          </w:tcPr>
          <w:p w:rsidR="00303455" w:rsidRDefault="00303455" w:rsidP="00632A2F">
            <w:pPr>
              <w:widowControl/>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2018年10~12月份许昌市四县一区在省115区县考核中排名</w:t>
            </w:r>
          </w:p>
        </w:tc>
      </w:tr>
      <w:tr w:rsidR="00303455" w:rsidTr="00632A2F">
        <w:trPr>
          <w:trHeight w:val="340"/>
          <w:jc w:val="center"/>
        </w:trPr>
        <w:tc>
          <w:tcPr>
            <w:tcW w:w="1138" w:type="dxa"/>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区县</w:t>
            </w:r>
          </w:p>
        </w:tc>
        <w:tc>
          <w:tcPr>
            <w:tcW w:w="1704" w:type="dxa"/>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10月份排名</w:t>
            </w:r>
          </w:p>
        </w:tc>
        <w:tc>
          <w:tcPr>
            <w:tcW w:w="1137" w:type="dxa"/>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区县</w:t>
            </w:r>
          </w:p>
        </w:tc>
        <w:tc>
          <w:tcPr>
            <w:tcW w:w="1703" w:type="dxa"/>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11月份排名</w:t>
            </w:r>
          </w:p>
        </w:tc>
        <w:tc>
          <w:tcPr>
            <w:tcW w:w="1137" w:type="dxa"/>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区县</w:t>
            </w:r>
          </w:p>
        </w:tc>
        <w:tc>
          <w:tcPr>
            <w:tcW w:w="1703" w:type="dxa"/>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12月份排名</w:t>
            </w:r>
          </w:p>
        </w:tc>
      </w:tr>
      <w:tr w:rsidR="00303455" w:rsidTr="00632A2F">
        <w:trPr>
          <w:trHeight w:val="340"/>
          <w:jc w:val="center"/>
        </w:trPr>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长葛市</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94</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禹州市</w:t>
            </w:r>
          </w:p>
        </w:tc>
        <w:tc>
          <w:tcPr>
            <w:tcW w:w="1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41</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禹州市</w:t>
            </w:r>
          </w:p>
        </w:tc>
        <w:tc>
          <w:tcPr>
            <w:tcW w:w="1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109</w:t>
            </w:r>
          </w:p>
        </w:tc>
      </w:tr>
      <w:tr w:rsidR="00303455" w:rsidTr="00632A2F">
        <w:trPr>
          <w:trHeight w:val="340"/>
          <w:jc w:val="center"/>
        </w:trPr>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禹州市</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95</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proofErr w:type="gramStart"/>
            <w:r>
              <w:rPr>
                <w:rFonts w:asciiTheme="minorEastAsia" w:hAnsiTheme="minorEastAsia" w:cstheme="minorEastAsia" w:hint="eastAsia"/>
                <w:kern w:val="0"/>
                <w:sz w:val="24"/>
                <w:szCs w:val="24"/>
              </w:rPr>
              <w:t>建安区</w:t>
            </w:r>
            <w:proofErr w:type="gramEnd"/>
          </w:p>
        </w:tc>
        <w:tc>
          <w:tcPr>
            <w:tcW w:w="1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49</w:t>
            </w:r>
          </w:p>
        </w:tc>
        <w:tc>
          <w:tcPr>
            <w:tcW w:w="1137"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鄢陵县</w:t>
            </w:r>
          </w:p>
        </w:tc>
        <w:tc>
          <w:tcPr>
            <w:tcW w:w="1703"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111</w:t>
            </w:r>
          </w:p>
        </w:tc>
      </w:tr>
      <w:tr w:rsidR="00303455" w:rsidTr="00632A2F">
        <w:trPr>
          <w:trHeight w:val="340"/>
          <w:jc w:val="center"/>
        </w:trPr>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proofErr w:type="gramStart"/>
            <w:r>
              <w:rPr>
                <w:rFonts w:asciiTheme="minorEastAsia" w:hAnsiTheme="minorEastAsia" w:cstheme="minorEastAsia" w:hint="eastAsia"/>
                <w:kern w:val="0"/>
                <w:sz w:val="24"/>
                <w:szCs w:val="24"/>
              </w:rPr>
              <w:t>建安区</w:t>
            </w:r>
            <w:proofErr w:type="gramEnd"/>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105</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长葛市</w:t>
            </w:r>
          </w:p>
        </w:tc>
        <w:tc>
          <w:tcPr>
            <w:tcW w:w="1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54</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襄城县</w:t>
            </w:r>
          </w:p>
        </w:tc>
        <w:tc>
          <w:tcPr>
            <w:tcW w:w="1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112</w:t>
            </w:r>
          </w:p>
        </w:tc>
      </w:tr>
      <w:tr w:rsidR="00303455" w:rsidTr="00632A2F">
        <w:trPr>
          <w:trHeight w:val="340"/>
          <w:jc w:val="center"/>
        </w:trPr>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襄城县</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108</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鄢陵县</w:t>
            </w:r>
          </w:p>
        </w:tc>
        <w:tc>
          <w:tcPr>
            <w:tcW w:w="1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58</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proofErr w:type="gramStart"/>
            <w:r>
              <w:rPr>
                <w:rFonts w:asciiTheme="minorEastAsia" w:hAnsiTheme="minorEastAsia" w:cstheme="minorEastAsia" w:hint="eastAsia"/>
                <w:kern w:val="0"/>
                <w:sz w:val="24"/>
                <w:szCs w:val="24"/>
              </w:rPr>
              <w:t>建安区</w:t>
            </w:r>
            <w:proofErr w:type="gramEnd"/>
          </w:p>
        </w:tc>
        <w:tc>
          <w:tcPr>
            <w:tcW w:w="1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113</w:t>
            </w:r>
          </w:p>
        </w:tc>
      </w:tr>
      <w:tr w:rsidR="00303455" w:rsidTr="00632A2F">
        <w:trPr>
          <w:trHeight w:val="340"/>
          <w:jc w:val="center"/>
        </w:trPr>
        <w:tc>
          <w:tcPr>
            <w:tcW w:w="1138"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鄢陵县</w:t>
            </w:r>
          </w:p>
        </w:tc>
        <w:tc>
          <w:tcPr>
            <w:tcW w:w="1704"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111</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襄城县</w:t>
            </w:r>
          </w:p>
        </w:tc>
        <w:tc>
          <w:tcPr>
            <w:tcW w:w="1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67</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长葛市</w:t>
            </w:r>
          </w:p>
        </w:tc>
        <w:tc>
          <w:tcPr>
            <w:tcW w:w="1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115</w:t>
            </w:r>
          </w:p>
        </w:tc>
      </w:tr>
      <w:tr w:rsidR="00303455" w:rsidTr="00632A2F">
        <w:trPr>
          <w:trHeight w:val="340"/>
          <w:jc w:val="center"/>
        </w:trPr>
        <w:tc>
          <w:tcPr>
            <w:tcW w:w="8522" w:type="dxa"/>
            <w:gridSpan w:val="6"/>
            <w:tcBorders>
              <w:top w:val="single" w:sz="4" w:space="0" w:color="auto"/>
              <w:left w:val="single" w:sz="4" w:space="0" w:color="auto"/>
              <w:bottom w:val="single" w:sz="4" w:space="0" w:color="auto"/>
              <w:right w:val="single" w:sz="4" w:space="0" w:color="auto"/>
            </w:tcBorders>
            <w:shd w:val="clear" w:color="auto" w:fill="92D05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2019年1~3月份许昌市四县一区在省115区县考核中排名</w:t>
            </w:r>
          </w:p>
        </w:tc>
      </w:tr>
      <w:tr w:rsidR="00303455" w:rsidTr="00632A2F">
        <w:trPr>
          <w:trHeight w:val="340"/>
          <w:jc w:val="center"/>
        </w:trPr>
        <w:tc>
          <w:tcPr>
            <w:tcW w:w="1138" w:type="dxa"/>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区县</w:t>
            </w:r>
          </w:p>
        </w:tc>
        <w:tc>
          <w:tcPr>
            <w:tcW w:w="1704" w:type="dxa"/>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1月份排名</w:t>
            </w:r>
          </w:p>
        </w:tc>
        <w:tc>
          <w:tcPr>
            <w:tcW w:w="1137" w:type="dxa"/>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区县</w:t>
            </w:r>
          </w:p>
        </w:tc>
        <w:tc>
          <w:tcPr>
            <w:tcW w:w="1703" w:type="dxa"/>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2月份排名</w:t>
            </w:r>
          </w:p>
        </w:tc>
        <w:tc>
          <w:tcPr>
            <w:tcW w:w="1137" w:type="dxa"/>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区县</w:t>
            </w:r>
          </w:p>
        </w:tc>
        <w:tc>
          <w:tcPr>
            <w:tcW w:w="1703" w:type="dxa"/>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3月份排名</w:t>
            </w:r>
          </w:p>
        </w:tc>
      </w:tr>
      <w:tr w:rsidR="00303455" w:rsidTr="00632A2F">
        <w:trPr>
          <w:trHeight w:val="340"/>
          <w:jc w:val="center"/>
        </w:trPr>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鄢陵县</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102</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鄢陵县</w:t>
            </w:r>
          </w:p>
        </w:tc>
        <w:tc>
          <w:tcPr>
            <w:tcW w:w="1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73</w:t>
            </w:r>
          </w:p>
        </w:tc>
        <w:tc>
          <w:tcPr>
            <w:tcW w:w="1137"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鄢陵县</w:t>
            </w:r>
          </w:p>
        </w:tc>
        <w:tc>
          <w:tcPr>
            <w:tcW w:w="1703"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96</w:t>
            </w:r>
          </w:p>
        </w:tc>
      </w:tr>
      <w:tr w:rsidR="00303455" w:rsidTr="00632A2F">
        <w:trPr>
          <w:trHeight w:val="340"/>
          <w:jc w:val="center"/>
        </w:trPr>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长葛市</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104</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长葛市</w:t>
            </w:r>
          </w:p>
        </w:tc>
        <w:tc>
          <w:tcPr>
            <w:tcW w:w="1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80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长葛市</w:t>
            </w:r>
          </w:p>
        </w:tc>
        <w:tc>
          <w:tcPr>
            <w:tcW w:w="1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105</w:t>
            </w:r>
          </w:p>
        </w:tc>
      </w:tr>
      <w:tr w:rsidR="00303455" w:rsidTr="00632A2F">
        <w:trPr>
          <w:trHeight w:val="340"/>
          <w:jc w:val="center"/>
        </w:trPr>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proofErr w:type="gramStart"/>
            <w:r>
              <w:rPr>
                <w:rFonts w:asciiTheme="minorEastAsia" w:hAnsiTheme="minorEastAsia" w:cstheme="minorEastAsia" w:hint="eastAsia"/>
                <w:kern w:val="0"/>
                <w:sz w:val="24"/>
                <w:szCs w:val="24"/>
              </w:rPr>
              <w:t>建安区</w:t>
            </w:r>
            <w:proofErr w:type="gramEnd"/>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111</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proofErr w:type="gramStart"/>
            <w:r>
              <w:rPr>
                <w:rFonts w:asciiTheme="minorEastAsia" w:hAnsiTheme="minorEastAsia" w:cstheme="minorEastAsia" w:hint="eastAsia"/>
                <w:kern w:val="0"/>
                <w:sz w:val="24"/>
                <w:szCs w:val="24"/>
              </w:rPr>
              <w:t>建安区</w:t>
            </w:r>
            <w:proofErr w:type="gramEnd"/>
          </w:p>
        </w:tc>
        <w:tc>
          <w:tcPr>
            <w:tcW w:w="1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94</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proofErr w:type="gramStart"/>
            <w:r>
              <w:rPr>
                <w:rFonts w:asciiTheme="minorEastAsia" w:hAnsiTheme="minorEastAsia" w:cstheme="minorEastAsia" w:hint="eastAsia"/>
                <w:kern w:val="0"/>
                <w:sz w:val="24"/>
                <w:szCs w:val="24"/>
              </w:rPr>
              <w:t>建安区</w:t>
            </w:r>
            <w:proofErr w:type="gramEnd"/>
          </w:p>
        </w:tc>
        <w:tc>
          <w:tcPr>
            <w:tcW w:w="1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109</w:t>
            </w:r>
          </w:p>
        </w:tc>
      </w:tr>
      <w:tr w:rsidR="00303455" w:rsidTr="00632A2F">
        <w:trPr>
          <w:trHeight w:val="340"/>
          <w:jc w:val="center"/>
        </w:trPr>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lastRenderedPageBreak/>
              <w:t>襄城县</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114</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襄城县</w:t>
            </w:r>
          </w:p>
        </w:tc>
        <w:tc>
          <w:tcPr>
            <w:tcW w:w="1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98</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襄城县</w:t>
            </w:r>
          </w:p>
        </w:tc>
        <w:tc>
          <w:tcPr>
            <w:tcW w:w="1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110</w:t>
            </w:r>
          </w:p>
        </w:tc>
      </w:tr>
      <w:tr w:rsidR="00303455" w:rsidTr="00632A2F">
        <w:trPr>
          <w:trHeight w:val="340"/>
          <w:jc w:val="center"/>
        </w:trPr>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禹州市</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115</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禹州市</w:t>
            </w:r>
          </w:p>
        </w:tc>
        <w:tc>
          <w:tcPr>
            <w:tcW w:w="1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103</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禹州市</w:t>
            </w:r>
          </w:p>
        </w:tc>
        <w:tc>
          <w:tcPr>
            <w:tcW w:w="1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112</w:t>
            </w:r>
          </w:p>
        </w:tc>
      </w:tr>
    </w:tbl>
    <w:p w:rsidR="00303455" w:rsidRDefault="00303455" w:rsidP="00303455">
      <w:pPr>
        <w:pStyle w:val="5"/>
        <w:numPr>
          <w:ilvl w:val="0"/>
          <w:numId w:val="23"/>
        </w:numPr>
        <w:spacing w:before="156" w:afterLines="0" w:after="156"/>
        <w:rPr>
          <w:rFonts w:asciiTheme="minorEastAsia" w:eastAsiaTheme="minorEastAsia" w:hAnsiTheme="minorEastAsia" w:cstheme="minorEastAsia"/>
          <w:lang w:val="zh-CN"/>
        </w:rPr>
      </w:pPr>
      <w:bookmarkStart w:id="192" w:name="_Toc7105473"/>
      <w:bookmarkStart w:id="193" w:name="_Toc30412"/>
      <w:r>
        <w:rPr>
          <w:rFonts w:asciiTheme="minorEastAsia" w:eastAsiaTheme="minorEastAsia" w:hAnsiTheme="minorEastAsia" w:cstheme="minorEastAsia" w:hint="eastAsia"/>
          <w:lang w:val="zh-CN"/>
        </w:rPr>
        <w:t>空气质量情况</w:t>
      </w:r>
      <w:bookmarkEnd w:id="192"/>
      <w:bookmarkEnd w:id="193"/>
    </w:p>
    <w:p w:rsidR="00303455" w:rsidRDefault="00303455" w:rsidP="00303455">
      <w:pPr>
        <w:pStyle w:val="6"/>
        <w:numPr>
          <w:ilvl w:val="0"/>
          <w:numId w:val="24"/>
        </w:numPr>
        <w:spacing w:before="156" w:afterLines="0" w:after="156"/>
        <w:rPr>
          <w:rFonts w:asciiTheme="minorEastAsia" w:eastAsiaTheme="minorEastAsia" w:hAnsiTheme="minorEastAsia" w:cstheme="minorEastAsia"/>
          <w:lang w:val="zh-CN"/>
        </w:rPr>
      </w:pPr>
      <w:r>
        <w:rPr>
          <w:rFonts w:asciiTheme="minorEastAsia" w:eastAsiaTheme="minorEastAsia" w:hAnsiTheme="minorEastAsia" w:cstheme="minorEastAsia" w:hint="eastAsia"/>
          <w:lang w:val="zh-CN"/>
        </w:rPr>
        <w:t>环境空气质量</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鄢陵县2018年空气质量为优的天数为35天，占全年总天数的9.62%，较2017年减少3天；空气质量为良的天数有196天，占53.85%，较2017年减少1天；轻度污染91天，占25.00%，较2017年减少10天；中度污染27天，占7.42%，较2017年增加6天；重度污染12天，占3.30%，较2017年增加5天；严重污染3天，占0.82%，较2017年增加2天。相比于2017年，2018年鄢陵县轻度污染天数有所减少，但空气质量为中度、重度、严重污染的天数增加较多，这说明鄢陵县的环境空气质量改善的形势仍然严峻。</w:t>
      </w:r>
    </w:p>
    <w:p w:rsidR="00303455" w:rsidRDefault="00303455" w:rsidP="00303455">
      <w:pPr>
        <w:spacing w:before="120" w:after="120" w:line="360" w:lineRule="auto"/>
        <w:jc w:val="center"/>
        <w:rPr>
          <w:rFonts w:asciiTheme="minorEastAsia" w:hAnsiTheme="minorEastAsia" w:cstheme="minorEastAsia"/>
          <w:sz w:val="32"/>
          <w:szCs w:val="32"/>
        </w:rPr>
      </w:pPr>
      <w:r>
        <w:rPr>
          <w:rFonts w:asciiTheme="minorEastAsia" w:hAnsiTheme="minorEastAsia" w:cstheme="minorEastAsia" w:hint="eastAsia"/>
          <w:noProof/>
          <w:sz w:val="32"/>
          <w:szCs w:val="32"/>
        </w:rPr>
        <w:drawing>
          <wp:inline distT="0" distB="0" distL="0" distR="0" wp14:anchorId="69389D89" wp14:editId="3C007001">
            <wp:extent cx="5410200" cy="2012315"/>
            <wp:effectExtent l="0" t="0" r="0" b="6985"/>
            <wp:docPr id="85600" name="图片 85600" descr="C:\Users\Lenovo\AppData\Local\Temp\WeChat Files\9fe6ee864051541a0f828acc8bc5c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0" name="图片 85600" descr="C:\Users\Lenovo\AppData\Local\Temp\WeChat Files\9fe6ee864051541a0f828acc8bc5ce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410800" cy="2012400"/>
                    </a:xfrm>
                    <a:prstGeom prst="rect">
                      <a:avLst/>
                    </a:prstGeom>
                    <a:noFill/>
                    <a:ln>
                      <a:noFill/>
                    </a:ln>
                  </pic:spPr>
                </pic:pic>
              </a:graphicData>
            </a:graphic>
          </wp:inline>
        </w:drawing>
      </w:r>
    </w:p>
    <w:p w:rsidR="00303455" w:rsidRDefault="00303455" w:rsidP="00303455">
      <w:pPr>
        <w:spacing w:before="120" w:after="120"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2017年（左）和2018年（右）鄢陵县空气质量等级频度图</w:t>
      </w:r>
    </w:p>
    <w:p w:rsidR="00303455" w:rsidRDefault="00303455" w:rsidP="00303455">
      <w:pPr>
        <w:pStyle w:val="6"/>
        <w:numPr>
          <w:ilvl w:val="0"/>
          <w:numId w:val="24"/>
        </w:numPr>
        <w:spacing w:before="156" w:afterLines="0" w:after="156"/>
        <w:rPr>
          <w:rFonts w:asciiTheme="minorEastAsia" w:eastAsiaTheme="minorEastAsia" w:hAnsiTheme="minorEastAsia" w:cstheme="minorEastAsia"/>
          <w:lang w:val="zh-CN"/>
        </w:rPr>
      </w:pPr>
      <w:r>
        <w:rPr>
          <w:rFonts w:asciiTheme="minorEastAsia" w:eastAsiaTheme="minorEastAsia" w:hAnsiTheme="minorEastAsia" w:cstheme="minorEastAsia" w:hint="eastAsia"/>
          <w:lang w:val="zh-CN"/>
        </w:rPr>
        <w:t>首要污染物统计分布</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鄢陵县2018年污染天数133天，首要污染物以颗粒物为主，PM</w:t>
      </w:r>
      <w:r>
        <w:rPr>
          <w:rFonts w:asciiTheme="minorEastAsia" w:eastAsiaTheme="minorEastAsia" w:hAnsiTheme="minorEastAsia" w:cstheme="minorEastAsia" w:hint="eastAsia"/>
          <w:vertAlign w:val="subscript"/>
        </w:rPr>
        <w:t>2.5</w:t>
      </w:r>
      <w:r>
        <w:rPr>
          <w:rFonts w:asciiTheme="minorEastAsia" w:eastAsiaTheme="minorEastAsia" w:hAnsiTheme="minorEastAsia" w:cstheme="minorEastAsia" w:hint="eastAsia"/>
        </w:rPr>
        <w:t>作为首要污染</w:t>
      </w:r>
      <w:r>
        <w:rPr>
          <w:rFonts w:asciiTheme="minorEastAsia" w:eastAsiaTheme="minorEastAsia" w:hAnsiTheme="minorEastAsia" w:cstheme="minorEastAsia" w:hint="eastAsia"/>
        </w:rPr>
        <w:lastRenderedPageBreak/>
        <w:t>物的天数58天，较2017年增加11天；PM</w:t>
      </w:r>
      <w:r>
        <w:rPr>
          <w:rFonts w:asciiTheme="minorEastAsia" w:eastAsiaTheme="minorEastAsia" w:hAnsiTheme="minorEastAsia" w:cstheme="minorEastAsia" w:hint="eastAsia"/>
          <w:vertAlign w:val="subscript"/>
        </w:rPr>
        <w:t>10</w:t>
      </w:r>
      <w:r>
        <w:rPr>
          <w:rFonts w:asciiTheme="minorEastAsia" w:eastAsiaTheme="minorEastAsia" w:hAnsiTheme="minorEastAsia" w:cstheme="minorEastAsia" w:hint="eastAsia"/>
        </w:rPr>
        <w:t>作为首要污染物的天数27天，较2017年减少6天；2018年以颗粒物（PM</w:t>
      </w:r>
      <w:r>
        <w:rPr>
          <w:rFonts w:asciiTheme="minorEastAsia" w:eastAsiaTheme="minorEastAsia" w:hAnsiTheme="minorEastAsia" w:cstheme="minorEastAsia" w:hint="eastAsia"/>
          <w:vertAlign w:val="subscript"/>
        </w:rPr>
        <w:t>10</w:t>
      </w:r>
      <w:r>
        <w:rPr>
          <w:rFonts w:asciiTheme="minorEastAsia" w:eastAsiaTheme="minorEastAsia" w:hAnsiTheme="minorEastAsia" w:cstheme="minorEastAsia" w:hint="eastAsia"/>
        </w:rPr>
        <w:t>、PM</w:t>
      </w:r>
      <w:r>
        <w:rPr>
          <w:rFonts w:asciiTheme="minorEastAsia" w:eastAsiaTheme="minorEastAsia" w:hAnsiTheme="minorEastAsia" w:cstheme="minorEastAsia" w:hint="eastAsia"/>
          <w:vertAlign w:val="subscript"/>
        </w:rPr>
        <w:t>2.5</w:t>
      </w:r>
      <w:r>
        <w:rPr>
          <w:rFonts w:asciiTheme="minorEastAsia" w:eastAsiaTheme="minorEastAsia" w:hAnsiTheme="minorEastAsia" w:cstheme="minorEastAsia" w:hint="eastAsia"/>
        </w:rPr>
        <w:t>）为首要污染物的污染天数共计85天，占全年的63.9%，较2017年增加2.37%，这说明鄢陵县PM</w:t>
      </w:r>
      <w:r>
        <w:rPr>
          <w:rFonts w:asciiTheme="minorEastAsia" w:eastAsiaTheme="minorEastAsia" w:hAnsiTheme="minorEastAsia" w:cstheme="minorEastAsia" w:hint="eastAsia"/>
          <w:vertAlign w:val="subscript"/>
        </w:rPr>
        <w:t>2.5</w:t>
      </w:r>
      <w:r>
        <w:rPr>
          <w:rFonts w:asciiTheme="minorEastAsia" w:eastAsiaTheme="minorEastAsia" w:hAnsiTheme="minorEastAsia" w:cstheme="minorEastAsia" w:hint="eastAsia"/>
        </w:rPr>
        <w:t>、PM</w:t>
      </w:r>
      <w:r>
        <w:rPr>
          <w:rFonts w:asciiTheme="minorEastAsia" w:eastAsiaTheme="minorEastAsia" w:hAnsiTheme="minorEastAsia" w:cstheme="minorEastAsia" w:hint="eastAsia"/>
          <w:vertAlign w:val="subscript"/>
        </w:rPr>
        <w:t>10</w:t>
      </w:r>
      <w:r>
        <w:rPr>
          <w:rFonts w:asciiTheme="minorEastAsia" w:eastAsiaTheme="minorEastAsia" w:hAnsiTheme="minorEastAsia" w:cstheme="minorEastAsia" w:hint="eastAsia"/>
        </w:rPr>
        <w:t>管</w:t>
      </w:r>
      <w:proofErr w:type="gramStart"/>
      <w:r>
        <w:rPr>
          <w:rFonts w:asciiTheme="minorEastAsia" w:eastAsiaTheme="minorEastAsia" w:hAnsiTheme="minorEastAsia" w:cstheme="minorEastAsia" w:hint="eastAsia"/>
        </w:rPr>
        <w:t>控仍然</w:t>
      </w:r>
      <w:proofErr w:type="gramEnd"/>
      <w:r>
        <w:rPr>
          <w:rFonts w:asciiTheme="minorEastAsia" w:eastAsiaTheme="minorEastAsia" w:hAnsiTheme="minorEastAsia" w:cstheme="minorEastAsia" w:hint="eastAsia"/>
        </w:rPr>
        <w:t>面临严峻形势。O</w:t>
      </w:r>
      <w:r>
        <w:rPr>
          <w:rFonts w:asciiTheme="minorEastAsia" w:eastAsiaTheme="minorEastAsia" w:hAnsiTheme="minorEastAsia" w:cstheme="minorEastAsia" w:hint="eastAsia"/>
          <w:vertAlign w:val="subscript"/>
        </w:rPr>
        <w:t>3</w:t>
      </w:r>
      <w:r>
        <w:rPr>
          <w:rFonts w:asciiTheme="minorEastAsia" w:eastAsiaTheme="minorEastAsia" w:hAnsiTheme="minorEastAsia" w:cstheme="minorEastAsia" w:hint="eastAsia"/>
        </w:rPr>
        <w:t>作为首要污染物的天数为28天，较2017年增加6天；NO</w:t>
      </w:r>
      <w:r>
        <w:rPr>
          <w:rFonts w:asciiTheme="minorEastAsia" w:eastAsiaTheme="minorEastAsia" w:hAnsiTheme="minorEastAsia" w:cstheme="minorEastAsia" w:hint="eastAsia"/>
          <w:vertAlign w:val="subscript"/>
        </w:rPr>
        <w:t>2</w:t>
      </w:r>
      <w:r>
        <w:rPr>
          <w:rFonts w:asciiTheme="minorEastAsia" w:eastAsiaTheme="minorEastAsia" w:hAnsiTheme="minorEastAsia" w:cstheme="minorEastAsia" w:hint="eastAsia"/>
        </w:rPr>
        <w:t>作为首要污染物有0天，较2017年减少1天；SO</w:t>
      </w:r>
      <w:r>
        <w:rPr>
          <w:rFonts w:asciiTheme="minorEastAsia" w:eastAsiaTheme="minorEastAsia" w:hAnsiTheme="minorEastAsia" w:cstheme="minorEastAsia" w:hint="eastAsia"/>
          <w:vertAlign w:val="subscript"/>
        </w:rPr>
        <w:t>2</w:t>
      </w:r>
      <w:r>
        <w:rPr>
          <w:rFonts w:asciiTheme="minorEastAsia" w:eastAsiaTheme="minorEastAsia" w:hAnsiTheme="minorEastAsia" w:cstheme="minorEastAsia" w:hint="eastAsia"/>
        </w:rPr>
        <w:t>作为首要污染物有0天，较2017年减少2天；CO作为首要污染物有0天，较2017年减少5天。</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当前，影响鄢陵</w:t>
      </w:r>
      <w:proofErr w:type="gramStart"/>
      <w:r>
        <w:rPr>
          <w:rFonts w:asciiTheme="minorEastAsia" w:eastAsiaTheme="minorEastAsia" w:hAnsiTheme="minorEastAsia" w:cstheme="minorEastAsia" w:hint="eastAsia"/>
        </w:rPr>
        <w:t>县环境</w:t>
      </w:r>
      <w:proofErr w:type="gramEnd"/>
      <w:r>
        <w:rPr>
          <w:rFonts w:asciiTheme="minorEastAsia" w:eastAsiaTheme="minorEastAsia" w:hAnsiTheme="minorEastAsia" w:cstheme="minorEastAsia" w:hint="eastAsia"/>
        </w:rPr>
        <w:t>空气质量的首要污染物仍然为颗粒物，</w:t>
      </w:r>
      <w:proofErr w:type="gramStart"/>
      <w:r>
        <w:rPr>
          <w:rFonts w:asciiTheme="minorEastAsia" w:eastAsiaTheme="minorEastAsia" w:hAnsiTheme="minorEastAsia" w:cstheme="minorEastAsia" w:hint="eastAsia"/>
        </w:rPr>
        <w:t>占首污总</w:t>
      </w:r>
      <w:proofErr w:type="gramEnd"/>
      <w:r>
        <w:rPr>
          <w:rFonts w:asciiTheme="minorEastAsia" w:eastAsiaTheme="minorEastAsia" w:hAnsiTheme="minorEastAsia" w:cstheme="minorEastAsia" w:hint="eastAsia"/>
        </w:rPr>
        <w:t>天数的63.90%。长期来看，颗粒物将是制约鄢陵</w:t>
      </w:r>
      <w:proofErr w:type="gramStart"/>
      <w:r>
        <w:rPr>
          <w:rFonts w:asciiTheme="minorEastAsia" w:eastAsiaTheme="minorEastAsia" w:hAnsiTheme="minorEastAsia" w:cstheme="minorEastAsia" w:hint="eastAsia"/>
        </w:rPr>
        <w:t>县环境</w:t>
      </w:r>
      <w:proofErr w:type="gramEnd"/>
      <w:r>
        <w:rPr>
          <w:rFonts w:asciiTheme="minorEastAsia" w:eastAsiaTheme="minorEastAsia" w:hAnsiTheme="minorEastAsia" w:cstheme="minorEastAsia" w:hint="eastAsia"/>
        </w:rPr>
        <w:t>空气质量改善的首要污染物，此外，O</w:t>
      </w:r>
      <w:r>
        <w:rPr>
          <w:rFonts w:asciiTheme="minorEastAsia" w:eastAsiaTheme="minorEastAsia" w:hAnsiTheme="minorEastAsia" w:cstheme="minorEastAsia" w:hint="eastAsia"/>
          <w:vertAlign w:val="subscript"/>
        </w:rPr>
        <w:t>3-8h</w:t>
      </w:r>
      <w:r>
        <w:rPr>
          <w:rFonts w:asciiTheme="minorEastAsia" w:eastAsiaTheme="minorEastAsia" w:hAnsiTheme="minorEastAsia" w:cstheme="minorEastAsia" w:hint="eastAsia"/>
        </w:rPr>
        <w:t>的污染形势也不容乐观，但O</w:t>
      </w:r>
      <w:r>
        <w:rPr>
          <w:rFonts w:asciiTheme="minorEastAsia" w:eastAsiaTheme="minorEastAsia" w:hAnsiTheme="minorEastAsia" w:cstheme="minorEastAsia" w:hint="eastAsia"/>
          <w:vertAlign w:val="subscript"/>
        </w:rPr>
        <w:t>3-8h</w:t>
      </w:r>
      <w:r>
        <w:rPr>
          <w:rFonts w:asciiTheme="minorEastAsia" w:eastAsiaTheme="minorEastAsia" w:hAnsiTheme="minorEastAsia" w:cstheme="minorEastAsia" w:hint="eastAsia"/>
        </w:rPr>
        <w:t>为首要污染物的天数主要集中在5-9月，主要受到高温、强太阳辐射影响。</w:t>
      </w:r>
    </w:p>
    <w:p w:rsidR="00303455" w:rsidRDefault="00303455" w:rsidP="00303455">
      <w:pPr>
        <w:spacing w:before="120" w:after="120" w:line="360" w:lineRule="auto"/>
        <w:ind w:firstLine="482"/>
        <w:jc w:val="center"/>
        <w:rPr>
          <w:rFonts w:asciiTheme="minorEastAsia" w:hAnsiTheme="minorEastAsia" w:cstheme="minorEastAsia"/>
          <w:b/>
          <w:sz w:val="24"/>
          <w:szCs w:val="24"/>
        </w:rPr>
      </w:pPr>
      <w:r>
        <w:rPr>
          <w:rFonts w:asciiTheme="minorEastAsia" w:hAnsiTheme="minorEastAsia" w:cstheme="minorEastAsia" w:hint="eastAsia"/>
          <w:b/>
          <w:sz w:val="24"/>
          <w:szCs w:val="24"/>
        </w:rPr>
        <w:t xml:space="preserve">  鄢陵县首要污染物情况统计表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8"/>
        <w:gridCol w:w="1014"/>
        <w:gridCol w:w="1459"/>
        <w:gridCol w:w="1788"/>
        <w:gridCol w:w="1014"/>
        <w:gridCol w:w="1459"/>
      </w:tblGrid>
      <w:tr w:rsidR="00303455" w:rsidTr="00632A2F">
        <w:trPr>
          <w:trHeight w:val="620"/>
          <w:jc w:val="center"/>
        </w:trPr>
        <w:tc>
          <w:tcPr>
            <w:tcW w:w="4261" w:type="dxa"/>
            <w:gridSpan w:val="3"/>
            <w:shd w:val="clear" w:color="auto" w:fill="92D05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17年</w:t>
            </w:r>
          </w:p>
        </w:tc>
        <w:tc>
          <w:tcPr>
            <w:tcW w:w="4261" w:type="dxa"/>
            <w:gridSpan w:val="3"/>
            <w:shd w:val="clear" w:color="auto" w:fill="92D050"/>
            <w:noWrap/>
            <w:vAlign w:val="center"/>
          </w:tcPr>
          <w:p w:rsidR="00303455" w:rsidRDefault="00303455" w:rsidP="00632A2F">
            <w:pPr>
              <w:spacing w:before="120" w:after="120" w:line="360" w:lineRule="auto"/>
              <w:ind w:firstLine="480"/>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18年</w:t>
            </w:r>
          </w:p>
        </w:tc>
      </w:tr>
      <w:tr w:rsidR="00303455" w:rsidTr="00632A2F">
        <w:trPr>
          <w:trHeight w:val="340"/>
          <w:jc w:val="center"/>
        </w:trPr>
        <w:tc>
          <w:tcPr>
            <w:tcW w:w="1788" w:type="dxa"/>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首要污染物</w:t>
            </w:r>
          </w:p>
        </w:tc>
        <w:tc>
          <w:tcPr>
            <w:tcW w:w="1014" w:type="dxa"/>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天数</w:t>
            </w:r>
          </w:p>
        </w:tc>
        <w:tc>
          <w:tcPr>
            <w:tcW w:w="1459" w:type="dxa"/>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占比</w:t>
            </w:r>
          </w:p>
        </w:tc>
        <w:tc>
          <w:tcPr>
            <w:tcW w:w="1788" w:type="dxa"/>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首要污染物</w:t>
            </w:r>
          </w:p>
        </w:tc>
        <w:tc>
          <w:tcPr>
            <w:tcW w:w="1014" w:type="dxa"/>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天数</w:t>
            </w:r>
          </w:p>
        </w:tc>
        <w:tc>
          <w:tcPr>
            <w:tcW w:w="1459" w:type="dxa"/>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占比</w:t>
            </w:r>
          </w:p>
        </w:tc>
      </w:tr>
      <w:tr w:rsidR="00303455" w:rsidTr="00632A2F">
        <w:trPr>
          <w:trHeight w:val="340"/>
          <w:jc w:val="center"/>
        </w:trPr>
        <w:tc>
          <w:tcPr>
            <w:tcW w:w="1788"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PM</w:t>
            </w:r>
            <w:r>
              <w:rPr>
                <w:rFonts w:asciiTheme="minorEastAsia" w:hAnsiTheme="minorEastAsia" w:cstheme="minorEastAsia" w:hint="eastAsia"/>
                <w:kern w:val="0"/>
                <w:sz w:val="24"/>
                <w:szCs w:val="24"/>
                <w:vertAlign w:val="subscript"/>
              </w:rPr>
              <w:t>10</w:t>
            </w:r>
          </w:p>
        </w:tc>
        <w:tc>
          <w:tcPr>
            <w:tcW w:w="1014"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33</w:t>
            </w:r>
          </w:p>
        </w:tc>
        <w:tc>
          <w:tcPr>
            <w:tcW w:w="145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25.38%</w:t>
            </w:r>
          </w:p>
        </w:tc>
        <w:tc>
          <w:tcPr>
            <w:tcW w:w="1788"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PM</w:t>
            </w:r>
            <w:r>
              <w:rPr>
                <w:rFonts w:asciiTheme="minorEastAsia" w:hAnsiTheme="minorEastAsia" w:cstheme="minorEastAsia" w:hint="eastAsia"/>
                <w:kern w:val="0"/>
                <w:sz w:val="24"/>
                <w:szCs w:val="24"/>
                <w:vertAlign w:val="subscript"/>
              </w:rPr>
              <w:t>10</w:t>
            </w:r>
          </w:p>
        </w:tc>
        <w:tc>
          <w:tcPr>
            <w:tcW w:w="1014"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27</w:t>
            </w:r>
          </w:p>
        </w:tc>
        <w:tc>
          <w:tcPr>
            <w:tcW w:w="145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20.30%</w:t>
            </w:r>
          </w:p>
        </w:tc>
      </w:tr>
      <w:tr w:rsidR="00303455" w:rsidTr="00632A2F">
        <w:trPr>
          <w:trHeight w:val="340"/>
          <w:jc w:val="center"/>
        </w:trPr>
        <w:tc>
          <w:tcPr>
            <w:tcW w:w="1788"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PM</w:t>
            </w:r>
            <w:r>
              <w:rPr>
                <w:rFonts w:asciiTheme="minorEastAsia" w:hAnsiTheme="minorEastAsia" w:cstheme="minorEastAsia" w:hint="eastAsia"/>
                <w:kern w:val="0"/>
                <w:sz w:val="24"/>
                <w:szCs w:val="24"/>
                <w:vertAlign w:val="subscript"/>
              </w:rPr>
              <w:t>2.5</w:t>
            </w:r>
          </w:p>
        </w:tc>
        <w:tc>
          <w:tcPr>
            <w:tcW w:w="1014"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47</w:t>
            </w:r>
          </w:p>
        </w:tc>
        <w:tc>
          <w:tcPr>
            <w:tcW w:w="145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36.15%</w:t>
            </w:r>
          </w:p>
        </w:tc>
        <w:tc>
          <w:tcPr>
            <w:tcW w:w="1788"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PM</w:t>
            </w:r>
            <w:r>
              <w:rPr>
                <w:rFonts w:asciiTheme="minorEastAsia" w:hAnsiTheme="minorEastAsia" w:cstheme="minorEastAsia" w:hint="eastAsia"/>
                <w:kern w:val="0"/>
                <w:sz w:val="24"/>
                <w:szCs w:val="24"/>
                <w:vertAlign w:val="subscript"/>
              </w:rPr>
              <w:t>2.5</w:t>
            </w:r>
          </w:p>
        </w:tc>
        <w:tc>
          <w:tcPr>
            <w:tcW w:w="1014"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58</w:t>
            </w:r>
          </w:p>
        </w:tc>
        <w:tc>
          <w:tcPr>
            <w:tcW w:w="145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43.61%</w:t>
            </w:r>
          </w:p>
        </w:tc>
      </w:tr>
      <w:tr w:rsidR="00303455" w:rsidTr="00632A2F">
        <w:trPr>
          <w:trHeight w:val="340"/>
          <w:jc w:val="center"/>
        </w:trPr>
        <w:tc>
          <w:tcPr>
            <w:tcW w:w="1788"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O</w:t>
            </w:r>
            <w:r>
              <w:rPr>
                <w:rFonts w:asciiTheme="minorEastAsia" w:hAnsiTheme="minorEastAsia" w:cstheme="minorEastAsia" w:hint="eastAsia"/>
                <w:kern w:val="0"/>
                <w:sz w:val="24"/>
                <w:szCs w:val="24"/>
                <w:vertAlign w:val="subscript"/>
              </w:rPr>
              <w:t>3-8h</w:t>
            </w:r>
          </w:p>
        </w:tc>
        <w:tc>
          <w:tcPr>
            <w:tcW w:w="1014"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42</w:t>
            </w:r>
          </w:p>
        </w:tc>
        <w:tc>
          <w:tcPr>
            <w:tcW w:w="145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32.31%</w:t>
            </w:r>
          </w:p>
        </w:tc>
        <w:tc>
          <w:tcPr>
            <w:tcW w:w="1788"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O</w:t>
            </w:r>
            <w:r>
              <w:rPr>
                <w:rFonts w:asciiTheme="minorEastAsia" w:hAnsiTheme="minorEastAsia" w:cstheme="minorEastAsia" w:hint="eastAsia"/>
                <w:kern w:val="0"/>
                <w:sz w:val="24"/>
                <w:szCs w:val="24"/>
                <w:vertAlign w:val="subscript"/>
              </w:rPr>
              <w:t>3-8h</w:t>
            </w:r>
          </w:p>
        </w:tc>
        <w:tc>
          <w:tcPr>
            <w:tcW w:w="1014"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48</w:t>
            </w:r>
          </w:p>
        </w:tc>
        <w:tc>
          <w:tcPr>
            <w:tcW w:w="145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36.09%</w:t>
            </w:r>
          </w:p>
        </w:tc>
      </w:tr>
      <w:tr w:rsidR="00303455" w:rsidTr="00632A2F">
        <w:trPr>
          <w:trHeight w:val="340"/>
          <w:jc w:val="center"/>
        </w:trPr>
        <w:tc>
          <w:tcPr>
            <w:tcW w:w="1788"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NO</w:t>
            </w:r>
            <w:r>
              <w:rPr>
                <w:rFonts w:asciiTheme="minorEastAsia" w:hAnsiTheme="minorEastAsia" w:cstheme="minorEastAsia" w:hint="eastAsia"/>
                <w:kern w:val="0"/>
                <w:sz w:val="24"/>
                <w:szCs w:val="24"/>
                <w:vertAlign w:val="subscript"/>
              </w:rPr>
              <w:t>2</w:t>
            </w:r>
          </w:p>
        </w:tc>
        <w:tc>
          <w:tcPr>
            <w:tcW w:w="1014"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w:t>
            </w:r>
          </w:p>
        </w:tc>
        <w:tc>
          <w:tcPr>
            <w:tcW w:w="145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0.77%</w:t>
            </w:r>
          </w:p>
        </w:tc>
        <w:tc>
          <w:tcPr>
            <w:tcW w:w="1788"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NO</w:t>
            </w:r>
            <w:r>
              <w:rPr>
                <w:rFonts w:asciiTheme="minorEastAsia" w:hAnsiTheme="minorEastAsia" w:cstheme="minorEastAsia" w:hint="eastAsia"/>
                <w:kern w:val="0"/>
                <w:sz w:val="24"/>
                <w:szCs w:val="24"/>
                <w:vertAlign w:val="subscript"/>
              </w:rPr>
              <w:t>2</w:t>
            </w:r>
          </w:p>
        </w:tc>
        <w:tc>
          <w:tcPr>
            <w:tcW w:w="1014"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0</w:t>
            </w:r>
          </w:p>
        </w:tc>
        <w:tc>
          <w:tcPr>
            <w:tcW w:w="145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0.00%</w:t>
            </w:r>
          </w:p>
        </w:tc>
      </w:tr>
      <w:tr w:rsidR="00303455" w:rsidTr="00632A2F">
        <w:trPr>
          <w:trHeight w:val="340"/>
          <w:jc w:val="center"/>
        </w:trPr>
        <w:tc>
          <w:tcPr>
            <w:tcW w:w="1788"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SO</w:t>
            </w:r>
            <w:r>
              <w:rPr>
                <w:rFonts w:asciiTheme="minorEastAsia" w:hAnsiTheme="minorEastAsia" w:cstheme="minorEastAsia" w:hint="eastAsia"/>
                <w:kern w:val="0"/>
                <w:sz w:val="24"/>
                <w:szCs w:val="24"/>
                <w:vertAlign w:val="subscript"/>
              </w:rPr>
              <w:t>2</w:t>
            </w:r>
          </w:p>
        </w:tc>
        <w:tc>
          <w:tcPr>
            <w:tcW w:w="1014"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w:t>
            </w:r>
          </w:p>
        </w:tc>
        <w:tc>
          <w:tcPr>
            <w:tcW w:w="145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1.54%</w:t>
            </w:r>
          </w:p>
        </w:tc>
        <w:tc>
          <w:tcPr>
            <w:tcW w:w="1788"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SO</w:t>
            </w:r>
            <w:r>
              <w:rPr>
                <w:rFonts w:asciiTheme="minorEastAsia" w:hAnsiTheme="minorEastAsia" w:cstheme="minorEastAsia" w:hint="eastAsia"/>
                <w:kern w:val="0"/>
                <w:sz w:val="24"/>
                <w:szCs w:val="24"/>
                <w:vertAlign w:val="subscript"/>
              </w:rPr>
              <w:t>2</w:t>
            </w:r>
          </w:p>
        </w:tc>
        <w:tc>
          <w:tcPr>
            <w:tcW w:w="1014"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0</w:t>
            </w:r>
          </w:p>
        </w:tc>
        <w:tc>
          <w:tcPr>
            <w:tcW w:w="145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0.00%</w:t>
            </w:r>
          </w:p>
        </w:tc>
      </w:tr>
      <w:tr w:rsidR="00303455" w:rsidTr="00632A2F">
        <w:trPr>
          <w:trHeight w:val="340"/>
          <w:jc w:val="center"/>
        </w:trPr>
        <w:tc>
          <w:tcPr>
            <w:tcW w:w="1788"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CO</w:t>
            </w:r>
          </w:p>
        </w:tc>
        <w:tc>
          <w:tcPr>
            <w:tcW w:w="1014"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5</w:t>
            </w:r>
          </w:p>
        </w:tc>
        <w:tc>
          <w:tcPr>
            <w:tcW w:w="145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3.85%</w:t>
            </w:r>
          </w:p>
        </w:tc>
        <w:tc>
          <w:tcPr>
            <w:tcW w:w="1788"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CO</w:t>
            </w:r>
          </w:p>
        </w:tc>
        <w:tc>
          <w:tcPr>
            <w:tcW w:w="1014"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0</w:t>
            </w:r>
          </w:p>
        </w:tc>
        <w:tc>
          <w:tcPr>
            <w:tcW w:w="145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0.00%</w:t>
            </w:r>
          </w:p>
        </w:tc>
      </w:tr>
    </w:tbl>
    <w:p w:rsidR="00303455" w:rsidRDefault="00303455" w:rsidP="00303455">
      <w:pPr>
        <w:pStyle w:val="5"/>
        <w:numPr>
          <w:ilvl w:val="0"/>
          <w:numId w:val="23"/>
        </w:numPr>
        <w:spacing w:before="156" w:afterLines="0" w:after="156"/>
        <w:rPr>
          <w:rFonts w:asciiTheme="minorEastAsia" w:eastAsiaTheme="minorEastAsia" w:hAnsiTheme="minorEastAsia" w:cstheme="minorEastAsia"/>
          <w:lang w:val="zh-CN"/>
        </w:rPr>
      </w:pPr>
      <w:bookmarkStart w:id="194" w:name="_Toc7105474"/>
      <w:bookmarkStart w:id="195" w:name="_Toc26831"/>
      <w:r>
        <w:rPr>
          <w:rFonts w:asciiTheme="minorEastAsia" w:eastAsiaTheme="minorEastAsia" w:hAnsiTheme="minorEastAsia" w:cstheme="minorEastAsia" w:hint="eastAsia"/>
          <w:lang w:val="zh-CN"/>
        </w:rPr>
        <w:lastRenderedPageBreak/>
        <w:t>空气质量分析</w:t>
      </w:r>
      <w:bookmarkEnd w:id="194"/>
      <w:bookmarkEnd w:id="195"/>
    </w:p>
    <w:p w:rsidR="00303455" w:rsidRDefault="00303455" w:rsidP="00303455">
      <w:pPr>
        <w:pStyle w:val="6"/>
        <w:numPr>
          <w:ilvl w:val="0"/>
          <w:numId w:val="25"/>
        </w:numPr>
        <w:spacing w:before="156" w:afterLines="0" w:after="156"/>
        <w:rPr>
          <w:rFonts w:asciiTheme="minorEastAsia" w:eastAsiaTheme="minorEastAsia" w:hAnsiTheme="minorEastAsia" w:cstheme="minorEastAsia"/>
          <w:lang w:val="zh-CN"/>
        </w:rPr>
      </w:pPr>
      <w:r>
        <w:rPr>
          <w:rFonts w:asciiTheme="minorEastAsia" w:eastAsiaTheme="minorEastAsia" w:hAnsiTheme="minorEastAsia" w:cstheme="minorEastAsia" w:hint="eastAsia"/>
          <w:lang w:val="zh-CN"/>
        </w:rPr>
        <w:t>污染因子占比分析</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按照污染负荷法计算各监测因子对鄢陵</w:t>
      </w:r>
      <w:proofErr w:type="gramStart"/>
      <w:r>
        <w:rPr>
          <w:rFonts w:asciiTheme="minorEastAsia" w:eastAsiaTheme="minorEastAsia" w:hAnsiTheme="minorEastAsia" w:cstheme="minorEastAsia" w:hint="eastAsia"/>
        </w:rPr>
        <w:t>县环境</w:t>
      </w:r>
      <w:proofErr w:type="gramEnd"/>
      <w:r>
        <w:rPr>
          <w:rFonts w:asciiTheme="minorEastAsia" w:eastAsiaTheme="minorEastAsia" w:hAnsiTheme="minorEastAsia" w:cstheme="minorEastAsia" w:hint="eastAsia"/>
        </w:rPr>
        <w:t>空气质量影响程度进行统计，2018年鄢陵</w:t>
      </w:r>
      <w:proofErr w:type="gramStart"/>
      <w:r>
        <w:rPr>
          <w:rFonts w:asciiTheme="minorEastAsia" w:eastAsiaTheme="minorEastAsia" w:hAnsiTheme="minorEastAsia" w:cstheme="minorEastAsia" w:hint="eastAsia"/>
        </w:rPr>
        <w:t>县环境</w:t>
      </w:r>
      <w:proofErr w:type="gramEnd"/>
      <w:r>
        <w:rPr>
          <w:rFonts w:asciiTheme="minorEastAsia" w:eastAsiaTheme="minorEastAsia" w:hAnsiTheme="minorEastAsia" w:cstheme="minorEastAsia" w:hint="eastAsia"/>
        </w:rPr>
        <w:t>空气中的主要污染物为PM</w:t>
      </w:r>
      <w:r>
        <w:rPr>
          <w:rFonts w:asciiTheme="minorEastAsia" w:eastAsiaTheme="minorEastAsia" w:hAnsiTheme="minorEastAsia" w:cstheme="minorEastAsia" w:hint="eastAsia"/>
          <w:vertAlign w:val="subscript"/>
        </w:rPr>
        <w:t>2.5</w:t>
      </w:r>
      <w:r>
        <w:rPr>
          <w:rFonts w:asciiTheme="minorEastAsia" w:eastAsiaTheme="minorEastAsia" w:hAnsiTheme="minorEastAsia" w:cstheme="minorEastAsia" w:hint="eastAsia"/>
        </w:rPr>
        <w:t>，其污染负荷为28.47%，其次分别为PM</w:t>
      </w:r>
      <w:r>
        <w:rPr>
          <w:rFonts w:asciiTheme="minorEastAsia" w:eastAsiaTheme="minorEastAsia" w:hAnsiTheme="minorEastAsia" w:cstheme="minorEastAsia" w:hint="eastAsia"/>
          <w:vertAlign w:val="subscript"/>
        </w:rPr>
        <w:t>10</w:t>
      </w:r>
      <w:r>
        <w:rPr>
          <w:rFonts w:asciiTheme="minorEastAsia" w:eastAsiaTheme="minorEastAsia" w:hAnsiTheme="minorEastAsia" w:cstheme="minorEastAsia" w:hint="eastAsia"/>
        </w:rPr>
        <w:t>（27.95%）、O</w:t>
      </w:r>
      <w:r>
        <w:rPr>
          <w:rFonts w:asciiTheme="minorEastAsia" w:eastAsiaTheme="minorEastAsia" w:hAnsiTheme="minorEastAsia" w:cstheme="minorEastAsia" w:hint="eastAsia"/>
          <w:vertAlign w:val="subscript"/>
        </w:rPr>
        <w:t>3-8h</w:t>
      </w:r>
      <w:r>
        <w:rPr>
          <w:rFonts w:asciiTheme="minorEastAsia" w:eastAsiaTheme="minorEastAsia" w:hAnsiTheme="minorEastAsia" w:cstheme="minorEastAsia" w:hint="eastAsia"/>
        </w:rPr>
        <w:t>（19.13%）、NO</w:t>
      </w:r>
      <w:r>
        <w:rPr>
          <w:rFonts w:asciiTheme="minorEastAsia" w:eastAsiaTheme="minorEastAsia" w:hAnsiTheme="minorEastAsia" w:cstheme="minorEastAsia" w:hint="eastAsia"/>
          <w:vertAlign w:val="subscript"/>
        </w:rPr>
        <w:t>2</w:t>
      </w:r>
      <w:r>
        <w:rPr>
          <w:rFonts w:asciiTheme="minorEastAsia" w:eastAsiaTheme="minorEastAsia" w:hAnsiTheme="minorEastAsia" w:cstheme="minorEastAsia" w:hint="eastAsia"/>
        </w:rPr>
        <w:t>（</w:t>
      </w:r>
      <w:bookmarkStart w:id="196" w:name="OLE_LINK1014"/>
      <w:bookmarkStart w:id="197" w:name="OLE_LINK1016"/>
      <w:bookmarkStart w:id="198" w:name="OLE_LINK1015"/>
      <w:bookmarkStart w:id="199" w:name="OLE_LINK1017"/>
      <w:bookmarkStart w:id="200" w:name="OLE_LINK1013"/>
      <w:r>
        <w:rPr>
          <w:rFonts w:asciiTheme="minorEastAsia" w:eastAsiaTheme="minorEastAsia" w:hAnsiTheme="minorEastAsia" w:cstheme="minorEastAsia" w:hint="eastAsia"/>
        </w:rPr>
        <w:t>11.77%</w:t>
      </w:r>
      <w:bookmarkEnd w:id="196"/>
      <w:bookmarkEnd w:id="197"/>
      <w:bookmarkEnd w:id="198"/>
      <w:bookmarkEnd w:id="199"/>
      <w:bookmarkEnd w:id="200"/>
      <w:r>
        <w:rPr>
          <w:rFonts w:asciiTheme="minorEastAsia" w:eastAsiaTheme="minorEastAsia" w:hAnsiTheme="minorEastAsia" w:cstheme="minorEastAsia" w:hint="eastAsia"/>
        </w:rPr>
        <w:t>）、</w:t>
      </w:r>
      <w:bookmarkStart w:id="201" w:name="OLE_LINK1019"/>
      <w:bookmarkStart w:id="202" w:name="OLE_LINK1018"/>
      <w:r>
        <w:rPr>
          <w:rFonts w:asciiTheme="minorEastAsia" w:eastAsiaTheme="minorEastAsia" w:hAnsiTheme="minorEastAsia" w:cstheme="minorEastAsia" w:hint="eastAsia"/>
        </w:rPr>
        <w:t>CO</w:t>
      </w:r>
      <w:bookmarkEnd w:id="201"/>
      <w:bookmarkEnd w:id="202"/>
      <w:r>
        <w:rPr>
          <w:rFonts w:asciiTheme="minorEastAsia" w:eastAsiaTheme="minorEastAsia" w:hAnsiTheme="minorEastAsia" w:cstheme="minorEastAsia" w:hint="eastAsia"/>
        </w:rPr>
        <w:t>（9.06%）和SO</w:t>
      </w:r>
      <w:r>
        <w:rPr>
          <w:rFonts w:asciiTheme="minorEastAsia" w:eastAsiaTheme="minorEastAsia" w:hAnsiTheme="minorEastAsia" w:cstheme="minorEastAsia" w:hint="eastAsia"/>
          <w:vertAlign w:val="subscript"/>
        </w:rPr>
        <w:t>2</w:t>
      </w:r>
      <w:r>
        <w:rPr>
          <w:rFonts w:asciiTheme="minorEastAsia" w:eastAsiaTheme="minorEastAsia" w:hAnsiTheme="minorEastAsia" w:cstheme="minorEastAsia" w:hint="eastAsia"/>
        </w:rPr>
        <w:t>（3.62%）。</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与2017年污染负荷图进行对比可知，除SO</w:t>
      </w:r>
      <w:r>
        <w:rPr>
          <w:rFonts w:asciiTheme="minorEastAsia" w:eastAsiaTheme="minorEastAsia" w:hAnsiTheme="minorEastAsia" w:cstheme="minorEastAsia" w:hint="eastAsia"/>
          <w:vertAlign w:val="subscript"/>
        </w:rPr>
        <w:t>2</w:t>
      </w:r>
      <w:r>
        <w:rPr>
          <w:rFonts w:asciiTheme="minorEastAsia" w:eastAsiaTheme="minorEastAsia" w:hAnsiTheme="minorEastAsia" w:cstheme="minorEastAsia" w:hint="eastAsia"/>
        </w:rPr>
        <w:t>、CO、NO</w:t>
      </w:r>
      <w:r>
        <w:rPr>
          <w:rFonts w:asciiTheme="minorEastAsia" w:eastAsiaTheme="minorEastAsia" w:hAnsiTheme="minorEastAsia" w:cstheme="minorEastAsia" w:hint="eastAsia"/>
          <w:vertAlign w:val="subscript"/>
        </w:rPr>
        <w:t>2</w:t>
      </w:r>
      <w:proofErr w:type="gramStart"/>
      <w:r>
        <w:rPr>
          <w:rFonts w:asciiTheme="minorEastAsia" w:eastAsiaTheme="minorEastAsia" w:hAnsiTheme="minorEastAsia" w:cstheme="minorEastAsia" w:hint="eastAsia"/>
        </w:rPr>
        <w:t>占比较</w:t>
      </w:r>
      <w:proofErr w:type="gramEnd"/>
      <w:r>
        <w:rPr>
          <w:rFonts w:asciiTheme="minorEastAsia" w:eastAsiaTheme="minorEastAsia" w:hAnsiTheme="minorEastAsia" w:cstheme="minorEastAsia" w:hint="eastAsia"/>
        </w:rPr>
        <w:t>去年降低3.22%、1.63%、0.63%外，PM</w:t>
      </w:r>
      <w:r>
        <w:rPr>
          <w:rFonts w:asciiTheme="minorEastAsia" w:eastAsiaTheme="minorEastAsia" w:hAnsiTheme="minorEastAsia" w:cstheme="minorEastAsia" w:hint="eastAsia"/>
          <w:vertAlign w:val="subscript"/>
        </w:rPr>
        <w:t>2.5</w:t>
      </w:r>
      <w:r>
        <w:rPr>
          <w:rFonts w:asciiTheme="minorEastAsia" w:eastAsiaTheme="minorEastAsia" w:hAnsiTheme="minorEastAsia" w:cstheme="minorEastAsia" w:hint="eastAsia"/>
        </w:rPr>
        <w:t>、PM</w:t>
      </w:r>
      <w:r>
        <w:rPr>
          <w:rFonts w:asciiTheme="minorEastAsia" w:eastAsiaTheme="minorEastAsia" w:hAnsiTheme="minorEastAsia" w:cstheme="minorEastAsia" w:hint="eastAsia"/>
          <w:vertAlign w:val="subscript"/>
        </w:rPr>
        <w:t>10</w:t>
      </w:r>
      <w:r>
        <w:rPr>
          <w:rFonts w:asciiTheme="minorEastAsia" w:eastAsiaTheme="minorEastAsia" w:hAnsiTheme="minorEastAsia" w:cstheme="minorEastAsia" w:hint="eastAsia"/>
        </w:rPr>
        <w:t>、O</w:t>
      </w:r>
      <w:r>
        <w:rPr>
          <w:rFonts w:asciiTheme="minorEastAsia" w:eastAsiaTheme="minorEastAsia" w:hAnsiTheme="minorEastAsia" w:cstheme="minorEastAsia" w:hint="eastAsia"/>
          <w:vertAlign w:val="subscript"/>
        </w:rPr>
        <w:t>3-8h</w:t>
      </w:r>
      <w:r>
        <w:rPr>
          <w:rFonts w:asciiTheme="minorEastAsia" w:eastAsiaTheme="minorEastAsia" w:hAnsiTheme="minorEastAsia" w:cstheme="minorEastAsia" w:hint="eastAsia"/>
        </w:rPr>
        <w:t>均有所上升，升幅分别为3.05%、1.80%、0.64%。</w:t>
      </w:r>
    </w:p>
    <w:p w:rsidR="00303455" w:rsidRDefault="00303455" w:rsidP="00303455">
      <w:pPr>
        <w:spacing w:before="120" w:after="120" w:line="360" w:lineRule="auto"/>
        <w:jc w:val="center"/>
        <w:rPr>
          <w:rFonts w:asciiTheme="minorEastAsia" w:hAnsiTheme="minorEastAsia" w:cstheme="minorEastAsia"/>
          <w:sz w:val="28"/>
          <w:szCs w:val="28"/>
        </w:rPr>
      </w:pPr>
      <w:r>
        <w:rPr>
          <w:rFonts w:asciiTheme="minorEastAsia" w:hAnsiTheme="minorEastAsia" w:cstheme="minorEastAsia" w:hint="eastAsia"/>
          <w:noProof/>
        </w:rPr>
        <w:drawing>
          <wp:inline distT="0" distB="0" distL="0" distR="0" wp14:anchorId="77D5AB07" wp14:editId="5B0F357C">
            <wp:extent cx="5410200" cy="2008505"/>
            <wp:effectExtent l="0" t="0" r="0" b="0"/>
            <wp:docPr id="85621" name="图片 8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1" name="图片 85621"/>
                    <pic:cNvPicPr>
                      <a:picLocks noChangeAspect="1"/>
                    </pic:cNvPicPr>
                  </pic:nvPicPr>
                  <pic:blipFill>
                    <a:blip r:embed="rId8"/>
                    <a:stretch>
                      <a:fillRect/>
                    </a:stretch>
                  </pic:blipFill>
                  <pic:spPr>
                    <a:xfrm>
                      <a:off x="0" y="0"/>
                      <a:ext cx="5410800" cy="2008800"/>
                    </a:xfrm>
                    <a:prstGeom prst="rect">
                      <a:avLst/>
                    </a:prstGeom>
                  </pic:spPr>
                </pic:pic>
              </a:graphicData>
            </a:graphic>
          </wp:inline>
        </w:drawing>
      </w:r>
    </w:p>
    <w:p w:rsidR="00303455" w:rsidRDefault="00303455" w:rsidP="00303455">
      <w:pPr>
        <w:spacing w:before="120" w:after="120" w:line="360" w:lineRule="auto"/>
        <w:ind w:firstLine="480"/>
        <w:rPr>
          <w:rFonts w:asciiTheme="minorEastAsia" w:hAnsiTheme="minorEastAsia" w:cstheme="minorEastAsia"/>
          <w:sz w:val="24"/>
          <w:szCs w:val="24"/>
        </w:rPr>
      </w:pPr>
      <w:r>
        <w:rPr>
          <w:rFonts w:asciiTheme="minorEastAsia" w:hAnsiTheme="minorEastAsia" w:cstheme="minorEastAsia" w:hint="eastAsia"/>
          <w:sz w:val="24"/>
          <w:szCs w:val="24"/>
        </w:rPr>
        <w:t xml:space="preserve">   2017年（左）和2018年（右）鄢陵县六项污染物贡献率分布图</w:t>
      </w:r>
    </w:p>
    <w:p w:rsidR="00303455" w:rsidRDefault="00303455" w:rsidP="00303455">
      <w:pPr>
        <w:pStyle w:val="6"/>
        <w:numPr>
          <w:ilvl w:val="0"/>
          <w:numId w:val="25"/>
        </w:numPr>
        <w:spacing w:before="156" w:afterLines="0" w:after="156"/>
        <w:rPr>
          <w:rFonts w:asciiTheme="minorEastAsia" w:eastAsiaTheme="minorEastAsia" w:hAnsiTheme="minorEastAsia" w:cstheme="minorEastAsia"/>
          <w:lang w:val="zh-CN"/>
        </w:rPr>
      </w:pPr>
      <w:r>
        <w:rPr>
          <w:rFonts w:asciiTheme="minorEastAsia" w:eastAsiaTheme="minorEastAsia" w:hAnsiTheme="minorEastAsia" w:cstheme="minorEastAsia" w:hint="eastAsia"/>
          <w:lang w:val="zh-CN"/>
        </w:rPr>
        <w:t>六参数污染特征分析</w:t>
      </w:r>
    </w:p>
    <w:p w:rsidR="00303455" w:rsidRDefault="00303455" w:rsidP="00303455">
      <w:pPr>
        <w:pStyle w:val="7"/>
        <w:numPr>
          <w:ilvl w:val="0"/>
          <w:numId w:val="26"/>
        </w:numPr>
        <w:spacing w:before="156" w:afterLines="0" w:after="156"/>
        <w:ind w:left="0" w:firstLine="1296"/>
        <w:rPr>
          <w:rFonts w:asciiTheme="minorEastAsia" w:eastAsiaTheme="minorEastAsia" w:hAnsiTheme="minorEastAsia" w:cstheme="minorEastAsia"/>
          <w:lang w:val="zh-CN"/>
        </w:rPr>
      </w:pPr>
      <w:r>
        <w:rPr>
          <w:rFonts w:asciiTheme="minorEastAsia" w:eastAsiaTheme="minorEastAsia" w:hAnsiTheme="minorEastAsia" w:cstheme="minorEastAsia" w:hint="eastAsia"/>
          <w:lang w:val="zh-CN"/>
        </w:rPr>
        <w:t>污染六参数同比对比分析</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与2017年相比，2018年鄢陵县PM</w:t>
      </w:r>
      <w:r>
        <w:rPr>
          <w:rFonts w:asciiTheme="minorEastAsia" w:eastAsiaTheme="minorEastAsia" w:hAnsiTheme="minorEastAsia" w:cstheme="minorEastAsia" w:hint="eastAsia"/>
          <w:vertAlign w:val="subscript"/>
        </w:rPr>
        <w:t>2.5</w:t>
      </w:r>
      <w:r>
        <w:rPr>
          <w:rFonts w:asciiTheme="minorEastAsia" w:eastAsiaTheme="minorEastAsia" w:hAnsiTheme="minorEastAsia" w:cstheme="minorEastAsia" w:hint="eastAsia"/>
        </w:rPr>
        <w:t>年累计浓度为55微克/立方米，在许昌四县一区中与禹州市并列排名第一，</w:t>
      </w:r>
      <w:bookmarkStart w:id="203" w:name="OLE_LINK1052"/>
      <w:bookmarkStart w:id="204" w:name="OLE_LINK1053"/>
      <w:r>
        <w:rPr>
          <w:rFonts w:asciiTheme="minorEastAsia" w:eastAsiaTheme="minorEastAsia" w:hAnsiTheme="minorEastAsia" w:cstheme="minorEastAsia" w:hint="eastAsia"/>
        </w:rPr>
        <w:t>同比去年上升3微克/立方米，上升率为5.80%，排名第四；</w:t>
      </w:r>
      <w:bookmarkStart w:id="205" w:name="OLE_LINK1054"/>
      <w:bookmarkEnd w:id="203"/>
      <w:bookmarkEnd w:id="204"/>
      <w:r>
        <w:rPr>
          <w:rFonts w:asciiTheme="minorEastAsia" w:eastAsiaTheme="minorEastAsia" w:hAnsiTheme="minorEastAsia" w:cstheme="minorEastAsia" w:hint="eastAsia"/>
        </w:rPr>
        <w:t>PM</w:t>
      </w:r>
      <w:r>
        <w:rPr>
          <w:rFonts w:asciiTheme="minorEastAsia" w:eastAsiaTheme="minorEastAsia" w:hAnsiTheme="minorEastAsia" w:cstheme="minorEastAsia" w:hint="eastAsia"/>
          <w:vertAlign w:val="subscript"/>
        </w:rPr>
        <w:t>10</w:t>
      </w:r>
      <w:r>
        <w:rPr>
          <w:rFonts w:asciiTheme="minorEastAsia" w:eastAsiaTheme="minorEastAsia" w:hAnsiTheme="minorEastAsia" w:cstheme="minorEastAsia" w:hint="eastAsia"/>
        </w:rPr>
        <w:t>年累计浓度为108微克/立方米，排名第二，同比去年上升1微克/立方</w:t>
      </w:r>
      <w:r>
        <w:rPr>
          <w:rFonts w:asciiTheme="minorEastAsia" w:eastAsiaTheme="minorEastAsia" w:hAnsiTheme="minorEastAsia" w:cstheme="minorEastAsia" w:hint="eastAsia"/>
        </w:rPr>
        <w:lastRenderedPageBreak/>
        <w:t>米，上升率0.90%，排名第一；</w:t>
      </w:r>
      <w:bookmarkStart w:id="206" w:name="OLE_LINK1055"/>
      <w:bookmarkStart w:id="207" w:name="OLE_LINK1057"/>
      <w:bookmarkStart w:id="208" w:name="OLE_LINK1056"/>
      <w:bookmarkStart w:id="209" w:name="OLE_LINK1058"/>
      <w:bookmarkEnd w:id="205"/>
      <w:r>
        <w:rPr>
          <w:rFonts w:asciiTheme="minorEastAsia" w:eastAsiaTheme="minorEastAsia" w:hAnsiTheme="minorEastAsia" w:cstheme="minorEastAsia" w:hint="eastAsia"/>
        </w:rPr>
        <w:t>SO</w:t>
      </w:r>
      <w:r>
        <w:rPr>
          <w:rFonts w:asciiTheme="minorEastAsia" w:eastAsiaTheme="minorEastAsia" w:hAnsiTheme="minorEastAsia" w:cstheme="minorEastAsia" w:hint="eastAsia"/>
          <w:vertAlign w:val="subscript"/>
        </w:rPr>
        <w:t>2</w:t>
      </w:r>
      <w:r>
        <w:rPr>
          <w:rFonts w:asciiTheme="minorEastAsia" w:eastAsiaTheme="minorEastAsia" w:hAnsiTheme="minorEastAsia" w:cstheme="minorEastAsia" w:hint="eastAsia"/>
        </w:rPr>
        <w:t>年累计浓度为12微克/立方米，排名第一，同比去年减少12微克/立方米，下降率为50.0%，排名第一；</w:t>
      </w:r>
      <w:bookmarkEnd w:id="206"/>
      <w:bookmarkEnd w:id="207"/>
      <w:bookmarkEnd w:id="208"/>
      <w:bookmarkEnd w:id="209"/>
      <w:r>
        <w:rPr>
          <w:rFonts w:asciiTheme="minorEastAsia" w:eastAsiaTheme="minorEastAsia" w:hAnsiTheme="minorEastAsia" w:cstheme="minorEastAsia" w:hint="eastAsia"/>
        </w:rPr>
        <w:t>NO</w:t>
      </w:r>
      <w:r>
        <w:rPr>
          <w:rFonts w:asciiTheme="minorEastAsia" w:eastAsiaTheme="minorEastAsia" w:hAnsiTheme="minorEastAsia" w:cstheme="minorEastAsia" w:hint="eastAsia"/>
          <w:vertAlign w:val="subscript"/>
        </w:rPr>
        <w:t>2</w:t>
      </w:r>
      <w:r>
        <w:rPr>
          <w:rFonts w:asciiTheme="minorEastAsia" w:eastAsiaTheme="minorEastAsia" w:hAnsiTheme="minorEastAsia" w:cstheme="minorEastAsia" w:hint="eastAsia"/>
        </w:rPr>
        <w:t>年累计浓度为26微克/立方米，排名第一，同比去年减少3微克/立方米，下降率为10.30%，排名第二；CO年累计浓度为2.0毫克/立方米，与长葛市并列排名第二，同比去年减少0.5毫克/立方米，下降率为20.0%，与长葛市并列排名第一；O</w:t>
      </w:r>
      <w:r>
        <w:rPr>
          <w:rFonts w:asciiTheme="minorEastAsia" w:eastAsiaTheme="minorEastAsia" w:hAnsiTheme="minorEastAsia" w:cstheme="minorEastAsia" w:hint="eastAsia"/>
          <w:vertAlign w:val="subscript"/>
        </w:rPr>
        <w:t>3-8h</w:t>
      </w:r>
      <w:r>
        <w:rPr>
          <w:rFonts w:asciiTheme="minorEastAsia" w:eastAsiaTheme="minorEastAsia" w:hAnsiTheme="minorEastAsia" w:cstheme="minorEastAsia" w:hint="eastAsia"/>
        </w:rPr>
        <w:t>年累计浓度为169微克/立方米，排名第五，同比去年减少3微克/立方米，下降率为2.30%，排名第二。</w:t>
      </w:r>
    </w:p>
    <w:p w:rsidR="00303455" w:rsidRDefault="00303455" w:rsidP="00303455">
      <w:pPr>
        <w:spacing w:before="120" w:after="120" w:line="360" w:lineRule="auto"/>
        <w:ind w:firstLine="480"/>
        <w:jc w:val="center"/>
        <w:rPr>
          <w:rFonts w:asciiTheme="minorEastAsia" w:hAnsiTheme="minorEastAsia" w:cstheme="minorEastAsia"/>
          <w:sz w:val="24"/>
          <w:szCs w:val="24"/>
        </w:rPr>
      </w:pPr>
      <w:r>
        <w:rPr>
          <w:rFonts w:asciiTheme="minorEastAsia" w:hAnsiTheme="minorEastAsia" w:cstheme="minorEastAsia" w:hint="eastAsia"/>
          <w:sz w:val="24"/>
          <w:szCs w:val="24"/>
        </w:rPr>
        <w:t xml:space="preserve">  2018年许昌市四县一区六参数同比降幅排名表</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812"/>
        <w:gridCol w:w="1249"/>
        <w:gridCol w:w="956"/>
        <w:gridCol w:w="919"/>
        <w:gridCol w:w="1173"/>
        <w:gridCol w:w="956"/>
        <w:gridCol w:w="919"/>
        <w:gridCol w:w="1234"/>
      </w:tblGrid>
      <w:tr w:rsidR="00303455" w:rsidTr="00632A2F">
        <w:trPr>
          <w:trHeight w:val="250"/>
          <w:jc w:val="center"/>
        </w:trPr>
        <w:tc>
          <w:tcPr>
            <w:tcW w:w="3017" w:type="dxa"/>
            <w:gridSpan w:val="3"/>
            <w:shd w:val="clear" w:color="auto" w:fill="92D05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PM</w:t>
            </w:r>
            <w:r>
              <w:rPr>
                <w:rFonts w:asciiTheme="minorEastAsia" w:hAnsiTheme="minorEastAsia" w:cstheme="minorEastAsia" w:hint="eastAsia"/>
                <w:kern w:val="0"/>
                <w:sz w:val="24"/>
                <w:szCs w:val="24"/>
                <w:vertAlign w:val="subscript"/>
              </w:rPr>
              <w:t>2.5</w:t>
            </w:r>
          </w:p>
        </w:tc>
        <w:tc>
          <w:tcPr>
            <w:tcW w:w="3048" w:type="dxa"/>
            <w:gridSpan w:val="3"/>
            <w:shd w:val="clear" w:color="auto" w:fill="92D050"/>
            <w:noWrap/>
            <w:vAlign w:val="center"/>
          </w:tcPr>
          <w:p w:rsidR="00303455" w:rsidRDefault="00303455" w:rsidP="00632A2F">
            <w:pPr>
              <w:spacing w:before="120" w:after="120"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PM</w:t>
            </w:r>
            <w:r>
              <w:rPr>
                <w:rFonts w:asciiTheme="minorEastAsia" w:hAnsiTheme="minorEastAsia" w:cstheme="minorEastAsia" w:hint="eastAsia"/>
                <w:kern w:val="0"/>
                <w:sz w:val="24"/>
                <w:szCs w:val="24"/>
                <w:vertAlign w:val="subscript"/>
              </w:rPr>
              <w:t>10</w:t>
            </w:r>
          </w:p>
        </w:tc>
        <w:tc>
          <w:tcPr>
            <w:tcW w:w="3109" w:type="dxa"/>
            <w:gridSpan w:val="3"/>
            <w:shd w:val="clear" w:color="auto" w:fill="92D050"/>
            <w:noWrap/>
            <w:vAlign w:val="center"/>
          </w:tcPr>
          <w:p w:rsidR="00303455" w:rsidRDefault="00303455" w:rsidP="00632A2F">
            <w:pPr>
              <w:spacing w:before="120" w:after="120"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SO</w:t>
            </w:r>
            <w:r>
              <w:rPr>
                <w:rFonts w:asciiTheme="minorEastAsia" w:hAnsiTheme="minorEastAsia" w:cstheme="minorEastAsia" w:hint="eastAsia"/>
                <w:kern w:val="0"/>
                <w:sz w:val="24"/>
                <w:szCs w:val="24"/>
                <w:vertAlign w:val="subscript"/>
              </w:rPr>
              <w:t>2</w:t>
            </w:r>
          </w:p>
        </w:tc>
      </w:tr>
      <w:tr w:rsidR="00303455" w:rsidTr="00632A2F">
        <w:trPr>
          <w:trHeight w:val="250"/>
          <w:jc w:val="center"/>
        </w:trPr>
        <w:tc>
          <w:tcPr>
            <w:tcW w:w="956" w:type="dxa"/>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县区</w:t>
            </w:r>
          </w:p>
        </w:tc>
        <w:tc>
          <w:tcPr>
            <w:tcW w:w="812" w:type="dxa"/>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浓度</w:t>
            </w:r>
          </w:p>
        </w:tc>
        <w:tc>
          <w:tcPr>
            <w:tcW w:w="1249" w:type="dxa"/>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变化率</w:t>
            </w:r>
          </w:p>
        </w:tc>
        <w:tc>
          <w:tcPr>
            <w:tcW w:w="956" w:type="dxa"/>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县区</w:t>
            </w:r>
          </w:p>
        </w:tc>
        <w:tc>
          <w:tcPr>
            <w:tcW w:w="919" w:type="dxa"/>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浓度</w:t>
            </w:r>
          </w:p>
        </w:tc>
        <w:tc>
          <w:tcPr>
            <w:tcW w:w="1173" w:type="dxa"/>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变化率</w:t>
            </w:r>
          </w:p>
        </w:tc>
        <w:tc>
          <w:tcPr>
            <w:tcW w:w="956" w:type="dxa"/>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县区</w:t>
            </w:r>
          </w:p>
        </w:tc>
        <w:tc>
          <w:tcPr>
            <w:tcW w:w="919" w:type="dxa"/>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浓度</w:t>
            </w:r>
          </w:p>
        </w:tc>
        <w:tc>
          <w:tcPr>
            <w:tcW w:w="1234" w:type="dxa"/>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变化率</w:t>
            </w:r>
          </w:p>
        </w:tc>
      </w:tr>
      <w:tr w:rsidR="00303455" w:rsidTr="00632A2F">
        <w:trPr>
          <w:trHeight w:val="250"/>
          <w:jc w:val="center"/>
        </w:trPr>
        <w:tc>
          <w:tcPr>
            <w:tcW w:w="956"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长葛市</w:t>
            </w:r>
          </w:p>
        </w:tc>
        <w:tc>
          <w:tcPr>
            <w:tcW w:w="812"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58</w:t>
            </w:r>
          </w:p>
        </w:tc>
        <w:tc>
          <w:tcPr>
            <w:tcW w:w="124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-4.90%</w:t>
            </w:r>
          </w:p>
        </w:tc>
        <w:tc>
          <w:tcPr>
            <w:tcW w:w="956" w:type="dxa"/>
            <w:shd w:val="clear" w:color="auto" w:fill="FFFF0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鄢陵县</w:t>
            </w:r>
          </w:p>
        </w:tc>
        <w:tc>
          <w:tcPr>
            <w:tcW w:w="919" w:type="dxa"/>
            <w:shd w:val="clear" w:color="auto" w:fill="FFFF0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108</w:t>
            </w:r>
          </w:p>
        </w:tc>
        <w:tc>
          <w:tcPr>
            <w:tcW w:w="1173" w:type="dxa"/>
            <w:shd w:val="clear" w:color="auto" w:fill="FFFF0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0.90%</w:t>
            </w:r>
          </w:p>
        </w:tc>
        <w:tc>
          <w:tcPr>
            <w:tcW w:w="956" w:type="dxa"/>
            <w:shd w:val="clear" w:color="auto" w:fill="FFFF0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鄢陵县</w:t>
            </w:r>
          </w:p>
        </w:tc>
        <w:tc>
          <w:tcPr>
            <w:tcW w:w="919" w:type="dxa"/>
            <w:shd w:val="clear" w:color="auto" w:fill="FFFF0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12</w:t>
            </w:r>
          </w:p>
        </w:tc>
        <w:tc>
          <w:tcPr>
            <w:tcW w:w="1234" w:type="dxa"/>
            <w:shd w:val="clear" w:color="auto" w:fill="FFFF0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-50.00%</w:t>
            </w:r>
          </w:p>
        </w:tc>
      </w:tr>
      <w:tr w:rsidR="00303455" w:rsidTr="00632A2F">
        <w:trPr>
          <w:trHeight w:val="250"/>
          <w:jc w:val="center"/>
        </w:trPr>
        <w:tc>
          <w:tcPr>
            <w:tcW w:w="956"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proofErr w:type="gramStart"/>
            <w:r>
              <w:rPr>
                <w:rFonts w:asciiTheme="minorEastAsia" w:hAnsiTheme="minorEastAsia" w:cstheme="minorEastAsia" w:hint="eastAsia"/>
                <w:kern w:val="0"/>
                <w:sz w:val="24"/>
                <w:szCs w:val="24"/>
              </w:rPr>
              <w:t>建安区</w:t>
            </w:r>
            <w:proofErr w:type="gramEnd"/>
          </w:p>
        </w:tc>
        <w:tc>
          <w:tcPr>
            <w:tcW w:w="812"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60</w:t>
            </w:r>
          </w:p>
        </w:tc>
        <w:tc>
          <w:tcPr>
            <w:tcW w:w="124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1.70%</w:t>
            </w:r>
          </w:p>
        </w:tc>
        <w:tc>
          <w:tcPr>
            <w:tcW w:w="956"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禹州市</w:t>
            </w:r>
          </w:p>
        </w:tc>
        <w:tc>
          <w:tcPr>
            <w:tcW w:w="91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111</w:t>
            </w:r>
          </w:p>
        </w:tc>
        <w:tc>
          <w:tcPr>
            <w:tcW w:w="1173"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2.80%</w:t>
            </w:r>
          </w:p>
        </w:tc>
        <w:tc>
          <w:tcPr>
            <w:tcW w:w="956"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襄城县</w:t>
            </w:r>
          </w:p>
        </w:tc>
        <w:tc>
          <w:tcPr>
            <w:tcW w:w="91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16</w:t>
            </w:r>
          </w:p>
        </w:tc>
        <w:tc>
          <w:tcPr>
            <w:tcW w:w="1234"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-42.90%</w:t>
            </w:r>
          </w:p>
        </w:tc>
      </w:tr>
      <w:tr w:rsidR="00303455" w:rsidTr="00632A2F">
        <w:trPr>
          <w:trHeight w:val="250"/>
          <w:jc w:val="center"/>
        </w:trPr>
        <w:tc>
          <w:tcPr>
            <w:tcW w:w="956"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禹州市</w:t>
            </w:r>
          </w:p>
        </w:tc>
        <w:tc>
          <w:tcPr>
            <w:tcW w:w="812"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55</w:t>
            </w:r>
          </w:p>
        </w:tc>
        <w:tc>
          <w:tcPr>
            <w:tcW w:w="124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1.90%</w:t>
            </w:r>
          </w:p>
        </w:tc>
        <w:tc>
          <w:tcPr>
            <w:tcW w:w="956"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长葛市</w:t>
            </w:r>
          </w:p>
        </w:tc>
        <w:tc>
          <w:tcPr>
            <w:tcW w:w="91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111</w:t>
            </w:r>
          </w:p>
        </w:tc>
        <w:tc>
          <w:tcPr>
            <w:tcW w:w="1173"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3.70%</w:t>
            </w:r>
          </w:p>
        </w:tc>
        <w:tc>
          <w:tcPr>
            <w:tcW w:w="956"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禹州市</w:t>
            </w:r>
          </w:p>
        </w:tc>
        <w:tc>
          <w:tcPr>
            <w:tcW w:w="91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17</w:t>
            </w:r>
          </w:p>
        </w:tc>
        <w:tc>
          <w:tcPr>
            <w:tcW w:w="1234"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-32.00%</w:t>
            </w:r>
          </w:p>
        </w:tc>
      </w:tr>
      <w:tr w:rsidR="00303455" w:rsidTr="00632A2F">
        <w:trPr>
          <w:trHeight w:val="250"/>
          <w:jc w:val="center"/>
        </w:trPr>
        <w:tc>
          <w:tcPr>
            <w:tcW w:w="956" w:type="dxa"/>
            <w:shd w:val="clear" w:color="auto" w:fill="FFFF0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鄢陵县</w:t>
            </w:r>
          </w:p>
        </w:tc>
        <w:tc>
          <w:tcPr>
            <w:tcW w:w="812" w:type="dxa"/>
            <w:shd w:val="clear" w:color="auto" w:fill="FFFF0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55</w:t>
            </w:r>
          </w:p>
        </w:tc>
        <w:tc>
          <w:tcPr>
            <w:tcW w:w="1249" w:type="dxa"/>
            <w:shd w:val="clear" w:color="auto" w:fill="FFFF0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5.80%</w:t>
            </w:r>
          </w:p>
        </w:tc>
        <w:tc>
          <w:tcPr>
            <w:tcW w:w="956"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襄城县</w:t>
            </w:r>
          </w:p>
        </w:tc>
        <w:tc>
          <w:tcPr>
            <w:tcW w:w="91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102</w:t>
            </w:r>
          </w:p>
        </w:tc>
        <w:tc>
          <w:tcPr>
            <w:tcW w:w="1173"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5.20%</w:t>
            </w:r>
          </w:p>
        </w:tc>
        <w:tc>
          <w:tcPr>
            <w:tcW w:w="956"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proofErr w:type="gramStart"/>
            <w:r>
              <w:rPr>
                <w:rFonts w:asciiTheme="minorEastAsia" w:hAnsiTheme="minorEastAsia" w:cstheme="minorEastAsia" w:hint="eastAsia"/>
                <w:kern w:val="0"/>
                <w:sz w:val="24"/>
                <w:szCs w:val="24"/>
              </w:rPr>
              <w:t>建安区</w:t>
            </w:r>
            <w:proofErr w:type="gramEnd"/>
          </w:p>
        </w:tc>
        <w:tc>
          <w:tcPr>
            <w:tcW w:w="91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17</w:t>
            </w:r>
          </w:p>
        </w:tc>
        <w:tc>
          <w:tcPr>
            <w:tcW w:w="1234"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-22.70%</w:t>
            </w:r>
          </w:p>
        </w:tc>
      </w:tr>
      <w:tr w:rsidR="00303455" w:rsidTr="00632A2F">
        <w:trPr>
          <w:trHeight w:val="250"/>
          <w:jc w:val="center"/>
        </w:trPr>
        <w:tc>
          <w:tcPr>
            <w:tcW w:w="956"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襄城县</w:t>
            </w:r>
          </w:p>
        </w:tc>
        <w:tc>
          <w:tcPr>
            <w:tcW w:w="812"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56</w:t>
            </w:r>
          </w:p>
        </w:tc>
        <w:tc>
          <w:tcPr>
            <w:tcW w:w="124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24.40%</w:t>
            </w:r>
          </w:p>
        </w:tc>
        <w:tc>
          <w:tcPr>
            <w:tcW w:w="956"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proofErr w:type="gramStart"/>
            <w:r>
              <w:rPr>
                <w:rFonts w:asciiTheme="minorEastAsia" w:hAnsiTheme="minorEastAsia" w:cstheme="minorEastAsia" w:hint="eastAsia"/>
                <w:kern w:val="0"/>
                <w:sz w:val="24"/>
                <w:szCs w:val="24"/>
              </w:rPr>
              <w:t>建安区</w:t>
            </w:r>
            <w:proofErr w:type="gramEnd"/>
          </w:p>
        </w:tc>
        <w:tc>
          <w:tcPr>
            <w:tcW w:w="91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115</w:t>
            </w:r>
          </w:p>
        </w:tc>
        <w:tc>
          <w:tcPr>
            <w:tcW w:w="1173"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6.50%</w:t>
            </w:r>
          </w:p>
        </w:tc>
        <w:tc>
          <w:tcPr>
            <w:tcW w:w="956"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长葛市</w:t>
            </w:r>
          </w:p>
        </w:tc>
        <w:tc>
          <w:tcPr>
            <w:tcW w:w="91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22</w:t>
            </w:r>
          </w:p>
        </w:tc>
        <w:tc>
          <w:tcPr>
            <w:tcW w:w="1234"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-12.00%</w:t>
            </w:r>
          </w:p>
        </w:tc>
      </w:tr>
      <w:tr w:rsidR="00303455" w:rsidTr="00632A2F">
        <w:trPr>
          <w:trHeight w:val="730"/>
          <w:jc w:val="center"/>
        </w:trPr>
        <w:tc>
          <w:tcPr>
            <w:tcW w:w="3017" w:type="dxa"/>
            <w:gridSpan w:val="3"/>
            <w:shd w:val="clear" w:color="auto" w:fill="92D05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NO</w:t>
            </w:r>
            <w:r>
              <w:rPr>
                <w:rFonts w:asciiTheme="minorEastAsia" w:hAnsiTheme="minorEastAsia" w:cstheme="minorEastAsia" w:hint="eastAsia"/>
                <w:kern w:val="0"/>
                <w:sz w:val="24"/>
                <w:szCs w:val="24"/>
                <w:vertAlign w:val="subscript"/>
              </w:rPr>
              <w:t>2</w:t>
            </w:r>
          </w:p>
        </w:tc>
        <w:tc>
          <w:tcPr>
            <w:tcW w:w="3048" w:type="dxa"/>
            <w:gridSpan w:val="3"/>
            <w:shd w:val="clear" w:color="auto" w:fill="92D05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CO</w:t>
            </w:r>
          </w:p>
        </w:tc>
        <w:tc>
          <w:tcPr>
            <w:tcW w:w="3109" w:type="dxa"/>
            <w:gridSpan w:val="3"/>
            <w:shd w:val="clear" w:color="auto" w:fill="92D05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O</w:t>
            </w:r>
            <w:r>
              <w:rPr>
                <w:rFonts w:asciiTheme="minorEastAsia" w:hAnsiTheme="minorEastAsia" w:cstheme="minorEastAsia" w:hint="eastAsia"/>
                <w:kern w:val="0"/>
                <w:sz w:val="24"/>
                <w:szCs w:val="24"/>
                <w:vertAlign w:val="subscript"/>
              </w:rPr>
              <w:t>3-8h</w:t>
            </w:r>
          </w:p>
        </w:tc>
      </w:tr>
      <w:tr w:rsidR="00303455" w:rsidTr="00632A2F">
        <w:trPr>
          <w:trHeight w:val="250"/>
          <w:jc w:val="center"/>
        </w:trPr>
        <w:tc>
          <w:tcPr>
            <w:tcW w:w="956" w:type="dxa"/>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县区</w:t>
            </w:r>
          </w:p>
        </w:tc>
        <w:tc>
          <w:tcPr>
            <w:tcW w:w="812" w:type="dxa"/>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浓度</w:t>
            </w:r>
          </w:p>
        </w:tc>
        <w:tc>
          <w:tcPr>
            <w:tcW w:w="1249" w:type="dxa"/>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变化率</w:t>
            </w:r>
          </w:p>
        </w:tc>
        <w:tc>
          <w:tcPr>
            <w:tcW w:w="956" w:type="dxa"/>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县区</w:t>
            </w:r>
          </w:p>
        </w:tc>
        <w:tc>
          <w:tcPr>
            <w:tcW w:w="919" w:type="dxa"/>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浓度</w:t>
            </w:r>
          </w:p>
        </w:tc>
        <w:tc>
          <w:tcPr>
            <w:tcW w:w="1173" w:type="dxa"/>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变化率</w:t>
            </w:r>
          </w:p>
        </w:tc>
        <w:tc>
          <w:tcPr>
            <w:tcW w:w="956" w:type="dxa"/>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县区</w:t>
            </w:r>
          </w:p>
        </w:tc>
        <w:tc>
          <w:tcPr>
            <w:tcW w:w="919" w:type="dxa"/>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浓度</w:t>
            </w:r>
          </w:p>
        </w:tc>
        <w:tc>
          <w:tcPr>
            <w:tcW w:w="1234" w:type="dxa"/>
            <w:shd w:val="clear" w:color="auto" w:fill="9CC2E5" w:themeFill="accent5" w:themeFillTint="99"/>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变化率</w:t>
            </w:r>
          </w:p>
        </w:tc>
      </w:tr>
      <w:tr w:rsidR="00303455" w:rsidTr="00632A2F">
        <w:trPr>
          <w:trHeight w:val="250"/>
          <w:jc w:val="center"/>
        </w:trPr>
        <w:tc>
          <w:tcPr>
            <w:tcW w:w="956"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襄城县</w:t>
            </w:r>
          </w:p>
        </w:tc>
        <w:tc>
          <w:tcPr>
            <w:tcW w:w="812"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31</w:t>
            </w:r>
          </w:p>
        </w:tc>
        <w:tc>
          <w:tcPr>
            <w:tcW w:w="124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-16.20%</w:t>
            </w:r>
          </w:p>
        </w:tc>
        <w:tc>
          <w:tcPr>
            <w:tcW w:w="956" w:type="dxa"/>
            <w:shd w:val="clear" w:color="auto" w:fill="FFFF0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鄢陵县</w:t>
            </w:r>
          </w:p>
        </w:tc>
        <w:tc>
          <w:tcPr>
            <w:tcW w:w="919" w:type="dxa"/>
            <w:shd w:val="clear" w:color="auto" w:fill="FFFF0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w:t>
            </w:r>
          </w:p>
        </w:tc>
        <w:tc>
          <w:tcPr>
            <w:tcW w:w="1173" w:type="dxa"/>
            <w:shd w:val="clear" w:color="auto" w:fill="FFFF0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-20.00%</w:t>
            </w:r>
          </w:p>
        </w:tc>
        <w:tc>
          <w:tcPr>
            <w:tcW w:w="956"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proofErr w:type="gramStart"/>
            <w:r>
              <w:rPr>
                <w:rFonts w:asciiTheme="minorEastAsia" w:hAnsiTheme="minorEastAsia" w:cstheme="minorEastAsia" w:hint="eastAsia"/>
                <w:kern w:val="0"/>
                <w:sz w:val="24"/>
                <w:szCs w:val="24"/>
              </w:rPr>
              <w:t>建安区</w:t>
            </w:r>
            <w:proofErr w:type="gramEnd"/>
          </w:p>
        </w:tc>
        <w:tc>
          <w:tcPr>
            <w:tcW w:w="91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161</w:t>
            </w:r>
          </w:p>
        </w:tc>
        <w:tc>
          <w:tcPr>
            <w:tcW w:w="1234"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-10.10%</w:t>
            </w:r>
          </w:p>
        </w:tc>
      </w:tr>
      <w:tr w:rsidR="00303455" w:rsidTr="00632A2F">
        <w:trPr>
          <w:trHeight w:val="250"/>
          <w:jc w:val="center"/>
        </w:trPr>
        <w:tc>
          <w:tcPr>
            <w:tcW w:w="956" w:type="dxa"/>
            <w:shd w:val="clear" w:color="auto" w:fill="FFFF0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鄢陵县</w:t>
            </w:r>
          </w:p>
        </w:tc>
        <w:tc>
          <w:tcPr>
            <w:tcW w:w="812" w:type="dxa"/>
            <w:shd w:val="clear" w:color="auto" w:fill="FFFF0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26</w:t>
            </w:r>
          </w:p>
        </w:tc>
        <w:tc>
          <w:tcPr>
            <w:tcW w:w="1249" w:type="dxa"/>
            <w:shd w:val="clear" w:color="auto" w:fill="FFFF0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-10.30%</w:t>
            </w:r>
          </w:p>
        </w:tc>
        <w:tc>
          <w:tcPr>
            <w:tcW w:w="956"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长葛市</w:t>
            </w:r>
          </w:p>
        </w:tc>
        <w:tc>
          <w:tcPr>
            <w:tcW w:w="91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w:t>
            </w:r>
          </w:p>
        </w:tc>
        <w:tc>
          <w:tcPr>
            <w:tcW w:w="1173"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-20.00%</w:t>
            </w:r>
          </w:p>
        </w:tc>
        <w:tc>
          <w:tcPr>
            <w:tcW w:w="956" w:type="dxa"/>
            <w:shd w:val="clear" w:color="auto" w:fill="FFFF0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鄢陵县</w:t>
            </w:r>
          </w:p>
        </w:tc>
        <w:tc>
          <w:tcPr>
            <w:tcW w:w="919" w:type="dxa"/>
            <w:shd w:val="clear" w:color="auto" w:fill="FFFF0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169</w:t>
            </w:r>
          </w:p>
        </w:tc>
        <w:tc>
          <w:tcPr>
            <w:tcW w:w="1234" w:type="dxa"/>
            <w:shd w:val="clear" w:color="auto" w:fill="FFFF00"/>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-2.30%</w:t>
            </w:r>
          </w:p>
        </w:tc>
      </w:tr>
      <w:tr w:rsidR="00303455" w:rsidTr="00632A2F">
        <w:trPr>
          <w:trHeight w:val="250"/>
          <w:jc w:val="center"/>
        </w:trPr>
        <w:tc>
          <w:tcPr>
            <w:tcW w:w="956"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禹州市</w:t>
            </w:r>
          </w:p>
        </w:tc>
        <w:tc>
          <w:tcPr>
            <w:tcW w:w="812"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34</w:t>
            </w:r>
          </w:p>
        </w:tc>
        <w:tc>
          <w:tcPr>
            <w:tcW w:w="124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-5.60%</w:t>
            </w:r>
          </w:p>
        </w:tc>
        <w:tc>
          <w:tcPr>
            <w:tcW w:w="956"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禹州市</w:t>
            </w:r>
          </w:p>
        </w:tc>
        <w:tc>
          <w:tcPr>
            <w:tcW w:w="91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2.2</w:t>
            </w:r>
          </w:p>
        </w:tc>
        <w:tc>
          <w:tcPr>
            <w:tcW w:w="1173"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-15.40%</w:t>
            </w:r>
          </w:p>
        </w:tc>
        <w:tc>
          <w:tcPr>
            <w:tcW w:w="956"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襄城县</w:t>
            </w:r>
          </w:p>
        </w:tc>
        <w:tc>
          <w:tcPr>
            <w:tcW w:w="91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166</w:t>
            </w:r>
          </w:p>
        </w:tc>
        <w:tc>
          <w:tcPr>
            <w:tcW w:w="1234"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1.20%</w:t>
            </w:r>
          </w:p>
        </w:tc>
      </w:tr>
      <w:tr w:rsidR="00303455" w:rsidTr="00632A2F">
        <w:trPr>
          <w:trHeight w:val="250"/>
          <w:jc w:val="center"/>
        </w:trPr>
        <w:tc>
          <w:tcPr>
            <w:tcW w:w="956"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lastRenderedPageBreak/>
              <w:t>长葛市</w:t>
            </w:r>
          </w:p>
        </w:tc>
        <w:tc>
          <w:tcPr>
            <w:tcW w:w="812"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38</w:t>
            </w:r>
          </w:p>
        </w:tc>
        <w:tc>
          <w:tcPr>
            <w:tcW w:w="124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-5.00%</w:t>
            </w:r>
          </w:p>
        </w:tc>
        <w:tc>
          <w:tcPr>
            <w:tcW w:w="956"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proofErr w:type="gramStart"/>
            <w:r>
              <w:rPr>
                <w:rFonts w:asciiTheme="minorEastAsia" w:hAnsiTheme="minorEastAsia" w:cstheme="minorEastAsia" w:hint="eastAsia"/>
                <w:kern w:val="0"/>
                <w:sz w:val="24"/>
                <w:szCs w:val="24"/>
              </w:rPr>
              <w:t>建安区</w:t>
            </w:r>
            <w:proofErr w:type="gramEnd"/>
          </w:p>
        </w:tc>
        <w:tc>
          <w:tcPr>
            <w:tcW w:w="91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1.8</w:t>
            </w:r>
          </w:p>
        </w:tc>
        <w:tc>
          <w:tcPr>
            <w:tcW w:w="1173"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-14.30%</w:t>
            </w:r>
          </w:p>
        </w:tc>
        <w:tc>
          <w:tcPr>
            <w:tcW w:w="956"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长葛市</w:t>
            </w:r>
          </w:p>
        </w:tc>
        <w:tc>
          <w:tcPr>
            <w:tcW w:w="91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165</w:t>
            </w:r>
          </w:p>
        </w:tc>
        <w:tc>
          <w:tcPr>
            <w:tcW w:w="1234"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7.80%</w:t>
            </w:r>
          </w:p>
        </w:tc>
      </w:tr>
      <w:tr w:rsidR="00303455" w:rsidTr="00632A2F">
        <w:trPr>
          <w:trHeight w:val="250"/>
          <w:jc w:val="center"/>
        </w:trPr>
        <w:tc>
          <w:tcPr>
            <w:tcW w:w="956"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proofErr w:type="gramStart"/>
            <w:r>
              <w:rPr>
                <w:rFonts w:asciiTheme="minorEastAsia" w:hAnsiTheme="minorEastAsia" w:cstheme="minorEastAsia" w:hint="eastAsia"/>
                <w:kern w:val="0"/>
                <w:sz w:val="24"/>
                <w:szCs w:val="24"/>
              </w:rPr>
              <w:t>建安区</w:t>
            </w:r>
            <w:proofErr w:type="gramEnd"/>
          </w:p>
        </w:tc>
        <w:tc>
          <w:tcPr>
            <w:tcW w:w="812"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37</w:t>
            </w:r>
          </w:p>
        </w:tc>
        <w:tc>
          <w:tcPr>
            <w:tcW w:w="124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15.60%</w:t>
            </w:r>
          </w:p>
        </w:tc>
        <w:tc>
          <w:tcPr>
            <w:tcW w:w="956"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襄城县</w:t>
            </w:r>
          </w:p>
        </w:tc>
        <w:tc>
          <w:tcPr>
            <w:tcW w:w="91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2.7</w:t>
            </w:r>
          </w:p>
        </w:tc>
        <w:tc>
          <w:tcPr>
            <w:tcW w:w="1173"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3.80%</w:t>
            </w:r>
          </w:p>
        </w:tc>
        <w:tc>
          <w:tcPr>
            <w:tcW w:w="956"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禹州市</w:t>
            </w:r>
          </w:p>
        </w:tc>
        <w:tc>
          <w:tcPr>
            <w:tcW w:w="919"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160</w:t>
            </w:r>
          </w:p>
        </w:tc>
        <w:tc>
          <w:tcPr>
            <w:tcW w:w="1234" w:type="dxa"/>
            <w:shd w:val="clear" w:color="auto" w:fill="auto"/>
            <w:noWrap/>
            <w:vAlign w:val="center"/>
          </w:tcPr>
          <w:p w:rsidR="00303455" w:rsidRDefault="00303455" w:rsidP="00632A2F">
            <w:pPr>
              <w:widowControl/>
              <w:spacing w:line="360" w:lineRule="auto"/>
              <w:jc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rPr>
              <w:t>11.90%</w:t>
            </w:r>
          </w:p>
        </w:tc>
      </w:tr>
    </w:tbl>
    <w:p w:rsidR="00303455" w:rsidRDefault="00303455" w:rsidP="00303455">
      <w:pPr>
        <w:pStyle w:val="7"/>
        <w:numPr>
          <w:ilvl w:val="0"/>
          <w:numId w:val="26"/>
        </w:numPr>
        <w:spacing w:before="156" w:afterLines="0" w:after="156"/>
        <w:ind w:left="0" w:firstLine="1296"/>
        <w:rPr>
          <w:rFonts w:asciiTheme="minorEastAsia" w:eastAsiaTheme="minorEastAsia" w:hAnsiTheme="minorEastAsia" w:cstheme="minorEastAsia"/>
        </w:rPr>
      </w:pPr>
      <w:r>
        <w:rPr>
          <w:rFonts w:asciiTheme="minorEastAsia" w:eastAsiaTheme="minorEastAsia" w:hAnsiTheme="minorEastAsia" w:cstheme="minorEastAsia" w:hint="eastAsia"/>
        </w:rPr>
        <w:t>主要污染</w:t>
      </w:r>
      <w:proofErr w:type="gramStart"/>
      <w:r>
        <w:rPr>
          <w:rFonts w:asciiTheme="minorEastAsia" w:eastAsiaTheme="minorEastAsia" w:hAnsiTheme="minorEastAsia" w:cstheme="minorEastAsia" w:hint="eastAsia"/>
        </w:rPr>
        <w:t>因子月际变化</w:t>
      </w:r>
      <w:proofErr w:type="gramEnd"/>
      <w:r>
        <w:rPr>
          <w:rFonts w:asciiTheme="minorEastAsia" w:eastAsiaTheme="minorEastAsia" w:hAnsiTheme="minorEastAsia" w:cstheme="minorEastAsia" w:hint="eastAsia"/>
        </w:rPr>
        <w:t>趋势分析</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由2018年鄢陵县六项污染物月均浓度变化曲线图可以看出，PM</w:t>
      </w:r>
      <w:r>
        <w:rPr>
          <w:rFonts w:asciiTheme="minorEastAsia" w:eastAsiaTheme="minorEastAsia" w:hAnsiTheme="minorEastAsia" w:cstheme="minorEastAsia" w:hint="eastAsia"/>
          <w:vertAlign w:val="subscript"/>
        </w:rPr>
        <w:t>10</w:t>
      </w:r>
      <w:r>
        <w:rPr>
          <w:rFonts w:asciiTheme="minorEastAsia" w:eastAsiaTheme="minorEastAsia" w:hAnsiTheme="minorEastAsia" w:cstheme="minorEastAsia" w:hint="eastAsia"/>
        </w:rPr>
        <w:t>、</w:t>
      </w:r>
      <w:bookmarkStart w:id="210" w:name="OLE_LINK1073"/>
      <w:bookmarkStart w:id="211" w:name="OLE_LINK1074"/>
      <w:bookmarkStart w:id="212" w:name="OLE_LINK1075"/>
      <w:r>
        <w:rPr>
          <w:rFonts w:asciiTheme="minorEastAsia" w:eastAsiaTheme="minorEastAsia" w:hAnsiTheme="minorEastAsia" w:cstheme="minorEastAsia" w:hint="eastAsia"/>
        </w:rPr>
        <w:t>PM</w:t>
      </w:r>
      <w:r>
        <w:rPr>
          <w:rFonts w:asciiTheme="minorEastAsia" w:eastAsiaTheme="minorEastAsia" w:hAnsiTheme="minorEastAsia" w:cstheme="minorEastAsia" w:hint="eastAsia"/>
          <w:vertAlign w:val="subscript"/>
        </w:rPr>
        <w:t>2.5</w:t>
      </w:r>
      <w:bookmarkEnd w:id="210"/>
      <w:bookmarkEnd w:id="211"/>
      <w:bookmarkEnd w:id="212"/>
      <w:r>
        <w:rPr>
          <w:rFonts w:asciiTheme="minorEastAsia" w:eastAsiaTheme="minorEastAsia" w:hAnsiTheme="minorEastAsia" w:cstheme="minorEastAsia" w:hint="eastAsia"/>
        </w:rPr>
        <w:t>、</w:t>
      </w:r>
      <w:bookmarkStart w:id="213" w:name="OLE_LINK1084"/>
      <w:bookmarkStart w:id="214" w:name="OLE_LINK1082"/>
      <w:bookmarkStart w:id="215" w:name="OLE_LINK1083"/>
      <w:r>
        <w:rPr>
          <w:rFonts w:asciiTheme="minorEastAsia" w:eastAsiaTheme="minorEastAsia" w:hAnsiTheme="minorEastAsia" w:cstheme="minorEastAsia" w:hint="eastAsia"/>
        </w:rPr>
        <w:t>CO</w:t>
      </w:r>
      <w:bookmarkEnd w:id="213"/>
      <w:bookmarkEnd w:id="214"/>
      <w:bookmarkEnd w:id="215"/>
      <w:r>
        <w:rPr>
          <w:rFonts w:asciiTheme="minorEastAsia" w:eastAsiaTheme="minorEastAsia" w:hAnsiTheme="minorEastAsia" w:cstheme="minorEastAsia" w:hint="eastAsia"/>
        </w:rPr>
        <w:t>月均浓度均呈现出夏季污染较轻、冬季污染较重的特点。</w:t>
      </w:r>
      <w:bookmarkStart w:id="216" w:name="OLE_LINK1080"/>
      <w:bookmarkStart w:id="217" w:name="OLE_LINK1081"/>
      <w:bookmarkStart w:id="218" w:name="OLE_LINK1079"/>
      <w:r>
        <w:rPr>
          <w:rFonts w:asciiTheme="minorEastAsia" w:eastAsiaTheme="minorEastAsia" w:hAnsiTheme="minorEastAsia" w:cstheme="minorEastAsia" w:hint="eastAsia"/>
        </w:rPr>
        <w:t>由于冬季逆温层厚度增大，且由于采暖期</w:t>
      </w:r>
      <w:bookmarkStart w:id="219" w:name="OLE_LINK1090"/>
      <w:bookmarkStart w:id="220" w:name="OLE_LINK1091"/>
      <w:bookmarkStart w:id="221" w:name="OLE_LINK1092"/>
      <w:r>
        <w:rPr>
          <w:rFonts w:asciiTheme="minorEastAsia" w:eastAsiaTheme="minorEastAsia" w:hAnsiTheme="minorEastAsia" w:cstheme="minorEastAsia" w:hint="eastAsia"/>
        </w:rPr>
        <w:t>燃煤的污染物排放量增大，导致PM</w:t>
      </w:r>
      <w:r>
        <w:rPr>
          <w:rFonts w:asciiTheme="minorEastAsia" w:eastAsiaTheme="minorEastAsia" w:hAnsiTheme="minorEastAsia" w:cstheme="minorEastAsia" w:hint="eastAsia"/>
          <w:vertAlign w:val="subscript"/>
        </w:rPr>
        <w:t>10</w:t>
      </w:r>
      <w:r>
        <w:rPr>
          <w:rFonts w:asciiTheme="minorEastAsia" w:eastAsiaTheme="minorEastAsia" w:hAnsiTheme="minorEastAsia" w:cstheme="minorEastAsia" w:hint="eastAsia"/>
        </w:rPr>
        <w:t>、PM</w:t>
      </w:r>
      <w:r>
        <w:rPr>
          <w:rFonts w:asciiTheme="minorEastAsia" w:eastAsiaTheme="minorEastAsia" w:hAnsiTheme="minorEastAsia" w:cstheme="minorEastAsia" w:hint="eastAsia"/>
          <w:vertAlign w:val="subscript"/>
        </w:rPr>
        <w:t>2.5</w:t>
      </w:r>
      <w:r>
        <w:rPr>
          <w:rFonts w:asciiTheme="minorEastAsia" w:eastAsiaTheme="minorEastAsia" w:hAnsiTheme="minorEastAsia" w:cstheme="minorEastAsia" w:hint="eastAsia"/>
        </w:rPr>
        <w:t>、CO浓度在冬季均较高。</w:t>
      </w:r>
      <w:bookmarkEnd w:id="216"/>
      <w:bookmarkEnd w:id="217"/>
      <w:bookmarkEnd w:id="218"/>
      <w:bookmarkEnd w:id="219"/>
      <w:bookmarkEnd w:id="220"/>
      <w:bookmarkEnd w:id="221"/>
      <w:r>
        <w:rPr>
          <w:rFonts w:asciiTheme="minorEastAsia" w:eastAsiaTheme="minorEastAsia" w:hAnsiTheme="minorEastAsia" w:cstheme="minorEastAsia" w:hint="eastAsia"/>
        </w:rPr>
        <w:t>相反，夏季逆温层厚度减小，强度减弱，垂直对流运动旺盛，有利于污染物扩散和输送，</w:t>
      </w:r>
      <w:proofErr w:type="gramStart"/>
      <w:r>
        <w:rPr>
          <w:rFonts w:asciiTheme="minorEastAsia" w:eastAsiaTheme="minorEastAsia" w:hAnsiTheme="minorEastAsia" w:cstheme="minorEastAsia" w:hint="eastAsia"/>
        </w:rPr>
        <w:t>故污染</w:t>
      </w:r>
      <w:proofErr w:type="gramEnd"/>
      <w:r>
        <w:rPr>
          <w:rFonts w:asciiTheme="minorEastAsia" w:eastAsiaTheme="minorEastAsia" w:hAnsiTheme="minorEastAsia" w:cstheme="minorEastAsia" w:hint="eastAsia"/>
        </w:rPr>
        <w:t>较轻。SO</w:t>
      </w:r>
      <w:r>
        <w:rPr>
          <w:rFonts w:asciiTheme="minorEastAsia" w:eastAsiaTheme="minorEastAsia" w:hAnsiTheme="minorEastAsia" w:cstheme="minorEastAsia" w:hint="eastAsia"/>
          <w:vertAlign w:val="subscript"/>
        </w:rPr>
        <w:t>2</w:t>
      </w:r>
      <w:r>
        <w:rPr>
          <w:rFonts w:asciiTheme="minorEastAsia" w:eastAsiaTheme="minorEastAsia" w:hAnsiTheme="minorEastAsia" w:cstheme="minorEastAsia" w:hint="eastAsia"/>
        </w:rPr>
        <w:t>与NO</w:t>
      </w:r>
      <w:r>
        <w:rPr>
          <w:rFonts w:asciiTheme="minorEastAsia" w:eastAsiaTheme="minorEastAsia" w:hAnsiTheme="minorEastAsia" w:cstheme="minorEastAsia" w:hint="eastAsia"/>
          <w:vertAlign w:val="subscript"/>
        </w:rPr>
        <w:t>2</w:t>
      </w:r>
      <w:r>
        <w:rPr>
          <w:rFonts w:asciiTheme="minorEastAsia" w:eastAsiaTheme="minorEastAsia" w:hAnsiTheme="minorEastAsia" w:cstheme="minorEastAsia" w:hint="eastAsia"/>
        </w:rPr>
        <w:t>浓度整体变化幅度不大，但NO</w:t>
      </w:r>
      <w:r>
        <w:rPr>
          <w:rFonts w:asciiTheme="minorEastAsia" w:eastAsiaTheme="minorEastAsia" w:hAnsiTheme="minorEastAsia" w:cstheme="minorEastAsia" w:hint="eastAsia"/>
          <w:vertAlign w:val="subscript"/>
        </w:rPr>
        <w:t>2</w:t>
      </w:r>
      <w:r>
        <w:rPr>
          <w:rFonts w:asciiTheme="minorEastAsia" w:eastAsiaTheme="minorEastAsia" w:hAnsiTheme="minorEastAsia" w:cstheme="minorEastAsia" w:hint="eastAsia"/>
        </w:rPr>
        <w:t>、SO</w:t>
      </w:r>
      <w:r>
        <w:rPr>
          <w:rFonts w:asciiTheme="minorEastAsia" w:eastAsiaTheme="minorEastAsia" w:hAnsiTheme="minorEastAsia" w:cstheme="minorEastAsia" w:hint="eastAsia"/>
          <w:vertAlign w:val="subscript"/>
        </w:rPr>
        <w:t>2</w:t>
      </w:r>
      <w:r>
        <w:rPr>
          <w:rFonts w:asciiTheme="minorEastAsia" w:eastAsiaTheme="minorEastAsia" w:hAnsiTheme="minorEastAsia" w:cstheme="minorEastAsia" w:hint="eastAsia"/>
        </w:rPr>
        <w:t>均在9月份之后有略微抬升趋势，这可能是由于冬季货运车辆过境频繁以及部分企业错峰生产不到位所致，且冬季逆温现象严重、风速较小不利于污染物扩散。O</w:t>
      </w:r>
      <w:r>
        <w:rPr>
          <w:rFonts w:asciiTheme="minorEastAsia" w:eastAsiaTheme="minorEastAsia" w:hAnsiTheme="minorEastAsia" w:cstheme="minorEastAsia" w:hint="eastAsia"/>
          <w:vertAlign w:val="subscript"/>
        </w:rPr>
        <w:t>3-8H</w:t>
      </w:r>
      <w:r>
        <w:rPr>
          <w:rFonts w:asciiTheme="minorEastAsia" w:eastAsiaTheme="minorEastAsia" w:hAnsiTheme="minorEastAsia" w:cstheme="minorEastAsia" w:hint="eastAsia"/>
        </w:rPr>
        <w:t>的月均浓度在6月最高，这与夏季日照强烈、紫外线强度高有关。</w:t>
      </w:r>
    </w:p>
    <w:p w:rsidR="00303455" w:rsidRDefault="00303455" w:rsidP="00303455">
      <w:pPr>
        <w:spacing w:before="120" w:after="120" w:line="360" w:lineRule="auto"/>
        <w:jc w:val="center"/>
        <w:rPr>
          <w:rFonts w:asciiTheme="minorEastAsia" w:hAnsiTheme="minorEastAsia" w:cstheme="minorEastAsia"/>
        </w:rPr>
      </w:pPr>
      <w:r>
        <w:rPr>
          <w:rFonts w:asciiTheme="minorEastAsia" w:hAnsiTheme="minorEastAsia" w:cstheme="minorEastAsia" w:hint="eastAsia"/>
          <w:noProof/>
        </w:rPr>
        <w:drawing>
          <wp:inline distT="0" distB="0" distL="0" distR="0" wp14:anchorId="7183BF52" wp14:editId="664F8E7E">
            <wp:extent cx="5410200" cy="2152650"/>
            <wp:effectExtent l="0" t="0" r="0" b="0"/>
            <wp:docPr id="85602" name="图片 8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2" name="图片 85602"/>
                    <pic:cNvPicPr>
                      <a:picLocks noChangeAspect="1"/>
                    </pic:cNvPicPr>
                  </pic:nvPicPr>
                  <pic:blipFill>
                    <a:blip r:embed="rId9"/>
                    <a:stretch>
                      <a:fillRect/>
                    </a:stretch>
                  </pic:blipFill>
                  <pic:spPr>
                    <a:xfrm>
                      <a:off x="0" y="0"/>
                      <a:ext cx="5410800" cy="2152800"/>
                    </a:xfrm>
                    <a:prstGeom prst="rect">
                      <a:avLst/>
                    </a:prstGeom>
                  </pic:spPr>
                </pic:pic>
              </a:graphicData>
            </a:graphic>
          </wp:inline>
        </w:drawing>
      </w:r>
    </w:p>
    <w:p w:rsidR="00303455" w:rsidRDefault="00303455" w:rsidP="00303455">
      <w:pPr>
        <w:spacing w:before="120" w:after="120" w:line="360" w:lineRule="auto"/>
        <w:ind w:firstLine="480"/>
        <w:jc w:val="center"/>
        <w:rPr>
          <w:rFonts w:asciiTheme="minorEastAsia" w:hAnsiTheme="minorEastAsia" w:cstheme="minorEastAsia"/>
          <w:sz w:val="24"/>
          <w:szCs w:val="24"/>
        </w:rPr>
      </w:pPr>
      <w:r>
        <w:rPr>
          <w:rFonts w:asciiTheme="minorEastAsia" w:hAnsiTheme="minorEastAsia" w:cstheme="minorEastAsia" w:hint="eastAsia"/>
          <w:sz w:val="24"/>
          <w:szCs w:val="24"/>
        </w:rPr>
        <w:t xml:space="preserve">  2018年鄢陵县六项污染物</w:t>
      </w:r>
      <w:proofErr w:type="gramStart"/>
      <w:r>
        <w:rPr>
          <w:rFonts w:asciiTheme="minorEastAsia" w:hAnsiTheme="minorEastAsia" w:cstheme="minorEastAsia" w:hint="eastAsia"/>
          <w:sz w:val="24"/>
          <w:szCs w:val="24"/>
        </w:rPr>
        <w:t>月变化</w:t>
      </w:r>
      <w:proofErr w:type="gramEnd"/>
      <w:r>
        <w:rPr>
          <w:rFonts w:asciiTheme="minorEastAsia" w:hAnsiTheme="minorEastAsia" w:cstheme="minorEastAsia" w:hint="eastAsia"/>
          <w:sz w:val="24"/>
          <w:szCs w:val="24"/>
        </w:rPr>
        <w:t>曲线图</w:t>
      </w:r>
    </w:p>
    <w:p w:rsidR="00303455" w:rsidRDefault="00303455" w:rsidP="00303455">
      <w:pPr>
        <w:pStyle w:val="7"/>
        <w:numPr>
          <w:ilvl w:val="0"/>
          <w:numId w:val="26"/>
        </w:numPr>
        <w:spacing w:before="156" w:afterLines="0" w:after="156"/>
        <w:ind w:left="0" w:firstLine="1296"/>
        <w:rPr>
          <w:rFonts w:asciiTheme="minorEastAsia" w:eastAsiaTheme="minorEastAsia" w:hAnsiTheme="minorEastAsia" w:cstheme="minorEastAsia"/>
        </w:rPr>
      </w:pPr>
      <w:r>
        <w:rPr>
          <w:rFonts w:asciiTheme="minorEastAsia" w:eastAsiaTheme="minorEastAsia" w:hAnsiTheme="minorEastAsia" w:cstheme="minorEastAsia" w:hint="eastAsia"/>
        </w:rPr>
        <w:t>主要污染物浓度的月比值变化分析</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（1）PM</w:t>
      </w:r>
      <w:r>
        <w:rPr>
          <w:rFonts w:asciiTheme="minorEastAsia" w:eastAsiaTheme="minorEastAsia" w:hAnsiTheme="minorEastAsia" w:cstheme="minorEastAsia" w:hint="eastAsia"/>
          <w:vertAlign w:val="subscript"/>
        </w:rPr>
        <w:t>2.5</w:t>
      </w:r>
      <w:r>
        <w:rPr>
          <w:rFonts w:asciiTheme="minorEastAsia" w:eastAsiaTheme="minorEastAsia" w:hAnsiTheme="minorEastAsia" w:cstheme="minorEastAsia" w:hint="eastAsia"/>
        </w:rPr>
        <w:t>/PM</w:t>
      </w:r>
      <w:r>
        <w:rPr>
          <w:rFonts w:asciiTheme="minorEastAsia" w:eastAsiaTheme="minorEastAsia" w:hAnsiTheme="minorEastAsia" w:cstheme="minorEastAsia" w:hint="eastAsia"/>
          <w:vertAlign w:val="subscript"/>
        </w:rPr>
        <w:t>10</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对2017、2018年12个月PM</w:t>
      </w:r>
      <w:r>
        <w:rPr>
          <w:rFonts w:asciiTheme="minorEastAsia" w:eastAsiaTheme="minorEastAsia" w:hAnsiTheme="minorEastAsia" w:cstheme="minorEastAsia" w:hint="eastAsia"/>
          <w:vertAlign w:val="subscript"/>
        </w:rPr>
        <w:t>2.5</w:t>
      </w:r>
      <w:r>
        <w:rPr>
          <w:rFonts w:asciiTheme="minorEastAsia" w:eastAsiaTheme="minorEastAsia" w:hAnsiTheme="minorEastAsia" w:cstheme="minorEastAsia" w:hint="eastAsia"/>
        </w:rPr>
        <w:t>、PM</w:t>
      </w:r>
      <w:r>
        <w:rPr>
          <w:rFonts w:asciiTheme="minorEastAsia" w:eastAsiaTheme="minorEastAsia" w:hAnsiTheme="minorEastAsia" w:cstheme="minorEastAsia" w:hint="eastAsia"/>
          <w:vertAlign w:val="subscript"/>
        </w:rPr>
        <w:t>10</w:t>
      </w:r>
      <w:r>
        <w:rPr>
          <w:rFonts w:asciiTheme="minorEastAsia" w:eastAsiaTheme="minorEastAsia" w:hAnsiTheme="minorEastAsia" w:cstheme="minorEastAsia" w:hint="eastAsia"/>
        </w:rPr>
        <w:t>监测数据进行统计分析，2017年PM</w:t>
      </w:r>
      <w:r>
        <w:rPr>
          <w:rFonts w:asciiTheme="minorEastAsia" w:eastAsiaTheme="minorEastAsia" w:hAnsiTheme="minorEastAsia" w:cstheme="minorEastAsia" w:hint="eastAsia"/>
          <w:vertAlign w:val="subscript"/>
        </w:rPr>
        <w:t>2.5</w:t>
      </w:r>
      <w:r>
        <w:rPr>
          <w:rFonts w:asciiTheme="minorEastAsia" w:eastAsiaTheme="minorEastAsia" w:hAnsiTheme="minorEastAsia" w:cstheme="minorEastAsia" w:hint="eastAsia"/>
        </w:rPr>
        <w:t>在PM</w:t>
      </w:r>
      <w:r>
        <w:rPr>
          <w:rFonts w:asciiTheme="minorEastAsia" w:eastAsiaTheme="minorEastAsia" w:hAnsiTheme="minorEastAsia" w:cstheme="minorEastAsia" w:hint="eastAsia"/>
          <w:vertAlign w:val="subscript"/>
        </w:rPr>
        <w:t>10</w:t>
      </w:r>
      <w:r>
        <w:rPr>
          <w:rFonts w:asciiTheme="minorEastAsia" w:eastAsiaTheme="minorEastAsia" w:hAnsiTheme="minorEastAsia" w:cstheme="minorEastAsia" w:hint="eastAsia"/>
        </w:rPr>
        <w:t>中的月平均占比为0.49，2018年PM</w:t>
      </w:r>
      <w:r>
        <w:rPr>
          <w:rFonts w:asciiTheme="minorEastAsia" w:eastAsiaTheme="minorEastAsia" w:hAnsiTheme="minorEastAsia" w:cstheme="minorEastAsia" w:hint="eastAsia"/>
          <w:vertAlign w:val="subscript"/>
        </w:rPr>
        <w:t>2.5</w:t>
      </w:r>
      <w:r>
        <w:rPr>
          <w:rFonts w:asciiTheme="minorEastAsia" w:eastAsiaTheme="minorEastAsia" w:hAnsiTheme="minorEastAsia" w:cstheme="minorEastAsia" w:hint="eastAsia"/>
        </w:rPr>
        <w:t>在PM</w:t>
      </w:r>
      <w:r>
        <w:rPr>
          <w:rFonts w:asciiTheme="minorEastAsia" w:eastAsiaTheme="minorEastAsia" w:hAnsiTheme="minorEastAsia" w:cstheme="minorEastAsia" w:hint="eastAsia"/>
          <w:vertAlign w:val="subscript"/>
        </w:rPr>
        <w:t>10</w:t>
      </w:r>
      <w:r>
        <w:rPr>
          <w:rFonts w:asciiTheme="minorEastAsia" w:eastAsiaTheme="minorEastAsia" w:hAnsiTheme="minorEastAsia" w:cstheme="minorEastAsia" w:hint="eastAsia"/>
        </w:rPr>
        <w:t>中的月平均占比为0.50，且两者的</w:t>
      </w:r>
      <w:proofErr w:type="gramStart"/>
      <w:r>
        <w:rPr>
          <w:rFonts w:asciiTheme="minorEastAsia" w:eastAsiaTheme="minorEastAsia" w:hAnsiTheme="minorEastAsia" w:cstheme="minorEastAsia" w:hint="eastAsia"/>
        </w:rPr>
        <w:t>月际变化</w:t>
      </w:r>
      <w:proofErr w:type="gramEnd"/>
      <w:r>
        <w:rPr>
          <w:rFonts w:asciiTheme="minorEastAsia" w:eastAsiaTheme="minorEastAsia" w:hAnsiTheme="minorEastAsia" w:cstheme="minorEastAsia" w:hint="eastAsia"/>
        </w:rPr>
        <w:t>趋势相差不大，这说明鄢陵县2018年颗粒</w:t>
      </w:r>
      <w:proofErr w:type="gramStart"/>
      <w:r>
        <w:rPr>
          <w:rFonts w:asciiTheme="minorEastAsia" w:eastAsiaTheme="minorEastAsia" w:hAnsiTheme="minorEastAsia" w:cstheme="minorEastAsia" w:hint="eastAsia"/>
        </w:rPr>
        <w:t>物整体</w:t>
      </w:r>
      <w:proofErr w:type="gramEnd"/>
      <w:r>
        <w:rPr>
          <w:rFonts w:asciiTheme="minorEastAsia" w:eastAsiaTheme="minorEastAsia" w:hAnsiTheme="minorEastAsia" w:cstheme="minorEastAsia" w:hint="eastAsia"/>
        </w:rPr>
        <w:t>污染状况较2017年并未改善。从2018年PM</w:t>
      </w:r>
      <w:r>
        <w:rPr>
          <w:rFonts w:asciiTheme="minorEastAsia" w:eastAsiaTheme="minorEastAsia" w:hAnsiTheme="minorEastAsia" w:cstheme="minorEastAsia" w:hint="eastAsia"/>
          <w:vertAlign w:val="subscript"/>
        </w:rPr>
        <w:t>2.5</w:t>
      </w:r>
      <w:r>
        <w:rPr>
          <w:rFonts w:asciiTheme="minorEastAsia" w:eastAsiaTheme="minorEastAsia" w:hAnsiTheme="minorEastAsia" w:cstheme="minorEastAsia" w:hint="eastAsia"/>
        </w:rPr>
        <w:t>/PM</w:t>
      </w:r>
      <w:r>
        <w:rPr>
          <w:rFonts w:asciiTheme="minorEastAsia" w:eastAsiaTheme="minorEastAsia" w:hAnsiTheme="minorEastAsia" w:cstheme="minorEastAsia" w:hint="eastAsia"/>
          <w:vertAlign w:val="subscript"/>
        </w:rPr>
        <w:t>10</w:t>
      </w:r>
      <w:proofErr w:type="gramStart"/>
      <w:r>
        <w:rPr>
          <w:rFonts w:asciiTheme="minorEastAsia" w:eastAsiaTheme="minorEastAsia" w:hAnsiTheme="minorEastAsia" w:cstheme="minorEastAsia" w:hint="eastAsia"/>
        </w:rPr>
        <w:t>比值月际变化</w:t>
      </w:r>
      <w:proofErr w:type="gramEnd"/>
      <w:r>
        <w:rPr>
          <w:rFonts w:asciiTheme="minorEastAsia" w:eastAsiaTheme="minorEastAsia" w:hAnsiTheme="minorEastAsia" w:cstheme="minorEastAsia" w:hint="eastAsia"/>
        </w:rPr>
        <w:t>趋势图中可以看出，</w:t>
      </w:r>
      <w:proofErr w:type="gramStart"/>
      <w:r>
        <w:rPr>
          <w:rFonts w:asciiTheme="minorEastAsia" w:eastAsiaTheme="minorEastAsia" w:hAnsiTheme="minorEastAsia" w:cstheme="minorEastAsia" w:hint="eastAsia"/>
        </w:rPr>
        <w:t>整体呈冬夏季</w:t>
      </w:r>
      <w:proofErr w:type="gramEnd"/>
      <w:r>
        <w:rPr>
          <w:rFonts w:asciiTheme="minorEastAsia" w:eastAsiaTheme="minorEastAsia" w:hAnsiTheme="minorEastAsia" w:cstheme="minorEastAsia" w:hint="eastAsia"/>
        </w:rPr>
        <w:t>高，春季低，这可能是因为冬季PM</w:t>
      </w:r>
      <w:r>
        <w:rPr>
          <w:rFonts w:asciiTheme="minorEastAsia" w:eastAsiaTheme="minorEastAsia" w:hAnsiTheme="minorEastAsia" w:cstheme="minorEastAsia" w:hint="eastAsia"/>
          <w:vertAlign w:val="subscript"/>
        </w:rPr>
        <w:t>2.5</w:t>
      </w:r>
      <w:r>
        <w:rPr>
          <w:rFonts w:asciiTheme="minorEastAsia" w:eastAsiaTheme="minorEastAsia" w:hAnsiTheme="minorEastAsia" w:cstheme="minorEastAsia" w:hint="eastAsia"/>
        </w:rPr>
        <w:t>浓度较高，使得比值较高，故也是雾</w:t>
      </w:r>
      <w:proofErr w:type="gramStart"/>
      <w:r>
        <w:rPr>
          <w:rFonts w:asciiTheme="minorEastAsia" w:eastAsiaTheme="minorEastAsia" w:hAnsiTheme="minorEastAsia" w:cstheme="minorEastAsia" w:hint="eastAsia"/>
        </w:rPr>
        <w:t>霾</w:t>
      </w:r>
      <w:proofErr w:type="gramEnd"/>
      <w:r>
        <w:rPr>
          <w:rFonts w:asciiTheme="minorEastAsia" w:eastAsiaTheme="minorEastAsia" w:hAnsiTheme="minorEastAsia" w:cstheme="minorEastAsia" w:hint="eastAsia"/>
        </w:rPr>
        <w:t>天气的高发季节，与冬季燃烧排放的细颗粒物影响较大有关；春季由于大颗粒的沙尘活动较为活跃，空气对流较好，PM</w:t>
      </w:r>
      <w:r>
        <w:rPr>
          <w:rFonts w:asciiTheme="minorEastAsia" w:eastAsiaTheme="minorEastAsia" w:hAnsiTheme="minorEastAsia" w:cstheme="minorEastAsia" w:hint="eastAsia"/>
          <w:vertAlign w:val="subscript"/>
        </w:rPr>
        <w:t>10</w:t>
      </w:r>
      <w:r>
        <w:rPr>
          <w:rFonts w:asciiTheme="minorEastAsia" w:eastAsiaTheme="minorEastAsia" w:hAnsiTheme="minorEastAsia" w:cstheme="minorEastAsia" w:hint="eastAsia"/>
        </w:rPr>
        <w:t>浓度远高于PM</w:t>
      </w:r>
      <w:r>
        <w:rPr>
          <w:rFonts w:asciiTheme="minorEastAsia" w:eastAsiaTheme="minorEastAsia" w:hAnsiTheme="minorEastAsia" w:cstheme="minorEastAsia" w:hint="eastAsia"/>
          <w:vertAlign w:val="subscript"/>
        </w:rPr>
        <w:t>2.5</w:t>
      </w:r>
      <w:r>
        <w:rPr>
          <w:rFonts w:asciiTheme="minorEastAsia" w:eastAsiaTheme="minorEastAsia" w:hAnsiTheme="minorEastAsia" w:cstheme="minorEastAsia" w:hint="eastAsia"/>
        </w:rPr>
        <w:t>，比值较低；而夏季则是因为雨水充足，空气湿度较大，气态污染物易发生二次转化积累，造成PM</w:t>
      </w:r>
      <w:r>
        <w:rPr>
          <w:rFonts w:asciiTheme="minorEastAsia" w:eastAsiaTheme="minorEastAsia" w:hAnsiTheme="minorEastAsia" w:cstheme="minorEastAsia" w:hint="eastAsia"/>
          <w:vertAlign w:val="subscript"/>
        </w:rPr>
        <w:t>2.5</w:t>
      </w:r>
      <w:r>
        <w:rPr>
          <w:rFonts w:asciiTheme="minorEastAsia" w:eastAsiaTheme="minorEastAsia" w:hAnsiTheme="minorEastAsia" w:cstheme="minorEastAsia" w:hint="eastAsia"/>
        </w:rPr>
        <w:t>浓度较高，比值增大。</w:t>
      </w:r>
    </w:p>
    <w:p w:rsidR="00303455" w:rsidRDefault="00303455" w:rsidP="00303455">
      <w:pPr>
        <w:spacing w:before="120" w:after="120" w:line="360" w:lineRule="auto"/>
        <w:jc w:val="center"/>
        <w:rPr>
          <w:rFonts w:asciiTheme="minorEastAsia" w:hAnsiTheme="minorEastAsia" w:cstheme="minorEastAsia"/>
          <w:sz w:val="28"/>
          <w:szCs w:val="28"/>
        </w:rPr>
      </w:pPr>
      <w:r>
        <w:rPr>
          <w:rFonts w:asciiTheme="minorEastAsia" w:hAnsiTheme="minorEastAsia" w:cstheme="minorEastAsia" w:hint="eastAsia"/>
          <w:noProof/>
        </w:rPr>
        <w:drawing>
          <wp:inline distT="0" distB="0" distL="0" distR="0" wp14:anchorId="151A7295" wp14:editId="32AA8CCE">
            <wp:extent cx="5410200" cy="2797175"/>
            <wp:effectExtent l="0" t="0" r="0" b="3175"/>
            <wp:docPr id="85603" name="图片 8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3" name="图片 85603"/>
                    <pic:cNvPicPr>
                      <a:picLocks noChangeAspect="1"/>
                    </pic:cNvPicPr>
                  </pic:nvPicPr>
                  <pic:blipFill>
                    <a:blip r:embed="rId10"/>
                    <a:stretch>
                      <a:fillRect/>
                    </a:stretch>
                  </pic:blipFill>
                  <pic:spPr>
                    <a:xfrm>
                      <a:off x="0" y="0"/>
                      <a:ext cx="5410800" cy="2797200"/>
                    </a:xfrm>
                    <a:prstGeom prst="rect">
                      <a:avLst/>
                    </a:prstGeom>
                  </pic:spPr>
                </pic:pic>
              </a:graphicData>
            </a:graphic>
          </wp:inline>
        </w:drawing>
      </w:r>
    </w:p>
    <w:p w:rsidR="00303455" w:rsidRDefault="00303455" w:rsidP="00303455">
      <w:pPr>
        <w:spacing w:before="120" w:after="120" w:line="360" w:lineRule="auto"/>
        <w:ind w:firstLine="480"/>
        <w:jc w:val="center"/>
        <w:rPr>
          <w:rFonts w:asciiTheme="minorEastAsia" w:hAnsiTheme="minorEastAsia" w:cstheme="minorEastAsia"/>
          <w:sz w:val="24"/>
          <w:szCs w:val="24"/>
        </w:rPr>
      </w:pPr>
      <w:r>
        <w:rPr>
          <w:rFonts w:asciiTheme="minorEastAsia" w:hAnsiTheme="minorEastAsia" w:cstheme="minorEastAsia" w:hint="eastAsia"/>
          <w:sz w:val="24"/>
          <w:szCs w:val="24"/>
        </w:rPr>
        <w:t xml:space="preserve">  PM</w:t>
      </w:r>
      <w:r>
        <w:rPr>
          <w:rFonts w:asciiTheme="minorEastAsia" w:hAnsiTheme="minorEastAsia" w:cstheme="minorEastAsia" w:hint="eastAsia"/>
          <w:sz w:val="24"/>
          <w:szCs w:val="24"/>
          <w:vertAlign w:val="subscript"/>
        </w:rPr>
        <w:t>2.5</w:t>
      </w:r>
      <w:r>
        <w:rPr>
          <w:rFonts w:asciiTheme="minorEastAsia" w:hAnsiTheme="minorEastAsia" w:cstheme="minorEastAsia" w:hint="eastAsia"/>
          <w:sz w:val="24"/>
          <w:szCs w:val="24"/>
        </w:rPr>
        <w:t>/PM</w:t>
      </w:r>
      <w:r>
        <w:rPr>
          <w:rFonts w:asciiTheme="minorEastAsia" w:hAnsiTheme="minorEastAsia" w:cstheme="minorEastAsia" w:hint="eastAsia"/>
          <w:sz w:val="24"/>
          <w:szCs w:val="24"/>
          <w:vertAlign w:val="subscript"/>
        </w:rPr>
        <w:t>10</w:t>
      </w:r>
      <w:proofErr w:type="gramStart"/>
      <w:r>
        <w:rPr>
          <w:rFonts w:asciiTheme="minorEastAsia" w:hAnsiTheme="minorEastAsia" w:cstheme="minorEastAsia" w:hint="eastAsia"/>
          <w:sz w:val="24"/>
          <w:szCs w:val="24"/>
        </w:rPr>
        <w:t>比值月际</w:t>
      </w:r>
      <w:proofErr w:type="gramEnd"/>
      <w:r>
        <w:rPr>
          <w:rFonts w:asciiTheme="minorEastAsia" w:hAnsiTheme="minorEastAsia" w:cstheme="minorEastAsia" w:hint="eastAsia"/>
          <w:sz w:val="24"/>
          <w:szCs w:val="24"/>
        </w:rPr>
        <w:t>变化</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（2）SO</w:t>
      </w:r>
      <w:r>
        <w:rPr>
          <w:rFonts w:asciiTheme="minorEastAsia" w:eastAsiaTheme="minorEastAsia" w:hAnsiTheme="minorEastAsia" w:cstheme="minorEastAsia" w:hint="eastAsia"/>
          <w:vertAlign w:val="subscript"/>
        </w:rPr>
        <w:t>2</w:t>
      </w:r>
      <w:r>
        <w:rPr>
          <w:rFonts w:asciiTheme="minorEastAsia" w:eastAsiaTheme="minorEastAsia" w:hAnsiTheme="minorEastAsia" w:cstheme="minorEastAsia" w:hint="eastAsia"/>
        </w:rPr>
        <w:t>/NO</w:t>
      </w:r>
      <w:r>
        <w:rPr>
          <w:rFonts w:asciiTheme="minorEastAsia" w:eastAsiaTheme="minorEastAsia" w:hAnsiTheme="minorEastAsia" w:cstheme="minorEastAsia" w:hint="eastAsia"/>
          <w:vertAlign w:val="subscript"/>
        </w:rPr>
        <w:t>2</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2018年SO</w:t>
      </w:r>
      <w:r>
        <w:rPr>
          <w:rFonts w:asciiTheme="minorEastAsia" w:eastAsiaTheme="minorEastAsia" w:hAnsiTheme="minorEastAsia" w:cstheme="minorEastAsia" w:hint="eastAsia"/>
          <w:vertAlign w:val="subscript"/>
        </w:rPr>
        <w:t>2</w:t>
      </w:r>
      <w:r>
        <w:rPr>
          <w:rFonts w:asciiTheme="minorEastAsia" w:eastAsiaTheme="minorEastAsia" w:hAnsiTheme="minorEastAsia" w:cstheme="minorEastAsia" w:hint="eastAsia"/>
        </w:rPr>
        <w:t>/NO</w:t>
      </w:r>
      <w:r>
        <w:rPr>
          <w:rFonts w:asciiTheme="minorEastAsia" w:eastAsiaTheme="minorEastAsia" w:hAnsiTheme="minorEastAsia" w:cstheme="minorEastAsia" w:hint="eastAsia"/>
          <w:vertAlign w:val="subscript"/>
        </w:rPr>
        <w:t>2</w:t>
      </w:r>
      <w:r>
        <w:rPr>
          <w:rFonts w:asciiTheme="minorEastAsia" w:eastAsiaTheme="minorEastAsia" w:hAnsiTheme="minorEastAsia" w:cstheme="minorEastAsia" w:hint="eastAsia"/>
        </w:rPr>
        <w:t>月平均比值显著降低，从2017年的0.84降低到2018年的0.48。SO</w:t>
      </w:r>
      <w:r>
        <w:rPr>
          <w:rFonts w:asciiTheme="minorEastAsia" w:eastAsiaTheme="minorEastAsia" w:hAnsiTheme="minorEastAsia" w:cstheme="minorEastAsia" w:hint="eastAsia"/>
          <w:vertAlign w:val="subscript"/>
        </w:rPr>
        <w:t>2</w:t>
      </w:r>
      <w:r>
        <w:rPr>
          <w:rFonts w:asciiTheme="minorEastAsia" w:eastAsiaTheme="minorEastAsia" w:hAnsiTheme="minorEastAsia" w:cstheme="minorEastAsia" w:hint="eastAsia"/>
        </w:rPr>
        <w:t>/NO</w:t>
      </w:r>
      <w:r>
        <w:rPr>
          <w:rFonts w:asciiTheme="minorEastAsia" w:eastAsiaTheme="minorEastAsia" w:hAnsiTheme="minorEastAsia" w:cstheme="minorEastAsia" w:hint="eastAsia"/>
          <w:vertAlign w:val="subscript"/>
        </w:rPr>
        <w:t>2</w:t>
      </w:r>
      <w:r>
        <w:rPr>
          <w:rFonts w:asciiTheme="minorEastAsia" w:eastAsiaTheme="minorEastAsia" w:hAnsiTheme="minorEastAsia" w:cstheme="minorEastAsia" w:hint="eastAsia"/>
        </w:rPr>
        <w:t>比值的降低则反映出相对于移动源，</w:t>
      </w:r>
      <w:proofErr w:type="gramStart"/>
      <w:r>
        <w:rPr>
          <w:rFonts w:asciiTheme="minorEastAsia" w:eastAsiaTheme="minorEastAsia" w:hAnsiTheme="minorEastAsia" w:cstheme="minorEastAsia" w:hint="eastAsia"/>
        </w:rPr>
        <w:t>固定源</w:t>
      </w:r>
      <w:proofErr w:type="gramEnd"/>
      <w:r>
        <w:rPr>
          <w:rFonts w:asciiTheme="minorEastAsia" w:eastAsiaTheme="minorEastAsia" w:hAnsiTheme="minorEastAsia" w:cstheme="minorEastAsia" w:hint="eastAsia"/>
        </w:rPr>
        <w:t>的占比在2018年呈减少趋</w:t>
      </w:r>
      <w:r>
        <w:rPr>
          <w:rFonts w:asciiTheme="minorEastAsia" w:eastAsiaTheme="minorEastAsia" w:hAnsiTheme="minorEastAsia" w:cstheme="minorEastAsia" w:hint="eastAsia"/>
        </w:rPr>
        <w:lastRenderedPageBreak/>
        <w:t>势，这也说明在2018年对</w:t>
      </w:r>
      <w:proofErr w:type="gramStart"/>
      <w:r>
        <w:rPr>
          <w:rFonts w:asciiTheme="minorEastAsia" w:eastAsiaTheme="minorEastAsia" w:hAnsiTheme="minorEastAsia" w:cstheme="minorEastAsia" w:hint="eastAsia"/>
        </w:rPr>
        <w:t>固定源</w:t>
      </w:r>
      <w:proofErr w:type="gramEnd"/>
      <w:r>
        <w:rPr>
          <w:rFonts w:asciiTheme="minorEastAsia" w:eastAsiaTheme="minorEastAsia" w:hAnsiTheme="minorEastAsia" w:cstheme="minorEastAsia" w:hint="eastAsia"/>
        </w:rPr>
        <w:t>的控制是有成效的。从2017年SO</w:t>
      </w:r>
      <w:r>
        <w:rPr>
          <w:rFonts w:asciiTheme="minorEastAsia" w:eastAsiaTheme="minorEastAsia" w:hAnsiTheme="minorEastAsia" w:cstheme="minorEastAsia" w:hint="eastAsia"/>
          <w:vertAlign w:val="subscript"/>
        </w:rPr>
        <w:t>2</w:t>
      </w:r>
      <w:r>
        <w:rPr>
          <w:rFonts w:asciiTheme="minorEastAsia" w:eastAsiaTheme="minorEastAsia" w:hAnsiTheme="minorEastAsia" w:cstheme="minorEastAsia" w:hint="eastAsia"/>
        </w:rPr>
        <w:t>/NO</w:t>
      </w:r>
      <w:r>
        <w:rPr>
          <w:rFonts w:asciiTheme="minorEastAsia" w:eastAsiaTheme="minorEastAsia" w:hAnsiTheme="minorEastAsia" w:cstheme="minorEastAsia" w:hint="eastAsia"/>
          <w:vertAlign w:val="subscript"/>
        </w:rPr>
        <w:t>2</w:t>
      </w:r>
      <w:proofErr w:type="gramStart"/>
      <w:r>
        <w:rPr>
          <w:rFonts w:asciiTheme="minorEastAsia" w:eastAsiaTheme="minorEastAsia" w:hAnsiTheme="minorEastAsia" w:cstheme="minorEastAsia" w:hint="eastAsia"/>
        </w:rPr>
        <w:t>比值月际变化</w:t>
      </w:r>
      <w:proofErr w:type="gramEnd"/>
      <w:r>
        <w:rPr>
          <w:rFonts w:asciiTheme="minorEastAsia" w:eastAsiaTheme="minorEastAsia" w:hAnsiTheme="minorEastAsia" w:cstheme="minorEastAsia" w:hint="eastAsia"/>
        </w:rPr>
        <w:t>趋势图中可看出，2018年2~6月远低于2017年同期，全年趋势较为平缓，8~10月略高于其他月份，可能是秋收等秸秆焚烧导致SO</w:t>
      </w:r>
      <w:r>
        <w:rPr>
          <w:rFonts w:asciiTheme="minorEastAsia" w:eastAsiaTheme="minorEastAsia" w:hAnsiTheme="minorEastAsia" w:cstheme="minorEastAsia" w:hint="eastAsia"/>
          <w:vertAlign w:val="subscript"/>
        </w:rPr>
        <w:t>2</w:t>
      </w:r>
      <w:r>
        <w:rPr>
          <w:rFonts w:asciiTheme="minorEastAsia" w:eastAsiaTheme="minorEastAsia" w:hAnsiTheme="minorEastAsia" w:cstheme="minorEastAsia" w:hint="eastAsia"/>
        </w:rPr>
        <w:t>排放量增加，浓度较高，SO</w:t>
      </w:r>
      <w:r>
        <w:rPr>
          <w:rFonts w:asciiTheme="minorEastAsia" w:eastAsiaTheme="minorEastAsia" w:hAnsiTheme="minorEastAsia" w:cstheme="minorEastAsia" w:hint="eastAsia"/>
          <w:vertAlign w:val="subscript"/>
        </w:rPr>
        <w:t>2</w:t>
      </w:r>
      <w:r>
        <w:rPr>
          <w:rFonts w:asciiTheme="minorEastAsia" w:eastAsiaTheme="minorEastAsia" w:hAnsiTheme="minorEastAsia" w:cstheme="minorEastAsia" w:hint="eastAsia"/>
        </w:rPr>
        <w:t>/NO</w:t>
      </w:r>
      <w:r>
        <w:rPr>
          <w:rFonts w:asciiTheme="minorEastAsia" w:eastAsiaTheme="minorEastAsia" w:hAnsiTheme="minorEastAsia" w:cstheme="minorEastAsia" w:hint="eastAsia"/>
          <w:vertAlign w:val="subscript"/>
        </w:rPr>
        <w:t>2</w:t>
      </w:r>
      <w:r>
        <w:rPr>
          <w:rFonts w:asciiTheme="minorEastAsia" w:eastAsiaTheme="minorEastAsia" w:hAnsiTheme="minorEastAsia" w:cstheme="minorEastAsia" w:hint="eastAsia"/>
        </w:rPr>
        <w:t>比值变大。</w:t>
      </w:r>
    </w:p>
    <w:p w:rsidR="00303455" w:rsidRDefault="00303455" w:rsidP="00303455">
      <w:pPr>
        <w:spacing w:before="120" w:after="120" w:line="360" w:lineRule="auto"/>
        <w:jc w:val="center"/>
        <w:rPr>
          <w:rFonts w:asciiTheme="minorEastAsia" w:hAnsiTheme="minorEastAsia" w:cstheme="minorEastAsia"/>
          <w:sz w:val="28"/>
          <w:szCs w:val="28"/>
        </w:rPr>
      </w:pPr>
      <w:r>
        <w:rPr>
          <w:rFonts w:asciiTheme="minorEastAsia" w:hAnsiTheme="minorEastAsia" w:cstheme="minorEastAsia" w:hint="eastAsia"/>
          <w:noProof/>
        </w:rPr>
        <w:drawing>
          <wp:inline distT="0" distB="0" distL="0" distR="0" wp14:anchorId="53E88A09" wp14:editId="1B0454E3">
            <wp:extent cx="5410200" cy="2937510"/>
            <wp:effectExtent l="0" t="0" r="0" b="0"/>
            <wp:docPr id="85604" name="图片 8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4" name="图片 85604"/>
                    <pic:cNvPicPr>
                      <a:picLocks noChangeAspect="1"/>
                    </pic:cNvPicPr>
                  </pic:nvPicPr>
                  <pic:blipFill>
                    <a:blip r:embed="rId11"/>
                    <a:stretch>
                      <a:fillRect/>
                    </a:stretch>
                  </pic:blipFill>
                  <pic:spPr>
                    <a:xfrm>
                      <a:off x="0" y="0"/>
                      <a:ext cx="5410800" cy="2937600"/>
                    </a:xfrm>
                    <a:prstGeom prst="rect">
                      <a:avLst/>
                    </a:prstGeom>
                  </pic:spPr>
                </pic:pic>
              </a:graphicData>
            </a:graphic>
          </wp:inline>
        </w:drawing>
      </w:r>
    </w:p>
    <w:p w:rsidR="00303455" w:rsidRDefault="00303455" w:rsidP="00303455">
      <w:pPr>
        <w:spacing w:before="120" w:after="120"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 xml:space="preserve">  SO</w:t>
      </w:r>
      <w:r>
        <w:rPr>
          <w:rFonts w:asciiTheme="minorEastAsia" w:hAnsiTheme="minorEastAsia" w:cstheme="minorEastAsia" w:hint="eastAsia"/>
          <w:sz w:val="24"/>
          <w:szCs w:val="24"/>
          <w:vertAlign w:val="subscript"/>
        </w:rPr>
        <w:t>2</w:t>
      </w:r>
      <w:r>
        <w:rPr>
          <w:rFonts w:asciiTheme="minorEastAsia" w:hAnsiTheme="minorEastAsia" w:cstheme="minorEastAsia" w:hint="eastAsia"/>
          <w:sz w:val="24"/>
          <w:szCs w:val="24"/>
        </w:rPr>
        <w:t>/NO</w:t>
      </w:r>
      <w:r>
        <w:rPr>
          <w:rFonts w:asciiTheme="minorEastAsia" w:hAnsiTheme="minorEastAsia" w:cstheme="minorEastAsia" w:hint="eastAsia"/>
          <w:sz w:val="24"/>
          <w:szCs w:val="24"/>
          <w:vertAlign w:val="subscript"/>
        </w:rPr>
        <w:t>2</w:t>
      </w:r>
      <w:proofErr w:type="gramStart"/>
      <w:r>
        <w:rPr>
          <w:rFonts w:asciiTheme="minorEastAsia" w:hAnsiTheme="minorEastAsia" w:cstheme="minorEastAsia" w:hint="eastAsia"/>
          <w:sz w:val="24"/>
          <w:szCs w:val="24"/>
        </w:rPr>
        <w:t>比值月际</w:t>
      </w:r>
      <w:proofErr w:type="gramEnd"/>
      <w:r>
        <w:rPr>
          <w:rFonts w:asciiTheme="minorEastAsia" w:hAnsiTheme="minorEastAsia" w:cstheme="minorEastAsia" w:hint="eastAsia"/>
          <w:sz w:val="24"/>
          <w:szCs w:val="24"/>
        </w:rPr>
        <w:t>变化</w:t>
      </w:r>
    </w:p>
    <w:p w:rsidR="00303455" w:rsidRDefault="00303455" w:rsidP="00303455">
      <w:pPr>
        <w:pStyle w:val="6"/>
        <w:numPr>
          <w:ilvl w:val="0"/>
          <w:numId w:val="25"/>
        </w:numPr>
        <w:spacing w:before="156" w:afterLines="0" w:after="156"/>
        <w:rPr>
          <w:rFonts w:asciiTheme="minorEastAsia" w:eastAsiaTheme="minorEastAsia" w:hAnsiTheme="minorEastAsia" w:cstheme="minorEastAsia"/>
          <w:lang w:val="zh-CN"/>
        </w:rPr>
      </w:pPr>
      <w:r>
        <w:rPr>
          <w:rFonts w:asciiTheme="minorEastAsia" w:eastAsiaTheme="minorEastAsia" w:hAnsiTheme="minorEastAsia" w:cstheme="minorEastAsia" w:hint="eastAsia"/>
          <w:lang w:val="zh-CN"/>
        </w:rPr>
        <w:t>站点六因子季度变化分析</w:t>
      </w:r>
    </w:p>
    <w:p w:rsidR="00303455" w:rsidRDefault="00303455" w:rsidP="00303455">
      <w:pPr>
        <w:pStyle w:val="7"/>
        <w:numPr>
          <w:ilvl w:val="0"/>
          <w:numId w:val="27"/>
        </w:numPr>
        <w:spacing w:before="156" w:afterLines="0" w:after="156"/>
        <w:ind w:left="0" w:firstLine="1296"/>
        <w:rPr>
          <w:rFonts w:asciiTheme="minorEastAsia" w:eastAsiaTheme="minorEastAsia" w:hAnsiTheme="minorEastAsia" w:cstheme="minorEastAsia"/>
          <w:lang w:val="zh-CN"/>
        </w:rPr>
      </w:pPr>
      <w:r>
        <w:rPr>
          <w:rFonts w:asciiTheme="minorEastAsia" w:eastAsiaTheme="minorEastAsia" w:hAnsiTheme="minorEastAsia" w:cstheme="minorEastAsia" w:hint="eastAsia"/>
          <w:lang w:val="zh-CN"/>
        </w:rPr>
        <w:t>PM</w:t>
      </w:r>
      <w:r>
        <w:rPr>
          <w:rFonts w:asciiTheme="minorEastAsia" w:eastAsiaTheme="minorEastAsia" w:hAnsiTheme="minorEastAsia" w:cstheme="minorEastAsia" w:hint="eastAsia"/>
          <w:vertAlign w:val="subscript"/>
          <w:lang w:val="zh-CN"/>
        </w:rPr>
        <w:t>2.5</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2018年两站点四个季度PM</w:t>
      </w:r>
      <w:r>
        <w:rPr>
          <w:rFonts w:asciiTheme="minorEastAsia" w:eastAsiaTheme="minorEastAsia" w:hAnsiTheme="minorEastAsia" w:cstheme="minorEastAsia" w:hint="eastAsia"/>
          <w:vertAlign w:val="subscript"/>
        </w:rPr>
        <w:t>2.5</w:t>
      </w:r>
      <w:r>
        <w:rPr>
          <w:rFonts w:asciiTheme="minorEastAsia" w:eastAsiaTheme="minorEastAsia" w:hAnsiTheme="minorEastAsia" w:cstheme="minorEastAsia" w:hint="eastAsia"/>
        </w:rPr>
        <w:t>浓度的变化趋势基本相同，均</w:t>
      </w:r>
      <w:bookmarkStart w:id="222" w:name="OLE_LINK1093"/>
      <w:bookmarkStart w:id="223" w:name="OLE_LINK1094"/>
      <w:r>
        <w:rPr>
          <w:rFonts w:asciiTheme="minorEastAsia" w:eastAsiaTheme="minorEastAsia" w:hAnsiTheme="minorEastAsia" w:cstheme="minorEastAsia" w:hint="eastAsia"/>
        </w:rPr>
        <w:t>为第一、四季度较高，第二、三季度较低</w:t>
      </w:r>
      <w:bookmarkEnd w:id="222"/>
      <w:bookmarkEnd w:id="223"/>
      <w:r>
        <w:rPr>
          <w:rFonts w:asciiTheme="minorEastAsia" w:eastAsiaTheme="minorEastAsia" w:hAnsiTheme="minorEastAsia" w:cstheme="minorEastAsia" w:hint="eastAsia"/>
        </w:rPr>
        <w:t>。第一、第四季度PM</w:t>
      </w:r>
      <w:r>
        <w:rPr>
          <w:rFonts w:asciiTheme="minorEastAsia" w:eastAsiaTheme="minorEastAsia" w:hAnsiTheme="minorEastAsia" w:cstheme="minorEastAsia" w:hint="eastAsia"/>
          <w:vertAlign w:val="subscript"/>
        </w:rPr>
        <w:t>2.5</w:t>
      </w:r>
      <w:r>
        <w:rPr>
          <w:rFonts w:asciiTheme="minorEastAsia" w:eastAsiaTheme="minorEastAsia" w:hAnsiTheme="minorEastAsia" w:cstheme="minorEastAsia" w:hint="eastAsia"/>
        </w:rPr>
        <w:t>浓度整体呈县政府高于梅园，第二季度两站点基本相同；第三季度梅园高于县政府。两站点PM</w:t>
      </w:r>
      <w:r>
        <w:rPr>
          <w:rFonts w:asciiTheme="minorEastAsia" w:eastAsiaTheme="minorEastAsia" w:hAnsiTheme="minorEastAsia" w:cstheme="minorEastAsia" w:hint="eastAsia"/>
          <w:vertAlign w:val="subscript"/>
        </w:rPr>
        <w:t>2.5</w:t>
      </w:r>
      <w:r>
        <w:rPr>
          <w:rFonts w:asciiTheme="minorEastAsia" w:eastAsiaTheme="minorEastAsia" w:hAnsiTheme="minorEastAsia" w:cstheme="minorEastAsia" w:hint="eastAsia"/>
        </w:rPr>
        <w:t>浓度均从第一季度到第四季度呈下降又上升趋势；这可能是由于进入冬季采暖期，燃煤的污染物排放量增大，加上冬季易发生逆温现象，扩散条件不利，导致</w:t>
      </w:r>
      <w:proofErr w:type="spellStart"/>
      <w:r>
        <w:rPr>
          <w:rFonts w:asciiTheme="minorEastAsia" w:eastAsiaTheme="minorEastAsia" w:hAnsiTheme="minorEastAsia" w:cstheme="minorEastAsia" w:hint="eastAsia"/>
        </w:rPr>
        <w:t>PM</w:t>
      </w:r>
      <w:r>
        <w:rPr>
          <w:rFonts w:asciiTheme="minorEastAsia" w:eastAsiaTheme="minorEastAsia" w:hAnsiTheme="minorEastAsia" w:cstheme="minorEastAsia" w:hint="eastAsia"/>
          <w:vertAlign w:val="subscript"/>
        </w:rPr>
        <w:t>2.5</w:t>
      </w:r>
      <w:proofErr w:type="spellEnd"/>
      <w:r>
        <w:rPr>
          <w:rFonts w:asciiTheme="minorEastAsia" w:eastAsiaTheme="minorEastAsia" w:hAnsiTheme="minorEastAsia" w:cstheme="minorEastAsia" w:hint="eastAsia"/>
        </w:rPr>
        <w:t>浓度升高。</w:t>
      </w:r>
    </w:p>
    <w:p w:rsidR="00303455" w:rsidRDefault="00303455" w:rsidP="00303455">
      <w:pPr>
        <w:spacing w:before="120" w:after="120" w:line="360" w:lineRule="auto"/>
        <w:jc w:val="center"/>
        <w:rPr>
          <w:rFonts w:asciiTheme="minorEastAsia" w:hAnsiTheme="minorEastAsia" w:cstheme="minorEastAsia"/>
        </w:rPr>
      </w:pPr>
      <w:r>
        <w:rPr>
          <w:rFonts w:asciiTheme="minorEastAsia" w:hAnsiTheme="minorEastAsia" w:cstheme="minorEastAsia" w:hint="eastAsia"/>
          <w:noProof/>
        </w:rPr>
        <w:lastRenderedPageBreak/>
        <w:drawing>
          <wp:inline distT="0" distB="0" distL="0" distR="0" wp14:anchorId="1039453C" wp14:editId="0021CE31">
            <wp:extent cx="5410200" cy="3063240"/>
            <wp:effectExtent l="0" t="0" r="0" b="3810"/>
            <wp:docPr id="85605" name="图片 8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5" name="图片 85605"/>
                    <pic:cNvPicPr>
                      <a:picLocks noChangeAspect="1"/>
                    </pic:cNvPicPr>
                  </pic:nvPicPr>
                  <pic:blipFill>
                    <a:blip r:embed="rId12"/>
                    <a:stretch>
                      <a:fillRect/>
                    </a:stretch>
                  </pic:blipFill>
                  <pic:spPr>
                    <a:xfrm>
                      <a:off x="0" y="0"/>
                      <a:ext cx="5410800" cy="3063600"/>
                    </a:xfrm>
                    <a:prstGeom prst="rect">
                      <a:avLst/>
                    </a:prstGeom>
                  </pic:spPr>
                </pic:pic>
              </a:graphicData>
            </a:graphic>
          </wp:inline>
        </w:drawing>
      </w:r>
    </w:p>
    <w:p w:rsidR="00303455" w:rsidRDefault="00303455" w:rsidP="00303455">
      <w:pPr>
        <w:spacing w:before="120" w:after="120"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 xml:space="preserve">  鄢陵县两省控站点PM</w:t>
      </w:r>
      <w:r>
        <w:rPr>
          <w:rFonts w:asciiTheme="minorEastAsia" w:hAnsiTheme="minorEastAsia" w:cstheme="minorEastAsia" w:hint="eastAsia"/>
          <w:sz w:val="24"/>
          <w:szCs w:val="24"/>
          <w:vertAlign w:val="subscript"/>
        </w:rPr>
        <w:t>2.</w:t>
      </w:r>
      <w:proofErr w:type="gramStart"/>
      <w:r>
        <w:rPr>
          <w:rFonts w:asciiTheme="minorEastAsia" w:hAnsiTheme="minorEastAsia" w:cstheme="minorEastAsia" w:hint="eastAsia"/>
          <w:sz w:val="24"/>
          <w:szCs w:val="24"/>
          <w:vertAlign w:val="subscript"/>
        </w:rPr>
        <w:t>5</w:t>
      </w:r>
      <w:proofErr w:type="gramEnd"/>
      <w:r>
        <w:rPr>
          <w:rFonts w:asciiTheme="minorEastAsia" w:hAnsiTheme="minorEastAsia" w:cstheme="minorEastAsia" w:hint="eastAsia"/>
          <w:sz w:val="24"/>
          <w:szCs w:val="24"/>
        </w:rPr>
        <w:t>季度变化情况</w:t>
      </w:r>
    </w:p>
    <w:p w:rsidR="00303455" w:rsidRDefault="00303455" w:rsidP="00303455">
      <w:pPr>
        <w:pStyle w:val="7"/>
        <w:numPr>
          <w:ilvl w:val="0"/>
          <w:numId w:val="27"/>
        </w:numPr>
        <w:spacing w:before="156" w:afterLines="0" w:after="156"/>
        <w:ind w:left="0" w:firstLine="1296"/>
        <w:rPr>
          <w:rFonts w:asciiTheme="minorEastAsia" w:eastAsiaTheme="minorEastAsia" w:hAnsiTheme="minorEastAsia" w:cstheme="minorEastAsia"/>
          <w:lang w:val="zh-CN"/>
        </w:rPr>
      </w:pPr>
      <w:r>
        <w:rPr>
          <w:rFonts w:asciiTheme="minorEastAsia" w:eastAsiaTheme="minorEastAsia" w:hAnsiTheme="minorEastAsia" w:cstheme="minorEastAsia" w:hint="eastAsia"/>
          <w:lang w:val="zh-CN"/>
        </w:rPr>
        <w:t>PM</w:t>
      </w:r>
      <w:r>
        <w:rPr>
          <w:rFonts w:asciiTheme="minorEastAsia" w:eastAsiaTheme="minorEastAsia" w:hAnsiTheme="minorEastAsia" w:cstheme="minorEastAsia" w:hint="eastAsia"/>
          <w:vertAlign w:val="subscript"/>
          <w:lang w:val="zh-CN"/>
        </w:rPr>
        <w:t>10</w:t>
      </w:r>
    </w:p>
    <w:p w:rsidR="00303455" w:rsidRDefault="00303455" w:rsidP="00303455">
      <w:pPr>
        <w:pStyle w:val="a8"/>
        <w:spacing w:before="156" w:after="156"/>
        <w:rPr>
          <w:rFonts w:asciiTheme="minorEastAsia" w:eastAsiaTheme="minorEastAsia" w:hAnsiTheme="minorEastAsia" w:cstheme="minorEastAsia"/>
          <w:b/>
        </w:rPr>
      </w:pPr>
      <w:r>
        <w:rPr>
          <w:rFonts w:asciiTheme="minorEastAsia" w:eastAsiaTheme="minorEastAsia" w:hAnsiTheme="minorEastAsia" w:cstheme="minorEastAsia" w:hint="eastAsia"/>
        </w:rPr>
        <w:t>与PM</w:t>
      </w:r>
      <w:r>
        <w:rPr>
          <w:rFonts w:asciiTheme="minorEastAsia" w:eastAsiaTheme="minorEastAsia" w:hAnsiTheme="minorEastAsia" w:cstheme="minorEastAsia" w:hint="eastAsia"/>
          <w:vertAlign w:val="subscript"/>
        </w:rPr>
        <w:t>2.5</w:t>
      </w:r>
      <w:r>
        <w:rPr>
          <w:rFonts w:asciiTheme="minorEastAsia" w:eastAsiaTheme="minorEastAsia" w:hAnsiTheme="minorEastAsia" w:cstheme="minorEastAsia" w:hint="eastAsia"/>
        </w:rPr>
        <w:t>整体变化趋势较为相似，2018年前三季度</w:t>
      </w:r>
      <w:bookmarkStart w:id="224" w:name="OLE_LINK1095"/>
      <w:bookmarkStart w:id="225" w:name="OLE_LINK1096"/>
      <w:r>
        <w:rPr>
          <w:rFonts w:asciiTheme="minorEastAsia" w:eastAsiaTheme="minorEastAsia" w:hAnsiTheme="minorEastAsia" w:cstheme="minorEastAsia" w:hint="eastAsia"/>
        </w:rPr>
        <w:t>PM</w:t>
      </w:r>
      <w:r>
        <w:rPr>
          <w:rFonts w:asciiTheme="minorEastAsia" w:eastAsiaTheme="minorEastAsia" w:hAnsiTheme="minorEastAsia" w:cstheme="minorEastAsia" w:hint="eastAsia"/>
          <w:vertAlign w:val="subscript"/>
        </w:rPr>
        <w:t>10</w:t>
      </w:r>
      <w:r>
        <w:rPr>
          <w:rFonts w:asciiTheme="minorEastAsia" w:eastAsiaTheme="minorEastAsia" w:hAnsiTheme="minorEastAsia" w:cstheme="minorEastAsia" w:hint="eastAsia"/>
        </w:rPr>
        <w:t>的浓度</w:t>
      </w:r>
      <w:bookmarkEnd w:id="224"/>
      <w:bookmarkEnd w:id="225"/>
      <w:r>
        <w:rPr>
          <w:rFonts w:asciiTheme="minorEastAsia" w:eastAsiaTheme="minorEastAsia" w:hAnsiTheme="minorEastAsia" w:cstheme="minorEastAsia" w:hint="eastAsia"/>
        </w:rPr>
        <w:t>变化呈持续下降趋势，进入第四季度后浓度又开始反弹；且PM</w:t>
      </w:r>
      <w:r>
        <w:rPr>
          <w:rFonts w:asciiTheme="minorEastAsia" w:eastAsiaTheme="minorEastAsia" w:hAnsiTheme="minorEastAsia" w:cstheme="minorEastAsia" w:hint="eastAsia"/>
          <w:vertAlign w:val="subscript"/>
        </w:rPr>
        <w:t>10</w:t>
      </w:r>
      <w:r>
        <w:rPr>
          <w:rFonts w:asciiTheme="minorEastAsia" w:eastAsiaTheme="minorEastAsia" w:hAnsiTheme="minorEastAsia" w:cstheme="minorEastAsia" w:hint="eastAsia"/>
        </w:rPr>
        <w:t>浓度在第一、四季度明显高于第二、三季度。PM</w:t>
      </w:r>
      <w:r>
        <w:rPr>
          <w:rFonts w:asciiTheme="minorEastAsia" w:eastAsiaTheme="minorEastAsia" w:hAnsiTheme="minorEastAsia" w:cstheme="minorEastAsia" w:hint="eastAsia"/>
          <w:vertAlign w:val="subscript"/>
        </w:rPr>
        <w:t>10</w:t>
      </w:r>
      <w:r>
        <w:rPr>
          <w:rFonts w:asciiTheme="minorEastAsia" w:eastAsiaTheme="minorEastAsia" w:hAnsiTheme="minorEastAsia" w:cstheme="minorEastAsia" w:hint="eastAsia"/>
        </w:rPr>
        <w:t>的浓度从整体上看，县政府站点高于梅园站点。</w:t>
      </w:r>
    </w:p>
    <w:p w:rsidR="00303455" w:rsidRDefault="00303455" w:rsidP="00303455">
      <w:pPr>
        <w:pStyle w:val="afa"/>
        <w:spacing w:before="156" w:after="156"/>
        <w:ind w:firstLineChars="0" w:firstLine="0"/>
        <w:jc w:val="center"/>
        <w:rPr>
          <w:rFonts w:asciiTheme="minorEastAsia" w:eastAsiaTheme="minorEastAsia" w:hAnsiTheme="minorEastAsia" w:cstheme="minorEastAsia"/>
          <w:b/>
          <w:szCs w:val="30"/>
          <w:lang w:val="en-US"/>
        </w:rPr>
      </w:pPr>
      <w:r>
        <w:rPr>
          <w:rFonts w:asciiTheme="minorEastAsia" w:eastAsiaTheme="minorEastAsia" w:hAnsiTheme="minorEastAsia" w:cstheme="minorEastAsia" w:hint="eastAsia"/>
          <w:noProof/>
          <w:lang w:val="en-US"/>
        </w:rPr>
        <w:lastRenderedPageBreak/>
        <w:drawing>
          <wp:inline distT="0" distB="0" distL="0" distR="0" wp14:anchorId="2BEFD48A" wp14:editId="2AB98874">
            <wp:extent cx="5410200" cy="3110230"/>
            <wp:effectExtent l="0" t="0" r="0" b="0"/>
            <wp:docPr id="85606" name="图片 8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6" name="图片 85606"/>
                    <pic:cNvPicPr>
                      <a:picLocks noChangeAspect="1"/>
                    </pic:cNvPicPr>
                  </pic:nvPicPr>
                  <pic:blipFill>
                    <a:blip r:embed="rId13"/>
                    <a:stretch>
                      <a:fillRect/>
                    </a:stretch>
                  </pic:blipFill>
                  <pic:spPr>
                    <a:xfrm>
                      <a:off x="0" y="0"/>
                      <a:ext cx="5410800" cy="3110400"/>
                    </a:xfrm>
                    <a:prstGeom prst="rect">
                      <a:avLst/>
                    </a:prstGeom>
                  </pic:spPr>
                </pic:pic>
              </a:graphicData>
            </a:graphic>
          </wp:inline>
        </w:drawing>
      </w:r>
    </w:p>
    <w:p w:rsidR="00303455" w:rsidRDefault="00303455" w:rsidP="00303455">
      <w:pPr>
        <w:pStyle w:val="afa"/>
        <w:spacing w:before="156" w:after="156"/>
        <w:ind w:firstLineChars="0" w:firstLine="0"/>
        <w:jc w:val="center"/>
        <w:rPr>
          <w:rFonts w:asciiTheme="minorEastAsia" w:eastAsiaTheme="minorEastAsia" w:hAnsiTheme="minorEastAsia" w:cstheme="minorEastAsia"/>
          <w:b/>
          <w:szCs w:val="30"/>
          <w:lang w:val="en-US"/>
        </w:rPr>
      </w:pPr>
      <w:r>
        <w:rPr>
          <w:rFonts w:asciiTheme="minorEastAsia" w:eastAsiaTheme="minorEastAsia" w:hAnsiTheme="minorEastAsia" w:cstheme="minorEastAsia" w:hint="eastAsia"/>
          <w:lang w:val="en-US"/>
        </w:rPr>
        <w:t xml:space="preserve"> </w:t>
      </w:r>
      <w:r>
        <w:rPr>
          <w:rFonts w:asciiTheme="minorEastAsia" w:eastAsiaTheme="minorEastAsia" w:hAnsiTheme="minorEastAsia" w:cstheme="minorEastAsia" w:hint="eastAsia"/>
        </w:rPr>
        <w:t xml:space="preserve">  鄢陵县省控站点PM</w:t>
      </w:r>
      <w:proofErr w:type="gramStart"/>
      <w:r>
        <w:rPr>
          <w:rFonts w:asciiTheme="minorEastAsia" w:eastAsiaTheme="minorEastAsia" w:hAnsiTheme="minorEastAsia" w:cstheme="minorEastAsia" w:hint="eastAsia"/>
          <w:vertAlign w:val="subscript"/>
        </w:rPr>
        <w:t>10</w:t>
      </w:r>
      <w:proofErr w:type="gramEnd"/>
      <w:r>
        <w:rPr>
          <w:rFonts w:asciiTheme="minorEastAsia" w:eastAsiaTheme="minorEastAsia" w:hAnsiTheme="minorEastAsia" w:cstheme="minorEastAsia" w:hint="eastAsia"/>
        </w:rPr>
        <w:t>季度变化情况</w:t>
      </w:r>
    </w:p>
    <w:p w:rsidR="00303455" w:rsidRDefault="00303455" w:rsidP="00303455">
      <w:pPr>
        <w:pStyle w:val="7"/>
        <w:numPr>
          <w:ilvl w:val="0"/>
          <w:numId w:val="27"/>
        </w:numPr>
        <w:spacing w:before="156" w:afterLines="0" w:after="156"/>
        <w:ind w:left="0" w:firstLine="1296"/>
        <w:rPr>
          <w:rFonts w:asciiTheme="minorEastAsia" w:eastAsiaTheme="minorEastAsia" w:hAnsiTheme="minorEastAsia" w:cstheme="minorEastAsia"/>
          <w:lang w:val="zh-CN"/>
        </w:rPr>
      </w:pPr>
      <w:r>
        <w:rPr>
          <w:rFonts w:asciiTheme="minorEastAsia" w:eastAsiaTheme="minorEastAsia" w:hAnsiTheme="minorEastAsia" w:cstheme="minorEastAsia" w:hint="eastAsia"/>
          <w:lang w:val="zh-CN"/>
        </w:rPr>
        <w:t>NO</w:t>
      </w:r>
      <w:r>
        <w:rPr>
          <w:rFonts w:asciiTheme="minorEastAsia" w:eastAsiaTheme="minorEastAsia" w:hAnsiTheme="minorEastAsia" w:cstheme="minorEastAsia" w:hint="eastAsia"/>
          <w:vertAlign w:val="subscript"/>
          <w:lang w:val="zh-CN"/>
        </w:rPr>
        <w:t>2</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2018年四个季度相比较，第三和第四季度相差较大，总体来说县政府站点NO</w:t>
      </w:r>
      <w:r>
        <w:rPr>
          <w:rFonts w:asciiTheme="minorEastAsia" w:eastAsiaTheme="minorEastAsia" w:hAnsiTheme="minorEastAsia" w:cstheme="minorEastAsia" w:hint="eastAsia"/>
          <w:vertAlign w:val="subscript"/>
        </w:rPr>
        <w:t xml:space="preserve">2 </w:t>
      </w:r>
      <w:r>
        <w:rPr>
          <w:rFonts w:asciiTheme="minorEastAsia" w:eastAsiaTheme="minorEastAsia" w:hAnsiTheme="minorEastAsia" w:cstheme="minorEastAsia" w:hint="eastAsia"/>
        </w:rPr>
        <w:t>高于梅园站点，第四季度NO</w:t>
      </w:r>
      <w:r>
        <w:rPr>
          <w:rFonts w:asciiTheme="minorEastAsia" w:eastAsiaTheme="minorEastAsia" w:hAnsiTheme="minorEastAsia" w:cstheme="minorEastAsia" w:hint="eastAsia"/>
          <w:vertAlign w:val="subscript"/>
        </w:rPr>
        <w:t xml:space="preserve">2 </w:t>
      </w:r>
      <w:r>
        <w:rPr>
          <w:rFonts w:asciiTheme="minorEastAsia" w:eastAsiaTheme="minorEastAsia" w:hAnsiTheme="minorEastAsia" w:cstheme="minorEastAsia" w:hint="eastAsia"/>
        </w:rPr>
        <w:t>浓度过高，这是由于梅园站点周边多为村庄、国道，虽地势广阔但周边居民多使用生物质燃料燃烧以及大型货运车辆排放较多所致，而县政府站点地处城市中心，其能源使用方式较为合理，但城市中心易发生交通拥堵致使汽车尾气过量排放和餐饮行业油烟排放超标。</w:t>
      </w:r>
    </w:p>
    <w:p w:rsidR="00303455" w:rsidRDefault="00303455" w:rsidP="00303455">
      <w:pPr>
        <w:spacing w:before="120" w:after="120" w:line="360" w:lineRule="auto"/>
        <w:jc w:val="center"/>
        <w:rPr>
          <w:rFonts w:asciiTheme="minorEastAsia" w:hAnsiTheme="minorEastAsia" w:cstheme="minorEastAsia"/>
          <w:sz w:val="28"/>
          <w:szCs w:val="28"/>
        </w:rPr>
      </w:pPr>
      <w:r>
        <w:rPr>
          <w:rFonts w:asciiTheme="minorEastAsia" w:hAnsiTheme="minorEastAsia" w:cstheme="minorEastAsia" w:hint="eastAsia"/>
          <w:noProof/>
        </w:rPr>
        <w:lastRenderedPageBreak/>
        <w:drawing>
          <wp:inline distT="0" distB="0" distL="0" distR="0" wp14:anchorId="2AB49598" wp14:editId="6CDBBEAF">
            <wp:extent cx="5410200" cy="3221990"/>
            <wp:effectExtent l="0" t="0" r="0" b="0"/>
            <wp:docPr id="85607" name="图片 8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7" name="图片 85607"/>
                    <pic:cNvPicPr>
                      <a:picLocks noChangeAspect="1"/>
                    </pic:cNvPicPr>
                  </pic:nvPicPr>
                  <pic:blipFill>
                    <a:blip r:embed="rId14"/>
                    <a:stretch>
                      <a:fillRect/>
                    </a:stretch>
                  </pic:blipFill>
                  <pic:spPr>
                    <a:xfrm>
                      <a:off x="0" y="0"/>
                      <a:ext cx="5410800" cy="3222000"/>
                    </a:xfrm>
                    <a:prstGeom prst="rect">
                      <a:avLst/>
                    </a:prstGeom>
                  </pic:spPr>
                </pic:pic>
              </a:graphicData>
            </a:graphic>
          </wp:inline>
        </w:drawing>
      </w:r>
    </w:p>
    <w:p w:rsidR="00303455" w:rsidRDefault="00303455" w:rsidP="00303455">
      <w:pPr>
        <w:spacing w:before="120" w:after="120"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 xml:space="preserve">   鄢陵县两省控站点NO</w:t>
      </w:r>
      <w:r>
        <w:rPr>
          <w:rFonts w:asciiTheme="minorEastAsia" w:hAnsiTheme="minorEastAsia" w:cstheme="minorEastAsia" w:hint="eastAsia"/>
          <w:sz w:val="24"/>
          <w:szCs w:val="24"/>
          <w:vertAlign w:val="subscript"/>
        </w:rPr>
        <w:t>2</w:t>
      </w:r>
      <w:r>
        <w:rPr>
          <w:rFonts w:asciiTheme="minorEastAsia" w:hAnsiTheme="minorEastAsia" w:cstheme="minorEastAsia" w:hint="eastAsia"/>
          <w:sz w:val="24"/>
          <w:szCs w:val="24"/>
        </w:rPr>
        <w:t>季度变化情况</w:t>
      </w:r>
    </w:p>
    <w:p w:rsidR="00303455" w:rsidRDefault="00303455" w:rsidP="00303455">
      <w:pPr>
        <w:pStyle w:val="7"/>
        <w:numPr>
          <w:ilvl w:val="0"/>
          <w:numId w:val="27"/>
        </w:numPr>
        <w:spacing w:before="156" w:afterLines="0" w:after="156"/>
        <w:ind w:left="0" w:firstLine="1296"/>
        <w:rPr>
          <w:rFonts w:asciiTheme="minorEastAsia" w:eastAsiaTheme="minorEastAsia" w:hAnsiTheme="minorEastAsia" w:cstheme="minorEastAsia"/>
          <w:lang w:val="zh-CN"/>
        </w:rPr>
      </w:pPr>
      <w:r>
        <w:rPr>
          <w:rFonts w:asciiTheme="minorEastAsia" w:eastAsiaTheme="minorEastAsia" w:hAnsiTheme="minorEastAsia" w:cstheme="minorEastAsia" w:hint="eastAsia"/>
          <w:lang w:val="zh-CN"/>
        </w:rPr>
        <w:t>SO</w:t>
      </w:r>
      <w:r>
        <w:rPr>
          <w:rFonts w:asciiTheme="minorEastAsia" w:eastAsiaTheme="minorEastAsia" w:hAnsiTheme="minorEastAsia" w:cstheme="minorEastAsia" w:hint="eastAsia"/>
          <w:vertAlign w:val="subscript"/>
          <w:lang w:val="zh-CN"/>
        </w:rPr>
        <w:t>2</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从第一季度到第三季度，两站点数据基本相同，第四季度梅园站点SO</w:t>
      </w:r>
      <w:r>
        <w:rPr>
          <w:rFonts w:asciiTheme="minorEastAsia" w:eastAsiaTheme="minorEastAsia" w:hAnsiTheme="minorEastAsia" w:cstheme="minorEastAsia" w:hint="eastAsia"/>
          <w:vertAlign w:val="subscript"/>
        </w:rPr>
        <w:t>2</w:t>
      </w:r>
      <w:r>
        <w:rPr>
          <w:rFonts w:asciiTheme="minorEastAsia" w:eastAsiaTheme="minorEastAsia" w:hAnsiTheme="minorEastAsia" w:cstheme="minorEastAsia" w:hint="eastAsia"/>
        </w:rPr>
        <w:t>浓度高于县政府站点，有可能是梅园站点周边村庄冬季</w:t>
      </w:r>
      <w:proofErr w:type="gramStart"/>
      <w:r>
        <w:rPr>
          <w:rFonts w:asciiTheme="minorEastAsia" w:eastAsiaTheme="minorEastAsia" w:hAnsiTheme="minorEastAsia" w:cstheme="minorEastAsia" w:hint="eastAsia"/>
        </w:rPr>
        <w:t>燃煤燃碳取暖</w:t>
      </w:r>
      <w:proofErr w:type="gramEnd"/>
      <w:r>
        <w:rPr>
          <w:rFonts w:asciiTheme="minorEastAsia" w:eastAsiaTheme="minorEastAsia" w:hAnsiTheme="minorEastAsia" w:cstheme="minorEastAsia" w:hint="eastAsia"/>
        </w:rPr>
        <w:t>所致。</w:t>
      </w:r>
    </w:p>
    <w:p w:rsidR="00303455" w:rsidRDefault="00303455" w:rsidP="00303455">
      <w:pPr>
        <w:spacing w:before="120" w:after="120" w:line="360" w:lineRule="auto"/>
        <w:jc w:val="center"/>
        <w:rPr>
          <w:rFonts w:asciiTheme="minorEastAsia" w:hAnsiTheme="minorEastAsia" w:cstheme="minorEastAsia"/>
          <w:sz w:val="28"/>
          <w:szCs w:val="28"/>
        </w:rPr>
      </w:pPr>
      <w:r>
        <w:rPr>
          <w:rFonts w:asciiTheme="minorEastAsia" w:hAnsiTheme="minorEastAsia" w:cstheme="minorEastAsia" w:hint="eastAsia"/>
          <w:noProof/>
        </w:rPr>
        <w:lastRenderedPageBreak/>
        <w:drawing>
          <wp:inline distT="0" distB="0" distL="0" distR="0" wp14:anchorId="452F30F1" wp14:editId="3E7560A6">
            <wp:extent cx="5410200" cy="3333115"/>
            <wp:effectExtent l="0" t="0" r="0" b="635"/>
            <wp:docPr id="85608" name="图片 8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8" name="图片 85608"/>
                    <pic:cNvPicPr>
                      <a:picLocks noChangeAspect="1"/>
                    </pic:cNvPicPr>
                  </pic:nvPicPr>
                  <pic:blipFill>
                    <a:blip r:embed="rId15"/>
                    <a:stretch>
                      <a:fillRect/>
                    </a:stretch>
                  </pic:blipFill>
                  <pic:spPr>
                    <a:xfrm>
                      <a:off x="0" y="0"/>
                      <a:ext cx="5410800" cy="3333600"/>
                    </a:xfrm>
                    <a:prstGeom prst="rect">
                      <a:avLst/>
                    </a:prstGeom>
                  </pic:spPr>
                </pic:pic>
              </a:graphicData>
            </a:graphic>
          </wp:inline>
        </w:drawing>
      </w:r>
    </w:p>
    <w:p w:rsidR="00303455" w:rsidRDefault="00303455" w:rsidP="00303455">
      <w:pPr>
        <w:spacing w:before="120" w:after="120"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 xml:space="preserve">   鄢陵县省控站点SO</w:t>
      </w:r>
      <w:r>
        <w:rPr>
          <w:rFonts w:asciiTheme="minorEastAsia" w:hAnsiTheme="minorEastAsia" w:cstheme="minorEastAsia" w:hint="eastAsia"/>
          <w:sz w:val="24"/>
          <w:szCs w:val="24"/>
          <w:vertAlign w:val="subscript"/>
        </w:rPr>
        <w:t>2</w:t>
      </w:r>
      <w:r>
        <w:rPr>
          <w:rFonts w:asciiTheme="minorEastAsia" w:hAnsiTheme="minorEastAsia" w:cstheme="minorEastAsia" w:hint="eastAsia"/>
          <w:sz w:val="24"/>
          <w:szCs w:val="24"/>
        </w:rPr>
        <w:t>季度变化情况</w:t>
      </w:r>
    </w:p>
    <w:p w:rsidR="00303455" w:rsidRDefault="00303455" w:rsidP="00303455">
      <w:pPr>
        <w:pStyle w:val="7"/>
        <w:numPr>
          <w:ilvl w:val="0"/>
          <w:numId w:val="27"/>
        </w:numPr>
        <w:spacing w:before="156" w:afterLines="0" w:after="156"/>
        <w:ind w:left="0" w:firstLine="1296"/>
        <w:rPr>
          <w:rFonts w:asciiTheme="minorEastAsia" w:eastAsiaTheme="minorEastAsia" w:hAnsiTheme="minorEastAsia" w:cstheme="minorEastAsia"/>
          <w:lang w:val="zh-CN"/>
        </w:rPr>
      </w:pPr>
      <w:r>
        <w:rPr>
          <w:rFonts w:asciiTheme="minorEastAsia" w:eastAsiaTheme="minorEastAsia" w:hAnsiTheme="minorEastAsia" w:cstheme="minorEastAsia" w:hint="eastAsia"/>
          <w:lang w:val="zh-CN"/>
        </w:rPr>
        <w:t>CO</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从四个季度来看，鄢陵县政府站点均高于梅园站点，第一度高</w:t>
      </w:r>
      <w:proofErr w:type="gramStart"/>
      <w:r>
        <w:rPr>
          <w:rFonts w:asciiTheme="minorEastAsia" w:eastAsiaTheme="minorEastAsia" w:hAnsiTheme="minorEastAsia" w:cstheme="minorEastAsia" w:hint="eastAsia"/>
        </w:rPr>
        <w:t>出梅园站点</w:t>
      </w:r>
      <w:proofErr w:type="gramEnd"/>
      <w:r>
        <w:rPr>
          <w:rFonts w:asciiTheme="minorEastAsia" w:eastAsiaTheme="minorEastAsia" w:hAnsiTheme="minorEastAsia" w:cstheme="minorEastAsia" w:hint="eastAsia"/>
        </w:rPr>
        <w:t>0.6毫克/立方米，现场调研来看县政府站点周边多餐饮饭店、豆制品加工等产业，燃料不完全燃烧排放CO较多，且县政府站点周边车流量较大，汽车排放大量尾气也导致县政府站点CO浓度较高。</w:t>
      </w:r>
    </w:p>
    <w:p w:rsidR="00303455" w:rsidRDefault="00303455" w:rsidP="00303455">
      <w:pPr>
        <w:spacing w:before="120" w:after="120" w:line="360" w:lineRule="auto"/>
        <w:jc w:val="center"/>
        <w:rPr>
          <w:rFonts w:asciiTheme="minorEastAsia" w:hAnsiTheme="minorEastAsia" w:cstheme="minorEastAsia"/>
          <w:b/>
        </w:rPr>
      </w:pPr>
      <w:r>
        <w:rPr>
          <w:rFonts w:asciiTheme="minorEastAsia" w:hAnsiTheme="minorEastAsia" w:cstheme="minorEastAsia" w:hint="eastAsia"/>
          <w:noProof/>
        </w:rPr>
        <w:lastRenderedPageBreak/>
        <w:drawing>
          <wp:inline distT="0" distB="0" distL="0" distR="0" wp14:anchorId="380984A4" wp14:editId="6032543A">
            <wp:extent cx="5410200" cy="3181985"/>
            <wp:effectExtent l="0" t="0" r="0" b="0"/>
            <wp:docPr id="85610" name="图片 8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0" name="图片 85610"/>
                    <pic:cNvPicPr>
                      <a:picLocks noChangeAspect="1"/>
                    </pic:cNvPicPr>
                  </pic:nvPicPr>
                  <pic:blipFill>
                    <a:blip r:embed="rId16"/>
                    <a:stretch>
                      <a:fillRect/>
                    </a:stretch>
                  </pic:blipFill>
                  <pic:spPr>
                    <a:xfrm>
                      <a:off x="0" y="0"/>
                      <a:ext cx="5410800" cy="3182400"/>
                    </a:xfrm>
                    <a:prstGeom prst="rect">
                      <a:avLst/>
                    </a:prstGeom>
                  </pic:spPr>
                </pic:pic>
              </a:graphicData>
            </a:graphic>
          </wp:inline>
        </w:drawing>
      </w:r>
    </w:p>
    <w:p w:rsidR="00303455" w:rsidRDefault="00303455" w:rsidP="00303455">
      <w:pPr>
        <w:spacing w:before="120" w:after="120"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 xml:space="preserve">   鄢陵县省控站点CO季度变化情况</w:t>
      </w:r>
    </w:p>
    <w:p w:rsidR="00303455" w:rsidRDefault="00303455" w:rsidP="00303455">
      <w:pPr>
        <w:pStyle w:val="7"/>
        <w:numPr>
          <w:ilvl w:val="0"/>
          <w:numId w:val="27"/>
        </w:numPr>
        <w:spacing w:before="156" w:afterLines="0" w:after="156"/>
        <w:ind w:left="0" w:firstLine="1296"/>
        <w:rPr>
          <w:rFonts w:asciiTheme="minorEastAsia" w:eastAsiaTheme="minorEastAsia" w:hAnsiTheme="minorEastAsia" w:cstheme="minorEastAsia"/>
          <w:lang w:val="zh-CN"/>
        </w:rPr>
      </w:pPr>
      <w:r>
        <w:rPr>
          <w:rFonts w:asciiTheme="minorEastAsia" w:eastAsiaTheme="minorEastAsia" w:hAnsiTheme="minorEastAsia" w:cstheme="minorEastAsia" w:hint="eastAsia"/>
          <w:lang w:val="zh-CN"/>
        </w:rPr>
        <w:t>O</w:t>
      </w:r>
      <w:r>
        <w:rPr>
          <w:rFonts w:asciiTheme="minorEastAsia" w:eastAsiaTheme="minorEastAsia" w:hAnsiTheme="minorEastAsia" w:cstheme="minorEastAsia" w:hint="eastAsia"/>
          <w:vertAlign w:val="subscript"/>
          <w:lang w:val="zh-CN"/>
        </w:rPr>
        <w:t>3-8h</w:t>
      </w:r>
    </w:p>
    <w:p w:rsidR="00303455" w:rsidRDefault="00303455" w:rsidP="00303455">
      <w:pPr>
        <w:pStyle w:val="a8"/>
        <w:spacing w:before="156" w:after="156"/>
        <w:rPr>
          <w:rFonts w:asciiTheme="minorEastAsia" w:eastAsiaTheme="minorEastAsia" w:hAnsiTheme="minorEastAsia" w:cstheme="minorEastAsia"/>
        </w:rPr>
      </w:pPr>
      <w:bookmarkStart w:id="226" w:name="OLE_LINK1098"/>
      <w:bookmarkStart w:id="227" w:name="OLE_LINK1099"/>
      <w:bookmarkStart w:id="228" w:name="OLE_LINK1097"/>
      <w:r>
        <w:rPr>
          <w:rFonts w:asciiTheme="minorEastAsia" w:eastAsiaTheme="minorEastAsia" w:hAnsiTheme="minorEastAsia" w:cstheme="minorEastAsia" w:hint="eastAsia"/>
        </w:rPr>
        <w:t>18年两站点四季度O</w:t>
      </w:r>
      <w:r>
        <w:rPr>
          <w:rFonts w:asciiTheme="minorEastAsia" w:eastAsiaTheme="minorEastAsia" w:hAnsiTheme="minorEastAsia" w:cstheme="minorEastAsia" w:hint="eastAsia"/>
          <w:vertAlign w:val="subscript"/>
        </w:rPr>
        <w:t>3-8</w:t>
      </w:r>
      <w:bookmarkEnd w:id="226"/>
      <w:bookmarkEnd w:id="227"/>
      <w:bookmarkEnd w:id="228"/>
      <w:r>
        <w:rPr>
          <w:rFonts w:asciiTheme="minorEastAsia" w:eastAsiaTheme="minorEastAsia" w:hAnsiTheme="minorEastAsia" w:cstheme="minorEastAsia" w:hint="eastAsia"/>
          <w:vertAlign w:val="subscript"/>
        </w:rPr>
        <w:t>h</w:t>
      </w:r>
      <w:r>
        <w:rPr>
          <w:rFonts w:asciiTheme="minorEastAsia" w:eastAsiaTheme="minorEastAsia" w:hAnsiTheme="minorEastAsia" w:cstheme="minorEastAsia" w:hint="eastAsia"/>
        </w:rPr>
        <w:t>的变化趋势相同，第一季度到第四季度O</w:t>
      </w:r>
      <w:r>
        <w:rPr>
          <w:rFonts w:asciiTheme="minorEastAsia" w:eastAsiaTheme="minorEastAsia" w:hAnsiTheme="minorEastAsia" w:cstheme="minorEastAsia" w:hint="eastAsia"/>
          <w:vertAlign w:val="subscript"/>
        </w:rPr>
        <w:t>3-8h</w:t>
      </w:r>
      <w:r>
        <w:rPr>
          <w:rFonts w:asciiTheme="minorEastAsia" w:eastAsiaTheme="minorEastAsia" w:hAnsiTheme="minorEastAsia" w:cstheme="minorEastAsia" w:hint="eastAsia"/>
        </w:rPr>
        <w:t>先上升后下降；其中2018年两个站点均在第二季度达到峰值，梅园站点峰值高于县政府站点峰值；但县政府站点在第三季度高于梅园站点。</w:t>
      </w:r>
    </w:p>
    <w:p w:rsidR="00303455" w:rsidRDefault="00303455" w:rsidP="00303455">
      <w:pPr>
        <w:spacing w:before="120" w:after="120" w:line="360" w:lineRule="auto"/>
        <w:jc w:val="center"/>
        <w:rPr>
          <w:rFonts w:asciiTheme="minorEastAsia" w:hAnsiTheme="minorEastAsia" w:cstheme="minorEastAsia"/>
          <w:sz w:val="28"/>
          <w:szCs w:val="28"/>
        </w:rPr>
      </w:pPr>
      <w:r>
        <w:rPr>
          <w:rFonts w:asciiTheme="minorEastAsia" w:hAnsiTheme="minorEastAsia" w:cstheme="minorEastAsia" w:hint="eastAsia"/>
          <w:noProof/>
        </w:rPr>
        <w:lastRenderedPageBreak/>
        <w:drawing>
          <wp:inline distT="0" distB="0" distL="0" distR="0" wp14:anchorId="05D62E4F" wp14:editId="04BB3C22">
            <wp:extent cx="5410200" cy="2929890"/>
            <wp:effectExtent l="0" t="0" r="0" b="3810"/>
            <wp:docPr id="85611" name="图片 8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1" name="图片 85611"/>
                    <pic:cNvPicPr>
                      <a:picLocks noChangeAspect="1"/>
                    </pic:cNvPicPr>
                  </pic:nvPicPr>
                  <pic:blipFill>
                    <a:blip r:embed="rId17"/>
                    <a:stretch>
                      <a:fillRect/>
                    </a:stretch>
                  </pic:blipFill>
                  <pic:spPr>
                    <a:xfrm>
                      <a:off x="0" y="0"/>
                      <a:ext cx="5410800" cy="2930400"/>
                    </a:xfrm>
                    <a:prstGeom prst="rect">
                      <a:avLst/>
                    </a:prstGeom>
                  </pic:spPr>
                </pic:pic>
              </a:graphicData>
            </a:graphic>
          </wp:inline>
        </w:drawing>
      </w:r>
    </w:p>
    <w:p w:rsidR="00303455" w:rsidRDefault="00303455" w:rsidP="00303455">
      <w:pPr>
        <w:spacing w:before="120" w:after="120"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 xml:space="preserve">   鄢陵县省控站点O</w:t>
      </w:r>
      <w:r>
        <w:rPr>
          <w:rFonts w:asciiTheme="minorEastAsia" w:hAnsiTheme="minorEastAsia" w:cstheme="minorEastAsia" w:hint="eastAsia"/>
          <w:sz w:val="24"/>
          <w:szCs w:val="24"/>
          <w:vertAlign w:val="subscript"/>
        </w:rPr>
        <w:t>3-8h</w:t>
      </w:r>
      <w:r>
        <w:rPr>
          <w:rFonts w:asciiTheme="minorEastAsia" w:hAnsiTheme="minorEastAsia" w:cstheme="minorEastAsia" w:hint="eastAsia"/>
          <w:sz w:val="24"/>
          <w:szCs w:val="24"/>
        </w:rPr>
        <w:t>季度变化情况</w:t>
      </w:r>
    </w:p>
    <w:p w:rsidR="00303455" w:rsidRDefault="00303455" w:rsidP="00303455">
      <w:pPr>
        <w:pStyle w:val="6"/>
        <w:numPr>
          <w:ilvl w:val="0"/>
          <w:numId w:val="25"/>
        </w:numPr>
        <w:spacing w:before="156" w:afterLines="0" w:after="156"/>
        <w:rPr>
          <w:rFonts w:asciiTheme="minorEastAsia" w:eastAsiaTheme="minorEastAsia" w:hAnsiTheme="minorEastAsia" w:cstheme="minorEastAsia"/>
          <w:lang w:val="zh-CN"/>
        </w:rPr>
      </w:pPr>
      <w:r>
        <w:rPr>
          <w:rFonts w:asciiTheme="minorEastAsia" w:eastAsiaTheme="minorEastAsia" w:hAnsiTheme="minorEastAsia" w:cstheme="minorEastAsia" w:hint="eastAsia"/>
          <w:lang w:val="zh-CN"/>
        </w:rPr>
        <w:t>气象条件状况分析</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影响鄢陵县2018年环境空气质量的气象因素主要为温度、相对湿度、风速、风向，以下主要针对这四项气象要素进行气象条件状况的分析。</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2018年，鄢陵县不同季节的温度相差较大，总体为夏季最高，春秋次之，冬季最低，较高的温度能够促进大气边界层上升，有利于污染物稀释、扩散，反之，较低的温度导致大气边界层高度降低，环境容量差，污染物在垂直方向上交换能力差，污染物容易累积。</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相对湿度的大小与颗粒物浓度的增长有着密切的关系。湿度越高，越有利于污染物的二次转化生成。据鄢陵县相对湿度的</w:t>
      </w:r>
      <w:proofErr w:type="gramStart"/>
      <w:r>
        <w:rPr>
          <w:rFonts w:asciiTheme="minorEastAsia" w:eastAsiaTheme="minorEastAsia" w:hAnsiTheme="minorEastAsia" w:cstheme="minorEastAsia" w:hint="eastAsia"/>
        </w:rPr>
        <w:t>月变化</w:t>
      </w:r>
      <w:proofErr w:type="gramEnd"/>
      <w:r>
        <w:rPr>
          <w:rFonts w:asciiTheme="minorEastAsia" w:eastAsiaTheme="minorEastAsia" w:hAnsiTheme="minorEastAsia" w:cstheme="minorEastAsia" w:hint="eastAsia"/>
        </w:rPr>
        <w:t>趋势图可以看出，全年空气较为湿润，平均相对湿度可达66.78%左右，在7-10月最高，冬、春季相对湿度较低。</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风和湍流是决定污染物在大气中扩散稀释最直接</w:t>
      </w:r>
      <w:proofErr w:type="gramStart"/>
      <w:r>
        <w:rPr>
          <w:rFonts w:asciiTheme="minorEastAsia" w:eastAsiaTheme="minorEastAsia" w:hAnsiTheme="minorEastAsia" w:cstheme="minorEastAsia" w:hint="eastAsia"/>
        </w:rPr>
        <w:t>最</w:t>
      </w:r>
      <w:proofErr w:type="gramEnd"/>
      <w:r>
        <w:rPr>
          <w:rFonts w:asciiTheme="minorEastAsia" w:eastAsiaTheme="minorEastAsia" w:hAnsiTheme="minorEastAsia" w:cstheme="minorEastAsia" w:hint="eastAsia"/>
        </w:rPr>
        <w:t>本质的因素；风向影响污染物</w:t>
      </w:r>
      <w:r>
        <w:rPr>
          <w:rFonts w:asciiTheme="minorEastAsia" w:eastAsiaTheme="minorEastAsia" w:hAnsiTheme="minorEastAsia" w:cstheme="minorEastAsia" w:hint="eastAsia"/>
        </w:rPr>
        <w:lastRenderedPageBreak/>
        <w:t>的水平迁移扩散方向，而风速的大小决定了大气稀释扩散作用的强弱和对污染物输送距离的远近。通过鄢陵县1-12月的风向频率图可以得知，1月份东北风；2-3月份北风，其次为西南风；4月份偏西南风为主；5月份为西南风，其次偏北风；6月份南风；7月份东南风，其次为东北风；8-9月份东北风；10月份西北风；11-12月份东北风。鄢陵县2018年月平均风速在2.4m/s左右，这说明全年出现微风、静风的气象条件比较多。</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总之，鄢陵县整体风速较小、湿度较高，多出现微风、静风的气象条件，污染物不利于扩散，需要加强对本地污染源的排查与治理工作。</w:t>
      </w:r>
    </w:p>
    <w:p w:rsidR="00303455" w:rsidRDefault="00303455" w:rsidP="00303455">
      <w:pPr>
        <w:spacing w:before="120" w:after="120" w:line="360" w:lineRule="auto"/>
        <w:jc w:val="center"/>
        <w:rPr>
          <w:rFonts w:asciiTheme="minorEastAsia" w:hAnsiTheme="minorEastAsia" w:cstheme="minorEastAsia"/>
          <w:sz w:val="28"/>
          <w:szCs w:val="28"/>
        </w:rPr>
      </w:pPr>
      <w:r>
        <w:rPr>
          <w:rFonts w:asciiTheme="minorEastAsia" w:hAnsiTheme="minorEastAsia" w:cstheme="minorEastAsia" w:hint="eastAsia"/>
          <w:noProof/>
        </w:rPr>
        <w:drawing>
          <wp:inline distT="0" distB="0" distL="0" distR="0" wp14:anchorId="1DFE9701" wp14:editId="4AF3D31C">
            <wp:extent cx="5410200" cy="3261360"/>
            <wp:effectExtent l="0" t="0" r="0" b="0"/>
            <wp:docPr id="85612" name="图片 8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2" name="图片 85612"/>
                    <pic:cNvPicPr>
                      <a:picLocks noChangeAspect="1"/>
                    </pic:cNvPicPr>
                  </pic:nvPicPr>
                  <pic:blipFill>
                    <a:blip r:embed="rId18"/>
                    <a:stretch>
                      <a:fillRect/>
                    </a:stretch>
                  </pic:blipFill>
                  <pic:spPr>
                    <a:xfrm>
                      <a:off x="0" y="0"/>
                      <a:ext cx="5410800" cy="3261600"/>
                    </a:xfrm>
                    <a:prstGeom prst="rect">
                      <a:avLst/>
                    </a:prstGeom>
                  </pic:spPr>
                </pic:pic>
              </a:graphicData>
            </a:graphic>
          </wp:inline>
        </w:drawing>
      </w:r>
    </w:p>
    <w:p w:rsidR="00303455" w:rsidRDefault="00303455" w:rsidP="00303455">
      <w:pPr>
        <w:spacing w:before="120" w:after="120"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 xml:space="preserve">   鄢陵县气温（℃）的月变化</w:t>
      </w:r>
    </w:p>
    <w:p w:rsidR="00303455" w:rsidRDefault="00303455" w:rsidP="00303455">
      <w:pPr>
        <w:spacing w:before="120" w:after="120" w:line="360" w:lineRule="auto"/>
        <w:jc w:val="center"/>
        <w:rPr>
          <w:rFonts w:asciiTheme="minorEastAsia" w:hAnsiTheme="minorEastAsia" w:cstheme="minorEastAsia"/>
        </w:rPr>
      </w:pPr>
      <w:r>
        <w:rPr>
          <w:rFonts w:asciiTheme="minorEastAsia" w:hAnsiTheme="minorEastAsia" w:cstheme="minorEastAsia" w:hint="eastAsia"/>
          <w:noProof/>
        </w:rPr>
        <w:lastRenderedPageBreak/>
        <w:drawing>
          <wp:inline distT="0" distB="0" distL="0" distR="0" wp14:anchorId="06F6B989" wp14:editId="42386083">
            <wp:extent cx="5410200" cy="3365500"/>
            <wp:effectExtent l="0" t="0" r="0" b="6350"/>
            <wp:docPr id="85613" name="图片 8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3" name="图片 85613"/>
                    <pic:cNvPicPr>
                      <a:picLocks noChangeAspect="1"/>
                    </pic:cNvPicPr>
                  </pic:nvPicPr>
                  <pic:blipFill>
                    <a:blip r:embed="rId19"/>
                    <a:stretch>
                      <a:fillRect/>
                    </a:stretch>
                  </pic:blipFill>
                  <pic:spPr>
                    <a:xfrm>
                      <a:off x="0" y="0"/>
                      <a:ext cx="5410800" cy="3366000"/>
                    </a:xfrm>
                    <a:prstGeom prst="rect">
                      <a:avLst/>
                    </a:prstGeom>
                  </pic:spPr>
                </pic:pic>
              </a:graphicData>
            </a:graphic>
          </wp:inline>
        </w:drawing>
      </w:r>
    </w:p>
    <w:p w:rsidR="00303455" w:rsidRDefault="00303455" w:rsidP="00303455">
      <w:pPr>
        <w:spacing w:before="120" w:after="120"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 xml:space="preserve">   鄢陵县相对湿度（%）的月变化</w:t>
      </w:r>
    </w:p>
    <w:p w:rsidR="00303455" w:rsidRDefault="00303455" w:rsidP="00303455">
      <w:pPr>
        <w:spacing w:before="120" w:after="120" w:line="360" w:lineRule="auto"/>
        <w:jc w:val="center"/>
        <w:rPr>
          <w:rFonts w:asciiTheme="minorEastAsia" w:hAnsiTheme="minorEastAsia" w:cstheme="minorEastAsia"/>
          <w:sz w:val="28"/>
          <w:szCs w:val="28"/>
        </w:rPr>
      </w:pPr>
      <w:r>
        <w:rPr>
          <w:rFonts w:asciiTheme="minorEastAsia" w:hAnsiTheme="minorEastAsia" w:cstheme="minorEastAsia" w:hint="eastAsia"/>
          <w:noProof/>
        </w:rPr>
        <w:drawing>
          <wp:inline distT="0" distB="0" distL="0" distR="0" wp14:anchorId="07DB4DB9" wp14:editId="0341544E">
            <wp:extent cx="5410200" cy="3257550"/>
            <wp:effectExtent l="0" t="0" r="0" b="0"/>
            <wp:docPr id="85617" name="图片 8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7" name="图片 85617"/>
                    <pic:cNvPicPr>
                      <a:picLocks noChangeAspect="1"/>
                    </pic:cNvPicPr>
                  </pic:nvPicPr>
                  <pic:blipFill>
                    <a:blip r:embed="rId20"/>
                    <a:stretch>
                      <a:fillRect/>
                    </a:stretch>
                  </pic:blipFill>
                  <pic:spPr>
                    <a:xfrm>
                      <a:off x="0" y="0"/>
                      <a:ext cx="5410800" cy="3258000"/>
                    </a:xfrm>
                    <a:prstGeom prst="rect">
                      <a:avLst/>
                    </a:prstGeom>
                  </pic:spPr>
                </pic:pic>
              </a:graphicData>
            </a:graphic>
          </wp:inline>
        </w:drawing>
      </w:r>
    </w:p>
    <w:p w:rsidR="00303455" w:rsidRDefault="00303455" w:rsidP="00303455">
      <w:pPr>
        <w:spacing w:before="120" w:after="120" w:line="360" w:lineRule="auto"/>
        <w:jc w:val="center"/>
        <w:rPr>
          <w:rFonts w:asciiTheme="minorEastAsia" w:hAnsiTheme="minorEastAsia" w:cstheme="minorEastAsia"/>
          <w:sz w:val="24"/>
          <w:szCs w:val="24"/>
        </w:rPr>
      </w:pPr>
      <w:bookmarkStart w:id="229" w:name="OLE_LINK1061"/>
      <w:bookmarkStart w:id="230" w:name="OLE_LINK1062"/>
      <w:r>
        <w:rPr>
          <w:rFonts w:asciiTheme="minorEastAsia" w:hAnsiTheme="minorEastAsia" w:cstheme="minorEastAsia" w:hint="eastAsia"/>
          <w:sz w:val="24"/>
          <w:szCs w:val="24"/>
        </w:rPr>
        <w:t xml:space="preserve">  鄢陵县风速（m/s）的月变化</w:t>
      </w:r>
    </w:p>
    <w:p w:rsidR="00303455" w:rsidRDefault="00303455" w:rsidP="00303455">
      <w:pPr>
        <w:spacing w:before="120" w:after="120" w:line="360" w:lineRule="auto"/>
        <w:jc w:val="center"/>
        <w:rPr>
          <w:rFonts w:asciiTheme="minorEastAsia" w:hAnsiTheme="minorEastAsia" w:cstheme="minorEastAsia"/>
        </w:rPr>
      </w:pPr>
      <w:r>
        <w:rPr>
          <w:rFonts w:asciiTheme="minorEastAsia" w:hAnsiTheme="minorEastAsia" w:cstheme="minorEastAsia" w:hint="eastAsia"/>
          <w:noProof/>
        </w:rPr>
        <w:lastRenderedPageBreak/>
        <w:drawing>
          <wp:inline distT="0" distB="0" distL="0" distR="0" wp14:anchorId="7C4BDA3F" wp14:editId="05009FA6">
            <wp:extent cx="4679950" cy="4531995"/>
            <wp:effectExtent l="0" t="0" r="6350" b="1905"/>
            <wp:docPr id="85609" name="图片 85609" descr="C:\Users\Lenovo\AppData\Local\Temp\WeChat Files\33d94757454ccfa86be3b221afeac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9" name="图片 85609" descr="C:\Users\Lenovo\AppData\Local\Temp\WeChat Files\33d94757454ccfa86be3b221afeacd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680000" cy="4532400"/>
                    </a:xfrm>
                    <a:prstGeom prst="rect">
                      <a:avLst/>
                    </a:prstGeom>
                    <a:noFill/>
                    <a:ln>
                      <a:noFill/>
                    </a:ln>
                  </pic:spPr>
                </pic:pic>
              </a:graphicData>
            </a:graphic>
          </wp:inline>
        </w:drawing>
      </w:r>
    </w:p>
    <w:p w:rsidR="00303455" w:rsidRDefault="00303455" w:rsidP="00303455">
      <w:pPr>
        <w:pStyle w:val="a8"/>
        <w:spacing w:before="156" w:after="156"/>
        <w:ind w:firstLineChars="0" w:firstLine="0"/>
        <w:jc w:val="center"/>
        <w:rPr>
          <w:rFonts w:asciiTheme="minorEastAsia" w:eastAsiaTheme="minorEastAsia" w:hAnsiTheme="minorEastAsia" w:cstheme="minorEastAsia"/>
        </w:rPr>
      </w:pPr>
      <w:r>
        <w:rPr>
          <w:rFonts w:asciiTheme="minorEastAsia" w:eastAsiaTheme="minorEastAsia" w:hAnsiTheme="minorEastAsia" w:cstheme="minorEastAsia" w:hint="eastAsia"/>
          <w:noProof/>
        </w:rPr>
        <w:lastRenderedPageBreak/>
        <w:drawing>
          <wp:inline distT="0" distB="0" distL="0" distR="0" wp14:anchorId="03F957FC" wp14:editId="0FB10643">
            <wp:extent cx="4679950" cy="4679950"/>
            <wp:effectExtent l="0" t="0" r="6350" b="6350"/>
            <wp:docPr id="85614" name="图片 85614" descr="C:\Users\Lenovo\AppData\Local\Temp\WeChat Files\e00b531bca65ac8650999e56f8fbb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4" name="图片 85614" descr="C:\Users\Lenovo\AppData\Local\Temp\WeChat Files\e00b531bca65ac8650999e56f8fbbd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680000" cy="4680000"/>
                    </a:xfrm>
                    <a:prstGeom prst="rect">
                      <a:avLst/>
                    </a:prstGeom>
                    <a:noFill/>
                    <a:ln>
                      <a:noFill/>
                    </a:ln>
                  </pic:spPr>
                </pic:pic>
              </a:graphicData>
            </a:graphic>
          </wp:inline>
        </w:drawing>
      </w:r>
      <w:r>
        <w:rPr>
          <w:rFonts w:asciiTheme="minorEastAsia" w:eastAsiaTheme="minorEastAsia" w:hAnsiTheme="minorEastAsia" w:cstheme="minorEastAsia" w:hint="eastAsia"/>
          <w:noProof/>
        </w:rPr>
        <w:drawing>
          <wp:inline distT="0" distB="0" distL="0" distR="0" wp14:anchorId="1549F629" wp14:editId="517530C0">
            <wp:extent cx="4679950" cy="2505075"/>
            <wp:effectExtent l="0" t="0" r="6350" b="9525"/>
            <wp:docPr id="85615" name="图片 85615" descr="C:\Users\Lenovo\AppData\Local\Temp\WeChat Files\bf48cfd23a3d610e7feb82075fa79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5" name="图片 85615" descr="C:\Users\Lenovo\AppData\Local\Temp\WeChat Files\bf48cfd23a3d610e7feb82075fa79e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680000" cy="2505600"/>
                    </a:xfrm>
                    <a:prstGeom prst="rect">
                      <a:avLst/>
                    </a:prstGeom>
                    <a:noFill/>
                    <a:ln>
                      <a:noFill/>
                    </a:ln>
                  </pic:spPr>
                </pic:pic>
              </a:graphicData>
            </a:graphic>
          </wp:inline>
        </w:drawing>
      </w:r>
      <w:r>
        <w:rPr>
          <w:rFonts w:asciiTheme="minorEastAsia" w:eastAsiaTheme="minorEastAsia" w:hAnsiTheme="minorEastAsia" w:cstheme="minorEastAsia" w:hint="eastAsia"/>
          <w:noProof/>
        </w:rPr>
        <w:lastRenderedPageBreak/>
        <w:drawing>
          <wp:inline distT="0" distB="0" distL="0" distR="0" wp14:anchorId="17DC15E3" wp14:editId="71405AA9">
            <wp:extent cx="4679950" cy="2379345"/>
            <wp:effectExtent l="0" t="0" r="6350" b="1905"/>
            <wp:docPr id="85616" name="图片 85616" descr="C:\Users\Lenovo\AppData\Local\Temp\WeChat Files\9378988185c11d34be1d5572c7d4d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6" name="图片 85616" descr="C:\Users\Lenovo\AppData\Local\Temp\WeChat Files\9378988185c11d34be1d5572c7d4db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680000" cy="2379600"/>
                    </a:xfrm>
                    <a:prstGeom prst="rect">
                      <a:avLst/>
                    </a:prstGeom>
                    <a:noFill/>
                    <a:ln>
                      <a:noFill/>
                    </a:ln>
                  </pic:spPr>
                </pic:pic>
              </a:graphicData>
            </a:graphic>
          </wp:inline>
        </w:drawing>
      </w:r>
    </w:p>
    <w:bookmarkEnd w:id="229"/>
    <w:bookmarkEnd w:id="230"/>
    <w:p w:rsidR="00303455" w:rsidRDefault="00303455" w:rsidP="00303455">
      <w:pPr>
        <w:spacing w:before="120" w:after="120" w:line="360" w:lineRule="auto"/>
        <w:ind w:firstLineChars="83" w:firstLine="199"/>
        <w:jc w:val="center"/>
        <w:rPr>
          <w:rFonts w:asciiTheme="minorEastAsia" w:hAnsiTheme="minorEastAsia" w:cstheme="minorEastAsia"/>
          <w:sz w:val="24"/>
          <w:szCs w:val="24"/>
        </w:rPr>
      </w:pPr>
      <w:r>
        <w:rPr>
          <w:rFonts w:asciiTheme="minorEastAsia" w:hAnsiTheme="minorEastAsia" w:cstheme="minorEastAsia" w:hint="eastAsia"/>
          <w:sz w:val="24"/>
          <w:szCs w:val="24"/>
        </w:rPr>
        <w:t xml:space="preserve">  2018年1-12月鄢陵县风向频率图</w:t>
      </w:r>
    </w:p>
    <w:p w:rsidR="00303455" w:rsidRDefault="00303455" w:rsidP="00303455">
      <w:pPr>
        <w:pStyle w:val="5"/>
        <w:numPr>
          <w:ilvl w:val="0"/>
          <w:numId w:val="23"/>
        </w:numPr>
        <w:spacing w:before="156" w:afterLines="0" w:after="156"/>
        <w:rPr>
          <w:rFonts w:asciiTheme="minorEastAsia" w:eastAsiaTheme="minorEastAsia" w:hAnsiTheme="minorEastAsia" w:cstheme="minorEastAsia"/>
          <w:lang w:val="zh-CN"/>
        </w:rPr>
      </w:pPr>
      <w:bookmarkStart w:id="231" w:name="_Toc7105475"/>
      <w:bookmarkStart w:id="232" w:name="_Toc5540"/>
      <w:r>
        <w:rPr>
          <w:rFonts w:asciiTheme="minorEastAsia" w:eastAsiaTheme="minorEastAsia" w:hAnsiTheme="minorEastAsia" w:cstheme="minorEastAsia" w:hint="eastAsia"/>
          <w:lang w:val="zh-CN"/>
        </w:rPr>
        <w:t>鄢陵县大气污染成因分析</w:t>
      </w:r>
      <w:bookmarkEnd w:id="231"/>
      <w:bookmarkEnd w:id="232"/>
    </w:p>
    <w:p w:rsidR="00303455" w:rsidRDefault="00303455" w:rsidP="00303455">
      <w:pPr>
        <w:pStyle w:val="6"/>
        <w:numPr>
          <w:ilvl w:val="0"/>
          <w:numId w:val="28"/>
        </w:numPr>
        <w:spacing w:before="156" w:afterLines="0" w:after="156"/>
        <w:ind w:left="0" w:firstLine="1152"/>
        <w:rPr>
          <w:rFonts w:asciiTheme="minorEastAsia" w:eastAsiaTheme="minorEastAsia" w:hAnsiTheme="minorEastAsia" w:cstheme="minorEastAsia"/>
          <w:lang w:val="zh-CN"/>
        </w:rPr>
      </w:pPr>
      <w:r>
        <w:rPr>
          <w:rFonts w:asciiTheme="minorEastAsia" w:eastAsiaTheme="minorEastAsia" w:hAnsiTheme="minorEastAsia" w:cstheme="minorEastAsia" w:hint="eastAsia"/>
          <w:lang w:val="zh-CN"/>
        </w:rPr>
        <w:t>地形地势</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鄢陵地理位置优越，交通便利。西距国家交通大动脉京广铁路、</w:t>
      </w:r>
      <w:hyperlink r:id="rId25" w:tgtFrame="_blank" w:history="1">
        <w:r>
          <w:rPr>
            <w:rFonts w:asciiTheme="minorEastAsia" w:eastAsiaTheme="minorEastAsia" w:hAnsiTheme="minorEastAsia" w:cstheme="minorEastAsia" w:hint="eastAsia"/>
          </w:rPr>
          <w:t>京港高铁</w:t>
        </w:r>
      </w:hyperlink>
      <w:r>
        <w:rPr>
          <w:rFonts w:asciiTheme="minorEastAsia" w:eastAsiaTheme="minorEastAsia" w:hAnsiTheme="minorEastAsia" w:cstheme="minorEastAsia" w:hint="eastAsia"/>
        </w:rPr>
        <w:t>、</w:t>
      </w:r>
      <w:hyperlink r:id="rId26" w:tgtFrame="_blank" w:history="1">
        <w:r>
          <w:rPr>
            <w:rFonts w:asciiTheme="minorEastAsia" w:eastAsiaTheme="minorEastAsia" w:hAnsiTheme="minorEastAsia" w:cstheme="minorEastAsia" w:hint="eastAsia"/>
          </w:rPr>
          <w:t>京港澳高速公路</w:t>
        </w:r>
      </w:hyperlink>
      <w:r>
        <w:rPr>
          <w:rFonts w:asciiTheme="minorEastAsia" w:eastAsiaTheme="minorEastAsia" w:hAnsiTheme="minorEastAsia" w:cstheme="minorEastAsia" w:hint="eastAsia"/>
        </w:rPr>
        <w:t>20公里，</w:t>
      </w:r>
      <w:r>
        <w:rPr>
          <w:rFonts w:hint="eastAsia"/>
        </w:rPr>
        <w:fldChar w:fldCharType="begin"/>
      </w:r>
      <w:r>
        <w:instrText xml:space="preserve"> HYPERLINK "https://baike.baidu.com/item/311%E5%9B%BD%E9%81%93/2849041" \t "_blank" </w:instrText>
      </w:r>
      <w:r>
        <w:rPr>
          <w:rFonts w:hint="eastAsia"/>
        </w:rPr>
        <w:fldChar w:fldCharType="separate"/>
      </w:r>
      <w:r>
        <w:rPr>
          <w:rFonts w:asciiTheme="minorEastAsia" w:eastAsiaTheme="minorEastAsia" w:hAnsiTheme="minorEastAsia" w:cstheme="minorEastAsia" w:hint="eastAsia"/>
        </w:rPr>
        <w:t>311国道</w:t>
      </w:r>
      <w:r>
        <w:rPr>
          <w:rFonts w:asciiTheme="minorEastAsia" w:eastAsiaTheme="minorEastAsia" w:hAnsiTheme="minorEastAsia" w:cstheme="minorEastAsia" w:hint="eastAsia"/>
        </w:rPr>
        <w:fldChar w:fldCharType="end"/>
      </w:r>
      <w:r>
        <w:rPr>
          <w:rFonts w:asciiTheme="minorEastAsia" w:eastAsiaTheme="minorEastAsia" w:hAnsiTheme="minorEastAsia" w:cstheme="minorEastAsia" w:hint="eastAsia"/>
        </w:rPr>
        <w:t>横穿东西，219省道纵贯南北，</w:t>
      </w:r>
      <w:r>
        <w:rPr>
          <w:rFonts w:hint="eastAsia"/>
        </w:rPr>
        <w:fldChar w:fldCharType="begin"/>
      </w:r>
      <w:r>
        <w:instrText xml:space="preserve"> HYPERLINK "https://baike.baidu.com/item/%E5%85%B0%E5%8D%97%E9%AB%98%E9%80%9F/901257" \t "_blank" </w:instrText>
      </w:r>
      <w:r>
        <w:rPr>
          <w:rFonts w:hint="eastAsia"/>
        </w:rPr>
        <w:fldChar w:fldCharType="separate"/>
      </w:r>
      <w:proofErr w:type="gramStart"/>
      <w:r>
        <w:rPr>
          <w:rFonts w:asciiTheme="minorEastAsia" w:eastAsiaTheme="minorEastAsia" w:hAnsiTheme="minorEastAsia" w:cstheme="minorEastAsia" w:hint="eastAsia"/>
        </w:rPr>
        <w:t>兰南高速</w:t>
      </w:r>
      <w:proofErr w:type="gramEnd"/>
      <w:r>
        <w:rPr>
          <w:rFonts w:asciiTheme="minorEastAsia" w:eastAsiaTheme="minorEastAsia" w:hAnsiTheme="minorEastAsia" w:cstheme="minorEastAsia" w:hint="eastAsia"/>
        </w:rPr>
        <w:fldChar w:fldCharType="end"/>
      </w:r>
      <w:r>
        <w:rPr>
          <w:rFonts w:asciiTheme="minorEastAsia" w:eastAsiaTheme="minorEastAsia" w:hAnsiTheme="minorEastAsia" w:cstheme="minorEastAsia" w:hint="eastAsia"/>
        </w:rPr>
        <w:t>、许</w:t>
      </w:r>
      <w:proofErr w:type="gramStart"/>
      <w:r>
        <w:rPr>
          <w:rFonts w:asciiTheme="minorEastAsia" w:eastAsiaTheme="minorEastAsia" w:hAnsiTheme="minorEastAsia" w:cstheme="minorEastAsia" w:hint="eastAsia"/>
        </w:rPr>
        <w:t>亳</w:t>
      </w:r>
      <w:proofErr w:type="gramEnd"/>
      <w:r>
        <w:rPr>
          <w:rFonts w:asciiTheme="minorEastAsia" w:eastAsiaTheme="minorEastAsia" w:hAnsiTheme="minorEastAsia" w:cstheme="minorEastAsia" w:hint="eastAsia"/>
        </w:rPr>
        <w:t>高速在鄢陵交汇。地势平坦，起伏较小。总体地势为西南高、东北低，鄢陵县地处北温带，属暖温带大陆性季风气候，由于受蒙古高压和太平洋高压季节性的相互影响，季风进退和四季交替较为明显。污染物传输到本地后，受地势、季风影响，易在本地堆积，</w:t>
      </w:r>
      <w:proofErr w:type="gramStart"/>
      <w:r>
        <w:rPr>
          <w:rFonts w:asciiTheme="minorEastAsia" w:eastAsiaTheme="minorEastAsia" w:hAnsiTheme="minorEastAsia" w:cstheme="minorEastAsia" w:hint="eastAsia"/>
        </w:rPr>
        <w:t>加之静稳天气</w:t>
      </w:r>
      <w:proofErr w:type="gramEnd"/>
      <w:r>
        <w:rPr>
          <w:rFonts w:asciiTheme="minorEastAsia" w:eastAsiaTheme="minorEastAsia" w:hAnsiTheme="minorEastAsia" w:cstheme="minorEastAsia" w:hint="eastAsia"/>
        </w:rPr>
        <w:t>占据主导地位，所以鄢陵县境内污染物扩散相对较慢。</w:t>
      </w:r>
    </w:p>
    <w:p w:rsidR="00303455" w:rsidRDefault="00303455" w:rsidP="00303455">
      <w:pPr>
        <w:spacing w:before="120" w:after="120" w:line="360" w:lineRule="auto"/>
        <w:jc w:val="center"/>
        <w:rPr>
          <w:rFonts w:asciiTheme="minorEastAsia" w:hAnsiTheme="minorEastAsia" w:cstheme="minorEastAsia"/>
          <w:sz w:val="20"/>
          <w:szCs w:val="20"/>
        </w:rPr>
      </w:pPr>
      <w:r>
        <w:rPr>
          <w:rFonts w:asciiTheme="minorEastAsia" w:hAnsiTheme="minorEastAsia" w:cstheme="minorEastAsia" w:hint="eastAsia"/>
          <w:noProof/>
        </w:rPr>
        <w:lastRenderedPageBreak/>
        <w:drawing>
          <wp:inline distT="0" distB="0" distL="0" distR="0" wp14:anchorId="4CE3043F" wp14:editId="3C26D2A8">
            <wp:extent cx="4818380" cy="2609850"/>
            <wp:effectExtent l="0" t="0" r="127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27"/>
                    <a:stretch>
                      <a:fillRect/>
                    </a:stretch>
                  </pic:blipFill>
                  <pic:spPr>
                    <a:xfrm>
                      <a:off x="0" y="0"/>
                      <a:ext cx="4886901" cy="2647208"/>
                    </a:xfrm>
                    <a:prstGeom prst="rect">
                      <a:avLst/>
                    </a:prstGeom>
                  </pic:spPr>
                </pic:pic>
              </a:graphicData>
            </a:graphic>
          </wp:inline>
        </w:drawing>
      </w:r>
    </w:p>
    <w:p w:rsidR="00303455" w:rsidRDefault="00303455" w:rsidP="00303455">
      <w:pPr>
        <w:spacing w:before="120" w:after="120"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 xml:space="preserve">   鄢陵县地形地貌图</w:t>
      </w:r>
    </w:p>
    <w:p w:rsidR="00303455" w:rsidRDefault="00303455" w:rsidP="00303455">
      <w:pPr>
        <w:pStyle w:val="6"/>
        <w:numPr>
          <w:ilvl w:val="0"/>
          <w:numId w:val="28"/>
        </w:numPr>
        <w:spacing w:before="156" w:afterLines="0" w:after="156"/>
        <w:ind w:left="0" w:firstLine="1152"/>
        <w:rPr>
          <w:rFonts w:asciiTheme="minorEastAsia" w:eastAsiaTheme="minorEastAsia" w:hAnsiTheme="minorEastAsia" w:cstheme="minorEastAsia"/>
          <w:lang w:val="zh-CN"/>
        </w:rPr>
      </w:pPr>
      <w:r>
        <w:rPr>
          <w:rFonts w:asciiTheme="minorEastAsia" w:eastAsiaTheme="minorEastAsia" w:hAnsiTheme="minorEastAsia" w:cstheme="minorEastAsia" w:hint="eastAsia"/>
          <w:lang w:val="zh-CN"/>
        </w:rPr>
        <w:t>气象因素分析</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 xml:space="preserve">将鄢陵县2017年和2018年同期气象数据资料（包括降水量、气温、湿度和风速）进行对比分析，研究气象条件变化对2017年数据的影响程度，结果显示：2018年气温、风速同比小幅上升，降水量及湿度均同比下降，其中1月-4月风速同比增大较为明显，利于污染物扩散，但8月-10月风速较小污染物易积聚，具体如下所示： </w:t>
      </w:r>
    </w:p>
    <w:p w:rsidR="00303455" w:rsidRDefault="00303455" w:rsidP="00303455">
      <w:pPr>
        <w:spacing w:before="120" w:after="120" w:line="360" w:lineRule="auto"/>
        <w:jc w:val="center"/>
        <w:rPr>
          <w:rFonts w:asciiTheme="minorEastAsia" w:hAnsiTheme="minorEastAsia" w:cstheme="minorEastAsia"/>
          <w:bCs/>
          <w:szCs w:val="30"/>
        </w:rPr>
      </w:pPr>
      <w:r>
        <w:rPr>
          <w:rFonts w:asciiTheme="minorEastAsia" w:hAnsiTheme="minorEastAsia" w:cstheme="minorEastAsia" w:hint="eastAsia"/>
          <w:noProof/>
        </w:rPr>
        <w:lastRenderedPageBreak/>
        <w:drawing>
          <wp:inline distT="0" distB="0" distL="0" distR="0" wp14:anchorId="386C54D8" wp14:editId="2EFFA5D5">
            <wp:extent cx="5410200" cy="3124200"/>
            <wp:effectExtent l="0" t="0" r="0" b="0"/>
            <wp:docPr id="85619" name="图片 8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9" name="图片 85619"/>
                    <pic:cNvPicPr>
                      <a:picLocks noChangeAspect="1"/>
                    </pic:cNvPicPr>
                  </pic:nvPicPr>
                  <pic:blipFill>
                    <a:blip r:embed="rId28"/>
                    <a:stretch>
                      <a:fillRect/>
                    </a:stretch>
                  </pic:blipFill>
                  <pic:spPr>
                    <a:xfrm>
                      <a:off x="0" y="0"/>
                      <a:ext cx="5410800" cy="3124800"/>
                    </a:xfrm>
                    <a:prstGeom prst="rect">
                      <a:avLst/>
                    </a:prstGeom>
                  </pic:spPr>
                </pic:pic>
              </a:graphicData>
            </a:graphic>
          </wp:inline>
        </w:drawing>
      </w:r>
    </w:p>
    <w:p w:rsidR="00303455" w:rsidRDefault="00303455" w:rsidP="00303455">
      <w:pPr>
        <w:spacing w:before="120" w:after="120"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 xml:space="preserve">   2017年及2018年鄢陵县降水量、湿度和气温对比</w:t>
      </w:r>
    </w:p>
    <w:p w:rsidR="00303455" w:rsidRDefault="00303455" w:rsidP="00303455">
      <w:pPr>
        <w:spacing w:before="120" w:after="120" w:line="360" w:lineRule="auto"/>
        <w:jc w:val="center"/>
        <w:rPr>
          <w:rFonts w:asciiTheme="minorEastAsia" w:hAnsiTheme="minorEastAsia" w:cstheme="minorEastAsia"/>
          <w:bCs/>
          <w:szCs w:val="30"/>
        </w:rPr>
      </w:pPr>
      <w:r>
        <w:rPr>
          <w:rFonts w:asciiTheme="minorEastAsia" w:hAnsiTheme="minorEastAsia" w:cstheme="minorEastAsia" w:hint="eastAsia"/>
          <w:noProof/>
        </w:rPr>
        <w:drawing>
          <wp:inline distT="0" distB="0" distL="0" distR="0" wp14:anchorId="20899B2C" wp14:editId="5A12A2B3">
            <wp:extent cx="5410200" cy="3002280"/>
            <wp:effectExtent l="0" t="0" r="0" b="7620"/>
            <wp:docPr id="85620" name="图片 8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0" name="图片 85620"/>
                    <pic:cNvPicPr>
                      <a:picLocks noChangeAspect="1"/>
                    </pic:cNvPicPr>
                  </pic:nvPicPr>
                  <pic:blipFill>
                    <a:blip r:embed="rId29"/>
                    <a:stretch>
                      <a:fillRect/>
                    </a:stretch>
                  </pic:blipFill>
                  <pic:spPr>
                    <a:xfrm>
                      <a:off x="0" y="0"/>
                      <a:ext cx="5410800" cy="3002400"/>
                    </a:xfrm>
                    <a:prstGeom prst="rect">
                      <a:avLst/>
                    </a:prstGeom>
                  </pic:spPr>
                </pic:pic>
              </a:graphicData>
            </a:graphic>
          </wp:inline>
        </w:drawing>
      </w:r>
    </w:p>
    <w:p w:rsidR="00303455" w:rsidRDefault="00303455" w:rsidP="00303455">
      <w:pPr>
        <w:spacing w:before="120" w:after="120"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 xml:space="preserve">   2017、2018年鄢陵县风速对比图</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对鄢陵县2017年和2018年全年降水量、气温、相对湿度及风速数据进行处理，得到月平均降水量、月平均气温、月平均相对湿度以及月均风速，并对其进行对比分</w:t>
      </w:r>
      <w:r>
        <w:rPr>
          <w:rFonts w:asciiTheme="minorEastAsia" w:eastAsiaTheme="minorEastAsia" w:hAnsiTheme="minorEastAsia" w:cstheme="minorEastAsia" w:hint="eastAsia"/>
        </w:rPr>
        <w:lastRenderedPageBreak/>
        <w:t>析，结果如图所示：</w:t>
      </w:r>
    </w:p>
    <w:p w:rsidR="00303455" w:rsidRDefault="00303455" w:rsidP="00303455">
      <w:pPr>
        <w:pStyle w:val="7"/>
        <w:numPr>
          <w:ilvl w:val="0"/>
          <w:numId w:val="29"/>
        </w:numPr>
        <w:spacing w:before="156" w:afterLines="0" w:after="156"/>
        <w:ind w:left="0" w:firstLine="1296"/>
        <w:rPr>
          <w:rFonts w:asciiTheme="minorEastAsia" w:eastAsiaTheme="minorEastAsia" w:hAnsiTheme="minorEastAsia" w:cstheme="minorEastAsia"/>
        </w:rPr>
      </w:pPr>
      <w:r>
        <w:rPr>
          <w:rFonts w:asciiTheme="minorEastAsia" w:eastAsiaTheme="minorEastAsia" w:hAnsiTheme="minorEastAsia" w:cstheme="minorEastAsia" w:hint="eastAsia"/>
        </w:rPr>
        <w:t>气温</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2018年全年平均温度为16.0℃，与2017年平均温度15.8℃相比小幅上升，1月-12月气温变化趋势基本一致，其中2017年最高气温为7月28.8℃，最低气温为1月2.2℃；2018年最高气温为7月30.6℃，最低气温为1月-0.3℃。</w:t>
      </w:r>
    </w:p>
    <w:p w:rsidR="00303455" w:rsidRDefault="00303455" w:rsidP="00303455">
      <w:pPr>
        <w:pStyle w:val="7"/>
        <w:numPr>
          <w:ilvl w:val="0"/>
          <w:numId w:val="29"/>
        </w:numPr>
        <w:spacing w:before="156" w:afterLines="0" w:after="156"/>
        <w:ind w:left="0" w:firstLine="1296"/>
        <w:rPr>
          <w:rFonts w:asciiTheme="minorEastAsia" w:eastAsiaTheme="minorEastAsia" w:hAnsiTheme="minorEastAsia" w:cstheme="minorEastAsia"/>
        </w:rPr>
      </w:pPr>
      <w:r>
        <w:rPr>
          <w:rFonts w:asciiTheme="minorEastAsia" w:eastAsiaTheme="minorEastAsia" w:hAnsiTheme="minorEastAsia" w:cstheme="minorEastAsia" w:hint="eastAsia"/>
        </w:rPr>
        <w:t>降水量</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2018年全年降水总量相比2017年降低了13.5%，各月平均降水量同期相比波动较大，以8月、9月和10月最为明显，其中8月绝对差值最大，达到86.7mm，10月降雨量减少最多。</w:t>
      </w:r>
    </w:p>
    <w:p w:rsidR="00303455" w:rsidRDefault="00303455" w:rsidP="00303455">
      <w:pPr>
        <w:pStyle w:val="7"/>
        <w:numPr>
          <w:ilvl w:val="0"/>
          <w:numId w:val="29"/>
        </w:numPr>
        <w:spacing w:before="156" w:afterLines="0" w:after="156"/>
        <w:ind w:left="0" w:firstLine="1296"/>
        <w:rPr>
          <w:rFonts w:asciiTheme="minorEastAsia" w:eastAsiaTheme="minorEastAsia" w:hAnsiTheme="minorEastAsia" w:cstheme="minorEastAsia"/>
        </w:rPr>
      </w:pPr>
      <w:r>
        <w:rPr>
          <w:rFonts w:asciiTheme="minorEastAsia" w:eastAsiaTheme="minorEastAsia" w:hAnsiTheme="minorEastAsia" w:cstheme="minorEastAsia" w:hint="eastAsia"/>
        </w:rPr>
        <w:t>湿度</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2018年全年平均湿度为66.7%，同比2017年全年平均湿度67.2%小幅下降，变化较为显著的是10月，平均降幅达到27.2%，但11月-12月湿度同比上升，期间风速较小，易造成污染积聚。</w:t>
      </w:r>
    </w:p>
    <w:p w:rsidR="00303455" w:rsidRDefault="00303455" w:rsidP="00303455">
      <w:pPr>
        <w:pStyle w:val="7"/>
        <w:numPr>
          <w:ilvl w:val="0"/>
          <w:numId w:val="29"/>
        </w:numPr>
        <w:spacing w:before="156" w:afterLines="0" w:after="156"/>
        <w:ind w:left="0" w:firstLine="1296"/>
        <w:rPr>
          <w:rFonts w:asciiTheme="minorEastAsia" w:eastAsiaTheme="minorEastAsia" w:hAnsiTheme="minorEastAsia" w:cstheme="minorEastAsia"/>
        </w:rPr>
      </w:pPr>
      <w:r>
        <w:rPr>
          <w:rFonts w:asciiTheme="minorEastAsia" w:eastAsiaTheme="minorEastAsia" w:hAnsiTheme="minorEastAsia" w:cstheme="minorEastAsia" w:hint="eastAsia"/>
        </w:rPr>
        <w:t>风速</w:t>
      </w:r>
    </w:p>
    <w:p w:rsidR="00303455" w:rsidRDefault="00303455" w:rsidP="00303455">
      <w:pPr>
        <w:pStyle w:val="a8"/>
        <w:spacing w:before="156" w:after="156"/>
        <w:rPr>
          <w:rFonts w:asciiTheme="minorEastAsia" w:eastAsiaTheme="minorEastAsia" w:hAnsiTheme="minorEastAsia" w:cstheme="minorEastAsia"/>
          <w:color w:val="FF0000"/>
        </w:rPr>
      </w:pPr>
      <w:r>
        <w:rPr>
          <w:rFonts w:asciiTheme="minorEastAsia" w:eastAsiaTheme="minorEastAsia" w:hAnsiTheme="minorEastAsia" w:cstheme="minorEastAsia" w:hint="eastAsia"/>
        </w:rPr>
        <w:t>2018年和2017年全年平均风速分别为2.44m/s和2.25m/s，同比上升8.4%，2018年1月-12月风速与2017年相比波动较大，1月-4月均明显高于2017年同期风速。</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综合以上信息可知，2018年与2017年气象数据对比分析结果显示：2018年全年降水总量下降了13.5%，且8月-10月期间降水量与去年同期波动较大，10月降水量</w:t>
      </w:r>
      <w:r>
        <w:rPr>
          <w:rFonts w:asciiTheme="minorEastAsia" w:eastAsiaTheme="minorEastAsia" w:hAnsiTheme="minorEastAsia" w:cstheme="minorEastAsia" w:hint="eastAsia"/>
        </w:rPr>
        <w:lastRenderedPageBreak/>
        <w:t>减少最明显，期间湿度平均降幅达到27.2%，但1月-4月风速同比增大较为明显，利于污染物扩散，总之，2018年气象条件复杂多变，在一定程度上会对全年数据造成影响。</w:t>
      </w:r>
    </w:p>
    <w:p w:rsidR="00303455" w:rsidRDefault="00303455" w:rsidP="00303455">
      <w:pPr>
        <w:pStyle w:val="6"/>
        <w:numPr>
          <w:ilvl w:val="0"/>
          <w:numId w:val="28"/>
        </w:numPr>
        <w:spacing w:before="156" w:afterLines="0" w:after="156"/>
        <w:ind w:left="0" w:firstLine="1152"/>
        <w:rPr>
          <w:rFonts w:asciiTheme="minorEastAsia" w:eastAsiaTheme="minorEastAsia" w:hAnsiTheme="minorEastAsia" w:cstheme="minorEastAsia"/>
        </w:rPr>
      </w:pPr>
      <w:r>
        <w:rPr>
          <w:rFonts w:asciiTheme="minorEastAsia" w:eastAsiaTheme="minorEastAsia" w:hAnsiTheme="minorEastAsia" w:cstheme="minorEastAsia" w:hint="eastAsia"/>
          <w:lang w:val="zh-CN"/>
        </w:rPr>
        <w:t>产业结构制约</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根据鄢陵县污染源普查数据显示，鄢陵</w:t>
      </w:r>
      <w:proofErr w:type="gramStart"/>
      <w:r>
        <w:rPr>
          <w:rFonts w:asciiTheme="minorEastAsia" w:eastAsiaTheme="minorEastAsia" w:hAnsiTheme="minorEastAsia" w:cstheme="minorEastAsia" w:hint="eastAsia"/>
        </w:rPr>
        <w:t>县规模</w:t>
      </w:r>
      <w:proofErr w:type="gramEnd"/>
      <w:r>
        <w:rPr>
          <w:rFonts w:asciiTheme="minorEastAsia" w:eastAsiaTheme="minorEastAsia" w:hAnsiTheme="minorEastAsia" w:cstheme="minorEastAsia" w:hint="eastAsia"/>
        </w:rPr>
        <w:t>以上采暖</w:t>
      </w:r>
      <w:proofErr w:type="gramStart"/>
      <w:r>
        <w:rPr>
          <w:rFonts w:asciiTheme="minorEastAsia" w:eastAsiaTheme="minorEastAsia" w:hAnsiTheme="minorEastAsia" w:cstheme="minorEastAsia" w:hint="eastAsia"/>
        </w:rPr>
        <w:t>季管控企业</w:t>
      </w:r>
      <w:proofErr w:type="gramEnd"/>
      <w:r>
        <w:rPr>
          <w:rFonts w:asciiTheme="minorEastAsia" w:eastAsiaTheme="minorEastAsia" w:hAnsiTheme="minorEastAsia" w:cstheme="minorEastAsia" w:hint="eastAsia"/>
        </w:rPr>
        <w:t>48家，虽然进行了新一轮的清洁能源改造，但因鄢陵县工业结构为规模以上企业比重较少，小型企业群体庞大且布局散，化工企业氮氧化物和硫化物排放总量仍然很大。加之，鄢陵县石膏、水泥制品、化纤织造、机动车修理、商</w:t>
      </w:r>
      <w:proofErr w:type="gramStart"/>
      <w:r>
        <w:rPr>
          <w:rFonts w:asciiTheme="minorEastAsia" w:eastAsiaTheme="minorEastAsia" w:hAnsiTheme="minorEastAsia" w:cstheme="minorEastAsia" w:hint="eastAsia"/>
        </w:rPr>
        <w:t>砼</w:t>
      </w:r>
      <w:proofErr w:type="gramEnd"/>
      <w:r>
        <w:rPr>
          <w:rFonts w:asciiTheme="minorEastAsia" w:eastAsiaTheme="minorEastAsia" w:hAnsiTheme="minorEastAsia" w:cstheme="minorEastAsia" w:hint="eastAsia"/>
        </w:rPr>
        <w:t>、热电联产、油墨制造、印刷、砖瓦石制造、餐饮等行业使用所排放的污染物不容小觑。工业企业物料入库率不高，大多露天堆放，苫盖不到位；工业企业的磨粉工段、粉磨站、加工点管理不规范，无组织排放点多面广仍是隐患所在。</w:t>
      </w:r>
    </w:p>
    <w:p w:rsidR="00303455" w:rsidRDefault="00303455" w:rsidP="00303455">
      <w:pPr>
        <w:pStyle w:val="6"/>
        <w:numPr>
          <w:ilvl w:val="0"/>
          <w:numId w:val="28"/>
        </w:numPr>
        <w:spacing w:before="156" w:afterLines="0" w:after="156"/>
        <w:ind w:left="0" w:firstLine="1152"/>
        <w:rPr>
          <w:rFonts w:asciiTheme="minorEastAsia" w:eastAsiaTheme="minorEastAsia" w:hAnsiTheme="minorEastAsia" w:cstheme="minorEastAsia"/>
          <w:lang w:val="zh-CN"/>
        </w:rPr>
      </w:pPr>
      <w:r>
        <w:rPr>
          <w:rFonts w:asciiTheme="minorEastAsia" w:eastAsiaTheme="minorEastAsia" w:hAnsiTheme="minorEastAsia" w:cstheme="minorEastAsia" w:hint="eastAsia"/>
          <w:lang w:val="zh-CN"/>
        </w:rPr>
        <w:t>工业布局不利</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受城市发展、地理位置等因素影响，致使“工业围城”。城市周边分布着石膏、水泥制品、化纤织造、商</w:t>
      </w:r>
      <w:proofErr w:type="gramStart"/>
      <w:r>
        <w:rPr>
          <w:rFonts w:asciiTheme="minorEastAsia" w:eastAsiaTheme="minorEastAsia" w:hAnsiTheme="minorEastAsia" w:cstheme="minorEastAsia" w:hint="eastAsia"/>
        </w:rPr>
        <w:t>砼</w:t>
      </w:r>
      <w:proofErr w:type="gramEnd"/>
      <w:r>
        <w:rPr>
          <w:rFonts w:asciiTheme="minorEastAsia" w:eastAsiaTheme="minorEastAsia" w:hAnsiTheme="minorEastAsia" w:cstheme="minorEastAsia" w:hint="eastAsia"/>
        </w:rPr>
        <w:t>、热电联产、油墨制造、印刷、砖瓦石制造等多家重污染型企业，且不在管控清单的食品厂、医药、汽修等小型企业众多，紧紧包围着鄢陵县城区，且分布较为密集，但大多分布在鄢陵县省控站点的东南、东北、西三个方位，而鄢陵县盛行风向主要为东北风、西南风、东南风，所以这些工业企业的污染排放对鄢陵县的空气质量贡献较大，并在很大程度上影响监测数据结果。</w:t>
      </w:r>
    </w:p>
    <w:p w:rsidR="00303455" w:rsidRDefault="00303455" w:rsidP="00303455">
      <w:pPr>
        <w:spacing w:before="120" w:after="120" w:line="360" w:lineRule="auto"/>
        <w:jc w:val="center"/>
        <w:rPr>
          <w:rFonts w:asciiTheme="minorEastAsia" w:hAnsiTheme="minorEastAsia" w:cstheme="minorEastAsia"/>
        </w:rPr>
      </w:pPr>
      <w:r>
        <w:rPr>
          <w:rFonts w:asciiTheme="minorEastAsia" w:hAnsiTheme="minorEastAsia" w:cstheme="minorEastAsia" w:hint="eastAsia"/>
          <w:noProof/>
        </w:rPr>
        <w:lastRenderedPageBreak/>
        <w:drawing>
          <wp:inline distT="0" distB="0" distL="0" distR="0" wp14:anchorId="17F8A451" wp14:editId="38C4717F">
            <wp:extent cx="4784090" cy="2879725"/>
            <wp:effectExtent l="0" t="0" r="16510" b="15875"/>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pic:cNvPicPr>
                  </pic:nvPicPr>
                  <pic:blipFill>
                    <a:blip r:embed="rId30"/>
                    <a:stretch>
                      <a:fillRect/>
                    </a:stretch>
                  </pic:blipFill>
                  <pic:spPr>
                    <a:xfrm>
                      <a:off x="0" y="0"/>
                      <a:ext cx="4784400" cy="2880000"/>
                    </a:xfrm>
                    <a:prstGeom prst="rect">
                      <a:avLst/>
                    </a:prstGeom>
                  </pic:spPr>
                </pic:pic>
              </a:graphicData>
            </a:graphic>
          </wp:inline>
        </w:drawing>
      </w:r>
    </w:p>
    <w:p w:rsidR="00303455" w:rsidRDefault="00303455" w:rsidP="00303455">
      <w:pPr>
        <w:spacing w:before="120" w:after="120"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 xml:space="preserve">   鄢陵县主要工业企业地理位置分布图</w:t>
      </w:r>
    </w:p>
    <w:p w:rsidR="00303455" w:rsidRDefault="00303455" w:rsidP="00303455">
      <w:pPr>
        <w:pStyle w:val="6"/>
        <w:numPr>
          <w:ilvl w:val="0"/>
          <w:numId w:val="28"/>
        </w:numPr>
        <w:spacing w:before="156" w:afterLines="0" w:after="156"/>
        <w:ind w:left="0" w:firstLine="1152"/>
        <w:rPr>
          <w:rFonts w:asciiTheme="minorEastAsia" w:eastAsiaTheme="minorEastAsia" w:hAnsiTheme="minorEastAsia" w:cstheme="minorEastAsia"/>
          <w:lang w:val="zh-CN"/>
        </w:rPr>
      </w:pPr>
      <w:bookmarkStart w:id="233" w:name="_Toc482602352"/>
      <w:bookmarkStart w:id="234" w:name="_Toc478491707"/>
      <w:bookmarkEnd w:id="233"/>
      <w:r>
        <w:rPr>
          <w:rFonts w:asciiTheme="minorEastAsia" w:eastAsiaTheme="minorEastAsia" w:hAnsiTheme="minorEastAsia" w:cstheme="minorEastAsia" w:hint="eastAsia"/>
          <w:lang w:val="zh-CN"/>
        </w:rPr>
        <w:t>机动车污染严重</w:t>
      </w:r>
    </w:p>
    <w:p w:rsidR="00303455" w:rsidRDefault="00303455" w:rsidP="00303455">
      <w:pPr>
        <w:pStyle w:val="a8"/>
        <w:spacing w:before="156" w:after="156"/>
        <w:rPr>
          <w:rFonts w:asciiTheme="minorEastAsia" w:eastAsiaTheme="minorEastAsia" w:hAnsiTheme="minorEastAsia" w:cstheme="minorEastAsia"/>
        </w:rPr>
      </w:pPr>
      <w:bookmarkStart w:id="235" w:name="_Toc478491708"/>
      <w:bookmarkStart w:id="236" w:name="_Toc482602353"/>
      <w:bookmarkEnd w:id="234"/>
      <w:bookmarkEnd w:id="235"/>
      <w:r>
        <w:rPr>
          <w:rFonts w:asciiTheme="minorEastAsia" w:eastAsiaTheme="minorEastAsia" w:hAnsiTheme="minorEastAsia" w:cstheme="minorEastAsia" w:hint="eastAsia"/>
        </w:rPr>
        <w:t>随着城市现代化进程不断加快，鄢陵县机动车保有量快速增长，机动车污染剧增。首先，城市道路建设跟不上私家车使用量增速，在上下班高峰期，学校上学放学时间段，</w:t>
      </w:r>
      <w:proofErr w:type="gramStart"/>
      <w:r>
        <w:rPr>
          <w:rFonts w:asciiTheme="minorEastAsia" w:eastAsiaTheme="minorEastAsia" w:hAnsiTheme="minorEastAsia" w:cstheme="minorEastAsia" w:hint="eastAsia"/>
        </w:rPr>
        <w:t>乾明寺</w:t>
      </w:r>
      <w:proofErr w:type="gramEnd"/>
      <w:r>
        <w:rPr>
          <w:rFonts w:asciiTheme="minorEastAsia" w:eastAsiaTheme="minorEastAsia" w:hAnsiTheme="minorEastAsia" w:cstheme="minorEastAsia" w:hint="eastAsia"/>
        </w:rPr>
        <w:t>路、人民路、花博大道、翠柳路、梅里路等多路段交通拥堵严重，车辆长时间</w:t>
      </w:r>
      <w:proofErr w:type="gramStart"/>
      <w:r>
        <w:rPr>
          <w:rFonts w:asciiTheme="minorEastAsia" w:eastAsiaTheme="minorEastAsia" w:hAnsiTheme="minorEastAsia" w:cstheme="minorEastAsia" w:hint="eastAsia"/>
        </w:rPr>
        <w:t>怠</w:t>
      </w:r>
      <w:proofErr w:type="gramEnd"/>
      <w:r>
        <w:rPr>
          <w:rFonts w:asciiTheme="minorEastAsia" w:eastAsiaTheme="minorEastAsia" w:hAnsiTheme="minorEastAsia" w:cstheme="minorEastAsia" w:hint="eastAsia"/>
        </w:rPr>
        <w:t>速，进一步加重了机动车尾气污染；另一方面，由于梅园站点紧邻国道G311，</w:t>
      </w:r>
      <w:proofErr w:type="gramStart"/>
      <w:r>
        <w:rPr>
          <w:rFonts w:asciiTheme="minorEastAsia" w:eastAsiaTheme="minorEastAsia" w:hAnsiTheme="minorEastAsia" w:cstheme="minorEastAsia" w:hint="eastAsia"/>
        </w:rPr>
        <w:t>来往重</w:t>
      </w:r>
      <w:proofErr w:type="gramEnd"/>
      <w:r>
        <w:rPr>
          <w:rFonts w:asciiTheme="minorEastAsia" w:eastAsiaTheme="minorEastAsia" w:hAnsiTheme="minorEastAsia" w:cstheme="minorEastAsia" w:hint="eastAsia"/>
        </w:rPr>
        <w:t>污染货运车辆较多，S219道路施工导致县政府</w:t>
      </w:r>
      <w:proofErr w:type="gramStart"/>
      <w:r>
        <w:rPr>
          <w:rFonts w:asciiTheme="minorEastAsia" w:eastAsiaTheme="minorEastAsia" w:hAnsiTheme="minorEastAsia" w:cstheme="minorEastAsia" w:hint="eastAsia"/>
        </w:rPr>
        <w:t>北侧北</w:t>
      </w:r>
      <w:proofErr w:type="gramEnd"/>
      <w:r>
        <w:rPr>
          <w:rFonts w:asciiTheme="minorEastAsia" w:eastAsiaTheme="minorEastAsia" w:hAnsiTheme="minorEastAsia" w:cstheme="minorEastAsia" w:hint="eastAsia"/>
        </w:rPr>
        <w:t>环路车辆增多，导致渣土车、物料运输车辆等重型货车在城区行驶现象较严重，同时城市卡点数量较少，渣土车、重型货车、农用车、工程车管控仍需进一步加强。</w:t>
      </w:r>
    </w:p>
    <w:p w:rsidR="00303455" w:rsidRDefault="00303455" w:rsidP="00303455">
      <w:pPr>
        <w:pStyle w:val="6"/>
        <w:numPr>
          <w:ilvl w:val="0"/>
          <w:numId w:val="28"/>
        </w:numPr>
        <w:spacing w:before="156" w:afterLines="0" w:after="156"/>
        <w:ind w:left="0" w:firstLine="1152"/>
        <w:rPr>
          <w:rFonts w:asciiTheme="minorEastAsia" w:eastAsiaTheme="minorEastAsia" w:hAnsiTheme="minorEastAsia" w:cstheme="minorEastAsia"/>
          <w:lang w:val="zh-CN"/>
        </w:rPr>
      </w:pPr>
      <w:r>
        <w:rPr>
          <w:rFonts w:asciiTheme="minorEastAsia" w:eastAsiaTheme="minorEastAsia" w:hAnsiTheme="minorEastAsia" w:cstheme="minorEastAsia" w:hint="eastAsia"/>
          <w:lang w:val="zh-CN"/>
        </w:rPr>
        <w:t>建筑工地多</w:t>
      </w:r>
    </w:p>
    <w:bookmarkEnd w:id="236"/>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鄢陵县城区内在建工地25家左右，主要包括工地施工、道路施工两方面。从工地位置分布图中可以看出，诸多建筑工地覆盖了整个城区，县政府站点更是被建筑工</w:t>
      </w:r>
      <w:r>
        <w:rPr>
          <w:rFonts w:asciiTheme="minorEastAsia" w:eastAsiaTheme="minorEastAsia" w:hAnsiTheme="minorEastAsia" w:cstheme="minorEastAsia" w:hint="eastAsia"/>
        </w:rPr>
        <w:lastRenderedPageBreak/>
        <w:t>地包围，梅园站点西北方向建筑工地较为密集，并且梅园站点西临“郑合高铁”在建工程。现场调研发现鄢陵县有不少工地内“六个百分百”落实也不到位，工地内外裸露砂土及其他散装物料淋湿苫盖不到位情况时常发生，工地内道路保洁工作力度偏弱，工地进出口道路车辆带泥上路情况已是常态，扬尘污染极重，随之给道路清扫除尘工作带来很大困难，加大了道路扬尘污染。</w:t>
      </w:r>
    </w:p>
    <w:p w:rsidR="00303455" w:rsidRDefault="00303455" w:rsidP="00303455">
      <w:pPr>
        <w:spacing w:before="120" w:after="120" w:line="360" w:lineRule="auto"/>
        <w:jc w:val="center"/>
        <w:rPr>
          <w:rFonts w:asciiTheme="minorEastAsia" w:hAnsiTheme="minorEastAsia" w:cstheme="minorEastAsia"/>
          <w:b/>
          <w:bCs/>
          <w:kern w:val="0"/>
          <w:sz w:val="28"/>
          <w:szCs w:val="28"/>
        </w:rPr>
      </w:pPr>
      <w:r>
        <w:rPr>
          <w:rFonts w:asciiTheme="minorEastAsia" w:hAnsiTheme="minorEastAsia" w:cstheme="minorEastAsia" w:hint="eastAsia"/>
          <w:noProof/>
        </w:rPr>
        <w:drawing>
          <wp:inline distT="0" distB="0" distL="0" distR="0" wp14:anchorId="6342E635" wp14:editId="18866DA0">
            <wp:extent cx="4849495" cy="2879090"/>
            <wp:effectExtent l="0" t="0" r="8255" b="1651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1"/>
                    </pic:cNvPicPr>
                  </pic:nvPicPr>
                  <pic:blipFill>
                    <a:blip r:embed="rId31"/>
                    <a:stretch>
                      <a:fillRect/>
                    </a:stretch>
                  </pic:blipFill>
                  <pic:spPr>
                    <a:xfrm>
                      <a:off x="0" y="0"/>
                      <a:ext cx="4893398" cy="2905574"/>
                    </a:xfrm>
                    <a:prstGeom prst="rect">
                      <a:avLst/>
                    </a:prstGeom>
                  </pic:spPr>
                </pic:pic>
              </a:graphicData>
            </a:graphic>
          </wp:inline>
        </w:drawing>
      </w:r>
    </w:p>
    <w:p w:rsidR="00303455" w:rsidRDefault="00303455" w:rsidP="00303455">
      <w:pPr>
        <w:spacing w:before="120" w:after="120"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 xml:space="preserve">   鄢陵县城区主要施工工地位置分布图</w:t>
      </w:r>
    </w:p>
    <w:p w:rsidR="00303455" w:rsidRDefault="00303455" w:rsidP="00303455">
      <w:pPr>
        <w:pStyle w:val="6"/>
        <w:numPr>
          <w:ilvl w:val="0"/>
          <w:numId w:val="28"/>
        </w:numPr>
        <w:spacing w:before="156" w:afterLines="0" w:after="156"/>
        <w:ind w:left="0" w:firstLine="1152"/>
        <w:rPr>
          <w:rFonts w:asciiTheme="minorEastAsia" w:eastAsiaTheme="minorEastAsia" w:hAnsiTheme="minorEastAsia" w:cstheme="minorEastAsia"/>
          <w:lang w:val="zh-CN"/>
        </w:rPr>
      </w:pPr>
      <w:r>
        <w:rPr>
          <w:rFonts w:asciiTheme="minorEastAsia" w:eastAsiaTheme="minorEastAsia" w:hAnsiTheme="minorEastAsia" w:cstheme="minorEastAsia" w:hint="eastAsia"/>
          <w:lang w:val="zh-CN"/>
        </w:rPr>
        <w:t>餐饮油烟问题严峻</w:t>
      </w:r>
    </w:p>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鄢陵县餐饮行业发展迅速，餐饮油烟污染重。梅园站点位于腊梅园区，四周多为村落，但锦绣路以西</w:t>
      </w:r>
      <w:proofErr w:type="gramStart"/>
      <w:r>
        <w:rPr>
          <w:rFonts w:asciiTheme="minorEastAsia" w:eastAsiaTheme="minorEastAsia" w:hAnsiTheme="minorEastAsia" w:cstheme="minorEastAsia" w:hint="eastAsia"/>
        </w:rPr>
        <w:t>餐饮店较密集</w:t>
      </w:r>
      <w:proofErr w:type="gramEnd"/>
      <w:r>
        <w:rPr>
          <w:rFonts w:asciiTheme="minorEastAsia" w:eastAsiaTheme="minorEastAsia" w:hAnsiTheme="minorEastAsia" w:cstheme="minorEastAsia" w:hint="eastAsia"/>
        </w:rPr>
        <w:t>，处于基站1.5公里范围内，G311国道两侧仍有露天烧烤的餐饮店存在。县政府站点1公里范围内，梅里路、人民路、翠柳路、朝阳街、翠</w:t>
      </w:r>
      <w:proofErr w:type="gramStart"/>
      <w:r>
        <w:rPr>
          <w:rFonts w:asciiTheme="minorEastAsia" w:eastAsiaTheme="minorEastAsia" w:hAnsiTheme="minorEastAsia" w:cstheme="minorEastAsia" w:hint="eastAsia"/>
        </w:rPr>
        <w:t>薇</w:t>
      </w:r>
      <w:proofErr w:type="gramEnd"/>
      <w:r>
        <w:rPr>
          <w:rFonts w:asciiTheme="minorEastAsia" w:eastAsiaTheme="minorEastAsia" w:hAnsiTheme="minorEastAsia" w:cstheme="minorEastAsia" w:hint="eastAsia"/>
        </w:rPr>
        <w:t>路等路段餐饮</w:t>
      </w:r>
      <w:proofErr w:type="gramStart"/>
      <w:r>
        <w:rPr>
          <w:rFonts w:asciiTheme="minorEastAsia" w:eastAsiaTheme="minorEastAsia" w:hAnsiTheme="minorEastAsia" w:cstheme="minorEastAsia" w:hint="eastAsia"/>
        </w:rPr>
        <w:t>店较为</w:t>
      </w:r>
      <w:proofErr w:type="gramEnd"/>
      <w:r>
        <w:rPr>
          <w:rFonts w:asciiTheme="minorEastAsia" w:eastAsiaTheme="minorEastAsia" w:hAnsiTheme="minorEastAsia" w:cstheme="minorEastAsia" w:hint="eastAsia"/>
        </w:rPr>
        <w:t>集中，其中大型餐饮店较多，多数餐饮店净化措施长期使用无任何维护措施，油烟直排等严重问题。</w:t>
      </w:r>
    </w:p>
    <w:p w:rsidR="00303455" w:rsidRDefault="00303455" w:rsidP="00303455">
      <w:pPr>
        <w:pStyle w:val="a8"/>
        <w:spacing w:before="156" w:after="156"/>
        <w:rPr>
          <w:rFonts w:asciiTheme="minorEastAsia" w:eastAsiaTheme="minorEastAsia" w:hAnsiTheme="minorEastAsia" w:cstheme="minorEastAsia"/>
          <w:sz w:val="28"/>
          <w:szCs w:val="28"/>
        </w:rPr>
      </w:pPr>
      <w:r>
        <w:rPr>
          <w:rFonts w:asciiTheme="minorEastAsia" w:eastAsiaTheme="minorEastAsia" w:hAnsiTheme="minorEastAsia" w:cstheme="minorEastAsia" w:hint="eastAsia"/>
        </w:rPr>
        <w:lastRenderedPageBreak/>
        <w:t>城区内多数餐饮饭店虽然大都安装有油烟净化设施，但安装油烟净化器时间较久，净化装置装而未用较多，油烟净化装置安装不规范，油烟净化器工作效率不高，油烟净化器清洗不及时问题居多，油烟处理效果不好，存在直排情况，对鄢陵县空气质量造成较大影响。</w:t>
      </w:r>
    </w:p>
    <w:p w:rsidR="00303455" w:rsidRDefault="00303455" w:rsidP="00303455">
      <w:pPr>
        <w:pStyle w:val="6"/>
        <w:numPr>
          <w:ilvl w:val="0"/>
          <w:numId w:val="28"/>
        </w:numPr>
        <w:spacing w:before="156" w:afterLines="0" w:after="156"/>
        <w:ind w:left="0" w:firstLine="1152"/>
        <w:rPr>
          <w:rFonts w:asciiTheme="minorEastAsia" w:eastAsiaTheme="minorEastAsia" w:hAnsiTheme="minorEastAsia" w:cstheme="minorEastAsia"/>
          <w:lang w:val="zh-CN"/>
        </w:rPr>
      </w:pPr>
      <w:r>
        <w:rPr>
          <w:rFonts w:asciiTheme="minorEastAsia" w:eastAsiaTheme="minorEastAsia" w:hAnsiTheme="minorEastAsia" w:cstheme="minorEastAsia" w:hint="eastAsia"/>
          <w:lang w:val="zh-CN"/>
        </w:rPr>
        <w:t>城市道路保洁不到位</w:t>
      </w:r>
    </w:p>
    <w:p w:rsidR="00303455" w:rsidRDefault="00303455" w:rsidP="00303455">
      <w:pPr>
        <w:pStyle w:val="a8"/>
        <w:spacing w:before="156" w:after="156"/>
        <w:rPr>
          <w:rFonts w:asciiTheme="minorEastAsia" w:eastAsiaTheme="minorEastAsia" w:hAnsiTheme="minorEastAsia" w:cstheme="minorEastAsia"/>
        </w:rPr>
      </w:pPr>
      <w:bookmarkStart w:id="237" w:name="OLE_LINK23"/>
      <w:bookmarkStart w:id="238" w:name="OLE_LINK21"/>
      <w:bookmarkStart w:id="239" w:name="OLE_LINK22"/>
      <w:r>
        <w:rPr>
          <w:rFonts w:asciiTheme="minorEastAsia" w:eastAsiaTheme="minorEastAsia" w:hAnsiTheme="minorEastAsia" w:cstheme="minorEastAsia" w:hint="eastAsia"/>
        </w:rPr>
        <w:t>城区道路扬尘管控精细化程度不高。由于机动车数量的迅速增加，部分路段城市停车位的设置数量已严重不足，多数车辆停放在道路两边，机扫车不能正常作业，人工清扫困难，同时也存在机扫频次低，清扫质量差的情况，导致主要道路部分扬尘清扫不到位、不彻底；同时鄢陵县日常道路保洁只顾主次道路，对背街小巷和绿化带的清扫力度不够，</w:t>
      </w:r>
      <w:bookmarkStart w:id="240" w:name="OLE_LINK24"/>
      <w:r>
        <w:rPr>
          <w:rFonts w:asciiTheme="minorEastAsia" w:eastAsiaTheme="minorEastAsia" w:hAnsiTheme="minorEastAsia" w:cstheme="minorEastAsia" w:hint="eastAsia"/>
        </w:rPr>
        <w:t>很</w:t>
      </w:r>
      <w:proofErr w:type="gramStart"/>
      <w:r>
        <w:rPr>
          <w:rFonts w:asciiTheme="minorEastAsia" w:eastAsiaTheme="minorEastAsia" w:hAnsiTheme="minorEastAsia" w:cstheme="minorEastAsia" w:hint="eastAsia"/>
        </w:rPr>
        <w:t>容易带尘上路</w:t>
      </w:r>
      <w:proofErr w:type="gramEnd"/>
      <w:r>
        <w:rPr>
          <w:rFonts w:asciiTheme="minorEastAsia" w:eastAsiaTheme="minorEastAsia" w:hAnsiTheme="minorEastAsia" w:cstheme="minorEastAsia" w:hint="eastAsia"/>
        </w:rPr>
        <w:t>，增大道路扬尘负荷。城区内全城大清洁、楼顶积尘清洁行动落实不到位，路面、楼顶积尘较多、车过尘起、风起扬尘现象严重，“以克论净”严重不达标。</w:t>
      </w:r>
    </w:p>
    <w:bookmarkEnd w:id="240"/>
    <w:p w:rsidR="00303455" w:rsidRDefault="00303455" w:rsidP="00303455">
      <w:pPr>
        <w:pStyle w:val="a8"/>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距离城区较近的S219、G</w:t>
      </w:r>
      <w:proofErr w:type="gramStart"/>
      <w:r>
        <w:rPr>
          <w:rFonts w:asciiTheme="minorEastAsia" w:eastAsiaTheme="minorEastAsia" w:hAnsiTheme="minorEastAsia" w:cstheme="minorEastAsia" w:hint="eastAsia"/>
        </w:rPr>
        <w:t>311等国省县道</w:t>
      </w:r>
      <w:proofErr w:type="gramEnd"/>
      <w:r>
        <w:rPr>
          <w:rFonts w:asciiTheme="minorEastAsia" w:eastAsiaTheme="minorEastAsia" w:hAnsiTheme="minorEastAsia" w:cstheme="minorEastAsia" w:hint="eastAsia"/>
        </w:rPr>
        <w:t>过境车辆多，重型车辆夜间遗撒物料、违规运输现象严重；另外城乡结合</w:t>
      </w:r>
      <w:proofErr w:type="gramStart"/>
      <w:r>
        <w:rPr>
          <w:rFonts w:asciiTheme="minorEastAsia" w:eastAsiaTheme="minorEastAsia" w:hAnsiTheme="minorEastAsia" w:cstheme="minorEastAsia" w:hint="eastAsia"/>
        </w:rPr>
        <w:t>部道路</w:t>
      </w:r>
      <w:proofErr w:type="gramEnd"/>
      <w:r>
        <w:rPr>
          <w:rFonts w:asciiTheme="minorEastAsia" w:eastAsiaTheme="minorEastAsia" w:hAnsiTheme="minorEastAsia" w:cstheme="minorEastAsia" w:hint="eastAsia"/>
        </w:rPr>
        <w:t>管理水平低，破损较多，积尘较厚，硬化率不够，扬尘笼罩城区。</w:t>
      </w:r>
      <w:bookmarkEnd w:id="237"/>
      <w:bookmarkEnd w:id="238"/>
      <w:bookmarkEnd w:id="239"/>
    </w:p>
    <w:p w:rsidR="00303455" w:rsidRDefault="00303455" w:rsidP="00303455">
      <w:pPr>
        <w:pStyle w:val="4"/>
        <w:numPr>
          <w:ilvl w:val="0"/>
          <w:numId w:val="22"/>
        </w:numPr>
        <w:tabs>
          <w:tab w:val="clear" w:pos="864"/>
        </w:tabs>
        <w:spacing w:beforeLines="0" w:before="156" w:afterLines="0" w:after="156"/>
        <w:ind w:left="400" w:firstLine="0"/>
        <w:jc w:val="center"/>
        <w:rPr>
          <w:rFonts w:asciiTheme="minorEastAsia" w:eastAsiaTheme="minorEastAsia" w:hAnsiTheme="minorEastAsia" w:cstheme="minorEastAsia"/>
          <w:lang w:val="zh-CN"/>
        </w:rPr>
      </w:pPr>
      <w:bookmarkStart w:id="241" w:name="_Toc5195"/>
      <w:bookmarkStart w:id="242" w:name="_Toc7105476"/>
      <w:bookmarkStart w:id="243" w:name="_Toc3641"/>
      <w:r>
        <w:rPr>
          <w:rFonts w:asciiTheme="minorEastAsia" w:eastAsiaTheme="minorEastAsia" w:hAnsiTheme="minorEastAsia" w:cstheme="minorEastAsia" w:hint="eastAsia"/>
          <w:lang w:val="zh-CN"/>
        </w:rPr>
        <w:t>项目建设目标</w:t>
      </w:r>
      <w:bookmarkEnd w:id="241"/>
      <w:bookmarkEnd w:id="242"/>
      <w:bookmarkEnd w:id="243"/>
    </w:p>
    <w:p w:rsidR="00303455" w:rsidRDefault="00303455" w:rsidP="00303455">
      <w:pPr>
        <w:pStyle w:val="a8"/>
        <w:spacing w:before="156" w:after="156"/>
        <w:rPr>
          <w:rFonts w:asciiTheme="minorEastAsia" w:eastAsiaTheme="minorEastAsia" w:hAnsiTheme="minorEastAsia" w:cstheme="minorEastAsia"/>
          <w:szCs w:val="24"/>
          <w:lang w:val="en-GB"/>
        </w:rPr>
      </w:pPr>
      <w:r>
        <w:rPr>
          <w:rFonts w:asciiTheme="minorEastAsia" w:eastAsiaTheme="minorEastAsia" w:hAnsiTheme="minorEastAsia" w:cstheme="minorEastAsia" w:hint="eastAsia"/>
        </w:rPr>
        <w:t>通过我公司咨询服务团队的入驻，根据鄢陵县空气质量监测数据、气象数据、排放清单数据等科学指导各项防治工作开展，协助政府建立多部门联动机制，成立编外督导组，每日巡查摸排，发现问题及时发</w:t>
      </w:r>
      <w:proofErr w:type="gramStart"/>
      <w:r>
        <w:rPr>
          <w:rFonts w:asciiTheme="minorEastAsia" w:eastAsiaTheme="minorEastAsia" w:hAnsiTheme="minorEastAsia" w:cstheme="minorEastAsia" w:hint="eastAsia"/>
        </w:rPr>
        <w:t>微信群</w:t>
      </w:r>
      <w:proofErr w:type="gramEnd"/>
      <w:r>
        <w:rPr>
          <w:rFonts w:asciiTheme="minorEastAsia" w:eastAsiaTheme="minorEastAsia" w:hAnsiTheme="minorEastAsia" w:cstheme="minorEastAsia" w:hint="eastAsia"/>
        </w:rPr>
        <w:t>调度，保障各项防治工作的正确、有效开展，充分发挥专业环境分析及咨询服务团队的力量，在鄢陵县环境污染防治攻坚</w:t>
      </w:r>
      <w:r>
        <w:rPr>
          <w:rFonts w:asciiTheme="minorEastAsia" w:eastAsiaTheme="minorEastAsia" w:hAnsiTheme="minorEastAsia" w:cstheme="minorEastAsia" w:hint="eastAsia"/>
        </w:rPr>
        <w:lastRenderedPageBreak/>
        <w:t>战领导小组及各责任单位的积极配合下，依据科学的手段提供合理的建议执行方案，实现多部门联动作战、压力层层传导，确保大气污染防治各项工作落到实处，空气质量得到明显改善</w:t>
      </w:r>
      <w:r>
        <w:rPr>
          <w:rFonts w:asciiTheme="minorEastAsia" w:eastAsiaTheme="minorEastAsia" w:hAnsiTheme="minorEastAsia" w:cstheme="minorEastAsia" w:hint="eastAsia"/>
          <w:sz w:val="28"/>
          <w:szCs w:val="28"/>
        </w:rPr>
        <w:t>。</w:t>
      </w:r>
    </w:p>
    <w:p w:rsidR="00303455" w:rsidRDefault="00303455" w:rsidP="00303455">
      <w:pPr>
        <w:pStyle w:val="4"/>
        <w:numPr>
          <w:ilvl w:val="0"/>
          <w:numId w:val="22"/>
        </w:numPr>
        <w:tabs>
          <w:tab w:val="clear" w:pos="864"/>
        </w:tabs>
        <w:spacing w:beforeLines="0" w:before="156" w:afterLines="0" w:after="156"/>
        <w:ind w:left="400" w:firstLine="0"/>
        <w:jc w:val="center"/>
        <w:rPr>
          <w:rFonts w:asciiTheme="minorEastAsia" w:eastAsiaTheme="minorEastAsia" w:hAnsiTheme="minorEastAsia" w:cstheme="minorEastAsia"/>
          <w:lang w:val="zh-CN"/>
        </w:rPr>
      </w:pPr>
      <w:bookmarkStart w:id="244" w:name="_Toc375"/>
      <w:bookmarkStart w:id="245" w:name="_Toc7105477"/>
      <w:bookmarkStart w:id="246" w:name="_Toc20521"/>
      <w:r>
        <w:rPr>
          <w:rFonts w:asciiTheme="minorEastAsia" w:eastAsiaTheme="minorEastAsia" w:hAnsiTheme="minorEastAsia" w:cstheme="minorEastAsia" w:hint="eastAsia"/>
          <w:lang w:val="zh-CN"/>
        </w:rPr>
        <w:t>项目建设依据</w:t>
      </w:r>
      <w:bookmarkEnd w:id="244"/>
      <w:bookmarkEnd w:id="245"/>
      <w:bookmarkEnd w:id="246"/>
    </w:p>
    <w:p w:rsidR="00303455" w:rsidRDefault="00303455" w:rsidP="00303455">
      <w:pPr>
        <w:pStyle w:val="a8"/>
        <w:spacing w:before="156" w:after="156"/>
        <w:rPr>
          <w:rFonts w:asciiTheme="minorEastAsia" w:eastAsiaTheme="minorEastAsia" w:hAnsiTheme="minorEastAsia" w:cstheme="minorEastAsia"/>
          <w:szCs w:val="24"/>
        </w:rPr>
      </w:pPr>
      <w:r>
        <w:rPr>
          <w:rFonts w:asciiTheme="minorEastAsia" w:eastAsiaTheme="minorEastAsia" w:hAnsiTheme="minorEastAsia" w:cstheme="minorEastAsia" w:hint="eastAsia"/>
        </w:rPr>
        <w:t>参照《许昌市2019年大气污染防治攻坚战实施方案》，主要目标：全省PM</w:t>
      </w:r>
      <w:r>
        <w:rPr>
          <w:rFonts w:asciiTheme="minorEastAsia" w:eastAsiaTheme="minorEastAsia" w:hAnsiTheme="minorEastAsia" w:cstheme="minorEastAsia" w:hint="eastAsia"/>
          <w:vertAlign w:val="subscript"/>
        </w:rPr>
        <w:t>2.5</w:t>
      </w:r>
      <w:r>
        <w:rPr>
          <w:rFonts w:asciiTheme="minorEastAsia" w:eastAsiaTheme="minorEastAsia" w:hAnsiTheme="minorEastAsia" w:cstheme="minorEastAsia" w:hint="eastAsia"/>
        </w:rPr>
        <w:t>年均浓度达到45微克/立方米以下，PM</w:t>
      </w:r>
      <w:r>
        <w:rPr>
          <w:rFonts w:asciiTheme="minorEastAsia" w:eastAsiaTheme="minorEastAsia" w:hAnsiTheme="minorEastAsia" w:cstheme="minorEastAsia" w:hint="eastAsia"/>
          <w:vertAlign w:val="subscript"/>
        </w:rPr>
        <w:t>10</w:t>
      </w:r>
      <w:r>
        <w:rPr>
          <w:rFonts w:asciiTheme="minorEastAsia" w:eastAsiaTheme="minorEastAsia" w:hAnsiTheme="minorEastAsia" w:cstheme="minorEastAsia" w:hint="eastAsia"/>
        </w:rPr>
        <w:t>年均浓度达到93微克/立方米以下，全年优良天数达到249天以上。</w:t>
      </w:r>
    </w:p>
    <w:p w:rsidR="00303455" w:rsidRDefault="00303455" w:rsidP="00303455">
      <w:pPr>
        <w:pStyle w:val="4"/>
        <w:numPr>
          <w:ilvl w:val="0"/>
          <w:numId w:val="22"/>
        </w:numPr>
        <w:tabs>
          <w:tab w:val="clear" w:pos="864"/>
        </w:tabs>
        <w:spacing w:beforeLines="0" w:before="156" w:afterLines="0" w:after="156"/>
        <w:ind w:left="400" w:firstLine="0"/>
        <w:jc w:val="center"/>
        <w:rPr>
          <w:rFonts w:asciiTheme="minorEastAsia" w:eastAsiaTheme="minorEastAsia" w:hAnsiTheme="minorEastAsia" w:cstheme="minorEastAsia"/>
          <w:lang w:val="zh-CN"/>
        </w:rPr>
      </w:pPr>
      <w:bookmarkStart w:id="247" w:name="_Toc7105478"/>
      <w:bookmarkStart w:id="248" w:name="_Toc20859"/>
      <w:bookmarkStart w:id="249" w:name="_Toc19579"/>
      <w:r>
        <w:rPr>
          <w:rFonts w:asciiTheme="minorEastAsia" w:eastAsiaTheme="minorEastAsia" w:hAnsiTheme="minorEastAsia" w:cstheme="minorEastAsia" w:hint="eastAsia"/>
          <w:lang w:val="zh-CN"/>
        </w:rPr>
        <w:t>项目建设原则</w:t>
      </w:r>
      <w:bookmarkEnd w:id="247"/>
      <w:bookmarkEnd w:id="248"/>
      <w:bookmarkEnd w:id="249"/>
    </w:p>
    <w:p w:rsidR="00303455" w:rsidRDefault="00303455" w:rsidP="00303455">
      <w:pPr>
        <w:pStyle w:val="a8"/>
        <w:spacing w:before="156" w:after="156"/>
        <w:rPr>
          <w:rFonts w:asciiTheme="minorEastAsia" w:hAnsiTheme="minorEastAsia" w:cstheme="minorEastAsia"/>
          <w:color w:val="000000"/>
        </w:rPr>
      </w:pPr>
      <w:r>
        <w:rPr>
          <w:rFonts w:asciiTheme="minorEastAsia" w:eastAsiaTheme="minorEastAsia" w:hAnsiTheme="minorEastAsia" w:cstheme="minorEastAsia" w:hint="eastAsia"/>
        </w:rPr>
        <w:t>本着参考河南省其他地市先进经验、结合鄢陵县实际工作需求的原则，提出专项服务方案，切实解决鄢陵县实际问题。我司将结合其他地市的成功经验，针对鄢陵县的实际情况执行服务质量更优质，服务内容更全面，性价比更高的服务计划与方案。</w:t>
      </w:r>
    </w:p>
    <w:p w:rsidR="00303455" w:rsidRDefault="00303455" w:rsidP="00303455">
      <w:pPr>
        <w:pStyle w:val="3"/>
        <w:numPr>
          <w:ilvl w:val="0"/>
          <w:numId w:val="0"/>
        </w:numPr>
        <w:spacing w:before="156" w:after="156"/>
        <w:rPr>
          <w:rFonts w:asciiTheme="minorEastAsia" w:eastAsiaTheme="minorEastAsia" w:hAnsiTheme="minorEastAsia" w:cstheme="minorEastAsia"/>
          <w:highlight w:val="green"/>
        </w:rPr>
        <w:sectPr w:rsidR="00303455">
          <w:pgSz w:w="11906" w:h="16838"/>
          <w:pgMar w:top="1814" w:right="1474" w:bottom="1814" w:left="1474" w:header="851" w:footer="992" w:gutter="0"/>
          <w:pgNumType w:start="1"/>
          <w:cols w:space="425"/>
          <w:docGrid w:type="lines" w:linePitch="312"/>
        </w:sectPr>
      </w:pPr>
    </w:p>
    <w:p w:rsidR="00303455" w:rsidRDefault="00303455" w:rsidP="00303455">
      <w:pPr>
        <w:pStyle w:val="3"/>
        <w:numPr>
          <w:ilvl w:val="0"/>
          <w:numId w:val="0"/>
        </w:numPr>
        <w:spacing w:before="156" w:after="156"/>
        <w:rPr>
          <w:rFonts w:asciiTheme="minorEastAsia" w:eastAsiaTheme="minorEastAsia" w:hAnsiTheme="minorEastAsia" w:cstheme="minorEastAsia"/>
        </w:rPr>
      </w:pPr>
      <w:bookmarkStart w:id="250" w:name="_Toc1348"/>
      <w:bookmarkStart w:id="251" w:name="_Toc15750"/>
      <w:bookmarkStart w:id="252" w:name="_Toc403"/>
      <w:r>
        <w:rPr>
          <w:rFonts w:asciiTheme="minorEastAsia" w:eastAsiaTheme="minorEastAsia" w:hAnsiTheme="minorEastAsia" w:cstheme="minorEastAsia" w:hint="eastAsia"/>
        </w:rPr>
        <w:lastRenderedPageBreak/>
        <w:t>3、监测服务方案</w:t>
      </w:r>
      <w:bookmarkEnd w:id="250"/>
      <w:bookmarkEnd w:id="251"/>
      <w:bookmarkEnd w:id="252"/>
    </w:p>
    <w:p w:rsidR="00303455" w:rsidRDefault="00303455" w:rsidP="00303455">
      <w:pPr>
        <w:pStyle w:val="4"/>
        <w:numPr>
          <w:ilvl w:val="0"/>
          <w:numId w:val="30"/>
        </w:numPr>
        <w:tabs>
          <w:tab w:val="clear" w:pos="864"/>
        </w:tabs>
        <w:spacing w:beforeLines="0" w:before="156" w:afterLines="0" w:after="156"/>
        <w:ind w:left="0" w:firstLine="400"/>
        <w:jc w:val="center"/>
        <w:rPr>
          <w:rFonts w:asciiTheme="minorEastAsia" w:eastAsiaTheme="minorEastAsia" w:hAnsiTheme="minorEastAsia" w:cstheme="minorEastAsia"/>
          <w:lang w:val="zh-CN"/>
        </w:rPr>
      </w:pPr>
      <w:bookmarkStart w:id="253" w:name="_Toc15635"/>
      <w:bookmarkStart w:id="254" w:name="_Toc7105480"/>
      <w:bookmarkStart w:id="255" w:name="_Toc21207"/>
      <w:r>
        <w:rPr>
          <w:rFonts w:asciiTheme="minorEastAsia" w:eastAsiaTheme="minorEastAsia" w:hAnsiTheme="minorEastAsia" w:cstheme="minorEastAsia" w:hint="eastAsia"/>
          <w:lang w:val="zh-CN"/>
        </w:rPr>
        <w:t>总体指导思路</w:t>
      </w:r>
      <w:bookmarkEnd w:id="253"/>
      <w:bookmarkEnd w:id="254"/>
      <w:bookmarkEnd w:id="255"/>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以改善鄢陵县空气质量为主体，以管理措施和科学技术手段为两条主轴线，形成“两轴一线”的鄢陵县精准治</w:t>
      </w:r>
      <w:proofErr w:type="gramStart"/>
      <w:r>
        <w:rPr>
          <w:rFonts w:asciiTheme="minorEastAsia" w:eastAsiaTheme="minorEastAsia" w:hAnsiTheme="minorEastAsia" w:cstheme="minorEastAsia" w:hint="eastAsia"/>
        </w:rPr>
        <w:t>霾</w:t>
      </w:r>
      <w:proofErr w:type="gramEnd"/>
      <w:r>
        <w:rPr>
          <w:rFonts w:asciiTheme="minorEastAsia" w:eastAsiaTheme="minorEastAsia" w:hAnsiTheme="minorEastAsia" w:cstheme="minorEastAsia" w:hint="eastAsia"/>
        </w:rPr>
        <w:t>科学保障体系，最终实现经济环境协调发展。利用便携式检测设备、无人机航拍、激光雷达走航、PM</w:t>
      </w:r>
      <w:r>
        <w:rPr>
          <w:rFonts w:asciiTheme="minorEastAsia" w:eastAsiaTheme="minorEastAsia" w:hAnsiTheme="minorEastAsia" w:cstheme="minorEastAsia" w:hint="eastAsia"/>
          <w:vertAlign w:val="subscript"/>
        </w:rPr>
        <w:t>2.5</w:t>
      </w:r>
      <w:r>
        <w:rPr>
          <w:rFonts w:asciiTheme="minorEastAsia" w:eastAsiaTheme="minorEastAsia" w:hAnsiTheme="minorEastAsia" w:cstheme="minorEastAsia" w:hint="eastAsia"/>
        </w:rPr>
        <w:t>在线源解析、VOCs</w:t>
      </w:r>
      <w:proofErr w:type="gramStart"/>
      <w:r>
        <w:rPr>
          <w:rFonts w:asciiTheme="minorEastAsia" w:eastAsiaTheme="minorEastAsia" w:hAnsiTheme="minorEastAsia" w:cstheme="minorEastAsia" w:hint="eastAsia"/>
        </w:rPr>
        <w:t>走航车走航</w:t>
      </w:r>
      <w:proofErr w:type="gramEnd"/>
      <w:r>
        <w:rPr>
          <w:rFonts w:asciiTheme="minorEastAsia" w:eastAsiaTheme="minorEastAsia" w:hAnsiTheme="minorEastAsia" w:cstheme="minorEastAsia" w:hint="eastAsia"/>
        </w:rPr>
        <w:t>等技术手段，增强鄢陵县科技监管能力；派驻3~5人的服务团队入驻鄢陵县，基于数据监控、气象分析、污染源排放、预测预报等多个平台，实时监控空气质量变化趋势，分析</w:t>
      </w:r>
      <w:proofErr w:type="gramStart"/>
      <w:r>
        <w:rPr>
          <w:rFonts w:asciiTheme="minorEastAsia" w:eastAsiaTheme="minorEastAsia" w:hAnsiTheme="minorEastAsia" w:cstheme="minorEastAsia" w:hint="eastAsia"/>
        </w:rPr>
        <w:t>研</w:t>
      </w:r>
      <w:proofErr w:type="gramEnd"/>
      <w:r>
        <w:rPr>
          <w:rFonts w:asciiTheme="minorEastAsia" w:eastAsiaTheme="minorEastAsia" w:hAnsiTheme="minorEastAsia" w:cstheme="minorEastAsia" w:hint="eastAsia"/>
        </w:rPr>
        <w:t>判鄢陵县污染成因，给出防治指导建议；通过驻场服务团队组成的现场督导队伍，公平公正开展督导考核，贯彻五个管理机制，</w:t>
      </w:r>
      <w:proofErr w:type="gramStart"/>
      <w:r>
        <w:rPr>
          <w:rFonts w:asciiTheme="minorEastAsia" w:eastAsiaTheme="minorEastAsia" w:hAnsiTheme="minorEastAsia" w:cstheme="minorEastAsia" w:hint="eastAsia"/>
        </w:rPr>
        <w:t>确保攻坚</w:t>
      </w:r>
      <w:proofErr w:type="gramEnd"/>
      <w:r>
        <w:rPr>
          <w:rFonts w:asciiTheme="minorEastAsia" w:eastAsiaTheme="minorEastAsia" w:hAnsiTheme="minorEastAsia" w:cstheme="minorEastAsia" w:hint="eastAsia"/>
        </w:rPr>
        <w:t>工作有效落实，切实改善鄢陵县空气质量。</w:t>
      </w:r>
    </w:p>
    <w:p w:rsidR="00303455" w:rsidRDefault="00303455" w:rsidP="00303455">
      <w:pPr>
        <w:pStyle w:val="4"/>
        <w:numPr>
          <w:ilvl w:val="0"/>
          <w:numId w:val="30"/>
        </w:numPr>
        <w:tabs>
          <w:tab w:val="clear" w:pos="864"/>
        </w:tabs>
        <w:spacing w:beforeLines="0" w:before="156" w:afterLines="0" w:after="156"/>
        <w:ind w:left="0" w:firstLine="400"/>
        <w:jc w:val="center"/>
        <w:rPr>
          <w:rFonts w:asciiTheme="minorEastAsia" w:eastAsiaTheme="minorEastAsia" w:hAnsiTheme="minorEastAsia" w:cstheme="minorEastAsia"/>
          <w:lang w:val="zh-CN"/>
        </w:rPr>
      </w:pPr>
      <w:bookmarkStart w:id="256" w:name="_Toc7105481"/>
      <w:bookmarkStart w:id="257" w:name="_Toc11147"/>
      <w:bookmarkStart w:id="258" w:name="_Toc341"/>
      <w:r>
        <w:rPr>
          <w:rFonts w:asciiTheme="minorEastAsia" w:eastAsiaTheme="minorEastAsia" w:hAnsiTheme="minorEastAsia" w:cstheme="minorEastAsia" w:hint="eastAsia"/>
          <w:lang w:val="zh-CN"/>
        </w:rPr>
        <w:t>总体设计策略</w:t>
      </w:r>
      <w:bookmarkEnd w:id="256"/>
      <w:bookmarkEnd w:id="257"/>
      <w:bookmarkEnd w:id="258"/>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要实现空气质量的持续改善，需要两部分的技术支持：一是管理机制创新，有效实现大气污染防治工作压力传导和责任落实，打破以往环保部门单打独斗的局面，实现由单一部门治理向多部门协同治理、共同治理转变，</w:t>
      </w:r>
      <w:proofErr w:type="gramStart"/>
      <w:r>
        <w:rPr>
          <w:rFonts w:asciiTheme="minorEastAsia" w:eastAsiaTheme="minorEastAsia" w:hAnsiTheme="minorEastAsia" w:cstheme="minorEastAsia" w:hint="eastAsia"/>
        </w:rPr>
        <w:t>履清分工</w:t>
      </w:r>
      <w:proofErr w:type="gramEnd"/>
      <w:r>
        <w:rPr>
          <w:rFonts w:asciiTheme="minorEastAsia" w:eastAsiaTheme="minorEastAsia" w:hAnsiTheme="minorEastAsia" w:cstheme="minorEastAsia" w:hint="eastAsia"/>
        </w:rPr>
        <w:t xml:space="preserve">、划分责任，在全地区构建政府主导、多部门联动、全民参与的大气污染防治新格局；二是开展科学分析，利用大气污染科学评估技术手段，突破当前城市大气污染防治中来源说不清、措施不精确，措施效果不清等技术难题，实现大气污染成因的科学分析和精准溯源，为大气环境管理工作提供决策支撑。 </w:t>
      </w:r>
    </w:p>
    <w:p w:rsidR="00303455" w:rsidRDefault="00303455" w:rsidP="00303455">
      <w:pPr>
        <w:pStyle w:val="5"/>
        <w:numPr>
          <w:ilvl w:val="0"/>
          <w:numId w:val="31"/>
        </w:numPr>
        <w:tabs>
          <w:tab w:val="clear" w:pos="1008"/>
        </w:tabs>
        <w:spacing w:before="156" w:afterLines="0" w:after="156"/>
        <w:ind w:left="0" w:firstLine="1008"/>
        <w:rPr>
          <w:rFonts w:asciiTheme="minorEastAsia" w:eastAsiaTheme="minorEastAsia" w:hAnsiTheme="minorEastAsia" w:cstheme="minorEastAsia"/>
          <w:lang w:val="zh-CN"/>
        </w:rPr>
      </w:pPr>
      <w:bookmarkStart w:id="259" w:name="_Toc7105482"/>
      <w:bookmarkStart w:id="260" w:name="_Toc29483"/>
      <w:r>
        <w:rPr>
          <w:rFonts w:asciiTheme="minorEastAsia" w:eastAsiaTheme="minorEastAsia" w:hAnsiTheme="minorEastAsia" w:cstheme="minorEastAsia" w:hint="eastAsia"/>
          <w:lang w:val="zh-CN"/>
        </w:rPr>
        <w:lastRenderedPageBreak/>
        <w:t>管理机制创新</w:t>
      </w:r>
      <w:bookmarkEnd w:id="259"/>
      <w:bookmarkEnd w:id="260"/>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我公司基于前期调研情况，当前鄢陵</w:t>
      </w:r>
      <w:proofErr w:type="gramStart"/>
      <w:r>
        <w:rPr>
          <w:rFonts w:asciiTheme="minorEastAsia" w:eastAsiaTheme="minorEastAsia" w:hAnsiTheme="minorEastAsia" w:cstheme="minorEastAsia" w:hint="eastAsia"/>
        </w:rPr>
        <w:t>县面临</w:t>
      </w:r>
      <w:proofErr w:type="gramEnd"/>
      <w:r>
        <w:rPr>
          <w:rFonts w:asciiTheme="minorEastAsia" w:eastAsiaTheme="minorEastAsia" w:hAnsiTheme="minorEastAsia" w:cstheme="minorEastAsia" w:hint="eastAsia"/>
        </w:rPr>
        <w:t>着压力传导不到位、部门联动不够、部门责任分不清、督导反馈慢等管理难题，急需进行进一步梳理鄢陵县大气污染防治工作自上而下的组织架构及部门职责，为鄢陵县建立新的大气污染防治攻坚机制：部门联动机制、督导反馈机制、压力传导机制、实时响应机制、科学</w:t>
      </w:r>
      <w:proofErr w:type="gramStart"/>
      <w:r>
        <w:rPr>
          <w:rFonts w:asciiTheme="minorEastAsia" w:eastAsiaTheme="minorEastAsia" w:hAnsiTheme="minorEastAsia" w:cstheme="minorEastAsia" w:hint="eastAsia"/>
        </w:rPr>
        <w:t>研</w:t>
      </w:r>
      <w:proofErr w:type="gramEnd"/>
      <w:r>
        <w:rPr>
          <w:rFonts w:asciiTheme="minorEastAsia" w:eastAsiaTheme="minorEastAsia" w:hAnsiTheme="minorEastAsia" w:cstheme="minorEastAsia" w:hint="eastAsia"/>
        </w:rPr>
        <w:t>判机制。</w:t>
      </w:r>
    </w:p>
    <w:p w:rsidR="00303455" w:rsidRDefault="00303455" w:rsidP="00303455">
      <w:pPr>
        <w:pStyle w:val="6"/>
        <w:numPr>
          <w:ilvl w:val="0"/>
          <w:numId w:val="32"/>
        </w:numPr>
        <w:spacing w:before="156" w:afterLines="0" w:after="156"/>
        <w:ind w:left="0" w:firstLine="1152"/>
        <w:rPr>
          <w:rFonts w:asciiTheme="minorEastAsia" w:eastAsiaTheme="minorEastAsia" w:hAnsiTheme="minorEastAsia" w:cstheme="minorEastAsia"/>
          <w:lang w:val="zh-CN"/>
        </w:rPr>
      </w:pPr>
      <w:r>
        <w:rPr>
          <w:rFonts w:asciiTheme="minorEastAsia" w:eastAsiaTheme="minorEastAsia" w:hAnsiTheme="minorEastAsia" w:cstheme="minorEastAsia" w:hint="eastAsia"/>
          <w:lang w:val="zh-CN"/>
        </w:rPr>
        <w:t>部门联动机制</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为实现由单一部门治理向多部门协同治理、共同治理的转变，完成省和市下达的空气质量改善目标，需组建、管理“鄢陵县大气污染防治攻坚群”工作调度群，依据各部门职责，</w:t>
      </w:r>
      <w:proofErr w:type="gramStart"/>
      <w:r>
        <w:rPr>
          <w:rFonts w:asciiTheme="minorEastAsia" w:eastAsiaTheme="minorEastAsia" w:hAnsiTheme="minorEastAsia" w:cstheme="minorEastAsia" w:hint="eastAsia"/>
        </w:rPr>
        <w:t>履清分工</w:t>
      </w:r>
      <w:proofErr w:type="gramEnd"/>
      <w:r>
        <w:rPr>
          <w:rFonts w:asciiTheme="minorEastAsia" w:eastAsiaTheme="minorEastAsia" w:hAnsiTheme="minorEastAsia" w:cstheme="minorEastAsia" w:hint="eastAsia"/>
        </w:rPr>
        <w:t>、划分责任，制定各镇政府、各产业集聚区管委会、县直相关部门大气污染防治工作内容。</w:t>
      </w:r>
    </w:p>
    <w:p w:rsidR="00303455" w:rsidRDefault="00303455" w:rsidP="00303455">
      <w:pPr>
        <w:pStyle w:val="6"/>
        <w:numPr>
          <w:ilvl w:val="0"/>
          <w:numId w:val="32"/>
        </w:numPr>
        <w:spacing w:before="156" w:afterLines="0" w:after="156"/>
        <w:ind w:left="0" w:firstLine="1152"/>
        <w:rPr>
          <w:rFonts w:asciiTheme="minorEastAsia" w:eastAsiaTheme="minorEastAsia" w:hAnsiTheme="minorEastAsia" w:cstheme="minorEastAsia"/>
          <w:lang w:val="zh-CN"/>
        </w:rPr>
      </w:pPr>
      <w:r>
        <w:rPr>
          <w:rFonts w:asciiTheme="minorEastAsia" w:eastAsiaTheme="minorEastAsia" w:hAnsiTheme="minorEastAsia" w:cstheme="minorEastAsia" w:hint="eastAsia"/>
          <w:lang w:val="zh-CN"/>
        </w:rPr>
        <w:t>督导反馈机制</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咨询服务团队入驻之后，协助环境</w:t>
      </w:r>
      <w:proofErr w:type="gramStart"/>
      <w:r>
        <w:rPr>
          <w:rFonts w:asciiTheme="minorEastAsia" w:eastAsiaTheme="minorEastAsia" w:hAnsiTheme="minorEastAsia" w:cstheme="minorEastAsia" w:hint="eastAsia"/>
        </w:rPr>
        <w:t>攻坚办</w:t>
      </w:r>
      <w:proofErr w:type="gramEnd"/>
      <w:r>
        <w:rPr>
          <w:rFonts w:asciiTheme="minorEastAsia" w:eastAsiaTheme="minorEastAsia" w:hAnsiTheme="minorEastAsia" w:cstheme="minorEastAsia" w:hint="eastAsia"/>
        </w:rPr>
        <w:t>联合多部门工作，实施“三办”（交办、督办、查办）工作制度，发现问题依据职责进行交办、督办，有问题及时沟通，快速落实责任主体，把污染事件降至最小。</w:t>
      </w:r>
      <w:proofErr w:type="gramStart"/>
      <w:r>
        <w:rPr>
          <w:rFonts w:asciiTheme="minorEastAsia" w:eastAsiaTheme="minorEastAsia" w:hAnsiTheme="minorEastAsia" w:cstheme="minorEastAsia" w:hint="eastAsia"/>
        </w:rPr>
        <w:t>且咨询</w:t>
      </w:r>
      <w:proofErr w:type="gramEnd"/>
      <w:r>
        <w:rPr>
          <w:rFonts w:asciiTheme="minorEastAsia" w:eastAsiaTheme="minorEastAsia" w:hAnsiTheme="minorEastAsia" w:cstheme="minorEastAsia" w:hint="eastAsia"/>
        </w:rPr>
        <w:t>服务团队每日开展第三方巡查督导，发现问题</w:t>
      </w:r>
      <w:proofErr w:type="gramStart"/>
      <w:r>
        <w:rPr>
          <w:rFonts w:asciiTheme="minorEastAsia" w:eastAsiaTheme="minorEastAsia" w:hAnsiTheme="minorEastAsia" w:cstheme="minorEastAsia" w:hint="eastAsia"/>
        </w:rPr>
        <w:t>及时发群调度</w:t>
      </w:r>
      <w:proofErr w:type="gramEnd"/>
      <w:r>
        <w:rPr>
          <w:rFonts w:asciiTheme="minorEastAsia" w:eastAsiaTheme="minorEastAsia" w:hAnsiTheme="minorEastAsia" w:cstheme="minorEastAsia" w:hint="eastAsia"/>
        </w:rPr>
        <w:t>，强有力地推动督导机制的落实。</w:t>
      </w:r>
    </w:p>
    <w:p w:rsidR="00303455" w:rsidRDefault="00303455" w:rsidP="00303455">
      <w:pPr>
        <w:pStyle w:val="6"/>
        <w:numPr>
          <w:ilvl w:val="0"/>
          <w:numId w:val="32"/>
        </w:numPr>
        <w:spacing w:before="156" w:afterLines="0" w:after="156"/>
        <w:ind w:left="0" w:firstLine="1152"/>
        <w:rPr>
          <w:rFonts w:asciiTheme="minorEastAsia" w:eastAsiaTheme="minorEastAsia" w:hAnsiTheme="minorEastAsia" w:cstheme="minorEastAsia"/>
          <w:lang w:val="zh-CN"/>
        </w:rPr>
      </w:pPr>
      <w:r>
        <w:rPr>
          <w:rFonts w:asciiTheme="minorEastAsia" w:eastAsiaTheme="minorEastAsia" w:hAnsiTheme="minorEastAsia" w:cstheme="minorEastAsia" w:hint="eastAsia"/>
          <w:lang w:val="zh-CN"/>
        </w:rPr>
        <w:t>压力传导机制</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大气污染防治刻不容缓，是一场人民战争、攻坚战和持久战。把大气污染防治每一项工作职责层层分解到具体部门，建立横向到边、纵向到底的责任体系和上下贯通、环环相扣的压力传导机制将强有力地推动大气污染防治攻坚工作扬帆远行。驻场</w:t>
      </w:r>
      <w:r>
        <w:rPr>
          <w:rFonts w:asciiTheme="minorEastAsia" w:eastAsiaTheme="minorEastAsia" w:hAnsiTheme="minorEastAsia" w:cstheme="minorEastAsia" w:hint="eastAsia"/>
        </w:rPr>
        <w:lastRenderedPageBreak/>
        <w:t>咨询服务团队将协助</w:t>
      </w:r>
      <w:proofErr w:type="gramStart"/>
      <w:r>
        <w:rPr>
          <w:rFonts w:asciiTheme="minorEastAsia" w:eastAsiaTheme="minorEastAsia" w:hAnsiTheme="minorEastAsia" w:cstheme="minorEastAsia" w:hint="eastAsia"/>
        </w:rPr>
        <w:t>县环境攻坚办</w:t>
      </w:r>
      <w:proofErr w:type="gramEnd"/>
      <w:r>
        <w:rPr>
          <w:rFonts w:asciiTheme="minorEastAsia" w:eastAsiaTheme="minorEastAsia" w:hAnsiTheme="minorEastAsia" w:cstheme="minorEastAsia" w:hint="eastAsia"/>
        </w:rPr>
        <w:t>将目标、任务分解落实到相关职能部门，制定科学合理的考核办法，对各镇、各产业集聚区和各有关成员单位进行排名、预警通报、公开约谈、媒体曝光、财政罚款等。</w:t>
      </w:r>
    </w:p>
    <w:p w:rsidR="00303455" w:rsidRDefault="00303455" w:rsidP="00303455">
      <w:pPr>
        <w:pStyle w:val="6"/>
        <w:numPr>
          <w:ilvl w:val="0"/>
          <w:numId w:val="32"/>
        </w:numPr>
        <w:spacing w:before="156" w:afterLines="0" w:after="156"/>
        <w:ind w:left="0" w:firstLine="1152"/>
        <w:rPr>
          <w:rFonts w:asciiTheme="minorEastAsia" w:eastAsiaTheme="minorEastAsia" w:hAnsiTheme="minorEastAsia" w:cstheme="minorEastAsia"/>
        </w:rPr>
      </w:pPr>
      <w:r>
        <w:rPr>
          <w:rFonts w:asciiTheme="minorEastAsia" w:eastAsiaTheme="minorEastAsia" w:hAnsiTheme="minorEastAsia" w:cstheme="minorEastAsia" w:hint="eastAsia"/>
        </w:rPr>
        <w:t>实时响应机制</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利用</w:t>
      </w:r>
      <w:proofErr w:type="gramStart"/>
      <w:r>
        <w:rPr>
          <w:rFonts w:asciiTheme="minorEastAsia" w:eastAsiaTheme="minorEastAsia" w:hAnsiTheme="minorEastAsia" w:cstheme="minorEastAsia" w:hint="eastAsia"/>
        </w:rPr>
        <w:t>微信平台</w:t>
      </w:r>
      <w:proofErr w:type="gramEnd"/>
      <w:r>
        <w:rPr>
          <w:rFonts w:asciiTheme="minorEastAsia" w:eastAsiaTheme="minorEastAsia" w:hAnsiTheme="minorEastAsia" w:cstheme="minorEastAsia" w:hint="eastAsia"/>
        </w:rPr>
        <w:t>，实时调度，咨询服务团队与监测站进行联合</w:t>
      </w:r>
      <w:proofErr w:type="gramStart"/>
      <w:r>
        <w:rPr>
          <w:rFonts w:asciiTheme="minorEastAsia" w:eastAsiaTheme="minorEastAsia" w:hAnsiTheme="minorEastAsia" w:cstheme="minorEastAsia" w:hint="eastAsia"/>
        </w:rPr>
        <w:t>研</w:t>
      </w:r>
      <w:proofErr w:type="gramEnd"/>
      <w:r>
        <w:rPr>
          <w:rFonts w:asciiTheme="minorEastAsia" w:eastAsiaTheme="minorEastAsia" w:hAnsiTheme="minorEastAsia" w:cstheme="minorEastAsia" w:hint="eastAsia"/>
        </w:rPr>
        <w:t>判，每日发送天气污染预报，</w:t>
      </w:r>
      <w:proofErr w:type="gramStart"/>
      <w:r>
        <w:rPr>
          <w:rFonts w:asciiTheme="minorEastAsia" w:eastAsiaTheme="minorEastAsia" w:hAnsiTheme="minorEastAsia" w:cstheme="minorEastAsia" w:hint="eastAsia"/>
        </w:rPr>
        <w:t>实时管</w:t>
      </w:r>
      <w:proofErr w:type="gramEnd"/>
      <w:r>
        <w:rPr>
          <w:rFonts w:asciiTheme="minorEastAsia" w:eastAsiaTheme="minorEastAsia" w:hAnsiTheme="minorEastAsia" w:cstheme="minorEastAsia" w:hint="eastAsia"/>
        </w:rPr>
        <w:t>控建议，</w:t>
      </w:r>
      <w:proofErr w:type="gramStart"/>
      <w:r>
        <w:rPr>
          <w:rFonts w:asciiTheme="minorEastAsia" w:eastAsiaTheme="minorEastAsia" w:hAnsiTheme="minorEastAsia" w:cstheme="minorEastAsia" w:hint="eastAsia"/>
        </w:rPr>
        <w:t>研</w:t>
      </w:r>
      <w:proofErr w:type="gramEnd"/>
      <w:r>
        <w:rPr>
          <w:rFonts w:asciiTheme="minorEastAsia" w:eastAsiaTheme="minorEastAsia" w:hAnsiTheme="minorEastAsia" w:cstheme="minorEastAsia" w:hint="eastAsia"/>
        </w:rPr>
        <w:t>判分析；且驻场督导巡查人员发现污染源及时以图片或者视频方式群内发布。</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且不定期聘请气象、大气、政策研究、工程治理等方面的专家、学者组建对鄢陵县的大气污染趋势、中长期达标举措、每日治理举措及控制途径进行指导建议，确保治污措施科学有效。</w:t>
      </w:r>
    </w:p>
    <w:p w:rsidR="00303455" w:rsidRDefault="00303455" w:rsidP="00303455">
      <w:pPr>
        <w:pStyle w:val="6"/>
        <w:numPr>
          <w:ilvl w:val="0"/>
          <w:numId w:val="32"/>
        </w:numPr>
        <w:spacing w:before="156" w:afterLines="0" w:after="156"/>
        <w:ind w:left="0" w:firstLine="1152"/>
        <w:rPr>
          <w:rFonts w:asciiTheme="minorEastAsia" w:eastAsiaTheme="minorEastAsia" w:hAnsiTheme="minorEastAsia" w:cstheme="minorEastAsia"/>
        </w:rPr>
      </w:pPr>
      <w:r>
        <w:rPr>
          <w:rFonts w:asciiTheme="minorEastAsia" w:eastAsiaTheme="minorEastAsia" w:hAnsiTheme="minorEastAsia" w:cstheme="minorEastAsia" w:hint="eastAsia"/>
        </w:rPr>
        <w:t>科学</w:t>
      </w:r>
      <w:proofErr w:type="gramStart"/>
      <w:r>
        <w:rPr>
          <w:rFonts w:asciiTheme="minorEastAsia" w:eastAsiaTheme="minorEastAsia" w:hAnsiTheme="minorEastAsia" w:cstheme="minorEastAsia" w:hint="eastAsia"/>
        </w:rPr>
        <w:t>研</w:t>
      </w:r>
      <w:proofErr w:type="gramEnd"/>
      <w:r>
        <w:rPr>
          <w:rFonts w:asciiTheme="minorEastAsia" w:eastAsiaTheme="minorEastAsia" w:hAnsiTheme="minorEastAsia" w:cstheme="minorEastAsia" w:hint="eastAsia"/>
        </w:rPr>
        <w:t>判机制</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咨询服务团队利用现代科技手段，无人机航拍、便携式空气质量监测设备监测、在线设备源解析、激光雷达等实时监测溯源。利用</w:t>
      </w:r>
      <w:proofErr w:type="gramStart"/>
      <w:r>
        <w:rPr>
          <w:rFonts w:asciiTheme="minorEastAsia" w:eastAsiaTheme="minorEastAsia" w:hAnsiTheme="minorEastAsia" w:cstheme="minorEastAsia" w:hint="eastAsia"/>
        </w:rPr>
        <w:t>微信平台</w:t>
      </w:r>
      <w:proofErr w:type="gramEnd"/>
      <w:r>
        <w:rPr>
          <w:rFonts w:asciiTheme="minorEastAsia" w:eastAsiaTheme="minorEastAsia" w:hAnsiTheme="minorEastAsia" w:cstheme="minorEastAsia" w:hint="eastAsia"/>
        </w:rPr>
        <w:t>，咨询服务团队可以随时发布每日</w:t>
      </w:r>
      <w:proofErr w:type="gramStart"/>
      <w:r>
        <w:rPr>
          <w:rFonts w:asciiTheme="minorEastAsia" w:eastAsiaTheme="minorEastAsia" w:hAnsiTheme="minorEastAsia" w:cstheme="minorEastAsia" w:hint="eastAsia"/>
        </w:rPr>
        <w:t>研</w:t>
      </w:r>
      <w:proofErr w:type="gramEnd"/>
      <w:r>
        <w:rPr>
          <w:rFonts w:asciiTheme="minorEastAsia" w:eastAsiaTheme="minorEastAsia" w:hAnsiTheme="minorEastAsia" w:cstheme="minorEastAsia" w:hint="eastAsia"/>
        </w:rPr>
        <w:t>判信息、政策建议、治理举措建议；县委县政府主要领导可以随时发布命令实时调度、对各镇、各产业集聚区、各相关职能部门进行工作指导督促；</w:t>
      </w:r>
      <w:proofErr w:type="gramStart"/>
      <w:r>
        <w:rPr>
          <w:rFonts w:asciiTheme="minorEastAsia" w:eastAsiaTheme="minorEastAsia" w:hAnsiTheme="minorEastAsia" w:cstheme="minorEastAsia" w:hint="eastAsia"/>
        </w:rPr>
        <w:t>攻坚办可以</w:t>
      </w:r>
      <w:proofErr w:type="gramEnd"/>
      <w:r>
        <w:rPr>
          <w:rFonts w:asciiTheme="minorEastAsia" w:eastAsiaTheme="minorEastAsia" w:hAnsiTheme="minorEastAsia" w:cstheme="minorEastAsia" w:hint="eastAsia"/>
        </w:rPr>
        <w:t>随时发布大气污染防治工作任务、会议调度等信息；政府督导组可以随时发布巡查发现的大气污染问题。</w:t>
      </w:r>
    </w:p>
    <w:p w:rsidR="00303455" w:rsidRDefault="00303455" w:rsidP="00303455">
      <w:pPr>
        <w:pStyle w:val="5"/>
        <w:numPr>
          <w:ilvl w:val="0"/>
          <w:numId w:val="31"/>
        </w:numPr>
        <w:tabs>
          <w:tab w:val="clear" w:pos="1008"/>
        </w:tabs>
        <w:spacing w:before="156" w:afterLines="0" w:after="156"/>
        <w:ind w:left="0" w:firstLine="1008"/>
        <w:rPr>
          <w:rFonts w:asciiTheme="minorEastAsia" w:eastAsiaTheme="minorEastAsia" w:hAnsiTheme="minorEastAsia" w:cstheme="minorEastAsia"/>
          <w:lang w:val="zh-CN"/>
        </w:rPr>
      </w:pPr>
      <w:bookmarkStart w:id="261" w:name="_Toc7105483"/>
      <w:bookmarkStart w:id="262" w:name="_Toc14638"/>
      <w:r>
        <w:rPr>
          <w:rFonts w:asciiTheme="minorEastAsia" w:eastAsiaTheme="minorEastAsia" w:hAnsiTheme="minorEastAsia" w:cstheme="minorEastAsia" w:hint="eastAsia"/>
          <w:lang w:val="zh-CN"/>
        </w:rPr>
        <w:lastRenderedPageBreak/>
        <w:t>开展科学分析</w:t>
      </w:r>
      <w:bookmarkEnd w:id="261"/>
      <w:bookmarkEnd w:id="262"/>
    </w:p>
    <w:p w:rsidR="00303455" w:rsidRDefault="00303455" w:rsidP="00303455">
      <w:pPr>
        <w:pStyle w:val="6"/>
        <w:numPr>
          <w:ilvl w:val="0"/>
          <w:numId w:val="33"/>
        </w:numPr>
        <w:spacing w:before="156" w:afterLines="0" w:after="156"/>
        <w:ind w:left="1152" w:firstLine="0"/>
        <w:rPr>
          <w:rFonts w:asciiTheme="minorEastAsia" w:eastAsiaTheme="minorEastAsia" w:hAnsiTheme="minorEastAsia" w:cstheme="minorEastAsia"/>
        </w:rPr>
      </w:pPr>
      <w:r>
        <w:rPr>
          <w:rFonts w:asciiTheme="minorEastAsia" w:eastAsiaTheme="minorEastAsia" w:hAnsiTheme="minorEastAsia" w:cstheme="minorEastAsia" w:hint="eastAsia"/>
        </w:rPr>
        <w:t>摸清现状</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驻场咨询团队要做到污染精细化调控和改善城市空气质量，需对症下药，我司通过现场前期调研及局方提供的鄢陵县产业结构基础资料，通过大量数据分析，明确影响鄢陵县空气质量的主要污染源种类，精准确</w:t>
      </w:r>
      <w:proofErr w:type="gramStart"/>
      <w:r>
        <w:rPr>
          <w:rFonts w:asciiTheme="minorEastAsia" w:eastAsiaTheme="minorEastAsia" w:hAnsiTheme="minorEastAsia" w:cstheme="minorEastAsia" w:hint="eastAsia"/>
        </w:rPr>
        <w:t>定影响</w:t>
      </w:r>
      <w:proofErr w:type="gramEnd"/>
      <w:r>
        <w:rPr>
          <w:rFonts w:asciiTheme="minorEastAsia" w:eastAsiaTheme="minorEastAsia" w:hAnsiTheme="minorEastAsia" w:cstheme="minorEastAsia" w:hint="eastAsia"/>
        </w:rPr>
        <w:t>空气质量持续转好的主要因素，进而协助政府制订科学的、精细化的治理方案，并根据治理结果进一步优化控制对策。</w:t>
      </w:r>
    </w:p>
    <w:p w:rsidR="00303455" w:rsidRDefault="00303455" w:rsidP="00303455">
      <w:pPr>
        <w:pStyle w:val="6"/>
        <w:numPr>
          <w:ilvl w:val="0"/>
          <w:numId w:val="33"/>
        </w:numPr>
        <w:spacing w:before="156" w:afterLines="0" w:after="156"/>
        <w:ind w:left="1152" w:firstLine="0"/>
        <w:rPr>
          <w:rFonts w:asciiTheme="minorEastAsia" w:eastAsiaTheme="minorEastAsia" w:hAnsiTheme="minorEastAsia" w:cstheme="minorEastAsia"/>
        </w:rPr>
      </w:pPr>
      <w:r>
        <w:rPr>
          <w:rFonts w:asciiTheme="minorEastAsia" w:eastAsiaTheme="minorEastAsia" w:hAnsiTheme="minorEastAsia" w:cstheme="minorEastAsia" w:hint="eastAsia"/>
        </w:rPr>
        <w:t>说清成因</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明确影响鄢陵县空气质量的主要污染源种类之后，需要确定污染源的成因，一是要依据重点污染源实地调研走访，调查排污及环保措施运行情况；二是通过各平台查看空气质量监测数据、气象监测数据、排污监测数据；三是依据行政区划面积、经济发展及产业结构现状能源、交通土地利用结构现状；四是地形地貌、气象气候、裸土面积综合分析；五是依据雷达监测、VOCs</w:t>
      </w:r>
      <w:proofErr w:type="gramStart"/>
      <w:r>
        <w:rPr>
          <w:rFonts w:asciiTheme="minorEastAsia" w:eastAsiaTheme="minorEastAsia" w:hAnsiTheme="minorEastAsia" w:cstheme="minorEastAsia" w:hint="eastAsia"/>
        </w:rPr>
        <w:t>走航监测</w:t>
      </w:r>
      <w:proofErr w:type="gramEnd"/>
      <w:r>
        <w:rPr>
          <w:rFonts w:asciiTheme="minorEastAsia" w:eastAsiaTheme="minorEastAsia" w:hAnsiTheme="minorEastAsia" w:cstheme="minorEastAsia" w:hint="eastAsia"/>
        </w:rPr>
        <w:t>等科技手段实时监测。通过以上五个方面的全面分析，做到说的清本地和外来，说得清从哪里来，说得清从哪些行业来，分得清一次和二次污染。且在为内部成因时依据高科技手段来精准溯源，激光雷达垂直监测获得气溶胶在时间和空间上的分布特性，水平扫描可用于工业污染源追踪、工地扬尘等检测；</w:t>
      </w:r>
      <w:proofErr w:type="gramStart"/>
      <w:r>
        <w:rPr>
          <w:rFonts w:asciiTheme="minorEastAsia" w:eastAsiaTheme="minorEastAsia" w:hAnsiTheme="minorEastAsia" w:cstheme="minorEastAsia" w:hint="eastAsia"/>
        </w:rPr>
        <w:t>走航监测</w:t>
      </w:r>
      <w:proofErr w:type="gramEnd"/>
      <w:r>
        <w:rPr>
          <w:rFonts w:asciiTheme="minorEastAsia" w:eastAsiaTheme="minorEastAsia" w:hAnsiTheme="minorEastAsia" w:cstheme="minorEastAsia" w:hint="eastAsia"/>
        </w:rPr>
        <w:t>能够实时监测制定地理空间范围内的颗粒物分布情况，了解污染物边界输送规律。</w:t>
      </w:r>
    </w:p>
    <w:p w:rsidR="00303455" w:rsidRDefault="00303455" w:rsidP="00303455">
      <w:pPr>
        <w:pStyle w:val="6"/>
        <w:numPr>
          <w:ilvl w:val="0"/>
          <w:numId w:val="33"/>
        </w:numPr>
        <w:spacing w:before="156" w:afterLines="0" w:after="156"/>
        <w:ind w:left="1152" w:firstLine="0"/>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理清对策</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针对PM</w:t>
      </w:r>
      <w:r>
        <w:rPr>
          <w:rFonts w:asciiTheme="minorEastAsia" w:eastAsiaTheme="minorEastAsia" w:hAnsiTheme="minorEastAsia" w:cstheme="minorEastAsia" w:hint="eastAsia"/>
          <w:vertAlign w:val="subscript"/>
        </w:rPr>
        <w:t>10</w:t>
      </w:r>
      <w:r>
        <w:rPr>
          <w:rFonts w:asciiTheme="minorEastAsia" w:eastAsiaTheme="minorEastAsia" w:hAnsiTheme="minorEastAsia" w:cstheme="minorEastAsia" w:hint="eastAsia"/>
        </w:rPr>
        <w:t>、NO</w:t>
      </w:r>
      <w:r>
        <w:rPr>
          <w:rFonts w:asciiTheme="minorEastAsia" w:eastAsiaTheme="minorEastAsia" w:hAnsiTheme="minorEastAsia" w:cstheme="minorEastAsia" w:hint="eastAsia"/>
          <w:vertAlign w:val="subscript"/>
        </w:rPr>
        <w:t>2</w:t>
      </w:r>
      <w:r>
        <w:rPr>
          <w:rFonts w:asciiTheme="minorEastAsia" w:eastAsiaTheme="minorEastAsia" w:hAnsiTheme="minorEastAsia" w:cstheme="minorEastAsia" w:hint="eastAsia"/>
        </w:rPr>
        <w:t>、O</w:t>
      </w:r>
      <w:r>
        <w:rPr>
          <w:rFonts w:asciiTheme="minorEastAsia" w:eastAsiaTheme="minorEastAsia" w:hAnsiTheme="minorEastAsia" w:cstheme="minorEastAsia" w:hint="eastAsia"/>
          <w:vertAlign w:val="subscript"/>
        </w:rPr>
        <w:t>3</w:t>
      </w:r>
      <w:r>
        <w:rPr>
          <w:rFonts w:asciiTheme="minorEastAsia" w:eastAsiaTheme="minorEastAsia" w:hAnsiTheme="minorEastAsia" w:cstheme="minorEastAsia" w:hint="eastAsia"/>
        </w:rPr>
        <w:t>、SO</w:t>
      </w:r>
      <w:r>
        <w:rPr>
          <w:rFonts w:asciiTheme="minorEastAsia" w:eastAsiaTheme="minorEastAsia" w:hAnsiTheme="minorEastAsia" w:cstheme="minorEastAsia" w:hint="eastAsia"/>
          <w:vertAlign w:val="subscript"/>
        </w:rPr>
        <w:t>2</w:t>
      </w:r>
      <w:r>
        <w:rPr>
          <w:rFonts w:asciiTheme="minorEastAsia" w:eastAsiaTheme="minorEastAsia" w:hAnsiTheme="minorEastAsia" w:cstheme="minorEastAsia" w:hint="eastAsia"/>
        </w:rPr>
        <w:t>、PM</w:t>
      </w:r>
      <w:r>
        <w:rPr>
          <w:rFonts w:asciiTheme="minorEastAsia" w:eastAsiaTheme="minorEastAsia" w:hAnsiTheme="minorEastAsia" w:cstheme="minorEastAsia" w:hint="eastAsia"/>
          <w:vertAlign w:val="subscript"/>
        </w:rPr>
        <w:t>2.5</w:t>
      </w:r>
      <w:r>
        <w:rPr>
          <w:rFonts w:asciiTheme="minorEastAsia" w:eastAsiaTheme="minorEastAsia" w:hAnsiTheme="minorEastAsia" w:cstheme="minorEastAsia" w:hint="eastAsia"/>
        </w:rPr>
        <w:t>、CO</w:t>
      </w:r>
      <w:r>
        <w:rPr>
          <w:rFonts w:asciiTheme="minorEastAsia" w:eastAsiaTheme="minorEastAsia" w:hAnsiTheme="minorEastAsia" w:cstheme="minorEastAsia" w:hint="eastAsia"/>
          <w:lang w:val="zh-TW" w:eastAsia="zh-TW"/>
        </w:rPr>
        <w:t>六项污染物</w:t>
      </w:r>
      <w:r>
        <w:rPr>
          <w:rFonts w:asciiTheme="minorEastAsia" w:eastAsiaTheme="minorEastAsia" w:hAnsiTheme="minorEastAsia" w:cstheme="minorEastAsia" w:hint="eastAsia"/>
        </w:rPr>
        <w:t>，经过现场摸排及专家意见先期提出如下六类对策。</w:t>
      </w:r>
    </w:p>
    <w:p w:rsidR="00303455" w:rsidRDefault="00303455" w:rsidP="00303455">
      <w:pPr>
        <w:pStyle w:val="7"/>
        <w:numPr>
          <w:ilvl w:val="0"/>
          <w:numId w:val="34"/>
        </w:numPr>
        <w:spacing w:before="156" w:afterLines="0" w:after="156"/>
        <w:ind w:left="0" w:firstLine="1296"/>
        <w:rPr>
          <w:rFonts w:asciiTheme="minorEastAsia" w:eastAsiaTheme="minorEastAsia" w:hAnsiTheme="minorEastAsia" w:cstheme="minorEastAsia"/>
        </w:rPr>
      </w:pPr>
      <w:r>
        <w:rPr>
          <w:rFonts w:asciiTheme="minorEastAsia" w:eastAsiaTheme="minorEastAsia" w:hAnsiTheme="minorEastAsia" w:cstheme="minorEastAsia" w:hint="eastAsia"/>
        </w:rPr>
        <w:t>PM</w:t>
      </w:r>
      <w:r>
        <w:rPr>
          <w:rFonts w:asciiTheme="minorEastAsia" w:eastAsiaTheme="minorEastAsia" w:hAnsiTheme="minorEastAsia" w:cstheme="minorEastAsia" w:hint="eastAsia"/>
          <w:vertAlign w:val="subscript"/>
        </w:rPr>
        <w:t>10</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开展工地湿法作业、土石方苫盖、整治渣土车苫盖不全或无苫盖，道路清扫、湿扫、彻查工地夜间施工。安排洒水车、雾炮车进行作业。</w:t>
      </w:r>
    </w:p>
    <w:p w:rsidR="00303455" w:rsidRDefault="00303455" w:rsidP="00303455">
      <w:pPr>
        <w:pStyle w:val="7"/>
        <w:numPr>
          <w:ilvl w:val="0"/>
          <w:numId w:val="34"/>
        </w:numPr>
        <w:spacing w:before="156" w:afterLines="0" w:after="156"/>
        <w:ind w:left="0" w:firstLine="1296"/>
        <w:rPr>
          <w:rFonts w:asciiTheme="minorEastAsia" w:eastAsiaTheme="minorEastAsia" w:hAnsiTheme="minorEastAsia" w:cstheme="minorEastAsia"/>
        </w:rPr>
      </w:pPr>
      <w:r>
        <w:rPr>
          <w:rFonts w:asciiTheme="minorEastAsia" w:eastAsiaTheme="minorEastAsia" w:hAnsiTheme="minorEastAsia" w:cstheme="minorEastAsia" w:hint="eastAsia"/>
        </w:rPr>
        <w:t>NO</w:t>
      </w:r>
      <w:r>
        <w:rPr>
          <w:rFonts w:asciiTheme="minorEastAsia" w:eastAsiaTheme="minorEastAsia" w:hAnsiTheme="minorEastAsia" w:cstheme="minorEastAsia" w:hint="eastAsia"/>
          <w:vertAlign w:val="subscript"/>
        </w:rPr>
        <w:t>2</w:t>
      </w:r>
    </w:p>
    <w:p w:rsidR="00303455" w:rsidRDefault="00303455" w:rsidP="00303455">
      <w:pPr>
        <w:pStyle w:val="a8"/>
        <w:spacing w:before="120" w:after="120"/>
        <w:rPr>
          <w:rFonts w:asciiTheme="minorEastAsia" w:eastAsiaTheme="minorEastAsia" w:hAnsiTheme="minorEastAsia" w:cstheme="minorEastAsia"/>
        </w:rPr>
      </w:pPr>
      <w:r>
        <w:rPr>
          <w:rStyle w:val="Char0"/>
          <w:rFonts w:asciiTheme="minorEastAsia" w:eastAsiaTheme="minorEastAsia" w:hAnsiTheme="minorEastAsia" w:cstheme="minorEastAsia" w:hint="eastAsia"/>
        </w:rPr>
        <w:t>国省道大型货车绕行、</w:t>
      </w:r>
      <w:proofErr w:type="gramStart"/>
      <w:r>
        <w:rPr>
          <w:rStyle w:val="Char0"/>
          <w:rFonts w:asciiTheme="minorEastAsia" w:eastAsiaTheme="minorEastAsia" w:hAnsiTheme="minorEastAsia" w:cstheme="minorEastAsia" w:hint="eastAsia"/>
        </w:rPr>
        <w:t>整治黄标车</w:t>
      </w:r>
      <w:proofErr w:type="gramEnd"/>
      <w:r>
        <w:rPr>
          <w:rStyle w:val="Char0"/>
          <w:rFonts w:asciiTheme="minorEastAsia" w:eastAsiaTheme="minorEastAsia" w:hAnsiTheme="minorEastAsia" w:cstheme="minorEastAsia" w:hint="eastAsia"/>
        </w:rPr>
        <w:t>、大货车、城区渣土车按照划定路线、分时段、绕行分流等举措削峰。在工作日的上下班、上下学车流高峰时段进行交通疏导</w:t>
      </w:r>
      <w:r>
        <w:rPr>
          <w:rFonts w:asciiTheme="minorEastAsia" w:eastAsiaTheme="minorEastAsia" w:hAnsiTheme="minorEastAsia" w:cstheme="minorEastAsia" w:hint="eastAsia"/>
        </w:rPr>
        <w:t>。</w:t>
      </w:r>
    </w:p>
    <w:p w:rsidR="00303455" w:rsidRDefault="00303455" w:rsidP="00303455">
      <w:pPr>
        <w:pStyle w:val="7"/>
        <w:numPr>
          <w:ilvl w:val="0"/>
          <w:numId w:val="34"/>
        </w:numPr>
        <w:spacing w:before="156" w:afterLines="0" w:after="156"/>
        <w:ind w:left="0" w:firstLine="1296"/>
        <w:rPr>
          <w:rFonts w:asciiTheme="minorEastAsia" w:eastAsiaTheme="minorEastAsia" w:hAnsiTheme="minorEastAsia" w:cstheme="minorEastAsia"/>
        </w:rPr>
      </w:pPr>
      <w:r>
        <w:rPr>
          <w:rFonts w:asciiTheme="minorEastAsia" w:eastAsiaTheme="minorEastAsia" w:hAnsiTheme="minorEastAsia" w:cstheme="minorEastAsia" w:hint="eastAsia"/>
        </w:rPr>
        <w:t>O</w:t>
      </w:r>
      <w:r>
        <w:rPr>
          <w:rFonts w:asciiTheme="minorEastAsia" w:eastAsiaTheme="minorEastAsia" w:hAnsiTheme="minorEastAsia" w:cstheme="minorEastAsia" w:hint="eastAsia"/>
          <w:vertAlign w:val="subscript"/>
        </w:rPr>
        <w:t>3</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在太阳辐射强、温度高、相对湿度小的时段重点对监测点附近的道路及周边区域进行洒水、雾炮作业。加强敏感区周边加油站的生产管理、油气回收装置的抽检。</w:t>
      </w:r>
    </w:p>
    <w:p w:rsidR="00303455" w:rsidRDefault="00303455" w:rsidP="00303455">
      <w:pPr>
        <w:pStyle w:val="7"/>
        <w:numPr>
          <w:ilvl w:val="0"/>
          <w:numId w:val="34"/>
        </w:numPr>
        <w:spacing w:before="156" w:afterLines="0" w:after="156"/>
        <w:ind w:left="0" w:firstLine="1296"/>
        <w:rPr>
          <w:rFonts w:asciiTheme="minorEastAsia" w:eastAsiaTheme="minorEastAsia" w:hAnsiTheme="minorEastAsia" w:cstheme="minorEastAsia"/>
        </w:rPr>
      </w:pPr>
      <w:r>
        <w:rPr>
          <w:rFonts w:asciiTheme="minorEastAsia" w:eastAsiaTheme="minorEastAsia" w:hAnsiTheme="minorEastAsia" w:cstheme="minorEastAsia" w:hint="eastAsia"/>
        </w:rPr>
        <w:t>SO</w:t>
      </w:r>
      <w:r>
        <w:rPr>
          <w:rFonts w:asciiTheme="minorEastAsia" w:eastAsiaTheme="minorEastAsia" w:hAnsiTheme="minorEastAsia" w:cstheme="minorEastAsia" w:hint="eastAsia"/>
          <w:vertAlign w:val="subscript"/>
        </w:rPr>
        <w:t>2</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城区无煤化、经营无煤化；</w:t>
      </w:r>
      <w:proofErr w:type="gramStart"/>
      <w:r>
        <w:rPr>
          <w:rFonts w:asciiTheme="minorEastAsia" w:eastAsiaTheme="minorEastAsia" w:hAnsiTheme="minorEastAsia" w:cstheme="minorEastAsia" w:hint="eastAsia"/>
        </w:rPr>
        <w:t>煤改气</w:t>
      </w:r>
      <w:proofErr w:type="gramEnd"/>
      <w:r>
        <w:rPr>
          <w:rFonts w:asciiTheme="minorEastAsia" w:eastAsiaTheme="minorEastAsia" w:hAnsiTheme="minorEastAsia" w:cstheme="minorEastAsia" w:hint="eastAsia"/>
        </w:rPr>
        <w:t>、</w:t>
      </w:r>
      <w:proofErr w:type="gramStart"/>
      <w:r>
        <w:rPr>
          <w:rFonts w:asciiTheme="minorEastAsia" w:eastAsiaTheme="minorEastAsia" w:hAnsiTheme="minorEastAsia" w:cstheme="minorEastAsia" w:hint="eastAsia"/>
        </w:rPr>
        <w:t>煤改电</w:t>
      </w:r>
      <w:proofErr w:type="gramEnd"/>
      <w:r>
        <w:rPr>
          <w:rFonts w:asciiTheme="minorEastAsia" w:eastAsiaTheme="minorEastAsia" w:hAnsiTheme="minorEastAsia" w:cstheme="minorEastAsia" w:hint="eastAsia"/>
        </w:rPr>
        <w:t>；农户推广清洁煤、型煤。</w:t>
      </w:r>
    </w:p>
    <w:p w:rsidR="00303455" w:rsidRDefault="00303455" w:rsidP="00303455">
      <w:pPr>
        <w:pStyle w:val="7"/>
        <w:numPr>
          <w:ilvl w:val="0"/>
          <w:numId w:val="34"/>
        </w:numPr>
        <w:spacing w:before="156" w:afterLines="0" w:after="156"/>
        <w:ind w:left="0" w:firstLine="1296"/>
        <w:rPr>
          <w:rFonts w:asciiTheme="minorEastAsia" w:eastAsiaTheme="minorEastAsia" w:hAnsiTheme="minorEastAsia" w:cstheme="minorEastAsia"/>
        </w:rPr>
      </w:pPr>
      <w:r>
        <w:rPr>
          <w:rFonts w:asciiTheme="minorEastAsia" w:eastAsiaTheme="minorEastAsia" w:hAnsiTheme="minorEastAsia" w:cstheme="minorEastAsia" w:hint="eastAsia"/>
        </w:rPr>
        <w:t>PM</w:t>
      </w:r>
      <w:r>
        <w:rPr>
          <w:rFonts w:asciiTheme="minorEastAsia" w:eastAsiaTheme="minorEastAsia" w:hAnsiTheme="minorEastAsia" w:cstheme="minorEastAsia" w:hint="eastAsia"/>
          <w:vertAlign w:val="subscript"/>
        </w:rPr>
        <w:t>2.5</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除以上措施外，对凌晨小贩等的炊事活动进行彻查、周末加大力度对晚间的露天烧烤等经营活动进行检查执法。</w:t>
      </w:r>
    </w:p>
    <w:p w:rsidR="00303455" w:rsidRDefault="00303455" w:rsidP="00303455">
      <w:pPr>
        <w:pStyle w:val="7"/>
        <w:numPr>
          <w:ilvl w:val="0"/>
          <w:numId w:val="34"/>
        </w:numPr>
        <w:spacing w:before="156" w:afterLines="0" w:after="156"/>
        <w:ind w:left="0" w:firstLine="1296"/>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CO</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加强交通疏导，防止机动车拥堵</w:t>
      </w:r>
      <w:proofErr w:type="gramStart"/>
      <w:r>
        <w:rPr>
          <w:rFonts w:asciiTheme="minorEastAsia" w:eastAsiaTheme="minorEastAsia" w:hAnsiTheme="minorEastAsia" w:cstheme="minorEastAsia" w:hint="eastAsia"/>
        </w:rPr>
        <w:t>怠</w:t>
      </w:r>
      <w:proofErr w:type="gramEnd"/>
      <w:r>
        <w:rPr>
          <w:rFonts w:asciiTheme="minorEastAsia" w:eastAsiaTheme="minorEastAsia" w:hAnsiTheme="minorEastAsia" w:cstheme="minorEastAsia" w:hint="eastAsia"/>
        </w:rPr>
        <w:t>速，对燃煤工业过程跑冒滴漏进行综合治理、加强城中村、农村生物质燃烧、劣质煤燃烧管控。</w:t>
      </w:r>
    </w:p>
    <w:p w:rsidR="00303455" w:rsidRDefault="00303455" w:rsidP="00303455">
      <w:pPr>
        <w:pStyle w:val="6"/>
        <w:numPr>
          <w:ilvl w:val="0"/>
          <w:numId w:val="33"/>
        </w:numPr>
        <w:spacing w:before="156" w:afterLines="0" w:after="156"/>
        <w:ind w:left="1152" w:firstLine="0"/>
        <w:rPr>
          <w:rFonts w:asciiTheme="minorEastAsia" w:eastAsiaTheme="minorEastAsia" w:hAnsiTheme="minorEastAsia" w:cstheme="minorEastAsia"/>
        </w:rPr>
      </w:pPr>
      <w:r>
        <w:rPr>
          <w:rFonts w:asciiTheme="minorEastAsia" w:eastAsiaTheme="minorEastAsia" w:hAnsiTheme="minorEastAsia" w:cstheme="minorEastAsia" w:hint="eastAsia"/>
        </w:rPr>
        <w:t>优化措施</w:t>
      </w:r>
    </w:p>
    <w:p w:rsidR="00303455" w:rsidRDefault="00303455" w:rsidP="00303455">
      <w:pPr>
        <w:pStyle w:val="7"/>
        <w:numPr>
          <w:ilvl w:val="0"/>
          <w:numId w:val="35"/>
        </w:numPr>
        <w:spacing w:before="156" w:afterLines="0" w:after="156"/>
        <w:ind w:left="0" w:firstLine="1296"/>
        <w:rPr>
          <w:rFonts w:asciiTheme="minorEastAsia" w:eastAsiaTheme="minorEastAsia" w:hAnsiTheme="minorEastAsia" w:cstheme="minorEastAsia"/>
        </w:rPr>
      </w:pPr>
      <w:r>
        <w:rPr>
          <w:rFonts w:asciiTheme="minorEastAsia" w:eastAsiaTheme="minorEastAsia" w:hAnsiTheme="minorEastAsia" w:cstheme="minorEastAsia" w:hint="eastAsia"/>
        </w:rPr>
        <w:t>建立重点管控区域</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为确保鄢陵县空气质量得以持续改善，建议在两个考核站点周边，各建立1个半径约2公里的重点区域。基于空气质量改善为目标，控制污染源，严禁污染源布局，严格落实六项对策。</w:t>
      </w:r>
    </w:p>
    <w:p w:rsidR="00303455" w:rsidRDefault="00303455" w:rsidP="00303455">
      <w:pPr>
        <w:pStyle w:val="6"/>
        <w:numPr>
          <w:ilvl w:val="0"/>
          <w:numId w:val="33"/>
        </w:numPr>
        <w:spacing w:before="156" w:afterLines="0" w:after="156"/>
        <w:ind w:left="1152" w:firstLine="0"/>
        <w:rPr>
          <w:rFonts w:asciiTheme="minorEastAsia" w:eastAsiaTheme="minorEastAsia" w:hAnsiTheme="minorEastAsia" w:cstheme="minorEastAsia"/>
        </w:rPr>
      </w:pPr>
      <w:r>
        <w:rPr>
          <w:rFonts w:asciiTheme="minorEastAsia" w:eastAsiaTheme="minorEastAsia" w:hAnsiTheme="minorEastAsia" w:cstheme="minorEastAsia" w:hint="eastAsia"/>
        </w:rPr>
        <w:t>专家指导</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针对不同的工业企业和污染情况，邀请行业内高水平专家进行会诊诊断，提出针对性污染防治建议，提升工业企业污染防治水平，从源头减少污染物排放。</w:t>
      </w:r>
    </w:p>
    <w:p w:rsidR="00303455" w:rsidRDefault="00303455" w:rsidP="00303455">
      <w:pPr>
        <w:pStyle w:val="5"/>
        <w:numPr>
          <w:ilvl w:val="0"/>
          <w:numId w:val="31"/>
        </w:numPr>
        <w:tabs>
          <w:tab w:val="clear" w:pos="1008"/>
        </w:tabs>
        <w:spacing w:before="156" w:afterLines="0" w:after="156"/>
        <w:ind w:left="0" w:firstLine="1008"/>
        <w:rPr>
          <w:rFonts w:asciiTheme="minorEastAsia" w:eastAsiaTheme="minorEastAsia" w:hAnsiTheme="minorEastAsia" w:cstheme="minorEastAsia"/>
          <w:lang w:val="zh-CN"/>
        </w:rPr>
      </w:pPr>
      <w:bookmarkStart w:id="263" w:name="_Toc7105484"/>
      <w:bookmarkStart w:id="264" w:name="_Toc6722"/>
      <w:r>
        <w:rPr>
          <w:rFonts w:asciiTheme="minorEastAsia" w:eastAsiaTheme="minorEastAsia" w:hAnsiTheme="minorEastAsia" w:cstheme="minorEastAsia" w:hint="eastAsia"/>
          <w:lang w:val="zh-CN"/>
        </w:rPr>
        <w:t>所涉及的关键性技术</w:t>
      </w:r>
      <w:bookmarkEnd w:id="263"/>
      <w:bookmarkEnd w:id="264"/>
    </w:p>
    <w:p w:rsidR="00303455" w:rsidRDefault="00303455" w:rsidP="00303455">
      <w:pPr>
        <w:pStyle w:val="6"/>
        <w:numPr>
          <w:ilvl w:val="0"/>
          <w:numId w:val="36"/>
        </w:numPr>
        <w:spacing w:before="156" w:afterLines="0" w:after="156"/>
        <w:ind w:left="0" w:firstLine="1152"/>
        <w:rPr>
          <w:rFonts w:asciiTheme="minorEastAsia" w:eastAsiaTheme="minorEastAsia" w:hAnsiTheme="minorEastAsia" w:cstheme="minorEastAsia"/>
          <w:lang w:val="zh-CN"/>
        </w:rPr>
      </w:pPr>
      <w:r>
        <w:rPr>
          <w:rFonts w:asciiTheme="minorEastAsia" w:eastAsiaTheme="minorEastAsia" w:hAnsiTheme="minorEastAsia" w:cstheme="minorEastAsia" w:hint="eastAsia"/>
          <w:lang w:val="zh-CN"/>
        </w:rPr>
        <w:t>高科技的环境监测技术</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以鄢陵县建成区为基础，驻场督导人员利用便携式手持设备对工业企业、工地、扬尘、机动车、餐饮油烟、各类焚烧、露天烧烤等重点污染源进行检测督导，确认已有的和新增污染源信息，并进行标注，形成鄢陵县污染源分布“一张图”，实现全方位挂图作战。</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运用高科技技术手段激光雷达、无人机、VOCs</w:t>
      </w:r>
      <w:proofErr w:type="gramStart"/>
      <w:r>
        <w:rPr>
          <w:rFonts w:asciiTheme="minorEastAsia" w:eastAsiaTheme="minorEastAsia" w:hAnsiTheme="minorEastAsia" w:cstheme="minorEastAsia" w:hint="eastAsia"/>
        </w:rPr>
        <w:t>走航监测</w:t>
      </w:r>
      <w:proofErr w:type="gramEnd"/>
      <w:r>
        <w:rPr>
          <w:rFonts w:asciiTheme="minorEastAsia" w:eastAsiaTheme="minorEastAsia" w:hAnsiTheme="minorEastAsia" w:cstheme="minorEastAsia" w:hint="eastAsia"/>
        </w:rPr>
        <w:t>、PM</w:t>
      </w:r>
      <w:r>
        <w:rPr>
          <w:rFonts w:asciiTheme="minorEastAsia" w:eastAsiaTheme="minorEastAsia" w:hAnsiTheme="minorEastAsia" w:cstheme="minorEastAsia" w:hint="eastAsia"/>
          <w:vertAlign w:val="subscript"/>
        </w:rPr>
        <w:t>2.5</w:t>
      </w:r>
      <w:r>
        <w:rPr>
          <w:rFonts w:asciiTheme="minorEastAsia" w:eastAsiaTheme="minorEastAsia" w:hAnsiTheme="minorEastAsia" w:cstheme="minorEastAsia" w:hint="eastAsia"/>
        </w:rPr>
        <w:t>在线源解析等手</w:t>
      </w:r>
      <w:r>
        <w:rPr>
          <w:rFonts w:asciiTheme="minorEastAsia" w:eastAsiaTheme="minorEastAsia" w:hAnsiTheme="minorEastAsia" w:cstheme="minorEastAsia" w:hint="eastAsia"/>
        </w:rPr>
        <w:lastRenderedPageBreak/>
        <w:t>段对县建成区或敏感区域开展常规和重点时段、应急管控、各类专项检测工作，进而了解鄢陵县城区及周边最新污染源分布，全面掌握辖区污染分布状况，及时高效巡查可疑区域，在重污染天气对重点区域进行快速核查，发现企业违规生产问题、油烟净化装置不达标、汽修排VOCs超标的，违规情况通报管理部门执法处置。</w:t>
      </w:r>
    </w:p>
    <w:p w:rsidR="00303455" w:rsidRDefault="00303455" w:rsidP="00303455">
      <w:pPr>
        <w:pStyle w:val="6"/>
        <w:numPr>
          <w:ilvl w:val="0"/>
          <w:numId w:val="36"/>
        </w:numPr>
        <w:spacing w:before="156" w:afterLines="0" w:after="156"/>
        <w:ind w:left="0" w:firstLine="1152"/>
        <w:rPr>
          <w:rFonts w:asciiTheme="minorEastAsia" w:eastAsiaTheme="minorEastAsia" w:hAnsiTheme="minorEastAsia" w:cstheme="minorEastAsia"/>
          <w:lang w:val="zh-CN"/>
        </w:rPr>
      </w:pPr>
      <w:proofErr w:type="gramStart"/>
      <w:r>
        <w:rPr>
          <w:rFonts w:asciiTheme="minorEastAsia" w:eastAsiaTheme="minorEastAsia" w:hAnsiTheme="minorEastAsia" w:cstheme="minorEastAsia" w:hint="eastAsia"/>
          <w:lang w:val="zh-CN"/>
        </w:rPr>
        <w:t>完善部门</w:t>
      </w:r>
      <w:proofErr w:type="gramEnd"/>
      <w:r>
        <w:rPr>
          <w:rFonts w:asciiTheme="minorEastAsia" w:eastAsiaTheme="minorEastAsia" w:hAnsiTheme="minorEastAsia" w:cstheme="minorEastAsia" w:hint="eastAsia"/>
          <w:lang w:val="zh-CN"/>
        </w:rPr>
        <w:t>考核机制</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基于我公司前期调研结果，鄢陵县各相关部门、各乡镇及责任意识不强，部门间存在推诿扯皮的现象，主要是将大气污染防治每一项工作职责没有层层分解到具体部门，各项大气污染防治管控措施很难有效落实，我公司将会制定科学合理的职能部门的考核办法，主要有：重点工作月考评、空气</w:t>
      </w:r>
      <w:proofErr w:type="gramStart"/>
      <w:r>
        <w:rPr>
          <w:rFonts w:asciiTheme="minorEastAsia" w:eastAsiaTheme="minorEastAsia" w:hAnsiTheme="minorEastAsia" w:cstheme="minorEastAsia" w:hint="eastAsia"/>
        </w:rPr>
        <w:t>质量周</w:t>
      </w:r>
      <w:proofErr w:type="gramEnd"/>
      <w:r>
        <w:rPr>
          <w:rFonts w:asciiTheme="minorEastAsia" w:eastAsiaTheme="minorEastAsia" w:hAnsiTheme="minorEastAsia" w:cstheme="minorEastAsia" w:hint="eastAsia"/>
        </w:rPr>
        <w:t>考核。</w:t>
      </w:r>
    </w:p>
    <w:p w:rsidR="00303455" w:rsidRDefault="00303455" w:rsidP="00303455">
      <w:pPr>
        <w:pStyle w:val="7"/>
        <w:numPr>
          <w:ilvl w:val="0"/>
          <w:numId w:val="37"/>
        </w:numPr>
        <w:spacing w:before="156" w:afterLines="0" w:after="156"/>
        <w:ind w:left="0" w:firstLine="1296"/>
        <w:rPr>
          <w:rFonts w:asciiTheme="minorEastAsia" w:eastAsiaTheme="minorEastAsia" w:hAnsiTheme="minorEastAsia" w:cstheme="minorEastAsia"/>
        </w:rPr>
      </w:pPr>
      <w:r>
        <w:rPr>
          <w:rFonts w:asciiTheme="minorEastAsia" w:eastAsiaTheme="minorEastAsia" w:hAnsiTheme="minorEastAsia" w:cstheme="minorEastAsia" w:hint="eastAsia"/>
        </w:rPr>
        <w:t>重点工作月考核评比</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建立科学、管用、可行的大气污染防治工作任务月度考核机制，督促县直各相关单位做好大气污染防治重点任务，有效落实行业责任，提高各职能部门和乡镇、产业集聚区的重视，真正实现多部门联动，强化</w:t>
      </w:r>
      <w:proofErr w:type="gramStart"/>
      <w:r>
        <w:rPr>
          <w:rFonts w:asciiTheme="minorEastAsia" w:eastAsiaTheme="minorEastAsia" w:hAnsiTheme="minorEastAsia" w:cstheme="minorEastAsia" w:hint="eastAsia"/>
        </w:rPr>
        <w:t>督导问</w:t>
      </w:r>
      <w:proofErr w:type="gramEnd"/>
      <w:r>
        <w:rPr>
          <w:rFonts w:asciiTheme="minorEastAsia" w:eastAsiaTheme="minorEastAsia" w:hAnsiTheme="minorEastAsia" w:cstheme="minorEastAsia" w:hint="eastAsia"/>
        </w:rPr>
        <w:t>责，形成合力。</w:t>
      </w:r>
    </w:p>
    <w:p w:rsidR="00303455" w:rsidRDefault="00303455" w:rsidP="00303455">
      <w:pPr>
        <w:pStyle w:val="a8"/>
        <w:spacing w:before="120" w:after="120"/>
        <w:rPr>
          <w:rFonts w:asciiTheme="minorEastAsia" w:eastAsiaTheme="minorEastAsia" w:hAnsiTheme="minorEastAsia" w:cstheme="minorEastAsia"/>
          <w:bCs/>
          <w:szCs w:val="30"/>
        </w:rPr>
      </w:pPr>
      <w:r>
        <w:rPr>
          <w:rFonts w:asciiTheme="minorEastAsia" w:eastAsiaTheme="minorEastAsia" w:hAnsiTheme="minorEastAsia" w:cstheme="minorEastAsia" w:hint="eastAsia"/>
          <w:bCs/>
          <w:szCs w:val="30"/>
        </w:rPr>
        <w:t>通过月考核体系，对相关单位和部门进行评分，每月将考核结果形成专报，直观的展示各系统各行业开展大气污染治理工作的力度与效果，督促各相关单位和部门做好大气污染防治重点任务，形成合力。</w:t>
      </w:r>
    </w:p>
    <w:p w:rsidR="00303455" w:rsidRDefault="00303455" w:rsidP="00303455">
      <w:pPr>
        <w:pStyle w:val="7"/>
        <w:numPr>
          <w:ilvl w:val="0"/>
          <w:numId w:val="37"/>
        </w:numPr>
        <w:spacing w:before="156" w:afterLines="0" w:after="156"/>
        <w:ind w:left="0" w:firstLine="1296"/>
        <w:rPr>
          <w:rFonts w:asciiTheme="minorEastAsia" w:eastAsiaTheme="minorEastAsia" w:hAnsiTheme="minorEastAsia" w:cstheme="minorEastAsia"/>
        </w:rPr>
      </w:pPr>
      <w:r>
        <w:rPr>
          <w:rFonts w:asciiTheme="minorEastAsia" w:eastAsiaTheme="minorEastAsia" w:hAnsiTheme="minorEastAsia" w:cstheme="minorEastAsia" w:hint="eastAsia"/>
        </w:rPr>
        <w:t>空气</w:t>
      </w:r>
      <w:proofErr w:type="gramStart"/>
      <w:r>
        <w:rPr>
          <w:rFonts w:asciiTheme="minorEastAsia" w:eastAsiaTheme="minorEastAsia" w:hAnsiTheme="minorEastAsia" w:cstheme="minorEastAsia" w:hint="eastAsia"/>
        </w:rPr>
        <w:t>质量周</w:t>
      </w:r>
      <w:proofErr w:type="gramEnd"/>
      <w:r>
        <w:rPr>
          <w:rFonts w:asciiTheme="minorEastAsia" w:eastAsiaTheme="minorEastAsia" w:hAnsiTheme="minorEastAsia" w:cstheme="minorEastAsia" w:hint="eastAsia"/>
        </w:rPr>
        <w:t>考核</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为更加科学、直观地展示鄢陵县各镇、产业集聚区开展大气污染防治工作的力度与效果，我司将结合鄢陵县的实际情况制定公平公正、科学合理的空气</w:t>
      </w:r>
      <w:proofErr w:type="gramStart"/>
      <w:r>
        <w:rPr>
          <w:rFonts w:asciiTheme="minorEastAsia" w:eastAsiaTheme="minorEastAsia" w:hAnsiTheme="minorEastAsia" w:cstheme="minorEastAsia" w:hint="eastAsia"/>
        </w:rPr>
        <w:t>质量周考核</w:t>
      </w:r>
      <w:proofErr w:type="gramEnd"/>
      <w:r>
        <w:rPr>
          <w:rFonts w:asciiTheme="minorEastAsia" w:eastAsiaTheme="minorEastAsia" w:hAnsiTheme="minorEastAsia" w:cstheme="minorEastAsia" w:hint="eastAsia"/>
        </w:rPr>
        <w:t>办</w:t>
      </w:r>
      <w:r>
        <w:rPr>
          <w:rFonts w:asciiTheme="minorEastAsia" w:eastAsiaTheme="minorEastAsia" w:hAnsiTheme="minorEastAsia" w:cstheme="minorEastAsia" w:hint="eastAsia"/>
        </w:rPr>
        <w:lastRenderedPageBreak/>
        <w:t>法，对鄢陵县各镇及产业集聚区实施周考核，加强区域联防联控，强化相关政府部门的属地责任意识，压力层层传导，有效减少乡镇站点对城区站点的污染贡献，确保全县空气质量持续好转。</w:t>
      </w:r>
    </w:p>
    <w:p w:rsidR="00303455" w:rsidRDefault="00303455" w:rsidP="00303455">
      <w:pPr>
        <w:pStyle w:val="a8"/>
        <w:spacing w:before="120" w:after="120"/>
        <w:rPr>
          <w:rFonts w:asciiTheme="minorEastAsia" w:eastAsiaTheme="minorEastAsia" w:hAnsiTheme="minorEastAsia" w:cstheme="minorEastAsia"/>
          <w:bCs/>
          <w:szCs w:val="30"/>
        </w:rPr>
      </w:pPr>
      <w:r>
        <w:rPr>
          <w:rFonts w:asciiTheme="minorEastAsia" w:eastAsiaTheme="minorEastAsia" w:hAnsiTheme="minorEastAsia" w:cstheme="minorEastAsia" w:hint="eastAsia"/>
          <w:bCs/>
          <w:szCs w:val="30"/>
        </w:rPr>
        <w:t>以乡镇站点的空气质量数据为依据，每</w:t>
      </w:r>
      <w:proofErr w:type="gramStart"/>
      <w:r>
        <w:rPr>
          <w:rFonts w:asciiTheme="minorEastAsia" w:eastAsiaTheme="minorEastAsia" w:hAnsiTheme="minorEastAsia" w:cstheme="minorEastAsia" w:hint="eastAsia"/>
          <w:bCs/>
          <w:szCs w:val="30"/>
        </w:rPr>
        <w:t>周根据</w:t>
      </w:r>
      <w:proofErr w:type="gramEnd"/>
      <w:r>
        <w:rPr>
          <w:rFonts w:asciiTheme="minorEastAsia" w:eastAsiaTheme="minorEastAsia" w:hAnsiTheme="minorEastAsia" w:cstheme="minorEastAsia" w:hint="eastAsia"/>
          <w:bCs/>
          <w:szCs w:val="30"/>
        </w:rPr>
        <w:t>自动监测站监测数据反映的空气质量情况，对各镇、产业集聚区环境空气质量进行周排名，排名结果每周予以全县通报，以此来调动各镇、产业集聚区的工作积极性，提高对大气污染防治工作的属地责任意识。</w:t>
      </w:r>
    </w:p>
    <w:p w:rsidR="00303455" w:rsidRDefault="00303455" w:rsidP="00303455">
      <w:pPr>
        <w:pStyle w:val="6"/>
        <w:numPr>
          <w:ilvl w:val="0"/>
          <w:numId w:val="36"/>
        </w:numPr>
        <w:spacing w:before="156" w:afterLines="0" w:after="156"/>
        <w:ind w:left="0" w:firstLine="1152"/>
        <w:rPr>
          <w:rFonts w:asciiTheme="minorEastAsia" w:eastAsiaTheme="minorEastAsia" w:hAnsiTheme="minorEastAsia" w:cstheme="minorEastAsia"/>
          <w:lang w:val="zh-CN"/>
        </w:rPr>
      </w:pPr>
      <w:r>
        <w:rPr>
          <w:rFonts w:asciiTheme="minorEastAsia" w:eastAsiaTheme="minorEastAsia" w:hAnsiTheme="minorEastAsia" w:cstheme="minorEastAsia" w:hint="eastAsia"/>
          <w:lang w:val="zh-CN"/>
        </w:rPr>
        <w:t>大数据</w:t>
      </w:r>
      <w:proofErr w:type="gramStart"/>
      <w:r>
        <w:rPr>
          <w:rFonts w:asciiTheme="minorEastAsia" w:eastAsiaTheme="minorEastAsia" w:hAnsiTheme="minorEastAsia" w:cstheme="minorEastAsia" w:hint="eastAsia"/>
          <w:lang w:val="zh-CN"/>
        </w:rPr>
        <w:t>研</w:t>
      </w:r>
      <w:proofErr w:type="gramEnd"/>
      <w:r>
        <w:rPr>
          <w:rFonts w:asciiTheme="minorEastAsia" w:eastAsiaTheme="minorEastAsia" w:hAnsiTheme="minorEastAsia" w:cstheme="minorEastAsia" w:hint="eastAsia"/>
          <w:lang w:val="zh-CN"/>
        </w:rPr>
        <w:t>判分析</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根据空气质量监测站的实时监测数据来进行统计结果排名，鄢陵县历史监测数据、气象监测数据、六参数变化、污染源数据等进行大数据的综合分析，开展区域污染预测预报分析、多指标对比分析、乡镇对比分析、综合指数分析、同比环比分析、首要污染物分析等日常分析工作。</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一是实时监控空气质量变化趋势，对鄢陵县2个省控站点的各项污染物排名通报，结合污染源分布图和外出督导情况，分析</w:t>
      </w:r>
      <w:proofErr w:type="gramStart"/>
      <w:r>
        <w:rPr>
          <w:rFonts w:asciiTheme="minorEastAsia" w:eastAsiaTheme="minorEastAsia" w:hAnsiTheme="minorEastAsia" w:cstheme="minorEastAsia" w:hint="eastAsia"/>
        </w:rPr>
        <w:t>研判污染</w:t>
      </w:r>
      <w:proofErr w:type="gramEnd"/>
      <w:r>
        <w:rPr>
          <w:rFonts w:asciiTheme="minorEastAsia" w:eastAsiaTheme="minorEastAsia" w:hAnsiTheme="minorEastAsia" w:cstheme="minorEastAsia" w:hint="eastAsia"/>
        </w:rPr>
        <w:t>成因，提出即时性建议。</w:t>
      </w:r>
    </w:p>
    <w:p w:rsidR="00303455" w:rsidRDefault="00303455" w:rsidP="00303455">
      <w:pPr>
        <w:pStyle w:val="a8"/>
        <w:spacing w:before="120" w:after="120"/>
        <w:rPr>
          <w:rFonts w:asciiTheme="minorEastAsia" w:eastAsiaTheme="minorEastAsia" w:hAnsiTheme="minorEastAsia" w:cstheme="minorEastAsia"/>
          <w:lang w:val="zh-CN"/>
        </w:rPr>
      </w:pPr>
      <w:r>
        <w:rPr>
          <w:rFonts w:asciiTheme="minorEastAsia" w:eastAsiaTheme="minorEastAsia" w:hAnsiTheme="minorEastAsia" w:cstheme="minorEastAsia" w:hint="eastAsia"/>
        </w:rPr>
        <w:t>二是实施每周/月</w:t>
      </w:r>
      <w:proofErr w:type="gramStart"/>
      <w:r>
        <w:rPr>
          <w:rFonts w:asciiTheme="minorEastAsia" w:eastAsiaTheme="minorEastAsia" w:hAnsiTheme="minorEastAsia" w:cstheme="minorEastAsia" w:hint="eastAsia"/>
        </w:rPr>
        <w:t>研</w:t>
      </w:r>
      <w:proofErr w:type="gramEnd"/>
      <w:r>
        <w:rPr>
          <w:rFonts w:asciiTheme="minorEastAsia" w:eastAsiaTheme="minorEastAsia" w:hAnsiTheme="minorEastAsia" w:cstheme="minorEastAsia" w:hint="eastAsia"/>
        </w:rPr>
        <w:t>判会商制度、每季度专家研讨会制度，对鄢陵县2个省控站点空气质量变化特征进行</w:t>
      </w:r>
      <w:proofErr w:type="gramStart"/>
      <w:r>
        <w:rPr>
          <w:rFonts w:asciiTheme="minorEastAsia" w:eastAsiaTheme="minorEastAsia" w:hAnsiTheme="minorEastAsia" w:cstheme="minorEastAsia" w:hint="eastAsia"/>
        </w:rPr>
        <w:t>研</w:t>
      </w:r>
      <w:proofErr w:type="gramEnd"/>
      <w:r>
        <w:rPr>
          <w:rFonts w:asciiTheme="minorEastAsia" w:eastAsiaTheme="minorEastAsia" w:hAnsiTheme="minorEastAsia" w:cstheme="minorEastAsia" w:hint="eastAsia"/>
        </w:rPr>
        <w:t>判分析，发布空气质量形势预测预报，结合监测时段内鄢陵县污染源和各部门督导情况，提出综合指导管控建议，综合安排部署管控措施执行，形成每日</w:t>
      </w:r>
      <w:proofErr w:type="gramStart"/>
      <w:r>
        <w:rPr>
          <w:rFonts w:asciiTheme="minorEastAsia" w:eastAsiaTheme="minorEastAsia" w:hAnsiTheme="minorEastAsia" w:cstheme="minorEastAsia" w:hint="eastAsia"/>
        </w:rPr>
        <w:t>研判分析专</w:t>
      </w:r>
      <w:proofErr w:type="gramEnd"/>
      <w:r>
        <w:rPr>
          <w:rFonts w:asciiTheme="minorEastAsia" w:eastAsiaTheme="minorEastAsia" w:hAnsiTheme="minorEastAsia" w:cstheme="minorEastAsia" w:hint="eastAsia"/>
        </w:rPr>
        <w:t>报、每周</w:t>
      </w:r>
      <w:proofErr w:type="gramStart"/>
      <w:r>
        <w:rPr>
          <w:rFonts w:asciiTheme="minorEastAsia" w:eastAsiaTheme="minorEastAsia" w:hAnsiTheme="minorEastAsia" w:cstheme="minorEastAsia" w:hint="eastAsia"/>
        </w:rPr>
        <w:t>研判分析专</w:t>
      </w:r>
      <w:proofErr w:type="gramEnd"/>
      <w:r>
        <w:rPr>
          <w:rFonts w:asciiTheme="minorEastAsia" w:eastAsiaTheme="minorEastAsia" w:hAnsiTheme="minorEastAsia" w:cstheme="minorEastAsia" w:hint="eastAsia"/>
        </w:rPr>
        <w:t>报、每月</w:t>
      </w:r>
      <w:proofErr w:type="gramStart"/>
      <w:r>
        <w:rPr>
          <w:rFonts w:asciiTheme="minorEastAsia" w:eastAsiaTheme="minorEastAsia" w:hAnsiTheme="minorEastAsia" w:cstheme="minorEastAsia" w:hint="eastAsia"/>
        </w:rPr>
        <w:t>研判分析专</w:t>
      </w:r>
      <w:proofErr w:type="gramEnd"/>
      <w:r>
        <w:rPr>
          <w:rFonts w:asciiTheme="minorEastAsia" w:eastAsiaTheme="minorEastAsia" w:hAnsiTheme="minorEastAsia" w:cstheme="minorEastAsia" w:hint="eastAsia"/>
        </w:rPr>
        <w:t>报。</w:t>
      </w:r>
    </w:p>
    <w:p w:rsidR="00303455" w:rsidRDefault="00303455" w:rsidP="00303455">
      <w:pPr>
        <w:pStyle w:val="6"/>
        <w:numPr>
          <w:ilvl w:val="0"/>
          <w:numId w:val="36"/>
        </w:numPr>
        <w:spacing w:before="156" w:afterLines="0" w:after="156"/>
        <w:ind w:left="0" w:firstLine="1152"/>
        <w:rPr>
          <w:rFonts w:asciiTheme="minorEastAsia" w:eastAsiaTheme="minorEastAsia" w:hAnsiTheme="minorEastAsia" w:cstheme="minorEastAsia"/>
          <w:lang w:val="zh-CN"/>
        </w:rPr>
      </w:pPr>
      <w:r>
        <w:rPr>
          <w:rFonts w:asciiTheme="minorEastAsia" w:eastAsiaTheme="minorEastAsia" w:hAnsiTheme="minorEastAsia" w:cstheme="minorEastAsia" w:hint="eastAsia"/>
          <w:lang w:val="zh-CN"/>
        </w:rPr>
        <w:lastRenderedPageBreak/>
        <w:t>专项治污措施</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经前期我公司对鄢陵县大气污染防治工作进行的深入调研，本项目中将邀请在化学机理、气象、空间信息等不同领域有突出成就的国内知名专家，以远程指导方式，提供空气综合指数和PM</w:t>
      </w:r>
      <w:r>
        <w:rPr>
          <w:rFonts w:asciiTheme="minorEastAsia" w:eastAsiaTheme="minorEastAsia" w:hAnsiTheme="minorEastAsia" w:cstheme="minorEastAsia" w:hint="eastAsia"/>
          <w:vertAlign w:val="subscript"/>
        </w:rPr>
        <w:t>10</w:t>
      </w:r>
      <w:r>
        <w:rPr>
          <w:rFonts w:asciiTheme="minorEastAsia" w:eastAsiaTheme="minorEastAsia" w:hAnsiTheme="minorEastAsia" w:cstheme="minorEastAsia" w:hint="eastAsia"/>
        </w:rPr>
        <w:t>、PM</w:t>
      </w:r>
      <w:r>
        <w:rPr>
          <w:rFonts w:asciiTheme="minorEastAsia" w:eastAsiaTheme="minorEastAsia" w:hAnsiTheme="minorEastAsia" w:cstheme="minorEastAsia" w:hint="eastAsia"/>
          <w:vertAlign w:val="subscript"/>
        </w:rPr>
        <w:t>2.5</w:t>
      </w:r>
      <w:r>
        <w:rPr>
          <w:rFonts w:asciiTheme="minorEastAsia" w:eastAsiaTheme="minorEastAsia" w:hAnsiTheme="minorEastAsia" w:cstheme="minorEastAsia" w:hint="eastAsia"/>
        </w:rPr>
        <w:t>、SO</w:t>
      </w:r>
      <w:r>
        <w:rPr>
          <w:rFonts w:asciiTheme="minorEastAsia" w:eastAsiaTheme="minorEastAsia" w:hAnsiTheme="minorEastAsia" w:cstheme="minorEastAsia" w:hint="eastAsia"/>
          <w:vertAlign w:val="subscript"/>
        </w:rPr>
        <w:t>2</w:t>
      </w:r>
      <w:r>
        <w:rPr>
          <w:rFonts w:asciiTheme="minorEastAsia" w:eastAsiaTheme="minorEastAsia" w:hAnsiTheme="minorEastAsia" w:cstheme="minorEastAsia" w:hint="eastAsia"/>
        </w:rPr>
        <w:t>、NO</w:t>
      </w:r>
      <w:r>
        <w:rPr>
          <w:rFonts w:asciiTheme="minorEastAsia" w:eastAsiaTheme="minorEastAsia" w:hAnsiTheme="minorEastAsia" w:cstheme="minorEastAsia" w:hint="eastAsia"/>
          <w:vertAlign w:val="subscript"/>
        </w:rPr>
        <w:t>2</w:t>
      </w:r>
      <w:r>
        <w:rPr>
          <w:rFonts w:asciiTheme="minorEastAsia" w:eastAsiaTheme="minorEastAsia" w:hAnsiTheme="minorEastAsia" w:cstheme="minorEastAsia" w:hint="eastAsia"/>
        </w:rPr>
        <w:t>、CO、O</w:t>
      </w:r>
      <w:r>
        <w:rPr>
          <w:rFonts w:asciiTheme="minorEastAsia" w:eastAsiaTheme="minorEastAsia" w:hAnsiTheme="minorEastAsia" w:cstheme="minorEastAsia" w:hint="eastAsia"/>
          <w:vertAlign w:val="subscript"/>
        </w:rPr>
        <w:t>3</w:t>
      </w:r>
      <w:proofErr w:type="gramStart"/>
      <w:r>
        <w:rPr>
          <w:rFonts w:asciiTheme="minorEastAsia" w:eastAsiaTheme="minorEastAsia" w:hAnsiTheme="minorEastAsia" w:cstheme="minorEastAsia" w:hint="eastAsia"/>
          <w:lang w:val="zh-TW" w:eastAsia="zh-TW"/>
        </w:rPr>
        <w:t>六</w:t>
      </w:r>
      <w:proofErr w:type="gramEnd"/>
      <w:r>
        <w:rPr>
          <w:rFonts w:asciiTheme="minorEastAsia" w:eastAsiaTheme="minorEastAsia" w:hAnsiTheme="minorEastAsia" w:cstheme="minorEastAsia" w:hint="eastAsia"/>
          <w:lang w:val="zh-TW" w:eastAsia="zh-TW"/>
        </w:rPr>
        <w:t>项污染物</w:t>
      </w:r>
      <w:r>
        <w:rPr>
          <w:rFonts w:asciiTheme="minorEastAsia" w:eastAsiaTheme="minorEastAsia" w:hAnsiTheme="minorEastAsia" w:cstheme="minorEastAsia" w:hint="eastAsia"/>
        </w:rPr>
        <w:t>污染防治</w:t>
      </w:r>
      <w:r>
        <w:rPr>
          <w:rFonts w:asciiTheme="minorEastAsia" w:eastAsiaTheme="minorEastAsia" w:hAnsiTheme="minorEastAsia" w:cstheme="minorEastAsia" w:hint="eastAsia"/>
          <w:lang w:val="zh-TW" w:eastAsia="zh-TW"/>
        </w:rPr>
        <w:t>的</w:t>
      </w:r>
      <w:r>
        <w:rPr>
          <w:rFonts w:asciiTheme="minorEastAsia" w:eastAsiaTheme="minorEastAsia" w:hAnsiTheme="minorEastAsia" w:cstheme="minorEastAsia" w:hint="eastAsia"/>
        </w:rPr>
        <w:t>智力和技术支持。</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通过驻场团队的咨询服务，同时加强科技支持力度，利用大气污染科学评估技术手段，突破当前城市大气污染防治中来源说不清、措施不精确等技术难题，实现污染防治工作从“说不清”到“说得清”，从“定性”到“定量”的转变，说清不同</w:t>
      </w:r>
      <w:proofErr w:type="gramStart"/>
      <w:r>
        <w:rPr>
          <w:rFonts w:asciiTheme="minorEastAsia" w:eastAsiaTheme="minorEastAsia" w:hAnsiTheme="minorEastAsia" w:cstheme="minorEastAsia" w:hint="eastAsia"/>
        </w:rPr>
        <w:t>时段本地</w:t>
      </w:r>
      <w:proofErr w:type="gramEnd"/>
      <w:r>
        <w:rPr>
          <w:rFonts w:asciiTheme="minorEastAsia" w:eastAsiaTheme="minorEastAsia" w:hAnsiTheme="minorEastAsia" w:cstheme="minorEastAsia" w:hint="eastAsia"/>
        </w:rPr>
        <w:t>污染源真实排放水平，说清不同气象条件下外界传输和本地贡献比例，最终实现人努力和天帮忙，天不给力、人更努力科学化治污控污，为管理部门提供更有针对性、靶向性、科学性、可行性、有效性的大气污染管控对策建议，通过发挥科技引导作用，把攻坚战中人的力量用对和用准，找准目标、抓住时机，措施用到位，达到事半功倍、精准治污、专项治污的效果，实现城市大气污染的精细溯源、精准管控。</w:t>
      </w:r>
    </w:p>
    <w:p w:rsidR="00303455" w:rsidRDefault="00303455" w:rsidP="00303455">
      <w:pPr>
        <w:pStyle w:val="4"/>
        <w:numPr>
          <w:ilvl w:val="0"/>
          <w:numId w:val="30"/>
        </w:numPr>
        <w:tabs>
          <w:tab w:val="clear" w:pos="864"/>
        </w:tabs>
        <w:spacing w:beforeLines="0" w:before="156" w:afterLines="0" w:after="156"/>
        <w:ind w:left="0" w:firstLine="400"/>
        <w:jc w:val="center"/>
        <w:rPr>
          <w:rFonts w:asciiTheme="minorEastAsia" w:eastAsiaTheme="minorEastAsia" w:hAnsiTheme="minorEastAsia" w:cstheme="minorEastAsia"/>
          <w:lang w:val="zh-CN"/>
        </w:rPr>
      </w:pPr>
      <w:bookmarkStart w:id="265" w:name="_Toc12343"/>
      <w:bookmarkStart w:id="266" w:name="_Toc7105485"/>
      <w:bookmarkStart w:id="267" w:name="_Toc3227"/>
      <w:r>
        <w:rPr>
          <w:rFonts w:asciiTheme="minorEastAsia" w:eastAsiaTheme="minorEastAsia" w:hAnsiTheme="minorEastAsia" w:cstheme="minorEastAsia" w:hint="eastAsia"/>
          <w:lang w:val="zh-CN"/>
        </w:rPr>
        <w:t>服务内容</w:t>
      </w:r>
      <w:bookmarkEnd w:id="265"/>
      <w:bookmarkEnd w:id="266"/>
      <w:bookmarkEnd w:id="267"/>
    </w:p>
    <w:p w:rsidR="00303455" w:rsidRDefault="00303455" w:rsidP="00303455">
      <w:pPr>
        <w:pStyle w:val="5"/>
        <w:numPr>
          <w:ilvl w:val="0"/>
          <w:numId w:val="38"/>
        </w:numPr>
        <w:tabs>
          <w:tab w:val="clear" w:pos="1008"/>
        </w:tabs>
        <w:spacing w:before="156" w:afterLines="0" w:after="156"/>
        <w:ind w:left="0" w:firstLine="1008"/>
        <w:rPr>
          <w:rFonts w:asciiTheme="minorEastAsia" w:eastAsiaTheme="minorEastAsia" w:hAnsiTheme="minorEastAsia" w:cstheme="minorEastAsia"/>
        </w:rPr>
      </w:pPr>
      <w:bookmarkStart w:id="268" w:name="_Toc7105486"/>
      <w:bookmarkStart w:id="269" w:name="_Toc10246"/>
      <w:r>
        <w:rPr>
          <w:rFonts w:asciiTheme="minorEastAsia" w:eastAsiaTheme="minorEastAsia" w:hAnsiTheme="minorEastAsia" w:cstheme="minorEastAsia" w:hint="eastAsia"/>
        </w:rPr>
        <w:t>历史空气质量分析服务</w:t>
      </w:r>
      <w:bookmarkEnd w:id="268"/>
      <w:bookmarkEnd w:id="269"/>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我司驻场专家团队值班人员将每天每小时盯守空气质量监测数据，一经发现数据异常，立即根据实时监测数据、历史监测数据、气象数据、微型空气质量监测站数据、污染源数据等数据进行及时分析，根据分析结果迅速在“攻坚群”发布管控指令，指导各单位各街道立即排查管控。</w:t>
      </w:r>
    </w:p>
    <w:p w:rsidR="00303455" w:rsidRDefault="00303455" w:rsidP="00303455">
      <w:pPr>
        <w:pStyle w:val="5"/>
        <w:numPr>
          <w:ilvl w:val="0"/>
          <w:numId w:val="38"/>
        </w:numPr>
        <w:tabs>
          <w:tab w:val="clear" w:pos="1008"/>
        </w:tabs>
        <w:spacing w:before="156" w:afterLines="0" w:after="156"/>
        <w:ind w:left="0" w:firstLine="1008"/>
        <w:rPr>
          <w:rFonts w:asciiTheme="minorEastAsia" w:eastAsiaTheme="minorEastAsia" w:hAnsiTheme="minorEastAsia" w:cstheme="minorEastAsia"/>
        </w:rPr>
      </w:pPr>
      <w:bookmarkStart w:id="270" w:name="_Toc7105487"/>
      <w:bookmarkStart w:id="271" w:name="_Toc9423"/>
      <w:r>
        <w:rPr>
          <w:rFonts w:asciiTheme="minorEastAsia" w:eastAsiaTheme="minorEastAsia" w:hAnsiTheme="minorEastAsia" w:cstheme="minorEastAsia" w:hint="eastAsia"/>
        </w:rPr>
        <w:lastRenderedPageBreak/>
        <w:t>空气质量预测预报服务</w:t>
      </w:r>
      <w:bookmarkEnd w:id="270"/>
      <w:bookmarkEnd w:id="271"/>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我司在本项目利用空气质量多模式集合预报系统，综合运用数据库技术、并行计算技术、</w:t>
      </w:r>
      <w:proofErr w:type="spellStart"/>
      <w:r>
        <w:rPr>
          <w:rFonts w:asciiTheme="minorEastAsia" w:eastAsiaTheme="minorEastAsia" w:hAnsiTheme="minorEastAsia" w:cstheme="minorEastAsia" w:hint="eastAsia"/>
        </w:rPr>
        <w:t>WebGIS</w:t>
      </w:r>
      <w:proofErr w:type="spellEnd"/>
      <w:r>
        <w:rPr>
          <w:rFonts w:asciiTheme="minorEastAsia" w:eastAsiaTheme="minorEastAsia" w:hAnsiTheme="minorEastAsia" w:cstheme="minorEastAsia" w:hint="eastAsia"/>
        </w:rPr>
        <w:t xml:space="preserve"> 技术和高效网络传输技术、环境空气质量多模式集合预报系统软件，综合环境、气象和污染源数据，预测预报鄢陵县未来3日空气质量形势，且会在重污染天气来临时，根据污染情况延长预报天数。</w:t>
      </w:r>
    </w:p>
    <w:p w:rsidR="00303455" w:rsidRDefault="00303455" w:rsidP="00303455">
      <w:pPr>
        <w:pStyle w:val="5"/>
        <w:numPr>
          <w:ilvl w:val="0"/>
          <w:numId w:val="38"/>
        </w:numPr>
        <w:tabs>
          <w:tab w:val="clear" w:pos="1008"/>
        </w:tabs>
        <w:spacing w:before="156" w:afterLines="0" w:after="156"/>
        <w:ind w:left="0" w:firstLine="1008"/>
        <w:rPr>
          <w:rFonts w:asciiTheme="minorEastAsia" w:eastAsiaTheme="minorEastAsia" w:hAnsiTheme="minorEastAsia" w:cstheme="minorEastAsia"/>
        </w:rPr>
      </w:pPr>
      <w:bookmarkStart w:id="272" w:name="_Toc7105488"/>
      <w:bookmarkStart w:id="273" w:name="_Toc3587"/>
      <w:r>
        <w:rPr>
          <w:rFonts w:asciiTheme="minorEastAsia" w:eastAsiaTheme="minorEastAsia" w:hAnsiTheme="minorEastAsia" w:cstheme="minorEastAsia" w:hint="eastAsia"/>
        </w:rPr>
        <w:t>数据监控服务</w:t>
      </w:r>
      <w:bookmarkEnd w:id="272"/>
      <w:bookmarkEnd w:id="273"/>
    </w:p>
    <w:p w:rsidR="00303455" w:rsidRDefault="00303455" w:rsidP="00303455">
      <w:pPr>
        <w:pStyle w:val="a8"/>
        <w:spacing w:before="120" w:after="120"/>
        <w:rPr>
          <w:rFonts w:asciiTheme="minorEastAsia" w:eastAsiaTheme="minorEastAsia" w:hAnsiTheme="minorEastAsia" w:cstheme="minorEastAsia"/>
        </w:rPr>
      </w:pPr>
      <w:bookmarkStart w:id="274" w:name="_Toc6543"/>
      <w:r>
        <w:rPr>
          <w:rFonts w:asciiTheme="minorEastAsia" w:eastAsiaTheme="minorEastAsia" w:hAnsiTheme="minorEastAsia" w:cstheme="minorEastAsia" w:hint="eastAsia"/>
        </w:rPr>
        <w:t>通过省控站点，乡镇站点数据平台，</w:t>
      </w:r>
      <w:r>
        <w:rPr>
          <w:rFonts w:asciiTheme="minorEastAsia" w:eastAsiaTheme="minorEastAsia" w:hAnsiTheme="minorEastAsia" w:cstheme="minorEastAsia" w:hint="eastAsia"/>
          <w:color w:val="000000" w:themeColor="text1"/>
        </w:rPr>
        <w:t>由我司驻场专家组人员负责实时监控</w:t>
      </w:r>
      <w:r>
        <w:rPr>
          <w:rFonts w:asciiTheme="minorEastAsia" w:eastAsiaTheme="minorEastAsia" w:hAnsiTheme="minorEastAsia" w:cstheme="minorEastAsia" w:hint="eastAsia"/>
        </w:rPr>
        <w:t>，一旦发现数据异常，立即根据实时监测数据、历史监测数据、气象数据、污染源数据等数据配合综合观测服务数据进行及时分析，将监控分析结果及实时调度措施通过建立的“鄢陵县大气污染攻坚指挥群”，指导各单位各乡镇立即排查管控。</w:t>
      </w:r>
    </w:p>
    <w:p w:rsidR="00303455" w:rsidRDefault="00303455" w:rsidP="00303455">
      <w:pPr>
        <w:pStyle w:val="5"/>
        <w:numPr>
          <w:ilvl w:val="0"/>
          <w:numId w:val="38"/>
        </w:numPr>
        <w:tabs>
          <w:tab w:val="clear" w:pos="1008"/>
        </w:tabs>
        <w:spacing w:before="156" w:afterLines="0" w:after="156"/>
        <w:ind w:left="0" w:firstLine="1008"/>
        <w:rPr>
          <w:rFonts w:asciiTheme="minorEastAsia" w:eastAsiaTheme="minorEastAsia" w:hAnsiTheme="minorEastAsia" w:cstheme="minorEastAsia"/>
        </w:rPr>
      </w:pPr>
      <w:bookmarkStart w:id="275" w:name="_Toc7105489"/>
      <w:bookmarkStart w:id="276" w:name="_Toc3503"/>
      <w:bookmarkEnd w:id="274"/>
      <w:proofErr w:type="gramStart"/>
      <w:r>
        <w:rPr>
          <w:rFonts w:asciiTheme="minorEastAsia" w:eastAsiaTheme="minorEastAsia" w:hAnsiTheme="minorEastAsia" w:cstheme="minorEastAsia" w:hint="eastAsia"/>
        </w:rPr>
        <w:t>研判分析</w:t>
      </w:r>
      <w:proofErr w:type="gramEnd"/>
      <w:r>
        <w:rPr>
          <w:rFonts w:asciiTheme="minorEastAsia" w:eastAsiaTheme="minorEastAsia" w:hAnsiTheme="minorEastAsia" w:cstheme="minorEastAsia" w:hint="eastAsia"/>
        </w:rPr>
        <w:t>服务</w:t>
      </w:r>
      <w:bookmarkEnd w:id="275"/>
      <w:bookmarkEnd w:id="276"/>
    </w:p>
    <w:p w:rsidR="00303455" w:rsidRDefault="00303455" w:rsidP="00303455">
      <w:pPr>
        <w:pStyle w:val="a8"/>
        <w:spacing w:before="120" w:after="120"/>
        <w:rPr>
          <w:rFonts w:asciiTheme="minorEastAsia" w:eastAsiaTheme="minorEastAsia" w:hAnsiTheme="minorEastAsia" w:cstheme="minorEastAsia"/>
        </w:rPr>
      </w:pPr>
      <w:bookmarkStart w:id="277" w:name="_Toc11996"/>
      <w:r>
        <w:rPr>
          <w:rFonts w:asciiTheme="minorEastAsia" w:eastAsiaTheme="minorEastAsia" w:hAnsiTheme="minorEastAsia" w:cstheme="minorEastAsia" w:hint="eastAsia"/>
        </w:rPr>
        <w:t>根据环境管理需要，我司专家团队配合县</w:t>
      </w:r>
      <w:proofErr w:type="gramStart"/>
      <w:r>
        <w:rPr>
          <w:rFonts w:asciiTheme="minorEastAsia" w:eastAsiaTheme="minorEastAsia" w:hAnsiTheme="minorEastAsia" w:cstheme="minorEastAsia" w:hint="eastAsia"/>
        </w:rPr>
        <w:t>攻坚办</w:t>
      </w:r>
      <w:proofErr w:type="gramEnd"/>
      <w:r>
        <w:rPr>
          <w:rFonts w:asciiTheme="minorEastAsia" w:eastAsiaTheme="minorEastAsia" w:hAnsiTheme="minorEastAsia" w:cstheme="minorEastAsia" w:hint="eastAsia"/>
        </w:rPr>
        <w:t>组织召开周、月度、季度、半年度及年度大气污染防治会议及重污染天气重点管控等专项会议，并在会议前形成空气质量</w:t>
      </w:r>
      <w:proofErr w:type="gramStart"/>
      <w:r>
        <w:rPr>
          <w:rFonts w:asciiTheme="minorEastAsia" w:eastAsiaTheme="minorEastAsia" w:hAnsiTheme="minorEastAsia" w:cstheme="minorEastAsia" w:hint="eastAsia"/>
        </w:rPr>
        <w:t>研判分析</w:t>
      </w:r>
      <w:proofErr w:type="gramEnd"/>
      <w:r>
        <w:rPr>
          <w:rFonts w:asciiTheme="minorEastAsia" w:eastAsiaTheme="minorEastAsia" w:hAnsiTheme="minorEastAsia" w:cstheme="minorEastAsia" w:hint="eastAsia"/>
        </w:rPr>
        <w:t>材料等，或根据需要不定期分析并形成专报及管控建议。</w:t>
      </w:r>
    </w:p>
    <w:p w:rsidR="00303455" w:rsidRDefault="00303455" w:rsidP="00303455">
      <w:pPr>
        <w:pStyle w:val="5"/>
        <w:numPr>
          <w:ilvl w:val="0"/>
          <w:numId w:val="38"/>
        </w:numPr>
        <w:tabs>
          <w:tab w:val="clear" w:pos="1008"/>
        </w:tabs>
        <w:spacing w:before="156" w:afterLines="0" w:after="156"/>
        <w:ind w:left="0" w:firstLine="1008"/>
        <w:rPr>
          <w:rFonts w:asciiTheme="minorEastAsia" w:eastAsiaTheme="minorEastAsia" w:hAnsiTheme="minorEastAsia" w:cstheme="minorEastAsia"/>
        </w:rPr>
      </w:pPr>
      <w:bookmarkStart w:id="278" w:name="_Toc7105490"/>
      <w:bookmarkStart w:id="279" w:name="_Toc3847"/>
      <w:bookmarkEnd w:id="277"/>
      <w:r>
        <w:rPr>
          <w:rFonts w:asciiTheme="minorEastAsia" w:eastAsiaTheme="minorEastAsia" w:hAnsiTheme="minorEastAsia" w:cstheme="minorEastAsia" w:hint="eastAsia"/>
        </w:rPr>
        <w:t>专家研讨咨询服务</w:t>
      </w:r>
      <w:bookmarkEnd w:id="278"/>
      <w:bookmarkEnd w:id="279"/>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我司将在服务期内每季度组织一次专家研讨咨询活动，邀请地方权威专家学者、国内顶尖专家学者各两次，在鄢陵当地召开专家研讨会，分析评估鄢陵县上一阶段大气污染防治工作成效，提出下阶段工作建议，并编辑成技术方案提交到县环保局或攻坚办。</w:t>
      </w:r>
    </w:p>
    <w:p w:rsidR="00303455" w:rsidRDefault="00303455" w:rsidP="00303455">
      <w:pPr>
        <w:pStyle w:val="5"/>
        <w:numPr>
          <w:ilvl w:val="0"/>
          <w:numId w:val="38"/>
        </w:numPr>
        <w:tabs>
          <w:tab w:val="clear" w:pos="1008"/>
        </w:tabs>
        <w:spacing w:before="156" w:afterLines="0" w:after="156"/>
        <w:ind w:left="0" w:firstLine="1008"/>
        <w:rPr>
          <w:rFonts w:asciiTheme="minorEastAsia" w:eastAsiaTheme="minorEastAsia" w:hAnsiTheme="minorEastAsia" w:cstheme="minorEastAsia"/>
        </w:rPr>
      </w:pPr>
      <w:bookmarkStart w:id="280" w:name="_Toc7105491"/>
      <w:bookmarkStart w:id="281" w:name="_Toc13147"/>
      <w:r>
        <w:rPr>
          <w:rFonts w:asciiTheme="minorEastAsia" w:eastAsiaTheme="minorEastAsia" w:hAnsiTheme="minorEastAsia" w:cstheme="minorEastAsia" w:hint="eastAsia"/>
        </w:rPr>
        <w:lastRenderedPageBreak/>
        <w:t>现场巡查督导服务</w:t>
      </w:r>
      <w:bookmarkEnd w:id="280"/>
      <w:bookmarkEnd w:id="281"/>
    </w:p>
    <w:p w:rsidR="00303455" w:rsidRDefault="00303455" w:rsidP="00303455">
      <w:pPr>
        <w:pStyle w:val="a8"/>
        <w:spacing w:before="120" w:after="120"/>
        <w:rPr>
          <w:rFonts w:asciiTheme="minorEastAsia" w:eastAsiaTheme="minorEastAsia" w:hAnsiTheme="minorEastAsia" w:cstheme="minorEastAsia"/>
        </w:rPr>
      </w:pPr>
      <w:bookmarkStart w:id="282" w:name="_Toc17530"/>
      <w:r>
        <w:rPr>
          <w:rFonts w:asciiTheme="minorEastAsia" w:eastAsiaTheme="minorEastAsia" w:hAnsiTheme="minorEastAsia" w:cstheme="minorEastAsia" w:hint="eastAsia"/>
        </w:rPr>
        <w:t>我司驻场服务团队将分为将成立驻场督导组，对鄢陵县2个考核站点周边通过巡查与拍照监督等方法，实现日常及应急管</w:t>
      </w:r>
      <w:proofErr w:type="gramStart"/>
      <w:r>
        <w:rPr>
          <w:rFonts w:asciiTheme="minorEastAsia" w:eastAsiaTheme="minorEastAsia" w:hAnsiTheme="minorEastAsia" w:cstheme="minorEastAsia" w:hint="eastAsia"/>
        </w:rPr>
        <w:t>控期间</w:t>
      </w:r>
      <w:proofErr w:type="gramEnd"/>
      <w:r>
        <w:rPr>
          <w:rFonts w:asciiTheme="minorEastAsia" w:eastAsiaTheme="minorEastAsia" w:hAnsiTheme="minorEastAsia" w:cstheme="minorEastAsia" w:hint="eastAsia"/>
        </w:rPr>
        <w:t>对城区内工地、道路扬尘、机动车、餐饮油烟、垃圾焚烧、露天烧烤、散乱</w:t>
      </w:r>
      <w:proofErr w:type="gramStart"/>
      <w:r>
        <w:rPr>
          <w:rFonts w:asciiTheme="minorEastAsia" w:eastAsiaTheme="minorEastAsia" w:hAnsiTheme="minorEastAsia" w:cstheme="minorEastAsia" w:hint="eastAsia"/>
        </w:rPr>
        <w:t>污</w:t>
      </w:r>
      <w:proofErr w:type="gramEnd"/>
      <w:r>
        <w:rPr>
          <w:rFonts w:asciiTheme="minorEastAsia" w:eastAsiaTheme="minorEastAsia" w:hAnsiTheme="minorEastAsia" w:cstheme="minorEastAsia" w:hint="eastAsia"/>
        </w:rPr>
        <w:t>企业等重点污染源的调查确认与举报监管，实现对污染源治理效果的持续跟踪。巡查发现各地存在问题，并将问题交办给各责任单位，记录反馈整改情况，每</w:t>
      </w:r>
      <w:proofErr w:type="gramStart"/>
      <w:r>
        <w:rPr>
          <w:rFonts w:asciiTheme="minorEastAsia" w:eastAsiaTheme="minorEastAsia" w:hAnsiTheme="minorEastAsia" w:cstheme="minorEastAsia" w:hint="eastAsia"/>
        </w:rPr>
        <w:t>周考核</w:t>
      </w:r>
      <w:proofErr w:type="gramEnd"/>
      <w:r>
        <w:rPr>
          <w:rFonts w:asciiTheme="minorEastAsia" w:eastAsiaTheme="minorEastAsia" w:hAnsiTheme="minorEastAsia" w:cstheme="minorEastAsia" w:hint="eastAsia"/>
        </w:rPr>
        <w:t>排名，敦促无及时反馈的单位及时落实整改。</w:t>
      </w:r>
    </w:p>
    <w:p w:rsidR="00303455" w:rsidRDefault="00303455" w:rsidP="00303455">
      <w:pPr>
        <w:pStyle w:val="6"/>
        <w:numPr>
          <w:ilvl w:val="0"/>
          <w:numId w:val="39"/>
        </w:numPr>
        <w:spacing w:before="156" w:afterLines="0" w:after="156"/>
        <w:ind w:left="0" w:firstLine="1152"/>
        <w:rPr>
          <w:rFonts w:asciiTheme="minorEastAsia" w:eastAsiaTheme="minorEastAsia" w:hAnsiTheme="minorEastAsia" w:cstheme="minorEastAsia"/>
        </w:rPr>
      </w:pPr>
      <w:r>
        <w:rPr>
          <w:rFonts w:asciiTheme="minorEastAsia" w:eastAsiaTheme="minorEastAsia" w:hAnsiTheme="minorEastAsia" w:cstheme="minorEastAsia" w:hint="eastAsia"/>
        </w:rPr>
        <w:t>日常巡查督导</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我公司的驻场人员本着公平公正、不怕得罪人、铁面无私的精神，对鄢陵县2个省控考核站点通过巡查与拍照监督等方法，利用便携式PM</w:t>
      </w:r>
      <w:r>
        <w:rPr>
          <w:rFonts w:asciiTheme="minorEastAsia" w:eastAsiaTheme="minorEastAsia" w:hAnsiTheme="minorEastAsia" w:cstheme="minorEastAsia" w:hint="eastAsia"/>
          <w:vertAlign w:val="subscript"/>
        </w:rPr>
        <w:t>2.5</w:t>
      </w:r>
      <w:r>
        <w:rPr>
          <w:rFonts w:asciiTheme="minorEastAsia" w:eastAsiaTheme="minorEastAsia" w:hAnsiTheme="minorEastAsia" w:cstheme="minorEastAsia" w:hint="eastAsia"/>
        </w:rPr>
        <w:t>、PM</w:t>
      </w:r>
      <w:r>
        <w:rPr>
          <w:rFonts w:asciiTheme="minorEastAsia" w:eastAsiaTheme="minorEastAsia" w:hAnsiTheme="minorEastAsia" w:cstheme="minorEastAsia" w:hint="eastAsia"/>
          <w:vertAlign w:val="subscript"/>
        </w:rPr>
        <w:t>10</w:t>
      </w:r>
      <w:r>
        <w:rPr>
          <w:rFonts w:asciiTheme="minorEastAsia" w:eastAsiaTheme="minorEastAsia" w:hAnsiTheme="minorEastAsia" w:cstheme="minorEastAsia" w:hint="eastAsia"/>
        </w:rPr>
        <w:t>检测设备和VOCs检测设备，以现场便携设备检测数据和空气质量数据为支撑，实现对日常及应急管</w:t>
      </w:r>
      <w:proofErr w:type="gramStart"/>
      <w:r>
        <w:rPr>
          <w:rFonts w:asciiTheme="minorEastAsia" w:eastAsiaTheme="minorEastAsia" w:hAnsiTheme="minorEastAsia" w:cstheme="minorEastAsia" w:hint="eastAsia"/>
        </w:rPr>
        <w:t>控期间</w:t>
      </w:r>
      <w:proofErr w:type="gramEnd"/>
      <w:r>
        <w:rPr>
          <w:rFonts w:asciiTheme="minorEastAsia" w:eastAsiaTheme="minorEastAsia" w:hAnsiTheme="minorEastAsia" w:cstheme="minorEastAsia" w:hint="eastAsia"/>
        </w:rPr>
        <w:t>对城区内工地、道路扬尘、机动车、餐饮油烟、垃圾焚烧、露天烧烤、散乱</w:t>
      </w:r>
      <w:proofErr w:type="gramStart"/>
      <w:r>
        <w:rPr>
          <w:rFonts w:asciiTheme="minorEastAsia" w:eastAsiaTheme="minorEastAsia" w:hAnsiTheme="minorEastAsia" w:cstheme="minorEastAsia" w:hint="eastAsia"/>
        </w:rPr>
        <w:t>污</w:t>
      </w:r>
      <w:proofErr w:type="gramEnd"/>
      <w:r>
        <w:rPr>
          <w:rFonts w:asciiTheme="minorEastAsia" w:eastAsiaTheme="minorEastAsia" w:hAnsiTheme="minorEastAsia" w:cstheme="minorEastAsia" w:hint="eastAsia"/>
        </w:rPr>
        <w:t>企业等重点污染源的调查确认与举报监管，精准判定污染事件，发现污染事件，实事求是得指出所存在问题，并将问题交办给各责任单位，记录反馈整改情况，每周对反馈整改情况进行整理记录，每</w:t>
      </w:r>
      <w:proofErr w:type="gramStart"/>
      <w:r>
        <w:rPr>
          <w:rFonts w:asciiTheme="minorEastAsia" w:eastAsiaTheme="minorEastAsia" w:hAnsiTheme="minorEastAsia" w:cstheme="minorEastAsia" w:hint="eastAsia"/>
        </w:rPr>
        <w:t>周考核</w:t>
      </w:r>
      <w:proofErr w:type="gramEnd"/>
      <w:r>
        <w:rPr>
          <w:rFonts w:asciiTheme="minorEastAsia" w:eastAsiaTheme="minorEastAsia" w:hAnsiTheme="minorEastAsia" w:cstheme="minorEastAsia" w:hint="eastAsia"/>
        </w:rPr>
        <w:t>排名，在</w:t>
      </w:r>
      <w:proofErr w:type="gramStart"/>
      <w:r>
        <w:rPr>
          <w:rFonts w:asciiTheme="minorEastAsia" w:eastAsiaTheme="minorEastAsia" w:hAnsiTheme="minorEastAsia" w:cstheme="minorEastAsia" w:hint="eastAsia"/>
        </w:rPr>
        <w:t>周考核</w:t>
      </w:r>
      <w:proofErr w:type="gramEnd"/>
      <w:r>
        <w:rPr>
          <w:rFonts w:asciiTheme="minorEastAsia" w:eastAsiaTheme="minorEastAsia" w:hAnsiTheme="minorEastAsia" w:cstheme="minorEastAsia" w:hint="eastAsia"/>
        </w:rPr>
        <w:t>调度会上通报表现差的相关单位，敦促无及时反馈的单位及时落实整改。</w:t>
      </w:r>
    </w:p>
    <w:p w:rsidR="00303455" w:rsidRDefault="00303455" w:rsidP="00303455">
      <w:pPr>
        <w:pStyle w:val="6"/>
        <w:numPr>
          <w:ilvl w:val="0"/>
          <w:numId w:val="39"/>
        </w:numPr>
        <w:spacing w:before="156" w:afterLines="0" w:after="156"/>
        <w:ind w:left="0" w:firstLine="1152"/>
        <w:rPr>
          <w:rFonts w:asciiTheme="minorEastAsia" w:eastAsiaTheme="minorEastAsia" w:hAnsiTheme="minorEastAsia" w:cstheme="minorEastAsia"/>
        </w:rPr>
      </w:pPr>
      <w:r>
        <w:rPr>
          <w:rFonts w:asciiTheme="minorEastAsia" w:eastAsiaTheme="minorEastAsia" w:hAnsiTheme="minorEastAsia" w:cstheme="minorEastAsia" w:hint="eastAsia"/>
        </w:rPr>
        <w:t>专项巡查督导</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除开展日常巡查督导外，我公司驻场专家组将联合环保局、督导组、城管局、住建局等相关部门开展专项督导检测，对城区内工地、道路扬尘、餐饮油烟、垃圾焚烧、露天烧烤、流动摊贩、汽修、涉VOCs工业企业、散乱</w:t>
      </w:r>
      <w:proofErr w:type="gramStart"/>
      <w:r>
        <w:rPr>
          <w:rFonts w:asciiTheme="minorEastAsia" w:eastAsiaTheme="minorEastAsia" w:hAnsiTheme="minorEastAsia" w:cstheme="minorEastAsia" w:hint="eastAsia"/>
        </w:rPr>
        <w:t>污</w:t>
      </w:r>
      <w:proofErr w:type="gramEnd"/>
      <w:r>
        <w:rPr>
          <w:rFonts w:asciiTheme="minorEastAsia" w:eastAsiaTheme="minorEastAsia" w:hAnsiTheme="minorEastAsia" w:cstheme="minorEastAsia" w:hint="eastAsia"/>
        </w:rPr>
        <w:t>企业等重点污染源开展专项现场调查确认与举报监管，实时对污染源治理效果采取持续跟踪，对未履职的相</w:t>
      </w:r>
      <w:r>
        <w:rPr>
          <w:rFonts w:asciiTheme="minorEastAsia" w:eastAsiaTheme="minorEastAsia" w:hAnsiTheme="minorEastAsia" w:cstheme="minorEastAsia" w:hint="eastAsia"/>
        </w:rPr>
        <w:lastRenderedPageBreak/>
        <w:t>关单位和部门进行通报，提高污染源头治理力度。</w:t>
      </w:r>
    </w:p>
    <w:p w:rsidR="00303455" w:rsidRDefault="00303455" w:rsidP="00303455">
      <w:pPr>
        <w:pStyle w:val="5"/>
        <w:numPr>
          <w:ilvl w:val="0"/>
          <w:numId w:val="38"/>
        </w:numPr>
        <w:tabs>
          <w:tab w:val="clear" w:pos="1008"/>
        </w:tabs>
        <w:spacing w:before="156" w:afterLines="0" w:after="156"/>
        <w:ind w:left="0" w:firstLine="1008"/>
        <w:rPr>
          <w:rFonts w:asciiTheme="minorEastAsia" w:eastAsiaTheme="minorEastAsia" w:hAnsiTheme="minorEastAsia" w:cstheme="minorEastAsia"/>
        </w:rPr>
      </w:pPr>
      <w:bookmarkStart w:id="283" w:name="_Toc7105492"/>
      <w:bookmarkStart w:id="284" w:name="_Toc4342"/>
      <w:bookmarkEnd w:id="282"/>
      <w:r>
        <w:rPr>
          <w:rFonts w:asciiTheme="minorEastAsia" w:eastAsiaTheme="minorEastAsia" w:hAnsiTheme="minorEastAsia" w:cstheme="minorEastAsia" w:hint="eastAsia"/>
        </w:rPr>
        <w:t>专项治理指导服务</w:t>
      </w:r>
      <w:bookmarkEnd w:id="283"/>
      <w:bookmarkEnd w:id="284"/>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由我司专家组会根据鄢陵县实际工作需要，现场深入调研，提出各类可操作的正式的专项治理方案或建议，如VOCs管控方案、机动车管</w:t>
      </w:r>
      <w:proofErr w:type="gramStart"/>
      <w:r>
        <w:rPr>
          <w:rFonts w:asciiTheme="minorEastAsia" w:eastAsiaTheme="minorEastAsia" w:hAnsiTheme="minorEastAsia" w:cstheme="minorEastAsia" w:hint="eastAsia"/>
        </w:rPr>
        <w:t>控治理</w:t>
      </w:r>
      <w:proofErr w:type="gramEnd"/>
      <w:r>
        <w:rPr>
          <w:rFonts w:asciiTheme="minorEastAsia" w:eastAsiaTheme="minorEastAsia" w:hAnsiTheme="minorEastAsia" w:cstheme="minorEastAsia" w:hint="eastAsia"/>
        </w:rPr>
        <w:t>方案、工地扬尘管控方案、道路保洁规范、企业治理专家意见等。</w:t>
      </w:r>
    </w:p>
    <w:p w:rsidR="00303455" w:rsidRDefault="00303455" w:rsidP="00303455">
      <w:pPr>
        <w:pStyle w:val="6"/>
        <w:numPr>
          <w:ilvl w:val="0"/>
          <w:numId w:val="40"/>
        </w:numPr>
        <w:spacing w:before="156" w:afterLines="0" w:after="156"/>
        <w:ind w:left="0" w:firstLine="1152"/>
        <w:rPr>
          <w:rFonts w:asciiTheme="minorEastAsia" w:eastAsiaTheme="minorEastAsia" w:hAnsiTheme="minorEastAsia" w:cstheme="minorEastAsia"/>
        </w:rPr>
      </w:pPr>
      <w:bookmarkStart w:id="285" w:name="OLE_LINK1104"/>
      <w:bookmarkStart w:id="286" w:name="OLE_LINK1102"/>
      <w:bookmarkStart w:id="287" w:name="OLE_LINK1103"/>
      <w:r>
        <w:rPr>
          <w:rFonts w:asciiTheme="minorEastAsia" w:eastAsiaTheme="minorEastAsia" w:hAnsiTheme="minorEastAsia" w:cstheme="minorEastAsia" w:hint="eastAsia"/>
        </w:rPr>
        <w:t>敏感区专项管控</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我公司将对鄢陵县两个省控站点（县政府和梅园）进行深入现场调研，对历史数据综合分析，结合鄢陵县已有的管</w:t>
      </w:r>
      <w:proofErr w:type="gramStart"/>
      <w:r>
        <w:rPr>
          <w:rFonts w:asciiTheme="minorEastAsia" w:eastAsiaTheme="minorEastAsia" w:hAnsiTheme="minorEastAsia" w:cstheme="minorEastAsia" w:hint="eastAsia"/>
        </w:rPr>
        <w:t>控方案</w:t>
      </w:r>
      <w:proofErr w:type="gramEnd"/>
      <w:r>
        <w:rPr>
          <w:rFonts w:asciiTheme="minorEastAsia" w:eastAsiaTheme="minorEastAsia" w:hAnsiTheme="minorEastAsia" w:cstheme="minorEastAsia" w:hint="eastAsia"/>
        </w:rPr>
        <w:t>的基础上，以两个站点为中心，2000米范围内，结合鄢陵县的现有道路，划定敏感区，对敏感区中的各类污染源实行精细化管理，开展工地、道路、机动车、餐饮油烟等生活面源的具体管控措施，同时建立敏感区责任承包制度，由各站点所在地各相关部门的副职、环保局的正副职作为责任人，蹲点承包，依法管理。责任人</w:t>
      </w:r>
      <w:proofErr w:type="gramStart"/>
      <w:r>
        <w:rPr>
          <w:rFonts w:asciiTheme="minorEastAsia" w:eastAsiaTheme="minorEastAsia" w:hAnsiTheme="minorEastAsia" w:cstheme="minorEastAsia" w:hint="eastAsia"/>
        </w:rPr>
        <w:t>要紧盯各重点</w:t>
      </w:r>
      <w:proofErr w:type="gramEnd"/>
      <w:r>
        <w:rPr>
          <w:rFonts w:asciiTheme="minorEastAsia" w:eastAsiaTheme="minorEastAsia" w:hAnsiTheme="minorEastAsia" w:cstheme="minorEastAsia" w:hint="eastAsia"/>
        </w:rPr>
        <w:t>区域空气质量数据变化，坚持实施调度、督查、反馈的联动工作机制，及时调度督查空气质量指标偏高的敏感区管控措施落实情况。</w:t>
      </w:r>
    </w:p>
    <w:p w:rsidR="00303455" w:rsidRDefault="00303455" w:rsidP="00303455">
      <w:pPr>
        <w:pStyle w:val="6"/>
        <w:numPr>
          <w:ilvl w:val="0"/>
          <w:numId w:val="40"/>
        </w:numPr>
        <w:spacing w:before="156" w:afterLines="0" w:after="156"/>
        <w:ind w:left="0" w:firstLine="1152"/>
        <w:rPr>
          <w:rFonts w:asciiTheme="minorEastAsia" w:eastAsiaTheme="minorEastAsia" w:hAnsiTheme="minorEastAsia" w:cstheme="minorEastAsia"/>
        </w:rPr>
      </w:pPr>
      <w:r>
        <w:rPr>
          <w:rFonts w:asciiTheme="minorEastAsia" w:eastAsiaTheme="minorEastAsia" w:hAnsiTheme="minorEastAsia" w:cstheme="minorEastAsia" w:hint="eastAsia"/>
        </w:rPr>
        <w:t>机动车专项管控治理</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随着城市现代化进程不断加快，鄢陵县机动车保有量快速增加，机动车污染剧增。一方面，城市道路建设跟不上私家车使用量增速，早晚高峰期时段敏感道路交通拥堵严重，车辆</w:t>
      </w:r>
      <w:proofErr w:type="gramStart"/>
      <w:r>
        <w:rPr>
          <w:rFonts w:asciiTheme="minorEastAsia" w:eastAsiaTheme="minorEastAsia" w:hAnsiTheme="minorEastAsia" w:cstheme="minorEastAsia" w:hint="eastAsia"/>
        </w:rPr>
        <w:t>怠</w:t>
      </w:r>
      <w:proofErr w:type="gramEnd"/>
      <w:r>
        <w:rPr>
          <w:rFonts w:asciiTheme="minorEastAsia" w:eastAsiaTheme="minorEastAsia" w:hAnsiTheme="minorEastAsia" w:cstheme="minorEastAsia" w:hint="eastAsia"/>
        </w:rPr>
        <w:t>速时间过长，排放大量气态污染物。另一方面，G311、S219等国道省道穿城而过，</w:t>
      </w:r>
      <w:proofErr w:type="gramStart"/>
      <w:r>
        <w:rPr>
          <w:rFonts w:asciiTheme="minorEastAsia" w:eastAsiaTheme="minorEastAsia" w:hAnsiTheme="minorEastAsia" w:cstheme="minorEastAsia" w:hint="eastAsia"/>
        </w:rPr>
        <w:t>来往重</w:t>
      </w:r>
      <w:proofErr w:type="gramEnd"/>
      <w:r>
        <w:rPr>
          <w:rFonts w:asciiTheme="minorEastAsia" w:eastAsiaTheme="minorEastAsia" w:hAnsiTheme="minorEastAsia" w:cstheme="minorEastAsia" w:hint="eastAsia"/>
        </w:rPr>
        <w:t>污染货运车辆较多，但城市重型车辆卡点涉及的多部门联动</w:t>
      </w:r>
      <w:r>
        <w:rPr>
          <w:rFonts w:asciiTheme="minorEastAsia" w:eastAsiaTheme="minorEastAsia" w:hAnsiTheme="minorEastAsia" w:cstheme="minorEastAsia" w:hint="eastAsia"/>
        </w:rPr>
        <w:lastRenderedPageBreak/>
        <w:t>性差，人员配备少，卡点力度不足，非道路移动机械、冒黑烟的柴油车、油品不合格的重型车辆入市的现象屡见不鲜，机动车尾气污染是鄢陵县大气污染面临的主要问题。建议：</w:t>
      </w:r>
    </w:p>
    <w:p w:rsidR="00303455" w:rsidRDefault="00303455" w:rsidP="00303455">
      <w:pPr>
        <w:pStyle w:val="7"/>
        <w:numPr>
          <w:ilvl w:val="0"/>
          <w:numId w:val="41"/>
        </w:numPr>
        <w:spacing w:before="156" w:afterLines="0" w:after="156"/>
        <w:ind w:left="0" w:firstLine="1296"/>
        <w:rPr>
          <w:rFonts w:asciiTheme="minorEastAsia" w:eastAsiaTheme="minorEastAsia" w:hAnsiTheme="minorEastAsia" w:cstheme="minorEastAsia"/>
        </w:rPr>
      </w:pPr>
      <w:r>
        <w:rPr>
          <w:rFonts w:asciiTheme="minorEastAsia" w:eastAsiaTheme="minorEastAsia" w:hAnsiTheme="minorEastAsia" w:cstheme="minorEastAsia" w:hint="eastAsia"/>
        </w:rPr>
        <w:t>重型柴油车污染治理：</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划定严管区域，在建成区东南西北四个方向进城道路口增设固定式限高卡点或固定可升高式卡点，只保留必留的进城路口，必留道口全部要设置值班卡点，24小时值班，严防大车、冒黑烟柴油车及其它高污染车辆进城，造成污染排放和二次扬尘污染问题。</w:t>
      </w:r>
    </w:p>
    <w:p w:rsidR="00303455" w:rsidRDefault="00303455" w:rsidP="00303455">
      <w:pPr>
        <w:pStyle w:val="7"/>
        <w:numPr>
          <w:ilvl w:val="0"/>
          <w:numId w:val="41"/>
        </w:numPr>
        <w:spacing w:before="156" w:afterLines="0" w:after="156"/>
        <w:ind w:left="0" w:firstLine="1296"/>
        <w:rPr>
          <w:rFonts w:asciiTheme="minorEastAsia" w:eastAsiaTheme="minorEastAsia" w:hAnsiTheme="minorEastAsia" w:cstheme="minorEastAsia"/>
        </w:rPr>
      </w:pPr>
      <w:r>
        <w:rPr>
          <w:rFonts w:asciiTheme="minorEastAsia" w:eastAsiaTheme="minorEastAsia" w:hAnsiTheme="minorEastAsia" w:cstheme="minorEastAsia" w:hint="eastAsia"/>
        </w:rPr>
        <w:t>非道路移动机械污染治理：</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划定禁止使用高排放非道路移动机械的区域，组织联合执法，对全县所有建筑、市政工程等工地，实行“撒网式”执法检查，严厉查处违反规定使用非道路移动机械和劣质油品、冒黑烟和高排放非道路移动机械违法行为。</w:t>
      </w:r>
    </w:p>
    <w:p w:rsidR="00303455" w:rsidRDefault="00303455" w:rsidP="00303455">
      <w:pPr>
        <w:pStyle w:val="7"/>
        <w:numPr>
          <w:ilvl w:val="0"/>
          <w:numId w:val="41"/>
        </w:numPr>
        <w:spacing w:before="156" w:afterLines="0" w:after="156"/>
        <w:ind w:left="0" w:firstLine="1296"/>
        <w:rPr>
          <w:rFonts w:asciiTheme="minorEastAsia" w:eastAsiaTheme="minorEastAsia" w:hAnsiTheme="minorEastAsia" w:cstheme="minorEastAsia"/>
        </w:rPr>
      </w:pPr>
      <w:r>
        <w:rPr>
          <w:rFonts w:asciiTheme="minorEastAsia" w:eastAsiaTheme="minorEastAsia" w:hAnsiTheme="minorEastAsia" w:cstheme="minorEastAsia" w:hint="eastAsia"/>
        </w:rPr>
        <w:t>保障道路通行</w:t>
      </w:r>
    </w:p>
    <w:p w:rsidR="00303455" w:rsidRDefault="00303455" w:rsidP="00303455">
      <w:pPr>
        <w:pStyle w:val="a8"/>
        <w:spacing w:before="120" w:after="120"/>
        <w:rPr>
          <w:rFonts w:asciiTheme="minorEastAsia" w:eastAsiaTheme="minorEastAsia" w:hAnsiTheme="minorEastAsia" w:cstheme="minorEastAsia"/>
          <w:bCs/>
          <w:szCs w:val="30"/>
        </w:rPr>
      </w:pPr>
      <w:r>
        <w:rPr>
          <w:rFonts w:asciiTheme="minorEastAsia" w:eastAsiaTheme="minorEastAsia" w:hAnsiTheme="minorEastAsia" w:cstheme="minorEastAsia" w:hint="eastAsia"/>
        </w:rPr>
        <w:t>易拥堵路段配备交通疏导员，每日值守，加强交通疏导、规范机动车及行人行为；在建成区区重点区域部分路段，实施单向行驶、取消停车位。</w:t>
      </w:r>
    </w:p>
    <w:p w:rsidR="00303455" w:rsidRDefault="00303455" w:rsidP="00303455">
      <w:pPr>
        <w:pStyle w:val="6"/>
        <w:numPr>
          <w:ilvl w:val="0"/>
          <w:numId w:val="40"/>
        </w:numPr>
        <w:spacing w:before="156" w:afterLines="0" w:after="156"/>
        <w:ind w:left="0" w:firstLine="1152"/>
        <w:rPr>
          <w:rFonts w:asciiTheme="minorEastAsia" w:eastAsiaTheme="minorEastAsia" w:hAnsiTheme="minorEastAsia" w:cstheme="minorEastAsia"/>
        </w:rPr>
      </w:pPr>
      <w:r>
        <w:rPr>
          <w:rFonts w:asciiTheme="minorEastAsia" w:eastAsiaTheme="minorEastAsia" w:hAnsiTheme="minorEastAsia" w:cstheme="minorEastAsia" w:hint="eastAsia"/>
        </w:rPr>
        <w:t>工地扬尘专项管控</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根据</w:t>
      </w:r>
      <w:proofErr w:type="gramStart"/>
      <w:r>
        <w:rPr>
          <w:rFonts w:asciiTheme="minorEastAsia" w:eastAsiaTheme="minorEastAsia" w:hAnsiTheme="minorEastAsia" w:cstheme="minorEastAsia" w:hint="eastAsia"/>
        </w:rPr>
        <w:t>前期我</w:t>
      </w:r>
      <w:proofErr w:type="gramEnd"/>
      <w:r>
        <w:rPr>
          <w:rFonts w:asciiTheme="minorEastAsia" w:eastAsiaTheme="minorEastAsia" w:hAnsiTheme="minorEastAsia" w:cstheme="minorEastAsia" w:hint="eastAsia"/>
        </w:rPr>
        <w:t>公司对鄢陵县基站周边建筑工地情况的实地摸排，鄢陵县的建筑工地扬尘源主要存在有以下几个方面：1、砂土、暂不使用物料、建筑垃圾等露天堆放无苫盖措施；2、各种施工机械、运输车辆等进出工地无冲洗；3、工地内外道路硬化率</w:t>
      </w:r>
      <w:r>
        <w:rPr>
          <w:rFonts w:asciiTheme="minorEastAsia" w:eastAsiaTheme="minorEastAsia" w:hAnsiTheme="minorEastAsia" w:cstheme="minorEastAsia" w:hint="eastAsia"/>
        </w:rPr>
        <w:lastRenderedPageBreak/>
        <w:t>不高，且道路保洁不到位；4、渣土运输及其他物料运输车辆未密闭运输或密闭不严实，沿途抛洒严重；5、施工现场未安装喷淋设备或施工时未开启喷淋；6、各种装修阶段中易产生大量扬尘，但未见防尘措施；7、诸多工地未筑建防溢基座，跑土严重。</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以上都是鄢陵县工地扬尘源中比较突出的问题，若我司中得此标，将协同鄢陵县有关部门就其建筑工地扬尘制定出一套实施方案，并进行不定期排查，强化施工工地责任人的环保意识，督促施工工地严格落实“6个百分百”；根据建设施工工地扬尘治理管理制度和工程技术规程，在工地管理中落实施工现场管理</w:t>
      </w:r>
      <w:proofErr w:type="gramStart"/>
      <w:r>
        <w:rPr>
          <w:rFonts w:asciiTheme="minorEastAsia" w:eastAsiaTheme="minorEastAsia" w:hAnsiTheme="minorEastAsia" w:cstheme="minorEastAsia" w:hint="eastAsia"/>
        </w:rPr>
        <w:t>“</w:t>
      </w:r>
      <w:proofErr w:type="gramEnd"/>
      <w:r>
        <w:rPr>
          <w:rFonts w:asciiTheme="minorEastAsia" w:eastAsiaTheme="minorEastAsia" w:hAnsiTheme="minorEastAsia" w:cstheme="minorEastAsia" w:hint="eastAsia"/>
        </w:rPr>
        <w:t>六必须"、“六不准”，即：必须湿法作业、必须打围作业、必须硬化道路、必须设置冲洗设施、必须配齐保洁人员、必须定时清扫施工现场；不准车辆带泥出门、不准运渣车辆冒顶装载、不准高空抛洒建渣、不准现场搅拌混凝土、不准场地积水、不准现场焚烧废弃物，有效遏制建设工地扬尘污染。</w:t>
      </w:r>
    </w:p>
    <w:p w:rsidR="00303455" w:rsidRDefault="00303455" w:rsidP="00303455">
      <w:pPr>
        <w:pStyle w:val="6"/>
        <w:numPr>
          <w:ilvl w:val="0"/>
          <w:numId w:val="40"/>
        </w:numPr>
        <w:spacing w:before="156" w:afterLines="0" w:after="156"/>
        <w:ind w:left="0" w:firstLine="1152"/>
        <w:rPr>
          <w:rFonts w:asciiTheme="minorEastAsia" w:eastAsiaTheme="minorEastAsia" w:hAnsiTheme="minorEastAsia" w:cstheme="minorEastAsia"/>
        </w:rPr>
      </w:pPr>
      <w:r>
        <w:rPr>
          <w:rFonts w:asciiTheme="minorEastAsia" w:eastAsiaTheme="minorEastAsia" w:hAnsiTheme="minorEastAsia" w:cstheme="minorEastAsia" w:hint="eastAsia"/>
        </w:rPr>
        <w:t>企业治理专家指导意见</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根据我公司前期对鄢陵县工业企业现状资料搜集发现，鄢陵县主要大气污染行业为集中在砖瓦窑、耐材、商</w:t>
      </w:r>
      <w:proofErr w:type="gramStart"/>
      <w:r>
        <w:rPr>
          <w:rFonts w:asciiTheme="minorEastAsia" w:eastAsiaTheme="minorEastAsia" w:hAnsiTheme="minorEastAsia" w:cstheme="minorEastAsia" w:hint="eastAsia"/>
        </w:rPr>
        <w:t>砼</w:t>
      </w:r>
      <w:proofErr w:type="gramEnd"/>
      <w:r>
        <w:rPr>
          <w:rFonts w:asciiTheme="minorEastAsia" w:eastAsiaTheme="minorEastAsia" w:hAnsiTheme="minorEastAsia" w:cstheme="minorEastAsia" w:hint="eastAsia"/>
        </w:rPr>
        <w:t>、水泥、木材加工等行业，且食品厂、医药、汽修等小型企业众多，紧紧包围着鄢陵县城区，且分布较为密集，对鄢陵县大气污染影响较大，严重影响我县空气质量。</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若我公司中标，将安排对以上工业企业污染排放整改、清洁生产工艺流程熟悉的高技术人才，进行现场调研走访，针对性地对每种工业企业、生产工艺等进行深入解读，制定不同行业的专项治理实施方案，降低污染贡献。</w:t>
      </w:r>
    </w:p>
    <w:p w:rsidR="00303455" w:rsidRDefault="00303455" w:rsidP="00303455">
      <w:pPr>
        <w:pStyle w:val="6"/>
        <w:numPr>
          <w:ilvl w:val="0"/>
          <w:numId w:val="40"/>
        </w:numPr>
        <w:spacing w:before="156" w:afterLines="0" w:after="156"/>
        <w:ind w:left="0" w:firstLine="1152"/>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道路扬尘专项治理</w:t>
      </w:r>
    </w:p>
    <w:p w:rsidR="00303455" w:rsidRDefault="00303455" w:rsidP="00303455">
      <w:pPr>
        <w:pStyle w:val="a8"/>
        <w:spacing w:before="120" w:after="120"/>
        <w:rPr>
          <w:rFonts w:asciiTheme="minorEastAsia" w:eastAsiaTheme="minorEastAsia" w:hAnsiTheme="minorEastAsia" w:cstheme="minorEastAsia"/>
        </w:rPr>
      </w:pPr>
      <w:proofErr w:type="gramStart"/>
      <w:r>
        <w:rPr>
          <w:rFonts w:asciiTheme="minorEastAsia" w:eastAsiaTheme="minorEastAsia" w:hAnsiTheme="minorEastAsia" w:cstheme="minorEastAsia" w:hint="eastAsia"/>
        </w:rPr>
        <w:t>前期我</w:t>
      </w:r>
      <w:proofErr w:type="gramEnd"/>
      <w:r>
        <w:rPr>
          <w:rFonts w:asciiTheme="minorEastAsia" w:eastAsiaTheme="minorEastAsia" w:hAnsiTheme="minorEastAsia" w:cstheme="minorEastAsia" w:hint="eastAsia"/>
        </w:rPr>
        <w:t>公司驻场专家组派专人对鄢陵县进行实地调研，发现鄢陵县道路扬尘管控精细化程度不高。鄢陵县建成区内多数车辆直接停放在道路两边，机扫车不能清扫到位，人工清扫困难也大，导致部分扬尘清扫不到位、不彻底；此外，过境车辆</w:t>
      </w:r>
      <w:proofErr w:type="gramStart"/>
      <w:r>
        <w:rPr>
          <w:rFonts w:asciiTheme="minorEastAsia" w:eastAsiaTheme="minorEastAsia" w:hAnsiTheme="minorEastAsia" w:cstheme="minorEastAsia" w:hint="eastAsia"/>
        </w:rPr>
        <w:t>遗</w:t>
      </w:r>
      <w:proofErr w:type="gramEnd"/>
      <w:r>
        <w:rPr>
          <w:rFonts w:asciiTheme="minorEastAsia" w:eastAsiaTheme="minorEastAsia" w:hAnsiTheme="minorEastAsia" w:cstheme="minorEastAsia" w:hint="eastAsia"/>
        </w:rPr>
        <w:t>抛洒、道路积尘清扫不及时，乡村级道路管理水平低，硬化率不够等，这些都是扬尘源的“元凶”，必须引起相关部门重视。</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所以，鄢陵县道路扬尘管控短板需要补齐，若我公司中标，将针对此现象提出行之有效的实施方案，改善道路保洁不彻底问题，实施重点道路“以克论净”，督促各相关部门联动，加大鄢陵县建成区道路保洁力度。</w:t>
      </w:r>
    </w:p>
    <w:p w:rsidR="00303455" w:rsidRDefault="00303455" w:rsidP="00303455">
      <w:pPr>
        <w:pStyle w:val="6"/>
        <w:numPr>
          <w:ilvl w:val="0"/>
          <w:numId w:val="40"/>
        </w:numPr>
        <w:spacing w:before="156" w:afterLines="0" w:after="156"/>
        <w:ind w:left="0" w:firstLine="1152"/>
        <w:rPr>
          <w:rFonts w:asciiTheme="minorEastAsia" w:eastAsiaTheme="minorEastAsia" w:hAnsiTheme="minorEastAsia" w:cstheme="minorEastAsia"/>
        </w:rPr>
      </w:pPr>
      <w:r>
        <w:rPr>
          <w:rFonts w:asciiTheme="minorEastAsia" w:eastAsiaTheme="minorEastAsia" w:hAnsiTheme="minorEastAsia" w:cstheme="minorEastAsia" w:hint="eastAsia"/>
        </w:rPr>
        <w:t>餐饮油烟专项监管</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鄢陵县餐饮行业发展迅速，餐饮油烟污染重。梅园站点处于鄢陵县腊梅园之中，西北两侧存在较多餐饮饭店，且距离较近，G311官寨路段存在露天烧烤餐饮店，处于站点1.5公里范围内，总体来说存在使用散煤、炭、木柴露天烧烤的餐饮店较多。县政府站点2公里范围内，人民路、翠柳路、梅里路、朝阳街、翠</w:t>
      </w:r>
      <w:proofErr w:type="gramStart"/>
      <w:r>
        <w:rPr>
          <w:rFonts w:asciiTheme="minorEastAsia" w:eastAsiaTheme="minorEastAsia" w:hAnsiTheme="minorEastAsia" w:cstheme="minorEastAsia" w:hint="eastAsia"/>
        </w:rPr>
        <w:t>薇</w:t>
      </w:r>
      <w:proofErr w:type="gramEnd"/>
      <w:r>
        <w:rPr>
          <w:rFonts w:asciiTheme="minorEastAsia" w:eastAsiaTheme="minorEastAsia" w:hAnsiTheme="minorEastAsia" w:cstheme="minorEastAsia" w:hint="eastAsia"/>
        </w:rPr>
        <w:t>路餐饮店聚集区域，其中大型餐饮店居多，客流量比较大，多数餐饮店净化措施长期使用无任何维护措施，油烟直排等严重问题。</w:t>
      </w:r>
    </w:p>
    <w:p w:rsidR="00303455" w:rsidRDefault="00303455" w:rsidP="00303455">
      <w:pPr>
        <w:pStyle w:val="a8"/>
        <w:spacing w:before="120" w:after="12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rPr>
        <w:t>城区内餐饮店铺油烟治理工作不到位。多数餐饮饭店虽然大都安装有油烟净化设施，但安装油烟净化器时间较久，净化装置装而未用较多，油烟净化装置安装不规范，油烟净化器工作效率不高，油烟净化器清洗不及时问题居多，大部分油烟净化器油烟处理效果不好，存在直排情况，都对鄢陵县空气质量造成较大影响。</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若我公司中标，则会对针对此种问题提出合理性建议合行之有效的实施方案，重点在于：首先，建议各餐饮业应安装正规厂家提供的油烟净化器，防止安装后再进行二次更换，得不偿失；其次积极开展餐饮业油烟净化装置的清洁维护保养工作，建立清洁</w:t>
      </w:r>
      <w:proofErr w:type="gramStart"/>
      <w:r>
        <w:rPr>
          <w:rFonts w:asciiTheme="minorEastAsia" w:eastAsiaTheme="minorEastAsia" w:hAnsiTheme="minorEastAsia" w:cstheme="minorEastAsia" w:hint="eastAsia"/>
        </w:rPr>
        <w:t>保养台</w:t>
      </w:r>
      <w:proofErr w:type="gramEnd"/>
      <w:r>
        <w:rPr>
          <w:rFonts w:asciiTheme="minorEastAsia" w:eastAsiaTheme="minorEastAsia" w:hAnsiTheme="minorEastAsia" w:cstheme="minorEastAsia" w:hint="eastAsia"/>
        </w:rPr>
        <w:t>帐，每月至少清洁2次，尤其是在夏季，每月至少清洗3次，并按照上级部门要求及时上报清洁情况，确保油烟达标排放；最后，针对夜市摊贩或使用散煤燃烧的小餐饮店铺，有关部门发现一例取缔一例，严格把好油烟排放达标或换煤改气、</w:t>
      </w:r>
      <w:proofErr w:type="gramStart"/>
      <w:r>
        <w:rPr>
          <w:rFonts w:asciiTheme="minorEastAsia" w:eastAsiaTheme="minorEastAsia" w:hAnsiTheme="minorEastAsia" w:cstheme="minorEastAsia" w:hint="eastAsia"/>
        </w:rPr>
        <w:t>改电这一</w:t>
      </w:r>
      <w:proofErr w:type="gramEnd"/>
      <w:r>
        <w:rPr>
          <w:rFonts w:asciiTheme="minorEastAsia" w:eastAsiaTheme="minorEastAsia" w:hAnsiTheme="minorEastAsia" w:cstheme="minorEastAsia" w:hint="eastAsia"/>
        </w:rPr>
        <w:t>关卡。</w:t>
      </w:r>
    </w:p>
    <w:p w:rsidR="00303455" w:rsidRDefault="00303455" w:rsidP="00303455">
      <w:pPr>
        <w:pStyle w:val="6"/>
        <w:numPr>
          <w:ilvl w:val="0"/>
          <w:numId w:val="40"/>
        </w:numPr>
        <w:spacing w:before="156" w:afterLines="0" w:after="156"/>
        <w:ind w:left="0" w:firstLine="1152"/>
        <w:rPr>
          <w:rFonts w:asciiTheme="minorEastAsia" w:eastAsiaTheme="minorEastAsia" w:hAnsiTheme="minorEastAsia" w:cstheme="minorEastAsia"/>
        </w:rPr>
      </w:pPr>
      <w:r>
        <w:rPr>
          <w:rFonts w:asciiTheme="minorEastAsia" w:eastAsiaTheme="minorEastAsia" w:hAnsiTheme="minorEastAsia" w:cstheme="minorEastAsia" w:hint="eastAsia"/>
        </w:rPr>
        <w:t>汽修行业专项治理</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据我公司前期调研发现，鄢陵县虽然整个城市不大，但是机动车保有量持续上升，因此汽车维修行业在鄢陵县也是占有不容小觑的地位，尤其是这些店面整体规模都不大，导致各种汽修操作间不甚规范。汽车维修过程中会产生大量含有有毒有害物质的废气，主要包括：喷烤漆房有机废气、零件清洗使用的有机溶剂挥发产生的废气、打磨时的粉尘、电气焊的焊烟、冷媒加注或更换时的废气等，若不严加管控，这对鄢陵县整个大气污染防治工作将会造成不小的负担。</w:t>
      </w:r>
    </w:p>
    <w:p w:rsidR="00303455" w:rsidRDefault="00303455" w:rsidP="00303455">
      <w:pPr>
        <w:pStyle w:val="a8"/>
        <w:spacing w:before="120" w:after="120"/>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rPr>
        <w:t>若我公司中标，将根据鄢陵县现有的汽修行业规模及现状，进行专业性研讨分析，制定具有可行性的治理整改方案，并协助相关政府部门督促汽修企业做好相应环保工作及污染防治措施，减少汽修行业给鄢陵县空气质量造成的负荷</w:t>
      </w:r>
      <w:bookmarkEnd w:id="285"/>
      <w:bookmarkEnd w:id="286"/>
      <w:bookmarkEnd w:id="287"/>
      <w:r>
        <w:rPr>
          <w:rFonts w:asciiTheme="minorEastAsia" w:eastAsiaTheme="minorEastAsia" w:hAnsiTheme="minorEastAsia" w:cstheme="minorEastAsia" w:hint="eastAsia"/>
        </w:rPr>
        <w:t>。</w:t>
      </w:r>
    </w:p>
    <w:p w:rsidR="00303455" w:rsidRDefault="00303455" w:rsidP="00303455">
      <w:pPr>
        <w:pStyle w:val="5"/>
        <w:numPr>
          <w:ilvl w:val="0"/>
          <w:numId w:val="38"/>
        </w:numPr>
        <w:tabs>
          <w:tab w:val="clear" w:pos="1008"/>
        </w:tabs>
        <w:spacing w:before="156" w:afterLines="0" w:after="156"/>
        <w:ind w:left="0" w:firstLine="1008"/>
        <w:rPr>
          <w:rFonts w:asciiTheme="minorEastAsia" w:eastAsiaTheme="minorEastAsia" w:hAnsiTheme="minorEastAsia" w:cstheme="minorEastAsia"/>
        </w:rPr>
      </w:pPr>
      <w:bookmarkStart w:id="288" w:name="_Toc7105493"/>
      <w:bookmarkStart w:id="289" w:name="_Toc3404"/>
      <w:r>
        <w:rPr>
          <w:rFonts w:asciiTheme="minorEastAsia" w:eastAsiaTheme="minorEastAsia" w:hAnsiTheme="minorEastAsia" w:cstheme="minorEastAsia" w:hint="eastAsia"/>
        </w:rPr>
        <w:t>便携式空气质量监测设备监测服务</w:t>
      </w:r>
      <w:bookmarkEnd w:id="288"/>
      <w:bookmarkEnd w:id="289"/>
    </w:p>
    <w:p w:rsidR="00303455" w:rsidRDefault="00303455" w:rsidP="00303455">
      <w:pPr>
        <w:pStyle w:val="a8"/>
        <w:spacing w:before="120" w:after="120"/>
        <w:rPr>
          <w:rFonts w:asciiTheme="minorEastAsia" w:eastAsiaTheme="minorEastAsia" w:hAnsiTheme="minorEastAsia" w:cstheme="minorEastAsia"/>
        </w:rPr>
      </w:pPr>
      <w:bookmarkStart w:id="290" w:name="_Toc493018661"/>
      <w:r>
        <w:rPr>
          <w:rFonts w:asciiTheme="minorEastAsia" w:eastAsiaTheme="minorEastAsia" w:hAnsiTheme="minorEastAsia" w:cstheme="minorEastAsia" w:hint="eastAsia"/>
        </w:rPr>
        <w:t>提供基于便携式PM</w:t>
      </w:r>
      <w:r>
        <w:rPr>
          <w:rFonts w:asciiTheme="minorEastAsia" w:eastAsiaTheme="minorEastAsia" w:hAnsiTheme="minorEastAsia" w:cstheme="minorEastAsia" w:hint="eastAsia"/>
          <w:vertAlign w:val="subscript"/>
        </w:rPr>
        <w:t>2.5</w:t>
      </w:r>
      <w:r>
        <w:rPr>
          <w:rFonts w:asciiTheme="minorEastAsia" w:eastAsiaTheme="minorEastAsia" w:hAnsiTheme="minorEastAsia" w:cstheme="minorEastAsia" w:hint="eastAsia"/>
        </w:rPr>
        <w:t>、PM</w:t>
      </w:r>
      <w:r>
        <w:rPr>
          <w:rFonts w:asciiTheme="minorEastAsia" w:eastAsiaTheme="minorEastAsia" w:hAnsiTheme="minorEastAsia" w:cstheme="minorEastAsia" w:hint="eastAsia"/>
          <w:vertAlign w:val="subscript"/>
        </w:rPr>
        <w:t>10</w:t>
      </w:r>
      <w:r>
        <w:rPr>
          <w:rFonts w:asciiTheme="minorEastAsia" w:eastAsiaTheme="minorEastAsia" w:hAnsiTheme="minorEastAsia" w:cstheme="minorEastAsia" w:hint="eastAsia"/>
        </w:rPr>
        <w:t>监测设备和VOCs监测设备现场监测服务，我司驻场督导人员将以监测数据为支撑，现场快速监测出结果，指出污染问题，指导污染防</w:t>
      </w:r>
      <w:r>
        <w:rPr>
          <w:rFonts w:asciiTheme="minorEastAsia" w:eastAsiaTheme="minorEastAsia" w:hAnsiTheme="minorEastAsia" w:cstheme="minorEastAsia" w:hint="eastAsia"/>
        </w:rPr>
        <w:lastRenderedPageBreak/>
        <w:t>治。</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驻场服务团队可以携带便携式监测设备，到企业、工地、道路、餐饮店、车辆等污染源旁，利用便携式监测设备现场立即出数据的优点，帮助分析判断污染源问题。以监测数据为支撑，现场快速监测出结果，指出污染问题，从而精准指导污染防治，帮助解决肉眼难以发现的问题。</w:t>
      </w:r>
    </w:p>
    <w:p w:rsidR="00303455" w:rsidRDefault="00303455" w:rsidP="00303455">
      <w:pPr>
        <w:pStyle w:val="5"/>
        <w:numPr>
          <w:ilvl w:val="0"/>
          <w:numId w:val="38"/>
        </w:numPr>
        <w:tabs>
          <w:tab w:val="clear" w:pos="1008"/>
        </w:tabs>
        <w:spacing w:before="156" w:afterLines="0" w:after="156"/>
        <w:ind w:left="0" w:firstLine="1008"/>
        <w:rPr>
          <w:rFonts w:asciiTheme="minorEastAsia" w:eastAsiaTheme="minorEastAsia" w:hAnsiTheme="minorEastAsia" w:cstheme="minorEastAsia"/>
        </w:rPr>
      </w:pPr>
      <w:bookmarkStart w:id="291" w:name="_Toc7105494"/>
      <w:bookmarkStart w:id="292" w:name="_Toc14856"/>
      <w:bookmarkEnd w:id="290"/>
      <w:r>
        <w:rPr>
          <w:rFonts w:asciiTheme="minorEastAsia" w:eastAsiaTheme="minorEastAsia" w:hAnsiTheme="minorEastAsia" w:cstheme="minorEastAsia" w:hint="eastAsia"/>
        </w:rPr>
        <w:t>无人机航拍监管服务</w:t>
      </w:r>
      <w:bookmarkEnd w:id="291"/>
      <w:bookmarkEnd w:id="292"/>
    </w:p>
    <w:p w:rsidR="00303455" w:rsidRDefault="00303455" w:rsidP="00303455">
      <w:pPr>
        <w:pStyle w:val="a8"/>
        <w:spacing w:before="120" w:after="120"/>
        <w:rPr>
          <w:rFonts w:asciiTheme="minorEastAsia" w:eastAsiaTheme="minorEastAsia" w:hAnsiTheme="minorEastAsia" w:cstheme="minorEastAsia"/>
        </w:rPr>
      </w:pPr>
      <w:bookmarkStart w:id="293" w:name="_Toc493018662"/>
      <w:r>
        <w:rPr>
          <w:rFonts w:asciiTheme="minorEastAsia" w:eastAsiaTheme="minorEastAsia" w:hAnsiTheme="minorEastAsia" w:cstheme="minorEastAsia" w:hint="eastAsia"/>
        </w:rPr>
        <w:t>我司利用多旋翼无人机对重点污染</w:t>
      </w:r>
      <w:proofErr w:type="gramStart"/>
      <w:r>
        <w:rPr>
          <w:rFonts w:asciiTheme="minorEastAsia" w:eastAsiaTheme="minorEastAsia" w:hAnsiTheme="minorEastAsia" w:cstheme="minorEastAsia" w:hint="eastAsia"/>
        </w:rPr>
        <w:t>区域巡飞核查</w:t>
      </w:r>
      <w:proofErr w:type="gramEnd"/>
      <w:r>
        <w:rPr>
          <w:rFonts w:asciiTheme="minorEastAsia" w:eastAsiaTheme="minorEastAsia" w:hAnsiTheme="minorEastAsia" w:cstheme="minorEastAsia" w:hint="eastAsia"/>
        </w:rPr>
        <w:t>，俯视角度发现违规生产情况。重污染应急期间，对管</w:t>
      </w:r>
      <w:proofErr w:type="gramStart"/>
      <w:r>
        <w:rPr>
          <w:rFonts w:asciiTheme="minorEastAsia" w:eastAsiaTheme="minorEastAsia" w:hAnsiTheme="minorEastAsia" w:cstheme="minorEastAsia" w:hint="eastAsia"/>
        </w:rPr>
        <w:t>控对象</w:t>
      </w:r>
      <w:proofErr w:type="gramEnd"/>
      <w:r>
        <w:rPr>
          <w:rFonts w:asciiTheme="minorEastAsia" w:eastAsiaTheme="minorEastAsia" w:hAnsiTheme="minorEastAsia" w:cstheme="minorEastAsia" w:hint="eastAsia"/>
        </w:rPr>
        <w:t>所在区域进行巡飞，发现不执行管</w:t>
      </w:r>
      <w:proofErr w:type="gramStart"/>
      <w:r>
        <w:rPr>
          <w:rFonts w:asciiTheme="minorEastAsia" w:eastAsiaTheme="minorEastAsia" w:hAnsiTheme="minorEastAsia" w:cstheme="minorEastAsia" w:hint="eastAsia"/>
        </w:rPr>
        <w:t>控要求</w:t>
      </w:r>
      <w:proofErr w:type="gramEnd"/>
      <w:r>
        <w:rPr>
          <w:rFonts w:asciiTheme="minorEastAsia" w:eastAsiaTheme="minorEastAsia" w:hAnsiTheme="minorEastAsia" w:cstheme="minorEastAsia" w:hint="eastAsia"/>
        </w:rPr>
        <w:t>的被管控对象。拍摄记录图片、视频及位置等，迅速通知管理部门或执法部门。</w:t>
      </w:r>
    </w:p>
    <w:p w:rsidR="00303455" w:rsidRDefault="00303455" w:rsidP="00303455">
      <w:pPr>
        <w:pStyle w:val="6"/>
        <w:numPr>
          <w:ilvl w:val="0"/>
          <w:numId w:val="42"/>
        </w:numPr>
        <w:spacing w:before="156" w:afterLines="0" w:after="156"/>
        <w:ind w:left="0" w:firstLine="1152"/>
        <w:rPr>
          <w:rFonts w:asciiTheme="minorEastAsia" w:eastAsiaTheme="minorEastAsia" w:hAnsiTheme="minorEastAsia" w:cstheme="minorEastAsia"/>
        </w:rPr>
      </w:pPr>
      <w:r>
        <w:rPr>
          <w:rFonts w:asciiTheme="minorEastAsia" w:eastAsiaTheme="minorEastAsia" w:hAnsiTheme="minorEastAsia" w:cstheme="minorEastAsia" w:hint="eastAsia"/>
        </w:rPr>
        <w:t>敏感区域日常巡查服务</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依据空气质量日、周、</w:t>
      </w:r>
      <w:proofErr w:type="gramStart"/>
      <w:r>
        <w:rPr>
          <w:rFonts w:asciiTheme="minorEastAsia" w:eastAsiaTheme="minorEastAsia" w:hAnsiTheme="minorEastAsia" w:cstheme="minorEastAsia" w:hint="eastAsia"/>
        </w:rPr>
        <w:t>月分</w:t>
      </w:r>
      <w:proofErr w:type="gramEnd"/>
      <w:r>
        <w:rPr>
          <w:rFonts w:asciiTheme="minorEastAsia" w:eastAsiaTheme="minorEastAsia" w:hAnsiTheme="minorEastAsia" w:cstheme="minorEastAsia" w:hint="eastAsia"/>
        </w:rPr>
        <w:t>析结果，并结合最新的污染源分布图，开展常规和重点时段、敏感区域无人机监测工作，满足防治工作需要。可利用无人机搭载高分辨率可见光相机或热红外相机对重点污染区域进行白昼和夜间</w:t>
      </w:r>
      <w:proofErr w:type="gramStart"/>
      <w:r>
        <w:rPr>
          <w:rFonts w:asciiTheme="minorEastAsia" w:eastAsiaTheme="minorEastAsia" w:hAnsiTheme="minorEastAsia" w:cstheme="minorEastAsia" w:hint="eastAsia"/>
        </w:rPr>
        <w:t>的巡飞核查</w:t>
      </w:r>
      <w:proofErr w:type="gramEnd"/>
      <w:r>
        <w:rPr>
          <w:rFonts w:asciiTheme="minorEastAsia" w:eastAsiaTheme="minorEastAsia" w:hAnsiTheme="minorEastAsia" w:cstheme="minorEastAsia" w:hint="eastAsia"/>
        </w:rPr>
        <w:t>，并可搭载颗粒物检测设备对</w:t>
      </w:r>
      <w:proofErr w:type="gramStart"/>
      <w:r>
        <w:rPr>
          <w:rFonts w:asciiTheme="minorEastAsia" w:eastAsiaTheme="minorEastAsia" w:hAnsiTheme="minorEastAsia" w:cstheme="minorEastAsia" w:hint="eastAsia"/>
        </w:rPr>
        <w:t>巡飞区域</w:t>
      </w:r>
      <w:proofErr w:type="gramEnd"/>
      <w:r>
        <w:rPr>
          <w:rFonts w:asciiTheme="minorEastAsia" w:eastAsiaTheme="minorEastAsia" w:hAnsiTheme="minorEastAsia" w:cstheme="minorEastAsia" w:hint="eastAsia"/>
        </w:rPr>
        <w:t>进行颗粒物不同高度的浓度检测，从而发现违规生产情况。</w:t>
      </w:r>
    </w:p>
    <w:p w:rsidR="00303455" w:rsidRDefault="00303455" w:rsidP="00303455">
      <w:pPr>
        <w:pStyle w:val="5"/>
        <w:numPr>
          <w:ilvl w:val="0"/>
          <w:numId w:val="38"/>
        </w:numPr>
        <w:tabs>
          <w:tab w:val="clear" w:pos="1008"/>
        </w:tabs>
        <w:spacing w:before="156" w:afterLines="0" w:after="156"/>
        <w:ind w:left="0" w:firstLine="1008"/>
        <w:rPr>
          <w:rFonts w:asciiTheme="minorEastAsia" w:eastAsiaTheme="minorEastAsia" w:hAnsiTheme="minorEastAsia" w:cstheme="minorEastAsia"/>
        </w:rPr>
      </w:pPr>
      <w:bookmarkStart w:id="294" w:name="_Toc7105495"/>
      <w:bookmarkStart w:id="295" w:name="_Toc27405"/>
      <w:r>
        <w:rPr>
          <w:rFonts w:asciiTheme="minorEastAsia" w:eastAsiaTheme="minorEastAsia" w:hAnsiTheme="minorEastAsia" w:cstheme="minorEastAsia" w:hint="eastAsia"/>
        </w:rPr>
        <w:t>PM</w:t>
      </w:r>
      <w:r>
        <w:rPr>
          <w:rFonts w:asciiTheme="minorEastAsia" w:eastAsiaTheme="minorEastAsia" w:hAnsiTheme="minorEastAsia" w:cstheme="minorEastAsia" w:hint="eastAsia"/>
          <w:vertAlign w:val="subscript"/>
        </w:rPr>
        <w:t>2.5</w:t>
      </w:r>
      <w:r>
        <w:rPr>
          <w:rFonts w:asciiTheme="minorEastAsia" w:eastAsiaTheme="minorEastAsia" w:hAnsiTheme="minorEastAsia" w:cstheme="minorEastAsia" w:hint="eastAsia"/>
        </w:rPr>
        <w:t>在线源解析</w:t>
      </w:r>
      <w:bookmarkEnd w:id="293"/>
      <w:bookmarkEnd w:id="294"/>
      <w:r>
        <w:rPr>
          <w:rFonts w:asciiTheme="minorEastAsia" w:eastAsiaTheme="minorEastAsia" w:hAnsiTheme="minorEastAsia" w:cstheme="minorEastAsia" w:hint="eastAsia"/>
        </w:rPr>
        <w:t>服务</w:t>
      </w:r>
      <w:bookmarkEnd w:id="295"/>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我司运用在线单颗粒气溶胶质谱仪提供的高时间分辨率（1小时或以下）数据，</w:t>
      </w:r>
      <w:r>
        <w:rPr>
          <w:rFonts w:asciiTheme="minorEastAsia" w:eastAsiaTheme="minorEastAsia" w:hAnsiTheme="minorEastAsia" w:cstheme="minorEastAsia" w:hint="eastAsia"/>
          <w:color w:val="000000"/>
        </w:rPr>
        <w:t>实时监测气溶胶颗粒中重金属、矿尘、黑碳、硫酸盐等</w:t>
      </w:r>
      <w:proofErr w:type="gramStart"/>
      <w:r>
        <w:rPr>
          <w:rFonts w:asciiTheme="minorEastAsia" w:eastAsiaTheme="minorEastAsia" w:hAnsiTheme="minorEastAsia" w:cstheme="minorEastAsia" w:hint="eastAsia"/>
          <w:color w:val="000000"/>
        </w:rPr>
        <w:t>难熔及易熔</w:t>
      </w:r>
      <w:proofErr w:type="gramEnd"/>
      <w:r>
        <w:rPr>
          <w:rFonts w:asciiTheme="minorEastAsia" w:eastAsiaTheme="minorEastAsia" w:hAnsiTheme="minorEastAsia" w:cstheme="minorEastAsia" w:hint="eastAsia"/>
          <w:color w:val="000000"/>
        </w:rPr>
        <w:t>物质，同时给出大气气溶胶颗粒的粒径信息、化学成分信息、数浓度信息等，</w:t>
      </w:r>
      <w:r>
        <w:rPr>
          <w:rFonts w:asciiTheme="minorEastAsia" w:eastAsiaTheme="minorEastAsia" w:hAnsiTheme="minorEastAsia" w:cstheme="minorEastAsia" w:hint="eastAsia"/>
        </w:rPr>
        <w:t>通过化学、数学、统计学等方法定性识别环境受体中大气细颗粒物的污染来源，解析燃煤源、机动车尾气源、</w:t>
      </w:r>
      <w:r>
        <w:rPr>
          <w:rFonts w:asciiTheme="minorEastAsia" w:eastAsiaTheme="minorEastAsia" w:hAnsiTheme="minorEastAsia" w:cstheme="minorEastAsia" w:hint="eastAsia"/>
        </w:rPr>
        <w:lastRenderedPageBreak/>
        <w:t>工业工艺源、扬尘源等各种污染源对大气细颗粒物的贡献，源解析时间分辨率为小时级。平均每半年1次，每次两省控站点各5天。</w:t>
      </w:r>
    </w:p>
    <w:p w:rsidR="00303455" w:rsidRDefault="00303455" w:rsidP="00303455">
      <w:pPr>
        <w:pStyle w:val="6"/>
        <w:numPr>
          <w:ilvl w:val="0"/>
          <w:numId w:val="43"/>
        </w:numPr>
        <w:spacing w:before="156" w:afterLines="0" w:after="156"/>
        <w:ind w:left="0" w:firstLine="1152"/>
        <w:rPr>
          <w:rFonts w:asciiTheme="minorEastAsia" w:eastAsiaTheme="minorEastAsia" w:hAnsiTheme="minorEastAsia" w:cstheme="minorEastAsia"/>
        </w:rPr>
      </w:pPr>
      <w:r>
        <w:rPr>
          <w:rFonts w:asciiTheme="minorEastAsia" w:eastAsiaTheme="minorEastAsia" w:hAnsiTheme="minorEastAsia" w:cstheme="minorEastAsia" w:hint="eastAsia"/>
        </w:rPr>
        <w:t>技术简介</w:t>
      </w:r>
    </w:p>
    <w:p w:rsidR="00303455" w:rsidRDefault="00303455" w:rsidP="00303455">
      <w:pPr>
        <w:pStyle w:val="7"/>
        <w:numPr>
          <w:ilvl w:val="0"/>
          <w:numId w:val="44"/>
        </w:numPr>
        <w:spacing w:before="156" w:afterLines="0" w:after="156"/>
        <w:ind w:left="0" w:firstLine="1296"/>
        <w:rPr>
          <w:rFonts w:asciiTheme="minorEastAsia" w:eastAsiaTheme="minorEastAsia" w:hAnsiTheme="minorEastAsia" w:cstheme="minorEastAsia"/>
        </w:rPr>
      </w:pPr>
      <w:r>
        <w:rPr>
          <w:rFonts w:asciiTheme="minorEastAsia" w:eastAsiaTheme="minorEastAsia" w:hAnsiTheme="minorEastAsia" w:cstheme="minorEastAsia" w:hint="eastAsia"/>
        </w:rPr>
        <w:t>产品原理</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单颗粒气溶胶质谱（SPAMS）通过对环境大气中单个细颗粒物的成分和粒径大小进行实时检测，并将其特征与仪器内置污染源</w:t>
      </w:r>
      <w:proofErr w:type="gramStart"/>
      <w:r>
        <w:rPr>
          <w:rFonts w:asciiTheme="minorEastAsia" w:eastAsiaTheme="minorEastAsia" w:hAnsiTheme="minorEastAsia" w:cstheme="minorEastAsia" w:hint="eastAsia"/>
        </w:rPr>
        <w:t>特征谱库进行</w:t>
      </w:r>
      <w:proofErr w:type="gramEnd"/>
      <w:r>
        <w:rPr>
          <w:rFonts w:asciiTheme="minorEastAsia" w:eastAsiaTheme="minorEastAsia" w:hAnsiTheme="minorEastAsia" w:cstheme="minorEastAsia" w:hint="eastAsia"/>
        </w:rPr>
        <w:t>比对，实时得出颗粒物的污染来源组成情况。仪器每秒可测最多19个颗粒物，具有极高的时间分辨率，可提供小时级别的颗粒物成分和来源解析结果。</w:t>
      </w:r>
    </w:p>
    <w:p w:rsidR="00303455" w:rsidRDefault="00303455" w:rsidP="00303455">
      <w:pPr>
        <w:pStyle w:val="7"/>
        <w:numPr>
          <w:ilvl w:val="0"/>
          <w:numId w:val="44"/>
        </w:numPr>
        <w:spacing w:before="156" w:afterLines="0" w:after="156"/>
        <w:ind w:left="0" w:firstLine="1296"/>
        <w:rPr>
          <w:rFonts w:asciiTheme="minorEastAsia" w:eastAsiaTheme="minorEastAsia" w:hAnsiTheme="minorEastAsia" w:cstheme="minorEastAsia"/>
        </w:rPr>
      </w:pPr>
      <w:r>
        <w:rPr>
          <w:rFonts w:asciiTheme="minorEastAsia" w:eastAsiaTheme="minorEastAsia" w:hAnsiTheme="minorEastAsia" w:cstheme="minorEastAsia" w:hint="eastAsia"/>
        </w:rPr>
        <w:t>产品特点</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单机运行模式下即可同时提供无机元素和有机物种的信息，并且能够发现单个颗粒物上各化学物种之间的联系，无需前处理，可实现大气颗粒物的实时采样和分析，具有极高时间分辨率（小时级别），能够发现污染源的细微变化特征，机动性好（监测车车载，可移动</w:t>
      </w:r>
      <w:proofErr w:type="gramStart"/>
      <w:r>
        <w:rPr>
          <w:rFonts w:asciiTheme="minorEastAsia" w:eastAsiaTheme="minorEastAsia" w:hAnsiTheme="minorEastAsia" w:cstheme="minorEastAsia" w:hint="eastAsia"/>
        </w:rPr>
        <w:t>至关注</w:t>
      </w:r>
      <w:proofErr w:type="gramEnd"/>
      <w:r>
        <w:rPr>
          <w:rFonts w:asciiTheme="minorEastAsia" w:eastAsiaTheme="minorEastAsia" w:hAnsiTheme="minorEastAsia" w:cstheme="minorEastAsia" w:hint="eastAsia"/>
        </w:rPr>
        <w:t>点位），因此在重污染天气下的颗粒物源解析应急响应、措施评估、污染成因分析，以及精细化管理上有独特优势。</w:t>
      </w:r>
    </w:p>
    <w:p w:rsidR="00303455" w:rsidRDefault="00303455" w:rsidP="00303455">
      <w:pPr>
        <w:spacing w:before="120" w:after="120" w:line="360" w:lineRule="auto"/>
        <w:jc w:val="center"/>
        <w:rPr>
          <w:rFonts w:asciiTheme="minorEastAsia" w:hAnsiTheme="minorEastAsia" w:cstheme="minorEastAsia"/>
          <w:szCs w:val="24"/>
        </w:rPr>
      </w:pPr>
      <w:r>
        <w:rPr>
          <w:rFonts w:asciiTheme="minorEastAsia" w:hAnsiTheme="minorEastAsia" w:cstheme="minorEastAsia" w:hint="eastAsia"/>
          <w:noProof/>
          <w:szCs w:val="24"/>
        </w:rPr>
        <w:lastRenderedPageBreak/>
        <w:drawing>
          <wp:inline distT="0" distB="0" distL="0" distR="0" wp14:anchorId="78285BF4" wp14:editId="3F5C8EC2">
            <wp:extent cx="5297170" cy="2174875"/>
            <wp:effectExtent l="0" t="0" r="17780" b="15875"/>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332022" cy="2189357"/>
                    </a:xfrm>
                    <a:prstGeom prst="rect">
                      <a:avLst/>
                    </a:prstGeom>
                    <a:noFill/>
                    <a:ln>
                      <a:noFill/>
                    </a:ln>
                  </pic:spPr>
                </pic:pic>
              </a:graphicData>
            </a:graphic>
          </wp:inline>
        </w:drawing>
      </w:r>
      <w:bookmarkStart w:id="296" w:name="_Toc6955"/>
    </w:p>
    <w:p w:rsidR="00303455" w:rsidRDefault="00303455" w:rsidP="00303455">
      <w:pPr>
        <w:spacing w:before="120" w:after="120"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 xml:space="preserve">  PM</w:t>
      </w:r>
      <w:r>
        <w:rPr>
          <w:rFonts w:asciiTheme="minorEastAsia" w:hAnsiTheme="minorEastAsia" w:cstheme="minorEastAsia" w:hint="eastAsia"/>
          <w:sz w:val="24"/>
          <w:szCs w:val="24"/>
          <w:vertAlign w:val="subscript"/>
        </w:rPr>
        <w:t>2.5</w:t>
      </w:r>
      <w:r>
        <w:rPr>
          <w:rFonts w:asciiTheme="minorEastAsia" w:hAnsiTheme="minorEastAsia" w:cstheme="minorEastAsia" w:hint="eastAsia"/>
          <w:sz w:val="24"/>
          <w:szCs w:val="24"/>
        </w:rPr>
        <w:t>在线源解析设备工作流程图</w:t>
      </w:r>
    </w:p>
    <w:p w:rsidR="00303455" w:rsidRDefault="00303455" w:rsidP="00303455">
      <w:pPr>
        <w:pStyle w:val="7"/>
        <w:numPr>
          <w:ilvl w:val="0"/>
          <w:numId w:val="44"/>
        </w:numPr>
        <w:spacing w:before="156" w:afterLines="0" w:after="156"/>
        <w:ind w:left="0" w:firstLine="1296"/>
        <w:rPr>
          <w:rFonts w:asciiTheme="minorEastAsia" w:eastAsiaTheme="minorEastAsia" w:hAnsiTheme="minorEastAsia" w:cstheme="minorEastAsia"/>
        </w:rPr>
      </w:pPr>
      <w:r>
        <w:rPr>
          <w:rFonts w:asciiTheme="minorEastAsia" w:eastAsiaTheme="minorEastAsia" w:hAnsiTheme="minorEastAsia" w:cstheme="minorEastAsia" w:hint="eastAsia"/>
        </w:rPr>
        <w:t>技术效果</w:t>
      </w:r>
    </w:p>
    <w:p w:rsidR="00303455" w:rsidRDefault="00303455" w:rsidP="00303455">
      <w:pPr>
        <w:pStyle w:val="a8"/>
        <w:spacing w:before="120" w:after="120"/>
        <w:rPr>
          <w:rFonts w:asciiTheme="minorEastAsia" w:eastAsiaTheme="minorEastAsia" w:hAnsiTheme="minorEastAsia" w:cstheme="minorEastAsia"/>
        </w:rPr>
      </w:pPr>
      <w:bookmarkStart w:id="297" w:name="_Toc8768"/>
      <w:bookmarkEnd w:id="296"/>
      <w:r>
        <w:rPr>
          <w:rFonts w:asciiTheme="minorEastAsia" w:eastAsiaTheme="minorEastAsia" w:hAnsiTheme="minorEastAsia" w:cstheme="minorEastAsia" w:hint="eastAsia"/>
        </w:rPr>
        <w:t>（1）</w:t>
      </w:r>
      <w:proofErr w:type="gramStart"/>
      <w:r>
        <w:rPr>
          <w:rFonts w:asciiTheme="minorEastAsia" w:eastAsiaTheme="minorEastAsia" w:hAnsiTheme="minorEastAsia" w:cstheme="minorEastAsia" w:hint="eastAsia"/>
        </w:rPr>
        <w:t>判定重</w:t>
      </w:r>
      <w:proofErr w:type="gramEnd"/>
      <w:r>
        <w:rPr>
          <w:rFonts w:asciiTheme="minorEastAsia" w:eastAsiaTheme="minorEastAsia" w:hAnsiTheme="minorEastAsia" w:cstheme="minorEastAsia" w:hint="eastAsia"/>
        </w:rPr>
        <w:t>污染天气污染过程成因，指明管控方向</w:t>
      </w:r>
      <w:bookmarkEnd w:id="297"/>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利用单颗粒质谱高时间分辨率的优势，可分析污染过程中逐小时的颗粒物成分及来源随颗粒物浓度变化情况，对整个重污染天气情况进行追踪，结合气象条件、污染源分布及现场巡查，判断污染成因。</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在传统大类源的基础上，还可以针对燃煤源和机动车尾气源两类大</w:t>
      </w:r>
      <w:proofErr w:type="gramStart"/>
      <w:r>
        <w:rPr>
          <w:rFonts w:asciiTheme="minorEastAsia" w:eastAsiaTheme="minorEastAsia" w:hAnsiTheme="minorEastAsia" w:cstheme="minorEastAsia" w:hint="eastAsia"/>
        </w:rPr>
        <w:t>源展开</w:t>
      </w:r>
      <w:proofErr w:type="gramEnd"/>
      <w:r>
        <w:rPr>
          <w:rFonts w:asciiTheme="minorEastAsia" w:eastAsiaTheme="minorEastAsia" w:hAnsiTheme="minorEastAsia" w:cstheme="minorEastAsia" w:hint="eastAsia"/>
        </w:rPr>
        <w:t>精细化源解析的工作。细化污染来源，使得管</w:t>
      </w:r>
      <w:proofErr w:type="gramStart"/>
      <w:r>
        <w:rPr>
          <w:rFonts w:asciiTheme="minorEastAsia" w:eastAsiaTheme="minorEastAsia" w:hAnsiTheme="minorEastAsia" w:cstheme="minorEastAsia" w:hint="eastAsia"/>
        </w:rPr>
        <w:t>控手段</w:t>
      </w:r>
      <w:proofErr w:type="gramEnd"/>
      <w:r>
        <w:rPr>
          <w:rFonts w:asciiTheme="minorEastAsia" w:eastAsiaTheme="minorEastAsia" w:hAnsiTheme="minorEastAsia" w:cstheme="minorEastAsia" w:hint="eastAsia"/>
        </w:rPr>
        <w:t>更加精准，更具有指向性。</w:t>
      </w:r>
    </w:p>
    <w:p w:rsidR="00303455" w:rsidRDefault="00303455" w:rsidP="00303455">
      <w:pPr>
        <w:pStyle w:val="a8"/>
        <w:spacing w:before="120" w:after="120"/>
        <w:rPr>
          <w:rFonts w:asciiTheme="minorEastAsia" w:eastAsiaTheme="minorEastAsia" w:hAnsiTheme="minorEastAsia" w:cstheme="minorEastAsia"/>
        </w:rPr>
      </w:pPr>
      <w:bookmarkStart w:id="298" w:name="_Toc4584"/>
      <w:r>
        <w:rPr>
          <w:rFonts w:asciiTheme="minorEastAsia" w:eastAsiaTheme="minorEastAsia" w:hAnsiTheme="minorEastAsia" w:cstheme="minorEastAsia" w:hint="eastAsia"/>
        </w:rPr>
        <w:t>（2）对管</w:t>
      </w:r>
      <w:proofErr w:type="gramStart"/>
      <w:r>
        <w:rPr>
          <w:rFonts w:asciiTheme="minorEastAsia" w:eastAsiaTheme="minorEastAsia" w:hAnsiTheme="minorEastAsia" w:cstheme="minorEastAsia" w:hint="eastAsia"/>
        </w:rPr>
        <w:t>控效果</w:t>
      </w:r>
      <w:proofErr w:type="gramEnd"/>
      <w:r>
        <w:rPr>
          <w:rFonts w:asciiTheme="minorEastAsia" w:eastAsiaTheme="minorEastAsia" w:hAnsiTheme="minorEastAsia" w:cstheme="minorEastAsia" w:hint="eastAsia"/>
        </w:rPr>
        <w:t>开展评估，实时调整管控措施</w:t>
      </w:r>
      <w:bookmarkEnd w:id="298"/>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根据源解析的结果可以对管</w:t>
      </w:r>
      <w:proofErr w:type="gramStart"/>
      <w:r>
        <w:rPr>
          <w:rFonts w:asciiTheme="minorEastAsia" w:eastAsiaTheme="minorEastAsia" w:hAnsiTheme="minorEastAsia" w:cstheme="minorEastAsia" w:hint="eastAsia"/>
        </w:rPr>
        <w:t>控效果</w:t>
      </w:r>
      <w:proofErr w:type="gramEnd"/>
      <w:r>
        <w:rPr>
          <w:rFonts w:asciiTheme="minorEastAsia" w:eastAsiaTheme="minorEastAsia" w:hAnsiTheme="minorEastAsia" w:cstheme="minorEastAsia" w:hint="eastAsia"/>
        </w:rPr>
        <w:t>进行评估，例如要想针对机动车限行效果展开评估，在对比不同点位同时段的数据后，根据各污染源占比分析，确定实行机动车限行管控后，尾气源占比是否有明显下降。</w:t>
      </w:r>
    </w:p>
    <w:p w:rsidR="00303455" w:rsidRDefault="00303455" w:rsidP="00303455">
      <w:pPr>
        <w:pStyle w:val="a8"/>
        <w:spacing w:before="120" w:after="120"/>
        <w:rPr>
          <w:rFonts w:asciiTheme="minorEastAsia" w:eastAsiaTheme="minorEastAsia" w:hAnsiTheme="minorEastAsia" w:cstheme="minorEastAsia"/>
        </w:rPr>
      </w:pPr>
      <w:bookmarkStart w:id="299" w:name="_Toc13258"/>
      <w:r>
        <w:rPr>
          <w:rFonts w:asciiTheme="minorEastAsia" w:eastAsiaTheme="minorEastAsia" w:hAnsiTheme="minorEastAsia" w:cstheme="minorEastAsia" w:hint="eastAsia"/>
        </w:rPr>
        <w:t>（3）针对异常点位开展原因分析，实现削峰降频</w:t>
      </w:r>
      <w:bookmarkEnd w:id="299"/>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根据高时间分辨率成分及来源结果，</w:t>
      </w:r>
      <w:proofErr w:type="gramStart"/>
      <w:r>
        <w:rPr>
          <w:rFonts w:asciiTheme="minorEastAsia" w:eastAsiaTheme="minorEastAsia" w:hAnsiTheme="minorEastAsia" w:cstheme="minorEastAsia" w:hint="eastAsia"/>
        </w:rPr>
        <w:t>结合高</w:t>
      </w:r>
      <w:proofErr w:type="gramEnd"/>
      <w:r>
        <w:rPr>
          <w:rFonts w:asciiTheme="minorEastAsia" w:eastAsiaTheme="minorEastAsia" w:hAnsiTheme="minorEastAsia" w:cstheme="minorEastAsia" w:hint="eastAsia"/>
        </w:rPr>
        <w:t>时间分辨率气象及辅助数据（风向、风速、气态污染物、污染源分布等），剖析长期异常的点位异常原因，尤其是其异常时段相对于正常时段的差异，提供精准管控指向。</w:t>
      </w:r>
    </w:p>
    <w:p w:rsidR="00303455" w:rsidRDefault="00303455" w:rsidP="00303455">
      <w:pPr>
        <w:pStyle w:val="a8"/>
        <w:spacing w:before="120" w:after="120"/>
        <w:rPr>
          <w:rFonts w:asciiTheme="minorEastAsia" w:eastAsiaTheme="minorEastAsia" w:hAnsiTheme="minorEastAsia" w:cstheme="minorEastAsia"/>
        </w:rPr>
      </w:pPr>
      <w:bookmarkStart w:id="300" w:name="_Toc21506"/>
      <w:r>
        <w:rPr>
          <w:rFonts w:asciiTheme="minorEastAsia" w:eastAsiaTheme="minorEastAsia" w:hAnsiTheme="minorEastAsia" w:cstheme="minorEastAsia" w:hint="eastAsia"/>
        </w:rPr>
        <w:t>（4）一地</w:t>
      </w:r>
      <w:proofErr w:type="gramStart"/>
      <w:r>
        <w:rPr>
          <w:rFonts w:asciiTheme="minorEastAsia" w:eastAsiaTheme="minorEastAsia" w:hAnsiTheme="minorEastAsia" w:cstheme="minorEastAsia" w:hint="eastAsia"/>
        </w:rPr>
        <w:t>一</w:t>
      </w:r>
      <w:proofErr w:type="gramEnd"/>
      <w:r>
        <w:rPr>
          <w:rFonts w:asciiTheme="minorEastAsia" w:eastAsiaTheme="minorEastAsia" w:hAnsiTheme="minorEastAsia" w:cstheme="minorEastAsia" w:hint="eastAsia"/>
        </w:rPr>
        <w:t>策，长期改善，实现达标减排</w:t>
      </w:r>
      <w:bookmarkEnd w:id="300"/>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结合鄢陵县的实际情况，蓝天保卫战等大气污染防治举措的要求，综合评估精准治</w:t>
      </w:r>
      <w:proofErr w:type="gramStart"/>
      <w:r>
        <w:rPr>
          <w:rFonts w:asciiTheme="minorEastAsia" w:eastAsiaTheme="minorEastAsia" w:hAnsiTheme="minorEastAsia" w:cstheme="minorEastAsia" w:hint="eastAsia"/>
        </w:rPr>
        <w:t>霾</w:t>
      </w:r>
      <w:proofErr w:type="gramEnd"/>
      <w:r>
        <w:rPr>
          <w:rFonts w:asciiTheme="minorEastAsia" w:eastAsiaTheme="minorEastAsia" w:hAnsiTheme="minorEastAsia" w:cstheme="minorEastAsia" w:hint="eastAsia"/>
        </w:rPr>
        <w:t>的效果，动态调控，实时跟踪，为进一步的减排及举措提供有力的数据支撑。建立长期分析监测机制，优化减排效果。</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还可以开展时间维度的上分析：年度，季度，月度，同比，环比等条件下PM</w:t>
      </w:r>
      <w:r>
        <w:rPr>
          <w:rFonts w:asciiTheme="minorEastAsia" w:eastAsiaTheme="minorEastAsia" w:hAnsiTheme="minorEastAsia" w:cstheme="minorEastAsia" w:hint="eastAsia"/>
          <w:vertAlign w:val="subscript"/>
        </w:rPr>
        <w:t>2.5</w:t>
      </w:r>
      <w:r>
        <w:rPr>
          <w:rFonts w:asciiTheme="minorEastAsia" w:eastAsiaTheme="minorEastAsia" w:hAnsiTheme="minorEastAsia" w:cstheme="minorEastAsia" w:hint="eastAsia"/>
        </w:rPr>
        <w:t>污染源及组分占比，变化规律等，综合评价</w:t>
      </w:r>
      <w:proofErr w:type="gramStart"/>
      <w:r>
        <w:rPr>
          <w:rFonts w:asciiTheme="minorEastAsia" w:eastAsiaTheme="minorEastAsia" w:hAnsiTheme="minorEastAsia" w:cstheme="minorEastAsia" w:hint="eastAsia"/>
        </w:rPr>
        <w:t>各类源的</w:t>
      </w:r>
      <w:proofErr w:type="gramEnd"/>
      <w:r>
        <w:rPr>
          <w:rFonts w:asciiTheme="minorEastAsia" w:eastAsiaTheme="minorEastAsia" w:hAnsiTheme="minorEastAsia" w:cstheme="minorEastAsia" w:hint="eastAsia"/>
        </w:rPr>
        <w:t>变化水平，季节性特征，人为影响变化水平，在更宏观的角度上提出优化建议。</w:t>
      </w:r>
    </w:p>
    <w:p w:rsidR="00303455" w:rsidRDefault="00303455" w:rsidP="00303455">
      <w:pPr>
        <w:pStyle w:val="5"/>
        <w:numPr>
          <w:ilvl w:val="0"/>
          <w:numId w:val="38"/>
        </w:numPr>
        <w:tabs>
          <w:tab w:val="clear" w:pos="1008"/>
        </w:tabs>
        <w:spacing w:before="156" w:afterLines="0" w:after="156"/>
        <w:ind w:left="0" w:firstLine="1008"/>
        <w:rPr>
          <w:rFonts w:asciiTheme="minorEastAsia" w:eastAsiaTheme="minorEastAsia" w:hAnsiTheme="minorEastAsia" w:cstheme="minorEastAsia"/>
        </w:rPr>
      </w:pPr>
      <w:bookmarkStart w:id="301" w:name="_Toc7105496"/>
      <w:bookmarkStart w:id="302" w:name="_Toc7423"/>
      <w:r>
        <w:rPr>
          <w:rFonts w:asciiTheme="minorEastAsia" w:eastAsiaTheme="minorEastAsia" w:hAnsiTheme="minorEastAsia" w:cstheme="minorEastAsia" w:hint="eastAsia"/>
        </w:rPr>
        <w:t>颗粒物激光雷达扫描观测服务</w:t>
      </w:r>
      <w:bookmarkEnd w:id="301"/>
      <w:bookmarkEnd w:id="302"/>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我司通过水平扫描和垂直</w:t>
      </w:r>
      <w:proofErr w:type="gramStart"/>
      <w:r>
        <w:rPr>
          <w:rFonts w:asciiTheme="minorEastAsia" w:eastAsiaTheme="minorEastAsia" w:hAnsiTheme="minorEastAsia" w:cstheme="minorEastAsia" w:hint="eastAsia"/>
        </w:rPr>
        <w:t>走航两种</w:t>
      </w:r>
      <w:proofErr w:type="gramEnd"/>
      <w:r>
        <w:rPr>
          <w:rFonts w:asciiTheme="minorEastAsia" w:eastAsiaTheme="minorEastAsia" w:hAnsiTheme="minorEastAsia" w:cstheme="minorEastAsia" w:hint="eastAsia"/>
        </w:rPr>
        <w:t>方式对鄢陵县建成区重点区域进行雷达扫描观测，分析粒子的消光特性和偏振特性，从而分辨颗粒物的时空分布并实现沙尘、云、局地污染物的识别，根据所得雷达扫描图准确锁定污染源，平均每半年1次，每次3天。</w:t>
      </w:r>
    </w:p>
    <w:p w:rsidR="00303455" w:rsidRDefault="00303455" w:rsidP="00303455">
      <w:pPr>
        <w:pStyle w:val="6"/>
        <w:numPr>
          <w:ilvl w:val="0"/>
          <w:numId w:val="45"/>
        </w:numPr>
        <w:spacing w:before="156" w:afterLines="0" w:after="156"/>
        <w:ind w:left="0" w:firstLine="1152"/>
        <w:rPr>
          <w:rFonts w:asciiTheme="minorEastAsia" w:eastAsiaTheme="minorEastAsia" w:hAnsiTheme="minorEastAsia" w:cstheme="minorEastAsia"/>
        </w:rPr>
      </w:pPr>
      <w:r>
        <w:rPr>
          <w:rFonts w:asciiTheme="minorEastAsia" w:eastAsiaTheme="minorEastAsia" w:hAnsiTheme="minorEastAsia" w:cstheme="minorEastAsia" w:hint="eastAsia"/>
        </w:rPr>
        <w:t>产品原理</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颗粒物激光雷达采用偏振激光对大气颗粒物进行遥感探测。雷达通过对垂直和水平偏振信号的探测，解析大气消光系数、退偏振比廓线、边界层高度、光学厚度等参数，进而可获取大气颗粒物时空分布特征、污染层时空变化、颗粒物输送和沉降等信</w:t>
      </w:r>
      <w:r>
        <w:rPr>
          <w:rFonts w:asciiTheme="minorEastAsia" w:eastAsiaTheme="minorEastAsia" w:hAnsiTheme="minorEastAsia" w:cstheme="minorEastAsia" w:hint="eastAsia"/>
        </w:rPr>
        <w:lastRenderedPageBreak/>
        <w:t>息。</w:t>
      </w:r>
    </w:p>
    <w:p w:rsidR="00303455" w:rsidRDefault="00303455" w:rsidP="00303455">
      <w:pPr>
        <w:spacing w:before="120" w:after="120" w:line="360" w:lineRule="auto"/>
        <w:jc w:val="center"/>
        <w:rPr>
          <w:rFonts w:asciiTheme="minorEastAsia" w:hAnsiTheme="minorEastAsia" w:cstheme="minorEastAsia"/>
        </w:rPr>
      </w:pPr>
      <w:r>
        <w:rPr>
          <w:rFonts w:asciiTheme="minorEastAsia" w:hAnsiTheme="minorEastAsia" w:cstheme="minorEastAsia" w:hint="eastAsia"/>
          <w:noProof/>
        </w:rPr>
        <w:drawing>
          <wp:inline distT="0" distB="0" distL="0" distR="0" wp14:anchorId="5CDD90B3" wp14:editId="3B051645">
            <wp:extent cx="4371975" cy="5057775"/>
            <wp:effectExtent l="0" t="0" r="0" b="9525"/>
            <wp:docPr id="85618" name="图片 8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8" name="图片 85618"/>
                    <pic:cNvPicPr>
                      <a:picLocks noChangeAspect="1"/>
                    </pic:cNvPicPr>
                  </pic:nvPicPr>
                  <pic:blipFill>
                    <a:blip r:embed="rId33"/>
                    <a:stretch>
                      <a:fillRect/>
                    </a:stretch>
                  </pic:blipFill>
                  <pic:spPr>
                    <a:xfrm>
                      <a:off x="0" y="0"/>
                      <a:ext cx="4380681" cy="5068210"/>
                    </a:xfrm>
                    <a:prstGeom prst="rect">
                      <a:avLst/>
                    </a:prstGeom>
                  </pic:spPr>
                </pic:pic>
              </a:graphicData>
            </a:graphic>
          </wp:inline>
        </w:drawing>
      </w:r>
    </w:p>
    <w:p w:rsidR="00303455" w:rsidRDefault="00303455" w:rsidP="00303455">
      <w:pPr>
        <w:spacing w:before="120" w:after="120"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图4-2-22  颗粒物激光雷达设备工作示意图</w:t>
      </w:r>
    </w:p>
    <w:p w:rsidR="00303455" w:rsidRDefault="00303455" w:rsidP="00303455">
      <w:pPr>
        <w:pStyle w:val="6"/>
        <w:numPr>
          <w:ilvl w:val="0"/>
          <w:numId w:val="45"/>
        </w:numPr>
        <w:spacing w:before="156" w:afterLines="0" w:after="156"/>
        <w:ind w:left="0" w:firstLine="1152"/>
        <w:rPr>
          <w:rFonts w:asciiTheme="minorEastAsia" w:eastAsiaTheme="minorEastAsia" w:hAnsiTheme="minorEastAsia" w:cstheme="minorEastAsia"/>
        </w:rPr>
      </w:pPr>
      <w:r>
        <w:rPr>
          <w:rFonts w:asciiTheme="minorEastAsia" w:eastAsiaTheme="minorEastAsia" w:hAnsiTheme="minorEastAsia" w:cstheme="minorEastAsia" w:hint="eastAsia"/>
        </w:rPr>
        <w:t>产品功能</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（1）垂直扫描探测，反演距地面10km以内气溶胶颗粒物的空间分布信息以及时空演变特征。</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（2）区域点源/面源扫描，开展对烟囱、锅炉、化工厂、电厂、水泥厂、交通主干道等重要的点源（含高架源）、线源进行定点定位扫描，主要获取源排放污染的强</w:t>
      </w:r>
      <w:r>
        <w:rPr>
          <w:rFonts w:asciiTheme="minorEastAsia" w:eastAsiaTheme="minorEastAsia" w:hAnsiTheme="minorEastAsia" w:cstheme="minorEastAsia" w:hint="eastAsia"/>
        </w:rPr>
        <w:lastRenderedPageBreak/>
        <w:t>度。</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（3）区域污染物分布扫描，实现对工业园区、居民生活区、厂区等敏感地带进行定量评估。</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（4）</w:t>
      </w:r>
      <w:proofErr w:type="gramStart"/>
      <w:r>
        <w:rPr>
          <w:rFonts w:asciiTheme="minorEastAsia" w:eastAsiaTheme="minorEastAsia" w:hAnsiTheme="minorEastAsia" w:cstheme="minorEastAsia" w:hint="eastAsia"/>
        </w:rPr>
        <w:t>走航监测</w:t>
      </w:r>
      <w:proofErr w:type="gramEnd"/>
      <w:r>
        <w:rPr>
          <w:rFonts w:asciiTheme="minorEastAsia" w:eastAsiaTheme="minorEastAsia" w:hAnsiTheme="minorEastAsia" w:cstheme="minorEastAsia" w:hint="eastAsia"/>
        </w:rPr>
        <w:t>扫描，采用“驻车扫描”或“走航定向观测”的工作方式，对区域上空污染团的输入、过境、沉降过程进行实时、在线、连续扫描监测，分析污染物的类型、强度以及演变过程。</w:t>
      </w:r>
    </w:p>
    <w:p w:rsidR="00303455" w:rsidRDefault="00303455" w:rsidP="00303455">
      <w:pPr>
        <w:pStyle w:val="5"/>
        <w:numPr>
          <w:ilvl w:val="0"/>
          <w:numId w:val="38"/>
        </w:numPr>
        <w:tabs>
          <w:tab w:val="clear" w:pos="1008"/>
        </w:tabs>
        <w:spacing w:before="156" w:afterLines="0" w:after="156"/>
        <w:ind w:left="0" w:firstLine="1008"/>
        <w:rPr>
          <w:rFonts w:asciiTheme="minorEastAsia" w:eastAsiaTheme="minorEastAsia" w:hAnsiTheme="minorEastAsia" w:cstheme="minorEastAsia"/>
        </w:rPr>
      </w:pPr>
      <w:bookmarkStart w:id="303" w:name="_Toc7105497"/>
      <w:bookmarkStart w:id="304" w:name="_Toc14363"/>
      <w:r>
        <w:rPr>
          <w:rFonts w:asciiTheme="minorEastAsia" w:eastAsiaTheme="minorEastAsia" w:hAnsiTheme="minorEastAsia" w:cstheme="minorEastAsia" w:hint="eastAsia"/>
        </w:rPr>
        <w:t>高时空分辨VOCs</w:t>
      </w:r>
      <w:proofErr w:type="gramStart"/>
      <w:r>
        <w:rPr>
          <w:rFonts w:asciiTheme="minorEastAsia" w:eastAsiaTheme="minorEastAsia" w:hAnsiTheme="minorEastAsia" w:cstheme="minorEastAsia" w:hint="eastAsia"/>
        </w:rPr>
        <w:t>走航监测</w:t>
      </w:r>
      <w:proofErr w:type="gramEnd"/>
      <w:r>
        <w:rPr>
          <w:rFonts w:asciiTheme="minorEastAsia" w:eastAsiaTheme="minorEastAsia" w:hAnsiTheme="minorEastAsia" w:cstheme="minorEastAsia" w:hint="eastAsia"/>
        </w:rPr>
        <w:t>系统监测服务</w:t>
      </w:r>
      <w:bookmarkEnd w:id="303"/>
      <w:bookmarkEnd w:id="304"/>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由我司运用搭载了在线挥发性有机物质谱仪的大气VOCs</w:t>
      </w:r>
      <w:proofErr w:type="gramStart"/>
      <w:r>
        <w:rPr>
          <w:rFonts w:asciiTheme="minorEastAsia" w:eastAsiaTheme="minorEastAsia" w:hAnsiTheme="minorEastAsia" w:cstheme="minorEastAsia" w:hint="eastAsia"/>
        </w:rPr>
        <w:t>走航监测</w:t>
      </w:r>
      <w:proofErr w:type="gramEnd"/>
      <w:r>
        <w:rPr>
          <w:rFonts w:asciiTheme="minorEastAsia" w:eastAsiaTheme="minorEastAsia" w:hAnsiTheme="minorEastAsia" w:cstheme="minorEastAsia" w:hint="eastAsia"/>
        </w:rPr>
        <w:t>系统对鄢陵县重点区域</w:t>
      </w:r>
      <w:proofErr w:type="gramStart"/>
      <w:r>
        <w:rPr>
          <w:rFonts w:asciiTheme="minorEastAsia" w:eastAsiaTheme="minorEastAsia" w:hAnsiTheme="minorEastAsia" w:cstheme="minorEastAsia" w:hint="eastAsia"/>
        </w:rPr>
        <w:t>进行走航监测</w:t>
      </w:r>
      <w:proofErr w:type="gramEnd"/>
      <w:r>
        <w:rPr>
          <w:rFonts w:asciiTheme="minorEastAsia" w:eastAsiaTheme="minorEastAsia" w:hAnsiTheme="minorEastAsia" w:cstheme="minorEastAsia" w:hint="eastAsia"/>
        </w:rPr>
        <w:t>，平均每半年1次，每次3天，</w:t>
      </w:r>
      <w:proofErr w:type="gramStart"/>
      <w:r>
        <w:rPr>
          <w:rFonts w:asciiTheme="minorEastAsia" w:eastAsiaTheme="minorEastAsia" w:hAnsiTheme="minorEastAsia" w:cstheme="minorEastAsia" w:hint="eastAsia"/>
        </w:rPr>
        <w:t>走航车</w:t>
      </w:r>
      <w:proofErr w:type="gramEnd"/>
      <w:r>
        <w:rPr>
          <w:rFonts w:asciiTheme="minorEastAsia" w:eastAsiaTheme="minorEastAsia" w:hAnsiTheme="minorEastAsia" w:cstheme="minorEastAsia" w:hint="eastAsia"/>
        </w:rPr>
        <w:t>在缓慢行驶过程中，对特定区域内VOCs排放量进行监测，绘制“污染图”，锁定VOCs峰值异常点位，标记问题区域、问题企业，精准查处违法排污企业。</w:t>
      </w:r>
    </w:p>
    <w:p w:rsidR="00303455" w:rsidRDefault="00303455" w:rsidP="00303455">
      <w:pPr>
        <w:pStyle w:val="a8"/>
        <w:spacing w:before="120" w:after="120"/>
        <w:rPr>
          <w:rFonts w:asciiTheme="minorEastAsia" w:eastAsiaTheme="minorEastAsia" w:hAnsiTheme="minorEastAsia" w:cstheme="minorEastAsia"/>
        </w:rPr>
      </w:pPr>
      <w:proofErr w:type="gramStart"/>
      <w:r>
        <w:rPr>
          <w:rFonts w:asciiTheme="minorEastAsia" w:eastAsiaTheme="minorEastAsia" w:hAnsiTheme="minorEastAsia" w:cstheme="minorEastAsia" w:hint="eastAsia"/>
        </w:rPr>
        <w:t>走航监测</w:t>
      </w:r>
      <w:proofErr w:type="gramEnd"/>
      <w:r>
        <w:rPr>
          <w:rFonts w:asciiTheme="minorEastAsia" w:eastAsiaTheme="minorEastAsia" w:hAnsiTheme="minorEastAsia" w:cstheme="minorEastAsia" w:hint="eastAsia"/>
        </w:rPr>
        <w:t>系统能够自动记录GIS位置坐标信息、监测物种信息、物种浓度信息，通过快速关联算法，能够实时显示地图-物种-</w:t>
      </w:r>
      <w:proofErr w:type="gramStart"/>
      <w:r>
        <w:rPr>
          <w:rFonts w:asciiTheme="minorEastAsia" w:eastAsiaTheme="minorEastAsia" w:hAnsiTheme="minorEastAsia" w:cstheme="minorEastAsia" w:hint="eastAsia"/>
        </w:rPr>
        <w:t>浓度走航监测</w:t>
      </w:r>
      <w:proofErr w:type="gramEnd"/>
      <w:r>
        <w:rPr>
          <w:rFonts w:asciiTheme="minorEastAsia" w:eastAsiaTheme="minorEastAsia" w:hAnsiTheme="minorEastAsia" w:cstheme="minorEastAsia" w:hint="eastAsia"/>
        </w:rPr>
        <w:t>三维可视化结果读图，具备污染物浓度3D-GIS可视化功能。</w:t>
      </w:r>
    </w:p>
    <w:p w:rsidR="00303455" w:rsidRDefault="00303455" w:rsidP="00303455">
      <w:pPr>
        <w:pStyle w:val="6"/>
        <w:numPr>
          <w:ilvl w:val="0"/>
          <w:numId w:val="46"/>
        </w:numPr>
        <w:spacing w:before="156" w:afterLines="0" w:after="156"/>
        <w:ind w:left="0" w:firstLine="1152"/>
        <w:rPr>
          <w:rFonts w:asciiTheme="minorEastAsia" w:eastAsiaTheme="minorEastAsia" w:hAnsiTheme="minorEastAsia" w:cstheme="minorEastAsia"/>
        </w:rPr>
      </w:pPr>
      <w:proofErr w:type="gramStart"/>
      <w:r>
        <w:rPr>
          <w:rFonts w:asciiTheme="minorEastAsia" w:eastAsiaTheme="minorEastAsia" w:hAnsiTheme="minorEastAsia" w:cstheme="minorEastAsia" w:hint="eastAsia"/>
        </w:rPr>
        <w:t>走航监测</w:t>
      </w:r>
      <w:proofErr w:type="gramEnd"/>
      <w:r>
        <w:rPr>
          <w:rFonts w:asciiTheme="minorEastAsia" w:eastAsiaTheme="minorEastAsia" w:hAnsiTheme="minorEastAsia" w:cstheme="minorEastAsia" w:hint="eastAsia"/>
        </w:rPr>
        <w:t>系统简介</w:t>
      </w:r>
    </w:p>
    <w:p w:rsidR="00303455" w:rsidRDefault="00303455" w:rsidP="00303455">
      <w:pPr>
        <w:pStyle w:val="7"/>
        <w:numPr>
          <w:ilvl w:val="0"/>
          <w:numId w:val="47"/>
        </w:numPr>
        <w:spacing w:before="156" w:afterLines="0" w:after="156"/>
        <w:ind w:left="0" w:firstLine="1296"/>
        <w:rPr>
          <w:rFonts w:asciiTheme="minorEastAsia" w:eastAsiaTheme="minorEastAsia" w:hAnsiTheme="minorEastAsia" w:cstheme="minorEastAsia"/>
        </w:rPr>
      </w:pPr>
      <w:bookmarkStart w:id="305" w:name="_Toc11149"/>
      <w:bookmarkStart w:id="306" w:name="_Toc514750268"/>
      <w:bookmarkStart w:id="307" w:name="_Toc8310"/>
      <w:bookmarkStart w:id="308" w:name="_Toc13655"/>
      <w:proofErr w:type="gramStart"/>
      <w:r>
        <w:rPr>
          <w:rFonts w:asciiTheme="minorEastAsia" w:eastAsiaTheme="minorEastAsia" w:hAnsiTheme="minorEastAsia" w:cstheme="minorEastAsia" w:hint="eastAsia"/>
        </w:rPr>
        <w:t>走航监测</w:t>
      </w:r>
      <w:proofErr w:type="gramEnd"/>
      <w:r>
        <w:rPr>
          <w:rFonts w:asciiTheme="minorEastAsia" w:eastAsiaTheme="minorEastAsia" w:hAnsiTheme="minorEastAsia" w:cstheme="minorEastAsia" w:hint="eastAsia"/>
        </w:rPr>
        <w:t>系统组成</w:t>
      </w:r>
      <w:bookmarkEnd w:id="305"/>
      <w:bookmarkEnd w:id="306"/>
      <w:bookmarkEnd w:id="307"/>
      <w:bookmarkEnd w:id="308"/>
    </w:p>
    <w:p w:rsidR="00303455" w:rsidRDefault="00303455" w:rsidP="00303455">
      <w:pPr>
        <w:pStyle w:val="a8"/>
        <w:spacing w:before="120" w:after="120"/>
        <w:rPr>
          <w:rFonts w:asciiTheme="minorEastAsia" w:eastAsiaTheme="minorEastAsia" w:hAnsiTheme="minorEastAsia" w:cstheme="minorEastAsia"/>
          <w:szCs w:val="24"/>
        </w:rPr>
      </w:pPr>
      <w:r>
        <w:rPr>
          <w:rFonts w:asciiTheme="minorEastAsia" w:eastAsiaTheme="minorEastAsia" w:hAnsiTheme="minorEastAsia" w:cstheme="minorEastAsia" w:hint="eastAsia"/>
        </w:rPr>
        <w:t>在线</w:t>
      </w:r>
      <w:proofErr w:type="gramStart"/>
      <w:r>
        <w:rPr>
          <w:rFonts w:asciiTheme="minorEastAsia" w:eastAsiaTheme="minorEastAsia" w:hAnsiTheme="minorEastAsia" w:cstheme="minorEastAsia" w:hint="eastAsia"/>
        </w:rPr>
        <w:t>挥发性有机物走航监测</w:t>
      </w:r>
      <w:proofErr w:type="gramEnd"/>
      <w:r>
        <w:rPr>
          <w:rFonts w:asciiTheme="minorEastAsia" w:eastAsiaTheme="minorEastAsia" w:hAnsiTheme="minorEastAsia" w:cstheme="minorEastAsia" w:hint="eastAsia"/>
        </w:rPr>
        <w:t>系统主要包括几大块：在线挥发性有机物质谱仪、移动监测车、车载UPS电源、采样系统、GPS定位系统、质控系统（配气装置及标气）等。</w:t>
      </w:r>
    </w:p>
    <w:p w:rsidR="00303455" w:rsidRDefault="00303455" w:rsidP="00303455">
      <w:pPr>
        <w:pStyle w:val="7"/>
        <w:numPr>
          <w:ilvl w:val="0"/>
          <w:numId w:val="47"/>
        </w:numPr>
        <w:spacing w:before="156" w:afterLines="0" w:after="156"/>
        <w:ind w:left="0" w:firstLine="1296"/>
        <w:rPr>
          <w:rFonts w:asciiTheme="minorEastAsia" w:eastAsiaTheme="minorEastAsia" w:hAnsiTheme="minorEastAsia" w:cstheme="minorEastAsia"/>
        </w:rPr>
      </w:pPr>
      <w:bookmarkStart w:id="309" w:name="_Toc11174"/>
      <w:bookmarkStart w:id="310" w:name="_Toc14667"/>
      <w:bookmarkStart w:id="311" w:name="_Toc514750270"/>
      <w:bookmarkStart w:id="312" w:name="_Toc4861"/>
      <w:proofErr w:type="gramStart"/>
      <w:r>
        <w:rPr>
          <w:rFonts w:asciiTheme="minorEastAsia" w:eastAsiaTheme="minorEastAsia" w:hAnsiTheme="minorEastAsia" w:cstheme="minorEastAsia" w:hint="eastAsia"/>
        </w:rPr>
        <w:lastRenderedPageBreak/>
        <w:t>走航监测</w:t>
      </w:r>
      <w:proofErr w:type="gramEnd"/>
      <w:r>
        <w:rPr>
          <w:rFonts w:asciiTheme="minorEastAsia" w:eastAsiaTheme="minorEastAsia" w:hAnsiTheme="minorEastAsia" w:cstheme="minorEastAsia" w:hint="eastAsia"/>
        </w:rPr>
        <w:t>设备简介</w:t>
      </w:r>
      <w:bookmarkEnd w:id="309"/>
      <w:bookmarkEnd w:id="310"/>
      <w:bookmarkEnd w:id="311"/>
      <w:bookmarkEnd w:id="312"/>
    </w:p>
    <w:p w:rsidR="00303455" w:rsidRDefault="00303455" w:rsidP="00303455">
      <w:pPr>
        <w:spacing w:before="120" w:after="120" w:line="360" w:lineRule="auto"/>
        <w:jc w:val="center"/>
        <w:rPr>
          <w:rFonts w:asciiTheme="minorEastAsia" w:hAnsiTheme="minorEastAsia" w:cstheme="minorEastAsia"/>
          <w:b/>
          <w:sz w:val="28"/>
          <w:szCs w:val="24"/>
        </w:rPr>
      </w:pPr>
      <w:r>
        <w:rPr>
          <w:rFonts w:asciiTheme="minorEastAsia" w:hAnsiTheme="minorEastAsia" w:cstheme="minorEastAsia" w:hint="eastAsia"/>
          <w:noProof/>
        </w:rPr>
        <w:drawing>
          <wp:inline distT="0" distB="0" distL="0" distR="0" wp14:anchorId="4D34167A" wp14:editId="624F361D">
            <wp:extent cx="4646930" cy="2546350"/>
            <wp:effectExtent l="0" t="0" r="1270" b="635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646930" cy="2546350"/>
                    </a:xfrm>
                    <a:prstGeom prst="rect">
                      <a:avLst/>
                    </a:prstGeom>
                    <a:noFill/>
                    <a:ln>
                      <a:noFill/>
                    </a:ln>
                  </pic:spPr>
                </pic:pic>
              </a:graphicData>
            </a:graphic>
          </wp:inline>
        </w:drawing>
      </w:r>
    </w:p>
    <w:p w:rsidR="00303455" w:rsidRDefault="00303455" w:rsidP="00303455">
      <w:pPr>
        <w:spacing w:before="120" w:after="120"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 xml:space="preserve">  </w:t>
      </w:r>
      <w:proofErr w:type="gramStart"/>
      <w:r>
        <w:rPr>
          <w:rFonts w:asciiTheme="minorEastAsia" w:hAnsiTheme="minorEastAsia" w:cstheme="minorEastAsia" w:hint="eastAsia"/>
          <w:sz w:val="24"/>
          <w:szCs w:val="24"/>
        </w:rPr>
        <w:t>走航监测</w:t>
      </w:r>
      <w:proofErr w:type="gramEnd"/>
      <w:r>
        <w:rPr>
          <w:rFonts w:asciiTheme="minorEastAsia" w:hAnsiTheme="minorEastAsia" w:cstheme="minorEastAsia" w:hint="eastAsia"/>
          <w:sz w:val="24"/>
          <w:szCs w:val="24"/>
        </w:rPr>
        <w:t>设备工作原理图</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b/>
          <w:szCs w:val="24"/>
        </w:rPr>
        <w:t>原理：</w:t>
      </w:r>
      <w:r>
        <w:rPr>
          <w:rFonts w:asciiTheme="minorEastAsia" w:eastAsiaTheme="minorEastAsia" w:hAnsiTheme="minorEastAsia" w:cstheme="minorEastAsia" w:hint="eastAsia"/>
        </w:rPr>
        <w:t>在线挥发性有机物质</w:t>
      </w:r>
      <w:proofErr w:type="gramStart"/>
      <w:r>
        <w:rPr>
          <w:rFonts w:asciiTheme="minorEastAsia" w:eastAsiaTheme="minorEastAsia" w:hAnsiTheme="minorEastAsia" w:cstheme="minorEastAsia" w:hint="eastAsia"/>
        </w:rPr>
        <w:t>谱通过</w:t>
      </w:r>
      <w:proofErr w:type="gramEnd"/>
      <w:r>
        <w:rPr>
          <w:rFonts w:asciiTheme="minorEastAsia" w:eastAsiaTheme="minorEastAsia" w:hAnsiTheme="minorEastAsia" w:cstheme="minorEastAsia" w:hint="eastAsia"/>
        </w:rPr>
        <w:t>半透膜采集环境空气中的VOCs，利用真空紫外灯电离得到物种分子离子，利用飞行时间质</w:t>
      </w:r>
      <w:proofErr w:type="gramStart"/>
      <w:r>
        <w:rPr>
          <w:rFonts w:asciiTheme="minorEastAsia" w:eastAsiaTheme="minorEastAsia" w:hAnsiTheme="minorEastAsia" w:cstheme="minorEastAsia" w:hint="eastAsia"/>
        </w:rPr>
        <w:t>谱实现</w:t>
      </w:r>
      <w:proofErr w:type="gramEnd"/>
      <w:r>
        <w:rPr>
          <w:rFonts w:asciiTheme="minorEastAsia" w:eastAsiaTheme="minorEastAsia" w:hAnsiTheme="minorEastAsia" w:cstheme="minorEastAsia" w:hint="eastAsia"/>
        </w:rPr>
        <w:t>多物种同时检测。仪器使用分子量进行定性，并通过标准样品进行定量，可实时获取不同物种的浓度分布和变化规律。另外，由于不同行业、不同企业排放特征不同，通过模型计算，结合污染源分布和实时风向，</w:t>
      </w:r>
      <w:proofErr w:type="gramStart"/>
      <w:r>
        <w:rPr>
          <w:rFonts w:asciiTheme="minorEastAsia" w:eastAsiaTheme="minorEastAsia" w:hAnsiTheme="minorEastAsia" w:cstheme="minorEastAsia" w:hint="eastAsia"/>
        </w:rPr>
        <w:t>以及走航定位</w:t>
      </w:r>
      <w:proofErr w:type="gramEnd"/>
      <w:r>
        <w:rPr>
          <w:rFonts w:asciiTheme="minorEastAsia" w:eastAsiaTheme="minorEastAsia" w:hAnsiTheme="minorEastAsia" w:cstheme="minorEastAsia" w:hint="eastAsia"/>
        </w:rPr>
        <w:t>污染区域，能够对VOCs的污染来源进行实时追溯，精准判定污染区域、行业，甚至污染企业。</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b/>
        </w:rPr>
        <w:t>特点：</w:t>
      </w:r>
      <w:r>
        <w:rPr>
          <w:rFonts w:asciiTheme="minorEastAsia" w:eastAsiaTheme="minorEastAsia" w:hAnsiTheme="minorEastAsia" w:cstheme="minorEastAsia" w:hint="eastAsia"/>
        </w:rPr>
        <w:t>基于紫外光单光子电离技术实现软电离，产生分子离子峰，碎片少，便于解谱；</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样品无需前处理，无采样损失，秒级响应速度，高时空分辨，</w:t>
      </w:r>
      <w:proofErr w:type="gramStart"/>
      <w:r>
        <w:rPr>
          <w:rFonts w:asciiTheme="minorEastAsia" w:eastAsiaTheme="minorEastAsia" w:hAnsiTheme="minorEastAsia" w:cstheme="minorEastAsia" w:hint="eastAsia"/>
        </w:rPr>
        <w:t>在走航的</w:t>
      </w:r>
      <w:proofErr w:type="gramEnd"/>
      <w:r>
        <w:rPr>
          <w:rFonts w:asciiTheme="minorEastAsia" w:eastAsiaTheme="minorEastAsia" w:hAnsiTheme="minorEastAsia" w:cstheme="minorEastAsia" w:hint="eastAsia"/>
        </w:rPr>
        <w:t>过程中，GPS坐标定位的位置，可快速显示出该点位的对应的监测信息（物质、浓度等）；</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瞬态全谱扫描，多组分同时定性分析，检测气体种类覆盖烃类、醛类、酮类、酚</w:t>
      </w:r>
      <w:r>
        <w:rPr>
          <w:rFonts w:asciiTheme="minorEastAsia" w:eastAsiaTheme="minorEastAsia" w:hAnsiTheme="minorEastAsia" w:cstheme="minorEastAsia" w:hint="eastAsia"/>
        </w:rPr>
        <w:lastRenderedPageBreak/>
        <w:t>类、脂类、恶臭有机硫化物等；</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可对环境空气中83种挥发性有机物进行定性定量分析，与PAMS、TO14、有机硫标准气体对比实验显示，定量分析结果误差在1%-5%的物质有57种，误差在5%-10%之间的物质有17种，10%-20%之间的物质有7种，误差在20%-30%的物质有2种。</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系统功耗低，续航能力强，可不接电源续航时间10小时以上，便于机动巡航，20公里走航空间分辨率5CM；</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仪器操作简单，</w:t>
      </w:r>
      <w:proofErr w:type="gramStart"/>
      <w:r>
        <w:rPr>
          <w:rFonts w:asciiTheme="minorEastAsia" w:eastAsiaTheme="minorEastAsia" w:hAnsiTheme="minorEastAsia" w:cstheme="minorEastAsia" w:hint="eastAsia"/>
        </w:rPr>
        <w:t>走航软件</w:t>
      </w:r>
      <w:proofErr w:type="gramEnd"/>
      <w:r>
        <w:rPr>
          <w:rFonts w:asciiTheme="minorEastAsia" w:eastAsiaTheme="minorEastAsia" w:hAnsiTheme="minorEastAsia" w:cstheme="minorEastAsia" w:hint="eastAsia"/>
        </w:rPr>
        <w:t>自动化程度高，</w:t>
      </w:r>
      <w:proofErr w:type="gramStart"/>
      <w:r>
        <w:rPr>
          <w:rFonts w:asciiTheme="minorEastAsia" w:eastAsiaTheme="minorEastAsia" w:hAnsiTheme="minorEastAsia" w:cstheme="minorEastAsia" w:hint="eastAsia"/>
          <w:bCs/>
        </w:rPr>
        <w:t>走航软件</w:t>
      </w:r>
      <w:proofErr w:type="gramEnd"/>
      <w:r>
        <w:rPr>
          <w:rFonts w:asciiTheme="minorEastAsia" w:eastAsiaTheme="minorEastAsia" w:hAnsiTheme="minorEastAsia" w:cstheme="minorEastAsia" w:hint="eastAsia"/>
          <w:bCs/>
        </w:rPr>
        <w:t>可对接到大气污染防治中心的监控平台，可通过远程直接监看</w:t>
      </w:r>
      <w:proofErr w:type="gramStart"/>
      <w:r>
        <w:rPr>
          <w:rFonts w:asciiTheme="minorEastAsia" w:eastAsiaTheme="minorEastAsia" w:hAnsiTheme="minorEastAsia" w:cstheme="minorEastAsia" w:hint="eastAsia"/>
          <w:bCs/>
        </w:rPr>
        <w:t>现场走航监测</w:t>
      </w:r>
      <w:proofErr w:type="gramEnd"/>
      <w:r>
        <w:rPr>
          <w:rFonts w:asciiTheme="minorEastAsia" w:eastAsiaTheme="minorEastAsia" w:hAnsiTheme="minorEastAsia" w:cstheme="minorEastAsia" w:hint="eastAsia"/>
          <w:bCs/>
        </w:rPr>
        <w:t>情况，实现远程办公、指导</w:t>
      </w:r>
      <w:r>
        <w:rPr>
          <w:rFonts w:asciiTheme="minorEastAsia" w:eastAsiaTheme="minorEastAsia" w:hAnsiTheme="minorEastAsia" w:cstheme="minorEastAsia" w:hint="eastAsia"/>
          <w:b/>
        </w:rPr>
        <w:t>。</w:t>
      </w:r>
    </w:p>
    <w:p w:rsidR="00303455" w:rsidRDefault="00303455" w:rsidP="00303455">
      <w:pPr>
        <w:pStyle w:val="7"/>
        <w:numPr>
          <w:ilvl w:val="0"/>
          <w:numId w:val="47"/>
        </w:numPr>
        <w:spacing w:before="156" w:afterLines="0" w:after="156"/>
        <w:ind w:left="0" w:firstLine="1296"/>
        <w:rPr>
          <w:rFonts w:asciiTheme="minorEastAsia" w:eastAsiaTheme="minorEastAsia" w:hAnsiTheme="minorEastAsia" w:cstheme="minorEastAsia"/>
        </w:rPr>
      </w:pPr>
      <w:bookmarkStart w:id="313" w:name="_Toc514666946"/>
      <w:proofErr w:type="gramStart"/>
      <w:r>
        <w:rPr>
          <w:rFonts w:asciiTheme="minorEastAsia" w:eastAsiaTheme="minorEastAsia" w:hAnsiTheme="minorEastAsia" w:cstheme="minorEastAsia" w:hint="eastAsia"/>
        </w:rPr>
        <w:t>走航监测</w:t>
      </w:r>
      <w:proofErr w:type="gramEnd"/>
      <w:r>
        <w:rPr>
          <w:rFonts w:asciiTheme="minorEastAsia" w:eastAsiaTheme="minorEastAsia" w:hAnsiTheme="minorEastAsia" w:cstheme="minorEastAsia" w:hint="eastAsia"/>
        </w:rPr>
        <w:t>设备功能</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（1）通过对环境空气VOCs</w:t>
      </w:r>
      <w:proofErr w:type="gramStart"/>
      <w:r>
        <w:rPr>
          <w:rFonts w:asciiTheme="minorEastAsia" w:eastAsiaTheme="minorEastAsia" w:hAnsiTheme="minorEastAsia" w:cstheme="minorEastAsia" w:hint="eastAsia"/>
        </w:rPr>
        <w:t>的走航监测</w:t>
      </w:r>
      <w:proofErr w:type="gramEnd"/>
      <w:r>
        <w:rPr>
          <w:rFonts w:asciiTheme="minorEastAsia" w:eastAsiaTheme="minorEastAsia" w:hAnsiTheme="minorEastAsia" w:cstheme="minorEastAsia" w:hint="eastAsia"/>
        </w:rPr>
        <w:t>工作，对</w:t>
      </w:r>
      <w:r w:rsidR="00DE37E9">
        <w:rPr>
          <w:rFonts w:asciiTheme="minorEastAsia" w:eastAsiaTheme="minorEastAsia" w:hAnsiTheme="minorEastAsia" w:cstheme="minorEastAsia" w:hint="eastAsia"/>
        </w:rPr>
        <w:t>鄢陵县</w:t>
      </w:r>
      <w:r>
        <w:rPr>
          <w:rFonts w:asciiTheme="minorEastAsia" w:eastAsiaTheme="minorEastAsia" w:hAnsiTheme="minorEastAsia" w:cstheme="minorEastAsia" w:hint="eastAsia"/>
        </w:rPr>
        <w:t>本地企业VOCs的排放特征进行摸底调查，弄清污染物的时空分布、物种、浓度、分布、来源及排放规律等，对城市VOCs排放进行画像。</w:t>
      </w:r>
    </w:p>
    <w:p w:rsidR="00303455" w:rsidRDefault="00303455" w:rsidP="00303455">
      <w:pPr>
        <w:pStyle w:val="a8"/>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（2）依据区域VOCs分布画像，明确区域的重点区域和重点企业，对重点区域和企业进行分级，对其进行不同级别</w:t>
      </w:r>
      <w:proofErr w:type="gramStart"/>
      <w:r>
        <w:rPr>
          <w:rFonts w:asciiTheme="minorEastAsia" w:eastAsiaTheme="minorEastAsia" w:hAnsiTheme="minorEastAsia" w:cstheme="minorEastAsia" w:hint="eastAsia"/>
        </w:rPr>
        <w:t>的走航工作</w:t>
      </w:r>
      <w:proofErr w:type="gramEnd"/>
      <w:r>
        <w:rPr>
          <w:rFonts w:asciiTheme="minorEastAsia" w:eastAsiaTheme="minorEastAsia" w:hAnsiTheme="minorEastAsia" w:cstheme="minorEastAsia" w:hint="eastAsia"/>
        </w:rPr>
        <w:t>。</w:t>
      </w:r>
    </w:p>
    <w:p w:rsidR="00303455" w:rsidRDefault="00303455" w:rsidP="00303455">
      <w:pPr>
        <w:pStyle w:val="a8"/>
        <w:spacing w:before="120" w:after="1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（3）针对体量较大的重点企业，对企业进行厂区</w:t>
      </w:r>
      <w:proofErr w:type="gramStart"/>
      <w:r>
        <w:rPr>
          <w:rFonts w:asciiTheme="minorEastAsia" w:eastAsiaTheme="minorEastAsia" w:hAnsiTheme="minorEastAsia" w:cstheme="minorEastAsia" w:hint="eastAsia"/>
          <w:szCs w:val="24"/>
        </w:rPr>
        <w:t>内部走航监测</w:t>
      </w:r>
      <w:proofErr w:type="gramEnd"/>
      <w:r>
        <w:rPr>
          <w:rFonts w:asciiTheme="minorEastAsia" w:eastAsiaTheme="minorEastAsia" w:hAnsiTheme="minorEastAsia" w:cstheme="minorEastAsia" w:hint="eastAsia"/>
          <w:szCs w:val="24"/>
        </w:rPr>
        <w:t>，摸清企业内部不同工段的排放特征，摸清“跑、冒、滴、漏”的重点工段，为精细化管</w:t>
      </w:r>
      <w:proofErr w:type="gramStart"/>
      <w:r>
        <w:rPr>
          <w:rFonts w:asciiTheme="minorEastAsia" w:eastAsiaTheme="minorEastAsia" w:hAnsiTheme="minorEastAsia" w:cstheme="minorEastAsia" w:hint="eastAsia"/>
          <w:szCs w:val="24"/>
        </w:rPr>
        <w:t>控提供</w:t>
      </w:r>
      <w:proofErr w:type="gramEnd"/>
      <w:r>
        <w:rPr>
          <w:rFonts w:asciiTheme="minorEastAsia" w:eastAsiaTheme="minorEastAsia" w:hAnsiTheme="minorEastAsia" w:cstheme="minorEastAsia" w:hint="eastAsia"/>
          <w:szCs w:val="24"/>
        </w:rPr>
        <w:t>依据。</w:t>
      </w:r>
    </w:p>
    <w:p w:rsidR="00303455" w:rsidRDefault="00303455" w:rsidP="00303455">
      <w:pPr>
        <w:pStyle w:val="a8"/>
        <w:spacing w:before="120" w:after="1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（4）针对敏感点（省控点）、异常点位（异味投诉等）周边的快速筛查，精准找出点位周边的异常排放源，协助执法。</w:t>
      </w:r>
    </w:p>
    <w:p w:rsidR="00303455" w:rsidRDefault="00303455" w:rsidP="00303455">
      <w:pPr>
        <w:pStyle w:val="a8"/>
        <w:spacing w:before="120" w:after="1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lastRenderedPageBreak/>
        <w:t>（5）建立评估体系，通过持续化</w:t>
      </w:r>
      <w:proofErr w:type="gramStart"/>
      <w:r>
        <w:rPr>
          <w:rFonts w:asciiTheme="minorEastAsia" w:eastAsiaTheme="minorEastAsia" w:hAnsiTheme="minorEastAsia" w:cstheme="minorEastAsia" w:hint="eastAsia"/>
          <w:szCs w:val="24"/>
        </w:rPr>
        <w:t>的走航检测</w:t>
      </w:r>
      <w:proofErr w:type="gramEnd"/>
      <w:r>
        <w:rPr>
          <w:rFonts w:asciiTheme="minorEastAsia" w:eastAsiaTheme="minorEastAsia" w:hAnsiTheme="minorEastAsia" w:cstheme="minorEastAsia" w:hint="eastAsia"/>
          <w:szCs w:val="24"/>
        </w:rPr>
        <w:t>，对鄢陵县的管</w:t>
      </w:r>
      <w:proofErr w:type="gramStart"/>
      <w:r>
        <w:rPr>
          <w:rFonts w:asciiTheme="minorEastAsia" w:eastAsiaTheme="minorEastAsia" w:hAnsiTheme="minorEastAsia" w:cstheme="minorEastAsia" w:hint="eastAsia"/>
          <w:szCs w:val="24"/>
        </w:rPr>
        <w:t>控治理</w:t>
      </w:r>
      <w:proofErr w:type="gramEnd"/>
      <w:r>
        <w:rPr>
          <w:rFonts w:asciiTheme="minorEastAsia" w:eastAsiaTheme="minorEastAsia" w:hAnsiTheme="minorEastAsia" w:cstheme="minorEastAsia" w:hint="eastAsia"/>
          <w:szCs w:val="24"/>
        </w:rPr>
        <w:t>措施进行评估，为精准管控，靶向治理提供数据支撑。</w:t>
      </w:r>
      <w:bookmarkEnd w:id="313"/>
    </w:p>
    <w:p w:rsidR="00303455" w:rsidRPr="00303455" w:rsidRDefault="00303455" w:rsidP="00303455">
      <w:pPr>
        <w:keepNext/>
        <w:keepLines/>
        <w:numPr>
          <w:ilvl w:val="0"/>
          <w:numId w:val="46"/>
        </w:numPr>
        <w:tabs>
          <w:tab w:val="left" w:pos="432"/>
          <w:tab w:val="left" w:pos="1152"/>
        </w:tabs>
        <w:spacing w:beforeLines="50" w:before="156" w:after="50" w:line="360" w:lineRule="auto"/>
        <w:ind w:left="0" w:firstLine="1152"/>
        <w:outlineLvl w:val="5"/>
        <w:rPr>
          <w:rFonts w:ascii="宋体" w:eastAsia="宋体" w:hAnsi="宋体" w:cs="宋体"/>
          <w:b/>
          <w:bCs/>
          <w:sz w:val="24"/>
          <w:szCs w:val="24"/>
        </w:rPr>
      </w:pPr>
      <w:proofErr w:type="gramStart"/>
      <w:r w:rsidRPr="00303455">
        <w:rPr>
          <w:rFonts w:ascii="宋体" w:eastAsia="宋体" w:hAnsi="宋体" w:cs="宋体" w:hint="eastAsia"/>
          <w:b/>
          <w:bCs/>
          <w:sz w:val="24"/>
          <w:szCs w:val="24"/>
        </w:rPr>
        <w:t>走航监测</w:t>
      </w:r>
      <w:proofErr w:type="gramEnd"/>
      <w:r w:rsidRPr="00303455">
        <w:rPr>
          <w:rFonts w:ascii="宋体" w:eastAsia="宋体" w:hAnsi="宋体" w:cs="宋体" w:hint="eastAsia"/>
          <w:b/>
          <w:bCs/>
          <w:sz w:val="24"/>
          <w:szCs w:val="24"/>
        </w:rPr>
        <w:t>系统相关证明文件</w:t>
      </w:r>
    </w:p>
    <w:p w:rsidR="00303455" w:rsidRPr="00303455" w:rsidRDefault="00303455" w:rsidP="00303455">
      <w:pPr>
        <w:rPr>
          <w:rFonts w:ascii="Calibri" w:eastAsia="宋体" w:hAnsi="Calibri" w:cs="Times New Roman"/>
        </w:rPr>
      </w:pPr>
      <w:bookmarkStart w:id="314" w:name="_GoBack"/>
      <w:bookmarkEnd w:id="314"/>
    </w:p>
    <w:p w:rsidR="00303455" w:rsidRPr="00303455" w:rsidRDefault="00303455" w:rsidP="00303455">
      <w:pPr>
        <w:keepNext/>
        <w:keepLines/>
        <w:numPr>
          <w:ilvl w:val="0"/>
          <w:numId w:val="13"/>
        </w:numPr>
        <w:tabs>
          <w:tab w:val="clear" w:pos="432"/>
          <w:tab w:val="num" w:pos="360"/>
        </w:tabs>
        <w:spacing w:line="360" w:lineRule="auto"/>
        <w:ind w:left="0" w:firstLine="0"/>
        <w:jc w:val="center"/>
        <w:outlineLvl w:val="1"/>
        <w:rPr>
          <w:rFonts w:ascii="宋体" w:eastAsia="宋体" w:hAnsi="宋体" w:cs="宋体"/>
          <w:b/>
          <w:kern w:val="0"/>
          <w:sz w:val="30"/>
          <w:szCs w:val="20"/>
          <w:highlight w:val="red"/>
        </w:rPr>
        <w:sectPr w:rsidR="00303455" w:rsidRPr="00303455">
          <w:pgSz w:w="11906" w:h="16838"/>
          <w:pgMar w:top="1814" w:right="1474" w:bottom="1814" w:left="1474" w:header="851" w:footer="992" w:gutter="0"/>
          <w:pgNumType w:start="1"/>
          <w:cols w:space="425"/>
          <w:docGrid w:type="lines" w:linePitch="312"/>
        </w:sectPr>
      </w:pPr>
    </w:p>
    <w:p w:rsidR="00303455" w:rsidRPr="00303455" w:rsidRDefault="00303455" w:rsidP="00303455">
      <w:pPr>
        <w:keepNext/>
        <w:keepLines/>
        <w:numPr>
          <w:ilvl w:val="0"/>
          <w:numId w:val="13"/>
        </w:numPr>
        <w:tabs>
          <w:tab w:val="clear" w:pos="432"/>
          <w:tab w:val="num" w:pos="360"/>
        </w:tabs>
        <w:spacing w:line="360" w:lineRule="auto"/>
        <w:ind w:left="0" w:firstLine="0"/>
        <w:jc w:val="center"/>
        <w:outlineLvl w:val="1"/>
        <w:rPr>
          <w:rFonts w:ascii="宋体" w:eastAsia="宋体" w:hAnsi="宋体" w:cs="宋体"/>
          <w:b/>
          <w:kern w:val="0"/>
          <w:sz w:val="30"/>
          <w:szCs w:val="20"/>
        </w:rPr>
      </w:pPr>
      <w:bookmarkStart w:id="315" w:name="_Toc11180"/>
      <w:bookmarkStart w:id="316" w:name="_Toc23331"/>
      <w:bookmarkStart w:id="317" w:name="_Toc5152"/>
      <w:r w:rsidRPr="00303455">
        <w:rPr>
          <w:rFonts w:ascii="宋体" w:eastAsia="宋体" w:hAnsi="宋体" w:cs="宋体" w:hint="eastAsia"/>
          <w:b/>
          <w:kern w:val="0"/>
          <w:sz w:val="30"/>
          <w:szCs w:val="20"/>
        </w:rPr>
        <w:lastRenderedPageBreak/>
        <w:t>（二）服务承诺</w:t>
      </w:r>
      <w:bookmarkEnd w:id="315"/>
      <w:bookmarkEnd w:id="316"/>
      <w:bookmarkEnd w:id="317"/>
    </w:p>
    <w:p w:rsidR="00303455" w:rsidRPr="00303455" w:rsidRDefault="00303455" w:rsidP="00303455">
      <w:pPr>
        <w:keepNext/>
        <w:keepLines/>
        <w:spacing w:before="260" w:after="260" w:line="360" w:lineRule="auto"/>
        <w:jc w:val="left"/>
        <w:outlineLvl w:val="2"/>
        <w:rPr>
          <w:rFonts w:ascii="宋体" w:eastAsia="宋体" w:hAnsi="宋体" w:cs="宋体"/>
          <w:b/>
          <w:sz w:val="28"/>
          <w:lang w:val="zh-CN"/>
        </w:rPr>
      </w:pPr>
      <w:bookmarkStart w:id="318" w:name="_Toc28629"/>
      <w:bookmarkStart w:id="319" w:name="_Toc19217"/>
      <w:bookmarkStart w:id="320" w:name="_Toc30581"/>
      <w:r w:rsidRPr="00303455">
        <w:rPr>
          <w:rFonts w:ascii="宋体" w:eastAsia="宋体" w:hAnsi="宋体" w:cs="宋体" w:hint="eastAsia"/>
          <w:b/>
          <w:sz w:val="28"/>
        </w:rPr>
        <w:t>1、</w:t>
      </w:r>
      <w:r w:rsidRPr="00303455">
        <w:rPr>
          <w:rFonts w:ascii="宋体" w:eastAsia="宋体" w:hAnsi="宋体" w:cs="宋体" w:hint="eastAsia"/>
          <w:b/>
          <w:sz w:val="28"/>
          <w:lang w:val="zh-CN"/>
        </w:rPr>
        <w:t>售后服务承诺</w:t>
      </w:r>
      <w:bookmarkEnd w:id="318"/>
      <w:bookmarkEnd w:id="319"/>
      <w:bookmarkEnd w:id="320"/>
    </w:p>
    <w:p w:rsidR="00303455" w:rsidRPr="00303455" w:rsidRDefault="00303455" w:rsidP="00303455">
      <w:pPr>
        <w:spacing w:beforeLines="50" w:before="156" w:afterLines="50" w:after="156" w:line="360" w:lineRule="auto"/>
        <w:ind w:firstLineChars="200" w:firstLine="480"/>
        <w:jc w:val="left"/>
        <w:rPr>
          <w:rFonts w:ascii="宋体" w:eastAsia="宋体" w:hAnsi="宋体" w:cs="宋体"/>
          <w:kern w:val="0"/>
          <w:sz w:val="24"/>
          <w:szCs w:val="20"/>
          <w:lang w:val="zh-CN"/>
        </w:rPr>
      </w:pPr>
      <w:r w:rsidRPr="00303455">
        <w:rPr>
          <w:rFonts w:ascii="宋体" w:eastAsia="宋体" w:hAnsi="宋体" w:cs="宋体" w:hint="eastAsia"/>
          <w:kern w:val="0"/>
          <w:sz w:val="24"/>
          <w:szCs w:val="20"/>
          <w:lang w:val="zh-CN"/>
        </w:rPr>
        <w:t>致：鄢陵县环境保护局</w:t>
      </w:r>
    </w:p>
    <w:p w:rsidR="00303455" w:rsidRPr="00303455" w:rsidRDefault="00303455" w:rsidP="00303455">
      <w:pPr>
        <w:spacing w:beforeLines="50" w:before="156" w:afterLines="50" w:after="156" w:line="360" w:lineRule="auto"/>
        <w:ind w:firstLineChars="200" w:firstLine="480"/>
        <w:jc w:val="left"/>
        <w:rPr>
          <w:rFonts w:ascii="宋体" w:eastAsia="宋体" w:hAnsi="宋体" w:cs="宋体"/>
          <w:kern w:val="0"/>
          <w:sz w:val="24"/>
          <w:szCs w:val="20"/>
          <w:lang w:val="zh-CN"/>
        </w:rPr>
      </w:pPr>
      <w:r w:rsidRPr="00303455">
        <w:rPr>
          <w:rFonts w:ascii="宋体" w:eastAsia="宋体" w:hAnsi="宋体" w:cs="宋体" w:hint="eastAsia"/>
          <w:kern w:val="0"/>
          <w:sz w:val="24"/>
          <w:szCs w:val="20"/>
          <w:lang w:val="zh-CN"/>
        </w:rPr>
        <w:t>如果我司在贵单位组织的</w:t>
      </w:r>
      <w:r w:rsidRPr="00303455">
        <w:rPr>
          <w:rFonts w:ascii="宋体" w:eastAsia="宋体" w:hAnsi="宋体" w:cs="宋体" w:hint="eastAsia"/>
          <w:kern w:val="0"/>
          <w:sz w:val="24"/>
          <w:szCs w:val="20"/>
        </w:rPr>
        <w:t>鄢陵县专业环境分析及咨询服务团队专项工作项目的</w:t>
      </w:r>
      <w:r w:rsidRPr="00303455">
        <w:rPr>
          <w:rFonts w:ascii="宋体" w:eastAsia="宋体" w:hAnsi="宋体" w:cs="宋体" w:hint="eastAsia"/>
          <w:kern w:val="0"/>
          <w:sz w:val="24"/>
          <w:szCs w:val="20"/>
          <w:lang w:val="zh-CN"/>
        </w:rPr>
        <w:t>招标中获中标，我方保证在收到中标通知后，按照招标文件所规定的内容执行，并严格履行承包合同所规定的服务内容。</w:t>
      </w:r>
    </w:p>
    <w:p w:rsidR="00303455" w:rsidRPr="00303455" w:rsidRDefault="00303455" w:rsidP="00303455">
      <w:pPr>
        <w:spacing w:beforeLines="50" w:before="156" w:afterLines="50" w:after="156" w:line="360" w:lineRule="auto"/>
        <w:ind w:firstLineChars="200" w:firstLine="480"/>
        <w:jc w:val="left"/>
        <w:rPr>
          <w:rFonts w:ascii="宋体" w:eastAsia="宋体" w:hAnsi="宋体" w:cs="宋体"/>
          <w:kern w:val="0"/>
          <w:sz w:val="24"/>
          <w:szCs w:val="20"/>
          <w:lang w:val="zh-CN"/>
        </w:rPr>
      </w:pPr>
      <w:r w:rsidRPr="00303455">
        <w:rPr>
          <w:rFonts w:ascii="宋体" w:eastAsia="宋体" w:hAnsi="宋体" w:cs="宋体" w:hint="eastAsia"/>
          <w:kern w:val="0"/>
          <w:sz w:val="24"/>
          <w:szCs w:val="20"/>
          <w:lang w:val="zh-CN"/>
        </w:rPr>
        <w:t>承诺内容：</w:t>
      </w:r>
    </w:p>
    <w:p w:rsidR="00303455" w:rsidRPr="00303455" w:rsidRDefault="00303455" w:rsidP="00303455">
      <w:pPr>
        <w:spacing w:beforeLines="50" w:before="156" w:afterLines="50" w:after="156" w:line="360" w:lineRule="auto"/>
        <w:ind w:firstLineChars="200" w:firstLine="480"/>
        <w:jc w:val="left"/>
        <w:rPr>
          <w:rFonts w:ascii="宋体" w:eastAsia="宋体" w:hAnsi="宋体" w:cs="宋体"/>
          <w:kern w:val="0"/>
          <w:sz w:val="24"/>
          <w:szCs w:val="24"/>
        </w:rPr>
      </w:pPr>
      <w:r w:rsidRPr="00303455">
        <w:rPr>
          <w:rFonts w:ascii="宋体" w:eastAsia="宋体" w:hAnsi="宋体" w:cs="宋体" w:hint="eastAsia"/>
          <w:kern w:val="0"/>
          <w:sz w:val="24"/>
          <w:szCs w:val="20"/>
        </w:rPr>
        <w:t>1. 我公司在中标后，将对鄢陵县空气质量管</w:t>
      </w:r>
      <w:proofErr w:type="gramStart"/>
      <w:r w:rsidRPr="00303455">
        <w:rPr>
          <w:rFonts w:ascii="宋体" w:eastAsia="宋体" w:hAnsi="宋体" w:cs="宋体" w:hint="eastAsia"/>
          <w:kern w:val="0"/>
          <w:sz w:val="24"/>
          <w:szCs w:val="20"/>
        </w:rPr>
        <w:t>控提供</w:t>
      </w:r>
      <w:proofErr w:type="gramEnd"/>
      <w:r w:rsidRPr="00303455">
        <w:rPr>
          <w:rFonts w:ascii="宋体" w:eastAsia="宋体" w:hAnsi="宋体" w:cs="宋体" w:hint="eastAsia"/>
          <w:kern w:val="0"/>
          <w:sz w:val="24"/>
          <w:szCs w:val="20"/>
        </w:rPr>
        <w:t>历史空气质量分析服务、空气质量预测预报服务、数据监控服务、</w:t>
      </w:r>
      <w:proofErr w:type="gramStart"/>
      <w:r w:rsidRPr="00303455">
        <w:rPr>
          <w:rFonts w:ascii="宋体" w:eastAsia="宋体" w:hAnsi="宋体" w:cs="宋体" w:hint="eastAsia"/>
          <w:kern w:val="0"/>
          <w:sz w:val="24"/>
          <w:szCs w:val="20"/>
        </w:rPr>
        <w:t>研判分析</w:t>
      </w:r>
      <w:proofErr w:type="gramEnd"/>
      <w:r w:rsidRPr="00303455">
        <w:rPr>
          <w:rFonts w:ascii="宋体" w:eastAsia="宋体" w:hAnsi="宋体" w:cs="宋体" w:hint="eastAsia"/>
          <w:kern w:val="0"/>
          <w:sz w:val="24"/>
          <w:szCs w:val="20"/>
        </w:rPr>
        <w:t>服务、专家研讨咨询服务、现场巡查督导服务、专项治理指导服务、便携式空气质量监测设备监测服务、无人机航拍监管服务、PM</w:t>
      </w:r>
      <w:r w:rsidRPr="00303455">
        <w:rPr>
          <w:rFonts w:ascii="宋体" w:eastAsia="宋体" w:hAnsi="宋体" w:cs="宋体" w:hint="eastAsia"/>
          <w:kern w:val="0"/>
          <w:sz w:val="24"/>
          <w:szCs w:val="20"/>
          <w:vertAlign w:val="subscript"/>
        </w:rPr>
        <w:t>2.5</w:t>
      </w:r>
      <w:r w:rsidRPr="00303455">
        <w:rPr>
          <w:rFonts w:ascii="宋体" w:eastAsia="宋体" w:hAnsi="宋体" w:cs="宋体" w:hint="eastAsia"/>
          <w:kern w:val="0"/>
          <w:sz w:val="24"/>
          <w:szCs w:val="20"/>
        </w:rPr>
        <w:t>在线源解析服务、颗粒物激光雷达扫描观测服务、高时空分辨VOCs</w:t>
      </w:r>
      <w:proofErr w:type="gramStart"/>
      <w:r w:rsidRPr="00303455">
        <w:rPr>
          <w:rFonts w:ascii="宋体" w:eastAsia="宋体" w:hAnsi="宋体" w:cs="宋体" w:hint="eastAsia"/>
          <w:kern w:val="0"/>
          <w:sz w:val="24"/>
          <w:szCs w:val="20"/>
        </w:rPr>
        <w:t>走航监测</w:t>
      </w:r>
      <w:proofErr w:type="gramEnd"/>
      <w:r w:rsidRPr="00303455">
        <w:rPr>
          <w:rFonts w:ascii="宋体" w:eastAsia="宋体" w:hAnsi="宋体" w:cs="宋体" w:hint="eastAsia"/>
          <w:kern w:val="0"/>
          <w:sz w:val="24"/>
          <w:szCs w:val="20"/>
        </w:rPr>
        <w:t>系统监测服务</w:t>
      </w:r>
      <w:r w:rsidRPr="00303455">
        <w:rPr>
          <w:rFonts w:ascii="宋体" w:eastAsia="宋体" w:hAnsi="宋体" w:cs="宋体" w:hint="eastAsia"/>
          <w:kern w:val="0"/>
          <w:sz w:val="24"/>
          <w:szCs w:val="24"/>
        </w:rPr>
        <w:t>。具体的服务内容及形式详见技术方案。</w:t>
      </w:r>
    </w:p>
    <w:p w:rsidR="00303455" w:rsidRPr="00303455" w:rsidRDefault="00303455" w:rsidP="00303455">
      <w:pPr>
        <w:spacing w:beforeLines="50" w:before="156" w:afterLines="50" w:after="156" w:line="360" w:lineRule="auto"/>
        <w:ind w:firstLineChars="200" w:firstLine="480"/>
        <w:jc w:val="left"/>
        <w:rPr>
          <w:rFonts w:ascii="宋体" w:eastAsia="宋体" w:hAnsi="宋体" w:cs="宋体"/>
          <w:kern w:val="0"/>
          <w:sz w:val="24"/>
          <w:szCs w:val="20"/>
        </w:rPr>
      </w:pPr>
      <w:r w:rsidRPr="00303455">
        <w:rPr>
          <w:rFonts w:ascii="宋体" w:eastAsia="宋体" w:hAnsi="宋体" w:cs="宋体" w:hint="eastAsia"/>
          <w:kern w:val="0"/>
          <w:sz w:val="24"/>
          <w:szCs w:val="20"/>
        </w:rPr>
        <w:t>2. 我公司在中标后，将对鄢陵县空气质量管</w:t>
      </w:r>
      <w:proofErr w:type="gramStart"/>
      <w:r w:rsidRPr="00303455">
        <w:rPr>
          <w:rFonts w:ascii="宋体" w:eastAsia="宋体" w:hAnsi="宋体" w:cs="宋体" w:hint="eastAsia"/>
          <w:kern w:val="0"/>
          <w:sz w:val="24"/>
          <w:szCs w:val="20"/>
        </w:rPr>
        <w:t>控提供</w:t>
      </w:r>
      <w:proofErr w:type="gramEnd"/>
      <w:r w:rsidRPr="00303455">
        <w:rPr>
          <w:rFonts w:ascii="宋体" w:eastAsia="宋体" w:hAnsi="宋体" w:cs="宋体" w:hint="eastAsia"/>
          <w:kern w:val="0"/>
          <w:sz w:val="24"/>
          <w:szCs w:val="20"/>
        </w:rPr>
        <w:t>合同包含的所有服务和技术支持，确定固定的办公场所，常驻人员，全方位技术支持与服务，提供快捷、高效、优质的专业环境分析及咨询服务。</w:t>
      </w:r>
    </w:p>
    <w:p w:rsidR="00303455" w:rsidRPr="00303455" w:rsidRDefault="00303455" w:rsidP="00303455">
      <w:pPr>
        <w:spacing w:beforeLines="50" w:before="156" w:afterLines="50" w:after="156" w:line="360" w:lineRule="auto"/>
        <w:ind w:firstLineChars="200" w:firstLine="480"/>
        <w:jc w:val="left"/>
        <w:rPr>
          <w:rFonts w:ascii="宋体" w:eastAsia="宋体" w:hAnsi="宋体" w:cs="宋体"/>
          <w:kern w:val="0"/>
          <w:sz w:val="24"/>
          <w:szCs w:val="20"/>
        </w:rPr>
      </w:pPr>
      <w:r w:rsidRPr="00303455">
        <w:rPr>
          <w:rFonts w:ascii="宋体" w:eastAsia="宋体" w:hAnsi="宋体" w:cs="宋体" w:hint="eastAsia"/>
          <w:kern w:val="0"/>
          <w:sz w:val="24"/>
          <w:szCs w:val="20"/>
        </w:rPr>
        <w:t>3. 我方保证在项目实施过程中投入的各类技术人员都在相应领域具有丰富的经验，能出色的完成合同所规定的各项服务内容，同时为项目拟定相应的质量保证措施方案，</w:t>
      </w:r>
      <w:proofErr w:type="gramStart"/>
      <w:r w:rsidRPr="00303455">
        <w:rPr>
          <w:rFonts w:ascii="宋体" w:eastAsia="宋体" w:hAnsi="宋体" w:cs="宋体" w:hint="eastAsia"/>
          <w:kern w:val="0"/>
          <w:sz w:val="24"/>
          <w:szCs w:val="20"/>
        </w:rPr>
        <w:t>使措施</w:t>
      </w:r>
      <w:proofErr w:type="gramEnd"/>
      <w:r w:rsidRPr="00303455">
        <w:rPr>
          <w:rFonts w:ascii="宋体" w:eastAsia="宋体" w:hAnsi="宋体" w:cs="宋体" w:hint="eastAsia"/>
          <w:kern w:val="0"/>
          <w:sz w:val="24"/>
          <w:szCs w:val="20"/>
        </w:rPr>
        <w:t>保证方案始终得到贯彻执行，共同对合同所规定的服务质量进行保证。</w:t>
      </w:r>
    </w:p>
    <w:p w:rsidR="00303455" w:rsidRPr="00303455" w:rsidRDefault="00303455" w:rsidP="00303455">
      <w:pPr>
        <w:spacing w:beforeLines="50" w:before="156" w:afterLines="50" w:after="156" w:line="360" w:lineRule="auto"/>
        <w:ind w:firstLineChars="200" w:firstLine="480"/>
        <w:jc w:val="left"/>
        <w:rPr>
          <w:rFonts w:ascii="宋体" w:eastAsia="宋体" w:hAnsi="宋体" w:cs="宋体"/>
          <w:color w:val="000000"/>
          <w:kern w:val="0"/>
          <w:sz w:val="24"/>
          <w:szCs w:val="20"/>
        </w:rPr>
      </w:pPr>
      <w:r w:rsidRPr="00303455">
        <w:rPr>
          <w:rFonts w:ascii="宋体" w:eastAsia="宋体" w:hAnsi="宋体" w:cs="宋体" w:hint="eastAsia"/>
          <w:kern w:val="0"/>
          <w:sz w:val="24"/>
          <w:szCs w:val="20"/>
        </w:rPr>
        <w:t>4. 我公司为空气质量管</w:t>
      </w:r>
      <w:proofErr w:type="gramStart"/>
      <w:r w:rsidRPr="00303455">
        <w:rPr>
          <w:rFonts w:ascii="宋体" w:eastAsia="宋体" w:hAnsi="宋体" w:cs="宋体" w:hint="eastAsia"/>
          <w:kern w:val="0"/>
          <w:sz w:val="24"/>
          <w:szCs w:val="20"/>
        </w:rPr>
        <w:t>控提供</w:t>
      </w:r>
      <w:proofErr w:type="gramEnd"/>
      <w:r w:rsidRPr="00303455">
        <w:rPr>
          <w:rFonts w:ascii="宋体" w:eastAsia="宋体" w:hAnsi="宋体" w:cs="宋体" w:hint="eastAsia"/>
          <w:kern w:val="0"/>
          <w:sz w:val="24"/>
          <w:szCs w:val="20"/>
        </w:rPr>
        <w:t>1年的专业环境分析及咨询服务，</w:t>
      </w:r>
      <w:r w:rsidRPr="00303455">
        <w:rPr>
          <w:rFonts w:ascii="宋体" w:eastAsia="宋体" w:hAnsi="宋体" w:cs="宋体" w:hint="eastAsia"/>
          <w:color w:val="000000"/>
          <w:kern w:val="0"/>
          <w:sz w:val="24"/>
          <w:szCs w:val="20"/>
        </w:rPr>
        <w:t>合作期内，我公司将提供7×24小时的技术咨询服务，出现任何与合同内容相关的咨询服务内容，我司驻场专家团队均会在第一时间提供实时咨询服务</w:t>
      </w:r>
    </w:p>
    <w:p w:rsidR="00303455" w:rsidRPr="00303455" w:rsidRDefault="00303455" w:rsidP="00303455">
      <w:pPr>
        <w:spacing w:beforeLines="50" w:before="156" w:afterLines="50" w:after="156" w:line="360" w:lineRule="auto"/>
        <w:ind w:firstLineChars="200" w:firstLine="480"/>
        <w:jc w:val="left"/>
        <w:rPr>
          <w:rFonts w:ascii="宋体" w:eastAsia="宋体" w:hAnsi="宋体" w:cs="宋体"/>
          <w:kern w:val="0"/>
          <w:sz w:val="24"/>
          <w:szCs w:val="20"/>
        </w:rPr>
      </w:pPr>
      <w:r w:rsidRPr="00303455">
        <w:rPr>
          <w:rFonts w:ascii="宋体" w:eastAsia="宋体" w:hAnsi="宋体" w:cs="宋体" w:hint="eastAsia"/>
          <w:color w:val="000000"/>
          <w:kern w:val="0"/>
          <w:sz w:val="24"/>
          <w:szCs w:val="20"/>
        </w:rPr>
        <w:t xml:space="preserve">5. </w:t>
      </w:r>
      <w:r w:rsidRPr="00303455">
        <w:rPr>
          <w:rFonts w:ascii="宋体" w:eastAsia="宋体" w:hAnsi="宋体" w:cs="宋体" w:hint="eastAsia"/>
          <w:kern w:val="0"/>
          <w:sz w:val="24"/>
          <w:szCs w:val="20"/>
        </w:rPr>
        <w:t>服务响应时间：</w:t>
      </w:r>
      <w:r w:rsidRPr="00303455">
        <w:rPr>
          <w:rFonts w:ascii="宋体" w:eastAsia="宋体" w:hAnsi="宋体" w:cs="宋体" w:hint="eastAsia"/>
          <w:kern w:val="0"/>
          <w:sz w:val="24"/>
          <w:szCs w:val="24"/>
        </w:rPr>
        <w:t>我公司承诺在接到技术服务要求时，1小时内做出明确响应和安排，在2小时内为招标人提供问题解决咨询服务。若需要现场服务才</w:t>
      </w:r>
      <w:r w:rsidRPr="00303455">
        <w:rPr>
          <w:rFonts w:ascii="宋体" w:eastAsia="宋体" w:hAnsi="宋体" w:cs="宋体" w:hint="eastAsia"/>
          <w:kern w:val="0"/>
          <w:sz w:val="24"/>
          <w:szCs w:val="24"/>
        </w:rPr>
        <w:lastRenderedPageBreak/>
        <w:t>能解决问题，在2小时内到达。</w:t>
      </w:r>
    </w:p>
    <w:p w:rsidR="00303455" w:rsidRPr="00303455" w:rsidRDefault="00303455" w:rsidP="00303455">
      <w:pPr>
        <w:spacing w:beforeLines="50" w:before="156" w:afterLines="50" w:after="156" w:line="360" w:lineRule="auto"/>
        <w:ind w:firstLineChars="200" w:firstLine="480"/>
        <w:jc w:val="left"/>
        <w:rPr>
          <w:rFonts w:ascii="宋体" w:eastAsia="宋体" w:hAnsi="宋体" w:cs="宋体"/>
          <w:kern w:val="0"/>
          <w:sz w:val="24"/>
          <w:szCs w:val="20"/>
        </w:rPr>
      </w:pPr>
      <w:bookmarkStart w:id="321" w:name="_Toc10741"/>
      <w:bookmarkStart w:id="322" w:name="_Toc8452"/>
      <w:bookmarkStart w:id="323" w:name="_Toc13503"/>
      <w:bookmarkStart w:id="324" w:name="_Toc16023"/>
      <w:bookmarkStart w:id="325" w:name="_Toc19627"/>
      <w:bookmarkStart w:id="326" w:name="_Toc22899"/>
      <w:bookmarkStart w:id="327" w:name="_Toc16423"/>
      <w:r w:rsidRPr="00303455">
        <w:rPr>
          <w:rFonts w:ascii="宋体" w:eastAsia="宋体" w:hAnsi="宋体" w:cs="宋体" w:hint="eastAsia"/>
          <w:kern w:val="0"/>
          <w:sz w:val="24"/>
          <w:szCs w:val="20"/>
        </w:rPr>
        <w:t>6. 解决问题时间</w:t>
      </w:r>
      <w:bookmarkEnd w:id="321"/>
      <w:bookmarkEnd w:id="322"/>
      <w:bookmarkEnd w:id="323"/>
      <w:bookmarkEnd w:id="324"/>
      <w:bookmarkEnd w:id="325"/>
      <w:bookmarkEnd w:id="326"/>
      <w:bookmarkEnd w:id="327"/>
      <w:r w:rsidRPr="00303455">
        <w:rPr>
          <w:rFonts w:ascii="宋体" w:eastAsia="宋体" w:hAnsi="宋体" w:cs="宋体" w:hint="eastAsia"/>
          <w:kern w:val="0"/>
          <w:sz w:val="24"/>
          <w:szCs w:val="20"/>
        </w:rPr>
        <w:t>：我公司承诺在接到技术服务要求时，若需要现场服务才能解决问题，在2小时内到达，7*24小时内解决问题。</w:t>
      </w:r>
    </w:p>
    <w:p w:rsidR="00303455" w:rsidRPr="00303455" w:rsidRDefault="00303455" w:rsidP="00303455">
      <w:pPr>
        <w:spacing w:line="360" w:lineRule="auto"/>
        <w:jc w:val="left"/>
        <w:rPr>
          <w:rFonts w:ascii="宋体" w:eastAsia="宋体" w:hAnsi="宋体" w:cs="宋体"/>
          <w:sz w:val="24"/>
          <w:szCs w:val="24"/>
        </w:rPr>
      </w:pPr>
    </w:p>
    <w:p w:rsidR="00303455" w:rsidRPr="00303455" w:rsidRDefault="00303455" w:rsidP="00303455">
      <w:pPr>
        <w:spacing w:line="360" w:lineRule="auto"/>
        <w:jc w:val="left"/>
        <w:rPr>
          <w:rFonts w:ascii="宋体" w:eastAsia="宋体" w:hAnsi="宋体" w:cs="宋体"/>
          <w:sz w:val="24"/>
          <w:szCs w:val="24"/>
        </w:rPr>
      </w:pPr>
    </w:p>
    <w:p w:rsidR="00303455" w:rsidRPr="00303455" w:rsidRDefault="00303455" w:rsidP="00303455">
      <w:pPr>
        <w:spacing w:line="360" w:lineRule="auto"/>
        <w:jc w:val="left"/>
        <w:rPr>
          <w:rFonts w:ascii="宋体" w:eastAsia="宋体" w:hAnsi="宋体" w:cs="宋体"/>
          <w:sz w:val="24"/>
          <w:szCs w:val="24"/>
        </w:rPr>
      </w:pPr>
    </w:p>
    <w:p w:rsidR="00303455" w:rsidRPr="00303455" w:rsidRDefault="00303455" w:rsidP="00303455">
      <w:pPr>
        <w:spacing w:line="360" w:lineRule="auto"/>
        <w:jc w:val="left"/>
        <w:rPr>
          <w:rFonts w:ascii="宋体" w:eastAsia="宋体" w:hAnsi="宋体" w:cs="宋体"/>
          <w:sz w:val="24"/>
          <w:szCs w:val="24"/>
        </w:rPr>
      </w:pPr>
      <w:r w:rsidRPr="00303455">
        <w:rPr>
          <w:rFonts w:ascii="宋体" w:eastAsia="宋体" w:hAnsi="宋体" w:cs="宋体" w:hint="eastAsia"/>
          <w:sz w:val="24"/>
          <w:szCs w:val="24"/>
        </w:rPr>
        <w:t>投标人（公章）：</w:t>
      </w:r>
      <w:r w:rsidRPr="00303455">
        <w:rPr>
          <w:rFonts w:ascii="宋体" w:eastAsia="宋体" w:hAnsi="宋体" w:cs="宋体" w:hint="eastAsia"/>
          <w:color w:val="000000"/>
          <w:sz w:val="24"/>
          <w:szCs w:val="24"/>
        </w:rPr>
        <w:t>河南蓝图环保科技有限公司</w:t>
      </w:r>
    </w:p>
    <w:p w:rsidR="00303455" w:rsidRPr="00303455" w:rsidRDefault="00303455" w:rsidP="00303455">
      <w:pPr>
        <w:spacing w:line="360" w:lineRule="auto"/>
        <w:rPr>
          <w:rFonts w:ascii="宋体" w:eastAsia="宋体" w:hAnsi="宋体" w:cs="宋体"/>
          <w:sz w:val="24"/>
          <w:szCs w:val="24"/>
        </w:rPr>
      </w:pPr>
      <w:r w:rsidRPr="00303455">
        <w:rPr>
          <w:rFonts w:ascii="宋体" w:eastAsia="宋体" w:hAnsi="宋体" w:cs="宋体" w:hint="eastAsia"/>
          <w:sz w:val="24"/>
          <w:szCs w:val="24"/>
        </w:rPr>
        <w:t xml:space="preserve">法定代表人（签名或盖章）：  </w:t>
      </w:r>
    </w:p>
    <w:p w:rsidR="00303455" w:rsidRPr="00303455" w:rsidRDefault="00303455" w:rsidP="00303455">
      <w:pPr>
        <w:autoSpaceDE w:val="0"/>
        <w:autoSpaceDN w:val="0"/>
        <w:adjustRightInd w:val="0"/>
        <w:spacing w:line="360" w:lineRule="auto"/>
        <w:rPr>
          <w:rFonts w:ascii="宋体" w:eastAsia="宋体" w:hAnsi="宋体" w:cs="宋体"/>
          <w:sz w:val="24"/>
          <w:szCs w:val="24"/>
          <w:lang w:val="zh-CN"/>
        </w:rPr>
      </w:pPr>
      <w:r w:rsidRPr="00303455">
        <w:rPr>
          <w:rFonts w:ascii="宋体" w:eastAsia="宋体" w:hAnsi="宋体" w:cs="宋体" w:hint="eastAsia"/>
          <w:sz w:val="24"/>
          <w:szCs w:val="24"/>
        </w:rPr>
        <w:t>日期：2019年05月09日</w:t>
      </w:r>
    </w:p>
    <w:p w:rsidR="00303455" w:rsidRPr="00303455" w:rsidRDefault="00303455" w:rsidP="00303455">
      <w:pPr>
        <w:autoSpaceDE w:val="0"/>
        <w:autoSpaceDN w:val="0"/>
        <w:adjustRightInd w:val="0"/>
        <w:spacing w:line="360" w:lineRule="auto"/>
        <w:jc w:val="left"/>
        <w:rPr>
          <w:rFonts w:ascii="宋体" w:eastAsia="宋体" w:hAnsi="宋体" w:cs="宋体"/>
          <w:b/>
          <w:bCs/>
          <w:color w:val="000000"/>
          <w:sz w:val="24"/>
        </w:rPr>
      </w:pPr>
    </w:p>
    <w:p w:rsidR="00532E81" w:rsidRPr="00303455" w:rsidRDefault="00532E81"/>
    <w:sectPr w:rsidR="00532E81" w:rsidRPr="0030345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1F55" w:rsidRDefault="00611F55" w:rsidP="00DE37E9">
      <w:r>
        <w:separator/>
      </w:r>
    </w:p>
  </w:endnote>
  <w:endnote w:type="continuationSeparator" w:id="0">
    <w:p w:rsidR="00611F55" w:rsidRDefault="00611F55" w:rsidP="00DE3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6"/>
    <w:family w:val="swiss"/>
    <w:pitch w:val="default"/>
    <w:sig w:usb0="00000000" w:usb1="00000000"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1F55" w:rsidRDefault="00611F55" w:rsidP="00DE37E9">
      <w:r>
        <w:separator/>
      </w:r>
    </w:p>
  </w:footnote>
  <w:footnote w:type="continuationSeparator" w:id="0">
    <w:p w:rsidR="00611F55" w:rsidRDefault="00611F55" w:rsidP="00DE37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4010AF"/>
    <w:multiLevelType w:val="singleLevel"/>
    <w:tmpl w:val="844010AF"/>
    <w:lvl w:ilvl="0">
      <w:start w:val="1"/>
      <w:numFmt w:val="decimal"/>
      <w:lvlText w:val="(%1)"/>
      <w:lvlJc w:val="left"/>
      <w:pPr>
        <w:ind w:left="425" w:hanging="425"/>
      </w:pPr>
      <w:rPr>
        <w:rFonts w:hint="default"/>
      </w:rPr>
    </w:lvl>
  </w:abstractNum>
  <w:abstractNum w:abstractNumId="1" w15:restartNumberingAfterBreak="0">
    <w:nsid w:val="9E0A496C"/>
    <w:multiLevelType w:val="singleLevel"/>
    <w:tmpl w:val="9E0A496C"/>
    <w:lvl w:ilvl="0">
      <w:start w:val="1"/>
      <w:numFmt w:val="lowerLetter"/>
      <w:lvlText w:val="%1."/>
      <w:lvlJc w:val="left"/>
      <w:pPr>
        <w:ind w:left="425" w:hanging="425"/>
      </w:pPr>
      <w:rPr>
        <w:rFonts w:hint="default"/>
      </w:rPr>
    </w:lvl>
  </w:abstractNum>
  <w:abstractNum w:abstractNumId="2" w15:restartNumberingAfterBreak="0">
    <w:nsid w:val="A16F3E8A"/>
    <w:multiLevelType w:val="singleLevel"/>
    <w:tmpl w:val="A16F3E8A"/>
    <w:lvl w:ilvl="0">
      <w:start w:val="1"/>
      <w:numFmt w:val="decimal"/>
      <w:lvlText w:val="%1)"/>
      <w:lvlJc w:val="left"/>
      <w:pPr>
        <w:ind w:left="425" w:hanging="425"/>
      </w:pPr>
      <w:rPr>
        <w:rFonts w:hint="default"/>
      </w:rPr>
    </w:lvl>
  </w:abstractNum>
  <w:abstractNum w:abstractNumId="3" w15:restartNumberingAfterBreak="0">
    <w:nsid w:val="C71FC9C8"/>
    <w:multiLevelType w:val="singleLevel"/>
    <w:tmpl w:val="C71FC9C8"/>
    <w:lvl w:ilvl="0">
      <w:start w:val="1"/>
      <w:numFmt w:val="decimal"/>
      <w:lvlText w:val="%1)"/>
      <w:lvlJc w:val="left"/>
      <w:pPr>
        <w:ind w:left="425" w:hanging="425"/>
      </w:pPr>
      <w:rPr>
        <w:rFonts w:hint="default"/>
      </w:rPr>
    </w:lvl>
  </w:abstractNum>
  <w:abstractNum w:abstractNumId="4" w15:restartNumberingAfterBreak="0">
    <w:nsid w:val="D175DE43"/>
    <w:multiLevelType w:val="singleLevel"/>
    <w:tmpl w:val="D175DE43"/>
    <w:lvl w:ilvl="0">
      <w:start w:val="1"/>
      <w:numFmt w:val="upperLetter"/>
      <w:lvlText w:val="%1."/>
      <w:lvlJc w:val="left"/>
      <w:pPr>
        <w:ind w:left="425" w:hanging="425"/>
      </w:pPr>
      <w:rPr>
        <w:rFonts w:hint="default"/>
      </w:rPr>
    </w:lvl>
  </w:abstractNum>
  <w:abstractNum w:abstractNumId="5" w15:restartNumberingAfterBreak="0">
    <w:nsid w:val="D2E37AC6"/>
    <w:multiLevelType w:val="singleLevel"/>
    <w:tmpl w:val="D2E37AC6"/>
    <w:lvl w:ilvl="0">
      <w:start w:val="1"/>
      <w:numFmt w:val="decimal"/>
      <w:lvlText w:val="(%1)"/>
      <w:lvlJc w:val="left"/>
      <w:pPr>
        <w:ind w:left="425" w:hanging="425"/>
      </w:pPr>
      <w:rPr>
        <w:rFonts w:hint="default"/>
      </w:rPr>
    </w:lvl>
  </w:abstractNum>
  <w:abstractNum w:abstractNumId="6" w15:restartNumberingAfterBreak="0">
    <w:nsid w:val="D342D73E"/>
    <w:multiLevelType w:val="singleLevel"/>
    <w:tmpl w:val="D342D73E"/>
    <w:lvl w:ilvl="0">
      <w:start w:val="1"/>
      <w:numFmt w:val="lowerLetter"/>
      <w:lvlText w:val="%1."/>
      <w:lvlJc w:val="left"/>
      <w:pPr>
        <w:ind w:left="425" w:hanging="425"/>
      </w:pPr>
      <w:rPr>
        <w:rFonts w:hint="default"/>
      </w:rPr>
    </w:lvl>
  </w:abstractNum>
  <w:abstractNum w:abstractNumId="7" w15:restartNumberingAfterBreak="0">
    <w:nsid w:val="E0423B02"/>
    <w:multiLevelType w:val="singleLevel"/>
    <w:tmpl w:val="E0423B02"/>
    <w:lvl w:ilvl="0">
      <w:start w:val="1"/>
      <w:numFmt w:val="upperLetter"/>
      <w:lvlText w:val="%1."/>
      <w:lvlJc w:val="left"/>
      <w:pPr>
        <w:ind w:left="425" w:hanging="425"/>
      </w:pPr>
      <w:rPr>
        <w:rFonts w:hint="default"/>
      </w:rPr>
    </w:lvl>
  </w:abstractNum>
  <w:abstractNum w:abstractNumId="8" w15:restartNumberingAfterBreak="0">
    <w:nsid w:val="E79B1C9A"/>
    <w:multiLevelType w:val="singleLevel"/>
    <w:tmpl w:val="E79B1C9A"/>
    <w:lvl w:ilvl="0">
      <w:start w:val="1"/>
      <w:numFmt w:val="decimal"/>
      <w:lvlText w:val="%1)"/>
      <w:lvlJc w:val="left"/>
      <w:pPr>
        <w:ind w:left="425" w:hanging="425"/>
      </w:pPr>
      <w:rPr>
        <w:rFonts w:hint="default"/>
      </w:rPr>
    </w:lvl>
  </w:abstractNum>
  <w:abstractNum w:abstractNumId="9" w15:restartNumberingAfterBreak="0">
    <w:nsid w:val="E9597222"/>
    <w:multiLevelType w:val="singleLevel"/>
    <w:tmpl w:val="E9597222"/>
    <w:lvl w:ilvl="0">
      <w:start w:val="1"/>
      <w:numFmt w:val="decimal"/>
      <w:pStyle w:val="3"/>
      <w:lvlText w:val="%1."/>
      <w:lvlJc w:val="left"/>
      <w:pPr>
        <w:ind w:left="425" w:hanging="425"/>
      </w:pPr>
      <w:rPr>
        <w:rFonts w:hint="default"/>
      </w:rPr>
    </w:lvl>
  </w:abstractNum>
  <w:abstractNum w:abstractNumId="10" w15:restartNumberingAfterBreak="0">
    <w:nsid w:val="ECA0C57E"/>
    <w:multiLevelType w:val="singleLevel"/>
    <w:tmpl w:val="ECA0C57E"/>
    <w:lvl w:ilvl="0">
      <w:start w:val="1"/>
      <w:numFmt w:val="lowerLetter"/>
      <w:lvlText w:val="%1."/>
      <w:lvlJc w:val="left"/>
      <w:pPr>
        <w:ind w:left="425" w:hanging="425"/>
      </w:pPr>
      <w:rPr>
        <w:rFonts w:hint="default"/>
      </w:rPr>
    </w:lvl>
  </w:abstractNum>
  <w:abstractNum w:abstractNumId="11" w15:restartNumberingAfterBreak="0">
    <w:nsid w:val="EE35FCB4"/>
    <w:multiLevelType w:val="singleLevel"/>
    <w:tmpl w:val="EE35FCB4"/>
    <w:lvl w:ilvl="0">
      <w:start w:val="1"/>
      <w:numFmt w:val="lowerLetter"/>
      <w:lvlText w:val="%1."/>
      <w:lvlJc w:val="left"/>
      <w:pPr>
        <w:ind w:left="425" w:hanging="425"/>
      </w:pPr>
      <w:rPr>
        <w:rFonts w:hint="default"/>
      </w:rPr>
    </w:lvl>
  </w:abstractNum>
  <w:abstractNum w:abstractNumId="12" w15:restartNumberingAfterBreak="0">
    <w:nsid w:val="F47B6EDD"/>
    <w:multiLevelType w:val="singleLevel"/>
    <w:tmpl w:val="F47B6EDD"/>
    <w:lvl w:ilvl="0">
      <w:start w:val="1"/>
      <w:numFmt w:val="lowerLetter"/>
      <w:lvlText w:val="%1."/>
      <w:lvlJc w:val="left"/>
      <w:pPr>
        <w:ind w:left="425" w:hanging="425"/>
      </w:pPr>
      <w:rPr>
        <w:rFonts w:hint="default"/>
      </w:rPr>
    </w:lvl>
  </w:abstractNum>
  <w:abstractNum w:abstractNumId="13" w15:restartNumberingAfterBreak="0">
    <w:nsid w:val="F80F78F1"/>
    <w:multiLevelType w:val="singleLevel"/>
    <w:tmpl w:val="F80F78F1"/>
    <w:lvl w:ilvl="0">
      <w:start w:val="1"/>
      <w:numFmt w:val="upperLetter"/>
      <w:lvlText w:val="%1."/>
      <w:lvlJc w:val="left"/>
      <w:pPr>
        <w:ind w:left="425" w:hanging="425"/>
      </w:pPr>
      <w:rPr>
        <w:rFonts w:hint="default"/>
      </w:rPr>
    </w:lvl>
  </w:abstractNum>
  <w:abstractNum w:abstractNumId="14" w15:restartNumberingAfterBreak="0">
    <w:nsid w:val="01D56D95"/>
    <w:multiLevelType w:val="singleLevel"/>
    <w:tmpl w:val="01D56D95"/>
    <w:lvl w:ilvl="0">
      <w:start w:val="1"/>
      <w:numFmt w:val="decimal"/>
      <w:lvlText w:val="%1)"/>
      <w:lvlJc w:val="left"/>
      <w:pPr>
        <w:ind w:left="425" w:hanging="425"/>
      </w:pPr>
      <w:rPr>
        <w:rFonts w:hint="default"/>
      </w:rPr>
    </w:lvl>
  </w:abstractNum>
  <w:abstractNum w:abstractNumId="15" w15:restartNumberingAfterBreak="0">
    <w:nsid w:val="03AE6A62"/>
    <w:multiLevelType w:val="singleLevel"/>
    <w:tmpl w:val="03AE6A62"/>
    <w:lvl w:ilvl="0">
      <w:start w:val="1"/>
      <w:numFmt w:val="upperLetter"/>
      <w:lvlText w:val="%1."/>
      <w:lvlJc w:val="left"/>
      <w:pPr>
        <w:ind w:left="425" w:hanging="425"/>
      </w:pPr>
      <w:rPr>
        <w:rFonts w:hint="default"/>
      </w:rPr>
    </w:lvl>
  </w:abstractNum>
  <w:abstractNum w:abstractNumId="16" w15:restartNumberingAfterBreak="0">
    <w:nsid w:val="0682E3FD"/>
    <w:multiLevelType w:val="singleLevel"/>
    <w:tmpl w:val="0682E3FD"/>
    <w:lvl w:ilvl="0">
      <w:start w:val="1"/>
      <w:numFmt w:val="upperLetter"/>
      <w:lvlText w:val="%1."/>
      <w:lvlJc w:val="left"/>
      <w:pPr>
        <w:ind w:left="425" w:hanging="425"/>
      </w:pPr>
      <w:rPr>
        <w:rFonts w:hint="default"/>
      </w:rPr>
    </w:lvl>
  </w:abstractNum>
  <w:abstractNum w:abstractNumId="17" w15:restartNumberingAfterBreak="0">
    <w:nsid w:val="0B88BD9F"/>
    <w:multiLevelType w:val="singleLevel"/>
    <w:tmpl w:val="0B88BD9F"/>
    <w:lvl w:ilvl="0">
      <w:start w:val="1"/>
      <w:numFmt w:val="lowerLetter"/>
      <w:lvlText w:val="%1."/>
      <w:lvlJc w:val="left"/>
      <w:pPr>
        <w:ind w:left="425" w:hanging="425"/>
      </w:pPr>
      <w:rPr>
        <w:rFonts w:hint="default"/>
      </w:rPr>
    </w:lvl>
  </w:abstractNum>
  <w:abstractNum w:abstractNumId="18" w15:restartNumberingAfterBreak="0">
    <w:nsid w:val="104AA5F5"/>
    <w:multiLevelType w:val="singleLevel"/>
    <w:tmpl w:val="104AA5F5"/>
    <w:lvl w:ilvl="0">
      <w:start w:val="1"/>
      <w:numFmt w:val="upperLetter"/>
      <w:lvlText w:val="%1."/>
      <w:lvlJc w:val="left"/>
      <w:pPr>
        <w:ind w:left="425" w:hanging="425"/>
      </w:pPr>
      <w:rPr>
        <w:rFonts w:hint="default"/>
      </w:rPr>
    </w:lvl>
  </w:abstractNum>
  <w:abstractNum w:abstractNumId="19" w15:restartNumberingAfterBreak="0">
    <w:nsid w:val="18110C60"/>
    <w:multiLevelType w:val="multilevel"/>
    <w:tmpl w:val="18110C60"/>
    <w:lvl w:ilvl="0">
      <w:start w:val="1"/>
      <w:numFmt w:val="decimal"/>
      <w:pStyle w:val="a"/>
      <w:lvlText w:val="（%1）"/>
      <w:lvlJc w:val="left"/>
      <w:pPr>
        <w:ind w:left="1555" w:hanging="420"/>
      </w:pPr>
      <w:rPr>
        <w:rFonts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0" w15:restartNumberingAfterBreak="0">
    <w:nsid w:val="1BB1C695"/>
    <w:multiLevelType w:val="singleLevel"/>
    <w:tmpl w:val="1BB1C695"/>
    <w:lvl w:ilvl="0">
      <w:start w:val="1"/>
      <w:numFmt w:val="lowerLetter"/>
      <w:lvlText w:val="%1."/>
      <w:lvlJc w:val="left"/>
      <w:pPr>
        <w:ind w:left="425" w:hanging="425"/>
      </w:pPr>
      <w:rPr>
        <w:rFonts w:hint="default"/>
      </w:rPr>
    </w:lvl>
  </w:abstractNum>
  <w:abstractNum w:abstractNumId="21" w15:restartNumberingAfterBreak="0">
    <w:nsid w:val="1DD10C41"/>
    <w:multiLevelType w:val="multilevel"/>
    <w:tmpl w:val="7644B2C2"/>
    <w:lvl w:ilvl="0">
      <w:start w:val="1"/>
      <w:numFmt w:val="decimal"/>
      <w:pStyle w:val="1"/>
      <w:lvlText w:val="%1"/>
      <w:lvlJc w:val="left"/>
      <w:pPr>
        <w:tabs>
          <w:tab w:val="left" w:pos="432"/>
        </w:tabs>
        <w:ind w:left="432" w:hanging="432"/>
      </w:pPr>
    </w:lvl>
    <w:lvl w:ilvl="1">
      <w:start w:val="1"/>
      <w:numFmt w:val="decimal"/>
      <w:pStyle w:val="2"/>
      <w:lvlText w:val="%1.%2"/>
      <w:lvlJc w:val="left"/>
      <w:pPr>
        <w:tabs>
          <w:tab w:val="left" w:pos="576"/>
        </w:tabs>
        <w:ind w:left="576" w:hanging="576"/>
      </w:pPr>
      <w:rPr>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tabs>
          <w:tab w:val="left" w:pos="720"/>
        </w:tabs>
        <w:ind w:left="720" w:hanging="720"/>
      </w:pPr>
      <w:rPr>
        <w:color w:val="000000" w:themeColor="text1"/>
        <w:lang w:val="en-GB"/>
      </w:rPr>
    </w:lvl>
    <w:lvl w:ilvl="3">
      <w:start w:val="1"/>
      <w:numFmt w:val="decimal"/>
      <w:pStyle w:val="4"/>
      <w:lvlText w:val="%1.%2.%3.%4"/>
      <w:lvlJc w:val="left"/>
      <w:pPr>
        <w:tabs>
          <w:tab w:val="left" w:pos="864"/>
        </w:tabs>
        <w:ind w:left="864" w:hanging="864"/>
      </w:pPr>
    </w:lvl>
    <w:lvl w:ilvl="4">
      <w:start w:val="1"/>
      <w:numFmt w:val="decimal"/>
      <w:pStyle w:val="5"/>
      <w:lvlText w:val="%1.%2.%3.%4.%5"/>
      <w:lvlJc w:val="left"/>
      <w:pPr>
        <w:tabs>
          <w:tab w:val="left" w:pos="1008"/>
        </w:tabs>
        <w:ind w:left="1008" w:hanging="1008"/>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22" w15:restartNumberingAfterBreak="0">
    <w:nsid w:val="1E916B0A"/>
    <w:multiLevelType w:val="singleLevel"/>
    <w:tmpl w:val="1E916B0A"/>
    <w:lvl w:ilvl="0">
      <w:start w:val="1"/>
      <w:numFmt w:val="lowerLetter"/>
      <w:lvlText w:val="%1."/>
      <w:lvlJc w:val="left"/>
      <w:pPr>
        <w:ind w:left="425" w:hanging="425"/>
      </w:pPr>
      <w:rPr>
        <w:rFonts w:hint="default"/>
      </w:rPr>
    </w:lvl>
  </w:abstractNum>
  <w:abstractNum w:abstractNumId="23" w15:restartNumberingAfterBreak="0">
    <w:nsid w:val="24A8183C"/>
    <w:multiLevelType w:val="singleLevel"/>
    <w:tmpl w:val="24A8183C"/>
    <w:lvl w:ilvl="0">
      <w:start w:val="1"/>
      <w:numFmt w:val="upperLetter"/>
      <w:lvlText w:val="%1."/>
      <w:lvlJc w:val="left"/>
      <w:pPr>
        <w:ind w:left="425" w:hanging="425"/>
      </w:pPr>
      <w:rPr>
        <w:rFonts w:hint="default"/>
      </w:rPr>
    </w:lvl>
  </w:abstractNum>
  <w:abstractNum w:abstractNumId="24" w15:restartNumberingAfterBreak="0">
    <w:nsid w:val="2C44B457"/>
    <w:multiLevelType w:val="singleLevel"/>
    <w:tmpl w:val="2C44B457"/>
    <w:lvl w:ilvl="0">
      <w:start w:val="1"/>
      <w:numFmt w:val="lowerLetter"/>
      <w:lvlText w:val="%1."/>
      <w:lvlJc w:val="left"/>
      <w:pPr>
        <w:ind w:left="425" w:hanging="425"/>
      </w:pPr>
      <w:rPr>
        <w:rFonts w:hint="default"/>
      </w:rPr>
    </w:lvl>
  </w:abstractNum>
  <w:abstractNum w:abstractNumId="25" w15:restartNumberingAfterBreak="0">
    <w:nsid w:val="3782157E"/>
    <w:multiLevelType w:val="singleLevel"/>
    <w:tmpl w:val="3782157E"/>
    <w:lvl w:ilvl="0">
      <w:start w:val="1"/>
      <w:numFmt w:val="upperLetter"/>
      <w:lvlText w:val="%1."/>
      <w:lvlJc w:val="left"/>
      <w:pPr>
        <w:ind w:left="425" w:hanging="425"/>
      </w:pPr>
      <w:rPr>
        <w:rFonts w:hint="default"/>
      </w:rPr>
    </w:lvl>
  </w:abstractNum>
  <w:abstractNum w:abstractNumId="26" w15:restartNumberingAfterBreak="0">
    <w:nsid w:val="3A12E4CA"/>
    <w:multiLevelType w:val="multilevel"/>
    <w:tmpl w:val="3A12E4CA"/>
    <w:lvl w:ilvl="0">
      <w:start w:val="1"/>
      <w:numFmt w:val="chineseCounting"/>
      <w:suff w:val="nothing"/>
      <w:lvlText w:val="（%1）"/>
      <w:lvlJc w:val="left"/>
      <w:pPr>
        <w:tabs>
          <w:tab w:val="left" w:pos="0"/>
        </w:tabs>
        <w:ind w:left="0" w:firstLine="400"/>
      </w:pPr>
      <w:rPr>
        <w:rFonts w:hint="eastAsia"/>
      </w:rPr>
    </w:lvl>
    <w:lvl w:ilvl="1">
      <w:start w:val="1"/>
      <w:numFmt w:val="decimal"/>
      <w:suff w:val="nothing"/>
      <w:lvlText w:val="%2．"/>
      <w:lvlJc w:val="left"/>
      <w:pPr>
        <w:ind w:left="0" w:firstLine="400"/>
      </w:pPr>
      <w:rPr>
        <w:rFonts w:hint="eastAsia"/>
      </w:rPr>
    </w:lvl>
    <w:lvl w:ilvl="2">
      <w:start w:val="1"/>
      <w:numFmt w:val="decimal"/>
      <w:suff w:val="nothing"/>
      <w:lvlText w:val="（%3）"/>
      <w:lvlJc w:val="left"/>
      <w:pPr>
        <w:ind w:left="0" w:firstLine="402"/>
      </w:pPr>
      <w:rPr>
        <w:rFonts w:hint="eastAsia"/>
      </w:rPr>
    </w:lvl>
    <w:lvl w:ilvl="3">
      <w:start w:val="1"/>
      <w:numFmt w:val="decimalEnclosedCircleChinese"/>
      <w:suff w:val="nothing"/>
      <w:lvlText w:val="%4 "/>
      <w:lvlJc w:val="left"/>
      <w:pPr>
        <w:ind w:left="0" w:firstLine="402"/>
      </w:pPr>
      <w:rPr>
        <w:rFonts w:hint="eastAsia"/>
      </w:rPr>
    </w:lvl>
    <w:lvl w:ilvl="4">
      <w:start w:val="1"/>
      <w:numFmt w:val="decimal"/>
      <w:suff w:val="nothing"/>
      <w:lvlText w:val="%5）"/>
      <w:lvlJc w:val="left"/>
      <w:pPr>
        <w:ind w:left="0" w:firstLine="402"/>
      </w:pPr>
      <w:rPr>
        <w:rFonts w:hint="eastAsia"/>
      </w:rPr>
    </w:lvl>
    <w:lvl w:ilvl="5">
      <w:start w:val="1"/>
      <w:numFmt w:val="upperLetter"/>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w:lvlJc w:val="left"/>
      <w:pPr>
        <w:ind w:left="0" w:firstLine="402"/>
      </w:pPr>
      <w:rPr>
        <w:rFonts w:hint="eastAsia"/>
      </w:rPr>
    </w:lvl>
  </w:abstractNum>
  <w:abstractNum w:abstractNumId="27" w15:restartNumberingAfterBreak="0">
    <w:nsid w:val="40FC40BF"/>
    <w:multiLevelType w:val="multilevel"/>
    <w:tmpl w:val="40FC40BF"/>
    <w:lvl w:ilvl="0">
      <w:start w:val="1"/>
      <w:numFmt w:val="chineseCounting"/>
      <w:suff w:val="nothing"/>
      <w:lvlText w:val="（%1）"/>
      <w:lvlJc w:val="left"/>
      <w:pPr>
        <w:ind w:left="0" w:firstLine="400"/>
      </w:pPr>
      <w:rPr>
        <w:rFonts w:hint="eastAsia"/>
      </w:rPr>
    </w:lvl>
    <w:lvl w:ilvl="1">
      <w:start w:val="1"/>
      <w:numFmt w:val="decimal"/>
      <w:suff w:val="nothing"/>
      <w:lvlText w:val="%2．"/>
      <w:lvlJc w:val="left"/>
      <w:pPr>
        <w:ind w:left="0" w:firstLine="400"/>
      </w:pPr>
      <w:rPr>
        <w:rFonts w:hint="eastAsia"/>
      </w:rPr>
    </w:lvl>
    <w:lvl w:ilvl="2">
      <w:start w:val="1"/>
      <w:numFmt w:val="decimal"/>
      <w:suff w:val="nothing"/>
      <w:lvlText w:val="（%3）"/>
      <w:lvlJc w:val="left"/>
      <w:pPr>
        <w:ind w:left="0" w:firstLine="402"/>
      </w:pPr>
      <w:rPr>
        <w:rFonts w:hint="eastAsia"/>
      </w:rPr>
    </w:lvl>
    <w:lvl w:ilvl="3">
      <w:start w:val="1"/>
      <w:numFmt w:val="decimalEnclosedCircleChinese"/>
      <w:suff w:val="nothing"/>
      <w:lvlText w:val="%4 "/>
      <w:lvlJc w:val="left"/>
      <w:pPr>
        <w:ind w:left="0" w:firstLine="402"/>
      </w:pPr>
      <w:rPr>
        <w:rFonts w:hint="eastAsia"/>
      </w:rPr>
    </w:lvl>
    <w:lvl w:ilvl="4">
      <w:start w:val="1"/>
      <w:numFmt w:val="decimal"/>
      <w:suff w:val="nothing"/>
      <w:lvlText w:val="%5）"/>
      <w:lvlJc w:val="left"/>
      <w:pPr>
        <w:ind w:left="0" w:firstLine="402"/>
      </w:pPr>
      <w:rPr>
        <w:rFonts w:hint="eastAsia"/>
      </w:rPr>
    </w:lvl>
    <w:lvl w:ilvl="5">
      <w:start w:val="1"/>
      <w:numFmt w:val="upperLetter"/>
      <w:suff w:val="nothing"/>
      <w:lvlText w:val="%6．"/>
      <w:lvlJc w:val="left"/>
      <w:pPr>
        <w:ind w:left="0" w:firstLine="402"/>
      </w:pPr>
      <w:rPr>
        <w:rFonts w:hint="eastAsia"/>
      </w:rPr>
    </w:lvl>
    <w:lvl w:ilvl="6">
      <w:start w:val="1"/>
      <w:numFmt w:val="lowerLetter"/>
      <w:pStyle w:val="7"/>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w:lvlJc w:val="left"/>
      <w:pPr>
        <w:ind w:left="0" w:firstLine="402"/>
      </w:pPr>
      <w:rPr>
        <w:rFonts w:hint="eastAsia"/>
      </w:rPr>
    </w:lvl>
  </w:abstractNum>
  <w:abstractNum w:abstractNumId="28" w15:restartNumberingAfterBreak="0">
    <w:nsid w:val="5524FF4D"/>
    <w:multiLevelType w:val="singleLevel"/>
    <w:tmpl w:val="5524FF4D"/>
    <w:lvl w:ilvl="0">
      <w:start w:val="1"/>
      <w:numFmt w:val="decimal"/>
      <w:suff w:val="nothing"/>
      <w:lvlText w:val="%1．"/>
      <w:lvlJc w:val="left"/>
    </w:lvl>
  </w:abstractNum>
  <w:abstractNum w:abstractNumId="29" w15:restartNumberingAfterBreak="0">
    <w:nsid w:val="5EB1C768"/>
    <w:multiLevelType w:val="singleLevel"/>
    <w:tmpl w:val="5EB1C768"/>
    <w:lvl w:ilvl="0">
      <w:start w:val="1"/>
      <w:numFmt w:val="upperLetter"/>
      <w:lvlText w:val="%1."/>
      <w:lvlJc w:val="left"/>
      <w:pPr>
        <w:ind w:left="425" w:hanging="425"/>
      </w:pPr>
      <w:rPr>
        <w:rFonts w:hint="default"/>
      </w:rPr>
    </w:lvl>
  </w:abstractNum>
  <w:abstractNum w:abstractNumId="30" w15:restartNumberingAfterBreak="0">
    <w:nsid w:val="6083ACAF"/>
    <w:multiLevelType w:val="singleLevel"/>
    <w:tmpl w:val="6083ACAF"/>
    <w:lvl w:ilvl="0">
      <w:start w:val="1"/>
      <w:numFmt w:val="upperLetter"/>
      <w:lvlText w:val="%1."/>
      <w:lvlJc w:val="left"/>
      <w:pPr>
        <w:ind w:left="425" w:hanging="425"/>
      </w:pPr>
      <w:rPr>
        <w:rFonts w:hint="default"/>
      </w:rPr>
    </w:lvl>
  </w:abstractNum>
  <w:abstractNum w:abstractNumId="31" w15:restartNumberingAfterBreak="0">
    <w:nsid w:val="643BB520"/>
    <w:multiLevelType w:val="singleLevel"/>
    <w:tmpl w:val="643BB520"/>
    <w:lvl w:ilvl="0">
      <w:start w:val="1"/>
      <w:numFmt w:val="upperLetter"/>
      <w:lvlText w:val="%1."/>
      <w:lvlJc w:val="left"/>
      <w:pPr>
        <w:ind w:left="425" w:hanging="425"/>
      </w:pPr>
      <w:rPr>
        <w:rFonts w:hint="default"/>
      </w:rPr>
    </w:lvl>
  </w:abstractNum>
  <w:abstractNum w:abstractNumId="32" w15:restartNumberingAfterBreak="0">
    <w:nsid w:val="67902E80"/>
    <w:multiLevelType w:val="multilevel"/>
    <w:tmpl w:val="67902E80"/>
    <w:lvl w:ilvl="0">
      <w:start w:val="1"/>
      <w:numFmt w:val="chineseCounting"/>
      <w:suff w:val="nothing"/>
      <w:lvlText w:val="（%1）"/>
      <w:lvlJc w:val="left"/>
      <w:pPr>
        <w:ind w:left="0" w:firstLine="400"/>
      </w:pPr>
      <w:rPr>
        <w:rFonts w:hint="eastAsia"/>
      </w:rPr>
    </w:lvl>
    <w:lvl w:ilvl="1">
      <w:start w:val="1"/>
      <w:numFmt w:val="decimal"/>
      <w:suff w:val="nothing"/>
      <w:lvlText w:val="%2．"/>
      <w:lvlJc w:val="left"/>
      <w:pPr>
        <w:ind w:left="0" w:firstLine="400"/>
      </w:pPr>
      <w:rPr>
        <w:rFonts w:hint="eastAsia"/>
      </w:rPr>
    </w:lvl>
    <w:lvl w:ilvl="2">
      <w:start w:val="1"/>
      <w:numFmt w:val="decimal"/>
      <w:suff w:val="nothing"/>
      <w:lvlText w:val="（%3）"/>
      <w:lvlJc w:val="left"/>
      <w:pPr>
        <w:ind w:left="0" w:firstLine="402"/>
      </w:pPr>
      <w:rPr>
        <w:rFonts w:hint="eastAsia"/>
      </w:rPr>
    </w:lvl>
    <w:lvl w:ilvl="3">
      <w:start w:val="1"/>
      <w:numFmt w:val="decimalEnclosedCircleChinese"/>
      <w:suff w:val="nothing"/>
      <w:lvlText w:val="%4 "/>
      <w:lvlJc w:val="left"/>
      <w:pPr>
        <w:ind w:left="0" w:firstLine="402"/>
      </w:pPr>
      <w:rPr>
        <w:rFonts w:hint="eastAsia"/>
      </w:rPr>
    </w:lvl>
    <w:lvl w:ilvl="4">
      <w:start w:val="1"/>
      <w:numFmt w:val="decimal"/>
      <w:pStyle w:val="5"/>
      <w:suff w:val="nothing"/>
      <w:lvlText w:val="%5）"/>
      <w:lvlJc w:val="left"/>
      <w:pPr>
        <w:ind w:left="0" w:firstLine="402"/>
      </w:pPr>
      <w:rPr>
        <w:rFonts w:hint="eastAsia"/>
      </w:rPr>
    </w:lvl>
    <w:lvl w:ilvl="5">
      <w:start w:val="1"/>
      <w:numFmt w:val="upperLetter"/>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w:lvlJc w:val="left"/>
      <w:pPr>
        <w:ind w:left="0" w:firstLine="402"/>
      </w:pPr>
      <w:rPr>
        <w:rFonts w:hint="eastAsia"/>
      </w:rPr>
    </w:lvl>
  </w:abstractNum>
  <w:abstractNum w:abstractNumId="33" w15:restartNumberingAfterBreak="0">
    <w:nsid w:val="691E648A"/>
    <w:multiLevelType w:val="singleLevel"/>
    <w:tmpl w:val="691E648A"/>
    <w:lvl w:ilvl="0">
      <w:start w:val="1"/>
      <w:numFmt w:val="decimal"/>
      <w:lvlText w:val="(%1)"/>
      <w:lvlJc w:val="left"/>
      <w:pPr>
        <w:ind w:left="425" w:hanging="425"/>
      </w:pPr>
      <w:rPr>
        <w:rFonts w:hint="default"/>
      </w:rPr>
    </w:lvl>
  </w:abstractNum>
  <w:abstractNum w:abstractNumId="34" w15:restartNumberingAfterBreak="0">
    <w:nsid w:val="69AE80E8"/>
    <w:multiLevelType w:val="multilevel"/>
    <w:tmpl w:val="69AE80E8"/>
    <w:lvl w:ilvl="0">
      <w:start w:val="1"/>
      <w:numFmt w:val="chineseCounting"/>
      <w:suff w:val="nothing"/>
      <w:lvlText w:val="（%1）"/>
      <w:lvlJc w:val="left"/>
      <w:pPr>
        <w:ind w:left="0" w:firstLine="400"/>
      </w:pPr>
      <w:rPr>
        <w:rFonts w:hint="eastAsia"/>
      </w:rPr>
    </w:lvl>
    <w:lvl w:ilvl="1">
      <w:start w:val="1"/>
      <w:numFmt w:val="decimal"/>
      <w:suff w:val="nothing"/>
      <w:lvlText w:val="%2．"/>
      <w:lvlJc w:val="left"/>
      <w:pPr>
        <w:ind w:left="0" w:firstLine="400"/>
      </w:pPr>
      <w:rPr>
        <w:rFonts w:hint="eastAsia"/>
      </w:rPr>
    </w:lvl>
    <w:lvl w:ilvl="2">
      <w:start w:val="1"/>
      <w:numFmt w:val="decimal"/>
      <w:suff w:val="nothing"/>
      <w:lvlText w:val="（%3）"/>
      <w:lvlJc w:val="left"/>
      <w:pPr>
        <w:ind w:left="0" w:firstLine="402"/>
      </w:pPr>
      <w:rPr>
        <w:rFonts w:hint="eastAsia"/>
      </w:rPr>
    </w:lvl>
    <w:lvl w:ilvl="3">
      <w:start w:val="1"/>
      <w:numFmt w:val="decimalEnclosedCircleChinese"/>
      <w:suff w:val="nothing"/>
      <w:lvlText w:val="%4 "/>
      <w:lvlJc w:val="left"/>
      <w:pPr>
        <w:ind w:left="0" w:firstLine="402"/>
      </w:pPr>
      <w:rPr>
        <w:rFonts w:hint="eastAsia"/>
      </w:rPr>
    </w:lvl>
    <w:lvl w:ilvl="4">
      <w:start w:val="1"/>
      <w:numFmt w:val="decimal"/>
      <w:suff w:val="nothing"/>
      <w:lvlText w:val="%5）"/>
      <w:lvlJc w:val="left"/>
      <w:pPr>
        <w:ind w:left="0" w:firstLine="402"/>
      </w:pPr>
      <w:rPr>
        <w:rFonts w:hint="eastAsia"/>
      </w:rPr>
    </w:lvl>
    <w:lvl w:ilvl="5">
      <w:start w:val="1"/>
      <w:numFmt w:val="upperLetter"/>
      <w:pStyle w:val="6"/>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w:lvlJc w:val="left"/>
      <w:pPr>
        <w:ind w:left="0" w:firstLine="402"/>
      </w:pPr>
      <w:rPr>
        <w:rFonts w:hint="eastAsia"/>
      </w:rPr>
    </w:lvl>
  </w:abstractNum>
  <w:abstractNum w:abstractNumId="35" w15:restartNumberingAfterBreak="0">
    <w:nsid w:val="6EDCD384"/>
    <w:multiLevelType w:val="singleLevel"/>
    <w:tmpl w:val="6EDCD384"/>
    <w:lvl w:ilvl="0">
      <w:start w:val="1"/>
      <w:numFmt w:val="upperLetter"/>
      <w:lvlText w:val="%1."/>
      <w:lvlJc w:val="left"/>
      <w:pPr>
        <w:ind w:left="425" w:hanging="425"/>
      </w:pPr>
      <w:rPr>
        <w:rFonts w:hint="default"/>
      </w:rPr>
    </w:lvl>
  </w:abstractNum>
  <w:abstractNum w:abstractNumId="36" w15:restartNumberingAfterBreak="0">
    <w:nsid w:val="79226D71"/>
    <w:multiLevelType w:val="multilevel"/>
    <w:tmpl w:val="79226D71"/>
    <w:lvl w:ilvl="0">
      <w:start w:val="1"/>
      <w:numFmt w:val="chineseCountingThousand"/>
      <w:pStyle w:val="M-1"/>
      <w:suff w:val="nothing"/>
      <w:lvlText w:val="%1、"/>
      <w:lvlJc w:val="left"/>
      <w:pPr>
        <w:ind w:left="167" w:firstLine="400"/>
      </w:pPr>
      <w:rPr>
        <w:rFonts w:eastAsia="黑体" w:hint="eastAsia"/>
        <w:color w:val="auto"/>
        <w:lang w:val="en-US"/>
      </w:rPr>
    </w:lvl>
    <w:lvl w:ilvl="1">
      <w:start w:val="1"/>
      <w:numFmt w:val="chineseCountingThousand"/>
      <w:pStyle w:val="M-2"/>
      <w:suff w:val="nothing"/>
      <w:lvlText w:val="（%2）"/>
      <w:lvlJc w:val="left"/>
      <w:pPr>
        <w:ind w:left="-136" w:firstLine="420"/>
      </w:pPr>
      <w:rPr>
        <w:rFonts w:ascii="Times New Roman" w:hAnsi="Times New Roman" w:cs="Times New Roman" w:hint="eastAsia"/>
        <w:i w:val="0"/>
        <w:iCs w:val="0"/>
        <w:caps w:val="0"/>
        <w:smallCaps w:val="0"/>
        <w:strike w:val="0"/>
        <w:dstrike w:val="0"/>
        <w:vanish w:val="0"/>
        <w:color w:val="000000"/>
        <w:spacing w:val="0"/>
        <w:position w:val="0"/>
        <w:u w:val="none"/>
        <w:vertAlign w:val="baseline"/>
      </w:rPr>
    </w:lvl>
    <w:lvl w:ilvl="2">
      <w:start w:val="1"/>
      <w:numFmt w:val="decimal"/>
      <w:pStyle w:val="M-3"/>
      <w:suff w:val="nothing"/>
      <w:lvlText w:val="%3."/>
      <w:lvlJc w:val="left"/>
      <w:pPr>
        <w:ind w:left="147" w:firstLine="420"/>
      </w:pPr>
      <w:rPr>
        <w:rFonts w:hint="eastAsia"/>
      </w:rPr>
    </w:lvl>
    <w:lvl w:ilvl="3">
      <w:start w:val="1"/>
      <w:numFmt w:val="decimal"/>
      <w:pStyle w:val="M-4"/>
      <w:suff w:val="nothing"/>
      <w:lvlText w:val="（%4）"/>
      <w:lvlJc w:val="left"/>
      <w:pPr>
        <w:ind w:left="2132" w:firstLine="420"/>
      </w:pPr>
      <w:rPr>
        <w:rFonts w:hint="eastAsia"/>
        <w:b/>
        <w:lang w:val="en-US"/>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num w:numId="1">
    <w:abstractNumId w:val="36"/>
  </w:num>
  <w:num w:numId="2">
    <w:abstractNumId w:val="36"/>
  </w:num>
  <w:num w:numId="3">
    <w:abstractNumId w:val="36"/>
  </w:num>
  <w:num w:numId="4">
    <w:abstractNumId w:val="36"/>
  </w:num>
  <w:num w:numId="5">
    <w:abstractNumId w:val="21"/>
  </w:num>
  <w:num w:numId="6">
    <w:abstractNumId w:val="21"/>
  </w:num>
  <w:num w:numId="7">
    <w:abstractNumId w:val="21"/>
  </w:num>
  <w:num w:numId="8">
    <w:abstractNumId w:val="21"/>
  </w:num>
  <w:num w:numId="9">
    <w:abstractNumId w:val="21"/>
  </w:num>
  <w:num w:numId="10">
    <w:abstractNumId w:val="21"/>
  </w:num>
  <w:num w:numId="11">
    <w:abstractNumId w:val="21"/>
  </w:num>
  <w:num w:numId="12">
    <w:abstractNumId w:val="21"/>
  </w:num>
  <w:num w:numId="13">
    <w:abstractNumId w:val="21"/>
  </w:num>
  <w:num w:numId="14">
    <w:abstractNumId w:val="19"/>
  </w:num>
  <w:num w:numId="15">
    <w:abstractNumId w:val="9"/>
  </w:num>
  <w:num w:numId="16">
    <w:abstractNumId w:val="32"/>
  </w:num>
  <w:num w:numId="17">
    <w:abstractNumId w:val="34"/>
  </w:num>
  <w:num w:numId="18">
    <w:abstractNumId w:val="27"/>
  </w:num>
  <w:num w:numId="19">
    <w:abstractNumId w:val="5"/>
  </w:num>
  <w:num w:numId="20">
    <w:abstractNumId w:val="26"/>
  </w:num>
  <w:num w:numId="21">
    <w:abstractNumId w:val="14"/>
  </w:num>
  <w:num w:numId="22">
    <w:abstractNumId w:val="33"/>
  </w:num>
  <w:num w:numId="23">
    <w:abstractNumId w:val="3"/>
  </w:num>
  <w:num w:numId="24">
    <w:abstractNumId w:val="25"/>
  </w:num>
  <w:num w:numId="25">
    <w:abstractNumId w:val="18"/>
  </w:num>
  <w:num w:numId="26">
    <w:abstractNumId w:val="22"/>
  </w:num>
  <w:num w:numId="27">
    <w:abstractNumId w:val="6"/>
  </w:num>
  <w:num w:numId="28">
    <w:abstractNumId w:val="35"/>
  </w:num>
  <w:num w:numId="29">
    <w:abstractNumId w:val="12"/>
  </w:num>
  <w:num w:numId="30">
    <w:abstractNumId w:val="0"/>
  </w:num>
  <w:num w:numId="31">
    <w:abstractNumId w:val="2"/>
  </w:num>
  <w:num w:numId="32">
    <w:abstractNumId w:val="7"/>
  </w:num>
  <w:num w:numId="33">
    <w:abstractNumId w:val="23"/>
  </w:num>
  <w:num w:numId="34">
    <w:abstractNumId w:val="10"/>
  </w:num>
  <w:num w:numId="35">
    <w:abstractNumId w:val="11"/>
  </w:num>
  <w:num w:numId="36">
    <w:abstractNumId w:val="15"/>
  </w:num>
  <w:num w:numId="37">
    <w:abstractNumId w:val="24"/>
  </w:num>
  <w:num w:numId="38">
    <w:abstractNumId w:val="8"/>
  </w:num>
  <w:num w:numId="39">
    <w:abstractNumId w:val="29"/>
  </w:num>
  <w:num w:numId="40">
    <w:abstractNumId w:val="31"/>
  </w:num>
  <w:num w:numId="41">
    <w:abstractNumId w:val="17"/>
  </w:num>
  <w:num w:numId="42">
    <w:abstractNumId w:val="30"/>
  </w:num>
  <w:num w:numId="43">
    <w:abstractNumId w:val="16"/>
  </w:num>
  <w:num w:numId="44">
    <w:abstractNumId w:val="20"/>
  </w:num>
  <w:num w:numId="45">
    <w:abstractNumId w:val="13"/>
  </w:num>
  <w:num w:numId="46">
    <w:abstractNumId w:val="4"/>
  </w:num>
  <w:num w:numId="47">
    <w:abstractNumId w:val="1"/>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455"/>
    <w:rsid w:val="00303455"/>
    <w:rsid w:val="00532E81"/>
    <w:rsid w:val="00611F55"/>
    <w:rsid w:val="008C2DDA"/>
    <w:rsid w:val="00A5599C"/>
    <w:rsid w:val="00DE37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FBA7D2"/>
  <w15:chartTrackingRefBased/>
  <w15:docId w15:val="{5F7CF32E-34A7-4553-B718-C8456EE38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qFormat="1"/>
    <w:lsdException w:name="Table Grid" w:uiPriority="5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next w:val="a1"/>
    <w:qFormat/>
    <w:rsid w:val="00303455"/>
    <w:pPr>
      <w:widowControl w:val="0"/>
      <w:jc w:val="both"/>
    </w:pPr>
  </w:style>
  <w:style w:type="paragraph" w:styleId="1">
    <w:name w:val="heading 1"/>
    <w:next w:val="a0"/>
    <w:link w:val="10"/>
    <w:qFormat/>
    <w:rsid w:val="008C2DDA"/>
    <w:pPr>
      <w:keepNext/>
      <w:keepLines/>
      <w:numPr>
        <w:numId w:val="13"/>
      </w:numPr>
      <w:spacing w:beforeLines="50" w:before="50" w:afterLines="50" w:after="50" w:line="360" w:lineRule="auto"/>
      <w:outlineLvl w:val="0"/>
    </w:pPr>
    <w:rPr>
      <w:rFonts w:ascii="Times New Roman" w:eastAsia="宋体" w:hAnsi="Times New Roman" w:cs="Times New Roman"/>
      <w:b/>
      <w:bCs/>
      <w:kern w:val="44"/>
      <w:sz w:val="44"/>
      <w:szCs w:val="44"/>
    </w:rPr>
  </w:style>
  <w:style w:type="paragraph" w:styleId="2">
    <w:name w:val="heading 2"/>
    <w:basedOn w:val="a0"/>
    <w:next w:val="a0"/>
    <w:link w:val="20"/>
    <w:uiPriority w:val="9"/>
    <w:qFormat/>
    <w:rsid w:val="008C2DDA"/>
    <w:pPr>
      <w:keepNext/>
      <w:keepLines/>
      <w:numPr>
        <w:ilvl w:val="1"/>
        <w:numId w:val="13"/>
      </w:numPr>
      <w:tabs>
        <w:tab w:val="left" w:pos="432"/>
      </w:tabs>
      <w:spacing w:beforeLines="50" w:before="50" w:afterLines="50" w:after="50" w:line="360" w:lineRule="auto"/>
      <w:outlineLvl w:val="1"/>
    </w:pPr>
    <w:rPr>
      <w:rFonts w:ascii="Times New Roman" w:eastAsia="宋体" w:hAnsi="Times New Roman" w:cs="Times New Roman"/>
      <w:b/>
      <w:bCs/>
      <w:sz w:val="36"/>
      <w:szCs w:val="32"/>
    </w:rPr>
  </w:style>
  <w:style w:type="paragraph" w:styleId="3">
    <w:name w:val="heading 3"/>
    <w:basedOn w:val="a0"/>
    <w:next w:val="a0"/>
    <w:link w:val="30"/>
    <w:qFormat/>
    <w:rsid w:val="008C2DDA"/>
    <w:pPr>
      <w:keepNext/>
      <w:keepLines/>
      <w:numPr>
        <w:ilvl w:val="2"/>
        <w:numId w:val="13"/>
      </w:numPr>
      <w:tabs>
        <w:tab w:val="left" w:pos="432"/>
      </w:tabs>
      <w:spacing w:beforeLines="50" w:before="50" w:afterLines="50" w:after="50" w:line="360" w:lineRule="auto"/>
      <w:outlineLvl w:val="2"/>
    </w:pPr>
    <w:rPr>
      <w:rFonts w:ascii="Times New Roman" w:eastAsia="宋体" w:hAnsi="Times New Roman" w:cs="Times New Roman"/>
      <w:b/>
      <w:bCs/>
      <w:sz w:val="32"/>
      <w:szCs w:val="32"/>
    </w:rPr>
  </w:style>
  <w:style w:type="paragraph" w:styleId="4">
    <w:name w:val="heading 4"/>
    <w:basedOn w:val="a0"/>
    <w:next w:val="a0"/>
    <w:link w:val="40"/>
    <w:qFormat/>
    <w:rsid w:val="008C2DDA"/>
    <w:pPr>
      <w:keepNext/>
      <w:keepLines/>
      <w:numPr>
        <w:ilvl w:val="3"/>
        <w:numId w:val="13"/>
      </w:numPr>
      <w:tabs>
        <w:tab w:val="left" w:pos="432"/>
      </w:tabs>
      <w:spacing w:beforeLines="50" w:before="50" w:afterLines="50" w:after="50" w:line="360" w:lineRule="auto"/>
      <w:outlineLvl w:val="3"/>
    </w:pPr>
    <w:rPr>
      <w:rFonts w:ascii="Times New Roman" w:eastAsia="宋体" w:hAnsi="Times New Roman" w:cs="Times New Roman"/>
      <w:b/>
      <w:bCs/>
      <w:sz w:val="28"/>
      <w:szCs w:val="28"/>
    </w:rPr>
  </w:style>
  <w:style w:type="paragraph" w:styleId="5">
    <w:name w:val="heading 5"/>
    <w:basedOn w:val="a0"/>
    <w:next w:val="a0"/>
    <w:link w:val="50"/>
    <w:qFormat/>
    <w:rsid w:val="008C2DDA"/>
    <w:pPr>
      <w:keepNext/>
      <w:keepLines/>
      <w:numPr>
        <w:ilvl w:val="4"/>
        <w:numId w:val="13"/>
      </w:numPr>
      <w:tabs>
        <w:tab w:val="left" w:pos="432"/>
      </w:tabs>
      <w:spacing w:beforeLines="50" w:before="50" w:afterLines="50" w:after="50" w:line="360" w:lineRule="auto"/>
      <w:outlineLvl w:val="4"/>
    </w:pPr>
    <w:rPr>
      <w:rFonts w:ascii="Times New Roman" w:eastAsia="宋体" w:hAnsi="Times New Roman" w:cs="Times New Roman"/>
      <w:b/>
      <w:bCs/>
      <w:sz w:val="28"/>
      <w:szCs w:val="28"/>
    </w:rPr>
  </w:style>
  <w:style w:type="paragraph" w:styleId="6">
    <w:name w:val="heading 6"/>
    <w:basedOn w:val="a0"/>
    <w:next w:val="a0"/>
    <w:link w:val="60"/>
    <w:qFormat/>
    <w:rsid w:val="008C2DDA"/>
    <w:pPr>
      <w:keepNext/>
      <w:keepLines/>
      <w:numPr>
        <w:ilvl w:val="5"/>
        <w:numId w:val="13"/>
      </w:numPr>
      <w:tabs>
        <w:tab w:val="left" w:pos="432"/>
      </w:tabs>
      <w:spacing w:beforeLines="50" w:before="50" w:afterLines="50" w:after="50" w:line="360" w:lineRule="auto"/>
      <w:outlineLvl w:val="5"/>
    </w:pPr>
    <w:rPr>
      <w:rFonts w:ascii="Times New Roman" w:eastAsia="宋体" w:hAnsi="Times New Roman" w:cs="Times New Roman"/>
      <w:b/>
      <w:bCs/>
      <w:sz w:val="24"/>
      <w:szCs w:val="24"/>
    </w:rPr>
  </w:style>
  <w:style w:type="paragraph" w:styleId="7">
    <w:name w:val="heading 7"/>
    <w:basedOn w:val="a0"/>
    <w:next w:val="a0"/>
    <w:link w:val="70"/>
    <w:qFormat/>
    <w:rsid w:val="008C2DDA"/>
    <w:pPr>
      <w:keepNext/>
      <w:keepLines/>
      <w:numPr>
        <w:ilvl w:val="6"/>
        <w:numId w:val="13"/>
      </w:numPr>
      <w:tabs>
        <w:tab w:val="left" w:pos="432"/>
      </w:tabs>
      <w:spacing w:beforeLines="50" w:before="50" w:afterLines="50" w:after="50" w:line="360" w:lineRule="auto"/>
      <w:outlineLvl w:val="6"/>
    </w:pPr>
    <w:rPr>
      <w:rFonts w:ascii="Times New Roman" w:eastAsia="宋体" w:hAnsi="Times New Roman" w:cs="Times New Roman"/>
      <w:b/>
      <w:bCs/>
      <w:sz w:val="24"/>
      <w:szCs w:val="24"/>
    </w:rPr>
  </w:style>
  <w:style w:type="paragraph" w:styleId="8">
    <w:name w:val="heading 8"/>
    <w:basedOn w:val="a0"/>
    <w:next w:val="a0"/>
    <w:link w:val="80"/>
    <w:qFormat/>
    <w:rsid w:val="008C2DDA"/>
    <w:pPr>
      <w:keepNext/>
      <w:keepLines/>
      <w:numPr>
        <w:ilvl w:val="7"/>
        <w:numId w:val="13"/>
      </w:numPr>
      <w:tabs>
        <w:tab w:val="left" w:pos="432"/>
      </w:tabs>
      <w:spacing w:beforeLines="50" w:before="50" w:afterLines="50" w:after="50" w:line="360" w:lineRule="auto"/>
      <w:outlineLvl w:val="7"/>
    </w:pPr>
    <w:rPr>
      <w:rFonts w:ascii="Times New Roman" w:eastAsia="宋体" w:hAnsi="Times New Roman" w:cs="Times New Roman"/>
      <w:b/>
      <w:sz w:val="24"/>
      <w:szCs w:val="24"/>
    </w:rPr>
  </w:style>
  <w:style w:type="paragraph" w:styleId="9">
    <w:name w:val="heading 9"/>
    <w:basedOn w:val="a0"/>
    <w:next w:val="a0"/>
    <w:link w:val="90"/>
    <w:qFormat/>
    <w:rsid w:val="008C2DDA"/>
    <w:pPr>
      <w:keepNext/>
      <w:keepLines/>
      <w:numPr>
        <w:ilvl w:val="8"/>
        <w:numId w:val="13"/>
      </w:numPr>
      <w:spacing w:beforeLines="50" w:before="50" w:afterLines="50" w:after="50" w:line="360" w:lineRule="auto"/>
      <w:outlineLvl w:val="8"/>
    </w:pPr>
    <w:rPr>
      <w:rFonts w:ascii="Times New Roman" w:eastAsia="宋体" w:hAnsi="Times New Roman" w:cs="Times New Roman"/>
      <w:b/>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M-1">
    <w:name w:val="M-标题1"/>
    <w:next w:val="a0"/>
    <w:qFormat/>
    <w:rsid w:val="00A5599C"/>
    <w:pPr>
      <w:numPr>
        <w:numId w:val="4"/>
      </w:numPr>
      <w:outlineLvl w:val="0"/>
    </w:pPr>
    <w:rPr>
      <w:rFonts w:ascii="Times New Roman" w:eastAsia="黑体" w:hAnsi="Times New Roman"/>
      <w:sz w:val="32"/>
      <w:szCs w:val="21"/>
    </w:rPr>
  </w:style>
  <w:style w:type="paragraph" w:customStyle="1" w:styleId="M-2">
    <w:name w:val="M-标题2"/>
    <w:next w:val="a0"/>
    <w:qFormat/>
    <w:rsid w:val="00A5599C"/>
    <w:pPr>
      <w:numPr>
        <w:ilvl w:val="1"/>
        <w:numId w:val="4"/>
      </w:numPr>
      <w:outlineLvl w:val="1"/>
    </w:pPr>
    <w:rPr>
      <w:rFonts w:ascii="Times New Roman" w:eastAsia="楷体" w:hAnsi="Times New Roman"/>
      <w:sz w:val="32"/>
      <w:szCs w:val="21"/>
    </w:rPr>
  </w:style>
  <w:style w:type="paragraph" w:customStyle="1" w:styleId="M-">
    <w:name w:val="M-正文"/>
    <w:qFormat/>
    <w:rsid w:val="00A5599C"/>
    <w:pPr>
      <w:ind w:firstLineChars="200" w:firstLine="200"/>
      <w:jc w:val="both"/>
    </w:pPr>
    <w:rPr>
      <w:rFonts w:ascii="Times New Roman" w:eastAsia="仿宋_GB2312" w:hAnsi="Times New Roman"/>
      <w:sz w:val="32"/>
      <w:szCs w:val="21"/>
    </w:rPr>
  </w:style>
  <w:style w:type="paragraph" w:customStyle="1" w:styleId="M-3">
    <w:name w:val="M-标题3"/>
    <w:basedOn w:val="M-"/>
    <w:next w:val="M-"/>
    <w:qFormat/>
    <w:rsid w:val="00A5599C"/>
    <w:pPr>
      <w:numPr>
        <w:ilvl w:val="2"/>
        <w:numId w:val="4"/>
      </w:numPr>
      <w:ind w:firstLineChars="0" w:firstLine="0"/>
      <w:outlineLvl w:val="2"/>
    </w:pPr>
  </w:style>
  <w:style w:type="paragraph" w:customStyle="1" w:styleId="M-4">
    <w:name w:val="M-标题4"/>
    <w:basedOn w:val="M-"/>
    <w:next w:val="M-"/>
    <w:qFormat/>
    <w:rsid w:val="00A5599C"/>
    <w:pPr>
      <w:numPr>
        <w:ilvl w:val="3"/>
        <w:numId w:val="4"/>
      </w:numPr>
      <w:outlineLvl w:val="3"/>
    </w:pPr>
  </w:style>
  <w:style w:type="paragraph" w:styleId="a5">
    <w:name w:val="Title"/>
    <w:basedOn w:val="a0"/>
    <w:next w:val="a0"/>
    <w:link w:val="a6"/>
    <w:qFormat/>
    <w:rsid w:val="008C2DDA"/>
    <w:pPr>
      <w:spacing w:before="240" w:after="60"/>
      <w:jc w:val="center"/>
      <w:outlineLvl w:val="0"/>
    </w:pPr>
    <w:rPr>
      <w:rFonts w:ascii="Cambria" w:eastAsia="宋体" w:hAnsi="Cambria" w:cs="Times New Roman"/>
      <w:b/>
      <w:bCs/>
      <w:sz w:val="32"/>
      <w:szCs w:val="32"/>
    </w:rPr>
  </w:style>
  <w:style w:type="character" w:customStyle="1" w:styleId="a6">
    <w:name w:val="标题 字符"/>
    <w:link w:val="a5"/>
    <w:qFormat/>
    <w:rsid w:val="008C2DDA"/>
    <w:rPr>
      <w:rFonts w:ascii="Cambria" w:eastAsia="宋体" w:hAnsi="Cambria" w:cs="Times New Roman"/>
      <w:b/>
      <w:bCs/>
      <w:sz w:val="32"/>
      <w:szCs w:val="32"/>
    </w:rPr>
  </w:style>
  <w:style w:type="character" w:customStyle="1" w:styleId="10">
    <w:name w:val="标题 1 字符"/>
    <w:link w:val="1"/>
    <w:uiPriority w:val="9"/>
    <w:qFormat/>
    <w:rsid w:val="008C2DDA"/>
    <w:rPr>
      <w:rFonts w:ascii="Times New Roman" w:eastAsia="宋体" w:hAnsi="Times New Roman" w:cs="Times New Roman"/>
      <w:b/>
      <w:bCs/>
      <w:kern w:val="44"/>
      <w:sz w:val="44"/>
      <w:szCs w:val="44"/>
    </w:rPr>
  </w:style>
  <w:style w:type="character" w:customStyle="1" w:styleId="20">
    <w:name w:val="标题 2 字符"/>
    <w:basedOn w:val="a2"/>
    <w:link w:val="2"/>
    <w:qFormat/>
    <w:rsid w:val="008C2DDA"/>
    <w:rPr>
      <w:rFonts w:ascii="Times New Roman" w:eastAsia="宋体" w:hAnsi="Times New Roman" w:cs="Times New Roman"/>
      <w:b/>
      <w:bCs/>
      <w:sz w:val="36"/>
      <w:szCs w:val="32"/>
    </w:rPr>
  </w:style>
  <w:style w:type="character" w:customStyle="1" w:styleId="30">
    <w:name w:val="标题 3 字符"/>
    <w:basedOn w:val="a2"/>
    <w:link w:val="3"/>
    <w:qFormat/>
    <w:rsid w:val="008C2DDA"/>
    <w:rPr>
      <w:rFonts w:ascii="Times New Roman" w:eastAsia="宋体" w:hAnsi="Times New Roman" w:cs="Times New Roman"/>
      <w:b/>
      <w:bCs/>
      <w:sz w:val="32"/>
      <w:szCs w:val="32"/>
    </w:rPr>
  </w:style>
  <w:style w:type="character" w:customStyle="1" w:styleId="40">
    <w:name w:val="标题 4 字符"/>
    <w:basedOn w:val="a2"/>
    <w:link w:val="4"/>
    <w:qFormat/>
    <w:rsid w:val="008C2DDA"/>
    <w:rPr>
      <w:rFonts w:ascii="Times New Roman" w:eastAsia="宋体" w:hAnsi="Times New Roman" w:cs="Times New Roman"/>
      <w:b/>
      <w:bCs/>
      <w:sz w:val="28"/>
      <w:szCs w:val="28"/>
    </w:rPr>
  </w:style>
  <w:style w:type="character" w:customStyle="1" w:styleId="50">
    <w:name w:val="标题 5 字符"/>
    <w:basedOn w:val="a2"/>
    <w:link w:val="5"/>
    <w:qFormat/>
    <w:rsid w:val="008C2DDA"/>
    <w:rPr>
      <w:rFonts w:ascii="Times New Roman" w:eastAsia="宋体" w:hAnsi="Times New Roman" w:cs="Times New Roman"/>
      <w:b/>
      <w:bCs/>
      <w:sz w:val="28"/>
      <w:szCs w:val="28"/>
    </w:rPr>
  </w:style>
  <w:style w:type="character" w:customStyle="1" w:styleId="60">
    <w:name w:val="标题 6 字符"/>
    <w:basedOn w:val="a2"/>
    <w:link w:val="6"/>
    <w:qFormat/>
    <w:rsid w:val="008C2DDA"/>
    <w:rPr>
      <w:rFonts w:ascii="Times New Roman" w:eastAsia="宋体" w:hAnsi="Times New Roman" w:cs="Times New Roman"/>
      <w:b/>
      <w:bCs/>
      <w:sz w:val="24"/>
      <w:szCs w:val="24"/>
    </w:rPr>
  </w:style>
  <w:style w:type="character" w:customStyle="1" w:styleId="70">
    <w:name w:val="标题 7 字符"/>
    <w:basedOn w:val="a2"/>
    <w:link w:val="7"/>
    <w:qFormat/>
    <w:rsid w:val="008C2DDA"/>
    <w:rPr>
      <w:rFonts w:ascii="Times New Roman" w:eastAsia="宋体" w:hAnsi="Times New Roman" w:cs="Times New Roman"/>
      <w:b/>
      <w:bCs/>
      <w:sz w:val="24"/>
      <w:szCs w:val="24"/>
    </w:rPr>
  </w:style>
  <w:style w:type="character" w:customStyle="1" w:styleId="80">
    <w:name w:val="标题 8 字符"/>
    <w:basedOn w:val="a2"/>
    <w:link w:val="8"/>
    <w:qFormat/>
    <w:rsid w:val="008C2DDA"/>
    <w:rPr>
      <w:rFonts w:ascii="Times New Roman" w:eastAsia="宋体" w:hAnsi="Times New Roman" w:cs="Times New Roman"/>
      <w:b/>
      <w:sz w:val="24"/>
      <w:szCs w:val="24"/>
    </w:rPr>
  </w:style>
  <w:style w:type="character" w:customStyle="1" w:styleId="90">
    <w:name w:val="标题 9 字符"/>
    <w:basedOn w:val="a2"/>
    <w:link w:val="9"/>
    <w:qFormat/>
    <w:rsid w:val="008C2DDA"/>
    <w:rPr>
      <w:rFonts w:ascii="Times New Roman" w:eastAsia="宋体" w:hAnsi="Times New Roman" w:cs="Times New Roman"/>
      <w:b/>
      <w:szCs w:val="21"/>
    </w:rPr>
  </w:style>
  <w:style w:type="paragraph" w:customStyle="1" w:styleId="a7">
    <w:name w:val="标正文内容"/>
    <w:basedOn w:val="a0"/>
    <w:link w:val="Char"/>
    <w:qFormat/>
    <w:rsid w:val="008C2DDA"/>
    <w:pPr>
      <w:spacing w:line="360" w:lineRule="auto"/>
      <w:ind w:firstLineChars="200" w:firstLine="480"/>
    </w:pPr>
    <w:rPr>
      <w:rFonts w:ascii="Times New Roman" w:eastAsia="宋体" w:hAnsi="Times New Roman" w:cs="Times New Roman"/>
      <w:kern w:val="0"/>
      <w:sz w:val="24"/>
      <w:szCs w:val="20"/>
    </w:rPr>
  </w:style>
  <w:style w:type="character" w:customStyle="1" w:styleId="Char">
    <w:name w:val="标正文内容 Char"/>
    <w:link w:val="a7"/>
    <w:qFormat/>
    <w:rsid w:val="008C2DDA"/>
    <w:rPr>
      <w:rFonts w:ascii="Times New Roman" w:eastAsia="宋体" w:hAnsi="Times New Roman" w:cs="Times New Roman"/>
      <w:kern w:val="0"/>
      <w:sz w:val="24"/>
      <w:szCs w:val="20"/>
    </w:rPr>
  </w:style>
  <w:style w:type="paragraph" w:customStyle="1" w:styleId="a">
    <w:name w:val="标准段落正文"/>
    <w:basedOn w:val="a0"/>
    <w:link w:val="Char1"/>
    <w:qFormat/>
    <w:rsid w:val="008C2DDA"/>
    <w:pPr>
      <w:numPr>
        <w:numId w:val="14"/>
      </w:numPr>
      <w:spacing w:beforeLines="50" w:before="156" w:afterLines="50" w:after="156" w:line="360" w:lineRule="auto"/>
    </w:pPr>
    <w:rPr>
      <w:rFonts w:ascii="Arial Unicode MS" w:eastAsia="宋体" w:hAnsi="Arial Unicode MS" w:cs="Arial"/>
      <w:kern w:val="0"/>
      <w:sz w:val="24"/>
    </w:rPr>
  </w:style>
  <w:style w:type="character" w:customStyle="1" w:styleId="Char1">
    <w:name w:val="标准段落正文 Char1"/>
    <w:link w:val="a"/>
    <w:qFormat/>
    <w:rsid w:val="008C2DDA"/>
    <w:rPr>
      <w:rFonts w:ascii="Arial Unicode MS" w:eastAsia="宋体" w:hAnsi="Arial Unicode MS" w:cs="Arial"/>
      <w:kern w:val="0"/>
      <w:sz w:val="24"/>
    </w:rPr>
  </w:style>
  <w:style w:type="paragraph" w:customStyle="1" w:styleId="a8">
    <w:name w:val="标准正文"/>
    <w:basedOn w:val="a0"/>
    <w:link w:val="Char0"/>
    <w:qFormat/>
    <w:rsid w:val="008C2DDA"/>
    <w:pPr>
      <w:spacing w:after="240" w:line="360" w:lineRule="auto"/>
      <w:ind w:firstLineChars="200" w:firstLine="480"/>
      <w:jc w:val="left"/>
    </w:pPr>
    <w:rPr>
      <w:rFonts w:ascii="宋体" w:eastAsia="宋体" w:hAnsi="宋体" w:cs="宋体"/>
      <w:kern w:val="0"/>
      <w:sz w:val="24"/>
      <w:szCs w:val="20"/>
    </w:rPr>
  </w:style>
  <w:style w:type="character" w:customStyle="1" w:styleId="Char0">
    <w:name w:val="标准正文 Char"/>
    <w:link w:val="a8"/>
    <w:qFormat/>
    <w:rsid w:val="008C2DDA"/>
    <w:rPr>
      <w:rFonts w:ascii="宋体" w:eastAsia="宋体" w:hAnsi="宋体" w:cs="宋体"/>
      <w:kern w:val="0"/>
      <w:sz w:val="24"/>
      <w:szCs w:val="20"/>
    </w:rPr>
  </w:style>
  <w:style w:type="paragraph" w:styleId="a1">
    <w:name w:val="Message Header"/>
    <w:basedOn w:val="a0"/>
    <w:link w:val="a9"/>
    <w:uiPriority w:val="99"/>
    <w:unhideWhenUsed/>
    <w:qFormat/>
    <w:rsid w:val="00303455"/>
    <w:pPr>
      <w:pBdr>
        <w:top w:val="single" w:sz="6" w:space="1" w:color="auto"/>
        <w:left w:val="single" w:sz="6" w:space="1" w:color="auto"/>
        <w:bottom w:val="single" w:sz="6" w:space="1" w:color="auto"/>
        <w:right w:val="single" w:sz="6" w:space="1" w:color="auto"/>
      </w:pBdr>
      <w:shd w:val="clear" w:color="auto" w:fill="7F7F7F"/>
      <w:spacing w:before="100" w:beforeAutospacing="1" w:after="100" w:afterAutospacing="1"/>
      <w:ind w:leftChars="500" w:left="1080" w:hangingChars="500" w:hanging="1080"/>
    </w:pPr>
    <w:rPr>
      <w:rFonts w:ascii="Arial" w:hAnsi="Arial" w:cs="Arial"/>
      <w:sz w:val="24"/>
      <w:szCs w:val="24"/>
    </w:rPr>
  </w:style>
  <w:style w:type="character" w:customStyle="1" w:styleId="a9">
    <w:name w:val="信息标题 字符"/>
    <w:basedOn w:val="a2"/>
    <w:link w:val="a1"/>
    <w:uiPriority w:val="99"/>
    <w:rsid w:val="00303455"/>
    <w:rPr>
      <w:rFonts w:ascii="Arial" w:hAnsi="Arial" w:cs="Arial"/>
      <w:sz w:val="24"/>
      <w:szCs w:val="24"/>
      <w:shd w:val="clear" w:color="auto" w:fill="7F7F7F"/>
    </w:rPr>
  </w:style>
  <w:style w:type="paragraph" w:styleId="aa">
    <w:name w:val="caption"/>
    <w:basedOn w:val="a0"/>
    <w:next w:val="a0"/>
    <w:qFormat/>
    <w:rsid w:val="00303455"/>
    <w:rPr>
      <w:rFonts w:ascii="Arial" w:eastAsia="黑体" w:hAnsi="Arial" w:cs="Arial"/>
      <w:sz w:val="20"/>
      <w:szCs w:val="20"/>
    </w:rPr>
  </w:style>
  <w:style w:type="paragraph" w:styleId="ab">
    <w:name w:val="Document Map"/>
    <w:basedOn w:val="a0"/>
    <w:link w:val="ac"/>
    <w:qFormat/>
    <w:rsid w:val="00303455"/>
    <w:rPr>
      <w:rFonts w:ascii="宋体" w:eastAsia="宋体"/>
      <w:sz w:val="18"/>
      <w:szCs w:val="18"/>
    </w:rPr>
  </w:style>
  <w:style w:type="character" w:customStyle="1" w:styleId="ac">
    <w:name w:val="文档结构图 字符"/>
    <w:basedOn w:val="a2"/>
    <w:link w:val="ab"/>
    <w:qFormat/>
    <w:rsid w:val="00303455"/>
    <w:rPr>
      <w:rFonts w:ascii="宋体" w:eastAsia="宋体"/>
      <w:sz w:val="18"/>
      <w:szCs w:val="18"/>
    </w:rPr>
  </w:style>
  <w:style w:type="paragraph" w:styleId="ad">
    <w:name w:val="Body Text"/>
    <w:basedOn w:val="a0"/>
    <w:link w:val="ae"/>
    <w:uiPriority w:val="99"/>
    <w:unhideWhenUsed/>
    <w:qFormat/>
    <w:rsid w:val="00303455"/>
  </w:style>
  <w:style w:type="character" w:customStyle="1" w:styleId="ae">
    <w:name w:val="正文文本 字符"/>
    <w:basedOn w:val="a2"/>
    <w:link w:val="ad"/>
    <w:uiPriority w:val="99"/>
    <w:rsid w:val="00303455"/>
  </w:style>
  <w:style w:type="paragraph" w:styleId="TOC5">
    <w:name w:val="toc 5"/>
    <w:basedOn w:val="a0"/>
    <w:next w:val="a0"/>
    <w:rsid w:val="00303455"/>
    <w:pPr>
      <w:ind w:leftChars="800" w:left="1680"/>
    </w:pPr>
  </w:style>
  <w:style w:type="paragraph" w:styleId="TOC3">
    <w:name w:val="toc 3"/>
    <w:basedOn w:val="a0"/>
    <w:next w:val="a0"/>
    <w:qFormat/>
    <w:rsid w:val="00303455"/>
    <w:pPr>
      <w:ind w:leftChars="400" w:left="840"/>
    </w:pPr>
  </w:style>
  <w:style w:type="paragraph" w:styleId="af">
    <w:name w:val="Plain Text"/>
    <w:basedOn w:val="a0"/>
    <w:link w:val="af0"/>
    <w:uiPriority w:val="99"/>
    <w:qFormat/>
    <w:rsid w:val="00303455"/>
    <w:rPr>
      <w:rFonts w:eastAsia="宋体"/>
      <w:sz w:val="24"/>
    </w:rPr>
  </w:style>
  <w:style w:type="character" w:customStyle="1" w:styleId="af0">
    <w:name w:val="纯文本 字符"/>
    <w:basedOn w:val="a2"/>
    <w:link w:val="af"/>
    <w:uiPriority w:val="99"/>
    <w:rsid w:val="00303455"/>
    <w:rPr>
      <w:rFonts w:eastAsia="宋体"/>
      <w:sz w:val="24"/>
    </w:rPr>
  </w:style>
  <w:style w:type="paragraph" w:styleId="af1">
    <w:name w:val="Balloon Text"/>
    <w:basedOn w:val="a0"/>
    <w:link w:val="af2"/>
    <w:qFormat/>
    <w:rsid w:val="00303455"/>
    <w:rPr>
      <w:sz w:val="18"/>
      <w:szCs w:val="18"/>
    </w:rPr>
  </w:style>
  <w:style w:type="character" w:customStyle="1" w:styleId="af2">
    <w:name w:val="批注框文本 字符"/>
    <w:basedOn w:val="a2"/>
    <w:link w:val="af1"/>
    <w:qFormat/>
    <w:rsid w:val="00303455"/>
    <w:rPr>
      <w:sz w:val="18"/>
      <w:szCs w:val="18"/>
    </w:rPr>
  </w:style>
  <w:style w:type="paragraph" w:styleId="af3">
    <w:name w:val="footer"/>
    <w:basedOn w:val="a0"/>
    <w:link w:val="af4"/>
    <w:uiPriority w:val="99"/>
    <w:unhideWhenUsed/>
    <w:qFormat/>
    <w:rsid w:val="00303455"/>
    <w:pPr>
      <w:tabs>
        <w:tab w:val="center" w:pos="4153"/>
        <w:tab w:val="right" w:pos="8306"/>
      </w:tabs>
      <w:snapToGrid w:val="0"/>
      <w:jc w:val="left"/>
    </w:pPr>
    <w:rPr>
      <w:sz w:val="18"/>
      <w:szCs w:val="18"/>
    </w:rPr>
  </w:style>
  <w:style w:type="character" w:customStyle="1" w:styleId="af4">
    <w:name w:val="页脚 字符"/>
    <w:basedOn w:val="a2"/>
    <w:link w:val="af3"/>
    <w:uiPriority w:val="99"/>
    <w:rsid w:val="00303455"/>
    <w:rPr>
      <w:sz w:val="18"/>
      <w:szCs w:val="18"/>
    </w:rPr>
  </w:style>
  <w:style w:type="paragraph" w:styleId="af5">
    <w:name w:val="header"/>
    <w:basedOn w:val="a0"/>
    <w:link w:val="af6"/>
    <w:uiPriority w:val="99"/>
    <w:unhideWhenUsed/>
    <w:qFormat/>
    <w:rsid w:val="00303455"/>
    <w:pPr>
      <w:pBdr>
        <w:bottom w:val="single" w:sz="6" w:space="1" w:color="auto"/>
      </w:pBdr>
      <w:tabs>
        <w:tab w:val="center" w:pos="4153"/>
        <w:tab w:val="right" w:pos="8306"/>
      </w:tabs>
      <w:snapToGrid w:val="0"/>
      <w:jc w:val="center"/>
    </w:pPr>
    <w:rPr>
      <w:sz w:val="18"/>
      <w:szCs w:val="18"/>
    </w:rPr>
  </w:style>
  <w:style w:type="character" w:customStyle="1" w:styleId="af6">
    <w:name w:val="页眉 字符"/>
    <w:basedOn w:val="a2"/>
    <w:link w:val="af5"/>
    <w:uiPriority w:val="99"/>
    <w:rsid w:val="00303455"/>
    <w:rPr>
      <w:sz w:val="18"/>
      <w:szCs w:val="18"/>
    </w:rPr>
  </w:style>
  <w:style w:type="paragraph" w:styleId="TOC1">
    <w:name w:val="toc 1"/>
    <w:basedOn w:val="a0"/>
    <w:next w:val="a0"/>
    <w:qFormat/>
    <w:rsid w:val="00303455"/>
  </w:style>
  <w:style w:type="paragraph" w:styleId="TOC4">
    <w:name w:val="toc 4"/>
    <w:basedOn w:val="a0"/>
    <w:next w:val="a0"/>
    <w:qFormat/>
    <w:rsid w:val="00303455"/>
    <w:pPr>
      <w:ind w:leftChars="600" w:left="1260"/>
    </w:pPr>
  </w:style>
  <w:style w:type="paragraph" w:styleId="TOC2">
    <w:name w:val="toc 2"/>
    <w:basedOn w:val="a0"/>
    <w:next w:val="a0"/>
    <w:qFormat/>
    <w:rsid w:val="00303455"/>
    <w:pPr>
      <w:ind w:leftChars="200" w:left="420"/>
    </w:pPr>
  </w:style>
  <w:style w:type="paragraph" w:styleId="af7">
    <w:name w:val="Body Text First Indent"/>
    <w:basedOn w:val="ad"/>
    <w:link w:val="af8"/>
    <w:uiPriority w:val="99"/>
    <w:unhideWhenUsed/>
    <w:qFormat/>
    <w:rsid w:val="00303455"/>
    <w:pPr>
      <w:ind w:firstLineChars="100" w:firstLine="420"/>
    </w:pPr>
  </w:style>
  <w:style w:type="character" w:customStyle="1" w:styleId="af8">
    <w:name w:val="正文文本首行缩进 字符"/>
    <w:basedOn w:val="ae"/>
    <w:link w:val="af7"/>
    <w:uiPriority w:val="99"/>
    <w:rsid w:val="00303455"/>
  </w:style>
  <w:style w:type="table" w:styleId="af9">
    <w:name w:val="Table Grid"/>
    <w:basedOn w:val="a3"/>
    <w:uiPriority w:val="59"/>
    <w:qFormat/>
    <w:rsid w:val="00303455"/>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日期1"/>
    <w:basedOn w:val="a0"/>
    <w:next w:val="a0"/>
    <w:qFormat/>
    <w:rsid w:val="00303455"/>
    <w:rPr>
      <w:rFonts w:ascii="Times New Roman" w:eastAsia="宋体" w:hAnsi="Times New Roman" w:cs="Times New Roman"/>
      <w:kern w:val="0"/>
      <w:sz w:val="24"/>
      <w:szCs w:val="20"/>
    </w:rPr>
  </w:style>
  <w:style w:type="paragraph" w:customStyle="1" w:styleId="12">
    <w:name w:val="正文1"/>
    <w:basedOn w:val="a0"/>
    <w:qFormat/>
    <w:rsid w:val="00303455"/>
    <w:pPr>
      <w:adjustRightInd w:val="0"/>
      <w:spacing w:line="318" w:lineRule="atLeast"/>
      <w:ind w:left="369" w:firstLine="369"/>
      <w:textAlignment w:val="baseline"/>
    </w:pPr>
    <w:rPr>
      <w:rFonts w:ascii="宋体"/>
      <w:szCs w:val="20"/>
    </w:rPr>
  </w:style>
  <w:style w:type="paragraph" w:customStyle="1" w:styleId="afa">
    <w:name w:val="正文格式"/>
    <w:basedOn w:val="a0"/>
    <w:link w:val="Char2"/>
    <w:qFormat/>
    <w:rsid w:val="00303455"/>
    <w:pPr>
      <w:spacing w:beforeLines="50" w:afterLines="50" w:line="360" w:lineRule="auto"/>
      <w:ind w:firstLineChars="200" w:firstLine="480"/>
    </w:pPr>
    <w:rPr>
      <w:rFonts w:ascii="宋体" w:eastAsia="宋体" w:hAnsi="宋体" w:cs="Times New Roman"/>
      <w:kern w:val="0"/>
      <w:sz w:val="24"/>
      <w:szCs w:val="24"/>
      <w:lang w:val="en-GB"/>
    </w:rPr>
  </w:style>
  <w:style w:type="character" w:customStyle="1" w:styleId="Char2">
    <w:name w:val="正文格式 Char"/>
    <w:link w:val="afa"/>
    <w:qFormat/>
    <w:rsid w:val="00303455"/>
    <w:rPr>
      <w:rFonts w:ascii="宋体" w:eastAsia="宋体" w:hAnsi="宋体" w:cs="Times New Roman"/>
      <w:kern w:val="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baike.baidu.com/item/%E4%BA%AC%E6%B8%AF%E6%BE%B3%E9%AB%98%E9%80%9F%E5%85%AC%E8%B7%AF/3589922"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baike.baidu.com/item/%E4%BA%AC%E6%B8%AF%E9%AB%98%E9%93%81/8581255" TargetMode="External"/><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84</Pages>
  <Words>5198</Words>
  <Characters>29629</Characters>
  <Application>Microsoft Office Word</Application>
  <DocSecurity>0</DocSecurity>
  <Lines>246</Lines>
  <Paragraphs>69</Paragraphs>
  <ScaleCrop>false</ScaleCrop>
  <Company/>
  <LinksUpToDate>false</LinksUpToDate>
  <CharactersWithSpaces>34758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2019-05-10T03:12:00Z</dcterms:created>
  <dcterms:modified xsi:type="dcterms:W3CDTF">2019-05-10T03:20:00Z</dcterms:modified>
</cp:coreProperties>
</file>