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jc w:val="center"/>
        <w:rPr>
          <w:rFonts w:asciiTheme="minorEastAsia" w:hAnsiTheme="minorEastAsia" w:cs="黑体"/>
          <w:b/>
          <w:bCs/>
          <w:sz w:val="52"/>
          <w:szCs w:val="52"/>
        </w:rPr>
      </w:pPr>
    </w:p>
    <w:p w:rsidR="000D038C" w:rsidRDefault="000D038C">
      <w:pPr>
        <w:spacing w:line="600" w:lineRule="exact"/>
        <w:jc w:val="center"/>
        <w:rPr>
          <w:rFonts w:asciiTheme="minorEastAsia" w:hAnsiTheme="minorEastAsia" w:cs="黑体"/>
          <w:bCs/>
          <w:sz w:val="48"/>
          <w:szCs w:val="48"/>
        </w:rPr>
      </w:pPr>
    </w:p>
    <w:p w:rsidR="00196343" w:rsidRPr="000D038C" w:rsidRDefault="000D038C">
      <w:pPr>
        <w:spacing w:line="600" w:lineRule="exact"/>
        <w:jc w:val="center"/>
        <w:rPr>
          <w:rFonts w:ascii="黑体" w:eastAsia="黑体" w:hAnsi="黑体" w:cs="黑体"/>
          <w:b/>
          <w:bCs/>
          <w:sz w:val="44"/>
          <w:szCs w:val="44"/>
        </w:rPr>
      </w:pPr>
      <w:r w:rsidRPr="000D038C">
        <w:rPr>
          <w:rFonts w:asciiTheme="minorEastAsia" w:hAnsiTheme="minorEastAsia" w:cs="黑体" w:hint="eastAsia"/>
          <w:b/>
          <w:bCs/>
          <w:sz w:val="48"/>
          <w:szCs w:val="48"/>
        </w:rPr>
        <w:t>禹州市人民医院电梯、扶梯维保服务项目</w:t>
      </w:r>
    </w:p>
    <w:p w:rsidR="00196343" w:rsidRDefault="00196343">
      <w:pPr>
        <w:ind w:firstLineChars="300" w:firstLine="1325"/>
        <w:rPr>
          <w:rFonts w:asciiTheme="majorEastAsia" w:eastAsiaTheme="majorEastAsia" w:hAnsiTheme="majorEastAsia" w:cstheme="majorEastAsia"/>
          <w:b/>
          <w:bCs/>
          <w:color w:val="000000"/>
          <w:sz w:val="44"/>
          <w:szCs w:val="44"/>
        </w:rPr>
      </w:pPr>
    </w:p>
    <w:p w:rsidR="00196343" w:rsidRDefault="00196343">
      <w:pPr>
        <w:rPr>
          <w:rFonts w:ascii="微软简隶书" w:eastAsia="微软简隶书"/>
          <w:color w:val="000000"/>
          <w:u w:val="single"/>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0D038C" w:rsidRDefault="000D038C" w:rsidP="000D038C">
      <w:pPr>
        <w:pStyle w:val="a0"/>
      </w:pPr>
    </w:p>
    <w:p w:rsidR="000D038C" w:rsidRDefault="000D038C" w:rsidP="000D038C">
      <w:pPr>
        <w:pStyle w:val="a0"/>
      </w:pPr>
    </w:p>
    <w:p w:rsidR="000D038C" w:rsidRPr="000D038C" w:rsidRDefault="000D038C" w:rsidP="000D038C">
      <w:pPr>
        <w:pStyle w:val="a0"/>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Pr="00777B2F" w:rsidRDefault="00777B2F" w:rsidP="00777B2F">
      <w:pPr>
        <w:pStyle w:val="a0"/>
      </w:pPr>
    </w:p>
    <w:p w:rsidR="00196343" w:rsidRDefault="00196343">
      <w:pPr>
        <w:rPr>
          <w:rFonts w:ascii="微软简隶书" w:eastAsia="微软简隶书"/>
          <w:color w:val="000000"/>
        </w:rPr>
      </w:pPr>
    </w:p>
    <w:p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0D038C">
        <w:rPr>
          <w:rFonts w:ascii="宋体" w:hAnsi="宋体" w:cs="宋体"/>
          <w:color w:val="000000"/>
          <w:sz w:val="32"/>
          <w:szCs w:val="32"/>
          <w:u w:val="single"/>
        </w:rPr>
        <w:t>09</w:t>
      </w:r>
      <w:r w:rsidR="00334FA7">
        <w:rPr>
          <w:rFonts w:ascii="宋体" w:hAnsi="宋体" w:cs="宋体"/>
          <w:color w:val="000000"/>
          <w:sz w:val="32"/>
          <w:szCs w:val="32"/>
          <w:u w:val="single"/>
        </w:rPr>
        <w:t xml:space="preserve"> </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w:t>
      </w:r>
      <w:r w:rsidR="000D038C">
        <w:rPr>
          <w:rFonts w:ascii="华文中宋" w:eastAsia="华文中宋" w:hint="eastAsia"/>
          <w:color w:val="000000"/>
          <w:sz w:val="32"/>
          <w:szCs w:val="32"/>
        </w:rPr>
        <w:t>四</w:t>
      </w:r>
      <w:r>
        <w:rPr>
          <w:rFonts w:ascii="华文中宋" w:eastAsia="华文中宋" w:hint="eastAsia"/>
          <w:color w:val="000000"/>
          <w:sz w:val="32"/>
          <w:szCs w:val="32"/>
        </w:rPr>
        <w:t>月</w:t>
      </w:r>
    </w:p>
    <w:p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bookmarkStart w:id="0" w:name="_GoBack"/>
      <w:bookmarkEnd w:id="0"/>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944229" w:rsidRDefault="00944229" w:rsidP="00944229">
      <w:pPr>
        <w:pStyle w:val="a0"/>
      </w:pPr>
    </w:p>
    <w:p w:rsidR="00944229" w:rsidRPr="00944229" w:rsidRDefault="00944229" w:rsidP="00944229">
      <w:pPr>
        <w:pStyle w:val="a0"/>
      </w:pPr>
    </w:p>
    <w:p w:rsidR="00196343" w:rsidRPr="001D2E0C" w:rsidRDefault="00777B2F">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866494" w:rsidRDefault="00866494" w:rsidP="00777B2F">
      <w:pPr>
        <w:spacing w:line="600" w:lineRule="exact"/>
        <w:jc w:val="center"/>
        <w:rPr>
          <w:rFonts w:ascii="仿宋" w:eastAsia="仿宋" w:hAnsi="仿宋" w:cs="仿宋"/>
          <w:b/>
          <w:bCs/>
          <w:sz w:val="36"/>
          <w:szCs w:val="36"/>
        </w:rPr>
      </w:pPr>
      <w:r w:rsidRPr="00866494">
        <w:rPr>
          <w:rFonts w:ascii="仿宋" w:eastAsia="仿宋" w:hAnsi="仿宋" w:cs="仿宋" w:hint="eastAsia"/>
          <w:b/>
          <w:bCs/>
          <w:sz w:val="36"/>
          <w:szCs w:val="36"/>
        </w:rPr>
        <w:t>禹州市人民医院电梯、扶梯维保服务项目</w:t>
      </w:r>
    </w:p>
    <w:p w:rsidR="00196343" w:rsidRPr="001F4160" w:rsidRDefault="00777B2F" w:rsidP="00777B2F">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Cs w:val="21"/>
        </w:rPr>
      </w:pPr>
      <w:r w:rsidRPr="001D2E0C">
        <w:rPr>
          <w:rFonts w:asciiTheme="minorEastAsia" w:hAnsiTheme="minorEastAsia" w:cs="仿宋_GB2312" w:hint="eastAsia"/>
          <w:color w:val="000000"/>
          <w:szCs w:val="21"/>
        </w:rPr>
        <w:t>河南大河招标有限公司受禹州市人民医院的委托，就“</w:t>
      </w:r>
      <w:r w:rsidR="00866494" w:rsidRPr="00866494">
        <w:rPr>
          <w:rFonts w:asciiTheme="minorEastAsia" w:hAnsiTheme="minorEastAsia" w:cs="仿宋_GB2312" w:hint="eastAsia"/>
          <w:color w:val="000000"/>
          <w:szCs w:val="21"/>
        </w:rPr>
        <w:t>禹州市人民医院电梯、扶梯维保服务项目</w:t>
      </w:r>
      <w:r w:rsidRPr="001D2E0C">
        <w:rPr>
          <w:rFonts w:asciiTheme="minorEastAsia" w:hAnsiTheme="minorEastAsia" w:cs="仿宋_GB2312" w:hint="eastAsia"/>
          <w:color w:val="000000"/>
          <w:szCs w:val="21"/>
        </w:rPr>
        <w:t>”进行公开招标，欢迎合格投标人前来投标。</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760DFF">
        <w:rPr>
          <w:rFonts w:asciiTheme="minorEastAsia" w:hAnsiTheme="minorEastAsia" w:cs="仿宋_GB2312" w:hint="eastAsia"/>
          <w:color w:val="000000"/>
          <w:sz w:val="24"/>
          <w:szCs w:val="24"/>
        </w:rPr>
        <w:t>一、项目基本情况</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1D2E0C">
        <w:rPr>
          <w:rFonts w:asciiTheme="minorEastAsia" w:hAnsiTheme="minorEastAsia" w:cs="仿宋_GB2312" w:hint="eastAsia"/>
          <w:color w:val="000000"/>
          <w:szCs w:val="21"/>
        </w:rPr>
        <w:t>1、采购人：禹州市人民医院；</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w:t>
      </w:r>
      <w:r w:rsidR="00866494" w:rsidRPr="00866494">
        <w:rPr>
          <w:rFonts w:asciiTheme="minorEastAsia" w:hAnsiTheme="minorEastAsia" w:cs="仿宋_GB2312" w:hint="eastAsia"/>
          <w:color w:val="000000"/>
          <w:sz w:val="24"/>
          <w:szCs w:val="24"/>
        </w:rPr>
        <w:t>禹州市人民医院电梯、扶梯维保服务项目</w:t>
      </w:r>
      <w:r w:rsidRPr="001D2E0C">
        <w:rPr>
          <w:rFonts w:asciiTheme="minorEastAsia" w:hAnsiTheme="minorEastAsia" w:cs="仿宋_GB2312" w:hint="eastAsia"/>
          <w:color w:val="000000"/>
          <w:sz w:val="24"/>
          <w:szCs w:val="24"/>
        </w:rPr>
        <w:t>；</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w:t>
      </w:r>
      <w:r w:rsidR="00785E59">
        <w:rPr>
          <w:rFonts w:asciiTheme="minorEastAsia" w:hAnsiTheme="minorEastAsia" w:cs="仿宋_GB2312"/>
          <w:color w:val="000000"/>
          <w:sz w:val="24"/>
          <w:szCs w:val="24"/>
        </w:rPr>
        <w:t>9</w:t>
      </w:r>
      <w:r w:rsidRPr="001D2E0C">
        <w:rPr>
          <w:rFonts w:asciiTheme="minorEastAsia" w:hAnsiTheme="minorEastAsia" w:cs="仿宋_GB2312" w:hint="eastAsia"/>
          <w:color w:val="000000"/>
          <w:sz w:val="24"/>
          <w:szCs w:val="24"/>
        </w:rPr>
        <w:t>0</w:t>
      </w:r>
      <w:r w:rsidR="00866494">
        <w:rPr>
          <w:rFonts w:asciiTheme="minorEastAsia" w:hAnsiTheme="minorEastAsia" w:cs="仿宋_GB2312"/>
          <w:color w:val="000000"/>
          <w:sz w:val="24"/>
          <w:szCs w:val="24"/>
        </w:rPr>
        <w:t>09</w:t>
      </w:r>
      <w:r w:rsidR="00DF41E4">
        <w:rPr>
          <w:rFonts w:asciiTheme="minorEastAsia" w:hAnsiTheme="minorEastAsia" w:cs="仿宋_GB2312"/>
          <w:color w:val="000000"/>
          <w:sz w:val="24"/>
          <w:szCs w:val="24"/>
        </w:rPr>
        <w:t>;</w:t>
      </w:r>
      <w:r>
        <w:rPr>
          <w:rFonts w:asciiTheme="minorEastAsia" w:hAnsiTheme="minorEastAsia" w:cs="仿宋_GB2312"/>
          <w:color w:val="000000"/>
          <w:sz w:val="24"/>
          <w:szCs w:val="24"/>
        </w:rPr>
        <w:t xml:space="preserve"> </w:t>
      </w:r>
    </w:p>
    <w:p w:rsidR="001D2E0C" w:rsidRPr="00866494"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sidR="00866494" w:rsidRPr="00866494">
        <w:rPr>
          <w:rFonts w:asciiTheme="minorEastAsia" w:hAnsiTheme="minorEastAsia" w:cs="仿宋_GB2312" w:hint="eastAsia"/>
          <w:color w:val="000000"/>
          <w:sz w:val="24"/>
          <w:szCs w:val="24"/>
        </w:rPr>
        <w:t>本次招标项目为禹州市人民医院电梯、扶梯日常维护保养项目（详见招标文件第二章项目需求）；</w:t>
      </w:r>
    </w:p>
    <w:p w:rsidR="00334FA7"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w:t>
      </w:r>
      <w:r w:rsidR="00866494" w:rsidRPr="00866494">
        <w:rPr>
          <w:rFonts w:asciiTheme="minorEastAsia" w:hAnsiTheme="minorEastAsia" w:cs="仿宋_GB2312" w:hint="eastAsia"/>
          <w:color w:val="000000"/>
          <w:sz w:val="24"/>
          <w:szCs w:val="24"/>
        </w:rPr>
        <w:t>￥648000.00元（三年服务费，￥216000.00元/年）</w:t>
      </w:r>
      <w:r w:rsidR="00866494">
        <w:rPr>
          <w:rFonts w:asciiTheme="minorEastAsia" w:hAnsiTheme="minorEastAsia" w:cs="仿宋_GB2312" w:hint="eastAsia"/>
          <w:color w:val="000000"/>
          <w:sz w:val="24"/>
          <w:szCs w:val="24"/>
        </w:rPr>
        <w:t>；</w:t>
      </w:r>
      <w:r w:rsidR="00334FA7" w:rsidRPr="001D2E0C">
        <w:rPr>
          <w:rFonts w:asciiTheme="minorEastAsia" w:hAnsiTheme="minorEastAsia" w:cs="仿宋_GB2312" w:hint="eastAsia"/>
          <w:color w:val="000000"/>
          <w:sz w:val="24"/>
          <w:szCs w:val="24"/>
        </w:rPr>
        <w:t xml:space="preserve"> </w:t>
      </w:r>
    </w:p>
    <w:p w:rsidR="00866494"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sidR="00866494" w:rsidRPr="00866494">
        <w:rPr>
          <w:rFonts w:asciiTheme="minorEastAsia" w:hAnsiTheme="minorEastAsia" w:cs="仿宋_GB2312" w:hint="eastAsia"/>
          <w:color w:val="000000"/>
          <w:sz w:val="24"/>
          <w:szCs w:val="24"/>
        </w:rPr>
        <w:t>￥648000.00元（三年服务费，￥216000.00元/年）</w:t>
      </w:r>
    </w:p>
    <w:p w:rsidR="00866494" w:rsidRDefault="001D2E0C" w:rsidP="00866494">
      <w:pPr>
        <w:autoSpaceDE w:val="0"/>
        <w:autoSpaceDN w:val="0"/>
        <w:adjustRightInd w:val="0"/>
        <w:spacing w:line="360" w:lineRule="auto"/>
        <w:rPr>
          <w:rFonts w:ascii="Calibri" w:eastAsia="宋体" w:hAnsi="宋体" w:cs="宋体"/>
          <w:bCs/>
          <w:szCs w:val="21"/>
        </w:rPr>
      </w:pPr>
      <w:r w:rsidRPr="001D2E0C">
        <w:rPr>
          <w:rFonts w:asciiTheme="minorEastAsia" w:hAnsiTheme="minorEastAsia" w:cs="仿宋_GB2312" w:hint="eastAsia"/>
          <w:color w:val="000000"/>
          <w:sz w:val="24"/>
          <w:szCs w:val="24"/>
        </w:rPr>
        <w:t>7、</w:t>
      </w:r>
      <w:r w:rsidR="00866494" w:rsidRPr="00D126E9">
        <w:rPr>
          <w:rFonts w:ascii="Calibri" w:eastAsia="宋体" w:hAnsi="宋体" w:cs="宋体" w:hint="eastAsia"/>
          <w:bCs/>
          <w:szCs w:val="21"/>
        </w:rPr>
        <w:t>服务期限：合同签订后三年；</w:t>
      </w:r>
    </w:p>
    <w:p w:rsidR="000B378F" w:rsidRPr="00760DFF" w:rsidRDefault="000B378F" w:rsidP="00866494">
      <w:pPr>
        <w:autoSpaceDE w:val="0"/>
        <w:autoSpaceDN w:val="0"/>
        <w:adjustRightInd w:val="0"/>
        <w:spacing w:line="360" w:lineRule="auto"/>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8、</w:t>
      </w:r>
      <w:r w:rsidR="009150EC" w:rsidRPr="00760DFF">
        <w:rPr>
          <w:rFonts w:asciiTheme="minorEastAsia" w:hAnsiTheme="minorEastAsia" w:cs="仿宋_GB2312" w:hint="eastAsia"/>
          <w:color w:val="000000"/>
          <w:sz w:val="24"/>
          <w:szCs w:val="24"/>
        </w:rPr>
        <w:t>服务</w:t>
      </w:r>
      <w:r w:rsidRPr="00760DFF">
        <w:rPr>
          <w:rFonts w:asciiTheme="minorEastAsia" w:hAnsiTheme="minorEastAsia" w:cs="仿宋_GB2312" w:hint="eastAsia"/>
          <w:color w:val="000000"/>
          <w:sz w:val="24"/>
          <w:szCs w:val="24"/>
        </w:rPr>
        <w:t>地点：禹州市人民医院。</w:t>
      </w:r>
    </w:p>
    <w:p w:rsidR="000B378F" w:rsidRPr="00760DFF" w:rsidRDefault="009150EC" w:rsidP="00383C0F">
      <w:pPr>
        <w:pStyle w:val="a0"/>
        <w:rPr>
          <w:rFonts w:asciiTheme="minorEastAsia" w:hAnsiTheme="minorEastAsia" w:cs="仿宋_GB2312"/>
          <w:color w:val="000000"/>
          <w:sz w:val="24"/>
          <w:szCs w:val="24"/>
        </w:rPr>
      </w:pPr>
      <w:r w:rsidRPr="00760DFF">
        <w:rPr>
          <w:rFonts w:asciiTheme="minorEastAsia" w:hAnsiTheme="minorEastAsia" w:cs="仿宋_GB2312"/>
          <w:color w:val="000000"/>
          <w:sz w:val="24"/>
          <w:szCs w:val="24"/>
        </w:rPr>
        <w:t>9</w:t>
      </w:r>
      <w:r w:rsidR="000B378F" w:rsidRPr="00760DFF">
        <w:rPr>
          <w:rFonts w:asciiTheme="minorEastAsia" w:hAnsiTheme="minorEastAsia" w:cs="仿宋_GB2312" w:hint="eastAsia"/>
          <w:color w:val="000000"/>
          <w:sz w:val="24"/>
          <w:szCs w:val="24"/>
        </w:rPr>
        <w:t>、标段划分：本项目</w:t>
      </w:r>
      <w:r w:rsidR="00383C0F" w:rsidRPr="00760DFF">
        <w:rPr>
          <w:rFonts w:asciiTheme="minorEastAsia" w:hAnsiTheme="minorEastAsia" w:cs="仿宋_GB2312" w:hint="eastAsia"/>
          <w:color w:val="000000"/>
          <w:sz w:val="24"/>
          <w:szCs w:val="24"/>
        </w:rPr>
        <w:t>共</w:t>
      </w:r>
      <w:r w:rsidR="000B378F" w:rsidRPr="00760DFF">
        <w:rPr>
          <w:rFonts w:asciiTheme="minorEastAsia" w:hAnsiTheme="minorEastAsia" w:cs="仿宋_GB2312" w:hint="eastAsia"/>
          <w:color w:val="000000"/>
          <w:sz w:val="24"/>
          <w:szCs w:val="24"/>
        </w:rPr>
        <w:t>划分为</w:t>
      </w:r>
      <w:r w:rsidR="00383C0F" w:rsidRPr="00760DFF">
        <w:rPr>
          <w:rFonts w:asciiTheme="minorEastAsia" w:hAnsiTheme="minorEastAsia" w:cs="仿宋_GB2312" w:hint="eastAsia"/>
          <w:color w:val="000000"/>
          <w:sz w:val="24"/>
          <w:szCs w:val="24"/>
        </w:rPr>
        <w:t>一</w:t>
      </w:r>
      <w:r w:rsidR="000B378F" w:rsidRPr="00760DFF">
        <w:rPr>
          <w:rFonts w:asciiTheme="minorEastAsia" w:hAnsiTheme="minorEastAsia" w:cs="仿宋_GB2312" w:hint="eastAsia"/>
          <w:color w:val="000000"/>
          <w:sz w:val="24"/>
          <w:szCs w:val="24"/>
        </w:rPr>
        <w:t>个标段：</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二、需要落实的政府采购政策</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w:t>
      </w:r>
      <w:r w:rsidR="003B2C81" w:rsidRPr="003B2C81">
        <w:rPr>
          <w:rFonts w:asciiTheme="minorEastAsia" w:hAnsiTheme="minorEastAsia" w:cs="仿宋_GB2312" w:hint="eastAsia"/>
          <w:color w:val="000000"/>
          <w:sz w:val="24"/>
          <w:szCs w:val="24"/>
        </w:rPr>
        <w:t>详见招标文件</w:t>
      </w:r>
      <w:r w:rsidRPr="001D2E0C">
        <w:rPr>
          <w:rFonts w:asciiTheme="minorEastAsia" w:hAnsiTheme="minorEastAsia" w:cs="仿宋_GB2312" w:hint="eastAsia"/>
          <w:color w:val="000000"/>
          <w:sz w:val="24"/>
          <w:szCs w:val="24"/>
        </w:rPr>
        <w:t>）</w:t>
      </w:r>
      <w:r w:rsidR="00795AE8">
        <w:rPr>
          <w:rFonts w:asciiTheme="minorEastAsia" w:hAnsiTheme="minorEastAsia" w:cs="仿宋_GB2312" w:hint="eastAsia"/>
          <w:color w:val="000000"/>
          <w:sz w:val="24"/>
          <w:szCs w:val="24"/>
        </w:rPr>
        <w:t>.</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rsidR="00866494" w:rsidRPr="00D126E9" w:rsidRDefault="00866494" w:rsidP="00866494">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hint="eastAsia"/>
          <w:color w:val="000000"/>
          <w:sz w:val="24"/>
          <w:szCs w:val="24"/>
        </w:rPr>
        <w:t>1、供应商须符合《政府采购法》第二十二条之规定，具有独立法人资格及相应的经营范围（以营业执照为准）；</w:t>
      </w:r>
    </w:p>
    <w:p w:rsidR="00866494" w:rsidRPr="00D126E9" w:rsidRDefault="00866494" w:rsidP="00866494">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hint="eastAsia"/>
          <w:color w:val="000000"/>
          <w:sz w:val="24"/>
          <w:szCs w:val="24"/>
        </w:rPr>
        <w:t>2、供应商须具有有效的《特种设备安装改造维修（或修理）许可证》（电梯）；</w:t>
      </w:r>
    </w:p>
    <w:p w:rsidR="00866494" w:rsidRPr="00D126E9" w:rsidRDefault="00866494" w:rsidP="00866494">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hint="eastAsia"/>
          <w:color w:val="000000"/>
          <w:sz w:val="24"/>
          <w:szCs w:val="24"/>
        </w:rPr>
        <w:t>3、拟派项目负责人须具有</w:t>
      </w:r>
      <w:r>
        <w:rPr>
          <w:rFonts w:ascii="宋体" w:eastAsia="宋体" w:hAnsi="宋体" w:cs="仿宋_GB2312" w:hint="eastAsia"/>
          <w:color w:val="000000"/>
          <w:sz w:val="24"/>
          <w:szCs w:val="24"/>
        </w:rPr>
        <w:t>特种设备</w:t>
      </w:r>
      <w:r w:rsidRPr="00D126E9">
        <w:rPr>
          <w:rFonts w:ascii="宋体" w:eastAsia="宋体" w:hAnsi="宋体" w:cs="仿宋_GB2312" w:hint="eastAsia"/>
          <w:color w:val="000000"/>
          <w:sz w:val="24"/>
          <w:szCs w:val="24"/>
        </w:rPr>
        <w:t>电梯</w:t>
      </w:r>
      <w:r>
        <w:rPr>
          <w:rFonts w:ascii="宋体" w:eastAsia="宋体" w:hAnsi="宋体" w:cs="仿宋_GB2312" w:hint="eastAsia"/>
          <w:color w:val="000000"/>
          <w:sz w:val="24"/>
          <w:szCs w:val="24"/>
        </w:rPr>
        <w:t>电气安装</w:t>
      </w:r>
      <w:r w:rsidRPr="00D126E9">
        <w:rPr>
          <w:rFonts w:ascii="宋体" w:eastAsia="宋体" w:hAnsi="宋体" w:cs="仿宋_GB2312" w:hint="eastAsia"/>
          <w:color w:val="000000"/>
          <w:sz w:val="24"/>
          <w:szCs w:val="24"/>
        </w:rPr>
        <w:t>维修</w:t>
      </w:r>
      <w:r>
        <w:rPr>
          <w:rFonts w:ascii="宋体" w:eastAsia="宋体" w:hAnsi="宋体" w:cs="仿宋_GB2312" w:hint="eastAsia"/>
          <w:color w:val="000000"/>
          <w:sz w:val="24"/>
          <w:szCs w:val="24"/>
        </w:rPr>
        <w:t>作业人员证</w:t>
      </w:r>
      <w:r w:rsidRPr="00D126E9">
        <w:rPr>
          <w:rFonts w:ascii="宋体" w:eastAsia="宋体" w:hAnsi="宋体" w:cs="仿宋_GB2312" w:hint="eastAsia"/>
          <w:color w:val="000000"/>
          <w:sz w:val="24"/>
          <w:szCs w:val="24"/>
        </w:rPr>
        <w:t>；</w:t>
      </w:r>
    </w:p>
    <w:p w:rsidR="00866494" w:rsidRPr="00D126E9" w:rsidRDefault="00866494" w:rsidP="00866494">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color w:val="000000"/>
          <w:sz w:val="24"/>
          <w:szCs w:val="24"/>
        </w:rPr>
        <w:t>4</w:t>
      </w:r>
      <w:r w:rsidRPr="00D126E9">
        <w:rPr>
          <w:rFonts w:ascii="宋体" w:eastAsia="宋体" w:hAnsi="宋体" w:cs="仿宋_GB2312" w:hint="eastAsia"/>
          <w:color w:val="000000"/>
          <w:sz w:val="24"/>
          <w:szCs w:val="24"/>
        </w:rPr>
        <w:t>、被委托人须是本单位职工，须提供公司为本人缴纳社会保险证明；</w:t>
      </w:r>
    </w:p>
    <w:p w:rsidR="001D2E0C" w:rsidRPr="00866494" w:rsidRDefault="00866494" w:rsidP="00866494">
      <w:pPr>
        <w:autoSpaceDE w:val="0"/>
        <w:autoSpaceDN w:val="0"/>
        <w:adjustRightInd w:val="0"/>
        <w:spacing w:line="360" w:lineRule="auto"/>
        <w:ind w:firstLine="560"/>
        <w:rPr>
          <w:rFonts w:ascii="宋体" w:eastAsia="宋体" w:hAnsi="宋体" w:cs="仿宋_GB2312"/>
          <w:color w:val="000000"/>
          <w:sz w:val="24"/>
          <w:szCs w:val="24"/>
        </w:rPr>
      </w:pPr>
      <w:r w:rsidRPr="00D126E9">
        <w:rPr>
          <w:rFonts w:ascii="宋体" w:eastAsia="宋体" w:hAnsi="宋体" w:cs="仿宋_GB2312"/>
          <w:color w:val="000000"/>
          <w:sz w:val="24"/>
          <w:szCs w:val="24"/>
        </w:rPr>
        <w:t>5</w:t>
      </w:r>
      <w:r w:rsidRPr="00D126E9">
        <w:rPr>
          <w:rFonts w:ascii="宋体" w:eastAsia="宋体" w:hAnsi="宋体" w:cs="仿宋_GB2312" w:hint="eastAsia"/>
          <w:color w:val="000000"/>
          <w:sz w:val="24"/>
          <w:szCs w:val="24"/>
        </w:rPr>
        <w:t>、本项目不接受联合体投标。</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rsidR="00961BD6" w:rsidRDefault="00961BD6" w:rsidP="00961BD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001D2E0C" w:rsidRPr="001D2E0C">
        <w:rPr>
          <w:rFonts w:asciiTheme="minorEastAsia" w:hAnsiTheme="minorEastAsia" w:cs="仿宋_GB2312" w:hint="eastAsia"/>
          <w:color w:val="000000"/>
          <w:sz w:val="24"/>
          <w:szCs w:val="24"/>
        </w:rPr>
        <w:t>持CA数字认证证书，登录</w:t>
      </w:r>
    </w:p>
    <w:p w:rsidR="001D2E0C" w:rsidRPr="001D2E0C" w:rsidRDefault="001D2E0C" w:rsidP="00961BD6">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http://221.14.6.70:8088/ggzy/eps/public/RegistAllJcxx.html进行免费注</w:t>
      </w:r>
      <w:r w:rsidRPr="001D2E0C">
        <w:rPr>
          <w:rFonts w:asciiTheme="minorEastAsia" w:hAnsiTheme="minorEastAsia" w:cs="仿宋_GB2312" w:hint="eastAsia"/>
          <w:color w:val="000000"/>
          <w:sz w:val="24"/>
          <w:szCs w:val="24"/>
        </w:rPr>
        <w:lastRenderedPageBreak/>
        <w:t>册登记（详见全国公共资源交易平台（河南省•许昌市）“常见问题解答-诚信库网上注册相关资料下载”）；</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sidR="00961BD6">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sidR="00866494">
        <w:rPr>
          <w:rFonts w:asciiTheme="minorEastAsia" w:hAnsiTheme="minorEastAsia" w:cs="仿宋_GB2312"/>
          <w:color w:val="000000"/>
          <w:sz w:val="24"/>
          <w:szCs w:val="24"/>
        </w:rPr>
        <w:t>05</w:t>
      </w:r>
      <w:r w:rsidRPr="001D2E0C">
        <w:rPr>
          <w:rFonts w:asciiTheme="minorEastAsia" w:hAnsiTheme="minorEastAsia" w:cs="仿宋_GB2312" w:hint="eastAsia"/>
          <w:color w:val="000000"/>
          <w:sz w:val="24"/>
          <w:szCs w:val="24"/>
        </w:rPr>
        <w:t>月</w:t>
      </w:r>
      <w:r w:rsidR="00A06F5C">
        <w:rPr>
          <w:rFonts w:asciiTheme="minorEastAsia" w:hAnsiTheme="minorEastAsia" w:cs="仿宋_GB2312"/>
          <w:color w:val="000000"/>
          <w:sz w:val="24"/>
          <w:szCs w:val="24"/>
        </w:rPr>
        <w:t>08</w:t>
      </w:r>
      <w:r w:rsidRPr="001D2E0C">
        <w:rPr>
          <w:rFonts w:asciiTheme="minorEastAsia" w:hAnsiTheme="minorEastAsia" w:cs="仿宋_GB2312" w:hint="eastAsia"/>
          <w:color w:val="000000"/>
          <w:sz w:val="24"/>
          <w:szCs w:val="24"/>
        </w:rPr>
        <w:t>日</w:t>
      </w:r>
      <w:r w:rsidR="00A30310">
        <w:rPr>
          <w:rFonts w:asciiTheme="minorEastAsia" w:hAnsiTheme="minorEastAsia" w:cs="仿宋_GB2312" w:hint="eastAsia"/>
          <w:color w:val="000000"/>
          <w:sz w:val="24"/>
          <w:szCs w:val="24"/>
        </w:rPr>
        <w:t>上午</w:t>
      </w:r>
      <w:r w:rsidR="00A06F5C">
        <w:rPr>
          <w:rFonts w:asciiTheme="minorEastAsia" w:hAnsiTheme="minorEastAsia" w:cs="仿宋_GB2312"/>
          <w:color w:val="000000"/>
          <w:sz w:val="24"/>
          <w:szCs w:val="24"/>
        </w:rPr>
        <w:t>09</w:t>
      </w:r>
      <w:r w:rsidR="00A30310">
        <w:rPr>
          <w:rFonts w:asciiTheme="minorEastAsia" w:hAnsiTheme="minorEastAsia" w:cs="仿宋_GB2312" w:hint="eastAsia"/>
          <w:color w:val="000000"/>
          <w:sz w:val="24"/>
          <w:szCs w:val="24"/>
        </w:rPr>
        <w:t>时</w:t>
      </w:r>
      <w:r w:rsidR="0091430F">
        <w:rPr>
          <w:rFonts w:asciiTheme="minorEastAsia" w:hAnsiTheme="minorEastAsia" w:cs="仿宋_GB2312"/>
          <w:color w:val="000000"/>
          <w:sz w:val="24"/>
          <w:szCs w:val="24"/>
        </w:rPr>
        <w:t>00</w:t>
      </w:r>
      <w:r w:rsidR="00A30310">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（北京时间），逾期送达或不符合规定的投标文件不予接受。</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w:t>
      </w:r>
      <w:r w:rsidR="00C46A6C" w:rsidRPr="00D46F52">
        <w:rPr>
          <w:rFonts w:asciiTheme="minorEastAsia" w:hAnsiTheme="minorEastAsia" w:cs="仿宋_GB2312" w:hint="eastAsia"/>
          <w:color w:val="000000"/>
          <w:sz w:val="24"/>
          <w:szCs w:val="24"/>
        </w:rPr>
        <w:t>一</w:t>
      </w:r>
      <w:r w:rsidRPr="00D46F52">
        <w:rPr>
          <w:rFonts w:asciiTheme="minorEastAsia" w:hAnsiTheme="minorEastAsia" w:cs="仿宋_GB2312" w:hint="eastAsia"/>
          <w:color w:val="000000"/>
          <w:sz w:val="24"/>
          <w:szCs w:val="24"/>
        </w:rPr>
        <w:t>开标室</w:t>
      </w:r>
      <w:r w:rsidRPr="001D2E0C">
        <w:rPr>
          <w:rFonts w:asciiTheme="minorEastAsia" w:hAnsiTheme="minorEastAsia" w:cs="仿宋_GB2312" w:hint="eastAsia"/>
          <w:color w:val="000000"/>
          <w:sz w:val="24"/>
          <w:szCs w:val="24"/>
        </w:rPr>
        <w:t xml:space="preserve">（禹州市行政服务中心楼9楼） </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sidR="00961BD6">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rsidR="001D2E0C"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rsidR="00C46A6C" w:rsidRPr="004A5EC0" w:rsidRDefault="00C46A6C" w:rsidP="00C46A6C">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rsidR="00516FD2" w:rsidRPr="004A5EC0" w:rsidRDefault="00C46A6C" w:rsidP="00516FD2">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rsidR="00961BD6" w:rsidRPr="00516FD2" w:rsidRDefault="00C46A6C" w:rsidP="00516FD2">
      <w:pPr>
        <w:pStyle w:val="a0"/>
      </w:pPr>
      <w:r>
        <w:rPr>
          <w:rFonts w:ascii="宋体" w:eastAsia="宋体" w:hAnsi="宋体" w:cs="仿宋" w:hint="eastAsia"/>
          <w:color w:val="000000"/>
          <w:kern w:val="0"/>
          <w:sz w:val="24"/>
          <w:szCs w:val="24"/>
        </w:rPr>
        <w:t>八</w:t>
      </w:r>
      <w:r w:rsidR="00961BD6" w:rsidRPr="00961BD6">
        <w:rPr>
          <w:rFonts w:ascii="宋体" w:eastAsia="宋体" w:hAnsi="宋体" w:cs="仿宋" w:hint="eastAsia"/>
          <w:color w:val="000000"/>
          <w:kern w:val="0"/>
          <w:sz w:val="24"/>
          <w:szCs w:val="24"/>
        </w:rPr>
        <w:t>、代理机构及采购单位地址、联系人、联系电话</w:t>
      </w:r>
    </w:p>
    <w:p w:rsidR="00961BD6" w:rsidRPr="00961BD6" w:rsidRDefault="00961BD6" w:rsidP="00961BD6">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联系人：</w:t>
      </w:r>
      <w:r w:rsidR="00290F78" w:rsidRPr="00290F78">
        <w:rPr>
          <w:rFonts w:ascii="宋体" w:eastAsia="宋体" w:hAnsi="宋体" w:cs="仿宋" w:hint="eastAsia"/>
          <w:color w:val="000000"/>
          <w:kern w:val="0"/>
          <w:sz w:val="24"/>
          <w:szCs w:val="24"/>
        </w:rPr>
        <w:t>林女士</w:t>
      </w:r>
      <w:r w:rsidRPr="00961BD6">
        <w:rPr>
          <w:rFonts w:ascii="宋体" w:eastAsia="宋体" w:hAnsi="宋体" w:cs="仿宋" w:hint="eastAsia"/>
          <w:color w:val="000000"/>
          <w:kern w:val="0"/>
          <w:sz w:val="24"/>
          <w:szCs w:val="24"/>
        </w:rPr>
        <w:t xml:space="preserve">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w:t>
      </w:r>
      <w:r w:rsidR="00290F78" w:rsidRPr="00290F78">
        <w:rPr>
          <w:rFonts w:ascii="宋体" w:eastAsia="宋体" w:hAnsi="宋体" w:cs="仿宋"/>
          <w:color w:val="000000"/>
          <w:kern w:val="0"/>
          <w:sz w:val="24"/>
          <w:szCs w:val="24"/>
        </w:rPr>
        <w:t>0374-6068569</w:t>
      </w:r>
      <w:r w:rsidRPr="00961BD6">
        <w:rPr>
          <w:rFonts w:ascii="宋体" w:eastAsia="宋体" w:hAnsi="宋体" w:cs="仿宋"/>
          <w:color w:val="000000"/>
          <w:kern w:val="0"/>
          <w:sz w:val="24"/>
          <w:szCs w:val="24"/>
        </w:rPr>
        <w:t xml:space="preserve"> </w:t>
      </w:r>
      <w:r w:rsidRPr="00961BD6">
        <w:rPr>
          <w:rFonts w:ascii="宋体" w:eastAsia="宋体" w:hAnsi="宋体" w:cs="仿宋" w:hint="eastAsia"/>
          <w:color w:val="000000"/>
          <w:kern w:val="0"/>
          <w:sz w:val="24"/>
          <w:szCs w:val="24"/>
        </w:rPr>
        <w:t xml:space="preserve">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代理机构：河南大河招标有限公司</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lastRenderedPageBreak/>
        <w:t xml:space="preserve">联系人：杨先生          </w:t>
      </w:r>
    </w:p>
    <w:p w:rsid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联系电话：0374-</w:t>
      </w:r>
      <w:r w:rsidRPr="00961BD6">
        <w:rPr>
          <w:rFonts w:ascii="宋体" w:eastAsia="宋体" w:hAnsi="宋体" w:cs="仿宋"/>
          <w:color w:val="000000"/>
          <w:kern w:val="0"/>
          <w:sz w:val="24"/>
          <w:szCs w:val="24"/>
        </w:rPr>
        <w:t>8235388</w:t>
      </w:r>
    </w:p>
    <w:p w:rsidR="00961BD6" w:rsidRPr="00961BD6" w:rsidRDefault="00961BD6" w:rsidP="00961BD6">
      <w:pPr>
        <w:spacing w:line="360" w:lineRule="auto"/>
        <w:ind w:firstLineChars="1700" w:firstLine="4080"/>
        <w:rPr>
          <w:rFonts w:ascii="宋体" w:eastAsia="宋体" w:hAnsi="宋体" w:cs="仿宋"/>
          <w:sz w:val="24"/>
          <w:szCs w:val="24"/>
        </w:rPr>
      </w:pPr>
      <w:r w:rsidRPr="00961BD6">
        <w:rPr>
          <w:rFonts w:ascii="宋体" w:eastAsia="宋体" w:hAnsi="宋体" w:cs="仿宋" w:hint="eastAsia"/>
          <w:sz w:val="24"/>
          <w:szCs w:val="24"/>
        </w:rPr>
        <w:t xml:space="preserve">   </w:t>
      </w:r>
      <w:r w:rsidRPr="00961BD6">
        <w:rPr>
          <w:rFonts w:ascii="宋体" w:eastAsia="宋体" w:hAnsi="宋体" w:cs="仿宋"/>
          <w:sz w:val="24"/>
          <w:szCs w:val="24"/>
        </w:rPr>
        <w:t xml:space="preserve">      </w:t>
      </w:r>
      <w:r w:rsidRPr="00961BD6">
        <w:rPr>
          <w:rFonts w:ascii="宋体" w:eastAsia="宋体" w:hAnsi="宋体" w:cs="仿宋" w:hint="eastAsia"/>
          <w:sz w:val="24"/>
          <w:szCs w:val="24"/>
        </w:rPr>
        <w:t xml:space="preserve"> 201</w:t>
      </w:r>
      <w:r>
        <w:rPr>
          <w:rFonts w:ascii="宋体" w:eastAsia="宋体" w:hAnsi="宋体" w:cs="仿宋"/>
          <w:sz w:val="24"/>
          <w:szCs w:val="24"/>
        </w:rPr>
        <w:t>9</w:t>
      </w:r>
      <w:r w:rsidRPr="00961BD6">
        <w:rPr>
          <w:rFonts w:ascii="宋体" w:eastAsia="宋体" w:hAnsi="宋体" w:cs="仿宋" w:hint="eastAsia"/>
          <w:sz w:val="24"/>
          <w:szCs w:val="24"/>
        </w:rPr>
        <w:t>年</w:t>
      </w:r>
      <w:r>
        <w:rPr>
          <w:rFonts w:ascii="宋体" w:eastAsia="宋体" w:hAnsi="宋体" w:cs="仿宋"/>
          <w:sz w:val="24"/>
          <w:szCs w:val="24"/>
        </w:rPr>
        <w:t>0</w:t>
      </w:r>
      <w:r w:rsidR="00866494">
        <w:rPr>
          <w:rFonts w:ascii="宋体" w:eastAsia="宋体" w:hAnsi="宋体" w:cs="仿宋"/>
          <w:sz w:val="24"/>
          <w:szCs w:val="24"/>
        </w:rPr>
        <w:t>4</w:t>
      </w:r>
      <w:r w:rsidRPr="00961BD6">
        <w:rPr>
          <w:rFonts w:ascii="宋体" w:eastAsia="宋体" w:hAnsi="宋体" w:cs="仿宋" w:hint="eastAsia"/>
          <w:sz w:val="24"/>
          <w:szCs w:val="24"/>
        </w:rPr>
        <w:t>月</w:t>
      </w:r>
      <w:r w:rsidR="00866494">
        <w:rPr>
          <w:rFonts w:ascii="宋体" w:eastAsia="宋体" w:hAnsi="宋体" w:cs="仿宋"/>
          <w:sz w:val="24"/>
          <w:szCs w:val="24"/>
        </w:rPr>
        <w:t>03</w:t>
      </w:r>
      <w:r w:rsidRPr="00961BD6">
        <w:rPr>
          <w:rFonts w:ascii="宋体" w:eastAsia="宋体" w:hAnsi="宋体" w:cs="仿宋" w:hint="eastAsia"/>
          <w:sz w:val="24"/>
          <w:szCs w:val="24"/>
        </w:rPr>
        <w:t>日</w:t>
      </w:r>
    </w:p>
    <w:p w:rsidR="00C46A6C" w:rsidRDefault="00C46A6C" w:rsidP="001D2E0C">
      <w:pPr>
        <w:autoSpaceDE w:val="0"/>
        <w:autoSpaceDN w:val="0"/>
        <w:adjustRightInd w:val="0"/>
        <w:spacing w:line="360" w:lineRule="auto"/>
        <w:ind w:firstLine="560"/>
        <w:rPr>
          <w:rFonts w:asciiTheme="minorEastAsia" w:hAnsiTheme="minorEastAsia" w:cs="仿宋_GB2312"/>
          <w:color w:val="000000"/>
          <w:sz w:val="24"/>
          <w:szCs w:val="24"/>
        </w:rPr>
      </w:pP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温馨提示：</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 V1.0”</w:t>
      </w:r>
      <w:r w:rsidRPr="001D2E0C">
        <w:rPr>
          <w:rFonts w:asciiTheme="minorEastAsia" w:hAnsiTheme="minorEastAsia" w:cs="仿宋_GB2312" w:hint="eastAsia"/>
          <w:color w:val="000000"/>
          <w:sz w:val="24"/>
          <w:szCs w:val="24"/>
        </w:rPr>
        <w:t>，按招标文件要求制作电子投标文件。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投标人应充分考虑并预留技术处理和上传数据所需时间。</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lastRenderedPageBreak/>
        <w:t>4.2 投标人对同一项目多个标段进行投标的，加密电子投标文件应按标段分别提交。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rsidR="00196343"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196343"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Pr="00944229" w:rsidRDefault="00944229" w:rsidP="00944229">
      <w:pPr>
        <w:pStyle w:val="a0"/>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5D7CA5" w:rsidRDefault="005D7CA5" w:rsidP="005D7CA5">
      <w:pPr>
        <w:pStyle w:val="a0"/>
      </w:pPr>
    </w:p>
    <w:p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866494" w:rsidRPr="00866494" w:rsidRDefault="00866494" w:rsidP="00866494">
      <w:pPr>
        <w:spacing w:line="440" w:lineRule="exact"/>
        <w:rPr>
          <w:rFonts w:ascii="宋体" w:hAnsi="宋体" w:cs="宋体"/>
          <w:b/>
          <w:sz w:val="28"/>
          <w:szCs w:val="28"/>
        </w:rPr>
      </w:pPr>
      <w:r w:rsidRPr="00866494">
        <w:rPr>
          <w:rFonts w:ascii="宋体" w:hAnsi="宋体" w:cs="宋体" w:hint="eastAsia"/>
          <w:b/>
          <w:sz w:val="28"/>
          <w:szCs w:val="28"/>
        </w:rPr>
        <w:t>一、项目概况</w:t>
      </w:r>
    </w:p>
    <w:p w:rsidR="00866494" w:rsidRPr="00866494" w:rsidRDefault="00866494" w:rsidP="00866494">
      <w:pPr>
        <w:spacing w:line="440" w:lineRule="exact"/>
        <w:ind w:firstLineChars="300" w:firstLine="840"/>
        <w:rPr>
          <w:rFonts w:ascii="Calibri" w:eastAsia="宋体" w:hAnsi="宋体" w:cs="宋体"/>
          <w:bCs/>
          <w:sz w:val="28"/>
          <w:szCs w:val="28"/>
        </w:rPr>
      </w:pPr>
      <w:r w:rsidRPr="00866494">
        <w:rPr>
          <w:rFonts w:ascii="Calibri" w:eastAsia="宋体" w:hAnsi="宋体" w:cs="宋体" w:hint="eastAsia"/>
          <w:bCs/>
          <w:sz w:val="28"/>
          <w:szCs w:val="28"/>
        </w:rPr>
        <w:t>禹州市人民医院电梯、扶梯日常维护保养。</w:t>
      </w:r>
    </w:p>
    <w:p w:rsidR="00866494" w:rsidRPr="00866494" w:rsidRDefault="00866494" w:rsidP="00866494">
      <w:pPr>
        <w:spacing w:line="440" w:lineRule="exact"/>
        <w:rPr>
          <w:rFonts w:ascii="宋体" w:hAnsi="宋体" w:cs="宋体"/>
          <w:b/>
          <w:sz w:val="28"/>
          <w:szCs w:val="28"/>
        </w:rPr>
      </w:pPr>
      <w:r w:rsidRPr="00866494">
        <w:rPr>
          <w:rFonts w:ascii="宋体" w:hAnsi="宋体" w:cs="宋体" w:hint="eastAsia"/>
          <w:b/>
          <w:sz w:val="28"/>
          <w:szCs w:val="28"/>
        </w:rPr>
        <w:t>二、总体服</w:t>
      </w:r>
      <w:r w:rsidRPr="00866494">
        <w:rPr>
          <w:rFonts w:ascii="宋体" w:hAnsi="宋体" w:cs="宋体"/>
          <w:b/>
          <w:sz w:val="28"/>
          <w:szCs w:val="28"/>
        </w:rPr>
        <w:t>务需</w:t>
      </w:r>
      <w:r w:rsidRPr="00866494">
        <w:rPr>
          <w:rFonts w:ascii="宋体" w:hAnsi="宋体" w:cs="宋体" w:hint="eastAsia"/>
          <w:b/>
          <w:sz w:val="28"/>
          <w:szCs w:val="28"/>
        </w:rPr>
        <w:t>求</w:t>
      </w:r>
    </w:p>
    <w:p w:rsidR="00866494" w:rsidRPr="00866494" w:rsidRDefault="00866494" w:rsidP="00866494">
      <w:pPr>
        <w:spacing w:line="560" w:lineRule="exact"/>
        <w:ind w:firstLineChars="200" w:firstLine="560"/>
        <w:rPr>
          <w:rFonts w:ascii="仿宋_GB2312" w:eastAsia="仿宋_GB2312" w:hAnsi="仿宋" w:cs="Times New Roman"/>
          <w:color w:val="000000"/>
          <w:sz w:val="28"/>
          <w:szCs w:val="28"/>
        </w:rPr>
      </w:pPr>
      <w:r w:rsidRPr="00866494">
        <w:rPr>
          <w:rFonts w:ascii="黑体" w:eastAsia="黑体" w:hAnsi="仿宋" w:cs="Times New Roman" w:hint="eastAsia"/>
          <w:color w:val="000000"/>
          <w:sz w:val="28"/>
          <w:szCs w:val="28"/>
        </w:rPr>
        <w:t>禹州市人民医院电梯、扶梯日常维护保养。</w:t>
      </w:r>
    </w:p>
    <w:tbl>
      <w:tblPr>
        <w:tblStyle w:val="af4"/>
        <w:tblW w:w="9747" w:type="dxa"/>
        <w:tblLook w:val="04A0" w:firstRow="1" w:lastRow="0" w:firstColumn="1" w:lastColumn="0" w:noHBand="0" w:noVBand="1"/>
      </w:tblPr>
      <w:tblGrid>
        <w:gridCol w:w="1526"/>
        <w:gridCol w:w="1417"/>
        <w:gridCol w:w="1418"/>
        <w:gridCol w:w="850"/>
        <w:gridCol w:w="4536"/>
      </w:tblGrid>
      <w:tr w:rsidR="00866494" w:rsidRPr="00866494" w:rsidTr="00AD4646">
        <w:tc>
          <w:tcPr>
            <w:tcW w:w="1526"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电梯位置</w:t>
            </w:r>
          </w:p>
        </w:tc>
        <w:tc>
          <w:tcPr>
            <w:tcW w:w="1417"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梯形</w:t>
            </w:r>
          </w:p>
        </w:tc>
        <w:tc>
          <w:tcPr>
            <w:tcW w:w="1418"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层站</w:t>
            </w:r>
          </w:p>
        </w:tc>
        <w:tc>
          <w:tcPr>
            <w:tcW w:w="850"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数量</w:t>
            </w:r>
          </w:p>
        </w:tc>
        <w:tc>
          <w:tcPr>
            <w:tcW w:w="4536"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备注</w:t>
            </w:r>
          </w:p>
        </w:tc>
      </w:tr>
      <w:tr w:rsidR="00866494" w:rsidRPr="00866494" w:rsidTr="00AD4646">
        <w:trPr>
          <w:trHeight w:val="680"/>
        </w:trPr>
        <w:tc>
          <w:tcPr>
            <w:tcW w:w="1526" w:type="dxa"/>
            <w:vMerge w:val="restart"/>
            <w:vAlign w:val="center"/>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门诊楼</w:t>
            </w:r>
          </w:p>
        </w:tc>
        <w:tc>
          <w:tcPr>
            <w:tcW w:w="1417"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电梯</w:t>
            </w:r>
          </w:p>
        </w:tc>
        <w:tc>
          <w:tcPr>
            <w:tcW w:w="1418"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4/4</w:t>
            </w:r>
          </w:p>
        </w:tc>
        <w:tc>
          <w:tcPr>
            <w:tcW w:w="850"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4</w:t>
            </w:r>
          </w:p>
        </w:tc>
        <w:tc>
          <w:tcPr>
            <w:tcW w:w="4536" w:type="dxa"/>
            <w:vMerge w:val="restart"/>
          </w:tcPr>
          <w:p w:rsidR="00866494" w:rsidRPr="00866494" w:rsidRDefault="00076304" w:rsidP="00537CA0">
            <w:pPr>
              <w:spacing w:line="560" w:lineRule="exact"/>
              <w:jc w:val="left"/>
              <w:rPr>
                <w:rFonts w:ascii="仿宋_GB2312" w:eastAsia="仿宋_GB2312" w:hAnsi="仿宋" w:cs="Times New Roman"/>
                <w:color w:val="000000"/>
                <w:sz w:val="28"/>
                <w:szCs w:val="28"/>
              </w:rPr>
            </w:pPr>
            <w:r w:rsidRPr="00E44A38">
              <w:rPr>
                <w:rFonts w:asciiTheme="minorEastAsia" w:hAnsiTheme="minorEastAsia" w:cs="Times New Roman" w:hint="eastAsia"/>
                <w:color w:val="000000"/>
                <w:szCs w:val="21"/>
              </w:rPr>
              <w:t>门诊楼、手术室、传染楼电梯、扶梯为半包价格，</w:t>
            </w:r>
            <w:r w:rsidR="00866494" w:rsidRPr="00E44A38">
              <w:rPr>
                <w:rFonts w:asciiTheme="minorEastAsia" w:hAnsiTheme="minorEastAsia" w:cs="Times New Roman" w:hint="eastAsia"/>
                <w:color w:val="000000"/>
                <w:szCs w:val="21"/>
              </w:rPr>
              <w:t>合同期内</w:t>
            </w:r>
            <w:r w:rsidRPr="00E44A38">
              <w:rPr>
                <w:rFonts w:asciiTheme="minorEastAsia" w:hAnsiTheme="minorEastAsia" w:cs="Times New Roman" w:hint="eastAsia"/>
                <w:color w:val="000000"/>
                <w:szCs w:val="21"/>
              </w:rPr>
              <w:t>免费更换单件</w:t>
            </w:r>
            <w:r w:rsidR="00E46BCB">
              <w:rPr>
                <w:rFonts w:asciiTheme="minorEastAsia" w:hAnsiTheme="minorEastAsia" w:cs="Times New Roman" w:hint="eastAsia"/>
                <w:color w:val="000000"/>
                <w:szCs w:val="21"/>
              </w:rPr>
              <w:t>配件</w:t>
            </w:r>
            <w:r w:rsidRPr="00E44A38">
              <w:rPr>
                <w:rFonts w:asciiTheme="minorEastAsia" w:hAnsiTheme="minorEastAsia" w:cs="Times New Roman"/>
                <w:color w:val="000000"/>
                <w:szCs w:val="21"/>
              </w:rPr>
              <w:t>4</w:t>
            </w:r>
            <w:r w:rsidRPr="00E44A38">
              <w:rPr>
                <w:rFonts w:asciiTheme="minorEastAsia" w:hAnsiTheme="minorEastAsia" w:cs="Times New Roman" w:hint="eastAsia"/>
                <w:color w:val="000000"/>
                <w:szCs w:val="21"/>
              </w:rPr>
              <w:t>00元以下的</w:t>
            </w:r>
            <w:r w:rsidR="00537CA0" w:rsidRPr="00E44A38">
              <w:rPr>
                <w:rFonts w:asciiTheme="minorEastAsia" w:hAnsiTheme="minorEastAsia" w:cs="Times New Roman" w:hint="eastAsia"/>
                <w:color w:val="000000"/>
                <w:szCs w:val="21"/>
              </w:rPr>
              <w:t>所有</w:t>
            </w:r>
            <w:r w:rsidRPr="00E44A38">
              <w:rPr>
                <w:rFonts w:asciiTheme="minorEastAsia" w:hAnsiTheme="minorEastAsia" w:cs="Times New Roman" w:hint="eastAsia"/>
                <w:color w:val="000000"/>
                <w:szCs w:val="21"/>
              </w:rPr>
              <w:t>电梯</w:t>
            </w:r>
            <w:r w:rsidR="005C1FC5" w:rsidRPr="00E44A38">
              <w:rPr>
                <w:rFonts w:asciiTheme="minorEastAsia" w:hAnsiTheme="minorEastAsia" w:cs="Times New Roman" w:hint="eastAsia"/>
                <w:color w:val="000000"/>
                <w:szCs w:val="21"/>
              </w:rPr>
              <w:t>、扶梯</w:t>
            </w:r>
            <w:r w:rsidRPr="00E44A38">
              <w:rPr>
                <w:rFonts w:asciiTheme="minorEastAsia" w:hAnsiTheme="minorEastAsia" w:cs="Times New Roman" w:hint="eastAsia"/>
                <w:color w:val="000000"/>
                <w:szCs w:val="21"/>
              </w:rPr>
              <w:t>配件</w:t>
            </w:r>
            <w:r w:rsidR="00537CA0" w:rsidRPr="00E44A38">
              <w:rPr>
                <w:rFonts w:asciiTheme="minorEastAsia" w:hAnsiTheme="minorEastAsia" w:cs="Times New Roman" w:hint="eastAsia"/>
                <w:color w:val="000000"/>
                <w:szCs w:val="21"/>
              </w:rPr>
              <w:t>。</w:t>
            </w:r>
          </w:p>
        </w:tc>
      </w:tr>
      <w:tr w:rsidR="00866494" w:rsidRPr="00866494" w:rsidTr="00AD4646">
        <w:trPr>
          <w:trHeight w:val="680"/>
        </w:trPr>
        <w:tc>
          <w:tcPr>
            <w:tcW w:w="1526" w:type="dxa"/>
            <w:vMerge/>
          </w:tcPr>
          <w:p w:rsidR="00866494" w:rsidRPr="00866494" w:rsidRDefault="00866494" w:rsidP="00866494">
            <w:pPr>
              <w:spacing w:line="560" w:lineRule="exact"/>
              <w:jc w:val="center"/>
              <w:rPr>
                <w:rFonts w:ascii="仿宋_GB2312" w:eastAsia="仿宋_GB2312" w:hAnsi="仿宋" w:cs="Times New Roman"/>
                <w:color w:val="000000"/>
                <w:sz w:val="28"/>
                <w:szCs w:val="28"/>
              </w:rPr>
            </w:pPr>
          </w:p>
        </w:tc>
        <w:tc>
          <w:tcPr>
            <w:tcW w:w="1417"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扶梯</w:t>
            </w:r>
          </w:p>
        </w:tc>
        <w:tc>
          <w:tcPr>
            <w:tcW w:w="1418"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4</w:t>
            </w:r>
            <w:r w:rsidR="00613AB2">
              <w:rPr>
                <w:rFonts w:ascii="仿宋_GB2312" w:eastAsia="仿宋_GB2312" w:hAnsi="仿宋" w:cs="Times New Roman"/>
                <w:color w:val="000000"/>
                <w:sz w:val="28"/>
                <w:szCs w:val="28"/>
              </w:rPr>
              <w:t>.5</w:t>
            </w:r>
            <w:r w:rsidRPr="00866494">
              <w:rPr>
                <w:rFonts w:ascii="仿宋_GB2312" w:eastAsia="仿宋_GB2312" w:hAnsi="仿宋" w:cs="Times New Roman" w:hint="eastAsia"/>
                <w:color w:val="000000"/>
                <w:sz w:val="28"/>
                <w:szCs w:val="28"/>
              </w:rPr>
              <w:t>米</w:t>
            </w:r>
          </w:p>
        </w:tc>
        <w:tc>
          <w:tcPr>
            <w:tcW w:w="850"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4</w:t>
            </w:r>
          </w:p>
        </w:tc>
        <w:tc>
          <w:tcPr>
            <w:tcW w:w="4536" w:type="dxa"/>
            <w:vMerge/>
          </w:tcPr>
          <w:p w:rsidR="00866494" w:rsidRPr="00866494" w:rsidRDefault="00866494" w:rsidP="00866494">
            <w:pPr>
              <w:spacing w:line="560" w:lineRule="exact"/>
              <w:jc w:val="center"/>
              <w:rPr>
                <w:rFonts w:ascii="仿宋_GB2312" w:eastAsia="仿宋_GB2312" w:hAnsi="仿宋" w:cs="Times New Roman"/>
                <w:color w:val="000000"/>
                <w:sz w:val="28"/>
                <w:szCs w:val="28"/>
              </w:rPr>
            </w:pPr>
          </w:p>
        </w:tc>
      </w:tr>
      <w:tr w:rsidR="00866494" w:rsidRPr="00866494" w:rsidTr="00AD4646">
        <w:trPr>
          <w:trHeight w:val="680"/>
        </w:trPr>
        <w:tc>
          <w:tcPr>
            <w:tcW w:w="1526"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手术室</w:t>
            </w:r>
          </w:p>
        </w:tc>
        <w:tc>
          <w:tcPr>
            <w:tcW w:w="1417"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电梯</w:t>
            </w:r>
          </w:p>
        </w:tc>
        <w:tc>
          <w:tcPr>
            <w:tcW w:w="1418"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4/4</w:t>
            </w:r>
          </w:p>
        </w:tc>
        <w:tc>
          <w:tcPr>
            <w:tcW w:w="850"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1</w:t>
            </w:r>
          </w:p>
        </w:tc>
        <w:tc>
          <w:tcPr>
            <w:tcW w:w="4536" w:type="dxa"/>
            <w:vMerge/>
          </w:tcPr>
          <w:p w:rsidR="00866494" w:rsidRPr="00866494" w:rsidRDefault="00866494" w:rsidP="00866494">
            <w:pPr>
              <w:spacing w:line="560" w:lineRule="exact"/>
              <w:jc w:val="center"/>
              <w:rPr>
                <w:rFonts w:ascii="仿宋_GB2312" w:eastAsia="仿宋_GB2312" w:hAnsi="仿宋" w:cs="Times New Roman"/>
                <w:color w:val="000000"/>
                <w:sz w:val="28"/>
                <w:szCs w:val="28"/>
              </w:rPr>
            </w:pPr>
          </w:p>
        </w:tc>
      </w:tr>
      <w:tr w:rsidR="00866494" w:rsidRPr="00866494" w:rsidTr="00AD4646">
        <w:trPr>
          <w:trHeight w:val="680"/>
        </w:trPr>
        <w:tc>
          <w:tcPr>
            <w:tcW w:w="1526"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传染楼</w:t>
            </w:r>
          </w:p>
        </w:tc>
        <w:tc>
          <w:tcPr>
            <w:tcW w:w="1417"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电梯</w:t>
            </w:r>
          </w:p>
        </w:tc>
        <w:tc>
          <w:tcPr>
            <w:tcW w:w="1418" w:type="dxa"/>
          </w:tcPr>
          <w:p w:rsidR="00866494" w:rsidRPr="00866494" w:rsidRDefault="00613AB2" w:rsidP="00613AB2">
            <w:pPr>
              <w:spacing w:line="560" w:lineRule="exact"/>
              <w:jc w:val="center"/>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3</w:t>
            </w:r>
            <w:r w:rsidR="00866494" w:rsidRPr="00866494">
              <w:rPr>
                <w:rFonts w:ascii="仿宋_GB2312" w:eastAsia="仿宋_GB2312" w:hAnsi="仿宋" w:cs="Times New Roman" w:hint="eastAsia"/>
                <w:color w:val="000000"/>
                <w:sz w:val="28"/>
                <w:szCs w:val="28"/>
              </w:rPr>
              <w:t>/</w:t>
            </w:r>
            <w:r>
              <w:rPr>
                <w:rFonts w:ascii="仿宋_GB2312" w:eastAsia="仿宋_GB2312" w:hAnsi="仿宋" w:cs="Times New Roman"/>
                <w:color w:val="000000"/>
                <w:sz w:val="28"/>
                <w:szCs w:val="28"/>
              </w:rPr>
              <w:t>3</w:t>
            </w:r>
          </w:p>
        </w:tc>
        <w:tc>
          <w:tcPr>
            <w:tcW w:w="850" w:type="dxa"/>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2</w:t>
            </w:r>
          </w:p>
        </w:tc>
        <w:tc>
          <w:tcPr>
            <w:tcW w:w="4536" w:type="dxa"/>
            <w:vMerge/>
          </w:tcPr>
          <w:p w:rsidR="00866494" w:rsidRPr="00866494" w:rsidRDefault="00866494" w:rsidP="00866494">
            <w:pPr>
              <w:spacing w:line="560" w:lineRule="exact"/>
              <w:jc w:val="center"/>
              <w:rPr>
                <w:rFonts w:ascii="仿宋_GB2312" w:eastAsia="仿宋_GB2312" w:hAnsi="仿宋" w:cs="Times New Roman"/>
                <w:color w:val="000000"/>
                <w:sz w:val="28"/>
                <w:szCs w:val="28"/>
              </w:rPr>
            </w:pPr>
          </w:p>
        </w:tc>
      </w:tr>
      <w:tr w:rsidR="00866494" w:rsidRPr="00866494" w:rsidTr="00AD4646">
        <w:trPr>
          <w:trHeight w:val="1285"/>
        </w:trPr>
        <w:tc>
          <w:tcPr>
            <w:tcW w:w="1526" w:type="dxa"/>
            <w:vAlign w:val="center"/>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住院部</w:t>
            </w:r>
          </w:p>
        </w:tc>
        <w:tc>
          <w:tcPr>
            <w:tcW w:w="1417" w:type="dxa"/>
            <w:vAlign w:val="center"/>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电梯</w:t>
            </w:r>
          </w:p>
        </w:tc>
        <w:tc>
          <w:tcPr>
            <w:tcW w:w="1418" w:type="dxa"/>
            <w:vAlign w:val="center"/>
          </w:tcPr>
          <w:p w:rsidR="00866494" w:rsidRPr="00866494" w:rsidRDefault="00613AB2" w:rsidP="00613AB2">
            <w:pPr>
              <w:spacing w:line="560" w:lineRule="exact"/>
              <w:jc w:val="center"/>
              <w:rPr>
                <w:rFonts w:ascii="仿宋_GB2312" w:eastAsia="仿宋_GB2312" w:hAnsi="仿宋" w:cs="Times New Roman"/>
                <w:color w:val="000000"/>
                <w:sz w:val="28"/>
                <w:szCs w:val="28"/>
              </w:rPr>
            </w:pPr>
            <w:r>
              <w:rPr>
                <w:rFonts w:ascii="仿宋_GB2312" w:eastAsia="仿宋_GB2312" w:hAnsi="仿宋" w:cs="Times New Roman"/>
                <w:color w:val="000000"/>
                <w:sz w:val="28"/>
                <w:szCs w:val="28"/>
              </w:rPr>
              <w:t>25</w:t>
            </w:r>
            <w:r w:rsidR="00866494" w:rsidRPr="00866494">
              <w:rPr>
                <w:rFonts w:ascii="仿宋_GB2312" w:eastAsia="仿宋_GB2312" w:hAnsi="仿宋" w:cs="Times New Roman" w:hint="eastAsia"/>
                <w:color w:val="000000"/>
                <w:sz w:val="28"/>
                <w:szCs w:val="28"/>
              </w:rPr>
              <w:t>/</w:t>
            </w:r>
            <w:r>
              <w:rPr>
                <w:rFonts w:ascii="仿宋_GB2312" w:eastAsia="仿宋_GB2312" w:hAnsi="仿宋" w:cs="Times New Roman"/>
                <w:color w:val="000000"/>
                <w:sz w:val="28"/>
                <w:szCs w:val="28"/>
              </w:rPr>
              <w:t>25</w:t>
            </w:r>
          </w:p>
        </w:tc>
        <w:tc>
          <w:tcPr>
            <w:tcW w:w="850" w:type="dxa"/>
            <w:vAlign w:val="center"/>
          </w:tcPr>
          <w:p w:rsidR="00866494" w:rsidRPr="00866494" w:rsidRDefault="00866494" w:rsidP="00866494">
            <w:pPr>
              <w:spacing w:line="560" w:lineRule="exact"/>
              <w:jc w:val="center"/>
              <w:rPr>
                <w:rFonts w:ascii="仿宋_GB2312" w:eastAsia="仿宋_GB2312" w:hAnsi="仿宋" w:cs="Times New Roman"/>
                <w:color w:val="000000"/>
                <w:sz w:val="28"/>
                <w:szCs w:val="28"/>
              </w:rPr>
            </w:pPr>
            <w:r w:rsidRPr="00866494">
              <w:rPr>
                <w:rFonts w:ascii="仿宋_GB2312" w:eastAsia="仿宋_GB2312" w:hAnsi="仿宋" w:cs="Times New Roman" w:hint="eastAsia"/>
                <w:color w:val="000000"/>
                <w:sz w:val="28"/>
                <w:szCs w:val="28"/>
              </w:rPr>
              <w:t>11</w:t>
            </w:r>
          </w:p>
        </w:tc>
        <w:tc>
          <w:tcPr>
            <w:tcW w:w="4536" w:type="dxa"/>
          </w:tcPr>
          <w:p w:rsidR="00866494" w:rsidRPr="00475F96" w:rsidRDefault="00475F96" w:rsidP="00D27935">
            <w:pPr>
              <w:spacing w:line="560" w:lineRule="exact"/>
              <w:jc w:val="left"/>
              <w:rPr>
                <w:rFonts w:asciiTheme="minorEastAsia" w:hAnsiTheme="minorEastAsia" w:cs="Times New Roman"/>
                <w:color w:val="000000"/>
                <w:szCs w:val="21"/>
              </w:rPr>
            </w:pPr>
            <w:r w:rsidRPr="00E44A38">
              <w:rPr>
                <w:rFonts w:asciiTheme="minorEastAsia" w:hAnsiTheme="minorEastAsia" w:cs="Times New Roman"/>
                <w:color w:val="000000"/>
                <w:szCs w:val="21"/>
              </w:rPr>
              <w:t>住院部</w:t>
            </w:r>
            <w:r w:rsidRPr="00E44A38">
              <w:rPr>
                <w:rFonts w:asciiTheme="minorEastAsia" w:hAnsiTheme="minorEastAsia" w:cs="Times New Roman" w:hint="eastAsia"/>
                <w:color w:val="000000"/>
                <w:szCs w:val="21"/>
              </w:rPr>
              <w:t>11部电梯为大包</w:t>
            </w:r>
            <w:r w:rsidR="00076304" w:rsidRPr="00E44A38">
              <w:rPr>
                <w:rFonts w:asciiTheme="minorEastAsia" w:hAnsiTheme="minorEastAsia" w:cs="Times New Roman" w:hint="eastAsia"/>
                <w:color w:val="000000"/>
                <w:szCs w:val="21"/>
              </w:rPr>
              <w:t>价格</w:t>
            </w:r>
            <w:r w:rsidRPr="00E44A38">
              <w:rPr>
                <w:rFonts w:asciiTheme="minorEastAsia" w:hAnsiTheme="minorEastAsia" w:cs="Times New Roman" w:hint="eastAsia"/>
                <w:color w:val="000000"/>
                <w:szCs w:val="21"/>
              </w:rPr>
              <w:t>，合同期内所有损坏的电梯配件</w:t>
            </w:r>
            <w:r w:rsidR="00D27935" w:rsidRPr="00E44A38">
              <w:rPr>
                <w:rFonts w:asciiTheme="minorEastAsia" w:hAnsiTheme="minorEastAsia" w:cs="Times New Roman" w:hint="eastAsia"/>
                <w:color w:val="000000"/>
                <w:szCs w:val="21"/>
              </w:rPr>
              <w:t>和维修</w:t>
            </w:r>
            <w:r w:rsidR="000B41A8" w:rsidRPr="00E44A38">
              <w:rPr>
                <w:rFonts w:asciiTheme="minorEastAsia" w:hAnsiTheme="minorEastAsia" w:cs="Times New Roman" w:hint="eastAsia"/>
                <w:color w:val="000000"/>
                <w:szCs w:val="21"/>
              </w:rPr>
              <w:t>均由中标人承担费用</w:t>
            </w:r>
            <w:r w:rsidRPr="00E44A38">
              <w:rPr>
                <w:rFonts w:asciiTheme="minorEastAsia" w:hAnsiTheme="minorEastAsia" w:cs="Times New Roman" w:hint="eastAsia"/>
                <w:color w:val="000000"/>
                <w:szCs w:val="21"/>
              </w:rPr>
              <w:t>。</w:t>
            </w:r>
          </w:p>
        </w:tc>
      </w:tr>
    </w:tbl>
    <w:p w:rsidR="00866494" w:rsidRPr="00866494" w:rsidRDefault="00866494" w:rsidP="00866494">
      <w:pPr>
        <w:spacing w:line="360" w:lineRule="auto"/>
        <w:rPr>
          <w:rFonts w:ascii="宋体" w:hAnsi="宋体" w:cs="宋体"/>
          <w:b/>
          <w:sz w:val="28"/>
          <w:szCs w:val="28"/>
        </w:rPr>
      </w:pPr>
      <w:r w:rsidRPr="00866494">
        <w:rPr>
          <w:rFonts w:ascii="宋体" w:hAnsi="宋体" w:cs="宋体" w:hint="eastAsia"/>
          <w:b/>
          <w:sz w:val="28"/>
          <w:szCs w:val="28"/>
        </w:rPr>
        <w:t>三、具体服务需求</w:t>
      </w:r>
    </w:p>
    <w:p w:rsidR="00866494" w:rsidRPr="00866494" w:rsidRDefault="004938C3" w:rsidP="00866494">
      <w:pPr>
        <w:pStyle w:val="a0"/>
        <w:rPr>
          <w:b/>
          <w:sz w:val="28"/>
          <w:szCs w:val="28"/>
        </w:rPr>
      </w:pPr>
      <w:r>
        <w:rPr>
          <w:rFonts w:hint="eastAsia"/>
          <w:b/>
          <w:sz w:val="28"/>
          <w:szCs w:val="28"/>
        </w:rPr>
        <w:t>（一）</w:t>
      </w:r>
      <w:r w:rsidR="00866494" w:rsidRPr="00866494">
        <w:rPr>
          <w:rFonts w:hint="eastAsia"/>
          <w:b/>
          <w:sz w:val="28"/>
          <w:szCs w:val="28"/>
        </w:rPr>
        <w:t>日常维保工作内容要求：</w:t>
      </w:r>
    </w:p>
    <w:tbl>
      <w:tblPr>
        <w:tblW w:w="9142" w:type="dxa"/>
        <w:jc w:val="center"/>
        <w:tblLayout w:type="fixed"/>
        <w:tblLook w:val="04A0" w:firstRow="1" w:lastRow="0" w:firstColumn="1" w:lastColumn="0" w:noHBand="0" w:noVBand="1"/>
      </w:tblPr>
      <w:tblGrid>
        <w:gridCol w:w="709"/>
        <w:gridCol w:w="3260"/>
        <w:gridCol w:w="1276"/>
        <w:gridCol w:w="3897"/>
      </w:tblGrid>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Arial" w:hAnsi="Times New Roman" w:cs="Times New Roman"/>
                <w:sz w:val="24"/>
                <w:szCs w:val="24"/>
              </w:rPr>
            </w:pPr>
            <w:r w:rsidRPr="00866494">
              <w:rPr>
                <w:rFonts w:ascii="宋体" w:eastAsia="宋体" w:hAnsi="Arial" w:cs="Times New Roman" w:hint="eastAsia"/>
                <w:sz w:val="24"/>
                <w:szCs w:val="24"/>
                <w:lang w:val="zh-CN"/>
              </w:rPr>
              <w:t>序号</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Arial" w:hAnsi="Times New Roman" w:cs="Times New Roman"/>
                <w:sz w:val="24"/>
                <w:szCs w:val="24"/>
              </w:rPr>
            </w:pPr>
            <w:r w:rsidRPr="00866494">
              <w:rPr>
                <w:rFonts w:ascii="宋体" w:eastAsia="宋体" w:hAnsi="Arial" w:cs="Times New Roman" w:hint="eastAsia"/>
                <w:sz w:val="24"/>
                <w:szCs w:val="24"/>
                <w:lang w:val="zh-CN"/>
              </w:rPr>
              <w:t>检查项目</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Arial" w:hAnsi="Times New Roman" w:cs="Times New Roman"/>
                <w:sz w:val="24"/>
                <w:szCs w:val="24"/>
              </w:rPr>
            </w:pPr>
            <w:r w:rsidRPr="00866494">
              <w:rPr>
                <w:rFonts w:ascii="宋体" w:eastAsia="宋体" w:hAnsi="Arial" w:cs="Times New Roman" w:hint="eastAsia"/>
                <w:sz w:val="24"/>
                <w:szCs w:val="24"/>
                <w:lang w:val="zh-CN"/>
              </w:rPr>
              <w:t>检查周期</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Arial" w:hAnsi="Times New Roman" w:cs="Times New Roman"/>
                <w:sz w:val="24"/>
                <w:szCs w:val="24"/>
              </w:rPr>
            </w:pPr>
            <w:r w:rsidRPr="00866494">
              <w:rPr>
                <w:rFonts w:ascii="宋体" w:eastAsia="宋体" w:hAnsi="Arial" w:cs="Times New Roman" w:hint="eastAsia"/>
                <w:sz w:val="24"/>
                <w:szCs w:val="24"/>
                <w:lang w:val="zh-CN"/>
              </w:rPr>
              <w:t>要领</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宋体" w:hAnsi="Arial" w:cs="Times New Roman"/>
                <w:sz w:val="24"/>
                <w:szCs w:val="24"/>
              </w:rPr>
            </w:pPr>
            <w:r w:rsidRPr="00866494">
              <w:rPr>
                <w:rFonts w:ascii="Arial" w:eastAsia="宋体" w:hAnsi="Arial"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宋体" w:eastAsia="宋体" w:hAnsi="Arial" w:cs="Times New Roman" w:hint="eastAsia"/>
                <w:sz w:val="24"/>
                <w:szCs w:val="24"/>
                <w:lang w:val="zh-CN"/>
              </w:rPr>
              <w:t>机房、滑轮间环境</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宋体" w:eastAsia="宋体" w:hAnsi="Arial" w:cs="Times New Roman" w:hint="eastAsia"/>
                <w:sz w:val="24"/>
                <w:szCs w:val="24"/>
                <w:lang w:val="zh-CN"/>
              </w:rPr>
              <w:t>清洁，门窗完好、照明正常、出入口畅通</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Arial" w:eastAsia="宋体" w:hAnsi="Arial" w:cs="Times New Roman"/>
                <w:sz w:val="24"/>
                <w:szCs w:val="24"/>
              </w:rPr>
            </w:pPr>
            <w:r w:rsidRPr="00866494">
              <w:rPr>
                <w:rFonts w:ascii="Arial" w:eastAsia="宋体" w:hAnsi="Arial" w:cs="Times New Roman"/>
                <w:sz w:val="24"/>
                <w:szCs w:val="24"/>
              </w:rPr>
              <w:t>2</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宋体" w:eastAsia="宋体" w:hAnsi="Arial" w:cs="Times New Roman" w:hint="eastAsia"/>
                <w:sz w:val="24"/>
                <w:szCs w:val="24"/>
                <w:lang w:val="zh-CN"/>
              </w:rPr>
              <w:t>手动紧急操作装置</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宋体" w:eastAsia="宋体" w:hAnsi="Arial" w:cs="Times New Roman" w:hint="eastAsia"/>
                <w:sz w:val="24"/>
                <w:szCs w:val="24"/>
                <w:lang w:val="zh-CN"/>
              </w:rPr>
              <w:t>齐全，在指定位置（有明显标志）</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3</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曳引机和电动机</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运行时无异常振动和异常声</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4</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编码器</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Arial" w:eastAsia="Arial" w:hAnsi="Times New Roman" w:cs="Times New Roman"/>
                <w:sz w:val="24"/>
                <w:szCs w:val="24"/>
              </w:rPr>
            </w:pPr>
            <w:r w:rsidRPr="00866494">
              <w:rPr>
                <w:rFonts w:ascii="宋体" w:eastAsia="宋体" w:hAnsi="Times New Roman" w:cs="Times New Roman" w:hint="eastAsia"/>
                <w:sz w:val="24"/>
                <w:szCs w:val="24"/>
                <w:lang w:val="zh-CN"/>
              </w:rPr>
              <w:t>清洁，安装牢固</w:t>
            </w:r>
          </w:p>
        </w:tc>
      </w:tr>
      <w:tr w:rsidR="00866494" w:rsidRPr="00866494" w:rsidTr="00A06F5C">
        <w:trPr>
          <w:trHeight w:val="875"/>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5</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限速器各销轴部位</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润滑、转动灵活；电气开关正常</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6</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轿顶检修开关、急停开关、平层开关</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工作正常</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7</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导靴上油杯</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吸油毛毡齐全，油量适宜，油杯无泄漏</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lastRenderedPageBreak/>
              <w:t>8</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轿厢照明、风扇、应急照明</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工作正常</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9</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轿厢检修开关、急停开关</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工作正常</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10</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轿内报警装置、对讲系统</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工作正常</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11</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轿门安全装置（安全触板，光幕、光电等）</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功能有效</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12</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轿门门锁触点</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清洁</w:t>
            </w:r>
            <w:r w:rsidRPr="00866494">
              <w:rPr>
                <w:rFonts w:ascii="Times New Roman" w:eastAsia="宋体" w:hAnsi="Times New Roman" w:cs="Times New Roman"/>
                <w:sz w:val="24"/>
                <w:szCs w:val="24"/>
              </w:rPr>
              <w:t xml:space="preserve">, </w:t>
            </w:r>
            <w:r w:rsidRPr="00866494">
              <w:rPr>
                <w:rFonts w:ascii="宋体" w:eastAsia="宋体" w:hAnsi="Times New Roman" w:cs="Times New Roman" w:hint="eastAsia"/>
                <w:sz w:val="24"/>
                <w:szCs w:val="24"/>
                <w:lang w:val="zh-CN"/>
              </w:rPr>
              <w:t>触点接触良好，接线可靠</w:t>
            </w:r>
          </w:p>
        </w:tc>
      </w:tr>
      <w:tr w:rsidR="00866494"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13</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清扫</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866494" w:rsidP="00866494">
            <w:pPr>
              <w:autoSpaceDE w:val="0"/>
              <w:autoSpaceDN w:val="0"/>
              <w:rPr>
                <w:rFonts w:ascii="Times New Roman" w:eastAsia="Times New Roman" w:hAnsi="Times New Roman" w:cs="Times New Roman"/>
                <w:sz w:val="24"/>
                <w:szCs w:val="24"/>
              </w:rPr>
            </w:pPr>
          </w:p>
        </w:tc>
      </w:tr>
      <w:tr w:rsidR="00866494" w:rsidRPr="00866494" w:rsidTr="00A06F5C">
        <w:trPr>
          <w:trHeight w:val="928"/>
          <w:jc w:val="center"/>
        </w:trPr>
        <w:tc>
          <w:tcPr>
            <w:tcW w:w="709" w:type="dxa"/>
            <w:tcBorders>
              <w:top w:val="single" w:sz="6" w:space="0" w:color="auto"/>
              <w:left w:val="single" w:sz="6" w:space="0" w:color="auto"/>
              <w:bottom w:val="single" w:sz="6" w:space="0" w:color="auto"/>
              <w:right w:val="single" w:sz="6" w:space="0" w:color="auto"/>
            </w:tcBorders>
            <w:vAlign w:val="center"/>
          </w:tcPr>
          <w:p w:rsidR="00866494" w:rsidRPr="00866494" w:rsidRDefault="003F3E8A" w:rsidP="00866494">
            <w:pPr>
              <w:autoSpaceDE w:val="0"/>
              <w:autoSpaceDN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14</w:t>
            </w:r>
          </w:p>
        </w:tc>
        <w:tc>
          <w:tcPr>
            <w:tcW w:w="3260" w:type="dxa"/>
            <w:tcBorders>
              <w:top w:val="single" w:sz="6" w:space="0" w:color="auto"/>
              <w:left w:val="single" w:sz="6" w:space="0" w:color="auto"/>
              <w:bottom w:val="single" w:sz="6" w:space="0" w:color="auto"/>
              <w:right w:val="single" w:sz="6" w:space="0" w:color="auto"/>
            </w:tcBorders>
            <w:vAlign w:val="center"/>
          </w:tcPr>
          <w:p w:rsidR="00866494" w:rsidRPr="00866494" w:rsidRDefault="003F3E8A" w:rsidP="003F3E8A">
            <w:pPr>
              <w:autoSpaceDE w:val="0"/>
              <w:autoSpaceDN w:val="0"/>
              <w:rPr>
                <w:rFonts w:ascii="Times New Roman" w:eastAsia="Times New Roman" w:hAnsi="Times New Roman" w:cs="Times New Roman"/>
                <w:sz w:val="24"/>
                <w:szCs w:val="24"/>
              </w:rPr>
            </w:pPr>
            <w:r>
              <w:rPr>
                <w:rFonts w:ascii="宋体" w:eastAsia="宋体" w:hAnsi="宋体" w:cs="宋体" w:hint="eastAsia"/>
                <w:sz w:val="24"/>
                <w:szCs w:val="24"/>
              </w:rPr>
              <w:t>检查机房告示牌、锁、各警示标志、维修保养记录等，</w:t>
            </w:r>
          </w:p>
        </w:tc>
        <w:tc>
          <w:tcPr>
            <w:tcW w:w="1276" w:type="dxa"/>
            <w:tcBorders>
              <w:top w:val="single" w:sz="6" w:space="0" w:color="auto"/>
              <w:left w:val="single" w:sz="6" w:space="0" w:color="auto"/>
              <w:bottom w:val="single" w:sz="6" w:space="0" w:color="auto"/>
              <w:right w:val="single" w:sz="6" w:space="0" w:color="auto"/>
            </w:tcBorders>
            <w:vAlign w:val="center"/>
          </w:tcPr>
          <w:p w:rsidR="00866494" w:rsidRPr="00866494" w:rsidRDefault="003F3E8A" w:rsidP="00866494">
            <w:pPr>
              <w:autoSpaceDE w:val="0"/>
              <w:autoSpaceDN w:val="0"/>
              <w:rPr>
                <w:rFonts w:ascii="Arial" w:eastAsia="宋体" w:hAnsi="Arial"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866494" w:rsidRPr="00866494" w:rsidRDefault="003F3E8A" w:rsidP="00866494">
            <w:pPr>
              <w:autoSpaceDE w:val="0"/>
              <w:autoSpaceDN w:val="0"/>
              <w:rPr>
                <w:rFonts w:ascii="Arial" w:eastAsia="宋体" w:hAnsi="Arial" w:cs="Times New Roman"/>
                <w:sz w:val="24"/>
                <w:szCs w:val="24"/>
              </w:rPr>
            </w:pPr>
            <w:r w:rsidRPr="003F3E8A">
              <w:rPr>
                <w:rFonts w:ascii="Arial" w:eastAsia="宋体" w:hAnsi="Arial" w:cs="Times New Roman" w:hint="eastAsia"/>
                <w:sz w:val="24"/>
                <w:szCs w:val="24"/>
              </w:rPr>
              <w:t>是否齐全有效</w:t>
            </w:r>
          </w:p>
        </w:tc>
      </w:tr>
      <w:tr w:rsidR="003F3E8A"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3F3E8A" w:rsidRPr="00866494" w:rsidRDefault="003F3E8A" w:rsidP="003F3E8A">
            <w:pPr>
              <w:autoSpaceDE w:val="0"/>
              <w:autoSpaceDN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15</w:t>
            </w:r>
          </w:p>
        </w:tc>
        <w:tc>
          <w:tcPr>
            <w:tcW w:w="3260" w:type="dxa"/>
            <w:tcBorders>
              <w:top w:val="single" w:sz="6" w:space="0" w:color="auto"/>
              <w:left w:val="single" w:sz="6" w:space="0" w:color="auto"/>
              <w:bottom w:val="single" w:sz="6" w:space="0" w:color="auto"/>
              <w:right w:val="single" w:sz="6" w:space="0" w:color="auto"/>
            </w:tcBorders>
            <w:vAlign w:val="center"/>
          </w:tcPr>
          <w:p w:rsidR="003F3E8A" w:rsidRPr="00E00D66" w:rsidRDefault="003F3E8A" w:rsidP="003F3E8A">
            <w:pPr>
              <w:autoSpaceDE w:val="0"/>
              <w:autoSpaceDN w:val="0"/>
              <w:rPr>
                <w:rFonts w:asciiTheme="minorEastAsia" w:hAnsiTheme="minorEastAsia" w:cs="Times New Roman"/>
                <w:sz w:val="24"/>
                <w:szCs w:val="24"/>
              </w:rPr>
            </w:pPr>
            <w:r w:rsidRPr="00E00D66">
              <w:rPr>
                <w:rFonts w:asciiTheme="minorEastAsia" w:hAnsiTheme="minorEastAsia" w:cs="Times New Roman"/>
                <w:sz w:val="24"/>
                <w:szCs w:val="24"/>
              </w:rPr>
              <w:t>机房消防设施、</w:t>
            </w:r>
            <w:r w:rsidR="00E00D66" w:rsidRPr="00E00D66">
              <w:rPr>
                <w:rFonts w:asciiTheme="minorEastAsia" w:hAnsiTheme="minorEastAsia" w:cs="Times New Roman"/>
                <w:sz w:val="24"/>
                <w:szCs w:val="24"/>
              </w:rPr>
              <w:t>机房内温度及通房检查</w:t>
            </w:r>
          </w:p>
        </w:tc>
        <w:tc>
          <w:tcPr>
            <w:tcW w:w="1276" w:type="dxa"/>
            <w:tcBorders>
              <w:top w:val="single" w:sz="6" w:space="0" w:color="auto"/>
              <w:left w:val="single" w:sz="6" w:space="0" w:color="auto"/>
              <w:bottom w:val="single" w:sz="6" w:space="0" w:color="auto"/>
              <w:right w:val="single" w:sz="6" w:space="0" w:color="auto"/>
            </w:tcBorders>
            <w:vAlign w:val="center"/>
          </w:tcPr>
          <w:p w:rsidR="003F3E8A" w:rsidRPr="00866494" w:rsidRDefault="00E00D66" w:rsidP="003F3E8A">
            <w:pPr>
              <w:autoSpaceDE w:val="0"/>
              <w:autoSpaceDN w:val="0"/>
              <w:rPr>
                <w:rFonts w:ascii="Arial" w:eastAsia="宋体" w:hAnsi="Arial"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3F3E8A" w:rsidRPr="00866494" w:rsidRDefault="00E00D66" w:rsidP="003F3E8A">
            <w:pPr>
              <w:autoSpaceDE w:val="0"/>
              <w:autoSpaceDN w:val="0"/>
              <w:rPr>
                <w:rFonts w:ascii="Arial" w:eastAsia="宋体" w:hAnsi="Arial" w:cs="Times New Roman"/>
                <w:sz w:val="24"/>
                <w:szCs w:val="24"/>
              </w:rPr>
            </w:pPr>
            <w:r>
              <w:rPr>
                <w:rFonts w:ascii="Arial" w:eastAsia="宋体" w:hAnsi="Arial" w:cs="Times New Roman"/>
                <w:sz w:val="24"/>
                <w:szCs w:val="24"/>
              </w:rPr>
              <w:t>是否正常</w:t>
            </w:r>
          </w:p>
        </w:tc>
      </w:tr>
      <w:tr w:rsidR="00E00D66"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E00D66" w:rsidRDefault="00E00D66" w:rsidP="003F3E8A">
            <w:pPr>
              <w:autoSpaceDE w:val="0"/>
              <w:autoSpaceDN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16</w:t>
            </w:r>
          </w:p>
        </w:tc>
        <w:tc>
          <w:tcPr>
            <w:tcW w:w="3260" w:type="dxa"/>
            <w:tcBorders>
              <w:top w:val="single" w:sz="6" w:space="0" w:color="auto"/>
              <w:left w:val="single" w:sz="6" w:space="0" w:color="auto"/>
              <w:bottom w:val="single" w:sz="6" w:space="0" w:color="auto"/>
              <w:right w:val="single" w:sz="6" w:space="0" w:color="auto"/>
            </w:tcBorders>
            <w:vAlign w:val="center"/>
          </w:tcPr>
          <w:p w:rsidR="00E00D66" w:rsidRPr="00E00D66" w:rsidRDefault="00E00D66" w:rsidP="003F3E8A">
            <w:pPr>
              <w:autoSpaceDE w:val="0"/>
              <w:autoSpaceDN w:val="0"/>
              <w:rPr>
                <w:rFonts w:asciiTheme="minorEastAsia" w:hAnsiTheme="minorEastAsia" w:cs="Times New Roman"/>
                <w:sz w:val="24"/>
                <w:szCs w:val="24"/>
              </w:rPr>
            </w:pPr>
            <w:r>
              <w:rPr>
                <w:rFonts w:asciiTheme="minorEastAsia" w:hAnsiTheme="minorEastAsia" w:cs="Times New Roman"/>
                <w:sz w:val="24"/>
                <w:szCs w:val="24"/>
              </w:rPr>
              <w:t>控制柜、主机、井道、选层器、轿门、底坑等常规检查</w:t>
            </w:r>
          </w:p>
        </w:tc>
        <w:tc>
          <w:tcPr>
            <w:tcW w:w="1276" w:type="dxa"/>
            <w:tcBorders>
              <w:top w:val="single" w:sz="6" w:space="0" w:color="auto"/>
              <w:left w:val="single" w:sz="6" w:space="0" w:color="auto"/>
              <w:bottom w:val="single" w:sz="6" w:space="0" w:color="auto"/>
              <w:right w:val="single" w:sz="6" w:space="0" w:color="auto"/>
            </w:tcBorders>
            <w:vAlign w:val="center"/>
          </w:tcPr>
          <w:p w:rsidR="00E00D66" w:rsidRPr="00866494" w:rsidRDefault="00E00D66" w:rsidP="003F3E8A">
            <w:pPr>
              <w:autoSpaceDE w:val="0"/>
              <w:autoSpaceDN w:val="0"/>
              <w:rPr>
                <w:rFonts w:ascii="Arial" w:eastAsia="宋体" w:hAnsi="Arial" w:cs="Times New Roman"/>
                <w:sz w:val="24"/>
                <w:szCs w:val="24"/>
              </w:rPr>
            </w:pPr>
            <w:r w:rsidRPr="00866494">
              <w:rPr>
                <w:rFonts w:ascii="Arial" w:eastAsia="宋体" w:hAnsi="Arial" w:cs="Times New Roman" w:hint="eastAsia"/>
                <w:sz w:val="24"/>
                <w:szCs w:val="24"/>
              </w:rPr>
              <w:t>1</w:t>
            </w:r>
            <w:r w:rsidRPr="00866494">
              <w:rPr>
                <w:rFonts w:ascii="宋体" w:eastAsia="宋体" w:hAnsi="Arial" w:cs="Times New Roman" w:hint="eastAsia"/>
                <w:sz w:val="24"/>
                <w:szCs w:val="24"/>
                <w:lang w:val="zh-CN"/>
              </w:rPr>
              <w:t>次</w:t>
            </w:r>
            <w:r w:rsidRPr="00866494">
              <w:rPr>
                <w:rFonts w:ascii="Arial" w:eastAsia="宋体" w:hAnsi="Arial" w:cs="Times New Roman"/>
                <w:sz w:val="24"/>
                <w:szCs w:val="24"/>
              </w:rPr>
              <w:t>/</w:t>
            </w:r>
            <w:r w:rsidRPr="00866494">
              <w:rPr>
                <w:rFonts w:ascii="Arial" w:eastAsia="宋体" w:hAnsi="Arial" w:cs="Times New Roman" w:hint="eastAsia"/>
                <w:sz w:val="24"/>
                <w:szCs w:val="24"/>
              </w:rPr>
              <w:t>每</w:t>
            </w:r>
            <w:r w:rsidRPr="00866494">
              <w:rPr>
                <w:rFonts w:ascii="Arial" w:eastAsia="宋体" w:hAnsi="Arial" w:cs="Times New Roman" w:hint="eastAsia"/>
                <w:sz w:val="24"/>
                <w:szCs w:val="24"/>
              </w:rPr>
              <w:t>15</w:t>
            </w:r>
            <w:r w:rsidRPr="00866494">
              <w:rPr>
                <w:rFonts w:ascii="Arial" w:eastAsia="宋体" w:hAnsi="Arial" w:cs="Times New Roman" w:hint="eastAsia"/>
                <w:sz w:val="24"/>
                <w:szCs w:val="24"/>
              </w:rPr>
              <w:t>天</w:t>
            </w:r>
          </w:p>
        </w:tc>
        <w:tc>
          <w:tcPr>
            <w:tcW w:w="3897" w:type="dxa"/>
            <w:tcBorders>
              <w:top w:val="single" w:sz="6" w:space="0" w:color="auto"/>
              <w:left w:val="single" w:sz="6" w:space="0" w:color="auto"/>
              <w:bottom w:val="single" w:sz="6" w:space="0" w:color="auto"/>
              <w:right w:val="single" w:sz="6" w:space="0" w:color="auto"/>
            </w:tcBorders>
            <w:vAlign w:val="center"/>
          </w:tcPr>
          <w:p w:rsidR="00E00D66" w:rsidRDefault="00E00D66" w:rsidP="003F3E8A">
            <w:pPr>
              <w:autoSpaceDE w:val="0"/>
              <w:autoSpaceDN w:val="0"/>
              <w:rPr>
                <w:rFonts w:ascii="Arial" w:eastAsia="宋体" w:hAnsi="Arial" w:cs="Times New Roman"/>
                <w:sz w:val="24"/>
                <w:szCs w:val="24"/>
              </w:rPr>
            </w:pPr>
            <w:r>
              <w:rPr>
                <w:rFonts w:ascii="Arial" w:eastAsia="宋体" w:hAnsi="Arial" w:cs="Times New Roman"/>
                <w:sz w:val="24"/>
                <w:szCs w:val="24"/>
              </w:rPr>
              <w:t>是否正常</w:t>
            </w:r>
          </w:p>
        </w:tc>
      </w:tr>
      <w:tr w:rsidR="003F3E8A" w:rsidRPr="00866494" w:rsidTr="00A06F5C">
        <w:trPr>
          <w:trHeight w:val="587"/>
          <w:jc w:val="center"/>
        </w:trPr>
        <w:tc>
          <w:tcPr>
            <w:tcW w:w="709" w:type="dxa"/>
            <w:tcBorders>
              <w:top w:val="single" w:sz="6" w:space="0" w:color="auto"/>
              <w:left w:val="single" w:sz="6" w:space="0" w:color="auto"/>
              <w:bottom w:val="single" w:sz="6" w:space="0" w:color="auto"/>
              <w:right w:val="single" w:sz="6" w:space="0" w:color="auto"/>
            </w:tcBorders>
            <w:vAlign w:val="center"/>
          </w:tcPr>
          <w:p w:rsidR="003F3E8A" w:rsidRPr="00866494" w:rsidRDefault="003F3E8A" w:rsidP="00E00D66">
            <w:pPr>
              <w:autoSpaceDE w:val="0"/>
              <w:autoSpaceDN w:val="0"/>
              <w:jc w:val="center"/>
              <w:rPr>
                <w:rFonts w:ascii="Times New Roman" w:eastAsia="宋体" w:hAnsi="Times New Roman" w:cs="Times New Roman"/>
                <w:sz w:val="24"/>
                <w:szCs w:val="24"/>
              </w:rPr>
            </w:pPr>
            <w:r w:rsidRPr="00866494">
              <w:rPr>
                <w:rFonts w:ascii="Times New Roman" w:eastAsia="宋体" w:hAnsi="Times New Roman" w:cs="Times New Roman"/>
                <w:sz w:val="24"/>
                <w:szCs w:val="24"/>
              </w:rPr>
              <w:t>1</w:t>
            </w:r>
            <w:r w:rsidR="00E00D66">
              <w:rPr>
                <w:rFonts w:ascii="Times New Roman" w:eastAsia="宋体" w:hAnsi="Times New Roman" w:cs="Times New Roman"/>
                <w:sz w:val="24"/>
                <w:szCs w:val="24"/>
              </w:rPr>
              <w:t>7</w:t>
            </w:r>
          </w:p>
        </w:tc>
        <w:tc>
          <w:tcPr>
            <w:tcW w:w="3260" w:type="dxa"/>
            <w:tcBorders>
              <w:top w:val="single" w:sz="6" w:space="0" w:color="auto"/>
              <w:left w:val="single" w:sz="6" w:space="0" w:color="auto"/>
              <w:bottom w:val="single" w:sz="6" w:space="0" w:color="auto"/>
              <w:right w:val="single" w:sz="6" w:space="0" w:color="auto"/>
            </w:tcBorders>
            <w:vAlign w:val="center"/>
          </w:tcPr>
          <w:p w:rsidR="003F3E8A" w:rsidRPr="00866494" w:rsidRDefault="003F3E8A" w:rsidP="003F3E8A">
            <w:pPr>
              <w:autoSpaceDE w:val="0"/>
              <w:autoSpaceDN w:val="0"/>
              <w:rPr>
                <w:rFonts w:ascii="Times New Roman" w:eastAsia="Times New Roman" w:hAnsi="Times New Roman" w:cs="Times New Roman"/>
                <w:sz w:val="24"/>
                <w:szCs w:val="24"/>
              </w:rPr>
            </w:pPr>
            <w:r w:rsidRPr="00866494">
              <w:rPr>
                <w:rFonts w:ascii="宋体" w:eastAsia="宋体" w:hAnsi="Times New Roman" w:cs="Times New Roman" w:hint="eastAsia"/>
                <w:sz w:val="24"/>
                <w:szCs w:val="24"/>
                <w:lang w:val="zh-CN"/>
              </w:rPr>
              <w:t>其它</w:t>
            </w:r>
          </w:p>
        </w:tc>
        <w:tc>
          <w:tcPr>
            <w:tcW w:w="1276" w:type="dxa"/>
            <w:tcBorders>
              <w:top w:val="single" w:sz="6" w:space="0" w:color="auto"/>
              <w:left w:val="single" w:sz="6" w:space="0" w:color="auto"/>
              <w:bottom w:val="single" w:sz="6" w:space="0" w:color="auto"/>
              <w:right w:val="single" w:sz="6" w:space="0" w:color="auto"/>
            </w:tcBorders>
            <w:vAlign w:val="center"/>
          </w:tcPr>
          <w:p w:rsidR="003F3E8A" w:rsidRPr="00866494" w:rsidRDefault="003F3E8A" w:rsidP="003F3E8A">
            <w:pPr>
              <w:autoSpaceDE w:val="0"/>
              <w:autoSpaceDN w:val="0"/>
              <w:rPr>
                <w:rFonts w:ascii="Arial" w:eastAsia="宋体" w:hAnsi="Arial" w:cs="Times New Roman"/>
                <w:sz w:val="24"/>
                <w:szCs w:val="24"/>
              </w:rPr>
            </w:pPr>
            <w:r w:rsidRPr="00866494">
              <w:rPr>
                <w:rFonts w:ascii="Arial" w:eastAsia="宋体" w:hAnsi="Arial" w:cs="Times New Roman"/>
                <w:sz w:val="24"/>
                <w:szCs w:val="24"/>
              </w:rPr>
              <w:t>----</w:t>
            </w:r>
          </w:p>
        </w:tc>
        <w:tc>
          <w:tcPr>
            <w:tcW w:w="3897" w:type="dxa"/>
            <w:tcBorders>
              <w:top w:val="single" w:sz="6" w:space="0" w:color="auto"/>
              <w:left w:val="single" w:sz="6" w:space="0" w:color="auto"/>
              <w:bottom w:val="single" w:sz="6" w:space="0" w:color="auto"/>
              <w:right w:val="single" w:sz="6" w:space="0" w:color="auto"/>
            </w:tcBorders>
            <w:vAlign w:val="center"/>
          </w:tcPr>
          <w:p w:rsidR="003F3E8A" w:rsidRPr="00866494" w:rsidRDefault="003F3E8A" w:rsidP="003F3E8A">
            <w:pPr>
              <w:autoSpaceDE w:val="0"/>
              <w:autoSpaceDN w:val="0"/>
              <w:rPr>
                <w:rFonts w:ascii="Arial" w:eastAsia="宋体" w:hAnsi="Arial" w:cs="Times New Roman"/>
                <w:sz w:val="24"/>
                <w:szCs w:val="24"/>
              </w:rPr>
            </w:pPr>
          </w:p>
        </w:tc>
      </w:tr>
    </w:tbl>
    <w:p w:rsidR="00866494" w:rsidRPr="00866494" w:rsidRDefault="00866494" w:rsidP="00866494">
      <w:pPr>
        <w:spacing w:line="360" w:lineRule="auto"/>
        <w:rPr>
          <w:rFonts w:ascii="宋体" w:hAnsi="宋体" w:cs="宋体"/>
          <w:b/>
          <w:sz w:val="28"/>
          <w:szCs w:val="28"/>
        </w:rPr>
      </w:pPr>
    </w:p>
    <w:p w:rsidR="00866494" w:rsidRPr="00866494" w:rsidRDefault="00866494" w:rsidP="00866494">
      <w:pPr>
        <w:spacing w:line="360" w:lineRule="auto"/>
        <w:rPr>
          <w:rFonts w:ascii="宋体" w:hAnsi="宋体" w:cs="宋体"/>
          <w:b/>
          <w:sz w:val="28"/>
          <w:szCs w:val="28"/>
        </w:rPr>
      </w:pPr>
      <w:r w:rsidRPr="00866494">
        <w:rPr>
          <w:rFonts w:ascii="宋体" w:hAnsi="宋体" w:cs="宋体" w:hint="eastAsia"/>
          <w:b/>
          <w:sz w:val="28"/>
          <w:szCs w:val="28"/>
        </w:rPr>
        <w:t>（一）、</w:t>
      </w:r>
      <w:r w:rsidRPr="00866494">
        <w:rPr>
          <w:rFonts w:hint="eastAsia"/>
          <w:b/>
          <w:sz w:val="28"/>
          <w:szCs w:val="28"/>
        </w:rPr>
        <w:t>月保养要求</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、涨紧轮（离地距离，清洁加油，断绳开关间隙）</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、对重缓冲距，轿厢缓冲距检查，对重防护栏、补偿链接可靠，运行正常。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、上下开关动作可靠性检查。</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4</w:t>
      </w:r>
      <w:r w:rsidRPr="00A06F5C">
        <w:rPr>
          <w:rFonts w:ascii="Times New Roman" w:eastAsia="宋体" w:hAnsi="Times New Roman" w:cs="Times New Roman" w:hint="eastAsia"/>
          <w:sz w:val="24"/>
          <w:szCs w:val="24"/>
        </w:rPr>
        <w:t>、安全钳间隙检查调整，清洁、开关动作正常。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5</w:t>
      </w:r>
      <w:r w:rsidRPr="00A06F5C">
        <w:rPr>
          <w:rFonts w:ascii="Times New Roman" w:eastAsia="宋体" w:hAnsi="Times New Roman" w:cs="Times New Roman" w:hint="eastAsia"/>
          <w:sz w:val="24"/>
          <w:szCs w:val="24"/>
        </w:rPr>
        <w:t>、底坑安全开关工作正常。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6</w:t>
      </w:r>
      <w:r w:rsidRPr="00A06F5C">
        <w:rPr>
          <w:rFonts w:ascii="Times New Roman" w:eastAsia="宋体" w:hAnsi="Times New Roman" w:cs="Times New Roman" w:hint="eastAsia"/>
          <w:sz w:val="24"/>
          <w:szCs w:val="24"/>
        </w:rPr>
        <w:t>、液压缓冲器器油位检查，限位开关动作正常。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7</w:t>
      </w:r>
      <w:r w:rsidRPr="00A06F5C">
        <w:rPr>
          <w:rFonts w:ascii="Times New Roman" w:eastAsia="宋体" w:hAnsi="Times New Roman" w:cs="Times New Roman" w:hint="eastAsia"/>
          <w:sz w:val="24"/>
          <w:szCs w:val="24"/>
        </w:rPr>
        <w:t>、厅门轿门机电联锁开关动作联锁性检查。</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8</w:t>
      </w:r>
      <w:r w:rsidRPr="00A06F5C">
        <w:rPr>
          <w:rFonts w:ascii="Times New Roman" w:eastAsia="宋体" w:hAnsi="Times New Roman" w:cs="Times New Roman" w:hint="eastAsia"/>
          <w:sz w:val="24"/>
          <w:szCs w:val="24"/>
        </w:rPr>
        <w:t>、轿门厅门轨检查，清洁润滑。</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9</w:t>
      </w:r>
      <w:r w:rsidRPr="00A06F5C">
        <w:rPr>
          <w:rFonts w:ascii="Times New Roman" w:eastAsia="宋体" w:hAnsi="Times New Roman" w:cs="Times New Roman" w:hint="eastAsia"/>
          <w:sz w:val="24"/>
          <w:szCs w:val="24"/>
        </w:rPr>
        <w:t>、限速器涨紧轮距地坑地面距离。</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10</w:t>
      </w:r>
      <w:r w:rsidRPr="00A06F5C">
        <w:rPr>
          <w:rFonts w:ascii="Times New Roman" w:eastAsia="宋体" w:hAnsi="Times New Roman" w:cs="Times New Roman" w:hint="eastAsia"/>
          <w:sz w:val="24"/>
          <w:szCs w:val="24"/>
        </w:rPr>
        <w:t>、轿厢，对重缓冲距。</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11</w:t>
      </w:r>
      <w:r w:rsidRPr="00A06F5C">
        <w:rPr>
          <w:rFonts w:ascii="Times New Roman" w:eastAsia="宋体" w:hAnsi="Times New Roman" w:cs="Times New Roman" w:hint="eastAsia"/>
          <w:sz w:val="24"/>
          <w:szCs w:val="24"/>
        </w:rPr>
        <w:t>、轿顶安全窗限位开关工作正常。</w:t>
      </w:r>
      <w:r w:rsidRPr="00A06F5C">
        <w:rPr>
          <w:rFonts w:ascii="Times New Roman" w:eastAsia="宋体" w:hAnsi="Times New Roman" w:cs="Times New Roman" w:hint="eastAsia"/>
          <w:sz w:val="24"/>
          <w:szCs w:val="24"/>
        </w:rPr>
        <w:t xml:space="preserve"> </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12</w:t>
      </w:r>
      <w:r w:rsidRPr="00A06F5C">
        <w:rPr>
          <w:rFonts w:ascii="Times New Roman" w:eastAsia="宋体" w:hAnsi="Times New Roman" w:cs="Times New Roman" w:hint="eastAsia"/>
          <w:sz w:val="24"/>
          <w:szCs w:val="24"/>
        </w:rPr>
        <w:t>、轿顶检修箱开关工作正常。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lastRenderedPageBreak/>
        <w:t>13</w:t>
      </w:r>
      <w:r w:rsidRPr="00A06F5C">
        <w:rPr>
          <w:rFonts w:ascii="Times New Roman" w:eastAsia="宋体" w:hAnsi="Times New Roman" w:cs="Times New Roman" w:hint="eastAsia"/>
          <w:sz w:val="24"/>
          <w:szCs w:val="24"/>
        </w:rPr>
        <w:t>、脚顶感应器工作正常，清洁调整。</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14</w:t>
      </w:r>
      <w:r w:rsidRPr="00A06F5C">
        <w:rPr>
          <w:rFonts w:ascii="Times New Roman" w:eastAsia="宋体" w:hAnsi="Times New Roman" w:cs="Times New Roman" w:hint="eastAsia"/>
          <w:sz w:val="24"/>
          <w:szCs w:val="24"/>
        </w:rPr>
        <w:t>、限速器铅封完整，开关动作正常。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15</w:t>
      </w:r>
      <w:r w:rsidRPr="00A06F5C">
        <w:rPr>
          <w:rFonts w:ascii="Times New Roman" w:eastAsia="宋体" w:hAnsi="Times New Roman" w:cs="Times New Roman" w:hint="eastAsia"/>
          <w:sz w:val="24"/>
          <w:szCs w:val="24"/>
        </w:rPr>
        <w:t>、制动器动作灵活，维持电压正常，间隙调整，轴销加油润滑。</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16</w:t>
      </w:r>
      <w:r w:rsidRPr="00A06F5C">
        <w:rPr>
          <w:rFonts w:ascii="Times New Roman" w:eastAsia="宋体" w:hAnsi="Times New Roman" w:cs="Times New Roman" w:hint="eastAsia"/>
          <w:sz w:val="24"/>
          <w:szCs w:val="24"/>
        </w:rPr>
        <w:t>、极限开关动作正常。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17</w:t>
      </w:r>
      <w:r w:rsidRPr="00A06F5C">
        <w:rPr>
          <w:rFonts w:ascii="Times New Roman" w:eastAsia="宋体" w:hAnsi="Times New Roman" w:cs="Times New Roman" w:hint="eastAsia"/>
          <w:sz w:val="24"/>
          <w:szCs w:val="24"/>
        </w:rPr>
        <w:t>、紧急停靠装置（</w:t>
      </w:r>
      <w:r w:rsidRPr="00A06F5C">
        <w:rPr>
          <w:rFonts w:ascii="Times New Roman" w:eastAsia="宋体" w:hAnsi="Times New Roman" w:cs="Times New Roman" w:hint="eastAsia"/>
          <w:sz w:val="24"/>
          <w:szCs w:val="24"/>
        </w:rPr>
        <w:t>NELL</w:t>
      </w:r>
      <w:r w:rsidRPr="00A06F5C">
        <w:rPr>
          <w:rFonts w:ascii="Times New Roman" w:eastAsia="宋体" w:hAnsi="Times New Roman" w:cs="Times New Roman" w:hint="eastAsia"/>
          <w:sz w:val="24"/>
          <w:szCs w:val="24"/>
        </w:rPr>
        <w:t>）工作正常。</w:t>
      </w:r>
    </w:p>
    <w:p w:rsidR="00866494" w:rsidRPr="00866494" w:rsidRDefault="00866494" w:rsidP="00866494">
      <w:pPr>
        <w:spacing w:line="360" w:lineRule="auto"/>
        <w:rPr>
          <w:rFonts w:ascii="Times New Roman" w:eastAsia="宋体" w:hAnsi="Times New Roman" w:cs="Times New Roman"/>
          <w:b/>
          <w:sz w:val="28"/>
          <w:szCs w:val="28"/>
          <w:lang w:val="zh-CN"/>
        </w:rPr>
      </w:pPr>
      <w:r w:rsidRPr="00866494">
        <w:rPr>
          <w:rFonts w:ascii="Times New Roman" w:eastAsia="宋体" w:hAnsi="Times New Roman" w:cs="Times New Roman" w:hint="eastAsia"/>
          <w:b/>
          <w:sz w:val="28"/>
          <w:szCs w:val="28"/>
          <w:lang w:val="zh-CN"/>
        </w:rPr>
        <w:t>（二）、</w:t>
      </w:r>
      <w:r w:rsidR="00076304">
        <w:rPr>
          <w:rFonts w:ascii="Times New Roman" w:eastAsia="宋体" w:hAnsi="Times New Roman" w:cs="Times New Roman" w:hint="eastAsia"/>
          <w:b/>
          <w:sz w:val="28"/>
          <w:szCs w:val="28"/>
          <w:lang w:val="zh-CN"/>
        </w:rPr>
        <w:t>季</w:t>
      </w:r>
      <w:r w:rsidRPr="00866494">
        <w:rPr>
          <w:rFonts w:ascii="Times New Roman" w:eastAsia="宋体" w:hAnsi="Times New Roman" w:cs="Times New Roman" w:hint="eastAsia"/>
          <w:b/>
          <w:sz w:val="28"/>
          <w:szCs w:val="28"/>
          <w:lang w:val="zh-CN"/>
        </w:rPr>
        <w:t>保养项目</w:t>
      </w:r>
      <w:r w:rsidR="004938C3">
        <w:rPr>
          <w:rFonts w:ascii="Times New Roman" w:eastAsia="宋体" w:hAnsi="Times New Roman" w:cs="Times New Roman" w:hint="eastAsia"/>
          <w:b/>
          <w:sz w:val="28"/>
          <w:szCs w:val="28"/>
          <w:lang w:val="zh-CN"/>
        </w:rPr>
        <w:t>要求</w:t>
      </w:r>
      <w:r w:rsidRPr="00866494">
        <w:rPr>
          <w:rFonts w:ascii="Times New Roman" w:eastAsia="宋体" w:hAnsi="Times New Roman" w:cs="Times New Roman" w:hint="eastAsia"/>
          <w:b/>
          <w:sz w:val="28"/>
          <w:szCs w:val="28"/>
          <w:lang w:val="zh-CN"/>
        </w:rPr>
        <w:t>：</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、控制屏清洁检查（各接触器继电器电阻、电容工作正常，接线正查常）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、曳引机检查、清洁、润滑、减速箱无漏油及异常声响。</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、各层门及滑块检查、调整、清洁润滑。</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4</w:t>
      </w:r>
      <w:r w:rsidRPr="00A06F5C">
        <w:rPr>
          <w:rFonts w:ascii="Times New Roman" w:eastAsia="宋体" w:hAnsi="Times New Roman" w:cs="Times New Roman" w:hint="eastAsia"/>
          <w:sz w:val="24"/>
          <w:szCs w:val="24"/>
        </w:rPr>
        <w:t>、各层门锁限位动作可靠性检查。</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5</w:t>
      </w:r>
      <w:r w:rsidRPr="00A06F5C">
        <w:rPr>
          <w:rFonts w:ascii="Times New Roman" w:eastAsia="宋体" w:hAnsi="Times New Roman" w:cs="Times New Roman" w:hint="eastAsia"/>
          <w:sz w:val="24"/>
          <w:szCs w:val="24"/>
        </w:rPr>
        <w:t>、轿门和各自动门机构检查，调整、清洁。</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6</w:t>
      </w:r>
      <w:r w:rsidRPr="00A06F5C">
        <w:rPr>
          <w:rFonts w:ascii="Times New Roman" w:eastAsia="宋体" w:hAnsi="Times New Roman" w:cs="Times New Roman" w:hint="eastAsia"/>
          <w:sz w:val="24"/>
          <w:szCs w:val="24"/>
        </w:rPr>
        <w:t>、操纵箱各开关按钮、信号灯、指示灯工作正常。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7</w:t>
      </w:r>
      <w:r w:rsidRPr="00A06F5C">
        <w:rPr>
          <w:rFonts w:ascii="Times New Roman" w:eastAsia="宋体" w:hAnsi="Times New Roman" w:cs="Times New Roman" w:hint="eastAsia"/>
          <w:sz w:val="24"/>
          <w:szCs w:val="24"/>
        </w:rPr>
        <w:t>、确认平层误差在规定范围。</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8</w:t>
      </w:r>
      <w:r w:rsidRPr="00A06F5C">
        <w:rPr>
          <w:rFonts w:ascii="Times New Roman" w:eastAsia="宋体" w:hAnsi="Times New Roman" w:cs="Times New Roman" w:hint="eastAsia"/>
          <w:sz w:val="24"/>
          <w:szCs w:val="24"/>
        </w:rPr>
        <w:t>、各层召唤按钮，指示灯完好无损。</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9</w:t>
      </w:r>
      <w:r w:rsidRPr="00A06F5C">
        <w:rPr>
          <w:rFonts w:ascii="Times New Roman" w:eastAsia="宋体" w:hAnsi="Times New Roman" w:cs="Times New Roman" w:hint="eastAsia"/>
          <w:sz w:val="24"/>
          <w:szCs w:val="24"/>
        </w:rPr>
        <w:t>、各层楼指示正确。</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10</w:t>
      </w:r>
      <w:r w:rsidRPr="00A06F5C">
        <w:rPr>
          <w:rFonts w:ascii="Times New Roman" w:eastAsia="宋体" w:hAnsi="Times New Roman" w:cs="Times New Roman" w:hint="eastAsia"/>
          <w:sz w:val="24"/>
          <w:szCs w:val="24"/>
        </w:rPr>
        <w:t>、厅外开关门灵活可靠</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11</w:t>
      </w:r>
      <w:r w:rsidRPr="00A06F5C">
        <w:rPr>
          <w:rFonts w:ascii="Times New Roman" w:eastAsia="宋体" w:hAnsi="Times New Roman" w:cs="Times New Roman" w:hint="eastAsia"/>
          <w:sz w:val="24"/>
          <w:szCs w:val="24"/>
        </w:rPr>
        <w:t>、消防开关工作正常。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12</w:t>
      </w:r>
      <w:r w:rsidRPr="00A06F5C">
        <w:rPr>
          <w:rFonts w:ascii="Times New Roman" w:eastAsia="宋体" w:hAnsi="Times New Roman" w:cs="Times New Roman" w:hint="eastAsia"/>
          <w:sz w:val="24"/>
          <w:szCs w:val="24"/>
        </w:rPr>
        <w:t>、到站钟、电话工作正常。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13</w:t>
      </w:r>
      <w:r w:rsidRPr="00A06F5C">
        <w:rPr>
          <w:rFonts w:ascii="Times New Roman" w:eastAsia="宋体" w:hAnsi="Times New Roman" w:cs="Times New Roman" w:hint="eastAsia"/>
          <w:sz w:val="24"/>
          <w:szCs w:val="24"/>
        </w:rPr>
        <w:t>、厅门地坎滑槽内无异物</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14</w:t>
      </w:r>
      <w:r w:rsidRPr="00A06F5C">
        <w:rPr>
          <w:rFonts w:ascii="Times New Roman" w:eastAsia="宋体" w:hAnsi="Times New Roman" w:cs="Times New Roman" w:hint="eastAsia"/>
          <w:sz w:val="24"/>
          <w:szCs w:val="24"/>
        </w:rPr>
        <w:t>、底坑、轿顶及机房应清洁。</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15</w:t>
      </w:r>
      <w:r w:rsidRPr="00A06F5C">
        <w:rPr>
          <w:rFonts w:ascii="Times New Roman" w:eastAsia="宋体" w:hAnsi="Times New Roman" w:cs="Times New Roman" w:hint="eastAsia"/>
          <w:sz w:val="24"/>
          <w:szCs w:val="24"/>
        </w:rPr>
        <w:t>、光电保护，超声波保护装置工作正常。</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16</w:t>
      </w:r>
      <w:r w:rsidRPr="00A06F5C">
        <w:rPr>
          <w:rFonts w:ascii="Times New Roman" w:eastAsia="宋体" w:hAnsi="Times New Roman" w:cs="Times New Roman" w:hint="eastAsia"/>
          <w:sz w:val="24"/>
          <w:szCs w:val="24"/>
        </w:rPr>
        <w:t>、安全触板动作灵活，开关动作接线可靠。</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17</w:t>
      </w:r>
      <w:r w:rsidRPr="00A06F5C">
        <w:rPr>
          <w:rFonts w:ascii="Times New Roman" w:eastAsia="宋体" w:hAnsi="Times New Roman" w:cs="Times New Roman" w:hint="eastAsia"/>
          <w:sz w:val="24"/>
          <w:szCs w:val="24"/>
        </w:rPr>
        <w:t>、计数器数值。</w:t>
      </w:r>
      <w:bookmarkStart w:id="1" w:name="_Toc423095402"/>
      <w:bookmarkStart w:id="2" w:name="_Toc423093822"/>
      <w:bookmarkStart w:id="3" w:name="_Toc9279"/>
    </w:p>
    <w:p w:rsidR="00866494" w:rsidRPr="00866494" w:rsidRDefault="00866494" w:rsidP="00866494">
      <w:pPr>
        <w:spacing w:line="360" w:lineRule="auto"/>
        <w:rPr>
          <w:rFonts w:ascii="Times New Roman" w:eastAsia="宋体" w:hAnsi="Times New Roman" w:cs="Times New Roman"/>
          <w:b/>
          <w:sz w:val="28"/>
          <w:szCs w:val="28"/>
        </w:rPr>
      </w:pPr>
      <w:r w:rsidRPr="00866494">
        <w:rPr>
          <w:rFonts w:ascii="Times New Roman" w:eastAsia="宋体" w:hAnsi="Times New Roman" w:cs="Times New Roman" w:hint="eastAsia"/>
          <w:b/>
          <w:sz w:val="28"/>
          <w:szCs w:val="28"/>
        </w:rPr>
        <w:t>（三）、每半年保养项目</w:t>
      </w:r>
      <w:r w:rsidR="004938C3">
        <w:rPr>
          <w:rFonts w:ascii="Times New Roman" w:eastAsia="宋体" w:hAnsi="Times New Roman" w:cs="Times New Roman" w:hint="eastAsia"/>
          <w:b/>
          <w:sz w:val="28"/>
          <w:szCs w:val="28"/>
        </w:rPr>
        <w:t>要求</w:t>
      </w:r>
      <w:r w:rsidRPr="00866494">
        <w:rPr>
          <w:rFonts w:ascii="Times New Roman" w:eastAsia="宋体" w:hAnsi="Times New Roman" w:cs="Times New Roman" w:hint="eastAsia"/>
          <w:b/>
          <w:sz w:val="28"/>
          <w:szCs w:val="28"/>
        </w:rPr>
        <w:t>：</w:t>
      </w:r>
      <w:bookmarkEnd w:id="1"/>
      <w:bookmarkEnd w:id="2"/>
      <w:bookmarkEnd w:id="3"/>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、电动机，曳引机检查。</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、主付导靴及靴衬检查。</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、各导靴支架联接螺栓，清洁润滑。</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4</w:t>
      </w:r>
      <w:r w:rsidRPr="00A06F5C">
        <w:rPr>
          <w:rFonts w:ascii="Times New Roman" w:eastAsia="宋体" w:hAnsi="Times New Roman" w:cs="Times New Roman" w:hint="eastAsia"/>
          <w:sz w:val="24"/>
          <w:szCs w:val="24"/>
        </w:rPr>
        <w:t>、钢丝绳张力检查调整。</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5</w:t>
      </w:r>
      <w:r w:rsidRPr="00A06F5C">
        <w:rPr>
          <w:rFonts w:ascii="Times New Roman" w:eastAsia="宋体" w:hAnsi="Times New Roman" w:cs="Times New Roman" w:hint="eastAsia"/>
          <w:sz w:val="24"/>
          <w:szCs w:val="24"/>
        </w:rPr>
        <w:t>、轿顶轮，对重轮及导向轮检查，清洁润滑。</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lastRenderedPageBreak/>
        <w:t>6</w:t>
      </w:r>
      <w:r w:rsidRPr="00A06F5C">
        <w:rPr>
          <w:rFonts w:ascii="Times New Roman" w:eastAsia="宋体" w:hAnsi="Times New Roman" w:cs="Times New Roman" w:hint="eastAsia"/>
          <w:sz w:val="24"/>
          <w:szCs w:val="24"/>
        </w:rPr>
        <w:t>、曳引轮绳及钢丝绳磨损程度检查。</w:t>
      </w:r>
      <w:bookmarkStart w:id="4" w:name="_Toc423095403"/>
      <w:bookmarkStart w:id="5" w:name="_Toc423093823"/>
      <w:bookmarkStart w:id="6" w:name="_Toc30928"/>
    </w:p>
    <w:p w:rsidR="00866494" w:rsidRPr="00866494" w:rsidRDefault="00866494" w:rsidP="00866494">
      <w:pPr>
        <w:spacing w:line="360" w:lineRule="auto"/>
        <w:rPr>
          <w:rFonts w:ascii="Times New Roman" w:eastAsia="宋体" w:hAnsi="Times New Roman" w:cs="Times New Roman"/>
          <w:b/>
          <w:sz w:val="28"/>
          <w:szCs w:val="28"/>
        </w:rPr>
      </w:pPr>
      <w:r w:rsidRPr="00866494">
        <w:rPr>
          <w:rFonts w:ascii="Times New Roman" w:eastAsia="宋体" w:hAnsi="Times New Roman" w:cs="Times New Roman" w:hint="eastAsia"/>
          <w:b/>
          <w:sz w:val="28"/>
          <w:szCs w:val="28"/>
        </w:rPr>
        <w:t>（四）、每年保养项目</w:t>
      </w:r>
      <w:r w:rsidR="004938C3">
        <w:rPr>
          <w:rFonts w:ascii="Times New Roman" w:eastAsia="宋体" w:hAnsi="Times New Roman" w:cs="Times New Roman" w:hint="eastAsia"/>
          <w:b/>
          <w:sz w:val="28"/>
          <w:szCs w:val="28"/>
        </w:rPr>
        <w:t>要求</w:t>
      </w:r>
      <w:r w:rsidRPr="00866494">
        <w:rPr>
          <w:rFonts w:ascii="Times New Roman" w:eastAsia="宋体" w:hAnsi="Times New Roman" w:cs="Times New Roman" w:hint="eastAsia"/>
          <w:b/>
          <w:sz w:val="28"/>
          <w:szCs w:val="28"/>
        </w:rPr>
        <w:t>：</w:t>
      </w:r>
      <w:bookmarkEnd w:id="4"/>
      <w:bookmarkEnd w:id="5"/>
      <w:bookmarkEnd w:id="6"/>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、电动机、曳引机换油。</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、制动器铁芯拆洗调整。</w:t>
      </w:r>
    </w:p>
    <w:p w:rsidR="00866494" w:rsidRPr="00A06F5C" w:rsidRDefault="00866494" w:rsidP="00866494">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、清洁导靴。</w:t>
      </w:r>
    </w:p>
    <w:p w:rsidR="00866494" w:rsidRPr="00A06F5C" w:rsidRDefault="00866494" w:rsidP="00A06F5C">
      <w:pPr>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4</w:t>
      </w:r>
      <w:r w:rsidRPr="00A06F5C">
        <w:rPr>
          <w:rFonts w:ascii="Times New Roman" w:eastAsia="宋体" w:hAnsi="Times New Roman" w:cs="Times New Roman" w:hint="eastAsia"/>
          <w:sz w:val="24"/>
          <w:szCs w:val="24"/>
        </w:rPr>
        <w:t>、各安全装置动作检查调整。</w:t>
      </w:r>
    </w:p>
    <w:p w:rsidR="00E00D66" w:rsidRPr="00A06F5C" w:rsidRDefault="00E00D66" w:rsidP="00E00D66">
      <w:pPr>
        <w:autoSpaceDN w:val="0"/>
        <w:spacing w:line="405" w:lineRule="atLeast"/>
        <w:jc w:val="left"/>
        <w:rPr>
          <w:rFonts w:ascii="Times New Roman" w:eastAsia="宋体" w:hAnsi="Times New Roman" w:cs="Times New Roman"/>
          <w:sz w:val="24"/>
          <w:szCs w:val="24"/>
        </w:rPr>
      </w:pPr>
      <w:r>
        <w:rPr>
          <w:rFonts w:ascii="Times New Roman" w:eastAsia="宋体" w:hAnsi="Times New Roman" w:cs="Times New Roman" w:hint="eastAsia"/>
          <w:sz w:val="28"/>
          <w:szCs w:val="28"/>
        </w:rPr>
        <w:t>（五）</w:t>
      </w:r>
      <w:r>
        <w:rPr>
          <w:rFonts w:ascii="宋体" w:hAnsi="宋体"/>
          <w:b/>
          <w:sz w:val="28"/>
          <w:szCs w:val="28"/>
        </w:rPr>
        <w:t>重要部件的检修、维护和调整</w:t>
      </w:r>
      <w:r>
        <w:rPr>
          <w:rFonts w:ascii="宋体" w:hAnsi="宋体"/>
          <w:b/>
          <w:sz w:val="28"/>
          <w:szCs w:val="28"/>
        </w:rPr>
        <w:br/>
      </w:r>
      <w:r w:rsidR="002C5D80">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1</w:t>
      </w:r>
      <w:r w:rsidR="002C5D80">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sz w:val="24"/>
          <w:szCs w:val="24"/>
        </w:rPr>
        <w:t>曳引机：总的维修周期为</w:t>
      </w:r>
      <w:r w:rsidRPr="00A06F5C">
        <w:rPr>
          <w:rFonts w:ascii="Times New Roman" w:eastAsia="宋体" w:hAnsi="Times New Roman" w:cs="Times New Roman"/>
          <w:sz w:val="24"/>
          <w:szCs w:val="24"/>
        </w:rPr>
        <w:t>2</w:t>
      </w:r>
      <w:r w:rsidRPr="00A06F5C">
        <w:rPr>
          <w:rFonts w:ascii="Times New Roman" w:eastAsia="宋体" w:hAnsi="Times New Roman" w:cs="Times New Roman"/>
          <w:sz w:val="24"/>
          <w:szCs w:val="24"/>
        </w:rPr>
        <w:t>～</w:t>
      </w:r>
      <w:r w:rsidRPr="00A06F5C">
        <w:rPr>
          <w:rFonts w:ascii="Times New Roman" w:eastAsia="宋体" w:hAnsi="Times New Roman" w:cs="Times New Roman"/>
          <w:sz w:val="24"/>
          <w:szCs w:val="24"/>
        </w:rPr>
        <w:t>3</w:t>
      </w:r>
      <w:r w:rsidRPr="00A06F5C">
        <w:rPr>
          <w:rFonts w:ascii="Times New Roman" w:eastAsia="宋体" w:hAnsi="Times New Roman" w:cs="Times New Roman"/>
          <w:sz w:val="24"/>
          <w:szCs w:val="24"/>
        </w:rPr>
        <w:t>月，</w:t>
      </w:r>
      <w:r w:rsidRPr="00A06F5C">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每</w:t>
      </w:r>
      <w:r w:rsidRPr="00A06F5C">
        <w:rPr>
          <w:rFonts w:ascii="Times New Roman" w:eastAsia="宋体" w:hAnsi="Times New Roman" w:cs="Times New Roman"/>
          <w:sz w:val="24"/>
          <w:szCs w:val="24"/>
        </w:rPr>
        <w:t>15</w:t>
      </w:r>
      <w:r w:rsidRPr="00A06F5C">
        <w:rPr>
          <w:rFonts w:ascii="Times New Roman" w:eastAsia="宋体" w:hAnsi="Times New Roman" w:cs="Times New Roman"/>
          <w:sz w:val="24"/>
          <w:szCs w:val="24"/>
        </w:rPr>
        <w:t>日内检查一次。</w:t>
      </w:r>
      <w:r w:rsidRPr="00A06F5C">
        <w:rPr>
          <w:rFonts w:ascii="Times New Roman" w:eastAsia="宋体" w:hAnsi="Times New Roman" w:cs="Times New Roman"/>
          <w:sz w:val="24"/>
          <w:szCs w:val="24"/>
        </w:rPr>
        <w:br/>
      </w:r>
      <w:r w:rsidRPr="00A06F5C">
        <w:rPr>
          <w:rFonts w:ascii="宋体" w:eastAsia="宋体" w:hAnsi="宋体" w:cs="宋体" w:hint="eastAsia"/>
          <w:sz w:val="24"/>
          <w:szCs w:val="24"/>
        </w:rPr>
        <w:t>①</w:t>
      </w:r>
      <w:r w:rsidRPr="00A06F5C">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减速机：</w:t>
      </w:r>
      <w:r w:rsidRPr="00A06F5C">
        <w:rPr>
          <w:rFonts w:ascii="Times New Roman" w:eastAsia="宋体" w:hAnsi="Times New Roman" w:cs="Times New Roman"/>
          <w:sz w:val="24"/>
          <w:szCs w:val="24"/>
        </w:rPr>
        <w:br/>
        <w:t>1.</w:t>
      </w:r>
      <w:r w:rsidRPr="00A06F5C">
        <w:rPr>
          <w:rFonts w:ascii="Times New Roman" w:eastAsia="宋体" w:hAnsi="Times New Roman" w:cs="Times New Roman"/>
          <w:sz w:val="24"/>
          <w:szCs w:val="24"/>
        </w:rPr>
        <w:t>运转时应平稳而无振动。蜗轮齿与蜗杆螺旋线间的齿合应保持良好，保证工作的可逆性而无撞击声。</w:t>
      </w:r>
      <w:r w:rsidRPr="00A06F5C">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br/>
        <w:t>2.</w:t>
      </w:r>
      <w:r w:rsidRPr="00A06F5C">
        <w:rPr>
          <w:rFonts w:ascii="Times New Roman" w:eastAsia="宋体" w:hAnsi="Times New Roman" w:cs="Times New Roman"/>
          <w:sz w:val="24"/>
          <w:szCs w:val="24"/>
        </w:rPr>
        <w:t>减速箱润滑油，在机房温度符合</w:t>
      </w:r>
      <w:r w:rsidRPr="00A06F5C">
        <w:rPr>
          <w:rFonts w:ascii="Times New Roman" w:eastAsia="宋体" w:hAnsi="Times New Roman" w:cs="Times New Roman"/>
          <w:sz w:val="24"/>
          <w:szCs w:val="24"/>
        </w:rPr>
        <w:t>5</w:t>
      </w:r>
      <w:r w:rsidRPr="00A06F5C">
        <w:rPr>
          <w:rFonts w:ascii="宋体" w:eastAsia="宋体" w:hAnsi="宋体" w:cs="宋体" w:hint="eastAsia"/>
          <w:sz w:val="24"/>
          <w:szCs w:val="24"/>
        </w:rPr>
        <w:t>℃</w:t>
      </w:r>
      <w:r w:rsidRPr="00A06F5C">
        <w:rPr>
          <w:rFonts w:ascii="Times New Roman" w:eastAsia="宋体" w:hAnsi="Times New Roman" w:cs="Times New Roman"/>
          <w:sz w:val="24"/>
          <w:szCs w:val="24"/>
        </w:rPr>
        <w:t>～</w:t>
      </w:r>
      <w:r w:rsidRPr="00A06F5C">
        <w:rPr>
          <w:rFonts w:ascii="Times New Roman" w:eastAsia="宋体" w:hAnsi="Times New Roman" w:cs="Times New Roman"/>
          <w:sz w:val="24"/>
          <w:szCs w:val="24"/>
        </w:rPr>
        <w:t>+40</w:t>
      </w:r>
      <w:r w:rsidRPr="00A06F5C">
        <w:rPr>
          <w:rFonts w:ascii="宋体" w:eastAsia="宋体" w:hAnsi="宋体" w:cs="宋体" w:hint="eastAsia"/>
          <w:sz w:val="24"/>
          <w:szCs w:val="24"/>
        </w:rPr>
        <w:t>℃</w:t>
      </w:r>
      <w:r w:rsidRPr="00A06F5C">
        <w:rPr>
          <w:rFonts w:ascii="Times New Roman" w:eastAsia="宋体" w:hAnsi="Times New Roman" w:cs="Times New Roman"/>
          <w:sz w:val="24"/>
          <w:szCs w:val="24"/>
        </w:rPr>
        <w:t>时，采用极压油。注油后，应在两个方向各转动手轮</w:t>
      </w:r>
      <w:r w:rsidRPr="00A06F5C">
        <w:rPr>
          <w:rFonts w:ascii="Times New Roman" w:eastAsia="宋体" w:hAnsi="Times New Roman" w:cs="Times New Roman"/>
          <w:sz w:val="24"/>
          <w:szCs w:val="24"/>
        </w:rPr>
        <w:t>10</w:t>
      </w:r>
      <w:r w:rsidRPr="00A06F5C">
        <w:rPr>
          <w:rFonts w:ascii="Times New Roman" w:eastAsia="宋体" w:hAnsi="Times New Roman" w:cs="Times New Roman"/>
          <w:sz w:val="24"/>
          <w:szCs w:val="24"/>
        </w:rPr>
        <w:t>次，以便将油输入轴承。</w:t>
      </w:r>
      <w:r w:rsidRPr="00A06F5C">
        <w:rPr>
          <w:rFonts w:ascii="Times New Roman" w:eastAsia="宋体" w:hAnsi="Times New Roman" w:cs="Times New Roman"/>
          <w:sz w:val="24"/>
          <w:szCs w:val="24"/>
        </w:rPr>
        <w:br/>
        <w:t>3.</w:t>
      </w:r>
      <w:r w:rsidRPr="00A06F5C">
        <w:rPr>
          <w:rFonts w:ascii="Times New Roman" w:eastAsia="宋体" w:hAnsi="Times New Roman" w:cs="Times New Roman"/>
          <w:sz w:val="24"/>
          <w:szCs w:val="24"/>
        </w:rPr>
        <w:t>减速箱的油面高度，要保持在规定的油位线之内。</w:t>
      </w:r>
      <w:r w:rsidRPr="00A06F5C">
        <w:rPr>
          <w:rFonts w:ascii="Times New Roman" w:eastAsia="宋体" w:hAnsi="Times New Roman" w:cs="Times New Roman"/>
          <w:sz w:val="24"/>
          <w:szCs w:val="24"/>
        </w:rPr>
        <w:br/>
        <w:t>4.</w:t>
      </w:r>
      <w:r w:rsidRPr="00A06F5C">
        <w:rPr>
          <w:rFonts w:ascii="Times New Roman" w:eastAsia="宋体" w:hAnsi="Times New Roman" w:cs="Times New Roman"/>
          <w:sz w:val="24"/>
          <w:szCs w:val="24"/>
        </w:rPr>
        <w:t>轴承温升应不高于</w:t>
      </w:r>
      <w:r w:rsidRPr="00A06F5C">
        <w:rPr>
          <w:rFonts w:ascii="Times New Roman" w:eastAsia="宋体" w:hAnsi="Times New Roman" w:cs="Times New Roman"/>
          <w:sz w:val="24"/>
          <w:szCs w:val="24"/>
        </w:rPr>
        <w:t>60</w:t>
      </w:r>
      <w:r w:rsidRPr="00A06F5C">
        <w:rPr>
          <w:rFonts w:ascii="宋体" w:eastAsia="宋体" w:hAnsi="宋体" w:cs="宋体" w:hint="eastAsia"/>
          <w:sz w:val="24"/>
          <w:szCs w:val="24"/>
        </w:rPr>
        <w:t>℃</w:t>
      </w:r>
      <w:r w:rsidRPr="00A06F5C">
        <w:rPr>
          <w:rFonts w:ascii="Times New Roman" w:eastAsia="宋体" w:hAnsi="Times New Roman" w:cs="Times New Roman"/>
          <w:sz w:val="24"/>
          <w:szCs w:val="24"/>
        </w:rPr>
        <w:t>，最高油温不高于</w:t>
      </w:r>
      <w:r w:rsidRPr="00A06F5C">
        <w:rPr>
          <w:rFonts w:ascii="Times New Roman" w:eastAsia="宋体" w:hAnsi="Times New Roman" w:cs="Times New Roman"/>
          <w:sz w:val="24"/>
          <w:szCs w:val="24"/>
        </w:rPr>
        <w:t>85</w:t>
      </w:r>
      <w:r w:rsidRPr="00A06F5C">
        <w:rPr>
          <w:rFonts w:ascii="宋体" w:eastAsia="宋体" w:hAnsi="宋体" w:cs="宋体" w:hint="eastAsia"/>
          <w:sz w:val="24"/>
          <w:szCs w:val="24"/>
        </w:rPr>
        <w:t>℃</w:t>
      </w:r>
      <w:r w:rsidRPr="00A06F5C">
        <w:rPr>
          <w:rFonts w:ascii="Times New Roman" w:eastAsia="宋体" w:hAnsi="Times New Roman" w:cs="Times New Roman"/>
          <w:sz w:val="24"/>
          <w:szCs w:val="24"/>
        </w:rPr>
        <w:t>。</w:t>
      </w:r>
      <w:r w:rsidRPr="00A06F5C">
        <w:rPr>
          <w:rFonts w:ascii="Times New Roman" w:eastAsia="宋体" w:hAnsi="Times New Roman" w:cs="Times New Roman"/>
          <w:sz w:val="24"/>
          <w:szCs w:val="24"/>
        </w:rPr>
        <w:br/>
      </w:r>
      <w:r w:rsidRPr="00A06F5C">
        <w:rPr>
          <w:rFonts w:ascii="宋体" w:eastAsia="宋体" w:hAnsi="宋体" w:cs="宋体" w:hint="eastAsia"/>
          <w:sz w:val="24"/>
          <w:szCs w:val="24"/>
        </w:rPr>
        <w:t>②</w:t>
      </w:r>
      <w:r w:rsidRPr="00A06F5C">
        <w:rPr>
          <w:rFonts w:ascii="Times New Roman" w:eastAsia="宋体" w:hAnsi="Times New Roman" w:cs="Times New Roman"/>
          <w:sz w:val="24"/>
          <w:szCs w:val="24"/>
        </w:rPr>
        <w:t>曳引轮：</w:t>
      </w:r>
      <w:r w:rsidRPr="00A06F5C">
        <w:rPr>
          <w:rFonts w:ascii="Times New Roman" w:eastAsia="宋体" w:hAnsi="Times New Roman" w:cs="Times New Roman"/>
          <w:sz w:val="24"/>
          <w:szCs w:val="24"/>
        </w:rPr>
        <w:br/>
        <w:t>1.</w:t>
      </w:r>
      <w:r w:rsidRPr="00A06F5C">
        <w:rPr>
          <w:rFonts w:ascii="Times New Roman" w:eastAsia="宋体" w:hAnsi="Times New Roman" w:cs="Times New Roman"/>
          <w:sz w:val="24"/>
          <w:szCs w:val="24"/>
        </w:rPr>
        <w:t>轮壳与轮缘间的螺钉，必须牢固地拧紧。</w:t>
      </w:r>
      <w:r w:rsidRPr="00A06F5C">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br/>
        <w:t>2.</w:t>
      </w:r>
      <w:r w:rsidRPr="00A06F5C">
        <w:rPr>
          <w:rFonts w:ascii="Times New Roman" w:eastAsia="宋体" w:hAnsi="Times New Roman" w:cs="Times New Roman"/>
          <w:sz w:val="24"/>
          <w:szCs w:val="24"/>
        </w:rPr>
        <w:t>当各绳槽磨损下陷不一致，相差曳引绳直径的</w:t>
      </w:r>
      <w:r w:rsidRPr="00A06F5C">
        <w:rPr>
          <w:rFonts w:ascii="Times New Roman" w:eastAsia="宋体" w:hAnsi="Times New Roman" w:cs="Times New Roman"/>
          <w:sz w:val="24"/>
          <w:szCs w:val="24"/>
        </w:rPr>
        <w:t>1/10</w:t>
      </w:r>
      <w:r w:rsidRPr="00A06F5C">
        <w:rPr>
          <w:rFonts w:ascii="Times New Roman" w:eastAsia="宋体" w:hAnsi="Times New Roman" w:cs="Times New Roman"/>
          <w:sz w:val="24"/>
          <w:szCs w:val="24"/>
        </w:rPr>
        <w:t>或严重凹凸不平或麻花状，而影响使用时应就地重新加工或更换。</w:t>
      </w:r>
      <w:r w:rsidRPr="00A06F5C">
        <w:rPr>
          <w:rFonts w:ascii="Times New Roman" w:eastAsia="宋体" w:hAnsi="Times New Roman" w:cs="Times New Roman"/>
          <w:sz w:val="24"/>
          <w:szCs w:val="24"/>
        </w:rPr>
        <w:br/>
        <w:t>3.</w:t>
      </w:r>
      <w:r w:rsidRPr="00A06F5C">
        <w:rPr>
          <w:rFonts w:ascii="Times New Roman" w:eastAsia="宋体" w:hAnsi="Times New Roman" w:cs="Times New Roman"/>
          <w:sz w:val="24"/>
          <w:szCs w:val="24"/>
        </w:rPr>
        <w:t>当曳引绳与绳槽底间隙</w:t>
      </w:r>
      <w:r w:rsidRPr="00A06F5C">
        <w:rPr>
          <w:rFonts w:ascii="Times New Roman" w:eastAsia="宋体" w:hAnsi="Times New Roman" w:cs="Times New Roman"/>
          <w:sz w:val="24"/>
          <w:szCs w:val="24"/>
        </w:rPr>
        <w:t>≤1mm</w:t>
      </w:r>
      <w:r w:rsidRPr="00A06F5C">
        <w:rPr>
          <w:rFonts w:ascii="Times New Roman" w:eastAsia="宋体" w:hAnsi="Times New Roman" w:cs="Times New Roman"/>
          <w:sz w:val="24"/>
          <w:szCs w:val="24"/>
        </w:rPr>
        <w:t>时，绳槽应就地更换。</w:t>
      </w:r>
      <w:r w:rsidRPr="00A06F5C">
        <w:rPr>
          <w:rFonts w:ascii="Times New Roman" w:eastAsia="宋体" w:hAnsi="Times New Roman" w:cs="Times New Roman"/>
          <w:sz w:val="24"/>
          <w:szCs w:val="24"/>
        </w:rPr>
        <w:br/>
        <w:t>4.</w:t>
      </w:r>
      <w:r w:rsidRPr="00A06F5C">
        <w:rPr>
          <w:rFonts w:ascii="Times New Roman" w:eastAsia="宋体" w:hAnsi="Times New Roman" w:cs="Times New Roman"/>
          <w:sz w:val="24"/>
          <w:szCs w:val="24"/>
        </w:rPr>
        <w:t>重新加工时应注意切口下的轮缘厚度不小于相应钢丝绳的直径。</w:t>
      </w:r>
      <w:r w:rsidRPr="00A06F5C">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br/>
      </w:r>
      <w:r w:rsidRPr="00A06F5C">
        <w:rPr>
          <w:rFonts w:ascii="宋体" w:eastAsia="宋体" w:hAnsi="宋体" w:cs="宋体" w:hint="eastAsia"/>
          <w:sz w:val="24"/>
          <w:szCs w:val="24"/>
        </w:rPr>
        <w:t>③</w:t>
      </w:r>
      <w:r w:rsidRPr="00A06F5C">
        <w:rPr>
          <w:rFonts w:ascii="Times New Roman" w:eastAsia="宋体" w:hAnsi="Times New Roman" w:cs="Times New Roman"/>
          <w:sz w:val="24"/>
          <w:szCs w:val="24"/>
        </w:rPr>
        <w:t>曳引电动机：</w:t>
      </w:r>
      <w:r w:rsidRPr="00A06F5C">
        <w:rPr>
          <w:rFonts w:ascii="Times New Roman" w:eastAsia="宋体" w:hAnsi="Times New Roman" w:cs="Times New Roman"/>
          <w:sz w:val="24"/>
          <w:szCs w:val="24"/>
        </w:rPr>
        <w:br/>
        <w:t>1.</w:t>
      </w:r>
      <w:r w:rsidRPr="00A06F5C">
        <w:rPr>
          <w:rFonts w:ascii="Times New Roman" w:eastAsia="宋体" w:hAnsi="Times New Roman" w:cs="Times New Roman"/>
          <w:sz w:val="24"/>
          <w:szCs w:val="24"/>
        </w:rPr>
        <w:t>应经常保持清洁，水和污油不得渗入电机内部，每</w:t>
      </w:r>
      <w:r w:rsidRPr="00A06F5C">
        <w:rPr>
          <w:rFonts w:ascii="Times New Roman" w:eastAsia="宋体" w:hAnsi="Times New Roman" w:cs="Times New Roman" w:hint="eastAsia"/>
          <w:sz w:val="24"/>
          <w:szCs w:val="24"/>
        </w:rPr>
        <w:t>15</w:t>
      </w:r>
      <w:r w:rsidRPr="00A06F5C">
        <w:rPr>
          <w:rFonts w:ascii="Times New Roman" w:eastAsia="宋体" w:hAnsi="Times New Roman" w:cs="Times New Roman" w:hint="eastAsia"/>
          <w:sz w:val="24"/>
          <w:szCs w:val="24"/>
        </w:rPr>
        <w:t>天</w:t>
      </w:r>
      <w:r w:rsidRPr="00A06F5C">
        <w:rPr>
          <w:rFonts w:ascii="Times New Roman" w:eastAsia="宋体" w:hAnsi="Times New Roman" w:cs="Times New Roman"/>
          <w:sz w:val="24"/>
          <w:szCs w:val="24"/>
        </w:rPr>
        <w:t>用皮风箱吹净其内、外各处灰尘。</w:t>
      </w:r>
      <w:r w:rsidRPr="00A06F5C">
        <w:rPr>
          <w:rFonts w:ascii="Times New Roman" w:eastAsia="宋体" w:hAnsi="Times New Roman" w:cs="Times New Roman"/>
          <w:sz w:val="24"/>
          <w:szCs w:val="24"/>
        </w:rPr>
        <w:br/>
        <w:t xml:space="preserve">2. </w:t>
      </w:r>
      <w:r w:rsidRPr="00A06F5C">
        <w:rPr>
          <w:rFonts w:ascii="Times New Roman" w:eastAsia="宋体" w:hAnsi="Times New Roman" w:cs="Times New Roman"/>
          <w:sz w:val="24"/>
          <w:szCs w:val="24"/>
        </w:rPr>
        <w:t>检查外部风机。</w:t>
      </w:r>
      <w:r w:rsidRPr="00A06F5C">
        <w:rPr>
          <w:rFonts w:ascii="Times New Roman" w:eastAsia="宋体" w:hAnsi="Times New Roman" w:cs="Times New Roman"/>
          <w:sz w:val="24"/>
          <w:szCs w:val="24"/>
        </w:rPr>
        <w:br/>
        <w:t xml:space="preserve">3. </w:t>
      </w:r>
      <w:r w:rsidRPr="00A06F5C">
        <w:rPr>
          <w:rFonts w:ascii="Times New Roman" w:eastAsia="宋体" w:hAnsi="Times New Roman" w:cs="Times New Roman"/>
          <w:sz w:val="24"/>
          <w:szCs w:val="24"/>
        </w:rPr>
        <w:t>电动机轴与蜗杆轴连接的不同轴度允差为</w:t>
      </w:r>
      <w:r w:rsidRPr="00A06F5C">
        <w:rPr>
          <w:rFonts w:ascii="Times New Roman" w:eastAsia="宋体" w:hAnsi="Times New Roman" w:cs="Times New Roman"/>
          <w:sz w:val="24"/>
          <w:szCs w:val="24"/>
        </w:rPr>
        <w:t>0.22mm.</w:t>
      </w:r>
      <w:r w:rsidRPr="00A06F5C">
        <w:rPr>
          <w:rFonts w:ascii="Times New Roman" w:eastAsia="宋体" w:hAnsi="Times New Roman" w:cs="Times New Roman"/>
          <w:sz w:val="24"/>
          <w:szCs w:val="24"/>
        </w:rPr>
        <w:br/>
        <w:t xml:space="preserve">4. </w:t>
      </w:r>
      <w:r w:rsidRPr="00A06F5C">
        <w:rPr>
          <w:rFonts w:ascii="Times New Roman" w:eastAsia="宋体" w:hAnsi="Times New Roman" w:cs="Times New Roman"/>
          <w:sz w:val="24"/>
          <w:szCs w:val="24"/>
        </w:rPr>
        <w:t>联轴器不得在轴上产生径向或轴向力。</w:t>
      </w:r>
      <w:r w:rsidRPr="00A06F5C">
        <w:rPr>
          <w:rFonts w:ascii="Times New Roman" w:eastAsia="宋体" w:hAnsi="Times New Roman" w:cs="Times New Roman"/>
          <w:sz w:val="24"/>
          <w:szCs w:val="24"/>
        </w:rPr>
        <w:br/>
        <w:t xml:space="preserve">5. </w:t>
      </w:r>
      <w:r w:rsidRPr="00A06F5C">
        <w:rPr>
          <w:rFonts w:ascii="Times New Roman" w:eastAsia="宋体" w:hAnsi="Times New Roman" w:cs="Times New Roman"/>
          <w:sz w:val="24"/>
          <w:szCs w:val="24"/>
        </w:rPr>
        <w:t>电动机轴承的润滑，采用标准规程中润滑油或等效质量的</w:t>
      </w:r>
      <w:r w:rsidRPr="00A06F5C">
        <w:rPr>
          <w:rFonts w:ascii="Times New Roman" w:eastAsia="宋体" w:hAnsi="Times New Roman" w:cs="Times New Roman"/>
          <w:sz w:val="24"/>
          <w:szCs w:val="24"/>
        </w:rPr>
        <w:t>30#</w:t>
      </w:r>
      <w:r w:rsidRPr="00A06F5C">
        <w:rPr>
          <w:rFonts w:ascii="Times New Roman" w:eastAsia="宋体" w:hAnsi="Times New Roman" w:cs="Times New Roman"/>
          <w:sz w:val="24"/>
          <w:szCs w:val="24"/>
        </w:rPr>
        <w:t>机油。</w:t>
      </w:r>
      <w:r w:rsidRPr="00A06F5C">
        <w:rPr>
          <w:rFonts w:ascii="Times New Roman" w:eastAsia="宋体" w:hAnsi="Times New Roman" w:cs="Times New Roman"/>
          <w:sz w:val="24"/>
          <w:szCs w:val="24"/>
        </w:rPr>
        <w:br/>
        <w:t xml:space="preserve">6. </w:t>
      </w:r>
      <w:r w:rsidRPr="00A06F5C">
        <w:rPr>
          <w:rFonts w:ascii="Times New Roman" w:eastAsia="宋体" w:hAnsi="Times New Roman" w:cs="Times New Roman"/>
          <w:sz w:val="24"/>
          <w:szCs w:val="24"/>
        </w:rPr>
        <w:t>初次维修时必须更换轴承内的油，以及维修时在电动机停止运行的情况下，必须按照要求加油。</w:t>
      </w:r>
      <w:r w:rsidRPr="00A06F5C">
        <w:rPr>
          <w:rFonts w:ascii="Times New Roman" w:eastAsia="宋体" w:hAnsi="Times New Roman" w:cs="Times New Roman"/>
          <w:sz w:val="24"/>
          <w:szCs w:val="24"/>
        </w:rPr>
        <w:br/>
        <w:t xml:space="preserve">7. </w:t>
      </w:r>
      <w:r w:rsidRPr="00A06F5C">
        <w:rPr>
          <w:rFonts w:ascii="Times New Roman" w:eastAsia="宋体" w:hAnsi="Times New Roman" w:cs="Times New Roman"/>
          <w:sz w:val="24"/>
          <w:szCs w:val="24"/>
        </w:rPr>
        <w:t>开动电机检查油环是否自由旋转和带有油。</w:t>
      </w:r>
      <w:r w:rsidRPr="00A06F5C">
        <w:rPr>
          <w:rFonts w:ascii="Times New Roman" w:eastAsia="宋体" w:hAnsi="Times New Roman" w:cs="Times New Roman"/>
          <w:sz w:val="24"/>
          <w:szCs w:val="24"/>
        </w:rPr>
        <w:br/>
      </w:r>
      <w:r w:rsidR="002C5D80">
        <w:rPr>
          <w:rFonts w:ascii="Times New Roman" w:eastAsia="宋体" w:hAnsi="Times New Roman" w:cs="Times New Roman"/>
          <w:sz w:val="24"/>
          <w:szCs w:val="24"/>
        </w:rPr>
        <w:t>（</w:t>
      </w:r>
      <w:r w:rsidR="002C5D80">
        <w:rPr>
          <w:rFonts w:ascii="Times New Roman" w:eastAsia="宋体" w:hAnsi="Times New Roman" w:cs="Times New Roman" w:hint="eastAsia"/>
          <w:sz w:val="24"/>
          <w:szCs w:val="24"/>
        </w:rPr>
        <w:t>2</w:t>
      </w:r>
      <w:r w:rsidR="002C5D80">
        <w:rPr>
          <w:rFonts w:ascii="Times New Roman" w:eastAsia="宋体" w:hAnsi="Times New Roman" w:cs="Times New Roman"/>
          <w:sz w:val="24"/>
          <w:szCs w:val="24"/>
        </w:rPr>
        <w:t>）</w:t>
      </w:r>
      <w:r w:rsidRPr="00A06F5C">
        <w:rPr>
          <w:rFonts w:ascii="Times New Roman" w:eastAsia="宋体" w:hAnsi="Times New Roman" w:cs="Times New Roman"/>
          <w:sz w:val="24"/>
          <w:szCs w:val="24"/>
        </w:rPr>
        <w:t>、制动器：</w:t>
      </w:r>
      <w:r w:rsidRPr="00A06F5C">
        <w:rPr>
          <w:rFonts w:ascii="Times New Roman" w:eastAsia="宋体" w:hAnsi="Times New Roman" w:cs="Times New Roman"/>
          <w:sz w:val="24"/>
          <w:szCs w:val="24"/>
        </w:rPr>
        <w:br/>
      </w:r>
      <w:r w:rsidR="002C5D80">
        <w:rPr>
          <w:rFonts w:ascii="Times New Roman" w:eastAsia="宋体" w:hAnsi="Times New Roman" w:cs="Times New Roman"/>
          <w:sz w:val="24"/>
          <w:szCs w:val="24"/>
        </w:rPr>
        <w:lastRenderedPageBreak/>
        <w:t xml:space="preserve">  </w:t>
      </w:r>
      <w:r w:rsidRPr="00A06F5C">
        <w:rPr>
          <w:rFonts w:ascii="Times New Roman" w:eastAsia="宋体" w:hAnsi="Times New Roman" w:cs="Times New Roman"/>
          <w:sz w:val="24"/>
          <w:szCs w:val="24"/>
        </w:rPr>
        <w:t xml:space="preserve">1. </w:t>
      </w:r>
      <w:r w:rsidRPr="00A06F5C">
        <w:rPr>
          <w:rFonts w:ascii="Times New Roman" w:eastAsia="宋体" w:hAnsi="Times New Roman" w:cs="Times New Roman"/>
          <w:sz w:val="24"/>
          <w:szCs w:val="24"/>
        </w:rPr>
        <w:t>动作应灵活可靠，销轴处要经常润滑，制动闸瓦和制动轮的工作表面要保持清洁，不能溅入油污。</w:t>
      </w:r>
      <w:r w:rsidRPr="00A06F5C">
        <w:rPr>
          <w:rFonts w:ascii="Times New Roman" w:eastAsia="宋体" w:hAnsi="Times New Roman" w:cs="Times New Roman"/>
          <w:sz w:val="24"/>
          <w:szCs w:val="24"/>
        </w:rPr>
        <w:br/>
      </w:r>
      <w:r w:rsidR="002C5D80">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 xml:space="preserve">2. </w:t>
      </w:r>
      <w:r w:rsidRPr="00A06F5C">
        <w:rPr>
          <w:rFonts w:ascii="Times New Roman" w:eastAsia="宋体" w:hAnsi="Times New Roman" w:cs="Times New Roman"/>
          <w:sz w:val="24"/>
          <w:szCs w:val="24"/>
        </w:rPr>
        <w:t>制动时两侧闸瓦应紧密均匀地沾合在制动轮工作表面上，松闸时两侧闸瓦应同时离开制动轮表面其间隙小于</w:t>
      </w:r>
      <w:r w:rsidRPr="00A06F5C">
        <w:rPr>
          <w:rFonts w:ascii="Times New Roman" w:eastAsia="宋体" w:hAnsi="Times New Roman" w:cs="Times New Roman"/>
          <w:sz w:val="24"/>
          <w:szCs w:val="24"/>
        </w:rPr>
        <w:t>0.7mm</w:t>
      </w:r>
      <w:r w:rsidRPr="00A06F5C">
        <w:rPr>
          <w:rFonts w:ascii="Times New Roman" w:eastAsia="宋体" w:hAnsi="Times New Roman" w:cs="Times New Roman"/>
          <w:sz w:val="24"/>
          <w:szCs w:val="24"/>
        </w:rPr>
        <w:t>。</w:t>
      </w:r>
      <w:r w:rsidRPr="00A06F5C">
        <w:rPr>
          <w:rFonts w:ascii="Times New Roman" w:eastAsia="宋体" w:hAnsi="Times New Roman" w:cs="Times New Roman"/>
          <w:sz w:val="24"/>
          <w:szCs w:val="24"/>
        </w:rPr>
        <w:br/>
      </w:r>
      <w:r w:rsidR="002C5D80">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 xml:space="preserve">3. </w:t>
      </w:r>
      <w:r w:rsidRPr="00A06F5C">
        <w:rPr>
          <w:rFonts w:ascii="Times New Roman" w:eastAsia="宋体" w:hAnsi="Times New Roman" w:cs="Times New Roman"/>
          <w:sz w:val="24"/>
          <w:szCs w:val="24"/>
        </w:rPr>
        <w:t>在保证可靠制动的原则下，调整制动弹簧力，来满足平层准确度和舒适感。</w:t>
      </w:r>
      <w:r w:rsidRPr="00A06F5C">
        <w:rPr>
          <w:rFonts w:ascii="Times New Roman" w:eastAsia="宋体" w:hAnsi="Times New Roman" w:cs="Times New Roman"/>
          <w:sz w:val="24"/>
          <w:szCs w:val="24"/>
        </w:rPr>
        <w:br/>
      </w:r>
      <w:r w:rsidR="002C5D80">
        <w:rPr>
          <w:rFonts w:ascii="Times New Roman" w:eastAsia="宋体" w:hAnsi="Times New Roman" w:cs="Times New Roman"/>
          <w:sz w:val="24"/>
          <w:szCs w:val="24"/>
        </w:rPr>
        <w:t xml:space="preserve"> </w:t>
      </w:r>
      <w:r w:rsidRPr="00A06F5C">
        <w:rPr>
          <w:rFonts w:ascii="Times New Roman" w:eastAsia="宋体" w:hAnsi="Times New Roman" w:cs="Times New Roman"/>
          <w:sz w:val="24"/>
          <w:szCs w:val="24"/>
        </w:rPr>
        <w:t xml:space="preserve">4. </w:t>
      </w:r>
      <w:r w:rsidRPr="00A06F5C">
        <w:rPr>
          <w:rFonts w:ascii="Times New Roman" w:eastAsia="宋体" w:hAnsi="Times New Roman" w:cs="Times New Roman"/>
          <w:sz w:val="24"/>
          <w:szCs w:val="24"/>
        </w:rPr>
        <w:t>制动器的磁体，行程指示器保持有</w:t>
      </w:r>
      <w:r w:rsidRPr="00A06F5C">
        <w:rPr>
          <w:rFonts w:ascii="Times New Roman" w:eastAsia="宋体" w:hAnsi="Times New Roman" w:cs="Times New Roman"/>
          <w:sz w:val="24"/>
          <w:szCs w:val="24"/>
        </w:rPr>
        <w:t>1.5~2mm</w:t>
      </w:r>
      <w:r w:rsidRPr="00A06F5C">
        <w:rPr>
          <w:rFonts w:ascii="Times New Roman" w:eastAsia="宋体" w:hAnsi="Times New Roman" w:cs="Times New Roman"/>
          <w:sz w:val="24"/>
          <w:szCs w:val="24"/>
        </w:rPr>
        <w:t>的超程保留量，以补偿制动瓦的磨损。</w:t>
      </w:r>
      <w:r w:rsidRPr="00A06F5C">
        <w:rPr>
          <w:rFonts w:ascii="Times New Roman" w:eastAsia="宋体" w:hAnsi="Times New Roman" w:cs="Times New Roman"/>
          <w:sz w:val="24"/>
          <w:szCs w:val="24"/>
        </w:rPr>
        <w:br/>
        <w:t>5</w:t>
      </w:r>
      <w:r w:rsidRPr="00A06F5C">
        <w:rPr>
          <w:rFonts w:ascii="Times New Roman" w:eastAsia="宋体" w:hAnsi="Times New Roman" w:cs="Times New Roman"/>
          <w:sz w:val="24"/>
          <w:szCs w:val="24"/>
        </w:rPr>
        <w:t>．限位挡块应保持有</w:t>
      </w:r>
      <w:r w:rsidRPr="00A06F5C">
        <w:rPr>
          <w:rFonts w:ascii="Times New Roman" w:eastAsia="宋体" w:hAnsi="Times New Roman" w:cs="Times New Roman"/>
          <w:sz w:val="24"/>
          <w:szCs w:val="24"/>
        </w:rPr>
        <w:t>2mm</w:t>
      </w:r>
      <w:r w:rsidRPr="00A06F5C">
        <w:rPr>
          <w:rFonts w:ascii="Times New Roman" w:eastAsia="宋体" w:hAnsi="Times New Roman" w:cs="Times New Roman"/>
          <w:sz w:val="24"/>
          <w:szCs w:val="24"/>
        </w:rPr>
        <w:t>的间隙。</w:t>
      </w:r>
    </w:p>
    <w:p w:rsidR="00E00D66" w:rsidRPr="00A06F5C" w:rsidRDefault="002C5D80" w:rsidP="00A06F5C">
      <w:pPr>
        <w:autoSpaceDN w:val="0"/>
        <w:spacing w:line="405" w:lineRule="atLeast"/>
        <w:jc w:val="lef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E00D66" w:rsidRPr="00A06F5C">
        <w:rPr>
          <w:rFonts w:ascii="Times New Roman" w:eastAsia="宋体" w:hAnsi="Times New Roman" w:cs="Times New Roman"/>
          <w:sz w:val="24"/>
          <w:szCs w:val="24"/>
        </w:rPr>
        <w:t>、限速器：</w:t>
      </w:r>
      <w:r w:rsidR="00E00D66" w:rsidRPr="00A06F5C">
        <w:rPr>
          <w:rFonts w:ascii="Times New Roman" w:eastAsia="宋体" w:hAnsi="Times New Roman" w:cs="Times New Roman"/>
          <w:sz w:val="24"/>
          <w:szCs w:val="24"/>
        </w:rPr>
        <w:t xml:space="preserve"> </w:t>
      </w:r>
      <w:r w:rsidR="00E00D66" w:rsidRPr="00A06F5C">
        <w:rPr>
          <w:rFonts w:ascii="Times New Roman" w:eastAsia="宋体" w:hAnsi="Times New Roman" w:cs="Times New Roman"/>
          <w:sz w:val="24"/>
          <w:szCs w:val="24"/>
        </w:rPr>
        <w:br/>
        <w:t xml:space="preserve">1. </w:t>
      </w:r>
      <w:r w:rsidR="00E00D66" w:rsidRPr="00A06F5C">
        <w:rPr>
          <w:rFonts w:ascii="Times New Roman" w:eastAsia="宋体" w:hAnsi="Times New Roman" w:cs="Times New Roman"/>
          <w:sz w:val="24"/>
          <w:szCs w:val="24"/>
        </w:rPr>
        <w:t>动作应灵活可靠，旋转销轴部分，每月注油一次、每年清洗一次．</w:t>
      </w:r>
      <w:r w:rsidR="00E00D66" w:rsidRPr="00A06F5C">
        <w:rPr>
          <w:rFonts w:ascii="Times New Roman" w:eastAsia="宋体" w:hAnsi="Times New Roman" w:cs="Times New Roman"/>
          <w:sz w:val="24"/>
          <w:szCs w:val="24"/>
        </w:rPr>
        <w:t xml:space="preserve"> </w:t>
      </w:r>
      <w:r w:rsidR="00E00D66" w:rsidRPr="00A06F5C">
        <w:rPr>
          <w:rFonts w:ascii="Times New Roman" w:eastAsia="宋体" w:hAnsi="Times New Roman" w:cs="Times New Roman"/>
          <w:sz w:val="24"/>
          <w:szCs w:val="24"/>
        </w:rPr>
        <w:br/>
        <w:t xml:space="preserve">2. </w:t>
      </w:r>
      <w:r w:rsidR="00E00D66" w:rsidRPr="00A06F5C">
        <w:rPr>
          <w:rFonts w:ascii="Times New Roman" w:eastAsia="宋体" w:hAnsi="Times New Roman" w:cs="Times New Roman"/>
          <w:sz w:val="24"/>
          <w:szCs w:val="24"/>
        </w:rPr>
        <w:t>张紧装置的张力应一致，旋转销轴部分每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注油一次，每年清洗一次。</w:t>
      </w:r>
      <w:r w:rsidR="00E00D66" w:rsidRPr="00A06F5C">
        <w:rPr>
          <w:rFonts w:ascii="Times New Roman" w:eastAsia="宋体" w:hAnsi="Times New Roman" w:cs="Times New Roman"/>
          <w:sz w:val="24"/>
          <w:szCs w:val="24"/>
        </w:rPr>
        <w:br/>
        <w:t xml:space="preserve">3. </w:t>
      </w:r>
      <w:r w:rsidR="00E00D66" w:rsidRPr="00A06F5C">
        <w:rPr>
          <w:rFonts w:ascii="Times New Roman" w:eastAsia="宋体" w:hAnsi="Times New Roman" w:cs="Times New Roman"/>
          <w:sz w:val="24"/>
          <w:szCs w:val="24"/>
        </w:rPr>
        <w:t>经常检查夹绳钳口处，并清除异物，以保证动作可靠。</w:t>
      </w:r>
      <w:r w:rsidR="00E00D66" w:rsidRPr="00A06F5C">
        <w:rPr>
          <w:rFonts w:ascii="Times New Roman" w:eastAsia="宋体" w:hAnsi="Times New Roman" w:cs="Times New Roman"/>
          <w:sz w:val="24"/>
          <w:szCs w:val="24"/>
        </w:rPr>
        <w:br/>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E00D66" w:rsidRPr="00A06F5C">
        <w:rPr>
          <w:rFonts w:ascii="Times New Roman" w:eastAsia="宋体" w:hAnsi="Times New Roman" w:cs="Times New Roman"/>
          <w:sz w:val="24"/>
          <w:szCs w:val="24"/>
        </w:rPr>
        <w:t>、轿厢门和自动门机构：</w:t>
      </w:r>
      <w:r w:rsidR="00E00D66" w:rsidRPr="00A06F5C">
        <w:rPr>
          <w:rFonts w:ascii="Times New Roman" w:eastAsia="宋体" w:hAnsi="Times New Roman" w:cs="Times New Roman"/>
          <w:sz w:val="24"/>
          <w:szCs w:val="24"/>
        </w:rPr>
        <w:br/>
        <w:t xml:space="preserve">1. </w:t>
      </w:r>
      <w:r w:rsidR="00E00D66" w:rsidRPr="00A06F5C">
        <w:rPr>
          <w:rFonts w:ascii="Times New Roman" w:eastAsia="宋体" w:hAnsi="Times New Roman" w:cs="Times New Roman"/>
          <w:sz w:val="24"/>
          <w:szCs w:val="24"/>
        </w:rPr>
        <w:t>经常检查吊门滚轮，当其磨损致使轿门不能正常工作时，应予以更换。</w:t>
      </w:r>
      <w:r w:rsidR="00E00D66" w:rsidRPr="00A06F5C">
        <w:rPr>
          <w:rFonts w:ascii="Times New Roman" w:eastAsia="宋体" w:hAnsi="Times New Roman" w:cs="Times New Roman"/>
          <w:sz w:val="24"/>
          <w:szCs w:val="24"/>
        </w:rPr>
        <w:br/>
        <w:t>2</w:t>
      </w:r>
      <w:r w:rsidR="00E00D66" w:rsidRPr="00A06F5C">
        <w:rPr>
          <w:rFonts w:ascii="Times New Roman" w:eastAsia="宋体" w:hAnsi="Times New Roman" w:cs="Times New Roman"/>
          <w:sz w:val="24"/>
          <w:szCs w:val="24"/>
        </w:rPr>
        <w:t>．门导轨应经常擦拭并涂抹少量机油，使门轻快灵活的运行平稳，门导靴工作面因磨损影响使用时，应及时更换。</w:t>
      </w:r>
      <w:r w:rsidR="00E00D66" w:rsidRPr="00A06F5C">
        <w:rPr>
          <w:rFonts w:ascii="Times New Roman" w:eastAsia="宋体" w:hAnsi="Times New Roman" w:cs="Times New Roman"/>
          <w:sz w:val="24"/>
          <w:szCs w:val="24"/>
        </w:rPr>
        <w:br/>
        <w:t>3</w:t>
      </w:r>
      <w:r w:rsidR="00E00D66" w:rsidRPr="00A06F5C">
        <w:rPr>
          <w:rFonts w:ascii="Times New Roman" w:eastAsia="宋体" w:hAnsi="Times New Roman" w:cs="Times New Roman"/>
          <w:sz w:val="24"/>
          <w:szCs w:val="24"/>
        </w:rPr>
        <w:t>．对设有自动门机构的轿厢门，在开、关行程</w:t>
      </w:r>
      <w:r w:rsidR="00E00D66" w:rsidRPr="00A06F5C">
        <w:rPr>
          <w:rFonts w:ascii="Times New Roman" w:eastAsia="宋体" w:hAnsi="Times New Roman" w:cs="Times New Roman"/>
          <w:sz w:val="24"/>
          <w:szCs w:val="24"/>
        </w:rPr>
        <w:t>100mm</w:t>
      </w:r>
      <w:r w:rsidR="00E00D66" w:rsidRPr="00A06F5C">
        <w:rPr>
          <w:rFonts w:ascii="Times New Roman" w:eastAsia="宋体" w:hAnsi="Times New Roman" w:cs="Times New Roman"/>
          <w:sz w:val="24"/>
          <w:szCs w:val="24"/>
        </w:rPr>
        <w:t>行程内应慢速运行，以防止撞击。</w:t>
      </w:r>
      <w:r w:rsidR="00E00D66" w:rsidRPr="00A06F5C">
        <w:rPr>
          <w:rFonts w:ascii="Times New Roman" w:eastAsia="宋体" w:hAnsi="Times New Roman" w:cs="Times New Roman"/>
          <w:sz w:val="24"/>
          <w:szCs w:val="24"/>
        </w:rPr>
        <w:br/>
        <w:t xml:space="preserve">4. </w:t>
      </w:r>
      <w:r w:rsidR="00E00D66" w:rsidRPr="00A06F5C">
        <w:rPr>
          <w:rFonts w:ascii="Times New Roman" w:eastAsia="宋体" w:hAnsi="Times New Roman" w:cs="Times New Roman"/>
          <w:sz w:val="24"/>
          <w:szCs w:val="24"/>
        </w:rPr>
        <w:t>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检查自动门机构的传动皮带，伸长而引起张力降低，影响开关门的性能时，可调整传动皮带轮的偏心轴或电动机的底盘螺钉，使皮带适当地张紧。</w:t>
      </w:r>
      <w:r w:rsidR="00E00D66" w:rsidRPr="00A06F5C">
        <w:rPr>
          <w:rFonts w:ascii="Times New Roman" w:eastAsia="宋体" w:hAnsi="Times New Roman" w:cs="Times New Roman"/>
          <w:sz w:val="24"/>
          <w:szCs w:val="24"/>
        </w:rPr>
        <w:br/>
        <w:t xml:space="preserve">5. </w:t>
      </w:r>
      <w:r w:rsidR="00E00D66" w:rsidRPr="00A06F5C">
        <w:rPr>
          <w:rFonts w:ascii="Times New Roman" w:eastAsia="宋体" w:hAnsi="Times New Roman" w:cs="Times New Roman"/>
          <w:sz w:val="24"/>
          <w:szCs w:val="24"/>
        </w:rPr>
        <w:t>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检查开关门机构的微动开关，保证动作准确。</w:t>
      </w:r>
      <w:r w:rsidR="00E00D66" w:rsidRPr="00A06F5C">
        <w:rPr>
          <w:rFonts w:ascii="Times New Roman" w:eastAsia="宋体" w:hAnsi="Times New Roman" w:cs="Times New Roman"/>
          <w:sz w:val="24"/>
          <w:szCs w:val="24"/>
        </w:rPr>
        <w:br/>
        <w:t>6</w:t>
      </w:r>
      <w:r w:rsidR="00E00D66" w:rsidRPr="00A06F5C">
        <w:rPr>
          <w:rFonts w:ascii="Times New Roman" w:eastAsia="宋体" w:hAnsi="Times New Roman" w:cs="Times New Roman"/>
          <w:sz w:val="24"/>
          <w:szCs w:val="24"/>
        </w:rPr>
        <w:t>．每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检查安全触板要求动作灵活可靠。</w:t>
      </w:r>
      <w:r w:rsidR="00E00D66" w:rsidRPr="00A06F5C">
        <w:rPr>
          <w:rFonts w:ascii="Times New Roman" w:eastAsia="宋体" w:hAnsi="Times New Roman" w:cs="Times New Roman"/>
          <w:sz w:val="24"/>
          <w:szCs w:val="24"/>
        </w:rPr>
        <w:br/>
        <w:t xml:space="preserve">7. </w:t>
      </w:r>
      <w:r w:rsidR="00E00D66" w:rsidRPr="00A06F5C">
        <w:rPr>
          <w:rFonts w:ascii="Times New Roman" w:eastAsia="宋体" w:hAnsi="Times New Roman" w:cs="Times New Roman"/>
          <w:sz w:val="24"/>
          <w:szCs w:val="24"/>
        </w:rPr>
        <w:t>每月检查开关门时运行速度通过调涡流制动电阻的滑动接点及微</w:t>
      </w:r>
      <w:r w:rsidR="00E00D66" w:rsidRPr="00A06F5C">
        <w:rPr>
          <w:rFonts w:ascii="Times New Roman" w:eastAsia="宋体" w:hAnsi="Times New Roman" w:cs="Times New Roman"/>
          <w:sz w:val="24"/>
          <w:szCs w:val="24"/>
        </w:rPr>
        <w:t xml:space="preserve"> </w:t>
      </w:r>
      <w:r w:rsidR="00E00D66" w:rsidRPr="00A06F5C">
        <w:rPr>
          <w:rFonts w:ascii="Times New Roman" w:eastAsia="宋体" w:hAnsi="Times New Roman" w:cs="Times New Roman"/>
          <w:sz w:val="24"/>
          <w:szCs w:val="24"/>
        </w:rPr>
        <w:t>动开关的位置，确保门速适中。</w:t>
      </w:r>
      <w:r w:rsidR="00E00D66" w:rsidRPr="00A06F5C">
        <w:rPr>
          <w:rFonts w:ascii="Times New Roman" w:eastAsia="宋体" w:hAnsi="Times New Roman" w:cs="Times New Roman"/>
          <w:sz w:val="24"/>
          <w:szCs w:val="24"/>
        </w:rPr>
        <w:br/>
        <w:t xml:space="preserve">8. </w:t>
      </w:r>
      <w:r w:rsidR="00E00D66" w:rsidRPr="00A06F5C">
        <w:rPr>
          <w:rFonts w:ascii="Times New Roman" w:eastAsia="宋体" w:hAnsi="Times New Roman" w:cs="Times New Roman"/>
          <w:sz w:val="24"/>
          <w:szCs w:val="24"/>
        </w:rPr>
        <w:t>每月检查光电门保护装置，擦净尘土，检查功能使其动作可靠。</w:t>
      </w:r>
      <w:r w:rsidR="00E00D66" w:rsidRPr="00A06F5C">
        <w:rPr>
          <w:rFonts w:ascii="Times New Roman" w:eastAsia="宋体" w:hAnsi="Times New Roman" w:cs="Times New Roman"/>
          <w:sz w:val="24"/>
          <w:szCs w:val="24"/>
        </w:rPr>
        <w:br/>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E00D66" w:rsidRPr="00A06F5C">
        <w:rPr>
          <w:rFonts w:ascii="Times New Roman" w:eastAsia="宋体" w:hAnsi="Times New Roman" w:cs="Times New Roman"/>
          <w:sz w:val="24"/>
          <w:szCs w:val="24"/>
        </w:rPr>
        <w:t>、安全钳、曳引绳：</w:t>
      </w:r>
      <w:r w:rsidR="00E00D66" w:rsidRPr="00A06F5C">
        <w:rPr>
          <w:rFonts w:ascii="Times New Roman" w:eastAsia="宋体" w:hAnsi="Times New Roman" w:cs="Times New Roman"/>
          <w:sz w:val="24"/>
          <w:szCs w:val="24"/>
        </w:rPr>
        <w:br/>
        <w:t xml:space="preserve">1. </w:t>
      </w:r>
      <w:r w:rsidR="00E00D66" w:rsidRPr="00A06F5C">
        <w:rPr>
          <w:rFonts w:ascii="Times New Roman" w:eastAsia="宋体" w:hAnsi="Times New Roman" w:cs="Times New Roman"/>
          <w:sz w:val="24"/>
          <w:szCs w:val="24"/>
        </w:rPr>
        <w:t>每月在旋转部位注入润滑油。</w:t>
      </w:r>
      <w:r w:rsidR="00E00D66" w:rsidRPr="00A06F5C">
        <w:rPr>
          <w:rFonts w:ascii="Times New Roman" w:eastAsia="宋体" w:hAnsi="Times New Roman" w:cs="Times New Roman"/>
          <w:sz w:val="24"/>
          <w:szCs w:val="24"/>
        </w:rPr>
        <w:t xml:space="preserve"> </w:t>
      </w:r>
      <w:r w:rsidR="00E00D66" w:rsidRPr="00A06F5C">
        <w:rPr>
          <w:rFonts w:ascii="Times New Roman" w:eastAsia="宋体" w:hAnsi="Times New Roman" w:cs="Times New Roman"/>
          <w:sz w:val="24"/>
          <w:szCs w:val="24"/>
        </w:rPr>
        <w:t>锲块的滚动滑动部分，动作应灵活可靠。</w:t>
      </w:r>
      <w:r w:rsidR="00E00D66" w:rsidRPr="00A06F5C">
        <w:rPr>
          <w:rFonts w:ascii="Times New Roman" w:eastAsia="宋体" w:hAnsi="Times New Roman" w:cs="Times New Roman"/>
          <w:sz w:val="24"/>
          <w:szCs w:val="24"/>
        </w:rPr>
        <w:t xml:space="preserve"> </w:t>
      </w:r>
      <w:r w:rsidR="00E00D66" w:rsidRPr="00A06F5C">
        <w:rPr>
          <w:rFonts w:ascii="Times New Roman" w:eastAsia="宋体" w:hAnsi="Times New Roman" w:cs="Times New Roman"/>
          <w:sz w:val="24"/>
          <w:szCs w:val="24"/>
        </w:rPr>
        <w:br/>
        <w:t xml:space="preserve">2. </w:t>
      </w:r>
      <w:r w:rsidR="00E00D66" w:rsidRPr="00A06F5C">
        <w:rPr>
          <w:rFonts w:ascii="Times New Roman" w:eastAsia="宋体" w:hAnsi="Times New Roman" w:cs="Times New Roman"/>
          <w:sz w:val="24"/>
          <w:szCs w:val="24"/>
        </w:rPr>
        <w:t>每季度检查非自动复位的安全联动开关的可靠性，当安全钳起作用时，立即切断控制回路，迫使电梯停止运行。</w:t>
      </w:r>
      <w:r w:rsidR="00E00D66" w:rsidRPr="00A06F5C">
        <w:rPr>
          <w:rFonts w:ascii="Times New Roman" w:eastAsia="宋体" w:hAnsi="Times New Roman" w:cs="Times New Roman"/>
          <w:sz w:val="24"/>
          <w:szCs w:val="24"/>
        </w:rPr>
        <w:br/>
        <w:t>3</w:t>
      </w:r>
      <w:r w:rsidR="00E00D66" w:rsidRPr="00A06F5C">
        <w:rPr>
          <w:rFonts w:ascii="Times New Roman" w:eastAsia="宋体" w:hAnsi="Times New Roman" w:cs="Times New Roman"/>
          <w:sz w:val="24"/>
          <w:szCs w:val="24"/>
        </w:rPr>
        <w:t>．每季度用塞尺检查锲块与导轨工作面的间隙</w:t>
      </w:r>
      <w:r w:rsidR="00E00D66" w:rsidRPr="00A06F5C">
        <w:rPr>
          <w:rFonts w:ascii="Times New Roman" w:eastAsia="宋体" w:hAnsi="Times New Roman" w:cs="Times New Roman"/>
          <w:sz w:val="24"/>
          <w:szCs w:val="24"/>
        </w:rPr>
        <w:t>2</w:t>
      </w:r>
      <w:r w:rsidR="00E00D66" w:rsidRPr="00A06F5C">
        <w:rPr>
          <w:rFonts w:ascii="Times New Roman" w:eastAsia="宋体" w:hAnsi="Times New Roman" w:cs="Times New Roman"/>
          <w:sz w:val="24"/>
          <w:szCs w:val="24"/>
        </w:rPr>
        <w:t>～</w:t>
      </w:r>
      <w:r w:rsidR="00E00D66" w:rsidRPr="00A06F5C">
        <w:rPr>
          <w:rFonts w:ascii="Times New Roman" w:eastAsia="宋体" w:hAnsi="Times New Roman" w:cs="Times New Roman"/>
          <w:sz w:val="24"/>
          <w:szCs w:val="24"/>
        </w:rPr>
        <w:t>3mm</w:t>
      </w:r>
      <w:r w:rsidR="00E00D66" w:rsidRPr="00A06F5C">
        <w:rPr>
          <w:rFonts w:ascii="Times New Roman" w:eastAsia="宋体" w:hAnsi="Times New Roman" w:cs="Times New Roman"/>
          <w:sz w:val="24"/>
          <w:szCs w:val="24"/>
        </w:rPr>
        <w:t>，且各间隙值应相近似。</w:t>
      </w:r>
      <w:r w:rsidR="00E00D66" w:rsidRPr="00A06F5C">
        <w:rPr>
          <w:rFonts w:ascii="Times New Roman" w:eastAsia="宋体" w:hAnsi="Times New Roman" w:cs="Times New Roman"/>
          <w:sz w:val="24"/>
          <w:szCs w:val="24"/>
        </w:rPr>
        <w:br/>
        <w:t xml:space="preserve">4. </w:t>
      </w:r>
      <w:r w:rsidR="00E00D66" w:rsidRPr="00A06F5C">
        <w:rPr>
          <w:rFonts w:ascii="Times New Roman" w:eastAsia="宋体" w:hAnsi="Times New Roman" w:cs="Times New Roman"/>
          <w:sz w:val="24"/>
          <w:szCs w:val="24"/>
        </w:rPr>
        <w:t>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检查调整绳头组合的螺母，使各曳引绳的张力均匀。</w:t>
      </w:r>
      <w:r w:rsidR="00E00D66" w:rsidRPr="00A06F5C">
        <w:rPr>
          <w:rFonts w:ascii="Times New Roman" w:eastAsia="宋体" w:hAnsi="Times New Roman" w:cs="Times New Roman"/>
          <w:sz w:val="24"/>
          <w:szCs w:val="24"/>
        </w:rPr>
        <w:br/>
        <w:t xml:space="preserve">5. </w:t>
      </w:r>
      <w:r w:rsidR="00E00D66" w:rsidRPr="00A06F5C">
        <w:rPr>
          <w:rFonts w:ascii="Times New Roman" w:eastAsia="宋体" w:hAnsi="Times New Roman" w:cs="Times New Roman"/>
          <w:sz w:val="24"/>
          <w:szCs w:val="24"/>
        </w:rPr>
        <w:t>当曳引绳过分伸长时，应予以截短。</w:t>
      </w:r>
      <w:r w:rsidR="00E00D66" w:rsidRPr="00A06F5C">
        <w:rPr>
          <w:rFonts w:ascii="Times New Roman" w:eastAsia="宋体" w:hAnsi="Times New Roman" w:cs="Times New Roman"/>
          <w:sz w:val="24"/>
          <w:szCs w:val="24"/>
        </w:rPr>
        <w:br/>
        <w:t xml:space="preserve">6. </w:t>
      </w:r>
      <w:r w:rsidR="00E00D66" w:rsidRPr="00A06F5C">
        <w:rPr>
          <w:rFonts w:ascii="Times New Roman" w:eastAsia="宋体" w:hAnsi="Times New Roman" w:cs="Times New Roman"/>
          <w:sz w:val="24"/>
          <w:szCs w:val="24"/>
        </w:rPr>
        <w:t>曳引绳表面如有污油等异物时，应及时用煤油擦洗干净。</w:t>
      </w:r>
      <w:r w:rsidR="00E00D66" w:rsidRPr="00A06F5C">
        <w:rPr>
          <w:rFonts w:ascii="Times New Roman" w:eastAsia="宋体" w:hAnsi="Times New Roman" w:cs="Times New Roman"/>
          <w:sz w:val="24"/>
          <w:szCs w:val="24"/>
        </w:rPr>
        <w:br/>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E00D66" w:rsidRPr="00A06F5C">
        <w:rPr>
          <w:rFonts w:ascii="Times New Roman" w:eastAsia="宋体" w:hAnsi="Times New Roman" w:cs="Times New Roman"/>
          <w:sz w:val="24"/>
          <w:szCs w:val="24"/>
        </w:rPr>
        <w:t>、导轨与导靴：</w:t>
      </w:r>
      <w:r w:rsidR="00E00D66" w:rsidRPr="00A06F5C">
        <w:rPr>
          <w:rFonts w:ascii="Times New Roman" w:eastAsia="宋体" w:hAnsi="Times New Roman" w:cs="Times New Roman"/>
          <w:sz w:val="24"/>
          <w:szCs w:val="24"/>
        </w:rPr>
        <w:br/>
        <w:t>1</w:t>
      </w:r>
      <w:r w:rsidR="00E00D66" w:rsidRPr="00A06F5C">
        <w:rPr>
          <w:rFonts w:ascii="Times New Roman" w:eastAsia="宋体" w:hAnsi="Times New Roman" w:cs="Times New Roman"/>
          <w:sz w:val="24"/>
          <w:szCs w:val="24"/>
        </w:rPr>
        <w:t>．用滚轮导靴的导轨的工作面上，必须擦净润滑剂；用滑动导靴而无自动润滑装置</w:t>
      </w:r>
      <w:r w:rsidR="00E00D66" w:rsidRPr="00A06F5C">
        <w:rPr>
          <w:rFonts w:ascii="Times New Roman" w:eastAsia="宋体" w:hAnsi="Times New Roman" w:cs="Times New Roman"/>
          <w:sz w:val="24"/>
          <w:szCs w:val="24"/>
        </w:rPr>
        <w:lastRenderedPageBreak/>
        <w:t>的导轨，每</w:t>
      </w:r>
      <w:r w:rsidR="00E00D66" w:rsidRPr="00A06F5C">
        <w:rPr>
          <w:rFonts w:ascii="Times New Roman" w:eastAsia="宋体" w:hAnsi="Times New Roman" w:cs="Times New Roman" w:hint="eastAsia"/>
          <w:sz w:val="24"/>
          <w:szCs w:val="24"/>
        </w:rPr>
        <w:t>15</w:t>
      </w:r>
      <w:r w:rsidR="00E00D66" w:rsidRPr="00A06F5C">
        <w:rPr>
          <w:rFonts w:ascii="Times New Roman" w:eastAsia="宋体" w:hAnsi="Times New Roman" w:cs="Times New Roman" w:hint="eastAsia"/>
          <w:sz w:val="24"/>
          <w:szCs w:val="24"/>
        </w:rPr>
        <w:t>天</w:t>
      </w:r>
      <w:r w:rsidR="00E00D66" w:rsidRPr="00A06F5C">
        <w:rPr>
          <w:rFonts w:ascii="Times New Roman" w:eastAsia="宋体" w:hAnsi="Times New Roman" w:cs="Times New Roman"/>
          <w:sz w:val="24"/>
          <w:szCs w:val="24"/>
        </w:rPr>
        <w:t>在轿厢上以检修速度运行涂以润滑脂；对有自动润滑装置导轨，每月检查油盒油位，并及时加注润滑油。</w:t>
      </w:r>
      <w:r w:rsidR="00E00D66" w:rsidRPr="00A06F5C">
        <w:rPr>
          <w:rFonts w:ascii="Times New Roman" w:eastAsia="宋体" w:hAnsi="Times New Roman" w:cs="Times New Roman"/>
          <w:sz w:val="24"/>
          <w:szCs w:val="24"/>
        </w:rPr>
        <w:br/>
        <w:t xml:space="preserve">2. </w:t>
      </w:r>
      <w:r w:rsidR="00E00D66" w:rsidRPr="00A06F5C">
        <w:rPr>
          <w:rFonts w:ascii="Times New Roman" w:eastAsia="宋体" w:hAnsi="Times New Roman" w:cs="Times New Roman"/>
          <w:sz w:val="24"/>
          <w:szCs w:val="24"/>
        </w:rPr>
        <w:t>当导轨工作面由于安全钳动作造成损伤时，应及时用油石修光。</w:t>
      </w:r>
      <w:r w:rsidR="00E00D66" w:rsidRPr="00A06F5C">
        <w:rPr>
          <w:rFonts w:ascii="Times New Roman" w:eastAsia="宋体" w:hAnsi="Times New Roman" w:cs="Times New Roman"/>
          <w:sz w:val="24"/>
          <w:szCs w:val="24"/>
        </w:rPr>
        <w:br/>
        <w:t xml:space="preserve">3. </w:t>
      </w:r>
      <w:r w:rsidR="00E00D66" w:rsidRPr="00A06F5C">
        <w:rPr>
          <w:rFonts w:ascii="Times New Roman" w:eastAsia="宋体" w:hAnsi="Times New Roman" w:cs="Times New Roman"/>
          <w:sz w:val="24"/>
          <w:szCs w:val="24"/>
        </w:rPr>
        <w:t>每年应详细检查导轨连接板和导轨架的连接螺栓，如有松动应及时坚固，并对导轨的端面重新校正。</w:t>
      </w:r>
      <w:r w:rsidR="00E00D66" w:rsidRPr="00A06F5C">
        <w:rPr>
          <w:rFonts w:ascii="Times New Roman" w:eastAsia="宋体" w:hAnsi="Times New Roman" w:cs="Times New Roman"/>
          <w:sz w:val="24"/>
          <w:szCs w:val="24"/>
        </w:rPr>
        <w:br/>
        <w:t>4</w:t>
      </w:r>
      <w:r w:rsidR="00E00D66" w:rsidRPr="00A06F5C">
        <w:rPr>
          <w:rFonts w:ascii="Times New Roman" w:eastAsia="宋体" w:hAnsi="Times New Roman" w:cs="Times New Roman"/>
          <w:sz w:val="24"/>
          <w:szCs w:val="24"/>
        </w:rPr>
        <w:t>．每月检查滚轮导靴滚轮，如发现有脱圈、剥落、轴承损坏等应及时更换。</w:t>
      </w:r>
      <w:r w:rsidR="00E00D66" w:rsidRPr="00A06F5C">
        <w:rPr>
          <w:rFonts w:ascii="Times New Roman" w:eastAsia="宋体" w:hAnsi="Times New Roman" w:cs="Times New Roman"/>
          <w:sz w:val="24"/>
          <w:szCs w:val="24"/>
        </w:rPr>
        <w:br/>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E00D66" w:rsidRPr="00A06F5C">
        <w:rPr>
          <w:rFonts w:ascii="Times New Roman" w:eastAsia="宋体" w:hAnsi="Times New Roman" w:cs="Times New Roman"/>
          <w:sz w:val="24"/>
          <w:szCs w:val="24"/>
        </w:rPr>
        <w:t>、电气设备：</w:t>
      </w:r>
      <w:r w:rsidR="00E00D66" w:rsidRPr="00A06F5C">
        <w:rPr>
          <w:rFonts w:ascii="Times New Roman" w:eastAsia="宋体" w:hAnsi="Times New Roman" w:cs="Times New Roman"/>
          <w:sz w:val="24"/>
          <w:szCs w:val="24"/>
        </w:rPr>
        <w:br/>
        <w:t xml:space="preserve">1. </w:t>
      </w:r>
      <w:r w:rsidR="00E00D66" w:rsidRPr="00A06F5C">
        <w:rPr>
          <w:rFonts w:ascii="Times New Roman" w:eastAsia="宋体" w:hAnsi="Times New Roman" w:cs="Times New Roman"/>
          <w:sz w:val="24"/>
          <w:szCs w:val="24"/>
        </w:rPr>
        <w:t>安全保护开关应灵活可靠，每月检查一次表面尘，核实触头接触的可靠性。</w:t>
      </w:r>
      <w:r w:rsidR="00E00D66" w:rsidRPr="00A06F5C">
        <w:rPr>
          <w:rFonts w:ascii="Times New Roman" w:eastAsia="宋体" w:hAnsi="Times New Roman" w:cs="Times New Roman"/>
          <w:sz w:val="24"/>
          <w:szCs w:val="24"/>
        </w:rPr>
        <w:br/>
        <w:t>1</w:t>
      </w:r>
      <w:r w:rsidR="00E00D66" w:rsidRPr="00A06F5C">
        <w:rPr>
          <w:rFonts w:ascii="Times New Roman" w:eastAsia="宋体" w:hAnsi="Times New Roman" w:cs="Times New Roman"/>
          <w:sz w:val="24"/>
          <w:szCs w:val="24"/>
        </w:rPr>
        <w:t>．极限开关应灵敏可靠，每年进行一次超程检查，视其能否可靠的断开电源，迫使电梯停止运行。</w:t>
      </w:r>
      <w:r w:rsidR="00E00D66" w:rsidRPr="00A06F5C">
        <w:rPr>
          <w:rFonts w:ascii="Times New Roman" w:eastAsia="宋体" w:hAnsi="Times New Roman" w:cs="Times New Roman"/>
          <w:sz w:val="24"/>
          <w:szCs w:val="24"/>
        </w:rPr>
        <w:br/>
        <w:t>2</w:t>
      </w:r>
      <w:r w:rsidR="00E00D66" w:rsidRPr="00A06F5C">
        <w:rPr>
          <w:rFonts w:ascii="Times New Roman" w:eastAsia="宋体" w:hAnsi="Times New Roman" w:cs="Times New Roman"/>
          <w:sz w:val="24"/>
          <w:szCs w:val="24"/>
        </w:rPr>
        <w:t>．控制柜：</w:t>
      </w:r>
      <w:r w:rsidR="00E00D66" w:rsidRPr="00A06F5C">
        <w:rPr>
          <w:rFonts w:ascii="Times New Roman" w:eastAsia="宋体" w:hAnsi="Times New Roman" w:cs="Times New Roman"/>
          <w:sz w:val="24"/>
          <w:szCs w:val="24"/>
        </w:rPr>
        <w:br/>
        <w:t xml:space="preserve">a </w:t>
      </w:r>
      <w:r w:rsidR="00E00D66" w:rsidRPr="00A06F5C">
        <w:rPr>
          <w:rFonts w:ascii="Times New Roman" w:eastAsia="宋体" w:hAnsi="Times New Roman" w:cs="Times New Roman"/>
          <w:sz w:val="24"/>
          <w:szCs w:val="24"/>
        </w:rPr>
        <w:t>断开驱动电动机的电源，检查控制柜工作的正确性。</w:t>
      </w:r>
      <w:r w:rsidR="00E00D66" w:rsidRPr="00A06F5C">
        <w:rPr>
          <w:rFonts w:ascii="Times New Roman" w:eastAsia="宋体" w:hAnsi="Times New Roman" w:cs="Times New Roman"/>
          <w:sz w:val="24"/>
          <w:szCs w:val="24"/>
        </w:rPr>
        <w:br/>
        <w:t xml:space="preserve">b </w:t>
      </w:r>
      <w:r w:rsidR="00E00D66" w:rsidRPr="00A06F5C">
        <w:rPr>
          <w:rFonts w:ascii="Times New Roman" w:eastAsia="宋体" w:hAnsi="Times New Roman" w:cs="Times New Roman"/>
          <w:sz w:val="24"/>
          <w:szCs w:val="24"/>
        </w:rPr>
        <w:t>经常检查、消除接触器、继电器的积垢，检查触头的接触是否可靠，吸合线圈外表绝缘是否良好，控制回路是否正常，动力触头连接的导线头处无断裂现象。接线端子处导线连接应紧固无松动现象。</w:t>
      </w:r>
      <w:r w:rsidR="00E00D66" w:rsidRPr="00A06F5C">
        <w:rPr>
          <w:rFonts w:ascii="Times New Roman" w:eastAsia="宋体" w:hAnsi="Times New Roman" w:cs="Times New Roman"/>
          <w:sz w:val="24"/>
          <w:szCs w:val="24"/>
        </w:rPr>
        <w:t xml:space="preserve"> </w:t>
      </w:r>
    </w:p>
    <w:p w:rsidR="00866494" w:rsidRPr="00866494" w:rsidRDefault="00866494" w:rsidP="00866494">
      <w:pPr>
        <w:spacing w:line="360" w:lineRule="auto"/>
        <w:rPr>
          <w:rFonts w:ascii="Times New Roman" w:eastAsia="宋体" w:hAnsi="Times New Roman" w:cs="Times New Roman"/>
          <w:b/>
          <w:sz w:val="28"/>
          <w:szCs w:val="28"/>
        </w:rPr>
      </w:pPr>
      <w:r w:rsidRPr="00866494">
        <w:rPr>
          <w:rFonts w:ascii="Times New Roman" w:eastAsia="宋体" w:hAnsi="Times New Roman" w:cs="Times New Roman"/>
          <w:b/>
          <w:sz w:val="28"/>
          <w:szCs w:val="28"/>
        </w:rPr>
        <w:t>四、服务标准及检验标准</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、电梯使用管理与维修保养规则</w:t>
      </w:r>
      <w:r w:rsidRPr="00A06F5C">
        <w:rPr>
          <w:rFonts w:ascii="Times New Roman" w:eastAsia="宋体" w:hAnsi="Times New Roman" w:cs="Times New Roman" w:hint="eastAsia"/>
          <w:sz w:val="24"/>
          <w:szCs w:val="24"/>
        </w:rPr>
        <w:t>TSG001-2009</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2</w:t>
      </w:r>
      <w:r w:rsidRPr="00A06F5C">
        <w:rPr>
          <w:rFonts w:ascii="Times New Roman" w:eastAsia="宋体" w:hAnsi="Times New Roman" w:cs="Times New Roman"/>
          <w:sz w:val="24"/>
          <w:szCs w:val="24"/>
        </w:rPr>
        <w:t>、电梯维修规范</w:t>
      </w:r>
      <w:r w:rsidRPr="00A06F5C">
        <w:rPr>
          <w:rFonts w:ascii="Times New Roman" w:eastAsia="宋体" w:hAnsi="Times New Roman" w:cs="Times New Roman" w:hint="eastAsia"/>
          <w:sz w:val="24"/>
          <w:szCs w:val="24"/>
        </w:rPr>
        <w:t>GB/T 18775-2002</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3</w:t>
      </w:r>
      <w:r w:rsidRPr="00A06F5C">
        <w:rPr>
          <w:rFonts w:ascii="Times New Roman" w:eastAsia="宋体" w:hAnsi="Times New Roman" w:cs="Times New Roman"/>
          <w:sz w:val="24"/>
          <w:szCs w:val="24"/>
        </w:rPr>
        <w:t>、电梯日常维护保养规则</w:t>
      </w:r>
      <w:r w:rsidRPr="00A06F5C">
        <w:rPr>
          <w:rFonts w:ascii="Times New Roman" w:eastAsia="宋体" w:hAnsi="Times New Roman" w:cs="Times New Roman" w:hint="eastAsia"/>
          <w:sz w:val="24"/>
          <w:szCs w:val="24"/>
        </w:rPr>
        <w:t>DB11/418-2007</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4</w:t>
      </w:r>
      <w:r w:rsidRPr="00A06F5C">
        <w:rPr>
          <w:rFonts w:ascii="Times New Roman" w:eastAsia="宋体" w:hAnsi="Times New Roman" w:cs="Times New Roman"/>
          <w:sz w:val="24"/>
          <w:szCs w:val="24"/>
        </w:rPr>
        <w:t>、电梯安装维修作业安全规范</w:t>
      </w:r>
      <w:r w:rsidRPr="00A06F5C">
        <w:rPr>
          <w:rFonts w:ascii="Times New Roman" w:eastAsia="宋体" w:hAnsi="Times New Roman" w:cs="Times New Roman" w:hint="eastAsia"/>
          <w:sz w:val="24"/>
          <w:szCs w:val="24"/>
        </w:rPr>
        <w:t>DB11/419-2007</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5</w:t>
      </w:r>
      <w:r w:rsidRPr="00A06F5C">
        <w:rPr>
          <w:rFonts w:ascii="Times New Roman" w:eastAsia="宋体" w:hAnsi="Times New Roman" w:cs="Times New Roman"/>
          <w:sz w:val="24"/>
          <w:szCs w:val="24"/>
        </w:rPr>
        <w:t>、电梯安装改造重大维修和维护保养自检规则</w:t>
      </w:r>
      <w:r w:rsidRPr="00A06F5C">
        <w:rPr>
          <w:rFonts w:ascii="Times New Roman" w:eastAsia="宋体" w:hAnsi="Times New Roman" w:cs="Times New Roman" w:hint="eastAsia"/>
          <w:sz w:val="24"/>
          <w:szCs w:val="24"/>
        </w:rPr>
        <w:t>DB11</w:t>
      </w:r>
      <w:r w:rsidRPr="00A06F5C">
        <w:rPr>
          <w:rFonts w:ascii="Times New Roman" w:eastAsia="宋体" w:hAnsi="Times New Roman" w:cs="Times New Roman"/>
          <w:sz w:val="24"/>
          <w:szCs w:val="24"/>
        </w:rPr>
        <w:t>/420-2007</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6</w:t>
      </w:r>
      <w:r w:rsidRPr="00A06F5C">
        <w:rPr>
          <w:rFonts w:ascii="Times New Roman" w:eastAsia="宋体" w:hAnsi="Times New Roman" w:cs="Times New Roman"/>
          <w:sz w:val="24"/>
          <w:szCs w:val="24"/>
        </w:rPr>
        <w:t>、电梯安装使用维护说明书；</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7</w:t>
      </w:r>
      <w:r w:rsidRPr="00A06F5C">
        <w:rPr>
          <w:rFonts w:ascii="Times New Roman" w:eastAsia="宋体" w:hAnsi="Times New Roman" w:cs="Times New Roman" w:hint="eastAsia"/>
          <w:sz w:val="24"/>
          <w:szCs w:val="24"/>
        </w:rPr>
        <w:t>、电梯监督检验和定期检验规则</w:t>
      </w:r>
      <w:r w:rsidRPr="00A06F5C">
        <w:rPr>
          <w:rFonts w:ascii="Times New Roman" w:eastAsia="宋体" w:hAnsi="Times New Roman" w:cs="Times New Roman" w:hint="eastAsia"/>
          <w:sz w:val="24"/>
          <w:szCs w:val="24"/>
        </w:rPr>
        <w:t>TSG 7001-2009</w:t>
      </w:r>
    </w:p>
    <w:p w:rsidR="00866494"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sz w:val="24"/>
          <w:szCs w:val="24"/>
        </w:rPr>
        <w:t>8</w:t>
      </w:r>
      <w:r w:rsidRPr="00A06F5C">
        <w:rPr>
          <w:rFonts w:ascii="Times New Roman" w:eastAsia="宋体" w:hAnsi="Times New Roman" w:cs="Times New Roman"/>
          <w:sz w:val="24"/>
          <w:szCs w:val="24"/>
        </w:rPr>
        <w:t>、自动扶梯与自动人行道监督检验规程</w:t>
      </w:r>
    </w:p>
    <w:p w:rsidR="004938C3" w:rsidRPr="004938C3" w:rsidRDefault="004938C3" w:rsidP="004938C3">
      <w:pPr>
        <w:spacing w:line="360" w:lineRule="auto"/>
        <w:rPr>
          <w:rFonts w:asciiTheme="minorEastAsia" w:hAnsiTheme="minorEastAsia" w:cs="Times New Roman"/>
          <w:sz w:val="24"/>
          <w:szCs w:val="24"/>
        </w:rPr>
      </w:pPr>
      <w:r w:rsidRPr="004938C3">
        <w:rPr>
          <w:rFonts w:asciiTheme="minorEastAsia" w:hAnsiTheme="minorEastAsia" w:cs="Times New Roman" w:hint="eastAsia"/>
          <w:sz w:val="24"/>
          <w:szCs w:val="24"/>
        </w:rPr>
        <w:t>9、投标人应编制保养计划，分为半月、季、年度全面维修和保养，提供每年一度的检查是针对电梯在运行过程的整机性能和安全设施进行检查，整机性能包括乘坐舒适感，运行的振动、噪音、运行速度和平稳准确度五个方面。安全设施包括超速保护、断相、错相保护，撞底缓冲装置，超载及上下工作位置的保护等。须获得相关单位颁发的电梯使用许可证。定期的安全检查和试验针对下述装置进行：</w:t>
      </w:r>
    </w:p>
    <w:p w:rsidR="004938C3" w:rsidRPr="004938C3" w:rsidRDefault="004938C3" w:rsidP="004938C3">
      <w:pPr>
        <w:spacing w:line="360" w:lineRule="auto"/>
        <w:ind w:firstLineChars="200" w:firstLine="480"/>
        <w:rPr>
          <w:rFonts w:asciiTheme="minorEastAsia" w:hAnsiTheme="minorEastAsia" w:cs="Times New Roman"/>
          <w:sz w:val="24"/>
          <w:szCs w:val="24"/>
        </w:rPr>
      </w:pPr>
      <w:r w:rsidRPr="004938C3">
        <w:rPr>
          <w:rFonts w:asciiTheme="minorEastAsia" w:hAnsiTheme="minorEastAsia" w:cs="Times New Roman" w:hint="eastAsia"/>
          <w:sz w:val="24"/>
          <w:szCs w:val="24"/>
        </w:rPr>
        <w:lastRenderedPageBreak/>
        <w:t xml:space="preserve">1.机房环境；   2.控制柜；   3.主机； </w:t>
      </w:r>
      <w:r w:rsidRPr="004938C3">
        <w:rPr>
          <w:rFonts w:asciiTheme="minorEastAsia" w:hAnsiTheme="minorEastAsia" w:cs="Times New Roman"/>
          <w:sz w:val="24"/>
          <w:szCs w:val="24"/>
        </w:rPr>
        <w:t xml:space="preserve"> </w:t>
      </w:r>
      <w:r w:rsidRPr="004938C3">
        <w:rPr>
          <w:rFonts w:asciiTheme="minorEastAsia" w:hAnsiTheme="minorEastAsia" w:cs="Times New Roman" w:hint="eastAsia"/>
          <w:sz w:val="24"/>
          <w:szCs w:val="24"/>
        </w:rPr>
        <w:t xml:space="preserve"> 4.限速器；  5.选层器；</w:t>
      </w:r>
    </w:p>
    <w:p w:rsidR="004938C3" w:rsidRPr="004938C3" w:rsidRDefault="004938C3" w:rsidP="004938C3">
      <w:pPr>
        <w:pStyle w:val="a0"/>
        <w:spacing w:line="360" w:lineRule="auto"/>
        <w:ind w:firstLineChars="200" w:firstLine="480"/>
        <w:rPr>
          <w:rFonts w:asciiTheme="minorEastAsia" w:hAnsiTheme="minorEastAsia" w:cs="Times New Roman"/>
          <w:sz w:val="24"/>
          <w:szCs w:val="24"/>
        </w:rPr>
      </w:pPr>
      <w:r w:rsidRPr="004938C3">
        <w:rPr>
          <w:rFonts w:asciiTheme="minorEastAsia" w:hAnsiTheme="minorEastAsia" w:cs="Times New Roman" w:hint="eastAsia"/>
          <w:sz w:val="24"/>
          <w:szCs w:val="24"/>
        </w:rPr>
        <w:t xml:space="preserve">6.井道；       7.轿门；     8.底坑；  </w:t>
      </w:r>
      <w:r w:rsidRPr="004938C3">
        <w:rPr>
          <w:rFonts w:asciiTheme="minorEastAsia" w:hAnsiTheme="minorEastAsia" w:cs="Times New Roman"/>
          <w:sz w:val="24"/>
          <w:szCs w:val="24"/>
        </w:rPr>
        <w:t xml:space="preserve"> 9.</w:t>
      </w:r>
      <w:r w:rsidRPr="004938C3">
        <w:rPr>
          <w:rFonts w:asciiTheme="minorEastAsia" w:hAnsiTheme="minorEastAsia" w:cs="Times New Roman" w:hint="eastAsia"/>
          <w:sz w:val="24"/>
          <w:szCs w:val="24"/>
        </w:rPr>
        <w:t>层门；    10.功能及运行情况</w:t>
      </w:r>
    </w:p>
    <w:p w:rsidR="00866494" w:rsidRPr="00A06F5C" w:rsidRDefault="00866494" w:rsidP="00866494">
      <w:pPr>
        <w:pStyle w:val="a0"/>
        <w:ind w:firstLine="563"/>
        <w:rPr>
          <w:b/>
          <w:sz w:val="24"/>
          <w:szCs w:val="24"/>
        </w:rPr>
      </w:pPr>
      <w:r w:rsidRPr="00A06F5C">
        <w:rPr>
          <w:rFonts w:ascii="Times New Roman" w:eastAsia="宋体" w:hAnsi="Times New Roman" w:cs="Times New Roman" w:hint="eastAsia"/>
          <w:b/>
          <w:sz w:val="24"/>
          <w:szCs w:val="24"/>
        </w:rPr>
        <w:t>以上规章、标准不论有无年代号，除有特别说明外，均以最新有效版本为准。</w:t>
      </w:r>
    </w:p>
    <w:p w:rsidR="00866494" w:rsidRPr="00866494" w:rsidRDefault="00866494" w:rsidP="00866494">
      <w:pPr>
        <w:spacing w:line="360" w:lineRule="auto"/>
        <w:rPr>
          <w:rFonts w:ascii="宋体" w:hAnsi="宋体" w:cs="宋体"/>
          <w:b/>
          <w:sz w:val="28"/>
          <w:szCs w:val="28"/>
        </w:rPr>
      </w:pPr>
      <w:r w:rsidRPr="00866494">
        <w:rPr>
          <w:rFonts w:ascii="宋体" w:hAnsi="宋体" w:cs="宋体" w:hint="eastAsia"/>
          <w:b/>
          <w:sz w:val="28"/>
          <w:szCs w:val="28"/>
        </w:rPr>
        <w:t>五、报价要求及其他相关要求：</w:t>
      </w:r>
    </w:p>
    <w:p w:rsidR="00866494" w:rsidRPr="00A06F5C" w:rsidRDefault="00866494" w:rsidP="00866494">
      <w:pPr>
        <w:pStyle w:val="a0"/>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w:t>
      </w:r>
      <w:r w:rsidR="00B43BDF" w:rsidRPr="00A06F5C">
        <w:rPr>
          <w:rFonts w:ascii="Times New Roman" w:eastAsia="宋体" w:hAnsi="Times New Roman" w:cs="Times New Roman" w:hint="eastAsia"/>
          <w:sz w:val="24"/>
          <w:szCs w:val="24"/>
        </w:rPr>
        <w:t>投标人应就该项目完整投标，否则为无效投标。</w:t>
      </w:r>
    </w:p>
    <w:p w:rsidR="00866494" w:rsidRPr="00A06F5C" w:rsidRDefault="00866494" w:rsidP="00866494">
      <w:pPr>
        <w:pStyle w:val="a0"/>
        <w:rPr>
          <w:rFonts w:ascii="Times New Roman" w:eastAsia="宋体" w:hAnsi="Times New Roman" w:cs="Times New Roman"/>
          <w:sz w:val="24"/>
          <w:szCs w:val="24"/>
        </w:rPr>
      </w:pPr>
      <w:r w:rsidRPr="00A06F5C">
        <w:rPr>
          <w:rFonts w:ascii="Times New Roman" w:eastAsia="宋体" w:hAnsi="Times New Roman" w:cs="Times New Roman"/>
          <w:sz w:val="24"/>
          <w:szCs w:val="24"/>
        </w:rPr>
        <w:t>2</w:t>
      </w:r>
      <w:r w:rsidRPr="00A06F5C">
        <w:rPr>
          <w:rFonts w:ascii="Times New Roman" w:eastAsia="宋体" w:hAnsi="Times New Roman" w:cs="Times New Roman" w:hint="eastAsia"/>
          <w:sz w:val="24"/>
          <w:szCs w:val="24"/>
        </w:rPr>
        <w:t>、</w:t>
      </w:r>
      <w:r w:rsidR="00B43BDF" w:rsidRPr="00A06F5C">
        <w:rPr>
          <w:rFonts w:ascii="Times New Roman" w:eastAsia="宋体" w:hAnsi="Times New Roman" w:cs="Times New Roman" w:hint="eastAsia"/>
          <w:sz w:val="24"/>
          <w:szCs w:val="24"/>
        </w:rPr>
        <w:t>投标文件中须有详细的实施（技术）方案，否则为无效投标</w:t>
      </w:r>
      <w:r w:rsidR="00B43BDF" w:rsidRPr="00866494">
        <w:rPr>
          <w:rFonts w:ascii="Times New Roman" w:eastAsia="宋体" w:hAnsi="Times New Roman" w:cs="Times New Roman" w:hint="eastAsia"/>
          <w:sz w:val="28"/>
          <w:szCs w:val="28"/>
        </w:rPr>
        <w:t>。</w:t>
      </w:r>
    </w:p>
    <w:p w:rsidR="00866494" w:rsidRPr="00866494" w:rsidRDefault="00866494" w:rsidP="00866494">
      <w:pPr>
        <w:pStyle w:val="a0"/>
        <w:rPr>
          <w:rFonts w:ascii="宋体" w:hAnsi="宋体" w:cs="宋体"/>
          <w:b/>
          <w:sz w:val="28"/>
          <w:szCs w:val="28"/>
        </w:rPr>
      </w:pPr>
      <w:r w:rsidRPr="00866494">
        <w:rPr>
          <w:rFonts w:ascii="宋体" w:hAnsi="宋体" w:cs="宋体" w:hint="eastAsia"/>
          <w:b/>
          <w:sz w:val="28"/>
          <w:szCs w:val="28"/>
        </w:rPr>
        <w:t>五、采购标的的其他技术、服务等要求</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、本次招标某些技术标准与国家所要求的标准不统一或有不兼容的地方，均以国家强制性标准或最新出台的标准为准。</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、如果未在招标文件中要求提供其相关行业标准或国家强制性标准的，则投标人有责任给予补充说明。</w:t>
      </w:r>
    </w:p>
    <w:p w:rsidR="00866494" w:rsidRPr="00A06F5C" w:rsidRDefault="00866494" w:rsidP="00A06F5C">
      <w:pPr>
        <w:pStyle w:val="a0"/>
        <w:spacing w:line="360" w:lineRule="auto"/>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3</w:t>
      </w:r>
      <w:r w:rsidRPr="00E44A38">
        <w:rPr>
          <w:rFonts w:ascii="Times New Roman" w:eastAsia="宋体" w:hAnsi="Times New Roman" w:cs="Times New Roman" w:hint="eastAsia"/>
          <w:sz w:val="24"/>
          <w:szCs w:val="24"/>
        </w:rPr>
        <w:t>、中标方未达到作业计划标准及工作违规或引起纠纷、被上级部门处罚等不良后果，造成重大经济损失或服务严重失误，招标方有权终止本合同，并追究中标方的经济责任；</w:t>
      </w:r>
    </w:p>
    <w:p w:rsidR="00866494" w:rsidRPr="00866494" w:rsidRDefault="00866494" w:rsidP="00866494">
      <w:pPr>
        <w:pStyle w:val="a0"/>
        <w:rPr>
          <w:rFonts w:ascii="宋体" w:hAnsi="宋体" w:cs="宋体"/>
          <w:b/>
          <w:sz w:val="28"/>
          <w:szCs w:val="28"/>
        </w:rPr>
      </w:pPr>
      <w:r w:rsidRPr="00866494">
        <w:rPr>
          <w:rFonts w:ascii="宋体" w:hAnsi="宋体" w:cs="宋体" w:hint="eastAsia"/>
          <w:b/>
          <w:sz w:val="28"/>
          <w:szCs w:val="28"/>
        </w:rPr>
        <w:t>六、验收标准</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1</w:t>
      </w:r>
      <w:r w:rsidRPr="00A06F5C">
        <w:rPr>
          <w:rFonts w:ascii="Times New Roman" w:eastAsia="宋体" w:hAnsi="Times New Roman" w:cs="Times New Roman" w:hint="eastAsia"/>
          <w:sz w:val="24"/>
          <w:szCs w:val="24"/>
        </w:rPr>
        <w:t>、招标人有权要求中标候选人提供所有与本次投标相关资料原件进行查验，无法提供或有造假等违法违规行为根据相关规定执行处理。</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2</w:t>
      </w:r>
      <w:r w:rsidRPr="00A06F5C">
        <w:rPr>
          <w:rFonts w:ascii="Times New Roman" w:eastAsia="宋体" w:hAnsi="Times New Roman" w:cs="Times New Roman" w:hint="eastAsia"/>
          <w:sz w:val="24"/>
          <w:szCs w:val="24"/>
        </w:rPr>
        <w:t>、招标人在中标人实施后不定时进行检查验收，如果发现服务不到位等问题，中标人应负责按照招标人的要求采取补足或更换等处理措施，并承担由此发生的一切损失和费用。</w:t>
      </w:r>
    </w:p>
    <w:p w:rsidR="00866494" w:rsidRPr="00A06F5C" w:rsidRDefault="00866494" w:rsidP="00A06F5C">
      <w:pPr>
        <w:pStyle w:val="a0"/>
        <w:spacing w:line="360" w:lineRule="auto"/>
        <w:rPr>
          <w:rFonts w:ascii="Times New Roman" w:eastAsia="宋体" w:hAnsi="Times New Roman" w:cs="Times New Roman"/>
          <w:sz w:val="24"/>
          <w:szCs w:val="24"/>
        </w:rPr>
      </w:pPr>
      <w:r w:rsidRPr="00A06F5C">
        <w:rPr>
          <w:rFonts w:ascii="Times New Roman" w:eastAsia="宋体" w:hAnsi="Times New Roman" w:cs="Times New Roman" w:hint="eastAsia"/>
          <w:sz w:val="24"/>
          <w:szCs w:val="24"/>
        </w:rPr>
        <w:t>3</w:t>
      </w:r>
      <w:r w:rsidRPr="00A06F5C">
        <w:rPr>
          <w:rFonts w:ascii="Times New Roman" w:eastAsia="宋体" w:hAnsi="Times New Roman" w:cs="Times New Roman" w:hint="eastAsia"/>
          <w:sz w:val="24"/>
          <w:szCs w:val="24"/>
        </w:rPr>
        <w:t>、由采购人成立验收小组</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按照采购合同的约定对中标人履约情况进行验收。验收时</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按照采购合同的约定对每一项技术、服务、安全标准的履约情况进行确认。验收结束后</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出具验收书</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列明各项标准的验收情况及项目总体评价</w:t>
      </w:r>
      <w:r w:rsidRPr="00A06F5C">
        <w:rPr>
          <w:rFonts w:ascii="Times New Roman" w:eastAsia="宋体" w:hAnsi="Times New Roman" w:cs="Times New Roman" w:hint="eastAsia"/>
          <w:sz w:val="24"/>
          <w:szCs w:val="24"/>
        </w:rPr>
        <w:t>,</w:t>
      </w:r>
      <w:r w:rsidRPr="00A06F5C">
        <w:rPr>
          <w:rFonts w:ascii="Times New Roman" w:eastAsia="宋体" w:hAnsi="Times New Roman" w:cs="Times New Roman" w:hint="eastAsia"/>
          <w:sz w:val="24"/>
          <w:szCs w:val="24"/>
        </w:rPr>
        <w:t>由验收双方共同签署。</w:t>
      </w:r>
    </w:p>
    <w:p w:rsidR="00866494" w:rsidRPr="00A06F5C" w:rsidRDefault="00866494" w:rsidP="00A06F5C">
      <w:pPr>
        <w:pStyle w:val="a0"/>
        <w:spacing w:line="360" w:lineRule="auto"/>
        <w:rPr>
          <w:rFonts w:ascii="Times New Roman" w:eastAsia="宋体" w:hAnsi="Times New Roman" w:cs="Times New Roman"/>
          <w:sz w:val="24"/>
          <w:szCs w:val="24"/>
        </w:rPr>
      </w:pPr>
      <w:r w:rsidRPr="00E44A38">
        <w:rPr>
          <w:rFonts w:ascii="Times New Roman" w:eastAsia="宋体" w:hAnsi="Times New Roman" w:cs="Times New Roman" w:hint="eastAsia"/>
          <w:sz w:val="24"/>
          <w:szCs w:val="24"/>
        </w:rPr>
        <w:t>4</w:t>
      </w:r>
      <w:r w:rsidRPr="00E44A38">
        <w:rPr>
          <w:rFonts w:ascii="Times New Roman" w:eastAsia="宋体" w:hAnsi="Times New Roman" w:cs="Times New Roman" w:hint="eastAsia"/>
          <w:sz w:val="24"/>
          <w:szCs w:val="24"/>
        </w:rPr>
        <w:t>、季度付款：经验收小组验收合格后，每季度首月</w:t>
      </w:r>
      <w:r w:rsidRPr="00E44A38">
        <w:rPr>
          <w:rFonts w:ascii="Times New Roman" w:eastAsia="宋体" w:hAnsi="Times New Roman" w:cs="Times New Roman" w:hint="eastAsia"/>
          <w:sz w:val="24"/>
          <w:szCs w:val="24"/>
        </w:rPr>
        <w:t>15</w:t>
      </w:r>
      <w:r w:rsidRPr="00E44A38">
        <w:rPr>
          <w:rFonts w:ascii="Times New Roman" w:eastAsia="宋体" w:hAnsi="Times New Roman" w:cs="Times New Roman" w:hint="eastAsia"/>
          <w:sz w:val="24"/>
          <w:szCs w:val="24"/>
        </w:rPr>
        <w:t>日前，支付上一季度维护服务费。</w:t>
      </w:r>
      <w:r w:rsidRPr="00A06F5C">
        <w:rPr>
          <w:rFonts w:ascii="Times New Roman" w:eastAsia="宋体" w:hAnsi="Times New Roman" w:cs="Times New Roman" w:hint="eastAsia"/>
          <w:sz w:val="24"/>
          <w:szCs w:val="24"/>
        </w:rPr>
        <w:t xml:space="preserve"> </w:t>
      </w:r>
    </w:p>
    <w:p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96343" w:rsidRDefault="00777B2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rsidTr="00944229">
        <w:trPr>
          <w:trHeight w:val="63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944229">
        <w:trPr>
          <w:trHeight w:val="12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866494" w:rsidRDefault="00866494" w:rsidP="00866494">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Pr="009C2FEA">
              <w:rPr>
                <w:rFonts w:ascii="宋体" w:eastAsia="宋体" w:hAnsi="宋体" w:cs="仿宋_GB2312" w:hint="eastAsia"/>
                <w:color w:val="000000"/>
                <w:sz w:val="24"/>
                <w:szCs w:val="24"/>
              </w:rPr>
              <w:t>禹州市人民医院电梯、扶梯维保服务项目</w:t>
            </w:r>
            <w:r w:rsidRPr="00EE2A18">
              <w:rPr>
                <w:rFonts w:asciiTheme="minorEastAsia" w:hAnsiTheme="minorEastAsia" w:cs="仿宋_GB2312" w:hint="eastAsia"/>
                <w:sz w:val="24"/>
                <w:szCs w:val="24"/>
              </w:rPr>
              <w:t>；</w:t>
            </w:r>
          </w:p>
          <w:p w:rsidR="00866494" w:rsidRPr="0041196D" w:rsidRDefault="00866494" w:rsidP="00866494">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项目编号：</w:t>
            </w:r>
            <w:r w:rsidR="009764AA" w:rsidRPr="009764AA">
              <w:rPr>
                <w:rFonts w:ascii="宋体" w:eastAsia="宋体" w:hAnsi="宋体" w:cs="仿宋_GB2312"/>
                <w:color w:val="000000"/>
                <w:sz w:val="24"/>
                <w:szCs w:val="24"/>
              </w:rPr>
              <w:t>YZCG-DL2019009</w:t>
            </w:r>
            <w:r>
              <w:rPr>
                <w:rFonts w:ascii="宋体" w:eastAsia="宋体" w:hAnsi="宋体" w:cs="仿宋_GB2312"/>
                <w:color w:val="000000"/>
                <w:sz w:val="24"/>
                <w:szCs w:val="24"/>
              </w:rPr>
              <w:t>；</w:t>
            </w:r>
            <w:r w:rsidRPr="0041196D">
              <w:rPr>
                <w:rFonts w:ascii="宋体" w:eastAsia="宋体" w:hAnsi="宋体" w:cs="仿宋_GB2312"/>
                <w:color w:val="000000"/>
                <w:sz w:val="24"/>
                <w:szCs w:val="24"/>
              </w:rPr>
              <w:t xml:space="preserve"> </w:t>
            </w:r>
          </w:p>
          <w:p w:rsidR="00866494" w:rsidRPr="0041196D" w:rsidRDefault="00866494" w:rsidP="00866494">
            <w:pPr>
              <w:autoSpaceDE w:val="0"/>
              <w:autoSpaceDN w:val="0"/>
              <w:adjustRightInd w:val="0"/>
              <w:spacing w:line="360" w:lineRule="auto"/>
              <w:rPr>
                <w:rFonts w:ascii="宋体" w:eastAsia="宋体" w:hAnsi="宋体" w:cs="仿宋_GB2312"/>
                <w:color w:val="000000"/>
                <w:sz w:val="24"/>
                <w:szCs w:val="24"/>
              </w:rPr>
            </w:pPr>
            <w:r>
              <w:rPr>
                <w:rFonts w:asciiTheme="minorEastAsia" w:hAnsiTheme="minorEastAsia" w:cs="仿宋_GB2312" w:hint="eastAsia"/>
                <w:sz w:val="24"/>
                <w:szCs w:val="24"/>
              </w:rPr>
              <w:t>项目内容：</w:t>
            </w:r>
            <w:r w:rsidRPr="0041196D">
              <w:rPr>
                <w:rFonts w:ascii="宋体" w:eastAsia="宋体" w:hAnsi="宋体" w:cs="仿宋_GB2312" w:hint="eastAsia"/>
                <w:color w:val="000000"/>
                <w:sz w:val="24"/>
                <w:szCs w:val="24"/>
              </w:rPr>
              <w:t>本次招标项目为</w:t>
            </w:r>
            <w:r w:rsidRPr="009C2FEA">
              <w:rPr>
                <w:rFonts w:ascii="宋体" w:eastAsia="宋体" w:hAnsi="宋体" w:cs="仿宋_GB2312" w:hint="eastAsia"/>
                <w:color w:val="000000"/>
                <w:sz w:val="24"/>
                <w:szCs w:val="24"/>
              </w:rPr>
              <w:t>禹州市人民医院电梯、扶梯维保服务项目</w:t>
            </w:r>
            <w:r w:rsidRPr="0041196D">
              <w:rPr>
                <w:rFonts w:ascii="宋体" w:eastAsia="宋体" w:hAnsi="宋体" w:cs="仿宋_GB2312" w:hint="eastAsia"/>
                <w:color w:val="000000"/>
                <w:sz w:val="24"/>
                <w:szCs w:val="24"/>
              </w:rPr>
              <w:t>（详见招标文件第二章项目需求）；</w:t>
            </w:r>
          </w:p>
          <w:p w:rsidR="00196343" w:rsidRDefault="00866494" w:rsidP="0086649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Pr="00EE2A18">
              <w:rPr>
                <w:rFonts w:asciiTheme="minorEastAsia" w:hAnsiTheme="minorEastAsia" w:cs="仿宋_GB2312" w:hint="eastAsia"/>
                <w:sz w:val="24"/>
                <w:szCs w:val="24"/>
              </w:rPr>
              <w:t>禹州市人民医院</w:t>
            </w:r>
          </w:p>
        </w:tc>
      </w:tr>
      <w:tr w:rsidR="00196343" w:rsidTr="00944229">
        <w:trPr>
          <w:trHeight w:val="1421"/>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866494" w:rsidRPr="00EE2A18" w:rsidRDefault="00866494" w:rsidP="00866494">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866494" w:rsidRPr="00EE2A18" w:rsidRDefault="00866494" w:rsidP="00866494">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866494" w:rsidRPr="00EE2A18" w:rsidRDefault="00866494" w:rsidP="00866494">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联系人：</w:t>
            </w:r>
            <w:r w:rsidRPr="009C2FEA">
              <w:rPr>
                <w:rFonts w:ascii="宋体" w:eastAsia="宋体" w:hAnsi="宋体" w:cs="仿宋" w:hint="eastAsia"/>
                <w:color w:val="000000"/>
                <w:kern w:val="0"/>
                <w:sz w:val="24"/>
                <w:szCs w:val="24"/>
              </w:rPr>
              <w:t>林女士</w:t>
            </w:r>
            <w:r w:rsidRPr="00EE2A18">
              <w:rPr>
                <w:rFonts w:asciiTheme="minorEastAsia" w:hAnsiTheme="minorEastAsia" w:cs="仿宋_GB2312" w:hint="eastAsia"/>
                <w:sz w:val="24"/>
                <w:szCs w:val="24"/>
              </w:rPr>
              <w:t xml:space="preserve">  </w:t>
            </w:r>
          </w:p>
          <w:p w:rsidR="00196343" w:rsidRDefault="00866494" w:rsidP="00866494">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Pr="009C2FEA">
              <w:rPr>
                <w:rFonts w:ascii="宋体" w:eastAsia="宋体" w:hAnsi="宋体" w:cs="仿宋"/>
                <w:color w:val="000000"/>
                <w:kern w:val="0"/>
                <w:sz w:val="24"/>
                <w:szCs w:val="24"/>
              </w:rPr>
              <w:t>0374-6068569</w:t>
            </w:r>
          </w:p>
        </w:tc>
      </w:tr>
      <w:tr w:rsidR="00196343" w:rsidTr="00944229">
        <w:trPr>
          <w:trHeight w:val="323"/>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944229">
        <w:trPr>
          <w:trHeight w:val="9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sidR="00866494">
              <w:rPr>
                <w:rFonts w:asciiTheme="minorEastAsia" w:hAnsiTheme="minorEastAsia" w:cs="宋体" w:hint="eastAsia"/>
                <w:bCs/>
                <w:sz w:val="24"/>
                <w:szCs w:val="24"/>
                <w:lang w:val="zh-CN"/>
              </w:rPr>
              <w:t>（</w:t>
            </w:r>
            <w:r w:rsidR="00866494" w:rsidRPr="00866494">
              <w:rPr>
                <w:rFonts w:asciiTheme="minorEastAsia" w:hAnsiTheme="minorEastAsia" w:cs="宋体" w:hint="eastAsia"/>
                <w:bCs/>
                <w:sz w:val="24"/>
                <w:szCs w:val="24"/>
                <w:lang w:val="zh-CN"/>
              </w:rPr>
              <w:t>指2017年度财务审计报告）；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w:t>
            </w:r>
            <w:r>
              <w:rPr>
                <w:rFonts w:asciiTheme="minorEastAsia" w:hAnsiTheme="minorEastAsia" w:cs="宋体" w:hint="eastAsia"/>
                <w:bCs/>
                <w:sz w:val="24"/>
                <w:szCs w:val="24"/>
                <w:lang w:val="zh-CN"/>
              </w:rPr>
              <w:lastRenderedPageBreak/>
              <w:t>体法人）</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866494" w:rsidRPr="00BB3F17" w:rsidRDefault="00866494" w:rsidP="00866494">
            <w:pPr>
              <w:autoSpaceDE w:val="0"/>
              <w:autoSpaceDN w:val="0"/>
              <w:adjustRightInd w:val="0"/>
              <w:spacing w:line="360" w:lineRule="auto"/>
              <w:ind w:right="-11"/>
              <w:rPr>
                <w:rFonts w:asciiTheme="minorEastAsia" w:hAnsiTheme="minorEastAsia" w:cs="宋体"/>
                <w:bCs/>
                <w:sz w:val="24"/>
                <w:szCs w:val="24"/>
              </w:rPr>
            </w:pPr>
            <w:r w:rsidRPr="00BB3F17">
              <w:rPr>
                <w:rFonts w:asciiTheme="minorEastAsia" w:hAnsiTheme="minorEastAsia" w:cs="宋体" w:hint="eastAsia"/>
                <w:bCs/>
                <w:sz w:val="24"/>
                <w:szCs w:val="24"/>
              </w:rPr>
              <w:t>1、供应商须符合《政府采购法》第二十二条之规定，具有独立法人资格及相应的经营范围（以营业执照为准）；</w:t>
            </w:r>
          </w:p>
          <w:p w:rsidR="00866494" w:rsidRPr="00BB3F17" w:rsidRDefault="00866494" w:rsidP="00866494">
            <w:pPr>
              <w:autoSpaceDE w:val="0"/>
              <w:autoSpaceDN w:val="0"/>
              <w:adjustRightInd w:val="0"/>
              <w:spacing w:line="360" w:lineRule="auto"/>
              <w:ind w:right="-11"/>
              <w:rPr>
                <w:rFonts w:asciiTheme="minorEastAsia" w:hAnsiTheme="minorEastAsia" w:cs="宋体"/>
                <w:bCs/>
                <w:sz w:val="24"/>
                <w:szCs w:val="24"/>
              </w:rPr>
            </w:pPr>
            <w:r w:rsidRPr="00BB3F17">
              <w:rPr>
                <w:rFonts w:asciiTheme="minorEastAsia" w:hAnsiTheme="minorEastAsia" w:cs="宋体" w:hint="eastAsia"/>
                <w:bCs/>
                <w:sz w:val="24"/>
                <w:szCs w:val="24"/>
              </w:rPr>
              <w:t>2、供应商须具有有效的《特种设备安装改造维修（或修理）许可证》（电梯）；</w:t>
            </w:r>
          </w:p>
          <w:p w:rsidR="00866494" w:rsidRPr="00BB3F17" w:rsidRDefault="00866494" w:rsidP="00866494">
            <w:pPr>
              <w:autoSpaceDE w:val="0"/>
              <w:autoSpaceDN w:val="0"/>
              <w:adjustRightInd w:val="0"/>
              <w:spacing w:line="360" w:lineRule="auto"/>
              <w:ind w:right="-11"/>
              <w:rPr>
                <w:rFonts w:asciiTheme="minorEastAsia" w:hAnsiTheme="minorEastAsia" w:cs="宋体"/>
                <w:bCs/>
                <w:sz w:val="24"/>
                <w:szCs w:val="24"/>
              </w:rPr>
            </w:pPr>
            <w:r w:rsidRPr="00BB3F17">
              <w:rPr>
                <w:rFonts w:asciiTheme="minorEastAsia" w:hAnsiTheme="minorEastAsia" w:cs="宋体" w:hint="eastAsia"/>
                <w:bCs/>
                <w:sz w:val="24"/>
                <w:szCs w:val="24"/>
              </w:rPr>
              <w:t>3、拟派项目负责人须具有特种设备电梯电气安装维修作业人员证；</w:t>
            </w:r>
          </w:p>
          <w:p w:rsidR="00866494" w:rsidRPr="00BB3F17" w:rsidRDefault="00866494" w:rsidP="00866494">
            <w:pPr>
              <w:autoSpaceDE w:val="0"/>
              <w:autoSpaceDN w:val="0"/>
              <w:adjustRightInd w:val="0"/>
              <w:spacing w:line="360" w:lineRule="auto"/>
              <w:ind w:right="-11"/>
              <w:rPr>
                <w:rFonts w:asciiTheme="minorEastAsia" w:hAnsiTheme="minorEastAsia" w:cs="宋体"/>
                <w:bCs/>
                <w:sz w:val="24"/>
                <w:szCs w:val="24"/>
              </w:rPr>
            </w:pPr>
            <w:r w:rsidRPr="00BB3F17">
              <w:rPr>
                <w:rFonts w:asciiTheme="minorEastAsia" w:hAnsiTheme="minorEastAsia" w:cs="宋体" w:hint="eastAsia"/>
                <w:bCs/>
                <w:sz w:val="24"/>
                <w:szCs w:val="24"/>
              </w:rPr>
              <w:t>4、被委托人须是本单位职工，须提供公司为本人缴纳社会保险证明；</w:t>
            </w:r>
          </w:p>
          <w:p w:rsidR="00866494" w:rsidRDefault="00866494" w:rsidP="00866494">
            <w:pPr>
              <w:autoSpaceDE w:val="0"/>
              <w:autoSpaceDN w:val="0"/>
              <w:adjustRightInd w:val="0"/>
              <w:spacing w:line="360" w:lineRule="auto"/>
              <w:ind w:right="-11"/>
              <w:rPr>
                <w:rFonts w:asciiTheme="minorEastAsia" w:hAnsiTheme="minorEastAsia" w:cs="宋体"/>
                <w:bCs/>
                <w:sz w:val="24"/>
                <w:szCs w:val="24"/>
              </w:rPr>
            </w:pPr>
            <w:r w:rsidRPr="00BB3F17">
              <w:rPr>
                <w:rFonts w:asciiTheme="minorEastAsia" w:hAnsiTheme="minorEastAsia" w:cs="宋体" w:hint="eastAsia"/>
                <w:bCs/>
                <w:sz w:val="24"/>
                <w:szCs w:val="24"/>
              </w:rPr>
              <w:lastRenderedPageBreak/>
              <w:t>5、本项目不接受联合体投标。</w:t>
            </w:r>
          </w:p>
          <w:p w:rsidR="00196343" w:rsidRPr="00777B2F" w:rsidRDefault="00777B2F">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667A76">
        <w:trPr>
          <w:trHeight w:val="942"/>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866494" w:rsidRPr="00332E8B" w:rsidRDefault="00866494" w:rsidP="00866494">
            <w:pPr>
              <w:autoSpaceDE w:val="0"/>
              <w:autoSpaceDN w:val="0"/>
              <w:adjustRightInd w:val="0"/>
              <w:spacing w:line="276" w:lineRule="auto"/>
              <w:rPr>
                <w:rFonts w:asciiTheme="minorEastAsia" w:hAnsiTheme="minorEastAsia" w:cs="宋体"/>
                <w:bCs/>
                <w:sz w:val="24"/>
                <w:szCs w:val="24"/>
                <w:lang w:val="zh-CN"/>
              </w:rPr>
            </w:pPr>
            <w:r w:rsidRPr="00332E8B">
              <w:rPr>
                <w:rFonts w:asciiTheme="minorEastAsia" w:hAnsiTheme="minorEastAsia" w:cs="宋体" w:hint="eastAsia"/>
                <w:bCs/>
                <w:sz w:val="24"/>
                <w:szCs w:val="24"/>
                <w:lang w:val="zh-CN"/>
              </w:rPr>
              <w:t>三年服务费</w:t>
            </w:r>
            <w:r w:rsidR="00332E8B" w:rsidRPr="00332E8B">
              <w:rPr>
                <w:rFonts w:asciiTheme="minorEastAsia" w:hAnsiTheme="minorEastAsia" w:cs="宋体" w:hint="eastAsia"/>
                <w:bCs/>
                <w:sz w:val="24"/>
                <w:szCs w:val="24"/>
                <w:lang w:val="zh-CN"/>
              </w:rPr>
              <w:t>总价为</w:t>
            </w:r>
            <w:r w:rsidRPr="00332E8B">
              <w:rPr>
                <w:rFonts w:asciiTheme="minorEastAsia" w:hAnsiTheme="minorEastAsia" w:cs="宋体" w:hint="eastAsia"/>
                <w:bCs/>
                <w:sz w:val="24"/>
                <w:szCs w:val="24"/>
                <w:lang w:val="zh-CN"/>
              </w:rPr>
              <w:t>￥648000.00元（￥216000.00元/年）；</w:t>
            </w:r>
          </w:p>
          <w:p w:rsidR="00196343" w:rsidRDefault="00866494" w:rsidP="00866494">
            <w:pPr>
              <w:autoSpaceDE w:val="0"/>
              <w:autoSpaceDN w:val="0"/>
              <w:adjustRightInd w:val="0"/>
              <w:spacing w:line="276" w:lineRule="auto"/>
              <w:rPr>
                <w:rFonts w:asciiTheme="minorEastAsia" w:hAnsiTheme="minorEastAsia" w:cs="宋体"/>
                <w:bCs/>
                <w:sz w:val="24"/>
                <w:szCs w:val="24"/>
                <w:lang w:val="zh-CN"/>
              </w:rPr>
            </w:pPr>
            <w:r w:rsidRPr="00332E8B">
              <w:rPr>
                <w:rFonts w:asciiTheme="minorEastAsia" w:hAnsiTheme="minorEastAsia" w:cs="宋体" w:hint="eastAsia"/>
                <w:bCs/>
                <w:sz w:val="24"/>
                <w:szCs w:val="24"/>
                <w:lang w:val="zh-CN"/>
              </w:rPr>
              <w:t>超出最高限价的投标无效。</w:t>
            </w:r>
          </w:p>
        </w:tc>
      </w:tr>
      <w:tr w:rsidR="00196343" w:rsidTr="00332E8B">
        <w:trPr>
          <w:trHeight w:val="41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lastRenderedPageBreak/>
              <w:t>□</w:t>
            </w:r>
            <w:r>
              <w:rPr>
                <w:rFonts w:asciiTheme="minorEastAsia" w:hAnsiTheme="minorEastAsia" w:cs="宋体" w:hint="eastAsia"/>
                <w:bCs/>
                <w:sz w:val="24"/>
                <w:szCs w:val="24"/>
                <w:lang w:val="zh-CN"/>
              </w:rPr>
              <w:t>组织，时间：      地点：</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rsidR="00196343" w:rsidRPr="00595733" w:rsidRDefault="00912CAB" w:rsidP="00595733">
            <w:pPr>
              <w:autoSpaceDE w:val="0"/>
              <w:autoSpaceDN w:val="0"/>
              <w:adjustRightInd w:val="0"/>
              <w:spacing w:line="360" w:lineRule="auto"/>
              <w:rPr>
                <w:rFonts w:asciiTheme="minorEastAsia" w:hAnsiTheme="minorEastAsia" w:cs="宋体"/>
                <w:b/>
                <w:bCs/>
                <w:sz w:val="28"/>
                <w:szCs w:val="28"/>
                <w:lang w:val="zh-CN"/>
              </w:rPr>
            </w:pPr>
            <w:r w:rsidRPr="00595733">
              <w:rPr>
                <w:rFonts w:asciiTheme="minorEastAsia" w:hAnsiTheme="minorEastAsia" w:cs="仿宋_GB2312" w:hint="eastAsia"/>
                <w:b/>
                <w:color w:val="000000"/>
                <w:sz w:val="28"/>
                <w:szCs w:val="28"/>
              </w:rPr>
              <w:t>2019年</w:t>
            </w:r>
            <w:r w:rsidRPr="00595733">
              <w:rPr>
                <w:rFonts w:asciiTheme="minorEastAsia" w:hAnsiTheme="minorEastAsia" w:cs="仿宋_GB2312"/>
                <w:b/>
                <w:color w:val="000000"/>
                <w:sz w:val="28"/>
                <w:szCs w:val="28"/>
              </w:rPr>
              <w:t>0</w:t>
            </w:r>
            <w:r w:rsidR="00332E8B" w:rsidRPr="00595733">
              <w:rPr>
                <w:rFonts w:asciiTheme="minorEastAsia" w:hAnsiTheme="minorEastAsia" w:cs="仿宋_GB2312"/>
                <w:b/>
                <w:color w:val="000000"/>
                <w:sz w:val="28"/>
                <w:szCs w:val="28"/>
              </w:rPr>
              <w:t>5</w:t>
            </w:r>
            <w:r w:rsidRPr="00595733">
              <w:rPr>
                <w:rFonts w:asciiTheme="minorEastAsia" w:hAnsiTheme="minorEastAsia" w:cs="仿宋_GB2312" w:hint="eastAsia"/>
                <w:b/>
                <w:color w:val="000000"/>
                <w:sz w:val="28"/>
                <w:szCs w:val="28"/>
              </w:rPr>
              <w:t>月</w:t>
            </w:r>
            <w:r w:rsidR="00595733" w:rsidRPr="00595733">
              <w:rPr>
                <w:rFonts w:asciiTheme="minorEastAsia" w:hAnsiTheme="minorEastAsia" w:cs="仿宋_GB2312"/>
                <w:b/>
                <w:color w:val="000000"/>
                <w:sz w:val="28"/>
                <w:szCs w:val="28"/>
              </w:rPr>
              <w:t>08</w:t>
            </w:r>
            <w:r w:rsidRPr="00595733">
              <w:rPr>
                <w:rFonts w:asciiTheme="minorEastAsia" w:hAnsiTheme="minorEastAsia" w:cs="仿宋_GB2312" w:hint="eastAsia"/>
                <w:b/>
                <w:color w:val="000000"/>
                <w:sz w:val="28"/>
                <w:szCs w:val="28"/>
              </w:rPr>
              <w:t>日上午</w:t>
            </w:r>
            <w:r w:rsidR="00595733" w:rsidRPr="00595733">
              <w:rPr>
                <w:rFonts w:asciiTheme="minorEastAsia" w:hAnsiTheme="minorEastAsia" w:cs="仿宋_GB2312"/>
                <w:b/>
                <w:color w:val="000000"/>
                <w:sz w:val="28"/>
                <w:szCs w:val="28"/>
              </w:rPr>
              <w:t>09</w:t>
            </w:r>
            <w:r w:rsidRPr="00595733">
              <w:rPr>
                <w:rFonts w:asciiTheme="minorEastAsia" w:hAnsiTheme="minorEastAsia" w:cs="仿宋_GB2312" w:hint="eastAsia"/>
                <w:b/>
                <w:color w:val="000000"/>
                <w:sz w:val="28"/>
                <w:szCs w:val="28"/>
              </w:rPr>
              <w:t>时</w:t>
            </w:r>
            <w:r w:rsidRPr="00595733">
              <w:rPr>
                <w:rFonts w:asciiTheme="minorEastAsia" w:hAnsiTheme="minorEastAsia" w:cs="仿宋_GB2312"/>
                <w:b/>
                <w:color w:val="000000"/>
                <w:sz w:val="28"/>
                <w:szCs w:val="28"/>
              </w:rPr>
              <w:t>00</w:t>
            </w:r>
            <w:r w:rsidRPr="00595733">
              <w:rPr>
                <w:rFonts w:asciiTheme="minorEastAsia" w:hAnsiTheme="minorEastAsia" w:cs="仿宋_GB2312" w:hint="eastAsia"/>
                <w:b/>
                <w:color w:val="000000"/>
                <w:sz w:val="28"/>
                <w:szCs w:val="28"/>
              </w:rPr>
              <w:t>分（北京时间）;</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96343" w:rsidRPr="00667A76" w:rsidRDefault="00667A76" w:rsidP="00667A7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投标保证金</w:t>
            </w:r>
            <w:r w:rsidR="00777B2F">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人民币壹</w:t>
            </w:r>
            <w:r w:rsidR="001A1224">
              <w:rPr>
                <w:rFonts w:asciiTheme="minorEastAsia" w:hAnsiTheme="minorEastAsia" w:cs="仿宋_GB2312" w:hint="eastAsia"/>
                <w:sz w:val="24"/>
                <w:szCs w:val="24"/>
              </w:rPr>
              <w:t>万</w:t>
            </w:r>
            <w:r w:rsidR="00332E8B">
              <w:rPr>
                <w:rFonts w:asciiTheme="minorEastAsia" w:hAnsiTheme="minorEastAsia" w:cs="仿宋_GB2312" w:hint="eastAsia"/>
                <w:sz w:val="24"/>
                <w:szCs w:val="24"/>
              </w:rPr>
              <w:t>贰</w:t>
            </w:r>
            <w:r>
              <w:rPr>
                <w:rFonts w:asciiTheme="minorEastAsia" w:hAnsiTheme="minorEastAsia" w:cs="仿宋_GB2312" w:hint="eastAsia"/>
                <w:sz w:val="24"/>
                <w:szCs w:val="24"/>
              </w:rPr>
              <w:t>仟</w:t>
            </w:r>
            <w:r w:rsidR="001A1224">
              <w:rPr>
                <w:rFonts w:asciiTheme="minorEastAsia" w:hAnsiTheme="minorEastAsia" w:cs="仿宋_GB2312" w:hint="eastAsia"/>
                <w:sz w:val="24"/>
                <w:szCs w:val="24"/>
              </w:rPr>
              <w:t>圆整</w:t>
            </w:r>
            <w:r w:rsidR="00777B2F">
              <w:rPr>
                <w:rFonts w:asciiTheme="minorEastAsia" w:hAnsiTheme="minorEastAsia" w:cs="仿宋_GB2312" w:hint="eastAsia"/>
                <w:sz w:val="24"/>
                <w:szCs w:val="24"/>
                <w:lang w:val="zh-CN"/>
              </w:rPr>
              <w:t>（¥</w:t>
            </w:r>
            <w:r>
              <w:rPr>
                <w:rFonts w:asciiTheme="minorEastAsia" w:hAnsiTheme="minorEastAsia" w:cs="仿宋_GB2312"/>
                <w:sz w:val="24"/>
                <w:szCs w:val="24"/>
              </w:rPr>
              <w:t>1</w:t>
            </w:r>
            <w:r w:rsidR="00332E8B">
              <w:rPr>
                <w:rFonts w:asciiTheme="minorEastAsia" w:hAnsiTheme="minorEastAsia" w:cs="仿宋_GB2312"/>
                <w:sz w:val="24"/>
                <w:szCs w:val="24"/>
              </w:rPr>
              <w:t>2</w:t>
            </w:r>
            <w:r w:rsidR="00777B2F">
              <w:rPr>
                <w:rFonts w:asciiTheme="minorEastAsia" w:hAnsiTheme="minorEastAsia" w:cs="仿宋_GB2312" w:hint="eastAsia"/>
                <w:sz w:val="24"/>
                <w:szCs w:val="24"/>
              </w:rPr>
              <w:t>000.00</w:t>
            </w:r>
            <w:r w:rsidR="00777B2F">
              <w:rPr>
                <w:rFonts w:asciiTheme="minorEastAsia" w:hAnsiTheme="minorEastAsia" w:cs="仿宋_GB2312" w:hint="eastAsia"/>
                <w:sz w:val="24"/>
                <w:szCs w:val="24"/>
                <w:lang w:val="zh-CN"/>
              </w:rPr>
              <w:t>元）</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w:t>
            </w:r>
            <w:r>
              <w:rPr>
                <w:rFonts w:asciiTheme="minorEastAsia" w:hAnsiTheme="minorEastAsia" w:cs="仿宋_GB2312" w:hint="eastAsia"/>
                <w:sz w:val="24"/>
                <w:szCs w:val="24"/>
                <w:lang w:val="zh-CN"/>
              </w:rPr>
              <w:lastRenderedPageBreak/>
              <w:t>获取缴费说明单，根据每个标段的缴纳说明单在缴纳截止时间前缴纳；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w:t>
            </w:r>
            <w:r>
              <w:rPr>
                <w:rFonts w:asciiTheme="minorEastAsia" w:hAnsiTheme="minorEastAsia" w:cs="仿宋_GB2312" w:hint="eastAsia"/>
                <w:sz w:val="24"/>
                <w:szCs w:val="24"/>
                <w:lang w:val="zh-CN"/>
              </w:rPr>
              <w:lastRenderedPageBreak/>
              <w:t>缴国库。</w:t>
            </w:r>
          </w:p>
        </w:tc>
      </w:tr>
      <w:tr w:rsidR="00196343" w:rsidTr="00944229">
        <w:trPr>
          <w:trHeight w:val="156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944229">
        <w:trPr>
          <w:trHeight w:val="158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944229">
        <w:trPr>
          <w:trHeight w:val="15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7B0073" w:rsidRDefault="007B0073" w:rsidP="00944229">
      <w:pPr>
        <w:pStyle w:val="a0"/>
      </w:pPr>
    </w:p>
    <w:p w:rsidR="007B0073" w:rsidRDefault="007B0073" w:rsidP="00944229">
      <w:pPr>
        <w:pStyle w:val="a0"/>
      </w:pPr>
    </w:p>
    <w:p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w:t>
      </w:r>
      <w:r>
        <w:rPr>
          <w:rFonts w:asciiTheme="minorEastAsia" w:hAnsiTheme="minorEastAsia" w:cs="宋体"/>
          <w:kern w:val="0"/>
          <w:sz w:val="24"/>
          <w:szCs w:val="24"/>
        </w:rPr>
        <w:lastRenderedPageBreak/>
        <w:t>产品，投标人既可提供本国产品，也可以提供进口产品。</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（1）在投标文件中向采购人提交联合体协议书，明确联合体各方承担的工作和义务；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w:t>
      </w:r>
      <w:r>
        <w:rPr>
          <w:rFonts w:asciiTheme="minorEastAsia" w:hAnsiTheme="minorEastAsia" w:cs="宋体" w:hint="eastAsia"/>
          <w:kern w:val="0"/>
          <w:sz w:val="24"/>
          <w:szCs w:val="24"/>
        </w:rPr>
        <w:lastRenderedPageBreak/>
        <w:t>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w:t>
      </w:r>
      <w:r>
        <w:rPr>
          <w:rFonts w:asciiTheme="minorEastAsia" w:hAnsiTheme="minorEastAsia" w:cs="宋体" w:hint="eastAsia"/>
          <w:color w:val="FF0000"/>
          <w:kern w:val="0"/>
          <w:sz w:val="24"/>
          <w:szCs w:val="24"/>
        </w:rPr>
        <w:lastRenderedPageBreak/>
        <w:t>提交投标文件的截止时间。</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w:t>
      </w:r>
      <w:r>
        <w:rPr>
          <w:rFonts w:asciiTheme="minorEastAsia" w:hAnsiTheme="minorEastAsia" w:cs="仿宋_GB2312" w:hint="eastAsia"/>
          <w:sz w:val="24"/>
          <w:szCs w:val="24"/>
          <w:lang w:val="zh-CN"/>
        </w:rPr>
        <w:lastRenderedPageBreak/>
        <w:t>易中心保证金缴纳回执”以备查询。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w:t>
      </w:r>
      <w:r>
        <w:rPr>
          <w:rFonts w:asciiTheme="minorEastAsia" w:hAnsiTheme="minorEastAsia" w:cs="仿宋_GB2312" w:hint="eastAsia"/>
          <w:sz w:val="24"/>
          <w:szCs w:val="24"/>
          <w:lang w:val="zh-CN"/>
        </w:rPr>
        <w:lastRenderedPageBreak/>
        <w:t>位CA数字证书进行再次解密。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w:t>
      </w:r>
      <w:r>
        <w:rPr>
          <w:rFonts w:asciiTheme="minorEastAsia" w:hAnsiTheme="minorEastAsia" w:cs="仿宋_GB2312" w:hint="eastAsia"/>
          <w:sz w:val="24"/>
          <w:szCs w:val="24"/>
          <w:lang w:val="zh-CN"/>
        </w:rPr>
        <w:lastRenderedPageBreak/>
        <w:t>事,或者是供应商的控股股东或实际控制人；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w:t>
      </w:r>
      <w:r>
        <w:rPr>
          <w:rFonts w:asciiTheme="minorEastAsia" w:hAnsiTheme="minorEastAsia" w:cs="仿宋_GB2312" w:hint="eastAsia"/>
          <w:sz w:val="24"/>
          <w:szCs w:val="24"/>
          <w:lang w:val="zh-CN"/>
        </w:rPr>
        <w:lastRenderedPageBreak/>
        <w:t>单价；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w:t>
      </w:r>
      <w:r>
        <w:rPr>
          <w:rFonts w:asciiTheme="minorEastAsia" w:hAnsiTheme="minorEastAsia" w:cs="仿宋_GB2312" w:hint="eastAsia"/>
          <w:sz w:val="24"/>
          <w:szCs w:val="24"/>
          <w:lang w:val="zh-CN"/>
        </w:rPr>
        <w:lastRenderedPageBreak/>
        <w:t>的量化指标评审得分最高的投标人为中标候选人的评标方法。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lastRenderedPageBreak/>
        <w:t>42. 其他</w:t>
      </w:r>
    </w:p>
    <w:p w:rsidR="00196343" w:rsidRDefault="00777B2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3F64C4" w:rsidRDefault="003F64C4" w:rsidP="00AD1805">
      <w:pPr>
        <w:pStyle w:val="a0"/>
      </w:pPr>
    </w:p>
    <w:p w:rsidR="006D64B8" w:rsidRDefault="006D64B8" w:rsidP="00AD1805">
      <w:pPr>
        <w:pStyle w:val="a0"/>
      </w:pPr>
    </w:p>
    <w:p w:rsidR="00AD1805" w:rsidRPr="00AD1805" w:rsidRDefault="00AD1805" w:rsidP="00AD1805">
      <w:pPr>
        <w:pStyle w:val="a0"/>
      </w:pPr>
    </w:p>
    <w:p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7" w:name="OLE_LINK6"/>
      <w:r>
        <w:rPr>
          <w:rFonts w:asciiTheme="minorEastAsia" w:hAnsiTheme="minorEastAsia" w:cs="仿宋_GB2312" w:hint="eastAsia"/>
          <w:sz w:val="24"/>
          <w:szCs w:val="24"/>
          <w:lang w:val="zh-CN"/>
        </w:rPr>
        <w:t>财库[2014]68号</w:t>
      </w:r>
      <w:bookmarkEnd w:id="7"/>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sidR="00841A97" w:rsidRPr="006A45AA">
              <w:rPr>
                <w:rFonts w:asciiTheme="minorEastAsia" w:hAnsiTheme="minorEastAsia" w:hint="eastAsia"/>
                <w:bCs/>
                <w:color w:val="FF0000"/>
                <w:sz w:val="24"/>
                <w:szCs w:val="24"/>
              </w:rPr>
              <w:t>(</w:t>
            </w:r>
            <w:r w:rsidR="00812B52" w:rsidRPr="006A45AA">
              <w:rPr>
                <w:rFonts w:asciiTheme="minorEastAsia" w:hAnsiTheme="minorEastAsia" w:hint="eastAsia"/>
                <w:bCs/>
                <w:color w:val="FF0000"/>
                <w:sz w:val="24"/>
                <w:szCs w:val="24"/>
              </w:rPr>
              <w:t>指2017年度财务审计报告</w:t>
            </w:r>
            <w:r w:rsidR="00841A97" w:rsidRPr="006A45AA">
              <w:rPr>
                <w:rFonts w:asciiTheme="minorEastAsia" w:hAnsiTheme="minorEastAsia" w:hint="eastAsia"/>
                <w:bCs/>
                <w:color w:val="FF0000"/>
                <w:sz w:val="24"/>
                <w:szCs w:val="24"/>
              </w:rPr>
              <w:t>)</w:t>
            </w:r>
            <w:r>
              <w:rPr>
                <w:rFonts w:asciiTheme="minorEastAsia" w:hAnsiTheme="minorEastAsia" w:hint="eastAsia"/>
                <w:bCs/>
                <w:sz w:val="24"/>
                <w:szCs w:val="24"/>
              </w:rPr>
              <w:t>；</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96343">
        <w:trPr>
          <w:trHeight w:val="624"/>
        </w:trPr>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lastRenderedPageBreak/>
              <w:t>11、投标保证金</w:t>
            </w:r>
          </w:p>
          <w:p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96343">
        <w:trPr>
          <w:trHeight w:val="567"/>
        </w:trPr>
        <w:tc>
          <w:tcPr>
            <w:tcW w:w="9079" w:type="dxa"/>
            <w:vAlign w:val="center"/>
          </w:tcPr>
          <w:p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r w:rsidR="00812B52">
        <w:trPr>
          <w:trHeight w:val="567"/>
        </w:trPr>
        <w:tc>
          <w:tcPr>
            <w:tcW w:w="9079" w:type="dxa"/>
            <w:vAlign w:val="center"/>
          </w:tcPr>
          <w:p w:rsidR="00812B52" w:rsidRDefault="004B5072">
            <w:pPr>
              <w:spacing w:line="360" w:lineRule="auto"/>
              <w:contextualSpacing/>
              <w:rPr>
                <w:rFonts w:asciiTheme="minorEastAsia" w:hAnsiTheme="minorEastAsia"/>
                <w:b/>
                <w:sz w:val="24"/>
                <w:szCs w:val="24"/>
              </w:rPr>
            </w:pPr>
            <w:r w:rsidRPr="004B5072">
              <w:rPr>
                <w:rFonts w:asciiTheme="minorEastAsia" w:hAnsiTheme="minorEastAsia" w:hint="eastAsia"/>
                <w:b/>
                <w:sz w:val="24"/>
                <w:szCs w:val="24"/>
              </w:rPr>
              <w:t>13、供应商资格是否符合招标公告及招标文件的要求。</w:t>
            </w:r>
          </w:p>
        </w:tc>
      </w:tr>
    </w:tbl>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w:t>
      </w:r>
      <w:r>
        <w:rPr>
          <w:rFonts w:asciiTheme="minorEastAsia" w:eastAsiaTheme="minorEastAsia" w:hAnsiTheme="minorEastAsia" w:cs="仿宋_GB2312" w:hint="eastAsia"/>
          <w:szCs w:val="24"/>
          <w:lang w:val="zh-CN"/>
        </w:rPr>
        <w:lastRenderedPageBreak/>
        <w:t>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A503D2" w:rsidRPr="00151C24" w:rsidTr="003F3E8A">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价格分值：30 分</w:t>
            </w:r>
          </w:p>
          <w:p w:rsidR="00A503D2" w:rsidRPr="00151C24" w:rsidRDefault="00A503D2" w:rsidP="003F3E8A">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商务部分：3</w:t>
            </w:r>
            <w:r w:rsidRPr="00151C24">
              <w:rPr>
                <w:rFonts w:asciiTheme="minorEastAsia" w:hAnsiTheme="minorEastAsia" w:cs="宋体"/>
                <w:kern w:val="0"/>
                <w:sz w:val="24"/>
                <w:szCs w:val="24"/>
              </w:rPr>
              <w:t>5</w:t>
            </w:r>
            <w:r w:rsidRPr="00151C24">
              <w:rPr>
                <w:rFonts w:asciiTheme="minorEastAsia" w:hAnsiTheme="minorEastAsia" w:cs="宋体" w:hint="eastAsia"/>
                <w:kern w:val="0"/>
                <w:sz w:val="24"/>
                <w:szCs w:val="24"/>
              </w:rPr>
              <w:t>分</w:t>
            </w:r>
          </w:p>
          <w:p w:rsidR="00A503D2" w:rsidRPr="00151C24" w:rsidRDefault="00A503D2" w:rsidP="003F3E8A">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技术部分：</w:t>
            </w:r>
            <w:r w:rsidRPr="00151C24">
              <w:rPr>
                <w:rFonts w:asciiTheme="minorEastAsia" w:hAnsiTheme="minorEastAsia" w:cs="宋体"/>
                <w:kern w:val="0"/>
                <w:sz w:val="24"/>
                <w:szCs w:val="24"/>
              </w:rPr>
              <w:t>35</w:t>
            </w:r>
            <w:r w:rsidRPr="00151C24">
              <w:rPr>
                <w:rFonts w:asciiTheme="minorEastAsia" w:hAnsiTheme="minorEastAsia" w:cs="宋体" w:hint="eastAsia"/>
                <w:kern w:val="0"/>
                <w:sz w:val="24"/>
                <w:szCs w:val="24"/>
              </w:rPr>
              <w:t>分</w:t>
            </w:r>
          </w:p>
        </w:tc>
      </w:tr>
      <w:tr w:rsidR="00A503D2" w:rsidRPr="00151C24" w:rsidTr="003F3E8A">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Pr="00151C24">
              <w:rPr>
                <w:rFonts w:asciiTheme="minorEastAsia" w:hAnsiTheme="minorEastAsia" w:cs="宋体"/>
                <w:bCs/>
                <w:kern w:val="0"/>
                <w:sz w:val="24"/>
                <w:szCs w:val="24"/>
              </w:rPr>
              <w:t>30</w:t>
            </w:r>
            <w:r w:rsidRPr="00151C24">
              <w:rPr>
                <w:rFonts w:asciiTheme="minorEastAsia" w:hAnsiTheme="minorEastAsia" w:cs="宋体" w:hint="eastAsia"/>
                <w:bCs/>
                <w:kern w:val="0"/>
                <w:sz w:val="24"/>
                <w:szCs w:val="24"/>
              </w:rPr>
              <w:t>分）</w:t>
            </w:r>
          </w:p>
        </w:tc>
      </w:tr>
      <w:tr w:rsidR="00A503D2" w:rsidRPr="00151C24" w:rsidTr="003F3E8A">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A503D2" w:rsidRPr="00151C24" w:rsidTr="003F3E8A">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rsidR="00A503D2" w:rsidRPr="00151C24" w:rsidRDefault="00A503D2" w:rsidP="003F3E8A">
            <w:pPr>
              <w:widowControl/>
              <w:spacing w:line="400" w:lineRule="exact"/>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7B328F" w:rsidRDefault="00A503D2" w:rsidP="003F3E8A">
            <w:pPr>
              <w:rPr>
                <w:rFonts w:asciiTheme="minorEastAsia" w:hAnsiTheme="minorEastAsia" w:cstheme="minorEastAsia"/>
                <w:sz w:val="24"/>
                <w:szCs w:val="24"/>
              </w:rPr>
            </w:pPr>
            <w:r w:rsidRPr="007B328F">
              <w:rPr>
                <w:rFonts w:asciiTheme="minorEastAsia" w:hAnsiTheme="minorEastAsia" w:cstheme="minorEastAsia" w:hint="eastAsia"/>
                <w:sz w:val="24"/>
                <w:szCs w:val="24"/>
              </w:rPr>
              <w:t>评标基准价：满足招标文件要求的有效投标报价中，最低的投标报价为评标基准价。</w:t>
            </w:r>
          </w:p>
          <w:p w:rsidR="00A503D2" w:rsidRDefault="00A503D2" w:rsidP="003F3E8A">
            <w:pPr>
              <w:rPr>
                <w:rFonts w:asciiTheme="minorEastAsia" w:hAnsiTheme="minorEastAsia" w:cstheme="minorEastAsia"/>
                <w:sz w:val="24"/>
                <w:szCs w:val="24"/>
              </w:rPr>
            </w:pPr>
            <w:r w:rsidRPr="007B328F">
              <w:rPr>
                <w:rFonts w:asciiTheme="minorEastAsia" w:hAnsiTheme="minorEastAsia" w:cstheme="minorEastAsia" w:hint="eastAsia"/>
                <w:sz w:val="24"/>
                <w:szCs w:val="24"/>
              </w:rPr>
              <w:t>投标报价得分=（评标基准价/投标报价）×30。</w:t>
            </w:r>
          </w:p>
          <w:p w:rsidR="00A503D2" w:rsidRPr="00151C24" w:rsidRDefault="00A503D2" w:rsidP="003F3E8A">
            <w:pPr>
              <w:rPr>
                <w:rFonts w:asciiTheme="minorEastAsia" w:hAnsiTheme="minorEastAsia" w:cs="宋体"/>
                <w:kern w:val="0"/>
                <w:sz w:val="24"/>
                <w:szCs w:val="24"/>
              </w:rPr>
            </w:pPr>
            <w:r w:rsidRPr="007B328F">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t>30</w:t>
            </w:r>
            <w:r w:rsidRPr="00151C24">
              <w:rPr>
                <w:rFonts w:asciiTheme="minorEastAsia" w:hAnsiTheme="minorEastAsia" w:cs="宋体" w:hint="eastAsia"/>
                <w:kern w:val="0"/>
                <w:sz w:val="24"/>
                <w:szCs w:val="24"/>
              </w:rPr>
              <w:t>分</w:t>
            </w:r>
          </w:p>
        </w:tc>
      </w:tr>
      <w:tr w:rsidR="00A503D2" w:rsidRPr="00151C24" w:rsidTr="003F3E8A">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A503D2" w:rsidRPr="00151C24" w:rsidTr="003F3E8A">
        <w:trPr>
          <w:trHeight w:val="544"/>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A503D2" w:rsidRPr="00151C24" w:rsidTr="003F3E8A">
        <w:trPr>
          <w:trHeight w:val="2112"/>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项目负责人</w:t>
            </w:r>
            <w:r>
              <w:rPr>
                <w:rFonts w:asciiTheme="minorEastAsia" w:hAnsiTheme="minorEastAsia" w:cstheme="majorEastAsia" w:hint="eastAsia"/>
                <w:kern w:val="0"/>
                <w:sz w:val="24"/>
                <w:szCs w:val="24"/>
              </w:rPr>
              <w:t>荣誉及</w:t>
            </w:r>
            <w:r w:rsidRPr="00890180">
              <w:rPr>
                <w:rFonts w:asciiTheme="minorEastAsia" w:hAnsiTheme="minorEastAsia" w:cstheme="majorEastAsia" w:hint="eastAsia"/>
                <w:kern w:val="0"/>
                <w:sz w:val="24"/>
                <w:szCs w:val="24"/>
              </w:rPr>
              <w:t>业绩</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Default="00A503D2" w:rsidP="003F3E8A">
            <w:pPr>
              <w:pStyle w:val="af0"/>
              <w:numPr>
                <w:ilvl w:val="0"/>
                <w:numId w:val="12"/>
              </w:numPr>
              <w:ind w:firstLineChars="0"/>
              <w:rPr>
                <w:rFonts w:asciiTheme="minorEastAsia" w:hAnsiTheme="minorEastAsia" w:cstheme="minorEastAsia"/>
                <w:sz w:val="24"/>
                <w:szCs w:val="24"/>
              </w:rPr>
            </w:pPr>
            <w:r w:rsidRPr="006A140C">
              <w:rPr>
                <w:rFonts w:asciiTheme="minorEastAsia" w:hAnsiTheme="minorEastAsia" w:cstheme="minorEastAsia" w:hint="eastAsia"/>
                <w:sz w:val="24"/>
                <w:szCs w:val="24"/>
              </w:rPr>
              <w:t>拟派项目负责人具有</w:t>
            </w:r>
            <w:r>
              <w:rPr>
                <w:rFonts w:asciiTheme="minorEastAsia" w:hAnsiTheme="minorEastAsia" w:cstheme="minorEastAsia" w:hint="eastAsia"/>
                <w:sz w:val="24"/>
                <w:szCs w:val="24"/>
              </w:rPr>
              <w:t>中</w:t>
            </w:r>
            <w:r w:rsidRPr="006A140C">
              <w:rPr>
                <w:rFonts w:asciiTheme="minorEastAsia" w:hAnsiTheme="minorEastAsia" w:cstheme="minorEastAsia" w:hint="eastAsia"/>
                <w:sz w:val="24"/>
                <w:szCs w:val="24"/>
              </w:rPr>
              <w:t>级及以上技术职称的得</w:t>
            </w:r>
            <w:r>
              <w:rPr>
                <w:rFonts w:asciiTheme="minorEastAsia" w:hAnsiTheme="minorEastAsia" w:cstheme="minorEastAsia"/>
                <w:sz w:val="24"/>
                <w:szCs w:val="24"/>
              </w:rPr>
              <w:t>2</w:t>
            </w:r>
            <w:r w:rsidRPr="006A140C">
              <w:rPr>
                <w:rFonts w:asciiTheme="minorEastAsia" w:hAnsiTheme="minorEastAsia" w:cstheme="minorEastAsia" w:hint="eastAsia"/>
                <w:sz w:val="24"/>
                <w:szCs w:val="24"/>
              </w:rPr>
              <w:t>分</w:t>
            </w:r>
            <w:r>
              <w:rPr>
                <w:rFonts w:asciiTheme="minorEastAsia" w:hAnsiTheme="minorEastAsia" w:cstheme="minorEastAsia" w:hint="eastAsia"/>
                <w:sz w:val="24"/>
                <w:szCs w:val="24"/>
              </w:rPr>
              <w:t>。</w:t>
            </w:r>
          </w:p>
          <w:p w:rsidR="00A503D2" w:rsidRDefault="00A503D2" w:rsidP="003F3E8A">
            <w:pPr>
              <w:pStyle w:val="af0"/>
              <w:numPr>
                <w:ilvl w:val="0"/>
                <w:numId w:val="12"/>
              </w:numPr>
              <w:ind w:firstLineChars="0"/>
              <w:rPr>
                <w:rFonts w:asciiTheme="minorEastAsia" w:hAnsiTheme="minorEastAsia" w:cstheme="minorEastAsia"/>
                <w:sz w:val="24"/>
                <w:szCs w:val="24"/>
              </w:rPr>
            </w:pPr>
            <w:r>
              <w:rPr>
                <w:rFonts w:asciiTheme="minorEastAsia" w:hAnsiTheme="minorEastAsia" w:cstheme="minorEastAsia"/>
                <w:sz w:val="24"/>
                <w:szCs w:val="24"/>
              </w:rPr>
              <w:t>拟派项目负责人具有类似</w:t>
            </w:r>
            <w:r>
              <w:rPr>
                <w:rFonts w:asciiTheme="minorEastAsia" w:hAnsiTheme="minorEastAsia" w:cstheme="minorEastAsia" w:hint="eastAsia"/>
                <w:sz w:val="24"/>
                <w:szCs w:val="24"/>
              </w:rPr>
              <w:t>电</w:t>
            </w:r>
            <w:r>
              <w:rPr>
                <w:rFonts w:asciiTheme="minorEastAsia" w:hAnsiTheme="minorEastAsia" w:cstheme="minorEastAsia"/>
                <w:sz w:val="24"/>
                <w:szCs w:val="24"/>
              </w:rPr>
              <w:t>梯维</w:t>
            </w:r>
            <w:r>
              <w:rPr>
                <w:rFonts w:asciiTheme="minorEastAsia" w:hAnsiTheme="minorEastAsia" w:cstheme="minorEastAsia" w:hint="eastAsia"/>
                <w:sz w:val="24"/>
                <w:szCs w:val="24"/>
              </w:rPr>
              <w:t>保服务</w:t>
            </w:r>
            <w:r w:rsidRPr="0041196D">
              <w:rPr>
                <w:rFonts w:ascii="宋体" w:eastAsia="宋体" w:hAnsi="宋体" w:cs="仿宋_GB2312" w:hint="eastAsia"/>
                <w:color w:val="000000"/>
                <w:sz w:val="24"/>
                <w:szCs w:val="24"/>
              </w:rPr>
              <w:t>项目</w:t>
            </w:r>
            <w:r>
              <w:rPr>
                <w:rFonts w:ascii="宋体" w:eastAsia="宋体" w:hAnsi="宋体" w:cs="仿宋_GB2312" w:hint="eastAsia"/>
                <w:color w:val="000000"/>
                <w:sz w:val="24"/>
                <w:szCs w:val="24"/>
              </w:rPr>
              <w:t>业绩的每个合同得2分，最高得</w:t>
            </w:r>
            <w:r w:rsidR="00DF0ADE">
              <w:rPr>
                <w:rFonts w:ascii="宋体" w:eastAsia="宋体" w:hAnsi="宋体" w:cs="仿宋_GB2312"/>
                <w:color w:val="000000"/>
                <w:sz w:val="24"/>
                <w:szCs w:val="24"/>
              </w:rPr>
              <w:t>4</w:t>
            </w:r>
            <w:r>
              <w:rPr>
                <w:rFonts w:ascii="宋体" w:eastAsia="宋体" w:hAnsi="宋体" w:cs="仿宋_GB2312" w:hint="eastAsia"/>
                <w:color w:val="000000"/>
                <w:sz w:val="24"/>
                <w:szCs w:val="24"/>
              </w:rPr>
              <w:t>分。</w:t>
            </w:r>
          </w:p>
          <w:p w:rsidR="00A503D2" w:rsidRPr="006A140C" w:rsidRDefault="00A503D2" w:rsidP="003F3E8A">
            <w:pPr>
              <w:pStyle w:val="af0"/>
              <w:ind w:left="360" w:firstLineChars="0" w:firstLine="0"/>
              <w:rPr>
                <w:rFonts w:asciiTheme="minorEastAsia" w:hAnsiTheme="minorEastAsia" w:cstheme="minorEastAsia"/>
                <w:sz w:val="24"/>
                <w:szCs w:val="24"/>
              </w:rPr>
            </w:pPr>
            <w:r w:rsidRPr="006A140C">
              <w:rPr>
                <w:rFonts w:asciiTheme="minorEastAsia" w:hAnsiTheme="minorEastAsia" w:cstheme="minorEastAsia" w:hint="eastAsia"/>
                <w:sz w:val="24"/>
                <w:szCs w:val="24"/>
              </w:rPr>
              <w:t>（须提供该项目负责人社保证明材料</w:t>
            </w:r>
            <w:r w:rsidRPr="006D64B8">
              <w:rPr>
                <w:rFonts w:asciiTheme="minorEastAsia" w:hAnsiTheme="minorEastAsia" w:cstheme="minorEastAsia" w:hint="eastAsia"/>
                <w:sz w:val="24"/>
                <w:szCs w:val="24"/>
              </w:rPr>
              <w:t>或在职证明</w:t>
            </w:r>
            <w:r w:rsidRPr="006A140C">
              <w:rPr>
                <w:rFonts w:asciiTheme="minorEastAsia" w:hAnsiTheme="minorEastAsia" w:cstheme="minorEastAsia" w:hint="eastAsia"/>
                <w:sz w:val="24"/>
                <w:szCs w:val="24"/>
              </w:rPr>
              <w:t>、业绩的</w:t>
            </w:r>
            <w:r w:rsidRPr="006D64B8">
              <w:rPr>
                <w:rFonts w:asciiTheme="minorEastAsia" w:hAnsiTheme="minorEastAsia" w:cstheme="minorEastAsia" w:hint="eastAsia"/>
                <w:sz w:val="24"/>
                <w:szCs w:val="24"/>
              </w:rPr>
              <w:t>合同原件&lt;须反映出项目负责人姓名&gt;，</w:t>
            </w:r>
            <w:r w:rsidRPr="006A140C">
              <w:rPr>
                <w:rFonts w:asciiTheme="minorEastAsia" w:hAnsiTheme="minorEastAsia" w:cstheme="minorEastAsia" w:hint="eastAsia"/>
                <w:sz w:val="24"/>
                <w:szCs w:val="24"/>
              </w:rPr>
              <w:t>否则不予得分。</w:t>
            </w:r>
          </w:p>
          <w:p w:rsidR="00A503D2" w:rsidRPr="00ED4258" w:rsidRDefault="00A503D2" w:rsidP="003F3E8A">
            <w:pPr>
              <w:pStyle w:val="a0"/>
              <w:ind w:firstLineChars="200" w:firstLine="480"/>
            </w:pPr>
            <w:r w:rsidRPr="00FE4FD3">
              <w:rPr>
                <w:rFonts w:asciiTheme="minorEastAsia" w:hAnsiTheme="minorEastAsia" w:cstheme="minorEastAsia" w:hint="eastAsia"/>
                <w:sz w:val="24"/>
                <w:szCs w:val="24"/>
              </w:rPr>
              <w:t>以合同原件为准，标书中附复印件。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DF0ADE" w:rsidP="003F3E8A">
            <w:pPr>
              <w:widowControl/>
              <w:spacing w:line="330" w:lineRule="atLeast"/>
              <w:rPr>
                <w:rFonts w:asciiTheme="minorEastAsia" w:hAnsiTheme="minorEastAsia" w:cs="宋体"/>
                <w:kern w:val="0"/>
                <w:sz w:val="24"/>
                <w:szCs w:val="24"/>
              </w:rPr>
            </w:pPr>
            <w:r>
              <w:rPr>
                <w:rFonts w:asciiTheme="minorEastAsia" w:hAnsiTheme="minorEastAsia" w:cs="仿宋"/>
                <w:kern w:val="0"/>
                <w:sz w:val="24"/>
                <w:szCs w:val="24"/>
              </w:rPr>
              <w:t>6</w:t>
            </w:r>
            <w:r w:rsidR="00A503D2" w:rsidRPr="00151C24">
              <w:rPr>
                <w:rFonts w:asciiTheme="minorEastAsia" w:hAnsiTheme="minorEastAsia" w:cs="宋体" w:hint="eastAsia"/>
                <w:kern w:val="0"/>
                <w:sz w:val="24"/>
                <w:szCs w:val="24"/>
              </w:rPr>
              <w:t>分</w:t>
            </w:r>
          </w:p>
        </w:tc>
      </w:tr>
      <w:tr w:rsidR="00A503D2" w:rsidRPr="00151C24" w:rsidTr="003F3E8A">
        <w:trPr>
          <w:trHeight w:val="1801"/>
        </w:trPr>
        <w:tc>
          <w:tcPr>
            <w:tcW w:w="1668" w:type="dxa"/>
            <w:tcBorders>
              <w:top w:val="single" w:sz="4" w:space="0" w:color="auto"/>
              <w:left w:val="single" w:sz="4" w:space="0" w:color="auto"/>
              <w:bottom w:val="single" w:sz="4" w:space="0" w:color="auto"/>
              <w:right w:val="single" w:sz="4" w:space="0" w:color="auto"/>
            </w:tcBorders>
          </w:tcPr>
          <w:p w:rsidR="00A503D2" w:rsidRDefault="00A503D2" w:rsidP="003F3E8A">
            <w:pPr>
              <w:widowControl/>
              <w:spacing w:line="400" w:lineRule="exact"/>
              <w:jc w:val="center"/>
              <w:rPr>
                <w:rFonts w:asciiTheme="minorEastAsia" w:hAnsiTheme="minorEastAsia" w:cstheme="majorEastAsia"/>
                <w:kern w:val="0"/>
                <w:sz w:val="24"/>
                <w:szCs w:val="24"/>
              </w:rPr>
            </w:pPr>
          </w:p>
          <w:p w:rsidR="00A503D2" w:rsidRDefault="00A503D2" w:rsidP="003F3E8A">
            <w:pPr>
              <w:widowControl/>
              <w:spacing w:line="400" w:lineRule="exact"/>
              <w:jc w:val="center"/>
              <w:rPr>
                <w:rFonts w:asciiTheme="minorEastAsia" w:hAnsiTheme="minorEastAsia" w:cstheme="majorEastAsia"/>
                <w:kern w:val="0"/>
                <w:sz w:val="24"/>
                <w:szCs w:val="24"/>
              </w:rPr>
            </w:pPr>
          </w:p>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7C39FD" w:rsidRDefault="00A503D2" w:rsidP="003F3E8A">
            <w:pPr>
              <w:spacing w:line="360" w:lineRule="auto"/>
              <w:rPr>
                <w:rFonts w:asciiTheme="minorEastAsia" w:hAnsiTheme="minorEastAsia" w:cstheme="minorEastAsia"/>
                <w:sz w:val="24"/>
                <w:szCs w:val="24"/>
              </w:rPr>
            </w:pPr>
            <w:r w:rsidRPr="007C39FD">
              <w:rPr>
                <w:rFonts w:asciiTheme="minorEastAsia" w:hAnsiTheme="minorEastAsia" w:cstheme="minorEastAsia"/>
                <w:sz w:val="24"/>
                <w:szCs w:val="24"/>
              </w:rPr>
              <w:t>1</w:t>
            </w:r>
            <w:r w:rsidRPr="007C39FD">
              <w:rPr>
                <w:rFonts w:asciiTheme="minorEastAsia" w:hAnsiTheme="minorEastAsia" w:cstheme="minorEastAsia" w:hint="eastAsia"/>
                <w:sz w:val="24"/>
                <w:szCs w:val="24"/>
              </w:rPr>
              <w:t>、201</w:t>
            </w:r>
            <w:r w:rsidRPr="007C39FD">
              <w:rPr>
                <w:rFonts w:asciiTheme="minorEastAsia" w:hAnsiTheme="minorEastAsia" w:cstheme="minorEastAsia"/>
                <w:sz w:val="24"/>
                <w:szCs w:val="24"/>
              </w:rPr>
              <w:t>6</w:t>
            </w:r>
            <w:r w:rsidRPr="007C39FD">
              <w:rPr>
                <w:rFonts w:asciiTheme="minorEastAsia" w:hAnsiTheme="minorEastAsia" w:cstheme="minorEastAsia" w:hint="eastAsia"/>
                <w:sz w:val="24"/>
                <w:szCs w:val="24"/>
              </w:rPr>
              <w:t>年1月1日以来（以合同签订日期为准），企业具有类似电梯维保服务项目业绩的每个合同得2分，最高得6分。</w:t>
            </w:r>
          </w:p>
          <w:p w:rsidR="00A503D2" w:rsidRPr="00ED4258" w:rsidRDefault="00A503D2" w:rsidP="003F3E8A">
            <w:pPr>
              <w:pStyle w:val="a0"/>
              <w:spacing w:line="360" w:lineRule="auto"/>
            </w:pPr>
            <w:r w:rsidRPr="007C39FD">
              <w:rPr>
                <w:rFonts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FE4FD3" w:rsidRDefault="00A503D2" w:rsidP="003F3E8A">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6</w:t>
            </w:r>
            <w:r w:rsidRPr="00151C24">
              <w:rPr>
                <w:rFonts w:asciiTheme="minorEastAsia" w:hAnsiTheme="minorEastAsia" w:cs="宋体" w:hint="eastAsia"/>
                <w:kern w:val="0"/>
                <w:sz w:val="24"/>
                <w:szCs w:val="24"/>
              </w:rPr>
              <w:t>分</w:t>
            </w:r>
          </w:p>
        </w:tc>
      </w:tr>
      <w:tr w:rsidR="00A503D2" w:rsidRPr="00151C24" w:rsidTr="003F3E8A">
        <w:trPr>
          <w:trHeight w:val="2826"/>
        </w:trPr>
        <w:tc>
          <w:tcPr>
            <w:tcW w:w="1668" w:type="dxa"/>
            <w:tcBorders>
              <w:top w:val="single" w:sz="4" w:space="0" w:color="auto"/>
              <w:left w:val="single" w:sz="4" w:space="0" w:color="auto"/>
              <w:bottom w:val="single" w:sz="4" w:space="0" w:color="auto"/>
              <w:right w:val="single" w:sz="4" w:space="0" w:color="auto"/>
            </w:tcBorders>
          </w:tcPr>
          <w:p w:rsidR="00A503D2" w:rsidRPr="008D0648" w:rsidRDefault="00A503D2" w:rsidP="003F3E8A">
            <w:pPr>
              <w:widowControl/>
              <w:spacing w:line="276" w:lineRule="auto"/>
              <w:jc w:val="center"/>
              <w:rPr>
                <w:rFonts w:asciiTheme="minorEastAsia" w:hAnsiTheme="minorEastAsia" w:cs="宋体"/>
                <w:szCs w:val="21"/>
              </w:rPr>
            </w:pPr>
          </w:p>
          <w:p w:rsidR="00A503D2" w:rsidRPr="008D0648" w:rsidRDefault="00A503D2" w:rsidP="003F3E8A">
            <w:pPr>
              <w:widowControl/>
              <w:spacing w:line="276" w:lineRule="auto"/>
              <w:jc w:val="center"/>
              <w:rPr>
                <w:rFonts w:asciiTheme="minorEastAsia" w:hAnsiTheme="minorEastAsia" w:cs="宋体"/>
                <w:szCs w:val="21"/>
              </w:rPr>
            </w:pPr>
          </w:p>
          <w:p w:rsidR="00A503D2" w:rsidRPr="008D0648" w:rsidRDefault="00A503D2" w:rsidP="003F3E8A">
            <w:pPr>
              <w:widowControl/>
              <w:spacing w:line="276" w:lineRule="auto"/>
              <w:jc w:val="center"/>
              <w:rPr>
                <w:rFonts w:asciiTheme="minorEastAsia" w:hAnsiTheme="minorEastAsia" w:cs="宋体"/>
                <w:szCs w:val="21"/>
              </w:rPr>
            </w:pPr>
          </w:p>
          <w:p w:rsidR="00A503D2" w:rsidRPr="008D0648" w:rsidRDefault="00A503D2" w:rsidP="003F3E8A">
            <w:pPr>
              <w:widowControl/>
              <w:spacing w:line="276" w:lineRule="auto"/>
              <w:jc w:val="center"/>
              <w:rPr>
                <w:rFonts w:asciiTheme="minorEastAsia" w:hAnsiTheme="minorEastAsia" w:cs="宋体"/>
                <w:szCs w:val="21"/>
              </w:rPr>
            </w:pPr>
          </w:p>
          <w:p w:rsidR="00A503D2" w:rsidRPr="008D0648" w:rsidRDefault="00A503D2" w:rsidP="003F3E8A">
            <w:pPr>
              <w:widowControl/>
              <w:spacing w:line="276" w:lineRule="auto"/>
              <w:jc w:val="center"/>
              <w:rPr>
                <w:rFonts w:asciiTheme="minorEastAsia" w:hAnsiTheme="minorEastAsia" w:cstheme="majorEastAsia"/>
                <w:kern w:val="0"/>
                <w:szCs w:val="21"/>
              </w:rPr>
            </w:pPr>
            <w:r w:rsidRPr="008D0648">
              <w:rPr>
                <w:rFonts w:asciiTheme="minorEastAsia" w:hAnsiTheme="minorEastAsia" w:cs="宋体" w:hint="eastAsia"/>
                <w:szCs w:val="21"/>
              </w:rPr>
              <w:t>信誉</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8D0648" w:rsidRDefault="00A503D2" w:rsidP="003F3E8A">
            <w:pPr>
              <w:pStyle w:val="a0"/>
              <w:spacing w:line="360" w:lineRule="auto"/>
              <w:rPr>
                <w:rFonts w:asciiTheme="minorEastAsia" w:hAnsiTheme="minorEastAsia" w:cs="宋体"/>
                <w:szCs w:val="21"/>
              </w:rPr>
            </w:pPr>
            <w:r>
              <w:rPr>
                <w:rFonts w:asciiTheme="minorEastAsia" w:hAnsiTheme="minorEastAsia" w:cs="宋体"/>
                <w:szCs w:val="21"/>
              </w:rPr>
              <w:t>1、</w:t>
            </w:r>
            <w:r>
              <w:rPr>
                <w:rFonts w:asciiTheme="minorEastAsia" w:hAnsiTheme="minorEastAsia" w:cs="宋体" w:hint="eastAsia"/>
                <w:szCs w:val="21"/>
              </w:rPr>
              <w:t>投标人</w:t>
            </w:r>
            <w:r w:rsidRPr="008D0648">
              <w:rPr>
                <w:rFonts w:asciiTheme="minorEastAsia" w:hAnsiTheme="minorEastAsia" w:cs="宋体" w:hint="eastAsia"/>
                <w:szCs w:val="21"/>
              </w:rPr>
              <w:t>具有质量体系</w:t>
            </w:r>
            <w:r>
              <w:rPr>
                <w:rFonts w:asciiTheme="minorEastAsia" w:hAnsiTheme="minorEastAsia" w:cs="宋体" w:hint="eastAsia"/>
                <w:szCs w:val="21"/>
              </w:rPr>
              <w:t>Q</w:t>
            </w:r>
            <w:r>
              <w:rPr>
                <w:rFonts w:asciiTheme="minorEastAsia" w:hAnsiTheme="minorEastAsia" w:cs="宋体"/>
                <w:szCs w:val="21"/>
              </w:rPr>
              <w:t>MS</w:t>
            </w:r>
            <w:r w:rsidRPr="008D0648">
              <w:rPr>
                <w:rFonts w:asciiTheme="minorEastAsia" w:hAnsiTheme="minorEastAsia" w:cs="宋体" w:hint="eastAsia"/>
                <w:szCs w:val="21"/>
              </w:rPr>
              <w:t>、环境管理体系</w:t>
            </w:r>
            <w:r>
              <w:rPr>
                <w:rFonts w:asciiTheme="minorEastAsia" w:hAnsiTheme="minorEastAsia" w:cs="宋体" w:hint="eastAsia"/>
                <w:szCs w:val="21"/>
              </w:rPr>
              <w:t>EMS</w:t>
            </w:r>
            <w:r w:rsidRPr="008D0648">
              <w:rPr>
                <w:rFonts w:asciiTheme="minorEastAsia" w:hAnsiTheme="minorEastAsia" w:cs="宋体" w:hint="eastAsia"/>
                <w:szCs w:val="21"/>
              </w:rPr>
              <w:t>、职业安全健康体系OHSAS，每个认证得</w:t>
            </w:r>
            <w:r>
              <w:rPr>
                <w:rFonts w:asciiTheme="minorEastAsia" w:hAnsiTheme="minorEastAsia" w:cs="宋体"/>
                <w:szCs w:val="21"/>
              </w:rPr>
              <w:t>2</w:t>
            </w:r>
            <w:r w:rsidRPr="008D0648">
              <w:rPr>
                <w:rFonts w:asciiTheme="minorEastAsia" w:hAnsiTheme="minorEastAsia" w:cs="宋体" w:hint="eastAsia"/>
                <w:szCs w:val="21"/>
              </w:rPr>
              <w:t>分；</w:t>
            </w:r>
            <w:r w:rsidRPr="008D0648">
              <w:rPr>
                <w:rFonts w:asciiTheme="minorEastAsia" w:hAnsiTheme="minorEastAsia" w:hint="eastAsia"/>
                <w:szCs w:val="21"/>
              </w:rPr>
              <w:t>本项最高</w:t>
            </w:r>
            <w:r w:rsidRPr="008D0648">
              <w:rPr>
                <w:rFonts w:asciiTheme="minorEastAsia" w:hAnsiTheme="minorEastAsia" w:cs="宋体" w:hint="eastAsia"/>
                <w:szCs w:val="21"/>
              </w:rPr>
              <w:t>得</w:t>
            </w:r>
            <w:r>
              <w:rPr>
                <w:rFonts w:asciiTheme="minorEastAsia" w:hAnsiTheme="minorEastAsia" w:cs="宋体"/>
                <w:szCs w:val="21"/>
              </w:rPr>
              <w:t>6</w:t>
            </w:r>
            <w:r w:rsidRPr="008D0648">
              <w:rPr>
                <w:rFonts w:asciiTheme="minorEastAsia" w:hAnsiTheme="minorEastAsia" w:cs="宋体" w:hint="eastAsia"/>
                <w:szCs w:val="21"/>
              </w:rPr>
              <w:t>分。</w:t>
            </w:r>
            <w:r>
              <w:rPr>
                <w:rFonts w:asciiTheme="minorEastAsia" w:hAnsiTheme="minorEastAsia" w:cs="宋体" w:hint="eastAsia"/>
                <w:szCs w:val="21"/>
              </w:rPr>
              <w:t>（</w:t>
            </w:r>
            <w:r w:rsidRPr="00B654A9">
              <w:rPr>
                <w:rFonts w:asciiTheme="minorEastAsia" w:hAnsiTheme="minorEastAsia" w:cs="宋体" w:hint="eastAsia"/>
                <w:szCs w:val="21"/>
              </w:rPr>
              <w:t>提供相关证明原件，标书附复印件</w:t>
            </w:r>
            <w:r>
              <w:rPr>
                <w:rFonts w:asciiTheme="minorEastAsia" w:hAnsiTheme="minorEastAsia" w:cs="宋体" w:hint="eastAsia"/>
                <w:szCs w:val="21"/>
              </w:rPr>
              <w:t>）。</w:t>
            </w:r>
          </w:p>
          <w:p w:rsidR="00A503D2" w:rsidRPr="008D0648" w:rsidRDefault="00A503D2" w:rsidP="003F3E8A">
            <w:pPr>
              <w:spacing w:line="360" w:lineRule="auto"/>
              <w:rPr>
                <w:rFonts w:asciiTheme="minorEastAsia" w:hAnsiTheme="minorEastAsia" w:cstheme="minorEastAsia"/>
                <w:szCs w:val="21"/>
              </w:rPr>
            </w:pPr>
            <w:r>
              <w:rPr>
                <w:rFonts w:asciiTheme="minorEastAsia" w:hAnsiTheme="minorEastAsia" w:cstheme="minorEastAsia"/>
                <w:szCs w:val="21"/>
              </w:rPr>
              <w:t>2</w:t>
            </w:r>
            <w:r w:rsidRPr="008D0648">
              <w:rPr>
                <w:rFonts w:asciiTheme="minorEastAsia" w:hAnsiTheme="minorEastAsia" w:cstheme="minorEastAsia" w:hint="eastAsia"/>
                <w:szCs w:val="21"/>
              </w:rPr>
              <w:t>、</w:t>
            </w:r>
            <w:r w:rsidRPr="00FE4FD3">
              <w:rPr>
                <w:rFonts w:asciiTheme="minorEastAsia" w:hAnsiTheme="minorEastAsia" w:cstheme="minorEastAsia" w:hint="eastAsia"/>
                <w:szCs w:val="21"/>
              </w:rPr>
              <w:t>投标人提供工商企业信用信息公示报告（国家企业信用信息公示系统http://www.gsxt.gov.cn），无不良信息者得</w:t>
            </w:r>
            <w:r>
              <w:rPr>
                <w:rFonts w:asciiTheme="minorEastAsia" w:hAnsiTheme="minorEastAsia" w:cstheme="minorEastAsia"/>
                <w:szCs w:val="21"/>
              </w:rPr>
              <w:t>2</w:t>
            </w:r>
            <w:r w:rsidRPr="00FE4FD3">
              <w:rPr>
                <w:rFonts w:asciiTheme="minorEastAsia" w:hAnsiTheme="minorEastAsia" w:cstheme="minorEastAsia" w:hint="eastAsia"/>
                <w:szCs w:val="21"/>
              </w:rPr>
              <w:t>分，未提供不得分（以网页截图为准，中标企业在公示前由采购人先审查，发现异常可征求工商部门意见）；</w:t>
            </w:r>
            <w:r w:rsidRPr="008D0648">
              <w:rPr>
                <w:rFonts w:asciiTheme="minorEastAsia" w:hAnsiTheme="minorEastAsia" w:cstheme="minorEastAsia"/>
                <w:szCs w:val="21"/>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C26AD7" w:rsidRDefault="00A503D2" w:rsidP="003F3E8A">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8</w:t>
            </w:r>
            <w:r>
              <w:rPr>
                <w:rFonts w:asciiTheme="minorEastAsia" w:hAnsiTheme="minorEastAsia" w:cs="仿宋" w:hint="eastAsia"/>
                <w:kern w:val="0"/>
                <w:sz w:val="24"/>
                <w:szCs w:val="24"/>
              </w:rPr>
              <w:t>分</w:t>
            </w:r>
          </w:p>
        </w:tc>
      </w:tr>
      <w:tr w:rsidR="00A503D2" w:rsidRPr="00151C24" w:rsidTr="003F3E8A">
        <w:trPr>
          <w:trHeight w:val="896"/>
        </w:trPr>
        <w:tc>
          <w:tcPr>
            <w:tcW w:w="1668" w:type="dxa"/>
            <w:tcBorders>
              <w:top w:val="single" w:sz="4" w:space="0" w:color="auto"/>
              <w:left w:val="single" w:sz="4" w:space="0" w:color="auto"/>
              <w:bottom w:val="single" w:sz="4" w:space="0" w:color="auto"/>
              <w:right w:val="single" w:sz="4" w:space="0" w:color="auto"/>
            </w:tcBorders>
            <w:vAlign w:val="center"/>
          </w:tcPr>
          <w:p w:rsidR="00A503D2" w:rsidRPr="008D0648" w:rsidRDefault="00A503D2" w:rsidP="003F3E8A">
            <w:pPr>
              <w:widowControl/>
              <w:spacing w:line="276" w:lineRule="auto"/>
              <w:jc w:val="center"/>
              <w:rPr>
                <w:rFonts w:asciiTheme="minorEastAsia" w:hAnsiTheme="minorEastAsia" w:cs="宋体"/>
                <w:szCs w:val="21"/>
              </w:rPr>
            </w:pPr>
            <w:r>
              <w:rPr>
                <w:rFonts w:asciiTheme="minorEastAsia" w:hAnsiTheme="minorEastAsia" w:cs="宋体"/>
                <w:szCs w:val="21"/>
              </w:rPr>
              <w:t>人员配备</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Default="00A503D2" w:rsidP="003F3E8A">
            <w:pPr>
              <w:pStyle w:val="a0"/>
              <w:spacing w:line="360" w:lineRule="auto"/>
              <w:rPr>
                <w:rFonts w:asciiTheme="minorEastAsia" w:hAnsiTheme="minorEastAsia" w:cs="宋体"/>
                <w:szCs w:val="21"/>
              </w:rPr>
            </w:pPr>
            <w:r>
              <w:rPr>
                <w:rFonts w:asciiTheme="minorEastAsia" w:hAnsiTheme="minorEastAsia" w:cs="宋体" w:hint="eastAsia"/>
                <w:szCs w:val="21"/>
              </w:rPr>
              <w:t>1、</w:t>
            </w:r>
            <w:r w:rsidRPr="002A771B">
              <w:rPr>
                <w:rFonts w:asciiTheme="minorEastAsia" w:hAnsiTheme="minorEastAsia" w:cs="宋体" w:hint="eastAsia"/>
                <w:szCs w:val="21"/>
              </w:rPr>
              <w:t>项目班子人员配备齐全、合理，各专业人员执证上岗，在0-</w:t>
            </w:r>
            <w:r>
              <w:rPr>
                <w:rFonts w:asciiTheme="minorEastAsia" w:hAnsiTheme="minorEastAsia" w:cs="宋体"/>
                <w:szCs w:val="21"/>
              </w:rPr>
              <w:t>5</w:t>
            </w:r>
            <w:r w:rsidRPr="002A771B">
              <w:rPr>
                <w:rFonts w:asciiTheme="minorEastAsia" w:hAnsiTheme="minorEastAsia" w:cs="宋体" w:hint="eastAsia"/>
                <w:szCs w:val="21"/>
              </w:rPr>
              <w:t>分范围内酌情赋分。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2A771B" w:rsidRDefault="00DF0ADE" w:rsidP="003F3E8A">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sidR="00A503D2">
              <w:rPr>
                <w:rFonts w:asciiTheme="minorEastAsia" w:hAnsiTheme="minorEastAsia" w:cs="仿宋"/>
                <w:kern w:val="0"/>
                <w:sz w:val="24"/>
                <w:szCs w:val="24"/>
              </w:rPr>
              <w:t>分</w:t>
            </w:r>
          </w:p>
        </w:tc>
      </w:tr>
      <w:tr w:rsidR="00A503D2" w:rsidRPr="00151C24" w:rsidTr="003F3E8A">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1671E9" w:rsidRDefault="00A503D2" w:rsidP="003F3E8A">
            <w:pPr>
              <w:adjustRightInd w:val="0"/>
              <w:spacing w:line="400" w:lineRule="exact"/>
              <w:ind w:left="2" w:hangingChars="1" w:hanging="2"/>
              <w:rPr>
                <w:rFonts w:asciiTheme="minorEastAsia" w:hAnsiTheme="minorEastAsia" w:cs="宋体"/>
                <w:sz w:val="24"/>
                <w:szCs w:val="24"/>
              </w:rPr>
            </w:pPr>
            <w:r w:rsidRPr="001671E9">
              <w:rPr>
                <w:rFonts w:asciiTheme="minorEastAsia" w:hAnsiTheme="minorEastAsia" w:cs="宋体" w:hint="eastAsia"/>
                <w:sz w:val="24"/>
                <w:szCs w:val="24"/>
              </w:rPr>
              <w:t>根据承诺内容及针对采购人排忧解难情况及其他承诺情况等进行对比</w:t>
            </w:r>
            <w:r>
              <w:rPr>
                <w:rFonts w:asciiTheme="minorEastAsia" w:hAnsiTheme="minorEastAsia" w:cs="宋体" w:hint="eastAsia"/>
                <w:sz w:val="24"/>
                <w:szCs w:val="24"/>
              </w:rPr>
              <w:t>在1-</w:t>
            </w:r>
            <w:r>
              <w:rPr>
                <w:rFonts w:asciiTheme="minorEastAsia" w:hAnsiTheme="minorEastAsia" w:cs="宋体"/>
                <w:sz w:val="24"/>
                <w:szCs w:val="24"/>
              </w:rPr>
              <w:t>5</w:t>
            </w:r>
            <w:r>
              <w:rPr>
                <w:rFonts w:asciiTheme="minorEastAsia" w:hAnsiTheme="minorEastAsia" w:cs="宋体" w:hint="eastAsia"/>
                <w:sz w:val="24"/>
                <w:szCs w:val="24"/>
              </w:rPr>
              <w:t>分内打分</w:t>
            </w:r>
            <w:r w:rsidRPr="001671E9">
              <w:rPr>
                <w:rFonts w:asciiTheme="minorEastAsia" w:hAnsiTheme="minorEastAsia" w:cs="宋体" w:hint="eastAsia"/>
                <w:sz w:val="24"/>
                <w:szCs w:val="24"/>
              </w:rPr>
              <w:t>。</w:t>
            </w:r>
          </w:p>
          <w:p w:rsidR="00A503D2" w:rsidRPr="001671E9" w:rsidRDefault="00A503D2" w:rsidP="003F3E8A">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5</w:t>
            </w:r>
            <w:r w:rsidRPr="00151C24">
              <w:rPr>
                <w:rFonts w:asciiTheme="minorEastAsia" w:hAnsiTheme="minorEastAsia" w:cs="宋体" w:hint="eastAsia"/>
                <w:kern w:val="0"/>
                <w:sz w:val="24"/>
                <w:szCs w:val="24"/>
              </w:rPr>
              <w:t>分</w:t>
            </w:r>
          </w:p>
        </w:tc>
      </w:tr>
      <w:tr w:rsidR="00A503D2" w:rsidRPr="00151C24" w:rsidTr="003F3E8A">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sidRPr="001671E9">
              <w:rPr>
                <w:rFonts w:asciiTheme="minorEastAsia" w:hAnsiTheme="minorEastAsia" w:cstheme="minorEastAsia" w:hint="eastAsia"/>
                <w:sz w:val="24"/>
                <w:szCs w:val="24"/>
              </w:rPr>
              <w:t>投标文件的编制符合招标文件的规定，</w:t>
            </w:r>
            <w:r>
              <w:rPr>
                <w:rFonts w:asciiTheme="minorEastAsia" w:hAnsiTheme="minorEastAsia" w:cstheme="minorEastAsia" w:hint="eastAsia"/>
                <w:sz w:val="24"/>
                <w:szCs w:val="24"/>
              </w:rPr>
              <w:t>评委根据</w:t>
            </w:r>
            <w:r w:rsidRPr="001671E9">
              <w:rPr>
                <w:rFonts w:asciiTheme="minorEastAsia" w:hAnsiTheme="minorEastAsia" w:cstheme="minorEastAsia" w:hint="eastAsia"/>
                <w:sz w:val="24"/>
                <w:szCs w:val="24"/>
              </w:rPr>
              <w:t>投标文件编制规范、条理</w:t>
            </w:r>
            <w:r>
              <w:rPr>
                <w:rFonts w:asciiTheme="minorEastAsia" w:hAnsiTheme="minorEastAsia" w:cstheme="minorEastAsia" w:hint="eastAsia"/>
                <w:sz w:val="24"/>
                <w:szCs w:val="24"/>
              </w:rPr>
              <w:t>是否</w:t>
            </w:r>
            <w:r w:rsidRPr="001671E9">
              <w:rPr>
                <w:rFonts w:asciiTheme="minorEastAsia" w:hAnsiTheme="minorEastAsia" w:cstheme="minorEastAsia" w:hint="eastAsia"/>
                <w:sz w:val="24"/>
                <w:szCs w:val="24"/>
              </w:rPr>
              <w:t>清楚、</w:t>
            </w:r>
            <w:r>
              <w:rPr>
                <w:rFonts w:asciiTheme="minorEastAsia" w:hAnsiTheme="minorEastAsia" w:cstheme="minorEastAsia" w:hint="eastAsia"/>
                <w:sz w:val="24"/>
                <w:szCs w:val="24"/>
              </w:rPr>
              <w:t>有</w:t>
            </w:r>
            <w:r w:rsidRPr="001671E9">
              <w:rPr>
                <w:rFonts w:asciiTheme="minorEastAsia" w:hAnsiTheme="minorEastAsia" w:cstheme="minorEastAsia" w:hint="eastAsia"/>
                <w:sz w:val="24"/>
                <w:szCs w:val="24"/>
              </w:rPr>
              <w:t>无错误</w:t>
            </w:r>
            <w:r>
              <w:rPr>
                <w:rFonts w:asciiTheme="minorEastAsia" w:hAnsiTheme="minorEastAsia" w:cstheme="minorEastAsia" w:hint="eastAsia"/>
                <w:sz w:val="24"/>
                <w:szCs w:val="24"/>
              </w:rPr>
              <w:t>在1-</w:t>
            </w:r>
            <w:r>
              <w:rPr>
                <w:rFonts w:asciiTheme="minorEastAsia" w:hAnsiTheme="minorEastAsia" w:cstheme="minorEastAsia"/>
                <w:sz w:val="24"/>
                <w:szCs w:val="24"/>
              </w:rPr>
              <w:t>5</w:t>
            </w:r>
            <w:r>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sidRPr="001671E9">
              <w:rPr>
                <w:rFonts w:asciiTheme="minorEastAsia" w:hAnsiTheme="minorEastAsia" w:cs="仿宋" w:hint="eastAsia"/>
                <w:kern w:val="0"/>
                <w:sz w:val="24"/>
                <w:szCs w:val="24"/>
              </w:rPr>
              <w:t>分</w:t>
            </w:r>
          </w:p>
        </w:tc>
      </w:tr>
      <w:tr w:rsidR="00A503D2" w:rsidRPr="00151C24" w:rsidTr="003F3E8A">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A503D2" w:rsidRPr="00151C24" w:rsidTr="003F3E8A">
        <w:trPr>
          <w:trHeight w:val="371"/>
        </w:trPr>
        <w:tc>
          <w:tcPr>
            <w:tcW w:w="1668"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分值</w:t>
            </w:r>
          </w:p>
        </w:tc>
      </w:tr>
      <w:tr w:rsidR="00A503D2" w:rsidRPr="00151C24" w:rsidTr="003F3E8A">
        <w:trPr>
          <w:trHeight w:val="567"/>
        </w:trPr>
        <w:tc>
          <w:tcPr>
            <w:tcW w:w="1668" w:type="dxa"/>
            <w:vMerge w:val="restart"/>
            <w:tcBorders>
              <w:top w:val="single" w:sz="4" w:space="0" w:color="auto"/>
              <w:left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r w:rsidRPr="00C110B9">
              <w:rPr>
                <w:rFonts w:asciiTheme="minorEastAsia" w:hAnsiTheme="minorEastAsia" w:cstheme="majorEastAsia" w:hint="eastAsia"/>
                <w:kern w:val="0"/>
                <w:sz w:val="24"/>
                <w:szCs w:val="24"/>
              </w:rPr>
              <w:t>总体服务方案</w:t>
            </w:r>
          </w:p>
        </w:tc>
        <w:tc>
          <w:tcPr>
            <w:tcW w:w="6662" w:type="dxa"/>
            <w:tcBorders>
              <w:top w:val="single" w:sz="4" w:space="0" w:color="auto"/>
              <w:left w:val="single" w:sz="4" w:space="0" w:color="auto"/>
              <w:bottom w:val="single" w:sz="4" w:space="0" w:color="auto"/>
              <w:right w:val="single" w:sz="4" w:space="0" w:color="auto"/>
            </w:tcBorders>
            <w:vAlign w:val="center"/>
          </w:tcPr>
          <w:p w:rsidR="00A503D2" w:rsidRDefault="00A503D2" w:rsidP="003F3E8A">
            <w:pPr>
              <w:widowControl/>
              <w:spacing w:line="360" w:lineRule="exact"/>
              <w:jc w:val="left"/>
              <w:rPr>
                <w:rFonts w:asciiTheme="minorEastAsia" w:hAnsiTheme="minorEastAsia" w:cs="宋体"/>
                <w:kern w:val="0"/>
                <w:sz w:val="24"/>
                <w:szCs w:val="24"/>
              </w:rPr>
            </w:pPr>
            <w:r w:rsidRPr="00C26AD7">
              <w:rPr>
                <w:rFonts w:asciiTheme="minorEastAsia" w:hAnsiTheme="minorEastAsia" w:cs="宋体" w:hint="eastAsia"/>
                <w:kern w:val="0"/>
                <w:sz w:val="24"/>
                <w:szCs w:val="24"/>
              </w:rPr>
              <w:t>1、</w:t>
            </w:r>
            <w:r>
              <w:rPr>
                <w:rFonts w:asciiTheme="minorEastAsia" w:hAnsiTheme="minorEastAsia" w:cs="宋体" w:hint="eastAsia"/>
                <w:kern w:val="0"/>
                <w:sz w:val="24"/>
                <w:szCs w:val="24"/>
              </w:rPr>
              <w:t>维保服务方案</w:t>
            </w:r>
            <w:r w:rsidRPr="006B7AD0">
              <w:rPr>
                <w:rFonts w:asciiTheme="minorEastAsia" w:hAnsiTheme="minorEastAsia" w:cs="宋体" w:hint="eastAsia"/>
                <w:kern w:val="0"/>
                <w:sz w:val="24"/>
                <w:szCs w:val="24"/>
              </w:rPr>
              <w:t>：</w:t>
            </w:r>
            <w:r>
              <w:rPr>
                <w:rFonts w:asciiTheme="minorEastAsia" w:hAnsiTheme="minorEastAsia" w:cs="宋体"/>
                <w:kern w:val="0"/>
                <w:sz w:val="24"/>
                <w:szCs w:val="24"/>
              </w:rPr>
              <w:t xml:space="preserve"> </w:t>
            </w:r>
          </w:p>
          <w:p w:rsidR="00A503D2" w:rsidRPr="006B7AD0" w:rsidRDefault="00A503D2" w:rsidP="003F3E8A">
            <w:pPr>
              <w:spacing w:line="360" w:lineRule="auto"/>
              <w:rPr>
                <w:rFonts w:asciiTheme="minorEastAsia" w:hAnsiTheme="minorEastAsia"/>
                <w:sz w:val="24"/>
                <w:szCs w:val="24"/>
              </w:rPr>
            </w:pPr>
            <w:r>
              <w:rPr>
                <w:rFonts w:asciiTheme="minorEastAsia" w:hAnsiTheme="minorEastAsia" w:cs="宋体" w:hint="eastAsia"/>
                <w:kern w:val="0"/>
                <w:sz w:val="24"/>
                <w:szCs w:val="24"/>
              </w:rPr>
              <w:t>评委根据维保服务方案是否</w:t>
            </w:r>
            <w:r w:rsidRPr="00626889">
              <w:rPr>
                <w:rFonts w:asciiTheme="minorEastAsia" w:hAnsiTheme="minorEastAsia" w:cs="宋体" w:hint="eastAsia"/>
                <w:kern w:val="0"/>
                <w:sz w:val="24"/>
                <w:szCs w:val="24"/>
              </w:rPr>
              <w:t>全面、合理、完善</w:t>
            </w:r>
            <w:r>
              <w:rPr>
                <w:rFonts w:asciiTheme="minorEastAsia" w:hAnsiTheme="minorEastAsia" w:cs="宋体" w:hint="eastAsia"/>
                <w:kern w:val="0"/>
                <w:sz w:val="24"/>
                <w:szCs w:val="24"/>
              </w:rPr>
              <w:t>等在1-</w:t>
            </w:r>
            <w:r>
              <w:rPr>
                <w:rFonts w:asciiTheme="minorEastAsia" w:hAnsiTheme="minorEastAsia" w:cs="宋体"/>
                <w:kern w:val="0"/>
                <w:sz w:val="24"/>
                <w:szCs w:val="24"/>
              </w:rPr>
              <w:t>10</w:t>
            </w:r>
            <w:r>
              <w:rPr>
                <w:rFonts w:asciiTheme="minorEastAsia" w:hAnsiTheme="minorEastAsia" w:cs="宋体" w:hint="eastAsia"/>
                <w:kern w:val="0"/>
                <w:sz w:val="24"/>
                <w:szCs w:val="24"/>
              </w:rPr>
              <w:t>分内打分，</w:t>
            </w:r>
            <w:r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10</w:t>
            </w:r>
            <w:r w:rsidRPr="00151C24">
              <w:rPr>
                <w:rFonts w:asciiTheme="minorEastAsia" w:hAnsiTheme="minorEastAsia" w:cs="宋体" w:hint="eastAsia"/>
                <w:kern w:val="0"/>
                <w:sz w:val="24"/>
                <w:szCs w:val="24"/>
              </w:rPr>
              <w:t>分</w:t>
            </w:r>
          </w:p>
        </w:tc>
      </w:tr>
      <w:tr w:rsidR="00A503D2" w:rsidRPr="00151C24" w:rsidTr="003F3E8A">
        <w:trPr>
          <w:trHeight w:val="906"/>
        </w:trPr>
        <w:tc>
          <w:tcPr>
            <w:tcW w:w="1668" w:type="dxa"/>
            <w:vMerge/>
            <w:tcBorders>
              <w:left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C26AD7" w:rsidRDefault="00A503D2" w:rsidP="003F3E8A">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w:t>
            </w:r>
            <w:r w:rsidRPr="00C46160">
              <w:rPr>
                <w:rFonts w:asciiTheme="minorEastAsia" w:hAnsiTheme="minorEastAsia" w:cs="宋体" w:hint="eastAsia"/>
                <w:kern w:val="0"/>
                <w:sz w:val="24"/>
                <w:szCs w:val="24"/>
              </w:rPr>
              <w:t>质量保证体系与保证流程</w:t>
            </w:r>
            <w:r w:rsidRPr="00C26AD7">
              <w:rPr>
                <w:rFonts w:asciiTheme="minorEastAsia" w:hAnsiTheme="minorEastAsia" w:cs="宋体" w:hint="eastAsia"/>
                <w:kern w:val="0"/>
                <w:sz w:val="24"/>
                <w:szCs w:val="24"/>
              </w:rPr>
              <w:t>，</w:t>
            </w:r>
            <w:r>
              <w:rPr>
                <w:rFonts w:asciiTheme="minorEastAsia" w:hAnsiTheme="minorEastAsia" w:cs="宋体" w:hint="eastAsia"/>
                <w:kern w:val="0"/>
                <w:sz w:val="24"/>
                <w:szCs w:val="24"/>
              </w:rPr>
              <w:t>评委根据</w:t>
            </w:r>
            <w:r w:rsidRPr="00C46160">
              <w:rPr>
                <w:rFonts w:asciiTheme="minorEastAsia" w:hAnsiTheme="minorEastAsia" w:cs="宋体" w:hint="eastAsia"/>
                <w:kern w:val="0"/>
                <w:sz w:val="24"/>
                <w:szCs w:val="24"/>
              </w:rPr>
              <w:t>体系</w:t>
            </w:r>
            <w:r>
              <w:rPr>
                <w:rFonts w:asciiTheme="minorEastAsia" w:hAnsiTheme="minorEastAsia" w:cs="宋体" w:hint="eastAsia"/>
                <w:kern w:val="0"/>
                <w:sz w:val="24"/>
                <w:szCs w:val="24"/>
              </w:rPr>
              <w:t>是否全面、合理、完善等在1-</w:t>
            </w:r>
            <w:r>
              <w:rPr>
                <w:rFonts w:asciiTheme="minorEastAsia" w:hAnsiTheme="minorEastAsia" w:cs="宋体"/>
                <w:kern w:val="0"/>
                <w:sz w:val="24"/>
                <w:szCs w:val="24"/>
              </w:rPr>
              <w:t>5</w:t>
            </w:r>
            <w:r>
              <w:rPr>
                <w:rFonts w:asciiTheme="minorEastAsia" w:hAnsiTheme="minorEastAsia" w:cs="宋体" w:hint="eastAsia"/>
                <w:kern w:val="0"/>
                <w:sz w:val="24"/>
                <w:szCs w:val="24"/>
              </w:rPr>
              <w:t>分内打分，</w:t>
            </w:r>
            <w:r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Pr="00151C24">
              <w:rPr>
                <w:rFonts w:asciiTheme="minorEastAsia" w:hAnsiTheme="minorEastAsia" w:cs="宋体" w:hint="eastAsia"/>
                <w:kern w:val="0"/>
                <w:sz w:val="24"/>
                <w:szCs w:val="24"/>
              </w:rPr>
              <w:t>分</w:t>
            </w:r>
          </w:p>
        </w:tc>
      </w:tr>
      <w:tr w:rsidR="00A503D2" w:rsidRPr="00151C24" w:rsidTr="003F3E8A">
        <w:trPr>
          <w:trHeight w:val="567"/>
        </w:trPr>
        <w:tc>
          <w:tcPr>
            <w:tcW w:w="1668" w:type="dxa"/>
            <w:vMerge/>
            <w:tcBorders>
              <w:left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A503D2" w:rsidRDefault="00A503D2" w:rsidP="003F3E8A">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sidRPr="00C26AD7">
              <w:rPr>
                <w:rFonts w:asciiTheme="minorEastAsia" w:hAnsiTheme="minorEastAsia" w:cs="宋体" w:hint="eastAsia"/>
                <w:kern w:val="0"/>
                <w:sz w:val="24"/>
                <w:szCs w:val="24"/>
              </w:rPr>
              <w:t>、</w:t>
            </w:r>
            <w:r>
              <w:rPr>
                <w:rFonts w:asciiTheme="minorEastAsia" w:hAnsiTheme="minorEastAsia" w:cs="宋体" w:hint="eastAsia"/>
                <w:kern w:val="0"/>
                <w:sz w:val="24"/>
                <w:szCs w:val="24"/>
              </w:rPr>
              <w:t>安全保障措施</w:t>
            </w:r>
            <w:r w:rsidRPr="00C26AD7">
              <w:rPr>
                <w:rFonts w:asciiTheme="minorEastAsia" w:hAnsiTheme="minorEastAsia" w:cs="宋体" w:hint="eastAsia"/>
                <w:kern w:val="0"/>
                <w:sz w:val="24"/>
                <w:szCs w:val="24"/>
              </w:rPr>
              <w:t>：</w:t>
            </w:r>
            <w:r>
              <w:rPr>
                <w:rFonts w:asciiTheme="minorEastAsia" w:hAnsiTheme="minorEastAsia" w:cs="宋体"/>
                <w:kern w:val="0"/>
                <w:sz w:val="24"/>
                <w:szCs w:val="24"/>
              </w:rPr>
              <w:t xml:space="preserve"> </w:t>
            </w:r>
          </w:p>
          <w:p w:rsidR="00A503D2" w:rsidRPr="00C26AD7" w:rsidRDefault="00A503D2" w:rsidP="003F3E8A">
            <w:pPr>
              <w:widowControl/>
              <w:spacing w:line="360" w:lineRule="exact"/>
              <w:jc w:val="left"/>
              <w:rPr>
                <w:rFonts w:asciiTheme="minorEastAsia" w:hAnsiTheme="minorEastAsia" w:cs="宋体"/>
                <w:kern w:val="0"/>
                <w:sz w:val="24"/>
                <w:szCs w:val="24"/>
              </w:rPr>
            </w:pPr>
            <w:r w:rsidRPr="00042ECC">
              <w:rPr>
                <w:rFonts w:asciiTheme="minorEastAsia" w:hAnsiTheme="minorEastAsia" w:cs="宋体" w:hint="eastAsia"/>
                <w:kern w:val="0"/>
                <w:sz w:val="24"/>
                <w:szCs w:val="24"/>
              </w:rPr>
              <w:t>评委根据</w:t>
            </w:r>
            <w:r>
              <w:rPr>
                <w:rFonts w:asciiTheme="minorEastAsia" w:hAnsiTheme="minorEastAsia" w:cs="宋体" w:hint="eastAsia"/>
                <w:kern w:val="0"/>
                <w:sz w:val="24"/>
                <w:szCs w:val="24"/>
              </w:rPr>
              <w:t>按安全保障的目标、措施的针对性和可行性等内容进行比较</w:t>
            </w:r>
            <w:r w:rsidRPr="00042ECC">
              <w:rPr>
                <w:rFonts w:asciiTheme="minorEastAsia" w:hAnsiTheme="minorEastAsia" w:cs="宋体" w:hint="eastAsia"/>
                <w:kern w:val="0"/>
                <w:sz w:val="24"/>
                <w:szCs w:val="24"/>
              </w:rPr>
              <w:t>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Pr="00151C24">
              <w:rPr>
                <w:rFonts w:asciiTheme="minorEastAsia" w:hAnsiTheme="minorEastAsia" w:cs="宋体" w:hint="eastAsia"/>
                <w:kern w:val="0"/>
                <w:sz w:val="24"/>
                <w:szCs w:val="24"/>
              </w:rPr>
              <w:t>分</w:t>
            </w:r>
          </w:p>
        </w:tc>
      </w:tr>
      <w:tr w:rsidR="00A503D2" w:rsidRPr="00C26AD7" w:rsidTr="003F3E8A">
        <w:trPr>
          <w:trHeight w:val="567"/>
        </w:trPr>
        <w:tc>
          <w:tcPr>
            <w:tcW w:w="1668" w:type="dxa"/>
            <w:vMerge/>
            <w:tcBorders>
              <w:left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A503D2" w:rsidRDefault="00A503D2" w:rsidP="003F3E8A">
            <w:pPr>
              <w:spacing w:line="360" w:lineRule="auto"/>
              <w:rPr>
                <w:rFonts w:asciiTheme="minorEastAsia" w:hAnsiTheme="minorEastAsia"/>
                <w:sz w:val="24"/>
                <w:szCs w:val="24"/>
              </w:rPr>
            </w:pPr>
            <w:r>
              <w:rPr>
                <w:rFonts w:asciiTheme="minorEastAsia" w:hAnsiTheme="minorEastAsia"/>
                <w:sz w:val="24"/>
                <w:szCs w:val="24"/>
              </w:rPr>
              <w:t>4</w:t>
            </w:r>
            <w:r w:rsidRPr="00C26AD7">
              <w:rPr>
                <w:rFonts w:asciiTheme="minorEastAsia" w:hAnsiTheme="minorEastAsia" w:hint="eastAsia"/>
                <w:sz w:val="24"/>
                <w:szCs w:val="24"/>
              </w:rPr>
              <w:t>、</w:t>
            </w:r>
            <w:r w:rsidRPr="00C46160">
              <w:rPr>
                <w:rFonts w:asciiTheme="minorEastAsia" w:hAnsiTheme="minorEastAsia" w:hint="eastAsia"/>
                <w:sz w:val="24"/>
                <w:szCs w:val="24"/>
              </w:rPr>
              <w:t>合理化建议</w:t>
            </w:r>
            <w:r>
              <w:rPr>
                <w:rFonts w:asciiTheme="minorEastAsia" w:hAnsiTheme="minorEastAsia" w:hint="eastAsia"/>
                <w:sz w:val="24"/>
                <w:szCs w:val="24"/>
              </w:rPr>
              <w:t>。</w:t>
            </w:r>
          </w:p>
          <w:p w:rsidR="00A503D2" w:rsidRDefault="00A503D2" w:rsidP="003F3E8A">
            <w:pPr>
              <w:pStyle w:val="a0"/>
              <w:rPr>
                <w:rFonts w:asciiTheme="minorEastAsia" w:hAnsiTheme="minorEastAsia" w:cs="宋体"/>
                <w:kern w:val="0"/>
                <w:sz w:val="24"/>
                <w:szCs w:val="24"/>
              </w:rPr>
            </w:pPr>
            <w:r w:rsidRPr="00375912">
              <w:rPr>
                <w:rFonts w:asciiTheme="minorEastAsia" w:hAnsiTheme="minorEastAsia" w:cs="宋体" w:hint="eastAsia"/>
                <w:kern w:val="0"/>
                <w:sz w:val="24"/>
                <w:szCs w:val="24"/>
              </w:rPr>
              <w:t>能够提高服务质量、提高工作效率的合理化建议。</w:t>
            </w:r>
          </w:p>
          <w:p w:rsidR="00A503D2" w:rsidRPr="00C46160" w:rsidRDefault="00A503D2" w:rsidP="003F3E8A">
            <w:pPr>
              <w:pStyle w:val="a0"/>
            </w:pPr>
            <w:r w:rsidRPr="00042ECC">
              <w:rPr>
                <w:rFonts w:asciiTheme="minorEastAsia" w:hAnsiTheme="minorEastAsia" w:cs="宋体" w:hint="eastAsia"/>
                <w:kern w:val="0"/>
                <w:sz w:val="24"/>
                <w:szCs w:val="24"/>
              </w:rPr>
              <w:t>评委根据</w:t>
            </w:r>
            <w:r w:rsidRPr="00375912">
              <w:rPr>
                <w:rFonts w:asciiTheme="minorEastAsia" w:hAnsiTheme="minorEastAsia" w:cs="宋体" w:hint="eastAsia"/>
                <w:kern w:val="0"/>
                <w:sz w:val="24"/>
                <w:szCs w:val="24"/>
              </w:rPr>
              <w:t>合理化建议</w:t>
            </w:r>
            <w:r>
              <w:rPr>
                <w:rFonts w:asciiTheme="minorEastAsia" w:hAnsiTheme="minorEastAsia" w:cs="宋体" w:hint="eastAsia"/>
                <w:kern w:val="0"/>
                <w:sz w:val="24"/>
                <w:szCs w:val="24"/>
              </w:rPr>
              <w:t>的优劣</w:t>
            </w:r>
            <w:r w:rsidRPr="00042ECC">
              <w:rPr>
                <w:rFonts w:asciiTheme="minorEastAsia" w:hAnsiTheme="minorEastAsia" w:cs="宋体" w:hint="eastAsia"/>
                <w:kern w:val="0"/>
                <w:sz w:val="24"/>
                <w:szCs w:val="24"/>
              </w:rPr>
              <w:t>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151C24" w:rsidRDefault="00A503D2" w:rsidP="003F3E8A">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t>5分</w:t>
            </w:r>
          </w:p>
        </w:tc>
      </w:tr>
      <w:tr w:rsidR="00A503D2" w:rsidRPr="00C26AD7" w:rsidTr="00A503D2">
        <w:trPr>
          <w:trHeight w:val="2258"/>
        </w:trPr>
        <w:tc>
          <w:tcPr>
            <w:tcW w:w="1668" w:type="dxa"/>
            <w:vMerge/>
            <w:tcBorders>
              <w:left w:val="single" w:sz="4" w:space="0" w:color="auto"/>
              <w:right w:val="single" w:sz="4" w:space="0" w:color="auto"/>
            </w:tcBorders>
            <w:vAlign w:val="center"/>
          </w:tcPr>
          <w:p w:rsidR="00A503D2" w:rsidRPr="00151C24" w:rsidRDefault="00A503D2" w:rsidP="003F3E8A">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A503D2" w:rsidRPr="006B1531" w:rsidRDefault="00A503D2" w:rsidP="003F3E8A">
            <w:pPr>
              <w:spacing w:line="360" w:lineRule="auto"/>
              <w:rPr>
                <w:rFonts w:asciiTheme="minorEastAsia" w:hAnsiTheme="minorEastAsia"/>
                <w:sz w:val="24"/>
                <w:szCs w:val="24"/>
              </w:rPr>
            </w:pPr>
            <w:r>
              <w:rPr>
                <w:rFonts w:asciiTheme="minorEastAsia" w:hAnsiTheme="minorEastAsia"/>
                <w:sz w:val="24"/>
                <w:szCs w:val="24"/>
              </w:rPr>
              <w:t>5</w:t>
            </w:r>
            <w:r w:rsidRPr="006B1531">
              <w:rPr>
                <w:rFonts w:asciiTheme="minorEastAsia" w:hAnsiTheme="minorEastAsia" w:hint="eastAsia"/>
                <w:sz w:val="24"/>
                <w:szCs w:val="24"/>
              </w:rPr>
              <w:t>、</w:t>
            </w:r>
            <w:r>
              <w:rPr>
                <w:rFonts w:asciiTheme="minorEastAsia" w:hAnsiTheme="minorEastAsia" w:hint="eastAsia"/>
                <w:sz w:val="24"/>
                <w:szCs w:val="24"/>
              </w:rPr>
              <w:t>服务措施</w:t>
            </w:r>
          </w:p>
          <w:p w:rsidR="00A503D2" w:rsidRPr="006B1531" w:rsidRDefault="00A503D2" w:rsidP="003F3E8A">
            <w:pPr>
              <w:pStyle w:val="a0"/>
              <w:rPr>
                <w:rFonts w:asciiTheme="minorEastAsia" w:hAnsiTheme="minorEastAsia" w:cs="宋体"/>
                <w:kern w:val="0"/>
                <w:sz w:val="24"/>
                <w:szCs w:val="24"/>
              </w:rPr>
            </w:pPr>
            <w:r w:rsidRPr="006B1531">
              <w:rPr>
                <w:rFonts w:asciiTheme="minorEastAsia" w:hAnsiTheme="minorEastAsia" w:cs="宋体" w:hint="eastAsia"/>
                <w:kern w:val="0"/>
                <w:sz w:val="24"/>
                <w:szCs w:val="24"/>
              </w:rPr>
              <w:t>（1）</w:t>
            </w:r>
            <w:r>
              <w:rPr>
                <w:rFonts w:asciiTheme="minorEastAsia" w:hAnsiTheme="minorEastAsia" w:cs="宋体" w:hint="eastAsia"/>
                <w:kern w:val="0"/>
                <w:sz w:val="24"/>
                <w:szCs w:val="24"/>
              </w:rPr>
              <w:t>设有免费服务电话、固定服务电话、24小时应急响应电话的评</w:t>
            </w:r>
            <w:r w:rsidR="003C35D5">
              <w:rPr>
                <w:rFonts w:asciiTheme="minorEastAsia" w:hAnsiTheme="minorEastAsia" w:cs="宋体"/>
                <w:kern w:val="0"/>
                <w:sz w:val="24"/>
                <w:szCs w:val="24"/>
              </w:rPr>
              <w:t>5</w:t>
            </w:r>
            <w:r>
              <w:rPr>
                <w:rFonts w:asciiTheme="minorEastAsia" w:hAnsiTheme="minorEastAsia" w:cs="宋体" w:hint="eastAsia"/>
                <w:kern w:val="0"/>
                <w:sz w:val="24"/>
                <w:szCs w:val="24"/>
              </w:rPr>
              <w:t>分；设有固定服务电话、24小时应急响应电话的评</w:t>
            </w:r>
            <w:r>
              <w:rPr>
                <w:rFonts w:asciiTheme="minorEastAsia" w:hAnsiTheme="minorEastAsia" w:cs="宋体"/>
                <w:kern w:val="0"/>
                <w:sz w:val="24"/>
                <w:szCs w:val="24"/>
              </w:rPr>
              <w:t>3</w:t>
            </w:r>
            <w:r>
              <w:rPr>
                <w:rFonts w:asciiTheme="minorEastAsia" w:hAnsiTheme="minorEastAsia" w:cs="宋体" w:hint="eastAsia"/>
                <w:kern w:val="0"/>
                <w:sz w:val="24"/>
                <w:szCs w:val="24"/>
              </w:rPr>
              <w:t>分；只设有</w:t>
            </w:r>
            <w:r w:rsidR="003C35D5">
              <w:rPr>
                <w:rFonts w:asciiTheme="minorEastAsia" w:hAnsiTheme="minorEastAsia" w:cs="宋体" w:hint="eastAsia"/>
                <w:kern w:val="0"/>
                <w:sz w:val="24"/>
                <w:szCs w:val="24"/>
              </w:rPr>
              <w:t>移</w:t>
            </w:r>
            <w:r>
              <w:rPr>
                <w:rFonts w:asciiTheme="minorEastAsia" w:hAnsiTheme="minorEastAsia" w:cs="宋体" w:hint="eastAsia"/>
                <w:kern w:val="0"/>
                <w:sz w:val="24"/>
                <w:szCs w:val="24"/>
              </w:rPr>
              <w:t>动服务电话的1分；</w:t>
            </w:r>
          </w:p>
          <w:p w:rsidR="00A503D2" w:rsidRPr="007B63EB" w:rsidRDefault="00A503D2" w:rsidP="003C35D5">
            <w:pPr>
              <w:pStyle w:val="a0"/>
              <w:rPr>
                <w:rFonts w:asciiTheme="minorEastAsia" w:hAnsiTheme="minorEastAsia" w:cs="宋体"/>
                <w:kern w:val="0"/>
                <w:sz w:val="24"/>
                <w:szCs w:val="24"/>
              </w:rPr>
            </w:pPr>
            <w:r w:rsidRPr="006B1531">
              <w:rPr>
                <w:rFonts w:asciiTheme="minorEastAsia" w:hAnsiTheme="minorEastAsia" w:cs="宋体" w:hint="eastAsia"/>
                <w:kern w:val="0"/>
                <w:sz w:val="24"/>
                <w:szCs w:val="24"/>
              </w:rPr>
              <w:t>（2）</w:t>
            </w:r>
            <w:r w:rsidR="003C35D5">
              <w:rPr>
                <w:rFonts w:asciiTheme="minorEastAsia" w:hAnsiTheme="minorEastAsia" w:cs="宋体" w:hint="eastAsia"/>
                <w:kern w:val="0"/>
                <w:sz w:val="24"/>
                <w:szCs w:val="24"/>
              </w:rPr>
              <w:t>其他服务措施评委进行对比在1</w:t>
            </w:r>
            <w:r w:rsidR="003C35D5">
              <w:rPr>
                <w:rFonts w:asciiTheme="minorEastAsia" w:hAnsiTheme="minorEastAsia" w:cs="宋体"/>
                <w:kern w:val="0"/>
                <w:sz w:val="24"/>
                <w:szCs w:val="24"/>
              </w:rPr>
              <w:t>-5</w:t>
            </w:r>
            <w:r>
              <w:rPr>
                <w:rFonts w:asciiTheme="minorEastAsia" w:hAnsiTheme="minorEastAsia" w:cs="宋体" w:hint="eastAsia"/>
                <w:kern w:val="0"/>
                <w:sz w:val="24"/>
                <w:szCs w:val="24"/>
              </w:rPr>
              <w:t>分</w:t>
            </w:r>
            <w:r w:rsidR="003C35D5">
              <w:rPr>
                <w:rFonts w:asciiTheme="minorEastAsia" w:hAnsiTheme="minorEastAsia" w:cs="宋体" w:hint="eastAsia"/>
                <w:kern w:val="0"/>
                <w:sz w:val="24"/>
                <w:szCs w:val="24"/>
              </w:rPr>
              <w:t>内评分</w:t>
            </w:r>
            <w:r>
              <w:rPr>
                <w:rFonts w:asciiTheme="minorEastAsia" w:hAnsiTheme="minorEastAsia" w:cs="宋体" w:hint="eastAsia"/>
                <w:kern w:val="0"/>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rsidR="00A503D2" w:rsidRPr="007B63EB" w:rsidRDefault="00A503D2" w:rsidP="003F3E8A">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10分</w:t>
            </w:r>
          </w:p>
        </w:tc>
      </w:tr>
      <w:tr w:rsidR="00A503D2" w:rsidRPr="00151C24" w:rsidTr="003F3E8A">
        <w:trPr>
          <w:trHeight w:val="884"/>
        </w:trPr>
        <w:tc>
          <w:tcPr>
            <w:tcW w:w="1668" w:type="dxa"/>
            <w:vMerge/>
            <w:tcBorders>
              <w:left w:val="single" w:sz="4" w:space="0" w:color="auto"/>
              <w:bottom w:val="single" w:sz="4" w:space="0" w:color="auto"/>
              <w:right w:val="single" w:sz="4" w:space="0" w:color="auto"/>
            </w:tcBorders>
          </w:tcPr>
          <w:p w:rsidR="00A503D2" w:rsidRPr="00151C24" w:rsidRDefault="00A503D2" w:rsidP="003F3E8A">
            <w:pPr>
              <w:widowControl/>
              <w:spacing w:line="400" w:lineRule="exact"/>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A503D2" w:rsidRPr="00DB30EF" w:rsidRDefault="00A503D2" w:rsidP="003F3E8A">
            <w:pPr>
              <w:spacing w:after="120"/>
              <w:rPr>
                <w:rFonts w:asciiTheme="minorEastAsia" w:hAnsiTheme="minorEastAsia" w:cs="Times New Roman"/>
                <w:sz w:val="24"/>
                <w:szCs w:val="24"/>
              </w:rPr>
            </w:pPr>
            <w:r>
              <w:rPr>
                <w:rFonts w:asciiTheme="minorEastAsia" w:hAnsiTheme="minorEastAsia" w:cs="Times New Roman" w:hint="eastAsia"/>
                <w:sz w:val="24"/>
                <w:szCs w:val="24"/>
              </w:rPr>
              <w:t>注：</w:t>
            </w:r>
            <w:r>
              <w:rPr>
                <w:rFonts w:asciiTheme="minorEastAsia" w:hAnsiTheme="minorEastAsia" w:cs="Times New Roman"/>
                <w:sz w:val="24"/>
                <w:szCs w:val="24"/>
              </w:rPr>
              <w:t>1</w:t>
            </w:r>
            <w:r>
              <w:rPr>
                <w:rFonts w:asciiTheme="minorEastAsia" w:hAnsiTheme="minorEastAsia" w:cs="Times New Roman" w:hint="eastAsia"/>
                <w:sz w:val="24"/>
                <w:szCs w:val="24"/>
              </w:rPr>
              <w:t>、</w:t>
            </w:r>
            <w:r w:rsidRPr="00DB30EF">
              <w:rPr>
                <w:rFonts w:asciiTheme="minorEastAsia" w:hAnsiTheme="minorEastAsia" w:cs="Times New Roman" w:hint="eastAsia"/>
                <w:sz w:val="24"/>
                <w:szCs w:val="24"/>
              </w:rPr>
              <w:t>项目负责人必须为本单位人员，且需提供养老保险证明材料</w:t>
            </w:r>
            <w:r w:rsidRPr="004F5B33">
              <w:rPr>
                <w:rFonts w:asciiTheme="minorEastAsia" w:hAnsiTheme="minorEastAsia" w:cs="Times New Roman" w:hint="eastAsia"/>
                <w:sz w:val="24"/>
                <w:szCs w:val="24"/>
              </w:rPr>
              <w:t>或本单位在职证明。</w:t>
            </w:r>
          </w:p>
          <w:p w:rsidR="00A503D2" w:rsidRPr="00151C24" w:rsidRDefault="00A503D2" w:rsidP="003F3E8A">
            <w:pPr>
              <w:widowControl/>
              <w:rPr>
                <w:rFonts w:asciiTheme="minorEastAsia" w:hAnsiTheme="minorEastAsia" w:cstheme="majorEastAsia"/>
                <w:kern w:val="0"/>
                <w:sz w:val="24"/>
                <w:szCs w:val="24"/>
              </w:rPr>
            </w:pPr>
            <w:r>
              <w:rPr>
                <w:rFonts w:asciiTheme="minorEastAsia" w:hAnsiTheme="minorEastAsia" w:cs="宋体" w:hint="eastAsia"/>
                <w:sz w:val="24"/>
                <w:szCs w:val="24"/>
              </w:rPr>
              <w:t>2、</w:t>
            </w:r>
            <w:r w:rsidRPr="00DB30EF">
              <w:rPr>
                <w:rFonts w:asciiTheme="minorEastAsia" w:hAnsiTheme="minorEastAsia" w:cs="宋体" w:hint="eastAsia"/>
                <w:sz w:val="24"/>
                <w:szCs w:val="24"/>
              </w:rPr>
              <w:t>项目负责人业绩与企业业绩不可以重复得分</w:t>
            </w:r>
          </w:p>
        </w:tc>
      </w:tr>
    </w:tbl>
    <w:p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EA6ACC" w:rsidTr="00024FA2">
        <w:trPr>
          <w:trHeight w:val="55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序号</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情形</w:t>
            </w:r>
          </w:p>
        </w:tc>
        <w:tc>
          <w:tcPr>
            <w:tcW w:w="2552"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rPr>
              <w:t>价格扣除</w:t>
            </w:r>
            <w:r w:rsidRPr="00EA6ACC">
              <w:rPr>
                <w:rFonts w:ascii="宋体" w:hAnsi="宋体" w:hint="eastAsia"/>
                <w:b/>
                <w:color w:val="000000"/>
                <w:sz w:val="24"/>
                <w:szCs w:val="24"/>
                <w:lang w:val="en-GB"/>
              </w:rPr>
              <w:t>比例</w:t>
            </w:r>
          </w:p>
        </w:tc>
        <w:tc>
          <w:tcPr>
            <w:tcW w:w="2835"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计算公式</w:t>
            </w:r>
          </w:p>
        </w:tc>
      </w:tr>
      <w:tr w:rsidR="00EA6ACC" w:rsidRPr="00EA6ACC" w:rsidTr="00EA6ACC">
        <w:trPr>
          <w:trHeight w:val="7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1</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非联合体投标人</w:t>
            </w:r>
          </w:p>
        </w:tc>
        <w:tc>
          <w:tcPr>
            <w:tcW w:w="2552" w:type="dxa"/>
            <w:vAlign w:val="center"/>
          </w:tcPr>
          <w:p w:rsidR="00EA6ACC" w:rsidRPr="00EA6ACC" w:rsidRDefault="00EA6ACC" w:rsidP="00EA6ACC">
            <w:pPr>
              <w:jc w:val="center"/>
              <w:rPr>
                <w:rFonts w:ascii="宋体" w:hAnsi="宋体"/>
                <w:b/>
                <w:sz w:val="24"/>
                <w:szCs w:val="24"/>
                <w:lang w:val="en-GB"/>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tc>
        <w:tc>
          <w:tcPr>
            <w:tcW w:w="2835" w:type="dxa"/>
            <w:vMerge w:val="restart"/>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小型和微型企业产品的价格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14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2</w:t>
            </w:r>
          </w:p>
        </w:tc>
        <w:tc>
          <w:tcPr>
            <w:tcW w:w="2823" w:type="dxa"/>
            <w:vAlign w:val="center"/>
          </w:tcPr>
          <w:p w:rsidR="00EA6ACC" w:rsidRPr="00EA6ACC" w:rsidRDefault="00EA6ACC" w:rsidP="00EA6ACC">
            <w:pPr>
              <w:jc w:val="center"/>
              <w:rPr>
                <w:rFonts w:ascii="宋体" w:hAnsi="宋体"/>
                <w:b/>
                <w:color w:val="000000"/>
                <w:sz w:val="24"/>
                <w:szCs w:val="24"/>
              </w:rPr>
            </w:pPr>
            <w:r w:rsidRPr="00EA6ACC">
              <w:rPr>
                <w:rFonts w:ascii="宋体" w:hAnsi="宋体" w:hint="eastAsia"/>
                <w:color w:val="000000"/>
                <w:sz w:val="24"/>
                <w:szCs w:val="24"/>
                <w:lang w:val="en-GB"/>
              </w:rPr>
              <w:t>联合体各方均为小型、微型企业</w:t>
            </w:r>
          </w:p>
        </w:tc>
        <w:tc>
          <w:tcPr>
            <w:tcW w:w="2552" w:type="dxa"/>
            <w:vAlign w:val="center"/>
          </w:tcPr>
          <w:p w:rsidR="00EA6ACC" w:rsidRPr="00EA6ACC" w:rsidRDefault="00EA6ACC" w:rsidP="00EA6ACC">
            <w:pPr>
              <w:jc w:val="center"/>
              <w:rPr>
                <w:rFonts w:ascii="宋体" w:hAnsi="宋体"/>
                <w:sz w:val="24"/>
                <w:szCs w:val="24"/>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rPr>
              <w:t>（不再享受序号3的价格折扣）</w:t>
            </w:r>
          </w:p>
        </w:tc>
        <w:tc>
          <w:tcPr>
            <w:tcW w:w="2835" w:type="dxa"/>
            <w:vMerge/>
            <w:shd w:val="clear" w:color="auto" w:fill="auto"/>
          </w:tcPr>
          <w:p w:rsidR="00EA6ACC" w:rsidRPr="00EA6ACC" w:rsidRDefault="00EA6ACC" w:rsidP="00EA6ACC">
            <w:pPr>
              <w:rPr>
                <w:rFonts w:ascii="宋体" w:hAnsi="宋体"/>
                <w:color w:val="000000"/>
                <w:sz w:val="24"/>
                <w:szCs w:val="24"/>
                <w:lang w:val="en-GB"/>
              </w:rPr>
            </w:pPr>
          </w:p>
        </w:tc>
      </w:tr>
      <w:tr w:rsidR="00EA6ACC" w:rsidRPr="00EA6ACC" w:rsidTr="00EA6ACC">
        <w:trPr>
          <w:trHeight w:val="416"/>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3</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对联合体总金额扣除</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u w:val="single"/>
              </w:rPr>
              <w:t xml:space="preserve"> </w:t>
            </w:r>
            <w:r w:rsidRPr="00EA6ACC">
              <w:rPr>
                <w:rFonts w:ascii="宋体" w:hAnsi="宋体"/>
                <w:sz w:val="24"/>
                <w:szCs w:val="24"/>
                <w:u w:val="single"/>
              </w:rPr>
              <w:t>2</w:t>
            </w:r>
            <w:r w:rsidRPr="00EA6ACC">
              <w:rPr>
                <w:rFonts w:ascii="宋体" w:hAnsi="宋体" w:hint="eastAsia"/>
                <w:sz w:val="24"/>
                <w:szCs w:val="24"/>
                <w:u w:val="single"/>
              </w:rPr>
              <w:t xml:space="preserve"> </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FF0000"/>
                <w:sz w:val="24"/>
                <w:szCs w:val="24"/>
                <w:u w:val="single"/>
              </w:rPr>
            </w:pPr>
            <w:r w:rsidRPr="00EA6ACC">
              <w:rPr>
                <w:rFonts w:ascii="宋体" w:hAnsi="宋体" w:hint="eastAsia"/>
                <w:color w:val="000000"/>
                <w:sz w:val="24"/>
                <w:szCs w:val="24"/>
                <w:lang w:val="en-GB"/>
              </w:rPr>
              <w:t>评标价格＝投标报价×</w:t>
            </w:r>
            <w:r w:rsidRPr="00EA6ACC">
              <w:rPr>
                <w:rFonts w:ascii="宋体" w:hAnsi="宋体" w:hint="eastAsia"/>
                <w:color w:val="000000" w:themeColor="text1"/>
                <w:sz w:val="24"/>
                <w:szCs w:val="24"/>
              </w:rPr>
              <w:t>(1-</w:t>
            </w:r>
            <w:r w:rsidRPr="00EA6ACC">
              <w:rPr>
                <w:rFonts w:ascii="宋体" w:hAnsi="宋体"/>
                <w:color w:val="000000" w:themeColor="text1"/>
                <w:sz w:val="24"/>
                <w:szCs w:val="24"/>
                <w:u w:val="single"/>
              </w:rPr>
              <w:t>2</w:t>
            </w:r>
            <w:r w:rsidRPr="00EA6ACC">
              <w:rPr>
                <w:rFonts w:ascii="宋体" w:hAnsi="宋体" w:hint="eastAsia"/>
                <w:color w:val="000000" w:themeColor="text1"/>
                <w:sz w:val="24"/>
                <w:szCs w:val="24"/>
                <w:u w:val="single"/>
              </w:rPr>
              <w:t>%)</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4</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监狱企业</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对监狱企业产品价格扣除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监狱企业产品的价格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5</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残疾人福利性单位</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对残疾人福利性单位产品价格扣除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残疾人福利性单位产品的价格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8D0648">
        <w:trPr>
          <w:trHeight w:val="416"/>
        </w:trPr>
        <w:tc>
          <w:tcPr>
            <w:tcW w:w="8931" w:type="dxa"/>
            <w:gridSpan w:val="4"/>
            <w:vAlign w:val="center"/>
          </w:tcPr>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2、</w:t>
            </w:r>
            <w:r w:rsidRPr="00EA6ACC">
              <w:rPr>
                <w:rFonts w:asciiTheme="minorEastAsia" w:hAnsiTheme="minorEastAsia" w:cs="仿宋_GB2312"/>
                <w:sz w:val="24"/>
                <w:szCs w:val="24"/>
                <w:lang w:val="zh-CN"/>
              </w:rPr>
              <w:t>经评标委员会</w:t>
            </w:r>
            <w:r w:rsidRPr="00EA6ACC">
              <w:rPr>
                <w:rFonts w:asciiTheme="minorEastAsia" w:hAnsiTheme="minorEastAsia" w:cs="仿宋_GB2312" w:hint="eastAsia"/>
                <w:sz w:val="24"/>
                <w:szCs w:val="24"/>
                <w:lang w:val="zh-CN"/>
              </w:rPr>
              <w:t>审查、评价</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投标文件符合</w:t>
            </w:r>
            <w:r w:rsidRPr="00EA6ACC">
              <w:rPr>
                <w:rFonts w:asciiTheme="minorEastAsia" w:hAnsiTheme="minorEastAsia" w:cs="仿宋_GB2312"/>
                <w:sz w:val="24"/>
                <w:szCs w:val="24"/>
                <w:lang w:val="zh-CN"/>
              </w:rPr>
              <w:t>招标文件</w:t>
            </w:r>
            <w:r w:rsidRPr="00EA6ACC">
              <w:rPr>
                <w:rFonts w:asciiTheme="minorEastAsia" w:hAnsiTheme="minorEastAsia" w:cs="仿宋_GB2312" w:hint="eastAsia"/>
                <w:sz w:val="24"/>
                <w:szCs w:val="24"/>
                <w:lang w:val="zh-CN"/>
              </w:rPr>
              <w:t>实质性</w:t>
            </w:r>
            <w:r w:rsidRPr="00EA6ACC">
              <w:rPr>
                <w:rFonts w:asciiTheme="minorEastAsia" w:hAnsiTheme="minorEastAsia" w:cs="仿宋_GB2312"/>
                <w:sz w:val="24"/>
                <w:szCs w:val="24"/>
                <w:lang w:val="zh-CN"/>
              </w:rPr>
              <w:t>要求且</w:t>
            </w:r>
            <w:r w:rsidRPr="00EA6ACC">
              <w:rPr>
                <w:rFonts w:asciiTheme="minorEastAsia" w:hAnsiTheme="minorEastAsia" w:cs="仿宋_GB2312" w:hint="eastAsia"/>
                <w:sz w:val="24"/>
                <w:szCs w:val="24"/>
                <w:lang w:val="zh-CN"/>
              </w:rPr>
              <w:t>进行了政策性价格扣除后，</w:t>
            </w:r>
            <w:r w:rsidRPr="00EA6ACC">
              <w:rPr>
                <w:rFonts w:asciiTheme="minorEastAsia" w:hAnsiTheme="minorEastAsia" w:cs="仿宋_GB2312"/>
                <w:sz w:val="24"/>
                <w:szCs w:val="24"/>
                <w:lang w:val="zh-CN"/>
              </w:rPr>
              <w:t>以</w:t>
            </w:r>
            <w:r w:rsidRPr="00EA6ACC">
              <w:rPr>
                <w:rFonts w:asciiTheme="minorEastAsia" w:hAnsiTheme="minorEastAsia" w:cs="仿宋_GB2312" w:hint="eastAsia"/>
                <w:sz w:val="24"/>
                <w:szCs w:val="24"/>
                <w:lang w:val="zh-CN"/>
              </w:rPr>
              <w:t>评标价格的</w:t>
            </w:r>
            <w:r w:rsidRPr="00EA6ACC">
              <w:rPr>
                <w:rFonts w:asciiTheme="minorEastAsia" w:hAnsiTheme="minorEastAsia" w:cs="仿宋_GB2312"/>
                <w:sz w:val="24"/>
                <w:szCs w:val="24"/>
                <w:lang w:val="zh-CN"/>
              </w:rPr>
              <w:t>最低价者定为评标基准价，其价格分为满分。其他投标人的价格分统一按下列公式</w:t>
            </w:r>
            <w:r w:rsidRPr="00EA6ACC">
              <w:rPr>
                <w:rFonts w:asciiTheme="minorEastAsia" w:hAnsiTheme="minorEastAsia" w:cs="仿宋_GB2312" w:hint="eastAsia"/>
                <w:sz w:val="24"/>
                <w:szCs w:val="24"/>
                <w:lang w:val="zh-CN"/>
              </w:rPr>
              <w:t>计算</w:t>
            </w:r>
            <w:r w:rsidRPr="00EA6ACC">
              <w:rPr>
                <w:rFonts w:asciiTheme="minorEastAsia" w:hAnsiTheme="minorEastAsia" w:cs="仿宋_GB2312"/>
                <w:sz w:val="24"/>
                <w:szCs w:val="24"/>
                <w:lang w:val="zh-CN"/>
              </w:rPr>
              <w:t>。即：</w:t>
            </w:r>
          </w:p>
          <w:p w:rsidR="00EA6ACC" w:rsidRPr="00EA6ACC"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=评标价格的最低价</w:t>
            </w:r>
          </w:p>
          <w:p w:rsidR="00EA6ACC" w:rsidRPr="00EA6ACC"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lastRenderedPageBreak/>
              <w:t>其他投标报价得分</w:t>
            </w:r>
            <w:r w:rsidRPr="00EA6ACC">
              <w:rPr>
                <w:rFonts w:asciiTheme="minorEastAsia" w:hAnsiTheme="minorEastAsia" w:cs="仿宋_GB2312" w:hint="eastAsia"/>
                <w:sz w:val="24"/>
                <w:szCs w:val="24"/>
                <w:lang w:val="zh-CN"/>
              </w:rPr>
              <w:t>=（</w:t>
            </w: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按得分从高到低推荐三名中标候选人。</w:t>
      </w:r>
    </w:p>
    <w:p w:rsidR="00196343" w:rsidRDefault="00196343">
      <w:pPr>
        <w:adjustRightInd w:val="0"/>
        <w:snapToGrid w:val="0"/>
        <w:spacing w:line="360" w:lineRule="auto"/>
        <w:ind w:firstLineChars="200" w:firstLine="420"/>
        <w:rPr>
          <w:rFonts w:ascii="宋体" w:hAnsi="宋体" w:cs="Courier New"/>
          <w:szCs w:val="21"/>
        </w:rPr>
      </w:pPr>
    </w:p>
    <w:p w:rsidR="00146242" w:rsidRDefault="00146242" w:rsidP="00146242">
      <w:pPr>
        <w:pStyle w:val="a0"/>
      </w:pPr>
    </w:p>
    <w:p w:rsidR="00146242" w:rsidRDefault="00146242" w:rsidP="00146242">
      <w:pPr>
        <w:pStyle w:val="a0"/>
      </w:pPr>
    </w:p>
    <w:p w:rsidR="00146242" w:rsidRDefault="00146242" w:rsidP="00146242">
      <w:pPr>
        <w:pStyle w:val="a0"/>
      </w:pPr>
    </w:p>
    <w:p w:rsidR="00146242" w:rsidRDefault="00146242" w:rsidP="00146242">
      <w:pPr>
        <w:pStyle w:val="a0"/>
      </w:pPr>
    </w:p>
    <w:p w:rsidR="00146242" w:rsidRPr="00146242" w:rsidRDefault="00146242" w:rsidP="00146242">
      <w:pPr>
        <w:pStyle w:val="a0"/>
      </w:pPr>
    </w:p>
    <w:p w:rsidR="00196343" w:rsidRDefault="00777B2F" w:rsidP="005C3AB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777B2F">
      <w:pPr>
        <w:widowControl/>
        <w:jc w:val="left"/>
        <w:rPr>
          <w:rFonts w:asciiTheme="minorEastAsia" w:hAnsiTheme="minorEastAsia" w:cs="黑体"/>
          <w:sz w:val="36"/>
          <w:szCs w:val="36"/>
          <w:lang w:val="zh-CN"/>
        </w:rPr>
      </w:pPr>
      <w:bookmarkStart w:id="8" w:name="_Toc186274126"/>
      <w:bookmarkStart w:id="9" w:name="_Toc174185203"/>
      <w:bookmarkStart w:id="10" w:name="_Toc184023138"/>
      <w:r>
        <w:rPr>
          <w:rFonts w:asciiTheme="minorEastAsia" w:hAnsiTheme="minorEastAsia" w:cs="黑体"/>
          <w:sz w:val="36"/>
          <w:szCs w:val="36"/>
          <w:lang w:val="zh-CN"/>
        </w:rPr>
        <w:br w:type="page"/>
      </w:r>
    </w:p>
    <w:p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11" w:name="_Toc32729_WPSOffice_Level1"/>
      <w:bookmarkStart w:id="12" w:name="_Toc20663_WPSOffice_Level1"/>
      <w:r w:rsidRPr="00770302">
        <w:rPr>
          <w:rFonts w:ascii="宋体" w:eastAsia="宋体" w:hAnsi="宋体" w:cs="宋体" w:hint="eastAsia"/>
          <w:kern w:val="0"/>
          <w:sz w:val="28"/>
          <w:szCs w:val="21"/>
        </w:rPr>
        <w:lastRenderedPageBreak/>
        <w:t>（正/副本）</w:t>
      </w:r>
      <w:bookmarkEnd w:id="11"/>
      <w:bookmarkEnd w:id="12"/>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Pr="00770302" w:rsidRDefault="00770302" w:rsidP="00770302">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w:t>
      </w:r>
      <w:r w:rsidR="004E220A">
        <w:rPr>
          <w:rFonts w:ascii="宋体" w:hAnsi="宋体" w:cs="宋体" w:hint="eastAsia"/>
          <w:sz w:val="36"/>
          <w:szCs w:val="36"/>
          <w:u w:val="single"/>
        </w:rPr>
        <w:t xml:space="preserve"> </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r w:rsidRPr="00770302">
        <w:rPr>
          <w:rFonts w:ascii="宋体" w:hAnsi="宋体" w:cs="宋体" w:hint="eastAsia"/>
          <w:sz w:val="24"/>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3" w:name="_Toc7428_WPSOffice_Level1"/>
      <w:bookmarkStart w:id="14"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13"/>
      <w:bookmarkEnd w:id="14"/>
    </w:p>
    <w:p w:rsidR="00770302" w:rsidRPr="00770302" w:rsidRDefault="00770302" w:rsidP="00770302">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15" w:name="_Toc28157_WPSOffice_Level1"/>
      <w:bookmarkStart w:id="16" w:name="_Toc4840_WPSOffice_Level1"/>
      <w:r w:rsidRPr="00770302">
        <w:rPr>
          <w:rFonts w:ascii="宋体" w:hAnsi="宋体" w:cs="宋体" w:hint="eastAsia"/>
          <w:sz w:val="28"/>
          <w:szCs w:val="28"/>
        </w:rPr>
        <w:t>法定代表人或委托代理人（签字）：</w:t>
      </w:r>
      <w:bookmarkEnd w:id="15"/>
      <w:bookmarkEnd w:id="16"/>
      <w:r w:rsidRPr="00770302">
        <w:rPr>
          <w:rFonts w:ascii="宋体" w:hAnsi="宋体" w:cs="宋体" w:hint="eastAsia"/>
          <w:sz w:val="28"/>
          <w:szCs w:val="28"/>
          <w:u w:val="single"/>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7" w:name="_Toc15640_WPSOffice_Level1"/>
      <w:bookmarkStart w:id="18"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7"/>
      <w:bookmarkEnd w:id="18"/>
      <w:r w:rsidRPr="00770302">
        <w:rPr>
          <w:rFonts w:ascii="宋体" w:hAnsi="宋体" w:cs="宋体" w:hint="eastAsia"/>
          <w:sz w:val="28"/>
          <w:szCs w:val="28"/>
        </w:rPr>
        <w:t xml:space="preserve">   </w:t>
      </w:r>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lastRenderedPageBreak/>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tc>
          <w:tcPr>
            <w:tcW w:w="46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96343" w:rsidRDefault="00196343">
            <w:pPr>
              <w:pStyle w:val="a7"/>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tcBorders>
              <w:top w:val="double" w:sz="4" w:space="0" w:color="auto"/>
            </w:tcBorders>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96343" w:rsidRDefault="00196343">
            <w:pPr>
              <w:jc w:val="center"/>
            </w:pPr>
          </w:p>
        </w:tc>
        <w:tc>
          <w:tcPr>
            <w:tcW w:w="1560"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96343" w:rsidRDefault="00196343">
            <w:pPr>
              <w:jc w:val="center"/>
            </w:pPr>
          </w:p>
        </w:tc>
        <w:tc>
          <w:tcPr>
            <w:tcW w:w="1560"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60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92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96343" w:rsidRDefault="00196343">
            <w:pPr>
              <w:pStyle w:val="a7"/>
              <w:kinsoku w:val="0"/>
              <w:overflowPunct w:val="0"/>
              <w:autoSpaceDE w:val="0"/>
              <w:autoSpaceDN w:val="0"/>
              <w:spacing w:line="320" w:lineRule="exact"/>
              <w:rPr>
                <w:rFonts w:hAnsi="宋体" w:cs="微软雅黑"/>
                <w:bCs/>
                <w:kern w:val="0"/>
              </w:rPr>
            </w:pP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bl>
    <w:p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r w:rsidR="00B27CF6">
              <w:rPr>
                <w:rFonts w:asciiTheme="minorEastAsia" w:hAnsiTheme="minorEastAsia" w:cs="宋体" w:hint="eastAsia"/>
                <w:b/>
                <w:sz w:val="24"/>
                <w:szCs w:val="24"/>
                <w:lang w:val="zh-CN"/>
              </w:rPr>
              <w:t>（三年维保服务费）</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CB183A" w:rsidP="00CB183A">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C700D5" w:rsidRDefault="00C700D5" w:rsidP="00C700D5">
      <w:pPr>
        <w:pStyle w:val="a0"/>
        <w:rPr>
          <w:lang w:val="zh-CN"/>
        </w:rPr>
      </w:pPr>
    </w:p>
    <w:p w:rsidR="00C700D5" w:rsidRDefault="00C700D5" w:rsidP="00C700D5">
      <w:pPr>
        <w:pStyle w:val="a0"/>
        <w:rPr>
          <w:lang w:val="zh-CN"/>
        </w:rPr>
      </w:pPr>
    </w:p>
    <w:p w:rsidR="006C4AFF" w:rsidRPr="00C700D5" w:rsidRDefault="006C4AFF" w:rsidP="00C700D5">
      <w:pPr>
        <w:pStyle w:val="a0"/>
        <w:rPr>
          <w:rFonts w:hint="eastAsia"/>
          <w:lang w:val="zh-CN"/>
        </w:rPr>
      </w:pP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10B2D" w:rsidRPr="00A10B2D" w:rsidRDefault="00A10B2D" w:rsidP="00A10B2D">
      <w:pPr>
        <w:pStyle w:val="a0"/>
      </w:pPr>
      <w:r>
        <w:rPr>
          <w:rFonts w:hint="eastAsia"/>
        </w:rPr>
        <w:t xml:space="preserve">     </w:t>
      </w:r>
      <w:r>
        <w:rPr>
          <w:rFonts w:hint="eastAsia"/>
        </w:rPr>
        <w:t>拟投入</w:t>
      </w:r>
      <w:r>
        <w:rPr>
          <w:rFonts w:hint="eastAsia"/>
          <w:u w:val="single"/>
        </w:rPr>
        <w:t xml:space="preserve">            </w:t>
      </w:r>
      <w:r>
        <w:rPr>
          <w:rFonts w:hint="eastAsia"/>
          <w:u w:val="single"/>
        </w:rPr>
        <w:t>项目名称</w:t>
      </w:r>
      <w:r>
        <w:rPr>
          <w:rFonts w:hint="eastAsia"/>
          <w:u w:val="single"/>
        </w:rPr>
        <w:t xml:space="preserve">  </w:t>
      </w:r>
      <w:r>
        <w:rPr>
          <w:rFonts w:hint="eastAsia"/>
        </w:rPr>
        <w:t>的项目负责人姓名：</w:t>
      </w:r>
      <w:r>
        <w:rPr>
          <w:rFonts w:hint="eastAsia"/>
          <w:u w:val="single"/>
        </w:rPr>
        <w:t xml:space="preserve">               </w:t>
      </w:r>
      <w:r>
        <w:rPr>
          <w:rFonts w:hint="eastAsia"/>
        </w:rPr>
        <w:t xml:space="preserve"> </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rPr>
          <w:rFonts w:asciiTheme="minorEastAsia" w:eastAsiaTheme="minorEastAsia" w:hAnsiTheme="minorEastAsia"/>
          <w:szCs w:val="24"/>
        </w:rPr>
      </w:pPr>
    </w:p>
    <w:p w:rsidR="00196343" w:rsidRDefault="00777B2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jc w:val="center"/>
        <w:rPr>
          <w:rFonts w:asciiTheme="majorEastAsia" w:eastAsiaTheme="majorEastAsia" w:hAnsiTheme="majorEastAsia"/>
          <w:b/>
          <w:bCs/>
          <w:color w:val="000000"/>
          <w:sz w:val="36"/>
          <w:szCs w:val="36"/>
        </w:rPr>
      </w:pPr>
    </w:p>
    <w:p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firstLineChars="257" w:firstLine="617"/>
        <w:rPr>
          <w:rFonts w:ascii="宋体" w:hAnsi="宋体"/>
          <w:color w:val="000000"/>
          <w:sz w:val="24"/>
          <w:szCs w:val="24"/>
        </w:rPr>
      </w:pP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rPr>
          <w:rFonts w:asciiTheme="minorEastAsia" w:hAnsiTheme="minorEastAsia" w:cs="Arial"/>
          <w:color w:val="000000"/>
          <w:szCs w:val="24"/>
        </w:rPr>
      </w:pPr>
    </w:p>
    <w:p w:rsidR="00196343" w:rsidRDefault="00196343"/>
    <w:p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jc w:val="center"/>
        <w:rPr>
          <w:rFonts w:ascii="宋体" w:hAnsi="宋体"/>
          <w:b/>
          <w:bCs/>
          <w:color w:val="000000"/>
          <w:sz w:val="36"/>
          <w:szCs w:val="36"/>
        </w:rPr>
      </w:pPr>
    </w:p>
    <w:p w:rsidR="00AD3136" w:rsidRPr="00AD3136" w:rsidRDefault="00AD3136" w:rsidP="00AD3136">
      <w:pPr>
        <w:pStyle w:val="a0"/>
      </w:pPr>
    </w:p>
    <w:p w:rsidR="00FA4D2F" w:rsidRDefault="00FA4D2F" w:rsidP="00FA4D2F">
      <w:pPr>
        <w:pStyle w:val="a0"/>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96343" w:rsidRDefault="00196343">
      <w:pPr>
        <w:spacing w:line="480" w:lineRule="exact"/>
        <w:jc w:val="center"/>
        <w:rPr>
          <w:rFonts w:ascii="宋体" w:hAnsi="宋体"/>
          <w:b/>
          <w:bCs/>
          <w:color w:val="000000"/>
          <w:sz w:val="36"/>
          <w:szCs w:val="36"/>
        </w:rPr>
      </w:pP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jc w:val="center"/>
              <w:rPr>
                <w:rFonts w:asciiTheme="minorEastAsia" w:hAnsiTheme="minorEastAsia"/>
                <w:sz w:val="24"/>
                <w:szCs w:val="24"/>
              </w:rPr>
            </w:pPr>
            <w:bookmarkStart w:id="19" w:name="_资格证明文件"/>
            <w:bookmarkStart w:id="20" w:name="_Toc364329026"/>
            <w:bookmarkEnd w:id="19"/>
            <w:r>
              <w:rPr>
                <w:rFonts w:asciiTheme="minorEastAsia" w:hAnsiTheme="minorEastAsia" w:hint="eastAsia"/>
                <w:sz w:val="24"/>
                <w:szCs w:val="24"/>
              </w:rPr>
              <w:t>法定代表人授权代表身份证（正面）</w:t>
            </w:r>
            <w:bookmarkEnd w:id="20"/>
          </w:p>
        </w:tc>
        <w:tc>
          <w:tcPr>
            <w:tcW w:w="4492" w:type="dxa"/>
            <w:gridSpan w:val="2"/>
            <w:vAlign w:val="center"/>
          </w:tcPr>
          <w:p w:rsidR="00196343" w:rsidRDefault="00777B2F">
            <w:pPr>
              <w:jc w:val="center"/>
              <w:rPr>
                <w:rFonts w:asciiTheme="minorEastAsia" w:hAnsiTheme="minorEastAsia"/>
                <w:sz w:val="24"/>
                <w:szCs w:val="24"/>
              </w:rPr>
            </w:pPr>
            <w:bookmarkStart w:id="21" w:name="_Toc364329027"/>
            <w:r>
              <w:rPr>
                <w:rFonts w:asciiTheme="minorEastAsia" w:hAnsiTheme="minorEastAsia" w:hint="eastAsia"/>
                <w:sz w:val="24"/>
                <w:szCs w:val="24"/>
              </w:rPr>
              <w:t>法定代表人授权代表身份证（反面）</w:t>
            </w:r>
            <w:bookmarkEnd w:id="21"/>
          </w:p>
        </w:tc>
      </w:tr>
    </w:tbl>
    <w:p w:rsidR="00196343" w:rsidRDefault="00196343">
      <w:pPr>
        <w:spacing w:line="320" w:lineRule="exact"/>
        <w:ind w:left="2" w:firstLineChars="149" w:firstLine="358"/>
        <w:rPr>
          <w:rFonts w:asciiTheme="minorEastAsia" w:hAnsiTheme="minorEastAsia" w:cs="Courier New"/>
          <w:sz w:val="24"/>
          <w:szCs w:val="24"/>
        </w:rPr>
      </w:pPr>
    </w:p>
    <w:p w:rsidR="00FA4D2F" w:rsidRDefault="00FA4D2F">
      <w:pPr>
        <w:widowControl/>
        <w:spacing w:before="100" w:beforeAutospacing="1" w:after="100" w:afterAutospacing="1"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196343" w:rsidRDefault="00196343">
      <w:pPr>
        <w:autoSpaceDE w:val="0"/>
        <w:autoSpaceDN w:val="0"/>
        <w:adjustRightInd w:val="0"/>
        <w:spacing w:line="360" w:lineRule="auto"/>
        <w:jc w:val="center"/>
        <w:rPr>
          <w:rFonts w:ascii="宋体" w:cs="宋体"/>
          <w:sz w:val="24"/>
          <w:lang w:val="zh-CN"/>
        </w:rPr>
      </w:pPr>
    </w:p>
    <w:p w:rsidR="00196343" w:rsidRDefault="00777B2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right="-11"/>
        <w:rPr>
          <w:rFonts w:ascii="宋体" w:cs="宋体"/>
          <w:sz w:val="24"/>
          <w:lang w:val="zh-CN"/>
        </w:rPr>
      </w:pPr>
    </w:p>
    <w:p w:rsidR="00196343" w:rsidRDefault="00196343">
      <w:pPr>
        <w:autoSpaceDE w:val="0"/>
        <w:autoSpaceDN w:val="0"/>
        <w:adjustRightInd w:val="0"/>
        <w:spacing w:line="360" w:lineRule="auto"/>
        <w:outlineLvl w:val="0"/>
        <w:rPr>
          <w:rFonts w:ascii="宋体" w:cs="宋体"/>
          <w:sz w:val="24"/>
          <w:lang w:val="zh-CN"/>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pPr>
    </w:p>
    <w:p w:rsidR="00AD6CCA" w:rsidRDefault="00AD6CCA" w:rsidP="00A10B2D">
      <w:pPr>
        <w:pStyle w:val="a0"/>
      </w:pPr>
    </w:p>
    <w:p w:rsidR="00AD6CCA" w:rsidRPr="00A10B2D" w:rsidRDefault="00AD6CCA" w:rsidP="00A10B2D">
      <w:pPr>
        <w:pStyle w:val="a0"/>
      </w:pPr>
    </w:p>
    <w:p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rPr>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trPr>
          <w:trHeight w:val="1163"/>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rPr>
          <w:rFonts w:asciiTheme="minorEastAsia" w:hAnsiTheme="minorEastAsia" w:cs="宋体"/>
          <w:sz w:val="24"/>
          <w:szCs w:val="24"/>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AD6CCA" w:rsidRDefault="00AD6CCA" w:rsidP="00AD6CCA">
      <w:pPr>
        <w:pStyle w:val="a0"/>
        <w:rPr>
          <w:lang w:val="zh-CN"/>
        </w:rPr>
      </w:pPr>
    </w:p>
    <w:p w:rsidR="00AD6CCA" w:rsidRDefault="00AD6CCA" w:rsidP="00AD6CCA">
      <w:pPr>
        <w:pStyle w:val="a0"/>
        <w:rPr>
          <w:lang w:val="zh-CN"/>
        </w:rPr>
      </w:pPr>
    </w:p>
    <w:p w:rsidR="00AD6CCA" w:rsidRPr="00AD6CCA" w:rsidRDefault="00AD6CCA" w:rsidP="00AD6CCA">
      <w:pPr>
        <w:pStyle w:val="a0"/>
        <w:rPr>
          <w:lang w:val="zh-CN"/>
        </w:rPr>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rPr>
          <w:rFonts w:ascii="宋体" w:hAnsi="宋体"/>
          <w:color w:val="000000"/>
          <w:sz w:val="24"/>
          <w:szCs w:val="24"/>
        </w:rPr>
      </w:pP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bl>
    <w:p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jc w:val="center"/>
        <w:rPr>
          <w:color w:val="000000"/>
        </w:rPr>
      </w:pPr>
    </w:p>
    <w:p w:rsidR="00196343" w:rsidRDefault="00196343">
      <w:pPr>
        <w:autoSpaceDE w:val="0"/>
        <w:autoSpaceDN w:val="0"/>
        <w:adjustRightInd w:val="0"/>
        <w:spacing w:line="360" w:lineRule="auto"/>
        <w:jc w:val="center"/>
        <w:rPr>
          <w:color w:val="000000"/>
        </w:rPr>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jc w:val="center"/>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hAnsi="宋体" w:cs="微软雅黑"/>
          <w:bCs/>
          <w:kern w:val="0"/>
        </w:rPr>
      </w:pPr>
    </w:p>
    <w:p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196343">
      <w:pPr>
        <w:spacing w:line="360" w:lineRule="auto"/>
        <w:jc w:val="center"/>
        <w:rPr>
          <w:rFonts w:ascii="宋体" w:hAnsi="宋体"/>
          <w:b/>
          <w:bCs/>
          <w:color w:val="000000"/>
          <w:sz w:val="36"/>
          <w:szCs w:val="36"/>
        </w:rPr>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96343" w:rsidRDefault="00196343">
      <w:pPr>
        <w:spacing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widowControl/>
        <w:spacing w:before="100" w:beforeAutospacing="1" w:after="100" w:afterAutospacing="1" w:line="360" w:lineRule="auto"/>
        <w:jc w:val="left"/>
        <w:rPr>
          <w:rFonts w:ascii="宋体" w:hAnsi="宋体"/>
          <w:color w:val="000000"/>
          <w:sz w:val="24"/>
          <w:szCs w:val="24"/>
        </w:rPr>
      </w:pPr>
    </w:p>
    <w:p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bookmarkStart w:id="22" w:name="OLE_LINK14"/>
      <w:bookmarkStart w:id="23" w:name="OLE_LINK13"/>
      <w:r>
        <w:rPr>
          <w:rFonts w:ascii="宋体" w:hAnsi="宋体" w:hint="eastAsia"/>
          <w:b/>
          <w:bCs/>
          <w:color w:val="000000"/>
          <w:sz w:val="36"/>
          <w:szCs w:val="36"/>
        </w:rPr>
        <w:lastRenderedPageBreak/>
        <w:t>4.10 残疾人福利性单位声明函</w:t>
      </w:r>
    </w:p>
    <w:bookmarkEnd w:id="22"/>
    <w:bookmarkEnd w:id="23"/>
    <w:p w:rsidR="00196343" w:rsidRDefault="00196343">
      <w:pPr>
        <w:spacing w:line="360" w:lineRule="auto"/>
        <w:rPr>
          <w:rFonts w:ascii="宋体" w:hAnsi="宋体"/>
          <w:szCs w:val="21"/>
        </w:rPr>
      </w:pP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rPr>
          <w:rFonts w:ascii="宋体" w:hAnsi="宋体"/>
          <w:sz w:val="24"/>
          <w:szCs w:val="24"/>
        </w:rPr>
      </w:pPr>
    </w:p>
    <w:p w:rsidR="00196343" w:rsidRDefault="00196343">
      <w:pPr>
        <w:spacing w:line="360" w:lineRule="auto"/>
        <w:rPr>
          <w:rFonts w:ascii="宋体" w:hAnsi="宋体"/>
          <w:sz w:val="24"/>
          <w:szCs w:val="24"/>
        </w:rPr>
      </w:pPr>
    </w:p>
    <w:p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rPr>
          <w:rFonts w:ascii="宋体" w:hAnsi="宋体"/>
          <w:sz w:val="24"/>
          <w:szCs w:val="24"/>
        </w:rPr>
      </w:pPr>
      <w:r>
        <w:rPr>
          <w:rFonts w:ascii="宋体" w:hAnsi="宋体" w:hint="eastAsia"/>
          <w:sz w:val="24"/>
          <w:szCs w:val="24"/>
        </w:rPr>
        <w:t xml:space="preserve">                                    日    期：</w:t>
      </w:r>
    </w:p>
    <w:p w:rsidR="00196343" w:rsidRDefault="00196343"/>
    <w:p w:rsidR="00196343" w:rsidRDefault="00196343"/>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rsidR="00196343" w:rsidRDefault="00196343"/>
    <w:p w:rsidR="00196343" w:rsidRDefault="00196343"/>
    <w:p w:rsidR="00196343" w:rsidRDefault="00196343"/>
    <w:p w:rsidR="00196343" w:rsidRDefault="00196343"/>
    <w:p w:rsidR="00196343" w:rsidRDefault="00196343"/>
    <w:p w:rsidR="00196343" w:rsidRPr="00BB5E63" w:rsidRDefault="00196343"/>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D6C" w:rsidRDefault="00483D6C">
      <w:r>
        <w:separator/>
      </w:r>
    </w:p>
  </w:endnote>
  <w:endnote w:type="continuationSeparator" w:id="0">
    <w:p w:rsidR="00483D6C" w:rsidRDefault="0048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6C" w:rsidRDefault="00483D6C">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483D6C" w:rsidRDefault="00483D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6C" w:rsidRDefault="00483D6C">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83D6C" w:rsidRDefault="00483D6C">
                          <w:pPr>
                            <w:pStyle w:val="a9"/>
                          </w:pPr>
                          <w:r>
                            <w:fldChar w:fldCharType="begin"/>
                          </w:r>
                          <w:r>
                            <w:instrText xml:space="preserve"> PAGE  \* MERGEFORMAT </w:instrText>
                          </w:r>
                          <w:r>
                            <w:fldChar w:fldCharType="separate"/>
                          </w:r>
                          <w:r w:rsidR="006C4AFF">
                            <w:rPr>
                              <w:noProof/>
                            </w:rPr>
                            <w:t>8</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483D6C" w:rsidRDefault="00483D6C">
                    <w:pPr>
                      <w:pStyle w:val="a9"/>
                    </w:pPr>
                    <w:r>
                      <w:fldChar w:fldCharType="begin"/>
                    </w:r>
                    <w:r>
                      <w:instrText xml:space="preserve"> PAGE  \* MERGEFORMAT </w:instrText>
                    </w:r>
                    <w:r>
                      <w:fldChar w:fldCharType="separate"/>
                    </w:r>
                    <w:r w:rsidR="006C4AFF">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D6C" w:rsidRDefault="00483D6C">
      <w:r>
        <w:separator/>
      </w:r>
    </w:p>
  </w:footnote>
  <w:footnote w:type="continuationSeparator" w:id="0">
    <w:p w:rsidR="00483D6C" w:rsidRDefault="00483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27B9C31"/>
    <w:multiLevelType w:val="singleLevel"/>
    <w:tmpl w:val="227B9C31"/>
    <w:lvl w:ilvl="0">
      <w:start w:val="1"/>
      <w:numFmt w:val="decimal"/>
      <w:suff w:val="nothing"/>
      <w:lvlText w:val="%1、"/>
      <w:lvlJc w:val="left"/>
    </w:lvl>
  </w:abstractNum>
  <w:abstractNum w:abstractNumId="9">
    <w:nsid w:val="23C29869"/>
    <w:multiLevelType w:val="singleLevel"/>
    <w:tmpl w:val="23C29869"/>
    <w:lvl w:ilvl="0">
      <w:start w:val="1"/>
      <w:numFmt w:val="decimal"/>
      <w:suff w:val="nothing"/>
      <w:lvlText w:val="%1、"/>
      <w:lvlJc w:val="left"/>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2">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051E9E"/>
    <w:multiLevelType w:val="singleLevel"/>
    <w:tmpl w:val="5A051E9E"/>
    <w:lvl w:ilvl="0">
      <w:start w:val="1"/>
      <w:numFmt w:val="chineseCounting"/>
      <w:suff w:val="nothing"/>
      <w:lvlText w:val="%1、"/>
      <w:lvlJc w:val="left"/>
    </w:lvl>
  </w:abstractNum>
  <w:abstractNum w:abstractNumId="16">
    <w:nsid w:val="798FC95A"/>
    <w:multiLevelType w:val="singleLevel"/>
    <w:tmpl w:val="798FC95A"/>
    <w:lvl w:ilvl="0">
      <w:start w:val="2"/>
      <w:numFmt w:val="chineseCounting"/>
      <w:suff w:val="nothing"/>
      <w:lvlText w:val="（%1）"/>
      <w:lvlJc w:val="left"/>
      <w:rPr>
        <w:rFonts w:hint="eastAsia"/>
      </w:rPr>
    </w:lvl>
  </w:abstractNum>
  <w:abstractNum w:abstractNumId="17">
    <w:nsid w:val="7B3A2EE2"/>
    <w:multiLevelType w:val="hybridMultilevel"/>
    <w:tmpl w:val="BDF88972"/>
    <w:lvl w:ilvl="0" w:tplc="0409000F">
      <w:start w:val="1"/>
      <w:numFmt w:val="decimal"/>
      <w:lvlText w:val="%1."/>
      <w:lvlJc w:val="left"/>
      <w:pPr>
        <w:ind w:left="1084" w:hanging="420"/>
      </w:pPr>
    </w:lvl>
    <w:lvl w:ilvl="1" w:tplc="04090019" w:tentative="1">
      <w:start w:val="1"/>
      <w:numFmt w:val="lowerLetter"/>
      <w:lvlText w:val="%2)"/>
      <w:lvlJc w:val="left"/>
      <w:pPr>
        <w:ind w:left="1504" w:hanging="420"/>
      </w:pPr>
    </w:lvl>
    <w:lvl w:ilvl="2" w:tplc="0409001B" w:tentative="1">
      <w:start w:val="1"/>
      <w:numFmt w:val="lowerRoman"/>
      <w:lvlText w:val="%3."/>
      <w:lvlJc w:val="right"/>
      <w:pPr>
        <w:ind w:left="1924" w:hanging="420"/>
      </w:pPr>
    </w:lvl>
    <w:lvl w:ilvl="3" w:tplc="0409000F" w:tentative="1">
      <w:start w:val="1"/>
      <w:numFmt w:val="decimal"/>
      <w:lvlText w:val="%4."/>
      <w:lvlJc w:val="left"/>
      <w:pPr>
        <w:ind w:left="2344" w:hanging="420"/>
      </w:pPr>
    </w:lvl>
    <w:lvl w:ilvl="4" w:tplc="04090019" w:tentative="1">
      <w:start w:val="1"/>
      <w:numFmt w:val="lowerLetter"/>
      <w:lvlText w:val="%5)"/>
      <w:lvlJc w:val="left"/>
      <w:pPr>
        <w:ind w:left="276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3604" w:hanging="420"/>
      </w:pPr>
    </w:lvl>
    <w:lvl w:ilvl="7" w:tplc="04090019" w:tentative="1">
      <w:start w:val="1"/>
      <w:numFmt w:val="lowerLetter"/>
      <w:lvlText w:val="%8)"/>
      <w:lvlJc w:val="left"/>
      <w:pPr>
        <w:ind w:left="4024" w:hanging="420"/>
      </w:pPr>
    </w:lvl>
    <w:lvl w:ilvl="8" w:tplc="0409001B" w:tentative="1">
      <w:start w:val="1"/>
      <w:numFmt w:val="lowerRoman"/>
      <w:lvlText w:val="%9."/>
      <w:lvlJc w:val="right"/>
      <w:pPr>
        <w:ind w:left="4444" w:hanging="420"/>
      </w:pPr>
    </w:lvl>
  </w:abstractNum>
  <w:num w:numId="1">
    <w:abstractNumId w:val="3"/>
  </w:num>
  <w:num w:numId="2">
    <w:abstractNumId w:val="4"/>
  </w:num>
  <w:num w:numId="3">
    <w:abstractNumId w:val="14"/>
  </w:num>
  <w:num w:numId="4">
    <w:abstractNumId w:val="10"/>
  </w:num>
  <w:num w:numId="5">
    <w:abstractNumId w:val="15"/>
  </w:num>
  <w:num w:numId="6">
    <w:abstractNumId w:val="0"/>
  </w:num>
  <w:num w:numId="7">
    <w:abstractNumId w:val="6"/>
  </w:num>
  <w:num w:numId="8">
    <w:abstractNumId w:val="13"/>
  </w:num>
  <w:num w:numId="9">
    <w:abstractNumId w:val="16"/>
  </w:num>
  <w:num w:numId="10">
    <w:abstractNumId w:val="2"/>
  </w:num>
  <w:num w:numId="11">
    <w:abstractNumId w:val="7"/>
  </w:num>
  <w:num w:numId="12">
    <w:abstractNumId w:val="12"/>
  </w:num>
  <w:num w:numId="13">
    <w:abstractNumId w:val="9"/>
  </w:num>
  <w:num w:numId="14">
    <w:abstractNumId w:val="5"/>
  </w:num>
  <w:num w:numId="15">
    <w:abstractNumId w:val="1"/>
  </w:num>
  <w:num w:numId="16">
    <w:abstractNumId w:val="8"/>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20755"/>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30F0"/>
    <w:rsid w:val="000609FD"/>
    <w:rsid w:val="00061CC7"/>
    <w:rsid w:val="00065BB1"/>
    <w:rsid w:val="00067819"/>
    <w:rsid w:val="0007075F"/>
    <w:rsid w:val="00073DCF"/>
    <w:rsid w:val="00076304"/>
    <w:rsid w:val="00077FF3"/>
    <w:rsid w:val="00082C6E"/>
    <w:rsid w:val="00086DE9"/>
    <w:rsid w:val="00090DD2"/>
    <w:rsid w:val="00092652"/>
    <w:rsid w:val="000936D5"/>
    <w:rsid w:val="00093BD2"/>
    <w:rsid w:val="00094806"/>
    <w:rsid w:val="000A47A2"/>
    <w:rsid w:val="000A531F"/>
    <w:rsid w:val="000B378F"/>
    <w:rsid w:val="000B41A8"/>
    <w:rsid w:val="000B58B6"/>
    <w:rsid w:val="000B59E9"/>
    <w:rsid w:val="000B6E97"/>
    <w:rsid w:val="000C05E8"/>
    <w:rsid w:val="000C2070"/>
    <w:rsid w:val="000C393F"/>
    <w:rsid w:val="000C57C8"/>
    <w:rsid w:val="000C5930"/>
    <w:rsid w:val="000C6651"/>
    <w:rsid w:val="000C6CC0"/>
    <w:rsid w:val="000C6E80"/>
    <w:rsid w:val="000D038C"/>
    <w:rsid w:val="000D532F"/>
    <w:rsid w:val="000D74F9"/>
    <w:rsid w:val="000E263E"/>
    <w:rsid w:val="000E264F"/>
    <w:rsid w:val="000E4F3B"/>
    <w:rsid w:val="000E5C96"/>
    <w:rsid w:val="000E778C"/>
    <w:rsid w:val="000F4A5A"/>
    <w:rsid w:val="001008C2"/>
    <w:rsid w:val="001052E3"/>
    <w:rsid w:val="00110C26"/>
    <w:rsid w:val="0011232C"/>
    <w:rsid w:val="0011325E"/>
    <w:rsid w:val="001262C8"/>
    <w:rsid w:val="001276EF"/>
    <w:rsid w:val="00136B74"/>
    <w:rsid w:val="00140426"/>
    <w:rsid w:val="00141B3F"/>
    <w:rsid w:val="00142385"/>
    <w:rsid w:val="00146242"/>
    <w:rsid w:val="00147B7D"/>
    <w:rsid w:val="00153D65"/>
    <w:rsid w:val="00162F5D"/>
    <w:rsid w:val="00163CBE"/>
    <w:rsid w:val="00164131"/>
    <w:rsid w:val="001645B9"/>
    <w:rsid w:val="00165060"/>
    <w:rsid w:val="001671E9"/>
    <w:rsid w:val="001723D2"/>
    <w:rsid w:val="00177750"/>
    <w:rsid w:val="001829C2"/>
    <w:rsid w:val="00183EF7"/>
    <w:rsid w:val="00185ECD"/>
    <w:rsid w:val="0018761C"/>
    <w:rsid w:val="001944CF"/>
    <w:rsid w:val="001948F5"/>
    <w:rsid w:val="00195D1B"/>
    <w:rsid w:val="00196343"/>
    <w:rsid w:val="001977EA"/>
    <w:rsid w:val="001A1224"/>
    <w:rsid w:val="001A4C92"/>
    <w:rsid w:val="001A70C2"/>
    <w:rsid w:val="001B0918"/>
    <w:rsid w:val="001B41AD"/>
    <w:rsid w:val="001B6332"/>
    <w:rsid w:val="001B7057"/>
    <w:rsid w:val="001B7C18"/>
    <w:rsid w:val="001C0F1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160"/>
    <w:rsid w:val="001F4319"/>
    <w:rsid w:val="001F4B20"/>
    <w:rsid w:val="001F7E43"/>
    <w:rsid w:val="0020082D"/>
    <w:rsid w:val="002026FE"/>
    <w:rsid w:val="002121A9"/>
    <w:rsid w:val="00212788"/>
    <w:rsid w:val="00216728"/>
    <w:rsid w:val="00222AB1"/>
    <w:rsid w:val="002232E0"/>
    <w:rsid w:val="00223E42"/>
    <w:rsid w:val="00233587"/>
    <w:rsid w:val="00235E0B"/>
    <w:rsid w:val="0023735F"/>
    <w:rsid w:val="00243B01"/>
    <w:rsid w:val="00247570"/>
    <w:rsid w:val="00247938"/>
    <w:rsid w:val="002538AE"/>
    <w:rsid w:val="0025544A"/>
    <w:rsid w:val="00256219"/>
    <w:rsid w:val="002567BE"/>
    <w:rsid w:val="00257257"/>
    <w:rsid w:val="002631F2"/>
    <w:rsid w:val="00263C0C"/>
    <w:rsid w:val="00264FDB"/>
    <w:rsid w:val="00266A53"/>
    <w:rsid w:val="00266F38"/>
    <w:rsid w:val="002679DA"/>
    <w:rsid w:val="002704F0"/>
    <w:rsid w:val="002744E8"/>
    <w:rsid w:val="00274A4C"/>
    <w:rsid w:val="0027728C"/>
    <w:rsid w:val="00281155"/>
    <w:rsid w:val="00290F78"/>
    <w:rsid w:val="00295F95"/>
    <w:rsid w:val="00296074"/>
    <w:rsid w:val="002969B1"/>
    <w:rsid w:val="002A00B7"/>
    <w:rsid w:val="002A0347"/>
    <w:rsid w:val="002A18E5"/>
    <w:rsid w:val="002A583F"/>
    <w:rsid w:val="002A5CCE"/>
    <w:rsid w:val="002A771B"/>
    <w:rsid w:val="002A7FE7"/>
    <w:rsid w:val="002B1B08"/>
    <w:rsid w:val="002B2BE8"/>
    <w:rsid w:val="002B57E9"/>
    <w:rsid w:val="002B7861"/>
    <w:rsid w:val="002B7B90"/>
    <w:rsid w:val="002C08BF"/>
    <w:rsid w:val="002C46BA"/>
    <w:rsid w:val="002C5D80"/>
    <w:rsid w:val="002D0D13"/>
    <w:rsid w:val="002D6363"/>
    <w:rsid w:val="002E3055"/>
    <w:rsid w:val="002E38E8"/>
    <w:rsid w:val="002E60F6"/>
    <w:rsid w:val="002E744B"/>
    <w:rsid w:val="002F3EE0"/>
    <w:rsid w:val="0030587D"/>
    <w:rsid w:val="0031527C"/>
    <w:rsid w:val="00316537"/>
    <w:rsid w:val="00316973"/>
    <w:rsid w:val="00316D67"/>
    <w:rsid w:val="00324DE2"/>
    <w:rsid w:val="00327641"/>
    <w:rsid w:val="00332E8B"/>
    <w:rsid w:val="00334874"/>
    <w:rsid w:val="00334B44"/>
    <w:rsid w:val="00334FA7"/>
    <w:rsid w:val="00336815"/>
    <w:rsid w:val="00345108"/>
    <w:rsid w:val="00345E09"/>
    <w:rsid w:val="00347C10"/>
    <w:rsid w:val="00350E1D"/>
    <w:rsid w:val="0035182D"/>
    <w:rsid w:val="0035386D"/>
    <w:rsid w:val="00360DAD"/>
    <w:rsid w:val="00365286"/>
    <w:rsid w:val="00365491"/>
    <w:rsid w:val="00365BDD"/>
    <w:rsid w:val="003663BB"/>
    <w:rsid w:val="00370BC1"/>
    <w:rsid w:val="00370DFF"/>
    <w:rsid w:val="00373497"/>
    <w:rsid w:val="00375912"/>
    <w:rsid w:val="00380000"/>
    <w:rsid w:val="003813DB"/>
    <w:rsid w:val="00383277"/>
    <w:rsid w:val="00383C0F"/>
    <w:rsid w:val="00385941"/>
    <w:rsid w:val="00391CDE"/>
    <w:rsid w:val="00395A73"/>
    <w:rsid w:val="003A003C"/>
    <w:rsid w:val="003A02F1"/>
    <w:rsid w:val="003A4C56"/>
    <w:rsid w:val="003A6457"/>
    <w:rsid w:val="003B2C81"/>
    <w:rsid w:val="003B488E"/>
    <w:rsid w:val="003B5BE5"/>
    <w:rsid w:val="003C013E"/>
    <w:rsid w:val="003C191A"/>
    <w:rsid w:val="003C35D5"/>
    <w:rsid w:val="003C669F"/>
    <w:rsid w:val="003D1184"/>
    <w:rsid w:val="003D2A39"/>
    <w:rsid w:val="003D6EA0"/>
    <w:rsid w:val="003E4CE5"/>
    <w:rsid w:val="003E5D20"/>
    <w:rsid w:val="003E7330"/>
    <w:rsid w:val="003F3E8A"/>
    <w:rsid w:val="003F635C"/>
    <w:rsid w:val="003F64C4"/>
    <w:rsid w:val="00400336"/>
    <w:rsid w:val="00403A5B"/>
    <w:rsid w:val="004040EC"/>
    <w:rsid w:val="00414D08"/>
    <w:rsid w:val="00420293"/>
    <w:rsid w:val="00421C7F"/>
    <w:rsid w:val="004224AA"/>
    <w:rsid w:val="00423593"/>
    <w:rsid w:val="00427171"/>
    <w:rsid w:val="00431A4E"/>
    <w:rsid w:val="0043314E"/>
    <w:rsid w:val="00435633"/>
    <w:rsid w:val="00436C3E"/>
    <w:rsid w:val="0043706F"/>
    <w:rsid w:val="00443201"/>
    <w:rsid w:val="00447BA9"/>
    <w:rsid w:val="00450282"/>
    <w:rsid w:val="00450B7E"/>
    <w:rsid w:val="004511E4"/>
    <w:rsid w:val="00452FF0"/>
    <w:rsid w:val="00454B40"/>
    <w:rsid w:val="00461772"/>
    <w:rsid w:val="0046214B"/>
    <w:rsid w:val="0046220D"/>
    <w:rsid w:val="004661DD"/>
    <w:rsid w:val="004661DE"/>
    <w:rsid w:val="004676F5"/>
    <w:rsid w:val="004713E9"/>
    <w:rsid w:val="0047540E"/>
    <w:rsid w:val="00475975"/>
    <w:rsid w:val="00475BC1"/>
    <w:rsid w:val="00475F96"/>
    <w:rsid w:val="00477E2A"/>
    <w:rsid w:val="00483BBC"/>
    <w:rsid w:val="00483D6C"/>
    <w:rsid w:val="004859F9"/>
    <w:rsid w:val="0049069C"/>
    <w:rsid w:val="004938C3"/>
    <w:rsid w:val="004A1281"/>
    <w:rsid w:val="004A35BF"/>
    <w:rsid w:val="004A3D12"/>
    <w:rsid w:val="004A5EC0"/>
    <w:rsid w:val="004A69C6"/>
    <w:rsid w:val="004B5072"/>
    <w:rsid w:val="004C00FF"/>
    <w:rsid w:val="004C15CA"/>
    <w:rsid w:val="004C3610"/>
    <w:rsid w:val="004C7794"/>
    <w:rsid w:val="004D1A38"/>
    <w:rsid w:val="004D7FCC"/>
    <w:rsid w:val="004E220A"/>
    <w:rsid w:val="004E3BC4"/>
    <w:rsid w:val="004F3FD7"/>
    <w:rsid w:val="004F551F"/>
    <w:rsid w:val="004F5B33"/>
    <w:rsid w:val="004F6FBD"/>
    <w:rsid w:val="004F797A"/>
    <w:rsid w:val="0050133C"/>
    <w:rsid w:val="0050216B"/>
    <w:rsid w:val="005021E8"/>
    <w:rsid w:val="005075CA"/>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37CA0"/>
    <w:rsid w:val="00540AEB"/>
    <w:rsid w:val="005415F6"/>
    <w:rsid w:val="00542031"/>
    <w:rsid w:val="00546002"/>
    <w:rsid w:val="00550DFA"/>
    <w:rsid w:val="00555840"/>
    <w:rsid w:val="005601D7"/>
    <w:rsid w:val="00570099"/>
    <w:rsid w:val="0057088E"/>
    <w:rsid w:val="00570BD7"/>
    <w:rsid w:val="00572C46"/>
    <w:rsid w:val="005755F7"/>
    <w:rsid w:val="00576428"/>
    <w:rsid w:val="005813BD"/>
    <w:rsid w:val="00587160"/>
    <w:rsid w:val="005939AD"/>
    <w:rsid w:val="00594467"/>
    <w:rsid w:val="0059516F"/>
    <w:rsid w:val="00595733"/>
    <w:rsid w:val="005A1288"/>
    <w:rsid w:val="005A1C0C"/>
    <w:rsid w:val="005A3462"/>
    <w:rsid w:val="005B0483"/>
    <w:rsid w:val="005B439F"/>
    <w:rsid w:val="005B6237"/>
    <w:rsid w:val="005C10B0"/>
    <w:rsid w:val="005C1FC5"/>
    <w:rsid w:val="005C2157"/>
    <w:rsid w:val="005C2C3A"/>
    <w:rsid w:val="005C2EF1"/>
    <w:rsid w:val="005C3ABF"/>
    <w:rsid w:val="005C4559"/>
    <w:rsid w:val="005D272E"/>
    <w:rsid w:val="005D5852"/>
    <w:rsid w:val="005D5944"/>
    <w:rsid w:val="005D5E11"/>
    <w:rsid w:val="005D77CF"/>
    <w:rsid w:val="005D7CA5"/>
    <w:rsid w:val="005E0D81"/>
    <w:rsid w:val="005E1286"/>
    <w:rsid w:val="005E4F9E"/>
    <w:rsid w:val="005E6DCD"/>
    <w:rsid w:val="005F09E9"/>
    <w:rsid w:val="005F1A32"/>
    <w:rsid w:val="005F3918"/>
    <w:rsid w:val="006010BB"/>
    <w:rsid w:val="00601DC9"/>
    <w:rsid w:val="00603BB7"/>
    <w:rsid w:val="006070B9"/>
    <w:rsid w:val="00610D9D"/>
    <w:rsid w:val="00613AB2"/>
    <w:rsid w:val="0062015D"/>
    <w:rsid w:val="006211BD"/>
    <w:rsid w:val="00621788"/>
    <w:rsid w:val="00622134"/>
    <w:rsid w:val="00622FF6"/>
    <w:rsid w:val="0063136C"/>
    <w:rsid w:val="006341CB"/>
    <w:rsid w:val="00636AAD"/>
    <w:rsid w:val="00642340"/>
    <w:rsid w:val="00644E97"/>
    <w:rsid w:val="0064663A"/>
    <w:rsid w:val="00651415"/>
    <w:rsid w:val="006674B6"/>
    <w:rsid w:val="0066760C"/>
    <w:rsid w:val="00667A76"/>
    <w:rsid w:val="00671218"/>
    <w:rsid w:val="00675D07"/>
    <w:rsid w:val="00680403"/>
    <w:rsid w:val="00681A9E"/>
    <w:rsid w:val="0068441A"/>
    <w:rsid w:val="00685CAE"/>
    <w:rsid w:val="00687238"/>
    <w:rsid w:val="0069117B"/>
    <w:rsid w:val="006951C7"/>
    <w:rsid w:val="006A140C"/>
    <w:rsid w:val="006A45AA"/>
    <w:rsid w:val="006A6660"/>
    <w:rsid w:val="006B1531"/>
    <w:rsid w:val="006B3B14"/>
    <w:rsid w:val="006B7399"/>
    <w:rsid w:val="006B7AD0"/>
    <w:rsid w:val="006C33F0"/>
    <w:rsid w:val="006C4AFF"/>
    <w:rsid w:val="006C575E"/>
    <w:rsid w:val="006D24FE"/>
    <w:rsid w:val="006D64B8"/>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4EA5"/>
    <w:rsid w:val="00716754"/>
    <w:rsid w:val="00720541"/>
    <w:rsid w:val="00723ED1"/>
    <w:rsid w:val="0072488A"/>
    <w:rsid w:val="00727688"/>
    <w:rsid w:val="00730668"/>
    <w:rsid w:val="00730E49"/>
    <w:rsid w:val="0073735A"/>
    <w:rsid w:val="007373E3"/>
    <w:rsid w:val="00737A15"/>
    <w:rsid w:val="00737B3F"/>
    <w:rsid w:val="00742F47"/>
    <w:rsid w:val="0074309A"/>
    <w:rsid w:val="00743379"/>
    <w:rsid w:val="007445B8"/>
    <w:rsid w:val="0075246E"/>
    <w:rsid w:val="007530A0"/>
    <w:rsid w:val="0075555D"/>
    <w:rsid w:val="00760DFF"/>
    <w:rsid w:val="00761164"/>
    <w:rsid w:val="007642BA"/>
    <w:rsid w:val="00765E10"/>
    <w:rsid w:val="00770302"/>
    <w:rsid w:val="00771733"/>
    <w:rsid w:val="00771B80"/>
    <w:rsid w:val="00773878"/>
    <w:rsid w:val="00775A7C"/>
    <w:rsid w:val="00775C43"/>
    <w:rsid w:val="00777B2F"/>
    <w:rsid w:val="007807E5"/>
    <w:rsid w:val="00782D27"/>
    <w:rsid w:val="00784839"/>
    <w:rsid w:val="00785E59"/>
    <w:rsid w:val="0078740A"/>
    <w:rsid w:val="00787E1D"/>
    <w:rsid w:val="00790E75"/>
    <w:rsid w:val="007942AC"/>
    <w:rsid w:val="00795AE8"/>
    <w:rsid w:val="007A05F2"/>
    <w:rsid w:val="007A0F7B"/>
    <w:rsid w:val="007A1777"/>
    <w:rsid w:val="007A219C"/>
    <w:rsid w:val="007B0073"/>
    <w:rsid w:val="007B14B3"/>
    <w:rsid w:val="007B328F"/>
    <w:rsid w:val="007B3355"/>
    <w:rsid w:val="007B63EB"/>
    <w:rsid w:val="007C23FB"/>
    <w:rsid w:val="007C4218"/>
    <w:rsid w:val="007C6809"/>
    <w:rsid w:val="007C7E24"/>
    <w:rsid w:val="007D100D"/>
    <w:rsid w:val="007D2BA0"/>
    <w:rsid w:val="007D37EB"/>
    <w:rsid w:val="007D6EF3"/>
    <w:rsid w:val="007E26C1"/>
    <w:rsid w:val="007E2A0C"/>
    <w:rsid w:val="007E503D"/>
    <w:rsid w:val="007E631A"/>
    <w:rsid w:val="007F0606"/>
    <w:rsid w:val="007F1CC8"/>
    <w:rsid w:val="007F7141"/>
    <w:rsid w:val="007F7203"/>
    <w:rsid w:val="00810B9A"/>
    <w:rsid w:val="008123F9"/>
    <w:rsid w:val="00812B52"/>
    <w:rsid w:val="00813462"/>
    <w:rsid w:val="008147AE"/>
    <w:rsid w:val="00814872"/>
    <w:rsid w:val="00814D8F"/>
    <w:rsid w:val="00815F3D"/>
    <w:rsid w:val="00815F60"/>
    <w:rsid w:val="008219F4"/>
    <w:rsid w:val="00822AC8"/>
    <w:rsid w:val="00827FEC"/>
    <w:rsid w:val="00834D27"/>
    <w:rsid w:val="00841A97"/>
    <w:rsid w:val="00845805"/>
    <w:rsid w:val="00847A1F"/>
    <w:rsid w:val="008502A6"/>
    <w:rsid w:val="00851A27"/>
    <w:rsid w:val="00856E26"/>
    <w:rsid w:val="0085794F"/>
    <w:rsid w:val="008629A1"/>
    <w:rsid w:val="00866494"/>
    <w:rsid w:val="00870DCD"/>
    <w:rsid w:val="00875099"/>
    <w:rsid w:val="008824BB"/>
    <w:rsid w:val="008868B3"/>
    <w:rsid w:val="00887FDC"/>
    <w:rsid w:val="00890180"/>
    <w:rsid w:val="00893816"/>
    <w:rsid w:val="00894121"/>
    <w:rsid w:val="00896627"/>
    <w:rsid w:val="008A532F"/>
    <w:rsid w:val="008A735D"/>
    <w:rsid w:val="008A737D"/>
    <w:rsid w:val="008B1EBC"/>
    <w:rsid w:val="008B3760"/>
    <w:rsid w:val="008B4CCA"/>
    <w:rsid w:val="008B62B1"/>
    <w:rsid w:val="008B6376"/>
    <w:rsid w:val="008C0905"/>
    <w:rsid w:val="008C380D"/>
    <w:rsid w:val="008D0648"/>
    <w:rsid w:val="008D352B"/>
    <w:rsid w:val="008E0022"/>
    <w:rsid w:val="008E36C2"/>
    <w:rsid w:val="008E7034"/>
    <w:rsid w:val="00903C60"/>
    <w:rsid w:val="00910FBF"/>
    <w:rsid w:val="00912CAB"/>
    <w:rsid w:val="009130EC"/>
    <w:rsid w:val="00913638"/>
    <w:rsid w:val="00913A56"/>
    <w:rsid w:val="0091430F"/>
    <w:rsid w:val="009150EC"/>
    <w:rsid w:val="00920741"/>
    <w:rsid w:val="00924818"/>
    <w:rsid w:val="0093108C"/>
    <w:rsid w:val="00932316"/>
    <w:rsid w:val="009324B7"/>
    <w:rsid w:val="009356CE"/>
    <w:rsid w:val="0093593B"/>
    <w:rsid w:val="009407DF"/>
    <w:rsid w:val="0094149A"/>
    <w:rsid w:val="00944229"/>
    <w:rsid w:val="00944C89"/>
    <w:rsid w:val="009462A9"/>
    <w:rsid w:val="00947FB1"/>
    <w:rsid w:val="00951C8E"/>
    <w:rsid w:val="0095409B"/>
    <w:rsid w:val="009567E8"/>
    <w:rsid w:val="00961BD6"/>
    <w:rsid w:val="00964173"/>
    <w:rsid w:val="009652AA"/>
    <w:rsid w:val="009654AE"/>
    <w:rsid w:val="0096745C"/>
    <w:rsid w:val="00967E05"/>
    <w:rsid w:val="00971DFC"/>
    <w:rsid w:val="00973BD1"/>
    <w:rsid w:val="00974710"/>
    <w:rsid w:val="009764AA"/>
    <w:rsid w:val="00976944"/>
    <w:rsid w:val="00977773"/>
    <w:rsid w:val="00987295"/>
    <w:rsid w:val="00992F1F"/>
    <w:rsid w:val="0099354B"/>
    <w:rsid w:val="00994A8A"/>
    <w:rsid w:val="009A0AC7"/>
    <w:rsid w:val="009A296B"/>
    <w:rsid w:val="009A2BC5"/>
    <w:rsid w:val="009A47E3"/>
    <w:rsid w:val="009A6F91"/>
    <w:rsid w:val="009B3ABA"/>
    <w:rsid w:val="009C12AB"/>
    <w:rsid w:val="009C35AA"/>
    <w:rsid w:val="009C5C75"/>
    <w:rsid w:val="009D0D89"/>
    <w:rsid w:val="009D24B7"/>
    <w:rsid w:val="009E037C"/>
    <w:rsid w:val="009E1FE4"/>
    <w:rsid w:val="009E2AB7"/>
    <w:rsid w:val="009E483D"/>
    <w:rsid w:val="009E6006"/>
    <w:rsid w:val="009F55F0"/>
    <w:rsid w:val="009F6831"/>
    <w:rsid w:val="009F6BAF"/>
    <w:rsid w:val="00A0270D"/>
    <w:rsid w:val="00A05160"/>
    <w:rsid w:val="00A06482"/>
    <w:rsid w:val="00A066DE"/>
    <w:rsid w:val="00A06F5C"/>
    <w:rsid w:val="00A10B2D"/>
    <w:rsid w:val="00A115DE"/>
    <w:rsid w:val="00A1226A"/>
    <w:rsid w:val="00A146D0"/>
    <w:rsid w:val="00A14D60"/>
    <w:rsid w:val="00A22224"/>
    <w:rsid w:val="00A22F55"/>
    <w:rsid w:val="00A26A2D"/>
    <w:rsid w:val="00A272CE"/>
    <w:rsid w:val="00A30310"/>
    <w:rsid w:val="00A30773"/>
    <w:rsid w:val="00A31463"/>
    <w:rsid w:val="00A409A7"/>
    <w:rsid w:val="00A44E4A"/>
    <w:rsid w:val="00A4563B"/>
    <w:rsid w:val="00A503D2"/>
    <w:rsid w:val="00A5050D"/>
    <w:rsid w:val="00A54083"/>
    <w:rsid w:val="00A57099"/>
    <w:rsid w:val="00A577F4"/>
    <w:rsid w:val="00A630FF"/>
    <w:rsid w:val="00A634C2"/>
    <w:rsid w:val="00A709C6"/>
    <w:rsid w:val="00A7132E"/>
    <w:rsid w:val="00A71479"/>
    <w:rsid w:val="00A72BD8"/>
    <w:rsid w:val="00A815D7"/>
    <w:rsid w:val="00A9002A"/>
    <w:rsid w:val="00A97595"/>
    <w:rsid w:val="00A97F1A"/>
    <w:rsid w:val="00AA0FE4"/>
    <w:rsid w:val="00AA16B6"/>
    <w:rsid w:val="00AA265E"/>
    <w:rsid w:val="00AB24EC"/>
    <w:rsid w:val="00AC0D4D"/>
    <w:rsid w:val="00AC62A0"/>
    <w:rsid w:val="00AC6B92"/>
    <w:rsid w:val="00AD1805"/>
    <w:rsid w:val="00AD310A"/>
    <w:rsid w:val="00AD3136"/>
    <w:rsid w:val="00AD43D5"/>
    <w:rsid w:val="00AD4646"/>
    <w:rsid w:val="00AD5C9F"/>
    <w:rsid w:val="00AD6CCA"/>
    <w:rsid w:val="00AE0428"/>
    <w:rsid w:val="00AE153B"/>
    <w:rsid w:val="00AE43D9"/>
    <w:rsid w:val="00AE4FFF"/>
    <w:rsid w:val="00B0198A"/>
    <w:rsid w:val="00B0200B"/>
    <w:rsid w:val="00B0319F"/>
    <w:rsid w:val="00B06BE5"/>
    <w:rsid w:val="00B11B18"/>
    <w:rsid w:val="00B17370"/>
    <w:rsid w:val="00B2024C"/>
    <w:rsid w:val="00B2055A"/>
    <w:rsid w:val="00B2067D"/>
    <w:rsid w:val="00B24B86"/>
    <w:rsid w:val="00B27CF6"/>
    <w:rsid w:val="00B30A6C"/>
    <w:rsid w:val="00B35452"/>
    <w:rsid w:val="00B40771"/>
    <w:rsid w:val="00B40C7E"/>
    <w:rsid w:val="00B4170E"/>
    <w:rsid w:val="00B43A1E"/>
    <w:rsid w:val="00B43BDF"/>
    <w:rsid w:val="00B64EAB"/>
    <w:rsid w:val="00B654A9"/>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78E6"/>
    <w:rsid w:val="00BF1DA5"/>
    <w:rsid w:val="00BF21E1"/>
    <w:rsid w:val="00C00538"/>
    <w:rsid w:val="00C06F9E"/>
    <w:rsid w:val="00C110B9"/>
    <w:rsid w:val="00C1514A"/>
    <w:rsid w:val="00C23622"/>
    <w:rsid w:val="00C26AD7"/>
    <w:rsid w:val="00C337E0"/>
    <w:rsid w:val="00C36189"/>
    <w:rsid w:val="00C414AD"/>
    <w:rsid w:val="00C430C9"/>
    <w:rsid w:val="00C45EEC"/>
    <w:rsid w:val="00C46160"/>
    <w:rsid w:val="00C46A6C"/>
    <w:rsid w:val="00C51319"/>
    <w:rsid w:val="00C53443"/>
    <w:rsid w:val="00C638EC"/>
    <w:rsid w:val="00C700D5"/>
    <w:rsid w:val="00C7189B"/>
    <w:rsid w:val="00C727B1"/>
    <w:rsid w:val="00C731CA"/>
    <w:rsid w:val="00C75A26"/>
    <w:rsid w:val="00C76728"/>
    <w:rsid w:val="00C8048F"/>
    <w:rsid w:val="00C8587D"/>
    <w:rsid w:val="00C8703E"/>
    <w:rsid w:val="00C932A1"/>
    <w:rsid w:val="00C956D7"/>
    <w:rsid w:val="00CA0494"/>
    <w:rsid w:val="00CA2C12"/>
    <w:rsid w:val="00CA62C1"/>
    <w:rsid w:val="00CA6695"/>
    <w:rsid w:val="00CA669F"/>
    <w:rsid w:val="00CB183A"/>
    <w:rsid w:val="00CB5066"/>
    <w:rsid w:val="00CB5576"/>
    <w:rsid w:val="00CC1121"/>
    <w:rsid w:val="00CC6980"/>
    <w:rsid w:val="00CD061B"/>
    <w:rsid w:val="00CD4CBE"/>
    <w:rsid w:val="00CD5E72"/>
    <w:rsid w:val="00CD6F6B"/>
    <w:rsid w:val="00CD7E6D"/>
    <w:rsid w:val="00CE0F39"/>
    <w:rsid w:val="00CE6AB4"/>
    <w:rsid w:val="00CF4F24"/>
    <w:rsid w:val="00CF50D9"/>
    <w:rsid w:val="00D0343B"/>
    <w:rsid w:val="00D0599C"/>
    <w:rsid w:val="00D10F92"/>
    <w:rsid w:val="00D11037"/>
    <w:rsid w:val="00D20741"/>
    <w:rsid w:val="00D21019"/>
    <w:rsid w:val="00D227B2"/>
    <w:rsid w:val="00D228EB"/>
    <w:rsid w:val="00D23E27"/>
    <w:rsid w:val="00D27935"/>
    <w:rsid w:val="00D300CA"/>
    <w:rsid w:val="00D311DE"/>
    <w:rsid w:val="00D31F0B"/>
    <w:rsid w:val="00D35049"/>
    <w:rsid w:val="00D409E1"/>
    <w:rsid w:val="00D44821"/>
    <w:rsid w:val="00D46F52"/>
    <w:rsid w:val="00D50FEC"/>
    <w:rsid w:val="00D54C29"/>
    <w:rsid w:val="00D55246"/>
    <w:rsid w:val="00D60BC1"/>
    <w:rsid w:val="00D7674D"/>
    <w:rsid w:val="00D85124"/>
    <w:rsid w:val="00D87AE5"/>
    <w:rsid w:val="00D87CA6"/>
    <w:rsid w:val="00D9013D"/>
    <w:rsid w:val="00D90CE2"/>
    <w:rsid w:val="00D92C95"/>
    <w:rsid w:val="00D93506"/>
    <w:rsid w:val="00D95770"/>
    <w:rsid w:val="00DA3386"/>
    <w:rsid w:val="00DA70EB"/>
    <w:rsid w:val="00DB30EF"/>
    <w:rsid w:val="00DB4C7C"/>
    <w:rsid w:val="00DB748A"/>
    <w:rsid w:val="00DC5A3D"/>
    <w:rsid w:val="00DD116A"/>
    <w:rsid w:val="00DD1648"/>
    <w:rsid w:val="00DD1C4A"/>
    <w:rsid w:val="00DE5E53"/>
    <w:rsid w:val="00DE6500"/>
    <w:rsid w:val="00DF0ADE"/>
    <w:rsid w:val="00DF41E4"/>
    <w:rsid w:val="00DF679B"/>
    <w:rsid w:val="00E00D66"/>
    <w:rsid w:val="00E03491"/>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3378"/>
    <w:rsid w:val="00E44A38"/>
    <w:rsid w:val="00E46BCB"/>
    <w:rsid w:val="00E52D68"/>
    <w:rsid w:val="00E53BCA"/>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6EC"/>
    <w:rsid w:val="00E96BDD"/>
    <w:rsid w:val="00E97AE5"/>
    <w:rsid w:val="00EA0782"/>
    <w:rsid w:val="00EA20BB"/>
    <w:rsid w:val="00EA6ACC"/>
    <w:rsid w:val="00EB03AA"/>
    <w:rsid w:val="00EB2492"/>
    <w:rsid w:val="00EB3D1C"/>
    <w:rsid w:val="00EB4C15"/>
    <w:rsid w:val="00EC0745"/>
    <w:rsid w:val="00EC1318"/>
    <w:rsid w:val="00EC2484"/>
    <w:rsid w:val="00EC45DF"/>
    <w:rsid w:val="00EC754E"/>
    <w:rsid w:val="00ED4258"/>
    <w:rsid w:val="00ED4705"/>
    <w:rsid w:val="00ED4AF7"/>
    <w:rsid w:val="00ED6B39"/>
    <w:rsid w:val="00EE20E3"/>
    <w:rsid w:val="00EE2A18"/>
    <w:rsid w:val="00EE37D3"/>
    <w:rsid w:val="00EE38E4"/>
    <w:rsid w:val="00EE5008"/>
    <w:rsid w:val="00EF38CD"/>
    <w:rsid w:val="00EF4CE3"/>
    <w:rsid w:val="00EF53A5"/>
    <w:rsid w:val="00EF56E4"/>
    <w:rsid w:val="00EF684F"/>
    <w:rsid w:val="00EF69A2"/>
    <w:rsid w:val="00F01880"/>
    <w:rsid w:val="00F02DD3"/>
    <w:rsid w:val="00F06A23"/>
    <w:rsid w:val="00F11A2C"/>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501"/>
    <w:rsid w:val="00F7150E"/>
    <w:rsid w:val="00F73542"/>
    <w:rsid w:val="00F75216"/>
    <w:rsid w:val="00F76EDF"/>
    <w:rsid w:val="00F83D71"/>
    <w:rsid w:val="00F847FE"/>
    <w:rsid w:val="00F849D7"/>
    <w:rsid w:val="00F85FCF"/>
    <w:rsid w:val="00F86489"/>
    <w:rsid w:val="00F8732C"/>
    <w:rsid w:val="00F90034"/>
    <w:rsid w:val="00F90D82"/>
    <w:rsid w:val="00F9164A"/>
    <w:rsid w:val="00F92C08"/>
    <w:rsid w:val="00FA4529"/>
    <w:rsid w:val="00FA4D2F"/>
    <w:rsid w:val="00FA5D51"/>
    <w:rsid w:val="00FA64E7"/>
    <w:rsid w:val="00FA6E9B"/>
    <w:rsid w:val="00FA774A"/>
    <w:rsid w:val="00FB0DF3"/>
    <w:rsid w:val="00FB38D4"/>
    <w:rsid w:val="00FB6D3B"/>
    <w:rsid w:val="00FC0DEB"/>
    <w:rsid w:val="00FC3B66"/>
    <w:rsid w:val="00FC4909"/>
    <w:rsid w:val="00FC4962"/>
    <w:rsid w:val="00FC6A33"/>
    <w:rsid w:val="00FC7DBF"/>
    <w:rsid w:val="00FD12DE"/>
    <w:rsid w:val="00FD62FF"/>
    <w:rsid w:val="00FE2F78"/>
    <w:rsid w:val="00FE4663"/>
    <w:rsid w:val="00FE4FD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link w:val="Char5"/>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34"/>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semiHidden/>
    <w:unhideWhenUsed/>
    <w:rsid w:val="00E22123"/>
    <w:rPr>
      <w:sz w:val="18"/>
      <w:szCs w:val="18"/>
    </w:rPr>
  </w:style>
  <w:style w:type="character" w:customStyle="1" w:styleId="Char6">
    <w:name w:val="批注框文本 Char"/>
    <w:basedOn w:val="a1"/>
    <w:link w:val="af2"/>
    <w:uiPriority w:val="99"/>
    <w:semiHidden/>
    <w:rsid w:val="00E22123"/>
    <w:rPr>
      <w:rFonts w:asciiTheme="minorHAnsi" w:eastAsiaTheme="minorEastAsia" w:hAnsiTheme="minorHAnsi" w:cstheme="minorBidi"/>
      <w:kern w:val="2"/>
      <w:sz w:val="18"/>
      <w:szCs w:val="18"/>
    </w:rPr>
  </w:style>
  <w:style w:type="character" w:styleId="af3">
    <w:name w:val="page number"/>
    <w:basedOn w:val="a1"/>
    <w:rsid w:val="00E32034"/>
  </w:style>
  <w:style w:type="table" w:styleId="af4">
    <w:name w:val="Table Grid"/>
    <w:basedOn w:val="a2"/>
    <w:uiPriority w:val="59"/>
    <w:rsid w:val="00866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81848-1940-4269-AE0A-FB010C10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73</Pages>
  <Words>6563</Words>
  <Characters>37410</Characters>
  <Application>Microsoft Office Word</Application>
  <DocSecurity>0</DocSecurity>
  <Lines>311</Lines>
  <Paragraphs>87</Paragraphs>
  <ScaleCrop>false</ScaleCrop>
  <Company>Sky123.Org</Company>
  <LinksUpToDate>false</LinksUpToDate>
  <CharactersWithSpaces>43886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311</cp:revision>
  <cp:lastPrinted>2019-01-04T02:13:00Z</cp:lastPrinted>
  <dcterms:created xsi:type="dcterms:W3CDTF">2018-04-16T02:52:00Z</dcterms:created>
  <dcterms:modified xsi:type="dcterms:W3CDTF">2019-04-04T06:53:00Z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