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G2019077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21"/>
          <w:lang w:val="en-US" w:eastAsia="zh-CN"/>
        </w:rPr>
        <w:t>禹州市公安局安装、维修交通设施项目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28"/>
          <w:szCs w:val="18"/>
          <w:lang w:val="en-US" w:eastAsia="zh-CN"/>
        </w:rPr>
        <w:t>禹州市公安局安装、维修交通设施项目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G2019077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57.09万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开标结束后，采购人（采购代理机构）依法对投标人资格进行审查。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河南华邦科技有限公司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481514.00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河南晟智科技有限公司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486490.00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郑州兰盾电子有限公司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520000.00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和光海天信息技术股份有限公司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542178.00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河南省联侨科技发展有限公司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569941.00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河南天豫通电子科技有限公司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440088.00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河南慧家乐智能设备有限公司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526912.00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420"/>
        <w:jc w:val="left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谈判小组对七家投标供应商进行了“信用中国”和“政府采购网”查询，七家公司均无不良信用记录和行政处罚。在符合性审查中，七家公司均满足招标文件要求，通过符合性审查。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27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本项目采用最低评标价法。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评审结果如下：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/>
          <w:b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第一候选人：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河南天豫通电子科技有限公司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2126" w:leftChars="298" w:right="0" w:rightChars="0" w:hanging="1500" w:hangingChars="50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  <w:lang w:val="en-US" w:eastAsia="zh-CN"/>
        </w:rPr>
        <w:t>地    址：郑州市金水区杨金路8号聚方科技园A2西6层602房间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  <w:lang w:val="en-US" w:eastAsia="zh-CN"/>
        </w:rPr>
        <w:t>联系电话：0371-55556787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>第二候选人：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河南华邦科技有限公司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2126" w:leftChars="298" w:right="0" w:rightChars="0" w:hanging="1500" w:hangingChars="50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  <w:lang w:val="en-US" w:eastAsia="zh-CN"/>
        </w:rPr>
        <w:t>地    址：郑州市金水区红专路64号（真菌试验厂）2楼206号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  <w:lang w:val="en-US" w:eastAsia="zh-CN"/>
        </w:rPr>
        <w:t>联系电话：0371-65710662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default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第三候选人：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河南晟智科技有限公司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  <w:lang w:val="en-US" w:eastAsia="zh-CN"/>
        </w:rPr>
        <w:t>地    址：郑州市金水区农业路东16号2号楼2309号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  <w:lang w:val="en-US" w:eastAsia="zh-CN"/>
        </w:rPr>
        <w:t>联系电话：0371-65709131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napToGrid w:val="0"/>
        <w:spacing w:before="226" w:beforeAutospacing="0" w:after="0" w:afterAutospacing="0" w:line="5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康国玺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napToGrid w:val="0"/>
        <w:spacing w:before="226" w:beforeAutospacing="0" w:after="0" w:afterAutospacing="0" w:line="520" w:lineRule="atLeast"/>
        <w:ind w:right="0" w:firstLine="64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评标委员成员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康国玺、王明江、杨盼盼、李红雨、宋宏阳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960" w:firstLineChars="400"/>
        <w:jc w:val="left"/>
        <w:textAlignment w:val="auto"/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2019年5月6日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ECE2F0"/>
    <w:multiLevelType w:val="singleLevel"/>
    <w:tmpl w:val="BAECE2F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362954"/>
    <w:multiLevelType w:val="singleLevel"/>
    <w:tmpl w:val="EB36295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F0608"/>
    <w:rsid w:val="0E3D02A4"/>
    <w:rsid w:val="118E1E6C"/>
    <w:rsid w:val="17D926FA"/>
    <w:rsid w:val="1C67232C"/>
    <w:rsid w:val="21EC5F97"/>
    <w:rsid w:val="2E4E60A8"/>
    <w:rsid w:val="2ED67925"/>
    <w:rsid w:val="33D0456B"/>
    <w:rsid w:val="42A668D7"/>
    <w:rsid w:val="463B1FB6"/>
    <w:rsid w:val="53F021E9"/>
    <w:rsid w:val="58B568D9"/>
    <w:rsid w:val="59C11524"/>
    <w:rsid w:val="5DE74906"/>
    <w:rsid w:val="620702C1"/>
    <w:rsid w:val="736C2C55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2019-05-06T05:44:00Z</cp:lastPrinted>
  <dcterms:modified xsi:type="dcterms:W3CDTF">2019-05-08T00:59:03Z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