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1A" w:rsidRDefault="00276F57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禹州市</w:t>
      </w:r>
      <w:proofErr w:type="gramStart"/>
      <w:r>
        <w:rPr>
          <w:rFonts w:asciiTheme="minorEastAsia" w:hAnsiTheme="minorEastAsia" w:hint="eastAsia"/>
          <w:b/>
          <w:bCs/>
          <w:sz w:val="32"/>
          <w:szCs w:val="32"/>
        </w:rPr>
        <w:t>方岗镇吕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沟村等</w:t>
      </w:r>
      <w:r>
        <w:rPr>
          <w:rFonts w:asciiTheme="minorEastAsia" w:hAnsiTheme="minorEastAsia" w:hint="eastAsia"/>
          <w:b/>
          <w:bCs/>
          <w:sz w:val="32"/>
          <w:szCs w:val="32"/>
        </w:rPr>
        <w:t>3</w:t>
      </w:r>
      <w:r>
        <w:rPr>
          <w:rFonts w:asciiTheme="minorEastAsia" w:hAnsiTheme="minorEastAsia" w:hint="eastAsia"/>
          <w:b/>
          <w:bCs/>
          <w:sz w:val="32"/>
          <w:szCs w:val="32"/>
        </w:rPr>
        <w:t>个村土地复垦项目</w:t>
      </w:r>
    </w:p>
    <w:p w:rsidR="00A4201A" w:rsidRDefault="00276F57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评标</w:t>
      </w:r>
      <w:r w:rsidR="000F1891">
        <w:rPr>
          <w:rFonts w:asciiTheme="minorEastAsia" w:hAnsiTheme="minorEastAsia" w:hint="eastAsia"/>
          <w:b/>
          <w:bCs/>
          <w:sz w:val="32"/>
          <w:szCs w:val="32"/>
        </w:rPr>
        <w:t>结果公示</w:t>
      </w:r>
    </w:p>
    <w:p w:rsidR="00A4201A" w:rsidRDefault="00276F5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A4201A" w:rsidRDefault="00276F5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A4201A" w:rsidRDefault="00276F57">
      <w:pPr>
        <w:spacing w:line="360" w:lineRule="auto"/>
        <w:ind w:leftChars="228" w:left="1559" w:hangingChars="450" w:hanging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方岗镇吕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沟村等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个村土地复垦项目</w:t>
      </w:r>
    </w:p>
    <w:p w:rsidR="00A4201A" w:rsidRDefault="00276F5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JSGC-SZ-201</w:t>
      </w:r>
      <w:r>
        <w:rPr>
          <w:rFonts w:ascii="宋体" w:eastAsia="宋体" w:hAnsi="宋体" w:cs="宋体"/>
          <w:sz w:val="24"/>
          <w:szCs w:val="24"/>
        </w:rPr>
        <w:t>90</w:t>
      </w:r>
      <w:r>
        <w:rPr>
          <w:rFonts w:ascii="宋体" w:eastAsia="宋体" w:hAnsi="宋体" w:cs="宋体" w:hint="eastAsia"/>
          <w:sz w:val="24"/>
          <w:szCs w:val="24"/>
        </w:rPr>
        <w:t>75</w:t>
      </w:r>
    </w:p>
    <w:p w:rsidR="00A4201A" w:rsidRDefault="00276F5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sz w:val="24"/>
          <w:szCs w:val="24"/>
        </w:rPr>
        <w:t>1495438.31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A4201A" w:rsidRDefault="00276F5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A4201A" w:rsidRDefault="00276F5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A4201A" w:rsidRDefault="00276F5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评标办法：合理低价评标法</w:t>
      </w:r>
    </w:p>
    <w:p w:rsidR="00A4201A" w:rsidRDefault="00276F5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A4201A" w:rsidRDefault="00276F5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A4201A" w:rsidRDefault="00276F5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时在《全国公共资源交易平台（河南省•许昌市）》、《河南省电子招标投标公共服务平台》上公开发布招标信息，于投标截止时间递交投标文件及投标保证金的投标</w:t>
      </w:r>
      <w:r>
        <w:rPr>
          <w:rFonts w:ascii="宋体" w:eastAsia="宋体" w:hAnsi="宋体" w:cs="宋体" w:hint="eastAsia"/>
          <w:sz w:val="24"/>
          <w:szCs w:val="24"/>
        </w:rPr>
        <w:t>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A4201A" w:rsidRDefault="00276F5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1992"/>
        <w:gridCol w:w="1925"/>
        <w:gridCol w:w="1073"/>
        <w:gridCol w:w="4507"/>
      </w:tblGrid>
      <w:tr w:rsidR="00A4201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7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</w:t>
            </w:r>
            <w:proofErr w:type="gramStart"/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市</w:t>
            </w: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方岗镇</w:t>
            </w:r>
            <w:proofErr w:type="gramEnd"/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人民政府</w:t>
            </w:r>
          </w:p>
        </w:tc>
      </w:tr>
      <w:tr w:rsidR="00A4201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7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陕西瑞珂工程咨询有限责任公司</w:t>
            </w:r>
          </w:p>
        </w:tc>
      </w:tr>
      <w:tr w:rsidR="00A4201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7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spacing w:line="360" w:lineRule="auto"/>
              <w:ind w:leftChars="228" w:left="1559" w:hangingChars="450" w:hanging="10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方岗镇吕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沟村等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个村土地复垦项目</w:t>
            </w:r>
          </w:p>
        </w:tc>
      </w:tr>
      <w:tr w:rsidR="00A4201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开标室</w:t>
            </w:r>
          </w:p>
        </w:tc>
      </w:tr>
      <w:tr w:rsidR="00A4201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4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评标室</w:t>
            </w:r>
          </w:p>
        </w:tc>
      </w:tr>
    </w:tbl>
    <w:p w:rsidR="00A4201A" w:rsidRDefault="00A4201A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A4201A" w:rsidRDefault="00276F5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tbl>
      <w:tblPr>
        <w:tblW w:w="938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09"/>
        <w:gridCol w:w="1290"/>
        <w:gridCol w:w="820"/>
        <w:gridCol w:w="500"/>
        <w:gridCol w:w="1020"/>
        <w:gridCol w:w="1230"/>
        <w:gridCol w:w="1215"/>
        <w:gridCol w:w="1200"/>
      </w:tblGrid>
      <w:tr w:rsidR="00A4201A">
        <w:trPr>
          <w:trHeight w:val="84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 w:rsidR="00A4201A">
        <w:trPr>
          <w:trHeight w:val="8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1494185.03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马海聪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张红伟</w:t>
            </w:r>
          </w:p>
        </w:tc>
      </w:tr>
      <w:tr w:rsidR="00A4201A">
        <w:trPr>
          <w:trHeight w:val="8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1490903.95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张利庆</w:t>
            </w:r>
            <w:proofErr w:type="gramEnd"/>
          </w:p>
        </w:tc>
      </w:tr>
      <w:tr w:rsidR="00A4201A">
        <w:trPr>
          <w:trHeight w:val="87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1492886.54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刘书萌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王方</w:t>
            </w:r>
          </w:p>
        </w:tc>
      </w:tr>
      <w:tr w:rsidR="00A4201A">
        <w:trPr>
          <w:trHeight w:val="51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α最终值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2.83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β最终值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5.08</w:t>
            </w:r>
          </w:p>
        </w:tc>
      </w:tr>
      <w:tr w:rsidR="00A4201A">
        <w:trPr>
          <w:trHeight w:val="735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 1495438.31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目标工期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60</w:t>
            </w: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合格</w:t>
            </w:r>
          </w:p>
        </w:tc>
      </w:tr>
    </w:tbl>
    <w:p w:rsidR="00A4201A" w:rsidRDefault="00A4201A">
      <w:pPr>
        <w:rPr>
          <w:rFonts w:asciiTheme="minorEastAsia" w:hAnsiTheme="minorEastAsia"/>
          <w:b/>
          <w:bCs/>
          <w:sz w:val="24"/>
          <w:szCs w:val="24"/>
        </w:rPr>
      </w:pPr>
    </w:p>
    <w:p w:rsidR="00A4201A" w:rsidRDefault="00276F57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93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7406"/>
      </w:tblGrid>
      <w:tr w:rsidR="00A4201A">
        <w:trPr>
          <w:trHeight w:val="90"/>
        </w:trPr>
        <w:tc>
          <w:tcPr>
            <w:tcW w:w="1954" w:type="dxa"/>
          </w:tcPr>
          <w:p w:rsidR="00A4201A" w:rsidRDefault="00A420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4201A" w:rsidRDefault="00276F57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A4201A" w:rsidRDefault="00A4201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6" w:type="dxa"/>
            <w:vAlign w:val="center"/>
          </w:tcPr>
          <w:p w:rsidR="00A4201A" w:rsidRDefault="00276F57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，详见招标文件；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A4201A" w:rsidRDefault="00276F5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A4201A" w:rsidRDefault="00276F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7734"/>
      </w:tblGrid>
      <w:tr w:rsidR="00A4201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A4201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河南联润建筑工程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A4201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河南置诚建筑工程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A4201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河南沐泽建筑工程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A4201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A4201A">
        <w:trPr>
          <w:trHeight w:val="51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A4201A" w:rsidRDefault="00276F57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90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157"/>
        <w:gridCol w:w="1249"/>
        <w:gridCol w:w="1166"/>
        <w:gridCol w:w="1050"/>
        <w:gridCol w:w="1440"/>
      </w:tblGrid>
      <w:tr w:rsidR="00A4201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A4201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47.9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33.1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  <w:tr w:rsidR="00A4201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48.2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82.2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  <w:tr w:rsidR="00A4201A">
        <w:trPr>
          <w:trHeight w:val="530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45.6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31.4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可行</w:t>
            </w:r>
          </w:p>
        </w:tc>
      </w:tr>
    </w:tbl>
    <w:p w:rsidR="00A4201A" w:rsidRDefault="00276F5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065"/>
        <w:gridCol w:w="990"/>
        <w:gridCol w:w="941"/>
        <w:gridCol w:w="477"/>
        <w:gridCol w:w="450"/>
        <w:gridCol w:w="382"/>
        <w:gridCol w:w="480"/>
        <w:gridCol w:w="1061"/>
        <w:gridCol w:w="1144"/>
        <w:gridCol w:w="855"/>
      </w:tblGrid>
      <w:tr w:rsidR="00A4201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值差的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绝对值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A4201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1494185.03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1379299.04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1492658.51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1424642.83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69542.20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4201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1490903.95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66261.12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4201A">
        <w:trPr>
          <w:trHeight w:val="8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1492886.54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A4201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68243.71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4201A">
        <w:trPr>
          <w:trHeight w:val="450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注：评标标底计算方法：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C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＝（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×γ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+B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×δ）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    A=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招标控制价×（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－α）（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－β）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      B=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在招标控制价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100%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～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93%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（含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100%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93%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）范围内的有效投标人报价的算术平均值。</w:t>
            </w:r>
          </w:p>
        </w:tc>
      </w:tr>
    </w:tbl>
    <w:p w:rsidR="00A4201A" w:rsidRDefault="00276F5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五、推荐中标候选人排序如下：</w:t>
      </w:r>
    </w:p>
    <w:tbl>
      <w:tblPr>
        <w:tblW w:w="9272" w:type="dxa"/>
        <w:tblLayout w:type="fixed"/>
        <w:tblLook w:val="04A0" w:firstRow="1" w:lastRow="0" w:firstColumn="1" w:lastColumn="0" w:noHBand="0" w:noVBand="1"/>
      </w:tblPr>
      <w:tblGrid>
        <w:gridCol w:w="3662"/>
        <w:gridCol w:w="2730"/>
        <w:gridCol w:w="2880"/>
      </w:tblGrid>
      <w:tr w:rsidR="00A4201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企业报价与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值差的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绝对值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A4201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66261.12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A4201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68243.71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A4201A">
        <w:trPr>
          <w:trHeight w:val="510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01A" w:rsidRDefault="00276F5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69542.20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01A" w:rsidRDefault="00276F57"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A4201A" w:rsidRDefault="00276F5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673"/>
        <w:gridCol w:w="4249"/>
        <w:gridCol w:w="945"/>
        <w:gridCol w:w="825"/>
        <w:gridCol w:w="855"/>
        <w:gridCol w:w="1035"/>
        <w:gridCol w:w="870"/>
        <w:gridCol w:w="236"/>
      </w:tblGrid>
      <w:tr w:rsidR="00A4201A">
        <w:trPr>
          <w:gridAfter w:val="1"/>
          <w:wAfter w:w="236" w:type="dxa"/>
          <w:trHeight w:val="610"/>
        </w:trPr>
        <w:tc>
          <w:tcPr>
            <w:tcW w:w="4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45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河南置诚建筑工程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 w:rsidR="00A4201A">
        <w:trPr>
          <w:gridAfter w:val="1"/>
          <w:wAfter w:w="236" w:type="dxa"/>
          <w:trHeight w:val="603"/>
        </w:trPr>
        <w:tc>
          <w:tcPr>
            <w:tcW w:w="4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201A">
        <w:trPr>
          <w:gridAfter w:val="1"/>
          <w:wAfter w:w="236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4201A">
        <w:trPr>
          <w:gridAfter w:val="1"/>
          <w:wAfter w:w="236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1A">
        <w:trPr>
          <w:gridAfter w:val="1"/>
          <w:wAfter w:w="236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A4201A" w:rsidRDefault="00276F5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4201A">
        <w:trPr>
          <w:gridAfter w:val="1"/>
          <w:wAfter w:w="236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组织机构及人力资源配备计划（</w:t>
            </w:r>
            <w:r>
              <w:rPr>
                <w:rFonts w:ascii="宋体" w:hAnsi="宋体" w:hint="eastAsia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4201A">
        <w:trPr>
          <w:gridAfter w:val="1"/>
          <w:wAfter w:w="236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59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372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</w:tr>
      <w:tr w:rsidR="00A4201A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4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A4201A">
        <w:trPr>
          <w:gridAfter w:val="1"/>
          <w:wAfter w:w="236" w:type="dxa"/>
          <w:trHeight w:val="342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82.2</w:t>
            </w:r>
          </w:p>
        </w:tc>
      </w:tr>
    </w:tbl>
    <w:p w:rsidR="00A4201A" w:rsidRDefault="00A4201A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73"/>
        <w:gridCol w:w="4189"/>
        <w:gridCol w:w="990"/>
        <w:gridCol w:w="855"/>
        <w:gridCol w:w="855"/>
        <w:gridCol w:w="840"/>
        <w:gridCol w:w="990"/>
        <w:gridCol w:w="236"/>
      </w:tblGrid>
      <w:tr w:rsidR="00A4201A">
        <w:trPr>
          <w:gridAfter w:val="1"/>
          <w:wAfter w:w="236" w:type="dxa"/>
          <w:trHeight w:val="610"/>
        </w:trPr>
        <w:tc>
          <w:tcPr>
            <w:tcW w:w="4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45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河南沐泽建筑工程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</w:tr>
      <w:tr w:rsidR="00A4201A">
        <w:trPr>
          <w:gridAfter w:val="1"/>
          <w:wAfter w:w="236" w:type="dxa"/>
          <w:trHeight w:val="603"/>
        </w:trPr>
        <w:tc>
          <w:tcPr>
            <w:tcW w:w="4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201A">
        <w:trPr>
          <w:gridAfter w:val="1"/>
          <w:wAfter w:w="236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4201A">
        <w:trPr>
          <w:gridAfter w:val="1"/>
          <w:wAfter w:w="236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1A">
        <w:trPr>
          <w:gridAfter w:val="1"/>
          <w:wAfter w:w="236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4201A">
        <w:trPr>
          <w:gridAfter w:val="1"/>
          <w:wAfter w:w="236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组织机构及人力资源配备计划（</w:t>
            </w:r>
            <w:r>
              <w:rPr>
                <w:rFonts w:ascii="宋体" w:hAnsi="宋体" w:hint="eastAsia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4201A">
        <w:trPr>
          <w:gridAfter w:val="1"/>
          <w:wAfter w:w="236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58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462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A4201A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</w:t>
            </w:r>
            <w:r>
              <w:rPr>
                <w:rFonts w:ascii="宋体" w:hAnsi="宋体" w:hint="eastAsia"/>
                <w:sz w:val="18"/>
                <w:szCs w:val="18"/>
              </w:rPr>
              <w:t>标人业绩（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48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A4201A">
        <w:trPr>
          <w:gridAfter w:val="1"/>
          <w:wAfter w:w="236" w:type="dxa"/>
          <w:trHeight w:val="342"/>
        </w:trPr>
        <w:tc>
          <w:tcPr>
            <w:tcW w:w="48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</w:t>
            </w:r>
          </w:p>
        </w:tc>
      </w:tr>
    </w:tbl>
    <w:p w:rsidR="00A4201A" w:rsidRDefault="00A4201A">
      <w:pPr>
        <w:pStyle w:val="a0"/>
        <w:ind w:firstLine="442"/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673"/>
        <w:gridCol w:w="4009"/>
        <w:gridCol w:w="900"/>
        <w:gridCol w:w="915"/>
        <w:gridCol w:w="1065"/>
        <w:gridCol w:w="1020"/>
        <w:gridCol w:w="930"/>
        <w:gridCol w:w="236"/>
      </w:tblGrid>
      <w:tr w:rsidR="00A4201A">
        <w:trPr>
          <w:gridAfter w:val="1"/>
          <w:wAfter w:w="236" w:type="dxa"/>
          <w:trHeight w:val="610"/>
        </w:trPr>
        <w:tc>
          <w:tcPr>
            <w:tcW w:w="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48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河南联润建筑工程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</w:t>
            </w:r>
          </w:p>
        </w:tc>
      </w:tr>
      <w:tr w:rsidR="00A4201A">
        <w:trPr>
          <w:gridAfter w:val="1"/>
          <w:wAfter w:w="236" w:type="dxa"/>
          <w:trHeight w:val="603"/>
        </w:trPr>
        <w:tc>
          <w:tcPr>
            <w:tcW w:w="4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201A">
        <w:trPr>
          <w:gridAfter w:val="1"/>
          <w:wAfter w:w="236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4201A">
        <w:trPr>
          <w:gridAfter w:val="1"/>
          <w:wAfter w:w="236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0-8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1A">
        <w:trPr>
          <w:gridAfter w:val="1"/>
          <w:wAfter w:w="236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A4201A" w:rsidRDefault="00276F5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</w:t>
            </w:r>
            <w:r>
              <w:rPr>
                <w:rFonts w:ascii="宋体" w:hAnsi="宋体" w:hint="eastAsia"/>
                <w:sz w:val="18"/>
                <w:szCs w:val="18"/>
              </w:rPr>
              <w:t>0-10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4201A">
        <w:trPr>
          <w:gridAfter w:val="1"/>
          <w:wAfter w:w="236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组织机构及人力资源配备计划（</w:t>
            </w:r>
            <w:r>
              <w:rPr>
                <w:rFonts w:ascii="宋体" w:hAnsi="宋体" w:hint="eastAsia"/>
                <w:sz w:val="18"/>
                <w:szCs w:val="18"/>
              </w:rPr>
              <w:t>0-7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4201A">
        <w:trPr>
          <w:gridAfter w:val="1"/>
          <w:wAfter w:w="236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58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</w:t>
            </w:r>
            <w:r>
              <w:rPr>
                <w:rFonts w:ascii="宋体" w:hAnsi="宋体" w:hint="eastAsia"/>
                <w:sz w:val="18"/>
                <w:szCs w:val="18"/>
              </w:rPr>
              <w:t>0-5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4201A">
        <w:trPr>
          <w:gridAfter w:val="1"/>
          <w:wAfter w:w="236" w:type="dxa"/>
          <w:trHeight w:val="417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</w:tr>
      <w:tr w:rsidR="00A4201A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</w:t>
            </w:r>
            <w:r>
              <w:rPr>
                <w:rFonts w:ascii="宋体" w:hAnsi="宋体" w:hint="eastAsia"/>
                <w:sz w:val="18"/>
                <w:szCs w:val="18"/>
              </w:rPr>
              <w:t>标人业绩（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" w:type="dxa"/>
            <w:vAlign w:val="center"/>
          </w:tcPr>
          <w:p w:rsidR="00A4201A" w:rsidRDefault="00A4201A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A4201A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01A" w:rsidRDefault="00276F57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1A">
        <w:trPr>
          <w:gridAfter w:val="1"/>
          <w:wAfter w:w="236" w:type="dxa"/>
          <w:trHeight w:val="369"/>
        </w:trPr>
        <w:tc>
          <w:tcPr>
            <w:tcW w:w="46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A4201A">
        <w:trPr>
          <w:gridAfter w:val="1"/>
          <w:wAfter w:w="236" w:type="dxa"/>
          <w:trHeight w:val="342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4201A" w:rsidRDefault="00276F57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81</w:t>
            </w:r>
          </w:p>
        </w:tc>
      </w:tr>
    </w:tbl>
    <w:p w:rsidR="00A4201A" w:rsidRDefault="00276F57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推荐的中标候选人情况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河南置诚建筑工程</w:t>
      </w:r>
      <w:proofErr w:type="gramEnd"/>
      <w:r>
        <w:rPr>
          <w:rFonts w:asciiTheme="minorEastAsia" w:hAnsiTheme="minorEastAsia" w:hint="eastAsia"/>
          <w:sz w:val="24"/>
          <w:szCs w:val="24"/>
        </w:rPr>
        <w:t>有限公司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1490903.95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壹佰肆拾玖万零玖佰零叁</w:t>
      </w:r>
      <w:proofErr w:type="gramEnd"/>
      <w:r>
        <w:rPr>
          <w:rFonts w:asciiTheme="minorEastAsia" w:hAnsiTheme="minorEastAsia" w:hint="eastAsia"/>
          <w:sz w:val="24"/>
          <w:szCs w:val="24"/>
        </w:rPr>
        <w:t>元玖角伍分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      </w:t>
      </w:r>
      <w:r>
        <w:rPr>
          <w:rFonts w:asciiTheme="minorEastAsia" w:hAnsiTheme="minorEastAsia" w:hint="eastAsia"/>
          <w:sz w:val="24"/>
          <w:szCs w:val="24"/>
        </w:rPr>
        <w:t>质量标准：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合格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项目负责人：岳超</w:t>
      </w:r>
      <w:proofErr w:type="gramStart"/>
      <w:r>
        <w:rPr>
          <w:rFonts w:asciiTheme="minorEastAsia" w:hAnsiTheme="minorEastAsia" w:hint="eastAsia"/>
          <w:sz w:val="24"/>
          <w:szCs w:val="24"/>
        </w:rPr>
        <w:t>超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贰级建造师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 xml:space="preserve"> 241171713574  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兰考县土地整治项目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2.</w:t>
      </w:r>
      <w:r>
        <w:rPr>
          <w:rFonts w:asciiTheme="minorEastAsia" w:hAnsiTheme="minorEastAsia" w:hint="eastAsia"/>
          <w:sz w:val="24"/>
          <w:szCs w:val="24"/>
        </w:rPr>
        <w:t>嵩县九店乡田间道路维修改造工程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嵩县九店乡</w:t>
      </w:r>
      <w:r>
        <w:rPr>
          <w:rFonts w:asciiTheme="minorEastAsia" w:hAnsiTheme="minorEastAsia" w:hint="eastAsia"/>
          <w:sz w:val="24"/>
          <w:szCs w:val="24"/>
        </w:rPr>
        <w:t>2017</w:t>
      </w:r>
      <w:r>
        <w:rPr>
          <w:rFonts w:asciiTheme="minorEastAsia" w:hAnsiTheme="minorEastAsia" w:hint="eastAsia"/>
          <w:sz w:val="24"/>
          <w:szCs w:val="24"/>
        </w:rPr>
        <w:t>年易地扶贫搬迁鹤鸣幼儿园工程采购项目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会展中心北侧红色</w:t>
      </w:r>
      <w:proofErr w:type="gramStart"/>
      <w:r>
        <w:rPr>
          <w:rFonts w:asciiTheme="minorEastAsia" w:hAnsiTheme="minorEastAsia" w:hint="eastAsia"/>
          <w:sz w:val="24"/>
          <w:szCs w:val="24"/>
        </w:rPr>
        <w:t>飘带园</w:t>
      </w:r>
      <w:proofErr w:type="gramEnd"/>
      <w:r>
        <w:rPr>
          <w:rFonts w:asciiTheme="minorEastAsia" w:hAnsiTheme="minorEastAsia" w:hint="eastAsia"/>
          <w:sz w:val="24"/>
          <w:szCs w:val="24"/>
        </w:rPr>
        <w:t>改造项目（鹤壁市）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>
        <w:rPr>
          <w:rFonts w:asciiTheme="minorEastAsia" w:hAnsiTheme="minorEastAsia" w:hint="eastAsia"/>
          <w:b/>
          <w:sz w:val="24"/>
          <w:szCs w:val="24"/>
        </w:rPr>
        <w:t>中标候选人：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河南沐泽建筑工程</w:t>
      </w:r>
      <w:proofErr w:type="gramEnd"/>
      <w:r>
        <w:rPr>
          <w:rFonts w:asciiTheme="minorEastAsia" w:hAnsiTheme="minorEastAsia" w:hint="eastAsia"/>
          <w:sz w:val="24"/>
          <w:szCs w:val="24"/>
        </w:rPr>
        <w:t>有限公司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1492886.54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壹佰肆拾玖万贰仟捌佰捌拾陆</w:t>
      </w:r>
      <w:proofErr w:type="gramEnd"/>
      <w:r>
        <w:rPr>
          <w:rFonts w:asciiTheme="minorEastAsia" w:hAnsiTheme="minorEastAsia" w:hint="eastAsia"/>
          <w:sz w:val="24"/>
          <w:szCs w:val="24"/>
        </w:rPr>
        <w:t>元伍角肆分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工期：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      </w:t>
      </w:r>
      <w:r>
        <w:rPr>
          <w:rFonts w:asciiTheme="minorEastAsia" w:hAnsiTheme="minorEastAsia" w:hint="eastAsia"/>
          <w:sz w:val="24"/>
          <w:szCs w:val="24"/>
        </w:rPr>
        <w:t>质量标准：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合格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刘书萌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贰级建造师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 xml:space="preserve"> 241151684583  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鹤壁市淇河路公交场站室外工程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全国新增千亿斤粮食生产能力规划西平县</w:t>
      </w:r>
      <w:r>
        <w:rPr>
          <w:rFonts w:asciiTheme="minorEastAsia" w:hAnsiTheme="minorEastAsia" w:hint="eastAsia"/>
          <w:sz w:val="24"/>
          <w:szCs w:val="24"/>
        </w:rPr>
        <w:t>2017</w:t>
      </w:r>
      <w:r>
        <w:rPr>
          <w:rFonts w:asciiTheme="minorEastAsia" w:hAnsiTheme="minorEastAsia" w:hint="eastAsia"/>
          <w:sz w:val="24"/>
          <w:szCs w:val="24"/>
        </w:rPr>
        <w:t>年田间工程建设项目第八标段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>
        <w:rPr>
          <w:rFonts w:asciiTheme="minorEastAsia" w:hAnsiTheme="minorEastAsia" w:hint="eastAsia"/>
          <w:b/>
          <w:sz w:val="24"/>
          <w:szCs w:val="24"/>
        </w:rPr>
        <w:t>中标候选人：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河南联润建筑工程</w:t>
      </w:r>
      <w:proofErr w:type="gramEnd"/>
      <w:r>
        <w:rPr>
          <w:rFonts w:asciiTheme="minorEastAsia" w:hAnsiTheme="minorEastAsia" w:hint="eastAsia"/>
          <w:sz w:val="24"/>
          <w:szCs w:val="24"/>
        </w:rPr>
        <w:t>有限公司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1494185.03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壹佰肆拾玖万肆仟壹佰捌拾伍</w:t>
      </w:r>
      <w:proofErr w:type="gramEnd"/>
      <w:r>
        <w:rPr>
          <w:rFonts w:asciiTheme="minorEastAsia" w:hAnsiTheme="minorEastAsia" w:hint="eastAsia"/>
          <w:sz w:val="24"/>
          <w:szCs w:val="24"/>
        </w:rPr>
        <w:t>元</w:t>
      </w:r>
      <w:proofErr w:type="gramStart"/>
      <w:r>
        <w:rPr>
          <w:rFonts w:asciiTheme="minorEastAsia" w:hAnsiTheme="minorEastAsia" w:hint="eastAsia"/>
          <w:sz w:val="24"/>
          <w:szCs w:val="24"/>
        </w:rPr>
        <w:t>零叁</w:t>
      </w:r>
      <w:proofErr w:type="gramEnd"/>
      <w:r>
        <w:rPr>
          <w:rFonts w:asciiTheme="minorEastAsia" w:hAnsiTheme="minorEastAsia" w:hint="eastAsia"/>
          <w:sz w:val="24"/>
          <w:szCs w:val="24"/>
        </w:rPr>
        <w:t>分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      </w:t>
      </w:r>
      <w:r>
        <w:rPr>
          <w:rFonts w:asciiTheme="minorEastAsia" w:hAnsiTheme="minorEastAsia" w:hint="eastAsia"/>
          <w:sz w:val="24"/>
          <w:szCs w:val="24"/>
        </w:rPr>
        <w:t>质量标准：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合格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马海聪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贰级建造师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 xml:space="preserve"> 241171831978  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鹤壁市</w:t>
      </w:r>
      <w:proofErr w:type="gramStart"/>
      <w:r>
        <w:rPr>
          <w:rFonts w:asciiTheme="minorEastAsia" w:hAnsiTheme="minorEastAsia" w:hint="eastAsia"/>
          <w:sz w:val="24"/>
          <w:szCs w:val="24"/>
        </w:rPr>
        <w:t>淇滨区</w:t>
      </w:r>
      <w:proofErr w:type="gramEnd"/>
      <w:r>
        <w:rPr>
          <w:rFonts w:asciiTheme="minorEastAsia" w:hAnsiTheme="minorEastAsia" w:hint="eastAsia"/>
          <w:sz w:val="24"/>
          <w:szCs w:val="24"/>
        </w:rPr>
        <w:t>华山路改造工程</w:t>
      </w:r>
    </w:p>
    <w:p w:rsidR="00A4201A" w:rsidRDefault="00276F5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4201A" w:rsidRDefault="00276F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丽江市古城区体育</w:t>
      </w:r>
      <w:r>
        <w:rPr>
          <w:rFonts w:asciiTheme="minorEastAsia" w:hAnsiTheme="minorEastAsia" w:hint="eastAsia"/>
          <w:sz w:val="24"/>
          <w:szCs w:val="24"/>
        </w:rPr>
        <w:t>场维修改造工程</w:t>
      </w:r>
    </w:p>
    <w:p w:rsidR="00A4201A" w:rsidRDefault="00276F57">
      <w:pPr>
        <w:pStyle w:val="a0"/>
        <w:ind w:firstLineChars="0" w:firstLine="0"/>
        <w:jc w:val="both"/>
        <w:rPr>
          <w:rFonts w:asciiTheme="minorEastAsia" w:eastAsiaTheme="minorEastAsia" w:hAnsiTheme="minorEastAsia" w:cstheme="minorBidi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2.</w:t>
      </w:r>
      <w:r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鹤壁市</w:t>
      </w:r>
      <w:proofErr w:type="gramStart"/>
      <w:r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淇</w:t>
      </w:r>
      <w:proofErr w:type="gramEnd"/>
      <w:r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滨区长江路街道路灯亮化改造工程</w:t>
      </w:r>
    </w:p>
    <w:p w:rsidR="00A4201A" w:rsidRDefault="00276F57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八、澄清、说明、补正事项纪要：无</w:t>
      </w:r>
    </w:p>
    <w:p w:rsidR="00A4201A" w:rsidRDefault="00276F57" w:rsidP="000F189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</w:t>
      </w:r>
      <w:r w:rsidR="000F1891">
        <w:rPr>
          <w:rFonts w:asciiTheme="minorEastAsia" w:hAnsiTheme="minorEastAsia" w:hint="eastAsia"/>
          <w:b/>
          <w:bCs/>
          <w:sz w:val="24"/>
          <w:szCs w:val="24"/>
        </w:rPr>
        <w:t>公示期</w:t>
      </w:r>
      <w:bookmarkStart w:id="0" w:name="_GoBack"/>
      <w:bookmarkEnd w:id="0"/>
    </w:p>
    <w:p w:rsidR="000F1891" w:rsidRPr="000F1891" w:rsidRDefault="000F1891" w:rsidP="000F1891">
      <w:pPr>
        <w:pStyle w:val="a0"/>
        <w:ind w:firstLine="240"/>
        <w:jc w:val="both"/>
        <w:rPr>
          <w:rFonts w:asciiTheme="minorEastAsia" w:eastAsiaTheme="minorEastAsia" w:hAnsiTheme="minorEastAsia" w:cstheme="minorBidi"/>
          <w:b w:val="0"/>
          <w:bCs w:val="0"/>
          <w:sz w:val="24"/>
          <w:szCs w:val="24"/>
        </w:rPr>
      </w:pPr>
      <w:r w:rsidRPr="000F1891"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2019年5月7日-</w:t>
      </w:r>
      <w:r w:rsidRPr="000F1891">
        <w:rPr>
          <w:rFonts w:asciiTheme="minorEastAsia" w:eastAsiaTheme="minorEastAsia" w:hAnsiTheme="minorEastAsia" w:cstheme="minorBidi"/>
          <w:b w:val="0"/>
          <w:bCs w:val="0"/>
          <w:sz w:val="24"/>
          <w:szCs w:val="24"/>
        </w:rPr>
        <w:t>2019</w:t>
      </w:r>
      <w:r w:rsidRPr="000F1891"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年5月1</w:t>
      </w:r>
      <w:r w:rsidRPr="000F1891">
        <w:rPr>
          <w:rFonts w:asciiTheme="minorEastAsia" w:eastAsiaTheme="minorEastAsia" w:hAnsiTheme="minorEastAsia" w:cstheme="minorBidi"/>
          <w:b w:val="0"/>
          <w:bCs w:val="0"/>
          <w:sz w:val="24"/>
          <w:szCs w:val="24"/>
        </w:rPr>
        <w:t>0</w:t>
      </w:r>
      <w:r w:rsidRPr="000F1891">
        <w:rPr>
          <w:rFonts w:asciiTheme="minorEastAsia" w:eastAsiaTheme="minorEastAsia" w:hAnsiTheme="minorEastAsia" w:cstheme="minorBidi" w:hint="eastAsia"/>
          <w:b w:val="0"/>
          <w:bCs w:val="0"/>
          <w:sz w:val="24"/>
          <w:szCs w:val="24"/>
        </w:rPr>
        <w:t>日</w:t>
      </w:r>
    </w:p>
    <w:p w:rsidR="000F1891" w:rsidRPr="000F1891" w:rsidRDefault="000F1891" w:rsidP="000F189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0F1891">
        <w:rPr>
          <w:rFonts w:asciiTheme="minorEastAsia" w:hAnsiTheme="minorEastAsia" w:hint="eastAsia"/>
          <w:b/>
          <w:bCs/>
          <w:sz w:val="24"/>
          <w:szCs w:val="24"/>
        </w:rPr>
        <w:t>十、联系方式</w:t>
      </w:r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招标人：禹州</w:t>
      </w:r>
      <w:proofErr w:type="gramStart"/>
      <w:r w:rsidRPr="000F1891">
        <w:rPr>
          <w:rFonts w:asciiTheme="minorEastAsia" w:hAnsiTheme="minorEastAsia" w:hint="eastAsia"/>
          <w:sz w:val="24"/>
          <w:szCs w:val="24"/>
        </w:rPr>
        <w:t>市方岗镇</w:t>
      </w:r>
      <w:proofErr w:type="gramEnd"/>
      <w:r w:rsidRPr="000F1891">
        <w:rPr>
          <w:rFonts w:asciiTheme="minorEastAsia" w:hAnsiTheme="minorEastAsia" w:hint="eastAsia"/>
          <w:sz w:val="24"/>
          <w:szCs w:val="24"/>
        </w:rPr>
        <w:t>人民政府</w:t>
      </w:r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地  址：禹州</w:t>
      </w:r>
      <w:proofErr w:type="gramStart"/>
      <w:r w:rsidRPr="000F1891">
        <w:rPr>
          <w:rFonts w:asciiTheme="minorEastAsia" w:hAnsiTheme="minorEastAsia" w:hint="eastAsia"/>
          <w:sz w:val="24"/>
          <w:szCs w:val="24"/>
        </w:rPr>
        <w:t>市方岗镇</w:t>
      </w:r>
      <w:proofErr w:type="gramEnd"/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联系人：艾先生</w:t>
      </w:r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联系电话：</w:t>
      </w:r>
      <w:r w:rsidRPr="000F1891">
        <w:rPr>
          <w:rFonts w:asciiTheme="minorEastAsia" w:hAnsiTheme="minorEastAsia"/>
          <w:sz w:val="24"/>
          <w:szCs w:val="24"/>
        </w:rPr>
        <w:t>0374-8783888</w:t>
      </w:r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招标代理机构：陕西瑞珂工程咨询有限责任公司</w:t>
      </w:r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联系人：李先生</w:t>
      </w:r>
    </w:p>
    <w:p w:rsidR="000F1891" w:rsidRPr="000F1891" w:rsidRDefault="000F1891" w:rsidP="000F1891">
      <w:pPr>
        <w:widowControl/>
        <w:shd w:val="clear" w:color="auto" w:fill="FFFFFF"/>
        <w:spacing w:line="360" w:lineRule="atLeast"/>
        <w:ind w:right="-153" w:firstLine="420"/>
        <w:jc w:val="left"/>
        <w:rPr>
          <w:rFonts w:asciiTheme="minorEastAsia" w:hAnsiTheme="minorEastAsia"/>
          <w:sz w:val="24"/>
          <w:szCs w:val="24"/>
        </w:rPr>
      </w:pPr>
      <w:r w:rsidRPr="000F1891">
        <w:rPr>
          <w:rFonts w:asciiTheme="minorEastAsia" w:hAnsiTheme="minorEastAsia" w:hint="eastAsia"/>
          <w:sz w:val="24"/>
          <w:szCs w:val="24"/>
        </w:rPr>
        <w:t>联系电话：0374</w:t>
      </w:r>
      <w:bookmarkStart w:id="1" w:name="_Toc184635070"/>
      <w:bookmarkEnd w:id="1"/>
      <w:r w:rsidRPr="000F1891">
        <w:rPr>
          <w:rFonts w:asciiTheme="minorEastAsia" w:hAnsiTheme="minorEastAsia" w:hint="eastAsia"/>
          <w:sz w:val="24"/>
          <w:szCs w:val="24"/>
        </w:rPr>
        <w:t>-8088769</w:t>
      </w:r>
    </w:p>
    <w:p w:rsidR="000F1891" w:rsidRPr="000F1891" w:rsidRDefault="000F1891" w:rsidP="000F1891">
      <w:pPr>
        <w:pStyle w:val="a0"/>
        <w:ind w:firstLine="442"/>
        <w:jc w:val="both"/>
        <w:rPr>
          <w:rFonts w:hint="eastAsia"/>
        </w:rPr>
      </w:pPr>
    </w:p>
    <w:p w:rsidR="00A4201A" w:rsidRDefault="00A4201A">
      <w:pPr>
        <w:pStyle w:val="a0"/>
        <w:ind w:firstLineChars="0" w:firstLine="0"/>
        <w:jc w:val="both"/>
        <w:rPr>
          <w:rFonts w:asciiTheme="minorEastAsia" w:hAnsiTheme="minorEastAsia"/>
          <w:sz w:val="24"/>
          <w:szCs w:val="24"/>
        </w:rPr>
      </w:pPr>
    </w:p>
    <w:sectPr w:rsidR="00A4201A">
      <w:footerReference w:type="default" r:id="rId8"/>
      <w:pgSz w:w="11906" w:h="16838"/>
      <w:pgMar w:top="907" w:right="1247" w:bottom="90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6F57">
      <w:r>
        <w:separator/>
      </w:r>
    </w:p>
  </w:endnote>
  <w:endnote w:type="continuationSeparator" w:id="0">
    <w:p w:rsidR="00000000" w:rsidRDefault="002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01A" w:rsidRDefault="00276F5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A4201A" w:rsidRDefault="00276F5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K+bflu9AQAAWQ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A4201A" w:rsidRDefault="00276F5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6F57">
      <w:r>
        <w:separator/>
      </w:r>
    </w:p>
  </w:footnote>
  <w:footnote w:type="continuationSeparator" w:id="0">
    <w:p w:rsidR="00000000" w:rsidRDefault="0027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E9"/>
    <w:rsid w:val="00000A4E"/>
    <w:rsid w:val="000208AF"/>
    <w:rsid w:val="00020D39"/>
    <w:rsid w:val="00032FE6"/>
    <w:rsid w:val="0004416B"/>
    <w:rsid w:val="000E7C12"/>
    <w:rsid w:val="000F1891"/>
    <w:rsid w:val="001027AA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76F57"/>
    <w:rsid w:val="002B5F44"/>
    <w:rsid w:val="002F7A54"/>
    <w:rsid w:val="00381EA9"/>
    <w:rsid w:val="003902C2"/>
    <w:rsid w:val="003D1496"/>
    <w:rsid w:val="003D28E9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1A36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9A7605"/>
    <w:rsid w:val="00A1080C"/>
    <w:rsid w:val="00A10D14"/>
    <w:rsid w:val="00A1609D"/>
    <w:rsid w:val="00A4201A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C5DE1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0FC6B0C"/>
    <w:rsid w:val="01136160"/>
    <w:rsid w:val="02C62614"/>
    <w:rsid w:val="02F529CD"/>
    <w:rsid w:val="03B15EFF"/>
    <w:rsid w:val="03EA7435"/>
    <w:rsid w:val="04132AD6"/>
    <w:rsid w:val="05746E71"/>
    <w:rsid w:val="057D73B8"/>
    <w:rsid w:val="067417C4"/>
    <w:rsid w:val="077A23F6"/>
    <w:rsid w:val="07FD6D7B"/>
    <w:rsid w:val="08014B15"/>
    <w:rsid w:val="08221095"/>
    <w:rsid w:val="0E142C15"/>
    <w:rsid w:val="0EBD5EA8"/>
    <w:rsid w:val="10973A9E"/>
    <w:rsid w:val="10A95AC7"/>
    <w:rsid w:val="11E83D22"/>
    <w:rsid w:val="12A83AC7"/>
    <w:rsid w:val="12C8384D"/>
    <w:rsid w:val="15F557FC"/>
    <w:rsid w:val="179C119A"/>
    <w:rsid w:val="19C36615"/>
    <w:rsid w:val="1D692D09"/>
    <w:rsid w:val="1DA222F7"/>
    <w:rsid w:val="1E900DBF"/>
    <w:rsid w:val="20DA5484"/>
    <w:rsid w:val="234071F5"/>
    <w:rsid w:val="23B90273"/>
    <w:rsid w:val="24392A75"/>
    <w:rsid w:val="277C53E4"/>
    <w:rsid w:val="29125B3E"/>
    <w:rsid w:val="2A9E3EE8"/>
    <w:rsid w:val="2B643FBF"/>
    <w:rsid w:val="2E425DA9"/>
    <w:rsid w:val="2F990ECC"/>
    <w:rsid w:val="30C33952"/>
    <w:rsid w:val="31CA2105"/>
    <w:rsid w:val="322C66BA"/>
    <w:rsid w:val="33E0718A"/>
    <w:rsid w:val="35193B6E"/>
    <w:rsid w:val="353A2873"/>
    <w:rsid w:val="356E2643"/>
    <w:rsid w:val="36FE73CC"/>
    <w:rsid w:val="37BA419D"/>
    <w:rsid w:val="3A347343"/>
    <w:rsid w:val="3CD716EA"/>
    <w:rsid w:val="3DF50EE1"/>
    <w:rsid w:val="3FC62471"/>
    <w:rsid w:val="44014350"/>
    <w:rsid w:val="44F52641"/>
    <w:rsid w:val="47397723"/>
    <w:rsid w:val="480A38FA"/>
    <w:rsid w:val="481C6078"/>
    <w:rsid w:val="48A5195C"/>
    <w:rsid w:val="49ED7187"/>
    <w:rsid w:val="4A094FB0"/>
    <w:rsid w:val="4CE74F17"/>
    <w:rsid w:val="4D3F33EB"/>
    <w:rsid w:val="4D540489"/>
    <w:rsid w:val="4E066B66"/>
    <w:rsid w:val="4EB57ADF"/>
    <w:rsid w:val="4F552B6D"/>
    <w:rsid w:val="509449B5"/>
    <w:rsid w:val="524033F8"/>
    <w:rsid w:val="53722461"/>
    <w:rsid w:val="53982335"/>
    <w:rsid w:val="53990DC8"/>
    <w:rsid w:val="53FE4921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9A67DB2"/>
    <w:rsid w:val="6B014A91"/>
    <w:rsid w:val="6B4D781B"/>
    <w:rsid w:val="6B857F3B"/>
    <w:rsid w:val="6C5F342D"/>
    <w:rsid w:val="6D295B24"/>
    <w:rsid w:val="6D3E5537"/>
    <w:rsid w:val="6D487C1F"/>
    <w:rsid w:val="73394309"/>
    <w:rsid w:val="736E1379"/>
    <w:rsid w:val="7373595A"/>
    <w:rsid w:val="74CC15BD"/>
    <w:rsid w:val="764A4B4B"/>
    <w:rsid w:val="76A43603"/>
    <w:rsid w:val="78B60324"/>
    <w:rsid w:val="79537077"/>
    <w:rsid w:val="798D06D1"/>
    <w:rsid w:val="798F4665"/>
    <w:rsid w:val="7A6025EF"/>
    <w:rsid w:val="7AF27756"/>
    <w:rsid w:val="7AFD09F9"/>
    <w:rsid w:val="7B3E428D"/>
    <w:rsid w:val="7C5F2CF4"/>
    <w:rsid w:val="7CDE291A"/>
    <w:rsid w:val="7D513185"/>
    <w:rsid w:val="7DA868AC"/>
    <w:rsid w:val="7EAE1639"/>
    <w:rsid w:val="7F424CF6"/>
    <w:rsid w:val="7F487F17"/>
    <w:rsid w:val="7FBB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1113C02E"/>
  <w15:docId w15:val="{69AEFA11-186F-416F-8D38-7D7D112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pPr>
      <w:ind w:firstLineChars="100" w:firstLine="100"/>
    </w:pPr>
  </w:style>
  <w:style w:type="paragraph" w:styleId="a4">
    <w:name w:val="Body Text"/>
    <w:basedOn w:val="a"/>
    <w:link w:val="a5"/>
    <w:uiPriority w:val="99"/>
    <w:unhideWhenUsed/>
    <w:qFormat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Hyperlink"/>
    <w:basedOn w:val="a1"/>
    <w:qFormat/>
    <w:rPr>
      <w:color w:val="000000"/>
      <w:u w:val="none"/>
    </w:rPr>
  </w:style>
  <w:style w:type="character" w:customStyle="1" w:styleId="down1">
    <w:name w:val="down1"/>
    <w:basedOn w:val="a1"/>
    <w:qFormat/>
    <w:rPr>
      <w:shd w:val="clear" w:color="auto" w:fill="DAEEF9"/>
    </w:rPr>
  </w:style>
  <w:style w:type="character" w:customStyle="1" w:styleId="15">
    <w:name w:val="15"/>
    <w:basedOn w:val="a1"/>
    <w:qFormat/>
  </w:style>
  <w:style w:type="character" w:customStyle="1" w:styleId="tit">
    <w:name w:val="tit"/>
    <w:basedOn w:val="a1"/>
    <w:qFormat/>
  </w:style>
  <w:style w:type="character" w:customStyle="1" w:styleId="sl">
    <w:name w:val="sl"/>
    <w:basedOn w:val="a1"/>
    <w:qFormat/>
  </w:style>
  <w:style w:type="character" w:customStyle="1" w:styleId="lsr">
    <w:name w:val="lsr"/>
    <w:basedOn w:val="a1"/>
    <w:qFormat/>
  </w:style>
  <w:style w:type="character" w:customStyle="1" w:styleId="tit1">
    <w:name w:val="tit1"/>
    <w:basedOn w:val="a1"/>
    <w:qFormat/>
  </w:style>
  <w:style w:type="character" w:customStyle="1" w:styleId="lsl">
    <w:name w:val="lsl"/>
    <w:basedOn w:val="a1"/>
    <w:qFormat/>
  </w:style>
  <w:style w:type="character" w:customStyle="1" w:styleId="sr">
    <w:name w:val="sr"/>
    <w:basedOn w:val="a1"/>
    <w:qFormat/>
  </w:style>
  <w:style w:type="character" w:customStyle="1" w:styleId="down">
    <w:name w:val="down"/>
    <w:basedOn w:val="a1"/>
    <w:qFormat/>
    <w:rPr>
      <w:shd w:val="clear" w:color="auto" w:fill="DAEEF9"/>
    </w:rPr>
  </w:style>
  <w:style w:type="character" w:customStyle="1" w:styleId="a5">
    <w:name w:val="正文文本 字符"/>
    <w:basedOn w:val="a1"/>
    <w:link w:val="a4"/>
    <w:uiPriority w:val="99"/>
    <w:qFormat/>
    <w:rPr>
      <w:b/>
      <w:bCs/>
      <w:kern w:val="2"/>
      <w:sz w:val="44"/>
      <w:szCs w:val="44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萧毅</cp:lastModifiedBy>
  <cp:revision>57</cp:revision>
  <cp:lastPrinted>2019-05-06T05:59:00Z</cp:lastPrinted>
  <dcterms:created xsi:type="dcterms:W3CDTF">2018-04-09T11:48:00Z</dcterms:created>
  <dcterms:modified xsi:type="dcterms:W3CDTF">2019-05-07T03:09:00Z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oiioBoundaries">
    <vt:bool>true</vt:bool>
  </property>
</Properties>
</file>