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lang w:eastAsia="zh-CN"/>
        </w:rPr>
        <w:t>长村张乡征地拆迁领导小组办公室</w:t>
      </w:r>
    </w:p>
    <w:p>
      <w:pPr>
        <w:jc w:val="center"/>
        <w:rPr>
          <w:rFonts w:asciiTheme="majorEastAsia" w:hAnsiTheme="majorEastAsia" w:eastAsiaTheme="majorEastAsia" w:cstheme="majorEastAsia"/>
          <w:b/>
          <w:bCs/>
          <w:color w:val="000000"/>
          <w:sz w:val="48"/>
          <w:szCs w:val="48"/>
        </w:rPr>
      </w:pPr>
      <w:r>
        <w:rPr>
          <w:rFonts w:hint="eastAsia" w:asciiTheme="majorEastAsia" w:hAnsiTheme="majorEastAsia" w:eastAsiaTheme="majorEastAsia" w:cstheme="majorEastAsia"/>
          <w:b/>
          <w:bCs/>
          <w:color w:val="000000"/>
          <w:sz w:val="48"/>
          <w:szCs w:val="48"/>
        </w:rPr>
        <w:t>“</w:t>
      </w:r>
      <w:r>
        <w:rPr>
          <w:rFonts w:hint="eastAsia" w:asciiTheme="majorEastAsia" w:hAnsiTheme="majorEastAsia" w:eastAsiaTheme="majorEastAsia" w:cstheme="majorEastAsia"/>
          <w:b/>
          <w:bCs/>
          <w:color w:val="000000"/>
          <w:sz w:val="48"/>
          <w:szCs w:val="48"/>
          <w:lang w:eastAsia="zh-CN"/>
        </w:rPr>
        <w:t>医药产业园环境综合整治</w:t>
      </w:r>
      <w:r>
        <w:rPr>
          <w:rFonts w:hint="eastAsia" w:asciiTheme="majorEastAsia" w:hAnsiTheme="majorEastAsia" w:eastAsiaTheme="majorEastAsia" w:cstheme="majorEastAsia"/>
          <w:b/>
          <w:bCs/>
          <w:color w:val="000000"/>
          <w:sz w:val="48"/>
          <w:szCs w:val="48"/>
        </w:rPr>
        <w:t>”</w:t>
      </w:r>
    </w:p>
    <w:p>
      <w:pPr>
        <w:jc w:val="center"/>
        <w:rPr>
          <w:rFonts w:ascii="微软简隶书" w:eastAsia="微软简隶书"/>
          <w:color w:val="000000"/>
          <w:sz w:val="18"/>
          <w:szCs w:val="2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96"/>
          <w:szCs w:val="96"/>
        </w:rPr>
      </w:pPr>
      <w:r>
        <w:rPr>
          <w:rFonts w:hint="eastAsia" w:asciiTheme="majorEastAsia" w:hAnsiTheme="majorEastAsia" w:eastAsiaTheme="majorEastAsia" w:cstheme="majorEastAsia"/>
          <w:bCs/>
          <w:color w:val="000000"/>
          <w:w w:val="90"/>
          <w:sz w:val="96"/>
          <w:szCs w:val="96"/>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r>
        <w:rPr>
          <w:rFonts w:ascii="宋体" w:hAnsi="宋体"/>
          <w:b/>
          <w:sz w:val="52"/>
          <w:szCs w:val="52"/>
        </w:rPr>
        <w:drawing>
          <wp:anchor distT="0" distB="0" distL="114300" distR="114300" simplePos="0" relativeHeight="251659264" behindDoc="1" locked="0" layoutInCell="1" allowOverlap="1">
            <wp:simplePos x="0" y="0"/>
            <wp:positionH relativeFrom="column">
              <wp:posOffset>1948180</wp:posOffset>
            </wp:positionH>
            <wp:positionV relativeFrom="paragraph">
              <wp:posOffset>128270</wp:posOffset>
            </wp:positionV>
            <wp:extent cx="1849120" cy="1353820"/>
            <wp:effectExtent l="0" t="0" r="17780" b="17780"/>
            <wp:wrapTight wrapText="bothSides">
              <wp:wrapPolygon>
                <wp:start x="0" y="0"/>
                <wp:lineTo x="0" y="21276"/>
                <wp:lineTo x="21363" y="21276"/>
                <wp:lineTo x="2136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1849120" cy="1353820"/>
                    </a:xfrm>
                    <a:prstGeom prst="rect">
                      <a:avLst/>
                    </a:prstGeom>
                    <a:noFill/>
                    <a:ln w="9525">
                      <a:noFill/>
                    </a:ln>
                  </pic:spPr>
                </pic:pic>
              </a:graphicData>
            </a:graphic>
          </wp:anchor>
        </w:drawing>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spacing w:line="600" w:lineRule="auto"/>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项目编号：JZFCG-G201</w:t>
      </w:r>
      <w:r>
        <w:rPr>
          <w:rFonts w:hint="eastAsia" w:asciiTheme="majorEastAsia" w:hAnsiTheme="majorEastAsia" w:eastAsiaTheme="majorEastAsia" w:cstheme="majorEastAsia"/>
          <w:b/>
          <w:bCs/>
          <w:color w:val="000000"/>
          <w:sz w:val="36"/>
          <w:szCs w:val="36"/>
          <w:lang w:val="en-US" w:eastAsia="zh-CN"/>
        </w:rPr>
        <w:t>9040</w:t>
      </w:r>
      <w:r>
        <w:rPr>
          <w:rFonts w:hint="eastAsia" w:asciiTheme="majorEastAsia" w:hAnsiTheme="majorEastAsia" w:eastAsiaTheme="majorEastAsia" w:cstheme="majorEastAsia"/>
          <w:b/>
          <w:bCs/>
          <w:color w:val="000000"/>
          <w:sz w:val="36"/>
          <w:szCs w:val="36"/>
        </w:rPr>
        <w:t>号</w:t>
      </w:r>
    </w:p>
    <w:p>
      <w:pPr>
        <w:spacing w:line="600" w:lineRule="auto"/>
        <w:ind w:firstLine="723" w:firstLineChars="2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长村张乡征地拆迁领导小组办公室</w:t>
      </w:r>
    </w:p>
    <w:p>
      <w:pPr>
        <w:spacing w:line="600" w:lineRule="auto"/>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代理机构：永明项目管理有限公司</w:t>
      </w:r>
    </w:p>
    <w:p>
      <w:pPr>
        <w:spacing w:line="720" w:lineRule="auto"/>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2"/>
        <w:ind w:firstLine="340"/>
      </w:pPr>
    </w:p>
    <w:p>
      <w:pPr>
        <w:pStyle w:val="21"/>
        <w:widowControl/>
        <w:shd w:val="clear" w:color="auto" w:fill="FFFFFF"/>
        <w:spacing w:line="315" w:lineRule="atLeast"/>
        <w:jc w:val="center"/>
        <w:rPr>
          <w:rFonts w:ascii="宋体" w:hAnsi="宋体" w:cs="宋体"/>
          <w:b/>
          <w:color w:val="000000"/>
          <w:sz w:val="36"/>
          <w:szCs w:val="36"/>
          <w:shd w:val="clear" w:color="auto" w:fill="FFFFFF"/>
        </w:rPr>
      </w:pPr>
    </w:p>
    <w:p>
      <w:pPr>
        <w:pStyle w:val="21"/>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21"/>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1"/>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ind w:firstLine="210" w:firstLineChars="100"/>
        <w:rPr>
          <w:rFonts w:ascii="Calibri" w:hAnsi="Calibri" w:eastAsia="宋体" w:cs="Times New Roman"/>
          <w:sz w:val="24"/>
          <w:szCs w:val="24"/>
        </w:rPr>
      </w:pPr>
      <w:r>
        <w:rPr>
          <w:rFonts w:hint="eastAsia" w:cs="仿宋_GB2312" w:asciiTheme="minorEastAsia" w:hAnsiTheme="minorEastAsia"/>
          <w:shd w:val="clear" w:color="auto" w:fill="FFFFFF"/>
        </w:rPr>
        <w:t>（一）项目</w:t>
      </w:r>
      <w:r>
        <w:rPr>
          <w:rFonts w:hint="eastAsia" w:ascii="Calibri" w:hAnsi="Calibri" w:eastAsia="宋体" w:cs="Times New Roman"/>
          <w:sz w:val="24"/>
          <w:szCs w:val="24"/>
        </w:rPr>
        <w:t>名称：</w:t>
      </w:r>
      <w:r>
        <w:rPr>
          <w:rFonts w:hint="eastAsia" w:ascii="Calibri" w:hAnsi="Calibri" w:eastAsia="宋体" w:cs="Times New Roman"/>
          <w:sz w:val="24"/>
          <w:szCs w:val="24"/>
          <w:lang w:eastAsia="zh-CN"/>
        </w:rPr>
        <w:t>长村张乡征地拆迁领导小组办公室</w:t>
      </w:r>
      <w:r>
        <w:rPr>
          <w:rFonts w:hint="eastAsia" w:ascii="Calibri" w:hAnsi="Calibri" w:eastAsia="宋体" w:cs="Times New Roman"/>
          <w:sz w:val="24"/>
          <w:szCs w:val="24"/>
        </w:rPr>
        <w:t>“</w:t>
      </w:r>
      <w:r>
        <w:rPr>
          <w:rFonts w:hint="eastAsia" w:ascii="Calibri" w:hAnsi="Calibri" w:eastAsia="宋体" w:cs="Times New Roman"/>
          <w:sz w:val="24"/>
          <w:szCs w:val="24"/>
          <w:lang w:eastAsia="zh-CN"/>
        </w:rPr>
        <w:t>医药产业园环境综合整治</w:t>
      </w:r>
      <w:r>
        <w:rPr>
          <w:rFonts w:hint="eastAsia" w:ascii="Calibri" w:hAnsi="Calibri" w:eastAsia="宋体" w:cs="Times New Roman"/>
          <w:sz w:val="24"/>
          <w:szCs w:val="24"/>
        </w:rPr>
        <w:t>”</w:t>
      </w:r>
    </w:p>
    <w:p>
      <w:pPr>
        <w:pStyle w:val="21"/>
        <w:widowControl/>
        <w:shd w:val="clear" w:color="auto" w:fill="FFFFFF"/>
        <w:spacing w:line="312" w:lineRule="auto"/>
        <w:ind w:firstLine="240" w:firstLineChars="100"/>
        <w:contextualSpacing/>
        <w:jc w:val="left"/>
      </w:pPr>
      <w:r>
        <w:rPr>
          <w:rFonts w:hint="eastAsia" w:cs="仿宋_GB2312" w:asciiTheme="minorEastAsia" w:hAnsiTheme="minorEastAsia" w:eastAsiaTheme="minorEastAsia"/>
          <w:shd w:val="clear" w:color="auto" w:fill="FFFFFF"/>
        </w:rPr>
        <w:t>（二）项目编号</w:t>
      </w:r>
      <w:r>
        <w:rPr>
          <w:rFonts w:hint="eastAsia"/>
        </w:rPr>
        <w:t>：JZFCG-G201</w:t>
      </w:r>
      <w:r>
        <w:rPr>
          <w:rFonts w:hint="eastAsia"/>
          <w:lang w:val="en-US" w:eastAsia="zh-CN"/>
        </w:rPr>
        <w:t>9040</w:t>
      </w:r>
      <w:r>
        <w:rPr>
          <w:rFonts w:hint="eastAsia"/>
        </w:rPr>
        <w:t xml:space="preserve">号 </w:t>
      </w:r>
    </w:p>
    <w:p>
      <w:pPr>
        <w:pStyle w:val="21"/>
        <w:widowControl/>
        <w:shd w:val="clear" w:color="auto" w:fill="FFFFFF"/>
        <w:spacing w:line="312" w:lineRule="auto"/>
        <w:ind w:firstLine="240" w:firstLineChars="10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（三）采购方式：公开招标</w:t>
      </w:r>
    </w:p>
    <w:p>
      <w:pPr>
        <w:pStyle w:val="21"/>
        <w:widowControl/>
        <w:shd w:val="clear" w:color="auto" w:fill="FFFFFF"/>
        <w:spacing w:line="312" w:lineRule="auto"/>
        <w:ind w:firstLine="240" w:firstLineChars="10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（四）项目主要内容、数量及要求：</w:t>
      </w:r>
    </w:p>
    <w:p>
      <w:pPr>
        <w:pStyle w:val="21"/>
        <w:widowControl/>
        <w:shd w:val="clear" w:color="auto" w:fill="FFFFFF"/>
        <w:spacing w:line="312" w:lineRule="auto"/>
        <w:ind w:firstLine="480" w:firstLineChars="20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此服务项目范围包含</w:t>
      </w:r>
      <w:r>
        <w:rPr>
          <w:rFonts w:hint="eastAsia" w:cs="仿宋_GB2312" w:asciiTheme="minorEastAsia" w:hAnsiTheme="minorEastAsia" w:eastAsiaTheme="minorEastAsia"/>
          <w:shd w:val="clear" w:color="auto" w:fill="FFFFFF"/>
          <w:lang w:eastAsia="zh-CN"/>
        </w:rPr>
        <w:t>临时便道、垃圾清运</w:t>
      </w:r>
      <w:r>
        <w:rPr>
          <w:rFonts w:hint="eastAsia" w:cs="仿宋_GB2312" w:asciiTheme="minorEastAsia" w:hAnsiTheme="minorEastAsia" w:eastAsiaTheme="minorEastAsia"/>
          <w:shd w:val="clear" w:color="auto" w:fill="FFFFFF"/>
        </w:rPr>
        <w:t>。</w:t>
      </w:r>
    </w:p>
    <w:p>
      <w:pPr>
        <w:pStyle w:val="21"/>
        <w:widowControl/>
        <w:numPr>
          <w:ilvl w:val="0"/>
          <w:numId w:val="4"/>
        </w:numPr>
        <w:shd w:val="clear" w:color="auto" w:fill="FFFFFF"/>
        <w:spacing w:line="312" w:lineRule="auto"/>
        <w:ind w:firstLine="240" w:firstLineChars="100"/>
        <w:contextualSpacing/>
        <w:jc w:val="left"/>
        <w:rPr>
          <w:rFonts w:hint="eastAsia" w:cs="仿宋_GB2312" w:asciiTheme="minorEastAsia" w:hAnsiTheme="minorEastAsia" w:eastAsiaTheme="minorEastAsia"/>
          <w:shd w:val="clear" w:color="auto" w:fill="FFFFFF"/>
          <w:lang w:val="en-US" w:eastAsia="zh-CN"/>
        </w:rPr>
      </w:pPr>
      <w:r>
        <w:rPr>
          <w:rFonts w:hint="eastAsia" w:cs="仿宋_GB2312" w:asciiTheme="minorEastAsia" w:hAnsiTheme="minorEastAsia"/>
          <w:sz w:val="24"/>
          <w:szCs w:val="24"/>
          <w:shd w:val="clear" w:color="auto" w:fill="FFFFFF"/>
        </w:rPr>
        <w:t>预算金额：</w:t>
      </w:r>
      <w:r>
        <w:rPr>
          <w:rFonts w:hint="eastAsia" w:cs="仿宋_GB2312" w:asciiTheme="minorEastAsia" w:hAnsiTheme="minorEastAsia"/>
          <w:sz w:val="24"/>
          <w:szCs w:val="24"/>
          <w:shd w:val="clear" w:color="auto" w:fill="FFFFFF"/>
          <w:lang w:val="en-US" w:eastAsia="zh-CN"/>
        </w:rPr>
        <w:t>1202976.00</w:t>
      </w:r>
      <w:r>
        <w:rPr>
          <w:rFonts w:hint="eastAsia" w:cs="仿宋_GB2312" w:asciiTheme="minorEastAsia" w:hAnsiTheme="minorEastAsia"/>
          <w:sz w:val="24"/>
          <w:szCs w:val="24"/>
          <w:shd w:val="clear" w:color="auto" w:fill="FFFFFF"/>
        </w:rPr>
        <w:t>元，最高限价：1202976</w:t>
      </w:r>
      <w:r>
        <w:rPr>
          <w:rFonts w:hint="eastAsia" w:cs="仿宋_GB2312" w:asciiTheme="minorEastAsia" w:hAnsiTheme="minorEastAsia"/>
          <w:sz w:val="24"/>
          <w:szCs w:val="24"/>
          <w:shd w:val="clear" w:color="auto" w:fill="FFFFFF"/>
          <w:lang w:val="en-US" w:eastAsia="zh-CN"/>
        </w:rPr>
        <w:t>.00</w:t>
      </w:r>
      <w:r>
        <w:rPr>
          <w:rFonts w:hint="eastAsia" w:cs="仿宋_GB2312" w:asciiTheme="minorEastAsia" w:hAnsiTheme="minorEastAsia"/>
          <w:sz w:val="24"/>
          <w:szCs w:val="24"/>
          <w:shd w:val="clear" w:color="auto" w:fill="FFFFFF"/>
        </w:rPr>
        <w:t>元</w:t>
      </w:r>
      <w:r>
        <w:rPr>
          <w:rFonts w:hint="eastAsia" w:cs="仿宋_GB2312" w:asciiTheme="minorEastAsia" w:hAnsiTheme="minorEastAsia" w:eastAsiaTheme="minorEastAsia"/>
          <w:shd w:val="clear" w:color="auto" w:fill="FFFFFF"/>
          <w:lang w:val="en-US" w:eastAsia="zh-CN"/>
        </w:rPr>
        <w:t>。</w:t>
      </w:r>
    </w:p>
    <w:p>
      <w:pPr>
        <w:pStyle w:val="21"/>
        <w:widowControl/>
        <w:shd w:val="clear" w:color="auto" w:fill="FFFFFF"/>
        <w:spacing w:line="312" w:lineRule="auto"/>
        <w:ind w:firstLine="240" w:firstLineChars="100"/>
        <w:contextualSpacing/>
        <w:jc w:val="left"/>
        <w:rPr>
          <w:rFonts w:hint="eastAsia" w:cs="仿宋_GB2312" w:asciiTheme="minorEastAsia" w:hAnsiTheme="minorEastAsia" w:eastAsiaTheme="minorEastAsia"/>
          <w:shd w:val="clear" w:color="auto" w:fill="FFFFFF"/>
          <w:lang w:val="en-US" w:eastAsia="zh-CN"/>
        </w:rPr>
      </w:pPr>
      <w:r>
        <w:rPr>
          <w:rFonts w:hint="eastAsia" w:cs="仿宋_GB2312" w:asciiTheme="minorEastAsia" w:hAnsiTheme="minorEastAsia" w:eastAsiaTheme="minorEastAsia"/>
          <w:shd w:val="clear" w:color="auto" w:fill="FFFFFF"/>
          <w:lang w:val="en-US" w:eastAsia="zh-CN"/>
        </w:rPr>
        <w:t>（六）服务时间</w:t>
      </w:r>
      <w:r>
        <w:rPr>
          <w:rFonts w:hint="eastAsia" w:cs="仿宋_GB2312" w:asciiTheme="minorEastAsia" w:hAnsiTheme="minorEastAsia" w:eastAsiaTheme="minorEastAsia"/>
          <w:color w:val="000000" w:themeColor="text1"/>
          <w:shd w:val="clear" w:color="auto" w:fill="FFFFFF"/>
          <w:lang w:val="en-US" w:eastAsia="zh-CN"/>
        </w:rPr>
        <w:t>：30日历天。</w:t>
      </w:r>
    </w:p>
    <w:p>
      <w:pPr>
        <w:pStyle w:val="21"/>
        <w:widowControl/>
        <w:shd w:val="clear" w:color="auto" w:fill="FFFFFF"/>
        <w:spacing w:line="312" w:lineRule="auto"/>
        <w:ind w:firstLine="240" w:firstLineChars="100"/>
        <w:contextualSpacing/>
        <w:jc w:val="left"/>
        <w:rPr>
          <w:rFonts w:hint="eastAsia" w:cs="仿宋_GB2312" w:asciiTheme="minorEastAsia" w:hAnsiTheme="minorEastAsia" w:eastAsiaTheme="minorEastAsia"/>
          <w:shd w:val="clear" w:color="auto" w:fill="FFFFFF"/>
          <w:lang w:val="en-US" w:eastAsia="zh-CN"/>
        </w:rPr>
      </w:pPr>
      <w:r>
        <w:rPr>
          <w:rFonts w:hint="eastAsia" w:cs="仿宋_GB2312" w:asciiTheme="minorEastAsia" w:hAnsiTheme="minorEastAsia" w:eastAsiaTheme="minorEastAsia"/>
          <w:shd w:val="clear" w:color="auto" w:fill="FFFFFF"/>
          <w:lang w:val="en-US" w:eastAsia="zh-CN"/>
        </w:rPr>
        <w:t>（七）服务地点：医药产业园内。</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（二）投标人同时应具有独立法人资格，具备建设行政主管部门颁发的市政公用工程施工总承包叁级及以上（含叁级）资质，且具有有效的安全生产许可证；</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 未被列入“信用中国”网站</w:t>
      </w:r>
      <w:r>
        <w:rPr>
          <w:rFonts w:hint="eastAsia" w:cs="仿宋_GB2312" w:asciiTheme="minorEastAsia" w:hAnsiTheme="minorEastAsia" w:eastAsiaTheme="minorEastAsia"/>
          <w:color w:val="000000"/>
          <w:shd w:val="clear" w:color="auto" w:fill="FFFFFF"/>
          <w:lang w:val="en-US"/>
        </w:rPr>
        <w:t>(www.creditchina.gov.cn)</w:t>
      </w:r>
      <w:r>
        <w:rPr>
          <w:rFonts w:hint="eastAsia" w:cs="仿宋_GB2312" w:asciiTheme="minorEastAsia" w:hAnsiTheme="minorEastAsia" w:eastAsiaTheme="minorEastAsia"/>
          <w:color w:val="000000"/>
          <w:shd w:val="clear" w:color="auto" w:fill="FFFFFF"/>
        </w:rPr>
        <w:t>失信被执行人、重大税收违法案件当事人名单、政府采购严重违法失信名单的投标人；“中国政府采购网”</w:t>
      </w:r>
      <w:r>
        <w:rPr>
          <w:rFonts w:hint="eastAsia" w:cs="仿宋_GB2312" w:asciiTheme="minorEastAsia" w:hAnsiTheme="minorEastAsia" w:eastAsiaTheme="minorEastAsia"/>
          <w:color w:val="000000"/>
          <w:shd w:val="clear" w:color="auto" w:fill="FFFFFF"/>
          <w:lang w:val="en-US"/>
        </w:rPr>
        <w:t xml:space="preserve"> (www.ccgp.gov.cn)</w:t>
      </w:r>
      <w:r>
        <w:rPr>
          <w:rFonts w:hint="eastAsia" w:cs="仿宋_GB2312" w:asciiTheme="minorEastAsia" w:hAnsiTheme="minorEastAsia" w:eastAsiaTheme="minorEastAsia"/>
          <w:color w:val="000000"/>
          <w:shd w:val="clear" w:color="auto" w:fill="FFFFFF"/>
        </w:rPr>
        <w:t>政府采购严重违法失信行为记录名单的投标人；“国家企业信用公示系统”网站（</w:t>
      </w:r>
      <w:r>
        <w:rPr>
          <w:rFonts w:hint="eastAsia" w:cs="仿宋_GB2312" w:asciiTheme="minorEastAsia" w:hAnsiTheme="minorEastAsia" w:eastAsiaTheme="minorEastAsia"/>
          <w:color w:val="000000"/>
          <w:shd w:val="clear" w:color="auto" w:fill="FFFFFF"/>
          <w:lang w:val="en-US"/>
        </w:rPr>
        <w:t>www.gsxt.gov.cn</w:t>
      </w:r>
      <w:r>
        <w:rPr>
          <w:rFonts w:hint="eastAsia" w:cs="仿宋_GB2312" w:asciiTheme="minorEastAsia" w:hAnsiTheme="minorEastAsia" w:eastAsiaTheme="minorEastAsia"/>
          <w:color w:val="000000"/>
          <w:shd w:val="clear" w:color="auto" w:fill="FFFFFF"/>
        </w:rPr>
        <w:t>）严重违法失信企业名单（黑名单）的投标人；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w:t>
      </w:r>
      <w:r>
        <w:rPr>
          <w:rFonts w:cs="仿宋_GB2312" w:asciiTheme="minorEastAsia" w:hAnsiTheme="minorEastAsia" w:eastAsiaTheme="minorEastAsia"/>
          <w:color w:val="000000"/>
          <w:shd w:val="clear" w:color="auto" w:fill="FFFFFF"/>
        </w:rPr>
        <w:t>http://221.14.6.70:8088/ggzy/</w:t>
      </w:r>
      <w:r>
        <w:rPr>
          <w:rFonts w:hint="eastAsia" w:cs="仿宋_GB2312" w:asciiTheme="minorEastAsia" w:hAnsiTheme="minorEastAsia" w:eastAsiaTheme="minorEastAsia"/>
          <w:color w:val="000000"/>
          <w:shd w:val="clear" w:color="auto" w:fill="FFFFFF"/>
        </w:rPr>
        <w:t>）自行下载招标文件（详见“常见问题解答-交易系统操作手册”）。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w:t>
      </w:r>
      <w:r>
        <w:rPr>
          <w:rFonts w:hint="eastAsia" w:cs="仿宋_GB2312" w:asciiTheme="minorEastAsia" w:hAnsiTheme="minorEastAsia" w:eastAsiaTheme="minorEastAsia"/>
          <w:color w:val="000000"/>
          <w:u w:val="none"/>
          <w:lang w:val="en-US" w:eastAsia="zh-CN"/>
        </w:rPr>
        <w:t>2019年</w:t>
      </w:r>
      <w:r>
        <w:rPr>
          <w:rFonts w:hint="eastAsia" w:cs="仿宋_GB2312" w:asciiTheme="minorEastAsia" w:hAnsiTheme="minorEastAsia" w:eastAsiaTheme="minorEastAsia"/>
          <w:color w:val="000000"/>
          <w:lang w:val="en-US" w:eastAsia="zh-CN"/>
        </w:rPr>
        <w:t>5</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u w:val="none"/>
          <w:lang w:val="en-US" w:eastAsia="zh-CN"/>
        </w:rPr>
        <w:t>28</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u w:val="none"/>
          <w:lang w:val="en-US" w:eastAsia="zh-CN"/>
        </w:rPr>
        <w:t>8</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u w:val="none"/>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（二）开标地点：许昌市公共资源交易中心（龙兴路与竹林路交汇处公共资源大厦）三楼开标</w:t>
      </w:r>
      <w:r>
        <w:rPr>
          <w:rFonts w:hint="eastAsia" w:cs="仿宋_GB2312" w:asciiTheme="minorEastAsia" w:hAnsiTheme="minorEastAsia" w:eastAsiaTheme="minorEastAsia"/>
          <w:color w:val="000000"/>
          <w:lang w:val="en-US" w:eastAsia="zh-CN"/>
        </w:rPr>
        <w:t>三</w:t>
      </w:r>
      <w:r>
        <w:rPr>
          <w:rFonts w:hint="eastAsia" w:cs="仿宋_GB2312" w:asciiTheme="minorEastAsia" w:hAnsiTheme="minorEastAsia" w:eastAsiaTheme="minorEastAsia"/>
          <w:color w:val="000000"/>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spacing w:line="360" w:lineRule="auto"/>
        <w:ind w:firstLine="240" w:firstLineChars="100"/>
        <w:rPr>
          <w:rFonts w:hint="eastAsia" w:cs="仿宋_GB2312" w:asciiTheme="minorEastAsia" w:hAnsiTheme="minorEastAsia" w:eastAsiaTheme="minorEastAsia"/>
          <w:color w:val="000000"/>
          <w:sz w:val="24"/>
          <w:szCs w:val="24"/>
          <w:lang w:eastAsia="zh-CN"/>
        </w:rPr>
      </w:pPr>
      <w:r>
        <w:rPr>
          <w:rFonts w:hint="eastAsia" w:cs="仿宋_GB2312" w:asciiTheme="minorEastAsia" w:hAnsiTheme="minorEastAsia"/>
          <w:color w:val="000000"/>
          <w:sz w:val="24"/>
          <w:szCs w:val="24"/>
        </w:rPr>
        <w:t>采</w:t>
      </w:r>
      <w:r>
        <w:rPr>
          <w:rFonts w:hint="eastAsia" w:cs="仿宋_GB2312" w:asciiTheme="minorEastAsia" w:hAnsiTheme="minorEastAsia"/>
          <w:color w:val="000000"/>
          <w:sz w:val="24"/>
          <w:szCs w:val="24"/>
          <w:lang w:val="en-US" w:eastAsia="zh-CN"/>
        </w:rPr>
        <w:t xml:space="preserve"> </w:t>
      </w:r>
      <w:r>
        <w:rPr>
          <w:rFonts w:hint="eastAsia" w:cs="仿宋_GB2312" w:asciiTheme="minorEastAsia" w:hAnsiTheme="minorEastAsia"/>
          <w:color w:val="000000"/>
          <w:sz w:val="24"/>
          <w:szCs w:val="24"/>
        </w:rPr>
        <w:t>购</w:t>
      </w:r>
      <w:r>
        <w:rPr>
          <w:rFonts w:hint="eastAsia" w:cs="仿宋_GB2312" w:asciiTheme="minorEastAsia" w:hAnsiTheme="minorEastAsia"/>
          <w:color w:val="000000"/>
          <w:sz w:val="24"/>
          <w:szCs w:val="24"/>
          <w:lang w:val="en-US" w:eastAsia="zh-CN"/>
        </w:rPr>
        <w:t xml:space="preserve"> </w:t>
      </w:r>
      <w:r>
        <w:rPr>
          <w:rFonts w:hint="eastAsia" w:cs="仿宋_GB2312" w:asciiTheme="minorEastAsia" w:hAnsiTheme="minorEastAsia"/>
          <w:color w:val="000000"/>
          <w:sz w:val="24"/>
          <w:szCs w:val="24"/>
        </w:rPr>
        <w:t>人：</w:t>
      </w:r>
      <w:r>
        <w:rPr>
          <w:rFonts w:hint="eastAsia" w:ascii="Calibri" w:hAnsi="Calibri" w:eastAsia="宋体" w:cs="Times New Roman"/>
          <w:sz w:val="24"/>
          <w:szCs w:val="24"/>
          <w:lang w:eastAsia="zh-CN"/>
        </w:rPr>
        <w:t>长村张乡征地拆迁领导小组办公室</w:t>
      </w:r>
    </w:p>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地 </w:t>
      </w:r>
      <w:r>
        <w:rPr>
          <w:rFonts w:hint="eastAsia" w:cs="仿宋_GB2312" w:asciiTheme="minorEastAsia" w:hAnsiTheme="minorEastAsia"/>
          <w:color w:val="000000"/>
          <w:sz w:val="24"/>
          <w:szCs w:val="24"/>
          <w:lang w:val="en-US" w:eastAsia="zh-CN"/>
        </w:rPr>
        <w:t xml:space="preserve">   </w:t>
      </w:r>
      <w:r>
        <w:rPr>
          <w:rFonts w:hint="eastAsia" w:cs="仿宋_GB2312" w:asciiTheme="minorEastAsia" w:hAnsiTheme="minorEastAsia"/>
          <w:color w:val="000000"/>
          <w:sz w:val="24"/>
          <w:szCs w:val="24"/>
        </w:rPr>
        <w:t>址：</w:t>
      </w:r>
      <w:r>
        <w:rPr>
          <w:rFonts w:hint="eastAsia" w:cs="仿宋_GB2312" w:asciiTheme="minorEastAsia" w:hAnsiTheme="minorEastAsia"/>
          <w:color w:val="000000"/>
          <w:sz w:val="24"/>
          <w:szCs w:val="24"/>
          <w:lang w:eastAsia="zh-CN"/>
        </w:rPr>
        <w:t>许昌经济技术开发区</w:t>
      </w:r>
      <w:r>
        <w:rPr>
          <w:rFonts w:hint="eastAsia" w:ascii="Calibri" w:hAnsi="Calibri" w:eastAsia="宋体" w:cs="Times New Roman"/>
          <w:sz w:val="24"/>
          <w:szCs w:val="24"/>
          <w:lang w:eastAsia="zh-CN"/>
        </w:rPr>
        <w:t>长村张乡</w:t>
      </w:r>
    </w:p>
    <w:p>
      <w:pPr>
        <w:spacing w:line="360" w:lineRule="auto"/>
        <w:rPr>
          <w:rFonts w:hint="eastAsia" w:cs="仿宋_GB2312" w:asciiTheme="minorEastAsia" w:hAnsiTheme="minorEastAsia"/>
          <w:color w:val="000000"/>
          <w:sz w:val="24"/>
          <w:szCs w:val="24"/>
          <w:lang w:eastAsia="zh-CN"/>
        </w:rPr>
      </w:pPr>
      <w:r>
        <w:rPr>
          <w:rFonts w:hint="eastAsia" w:cs="仿宋_GB2312" w:asciiTheme="minorEastAsia" w:hAnsiTheme="minorEastAsia"/>
          <w:color w:val="000000"/>
          <w:sz w:val="24"/>
          <w:szCs w:val="24"/>
          <w:lang w:eastAsia="zh-CN"/>
        </w:rPr>
        <w:t xml:space="preserve">  联 系 人：</w:t>
      </w:r>
      <w:r>
        <w:rPr>
          <w:rFonts w:hint="eastAsia" w:cs="仿宋_GB2312" w:asciiTheme="minorEastAsia" w:hAnsiTheme="minorEastAsia"/>
          <w:color w:val="000000"/>
          <w:sz w:val="24"/>
          <w:szCs w:val="24"/>
          <w:lang w:val="en-US" w:eastAsia="zh-CN"/>
        </w:rPr>
        <w:t>高先生</w:t>
      </w:r>
      <w:r>
        <w:rPr>
          <w:rFonts w:hint="eastAsia" w:cs="仿宋_GB2312" w:asciiTheme="minorEastAsia" w:hAnsiTheme="minorEastAsia"/>
          <w:color w:val="000000"/>
          <w:sz w:val="24"/>
          <w:szCs w:val="24"/>
          <w:lang w:eastAsia="zh-CN"/>
        </w:rPr>
        <w:t xml:space="preserve">    联系电话：0374-5799117</w:t>
      </w:r>
    </w:p>
    <w:p>
      <w:pPr>
        <w:spacing w:line="360" w:lineRule="auto"/>
        <w:ind w:firstLine="240" w:firstLineChars="10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代理机构：永明项目管理有限公司</w:t>
      </w:r>
    </w:p>
    <w:p>
      <w:pPr>
        <w:spacing w:line="360" w:lineRule="auto"/>
        <w:rPr>
          <w:rFonts w:hint="eastAsia" w:cs="仿宋_GB2312" w:asciiTheme="minorEastAsia" w:hAnsiTheme="minorEastAsia" w:eastAsiaTheme="minorEastAsia"/>
          <w:color w:val="000000"/>
          <w:sz w:val="24"/>
          <w:szCs w:val="24"/>
          <w:lang w:val="en-US" w:eastAsia="zh-CN"/>
        </w:rPr>
      </w:pPr>
      <w:r>
        <w:rPr>
          <w:rFonts w:hint="eastAsia" w:cs="仿宋_GB2312" w:asciiTheme="minorEastAsia" w:hAnsiTheme="minorEastAsia"/>
          <w:color w:val="000000"/>
          <w:sz w:val="24"/>
          <w:szCs w:val="24"/>
        </w:rPr>
        <w:t xml:space="preserve">  地 址：河南省许昌市魏都区</w:t>
      </w:r>
      <w:r>
        <w:rPr>
          <w:rFonts w:hint="eastAsia" w:cs="仿宋_GB2312" w:asciiTheme="minorEastAsia" w:hAnsiTheme="minorEastAsia"/>
          <w:color w:val="000000"/>
          <w:sz w:val="24"/>
          <w:szCs w:val="24"/>
          <w:lang w:eastAsia="zh-CN"/>
        </w:rPr>
        <w:t>瑞贝卡和天下</w:t>
      </w:r>
    </w:p>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联 系 人：</w:t>
      </w:r>
      <w:r>
        <w:rPr>
          <w:rFonts w:hint="eastAsia" w:cs="仿宋_GB2312" w:asciiTheme="minorEastAsia" w:hAnsiTheme="minorEastAsia"/>
          <w:color w:val="000000"/>
          <w:sz w:val="24"/>
          <w:szCs w:val="24"/>
          <w:lang w:eastAsia="zh-CN"/>
        </w:rPr>
        <w:t>冯先生</w:t>
      </w:r>
      <w:r>
        <w:rPr>
          <w:rFonts w:hint="eastAsia" w:cs="仿宋_GB2312" w:asciiTheme="minorEastAsia" w:hAnsiTheme="minorEastAsia"/>
          <w:color w:val="000000"/>
          <w:sz w:val="24"/>
          <w:szCs w:val="24"/>
        </w:rPr>
        <w:t xml:space="preserve">     联系电话：0374-5051770</w:t>
      </w:r>
    </w:p>
    <w:p>
      <w:pPr>
        <w:spacing w:line="360" w:lineRule="auto"/>
        <w:rPr>
          <w:rFonts w:cs="仿宋_GB2312" w:asciiTheme="minorEastAsia" w:hAnsiTheme="minorEastAsia"/>
          <w:color w:val="000000"/>
        </w:rPr>
      </w:pPr>
    </w:p>
    <w:p>
      <w:pPr>
        <w:spacing w:line="360" w:lineRule="auto"/>
        <w:rPr>
          <w:rFonts w:cs="仿宋_GB2312" w:asciiTheme="minorEastAsia" w:hAnsiTheme="minorEastAsia"/>
          <w:color w:val="000000"/>
        </w:rPr>
      </w:pPr>
    </w:p>
    <w:p>
      <w:pPr>
        <w:spacing w:line="360" w:lineRule="auto"/>
        <w:jc w:val="righ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长村张乡征地拆迁领导小组办公室</w:t>
      </w:r>
    </w:p>
    <w:p>
      <w:pPr>
        <w:spacing w:line="360" w:lineRule="auto"/>
        <w:jc w:val="right"/>
        <w:rPr>
          <w:rFonts w:hint="eastAsia" w:cs="仿宋_GB2312" w:asciiTheme="minorEastAsia" w:hAnsiTheme="minorEastAsia"/>
          <w:color w:val="000000"/>
          <w:sz w:val="24"/>
          <w:szCs w:val="24"/>
        </w:rPr>
      </w:pPr>
      <w:r>
        <w:rPr>
          <w:rFonts w:hint="eastAsia" w:cs="仿宋_GB2312" w:asciiTheme="minorEastAsia" w:hAnsiTheme="minorEastAsia"/>
          <w:color w:val="000000"/>
          <w:sz w:val="24"/>
          <w:szCs w:val="24"/>
        </w:rPr>
        <w:t>二〇一</w:t>
      </w:r>
      <w:r>
        <w:rPr>
          <w:rFonts w:hint="eastAsia" w:cs="仿宋_GB2312" w:asciiTheme="minorEastAsia" w:hAnsiTheme="minorEastAsia"/>
          <w:color w:val="000000"/>
          <w:sz w:val="24"/>
          <w:szCs w:val="24"/>
          <w:lang w:eastAsia="zh-CN"/>
        </w:rPr>
        <w:t>九</w:t>
      </w:r>
      <w:r>
        <w:rPr>
          <w:rFonts w:hint="eastAsia" w:cs="仿宋_GB2312" w:asciiTheme="minorEastAsia" w:hAnsiTheme="minorEastAsia"/>
          <w:color w:val="000000"/>
          <w:sz w:val="24"/>
          <w:szCs w:val="24"/>
        </w:rPr>
        <w:t>年</w:t>
      </w:r>
      <w:r>
        <w:rPr>
          <w:rFonts w:hint="eastAsia" w:cs="仿宋_GB2312" w:asciiTheme="minorEastAsia" w:hAnsiTheme="minorEastAsia"/>
          <w:color w:val="000000"/>
          <w:sz w:val="24"/>
          <w:szCs w:val="24"/>
          <w:lang w:eastAsia="zh-CN"/>
        </w:rPr>
        <w:t>五</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val="en-US" w:eastAsia="zh-CN"/>
        </w:rPr>
        <w:t>七</w:t>
      </w:r>
      <w:bookmarkStart w:id="13" w:name="_GoBack"/>
      <w:bookmarkEnd w:id="13"/>
      <w:r>
        <w:rPr>
          <w:rFonts w:hint="eastAsia" w:cs="仿宋_GB2312" w:asciiTheme="minorEastAsia" w:hAnsiTheme="minorEastAsia"/>
          <w:color w:val="000000"/>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hint="eastAsia" w:cs="仿宋_GB2312" w:asciiTheme="minorEastAsia" w:hAnsiTheme="minorEastAsia"/>
          <w:color w:val="000000"/>
          <w:sz w:val="24"/>
          <w:szCs w:val="24"/>
        </w:rPr>
      </w:pPr>
    </w:p>
    <w:p>
      <w:pPr>
        <w:pStyle w:val="2"/>
        <w:ind w:firstLine="340"/>
        <w:rPr>
          <w:rFonts w:hint="eastAsia"/>
        </w:rPr>
      </w:pPr>
    </w:p>
    <w:p>
      <w:pPr>
        <w:pStyle w:val="2"/>
        <w:ind w:firstLine="340"/>
        <w:rPr>
          <w:rFonts w:hint="eastAsia"/>
        </w:rPr>
      </w:pPr>
    </w:p>
    <w:p>
      <w:pPr>
        <w:pStyle w:val="2"/>
        <w:ind w:left="0" w:leftChars="0" w:firstLine="0" w:firstLineChars="0"/>
      </w:pP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widowControl/>
        <w:numPr>
          <w:ilvl w:val="0"/>
          <w:numId w:val="6"/>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pStyle w:val="21"/>
        <w:widowControl/>
        <w:numPr>
          <w:ilvl w:val="0"/>
          <w:numId w:val="0"/>
        </w:numPr>
        <w:shd w:val="clear" w:color="auto" w:fill="FFFFFF"/>
        <w:spacing w:line="360" w:lineRule="auto"/>
        <w:ind w:firstLine="480" w:firstLineChars="200"/>
        <w:contextualSpacing/>
        <w:rPr>
          <w:rFonts w:ascii="宋体" w:hAnsi="宋体" w:eastAsiaTheme="minorEastAsia" w:cstheme="minorBidi"/>
          <w:b w:val="0"/>
          <w:bCs w:val="0"/>
          <w:szCs w:val="22"/>
        </w:rPr>
      </w:pPr>
      <w:r>
        <w:rPr>
          <w:rFonts w:hint="eastAsia" w:ascii="宋体" w:hAnsi="宋体" w:eastAsiaTheme="minorEastAsia" w:cstheme="minorBidi"/>
          <w:b w:val="0"/>
          <w:bCs w:val="0"/>
          <w:szCs w:val="22"/>
          <w:lang w:val="en-US" w:eastAsia="zh-CN"/>
        </w:rPr>
        <w:t>1、</w:t>
      </w:r>
      <w:r>
        <w:rPr>
          <w:rFonts w:hint="eastAsia" w:ascii="宋体" w:hAnsi="宋体" w:eastAsiaTheme="minorEastAsia" w:cstheme="minorBidi"/>
          <w:b w:val="0"/>
          <w:bCs w:val="0"/>
          <w:szCs w:val="22"/>
        </w:rPr>
        <w:t>项目概况：</w:t>
      </w:r>
    </w:p>
    <w:p>
      <w:pPr>
        <w:pStyle w:val="21"/>
        <w:widowControl/>
        <w:shd w:val="clear" w:color="auto" w:fill="FFFFFF"/>
        <w:spacing w:line="360" w:lineRule="auto"/>
        <w:ind w:firstLine="480" w:firstLineChars="200"/>
        <w:contextualSpacing/>
        <w:rPr>
          <w:rFonts w:ascii="宋体" w:hAnsi="宋体" w:eastAsiaTheme="minorEastAsia" w:cstheme="minorBidi"/>
          <w:szCs w:val="22"/>
        </w:rPr>
      </w:pPr>
      <w:r>
        <w:rPr>
          <w:rFonts w:hint="eastAsia" w:ascii="Calibri" w:hAnsi="Calibri" w:eastAsia="宋体" w:cs="Times New Roman"/>
          <w:sz w:val="24"/>
          <w:szCs w:val="24"/>
          <w:lang w:eastAsia="zh-CN"/>
        </w:rPr>
        <w:t>医药产业园</w:t>
      </w:r>
      <w:r>
        <w:rPr>
          <w:rFonts w:hint="eastAsia" w:cs="Times New Roman"/>
          <w:sz w:val="24"/>
          <w:szCs w:val="24"/>
          <w:lang w:eastAsia="zh-CN"/>
        </w:rPr>
        <w:t>内</w:t>
      </w:r>
      <w:r>
        <w:rPr>
          <w:rFonts w:hint="eastAsia" w:ascii="Calibri" w:hAnsi="Calibri" w:eastAsia="宋体" w:cs="Times New Roman"/>
          <w:sz w:val="24"/>
          <w:szCs w:val="24"/>
          <w:lang w:eastAsia="zh-CN"/>
        </w:rPr>
        <w:t>环境综合整治</w:t>
      </w:r>
      <w:r>
        <w:rPr>
          <w:rFonts w:hint="eastAsia" w:ascii="宋体" w:hAnsi="宋体" w:eastAsia="宋体" w:cs="Times New Roman"/>
          <w:sz w:val="24"/>
          <w:szCs w:val="24"/>
          <w:lang w:val="zh-CN"/>
        </w:rPr>
        <w:t>，包括</w:t>
      </w:r>
      <w:r>
        <w:rPr>
          <w:rFonts w:hint="eastAsia" w:ascii="宋体" w:hAnsi="宋体" w:cs="Times New Roman"/>
          <w:sz w:val="24"/>
          <w:szCs w:val="24"/>
          <w:lang w:val="zh-CN"/>
        </w:rPr>
        <w:t>临时便道、垃圾清运</w:t>
      </w:r>
      <w:r>
        <w:rPr>
          <w:rFonts w:hint="eastAsia" w:ascii="宋体" w:hAnsi="宋体" w:eastAsiaTheme="minorEastAsia" w:cstheme="minorBidi"/>
          <w:szCs w:val="22"/>
        </w:rPr>
        <w:t>。</w:t>
      </w:r>
    </w:p>
    <w:p>
      <w:pPr>
        <w:spacing w:line="360" w:lineRule="auto"/>
        <w:ind w:firstLine="482" w:firstLineChars="200"/>
        <w:contextualSpacing/>
        <w:rPr>
          <w:rFonts w:hint="eastAsia" w:ascii="宋体" w:hAnsi="宋体"/>
          <w:sz w:val="24"/>
        </w:rPr>
      </w:pPr>
      <w:r>
        <w:rPr>
          <w:rFonts w:hint="eastAsia" w:cs="微软雅黑" w:asciiTheme="minorEastAsia" w:hAnsiTheme="minorEastAsia"/>
          <w:b/>
          <w:color w:val="FF0000"/>
          <w:sz w:val="24"/>
        </w:rPr>
        <w:t>★</w:t>
      </w:r>
      <w:r>
        <w:rPr>
          <w:rFonts w:hint="eastAsia" w:cs="微软雅黑" w:asciiTheme="minorEastAsia" w:hAnsiTheme="minorEastAsia"/>
          <w:b/>
          <w:color w:val="auto"/>
          <w:sz w:val="24"/>
          <w:lang w:eastAsia="zh-CN"/>
        </w:rPr>
        <w:t>二</w:t>
      </w:r>
      <w:r>
        <w:rPr>
          <w:rFonts w:hint="eastAsia" w:cs="宋体" w:asciiTheme="minorEastAsia" w:hAnsiTheme="minorEastAsia"/>
          <w:b/>
          <w:color w:val="000000"/>
          <w:kern w:val="0"/>
          <w:sz w:val="24"/>
          <w:lang w:val="zh-CN"/>
        </w:rPr>
        <w:t>、采购标的的服务标准、期限、效率等要求</w:t>
      </w:r>
    </w:p>
    <w:p>
      <w:pPr>
        <w:autoSpaceDE w:val="0"/>
        <w:autoSpaceDN w:val="0"/>
        <w:adjustRightInd w:val="0"/>
        <w:snapToGrid w:val="0"/>
        <w:spacing w:line="360" w:lineRule="auto"/>
        <w:ind w:firstLine="480" w:firstLineChars="200"/>
        <w:rPr>
          <w:rFonts w:ascii="宋体" w:hAnsi="宋体"/>
          <w:b/>
          <w:color w:val="000000" w:themeColor="text1"/>
          <w:sz w:val="24"/>
        </w:rPr>
      </w:pPr>
      <w:r>
        <w:rPr>
          <w:rFonts w:hint="eastAsia" w:ascii="宋体" w:hAnsi="宋体"/>
          <w:sz w:val="24"/>
        </w:rPr>
        <w:t>1、</w:t>
      </w:r>
      <w:r>
        <w:rPr>
          <w:rFonts w:hint="eastAsia" w:ascii="宋体" w:hAnsi="宋体"/>
          <w:sz w:val="24"/>
          <w:lang w:val="en-US" w:eastAsia="zh-CN"/>
        </w:rPr>
        <w:t>交付（服务、完工）时间</w:t>
      </w:r>
      <w:r>
        <w:rPr>
          <w:rFonts w:hint="eastAsia" w:ascii="宋体" w:hAnsi="宋体"/>
          <w:color w:val="000000" w:themeColor="text1"/>
          <w:sz w:val="24"/>
        </w:rPr>
        <w:t>：</w:t>
      </w:r>
      <w:r>
        <w:rPr>
          <w:rFonts w:hint="eastAsia" w:ascii="宋体" w:hAnsi="宋体"/>
          <w:color w:val="000000" w:themeColor="text1"/>
          <w:sz w:val="24"/>
          <w:lang w:val="en-US" w:eastAsia="zh-CN"/>
        </w:rPr>
        <w:t>30日历天</w:t>
      </w:r>
      <w:r>
        <w:rPr>
          <w:rFonts w:hint="eastAsia" w:ascii="宋体" w:hAnsi="宋体"/>
          <w:color w:val="000000" w:themeColor="text1"/>
          <w:sz w:val="24"/>
        </w:rPr>
        <w:t>。</w:t>
      </w:r>
    </w:p>
    <w:p>
      <w:pPr>
        <w:autoSpaceDE w:val="0"/>
        <w:autoSpaceDN w:val="0"/>
        <w:adjustRightInd w:val="0"/>
        <w:snapToGrid w:val="0"/>
        <w:spacing w:line="360" w:lineRule="auto"/>
        <w:ind w:firstLine="470" w:firstLineChars="196"/>
        <w:rPr>
          <w:rFonts w:ascii="宋体" w:hAnsi="宋体" w:cs="宋体"/>
          <w:sz w:val="24"/>
          <w:lang w:val="zh-CN"/>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zh-CN"/>
        </w:rPr>
        <w:t>投标人有提供虚假材料的，</w:t>
      </w:r>
      <w:r>
        <w:rPr>
          <w:rFonts w:hint="eastAsia" w:ascii="宋体" w:hAnsi="宋体" w:cs="宋体"/>
          <w:b/>
          <w:bCs/>
          <w:sz w:val="24"/>
          <w:lang w:val="zh-CN"/>
        </w:rPr>
        <w:t>取消其中标资格。</w:t>
      </w:r>
    </w:p>
    <w:p>
      <w:pPr>
        <w:autoSpaceDE w:val="0"/>
        <w:autoSpaceDN w:val="0"/>
        <w:adjustRightInd w:val="0"/>
        <w:snapToGrid w:val="0"/>
        <w:spacing w:line="360" w:lineRule="auto"/>
        <w:ind w:firstLine="470" w:firstLineChars="196"/>
        <w:rPr>
          <w:rFonts w:ascii="宋体" w:hAnsi="宋体" w:cs="宋体"/>
          <w:sz w:val="24"/>
          <w:lang w:val="zh-CN"/>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zh-CN"/>
        </w:rPr>
        <w:t>投标人应就该项目完整投标，</w:t>
      </w:r>
      <w:r>
        <w:rPr>
          <w:rFonts w:hint="eastAsia" w:ascii="宋体" w:hAnsi="宋体" w:cs="宋体"/>
          <w:b/>
          <w:sz w:val="24"/>
          <w:lang w:val="zh-CN"/>
        </w:rPr>
        <w:t>否则为无效投标。</w:t>
      </w:r>
    </w:p>
    <w:p>
      <w:pPr>
        <w:snapToGrid w:val="0"/>
        <w:spacing w:line="360" w:lineRule="auto"/>
        <w:ind w:firstLine="480" w:firstLineChars="200"/>
        <w:rPr>
          <w:rFonts w:ascii="宋体" w:hAnsi="宋体" w:cs="宋体"/>
          <w:sz w:val="24"/>
          <w:lang w:val="zh-CN"/>
        </w:rPr>
      </w:pPr>
      <w:r>
        <w:rPr>
          <w:rFonts w:hint="eastAsia" w:ascii="宋体" w:hAnsi="宋体" w:cs="宋体"/>
          <w:sz w:val="24"/>
          <w:lang w:val="en-US" w:eastAsia="zh-CN"/>
        </w:rPr>
        <w:t>4</w:t>
      </w:r>
      <w:r>
        <w:rPr>
          <w:rFonts w:hint="eastAsia" w:ascii="宋体" w:hAnsi="宋体" w:cs="宋体"/>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rPr>
        <w:t>★</w:t>
      </w:r>
      <w:r>
        <w:rPr>
          <w:rFonts w:hint="eastAsia" w:cs="微软雅黑" w:asciiTheme="minorEastAsia" w:hAnsiTheme="minorEastAsia"/>
          <w:b/>
          <w:color w:val="auto"/>
          <w:sz w:val="24"/>
          <w:lang w:eastAsia="zh-CN"/>
        </w:rPr>
        <w:t>三</w:t>
      </w:r>
      <w:r>
        <w:rPr>
          <w:rFonts w:hint="eastAsia" w:cs="宋体" w:asciiTheme="minorEastAsia" w:hAnsiTheme="minorEastAsia"/>
          <w:b/>
          <w:color w:val="000000"/>
          <w:kern w:val="0"/>
          <w:sz w:val="24"/>
          <w:lang w:val="zh-CN"/>
        </w:rPr>
        <w:t>、验收标准</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440" w:lineRule="exact"/>
        <w:ind w:firstLine="480" w:firstLineChars="200"/>
        <w:jc w:val="left"/>
        <w:rPr>
          <w:rFonts w:hint="eastAsia" w:cs="微软雅黑" w:asciiTheme="minorEastAsia" w:hAnsiTheme="minorEastAsia"/>
          <w:b/>
          <w:sz w:val="24"/>
          <w:lang w:val="en-US" w:eastAsia="zh-CN"/>
        </w:rPr>
      </w:pPr>
      <w:r>
        <w:rPr>
          <w:rFonts w:hint="eastAsia" w:asciiTheme="minorEastAsia" w:hAnsiTheme="minorEastAsia"/>
          <w:sz w:val="24"/>
          <w:szCs w:val="24"/>
        </w:rPr>
        <w:t>2、按照招标文件要求、投标文件响应和承诺验收。</w:t>
      </w:r>
    </w:p>
    <w:p>
      <w:pPr>
        <w:autoSpaceDE w:val="0"/>
        <w:autoSpaceDN w:val="0"/>
        <w:adjustRightInd w:val="0"/>
        <w:spacing w:line="360" w:lineRule="auto"/>
        <w:ind w:firstLine="482" w:firstLineChars="200"/>
        <w:rPr>
          <w:rFonts w:cs="黑体" w:asciiTheme="minorEastAsia" w:hAnsiTheme="minorEastAsia"/>
          <w:b/>
          <w:bCs/>
          <w:shd w:val="clear" w:color="auto" w:fill="FFFFFF"/>
        </w:rPr>
      </w:pPr>
      <w:r>
        <w:rPr>
          <w:rFonts w:hint="eastAsia" w:cs="微软雅黑" w:asciiTheme="minorEastAsia" w:hAnsiTheme="minorEastAsia"/>
          <w:b/>
          <w:color w:val="FF0000"/>
          <w:sz w:val="24"/>
        </w:rPr>
        <w:t>★</w:t>
      </w:r>
      <w:r>
        <w:rPr>
          <w:rFonts w:hint="eastAsia" w:cs="微软雅黑" w:asciiTheme="minorEastAsia" w:hAnsiTheme="minorEastAsia"/>
          <w:b/>
          <w:sz w:val="24"/>
          <w:lang w:eastAsia="zh-CN"/>
        </w:rPr>
        <w:t>四</w:t>
      </w:r>
      <w:r>
        <w:rPr>
          <w:rFonts w:hint="eastAsia" w:cs="微软雅黑" w:asciiTheme="minorEastAsia" w:hAnsiTheme="minorEastAsia"/>
          <w:b/>
          <w:sz w:val="24"/>
        </w:rPr>
        <w:t>、预算金额：1202976.00元</w:t>
      </w:r>
      <w:r>
        <w:rPr>
          <w:rFonts w:hint="eastAsia" w:cs="微软雅黑" w:asciiTheme="minorEastAsia" w:hAnsiTheme="minorEastAsia"/>
          <w:b/>
          <w:sz w:val="24"/>
          <w:lang w:eastAsia="zh-CN"/>
        </w:rPr>
        <w:t>，</w:t>
      </w:r>
      <w:r>
        <w:rPr>
          <w:rFonts w:hint="eastAsia" w:cs="微软雅黑" w:asciiTheme="minorEastAsia" w:hAnsiTheme="minorEastAsia"/>
          <w:b/>
          <w:sz w:val="24"/>
          <w:lang w:val="en-US" w:eastAsia="zh-CN"/>
        </w:rPr>
        <w:t>最高限价：1202976.00元；超出最高</w:t>
      </w:r>
      <w:r>
        <w:rPr>
          <w:rFonts w:hint="eastAsia" w:cs="微软雅黑" w:asciiTheme="minorEastAsia" w:hAnsiTheme="minorEastAsia"/>
          <w:b/>
          <w:sz w:val="24"/>
          <w:lang w:val="zh-CN" w:eastAsia="zh-CN"/>
        </w:rPr>
        <w:t>限价的投标无效。</w:t>
      </w:r>
    </w:p>
    <w:p>
      <w:pPr>
        <w:widowControl/>
        <w:shd w:val="clear" w:color="auto" w:fill="FFFFFF"/>
        <w:spacing w:line="360" w:lineRule="auto"/>
        <w:contextualSpacing/>
        <w:jc w:val="left"/>
        <w:rPr>
          <w:rFonts w:cs="宋体" w:asciiTheme="minorEastAsia" w:hAnsiTheme="minorEastAsia"/>
          <w:b/>
          <w:color w:val="000000"/>
          <w:kern w:val="0"/>
          <w:sz w:val="24"/>
          <w:lang w:val="zh-CN"/>
        </w:rPr>
      </w:pPr>
      <w:r>
        <w:rPr>
          <w:rFonts w:hint="eastAsia" w:cs="微软雅黑" w:asciiTheme="minorEastAsia" w:hAnsiTheme="minorEastAsia"/>
          <w:b/>
          <w:color w:val="FF0000"/>
          <w:sz w:val="24"/>
        </w:rPr>
        <w:t xml:space="preserve">    ★</w:t>
      </w:r>
      <w:r>
        <w:rPr>
          <w:rFonts w:hint="eastAsia" w:cs="微软雅黑" w:asciiTheme="minorEastAsia" w:hAnsiTheme="minorEastAsia"/>
          <w:b/>
          <w:sz w:val="24"/>
          <w:lang w:eastAsia="zh-CN"/>
        </w:rPr>
        <w:t>五</w:t>
      </w:r>
      <w:r>
        <w:rPr>
          <w:rFonts w:hint="eastAsia" w:cs="宋体" w:asciiTheme="minorEastAsia" w:hAnsiTheme="minorEastAsia"/>
          <w:b/>
          <w:color w:val="000000"/>
          <w:kern w:val="0"/>
          <w:sz w:val="24"/>
          <w:lang w:val="zh-CN"/>
        </w:rPr>
        <w:t>、资金支付</w:t>
      </w:r>
    </w:p>
    <w:p>
      <w:pPr>
        <w:widowControl/>
        <w:shd w:val="clear" w:color="auto" w:fill="FFFFFF"/>
        <w:spacing w:line="360" w:lineRule="auto"/>
        <w:ind w:firstLine="480" w:firstLineChars="200"/>
        <w:jc w:val="left"/>
        <w:rPr>
          <w:rFonts w:cs="宋体" w:asciiTheme="minorEastAsia" w:hAnsiTheme="minorEastAsia"/>
          <w:kern w:val="0"/>
          <w:sz w:val="24"/>
          <w:lang w:val="zh-CN"/>
        </w:rPr>
      </w:pPr>
      <w:r>
        <w:rPr>
          <w:rFonts w:hint="eastAsia" w:cs="宋体" w:asciiTheme="minorEastAsia" w:hAnsiTheme="minorEastAsia"/>
          <w:kern w:val="0"/>
          <w:sz w:val="24"/>
        </w:rPr>
        <w:t>1</w:t>
      </w:r>
      <w:r>
        <w:rPr>
          <w:rFonts w:hint="eastAsia" w:cs="宋体" w:asciiTheme="minorEastAsia" w:hAnsiTheme="minorEastAsia"/>
          <w:kern w:val="0"/>
          <w:sz w:val="24"/>
          <w:lang w:val="zh-CN"/>
        </w:rPr>
        <w:t>、支付方式：银行转账。</w:t>
      </w:r>
    </w:p>
    <w:p>
      <w:pPr>
        <w:widowControl/>
        <w:shd w:val="clear" w:color="auto" w:fill="FFFFFF"/>
        <w:spacing w:line="360" w:lineRule="auto"/>
        <w:ind w:firstLine="480" w:firstLineChars="200"/>
        <w:jc w:val="left"/>
        <w:rPr>
          <w:rFonts w:hint="eastAsia" w:cs="宋体" w:asciiTheme="minorEastAsia" w:hAnsiTheme="minorEastAsia"/>
          <w:kern w:val="0"/>
          <w:sz w:val="24"/>
          <w:lang w:val="zh-CN" w:eastAsia="zh-CN"/>
        </w:rPr>
      </w:pPr>
      <w:r>
        <w:rPr>
          <w:rFonts w:hint="eastAsia" w:cs="宋体" w:asciiTheme="minorEastAsia" w:hAnsiTheme="minorEastAsia"/>
          <w:kern w:val="0"/>
          <w:sz w:val="24"/>
          <w:lang w:val="zh-CN"/>
        </w:rPr>
        <w:t>2、支付时间及条件：</w:t>
      </w:r>
      <w:r>
        <w:rPr>
          <w:rFonts w:hint="eastAsia" w:cs="宋体" w:asciiTheme="minorEastAsia" w:hAnsiTheme="minorEastAsia"/>
          <w:kern w:val="0"/>
          <w:sz w:val="24"/>
          <w:lang w:val="zh-CN" w:eastAsia="zh-CN"/>
        </w:rPr>
        <w:t>验收合格后，一次性全额支付。</w:t>
      </w:r>
    </w:p>
    <w:p>
      <w:pPr>
        <w:pStyle w:val="2"/>
        <w:ind w:firstLine="340"/>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000000" w:themeColor="text1"/>
          <w:kern w:val="0"/>
          <w:sz w:val="24"/>
          <w:szCs w:val="24"/>
        </w:rPr>
      </w:pPr>
      <w:r>
        <w:rPr>
          <w:rFonts w:hint="eastAsia" w:cs="微软雅黑"/>
          <w:b/>
          <w:color w:val="000000" w:themeColor="text1"/>
          <w:sz w:val="24"/>
          <w:szCs w:val="24"/>
        </w:rPr>
        <w:t>招标文件中凡标有</w:t>
      </w:r>
      <w:r>
        <w:rPr>
          <w:rFonts w:hint="eastAsia" w:cs="微软雅黑" w:asciiTheme="minorEastAsia" w:hAnsiTheme="minorEastAsia"/>
          <w:b/>
          <w:color w:val="000000" w:themeColor="text1"/>
          <w:sz w:val="24"/>
          <w:szCs w:val="24"/>
        </w:rPr>
        <w:t>★</w:t>
      </w:r>
      <w:r>
        <w:rPr>
          <w:rFonts w:hint="eastAsia" w:cs="微软雅黑"/>
          <w:b/>
          <w:color w:val="000000" w:themeColor="text1"/>
          <w:sz w:val="24"/>
          <w:szCs w:val="24"/>
        </w:rPr>
        <w:t>条款均为实质性要求条款，投标文件须完全响应，未实质响应的，按照无效投标处理。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276" w:lineRule="auto"/>
              <w:rPr>
                <w:rFonts w:ascii="Calibri" w:hAnsi="Calibri" w:eastAsia="宋体" w:cs="Times New Roman"/>
                <w:sz w:val="24"/>
                <w:szCs w:val="24"/>
              </w:rPr>
            </w:pPr>
            <w:r>
              <w:rPr>
                <w:rFonts w:hint="eastAsia" w:cs="仿宋_GB2312" w:asciiTheme="minorEastAsia" w:hAnsiTheme="minorEastAsia"/>
                <w:sz w:val="24"/>
                <w:szCs w:val="24"/>
              </w:rPr>
              <w:t>项目名称：</w:t>
            </w:r>
            <w:r>
              <w:rPr>
                <w:rFonts w:hint="eastAsia" w:ascii="Calibri" w:hAnsi="Calibri" w:eastAsia="宋体" w:cs="Times New Roman"/>
                <w:sz w:val="24"/>
                <w:szCs w:val="24"/>
                <w:lang w:eastAsia="zh-CN"/>
              </w:rPr>
              <w:t>长村张乡征地拆迁领导小组办公室</w:t>
            </w:r>
            <w:r>
              <w:rPr>
                <w:rFonts w:hint="eastAsia" w:ascii="Calibri" w:hAnsi="Calibri" w:eastAsia="宋体" w:cs="Times New Roman"/>
                <w:sz w:val="24"/>
                <w:szCs w:val="24"/>
              </w:rPr>
              <w:t>“</w:t>
            </w:r>
            <w:r>
              <w:rPr>
                <w:rFonts w:hint="eastAsia" w:ascii="Calibri" w:hAnsi="Calibri" w:eastAsia="宋体" w:cs="Times New Roman"/>
                <w:sz w:val="24"/>
                <w:szCs w:val="24"/>
                <w:lang w:eastAsia="zh-CN"/>
              </w:rPr>
              <w:t>医药产业园环境综合整治</w:t>
            </w:r>
            <w:r>
              <w:rPr>
                <w:rFonts w:hint="eastAsia" w:ascii="Calibri" w:hAnsi="Calibri" w:eastAsia="宋体" w:cs="Times New Roman"/>
                <w:sz w:val="24"/>
                <w:szCs w:val="24"/>
              </w:rPr>
              <w:t>”</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项目编号：JZFCG-G201</w:t>
            </w:r>
            <w:r>
              <w:rPr>
                <w:rFonts w:hint="eastAsia" w:cs="仿宋_GB2312" w:asciiTheme="minorEastAsia" w:hAnsiTheme="minorEastAsia"/>
                <w:sz w:val="24"/>
                <w:szCs w:val="24"/>
                <w:lang w:val="en-US" w:eastAsia="zh-CN"/>
              </w:rPr>
              <w:t>9040</w:t>
            </w:r>
            <w:r>
              <w:rPr>
                <w:rFonts w:hint="eastAsia" w:cs="仿宋_GB2312" w:asciiTheme="minorEastAsia" w:hAnsiTheme="minorEastAsia"/>
                <w:sz w:val="24"/>
                <w:szCs w:val="24"/>
              </w:rPr>
              <w:t>号</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项目内容：详见招标公告</w:t>
            </w:r>
          </w:p>
          <w:p>
            <w:pPr>
              <w:autoSpaceDE w:val="0"/>
              <w:autoSpaceDN w:val="0"/>
              <w:adjustRightInd w:val="0"/>
              <w:spacing w:line="276" w:lineRule="auto"/>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医药产业园内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spacing w:line="360" w:lineRule="auto"/>
              <w:rPr>
                <w:rFonts w:hint="eastAsia" w:cs="仿宋_GB2312" w:asciiTheme="minorEastAsia" w:hAnsiTheme="minorEastAsia" w:eastAsiaTheme="minorEastAsia"/>
                <w:color w:val="000000"/>
                <w:sz w:val="24"/>
                <w:szCs w:val="24"/>
                <w:lang w:eastAsia="zh-CN"/>
              </w:rPr>
            </w:pPr>
            <w:r>
              <w:rPr>
                <w:rFonts w:hint="eastAsia" w:cs="仿宋_GB2312" w:asciiTheme="minorEastAsia" w:hAnsiTheme="minorEastAsia"/>
                <w:color w:val="000000"/>
                <w:sz w:val="24"/>
                <w:szCs w:val="24"/>
              </w:rPr>
              <w:t>采购人：</w:t>
            </w:r>
            <w:r>
              <w:rPr>
                <w:rFonts w:hint="eastAsia" w:ascii="Calibri" w:hAnsi="Calibri" w:eastAsia="宋体" w:cs="Times New Roman"/>
                <w:sz w:val="24"/>
                <w:szCs w:val="24"/>
                <w:lang w:eastAsia="zh-CN"/>
              </w:rPr>
              <w:t>长村张乡征地拆迁领导小组办公室</w:t>
            </w:r>
          </w:p>
          <w:p>
            <w:pPr>
              <w:spacing w:line="360" w:lineRule="auto"/>
              <w:rPr>
                <w:rFonts w:hint="eastAsia" w:cs="仿宋_GB2312" w:asciiTheme="minorEastAsia" w:hAnsiTheme="minorEastAsia" w:eastAsiaTheme="minorEastAsia"/>
                <w:color w:val="000000"/>
                <w:sz w:val="24"/>
                <w:szCs w:val="24"/>
                <w:lang w:eastAsia="zh-CN"/>
              </w:rPr>
            </w:pPr>
            <w:r>
              <w:rPr>
                <w:rFonts w:hint="eastAsia" w:cs="仿宋_GB2312" w:asciiTheme="minorEastAsia" w:hAnsiTheme="minorEastAsia"/>
                <w:color w:val="000000"/>
                <w:sz w:val="24"/>
                <w:szCs w:val="24"/>
              </w:rPr>
              <w:t xml:space="preserve">地 </w:t>
            </w:r>
            <w:r>
              <w:rPr>
                <w:rFonts w:hint="eastAsia" w:cs="仿宋_GB2312" w:asciiTheme="minorEastAsia" w:hAnsiTheme="minorEastAsia"/>
                <w:color w:val="000000"/>
                <w:sz w:val="24"/>
                <w:szCs w:val="24"/>
                <w:lang w:val="en-US" w:eastAsia="zh-CN"/>
              </w:rPr>
              <w:t xml:space="preserve"> </w:t>
            </w:r>
            <w:r>
              <w:rPr>
                <w:rFonts w:hint="eastAsia" w:cs="仿宋_GB2312" w:asciiTheme="minorEastAsia" w:hAnsiTheme="minorEastAsia"/>
                <w:color w:val="000000"/>
                <w:sz w:val="24"/>
                <w:szCs w:val="24"/>
              </w:rPr>
              <w:t>址：许昌经济技术开发区长村张乡</w:t>
            </w:r>
          </w:p>
          <w:p>
            <w:pPr>
              <w:spacing w:line="360" w:lineRule="auto"/>
              <w:rPr>
                <w:rFonts w:cs="仿宋_GB2312" w:asciiTheme="minorEastAsia" w:hAnsiTheme="minorEastAsia"/>
                <w:sz w:val="24"/>
                <w:szCs w:val="24"/>
              </w:rPr>
            </w:pPr>
            <w:r>
              <w:rPr>
                <w:rFonts w:hint="eastAsia" w:cs="仿宋_GB2312" w:asciiTheme="minorEastAsia" w:hAnsiTheme="minorEastAsia"/>
                <w:color w:val="000000"/>
                <w:sz w:val="24"/>
                <w:szCs w:val="24"/>
              </w:rPr>
              <w:t>联系人：</w:t>
            </w:r>
            <w:r>
              <w:rPr>
                <w:rFonts w:hint="eastAsia" w:cs="仿宋_GB2312" w:asciiTheme="minorEastAsia" w:hAnsiTheme="minorEastAsia"/>
                <w:color w:val="000000"/>
                <w:sz w:val="24"/>
                <w:szCs w:val="24"/>
                <w:lang w:val="en-US" w:eastAsia="zh-CN"/>
              </w:rPr>
              <w:t>高先生</w:t>
            </w:r>
            <w:r>
              <w:rPr>
                <w:rFonts w:hint="eastAsia" w:cs="仿宋_GB2312" w:asciiTheme="minorEastAsia" w:hAnsiTheme="minorEastAsia"/>
                <w:color w:val="000000"/>
                <w:sz w:val="24"/>
                <w:szCs w:val="24"/>
                <w:lang w:eastAsia="zh-CN"/>
              </w:rPr>
              <w:t xml:space="preserve">  </w:t>
            </w:r>
            <w:r>
              <w:rPr>
                <w:rFonts w:hint="eastAsia" w:cs="仿宋_GB2312" w:asciiTheme="minorEastAsia" w:hAnsiTheme="minorEastAsia"/>
                <w:color w:val="000000"/>
                <w:sz w:val="24"/>
                <w:szCs w:val="24"/>
              </w:rPr>
              <w:t xml:space="preserve">   </w:t>
            </w:r>
            <w:r>
              <w:rPr>
                <w:rFonts w:hint="eastAsia" w:cs="仿宋_GB2312" w:asciiTheme="minorEastAsia" w:hAnsiTheme="minorEastAsia"/>
                <w:color w:val="000000"/>
                <w:sz w:val="24"/>
                <w:szCs w:val="24"/>
                <w:lang w:val="en-US" w:eastAsia="zh-CN"/>
              </w:rPr>
              <w:t xml:space="preserve">   </w:t>
            </w:r>
            <w:r>
              <w:rPr>
                <w:rFonts w:hint="eastAsia" w:cs="仿宋_GB2312" w:asciiTheme="minorEastAsia" w:hAnsiTheme="minorEastAsia"/>
                <w:color w:val="000000"/>
                <w:sz w:val="24"/>
                <w:szCs w:val="24"/>
              </w:rPr>
              <w:t>联系电话：0374-5799117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pStyle w:val="21"/>
              <w:widowControl/>
              <w:shd w:val="clear" w:color="auto" w:fill="FFFFFF"/>
              <w:spacing w:line="312" w:lineRule="auto"/>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代理机构：永明项目管理有限公司</w:t>
            </w:r>
          </w:p>
          <w:p>
            <w:pPr>
              <w:pStyle w:val="21"/>
              <w:widowControl/>
              <w:shd w:val="clear" w:color="auto" w:fill="FFFFFF"/>
              <w:spacing w:line="312" w:lineRule="auto"/>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 xml:space="preserve">地 </w:t>
            </w:r>
            <w:r>
              <w:rPr>
                <w:rFonts w:hint="eastAsia" w:cs="仿宋_GB2312" w:asciiTheme="minorEastAsia" w:hAnsiTheme="minorEastAsia" w:eastAsiaTheme="minorEastAsia"/>
                <w:shd w:val="clear" w:color="auto" w:fill="FFFFFF"/>
                <w:lang w:val="en-US" w:eastAsia="zh-CN"/>
              </w:rPr>
              <w:t xml:space="preserve">   </w:t>
            </w:r>
            <w:r>
              <w:rPr>
                <w:rFonts w:hint="eastAsia" w:cs="仿宋_GB2312" w:asciiTheme="minorEastAsia" w:hAnsiTheme="minorEastAsia" w:eastAsiaTheme="minorEastAsia"/>
                <w:shd w:val="clear" w:color="auto" w:fill="FFFFFF"/>
              </w:rPr>
              <w:t>址：河南省许昌市魏都区</w:t>
            </w:r>
            <w:r>
              <w:rPr>
                <w:rFonts w:hint="eastAsia" w:cs="仿宋_GB2312" w:asciiTheme="minorEastAsia" w:hAnsiTheme="minorEastAsia" w:eastAsiaTheme="minorEastAsia"/>
                <w:shd w:val="clear" w:color="auto" w:fill="FFFFFF"/>
                <w:lang w:eastAsia="zh-CN"/>
              </w:rPr>
              <w:t>瑞贝卡和天下</w:t>
            </w:r>
          </w:p>
          <w:p>
            <w:pPr>
              <w:pStyle w:val="21"/>
              <w:widowControl/>
              <w:shd w:val="clear" w:color="auto" w:fill="FFFFFF"/>
              <w:spacing w:line="312" w:lineRule="auto"/>
              <w:contextualSpacing/>
              <w:jc w:val="left"/>
              <w:rPr>
                <w:rFonts w:hint="default" w:cs="仿宋_GB2312" w:asciiTheme="minorEastAsia" w:hAnsiTheme="minorEastAsia" w:eastAsiaTheme="minorEastAsia"/>
                <w:lang w:val="en-US" w:eastAsia="zh-CN"/>
              </w:rPr>
            </w:pPr>
            <w:r>
              <w:rPr>
                <w:rFonts w:hint="eastAsia" w:cs="仿宋_GB2312" w:asciiTheme="minorEastAsia" w:hAnsiTheme="minorEastAsia" w:eastAsiaTheme="minorEastAsia"/>
                <w:shd w:val="clear" w:color="auto" w:fill="FFFFFF"/>
              </w:rPr>
              <w:t>联 系 人：</w:t>
            </w:r>
            <w:r>
              <w:rPr>
                <w:rFonts w:hint="eastAsia" w:cs="仿宋_GB2312" w:asciiTheme="minorEastAsia" w:hAnsiTheme="minorEastAsia" w:eastAsiaTheme="minorEastAsia"/>
                <w:shd w:val="clear" w:color="auto" w:fill="FFFFFF"/>
                <w:lang w:eastAsia="zh-CN"/>
              </w:rPr>
              <w:t>冯先生</w:t>
            </w:r>
            <w:r>
              <w:rPr>
                <w:rFonts w:hint="eastAsia" w:cs="仿宋_GB2312" w:asciiTheme="minorEastAsia" w:hAnsiTheme="minorEastAsia" w:eastAsiaTheme="minorEastAsia"/>
                <w:shd w:val="clear" w:color="auto" w:fill="FFFFFF"/>
              </w:rPr>
              <w:t xml:space="preserve">     </w:t>
            </w:r>
            <w:r>
              <w:rPr>
                <w:rFonts w:hint="eastAsia" w:cs="仿宋_GB2312" w:asciiTheme="minorEastAsia" w:hAnsiTheme="minorEastAsia"/>
                <w:color w:val="000000"/>
                <w:sz w:val="24"/>
                <w:szCs w:val="24"/>
              </w:rPr>
              <w:t>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ind w:right="-11"/>
              <w:rPr>
                <w:rFonts w:cs="宋体" w:asciiTheme="minorEastAsia" w:hAnsiTheme="minorEastAsia"/>
                <w:bCs/>
                <w:sz w:val="24"/>
                <w:szCs w:val="24"/>
              </w:rPr>
            </w:pPr>
            <w:r>
              <w:rPr>
                <w:rFonts w:hint="eastAsia" w:cs="宋体" w:asciiTheme="minorEastAsia" w:hAnsiTheme="minorEastAsia"/>
                <w:bCs/>
                <w:sz w:val="24"/>
                <w:szCs w:val="24"/>
              </w:rPr>
              <w:t>6、资质等级证书。</w:t>
            </w:r>
            <w:r>
              <w:rPr>
                <w:rFonts w:hint="eastAsia" w:cs="宋体" w:asciiTheme="minorEastAsia" w:hAnsiTheme="minorEastAsia"/>
                <w:bCs/>
                <w:sz w:val="24"/>
                <w:szCs w:val="24"/>
                <w:lang w:val="zh-CN"/>
              </w:rPr>
              <w:t>（企业投标提供）</w:t>
            </w:r>
          </w:p>
          <w:p>
            <w:pPr>
              <w:autoSpaceDE w:val="0"/>
              <w:autoSpaceDN w:val="0"/>
              <w:adjustRightInd w:val="0"/>
              <w:spacing w:line="360" w:lineRule="auto"/>
              <w:ind w:right="-11"/>
              <w:rPr>
                <w:rFonts w:cs="宋体" w:asciiTheme="minorEastAsia" w:hAnsiTheme="minorEastAsia"/>
                <w:bCs/>
                <w:sz w:val="24"/>
                <w:szCs w:val="24"/>
              </w:rPr>
            </w:pPr>
            <w:r>
              <w:rPr>
                <w:rFonts w:hint="eastAsia" w:cs="宋体" w:asciiTheme="minorEastAsia" w:hAnsiTheme="minorEastAsia"/>
                <w:bCs/>
                <w:sz w:val="24"/>
                <w:szCs w:val="24"/>
              </w:rPr>
              <w:t>7、安全生产许可证。</w:t>
            </w:r>
            <w:r>
              <w:rPr>
                <w:rFonts w:hint="eastAsia" w:cs="宋体" w:asciiTheme="minorEastAsia" w:hAnsiTheme="minorEastAsia"/>
                <w:bCs/>
                <w:sz w:val="24"/>
                <w:szCs w:val="24"/>
                <w:lang w:val="zh-CN"/>
              </w:rPr>
              <w:t>（企业投标提供）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lang w:val="en-US" w:eastAsia="zh-CN"/>
              </w:rPr>
              <w:t>(</w:t>
            </w:r>
            <w:r>
              <w:rPr>
                <w:rFonts w:hint="eastAsia" w:ascii="宋体" w:hAnsi="宋体" w:cs="仿宋_GB2312"/>
                <w:sz w:val="24"/>
                <w:szCs w:val="24"/>
              </w:rPr>
              <w:t>1</w:t>
            </w:r>
            <w:r>
              <w:rPr>
                <w:rFonts w:hint="eastAsia" w:ascii="宋体" w:hAnsi="宋体" w:cs="仿宋_GB2312"/>
                <w:sz w:val="24"/>
                <w:szCs w:val="24"/>
                <w:lang w:val="en-US" w:eastAsia="zh-CN"/>
              </w:rPr>
              <w:t>)</w:t>
            </w:r>
            <w:r>
              <w:rPr>
                <w:rFonts w:hint="eastAsia" w:ascii="宋体" w:hAnsi="宋体" w:cs="仿宋_GB2312"/>
                <w:sz w:val="24"/>
                <w:szCs w:val="24"/>
              </w:rPr>
              <w:t>、</w:t>
            </w:r>
            <w:r>
              <w:rPr>
                <w:rFonts w:hint="eastAsia" w:ascii="宋体" w:hAnsi="宋体" w:cs="宋体"/>
                <w:bCs/>
                <w:color w:val="000000" w:themeColor="text1"/>
                <w:sz w:val="24"/>
                <w:szCs w:val="24"/>
                <w:lang w:val="zh-CN"/>
              </w:rPr>
              <w:t>201</w:t>
            </w:r>
            <w:r>
              <w:rPr>
                <w:rFonts w:hint="eastAsia" w:ascii="宋体" w:hAnsi="宋体" w:cs="宋体"/>
                <w:bCs/>
                <w:color w:val="000000" w:themeColor="text1"/>
                <w:sz w:val="24"/>
                <w:szCs w:val="24"/>
                <w:lang w:val="en-US" w:eastAsia="zh-CN"/>
              </w:rPr>
              <w:t>8</w:t>
            </w:r>
            <w:r>
              <w:rPr>
                <w:rFonts w:hint="eastAsia" w:ascii="宋体" w:hAnsi="宋体" w:cs="宋体"/>
                <w:bCs/>
                <w:color w:val="000000" w:themeColor="text1"/>
                <w:sz w:val="24"/>
                <w:szCs w:val="24"/>
                <w:lang w:val="zh-CN"/>
              </w:rPr>
              <w:t>年度经审计的财务报告，包括资产负债表、利润表、现金流量表、所有者权益变动表及其附注；或基本开户银行出具的资信证明；或财政部门认可的政府采</w:t>
            </w:r>
            <w:r>
              <w:rPr>
                <w:rFonts w:hint="eastAsia" w:ascii="宋体" w:hAnsi="宋体" w:cs="宋体"/>
                <w:bCs/>
                <w:sz w:val="24"/>
                <w:szCs w:val="24"/>
                <w:lang w:val="zh-CN"/>
              </w:rPr>
              <w:t>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lang w:val="en-US" w:eastAsia="zh-CN"/>
              </w:rPr>
              <w:t>(</w:t>
            </w:r>
            <w:r>
              <w:rPr>
                <w:rFonts w:hint="eastAsia" w:ascii="宋体" w:hAnsi="宋体" w:cs="仿宋_GB2312"/>
                <w:sz w:val="24"/>
                <w:szCs w:val="24"/>
              </w:rPr>
              <w:t>2</w:t>
            </w:r>
            <w:r>
              <w:rPr>
                <w:rFonts w:hint="eastAsia" w:ascii="宋体" w:hAnsi="宋体" w:cs="仿宋_GB2312"/>
                <w:sz w:val="24"/>
                <w:szCs w:val="24"/>
                <w:lang w:val="en-US" w:eastAsia="zh-CN"/>
              </w:rPr>
              <w:t>)</w:t>
            </w:r>
            <w:r>
              <w:rPr>
                <w:rFonts w:hint="eastAsia" w:ascii="宋体" w:hAnsi="宋体" w:cs="仿宋_GB2312"/>
                <w:sz w:val="24"/>
                <w:szCs w:val="24"/>
              </w:rPr>
              <w:t>、</w:t>
            </w:r>
            <w:r>
              <w:rPr>
                <w:rFonts w:hint="eastAsia" w:ascii="宋体" w:hAnsi="宋体" w:cs="宋体"/>
                <w:bCs/>
                <w:sz w:val="24"/>
                <w:szCs w:val="24"/>
                <w:lang w:val="zh-CN"/>
              </w:rPr>
              <w:t>银行出具的资信</w:t>
            </w:r>
            <w:r>
              <w:rPr>
                <w:rFonts w:hint="eastAsia" w:ascii="宋体" w:hAnsi="宋体" w:cs="宋体"/>
                <w:bCs/>
                <w:color w:val="000000" w:themeColor="text1"/>
                <w:sz w:val="24"/>
                <w:szCs w:val="24"/>
                <w:lang w:val="zh-CN"/>
              </w:rPr>
              <w:t>证明；或财政部门认可的政府采购专业担保机构的证明文件和担保机构出具的投</w:t>
            </w:r>
            <w:r>
              <w:rPr>
                <w:rFonts w:hint="eastAsia" w:ascii="宋体" w:hAnsi="宋体" w:cs="宋体"/>
                <w:bCs/>
                <w:sz w:val="24"/>
                <w:szCs w:val="24"/>
                <w:lang w:val="zh-CN"/>
              </w:rPr>
              <w:t>标担保函。（其他组织和自然人投标提供）</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相关设备的购置发票、专业技术人员职称证书、用工合同等或者附投标人相关承诺函或声明。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cs="宋体"/>
                <w:b/>
                <w:bCs/>
                <w:sz w:val="24"/>
                <w:szCs w:val="24"/>
                <w:lang w:val="zh-CN"/>
              </w:rPr>
            </w:pPr>
            <w:r>
              <w:rPr>
                <w:rFonts w:hint="eastAsia" w:ascii="宋体" w:hAnsi="宋体" w:cs="宋体"/>
                <w:b/>
                <w:bCs/>
                <w:sz w:val="24"/>
                <w:szCs w:val="24"/>
                <w:lang w:val="zh-CN"/>
              </w:rPr>
              <w:t>七、 未被列入“信用中国”网站(www.creditchina.gov.cn)失信被执行人、重大税收违法案件当事人名单、政府采购严重违法失信名单的投标人；“中国政府采购网” (www.ccgp.gov.cn)政府采购严重违法失信行为记录名单的投标人； “国家企业信用公示系统”网站（www.gsxt.gov.cn）严重违法失信企业名单（黑名单）的投标人；</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（联合体形式投标的，联合体成员存在不良信用记录，视同联合体存在不良信用记录）。</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1、查询渠道：“信用中国”网站（www.creditchina.gov.cn）</w:t>
            </w:r>
            <w:r>
              <w:rPr>
                <w:rFonts w:hint="eastAsia" w:ascii="宋体" w:hAnsi="宋体" w:cs="宋体"/>
                <w:bCs/>
                <w:sz w:val="24"/>
                <w:szCs w:val="24"/>
                <w:lang w:val="zh-CN" w:eastAsia="zh-CN"/>
              </w:rPr>
              <w:t>、</w:t>
            </w:r>
            <w:r>
              <w:rPr>
                <w:rFonts w:hint="eastAsia" w:ascii="宋体" w:hAnsi="宋体" w:cs="宋体"/>
                <w:bCs/>
                <w:sz w:val="24"/>
                <w:szCs w:val="24"/>
                <w:lang w:val="zh-CN"/>
              </w:rPr>
              <w:t>“中国政府采购网”（www.ccgp.gov.cn）和“国家企业信用公示系统”网站（www.gsxt.gov.cn）。</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2、截止时间：同投标截止时间；</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3、信用信息查询记录和证据留存具体方式：经采购人确认的查询结果网页截图作为查询记录和证据，与其他采购文件一并保存；</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4、信用信息的使用原则：经采购人认定的被列入失信被执行人、重大税收违法案件当事人名单、政府采购严重违法失信行为记录名单的投标人，将拒绝其参与政府采购活动。</w:t>
            </w:r>
          </w:p>
          <w:p>
            <w:pPr>
              <w:autoSpaceDE w:val="0"/>
              <w:autoSpaceDN w:val="0"/>
              <w:adjustRightInd w:val="0"/>
              <w:spacing w:line="360" w:lineRule="auto"/>
              <w:ind w:right="-11"/>
              <w:rPr>
                <w:rFonts w:cs="仿宋_GB2312" w:asciiTheme="minorEastAsia" w:hAnsiTheme="minorEastAsia"/>
                <w:sz w:val="24"/>
                <w:szCs w:val="24"/>
              </w:rPr>
            </w:pPr>
            <w:r>
              <w:rPr>
                <w:rFonts w:hint="eastAsia" w:ascii="宋体" w:hAnsi="宋体" w:cs="宋体"/>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kern w:val="0"/>
                <w:sz w:val="24"/>
                <w:szCs w:val="24"/>
                <w:lang w:val="en-US" w:eastAsia="zh-CN"/>
              </w:rPr>
              <w:t>1202976.00</w:t>
            </w:r>
            <w:r>
              <w:rPr>
                <w:rFonts w:hint="eastAsia" w:cs="宋体" w:asciiTheme="minorEastAsia" w:hAnsiTheme="minorEastAsia"/>
                <w:kern w:val="0"/>
                <w:sz w:val="24"/>
                <w:szCs w:val="24"/>
              </w:rPr>
              <w:t>元（</w:t>
            </w:r>
            <w:r>
              <w:rPr>
                <w:rFonts w:hint="eastAsia" w:cs="宋体" w:asciiTheme="minorEastAsia" w:hAnsiTheme="minorEastAsia"/>
                <w:b/>
                <w:sz w:val="24"/>
                <w:szCs w:val="24"/>
                <w:lang w:val="zh-CN"/>
              </w:rPr>
              <w:t>超出最高限价的投标无效</w:t>
            </w:r>
            <w:r>
              <w:rPr>
                <w:rFonts w:hint="eastAsia" w:cs="宋体" w:asciiTheme="minorEastAsia" w:hAnsi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201</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5</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28</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lang w:val="en-US" w:eastAsia="zh-CN"/>
              </w:rPr>
              <w:t>三</w:t>
            </w:r>
            <w:r>
              <w:rPr>
                <w:rFonts w:hint="eastAsia" w:cs="宋体" w:asciiTheme="minorEastAsia" w:hAnsiTheme="minorEastAsia"/>
                <w:bCs/>
                <w:sz w:val="24"/>
                <w:szCs w:val="24"/>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spacing w:line="360" w:lineRule="auto"/>
              <w:contextualSpacing/>
              <w:rPr>
                <w:rFonts w:hint="default" w:eastAsia="宋体"/>
                <w:b/>
                <w:bCs/>
                <w:lang w:val="en-US" w:eastAsia="zh-CN"/>
              </w:rPr>
            </w:pPr>
            <w:r>
              <w:rPr>
                <w:rFonts w:hint="eastAsia" w:cs="仿宋_GB2312" w:asciiTheme="minorEastAsia" w:hAnsiTheme="minorEastAsia"/>
                <w:b/>
                <w:bCs/>
                <w:sz w:val="24"/>
                <w:szCs w:val="24"/>
                <w:lang w:val="zh-CN"/>
              </w:rPr>
              <w:t>金额：</w:t>
            </w:r>
            <w:r>
              <w:rPr>
                <w:rFonts w:hint="eastAsia" w:cs="仿宋_GB2312" w:asciiTheme="minorEastAsia" w:hAnsiTheme="minorEastAsia"/>
                <w:b/>
                <w:bCs/>
                <w:sz w:val="24"/>
                <w:szCs w:val="24"/>
                <w:lang w:val="en-US" w:eastAsia="zh-CN"/>
              </w:rPr>
              <w:t>贰万肆仟元整</w:t>
            </w:r>
            <w:r>
              <w:rPr>
                <w:rFonts w:hint="eastAsia" w:cs="仿宋_GB2312" w:asciiTheme="minorEastAsia" w:hAnsiTheme="minorEastAsia"/>
                <w:b/>
                <w:bCs/>
                <w:sz w:val="24"/>
                <w:szCs w:val="24"/>
                <w:lang w:val="zh-CN"/>
              </w:rPr>
              <w:t>（¥</w:t>
            </w:r>
            <w:r>
              <w:rPr>
                <w:rFonts w:hint="eastAsia" w:cs="仿宋_GB2312" w:asciiTheme="minorEastAsia" w:hAnsiTheme="minorEastAsia"/>
                <w:b/>
                <w:bCs/>
                <w:sz w:val="24"/>
                <w:szCs w:val="24"/>
                <w:lang w:val="en-US" w:eastAsia="zh-CN"/>
              </w:rPr>
              <w:t>24000.00</w:t>
            </w:r>
            <w:r>
              <w:rPr>
                <w:rFonts w:hint="eastAsia" w:cs="仿宋_GB2312" w:asciiTheme="minorEastAsia" w:hAnsiTheme="minorEastAsia"/>
                <w:b/>
                <w:bCs/>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履约保证金</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sym w:font="Wingdings 2" w:char="0052"/>
            </w:r>
            <w:r>
              <w:rPr>
                <w:rFonts w:hint="eastAsia" w:cs="仿宋_GB2312" w:asciiTheme="minorEastAsia" w:hAnsiTheme="minorEastAsia"/>
                <w:color w:val="auto"/>
                <w:sz w:val="24"/>
                <w:szCs w:val="24"/>
                <w:lang w:val="zh-CN"/>
              </w:rPr>
              <w:t>无要求</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fldChar w:fldCharType="begin"/>
            </w:r>
            <w:r>
              <w:rPr>
                <w:rFonts w:hint="eastAsia" w:cs="仿宋_GB2312" w:asciiTheme="minorEastAsia" w:hAnsiTheme="minorEastAsia"/>
                <w:sz w:val="24"/>
                <w:szCs w:val="24"/>
                <w:lang w:val="zh-CN"/>
              </w:rPr>
              <w:instrText xml:space="preserve"> eq \o\ac(□)</w:instrTex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要求提交。履约保证金的数额为合同金额的</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1.5 %</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yongming0374@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ind w:firstLine="361"/>
        <w:rPr>
          <w:rFonts w:cs="宋体" w:asciiTheme="majorEastAsia" w:hAnsiTheme="majorEastAsia" w:eastAsiaTheme="majorEastAsia"/>
          <w:b/>
          <w:sz w:val="36"/>
          <w:szCs w:val="36"/>
        </w:rPr>
      </w:pPr>
    </w:p>
    <w:p>
      <w:pPr>
        <w:pStyle w:val="2"/>
        <w:ind w:firstLine="361"/>
        <w:rPr>
          <w:rFonts w:cs="宋体" w:asciiTheme="majorEastAsia" w:hAnsiTheme="majorEastAsia" w:eastAsiaTheme="majorEastAsia"/>
          <w:b/>
          <w:sz w:val="36"/>
          <w:szCs w:val="36"/>
        </w:rPr>
      </w:pPr>
    </w:p>
    <w:p>
      <w:pPr>
        <w:pStyle w:val="2"/>
        <w:ind w:firstLine="361"/>
        <w:rPr>
          <w:rFonts w:cs="宋体" w:asciiTheme="majorEastAsia" w:hAnsiTheme="majorEastAsia" w:eastAsiaTheme="majorEastAsia"/>
          <w:b/>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hint="eastAsia" w:ascii="宋体" w:hAnsi="宋体" w:cs="宋体"/>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ascii="宋体" w:hAnsi="宋体" w:cs="宋体"/>
          <w:kern w:val="0"/>
          <w:sz w:val="24"/>
          <w:szCs w:val="24"/>
        </w:rPr>
        <w:t>政府采购活动中查询及使用投标人信用记录的具体要求为：未被列入“信用中国”网站(www.creditchina.gov.cn)失信被执行人、重大税收违法案件当事人名单、政府采购严重违法失信名单的投标人；“中国政府采购网”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（1）查询渠道：查询渠道：“信用中国”网站（www.creditchina.gov.cn）</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“中国政府采购网”（www.ccgp.gov.cn）</w:t>
      </w:r>
      <w:r>
        <w:rPr>
          <w:rFonts w:hint="eastAsia" w:cs="宋体" w:asciiTheme="minorEastAsia" w:hAnsiTheme="minorEastAsia"/>
          <w:kern w:val="0"/>
          <w:sz w:val="24"/>
          <w:szCs w:val="24"/>
          <w:lang w:eastAsia="zh-CN"/>
        </w:rPr>
        <w:t>和</w:t>
      </w:r>
      <w:r>
        <w:rPr>
          <w:rFonts w:hint="eastAsia" w:cs="宋体" w:asciiTheme="minorEastAsia" w:hAnsiTheme="minorEastAsia"/>
          <w:kern w:val="0"/>
          <w:sz w:val="24"/>
          <w:szCs w:val="24"/>
        </w:rPr>
        <w:t>“国家企业信用公示系统”网站（www.gsxt.gov.cn）；</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4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sz w:val="24"/>
          <w:szCs w:val="24"/>
          <w:lang w:eastAsia="zh-CN"/>
        </w:rPr>
        <w:t>一</w:t>
      </w:r>
      <w:r>
        <w:rPr>
          <w:rFonts w:hint="eastAsia" w:cs="仿宋_GB2312" w:asciiTheme="minorEastAsia" w:hAnsiTheme="minorEastAsia"/>
          <w:sz w:val="24"/>
          <w:szCs w:val="24"/>
        </w:rPr>
        <w:t>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rPr>
          <w:rFonts w:cs="宋体" w:asciiTheme="majorEastAsia" w:hAnsiTheme="majorEastAsia" w:eastAsiaTheme="majorEastAsia"/>
          <w:b/>
          <w:kern w:val="0"/>
          <w:sz w:val="36"/>
          <w:szCs w:val="36"/>
        </w:rPr>
      </w:pPr>
      <w:r>
        <w:rPr>
          <w:rFonts w:hint="eastAsia" w:ascii="宋体" w:hAnsi="宋体" w:eastAsia="宋体" w:cs="宋体"/>
          <w:color w:val="333333"/>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Cs/>
                <w:sz w:val="24"/>
                <w:szCs w:val="24"/>
              </w:rPr>
            </w:pPr>
            <w:r>
              <w:rPr>
                <w:rFonts w:hint="eastAsia" w:asciiTheme="minorEastAsia" w:hAnsiTheme="minorEastAsia"/>
                <w:bCs/>
                <w:sz w:val="24"/>
                <w:szCs w:val="24"/>
              </w:rPr>
              <w:t>（5）自然人身份证明。（自然人投标提供）</w:t>
            </w:r>
          </w:p>
          <w:p>
            <w:pPr>
              <w:autoSpaceDE w:val="0"/>
              <w:autoSpaceDN w:val="0"/>
              <w:adjustRightInd w:val="0"/>
              <w:spacing w:line="360" w:lineRule="auto"/>
              <w:ind w:right="-11"/>
              <w:rPr>
                <w:rFonts w:cs="宋体" w:asciiTheme="minorEastAsia" w:hAnsiTheme="minorEastAsia"/>
                <w:bCs/>
                <w:sz w:val="24"/>
                <w:szCs w:val="24"/>
              </w:rPr>
            </w:pPr>
            <w:r>
              <w:rPr>
                <w:rFonts w:hint="eastAsia" w:cs="宋体" w:asciiTheme="minorEastAsia" w:hAnsiTheme="minorEastAsia"/>
                <w:bCs/>
                <w:sz w:val="24"/>
                <w:szCs w:val="24"/>
              </w:rPr>
              <w:t>（6）资质等级证书。</w:t>
            </w:r>
            <w:r>
              <w:rPr>
                <w:rFonts w:hint="eastAsia" w:cs="宋体" w:asciiTheme="minorEastAsia" w:hAnsiTheme="minorEastAsia"/>
                <w:bCs/>
                <w:sz w:val="24"/>
                <w:szCs w:val="24"/>
                <w:lang w:val="zh-CN"/>
              </w:rPr>
              <w:t>（企业投标提供）</w:t>
            </w:r>
          </w:p>
          <w:p>
            <w:pPr>
              <w:autoSpaceDE w:val="0"/>
              <w:autoSpaceDN w:val="0"/>
              <w:adjustRightInd w:val="0"/>
              <w:spacing w:line="360" w:lineRule="auto"/>
              <w:ind w:right="-11"/>
              <w:rPr>
                <w:rFonts w:cs="宋体" w:asciiTheme="minorEastAsia" w:hAnsiTheme="minorEastAsia"/>
                <w:bCs/>
                <w:sz w:val="24"/>
                <w:szCs w:val="24"/>
              </w:rPr>
            </w:pPr>
            <w:r>
              <w:rPr>
                <w:rFonts w:hint="eastAsia" w:cs="宋体" w:asciiTheme="minorEastAsia" w:hAnsiTheme="minorEastAsia"/>
                <w:bCs/>
                <w:sz w:val="24"/>
                <w:szCs w:val="24"/>
              </w:rPr>
              <w:t>（7）安全生产许可证。</w:t>
            </w:r>
            <w:r>
              <w:rPr>
                <w:rFonts w:hint="eastAsia" w:cs="宋体" w:asciiTheme="minorEastAsia" w:hAnsiTheme="minorEastAsia"/>
                <w:bCs/>
                <w:sz w:val="24"/>
                <w:szCs w:val="24"/>
                <w:lang w:val="zh-CN"/>
              </w:rPr>
              <w:t>（企业投标提供）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hint="eastAsia" w:asciiTheme="minorEastAsia" w:hAnsiTheme="minorEastAsia"/>
                <w:bCs/>
                <w:sz w:val="24"/>
                <w:szCs w:val="24"/>
                <w:lang w:val="zh-CN"/>
              </w:rPr>
            </w:pPr>
            <w:r>
              <w:rPr>
                <w:rFonts w:hint="eastAsia" w:asciiTheme="minorEastAsia" w:hAnsiTheme="minorEastAsia"/>
                <w:bCs/>
                <w:sz w:val="24"/>
                <w:szCs w:val="24"/>
                <w:lang w:val="en-US" w:eastAsia="zh-CN"/>
              </w:rPr>
              <w:t>(</w:t>
            </w:r>
            <w:r>
              <w:rPr>
                <w:rFonts w:hint="eastAsia" w:asciiTheme="minorEastAsia" w:hAnsiTheme="minorEastAsia"/>
                <w:bCs/>
                <w:sz w:val="24"/>
                <w:szCs w:val="24"/>
              </w:rPr>
              <w:t>1</w:t>
            </w:r>
            <w:r>
              <w:rPr>
                <w:rFonts w:hint="eastAsia" w:asciiTheme="minorEastAsia" w:hAnsiTheme="minorEastAsia"/>
                <w:bCs/>
                <w:sz w:val="24"/>
                <w:szCs w:val="24"/>
                <w:lang w:val="en-US" w:eastAsia="zh-CN"/>
              </w:rPr>
              <w:t>)</w:t>
            </w:r>
            <w:r>
              <w:rPr>
                <w:rFonts w:hint="eastAsia" w:asciiTheme="minorEastAsia" w:hAnsiTheme="minorEastAsia"/>
                <w:bCs/>
                <w:sz w:val="24"/>
                <w:szCs w:val="24"/>
              </w:rPr>
              <w:t>、</w:t>
            </w:r>
            <w:r>
              <w:rPr>
                <w:rFonts w:hint="eastAsia" w:asciiTheme="minorEastAsia" w:hAnsiTheme="minorEastAsia"/>
                <w:bCs/>
                <w:sz w:val="24"/>
                <w:szCs w:val="24"/>
                <w:lang w:val="zh-CN"/>
              </w:rPr>
              <w:t>201</w:t>
            </w:r>
            <w:r>
              <w:rPr>
                <w:rFonts w:hint="eastAsia" w:asciiTheme="minorEastAsia" w:hAnsiTheme="minorEastAsia"/>
                <w:bCs/>
                <w:sz w:val="24"/>
                <w:szCs w:val="24"/>
                <w:lang w:val="en-US" w:eastAsia="zh-CN"/>
              </w:rPr>
              <w:t>8</w:t>
            </w:r>
            <w:r>
              <w:rPr>
                <w:rFonts w:hint="eastAsia" w:asciiTheme="minorEastAsia" w:hAnsiTheme="minor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lang w:val="en-US" w:eastAsia="zh-CN"/>
              </w:rPr>
              <w:t>(</w:t>
            </w:r>
            <w:r>
              <w:rPr>
                <w:rFonts w:hint="eastAsia" w:asciiTheme="minorEastAsia" w:hAnsiTheme="minorEastAsia"/>
                <w:bCs/>
                <w:sz w:val="24"/>
                <w:szCs w:val="24"/>
              </w:rPr>
              <w:t>2</w:t>
            </w:r>
            <w:r>
              <w:rPr>
                <w:rFonts w:hint="eastAsia" w:asciiTheme="minorEastAsia" w:hAnsiTheme="minorEastAsia"/>
                <w:bCs/>
                <w:sz w:val="24"/>
                <w:szCs w:val="24"/>
                <w:lang w:val="en-US" w:eastAsia="zh-CN"/>
              </w:rPr>
              <w:t>)</w:t>
            </w:r>
            <w:r>
              <w:rPr>
                <w:rFonts w:hint="eastAsia" w:asciiTheme="minorEastAsia" w:hAnsiTheme="minorEastAsia"/>
                <w:bCs/>
                <w:sz w:val="24"/>
                <w:szCs w:val="24"/>
              </w:rPr>
              <w:t>、</w:t>
            </w:r>
            <w:r>
              <w:rPr>
                <w:rFonts w:hint="eastAsia"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sz w:val="24"/>
                <w:szCs w:val="24"/>
              </w:rPr>
            </w:pPr>
            <w:r>
              <w:rPr>
                <w:rFonts w:hint="eastAsia" w:asciiTheme="minorEastAsia" w:hAnsiTheme="minorEastAsia"/>
                <w:b/>
                <w:bCs/>
                <w:sz w:val="24"/>
                <w:szCs w:val="24"/>
              </w:rPr>
              <w:t>8、</w:t>
            </w:r>
            <w:r>
              <w:rPr>
                <w:rFonts w:hint="eastAsia" w:ascii="宋体" w:hAnsi="宋体" w:cs="宋体"/>
                <w:b/>
                <w:bCs/>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p>
          <w:p>
            <w:pPr>
              <w:spacing w:line="360" w:lineRule="auto"/>
              <w:rPr>
                <w:rFonts w:hint="eastAsia"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w:t>
            </w:r>
            <w:r>
              <w:rPr>
                <w:rFonts w:hint="eastAsia" w:ascii="宋体" w:hAnsi="宋体"/>
                <w:bCs/>
                <w:sz w:val="24"/>
                <w:szCs w:val="24"/>
                <w:lang w:eastAsia="zh-CN"/>
              </w:rPr>
              <w:t>、</w:t>
            </w:r>
            <w:r>
              <w:rPr>
                <w:rFonts w:hint="eastAsia" w:ascii="宋体" w:hAnsi="宋体"/>
                <w:bCs/>
                <w:sz w:val="24"/>
                <w:szCs w:val="24"/>
              </w:rPr>
              <w:t>“中国政府采购网”（www.ccgp.gov.cn）</w:t>
            </w:r>
            <w:r>
              <w:rPr>
                <w:rFonts w:hint="eastAsia" w:ascii="宋体" w:hAnsi="宋体"/>
                <w:bCs/>
                <w:sz w:val="24"/>
                <w:szCs w:val="24"/>
                <w:lang w:eastAsia="zh-CN"/>
              </w:rPr>
              <w:t>和</w:t>
            </w:r>
            <w:r>
              <w:rPr>
                <w:rFonts w:hint="eastAsia" w:ascii="宋体" w:hAnsi="宋体"/>
                <w:bCs/>
                <w:sz w:val="24"/>
                <w:szCs w:val="24"/>
              </w:rPr>
              <w:t>“国家企业信用公示系统”网站（www.gsxt.gov.cn）</w:t>
            </w:r>
            <w:r>
              <w:rPr>
                <w:rFonts w:hint="eastAsia" w:ascii="宋体" w:hAnsi="宋体"/>
                <w:bCs/>
                <w:sz w:val="24"/>
                <w:szCs w:val="24"/>
                <w:lang w:eastAsia="zh-CN"/>
              </w:rPr>
              <w:t>；</w:t>
            </w:r>
          </w:p>
          <w:p>
            <w:pPr>
              <w:spacing w:line="360" w:lineRule="auto"/>
              <w:rPr>
                <w:rFonts w:hint="eastAsia"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1）投标人所投产品如被列入</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sz w:val="24"/>
          <w:szCs w:val="24"/>
          <w:lang w:val="zh-CN"/>
        </w:rPr>
        <w:t>a. 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inorEastAsia" w:hAnsiTheme="minorEastAsia"/>
          <w:lang w:val="zh-CN"/>
        </w:rPr>
        <w:t>http://cx.cnca.cn/rjwcx/web/cert/index.do</w:t>
      </w:r>
      <w:r>
        <w:rPr>
          <w:rFonts w:hint="eastAsia" w:cs="仿宋_GB2312" w:asciiTheme="minorEastAsia" w:hAnsiTheme="minorEastAsia"/>
          <w:lang w:val="zh-CN"/>
        </w:rPr>
        <w:fldChar w:fldCharType="end"/>
      </w:r>
      <w:r>
        <w:rPr>
          <w:rFonts w:hint="eastAsia" w:cs="仿宋_GB2312" w:asciiTheme="minorEastAsia" w:hAnsiTheme="minorEastAsia"/>
          <w:sz w:val="24"/>
          <w:szCs w:val="24"/>
          <w:lang w:val="zh-CN"/>
        </w:rPr>
        <w:t>）产品认证证书的原件扫描件（或图片）并加盖投标人公章。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 强制性产品认证机构颁发的CCC认证证书的原件扫描件（或图片）并加盖投标人公章。</w:t>
      </w:r>
    </w:p>
    <w:p>
      <w:pPr>
        <w:wordWrap w:val="0"/>
        <w:autoSpaceDE w:val="0"/>
        <w:autoSpaceDN w:val="0"/>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sz w:val="24"/>
          <w:szCs w:val="24"/>
          <w:lang w:val="zh-CN"/>
        </w:rPr>
        <w:t>c. 投标人</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a</w:t>
      </w:r>
      <w:r>
        <w:rPr>
          <w:rFonts w:hint="eastAsia" w:cs="宋体" w:asciiTheme="minorEastAsia" w:hAnsiTheme="minorEastAsia"/>
          <w:kern w:val="0"/>
          <w:sz w:val="24"/>
          <w:szCs w:val="24"/>
        </w:rPr>
        <w:t>. 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w:t>
      </w:r>
      <w:r>
        <w:rPr>
          <w:rFonts w:hint="eastAsia" w:cs="宋体" w:asciiTheme="minorEastAsia" w:hAnsiTheme="minorEastAsia"/>
          <w:kern w:val="0"/>
          <w:sz w:val="24"/>
          <w:szCs w:val="24"/>
        </w:rPr>
        <w:t>. 中国信息安全认证中心</w:t>
      </w:r>
      <w:r>
        <w:rPr>
          <w:rFonts w:hint="eastAsia" w:cs="仿宋_GB2312" w:asciiTheme="minorEastAsia" w:hAnsiTheme="minorEastAsia"/>
          <w:sz w:val="24"/>
          <w:szCs w:val="24"/>
          <w:lang w:val="zh-CN"/>
        </w:rPr>
        <w:t>颁发的《中国国家信息安全产品认证证书》的原件扫描件（或图片）并加盖投标人公章。</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3"/>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分值构成</w:t>
            </w:r>
          </w:p>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(总分100分)</w:t>
            </w:r>
          </w:p>
        </w:tc>
        <w:tc>
          <w:tcPr>
            <w:tcW w:w="7204" w:type="dxa"/>
            <w:gridSpan w:val="2"/>
            <w:vAlign w:val="center"/>
          </w:tcPr>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价格分值：</w:t>
            </w:r>
            <w:r>
              <w:rPr>
                <w:rFonts w:hint="eastAsia" w:asciiTheme="minorEastAsia" w:hAnsiTheme="minorEastAsia"/>
                <w:color w:val="000000" w:themeColor="text1"/>
                <w:sz w:val="24"/>
                <w:u w:val="single"/>
              </w:rPr>
              <w:t>20</w:t>
            </w:r>
            <w:r>
              <w:rPr>
                <w:rFonts w:hint="eastAsia" w:asciiTheme="minorEastAsia" w:hAnsiTheme="minorEastAsia"/>
                <w:color w:val="000000" w:themeColor="text1"/>
                <w:sz w:val="24"/>
              </w:rPr>
              <w:t>分</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商务部分：</w:t>
            </w:r>
            <w:r>
              <w:rPr>
                <w:rFonts w:hint="eastAsia" w:asciiTheme="minorEastAsia" w:hAnsiTheme="minorEastAsia"/>
                <w:color w:val="000000" w:themeColor="text1"/>
                <w:sz w:val="24"/>
                <w:u w:val="single"/>
              </w:rPr>
              <w:t>4</w:t>
            </w:r>
            <w:r>
              <w:rPr>
                <w:rFonts w:hint="eastAsia" w:asciiTheme="minorEastAsia" w:hAnsiTheme="minorEastAsia"/>
                <w:color w:val="000000" w:themeColor="text1"/>
                <w:sz w:val="24"/>
                <w:u w:val="single"/>
                <w:lang w:val="en-US" w:eastAsia="zh-CN"/>
              </w:rPr>
              <w:t>0</w:t>
            </w:r>
            <w:r>
              <w:rPr>
                <w:rFonts w:hint="eastAsia" w:asciiTheme="minorEastAsia" w:hAnsiTheme="minorEastAsia"/>
                <w:color w:val="000000" w:themeColor="text1"/>
                <w:sz w:val="24"/>
              </w:rPr>
              <w:t>分</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技术部分：</w:t>
            </w:r>
            <w:r>
              <w:rPr>
                <w:rFonts w:hint="eastAsia" w:asciiTheme="minorEastAsia" w:hAnsiTheme="minorEastAsia"/>
                <w:color w:val="000000" w:themeColor="text1"/>
                <w:sz w:val="24"/>
                <w:u w:val="single"/>
                <w:lang w:val="en-US" w:eastAsia="zh-CN"/>
              </w:rPr>
              <w:t>40</w:t>
            </w:r>
            <w:r>
              <w:rPr>
                <w:rFonts w:hint="eastAsia" w:asciiTheme="minorEastAsia" w:hAnsiTheme="minorEastAsia"/>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价格部分（满分</w:t>
            </w:r>
            <w:r>
              <w:rPr>
                <w:rFonts w:hint="eastAsia" w:asciiTheme="minorEastAsia" w:hAnsiTheme="minorEastAsia"/>
                <w:b/>
                <w:color w:val="000000" w:themeColor="text1"/>
                <w:sz w:val="24"/>
                <w:u w:val="single"/>
              </w:rPr>
              <w:t>20</w:t>
            </w:r>
            <w:r>
              <w:rPr>
                <w:rFonts w:hint="eastAsia" w:asciiTheme="minorEastAsia" w:hAnsiTheme="minorEastAsia"/>
                <w:b/>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评分因素</w:t>
            </w:r>
          </w:p>
        </w:tc>
        <w:tc>
          <w:tcPr>
            <w:tcW w:w="6237" w:type="dxa"/>
            <w:tcBorders>
              <w:top w:val="single" w:color="auto" w:sz="4" w:space="0"/>
            </w:tcBorders>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评标标准</w:t>
            </w:r>
          </w:p>
        </w:tc>
        <w:tc>
          <w:tcPr>
            <w:tcW w:w="967" w:type="dxa"/>
            <w:tcBorders>
              <w:top w:val="single" w:color="auto" w:sz="4" w:space="0"/>
            </w:tcBorders>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投标报价</w:t>
            </w:r>
          </w:p>
          <w:p>
            <w:pPr>
              <w:spacing w:line="360" w:lineRule="auto"/>
              <w:jc w:val="center"/>
              <w:rPr>
                <w:rFonts w:asciiTheme="minorEastAsia" w:hAnsiTheme="minorEastAsia"/>
                <w:color w:val="000000" w:themeColor="text1"/>
                <w:sz w:val="24"/>
              </w:rPr>
            </w:pPr>
            <w:r>
              <w:rPr>
                <w:rFonts w:hint="eastAsia" w:asciiTheme="minorEastAsia" w:hAnsiTheme="minorEastAsia"/>
                <w:color w:val="000000" w:themeColor="text1"/>
                <w:sz w:val="24"/>
              </w:rPr>
              <w:t>评分标准</w:t>
            </w:r>
          </w:p>
        </w:tc>
        <w:tc>
          <w:tcPr>
            <w:tcW w:w="6237" w:type="dxa"/>
            <w:tcBorders>
              <w:top w:val="single" w:color="auto" w:sz="4" w:space="0"/>
            </w:tcBorders>
            <w:vAlign w:val="center"/>
          </w:tcPr>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评标基准价：满足招标文件要求的有效投标报价中，最低的投标报价为评标基准价。</w:t>
            </w:r>
          </w:p>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投标报价得分=（评标基准价/投标报价）×</w:t>
            </w:r>
            <w:r>
              <w:rPr>
                <w:rFonts w:hint="eastAsia" w:asciiTheme="minorEastAsia" w:hAnsiTheme="minorEastAsia"/>
                <w:color w:val="000000" w:themeColor="text1"/>
                <w:sz w:val="24"/>
                <w:u w:val="single"/>
              </w:rPr>
              <w:t>20</w:t>
            </w:r>
          </w:p>
        </w:tc>
        <w:tc>
          <w:tcPr>
            <w:tcW w:w="967" w:type="dxa"/>
            <w:tcBorders>
              <w:top w:val="single" w:color="auto" w:sz="4" w:space="0"/>
            </w:tcBorders>
            <w:vAlign w:val="center"/>
          </w:tcPr>
          <w:p>
            <w:pPr>
              <w:jc w:val="center"/>
              <w:rPr>
                <w:rFonts w:asciiTheme="minorEastAsia" w:hAnsiTheme="minorEastAsia"/>
                <w:color w:val="000000" w:themeColor="text1"/>
                <w:sz w:val="24"/>
              </w:rPr>
            </w:pPr>
            <w:r>
              <w:rPr>
                <w:rFonts w:hint="eastAsia" w:asciiTheme="minorEastAsia" w:hAnsiTheme="minorEastAsia"/>
                <w:color w:val="000000" w:themeColor="text1"/>
                <w:sz w:val="24"/>
                <w:u w:val="single"/>
              </w:rPr>
              <w:t>20</w:t>
            </w:r>
            <w:r>
              <w:rPr>
                <w:rFonts w:hint="eastAsia" w:asciiTheme="minorEastAsia" w:hAnsiTheme="minorEastAsia"/>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商务部分（满分</w:t>
            </w:r>
            <w:r>
              <w:rPr>
                <w:rFonts w:hint="eastAsia" w:asciiTheme="minorEastAsia" w:hAnsiTheme="minorEastAsia"/>
                <w:b/>
                <w:color w:val="000000" w:themeColor="text1"/>
                <w:sz w:val="24"/>
                <w:u w:val="single"/>
              </w:rPr>
              <w:t>4</w:t>
            </w:r>
            <w:r>
              <w:rPr>
                <w:rFonts w:hint="eastAsia" w:asciiTheme="minorEastAsia" w:hAnsiTheme="minorEastAsia"/>
                <w:b/>
                <w:color w:val="000000" w:themeColor="text1"/>
                <w:sz w:val="24"/>
                <w:u w:val="single"/>
                <w:lang w:val="en-US" w:eastAsia="zh-CN"/>
              </w:rPr>
              <w:t>0</w:t>
            </w:r>
            <w:r>
              <w:rPr>
                <w:rFonts w:hint="eastAsia" w:asciiTheme="minorEastAsia" w:hAnsiTheme="minorEastAsia"/>
                <w:b/>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评分因素</w:t>
            </w:r>
          </w:p>
        </w:tc>
        <w:tc>
          <w:tcPr>
            <w:tcW w:w="6237" w:type="dxa"/>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评标标准</w:t>
            </w:r>
          </w:p>
        </w:tc>
        <w:tc>
          <w:tcPr>
            <w:tcW w:w="967" w:type="dxa"/>
            <w:vAlign w:val="center"/>
          </w:tcPr>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仿宋" w:hAnsi="仿宋" w:eastAsia="仿宋"/>
                <w:color w:val="000000" w:themeColor="text1"/>
                <w:sz w:val="28"/>
                <w:szCs w:val="28"/>
              </w:rPr>
            </w:pPr>
            <w:r>
              <w:rPr>
                <w:rFonts w:hint="eastAsia" w:asciiTheme="minorEastAsia" w:hAnsiTheme="minorEastAsia"/>
                <w:color w:val="000000" w:themeColor="text1"/>
                <w:sz w:val="24"/>
              </w:rPr>
              <w:t>企业业绩</w:t>
            </w:r>
          </w:p>
        </w:tc>
        <w:tc>
          <w:tcPr>
            <w:tcW w:w="6237" w:type="dxa"/>
            <w:vAlign w:val="center"/>
          </w:tcPr>
          <w:p>
            <w:pPr>
              <w:snapToGrid w:val="0"/>
              <w:spacing w:line="360" w:lineRule="auto"/>
              <w:rPr>
                <w:rFonts w:hint="eastAsia" w:asciiTheme="minorEastAsia" w:hAnsiTheme="minorEastAsia"/>
                <w:color w:val="000000" w:themeColor="text1"/>
                <w:sz w:val="24"/>
              </w:rPr>
            </w:pPr>
            <w:r>
              <w:rPr>
                <w:rFonts w:hint="eastAsia" w:asciiTheme="minorEastAsia" w:hAnsiTheme="minorEastAsia"/>
                <w:color w:val="000000" w:themeColor="text1"/>
                <w:sz w:val="24"/>
              </w:rPr>
              <w:t>投标人自201</w:t>
            </w: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rPr>
              <w:t>年以来具有</w:t>
            </w:r>
            <w:r>
              <w:rPr>
                <w:rFonts w:hint="eastAsia" w:asciiTheme="minorEastAsia" w:hAnsiTheme="minorEastAsia"/>
                <w:color w:val="000000" w:themeColor="text1"/>
                <w:sz w:val="24"/>
                <w:lang w:eastAsia="zh-CN"/>
              </w:rPr>
              <w:t>垃圾清运或者市政道路业绩者</w:t>
            </w:r>
            <w:r>
              <w:rPr>
                <w:rFonts w:hint="eastAsia" w:asciiTheme="minorEastAsia" w:hAnsiTheme="minorEastAsia"/>
                <w:color w:val="000000" w:themeColor="text1"/>
                <w:sz w:val="24"/>
              </w:rPr>
              <w:t>，每个</w:t>
            </w: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rPr>
              <w:t>分，满分</w:t>
            </w:r>
            <w:r>
              <w:rPr>
                <w:rFonts w:hint="eastAsia" w:asciiTheme="minorEastAsia" w:hAnsiTheme="minorEastAsia"/>
                <w:color w:val="000000" w:themeColor="text1"/>
                <w:sz w:val="24"/>
                <w:lang w:val="en-US" w:eastAsia="zh-CN"/>
              </w:rPr>
              <w:t>12</w:t>
            </w:r>
            <w:r>
              <w:rPr>
                <w:rFonts w:hint="eastAsia" w:asciiTheme="minorEastAsia" w:hAnsiTheme="minorEastAsia"/>
                <w:color w:val="000000" w:themeColor="text1"/>
                <w:sz w:val="24"/>
              </w:rPr>
              <w:t>分。（以合同为准）</w:t>
            </w:r>
          </w:p>
        </w:tc>
        <w:tc>
          <w:tcPr>
            <w:tcW w:w="967" w:type="dxa"/>
            <w:vAlign w:val="center"/>
          </w:tcPr>
          <w:p>
            <w:pPr>
              <w:jc w:val="center"/>
              <w:rPr>
                <w:rFonts w:ascii="仿宋" w:hAnsi="仿宋" w:eastAsia="仿宋"/>
                <w:color w:val="000000" w:themeColor="text1"/>
                <w:sz w:val="28"/>
                <w:szCs w:val="28"/>
              </w:rPr>
            </w:pPr>
            <w:r>
              <w:rPr>
                <w:rFonts w:hint="eastAsia" w:ascii="仿宋" w:hAnsi="仿宋" w:eastAsia="仿宋"/>
                <w:color w:val="000000" w:themeColor="text1"/>
                <w:sz w:val="24"/>
                <w:u w:val="single"/>
                <w:lang w:val="en-US" w:eastAsia="zh-CN"/>
              </w:rPr>
              <w:t>12</w:t>
            </w:r>
            <w:r>
              <w:rPr>
                <w:rFonts w:hint="eastAsia" w:ascii="仿宋" w:hAnsi="仿宋" w:eastAsia="仿宋"/>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企业实力</w:t>
            </w:r>
          </w:p>
        </w:tc>
        <w:tc>
          <w:tcPr>
            <w:tcW w:w="6237" w:type="dxa"/>
            <w:vAlign w:val="center"/>
          </w:tcPr>
          <w:p>
            <w:pPr>
              <w:snapToGrid w:val="0"/>
              <w:spacing w:line="360" w:lineRule="auto"/>
              <w:rPr>
                <w:rFonts w:hint="eastAsia" w:asciiTheme="minorEastAsia" w:hAnsiTheme="minorEastAsia"/>
                <w:color w:val="000000" w:themeColor="text1"/>
                <w:sz w:val="24"/>
                <w:lang w:val="en-US" w:eastAsia="zh-CN"/>
              </w:rPr>
            </w:pP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投标人201</w:t>
            </w: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rPr>
              <w:t>年1月1日以来</w:t>
            </w:r>
            <w:r>
              <w:rPr>
                <w:rFonts w:hint="eastAsia" w:asciiTheme="minorEastAsia" w:hAnsiTheme="minorEastAsia"/>
                <w:color w:val="000000" w:themeColor="text1"/>
                <w:sz w:val="24"/>
                <w:lang w:eastAsia="zh-CN"/>
              </w:rPr>
              <w:t>，根据审计报告，连续三年均盈利者得</w:t>
            </w:r>
            <w:r>
              <w:rPr>
                <w:rFonts w:hint="eastAsia" w:asciiTheme="minorEastAsia" w:hAnsiTheme="minorEastAsia"/>
                <w:color w:val="000000" w:themeColor="text1"/>
                <w:sz w:val="24"/>
                <w:lang w:val="en-US" w:eastAsia="zh-CN"/>
              </w:rPr>
              <w:t>9分，两年盈利者得5分，一年盈利不得分。</w:t>
            </w:r>
          </w:p>
          <w:p>
            <w:pPr>
              <w:snapToGrid w:val="0"/>
              <w:spacing w:line="360" w:lineRule="auto"/>
              <w:rPr>
                <w:rFonts w:hint="default" w:asciiTheme="minorEastAsia" w:hAnsiTheme="minorEastAsia"/>
                <w:color w:val="000000" w:themeColor="text1"/>
                <w:sz w:val="24"/>
                <w:lang w:val="en-US" w:eastAsia="zh-CN"/>
              </w:rPr>
            </w:pPr>
            <w:r>
              <w:rPr>
                <w:rFonts w:hint="eastAsia" w:asciiTheme="minorEastAsia" w:hAnsiTheme="minorEastAsia"/>
                <w:color w:val="000000" w:themeColor="text1"/>
                <w:sz w:val="24"/>
                <w:lang w:val="en-US" w:eastAsia="zh-CN"/>
              </w:rPr>
              <w:t>2、拟派技术负责人有中级及以上职称者得3分。（以证书原件为准）</w:t>
            </w:r>
          </w:p>
        </w:tc>
        <w:tc>
          <w:tcPr>
            <w:tcW w:w="967" w:type="dxa"/>
            <w:vAlign w:val="center"/>
          </w:tcPr>
          <w:p>
            <w:pPr>
              <w:jc w:val="center"/>
              <w:rPr>
                <w:rFonts w:ascii="仿宋" w:hAnsi="仿宋" w:eastAsia="仿宋"/>
                <w:color w:val="000000" w:themeColor="text1"/>
                <w:sz w:val="28"/>
                <w:szCs w:val="28"/>
                <w:u w:val="single"/>
              </w:rPr>
            </w:pPr>
            <w:r>
              <w:rPr>
                <w:rFonts w:hint="eastAsia" w:ascii="仿宋" w:hAnsi="仿宋" w:eastAsia="仿宋"/>
                <w:color w:val="000000" w:themeColor="text1"/>
                <w:sz w:val="24"/>
                <w:u w:val="single"/>
                <w:lang w:val="en-US" w:eastAsia="zh-CN"/>
              </w:rPr>
              <w:t>12</w:t>
            </w:r>
            <w:r>
              <w:rPr>
                <w:rFonts w:hint="eastAsia" w:ascii="仿宋" w:hAnsi="仿宋" w:eastAsia="仿宋"/>
                <w:color w:val="000000" w:themeColor="text1"/>
                <w:sz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exact"/>
              <w:jc w:val="center"/>
              <w:rPr>
                <w:rFonts w:asciiTheme="minorEastAsia" w:hAnsiTheme="minorEastAsia"/>
                <w:color w:val="auto"/>
                <w:sz w:val="24"/>
              </w:rPr>
            </w:pPr>
            <w:r>
              <w:rPr>
                <w:rFonts w:hint="eastAsia" w:ascii="宋体" w:hAnsi="宋体"/>
                <w:b/>
                <w:bCs/>
                <w:color w:val="auto"/>
                <w:sz w:val="24"/>
              </w:rPr>
              <w:t>售后服务</w:t>
            </w:r>
          </w:p>
        </w:tc>
        <w:tc>
          <w:tcPr>
            <w:tcW w:w="6237" w:type="dxa"/>
            <w:vAlign w:val="center"/>
          </w:tcPr>
          <w:p>
            <w:pPr>
              <w:snapToGrid w:val="0"/>
              <w:spacing w:line="360" w:lineRule="auto"/>
              <w:rPr>
                <w:rFonts w:asciiTheme="minorEastAsia" w:hAnsiTheme="minorEastAsia"/>
                <w:color w:val="auto"/>
                <w:sz w:val="24"/>
              </w:rPr>
            </w:pPr>
            <w:r>
              <w:rPr>
                <w:rFonts w:hint="eastAsia" w:asciiTheme="minorEastAsia" w:hAnsiTheme="minorEastAsia"/>
                <w:color w:val="auto"/>
                <w:sz w:val="24"/>
              </w:rPr>
              <w:t xml:space="preserve"> 投标人针对不拖欠农民工工资承诺、</w:t>
            </w:r>
            <w:r>
              <w:rPr>
                <w:rFonts w:hint="eastAsia" w:asciiTheme="minorEastAsia" w:hAnsiTheme="minorEastAsia"/>
                <w:color w:val="auto"/>
                <w:sz w:val="24"/>
                <w:lang w:eastAsia="zh-CN"/>
              </w:rPr>
              <w:t>环境综合</w:t>
            </w:r>
            <w:r>
              <w:rPr>
                <w:rFonts w:hint="eastAsia" w:asciiTheme="minorEastAsia" w:hAnsiTheme="minorEastAsia"/>
                <w:color w:val="auto"/>
                <w:sz w:val="24"/>
              </w:rPr>
              <w:t>治理、提高工程质量做出承诺；保证工期做出承诺；降低业主投入做出承诺；投标人针对招标项目的特点和要求，结合自身条件和潜力做出优惠和服务承诺。由评委根据投标文件表述的具体内容在0-1</w:t>
            </w:r>
            <w:r>
              <w:rPr>
                <w:rFonts w:hint="eastAsia" w:asciiTheme="minorEastAsia" w:hAnsiTheme="minorEastAsia"/>
                <w:color w:val="auto"/>
                <w:sz w:val="24"/>
                <w:lang w:val="en-US" w:eastAsia="zh-CN"/>
              </w:rPr>
              <w:t>6</w:t>
            </w:r>
            <w:r>
              <w:rPr>
                <w:rFonts w:hint="eastAsia" w:asciiTheme="minorEastAsia" w:hAnsiTheme="minorEastAsia"/>
                <w:color w:val="auto"/>
                <w:sz w:val="24"/>
              </w:rPr>
              <w:t>分范围内酌情打分，无服务承诺的得0分。</w:t>
            </w:r>
          </w:p>
        </w:tc>
        <w:tc>
          <w:tcPr>
            <w:tcW w:w="967" w:type="dxa"/>
            <w:vAlign w:val="center"/>
          </w:tcPr>
          <w:p>
            <w:pPr>
              <w:jc w:val="center"/>
              <w:rPr>
                <w:rFonts w:ascii="仿宋" w:hAnsi="仿宋" w:eastAsia="仿宋"/>
                <w:color w:val="auto"/>
                <w:sz w:val="24"/>
                <w:u w:val="single"/>
              </w:rPr>
            </w:pPr>
            <w:r>
              <w:rPr>
                <w:rFonts w:hint="eastAsia" w:asciiTheme="minorEastAsia" w:hAnsiTheme="minorEastAsia"/>
                <w:color w:val="auto"/>
                <w:sz w:val="24"/>
                <w:u w:val="single"/>
                <w:lang w:val="en-US" w:eastAsia="zh-CN"/>
              </w:rPr>
              <w:t>16</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8966" w:type="dxa"/>
            <w:gridSpan w:val="3"/>
            <w:vAlign w:val="center"/>
          </w:tcPr>
          <w:p>
            <w:pPr>
              <w:jc w:val="center"/>
              <w:rPr>
                <w:rFonts w:asciiTheme="minorEastAsia" w:hAnsiTheme="minorEastAsia"/>
                <w:b/>
                <w:color w:val="auto"/>
                <w:sz w:val="24"/>
              </w:rPr>
            </w:pPr>
            <w:r>
              <w:rPr>
                <w:rFonts w:hint="eastAsia" w:asciiTheme="minorEastAsia" w:hAnsiTheme="minorEastAsia"/>
                <w:b/>
                <w:color w:val="auto"/>
                <w:sz w:val="24"/>
              </w:rPr>
              <w:t>技术部分（满分</w:t>
            </w:r>
            <w:r>
              <w:rPr>
                <w:rFonts w:hint="eastAsia" w:asciiTheme="minorEastAsia" w:hAnsiTheme="minorEastAsia"/>
                <w:b/>
                <w:color w:val="auto"/>
                <w:sz w:val="24"/>
                <w:u w:val="single"/>
                <w:lang w:val="en-US" w:eastAsia="zh-CN"/>
              </w:rPr>
              <w:t>40</w:t>
            </w:r>
            <w:r>
              <w:rPr>
                <w:rFonts w:hint="eastAsia" w:asciiTheme="minorEastAsia" w:hAnsiTheme="minorEastAsia"/>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62" w:type="dxa"/>
            <w:vAlign w:val="center"/>
          </w:tcPr>
          <w:p>
            <w:pPr>
              <w:jc w:val="center"/>
              <w:rPr>
                <w:rFonts w:asciiTheme="minorEastAsia" w:hAnsiTheme="minorEastAsia"/>
                <w:b/>
                <w:color w:val="auto"/>
                <w:sz w:val="24"/>
              </w:rPr>
            </w:pPr>
            <w:r>
              <w:rPr>
                <w:rFonts w:hint="eastAsia" w:asciiTheme="minorEastAsia" w:hAnsiTheme="minorEastAsia"/>
                <w:b/>
                <w:color w:val="auto"/>
                <w:sz w:val="24"/>
              </w:rPr>
              <w:t>评分因素</w:t>
            </w:r>
          </w:p>
        </w:tc>
        <w:tc>
          <w:tcPr>
            <w:tcW w:w="6237" w:type="dxa"/>
            <w:vAlign w:val="center"/>
          </w:tcPr>
          <w:p>
            <w:pPr>
              <w:jc w:val="center"/>
              <w:rPr>
                <w:rFonts w:asciiTheme="minorEastAsia" w:hAnsiTheme="minorEastAsia"/>
                <w:b/>
                <w:color w:val="auto"/>
                <w:sz w:val="24"/>
              </w:rPr>
            </w:pPr>
            <w:r>
              <w:rPr>
                <w:rFonts w:hint="eastAsia" w:asciiTheme="minorEastAsia" w:hAnsiTheme="minorEastAsia"/>
                <w:b/>
                <w:color w:val="auto"/>
                <w:sz w:val="24"/>
              </w:rPr>
              <w:t>评标标准</w:t>
            </w:r>
          </w:p>
        </w:tc>
        <w:tc>
          <w:tcPr>
            <w:tcW w:w="967" w:type="dxa"/>
            <w:vAlign w:val="center"/>
          </w:tcPr>
          <w:p>
            <w:pPr>
              <w:jc w:val="center"/>
              <w:rPr>
                <w:rFonts w:asciiTheme="minorEastAsia" w:hAnsiTheme="minorEastAsia"/>
                <w:b/>
                <w:color w:val="auto"/>
                <w:sz w:val="24"/>
              </w:rPr>
            </w:pPr>
            <w:r>
              <w:rPr>
                <w:rFonts w:hint="eastAsia" w:asciiTheme="minorEastAsia" w:hAnsiTheme="minorEastAsia"/>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restart"/>
            <w:vAlign w:val="center"/>
          </w:tcPr>
          <w:p>
            <w:pPr>
              <w:jc w:val="center"/>
              <w:rPr>
                <w:rFonts w:asciiTheme="minorEastAsia" w:hAnsiTheme="minorEastAsia"/>
                <w:color w:val="auto"/>
                <w:sz w:val="24"/>
              </w:rPr>
            </w:pPr>
            <w:r>
              <w:rPr>
                <w:rFonts w:hint="eastAsia" w:asciiTheme="minorEastAsia" w:hAnsiTheme="minorEastAsia"/>
                <w:color w:val="auto"/>
                <w:sz w:val="24"/>
              </w:rPr>
              <w:t>投标文件的规范程度</w:t>
            </w:r>
          </w:p>
        </w:tc>
        <w:tc>
          <w:tcPr>
            <w:tcW w:w="6237" w:type="dxa"/>
            <w:vAlign w:val="center"/>
          </w:tcPr>
          <w:p>
            <w:pPr>
              <w:widowControl/>
              <w:jc w:val="left"/>
              <w:rPr>
                <w:rFonts w:ascii="仿宋" w:hAnsi="仿宋" w:eastAsia="仿宋"/>
                <w:b/>
                <w:color w:val="auto"/>
                <w:sz w:val="24"/>
              </w:rPr>
            </w:pPr>
            <w:r>
              <w:rPr>
                <w:rFonts w:hint="eastAsia" w:ascii="宋体" w:hAnsi="宋体" w:cs="Courier New"/>
                <w:bCs/>
                <w:color w:val="auto"/>
                <w:sz w:val="24"/>
              </w:rPr>
              <w:t>1、投标文件的编制符合招标文件的规定，装订整齐规范的，得2分。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u w:val="single"/>
              </w:rPr>
              <w:t>2</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auto"/>
              <w:jc w:val="center"/>
              <w:rPr>
                <w:rFonts w:ascii="仿宋" w:hAnsi="仿宋" w:eastAsia="仿宋"/>
                <w:color w:val="auto"/>
                <w:sz w:val="24"/>
              </w:rPr>
            </w:pPr>
          </w:p>
        </w:tc>
        <w:tc>
          <w:tcPr>
            <w:tcW w:w="6237" w:type="dxa"/>
            <w:vAlign w:val="center"/>
          </w:tcPr>
          <w:p>
            <w:pPr>
              <w:spacing w:line="360" w:lineRule="exact"/>
              <w:rPr>
                <w:rFonts w:ascii="仿宋" w:hAnsi="仿宋" w:eastAsia="仿宋"/>
                <w:color w:val="auto"/>
                <w:sz w:val="24"/>
              </w:rPr>
            </w:pPr>
            <w:r>
              <w:rPr>
                <w:rFonts w:hint="eastAsia" w:ascii="宋体" w:hAnsi="宋体" w:cs="Courier New"/>
                <w:bCs/>
                <w:color w:val="auto"/>
                <w:sz w:val="24"/>
              </w:rPr>
              <w:t>2、投标人编制投标文件逻辑严紧、描述规范、无文字错误的，得3分。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u w:val="single"/>
              </w:rPr>
              <w:t>3</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762" w:type="dxa"/>
            <w:vMerge w:val="restart"/>
            <w:vAlign w:val="center"/>
          </w:tcPr>
          <w:p>
            <w:pPr>
              <w:spacing w:line="360" w:lineRule="exact"/>
              <w:jc w:val="center"/>
              <w:rPr>
                <w:rFonts w:ascii="仿宋" w:hAnsi="仿宋" w:eastAsia="仿宋"/>
                <w:color w:val="000000" w:themeColor="text1"/>
                <w:sz w:val="28"/>
                <w:szCs w:val="28"/>
              </w:rPr>
            </w:pPr>
            <w:r>
              <w:rPr>
                <w:rFonts w:hint="eastAsia" w:asciiTheme="minorEastAsia" w:hAnsiTheme="minorEastAsia"/>
                <w:color w:val="000000" w:themeColor="text1"/>
                <w:sz w:val="24"/>
              </w:rPr>
              <w:t>对招标文件的响应程度</w:t>
            </w:r>
          </w:p>
        </w:tc>
        <w:tc>
          <w:tcPr>
            <w:tcW w:w="6237" w:type="dxa"/>
            <w:vAlign w:val="center"/>
          </w:tcPr>
          <w:p>
            <w:pPr>
              <w:snapToGrid w:val="0"/>
              <w:spacing w:line="360" w:lineRule="auto"/>
              <w:rPr>
                <w:rFonts w:ascii="宋体" w:hAnsi="宋体" w:cs="Courier New"/>
                <w:bCs/>
                <w:color w:val="000000" w:themeColor="text1"/>
                <w:sz w:val="24"/>
              </w:rPr>
            </w:pPr>
            <w:r>
              <w:rPr>
                <w:rFonts w:hint="eastAsia" w:asciiTheme="minorEastAsia" w:hAnsiTheme="minorEastAsia"/>
                <w:b/>
                <w:bCs/>
                <w:color w:val="000000" w:themeColor="text1"/>
                <w:sz w:val="24"/>
              </w:rPr>
              <w:t>不满足招标文件技术指标要求和商务条款规定的为无效投标。</w:t>
            </w:r>
          </w:p>
        </w:tc>
        <w:tc>
          <w:tcPr>
            <w:tcW w:w="967" w:type="dxa"/>
            <w:vAlign w:val="center"/>
          </w:tcPr>
          <w:p>
            <w:pPr>
              <w:jc w:val="center"/>
              <w:rPr>
                <w:rFonts w:asciiTheme="minorEastAsia" w:hAnsiTheme="minorEastAsia"/>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762" w:type="dxa"/>
            <w:vMerge w:val="continue"/>
            <w:vAlign w:val="center"/>
          </w:tcPr>
          <w:p>
            <w:pPr>
              <w:spacing w:line="360" w:lineRule="exact"/>
              <w:jc w:val="center"/>
              <w:rPr>
                <w:rFonts w:ascii="仿宋" w:hAnsi="仿宋" w:eastAsia="仿宋"/>
                <w:color w:val="000000" w:themeColor="text1"/>
                <w:sz w:val="28"/>
                <w:szCs w:val="28"/>
              </w:rPr>
            </w:pPr>
          </w:p>
        </w:tc>
        <w:tc>
          <w:tcPr>
            <w:tcW w:w="6237" w:type="dxa"/>
            <w:vAlign w:val="center"/>
          </w:tcPr>
          <w:p>
            <w:pPr>
              <w:snapToGrid w:val="0"/>
              <w:spacing w:line="360" w:lineRule="auto"/>
              <w:rPr>
                <w:rFonts w:ascii="宋体" w:hAnsi="宋体" w:cs="宋体"/>
                <w:bCs/>
                <w:color w:val="000000" w:themeColor="text1"/>
                <w:sz w:val="24"/>
              </w:rPr>
            </w:pPr>
            <w:r>
              <w:rPr>
                <w:rFonts w:hint="eastAsia" w:ascii="宋体" w:hAnsi="宋体" w:cs="宋体"/>
                <w:bCs/>
                <w:color w:val="000000" w:themeColor="text1"/>
                <w:sz w:val="24"/>
              </w:rPr>
              <w:t>投标文件中有以下内容的，每项得</w:t>
            </w:r>
            <w:r>
              <w:rPr>
                <w:rFonts w:hint="eastAsia" w:ascii="宋体" w:hAnsi="宋体" w:cs="宋体"/>
                <w:bCs/>
                <w:color w:val="000000" w:themeColor="text1"/>
                <w:sz w:val="24"/>
                <w:lang w:val="en-US" w:eastAsia="zh-CN"/>
              </w:rPr>
              <w:t>7</w:t>
            </w:r>
            <w:r>
              <w:rPr>
                <w:rFonts w:hint="eastAsia" w:ascii="宋体" w:hAnsi="宋体" w:cs="宋体"/>
                <w:bCs/>
                <w:color w:val="000000" w:themeColor="text1"/>
                <w:sz w:val="24"/>
              </w:rPr>
              <w:t>分，满分3</w:t>
            </w:r>
            <w:r>
              <w:rPr>
                <w:rFonts w:hint="eastAsia" w:ascii="宋体" w:hAnsi="宋体" w:cs="宋体"/>
                <w:bCs/>
                <w:color w:val="000000" w:themeColor="text1"/>
                <w:sz w:val="24"/>
                <w:lang w:val="en-US" w:eastAsia="zh-CN"/>
              </w:rPr>
              <w:t>5</w:t>
            </w:r>
            <w:r>
              <w:rPr>
                <w:rFonts w:hint="eastAsia" w:ascii="宋体" w:hAnsi="宋体" w:cs="宋体"/>
                <w:bCs/>
                <w:color w:val="000000" w:themeColor="text1"/>
                <w:sz w:val="24"/>
              </w:rPr>
              <w:t>分。</w:t>
            </w:r>
          </w:p>
          <w:p>
            <w:pPr>
              <w:snapToGrid w:val="0"/>
              <w:spacing w:line="360" w:lineRule="auto"/>
              <w:rPr>
                <w:rFonts w:hint="eastAsia" w:ascii="宋体" w:hAnsi="宋体" w:cs="宋体"/>
                <w:bCs/>
                <w:color w:val="000000" w:themeColor="text1"/>
                <w:sz w:val="24"/>
              </w:rPr>
            </w:pPr>
            <w:r>
              <w:rPr>
                <w:rFonts w:hint="eastAsia" w:ascii="宋体" w:hAnsi="宋体" w:cs="宋体"/>
                <w:bCs/>
                <w:color w:val="000000" w:themeColor="text1"/>
                <w:sz w:val="24"/>
              </w:rPr>
              <w:t>1、对</w:t>
            </w:r>
            <w:r>
              <w:rPr>
                <w:rFonts w:hint="eastAsia" w:ascii="宋体" w:hAnsi="宋体" w:cs="宋体"/>
                <w:bCs/>
                <w:color w:val="000000" w:themeColor="text1"/>
                <w:sz w:val="24"/>
                <w:lang w:eastAsia="zh-CN"/>
              </w:rPr>
              <w:t>本项目</w:t>
            </w:r>
            <w:r>
              <w:rPr>
                <w:rFonts w:hint="eastAsia" w:ascii="宋体" w:hAnsi="宋体" w:cs="宋体"/>
                <w:bCs/>
                <w:color w:val="000000" w:themeColor="text1"/>
                <w:sz w:val="24"/>
              </w:rPr>
              <w:t>环境背景和环境问题情况了解清楚、分析透彻得</w:t>
            </w:r>
            <w:r>
              <w:rPr>
                <w:rFonts w:hint="eastAsia" w:ascii="宋体" w:hAnsi="宋体" w:cs="宋体"/>
                <w:bCs/>
                <w:color w:val="000000" w:themeColor="text1"/>
                <w:sz w:val="24"/>
                <w:lang w:val="en-US" w:eastAsia="zh-CN"/>
              </w:rPr>
              <w:t>7</w:t>
            </w:r>
            <w:r>
              <w:rPr>
                <w:rFonts w:hint="eastAsia" w:ascii="宋体" w:hAnsi="宋体" w:cs="宋体"/>
                <w:bCs/>
                <w:color w:val="000000" w:themeColor="text1"/>
                <w:sz w:val="24"/>
              </w:rPr>
              <w:t>分，有相关描述者得3分，不提供者不得分。</w:t>
            </w:r>
          </w:p>
          <w:p>
            <w:pPr>
              <w:snapToGrid w:val="0"/>
              <w:spacing w:line="360" w:lineRule="auto"/>
              <w:rPr>
                <w:rFonts w:hint="eastAsia" w:ascii="宋体" w:hAnsi="宋体" w:cs="宋体"/>
                <w:bCs/>
                <w:color w:val="000000" w:themeColor="text1"/>
                <w:sz w:val="24"/>
              </w:rPr>
            </w:pPr>
            <w:r>
              <w:rPr>
                <w:rFonts w:hint="eastAsia" w:ascii="宋体" w:hAnsi="宋体" w:cs="宋体"/>
                <w:bCs/>
                <w:color w:val="000000" w:themeColor="text1"/>
                <w:sz w:val="24"/>
              </w:rPr>
              <w:t>2、调查和规划工作方法得当、新颖；规划思路分析周密、满足技术要求的相关规定；方案科学合理，满足要求得</w:t>
            </w:r>
            <w:r>
              <w:rPr>
                <w:rFonts w:hint="eastAsia" w:ascii="宋体" w:hAnsi="宋体" w:cs="宋体"/>
                <w:bCs/>
                <w:color w:val="000000" w:themeColor="text1"/>
                <w:sz w:val="24"/>
                <w:lang w:val="en-US" w:eastAsia="zh-CN"/>
              </w:rPr>
              <w:t>7</w:t>
            </w:r>
            <w:r>
              <w:rPr>
                <w:rFonts w:hint="eastAsia" w:ascii="宋体" w:hAnsi="宋体" w:cs="宋体"/>
                <w:bCs/>
                <w:color w:val="000000" w:themeColor="text1"/>
                <w:sz w:val="24"/>
              </w:rPr>
              <w:t>分，有相关描述者得</w:t>
            </w:r>
            <w:r>
              <w:rPr>
                <w:rFonts w:hint="eastAsia" w:ascii="宋体" w:hAnsi="宋体" w:cs="宋体"/>
                <w:bCs/>
                <w:color w:val="000000" w:themeColor="text1"/>
                <w:sz w:val="24"/>
                <w:lang w:val="en-US" w:eastAsia="zh-CN"/>
              </w:rPr>
              <w:t>3</w:t>
            </w:r>
            <w:r>
              <w:rPr>
                <w:rFonts w:hint="eastAsia" w:ascii="宋体" w:hAnsi="宋体" w:cs="宋体"/>
                <w:bCs/>
                <w:color w:val="000000" w:themeColor="text1"/>
                <w:sz w:val="24"/>
              </w:rPr>
              <w:t>分，不提供者不得分。</w:t>
            </w:r>
          </w:p>
          <w:p>
            <w:pPr>
              <w:snapToGrid w:val="0"/>
              <w:spacing w:line="360" w:lineRule="auto"/>
              <w:rPr>
                <w:rFonts w:hint="eastAsia" w:ascii="宋体" w:hAnsi="宋体" w:cs="宋体"/>
                <w:bCs/>
                <w:color w:val="000000" w:themeColor="text1"/>
                <w:sz w:val="24"/>
              </w:rPr>
            </w:pPr>
            <w:r>
              <w:rPr>
                <w:rFonts w:hint="eastAsia" w:ascii="宋体" w:hAnsi="宋体" w:cs="宋体"/>
                <w:bCs/>
                <w:color w:val="000000" w:themeColor="text1"/>
                <w:sz w:val="24"/>
              </w:rPr>
              <w:t>3、调查和规划技术路线正确、思路清晰得</w:t>
            </w:r>
            <w:r>
              <w:rPr>
                <w:rFonts w:hint="eastAsia" w:ascii="宋体" w:hAnsi="宋体" w:cs="宋体"/>
                <w:bCs/>
                <w:color w:val="000000" w:themeColor="text1"/>
                <w:sz w:val="24"/>
                <w:lang w:val="en-US" w:eastAsia="zh-CN"/>
              </w:rPr>
              <w:t>7</w:t>
            </w:r>
            <w:r>
              <w:rPr>
                <w:rFonts w:hint="eastAsia" w:ascii="宋体" w:hAnsi="宋体" w:cs="宋体"/>
                <w:bCs/>
                <w:color w:val="000000" w:themeColor="text1"/>
                <w:sz w:val="24"/>
              </w:rPr>
              <w:t>分，有相关描述者得3分，不提供者不得分。</w:t>
            </w:r>
          </w:p>
          <w:p>
            <w:pPr>
              <w:snapToGrid w:val="0"/>
              <w:spacing w:line="360" w:lineRule="auto"/>
              <w:rPr>
                <w:rFonts w:hint="eastAsia" w:ascii="宋体" w:hAnsi="宋体" w:cs="宋体"/>
                <w:bCs/>
                <w:color w:val="000000" w:themeColor="text1"/>
                <w:sz w:val="24"/>
              </w:rPr>
            </w:pPr>
            <w:r>
              <w:rPr>
                <w:rFonts w:hint="eastAsia" w:ascii="宋体" w:hAnsi="宋体" w:cs="宋体"/>
                <w:bCs/>
                <w:color w:val="000000" w:themeColor="text1"/>
                <w:sz w:val="24"/>
              </w:rPr>
              <w:t>4、工作进度编排合理、仪器设备满足规划要求、人员安排合理。符合要求得</w:t>
            </w:r>
            <w:r>
              <w:rPr>
                <w:rFonts w:hint="eastAsia" w:ascii="宋体" w:hAnsi="宋体" w:cs="宋体"/>
                <w:bCs/>
                <w:color w:val="000000" w:themeColor="text1"/>
                <w:sz w:val="24"/>
                <w:lang w:val="en-US" w:eastAsia="zh-CN"/>
              </w:rPr>
              <w:t>7</w:t>
            </w:r>
            <w:r>
              <w:rPr>
                <w:rFonts w:hint="eastAsia" w:ascii="宋体" w:hAnsi="宋体" w:cs="宋体"/>
                <w:bCs/>
                <w:color w:val="000000" w:themeColor="text1"/>
                <w:sz w:val="24"/>
              </w:rPr>
              <w:t>分，有相关描述者得</w:t>
            </w:r>
            <w:r>
              <w:rPr>
                <w:rFonts w:hint="eastAsia" w:ascii="宋体" w:hAnsi="宋体" w:cs="宋体"/>
                <w:bCs/>
                <w:color w:val="000000" w:themeColor="text1"/>
                <w:sz w:val="24"/>
                <w:lang w:val="en-US" w:eastAsia="zh-CN"/>
              </w:rPr>
              <w:t>3</w:t>
            </w:r>
            <w:r>
              <w:rPr>
                <w:rFonts w:hint="eastAsia" w:ascii="宋体" w:hAnsi="宋体" w:cs="宋体"/>
                <w:bCs/>
                <w:color w:val="000000" w:themeColor="text1"/>
                <w:sz w:val="24"/>
              </w:rPr>
              <w:t>分，不提供者不得分。</w:t>
            </w:r>
          </w:p>
          <w:p>
            <w:pPr>
              <w:snapToGrid w:val="0"/>
              <w:spacing w:line="360" w:lineRule="auto"/>
              <w:rPr>
                <w:rFonts w:ascii="宋体" w:hAnsi="宋体" w:cs="Courier New"/>
                <w:bCs/>
                <w:color w:val="000000" w:themeColor="text1"/>
                <w:sz w:val="24"/>
              </w:rPr>
            </w:pPr>
            <w:r>
              <w:rPr>
                <w:rFonts w:hint="eastAsia" w:ascii="宋体" w:hAnsi="宋体" w:cs="宋体"/>
                <w:bCs/>
                <w:color w:val="000000" w:themeColor="text1"/>
                <w:sz w:val="24"/>
              </w:rPr>
              <w:t>5、项目组织措施健全得</w:t>
            </w:r>
            <w:r>
              <w:rPr>
                <w:rFonts w:hint="eastAsia" w:ascii="宋体" w:hAnsi="宋体" w:cs="宋体"/>
                <w:bCs/>
                <w:color w:val="000000" w:themeColor="text1"/>
                <w:sz w:val="24"/>
                <w:lang w:val="en-US" w:eastAsia="zh-CN"/>
              </w:rPr>
              <w:t>7</w:t>
            </w:r>
            <w:r>
              <w:rPr>
                <w:rFonts w:hint="eastAsia" w:ascii="宋体" w:hAnsi="宋体" w:cs="宋体"/>
                <w:bCs/>
                <w:color w:val="000000" w:themeColor="text1"/>
                <w:sz w:val="24"/>
              </w:rPr>
              <w:t>分，有相关描述者得3分，不提供者不得分。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rPr>
              <w:t>3</w:t>
            </w:r>
            <w:r>
              <w:rPr>
                <w:rFonts w:hint="eastAsia" w:asciiTheme="minorEastAsia" w:hAnsiTheme="minorEastAsia"/>
                <w:color w:val="auto"/>
                <w:sz w:val="24"/>
                <w:lang w:val="en-US" w:eastAsia="zh-CN"/>
              </w:rPr>
              <w:t>5</w:t>
            </w:r>
            <w:r>
              <w:rPr>
                <w:rFonts w:hint="eastAsia" w:asciiTheme="minorEastAsia" w:hAnsiTheme="minorEastAsia"/>
                <w:color w:val="auto"/>
                <w:sz w:val="24"/>
              </w:rPr>
              <w:t>分</w:t>
            </w:r>
          </w:p>
        </w:tc>
      </w:tr>
    </w:tbl>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pStyle w:val="2"/>
        <w:ind w:firstLine="340"/>
        <w:rPr>
          <w:rFonts w:hAnsi="宋体" w:cs="Courier New"/>
          <w:szCs w:val="21"/>
        </w:rPr>
      </w:pPr>
    </w:p>
    <w:p>
      <w:pPr>
        <w:pStyle w:val="2"/>
        <w:ind w:firstLine="340"/>
        <w:rPr>
          <w:rFonts w:hAnsi="宋体" w:cs="Courier New"/>
          <w:szCs w:val="21"/>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22"/>
        <w:spacing w:before="0" w:after="0"/>
        <w:rPr>
          <w:rFonts w:hint="eastAsia"/>
          <w:kern w:val="0"/>
          <w:sz w:val="44"/>
          <w:szCs w:val="44"/>
        </w:rPr>
      </w:pPr>
    </w:p>
    <w:p>
      <w:pPr>
        <w:pStyle w:val="22"/>
        <w:spacing w:before="0" w:after="0"/>
        <w:rPr>
          <w:rFonts w:hint="eastAsia"/>
          <w:kern w:val="0"/>
          <w:sz w:val="44"/>
          <w:szCs w:val="44"/>
        </w:rPr>
      </w:pPr>
    </w:p>
    <w:p>
      <w:pPr>
        <w:pStyle w:val="22"/>
        <w:spacing w:before="0" w:after="0"/>
        <w:rPr>
          <w:rFonts w:hint="eastAsia"/>
          <w:kern w:val="0"/>
          <w:sz w:val="44"/>
          <w:szCs w:val="44"/>
        </w:rPr>
      </w:pPr>
    </w:p>
    <w:p>
      <w:pPr>
        <w:pStyle w:val="22"/>
        <w:spacing w:before="0" w:after="0"/>
        <w:rPr>
          <w:rFonts w:hint="eastAsia"/>
          <w:kern w:val="0"/>
          <w:sz w:val="44"/>
          <w:szCs w:val="44"/>
        </w:rPr>
      </w:pPr>
    </w:p>
    <w:p>
      <w:pPr>
        <w:pStyle w:val="22"/>
        <w:spacing w:before="0" w:after="0"/>
        <w:rPr>
          <w:rFonts w:hint="eastAsia"/>
          <w:kern w:val="0"/>
          <w:sz w:val="44"/>
          <w:szCs w:val="44"/>
        </w:rPr>
      </w:pPr>
    </w:p>
    <w:p>
      <w:pPr>
        <w:pStyle w:val="22"/>
        <w:spacing w:before="0" w:after="0"/>
        <w:rPr>
          <w:rFonts w:hint="eastAsia"/>
          <w:kern w:val="0"/>
          <w:sz w:val="44"/>
          <w:szCs w:val="44"/>
        </w:rPr>
      </w:pPr>
    </w:p>
    <w:p>
      <w:pPr>
        <w:pStyle w:val="22"/>
        <w:spacing w:before="0" w:after="0"/>
        <w:rPr>
          <w:kern w:val="0"/>
          <w:sz w:val="44"/>
          <w:szCs w:val="44"/>
        </w:rPr>
      </w:pPr>
      <w:r>
        <w:rPr>
          <w:rFonts w:hint="eastAsia"/>
          <w:kern w:val="0"/>
          <w:sz w:val="44"/>
          <w:szCs w:val="44"/>
        </w:rPr>
        <w:t>第七章 合同条款及格式</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spacing w:line="360" w:lineRule="auto"/>
        <w:jc w:val="center"/>
        <w:rPr>
          <w:rFonts w:ascii="宋体" w:hAnsi="宋体" w:eastAsia="宋体"/>
          <w:b/>
          <w:sz w:val="28"/>
          <w:szCs w:val="28"/>
        </w:rPr>
      </w:pPr>
      <w:r>
        <w:rPr>
          <w:rFonts w:hint="eastAsia" w:ascii="宋体" w:hAnsi="宋体" w:eastAsia="宋体"/>
          <w:b/>
          <w:sz w:val="28"/>
          <w:szCs w:val="28"/>
        </w:rPr>
        <w:t>合同一般条款</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1.定义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1.2“合同价格”系指根据合同规定，在乙方全面正确地履行合同义务时应支付给乙方的款项。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1.3“甲方”系指通过招标方式，接受合同服务的采购人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1.4“乙方”系指中标后提供合同服务的中标方或供应商。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2.适用范围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本合同条款仅适用于本次招标活动。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3.技术规格和标准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本合同项下所提供服务的技术规格标准应与本招标文件技术规格规定的标准相一致。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4.合同期限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即自</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 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 xml:space="preserve">月 </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日起至</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rPr>
        <w:t>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日止。</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5.价格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除非合同中另有规定，乙方为其所提供货物设备和服务而要求甲方支付的金额应与其投标报价一致。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6.索赔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6.1.1乙方同意甲方取消其不符合要求的货物设备和服务项目，退还已经收取的该类货物设备的货款。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6.1.2对于情节严重、造成甲方损失金额巨大的，同意甲方终止全部项目合同，并赔偿甲方因此造成的损失。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7.不可抗力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eastAsia="宋体"/>
          <w:sz w:val="24"/>
          <w:szCs w:val="24"/>
          <w:u w:val="single"/>
        </w:rPr>
        <w:t>一旦不可抗力事故的影响持续 60天以上</w:t>
      </w:r>
      <w:r>
        <w:rPr>
          <w:rFonts w:hint="eastAsia" w:ascii="宋体" w:hAnsi="宋体" w:eastAsia="宋体"/>
          <w:sz w:val="24"/>
          <w:szCs w:val="24"/>
        </w:rPr>
        <w:t>，双方应通过友好协商，在合理的时间内达成进一步履行合同的协议。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8.履约保证金</w:t>
      </w:r>
    </w:p>
    <w:p>
      <w:pPr>
        <w:spacing w:line="360" w:lineRule="auto"/>
        <w:ind w:firstLine="720" w:firstLineChars="300"/>
        <w:rPr>
          <w:rFonts w:ascii="宋体" w:hAnsi="宋体" w:eastAsia="宋体"/>
          <w:bCs/>
          <w:sz w:val="24"/>
          <w:szCs w:val="24"/>
        </w:rPr>
      </w:pPr>
      <w:r>
        <w:rPr>
          <w:rFonts w:hint="eastAsia" w:ascii="宋体" w:hAnsi="宋体" w:eastAsia="宋体"/>
          <w:bCs/>
          <w:sz w:val="24"/>
          <w:szCs w:val="24"/>
        </w:rPr>
        <w:t>无</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9.争议的解决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9.2合同双方均为国内法人的，其争端的仲裁应由合同发生地许昌市仲裁委员会根据其仲裁程序进行。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9.3仲裁裁决应为最终决定，并对双方具有约束力。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9.4除另有裁决外，仲裁费应由败诉方负担。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9.5在仲裁期间，除正在进行的仲裁部分外，合同其他部分继续执行。</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10.合同终止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10.2出现下列情况时合同自动终止：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10.2.1发生不可抗力时。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10.2.2一方不履行合同条款，造成另一方无法执行合同协议，协商又不能求得解决，合同终止，责任方赔偿损失。</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11.合同修改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12.适用法律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本合同应按中华人民共和国的法律解释。</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13.主导语言与计量单位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13.1合同书写应用中文书写。合同五份，甲乙双方及相关业务科室（备案）各执一份，具有同等法律效力。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13.2除技术规格另有规定外，计量单位均使用中华人民共和国法定计量单位。</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14.合同生效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除非合同中另有说明，本合同经双方签字盖章，并在招标人收到乙方的履约保证金后，即开始生效。</w:t>
      </w:r>
    </w:p>
    <w:p>
      <w:pPr>
        <w:widowControl/>
        <w:jc w:val="left"/>
        <w:rPr>
          <w:rFonts w:ascii="宋体" w:hAnsi="宋体" w:eastAsia="宋体"/>
          <w:b/>
          <w:sz w:val="28"/>
          <w:szCs w:val="28"/>
        </w:rPr>
      </w:pPr>
    </w:p>
    <w:p>
      <w:pPr>
        <w:spacing w:line="360" w:lineRule="auto"/>
        <w:jc w:val="center"/>
        <w:rPr>
          <w:rFonts w:ascii="宋体" w:hAnsi="宋体" w:eastAsia="宋体"/>
          <w:b/>
          <w:sz w:val="28"/>
          <w:szCs w:val="28"/>
        </w:rPr>
      </w:pPr>
      <w:r>
        <w:rPr>
          <w:rFonts w:hint="eastAsia" w:ascii="宋体" w:hAnsi="宋体" w:eastAsia="宋体"/>
          <w:b/>
          <w:sz w:val="28"/>
          <w:szCs w:val="28"/>
        </w:rPr>
        <w:t xml:space="preserve"> 合同特殊条款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（具体条款由甲乙双方根据该项目的特殊性协商约定）略。</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合同特殊条款是合同一般条款的补充和修改。如果两者之间有抵触，应以特殊条款为准。</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jc w:val="left"/>
        <w:rPr>
          <w:rStyle w:val="31"/>
          <w:rFonts w:ascii="宋体" w:hAnsi="宋体" w:eastAsia="宋体"/>
        </w:rPr>
      </w:pPr>
      <w:r>
        <w:rPr>
          <w:rStyle w:val="31"/>
          <w:rFonts w:hint="eastAsia" w:ascii="宋体" w:hAnsi="宋体" w:eastAsia="宋体"/>
        </w:rPr>
        <w:t>投标文件封皮格式</w:t>
      </w:r>
      <w:bookmarkStart w:id="1" w:name="_Toc14398"/>
      <w:bookmarkStart w:id="2" w:name="_Toc16238"/>
      <w:bookmarkStart w:id="3" w:name="_Toc5131"/>
      <w:bookmarkStart w:id="4" w:name="_Toc12595"/>
    </w:p>
    <w:p>
      <w:pPr>
        <w:pStyle w:val="2"/>
        <w:ind w:firstLine="340"/>
      </w:pPr>
    </w:p>
    <w:p>
      <w:pPr>
        <w:jc w:val="right"/>
        <w:rPr>
          <w:rStyle w:val="31"/>
          <w:rFonts w:ascii="宋体" w:hAnsi="宋体" w:eastAsia="宋体"/>
        </w:rPr>
      </w:pPr>
      <w:r>
        <w:rPr>
          <w:rStyle w:val="31"/>
          <w:rFonts w:hint="eastAsia" w:ascii="宋体" w:hAnsi="宋体" w:eastAsia="宋体"/>
        </w:rPr>
        <w:t>正本/副本</w:t>
      </w:r>
    </w:p>
    <w:bookmarkEnd w:id="1"/>
    <w:bookmarkEnd w:id="2"/>
    <w:bookmarkEnd w:id="3"/>
    <w:bookmarkEnd w:id="4"/>
    <w:p>
      <w:pPr>
        <w:jc w:val="left"/>
        <w:rPr>
          <w:rStyle w:val="31"/>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rPr>
      </w:pPr>
      <w:r>
        <w:rPr>
          <w:rFonts w:hint="eastAsia" w:ascii="宋体" w:hAnsi="宋体" w:eastAsia="宋体" w:cs="宋体"/>
          <w:b/>
          <w:bCs/>
          <w:sz w:val="40"/>
          <w:szCs w:val="40"/>
          <w:u w:val="single"/>
        </w:rPr>
        <w:t xml:space="preserve">（项目名称）  </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pStyle w:val="2"/>
        <w:ind w:firstLine="340"/>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年  月  日</w:t>
      </w:r>
      <w:bookmarkStart w:id="5" w:name="_Toc184023138"/>
      <w:bookmarkStart w:id="6" w:name="_Toc174185203"/>
      <w:bookmarkStart w:id="7" w:name="_Toc186274126"/>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服务时间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rPr>
          <w:rFonts w:asciiTheme="majorEastAsia" w:hAnsiTheme="majorEastAsia" w:eastAsiaTheme="majorEastAsia"/>
          <w:b/>
          <w:snapToGrid w:val="0"/>
          <w:kern w:val="0"/>
          <w:sz w:val="36"/>
          <w:szCs w:val="36"/>
        </w:rPr>
      </w:pPr>
    </w:p>
    <w:p>
      <w:pPr>
        <w:pStyle w:val="14"/>
        <w:spacing w:line="360" w:lineRule="auto"/>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lang w:val="en-US" w:eastAsia="zh-CN"/>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3"/>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3"/>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3"/>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3"/>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3"/>
        <w:spacing w:line="480" w:lineRule="auto"/>
        <w:ind w:firstLine="540" w:firstLineChars="225"/>
        <w:jc w:val="left"/>
        <w:rPr>
          <w:rFonts w:asciiTheme="minorEastAsia" w:hAnsiTheme="minorEastAsia"/>
          <w:color w:val="000000"/>
          <w:szCs w:val="24"/>
        </w:rPr>
      </w:pPr>
    </w:p>
    <w:p>
      <w:pPr>
        <w:pStyle w:val="43"/>
        <w:spacing w:line="480" w:lineRule="auto"/>
        <w:ind w:firstLine="540" w:firstLineChars="225"/>
        <w:jc w:val="left"/>
        <w:rPr>
          <w:rFonts w:asciiTheme="minorEastAsia" w:hAnsiTheme="minorEastAsia"/>
          <w:color w:val="000000"/>
          <w:szCs w:val="24"/>
        </w:rPr>
      </w:pPr>
    </w:p>
    <w:p>
      <w:pPr>
        <w:pStyle w:val="43"/>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3"/>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6"/>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5"/>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ind w:firstLine="340"/>
        <w:rPr>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widowControl/>
        <w:jc w:val="left"/>
        <w:rPr>
          <w:rFonts w:ascii="宋体" w:hAnsi="宋体"/>
          <w:b/>
          <w:bCs/>
          <w:color w:val="000000"/>
          <w:sz w:val="36"/>
          <w:szCs w:val="36"/>
        </w:rPr>
      </w:pPr>
      <w:r>
        <w:rPr>
          <w:rFonts w:ascii="宋体" w:hAnsi="宋体"/>
          <w:b/>
          <w:bCs/>
          <w:color w:val="000000"/>
          <w:sz w:val="36"/>
          <w:szCs w:val="36"/>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4.</w:t>
      </w:r>
      <w:r>
        <w:rPr>
          <w:rFonts w:hint="eastAsia" w:ascii="宋体" w:hAnsi="宋体"/>
          <w:b/>
          <w:bCs/>
          <w:color w:val="000000"/>
          <w:sz w:val="36"/>
          <w:szCs w:val="36"/>
          <w:lang w:val="en-US" w:eastAsia="zh-CN"/>
        </w:rPr>
        <w:t>1</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rPr>
          <w:rFonts w:hAnsi="宋体" w:eastAsia="宋体"/>
          <w:b/>
          <w:snapToGrid w:val="0"/>
          <w:kern w:val="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2</w:t>
      </w:r>
      <w:r>
        <w:rPr>
          <w:rFonts w:hint="eastAsia" w:ascii="宋体" w:hAnsi="宋体"/>
          <w:b/>
          <w:bCs/>
          <w:color w:val="000000"/>
          <w:sz w:val="36"/>
          <w:szCs w:val="36"/>
        </w:rPr>
        <w:t xml:space="preserve">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ascii="宋体" w:hAnsi="宋体"/>
          <w:b/>
          <w:bCs/>
          <w:color w:val="000000"/>
          <w:sz w:val="36"/>
          <w:szCs w:val="36"/>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3</w:t>
      </w:r>
      <w:r>
        <w:rPr>
          <w:rFonts w:hint="eastAsia" w:ascii="宋体" w:hAnsi="宋体"/>
          <w:b/>
          <w:bCs/>
          <w:color w:val="000000"/>
          <w:sz w:val="36"/>
          <w:szCs w:val="36"/>
        </w:rPr>
        <w:t>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pStyle w:val="2"/>
        <w:ind w:firstLine="340"/>
      </w:pPr>
    </w:p>
    <w:p>
      <w:pPr>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4</w:t>
      </w:r>
      <w:r>
        <w:rPr>
          <w:rFonts w:hint="eastAsia" w:ascii="宋体" w:hAnsi="宋体"/>
          <w:b/>
          <w:bCs/>
          <w:color w:val="000000"/>
          <w:sz w:val="36"/>
          <w:szCs w:val="36"/>
        </w:rPr>
        <w:t>“节能产品政府采购清单”强制节能产品情况</w:t>
      </w:r>
    </w:p>
    <w:p>
      <w:pPr>
        <w:spacing w:before="50" w:afterLines="50" w:line="360" w:lineRule="auto"/>
        <w:contextualSpacing/>
        <w:jc w:val="left"/>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5</w:t>
      </w:r>
      <w:r>
        <w:rPr>
          <w:rFonts w:hint="eastAsia" w:ascii="宋体" w:hAnsi="宋体"/>
          <w:b/>
          <w:bCs/>
          <w:color w:val="000000"/>
          <w:sz w:val="36"/>
          <w:szCs w:val="36"/>
        </w:rPr>
        <w:t xml:space="preserve">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pStyle w:val="2"/>
        <w:ind w:firstLine="340"/>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pStyle w:val="2"/>
        <w:ind w:firstLine="340"/>
      </w:pPr>
    </w:p>
    <w:p>
      <w:pPr>
        <w:pStyle w:val="2"/>
        <w:ind w:firstLine="340"/>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1" w:name="OLE_LINK14"/>
      <w:bookmarkStart w:id="12" w:name="OLE_LINK13"/>
      <w:r>
        <w:rPr>
          <w:rFonts w:hint="eastAsia" w:ascii="宋体" w:hAnsi="宋体"/>
          <w:b/>
          <w:bCs/>
          <w:color w:val="000000"/>
          <w:sz w:val="36"/>
          <w:szCs w:val="36"/>
        </w:rPr>
        <w:t>4.</w:t>
      </w:r>
      <w:r>
        <w:rPr>
          <w:rFonts w:hint="eastAsia" w:ascii="宋体" w:hAnsi="宋体"/>
          <w:b/>
          <w:bCs/>
          <w:color w:val="000000"/>
          <w:sz w:val="36"/>
          <w:szCs w:val="36"/>
          <w:lang w:val="en-US" w:eastAsia="zh-CN"/>
        </w:rPr>
        <w:t>8</w:t>
      </w:r>
      <w:r>
        <w:rPr>
          <w:rFonts w:hint="eastAsia" w:ascii="宋体" w:hAnsi="宋体"/>
          <w:b/>
          <w:bCs/>
          <w:color w:val="000000"/>
          <w:sz w:val="36"/>
          <w:szCs w:val="36"/>
        </w:rPr>
        <w:t>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r>
        <w:rPr>
          <w:rFonts w:hint="eastAsia"/>
        </w:rPr>
        <w:t>注：此项非残疾人福利性单位无需提供。</w:t>
      </w:r>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9</w:t>
      </w:r>
      <w:r>
        <w:rPr>
          <w:rFonts w:hint="eastAsia" w:ascii="宋体" w:hAnsi="宋体"/>
          <w:b/>
          <w:bCs/>
          <w:color w:val="000000"/>
          <w:sz w:val="36"/>
          <w:szCs w:val="36"/>
        </w:rPr>
        <w:t xml:space="preserve">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pStyle w:val="2"/>
        <w:ind w:firstLine="340"/>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ind w:firstLine="340"/>
        <w:rPr>
          <w:lang w:val="zh-CN"/>
        </w:rPr>
      </w:pPr>
    </w:p>
    <w:p>
      <w:pPr>
        <w:pStyle w:val="2"/>
        <w:ind w:firstLine="340"/>
        <w:rPr>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AA9B1"/>
    <w:multiLevelType w:val="singleLevel"/>
    <w:tmpl w:val="8F9AA9B1"/>
    <w:lvl w:ilvl="0" w:tentative="0">
      <w:start w:val="5"/>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52"/>
      <w:suff w:val="nothing"/>
      <w:lvlText w:val="%1、"/>
      <w:lvlJc w:val="left"/>
    </w:lvl>
  </w:abstractNum>
  <w:abstractNum w:abstractNumId="6">
    <w:nsid w:val="692D9217"/>
    <w:multiLevelType w:val="singleLevel"/>
    <w:tmpl w:val="692D9217"/>
    <w:lvl w:ilvl="0" w:tentative="0">
      <w:start w:val="1"/>
      <w:numFmt w:val="chineseCounting"/>
      <w:suff w:val="nothing"/>
      <w:lvlText w:val="%1、"/>
      <w:lvlJc w:val="left"/>
      <w:rPr>
        <w:rFonts w:hint="eastAsia"/>
      </w:rPr>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11229"/>
    <w:rsid w:val="000174F6"/>
    <w:rsid w:val="00053214"/>
    <w:rsid w:val="00070D24"/>
    <w:rsid w:val="000864CD"/>
    <w:rsid w:val="00091265"/>
    <w:rsid w:val="00093FDE"/>
    <w:rsid w:val="000A1DCA"/>
    <w:rsid w:val="000C2E6B"/>
    <w:rsid w:val="000C317C"/>
    <w:rsid w:val="000D225B"/>
    <w:rsid w:val="000F6EE6"/>
    <w:rsid w:val="00105FF2"/>
    <w:rsid w:val="001143EE"/>
    <w:rsid w:val="0012784E"/>
    <w:rsid w:val="00142BC9"/>
    <w:rsid w:val="00144D56"/>
    <w:rsid w:val="00153ED4"/>
    <w:rsid w:val="00170D8C"/>
    <w:rsid w:val="00181B50"/>
    <w:rsid w:val="0018373A"/>
    <w:rsid w:val="00185115"/>
    <w:rsid w:val="001909F0"/>
    <w:rsid w:val="001A5813"/>
    <w:rsid w:val="001A7670"/>
    <w:rsid w:val="001B3DBE"/>
    <w:rsid w:val="001B6662"/>
    <w:rsid w:val="001B66E8"/>
    <w:rsid w:val="00205D2E"/>
    <w:rsid w:val="002113BC"/>
    <w:rsid w:val="00212B60"/>
    <w:rsid w:val="0021478F"/>
    <w:rsid w:val="002378D7"/>
    <w:rsid w:val="00250393"/>
    <w:rsid w:val="002648DE"/>
    <w:rsid w:val="00270226"/>
    <w:rsid w:val="0027133B"/>
    <w:rsid w:val="00283F49"/>
    <w:rsid w:val="00294064"/>
    <w:rsid w:val="002A772B"/>
    <w:rsid w:val="002C4A4B"/>
    <w:rsid w:val="002D3B42"/>
    <w:rsid w:val="002D4451"/>
    <w:rsid w:val="002E12DC"/>
    <w:rsid w:val="002E440F"/>
    <w:rsid w:val="002F77AD"/>
    <w:rsid w:val="003043C9"/>
    <w:rsid w:val="003101C8"/>
    <w:rsid w:val="00311229"/>
    <w:rsid w:val="00311F66"/>
    <w:rsid w:val="0032049B"/>
    <w:rsid w:val="003320D8"/>
    <w:rsid w:val="00336A90"/>
    <w:rsid w:val="00352A93"/>
    <w:rsid w:val="00390BCC"/>
    <w:rsid w:val="00396801"/>
    <w:rsid w:val="00396958"/>
    <w:rsid w:val="003A16D0"/>
    <w:rsid w:val="003B1A42"/>
    <w:rsid w:val="003D66DE"/>
    <w:rsid w:val="00417EAF"/>
    <w:rsid w:val="00420E00"/>
    <w:rsid w:val="0042727E"/>
    <w:rsid w:val="004714C0"/>
    <w:rsid w:val="0047320C"/>
    <w:rsid w:val="00480D48"/>
    <w:rsid w:val="004823FB"/>
    <w:rsid w:val="0048489F"/>
    <w:rsid w:val="00496245"/>
    <w:rsid w:val="004A7079"/>
    <w:rsid w:val="004B1AC8"/>
    <w:rsid w:val="004B1E7A"/>
    <w:rsid w:val="004B605A"/>
    <w:rsid w:val="004D2997"/>
    <w:rsid w:val="00514342"/>
    <w:rsid w:val="00545EF4"/>
    <w:rsid w:val="00585EF8"/>
    <w:rsid w:val="005912B1"/>
    <w:rsid w:val="005A5072"/>
    <w:rsid w:val="005A5ED3"/>
    <w:rsid w:val="00605B73"/>
    <w:rsid w:val="00625EEE"/>
    <w:rsid w:val="006307FD"/>
    <w:rsid w:val="00636AAD"/>
    <w:rsid w:val="0065083F"/>
    <w:rsid w:val="00654159"/>
    <w:rsid w:val="0065670D"/>
    <w:rsid w:val="00687A15"/>
    <w:rsid w:val="00694D85"/>
    <w:rsid w:val="006A2F6E"/>
    <w:rsid w:val="006A7C24"/>
    <w:rsid w:val="006B503D"/>
    <w:rsid w:val="006C2AFA"/>
    <w:rsid w:val="006C48C4"/>
    <w:rsid w:val="007048CB"/>
    <w:rsid w:val="00712D9A"/>
    <w:rsid w:val="00716E81"/>
    <w:rsid w:val="00743C27"/>
    <w:rsid w:val="007541C8"/>
    <w:rsid w:val="007541DB"/>
    <w:rsid w:val="0075601B"/>
    <w:rsid w:val="007606D8"/>
    <w:rsid w:val="007674C6"/>
    <w:rsid w:val="00790E33"/>
    <w:rsid w:val="0079223D"/>
    <w:rsid w:val="00793047"/>
    <w:rsid w:val="007A4B27"/>
    <w:rsid w:val="007B3250"/>
    <w:rsid w:val="007D4D4F"/>
    <w:rsid w:val="007D5C87"/>
    <w:rsid w:val="007E71FA"/>
    <w:rsid w:val="007E7811"/>
    <w:rsid w:val="007F3D13"/>
    <w:rsid w:val="00802B33"/>
    <w:rsid w:val="00806270"/>
    <w:rsid w:val="008122E4"/>
    <w:rsid w:val="008150BF"/>
    <w:rsid w:val="00817D32"/>
    <w:rsid w:val="00817E1B"/>
    <w:rsid w:val="00831BAC"/>
    <w:rsid w:val="0084288F"/>
    <w:rsid w:val="008559C6"/>
    <w:rsid w:val="00862058"/>
    <w:rsid w:val="00876F80"/>
    <w:rsid w:val="008779C9"/>
    <w:rsid w:val="0088501B"/>
    <w:rsid w:val="008B02AA"/>
    <w:rsid w:val="008B2F1D"/>
    <w:rsid w:val="008C3AB6"/>
    <w:rsid w:val="008E4865"/>
    <w:rsid w:val="008F23A9"/>
    <w:rsid w:val="00907206"/>
    <w:rsid w:val="00911ABC"/>
    <w:rsid w:val="00912831"/>
    <w:rsid w:val="00923178"/>
    <w:rsid w:val="00953888"/>
    <w:rsid w:val="00960A89"/>
    <w:rsid w:val="00976CA8"/>
    <w:rsid w:val="00991958"/>
    <w:rsid w:val="009A2A37"/>
    <w:rsid w:val="009C12AB"/>
    <w:rsid w:val="009C55A6"/>
    <w:rsid w:val="009D6453"/>
    <w:rsid w:val="009E0C90"/>
    <w:rsid w:val="009E7965"/>
    <w:rsid w:val="00A00136"/>
    <w:rsid w:val="00A0723B"/>
    <w:rsid w:val="00A1102E"/>
    <w:rsid w:val="00A16285"/>
    <w:rsid w:val="00A23B62"/>
    <w:rsid w:val="00A406CD"/>
    <w:rsid w:val="00A415A6"/>
    <w:rsid w:val="00A429B8"/>
    <w:rsid w:val="00A460DB"/>
    <w:rsid w:val="00A53B4E"/>
    <w:rsid w:val="00A634BA"/>
    <w:rsid w:val="00A9632B"/>
    <w:rsid w:val="00AA1D8E"/>
    <w:rsid w:val="00AC1D06"/>
    <w:rsid w:val="00AD0B93"/>
    <w:rsid w:val="00AF3F09"/>
    <w:rsid w:val="00B07C4E"/>
    <w:rsid w:val="00B15290"/>
    <w:rsid w:val="00B3334F"/>
    <w:rsid w:val="00B37810"/>
    <w:rsid w:val="00B52D34"/>
    <w:rsid w:val="00B61353"/>
    <w:rsid w:val="00B85F9F"/>
    <w:rsid w:val="00BC57E2"/>
    <w:rsid w:val="00BF1FB2"/>
    <w:rsid w:val="00BF607A"/>
    <w:rsid w:val="00C22C04"/>
    <w:rsid w:val="00C25AC9"/>
    <w:rsid w:val="00C26D47"/>
    <w:rsid w:val="00C35A18"/>
    <w:rsid w:val="00C42DFB"/>
    <w:rsid w:val="00C66050"/>
    <w:rsid w:val="00C71948"/>
    <w:rsid w:val="00C74056"/>
    <w:rsid w:val="00C74F6D"/>
    <w:rsid w:val="00C83169"/>
    <w:rsid w:val="00C83C3B"/>
    <w:rsid w:val="00C91B4E"/>
    <w:rsid w:val="00C965FD"/>
    <w:rsid w:val="00C96741"/>
    <w:rsid w:val="00CA6FC0"/>
    <w:rsid w:val="00CB14C1"/>
    <w:rsid w:val="00CB4321"/>
    <w:rsid w:val="00CC4862"/>
    <w:rsid w:val="00CF21CB"/>
    <w:rsid w:val="00CF2CC4"/>
    <w:rsid w:val="00D01E89"/>
    <w:rsid w:val="00D13116"/>
    <w:rsid w:val="00D201B1"/>
    <w:rsid w:val="00D27B47"/>
    <w:rsid w:val="00D3375C"/>
    <w:rsid w:val="00D465A0"/>
    <w:rsid w:val="00D46703"/>
    <w:rsid w:val="00D82539"/>
    <w:rsid w:val="00D909A3"/>
    <w:rsid w:val="00D91F92"/>
    <w:rsid w:val="00D947EC"/>
    <w:rsid w:val="00D97238"/>
    <w:rsid w:val="00DA60C8"/>
    <w:rsid w:val="00DB2316"/>
    <w:rsid w:val="00E21891"/>
    <w:rsid w:val="00E22BA5"/>
    <w:rsid w:val="00E24C95"/>
    <w:rsid w:val="00E349FC"/>
    <w:rsid w:val="00E40A92"/>
    <w:rsid w:val="00E634AC"/>
    <w:rsid w:val="00E67348"/>
    <w:rsid w:val="00E74ED7"/>
    <w:rsid w:val="00E822E4"/>
    <w:rsid w:val="00EA3A24"/>
    <w:rsid w:val="00EB026A"/>
    <w:rsid w:val="00EB1D68"/>
    <w:rsid w:val="00EB281A"/>
    <w:rsid w:val="00EB76FC"/>
    <w:rsid w:val="00EC231C"/>
    <w:rsid w:val="00EC24E8"/>
    <w:rsid w:val="00ED6206"/>
    <w:rsid w:val="00EE7999"/>
    <w:rsid w:val="00EF5748"/>
    <w:rsid w:val="00F03DAE"/>
    <w:rsid w:val="00F21CB0"/>
    <w:rsid w:val="00F43838"/>
    <w:rsid w:val="00F5003F"/>
    <w:rsid w:val="00F567E7"/>
    <w:rsid w:val="00F719E2"/>
    <w:rsid w:val="00F85D50"/>
    <w:rsid w:val="00F860C4"/>
    <w:rsid w:val="00F87BFF"/>
    <w:rsid w:val="00FA3488"/>
    <w:rsid w:val="00FB664B"/>
    <w:rsid w:val="00FB7A77"/>
    <w:rsid w:val="00FC3244"/>
    <w:rsid w:val="00FD0B9B"/>
    <w:rsid w:val="00FE70AC"/>
    <w:rsid w:val="00FF0132"/>
    <w:rsid w:val="00FF200E"/>
    <w:rsid w:val="01634965"/>
    <w:rsid w:val="01FC5593"/>
    <w:rsid w:val="024C3915"/>
    <w:rsid w:val="02C301C6"/>
    <w:rsid w:val="02CD7C4F"/>
    <w:rsid w:val="03183809"/>
    <w:rsid w:val="032C5333"/>
    <w:rsid w:val="044C3D02"/>
    <w:rsid w:val="05B77017"/>
    <w:rsid w:val="087D1753"/>
    <w:rsid w:val="09E05FE7"/>
    <w:rsid w:val="0CD722F6"/>
    <w:rsid w:val="0D997EFF"/>
    <w:rsid w:val="0DC81F08"/>
    <w:rsid w:val="0DF8322C"/>
    <w:rsid w:val="0EF302F5"/>
    <w:rsid w:val="0F7277A0"/>
    <w:rsid w:val="1012151B"/>
    <w:rsid w:val="1057577D"/>
    <w:rsid w:val="121B4347"/>
    <w:rsid w:val="13B3414C"/>
    <w:rsid w:val="1442362E"/>
    <w:rsid w:val="16797DCD"/>
    <w:rsid w:val="173065BA"/>
    <w:rsid w:val="17A37FF1"/>
    <w:rsid w:val="18AF468D"/>
    <w:rsid w:val="1943106C"/>
    <w:rsid w:val="1A7420EB"/>
    <w:rsid w:val="1B3A0494"/>
    <w:rsid w:val="1B65681D"/>
    <w:rsid w:val="1BB258BD"/>
    <w:rsid w:val="1C536039"/>
    <w:rsid w:val="1C714DF0"/>
    <w:rsid w:val="1DA479B8"/>
    <w:rsid w:val="1EE2525B"/>
    <w:rsid w:val="1F6F7D95"/>
    <w:rsid w:val="21707BA6"/>
    <w:rsid w:val="22012C71"/>
    <w:rsid w:val="221E4618"/>
    <w:rsid w:val="22322847"/>
    <w:rsid w:val="22C33EA0"/>
    <w:rsid w:val="234112B0"/>
    <w:rsid w:val="236424CC"/>
    <w:rsid w:val="24390867"/>
    <w:rsid w:val="24BD07C7"/>
    <w:rsid w:val="266E1234"/>
    <w:rsid w:val="274B3F31"/>
    <w:rsid w:val="280D5909"/>
    <w:rsid w:val="283160FA"/>
    <w:rsid w:val="28C07CD5"/>
    <w:rsid w:val="28C317C5"/>
    <w:rsid w:val="28F07724"/>
    <w:rsid w:val="297A14D9"/>
    <w:rsid w:val="29D2044C"/>
    <w:rsid w:val="2A4B3539"/>
    <w:rsid w:val="2A8373E7"/>
    <w:rsid w:val="2AF639DB"/>
    <w:rsid w:val="2B1B1893"/>
    <w:rsid w:val="2D0361BB"/>
    <w:rsid w:val="30F449F3"/>
    <w:rsid w:val="310D296C"/>
    <w:rsid w:val="3112472A"/>
    <w:rsid w:val="31456181"/>
    <w:rsid w:val="3207499E"/>
    <w:rsid w:val="32150AE5"/>
    <w:rsid w:val="32AC4D27"/>
    <w:rsid w:val="340A153F"/>
    <w:rsid w:val="346B4D5C"/>
    <w:rsid w:val="35B27DCA"/>
    <w:rsid w:val="36251149"/>
    <w:rsid w:val="36767168"/>
    <w:rsid w:val="3951218C"/>
    <w:rsid w:val="39626E0D"/>
    <w:rsid w:val="3AC47C6C"/>
    <w:rsid w:val="3B523ABF"/>
    <w:rsid w:val="3B743E23"/>
    <w:rsid w:val="3C370167"/>
    <w:rsid w:val="3C5D3FA1"/>
    <w:rsid w:val="3C631D77"/>
    <w:rsid w:val="3CA16BFA"/>
    <w:rsid w:val="3CCD336C"/>
    <w:rsid w:val="3D790038"/>
    <w:rsid w:val="3E176C50"/>
    <w:rsid w:val="3E6B7053"/>
    <w:rsid w:val="3E6D2AAC"/>
    <w:rsid w:val="3EF5437B"/>
    <w:rsid w:val="3FBB5163"/>
    <w:rsid w:val="41125AFD"/>
    <w:rsid w:val="418455D1"/>
    <w:rsid w:val="41C40FB2"/>
    <w:rsid w:val="41FD05AA"/>
    <w:rsid w:val="42D71BB4"/>
    <w:rsid w:val="42F350F1"/>
    <w:rsid w:val="447E5223"/>
    <w:rsid w:val="45854032"/>
    <w:rsid w:val="45A64082"/>
    <w:rsid w:val="45F617A8"/>
    <w:rsid w:val="46CA5F4B"/>
    <w:rsid w:val="47ED377D"/>
    <w:rsid w:val="49252B09"/>
    <w:rsid w:val="4B152A79"/>
    <w:rsid w:val="4D1C0AA6"/>
    <w:rsid w:val="4E096D84"/>
    <w:rsid w:val="4E260656"/>
    <w:rsid w:val="4EC04E00"/>
    <w:rsid w:val="4F1C7FA1"/>
    <w:rsid w:val="52B552D9"/>
    <w:rsid w:val="538950FE"/>
    <w:rsid w:val="53EC59C4"/>
    <w:rsid w:val="5546521C"/>
    <w:rsid w:val="55944F19"/>
    <w:rsid w:val="575811A0"/>
    <w:rsid w:val="58D7187F"/>
    <w:rsid w:val="58FC5768"/>
    <w:rsid w:val="59C94E59"/>
    <w:rsid w:val="59CD71B2"/>
    <w:rsid w:val="5A816991"/>
    <w:rsid w:val="5B3746FD"/>
    <w:rsid w:val="5C7C04EE"/>
    <w:rsid w:val="5CAC3BCC"/>
    <w:rsid w:val="5D53145E"/>
    <w:rsid w:val="5E047524"/>
    <w:rsid w:val="600B0211"/>
    <w:rsid w:val="609B0D31"/>
    <w:rsid w:val="611A5360"/>
    <w:rsid w:val="61697A28"/>
    <w:rsid w:val="631646B7"/>
    <w:rsid w:val="6411308C"/>
    <w:rsid w:val="64F77CE2"/>
    <w:rsid w:val="661311DE"/>
    <w:rsid w:val="66575D05"/>
    <w:rsid w:val="66672DDD"/>
    <w:rsid w:val="67F112FC"/>
    <w:rsid w:val="68D50FFC"/>
    <w:rsid w:val="6AAF399A"/>
    <w:rsid w:val="6B1A15C5"/>
    <w:rsid w:val="6B9D7BAB"/>
    <w:rsid w:val="6C893D89"/>
    <w:rsid w:val="6D4E222A"/>
    <w:rsid w:val="6F2D1FF3"/>
    <w:rsid w:val="6F7301B6"/>
    <w:rsid w:val="6FB74B66"/>
    <w:rsid w:val="710243C1"/>
    <w:rsid w:val="71F037AE"/>
    <w:rsid w:val="71F60127"/>
    <w:rsid w:val="72AC2697"/>
    <w:rsid w:val="74191836"/>
    <w:rsid w:val="7454796A"/>
    <w:rsid w:val="74EB27A7"/>
    <w:rsid w:val="75BC68D9"/>
    <w:rsid w:val="76722328"/>
    <w:rsid w:val="76FD040D"/>
    <w:rsid w:val="77067B26"/>
    <w:rsid w:val="774D7FDD"/>
    <w:rsid w:val="7855379D"/>
    <w:rsid w:val="79DC61FD"/>
    <w:rsid w:val="7AAC6EE7"/>
    <w:rsid w:val="7BEF5306"/>
    <w:rsid w:val="7C822C61"/>
    <w:rsid w:val="7D540625"/>
    <w:rsid w:val="7F2A644D"/>
    <w:rsid w:val="7F6D3B93"/>
    <w:rsid w:val="7F831CC1"/>
    <w:rsid w:val="7FAB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semiHidden/>
    <w:unhideWhenUsed/>
    <w:qFormat/>
    <w:uiPriority w:val="99"/>
    <w:pPr>
      <w:jc w:val="left"/>
    </w:pPr>
  </w:style>
  <w:style w:type="paragraph" w:styleId="11">
    <w:name w:val="Body Text 3"/>
    <w:basedOn w:val="1"/>
    <w:link w:val="49"/>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4"/>
    <w:qFormat/>
    <w:uiPriority w:val="0"/>
    <w:rPr>
      <w:rFonts w:eastAsia="宋体"/>
      <w:sz w:val="24"/>
    </w:rPr>
  </w:style>
  <w:style w:type="paragraph" w:styleId="15">
    <w:name w:val="Date"/>
    <w:basedOn w:val="1"/>
    <w:next w:val="1"/>
    <w:link w:val="35"/>
    <w:unhideWhenUsed/>
    <w:qFormat/>
    <w:uiPriority w:val="99"/>
    <w:pPr>
      <w:ind w:left="100" w:leftChars="2500"/>
    </w:p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Emphasis"/>
    <w:basedOn w:val="25"/>
    <w:qFormat/>
    <w:uiPriority w:val="20"/>
  </w:style>
  <w:style w:type="character" w:styleId="29">
    <w:name w:val="Hyperlink"/>
    <w:basedOn w:val="25"/>
    <w:unhideWhenUsed/>
    <w:qFormat/>
    <w:uiPriority w:val="99"/>
    <w:rPr>
      <w:color w:val="000000"/>
      <w:u w:val="none"/>
    </w:rPr>
  </w:style>
  <w:style w:type="character" w:customStyle="1" w:styleId="30">
    <w:name w:val="标题 1 Char"/>
    <w:basedOn w:val="25"/>
    <w:link w:val="4"/>
    <w:qFormat/>
    <w:uiPriority w:val="0"/>
    <w:rPr>
      <w:rFonts w:ascii="Calibri" w:hAnsi="Calibri" w:eastAsia="宋体" w:cs="Times New Roman"/>
      <w:b/>
      <w:bCs/>
      <w:kern w:val="44"/>
      <w:sz w:val="44"/>
      <w:szCs w:val="44"/>
    </w:rPr>
  </w:style>
  <w:style w:type="character" w:customStyle="1" w:styleId="31">
    <w:name w:val="标题 2 Char"/>
    <w:basedOn w:val="25"/>
    <w:link w:val="5"/>
    <w:qFormat/>
    <w:uiPriority w:val="0"/>
    <w:rPr>
      <w:rFonts w:ascii="Arial" w:hAnsi="Arial" w:eastAsia="黑体" w:cs="Times New Roman"/>
      <w:b/>
      <w:bCs/>
      <w:kern w:val="0"/>
      <w:sz w:val="32"/>
      <w:szCs w:val="32"/>
    </w:rPr>
  </w:style>
  <w:style w:type="character" w:customStyle="1" w:styleId="32">
    <w:name w:val="标题 3 Char"/>
    <w:basedOn w:val="25"/>
    <w:link w:val="6"/>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7"/>
    <w:qFormat/>
    <w:uiPriority w:val="0"/>
    <w:rPr>
      <w:rFonts w:ascii="Arial" w:hAnsi="Arial" w:eastAsia="黑体" w:cs="Times New Roman"/>
      <w:b/>
      <w:bCs/>
      <w:kern w:val="0"/>
      <w:sz w:val="28"/>
      <w:szCs w:val="28"/>
    </w:rPr>
  </w:style>
  <w:style w:type="character" w:customStyle="1" w:styleId="34">
    <w:name w:val="纯文本 Char"/>
    <w:basedOn w:val="25"/>
    <w:link w:val="14"/>
    <w:qFormat/>
    <w:uiPriority w:val="0"/>
    <w:rPr>
      <w:rFonts w:eastAsia="宋体"/>
      <w:sz w:val="24"/>
    </w:rPr>
  </w:style>
  <w:style w:type="character" w:customStyle="1" w:styleId="35">
    <w:name w:val="日期 Char"/>
    <w:basedOn w:val="25"/>
    <w:link w:val="15"/>
    <w:qFormat/>
    <w:uiPriority w:val="99"/>
  </w:style>
  <w:style w:type="character" w:customStyle="1" w:styleId="36">
    <w:name w:val="页脚 Char"/>
    <w:basedOn w:val="25"/>
    <w:link w:val="16"/>
    <w:qFormat/>
    <w:uiPriority w:val="99"/>
    <w:rPr>
      <w:sz w:val="18"/>
      <w:szCs w:val="18"/>
    </w:rPr>
  </w:style>
  <w:style w:type="character" w:customStyle="1" w:styleId="37">
    <w:name w:val="页眉 Char"/>
    <w:basedOn w:val="25"/>
    <w:link w:val="17"/>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
    <w:basedOn w:val="1"/>
    <w:qFormat/>
    <w:uiPriority w:val="34"/>
    <w:pPr>
      <w:ind w:firstLine="420" w:firstLineChars="200"/>
    </w:pPr>
  </w:style>
  <w:style w:type="paragraph" w:styleId="41">
    <w:name w:val="List Paragraph"/>
    <w:basedOn w:val="1"/>
    <w:unhideWhenUsed/>
    <w:qFormat/>
    <w:uiPriority w:val="99"/>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5"/>
    <w:link w:val="11"/>
    <w:qFormat/>
    <w:uiPriority w:val="0"/>
    <w:rPr>
      <w:rFonts w:ascii="Times New Roman" w:hAnsi="Times New Roman" w:eastAsia="宋体" w:cs="Times New Roman"/>
      <w:color w:val="FF0000"/>
      <w:sz w:val="24"/>
      <w:szCs w:val="24"/>
    </w:rPr>
  </w:style>
  <w:style w:type="character" w:customStyle="1" w:styleId="50">
    <w:name w:val="edittexttarea"/>
    <w:basedOn w:val="25"/>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5"/>
    <w:link w:val="3"/>
    <w:semiHidden/>
    <w:qFormat/>
    <w:uiPriority w:val="99"/>
  </w:style>
  <w:style w:type="character" w:customStyle="1" w:styleId="54">
    <w:name w:val="正文首行缩进 Char"/>
    <w:basedOn w:val="53"/>
    <w:link w:val="2"/>
    <w:qFormat/>
    <w:uiPriority w:val="0"/>
    <w:rPr>
      <w:rFonts w:ascii="宋体" w:hAnsi="Times New Roman" w:eastAsia="宋体" w:cs="Times New Roman"/>
      <w:kern w:val="0"/>
      <w:sz w:val="34"/>
      <w:szCs w:val="20"/>
    </w:rPr>
  </w:style>
  <w:style w:type="character" w:customStyle="1" w:styleId="55">
    <w:name w:val="HTML 预设格式 Char"/>
    <w:basedOn w:val="25"/>
    <w:link w:val="20"/>
    <w:semiHidden/>
    <w:qFormat/>
    <w:uiPriority w:val="99"/>
    <w:rPr>
      <w:rFonts w:ascii="宋体" w:hAnsi="宋体" w:eastAsia="宋体" w:cs="宋体"/>
      <w:kern w:val="0"/>
      <w:sz w:val="24"/>
      <w:szCs w:val="24"/>
    </w:rPr>
  </w:style>
  <w:style w:type="paragraph" w:customStyle="1" w:styleId="5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二级条标题"/>
    <w:basedOn w:val="58"/>
    <w:next w:val="59"/>
    <w:qFormat/>
    <w:uiPriority w:val="0"/>
    <w:pPr>
      <w:outlineLvl w:val="3"/>
    </w:pPr>
  </w:style>
  <w:style w:type="paragraph" w:customStyle="1" w:styleId="58">
    <w:name w:val="一级条标题"/>
    <w:next w:val="59"/>
    <w:qFormat/>
    <w:uiPriority w:val="0"/>
    <w:pPr>
      <w:spacing w:beforeLines="50" w:afterLines="50"/>
      <w:ind w:left="2552"/>
      <w:outlineLvl w:val="2"/>
    </w:pPr>
    <w:rPr>
      <w:rFonts w:ascii="黑体" w:eastAsia="黑体" w:cs="黑体" w:hAnsiTheme="minorHAnsi"/>
      <w:kern w:val="2"/>
      <w:sz w:val="21"/>
      <w:szCs w:val="21"/>
      <w:lang w:val="en-US" w:eastAsia="zh-CN" w:bidi="ar-SA"/>
    </w:rPr>
  </w:style>
  <w:style w:type="paragraph" w:customStyle="1" w:styleId="59">
    <w:name w:val="段"/>
    <w:qFormat/>
    <w:uiPriority w:val="0"/>
    <w:pPr>
      <w:tabs>
        <w:tab w:val="center" w:pos="4201"/>
        <w:tab w:val="right" w:leader="dot" w:pos="9298"/>
      </w:tabs>
      <w:autoSpaceDE w:val="0"/>
      <w:autoSpaceDN w:val="0"/>
      <w:spacing w:beforeLines="50" w:afterLines="50"/>
      <w:ind w:firstLine="420" w:firstLineChars="200"/>
      <w:jc w:val="both"/>
    </w:pPr>
    <w:rPr>
      <w:rFonts w:ascii="宋体" w:hAnsi="Times New Roman" w:eastAsia="宋体" w:cs="宋体"/>
      <w:sz w:val="21"/>
      <w:szCs w:val="21"/>
      <w:lang w:val="en-US" w:eastAsia="zh-CN" w:bidi="ar-SA"/>
    </w:rPr>
  </w:style>
  <w:style w:type="paragraph" w:customStyle="1" w:styleId="60">
    <w:name w:val="三级条标题"/>
    <w:basedOn w:val="57"/>
    <w:next w:val="1"/>
    <w:qFormat/>
    <w:uiPriority w:val="0"/>
    <w:pPr>
      <w:outlineLvl w:val="4"/>
    </w:pPr>
  </w:style>
  <w:style w:type="character" w:customStyle="1" w:styleId="61">
    <w:name w:val="red"/>
    <w:basedOn w:val="25"/>
    <w:uiPriority w:val="0"/>
    <w:rPr>
      <w:color w:val="CC0000"/>
    </w:rPr>
  </w:style>
  <w:style w:type="character" w:customStyle="1" w:styleId="62">
    <w:name w:val="red1"/>
    <w:basedOn w:val="25"/>
    <w:uiPriority w:val="0"/>
    <w:rPr>
      <w:color w:val="FF0000"/>
      <w:sz w:val="18"/>
      <w:szCs w:val="18"/>
    </w:rPr>
  </w:style>
  <w:style w:type="character" w:customStyle="1" w:styleId="63">
    <w:name w:val="red2"/>
    <w:basedOn w:val="25"/>
    <w:uiPriority w:val="0"/>
    <w:rPr>
      <w:color w:val="FF0000"/>
      <w:sz w:val="18"/>
      <w:szCs w:val="18"/>
    </w:rPr>
  </w:style>
  <w:style w:type="character" w:customStyle="1" w:styleId="64">
    <w:name w:val="red3"/>
    <w:basedOn w:val="25"/>
    <w:uiPriority w:val="0"/>
    <w:rPr>
      <w:color w:val="FF0000"/>
    </w:rPr>
  </w:style>
  <w:style w:type="character" w:customStyle="1" w:styleId="65">
    <w:name w:val="green"/>
    <w:basedOn w:val="25"/>
    <w:qFormat/>
    <w:uiPriority w:val="0"/>
    <w:rPr>
      <w:color w:val="66AE00"/>
      <w:sz w:val="18"/>
      <w:szCs w:val="18"/>
    </w:rPr>
  </w:style>
  <w:style w:type="character" w:customStyle="1" w:styleId="66">
    <w:name w:val="green1"/>
    <w:basedOn w:val="25"/>
    <w:uiPriority w:val="0"/>
    <w:rPr>
      <w:color w:val="66AE00"/>
      <w:sz w:val="18"/>
      <w:szCs w:val="18"/>
    </w:rPr>
  </w:style>
  <w:style w:type="character" w:customStyle="1" w:styleId="67">
    <w:name w:val="hover25"/>
    <w:basedOn w:val="25"/>
    <w:uiPriority w:val="0"/>
  </w:style>
  <w:style w:type="character" w:customStyle="1" w:styleId="68">
    <w:name w:val="gb-jt"/>
    <w:basedOn w:val="25"/>
    <w:uiPriority w:val="0"/>
  </w:style>
  <w:style w:type="character" w:customStyle="1" w:styleId="69">
    <w:name w:val="blue"/>
    <w:basedOn w:val="25"/>
    <w:uiPriority w:val="0"/>
    <w:rPr>
      <w:color w:val="0371C6"/>
      <w:sz w:val="21"/>
      <w:szCs w:val="21"/>
    </w:rPr>
  </w:style>
  <w:style w:type="character" w:customStyle="1" w:styleId="70">
    <w:name w:val="right"/>
    <w:basedOn w:val="25"/>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99</Pages>
  <Words>7966</Words>
  <Characters>45410</Characters>
  <Lines>378</Lines>
  <Paragraphs>106</Paragraphs>
  <TotalTime>69</TotalTime>
  <ScaleCrop>false</ScaleCrop>
  <LinksUpToDate>false</LinksUpToDate>
  <CharactersWithSpaces>53270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2018-05-04T06:11:00Z</dcterms:created>
  <dc:creator>许昌市公共资源交易中心:孟莉</dc:creator>
  <cp:lastModifiedBy>Administrator</cp:lastModifiedBy>
  <cp:lastPrinted>2019-04-16T08:20:00Z</cp:lastPrinted>
  <dcterms:modified xsi:type="dcterms:W3CDTF">2019-05-07T00:50:01Z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