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6" w:rsidRDefault="00225B56">
      <w:pPr>
        <w:ind w:firstLineChars="300" w:firstLine="1325"/>
        <w:rPr>
          <w:rFonts w:asciiTheme="majorEastAsia" w:eastAsiaTheme="majorEastAsia" w:hAnsiTheme="majorEastAsia" w:cstheme="majorEastAsia"/>
          <w:b/>
          <w:bCs/>
          <w:color w:val="000000"/>
          <w:sz w:val="44"/>
          <w:szCs w:val="44"/>
        </w:rPr>
      </w:pPr>
    </w:p>
    <w:p w:rsidR="00225B56" w:rsidRPr="00CD7190" w:rsidRDefault="004C055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禹州市人民医院“</w:t>
      </w:r>
      <w:r w:rsidR="00534BA6">
        <w:rPr>
          <w:rFonts w:asciiTheme="majorEastAsia" w:eastAsiaTheme="majorEastAsia" w:hAnsiTheme="majorEastAsia" w:cstheme="majorEastAsia" w:hint="eastAsia"/>
          <w:b/>
          <w:bCs/>
          <w:color w:val="000000"/>
          <w:sz w:val="44"/>
          <w:szCs w:val="44"/>
        </w:rPr>
        <w:t>中央心电监护系统等</w:t>
      </w:r>
      <w:r>
        <w:rPr>
          <w:rFonts w:asciiTheme="majorEastAsia" w:eastAsiaTheme="majorEastAsia" w:hAnsiTheme="majorEastAsia" w:cstheme="majorEastAsia" w:hint="eastAsia"/>
          <w:b/>
          <w:bCs/>
          <w:color w:val="000000"/>
          <w:sz w:val="44"/>
          <w:szCs w:val="44"/>
        </w:rPr>
        <w:t>医疗设备采购”项目</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C71DEA" w:rsidRDefault="00C71DEA">
      <w:pPr>
        <w:rPr>
          <w:rFonts w:ascii="微软简隶书" w:eastAsia="微软简隶书"/>
          <w:color w:val="000000"/>
        </w:rPr>
      </w:pPr>
    </w:p>
    <w:p w:rsidR="00C71DEA" w:rsidRDefault="00C71DEA">
      <w:pPr>
        <w:rPr>
          <w:rFonts w:ascii="微软简隶书" w:eastAsia="微软简隶书"/>
          <w:color w:val="000000"/>
        </w:rPr>
      </w:pPr>
    </w:p>
    <w:p w:rsidR="00C71DEA" w:rsidRDefault="00C71DEA">
      <w:pPr>
        <w:rPr>
          <w:rFonts w:ascii="微软简隶书" w:eastAsia="微软简隶书"/>
          <w:color w:val="000000"/>
        </w:rPr>
      </w:pPr>
    </w:p>
    <w:p w:rsidR="00C71DEA" w:rsidRDefault="00C71DEA">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A61B8">
        <w:rPr>
          <w:rFonts w:asciiTheme="majorEastAsia" w:eastAsiaTheme="majorEastAsia" w:hAnsiTheme="majorEastAsia" w:cstheme="majorEastAsia" w:hint="eastAsia"/>
          <w:b/>
          <w:bCs/>
          <w:color w:val="000000"/>
          <w:sz w:val="36"/>
          <w:szCs w:val="36"/>
        </w:rPr>
        <w:t>YLZB-G2019013</w:t>
      </w:r>
      <w:r>
        <w:rPr>
          <w:rFonts w:asciiTheme="majorEastAsia" w:eastAsiaTheme="majorEastAsia" w:hAnsiTheme="majorEastAsia" w:cstheme="majorEastAsia" w:hint="eastAsia"/>
          <w:b/>
          <w:bCs/>
          <w:color w:val="000000"/>
          <w:sz w:val="36"/>
          <w:szCs w:val="36"/>
        </w:rPr>
        <w:t>号</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采购单位：禹州市人民医院</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225B56" w:rsidRDefault="004C055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25B56" w:rsidRDefault="00FA67E9" w:rsidP="00C71DE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C71DEA">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2D0AA1">
        <w:rPr>
          <w:rFonts w:asciiTheme="majorEastAsia" w:eastAsiaTheme="majorEastAsia" w:hAnsiTheme="majorEastAsia" w:cstheme="majorEastAsia" w:hint="eastAsia"/>
          <w:b/>
          <w:bCs/>
          <w:color w:val="000000"/>
          <w:sz w:val="36"/>
          <w:szCs w:val="36"/>
        </w:rPr>
        <w:t>四</w:t>
      </w:r>
      <w:r w:rsidR="004C055E">
        <w:rPr>
          <w:rFonts w:asciiTheme="majorEastAsia" w:eastAsiaTheme="majorEastAsia" w:hAnsiTheme="majorEastAsia" w:cstheme="majorEastAsia" w:hint="eastAsia"/>
          <w:b/>
          <w:bCs/>
          <w:color w:val="000000"/>
          <w:sz w:val="36"/>
          <w:szCs w:val="36"/>
        </w:rPr>
        <w:t>月</w:t>
      </w: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4C055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5B56" w:rsidRDefault="004C055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5B56" w:rsidRDefault="004C055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225B56" w:rsidRDefault="00225B56" w:rsidP="00F24B33">
      <w:pPr>
        <w:pStyle w:val="ab"/>
        <w:widowControl/>
        <w:shd w:val="clear" w:color="auto" w:fill="FFFFFF"/>
        <w:spacing w:line="315" w:lineRule="atLeast"/>
        <w:rPr>
          <w:rFonts w:ascii="宋体" w:hAnsi="宋体" w:cs="宋体"/>
          <w:b/>
          <w:color w:val="000000"/>
          <w:sz w:val="36"/>
          <w:szCs w:val="36"/>
          <w:shd w:val="clear" w:color="auto" w:fill="FFFFFF"/>
        </w:rPr>
      </w:pPr>
    </w:p>
    <w:p w:rsidR="00225B56" w:rsidRDefault="004C055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225B56" w:rsidRDefault="004C055E" w:rsidP="00AA61B8">
      <w:pPr>
        <w:pStyle w:val="ab"/>
        <w:widowControl/>
        <w:shd w:val="clear" w:color="auto" w:fill="FFFFFF"/>
        <w:spacing w:line="560" w:lineRule="exact"/>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225B56" w:rsidRDefault="00F773C6"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（一）项目名称：禹州市人民医院“中央心电监护系统等</w:t>
      </w:r>
      <w:r w:rsidR="004C055E">
        <w:rPr>
          <w:rFonts w:asciiTheme="minorEastAsia" w:eastAsiaTheme="minorEastAsia" w:hAnsiTheme="minorEastAsia" w:cs="仿宋_GB2312" w:hint="eastAsia"/>
          <w:color w:val="000000"/>
          <w:sz w:val="28"/>
          <w:szCs w:val="28"/>
          <w:shd w:val="clear" w:color="auto" w:fill="FFFFFF"/>
        </w:rPr>
        <w:t>医疗设备采购”项目</w:t>
      </w:r>
    </w:p>
    <w:p w:rsidR="00225B56" w:rsidRDefault="004C055E"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w:t>
      </w:r>
      <w:r w:rsidR="00AA61B8">
        <w:rPr>
          <w:rFonts w:asciiTheme="minorEastAsia" w:eastAsiaTheme="minorEastAsia" w:hAnsiTheme="minorEastAsia" w:cs="仿宋_GB2312" w:hint="eastAsia"/>
          <w:color w:val="000000"/>
          <w:sz w:val="28"/>
          <w:szCs w:val="28"/>
          <w:shd w:val="clear" w:color="auto" w:fill="FFFFFF"/>
        </w:rPr>
        <w:t>9013</w:t>
      </w:r>
      <w:r>
        <w:rPr>
          <w:rFonts w:asciiTheme="minorEastAsia" w:eastAsiaTheme="minorEastAsia" w:hAnsiTheme="minorEastAsia" w:cs="仿宋_GB2312" w:hint="eastAsia"/>
          <w:color w:val="000000"/>
          <w:sz w:val="28"/>
          <w:szCs w:val="28"/>
          <w:shd w:val="clear" w:color="auto" w:fill="FFFFFF"/>
        </w:rPr>
        <w:t xml:space="preserve">号    </w:t>
      </w:r>
    </w:p>
    <w:p w:rsidR="00225B56" w:rsidRDefault="004C055E"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F773C6" w:rsidRDefault="00F773C6"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p>
    <w:p w:rsidR="00225B56" w:rsidRDefault="00F773C6"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A包：中央心电监护系统  一套；</w:t>
      </w:r>
      <w:r w:rsidR="00C4570B">
        <w:rPr>
          <w:rFonts w:asciiTheme="minorEastAsia" w:eastAsiaTheme="minorEastAsia" w:hAnsiTheme="minorEastAsia" w:cs="仿宋_GB2312" w:hint="eastAsia"/>
          <w:color w:val="000000"/>
          <w:sz w:val="28"/>
          <w:szCs w:val="28"/>
          <w:shd w:val="clear" w:color="auto" w:fill="FFFFFF"/>
        </w:rPr>
        <w:t xml:space="preserve"> </w:t>
      </w:r>
    </w:p>
    <w:p w:rsidR="00F773C6" w:rsidRDefault="00F773C6"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B包：体外反搏治疗仪    一台。</w:t>
      </w:r>
    </w:p>
    <w:p w:rsidR="00F773C6" w:rsidRDefault="004C055E" w:rsidP="00AA61B8">
      <w:pPr>
        <w:pStyle w:val="ab"/>
        <w:widowControl/>
        <w:shd w:val="clear" w:color="auto" w:fill="FFFFFF"/>
        <w:spacing w:line="560" w:lineRule="exact"/>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p>
    <w:p w:rsidR="00225B56" w:rsidRDefault="00F773C6" w:rsidP="00AA61B8">
      <w:pPr>
        <w:pStyle w:val="ab"/>
        <w:widowControl/>
        <w:shd w:val="clear" w:color="auto" w:fill="FFFFFF"/>
        <w:spacing w:line="560" w:lineRule="exact"/>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A包：40</w:t>
      </w:r>
      <w:r w:rsidR="004C055E">
        <w:rPr>
          <w:rFonts w:asciiTheme="minorEastAsia" w:eastAsiaTheme="minorEastAsia" w:hAnsiTheme="minorEastAsia" w:cs="仿宋_GB2312" w:hint="eastAsia"/>
          <w:color w:val="000000"/>
          <w:sz w:val="28"/>
          <w:szCs w:val="28"/>
          <w:shd w:val="clear" w:color="auto" w:fill="FFFFFF"/>
        </w:rPr>
        <w:t>万元；最高限价：</w:t>
      </w:r>
      <w:r>
        <w:rPr>
          <w:rFonts w:asciiTheme="minorEastAsia" w:eastAsiaTheme="minorEastAsia" w:hAnsiTheme="minorEastAsia" w:cs="仿宋_GB2312" w:hint="eastAsia"/>
          <w:color w:val="000000"/>
          <w:sz w:val="28"/>
          <w:szCs w:val="28"/>
          <w:shd w:val="clear" w:color="auto" w:fill="FFFFFF"/>
        </w:rPr>
        <w:t>40</w:t>
      </w:r>
      <w:r w:rsidR="004C055E">
        <w:rPr>
          <w:rFonts w:asciiTheme="minorEastAsia" w:eastAsiaTheme="minorEastAsia" w:hAnsiTheme="minorEastAsia" w:cs="仿宋_GB2312" w:hint="eastAsia"/>
          <w:color w:val="000000"/>
          <w:sz w:val="28"/>
          <w:szCs w:val="28"/>
          <w:shd w:val="clear" w:color="auto" w:fill="FFFFFF"/>
        </w:rPr>
        <w:t>万元。</w:t>
      </w:r>
    </w:p>
    <w:p w:rsidR="00F773C6" w:rsidRDefault="00F773C6" w:rsidP="00AA61B8">
      <w:pPr>
        <w:pStyle w:val="ab"/>
        <w:widowControl/>
        <w:shd w:val="clear" w:color="auto" w:fill="FFFFFF"/>
        <w:spacing w:line="560" w:lineRule="exact"/>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B包：37万元；最高限价：37万元。</w:t>
      </w:r>
    </w:p>
    <w:p w:rsidR="00225B56" w:rsidRDefault="004C055E"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w:t>
      </w:r>
      <w:r w:rsidR="00F24B33">
        <w:rPr>
          <w:rFonts w:asciiTheme="minorEastAsia" w:eastAsiaTheme="minorEastAsia" w:hAnsiTheme="minorEastAsia" w:cs="仿宋_GB2312" w:hint="eastAsia"/>
          <w:color w:val="000000"/>
          <w:sz w:val="28"/>
          <w:szCs w:val="28"/>
          <w:shd w:val="clear" w:color="auto" w:fill="FFFFFF"/>
        </w:rPr>
        <w:t>天内</w:t>
      </w:r>
    </w:p>
    <w:p w:rsidR="00225B56" w:rsidRDefault="004C055E"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（七）交付地点：禹州市人民医院</w:t>
      </w:r>
    </w:p>
    <w:p w:rsidR="00225B56" w:rsidRDefault="004C055E" w:rsidP="00AA61B8">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225B56" w:rsidRDefault="004C055E"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225B56" w:rsidRDefault="004C055E" w:rsidP="00AA61B8">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225B56" w:rsidRDefault="004C055E" w:rsidP="00AA61B8">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225B56" w:rsidRDefault="004C055E" w:rsidP="00AA61B8">
      <w:pPr>
        <w:pStyle w:val="ab"/>
        <w:widowControl/>
        <w:shd w:val="clear" w:color="auto" w:fill="FFFFFF"/>
        <w:spacing w:line="560" w:lineRule="exact"/>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sidR="00AA61B8">
        <w:rPr>
          <w:rFonts w:ascii="宋体" w:hAnsi="宋体" w:cs="宋体" w:hint="eastAsia"/>
          <w:sz w:val="28"/>
          <w:szCs w:val="28"/>
          <w:lang w:val="zh-CN"/>
        </w:rPr>
        <w:t>；所投设备如为进口产品的，须具备《中华人民共和国医疗器械注册证》</w:t>
      </w:r>
      <w:r w:rsidR="00AA61B8">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 xml:space="preserve">。  </w:t>
      </w:r>
    </w:p>
    <w:p w:rsidR="00F24B33"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sidR="00F24B33" w:rsidRPr="00F24B33">
        <w:rPr>
          <w:rFonts w:asciiTheme="minorEastAsia" w:eastAsiaTheme="minorEastAsia" w:hAnsiTheme="minorEastAsia" w:cs="仿宋_GB2312"/>
          <w:sz w:val="28"/>
          <w:szCs w:val="28"/>
          <w:shd w:val="clear" w:color="auto" w:fill="FFFFFF"/>
        </w:rPr>
        <w:t xml:space="preserve"> </w:t>
      </w:r>
      <w:r w:rsidR="00F24B33">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sidR="00F24B33">
        <w:rPr>
          <w:rFonts w:asciiTheme="minorEastAsia" w:eastAsiaTheme="minorEastAsia" w:hAnsiTheme="minorEastAsia" w:cs="仿宋_GB2312" w:hint="eastAsia"/>
          <w:sz w:val="28"/>
          <w:szCs w:val="28"/>
          <w:shd w:val="clear" w:color="auto" w:fill="FFFFFF"/>
        </w:rPr>
        <w:t>、“</w:t>
      </w:r>
      <w:r w:rsidR="00F24B33">
        <w:rPr>
          <w:rFonts w:asciiTheme="minorEastAsia" w:eastAsiaTheme="minorEastAsia" w:hAnsiTheme="minorEastAsia" w:cs="仿宋_GB2312"/>
          <w:sz w:val="28"/>
          <w:szCs w:val="28"/>
          <w:shd w:val="clear" w:color="auto" w:fill="FFFFFF"/>
        </w:rPr>
        <w:t>中国政府采购网</w:t>
      </w:r>
      <w:r w:rsidR="00F24B33">
        <w:rPr>
          <w:rFonts w:asciiTheme="minorEastAsia" w:eastAsiaTheme="minorEastAsia" w:hAnsiTheme="minorEastAsia" w:cs="仿宋_GB2312" w:hint="eastAsia"/>
          <w:sz w:val="28"/>
          <w:szCs w:val="28"/>
          <w:shd w:val="clear" w:color="auto" w:fill="FFFFFF"/>
        </w:rPr>
        <w:t>”</w:t>
      </w:r>
      <w:r w:rsidR="00F24B33">
        <w:rPr>
          <w:rFonts w:asciiTheme="minorEastAsia" w:eastAsiaTheme="minorEastAsia" w:hAnsiTheme="minorEastAsia" w:cs="仿宋_GB2312"/>
          <w:sz w:val="28"/>
          <w:szCs w:val="28"/>
          <w:shd w:val="clear" w:color="auto" w:fill="FFFFFF"/>
        </w:rPr>
        <w:t xml:space="preserve"> (www.ccgp.gov.cn)政府采购严重违法失信行为记录名单</w:t>
      </w:r>
      <w:r w:rsidR="00F24B33">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sidR="00F24B33">
        <w:rPr>
          <w:rFonts w:asciiTheme="minorEastAsia" w:eastAsiaTheme="minorEastAsia" w:hAnsiTheme="minorEastAsia" w:cs="仿宋_GB2312" w:hint="eastAsia"/>
          <w:color w:val="000000"/>
          <w:sz w:val="28"/>
          <w:szCs w:val="28"/>
          <w:shd w:val="clear" w:color="auto" w:fill="FFFFFF"/>
        </w:rPr>
        <w:t>；</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w:t>
      </w:r>
      <w:r w:rsidR="00C71DEA">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年</w:t>
      </w:r>
      <w:r w:rsidR="002D0AA1">
        <w:rPr>
          <w:rFonts w:asciiTheme="minorEastAsia" w:eastAsiaTheme="minorEastAsia" w:hAnsiTheme="minorEastAsia" w:cs="仿宋_GB2312" w:hint="eastAsia"/>
          <w:color w:val="000000"/>
          <w:sz w:val="28"/>
          <w:szCs w:val="28"/>
        </w:rPr>
        <w:t>4</w:t>
      </w:r>
      <w:r>
        <w:rPr>
          <w:rFonts w:asciiTheme="minorEastAsia" w:eastAsiaTheme="minorEastAsia" w:hAnsiTheme="minorEastAsia" w:cs="仿宋_GB2312" w:hint="eastAsia"/>
          <w:color w:val="000000"/>
          <w:sz w:val="28"/>
          <w:szCs w:val="28"/>
        </w:rPr>
        <w:t>月</w:t>
      </w:r>
      <w:r w:rsidR="002D0AA1">
        <w:rPr>
          <w:rFonts w:asciiTheme="minorEastAsia" w:eastAsiaTheme="minorEastAsia" w:hAnsiTheme="minorEastAsia" w:cs="仿宋_GB2312" w:hint="eastAsia"/>
          <w:color w:val="000000"/>
          <w:sz w:val="28"/>
          <w:szCs w:val="28"/>
        </w:rPr>
        <w:t>29</w:t>
      </w:r>
      <w:r>
        <w:rPr>
          <w:rFonts w:asciiTheme="minorEastAsia" w:eastAsiaTheme="minorEastAsia" w:hAnsiTheme="minorEastAsia" w:cs="仿宋_GB2312" w:hint="eastAsia"/>
          <w:color w:val="000000"/>
          <w:sz w:val="28"/>
          <w:szCs w:val="28"/>
        </w:rPr>
        <w:t>日</w:t>
      </w:r>
      <w:r w:rsidR="002D0AA1">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FF22BE">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2D0AA1">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（三）本项目为全流程电子化交易项目，投标人须提交电子投标文件和纸质投标文件。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采购人：禹州市人民医院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址：禹州市康复路1号</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               联系电话：13937476967</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F24B33">
        <w:rPr>
          <w:rFonts w:asciiTheme="minorEastAsia" w:eastAsiaTheme="minorEastAsia" w:hAnsiTheme="minorEastAsia" w:cs="仿宋_GB2312" w:hint="eastAsia"/>
          <w:color w:val="000000"/>
          <w:sz w:val="28"/>
          <w:szCs w:val="28"/>
        </w:rPr>
        <w:t>0374-3117225</w:t>
      </w:r>
    </w:p>
    <w:p w:rsidR="00225B56" w:rsidRDefault="00225B56">
      <w:pPr>
        <w:rPr>
          <w:rFonts w:asciiTheme="minorEastAsia" w:hAnsiTheme="minorEastAsia"/>
          <w:sz w:val="28"/>
          <w:szCs w:val="28"/>
        </w:rPr>
      </w:pPr>
    </w:p>
    <w:p w:rsidR="00225B56" w:rsidRDefault="00225B56">
      <w:pPr>
        <w:rPr>
          <w:rFonts w:asciiTheme="minorEastAsia" w:hAnsiTheme="minorEastAsia" w:cs="仿宋_GB2312"/>
          <w:color w:val="000000"/>
          <w:sz w:val="28"/>
          <w:szCs w:val="28"/>
          <w:shd w:val="clear" w:color="auto" w:fill="FFFFFF"/>
        </w:rPr>
      </w:pP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禹州市人民医院</w:t>
      </w:r>
    </w:p>
    <w:p w:rsidR="00225B56" w:rsidRPr="00F24B33" w:rsidRDefault="004C055E" w:rsidP="00F24B33">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w:t>
      </w:r>
      <w:r w:rsidR="00C71DEA">
        <w:rPr>
          <w:rFonts w:asciiTheme="minorEastAsia" w:hAnsiTheme="minorEastAsia" w:cs="仿宋_GB2312" w:hint="eastAsia"/>
          <w:color w:val="000000"/>
          <w:sz w:val="28"/>
          <w:szCs w:val="28"/>
        </w:rPr>
        <w:t>九</w:t>
      </w:r>
      <w:r>
        <w:rPr>
          <w:rFonts w:asciiTheme="minorEastAsia" w:hAnsiTheme="minorEastAsia" w:cs="仿宋_GB2312" w:hint="eastAsia"/>
          <w:color w:val="000000"/>
          <w:sz w:val="28"/>
          <w:szCs w:val="28"/>
        </w:rPr>
        <w:t>年</w:t>
      </w:r>
      <w:r w:rsidR="002D0AA1">
        <w:rPr>
          <w:rFonts w:asciiTheme="minorEastAsia" w:hAnsiTheme="minorEastAsia" w:cs="仿宋_GB2312" w:hint="eastAsia"/>
          <w:color w:val="000000"/>
          <w:sz w:val="28"/>
          <w:szCs w:val="28"/>
        </w:rPr>
        <w:t>四</w:t>
      </w:r>
      <w:r>
        <w:rPr>
          <w:rFonts w:asciiTheme="minorEastAsia" w:hAnsiTheme="minorEastAsia" w:cs="仿宋_GB2312" w:hint="eastAsia"/>
          <w:color w:val="000000"/>
          <w:sz w:val="28"/>
          <w:szCs w:val="28"/>
        </w:rPr>
        <w:t>月</w:t>
      </w:r>
    </w:p>
    <w:p w:rsidR="00225B56" w:rsidRDefault="004C055E">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25B56" w:rsidRDefault="004C055E">
      <w:pPr>
        <w:spacing w:line="360" w:lineRule="auto"/>
        <w:ind w:firstLineChars="200" w:firstLine="562"/>
        <w:rPr>
          <w:rFonts w:hAnsi="宋体"/>
          <w:b/>
          <w:sz w:val="28"/>
          <w:szCs w:val="28"/>
        </w:rPr>
      </w:pPr>
      <w:r>
        <w:rPr>
          <w:rFonts w:hAnsi="宋体" w:hint="eastAsia"/>
          <w:b/>
          <w:sz w:val="28"/>
          <w:szCs w:val="28"/>
        </w:rPr>
        <w:lastRenderedPageBreak/>
        <w:t>本项目为全流程电子化交易项目，请认真阅读招标文件，并注意以下事项。</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25B56" w:rsidRDefault="004C055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25B56" w:rsidRDefault="004C055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24B33" w:rsidRPr="00F773C6" w:rsidRDefault="004C055E" w:rsidP="00F773C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25B56" w:rsidRDefault="004C055E" w:rsidP="00D97257">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C4570B" w:rsidRDefault="00D51571" w:rsidP="00D51571">
      <w:pPr>
        <w:ind w:firstLineChars="100" w:firstLine="280"/>
        <w:rPr>
          <w:rFonts w:asciiTheme="minorEastAsia" w:hAnsiTheme="minorEastAsia" w:cs="仿宋_GB2312"/>
          <w:color w:val="000000"/>
          <w:sz w:val="28"/>
          <w:szCs w:val="28"/>
          <w:shd w:val="clear" w:color="auto" w:fill="FFFFFF"/>
        </w:rPr>
      </w:pPr>
      <w:r>
        <w:rPr>
          <w:rFonts w:asciiTheme="minorEastAsia" w:hAnsiTheme="minorEastAsia" w:cs="黑体" w:hint="eastAsia"/>
          <w:color w:val="000000"/>
          <w:kern w:val="0"/>
          <w:sz w:val="28"/>
          <w:szCs w:val="28"/>
          <w:shd w:val="clear" w:color="auto" w:fill="FFFFFF"/>
        </w:rPr>
        <w:t>一、</w:t>
      </w:r>
      <w:r w:rsidR="004C055E">
        <w:rPr>
          <w:rFonts w:asciiTheme="minorEastAsia" w:hAnsiTheme="minorEastAsia" w:cs="Times New Roman"/>
          <w:color w:val="000000"/>
          <w:kern w:val="0"/>
          <w:sz w:val="28"/>
          <w:szCs w:val="28"/>
          <w:shd w:val="clear" w:color="auto" w:fill="FFFFFF"/>
        </w:rPr>
        <w:t>采购清单</w:t>
      </w:r>
      <w:r w:rsidR="00C71DEA">
        <w:rPr>
          <w:rFonts w:asciiTheme="minorEastAsia" w:hAnsiTheme="minorEastAsia" w:cs="Times New Roman" w:hint="eastAsia"/>
          <w:color w:val="000000"/>
          <w:kern w:val="0"/>
          <w:sz w:val="28"/>
          <w:szCs w:val="28"/>
          <w:shd w:val="clear" w:color="auto" w:fill="FFFFFF"/>
        </w:rPr>
        <w:t>：</w:t>
      </w:r>
      <w:r w:rsidR="00C71DEA">
        <w:rPr>
          <w:rFonts w:asciiTheme="minorEastAsia" w:hAnsiTheme="minorEastAsia" w:cs="仿宋_GB2312"/>
          <w:color w:val="000000"/>
          <w:sz w:val="28"/>
          <w:szCs w:val="28"/>
          <w:shd w:val="clear" w:color="auto" w:fill="FFFFFF"/>
        </w:rPr>
        <w:t xml:space="preserve"> </w:t>
      </w:r>
      <w:r w:rsidR="00F773C6">
        <w:rPr>
          <w:rFonts w:asciiTheme="minorEastAsia" w:hAnsiTheme="minorEastAsia" w:cs="仿宋_GB2312" w:hint="eastAsia"/>
          <w:color w:val="000000"/>
          <w:sz w:val="28"/>
          <w:szCs w:val="28"/>
          <w:shd w:val="clear" w:color="auto" w:fill="FFFFFF"/>
        </w:rPr>
        <w:t>A包：中央心电监护系统</w:t>
      </w:r>
      <w:r w:rsidR="00C4570B">
        <w:rPr>
          <w:rFonts w:asciiTheme="minorEastAsia" w:hAnsiTheme="minorEastAsia" w:cs="仿宋_GB2312" w:hint="eastAsia"/>
          <w:color w:val="000000"/>
          <w:sz w:val="28"/>
          <w:szCs w:val="28"/>
          <w:shd w:val="clear" w:color="auto" w:fill="FFFFFF"/>
        </w:rPr>
        <w:t xml:space="preserve"> 一套；</w:t>
      </w:r>
    </w:p>
    <w:p w:rsidR="00F24B33" w:rsidRPr="00F24B33" w:rsidRDefault="00C4570B" w:rsidP="00D51571">
      <w:pPr>
        <w:ind w:firstLineChars="100" w:firstLine="280"/>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B包：体外反搏治疗仪 一台。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F24B33" w:rsidRPr="003E142B" w:rsidTr="00F24B33">
        <w:trPr>
          <w:jc w:val="center"/>
        </w:trPr>
        <w:tc>
          <w:tcPr>
            <w:tcW w:w="550" w:type="dxa"/>
            <w:noWrap/>
            <w:vAlign w:val="center"/>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序号</w:t>
            </w:r>
          </w:p>
        </w:tc>
        <w:tc>
          <w:tcPr>
            <w:tcW w:w="827" w:type="dxa"/>
            <w:noWrap/>
            <w:vAlign w:val="center"/>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名称</w:t>
            </w:r>
          </w:p>
        </w:tc>
        <w:tc>
          <w:tcPr>
            <w:tcW w:w="6737" w:type="dxa"/>
            <w:noWrap/>
            <w:vAlign w:val="center"/>
          </w:tcPr>
          <w:p w:rsidR="00F24B33" w:rsidRPr="003E142B" w:rsidRDefault="00F24B33" w:rsidP="00F24B33">
            <w:pPr>
              <w:tabs>
                <w:tab w:val="left" w:pos="1714"/>
                <w:tab w:val="center" w:pos="3321"/>
              </w:tabs>
              <w:jc w:val="center"/>
              <w:rPr>
                <w:rFonts w:ascii="宋体" w:eastAsia="宋体" w:hAnsi="宋体" w:cs="宋体"/>
                <w:b/>
                <w:bCs/>
                <w:szCs w:val="21"/>
              </w:rPr>
            </w:pPr>
            <w:r w:rsidRPr="003E142B">
              <w:rPr>
                <w:rFonts w:ascii="宋体" w:eastAsia="宋体" w:hAnsi="宋体" w:cs="宋体" w:hint="eastAsia"/>
                <w:b/>
                <w:bCs/>
                <w:szCs w:val="21"/>
              </w:rPr>
              <w:t>技术规格</w:t>
            </w:r>
          </w:p>
        </w:tc>
        <w:tc>
          <w:tcPr>
            <w:tcW w:w="552" w:type="dxa"/>
            <w:noWrap/>
            <w:vAlign w:val="center"/>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单位</w:t>
            </w:r>
          </w:p>
        </w:tc>
        <w:tc>
          <w:tcPr>
            <w:tcW w:w="663" w:type="dxa"/>
            <w:noWrap/>
            <w:vAlign w:val="center"/>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数量</w:t>
            </w:r>
          </w:p>
        </w:tc>
        <w:tc>
          <w:tcPr>
            <w:tcW w:w="663" w:type="dxa"/>
            <w:noWrap/>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是否为</w:t>
            </w:r>
          </w:p>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核心产品</w:t>
            </w:r>
          </w:p>
        </w:tc>
      </w:tr>
      <w:tr w:rsidR="00F24B33" w:rsidRPr="003E142B" w:rsidTr="00F24B33">
        <w:trPr>
          <w:jc w:val="center"/>
        </w:trPr>
        <w:tc>
          <w:tcPr>
            <w:tcW w:w="550" w:type="dxa"/>
            <w:noWrap/>
            <w:vAlign w:val="center"/>
          </w:tcPr>
          <w:p w:rsidR="00F24B33" w:rsidRPr="003E142B" w:rsidRDefault="00C4570B" w:rsidP="00F24B33">
            <w:pPr>
              <w:jc w:val="center"/>
              <w:rPr>
                <w:rFonts w:ascii="宋体" w:eastAsia="宋体" w:hAnsi="宋体" w:cs="宋体"/>
                <w:szCs w:val="21"/>
              </w:rPr>
            </w:pPr>
            <w:r>
              <w:rPr>
                <w:rFonts w:ascii="宋体" w:eastAsia="宋体" w:hAnsi="宋体" w:cs="宋体" w:hint="eastAsia"/>
                <w:szCs w:val="21"/>
              </w:rPr>
              <w:t>A包</w:t>
            </w:r>
          </w:p>
        </w:tc>
        <w:tc>
          <w:tcPr>
            <w:tcW w:w="827" w:type="dxa"/>
            <w:noWrap/>
            <w:vAlign w:val="center"/>
          </w:tcPr>
          <w:p w:rsidR="00F24B33" w:rsidRPr="00C4570B" w:rsidRDefault="00C4570B" w:rsidP="00F24B33">
            <w:pPr>
              <w:jc w:val="center"/>
              <w:rPr>
                <w:rFonts w:asciiTheme="minorEastAsia" w:hAnsiTheme="minorEastAsia" w:cs="宋体"/>
                <w:szCs w:val="21"/>
              </w:rPr>
            </w:pPr>
            <w:r w:rsidRPr="00C4570B">
              <w:rPr>
                <w:rFonts w:asciiTheme="minorEastAsia" w:hAnsiTheme="minorEastAsia" w:cs="仿宋_GB2312" w:hint="eastAsia"/>
                <w:color w:val="000000"/>
                <w:szCs w:val="21"/>
                <w:shd w:val="clear" w:color="auto" w:fill="FFFFFF"/>
              </w:rPr>
              <w:t>中央心电监护系统</w:t>
            </w:r>
          </w:p>
        </w:tc>
        <w:tc>
          <w:tcPr>
            <w:tcW w:w="6737" w:type="dxa"/>
            <w:noWrap/>
          </w:tcPr>
          <w:p w:rsidR="00C4570B" w:rsidRPr="00C4570B" w:rsidRDefault="00C4570B" w:rsidP="00C4570B">
            <w:pPr>
              <w:snapToGrid w:val="0"/>
              <w:ind w:leftChars="-1" w:left="-2" w:firstLineChars="200" w:firstLine="420"/>
              <w:jc w:val="left"/>
              <w:rPr>
                <w:rFonts w:asciiTheme="minorEastAsia" w:hAnsiTheme="minorEastAsia" w:cs="仿宋"/>
                <w:szCs w:val="21"/>
              </w:rPr>
            </w:pPr>
            <w:r w:rsidRPr="00C4570B">
              <w:rPr>
                <w:rFonts w:asciiTheme="minorEastAsia" w:hAnsiTheme="minorEastAsia" w:cs="仿宋" w:hint="eastAsia"/>
                <w:szCs w:val="21"/>
              </w:rPr>
              <w:t>一、</w:t>
            </w:r>
            <w:r w:rsidRPr="00C4570B">
              <w:rPr>
                <w:rFonts w:asciiTheme="minorEastAsia" w:hAnsiTheme="minorEastAsia" w:cs="仿宋" w:hint="eastAsia"/>
                <w:b/>
                <w:szCs w:val="21"/>
              </w:rPr>
              <w:t>设备名称</w:t>
            </w:r>
            <w:r w:rsidRPr="00C4570B">
              <w:rPr>
                <w:rFonts w:asciiTheme="minorEastAsia" w:hAnsiTheme="minorEastAsia" w:cs="仿宋" w:hint="eastAsia"/>
                <w:szCs w:val="21"/>
              </w:rPr>
              <w:t>：</w:t>
            </w:r>
            <w:r w:rsidRPr="00C4570B">
              <w:rPr>
                <w:rFonts w:asciiTheme="minorEastAsia" w:hAnsiTheme="minorEastAsia" w:hint="eastAsia"/>
                <w:szCs w:val="21"/>
              </w:rPr>
              <w:t>中央心电监护系统</w:t>
            </w:r>
            <w:r w:rsidRPr="00C4570B">
              <w:rPr>
                <w:rFonts w:asciiTheme="minorEastAsia" w:hAnsiTheme="minorEastAsia" w:cs="仿宋" w:hint="eastAsia"/>
                <w:szCs w:val="21"/>
              </w:rPr>
              <w:t>。</w:t>
            </w:r>
          </w:p>
          <w:p w:rsidR="00C4570B" w:rsidRPr="00C4570B" w:rsidRDefault="00C4570B" w:rsidP="00C4570B">
            <w:pPr>
              <w:snapToGrid w:val="0"/>
              <w:ind w:firstLineChars="200" w:firstLine="420"/>
              <w:jc w:val="left"/>
              <w:rPr>
                <w:rFonts w:asciiTheme="minorEastAsia" w:hAnsiTheme="minorEastAsia" w:cs="仿宋"/>
                <w:b/>
                <w:color w:val="000000"/>
                <w:szCs w:val="21"/>
              </w:rPr>
            </w:pPr>
            <w:r w:rsidRPr="00C4570B">
              <w:rPr>
                <w:rFonts w:asciiTheme="minorEastAsia" w:hAnsiTheme="minorEastAsia" w:cs="仿宋" w:hint="eastAsia"/>
                <w:szCs w:val="21"/>
              </w:rPr>
              <w:t>二、</w:t>
            </w:r>
            <w:r w:rsidRPr="00C4570B">
              <w:rPr>
                <w:rFonts w:asciiTheme="minorEastAsia" w:hAnsiTheme="minorEastAsia" w:cs="仿宋" w:hint="eastAsia"/>
                <w:b/>
                <w:szCs w:val="21"/>
              </w:rPr>
              <w:t>数量</w:t>
            </w:r>
            <w:r w:rsidRPr="00C4570B">
              <w:rPr>
                <w:rFonts w:asciiTheme="minorEastAsia" w:hAnsiTheme="minorEastAsia" w:cs="仿宋" w:hint="eastAsia"/>
                <w:szCs w:val="21"/>
              </w:rPr>
              <w:t>：一套（</w:t>
            </w:r>
            <w:r w:rsidRPr="00C4570B">
              <w:rPr>
                <w:rFonts w:asciiTheme="minorEastAsia" w:hAnsiTheme="minorEastAsia" w:hint="eastAsia"/>
                <w:szCs w:val="21"/>
              </w:rPr>
              <w:t>中央主机</w:t>
            </w:r>
            <w:r w:rsidRPr="00C4570B">
              <w:rPr>
                <w:rFonts w:asciiTheme="minorEastAsia" w:hAnsiTheme="minorEastAsia"/>
                <w:szCs w:val="21"/>
              </w:rPr>
              <w:t>1</w:t>
            </w:r>
            <w:r w:rsidRPr="00C4570B">
              <w:rPr>
                <w:rFonts w:asciiTheme="minorEastAsia" w:hAnsiTheme="minorEastAsia" w:hint="eastAsia"/>
                <w:szCs w:val="21"/>
              </w:rPr>
              <w:t>套</w:t>
            </w:r>
            <w:r w:rsidRPr="00C4570B">
              <w:rPr>
                <w:rFonts w:asciiTheme="minorEastAsia" w:hAnsiTheme="minorEastAsia"/>
                <w:szCs w:val="21"/>
              </w:rPr>
              <w:t>,</w:t>
            </w:r>
            <w:r w:rsidRPr="00C4570B">
              <w:rPr>
                <w:rFonts w:asciiTheme="minorEastAsia" w:hAnsiTheme="minorEastAsia" w:hint="eastAsia"/>
                <w:szCs w:val="21"/>
              </w:rPr>
              <w:t>动态多参数遥测盒</w:t>
            </w:r>
            <w:r w:rsidRPr="00C4570B">
              <w:rPr>
                <w:rFonts w:asciiTheme="minorEastAsia" w:hAnsiTheme="minorEastAsia"/>
                <w:szCs w:val="21"/>
              </w:rPr>
              <w:t>16</w:t>
            </w:r>
            <w:r w:rsidRPr="00C4570B">
              <w:rPr>
                <w:rFonts w:asciiTheme="minorEastAsia" w:hAnsiTheme="minorEastAsia" w:hint="eastAsia"/>
                <w:szCs w:val="21"/>
              </w:rPr>
              <w:t>个</w:t>
            </w:r>
            <w:r w:rsidRPr="00C4570B">
              <w:rPr>
                <w:rFonts w:asciiTheme="minorEastAsia" w:hAnsiTheme="minorEastAsia"/>
                <w:szCs w:val="21"/>
              </w:rPr>
              <w:t>,</w:t>
            </w:r>
            <w:r w:rsidRPr="00C4570B">
              <w:rPr>
                <w:rFonts w:asciiTheme="minorEastAsia" w:hAnsiTheme="minorEastAsia" w:hint="eastAsia"/>
                <w:szCs w:val="21"/>
              </w:rPr>
              <w:t>多参数监护仪</w:t>
            </w:r>
            <w:r w:rsidRPr="00C4570B">
              <w:rPr>
                <w:rFonts w:asciiTheme="minorEastAsia" w:hAnsiTheme="minorEastAsia"/>
                <w:szCs w:val="21"/>
              </w:rPr>
              <w:t xml:space="preserve">8 </w:t>
            </w:r>
            <w:r w:rsidRPr="00C4570B">
              <w:rPr>
                <w:rFonts w:asciiTheme="minorEastAsia" w:hAnsiTheme="minorEastAsia" w:hint="eastAsia"/>
                <w:szCs w:val="21"/>
              </w:rPr>
              <w:t>个</w:t>
            </w:r>
            <w:r w:rsidRPr="00C4570B">
              <w:rPr>
                <w:rFonts w:asciiTheme="minorEastAsia" w:hAnsiTheme="minorEastAsia" w:cs="仿宋" w:hint="eastAsia"/>
                <w:szCs w:val="21"/>
              </w:rPr>
              <w:t>）。</w:t>
            </w:r>
          </w:p>
          <w:p w:rsidR="00C4570B" w:rsidRPr="00C4570B" w:rsidRDefault="00C4570B" w:rsidP="00C4570B">
            <w:pPr>
              <w:snapToGrid w:val="0"/>
              <w:ind w:firstLineChars="200" w:firstLine="422"/>
              <w:jc w:val="left"/>
              <w:rPr>
                <w:rFonts w:asciiTheme="minorEastAsia" w:hAnsiTheme="minorEastAsia" w:cs="仿宋"/>
                <w:b/>
                <w:color w:val="000000"/>
                <w:szCs w:val="21"/>
              </w:rPr>
            </w:pPr>
            <w:r w:rsidRPr="00C4570B">
              <w:rPr>
                <w:rFonts w:asciiTheme="minorEastAsia" w:hAnsiTheme="minorEastAsia" w:cs="仿宋" w:hint="eastAsia"/>
                <w:b/>
                <w:color w:val="000000"/>
                <w:szCs w:val="21"/>
              </w:rPr>
              <w:t>三、设备要求及用途：</w:t>
            </w:r>
            <w:r w:rsidRPr="00C4570B">
              <w:rPr>
                <w:rFonts w:asciiTheme="minorEastAsia" w:hAnsiTheme="minorEastAsia" w:hint="eastAsia"/>
                <w:szCs w:val="21"/>
              </w:rPr>
              <w:t>适用于成人、小儿及新生儿生命体征参数的监测。</w:t>
            </w:r>
          </w:p>
          <w:p w:rsidR="00C4570B" w:rsidRPr="00C4570B" w:rsidRDefault="00C4570B" w:rsidP="00C4570B">
            <w:pPr>
              <w:snapToGrid w:val="0"/>
              <w:ind w:firstLineChars="196" w:firstLine="413"/>
              <w:jc w:val="left"/>
              <w:rPr>
                <w:rFonts w:asciiTheme="minorEastAsia" w:hAnsiTheme="minorEastAsia" w:cs="仿宋"/>
                <w:b/>
                <w:szCs w:val="21"/>
              </w:rPr>
            </w:pPr>
            <w:r w:rsidRPr="00C4570B">
              <w:rPr>
                <w:rFonts w:asciiTheme="minorEastAsia" w:hAnsiTheme="minorEastAsia" w:cs="仿宋" w:hint="eastAsia"/>
                <w:b/>
                <w:szCs w:val="21"/>
              </w:rPr>
              <w:t>四、主要技术参数及要求：</w:t>
            </w:r>
          </w:p>
          <w:p w:rsidR="00C4570B" w:rsidRPr="00C4570B" w:rsidRDefault="00C4570B" w:rsidP="00C4570B">
            <w:pPr>
              <w:snapToGrid w:val="0"/>
              <w:ind w:firstLineChars="200" w:firstLine="420"/>
              <w:jc w:val="left"/>
              <w:rPr>
                <w:rFonts w:asciiTheme="minorEastAsia" w:hAnsiTheme="minorEastAsia" w:cs="仿宋"/>
                <w:szCs w:val="21"/>
              </w:rPr>
            </w:pPr>
            <w:r w:rsidRPr="00C4570B">
              <w:rPr>
                <w:rFonts w:asciiTheme="minorEastAsia" w:hAnsiTheme="minorEastAsia" w:cs="仿宋"/>
                <w:szCs w:val="21"/>
              </w:rPr>
              <w:t>1</w:t>
            </w:r>
            <w:r w:rsidRPr="00C4570B">
              <w:rPr>
                <w:rFonts w:asciiTheme="minorEastAsia" w:hAnsiTheme="minorEastAsia" w:cs="仿宋" w:hint="eastAsia"/>
                <w:szCs w:val="21"/>
              </w:rPr>
              <w:t>、中央监护系统中央站：</w:t>
            </w:r>
          </w:p>
          <w:p w:rsidR="00C4570B" w:rsidRPr="00C4570B" w:rsidRDefault="00C4570B" w:rsidP="00C4570B">
            <w:pPr>
              <w:snapToGrid w:val="0"/>
              <w:ind w:firstLineChars="200" w:firstLine="420"/>
              <w:jc w:val="left"/>
              <w:rPr>
                <w:rFonts w:asciiTheme="minorEastAsia" w:hAnsiTheme="minorEastAsia" w:cs="仿宋"/>
                <w:szCs w:val="21"/>
              </w:rPr>
            </w:pPr>
            <w:r w:rsidRPr="00C4570B">
              <w:rPr>
                <w:rFonts w:asciiTheme="minorEastAsia" w:hAnsiTheme="minorEastAsia" w:cs="仿宋"/>
                <w:szCs w:val="21"/>
              </w:rPr>
              <w:t>1.1</w:t>
            </w:r>
            <w:r w:rsidRPr="00C4570B">
              <w:rPr>
                <w:rFonts w:asciiTheme="minorEastAsia" w:hAnsiTheme="minorEastAsia" w:cs="仿宋" w:hint="eastAsia"/>
                <w:szCs w:val="21"/>
              </w:rPr>
              <w:t>硬件配置：</w:t>
            </w:r>
          </w:p>
          <w:p w:rsidR="00C4570B" w:rsidRP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1.1.1</w:t>
              </w:r>
            </w:smartTag>
            <w:r w:rsidRPr="00C4570B">
              <w:rPr>
                <w:rFonts w:asciiTheme="minorEastAsia" w:hAnsiTheme="minorEastAsia" w:cs="仿宋" w:hint="eastAsia"/>
                <w:szCs w:val="21"/>
              </w:rPr>
              <w:t>主机：</w:t>
            </w:r>
            <w:smartTag w:uri="urn:schemas-microsoft-com:office:smarttags" w:element="chmetcnv">
              <w:smartTagPr>
                <w:attr w:name="TCSC" w:val="0"/>
                <w:attr w:name="NumberType" w:val="1"/>
                <w:attr w:name="Negative" w:val="False"/>
                <w:attr w:name="HasSpace" w:val="False"/>
                <w:attr w:name="SourceValue" w:val="500"/>
                <w:attr w:name="UnitName" w:val="g"/>
              </w:smartTagPr>
              <w:r w:rsidRPr="00C4570B">
                <w:rPr>
                  <w:rFonts w:asciiTheme="minorEastAsia" w:hAnsiTheme="minorEastAsia" w:cs="仿宋"/>
                  <w:szCs w:val="21"/>
                </w:rPr>
                <w:t>500G</w:t>
              </w:r>
            </w:smartTag>
            <w:r w:rsidRPr="00C4570B">
              <w:rPr>
                <w:rFonts w:asciiTheme="minorEastAsia" w:hAnsiTheme="minorEastAsia" w:cs="仿宋" w:hint="eastAsia"/>
                <w:szCs w:val="21"/>
              </w:rPr>
              <w:t>硬盘，</w:t>
            </w:r>
            <w:smartTag w:uri="urn:schemas-microsoft-com:office:smarttags" w:element="chmetcnv">
              <w:smartTagPr>
                <w:attr w:name="TCSC" w:val="0"/>
                <w:attr w:name="NumberType" w:val="1"/>
                <w:attr w:name="Negative" w:val="False"/>
                <w:attr w:name="HasSpace" w:val="False"/>
                <w:attr w:name="SourceValue" w:val="4"/>
                <w:attr w:name="UnitName" w:val="g"/>
              </w:smartTagPr>
              <w:r w:rsidRPr="00C4570B">
                <w:rPr>
                  <w:rFonts w:asciiTheme="minorEastAsia" w:hAnsiTheme="minorEastAsia" w:cs="仿宋"/>
                  <w:szCs w:val="21"/>
                </w:rPr>
                <w:t>4G</w:t>
              </w:r>
            </w:smartTag>
            <w:r w:rsidRPr="00C4570B">
              <w:rPr>
                <w:rFonts w:asciiTheme="minorEastAsia" w:hAnsiTheme="minorEastAsia" w:cs="仿宋" w:hint="eastAsia"/>
                <w:szCs w:val="21"/>
              </w:rPr>
              <w:t>内存。</w:t>
            </w:r>
          </w:p>
          <w:p w:rsidR="00C4570B" w:rsidRP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1.1.2</w:t>
              </w:r>
            </w:smartTag>
            <w:r w:rsidRPr="00C4570B">
              <w:rPr>
                <w:rFonts w:asciiTheme="minorEastAsia" w:hAnsiTheme="minorEastAsia" w:cs="仿宋" w:hint="eastAsia"/>
                <w:szCs w:val="21"/>
              </w:rPr>
              <w:t>显示器：标配≥</w:t>
            </w:r>
            <w:r w:rsidRPr="00C4570B">
              <w:rPr>
                <w:rFonts w:asciiTheme="minorEastAsia" w:hAnsiTheme="minorEastAsia" w:cs="仿宋"/>
                <w:szCs w:val="21"/>
              </w:rPr>
              <w:t>19</w:t>
            </w:r>
            <w:r w:rsidRPr="00C4570B">
              <w:rPr>
                <w:rFonts w:asciiTheme="minorEastAsia" w:hAnsiTheme="minorEastAsia" w:cs="仿宋" w:hint="eastAsia"/>
                <w:szCs w:val="21"/>
              </w:rPr>
              <w:t>寸液晶显示器。</w:t>
            </w:r>
          </w:p>
          <w:p w:rsidR="00C4570B" w:rsidRP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1.1.3</w:t>
              </w:r>
            </w:smartTag>
            <w:r w:rsidRPr="00C4570B">
              <w:rPr>
                <w:rFonts w:asciiTheme="minorEastAsia" w:hAnsiTheme="minorEastAsia" w:cs="仿宋" w:hint="eastAsia"/>
                <w:szCs w:val="21"/>
              </w:rPr>
              <w:t>打印机：激光打印机。</w:t>
            </w:r>
          </w:p>
          <w:p w:rsidR="00C4570B" w:rsidRPr="00C4570B" w:rsidRDefault="00C4570B" w:rsidP="00C4570B">
            <w:pPr>
              <w:snapToGrid w:val="0"/>
              <w:ind w:firstLineChars="200" w:firstLine="420"/>
              <w:jc w:val="left"/>
              <w:rPr>
                <w:rFonts w:asciiTheme="minorEastAsia" w:hAnsiTheme="minorEastAsia" w:cs="仿宋"/>
                <w:szCs w:val="21"/>
              </w:rPr>
            </w:pPr>
            <w:r w:rsidRPr="00C4570B">
              <w:rPr>
                <w:rFonts w:asciiTheme="minorEastAsia" w:hAnsiTheme="minorEastAsia" w:cs="仿宋"/>
                <w:szCs w:val="21"/>
              </w:rPr>
              <w:t>1.2</w:t>
            </w:r>
            <w:r w:rsidRPr="00C4570B">
              <w:rPr>
                <w:rFonts w:asciiTheme="minorEastAsia" w:hAnsiTheme="minorEastAsia" w:cs="仿宋" w:hint="eastAsia"/>
                <w:szCs w:val="21"/>
              </w:rPr>
              <w:t>系统参数：</w:t>
            </w:r>
          </w:p>
          <w:p w:rsidR="00C4570B" w:rsidRP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1.2.1</w:t>
              </w:r>
            </w:smartTag>
            <w:r w:rsidRPr="00C4570B">
              <w:rPr>
                <w:rFonts w:asciiTheme="minorEastAsia" w:hAnsiTheme="minorEastAsia" w:cs="仿宋" w:hint="eastAsia"/>
                <w:szCs w:val="21"/>
              </w:rPr>
              <w:t>具备全中文操作界面；具有无线或远程联网功能</w:t>
            </w:r>
          </w:p>
          <w:p w:rsidR="00C4570B" w:rsidRP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1.2.2</w:t>
              </w:r>
            </w:smartTag>
            <w:r w:rsidRPr="00C4570B">
              <w:rPr>
                <w:rFonts w:asciiTheme="minorEastAsia" w:hAnsiTheme="minorEastAsia" w:cs="仿宋" w:hint="eastAsia"/>
                <w:szCs w:val="21"/>
              </w:rPr>
              <w:t>中央站与多参数监护仪、遥测盒（遥测</w:t>
            </w:r>
            <w:r w:rsidRPr="00C4570B">
              <w:rPr>
                <w:rFonts w:asciiTheme="minorEastAsia" w:hAnsiTheme="minorEastAsia" w:cs="仿宋"/>
                <w:szCs w:val="21"/>
              </w:rPr>
              <w:t>/</w:t>
            </w:r>
            <w:r w:rsidRPr="00C4570B">
              <w:rPr>
                <w:rFonts w:asciiTheme="minorEastAsia" w:hAnsiTheme="minorEastAsia" w:cs="仿宋" w:hint="eastAsia"/>
                <w:szCs w:val="21"/>
              </w:rPr>
              <w:t>远程）具备双向识别、双向通讯、双向操作功能（中央站可控制多参数监护仪、遥测盒病人信息、启停血压测量、调整血压测量间隔时间，调整心电导联、增益、滤波方式，控制报警参数范围和级别等）。</w:t>
            </w:r>
          </w:p>
          <w:p w:rsidR="00C4570B" w:rsidRP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1.2.3</w:t>
              </w:r>
            </w:smartTag>
            <w:r w:rsidRPr="00C4570B">
              <w:rPr>
                <w:rFonts w:asciiTheme="minorEastAsia" w:hAnsiTheme="minorEastAsia" w:cs="仿宋" w:hint="eastAsia"/>
                <w:szCs w:val="21"/>
              </w:rPr>
              <w:t>数据存储与回顾：全参数趋势回顾≥</w:t>
            </w:r>
            <w:r w:rsidRPr="00C4570B">
              <w:rPr>
                <w:rFonts w:asciiTheme="minorEastAsia" w:hAnsiTheme="minorEastAsia" w:cs="仿宋"/>
                <w:szCs w:val="21"/>
              </w:rPr>
              <w:t>720</w:t>
            </w:r>
            <w:r w:rsidRPr="00C4570B">
              <w:rPr>
                <w:rFonts w:asciiTheme="minorEastAsia" w:hAnsiTheme="minorEastAsia" w:cs="仿宋" w:hint="eastAsia"/>
                <w:szCs w:val="21"/>
              </w:rPr>
              <w:t>小时，≥</w:t>
            </w:r>
            <w:r w:rsidRPr="00C4570B">
              <w:rPr>
                <w:rFonts w:asciiTheme="minorEastAsia" w:hAnsiTheme="minorEastAsia" w:cs="仿宋"/>
                <w:szCs w:val="21"/>
              </w:rPr>
              <w:t>20000</w:t>
            </w:r>
            <w:r w:rsidRPr="00C4570B">
              <w:rPr>
                <w:rFonts w:asciiTheme="minorEastAsia" w:hAnsiTheme="minorEastAsia" w:cs="仿宋" w:hint="eastAsia"/>
                <w:szCs w:val="21"/>
              </w:rPr>
              <w:t>例病人全信息数据存储。</w:t>
            </w:r>
          </w:p>
          <w:p w:rsid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1.2.4</w:t>
              </w:r>
            </w:smartTag>
            <w:r w:rsidRPr="00C4570B">
              <w:rPr>
                <w:rFonts w:asciiTheme="minorEastAsia" w:hAnsiTheme="minorEastAsia" w:cs="仿宋" w:hint="eastAsia"/>
                <w:szCs w:val="21"/>
              </w:rPr>
              <w:t>具有患者信息管理功能，具有患者信息建档、查询、编辑、调用和比较功能。</w:t>
            </w:r>
          </w:p>
          <w:p w:rsid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1.2.5</w:t>
              </w:r>
            </w:smartTag>
            <w:r w:rsidRPr="00C4570B">
              <w:rPr>
                <w:rFonts w:asciiTheme="minorEastAsia" w:hAnsiTheme="minorEastAsia" w:cs="仿宋" w:hint="eastAsia"/>
                <w:szCs w:val="21"/>
              </w:rPr>
              <w:t>单机联网通道</w:t>
            </w:r>
            <w:r w:rsidRPr="00C4570B">
              <w:rPr>
                <w:rFonts w:asciiTheme="minorEastAsia" w:hAnsiTheme="minorEastAsia" w:cs="仿宋"/>
                <w:szCs w:val="21"/>
              </w:rPr>
              <w:t>1 — 16</w:t>
            </w:r>
            <w:r w:rsidRPr="00C4570B">
              <w:rPr>
                <w:rFonts w:asciiTheme="minorEastAsia" w:hAnsiTheme="minorEastAsia" w:cs="仿宋" w:hint="eastAsia"/>
                <w:szCs w:val="21"/>
              </w:rPr>
              <w:t>床同屏显示，</w:t>
            </w:r>
            <w:r w:rsidRPr="00C4570B">
              <w:rPr>
                <w:rFonts w:asciiTheme="minorEastAsia" w:hAnsiTheme="minorEastAsia" w:cs="仿宋"/>
                <w:szCs w:val="21"/>
              </w:rPr>
              <w:t>32—64</w:t>
            </w:r>
            <w:r w:rsidRPr="00C4570B">
              <w:rPr>
                <w:rFonts w:asciiTheme="minorEastAsia" w:hAnsiTheme="minorEastAsia" w:cs="仿宋" w:hint="eastAsia"/>
                <w:szCs w:val="21"/>
              </w:rPr>
              <w:t>床多屏显示，多画面同步切换显示功能。</w:t>
            </w:r>
          </w:p>
          <w:p w:rsid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1.2.6</w:t>
              </w:r>
            </w:smartTag>
            <w:r w:rsidRPr="00C4570B">
              <w:rPr>
                <w:rFonts w:asciiTheme="minorEastAsia" w:hAnsiTheme="minorEastAsia" w:cs="仿宋" w:hint="eastAsia"/>
                <w:szCs w:val="21"/>
              </w:rPr>
              <w:t>报警功能：全参数报警设置及声光双重报警。</w:t>
            </w:r>
          </w:p>
          <w:p w:rsid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1.2.7</w:t>
              </w:r>
            </w:smartTag>
            <w:r w:rsidRPr="00C4570B">
              <w:rPr>
                <w:rFonts w:asciiTheme="minorEastAsia" w:hAnsiTheme="minorEastAsia" w:cs="仿宋" w:hint="eastAsia"/>
                <w:szCs w:val="21"/>
              </w:rPr>
              <w:t>滤波功能：具有心电自适应滤波功能，抗高频、基线漂移、肌电、除颤等干扰。</w:t>
            </w:r>
          </w:p>
          <w:p w:rsidR="00C4570B" w:rsidRDefault="00C4570B" w:rsidP="00C4570B">
            <w:pPr>
              <w:snapToGrid w:val="0"/>
              <w:ind w:firstLineChars="200" w:firstLine="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1.2.8</w:t>
              </w:r>
            </w:smartTag>
            <w:r w:rsidRPr="00C4570B">
              <w:rPr>
                <w:rFonts w:asciiTheme="minorEastAsia" w:hAnsiTheme="minorEastAsia" w:cs="仿宋" w:hint="eastAsia"/>
                <w:szCs w:val="21"/>
              </w:rPr>
              <w:t>打印功能：具有分时打印、连续打印、当前心电波形打印及全屏心电波形打印。</w:t>
            </w:r>
          </w:p>
          <w:p w:rsidR="00C4570B" w:rsidRDefault="00C4570B" w:rsidP="00C4570B">
            <w:pPr>
              <w:snapToGrid w:val="0"/>
              <w:jc w:val="left"/>
              <w:rPr>
                <w:rFonts w:asciiTheme="minorEastAsia" w:hAnsiTheme="minorEastAsia" w:cs="仿宋"/>
                <w:szCs w:val="21"/>
              </w:rPr>
            </w:pPr>
            <w:r>
              <w:rPr>
                <w:rFonts w:asciiTheme="minorEastAsia" w:hAnsiTheme="minorEastAsia" w:cs="仿宋"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1.2.9</w:t>
              </w:r>
            </w:smartTag>
            <w:r w:rsidRPr="00C4570B">
              <w:rPr>
                <w:rFonts w:asciiTheme="minorEastAsia" w:hAnsiTheme="minorEastAsia" w:cs="仿宋" w:hint="eastAsia"/>
                <w:szCs w:val="21"/>
              </w:rPr>
              <w:t>具有</w:t>
            </w:r>
            <w:r w:rsidRPr="00C4570B">
              <w:rPr>
                <w:rFonts w:asciiTheme="minorEastAsia" w:hAnsiTheme="minorEastAsia" w:cs="仿宋"/>
                <w:szCs w:val="21"/>
              </w:rPr>
              <w:t>24</w:t>
            </w:r>
            <w:r w:rsidRPr="00C4570B">
              <w:rPr>
                <w:rFonts w:asciiTheme="minorEastAsia" w:hAnsiTheme="minorEastAsia" w:cs="仿宋" w:hint="eastAsia"/>
                <w:szCs w:val="21"/>
              </w:rPr>
              <w:t>小时心电</w:t>
            </w:r>
            <w:r w:rsidRPr="00C4570B">
              <w:rPr>
                <w:rFonts w:asciiTheme="minorEastAsia" w:hAnsiTheme="minorEastAsia" w:cs="仿宋"/>
                <w:szCs w:val="21"/>
              </w:rPr>
              <w:t>holter</w:t>
            </w:r>
            <w:r w:rsidRPr="00C4570B">
              <w:rPr>
                <w:rFonts w:asciiTheme="minorEastAsia" w:hAnsiTheme="minorEastAsia" w:cs="仿宋" w:hint="eastAsia"/>
                <w:szCs w:val="21"/>
              </w:rPr>
              <w:t>分析功能，</w:t>
            </w:r>
            <w:r w:rsidRPr="00C4570B">
              <w:rPr>
                <w:rFonts w:asciiTheme="minorEastAsia" w:hAnsiTheme="minorEastAsia" w:cs="仿宋"/>
                <w:szCs w:val="21"/>
              </w:rPr>
              <w:t>24</w:t>
            </w:r>
            <w:r w:rsidRPr="00C4570B">
              <w:rPr>
                <w:rFonts w:asciiTheme="minorEastAsia" w:hAnsiTheme="minorEastAsia" w:cs="仿宋" w:hint="eastAsia"/>
                <w:szCs w:val="21"/>
              </w:rPr>
              <w:t>小时血压</w:t>
            </w:r>
            <w:r w:rsidRPr="00C4570B">
              <w:rPr>
                <w:rFonts w:asciiTheme="minorEastAsia" w:hAnsiTheme="minorEastAsia" w:cs="仿宋"/>
                <w:szCs w:val="21"/>
              </w:rPr>
              <w:t>holter</w:t>
            </w:r>
            <w:r w:rsidRPr="00C4570B">
              <w:rPr>
                <w:rFonts w:asciiTheme="minorEastAsia" w:hAnsiTheme="minorEastAsia" w:cs="仿宋" w:hint="eastAsia"/>
                <w:szCs w:val="21"/>
              </w:rPr>
              <w:t>分析功能。</w:t>
            </w:r>
          </w:p>
          <w:p w:rsidR="00C4570B" w:rsidRDefault="00C4570B" w:rsidP="00C4570B">
            <w:pPr>
              <w:snapToGrid w:val="0"/>
              <w:jc w:val="left"/>
              <w:rPr>
                <w:rFonts w:asciiTheme="minorEastAsia" w:hAnsiTheme="minorEastAsia" w:cs="仿宋"/>
                <w:szCs w:val="21"/>
              </w:rPr>
            </w:pPr>
            <w:r>
              <w:rPr>
                <w:rFonts w:asciiTheme="minorEastAsia" w:hAnsiTheme="minorEastAsia" w:cs="仿宋"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1.2.10</w:t>
              </w:r>
            </w:smartTag>
            <w:r w:rsidRPr="00C4570B">
              <w:rPr>
                <w:rFonts w:asciiTheme="minorEastAsia" w:hAnsiTheme="minorEastAsia" w:cs="仿宋" w:hint="eastAsia"/>
                <w:szCs w:val="21"/>
              </w:rPr>
              <w:t>具有对无线联网设备在线设置与测试：频点，设备号，信号场强等功能。</w:t>
            </w:r>
          </w:p>
          <w:p w:rsidR="00C4570B" w:rsidRDefault="00C4570B" w:rsidP="00C4570B">
            <w:pPr>
              <w:snapToGrid w:val="0"/>
              <w:jc w:val="left"/>
              <w:rPr>
                <w:rFonts w:asciiTheme="minorEastAsia" w:hAnsiTheme="minorEastAsia" w:cs="仿宋"/>
                <w:szCs w:val="21"/>
              </w:rPr>
            </w:pPr>
            <w:r>
              <w:rPr>
                <w:rFonts w:asciiTheme="minorEastAsia" w:hAnsiTheme="minorEastAsia" w:cs="仿宋"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1.2.11</w:t>
              </w:r>
            </w:smartTag>
            <w:r w:rsidRPr="00C4570B">
              <w:rPr>
                <w:rFonts w:asciiTheme="minorEastAsia" w:hAnsiTheme="minorEastAsia" w:cs="仿宋" w:hint="eastAsia"/>
                <w:szCs w:val="21"/>
              </w:rPr>
              <w:t>须同时具有全数字无线遥测联网通信模式，支持远程通信拓展模式通讯能力，实现多种不同联网模式的监护设备的实时联网，并可同屏显示。</w:t>
            </w:r>
          </w:p>
          <w:p w:rsidR="00C4570B" w:rsidRDefault="00C4570B" w:rsidP="00C4570B">
            <w:pPr>
              <w:snapToGrid w:val="0"/>
              <w:jc w:val="left"/>
              <w:rPr>
                <w:rFonts w:asciiTheme="minorEastAsia" w:hAnsiTheme="minorEastAsia" w:cs="仿宋"/>
                <w:szCs w:val="21"/>
              </w:rPr>
            </w:pPr>
            <w:r>
              <w:rPr>
                <w:rFonts w:asciiTheme="minorEastAsia" w:hAnsiTheme="minorEastAsia" w:cs="仿宋"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1.2.12</w:t>
              </w:r>
            </w:smartTag>
            <w:r w:rsidRPr="00C4570B">
              <w:rPr>
                <w:rFonts w:asciiTheme="minorEastAsia" w:hAnsiTheme="minorEastAsia" w:cs="仿宋" w:hint="eastAsia"/>
                <w:szCs w:val="21"/>
              </w:rPr>
              <w:t>具有</w:t>
            </w:r>
            <w:r w:rsidRPr="00C4570B">
              <w:rPr>
                <w:rFonts w:asciiTheme="minorEastAsia" w:hAnsiTheme="minorEastAsia" w:cs="仿宋"/>
                <w:szCs w:val="21"/>
              </w:rPr>
              <w:t>1 — 90</w:t>
            </w:r>
            <w:r w:rsidRPr="00C4570B">
              <w:rPr>
                <w:rFonts w:asciiTheme="minorEastAsia" w:hAnsiTheme="minorEastAsia" w:cs="仿宋" w:hint="eastAsia"/>
                <w:szCs w:val="21"/>
              </w:rPr>
              <w:t>分钟间隔定时启动监护血压功能。</w:t>
            </w:r>
          </w:p>
          <w:p w:rsidR="00C4570B" w:rsidRDefault="00C4570B" w:rsidP="00C4570B">
            <w:pPr>
              <w:snapToGrid w:val="0"/>
              <w:jc w:val="left"/>
              <w:rPr>
                <w:rFonts w:asciiTheme="minorEastAsia" w:hAnsiTheme="minorEastAsia" w:cs="仿宋"/>
                <w:szCs w:val="21"/>
              </w:rPr>
            </w:pPr>
            <w:r>
              <w:rPr>
                <w:rFonts w:asciiTheme="minorEastAsia" w:hAnsiTheme="minorEastAsia" w:cs="仿宋"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1.2.13</w:t>
              </w:r>
            </w:smartTag>
            <w:r w:rsidRPr="00C4570B">
              <w:rPr>
                <w:rFonts w:asciiTheme="minorEastAsia" w:hAnsiTheme="minorEastAsia" w:cs="仿宋" w:hint="eastAsia"/>
                <w:szCs w:val="21"/>
              </w:rPr>
              <w:t>可实现重点监护显示，在一屏同时显示：全参数波形，半小时短趋势图，多参数数字显示等。</w:t>
            </w:r>
          </w:p>
          <w:p w:rsidR="00C4570B" w:rsidRPr="00C4570B" w:rsidRDefault="00C4570B" w:rsidP="00C4570B">
            <w:pPr>
              <w:snapToGrid w:val="0"/>
              <w:jc w:val="left"/>
              <w:rPr>
                <w:rFonts w:asciiTheme="minorEastAsia" w:hAnsiTheme="minorEastAsia" w:cs="仿宋"/>
                <w:szCs w:val="21"/>
              </w:rPr>
            </w:pPr>
            <w:r>
              <w:rPr>
                <w:rFonts w:asciiTheme="minorEastAsia" w:hAnsiTheme="minorEastAsia" w:cs="仿宋"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1.2.14</w:t>
              </w:r>
            </w:smartTag>
            <w:r w:rsidRPr="00C4570B">
              <w:rPr>
                <w:rFonts w:asciiTheme="minorEastAsia" w:hAnsiTheme="minorEastAsia" w:cs="仿宋" w:hint="eastAsia"/>
                <w:szCs w:val="21"/>
              </w:rPr>
              <w:t>中央站可对患者心电（心率）、脉搏、血压、血氧、呼吸、</w:t>
            </w:r>
            <w:r w:rsidRPr="00C4570B">
              <w:rPr>
                <w:rFonts w:asciiTheme="minorEastAsia" w:hAnsiTheme="minorEastAsia" w:cs="仿宋" w:hint="eastAsia"/>
                <w:szCs w:val="21"/>
              </w:rPr>
              <w:lastRenderedPageBreak/>
              <w:t>体温、有创血压、呼吸末二氧化碳等进行生理信息监测。</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w:t>
            </w:r>
            <w:r w:rsidRPr="00C4570B">
              <w:rPr>
                <w:rFonts w:asciiTheme="minorEastAsia" w:hAnsiTheme="minorEastAsia" w:cs="仿宋" w:hint="eastAsia"/>
                <w:szCs w:val="21"/>
              </w:rPr>
              <w:t>遥测盒参数：</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2.1</w:t>
            </w:r>
            <w:r w:rsidRPr="00C4570B">
              <w:rPr>
                <w:rFonts w:asciiTheme="minorEastAsia" w:hAnsiTheme="minorEastAsia" w:cs="仿宋" w:hint="eastAsia"/>
                <w:szCs w:val="21"/>
              </w:rPr>
              <w:t>动态多参数遥测：具有心电、血氧饱和度、脉搏测量功能。</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2.2</w:t>
            </w:r>
            <w:r w:rsidRPr="00C4570B">
              <w:rPr>
                <w:rFonts w:asciiTheme="minorEastAsia" w:hAnsiTheme="minorEastAsia" w:cs="仿宋" w:hint="eastAsia"/>
                <w:szCs w:val="21"/>
              </w:rPr>
              <w:t>液晶屏幕显示，数据清晰、准确。</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2.3</w:t>
            </w:r>
            <w:r w:rsidRPr="00C4570B">
              <w:rPr>
                <w:rFonts w:asciiTheme="minorEastAsia" w:hAnsiTheme="minorEastAsia" w:cs="仿宋" w:hint="eastAsia"/>
                <w:szCs w:val="21"/>
              </w:rPr>
              <w:t>具有护士呼叫功能。</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2.4</w:t>
            </w:r>
            <w:r w:rsidRPr="00C4570B">
              <w:rPr>
                <w:rFonts w:asciiTheme="minorEastAsia" w:hAnsiTheme="minorEastAsia" w:cs="仿宋" w:hint="eastAsia"/>
                <w:szCs w:val="21"/>
              </w:rPr>
              <w:t>心率测量范围：</w:t>
            </w:r>
            <w:r w:rsidRPr="00C4570B">
              <w:rPr>
                <w:rFonts w:asciiTheme="minorEastAsia" w:hAnsiTheme="minorEastAsia" w:cs="仿宋"/>
                <w:szCs w:val="21"/>
              </w:rPr>
              <w:t>10 — 250</w:t>
            </w:r>
            <w:r w:rsidRPr="00C4570B">
              <w:rPr>
                <w:rFonts w:asciiTheme="minorEastAsia" w:hAnsiTheme="minorEastAsia" w:cs="仿宋" w:hint="eastAsia"/>
                <w:szCs w:val="21"/>
              </w:rPr>
              <w:t>次</w:t>
            </w:r>
            <w:r w:rsidRPr="00C4570B">
              <w:rPr>
                <w:rFonts w:asciiTheme="minorEastAsia" w:hAnsiTheme="minorEastAsia" w:cs="仿宋"/>
                <w:szCs w:val="21"/>
              </w:rPr>
              <w:t>/</w:t>
            </w:r>
            <w:r w:rsidRPr="00C4570B">
              <w:rPr>
                <w:rFonts w:asciiTheme="minorEastAsia" w:hAnsiTheme="minorEastAsia" w:cs="仿宋" w:hint="eastAsia"/>
                <w:szCs w:val="21"/>
              </w:rPr>
              <w:t>分</w:t>
            </w:r>
            <w:r w:rsidRPr="00C4570B">
              <w:rPr>
                <w:rFonts w:asciiTheme="minorEastAsia" w:hAnsiTheme="minorEastAsia" w:cs="仿宋"/>
                <w:szCs w:val="21"/>
              </w:rPr>
              <w:t xml:space="preserve"> </w:t>
            </w:r>
            <w:r w:rsidRPr="00C4570B">
              <w:rPr>
                <w:rFonts w:asciiTheme="minorEastAsia" w:hAnsiTheme="minorEastAsia" w:cs="仿宋" w:hint="eastAsia"/>
                <w:szCs w:val="21"/>
              </w:rPr>
              <w:t>。</w:t>
            </w:r>
            <w:r w:rsidRPr="00C4570B">
              <w:rPr>
                <w:rFonts w:asciiTheme="minorEastAsia" w:hAnsiTheme="minorEastAsia" w:cs="仿宋"/>
                <w:szCs w:val="21"/>
              </w:rPr>
              <w:t xml:space="preserve">  </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2.5</w:t>
            </w:r>
            <w:r w:rsidRPr="00C4570B">
              <w:rPr>
                <w:rFonts w:asciiTheme="minorEastAsia" w:hAnsiTheme="minorEastAsia" w:cs="仿宋" w:hint="eastAsia"/>
                <w:szCs w:val="21"/>
              </w:rPr>
              <w:t>心率测量精度：±</w:t>
            </w:r>
            <w:r w:rsidRPr="00C4570B">
              <w:rPr>
                <w:rFonts w:asciiTheme="minorEastAsia" w:hAnsiTheme="minorEastAsia" w:cs="仿宋"/>
                <w:szCs w:val="21"/>
              </w:rPr>
              <w:t>3</w:t>
            </w:r>
            <w:r w:rsidRPr="00C4570B">
              <w:rPr>
                <w:rFonts w:asciiTheme="minorEastAsia" w:hAnsiTheme="minorEastAsia" w:cs="仿宋" w:hint="eastAsia"/>
                <w:szCs w:val="21"/>
              </w:rPr>
              <w:t>次</w:t>
            </w:r>
            <w:r w:rsidRPr="00C4570B">
              <w:rPr>
                <w:rFonts w:asciiTheme="minorEastAsia" w:hAnsiTheme="minorEastAsia" w:cs="仿宋"/>
                <w:szCs w:val="21"/>
              </w:rPr>
              <w:t>/</w:t>
            </w:r>
            <w:r w:rsidRPr="00C4570B">
              <w:rPr>
                <w:rFonts w:asciiTheme="minorEastAsia" w:hAnsiTheme="minorEastAsia" w:cs="仿宋" w:hint="eastAsia"/>
                <w:szCs w:val="21"/>
              </w:rPr>
              <w:t>分。</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2.6</w:t>
            </w:r>
            <w:r w:rsidRPr="00C4570B">
              <w:rPr>
                <w:rFonts w:asciiTheme="minorEastAsia" w:hAnsiTheme="minorEastAsia" w:cs="仿宋" w:hint="eastAsia"/>
                <w:szCs w:val="21"/>
              </w:rPr>
              <w:t>血氧饱和度测量范围：</w:t>
            </w:r>
            <w:r w:rsidRPr="00C4570B">
              <w:rPr>
                <w:rFonts w:asciiTheme="minorEastAsia" w:hAnsiTheme="minorEastAsia" w:cs="仿宋"/>
                <w:szCs w:val="21"/>
              </w:rPr>
              <w:t>0% — 100%</w:t>
            </w:r>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2.7</w:t>
            </w:r>
            <w:r w:rsidRPr="00C4570B">
              <w:rPr>
                <w:rFonts w:asciiTheme="minorEastAsia" w:hAnsiTheme="minorEastAsia" w:cs="仿宋" w:hint="eastAsia"/>
                <w:szCs w:val="21"/>
              </w:rPr>
              <w:t>脉搏测量范围：</w:t>
            </w:r>
            <w:r w:rsidRPr="00C4570B">
              <w:rPr>
                <w:rFonts w:asciiTheme="minorEastAsia" w:hAnsiTheme="minorEastAsia" w:cs="仿宋"/>
                <w:szCs w:val="21"/>
              </w:rPr>
              <w:t>(10 — 250)</w:t>
            </w:r>
            <w:r w:rsidRPr="00C4570B">
              <w:rPr>
                <w:rFonts w:asciiTheme="minorEastAsia" w:hAnsiTheme="minorEastAsia" w:cs="仿宋" w:hint="eastAsia"/>
                <w:szCs w:val="21"/>
              </w:rPr>
              <w:t>次</w:t>
            </w:r>
            <w:r w:rsidRPr="00C4570B">
              <w:rPr>
                <w:rFonts w:asciiTheme="minorEastAsia" w:hAnsiTheme="minorEastAsia" w:cs="仿宋"/>
                <w:szCs w:val="21"/>
              </w:rPr>
              <w:t>/</w:t>
            </w:r>
            <w:r w:rsidRPr="00C4570B">
              <w:rPr>
                <w:rFonts w:asciiTheme="minorEastAsia" w:hAnsiTheme="minorEastAsia" w:cs="仿宋" w:hint="eastAsia"/>
                <w:szCs w:val="21"/>
              </w:rPr>
              <w:t>分。</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2.8</w:t>
            </w:r>
            <w:r w:rsidRPr="00C4570B">
              <w:rPr>
                <w:rFonts w:asciiTheme="minorEastAsia" w:hAnsiTheme="minorEastAsia" w:cs="仿宋" w:hint="eastAsia"/>
                <w:szCs w:val="21"/>
              </w:rPr>
              <w:t>．数字通信、数据传输可靠。</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2.9</w:t>
            </w:r>
            <w:r w:rsidRPr="00C4570B">
              <w:rPr>
                <w:rFonts w:asciiTheme="minorEastAsia" w:hAnsiTheme="minorEastAsia" w:cs="仿宋" w:hint="eastAsia"/>
                <w:szCs w:val="21"/>
              </w:rPr>
              <w:t>电池工作：使用</w:t>
            </w:r>
            <w:r w:rsidRPr="00C4570B">
              <w:rPr>
                <w:rFonts w:asciiTheme="minorEastAsia" w:hAnsiTheme="minorEastAsia" w:cs="仿宋"/>
                <w:szCs w:val="21"/>
              </w:rPr>
              <w:t>5</w:t>
            </w:r>
            <w:r w:rsidRPr="00C4570B">
              <w:rPr>
                <w:rFonts w:asciiTheme="minorEastAsia" w:hAnsiTheme="minorEastAsia" w:cs="仿宋" w:hint="eastAsia"/>
                <w:szCs w:val="21"/>
              </w:rPr>
              <w:t>号可充电电池供电，功耗低</w:t>
            </w:r>
            <w:r w:rsidRPr="00C4570B">
              <w:rPr>
                <w:rFonts w:asciiTheme="minorEastAsia" w:hAnsiTheme="minorEastAsia" w:cs="仿宋"/>
                <w:szCs w:val="21"/>
              </w:rPr>
              <w:t xml:space="preserve">, </w:t>
            </w:r>
            <w:r w:rsidRPr="00C4570B">
              <w:rPr>
                <w:rFonts w:asciiTheme="minorEastAsia" w:hAnsiTheme="minorEastAsia" w:cs="仿宋" w:hint="eastAsia"/>
                <w:szCs w:val="21"/>
              </w:rPr>
              <w:t>连续使用</w:t>
            </w:r>
            <w:r w:rsidRPr="00C4570B">
              <w:rPr>
                <w:rFonts w:asciiTheme="minorEastAsia" w:hAnsiTheme="minorEastAsia" w:cs="仿宋"/>
                <w:szCs w:val="21"/>
              </w:rPr>
              <w:t>36</w:t>
            </w:r>
            <w:r w:rsidRPr="00C4570B">
              <w:rPr>
                <w:rFonts w:asciiTheme="minorEastAsia" w:hAnsiTheme="minorEastAsia" w:cs="仿宋" w:hint="eastAsia"/>
                <w:szCs w:val="21"/>
              </w:rPr>
              <w:t>小时以上。</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2.10</w:t>
            </w:r>
            <w:r w:rsidRPr="00C4570B">
              <w:rPr>
                <w:rFonts w:asciiTheme="minorEastAsia" w:hAnsiTheme="minorEastAsia" w:cs="仿宋" w:hint="eastAsia"/>
                <w:szCs w:val="21"/>
              </w:rPr>
              <w:t>所有遥测盒均可与主机无线或远程联网。</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w:t>
            </w:r>
            <w:r w:rsidRPr="00C4570B">
              <w:rPr>
                <w:rFonts w:asciiTheme="minorEastAsia" w:hAnsiTheme="minorEastAsia" w:cs="仿宋" w:hint="eastAsia"/>
                <w:szCs w:val="21"/>
              </w:rPr>
              <w:t>、多参数监护仪：</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3.1</w:t>
            </w:r>
            <w:r w:rsidRPr="00C4570B">
              <w:rPr>
                <w:rFonts w:asciiTheme="minorEastAsia" w:hAnsiTheme="minorEastAsia" w:cs="仿宋" w:hint="eastAsia"/>
                <w:szCs w:val="21"/>
              </w:rPr>
              <w:t>显示、操作与记录与配置功能：</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3.1.1</w:t>
              </w:r>
            </w:smartTag>
            <w:r w:rsidRPr="00C4570B">
              <w:rPr>
                <w:rFonts w:asciiTheme="minorEastAsia" w:hAnsiTheme="minorEastAsia" w:cs="仿宋" w:hint="eastAsia"/>
                <w:szCs w:val="21"/>
              </w:rPr>
              <w:t>心电</w:t>
            </w:r>
            <w:r w:rsidRPr="00C4570B">
              <w:rPr>
                <w:rFonts w:asciiTheme="minorEastAsia" w:hAnsiTheme="minorEastAsia" w:cs="仿宋"/>
                <w:szCs w:val="21"/>
              </w:rPr>
              <w:t>/</w:t>
            </w:r>
            <w:r w:rsidRPr="00C4570B">
              <w:rPr>
                <w:rFonts w:asciiTheme="minorEastAsia" w:hAnsiTheme="minorEastAsia" w:cs="仿宋" w:hint="eastAsia"/>
                <w:szCs w:val="21"/>
              </w:rPr>
              <w:t>无创血压</w:t>
            </w:r>
            <w:r w:rsidRPr="00C4570B">
              <w:rPr>
                <w:rFonts w:asciiTheme="minorEastAsia" w:hAnsiTheme="minorEastAsia" w:cs="仿宋"/>
                <w:szCs w:val="21"/>
              </w:rPr>
              <w:t>/</w:t>
            </w:r>
            <w:r w:rsidRPr="00C4570B">
              <w:rPr>
                <w:rFonts w:asciiTheme="minorEastAsia" w:hAnsiTheme="minorEastAsia" w:cs="仿宋" w:hint="eastAsia"/>
                <w:szCs w:val="21"/>
              </w:rPr>
              <w:t>血氧饱和度</w:t>
            </w:r>
            <w:r w:rsidRPr="00C4570B">
              <w:rPr>
                <w:rFonts w:asciiTheme="minorEastAsia" w:hAnsiTheme="minorEastAsia" w:cs="仿宋"/>
                <w:szCs w:val="21"/>
              </w:rPr>
              <w:t>/</w:t>
            </w:r>
            <w:r w:rsidRPr="00C4570B">
              <w:rPr>
                <w:rFonts w:asciiTheme="minorEastAsia" w:hAnsiTheme="minorEastAsia" w:cs="仿宋" w:hint="eastAsia"/>
                <w:szCs w:val="21"/>
              </w:rPr>
              <w:t>脉搏</w:t>
            </w:r>
            <w:r w:rsidRPr="00C4570B">
              <w:rPr>
                <w:rFonts w:asciiTheme="minorEastAsia" w:hAnsiTheme="minorEastAsia" w:cs="仿宋"/>
                <w:szCs w:val="21"/>
              </w:rPr>
              <w:t>/</w:t>
            </w:r>
            <w:r w:rsidRPr="00C4570B">
              <w:rPr>
                <w:rFonts w:asciiTheme="minorEastAsia" w:hAnsiTheme="minorEastAsia" w:cs="仿宋" w:hint="eastAsia"/>
                <w:szCs w:val="21"/>
              </w:rPr>
              <w:t>呼吸</w:t>
            </w:r>
            <w:r w:rsidRPr="00C4570B">
              <w:rPr>
                <w:rFonts w:asciiTheme="minorEastAsia" w:hAnsiTheme="minorEastAsia" w:cs="仿宋"/>
                <w:szCs w:val="21"/>
              </w:rPr>
              <w:t>/</w:t>
            </w:r>
            <w:r w:rsidRPr="00C4570B">
              <w:rPr>
                <w:rFonts w:asciiTheme="minorEastAsia" w:hAnsiTheme="minorEastAsia" w:cs="仿宋" w:hint="eastAsia"/>
                <w:szCs w:val="21"/>
              </w:rPr>
              <w:t>体温标准配置。</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3.1.2</w:t>
              </w:r>
            </w:smartTag>
            <w:r w:rsidRPr="00C4570B">
              <w:rPr>
                <w:rFonts w:asciiTheme="minorEastAsia" w:hAnsiTheme="minorEastAsia" w:cs="仿宋"/>
                <w:szCs w:val="21"/>
              </w:rPr>
              <w:t xml:space="preserve"> </w:t>
            </w:r>
            <w:r w:rsidRPr="00C4570B">
              <w:rPr>
                <w:rFonts w:asciiTheme="minorEastAsia" w:hAnsiTheme="minorEastAsia" w:cs="仿宋" w:hint="eastAsia"/>
                <w:szCs w:val="21"/>
              </w:rPr>
              <w:t>≥</w:t>
            </w:r>
            <w:r w:rsidRPr="00C4570B">
              <w:rPr>
                <w:rFonts w:asciiTheme="minorEastAsia" w:hAnsiTheme="minorEastAsia" w:cs="仿宋"/>
                <w:szCs w:val="21"/>
              </w:rPr>
              <w:t>10</w:t>
            </w:r>
            <w:r w:rsidRPr="00C4570B">
              <w:rPr>
                <w:rFonts w:asciiTheme="minorEastAsia" w:hAnsiTheme="minorEastAsia" w:cs="仿宋" w:hint="eastAsia"/>
                <w:szCs w:val="21"/>
              </w:rPr>
              <w:t>寸高亮度</w:t>
            </w:r>
            <w:r w:rsidRPr="00C4570B">
              <w:rPr>
                <w:rFonts w:asciiTheme="minorEastAsia" w:hAnsiTheme="minorEastAsia" w:cs="仿宋"/>
                <w:szCs w:val="21"/>
              </w:rPr>
              <w:t xml:space="preserve"> TFT </w:t>
            </w:r>
            <w:r w:rsidRPr="00C4570B">
              <w:rPr>
                <w:rFonts w:asciiTheme="minorEastAsia" w:hAnsiTheme="minorEastAsia" w:cs="仿宋" w:hint="eastAsia"/>
                <w:szCs w:val="21"/>
              </w:rPr>
              <w:t>显示屏，屏幕可</w:t>
            </w:r>
            <w:r w:rsidRPr="00C4570B">
              <w:rPr>
                <w:rFonts w:asciiTheme="minorEastAsia" w:hAnsiTheme="minorEastAsia" w:cs="仿宋"/>
                <w:szCs w:val="21"/>
              </w:rPr>
              <w:t xml:space="preserve"> 90 </w:t>
            </w:r>
            <w:r w:rsidRPr="00C4570B">
              <w:rPr>
                <w:rFonts w:asciiTheme="minorEastAsia" w:hAnsiTheme="minorEastAsia" w:cs="仿宋" w:hint="eastAsia"/>
                <w:szCs w:val="21"/>
              </w:rPr>
              <w:t>度翻转。</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3.1.3</w:t>
              </w:r>
            </w:smartTag>
            <w:r w:rsidRPr="00C4570B">
              <w:rPr>
                <w:rFonts w:asciiTheme="minorEastAsia" w:hAnsiTheme="minorEastAsia" w:cs="仿宋" w:hint="eastAsia"/>
                <w:szCs w:val="21"/>
              </w:rPr>
              <w:t>可选择</w:t>
            </w:r>
            <w:r w:rsidRPr="00C4570B">
              <w:rPr>
                <w:rFonts w:asciiTheme="minorEastAsia" w:hAnsiTheme="minorEastAsia" w:cs="仿宋"/>
                <w:szCs w:val="21"/>
              </w:rPr>
              <w:t xml:space="preserve"> 8/9 </w:t>
            </w:r>
            <w:r w:rsidRPr="00C4570B">
              <w:rPr>
                <w:rFonts w:asciiTheme="minorEastAsia" w:hAnsiTheme="minorEastAsia" w:cs="仿宋" w:hint="eastAsia"/>
                <w:szCs w:val="21"/>
              </w:rPr>
              <w:t>道波形同屏显示，呼吸氧合图、短趋势共存界面，实时短趋势，波形和趋。</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3.1.4</w:t>
              </w:r>
            </w:smartTag>
            <w:r w:rsidRPr="00C4570B">
              <w:rPr>
                <w:rFonts w:asciiTheme="minorEastAsia" w:hAnsiTheme="minorEastAsia" w:cs="仿宋" w:hint="eastAsia"/>
                <w:szCs w:val="21"/>
              </w:rPr>
              <w:t>势同屏显示，大字体显示功能等多种显示模式。</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3.1.5</w:t>
              </w:r>
            </w:smartTag>
            <w:r w:rsidRPr="00C4570B">
              <w:rPr>
                <w:rFonts w:asciiTheme="minorEastAsia" w:hAnsiTheme="minorEastAsia" w:cs="仿宋" w:hint="eastAsia"/>
                <w:szCs w:val="21"/>
              </w:rPr>
              <w:t>三种监护模式任选：手术模式</w:t>
            </w:r>
            <w:r w:rsidRPr="00C4570B">
              <w:rPr>
                <w:rFonts w:asciiTheme="minorEastAsia" w:hAnsiTheme="minorEastAsia" w:cs="仿宋"/>
                <w:szCs w:val="21"/>
              </w:rPr>
              <w:t>/</w:t>
            </w:r>
            <w:r w:rsidRPr="00C4570B">
              <w:rPr>
                <w:rFonts w:asciiTheme="minorEastAsia" w:hAnsiTheme="minorEastAsia" w:cs="仿宋" w:hint="eastAsia"/>
                <w:szCs w:val="21"/>
              </w:rPr>
              <w:t>监护模式</w:t>
            </w:r>
            <w:r w:rsidRPr="00C4570B">
              <w:rPr>
                <w:rFonts w:asciiTheme="minorEastAsia" w:hAnsiTheme="minorEastAsia" w:cs="仿宋"/>
                <w:szCs w:val="21"/>
              </w:rPr>
              <w:t>/</w:t>
            </w:r>
            <w:r w:rsidRPr="00C4570B">
              <w:rPr>
                <w:rFonts w:asciiTheme="minorEastAsia" w:hAnsiTheme="minorEastAsia" w:cs="仿宋" w:hint="eastAsia"/>
                <w:szCs w:val="21"/>
              </w:rPr>
              <w:t>诊断模式。</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3.1.5</w:t>
              </w:r>
            </w:smartTag>
            <w:r w:rsidRPr="00C4570B">
              <w:rPr>
                <w:rFonts w:asciiTheme="minorEastAsia" w:hAnsiTheme="minorEastAsia" w:cs="仿宋" w:hint="eastAsia"/>
                <w:szCs w:val="21"/>
              </w:rPr>
              <w:t>记录模式任选：心电</w:t>
            </w:r>
            <w:r w:rsidRPr="00C4570B">
              <w:rPr>
                <w:rFonts w:asciiTheme="minorEastAsia" w:hAnsiTheme="minorEastAsia" w:cs="仿宋"/>
                <w:szCs w:val="21"/>
              </w:rPr>
              <w:t>/</w:t>
            </w:r>
            <w:r w:rsidRPr="00C4570B">
              <w:rPr>
                <w:rFonts w:asciiTheme="minorEastAsia" w:hAnsiTheme="minorEastAsia" w:cs="仿宋" w:hint="eastAsia"/>
                <w:szCs w:val="21"/>
              </w:rPr>
              <w:t>血氧，心电</w:t>
            </w:r>
            <w:r w:rsidRPr="00C4570B">
              <w:rPr>
                <w:rFonts w:asciiTheme="minorEastAsia" w:hAnsiTheme="minorEastAsia" w:cs="仿宋"/>
                <w:szCs w:val="21"/>
              </w:rPr>
              <w:t>/</w:t>
            </w:r>
            <w:r w:rsidRPr="00C4570B">
              <w:rPr>
                <w:rFonts w:asciiTheme="minorEastAsia" w:hAnsiTheme="minorEastAsia" w:cs="仿宋" w:hint="eastAsia"/>
                <w:szCs w:val="21"/>
              </w:rPr>
              <w:t>呼吸，可选三道心电等多种打印模式。</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3.1.7</w:t>
              </w:r>
            </w:smartTag>
            <w:r w:rsidRPr="00C4570B">
              <w:rPr>
                <w:rFonts w:asciiTheme="minorEastAsia" w:hAnsiTheme="minorEastAsia" w:cs="仿宋" w:hint="eastAsia"/>
                <w:szCs w:val="21"/>
              </w:rPr>
              <w:t>可选新生儿</w:t>
            </w:r>
            <w:r w:rsidRPr="00C4570B">
              <w:rPr>
                <w:rFonts w:asciiTheme="minorEastAsia" w:hAnsiTheme="minorEastAsia" w:cs="仿宋"/>
                <w:szCs w:val="21"/>
              </w:rPr>
              <w:t>/</w:t>
            </w:r>
            <w:r w:rsidRPr="00C4570B">
              <w:rPr>
                <w:rFonts w:asciiTheme="minorEastAsia" w:hAnsiTheme="minorEastAsia" w:cs="仿宋" w:hint="eastAsia"/>
                <w:szCs w:val="21"/>
              </w:rPr>
              <w:t>儿童</w:t>
            </w:r>
            <w:r w:rsidRPr="00C4570B">
              <w:rPr>
                <w:rFonts w:asciiTheme="minorEastAsia" w:hAnsiTheme="minorEastAsia" w:cs="仿宋"/>
                <w:szCs w:val="21"/>
              </w:rPr>
              <w:t>/</w:t>
            </w:r>
            <w:r w:rsidRPr="00C4570B">
              <w:rPr>
                <w:rFonts w:asciiTheme="minorEastAsia" w:hAnsiTheme="minorEastAsia" w:cs="仿宋" w:hint="eastAsia"/>
                <w:szCs w:val="21"/>
              </w:rPr>
              <w:t>成人配置。</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3.1.8</w:t>
              </w:r>
            </w:smartTag>
            <w:r w:rsidRPr="00C4570B">
              <w:rPr>
                <w:rFonts w:asciiTheme="minorEastAsia" w:hAnsiTheme="minorEastAsia" w:cs="仿宋" w:hint="eastAsia"/>
                <w:szCs w:val="21"/>
              </w:rPr>
              <w:t>具有成人心排量监测、血液动力学监测、药物浓度计算功能。</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3.1.9</w:t>
              </w:r>
            </w:smartTag>
            <w:r w:rsidRPr="00C4570B">
              <w:rPr>
                <w:rFonts w:asciiTheme="minorEastAsia" w:hAnsiTheme="minorEastAsia" w:cs="仿宋" w:hint="eastAsia"/>
                <w:szCs w:val="21"/>
              </w:rPr>
              <w:t>具有选配双通道体温，单</w:t>
            </w:r>
            <w:r w:rsidRPr="00C4570B">
              <w:rPr>
                <w:rFonts w:asciiTheme="minorEastAsia" w:hAnsiTheme="minorEastAsia" w:cs="仿宋"/>
                <w:szCs w:val="21"/>
              </w:rPr>
              <w:t>/</w:t>
            </w:r>
            <w:r w:rsidRPr="00C4570B">
              <w:rPr>
                <w:rFonts w:asciiTheme="minorEastAsia" w:hAnsiTheme="minorEastAsia" w:cs="仿宋" w:hint="eastAsia"/>
                <w:szCs w:val="21"/>
              </w:rPr>
              <w:t>双有创血压等。</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3.2</w:t>
            </w:r>
            <w:r w:rsidRPr="00C4570B">
              <w:rPr>
                <w:rFonts w:asciiTheme="minorEastAsia" w:hAnsiTheme="minorEastAsia" w:cs="仿宋" w:hint="eastAsia"/>
                <w:szCs w:val="21"/>
              </w:rPr>
              <w:t>趋势：</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3.2.1</w:t>
              </w:r>
            </w:smartTag>
            <w:r w:rsidRPr="00C4570B">
              <w:rPr>
                <w:rFonts w:asciiTheme="minorEastAsia" w:hAnsiTheme="minorEastAsia" w:cs="仿宋" w:hint="eastAsia"/>
                <w:szCs w:val="21"/>
              </w:rPr>
              <w:t>心电波形回放：≥</w:t>
            </w:r>
            <w:r w:rsidRPr="00C4570B">
              <w:rPr>
                <w:rFonts w:asciiTheme="minorEastAsia" w:hAnsiTheme="minorEastAsia" w:cs="仿宋"/>
                <w:szCs w:val="21"/>
              </w:rPr>
              <w:t xml:space="preserve">6 </w:t>
            </w:r>
            <w:r w:rsidRPr="00C4570B">
              <w:rPr>
                <w:rFonts w:asciiTheme="minorEastAsia" w:hAnsiTheme="minorEastAsia" w:cs="仿宋" w:hint="eastAsia"/>
                <w:szCs w:val="21"/>
              </w:rPr>
              <w:t>小时片断式存贮或趋势图贮存信息。</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3.2.2</w:t>
              </w:r>
            </w:smartTag>
            <w:r w:rsidRPr="00C4570B">
              <w:rPr>
                <w:rFonts w:asciiTheme="minorEastAsia" w:hAnsiTheme="minorEastAsia" w:cs="仿宋" w:hint="eastAsia"/>
                <w:szCs w:val="21"/>
              </w:rPr>
              <w:t>各种参数联连续存储大于</w:t>
            </w:r>
            <w:r w:rsidRPr="00C4570B">
              <w:rPr>
                <w:rFonts w:asciiTheme="minorEastAsia" w:hAnsiTheme="minorEastAsia" w:cs="仿宋"/>
                <w:szCs w:val="21"/>
              </w:rPr>
              <w:t>30</w:t>
            </w:r>
            <w:r w:rsidRPr="00C4570B">
              <w:rPr>
                <w:rFonts w:asciiTheme="minorEastAsia" w:hAnsiTheme="minorEastAsia" w:cs="仿宋" w:hint="eastAsia"/>
                <w:szCs w:val="21"/>
              </w:rPr>
              <w:t>天。</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3.3</w:t>
            </w:r>
            <w:r w:rsidRPr="00C4570B">
              <w:rPr>
                <w:rFonts w:asciiTheme="minorEastAsia" w:hAnsiTheme="minorEastAsia" w:cs="仿宋" w:hint="eastAsia"/>
                <w:szCs w:val="21"/>
              </w:rPr>
              <w:t>其它特性：</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3.3.1</w:t>
              </w:r>
            </w:smartTag>
            <w:r w:rsidRPr="00C4570B">
              <w:rPr>
                <w:rFonts w:asciiTheme="minorEastAsia" w:hAnsiTheme="minorEastAsia" w:cs="仿宋" w:hint="eastAsia"/>
                <w:szCs w:val="21"/>
              </w:rPr>
              <w:t>具有报警指示／直流电源指示灯／交流电源指示灯，具有上、下限设置功能，声、光双重三级报警。</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3.3.2</w:t>
              </w:r>
            </w:smartTag>
            <w:r w:rsidRPr="00C4570B">
              <w:rPr>
                <w:rFonts w:asciiTheme="minorEastAsia" w:hAnsiTheme="minorEastAsia" w:cs="仿宋" w:hint="eastAsia"/>
                <w:szCs w:val="21"/>
              </w:rPr>
              <w:t>具备抗高频电刀干扰、抗除颤能力。</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3.3.3</w:t>
              </w:r>
            </w:smartTag>
            <w:r w:rsidRPr="00C4570B">
              <w:rPr>
                <w:rFonts w:asciiTheme="minorEastAsia" w:hAnsiTheme="minorEastAsia" w:cs="仿宋" w:hint="eastAsia"/>
                <w:szCs w:val="21"/>
              </w:rPr>
              <w:t>环保电池随时充电，时间≥</w:t>
            </w:r>
            <w:r w:rsidRPr="00C4570B">
              <w:rPr>
                <w:rFonts w:asciiTheme="minorEastAsia" w:hAnsiTheme="minorEastAsia" w:cs="仿宋"/>
                <w:szCs w:val="21"/>
              </w:rPr>
              <w:t xml:space="preserve"> 2</w:t>
            </w:r>
            <w:r w:rsidRPr="00C4570B">
              <w:rPr>
                <w:rFonts w:asciiTheme="minorEastAsia" w:hAnsiTheme="minorEastAsia" w:cs="仿宋" w:hint="eastAsia"/>
                <w:szCs w:val="21"/>
              </w:rPr>
              <w:t>小时。</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3.4</w:t>
            </w:r>
            <w:r w:rsidRPr="00C4570B">
              <w:rPr>
                <w:rFonts w:asciiTheme="minorEastAsia" w:hAnsiTheme="minorEastAsia" w:cs="仿宋" w:hint="eastAsia"/>
                <w:szCs w:val="21"/>
              </w:rPr>
              <w:t>技术指标：</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3.4.1</w:t>
              </w:r>
            </w:smartTag>
            <w:r w:rsidRPr="00C4570B">
              <w:rPr>
                <w:rFonts w:asciiTheme="minorEastAsia" w:hAnsiTheme="minorEastAsia" w:cs="仿宋" w:hint="eastAsia"/>
                <w:szCs w:val="21"/>
              </w:rPr>
              <w:t>心电：</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3.4.2</w:t>
              </w:r>
            </w:smartTag>
            <w:r w:rsidRPr="00C4570B">
              <w:rPr>
                <w:rFonts w:asciiTheme="minorEastAsia" w:hAnsiTheme="minorEastAsia" w:cs="仿宋" w:hint="eastAsia"/>
                <w:szCs w:val="21"/>
              </w:rPr>
              <w:t>测量范围：</w:t>
            </w:r>
            <w:r w:rsidRPr="00C4570B">
              <w:rPr>
                <w:rFonts w:asciiTheme="minorEastAsia" w:hAnsiTheme="minorEastAsia" w:cs="仿宋"/>
                <w:szCs w:val="21"/>
              </w:rPr>
              <w:t>10 — 300</w:t>
            </w:r>
            <w:r w:rsidRPr="00C4570B">
              <w:rPr>
                <w:rFonts w:asciiTheme="minorEastAsia" w:hAnsiTheme="minorEastAsia" w:cs="仿宋" w:hint="eastAsia"/>
                <w:szCs w:val="21"/>
              </w:rPr>
              <w:t>次</w:t>
            </w:r>
            <w:r w:rsidRPr="00C4570B">
              <w:rPr>
                <w:rFonts w:asciiTheme="minorEastAsia" w:hAnsiTheme="minorEastAsia" w:cs="仿宋"/>
                <w:szCs w:val="21"/>
              </w:rPr>
              <w:t>/</w:t>
            </w:r>
            <w:r w:rsidRPr="00C4570B">
              <w:rPr>
                <w:rFonts w:asciiTheme="minorEastAsia" w:hAnsiTheme="minorEastAsia" w:cs="仿宋" w:hint="eastAsia"/>
                <w:szCs w:val="21"/>
              </w:rPr>
              <w:t>分。</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3.4.3</w:t>
              </w:r>
            </w:smartTag>
            <w:r w:rsidRPr="00C4570B">
              <w:rPr>
                <w:rFonts w:asciiTheme="minorEastAsia" w:hAnsiTheme="minorEastAsia" w:cs="仿宋" w:hint="eastAsia"/>
                <w:szCs w:val="21"/>
              </w:rPr>
              <w:t>心电微弱信号的提取技术。</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3.4.4  3</w:t>
            </w:r>
            <w:r w:rsidRPr="00C4570B">
              <w:rPr>
                <w:rFonts w:asciiTheme="minorEastAsia" w:hAnsiTheme="minorEastAsia" w:cs="仿宋" w:hint="eastAsia"/>
                <w:szCs w:val="21"/>
              </w:rPr>
              <w:t>导</w:t>
            </w:r>
            <w:r w:rsidRPr="00C4570B">
              <w:rPr>
                <w:rFonts w:asciiTheme="minorEastAsia" w:hAnsiTheme="minorEastAsia" w:cs="仿宋"/>
                <w:szCs w:val="21"/>
              </w:rPr>
              <w:t>/5</w:t>
            </w:r>
            <w:r w:rsidRPr="00C4570B">
              <w:rPr>
                <w:rFonts w:asciiTheme="minorEastAsia" w:hAnsiTheme="minorEastAsia" w:cs="仿宋" w:hint="eastAsia"/>
                <w:szCs w:val="21"/>
              </w:rPr>
              <w:t>导联线，</w:t>
            </w:r>
            <w:r w:rsidRPr="00C4570B">
              <w:rPr>
                <w:rFonts w:asciiTheme="minorEastAsia" w:hAnsiTheme="minorEastAsia" w:cs="仿宋"/>
                <w:szCs w:val="21"/>
              </w:rPr>
              <w:t>12</w:t>
            </w:r>
            <w:r w:rsidRPr="00C4570B">
              <w:rPr>
                <w:rFonts w:asciiTheme="minorEastAsia" w:hAnsiTheme="minorEastAsia" w:cs="仿宋" w:hint="eastAsia"/>
                <w:szCs w:val="21"/>
              </w:rPr>
              <w:t>导联心电波形（Ⅰ，Ⅱ，Ⅲ，</w:t>
            </w:r>
            <w:r w:rsidRPr="00C4570B">
              <w:rPr>
                <w:rFonts w:asciiTheme="minorEastAsia" w:hAnsiTheme="minorEastAsia" w:cs="仿宋"/>
                <w:szCs w:val="21"/>
              </w:rPr>
              <w:t xml:space="preserve"> avR,avL,avf,V1</w:t>
            </w:r>
            <w:r w:rsidRPr="00C4570B">
              <w:rPr>
                <w:rFonts w:asciiTheme="minorEastAsia" w:hAnsiTheme="minorEastAsia" w:cs="仿宋" w:hint="eastAsia"/>
                <w:szCs w:val="21"/>
              </w:rPr>
              <w:t>～</w:t>
            </w:r>
            <w:r w:rsidRPr="00C4570B">
              <w:rPr>
                <w:rFonts w:asciiTheme="minorEastAsia" w:hAnsiTheme="minorEastAsia" w:cs="仿宋"/>
                <w:szCs w:val="21"/>
              </w:rPr>
              <w:t>V6</w:t>
            </w:r>
            <w:r w:rsidRPr="00C4570B">
              <w:rPr>
                <w:rFonts w:asciiTheme="minorEastAsia" w:hAnsiTheme="minorEastAsia" w:cs="仿宋" w:hint="eastAsia"/>
                <w:szCs w:val="21"/>
              </w:rPr>
              <w:t>），有导联脱落的自动识别功能≥，</w:t>
            </w:r>
            <w:r w:rsidRPr="00C4570B">
              <w:rPr>
                <w:rFonts w:asciiTheme="minorEastAsia" w:hAnsiTheme="minorEastAsia" w:cs="仿宋"/>
                <w:szCs w:val="21"/>
              </w:rPr>
              <w:t xml:space="preserve">7 </w:t>
            </w:r>
            <w:r w:rsidRPr="00C4570B">
              <w:rPr>
                <w:rFonts w:asciiTheme="minorEastAsia" w:hAnsiTheme="minorEastAsia" w:cs="仿宋" w:hint="eastAsia"/>
                <w:szCs w:val="21"/>
              </w:rPr>
              <w:t>道心电同屏显示。</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3.4.5</w:t>
              </w:r>
            </w:smartTag>
            <w:r w:rsidRPr="00C4570B">
              <w:rPr>
                <w:rFonts w:asciiTheme="minorEastAsia" w:hAnsiTheme="minorEastAsia" w:cs="仿宋" w:hint="eastAsia"/>
                <w:szCs w:val="21"/>
              </w:rPr>
              <w:t>扫描速度：</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True"/>
                  <w:attr w:name="SourceValue" w:val="12.5"/>
                  <w:attr w:name="UnitName" w:val="mm"/>
                </w:smartTagPr>
                <w:r w:rsidRPr="00C4570B">
                  <w:rPr>
                    <w:rFonts w:asciiTheme="minorEastAsia" w:hAnsiTheme="minorEastAsia" w:cs="仿宋"/>
                    <w:szCs w:val="21"/>
                  </w:rPr>
                  <w:t>12.5 mm</w:t>
                </w:r>
              </w:smartTag>
            </w:smartTag>
            <w:r w:rsidRPr="00C4570B">
              <w:rPr>
                <w:rFonts w:asciiTheme="minorEastAsia" w:hAnsiTheme="minorEastAsia" w:cs="仿宋"/>
                <w:szCs w:val="21"/>
              </w:rPr>
              <w:t>/s</w:t>
            </w:r>
            <w:r w:rsidRPr="00C4570B">
              <w:rPr>
                <w:rFonts w:asciiTheme="minorEastAsia" w:hAnsiTheme="minorEastAsia" w:cs="仿宋" w:hint="eastAsia"/>
                <w:szCs w:val="21"/>
              </w:rPr>
              <w:t>、</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25"/>
                  <w:attr w:name="UnitName" w:val="mm"/>
                </w:smartTagPr>
                <w:r w:rsidRPr="00C4570B">
                  <w:rPr>
                    <w:rFonts w:asciiTheme="minorEastAsia" w:hAnsiTheme="minorEastAsia" w:cs="仿宋"/>
                    <w:szCs w:val="21"/>
                  </w:rPr>
                  <w:t>25mm</w:t>
                </w:r>
              </w:smartTag>
            </w:smartTag>
            <w:r w:rsidRPr="00C4570B">
              <w:rPr>
                <w:rFonts w:asciiTheme="minorEastAsia" w:hAnsiTheme="minorEastAsia" w:cs="仿宋"/>
                <w:szCs w:val="21"/>
              </w:rPr>
              <w:t>/s</w:t>
            </w:r>
            <w:r w:rsidRPr="00C4570B">
              <w:rPr>
                <w:rFonts w:asciiTheme="minorEastAsia" w:hAnsiTheme="minorEastAsia" w:cs="仿宋" w:hint="eastAsia"/>
                <w:szCs w:val="21"/>
              </w:rPr>
              <w:t>、</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False"/>
                  <w:attr w:name="HasSpace" w:val="False"/>
                  <w:attr w:name="SourceValue" w:val="50"/>
                  <w:attr w:name="UnitName" w:val="mm"/>
                </w:smartTagPr>
                <w:r w:rsidRPr="00C4570B">
                  <w:rPr>
                    <w:rFonts w:asciiTheme="minorEastAsia" w:hAnsiTheme="minorEastAsia" w:cs="仿宋"/>
                    <w:szCs w:val="21"/>
                  </w:rPr>
                  <w:t>50mm</w:t>
                </w:r>
              </w:smartTag>
            </w:smartTag>
            <w:r w:rsidRPr="00C4570B">
              <w:rPr>
                <w:rFonts w:asciiTheme="minorEastAsia" w:hAnsiTheme="minorEastAsia" w:cs="仿宋"/>
                <w:szCs w:val="21"/>
              </w:rPr>
              <w:t>/s</w:t>
            </w:r>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3.4.5</w:t>
              </w:r>
            </w:smartTag>
            <w:r w:rsidRPr="00C4570B">
              <w:rPr>
                <w:rFonts w:asciiTheme="minorEastAsia" w:hAnsiTheme="minorEastAsia" w:cs="仿宋" w:hint="eastAsia"/>
                <w:szCs w:val="21"/>
              </w:rPr>
              <w:t>增益选择：≥</w:t>
            </w:r>
            <w:r w:rsidRPr="00C4570B">
              <w:rPr>
                <w:rFonts w:asciiTheme="minorEastAsia" w:hAnsiTheme="minorEastAsia" w:cs="仿宋"/>
                <w:szCs w:val="21"/>
              </w:rPr>
              <w:t>4</w:t>
            </w:r>
            <w:r w:rsidRPr="00C4570B">
              <w:rPr>
                <w:rFonts w:asciiTheme="minorEastAsia" w:hAnsiTheme="minorEastAsia" w:cs="仿宋" w:hint="eastAsia"/>
                <w:szCs w:val="21"/>
              </w:rPr>
              <w:t>种，手动</w:t>
            </w:r>
            <w:r w:rsidRPr="00C4570B">
              <w:rPr>
                <w:rFonts w:asciiTheme="minorEastAsia" w:hAnsiTheme="minorEastAsia" w:cs="仿宋"/>
                <w:szCs w:val="21"/>
              </w:rPr>
              <w:t>/</w:t>
            </w:r>
            <w:r w:rsidRPr="00C4570B">
              <w:rPr>
                <w:rFonts w:asciiTheme="minorEastAsia" w:hAnsiTheme="minorEastAsia" w:cs="仿宋" w:hint="eastAsia"/>
                <w:szCs w:val="21"/>
              </w:rPr>
              <w:t>自动。</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3.4.6</w:t>
              </w:r>
            </w:smartTag>
            <w:r w:rsidRPr="00C4570B">
              <w:rPr>
                <w:rFonts w:asciiTheme="minorEastAsia" w:hAnsiTheme="minorEastAsia" w:cs="仿宋" w:hint="eastAsia"/>
                <w:szCs w:val="21"/>
              </w:rPr>
              <w:t>心电定标：</w:t>
            </w:r>
            <w:r w:rsidRPr="00C4570B">
              <w:rPr>
                <w:rFonts w:asciiTheme="minorEastAsia" w:hAnsiTheme="minorEastAsia" w:cs="仿宋"/>
                <w:szCs w:val="21"/>
              </w:rPr>
              <w:t>1mv</w:t>
            </w:r>
            <w:r w:rsidRPr="00C4570B">
              <w:rPr>
                <w:rFonts w:asciiTheme="minorEastAsia" w:hAnsiTheme="minorEastAsia" w:cs="仿宋" w:hint="eastAsia"/>
                <w:szCs w:val="21"/>
              </w:rPr>
              <w:t>±</w:t>
            </w:r>
            <w:r w:rsidRPr="00C4570B">
              <w:rPr>
                <w:rFonts w:asciiTheme="minorEastAsia" w:hAnsiTheme="minorEastAsia" w:cs="仿宋"/>
                <w:szCs w:val="21"/>
              </w:rPr>
              <w:t>2%</w:t>
            </w:r>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3.5</w:t>
            </w:r>
            <w:r w:rsidRPr="00C4570B">
              <w:rPr>
                <w:rFonts w:asciiTheme="minorEastAsia" w:hAnsiTheme="minorEastAsia" w:cs="仿宋" w:hint="eastAsia"/>
                <w:szCs w:val="21"/>
              </w:rPr>
              <w:t>无创血压：</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3.5.1</w:t>
              </w:r>
            </w:smartTag>
            <w:r w:rsidRPr="00C4570B">
              <w:rPr>
                <w:rFonts w:asciiTheme="minorEastAsia" w:hAnsiTheme="minorEastAsia" w:cs="仿宋" w:hint="eastAsia"/>
                <w:szCs w:val="21"/>
              </w:rPr>
              <w:t>测量范围：</w:t>
            </w:r>
            <w:r w:rsidRPr="00C4570B">
              <w:rPr>
                <w:rFonts w:asciiTheme="minorEastAsia" w:hAnsiTheme="minorEastAsia" w:cs="仿宋"/>
                <w:szCs w:val="21"/>
              </w:rPr>
              <w:t>0-300nnHg</w:t>
            </w:r>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3.5.2</w:t>
              </w:r>
            </w:smartTag>
            <w:r w:rsidRPr="00C4570B">
              <w:rPr>
                <w:rFonts w:asciiTheme="minorEastAsia" w:hAnsiTheme="minorEastAsia" w:cs="仿宋" w:hint="eastAsia"/>
                <w:szCs w:val="21"/>
              </w:rPr>
              <w:t>测量方法：具有可重复观测的双方法血压测量装置。</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3.5.3</w:t>
              </w:r>
            </w:smartTag>
            <w:r w:rsidRPr="00C4570B">
              <w:rPr>
                <w:rFonts w:asciiTheme="minorEastAsia" w:hAnsiTheme="minorEastAsia" w:cs="仿宋" w:hint="eastAsia"/>
                <w:szCs w:val="21"/>
              </w:rPr>
              <w:t>测量方式：振荡法，有袖带脱落的自动识别功能。</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3.5.4</w:t>
              </w:r>
            </w:smartTag>
            <w:r w:rsidRPr="00C4570B">
              <w:rPr>
                <w:rFonts w:asciiTheme="minorEastAsia" w:hAnsiTheme="minorEastAsia" w:cs="仿宋" w:hint="eastAsia"/>
                <w:szCs w:val="21"/>
              </w:rPr>
              <w:t>测量单位：</w:t>
            </w:r>
            <w:r w:rsidRPr="00C4570B">
              <w:rPr>
                <w:rFonts w:asciiTheme="minorEastAsia" w:hAnsiTheme="minorEastAsia" w:cs="仿宋"/>
                <w:szCs w:val="21"/>
              </w:rPr>
              <w:t xml:space="preserve">mmHg/kpa </w:t>
            </w:r>
            <w:r w:rsidRPr="00C4570B">
              <w:rPr>
                <w:rFonts w:asciiTheme="minorEastAsia" w:hAnsiTheme="minorEastAsia" w:cs="仿宋" w:hint="eastAsia"/>
                <w:szCs w:val="21"/>
              </w:rPr>
              <w:t>两用。</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3.5.5</w:t>
              </w:r>
            </w:smartTag>
            <w:r w:rsidRPr="00C4570B">
              <w:rPr>
                <w:rFonts w:asciiTheme="minorEastAsia" w:hAnsiTheme="minorEastAsia" w:cs="仿宋" w:hint="eastAsia"/>
                <w:szCs w:val="21"/>
              </w:rPr>
              <w:t>工作方式：手动</w:t>
            </w:r>
            <w:r w:rsidRPr="00C4570B">
              <w:rPr>
                <w:rFonts w:asciiTheme="minorEastAsia" w:hAnsiTheme="minorEastAsia" w:cs="仿宋"/>
                <w:szCs w:val="21"/>
              </w:rPr>
              <w:t>/</w:t>
            </w:r>
            <w:r w:rsidRPr="00C4570B">
              <w:rPr>
                <w:rFonts w:asciiTheme="minorEastAsia" w:hAnsiTheme="minorEastAsia" w:cs="仿宋" w:hint="eastAsia"/>
                <w:szCs w:val="21"/>
              </w:rPr>
              <w:t>自动</w:t>
            </w:r>
            <w:r w:rsidRPr="00C4570B">
              <w:rPr>
                <w:rFonts w:asciiTheme="minorEastAsia" w:hAnsiTheme="minorEastAsia" w:cs="仿宋"/>
                <w:szCs w:val="21"/>
              </w:rPr>
              <w:t>/</w:t>
            </w:r>
            <w:r w:rsidRPr="00C4570B">
              <w:rPr>
                <w:rFonts w:asciiTheme="minorEastAsia" w:hAnsiTheme="minorEastAsia" w:cs="仿宋" w:hint="eastAsia"/>
                <w:szCs w:val="21"/>
              </w:rPr>
              <w:t>连续。</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3.5.6</w:t>
              </w:r>
            </w:smartTag>
            <w:r w:rsidRPr="00C4570B">
              <w:rPr>
                <w:rFonts w:asciiTheme="minorEastAsia" w:hAnsiTheme="minorEastAsia" w:cs="仿宋" w:hint="eastAsia"/>
                <w:szCs w:val="21"/>
              </w:rPr>
              <w:t>报警：收缩压</w:t>
            </w:r>
            <w:r w:rsidRPr="00C4570B">
              <w:rPr>
                <w:rFonts w:asciiTheme="minorEastAsia" w:hAnsiTheme="minorEastAsia" w:cs="仿宋"/>
                <w:szCs w:val="21"/>
              </w:rPr>
              <w:t>/</w:t>
            </w:r>
            <w:r w:rsidRPr="00C4570B">
              <w:rPr>
                <w:rFonts w:asciiTheme="minorEastAsia" w:hAnsiTheme="minorEastAsia" w:cs="仿宋" w:hint="eastAsia"/>
                <w:szCs w:val="21"/>
              </w:rPr>
              <w:t>舒张压</w:t>
            </w:r>
            <w:r w:rsidRPr="00C4570B">
              <w:rPr>
                <w:rFonts w:asciiTheme="minorEastAsia" w:hAnsiTheme="minorEastAsia" w:cs="仿宋"/>
                <w:szCs w:val="21"/>
              </w:rPr>
              <w:t>/</w:t>
            </w:r>
            <w:r w:rsidRPr="00C4570B">
              <w:rPr>
                <w:rFonts w:asciiTheme="minorEastAsia" w:hAnsiTheme="minorEastAsia" w:cs="仿宋" w:hint="eastAsia"/>
                <w:szCs w:val="21"/>
              </w:rPr>
              <w:t>平均压</w:t>
            </w:r>
            <w:r w:rsidRPr="00C4570B">
              <w:rPr>
                <w:rFonts w:asciiTheme="minorEastAsia" w:hAnsiTheme="minorEastAsia" w:cs="仿宋"/>
                <w:szCs w:val="21"/>
              </w:rPr>
              <w:t>/</w:t>
            </w:r>
            <w:r w:rsidRPr="00C4570B">
              <w:rPr>
                <w:rFonts w:asciiTheme="minorEastAsia" w:hAnsiTheme="minorEastAsia" w:cs="仿宋" w:hint="eastAsia"/>
                <w:szCs w:val="21"/>
              </w:rPr>
              <w:t>超限报警，可调式报警上、</w:t>
            </w:r>
            <w:r w:rsidRPr="00C4570B">
              <w:rPr>
                <w:rFonts w:asciiTheme="minorEastAsia" w:hAnsiTheme="minorEastAsia" w:cs="仿宋" w:hint="eastAsia"/>
                <w:szCs w:val="21"/>
              </w:rPr>
              <w:lastRenderedPageBreak/>
              <w:t>下限。</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3.5.7</w:t>
              </w:r>
            </w:smartTag>
            <w:r w:rsidRPr="00C4570B">
              <w:rPr>
                <w:rFonts w:asciiTheme="minorEastAsia" w:hAnsiTheme="minorEastAsia" w:cs="仿宋" w:hint="eastAsia"/>
                <w:szCs w:val="21"/>
              </w:rPr>
              <w:t>过压保护设置：成人、儿童及新生儿分段保护。</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3.6</w:t>
            </w:r>
            <w:r w:rsidRPr="00C4570B">
              <w:rPr>
                <w:rFonts w:asciiTheme="minorEastAsia" w:hAnsiTheme="minorEastAsia" w:cs="仿宋" w:hint="eastAsia"/>
                <w:szCs w:val="21"/>
              </w:rPr>
              <w:t>血氧饱和度：</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3.6.1</w:t>
              </w:r>
            </w:smartTag>
            <w:r w:rsidRPr="00C4570B">
              <w:rPr>
                <w:rFonts w:asciiTheme="minorEastAsia" w:hAnsiTheme="minorEastAsia" w:cs="仿宋" w:hint="eastAsia"/>
                <w:szCs w:val="21"/>
              </w:rPr>
              <w:t>测量范围：</w:t>
            </w:r>
            <w:r w:rsidRPr="00C4570B">
              <w:rPr>
                <w:rFonts w:asciiTheme="minorEastAsia" w:hAnsiTheme="minorEastAsia" w:cs="仿宋"/>
                <w:szCs w:val="21"/>
              </w:rPr>
              <w:t>0-100%</w:t>
            </w:r>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3.6.2</w:t>
              </w:r>
            </w:smartTag>
            <w:r w:rsidRPr="00C4570B">
              <w:rPr>
                <w:rFonts w:asciiTheme="minorEastAsia" w:hAnsiTheme="minorEastAsia" w:cs="仿宋" w:hint="eastAsia"/>
                <w:szCs w:val="21"/>
              </w:rPr>
              <w:t>精度：</w:t>
            </w:r>
            <w:r w:rsidRPr="00C4570B">
              <w:rPr>
                <w:rFonts w:asciiTheme="minorEastAsia" w:hAnsiTheme="minorEastAsia" w:cs="仿宋"/>
                <w:szCs w:val="21"/>
              </w:rPr>
              <w:t xml:space="preserve"> </w:t>
            </w:r>
            <w:r w:rsidRPr="00C4570B">
              <w:rPr>
                <w:rFonts w:asciiTheme="minorEastAsia" w:hAnsiTheme="minorEastAsia" w:cs="仿宋" w:hint="eastAsia"/>
                <w:szCs w:val="21"/>
              </w:rPr>
              <w:t>≤±</w:t>
            </w:r>
            <w:r w:rsidRPr="00C4570B">
              <w:rPr>
                <w:rFonts w:asciiTheme="minorEastAsia" w:hAnsiTheme="minorEastAsia" w:cs="仿宋"/>
                <w:szCs w:val="21"/>
              </w:rPr>
              <w:t>1%</w:t>
            </w:r>
            <w:r w:rsidRPr="00C4570B">
              <w:rPr>
                <w:rFonts w:asciiTheme="minorEastAsia" w:hAnsiTheme="minorEastAsia" w:cs="仿宋" w:hint="eastAsia"/>
                <w:szCs w:val="21"/>
              </w:rPr>
              <w:t>（</w:t>
            </w:r>
            <w:r w:rsidRPr="00C4570B">
              <w:rPr>
                <w:rFonts w:asciiTheme="minorEastAsia" w:hAnsiTheme="minorEastAsia" w:cs="仿宋"/>
                <w:szCs w:val="21"/>
              </w:rPr>
              <w:t>70 — 100%</w:t>
            </w:r>
            <w:r w:rsidRPr="00C4570B">
              <w:rPr>
                <w:rFonts w:asciiTheme="minorEastAsia" w:hAnsiTheme="minorEastAsia" w:cs="仿宋" w:hint="eastAsia"/>
                <w:szCs w:val="21"/>
              </w:rPr>
              <w:t>），</w:t>
            </w:r>
            <w:r w:rsidRPr="00C4570B">
              <w:rPr>
                <w:rFonts w:asciiTheme="minorEastAsia" w:hAnsiTheme="minorEastAsia" w:cs="仿宋"/>
                <w:szCs w:val="21"/>
              </w:rPr>
              <w:t xml:space="preserve"> </w:t>
            </w:r>
            <w:r w:rsidRPr="00C4570B">
              <w:rPr>
                <w:rFonts w:asciiTheme="minorEastAsia" w:hAnsiTheme="minorEastAsia" w:cs="仿宋" w:hint="eastAsia"/>
                <w:szCs w:val="21"/>
              </w:rPr>
              <w:t>≤±</w:t>
            </w:r>
            <w:r w:rsidRPr="00C4570B">
              <w:rPr>
                <w:rFonts w:asciiTheme="minorEastAsia" w:hAnsiTheme="minorEastAsia" w:cs="仿宋"/>
                <w:szCs w:val="21"/>
              </w:rPr>
              <w:t>2%</w:t>
            </w:r>
            <w:r w:rsidRPr="00C4570B">
              <w:rPr>
                <w:rFonts w:asciiTheme="minorEastAsia" w:hAnsiTheme="minorEastAsia" w:cs="仿宋" w:hint="eastAsia"/>
                <w:szCs w:val="21"/>
              </w:rPr>
              <w:t>（</w:t>
            </w:r>
            <w:r w:rsidRPr="00C4570B">
              <w:rPr>
                <w:rFonts w:asciiTheme="minorEastAsia" w:hAnsiTheme="minorEastAsia" w:cs="仿宋"/>
                <w:szCs w:val="21"/>
              </w:rPr>
              <w:t>35 — 69%</w:t>
            </w:r>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3.6.3</w:t>
              </w:r>
            </w:smartTag>
            <w:r w:rsidRPr="00C4570B">
              <w:rPr>
                <w:rFonts w:asciiTheme="minorEastAsia" w:hAnsiTheme="minorEastAsia" w:cs="仿宋" w:hint="eastAsia"/>
                <w:szCs w:val="21"/>
              </w:rPr>
              <w:t>脉搏范围</w:t>
            </w:r>
            <w:r w:rsidRPr="00C4570B">
              <w:rPr>
                <w:rFonts w:asciiTheme="minorEastAsia" w:hAnsiTheme="minorEastAsia" w:cs="仿宋"/>
                <w:szCs w:val="21"/>
              </w:rPr>
              <w:t>: 10-300bpm</w:t>
            </w:r>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3.6.4</w:t>
              </w:r>
            </w:smartTag>
            <w:r w:rsidRPr="00C4570B">
              <w:rPr>
                <w:rFonts w:asciiTheme="minorEastAsia" w:hAnsiTheme="minorEastAsia" w:cs="仿宋" w:hint="eastAsia"/>
                <w:szCs w:val="21"/>
              </w:rPr>
              <w:t>数字信号弱脉搏血氧饱和度提取测量方法。</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3.6.5</w:t>
              </w:r>
            </w:smartTag>
            <w:r w:rsidRPr="00C4570B">
              <w:rPr>
                <w:rFonts w:asciiTheme="minorEastAsia" w:hAnsiTheme="minorEastAsia" w:cs="仿宋" w:hint="eastAsia"/>
                <w:szCs w:val="21"/>
              </w:rPr>
              <w:t>具有双重报警功能，并自动显示探头脱落和测量状态。</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3.6.6</w:t>
              </w:r>
            </w:smartTag>
            <w:r w:rsidRPr="00C4570B">
              <w:rPr>
                <w:rFonts w:asciiTheme="minorEastAsia" w:hAnsiTheme="minorEastAsia" w:cs="仿宋" w:hint="eastAsia"/>
                <w:szCs w:val="21"/>
              </w:rPr>
              <w:t>测量参数：血氧饱和度、脉率。</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3.7</w:t>
            </w:r>
            <w:r w:rsidRPr="00C4570B">
              <w:rPr>
                <w:rFonts w:asciiTheme="minorEastAsia" w:hAnsiTheme="minorEastAsia" w:cs="仿宋" w:hint="eastAsia"/>
                <w:szCs w:val="21"/>
              </w:rPr>
              <w:t>标配体温传感器：</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3.7.1</w:t>
              </w:r>
            </w:smartTag>
            <w:r w:rsidRPr="00C4570B">
              <w:rPr>
                <w:rFonts w:asciiTheme="minorEastAsia" w:hAnsiTheme="minorEastAsia" w:cs="仿宋" w:hint="eastAsia"/>
                <w:szCs w:val="21"/>
              </w:rPr>
              <w:t>测量范围：</w:t>
            </w:r>
            <w:r w:rsidRPr="00C4570B">
              <w:rPr>
                <w:rFonts w:asciiTheme="minorEastAsia" w:hAnsiTheme="minorEastAsia" w:cs="仿宋"/>
                <w:szCs w:val="21"/>
              </w:rPr>
              <w:t>0</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metcnv">
                <w:smartTagPr>
                  <w:attr w:name="TCSC" w:val="0"/>
                  <w:attr w:name="NumberType" w:val="1"/>
                  <w:attr w:name="Negative" w:val="True"/>
                  <w:attr w:name="HasSpace" w:val="False"/>
                  <w:attr w:name="SourceValue" w:val="50"/>
                  <w:attr w:name="UnitName" w:val="℃"/>
                </w:smartTagPr>
                <w:r w:rsidRPr="00C4570B">
                  <w:rPr>
                    <w:rFonts w:asciiTheme="minorEastAsia" w:hAnsiTheme="minorEastAsia" w:cs="仿宋"/>
                    <w:szCs w:val="21"/>
                  </w:rPr>
                  <w:t>-50</w:t>
                </w:r>
                <w:r w:rsidRPr="00C4570B">
                  <w:rPr>
                    <w:rFonts w:asciiTheme="minorEastAsia" w:hAnsiTheme="minorEastAsia" w:cs="仿宋" w:hint="eastAsia"/>
                    <w:szCs w:val="21"/>
                  </w:rPr>
                  <w:t>℃</w:t>
                </w:r>
              </w:smartTag>
            </w:smartTag>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3.7.2</w:t>
              </w:r>
            </w:smartTag>
            <w:r w:rsidRPr="00C4570B">
              <w:rPr>
                <w:rFonts w:asciiTheme="minorEastAsia" w:hAnsiTheme="minorEastAsia" w:cs="仿宋" w:hint="eastAsia"/>
                <w:szCs w:val="21"/>
              </w:rPr>
              <w:t>单位：摄氏和华氏可选。</w:t>
            </w:r>
          </w:p>
          <w:p w:rsidR="00C4570B" w:rsidRPr="00C4570B" w:rsidRDefault="00C4570B" w:rsidP="00C4570B">
            <w:pPr>
              <w:snapToGrid w:val="0"/>
              <w:ind w:leftChars="266" w:left="979" w:hangingChars="200" w:hanging="420"/>
              <w:jc w:val="left"/>
              <w:rPr>
                <w:rFonts w:asciiTheme="minorEastAsia" w:hAnsiTheme="minorEastAsia" w:cs="仿宋"/>
                <w:szCs w:val="21"/>
              </w:rPr>
            </w:pPr>
            <w:smartTag w:uri="urn:schemas-microsoft-com:office:smarttags" w:element="chsdate">
              <w:smartTagPr>
                <w:attr w:name="IsROCDate" w:val="False"/>
                <w:attr w:name="IsLunarDate" w:val="False"/>
                <w:attr w:name="Day" w:val="30"/>
                <w:attr w:name="Month" w:val="12"/>
                <w:attr w:name="Year" w:val="1899"/>
              </w:smartTagPr>
              <w:r w:rsidRPr="00C4570B">
                <w:rPr>
                  <w:rFonts w:asciiTheme="minorEastAsia" w:hAnsiTheme="minorEastAsia" w:cs="仿宋"/>
                  <w:szCs w:val="21"/>
                </w:rPr>
                <w:t>3.7.2</w:t>
              </w:r>
            </w:smartTag>
            <w:r w:rsidRPr="00C4570B">
              <w:rPr>
                <w:rFonts w:asciiTheme="minorEastAsia" w:hAnsiTheme="minorEastAsia" w:cs="仿宋" w:hint="eastAsia"/>
                <w:szCs w:val="21"/>
              </w:rPr>
              <w:t>温度显示：体表温度显示。</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3.8</w:t>
            </w:r>
            <w:r w:rsidRPr="00C4570B">
              <w:rPr>
                <w:rFonts w:asciiTheme="minorEastAsia" w:hAnsiTheme="minorEastAsia" w:cs="仿宋" w:hint="eastAsia"/>
                <w:szCs w:val="21"/>
              </w:rPr>
              <w:t>呼吸：测量范围：</w:t>
            </w:r>
            <w:r w:rsidRPr="00C4570B">
              <w:rPr>
                <w:rFonts w:asciiTheme="minorEastAsia" w:hAnsiTheme="minorEastAsia" w:cs="仿宋"/>
                <w:szCs w:val="21"/>
              </w:rPr>
              <w:t xml:space="preserve">0-100 </w:t>
            </w:r>
            <w:r w:rsidRPr="00C4570B">
              <w:rPr>
                <w:rFonts w:asciiTheme="minorEastAsia" w:hAnsiTheme="minorEastAsia" w:cs="仿宋" w:hint="eastAsia"/>
                <w:szCs w:val="21"/>
              </w:rPr>
              <w:t>次</w:t>
            </w:r>
            <w:r w:rsidRPr="00C4570B">
              <w:rPr>
                <w:rFonts w:asciiTheme="minorEastAsia" w:hAnsiTheme="minorEastAsia" w:cs="仿宋"/>
                <w:szCs w:val="21"/>
              </w:rPr>
              <w:t>/</w:t>
            </w:r>
            <w:r w:rsidRPr="00C4570B">
              <w:rPr>
                <w:rFonts w:asciiTheme="minorEastAsia" w:hAnsiTheme="minorEastAsia" w:cs="仿宋" w:hint="eastAsia"/>
                <w:szCs w:val="21"/>
              </w:rPr>
              <w:t>分；测量方式：腹式</w:t>
            </w:r>
            <w:r w:rsidRPr="00C4570B">
              <w:rPr>
                <w:rFonts w:asciiTheme="minorEastAsia" w:hAnsiTheme="minorEastAsia" w:cs="仿宋"/>
                <w:szCs w:val="21"/>
              </w:rPr>
              <w:t>/</w:t>
            </w:r>
            <w:r w:rsidRPr="00C4570B">
              <w:rPr>
                <w:rFonts w:asciiTheme="minorEastAsia" w:hAnsiTheme="minorEastAsia" w:cs="仿宋" w:hint="eastAsia"/>
                <w:szCs w:val="21"/>
              </w:rPr>
              <w:t>胸阻抗式可选。</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3.9</w:t>
            </w:r>
            <w:r w:rsidRPr="00C4570B">
              <w:rPr>
                <w:rFonts w:asciiTheme="minorEastAsia" w:hAnsiTheme="minorEastAsia" w:cs="仿宋" w:hint="eastAsia"/>
                <w:szCs w:val="21"/>
              </w:rPr>
              <w:t>电源：</w:t>
            </w:r>
            <w:r w:rsidRPr="00C4570B">
              <w:rPr>
                <w:rFonts w:asciiTheme="minorEastAsia" w:hAnsiTheme="minorEastAsia" w:cs="仿宋"/>
                <w:szCs w:val="21"/>
              </w:rPr>
              <w:t>AC 220V</w:t>
            </w:r>
            <w:r w:rsidRPr="00C4570B">
              <w:rPr>
                <w:rFonts w:asciiTheme="minorEastAsia" w:hAnsiTheme="minorEastAsia" w:cs="仿宋" w:hint="eastAsia"/>
                <w:szCs w:val="21"/>
              </w:rPr>
              <w:t>，</w:t>
            </w:r>
            <w:r w:rsidRPr="00C4570B">
              <w:rPr>
                <w:rFonts w:asciiTheme="minorEastAsia" w:hAnsiTheme="minorEastAsia" w:cs="仿宋"/>
                <w:szCs w:val="21"/>
              </w:rPr>
              <w:t>50Hz</w:t>
            </w:r>
            <w:r w:rsidRPr="00C4570B">
              <w:rPr>
                <w:rFonts w:asciiTheme="minorEastAsia" w:hAnsiTheme="minorEastAsia" w:cs="仿宋" w:hint="eastAsia"/>
                <w:szCs w:val="21"/>
              </w:rPr>
              <w:t>。</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3.10</w:t>
            </w:r>
            <w:r w:rsidRPr="00C4570B">
              <w:rPr>
                <w:rFonts w:asciiTheme="minorEastAsia" w:hAnsiTheme="minorEastAsia" w:cs="仿宋" w:hint="eastAsia"/>
                <w:szCs w:val="21"/>
              </w:rPr>
              <w:t>联网功能</w:t>
            </w:r>
            <w:r w:rsidRPr="00C4570B">
              <w:rPr>
                <w:rFonts w:asciiTheme="minorEastAsia" w:hAnsiTheme="minorEastAsia" w:cs="仿宋"/>
                <w:szCs w:val="21"/>
              </w:rPr>
              <w:t xml:space="preserve">: </w:t>
            </w:r>
            <w:r w:rsidRPr="00C4570B">
              <w:rPr>
                <w:rFonts w:asciiTheme="minorEastAsia" w:hAnsiTheme="minorEastAsia" w:cs="仿宋" w:hint="eastAsia"/>
                <w:szCs w:val="21"/>
              </w:rPr>
              <w:t>与中央站无线联网。</w:t>
            </w:r>
          </w:p>
          <w:p w:rsidR="00C4570B" w:rsidRPr="00C4570B" w:rsidRDefault="00C4570B" w:rsidP="00C4570B">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3.11</w:t>
            </w:r>
            <w:r w:rsidRPr="00C4570B">
              <w:rPr>
                <w:rFonts w:asciiTheme="minorEastAsia" w:hAnsiTheme="minorEastAsia" w:cs="仿宋" w:hint="eastAsia"/>
                <w:szCs w:val="21"/>
              </w:rPr>
              <w:t>内置锂电池，连续工作时间≥</w:t>
            </w:r>
            <w:r w:rsidRPr="00C4570B">
              <w:rPr>
                <w:rFonts w:asciiTheme="minorEastAsia" w:hAnsiTheme="minorEastAsia" w:cs="仿宋"/>
                <w:szCs w:val="21"/>
              </w:rPr>
              <w:t>2</w:t>
            </w:r>
            <w:r w:rsidRPr="00C4570B">
              <w:rPr>
                <w:rFonts w:asciiTheme="minorEastAsia" w:hAnsiTheme="minorEastAsia" w:cs="仿宋" w:hint="eastAsia"/>
                <w:szCs w:val="21"/>
              </w:rPr>
              <w:t>小时。</w:t>
            </w:r>
          </w:p>
          <w:p w:rsidR="00F24B33" w:rsidRDefault="00C4570B" w:rsidP="006F3C4C">
            <w:pPr>
              <w:snapToGrid w:val="0"/>
              <w:ind w:leftChars="266" w:left="979" w:hangingChars="200" w:hanging="420"/>
              <w:jc w:val="left"/>
              <w:rPr>
                <w:rFonts w:asciiTheme="minorEastAsia" w:hAnsiTheme="minorEastAsia" w:cs="仿宋"/>
                <w:szCs w:val="21"/>
              </w:rPr>
            </w:pPr>
            <w:r w:rsidRPr="00C4570B">
              <w:rPr>
                <w:rFonts w:asciiTheme="minorEastAsia" w:hAnsiTheme="minorEastAsia" w:cs="仿宋"/>
                <w:szCs w:val="21"/>
              </w:rPr>
              <w:t>3.12</w:t>
            </w:r>
            <w:r w:rsidRPr="00C4570B">
              <w:rPr>
                <w:rFonts w:asciiTheme="minorEastAsia" w:hAnsiTheme="minorEastAsia" w:cs="仿宋" w:hint="eastAsia"/>
                <w:szCs w:val="21"/>
              </w:rPr>
              <w:t>配置相适应的上墙监护仪架</w:t>
            </w:r>
            <w:r w:rsidRPr="00C4570B">
              <w:rPr>
                <w:rFonts w:asciiTheme="minorEastAsia" w:hAnsiTheme="minorEastAsia" w:cs="仿宋"/>
                <w:szCs w:val="21"/>
              </w:rPr>
              <w:t>8</w:t>
            </w:r>
            <w:r w:rsidRPr="00C4570B">
              <w:rPr>
                <w:rFonts w:asciiTheme="minorEastAsia" w:hAnsiTheme="minorEastAsia" w:cs="仿宋" w:hint="eastAsia"/>
                <w:szCs w:val="21"/>
              </w:rPr>
              <w:t>个</w:t>
            </w:r>
            <w:r w:rsidR="006F3C4C">
              <w:rPr>
                <w:rFonts w:asciiTheme="minorEastAsia" w:hAnsiTheme="minorEastAsia" w:cs="仿宋" w:hint="eastAsia"/>
                <w:szCs w:val="21"/>
              </w:rPr>
              <w:t>。</w:t>
            </w:r>
          </w:p>
          <w:p w:rsidR="00523BCA" w:rsidRPr="006F3C4C" w:rsidRDefault="00523BCA" w:rsidP="00523BCA">
            <w:pPr>
              <w:snapToGrid w:val="0"/>
              <w:ind w:leftChars="266" w:left="981" w:hangingChars="200" w:hanging="422"/>
              <w:jc w:val="left"/>
              <w:rPr>
                <w:rFonts w:ascii="宋体" w:cs="仿宋"/>
                <w:sz w:val="28"/>
                <w:szCs w:val="28"/>
              </w:rPr>
            </w:pPr>
            <w:r w:rsidRPr="00523BCA">
              <w:rPr>
                <w:rFonts w:asciiTheme="minorEastAsia" w:hAnsiTheme="minorEastAsia" w:cs="宋体" w:hint="eastAsia"/>
                <w:b/>
                <w:szCs w:val="21"/>
              </w:rPr>
              <w:t>五、保修期：</w:t>
            </w:r>
            <w:r w:rsidRPr="00523BCA">
              <w:rPr>
                <w:rFonts w:asciiTheme="minorEastAsia" w:hAnsiTheme="minorEastAsia" w:cs="仿宋" w:hint="eastAsia"/>
                <w:b/>
                <w:szCs w:val="21"/>
              </w:rPr>
              <w:t>≥1年</w:t>
            </w:r>
          </w:p>
        </w:tc>
        <w:tc>
          <w:tcPr>
            <w:tcW w:w="552" w:type="dxa"/>
            <w:noWrap/>
            <w:vAlign w:val="center"/>
          </w:tcPr>
          <w:p w:rsidR="00F24B33" w:rsidRPr="003E142B" w:rsidRDefault="00C4570B" w:rsidP="00F24B33">
            <w:pPr>
              <w:jc w:val="center"/>
              <w:rPr>
                <w:rFonts w:ascii="宋体" w:eastAsia="宋体" w:hAnsi="宋体" w:cs="宋体"/>
                <w:szCs w:val="21"/>
              </w:rPr>
            </w:pPr>
            <w:r>
              <w:rPr>
                <w:rFonts w:ascii="宋体" w:eastAsia="宋体" w:hAnsi="宋体" w:cs="宋体" w:hint="eastAsia"/>
                <w:szCs w:val="21"/>
              </w:rPr>
              <w:lastRenderedPageBreak/>
              <w:t>套</w:t>
            </w:r>
          </w:p>
        </w:tc>
        <w:tc>
          <w:tcPr>
            <w:tcW w:w="663" w:type="dxa"/>
            <w:noWrap/>
            <w:vAlign w:val="center"/>
          </w:tcPr>
          <w:p w:rsidR="00F24B33" w:rsidRPr="003E142B" w:rsidRDefault="00F24B33" w:rsidP="00F24B33">
            <w:pPr>
              <w:jc w:val="center"/>
              <w:rPr>
                <w:rFonts w:ascii="宋体" w:eastAsia="宋体" w:hAnsi="宋体" w:cs="宋体"/>
                <w:szCs w:val="21"/>
              </w:rPr>
            </w:pPr>
            <w:r w:rsidRPr="003E142B">
              <w:rPr>
                <w:rFonts w:ascii="宋体" w:eastAsia="宋体" w:hAnsi="宋体" w:cs="宋体" w:hint="eastAsia"/>
                <w:szCs w:val="21"/>
              </w:rPr>
              <w:t>1</w:t>
            </w:r>
          </w:p>
        </w:tc>
        <w:tc>
          <w:tcPr>
            <w:tcW w:w="663" w:type="dxa"/>
            <w:noWrap/>
            <w:vAlign w:val="center"/>
          </w:tcPr>
          <w:p w:rsidR="00F24B33" w:rsidRPr="003E142B" w:rsidRDefault="00F24B33" w:rsidP="00F24B33">
            <w:pPr>
              <w:jc w:val="center"/>
              <w:rPr>
                <w:rFonts w:ascii="宋体" w:eastAsia="宋体" w:hAnsi="宋体" w:cs="宋体"/>
                <w:szCs w:val="21"/>
              </w:rPr>
            </w:pPr>
            <w:r w:rsidRPr="003E142B">
              <w:rPr>
                <w:rFonts w:ascii="宋体" w:eastAsia="宋体" w:hAnsi="宋体" w:cs="宋体" w:hint="eastAsia"/>
                <w:szCs w:val="21"/>
              </w:rPr>
              <w:t>是</w:t>
            </w:r>
          </w:p>
        </w:tc>
      </w:tr>
      <w:tr w:rsidR="00C4570B" w:rsidRPr="003E142B" w:rsidTr="00F24B33">
        <w:trPr>
          <w:jc w:val="center"/>
        </w:trPr>
        <w:tc>
          <w:tcPr>
            <w:tcW w:w="550" w:type="dxa"/>
            <w:noWrap/>
            <w:vAlign w:val="center"/>
          </w:tcPr>
          <w:p w:rsidR="00C4570B" w:rsidRDefault="00C4570B" w:rsidP="00F24B33">
            <w:pPr>
              <w:jc w:val="center"/>
              <w:rPr>
                <w:rFonts w:ascii="宋体" w:eastAsia="宋体" w:hAnsi="宋体" w:cs="宋体"/>
                <w:szCs w:val="21"/>
              </w:rPr>
            </w:pPr>
            <w:r>
              <w:rPr>
                <w:rFonts w:ascii="宋体" w:eastAsia="宋体" w:hAnsi="宋体" w:cs="宋体" w:hint="eastAsia"/>
                <w:szCs w:val="21"/>
              </w:rPr>
              <w:lastRenderedPageBreak/>
              <w:t>B包</w:t>
            </w:r>
          </w:p>
        </w:tc>
        <w:tc>
          <w:tcPr>
            <w:tcW w:w="827" w:type="dxa"/>
            <w:noWrap/>
            <w:vAlign w:val="center"/>
          </w:tcPr>
          <w:p w:rsidR="00C4570B" w:rsidRPr="00C4570B" w:rsidRDefault="00C4570B" w:rsidP="00F24B33">
            <w:pPr>
              <w:jc w:val="center"/>
              <w:rPr>
                <w:rFonts w:asciiTheme="minorEastAsia" w:hAnsiTheme="minorEastAsia" w:cs="仿宋_GB2312"/>
                <w:color w:val="000000"/>
                <w:szCs w:val="21"/>
                <w:shd w:val="clear" w:color="auto" w:fill="FFFFFF"/>
              </w:rPr>
            </w:pPr>
            <w:r w:rsidRPr="00C4570B">
              <w:rPr>
                <w:rFonts w:asciiTheme="minorEastAsia" w:hAnsiTheme="minorEastAsia" w:cs="仿宋_GB2312" w:hint="eastAsia"/>
                <w:color w:val="000000"/>
                <w:szCs w:val="21"/>
                <w:shd w:val="clear" w:color="auto" w:fill="FFFFFF"/>
              </w:rPr>
              <w:t>体外反搏治疗仪</w:t>
            </w:r>
          </w:p>
        </w:tc>
        <w:tc>
          <w:tcPr>
            <w:tcW w:w="6737" w:type="dxa"/>
            <w:noWrap/>
          </w:tcPr>
          <w:p w:rsidR="006F3C4C" w:rsidRPr="006F3C4C" w:rsidRDefault="006F3C4C" w:rsidP="006F3C4C">
            <w:pPr>
              <w:ind w:leftChars="-1" w:left="-2" w:firstLineChars="200" w:firstLine="420"/>
              <w:jc w:val="left"/>
              <w:rPr>
                <w:rFonts w:asciiTheme="minorEastAsia" w:hAnsiTheme="minorEastAsia" w:cs="仿宋"/>
                <w:szCs w:val="21"/>
              </w:rPr>
            </w:pPr>
            <w:r w:rsidRPr="006F3C4C">
              <w:rPr>
                <w:rFonts w:asciiTheme="minorEastAsia" w:hAnsiTheme="minorEastAsia" w:cs="仿宋" w:hint="eastAsia"/>
                <w:szCs w:val="21"/>
              </w:rPr>
              <w:t>一、</w:t>
            </w:r>
            <w:r w:rsidRPr="006F3C4C">
              <w:rPr>
                <w:rFonts w:asciiTheme="minorEastAsia" w:hAnsiTheme="minorEastAsia" w:cs="仿宋" w:hint="eastAsia"/>
                <w:b/>
                <w:szCs w:val="21"/>
              </w:rPr>
              <w:t>设备名称</w:t>
            </w:r>
            <w:r w:rsidRPr="006F3C4C">
              <w:rPr>
                <w:rFonts w:asciiTheme="minorEastAsia" w:hAnsiTheme="minorEastAsia" w:cs="仿宋" w:hint="eastAsia"/>
                <w:szCs w:val="21"/>
              </w:rPr>
              <w:t>：</w:t>
            </w:r>
            <w:r w:rsidRPr="006F3C4C">
              <w:rPr>
                <w:rFonts w:asciiTheme="minorEastAsia" w:hAnsiTheme="minorEastAsia" w:hint="eastAsia"/>
                <w:szCs w:val="21"/>
              </w:rPr>
              <w:t>体外反搏治疗仪</w:t>
            </w:r>
            <w:r w:rsidRPr="006F3C4C">
              <w:rPr>
                <w:rFonts w:asciiTheme="minorEastAsia" w:hAnsiTheme="minorEastAsia" w:cs="仿宋" w:hint="eastAsia"/>
                <w:szCs w:val="21"/>
              </w:rPr>
              <w:t>。</w:t>
            </w:r>
          </w:p>
          <w:p w:rsidR="006F3C4C" w:rsidRPr="006F3C4C" w:rsidRDefault="006F3C4C" w:rsidP="006F3C4C">
            <w:pPr>
              <w:tabs>
                <w:tab w:val="left" w:pos="540"/>
              </w:tabs>
              <w:ind w:leftChars="-1" w:left="-2" w:firstLineChars="200" w:firstLine="420"/>
              <w:jc w:val="left"/>
              <w:rPr>
                <w:rFonts w:asciiTheme="minorEastAsia" w:hAnsiTheme="minorEastAsia" w:cs="仿宋"/>
                <w:szCs w:val="21"/>
              </w:rPr>
            </w:pPr>
            <w:r w:rsidRPr="006F3C4C">
              <w:rPr>
                <w:rFonts w:asciiTheme="minorEastAsia" w:hAnsiTheme="minorEastAsia" w:cs="仿宋" w:hint="eastAsia"/>
                <w:szCs w:val="21"/>
              </w:rPr>
              <w:t>二、</w:t>
            </w:r>
            <w:r w:rsidRPr="006F3C4C">
              <w:rPr>
                <w:rFonts w:asciiTheme="minorEastAsia" w:hAnsiTheme="minorEastAsia" w:cs="仿宋" w:hint="eastAsia"/>
                <w:b/>
                <w:szCs w:val="21"/>
              </w:rPr>
              <w:t>数量</w:t>
            </w:r>
            <w:r w:rsidRPr="006F3C4C">
              <w:rPr>
                <w:rFonts w:asciiTheme="minorEastAsia" w:hAnsiTheme="minorEastAsia" w:cs="仿宋" w:hint="eastAsia"/>
                <w:szCs w:val="21"/>
              </w:rPr>
              <w:t>：一套。</w:t>
            </w:r>
          </w:p>
          <w:p w:rsidR="006F3C4C" w:rsidRPr="006F3C4C" w:rsidRDefault="006F3C4C" w:rsidP="006F3C4C">
            <w:pPr>
              <w:ind w:firstLineChars="196" w:firstLine="413"/>
              <w:jc w:val="left"/>
              <w:rPr>
                <w:rFonts w:asciiTheme="minorEastAsia" w:hAnsiTheme="minorEastAsia" w:cs="仿宋"/>
                <w:szCs w:val="21"/>
              </w:rPr>
            </w:pPr>
            <w:r w:rsidRPr="006F3C4C">
              <w:rPr>
                <w:rFonts w:asciiTheme="minorEastAsia" w:hAnsiTheme="minorEastAsia" w:cs="仿宋" w:hint="eastAsia"/>
                <w:b/>
                <w:color w:val="000000"/>
                <w:szCs w:val="21"/>
              </w:rPr>
              <w:t>三、设备要求及用途：</w:t>
            </w:r>
            <w:r w:rsidRPr="006F3C4C">
              <w:rPr>
                <w:rFonts w:asciiTheme="minorEastAsia" w:hAnsiTheme="minorEastAsia" w:cs="仿宋" w:hint="eastAsia"/>
                <w:color w:val="000000"/>
                <w:szCs w:val="21"/>
              </w:rPr>
              <w:t>适</w:t>
            </w:r>
            <w:r w:rsidRPr="006F3C4C">
              <w:rPr>
                <w:rFonts w:asciiTheme="minorEastAsia" w:hAnsiTheme="minorEastAsia" w:hint="eastAsia"/>
                <w:color w:val="000000"/>
                <w:szCs w:val="21"/>
                <w:shd w:val="clear" w:color="auto" w:fill="FFFFFF"/>
              </w:rPr>
              <w:t>用于对冠心病稳定型心绞痛患者的治疗，用于改善人体冠状动脉供血不足的症状，同时还具有预防上述疾病的功能。</w:t>
            </w:r>
          </w:p>
          <w:p w:rsidR="006F3C4C" w:rsidRPr="006F3C4C" w:rsidRDefault="006F3C4C" w:rsidP="006F3C4C">
            <w:pPr>
              <w:ind w:firstLineChars="196" w:firstLine="413"/>
              <w:jc w:val="left"/>
              <w:rPr>
                <w:rFonts w:asciiTheme="minorEastAsia" w:hAnsiTheme="minorEastAsia" w:cs="仿宋"/>
                <w:b/>
                <w:szCs w:val="21"/>
              </w:rPr>
            </w:pPr>
            <w:r w:rsidRPr="006F3C4C">
              <w:rPr>
                <w:rFonts w:asciiTheme="minorEastAsia" w:hAnsiTheme="minorEastAsia" w:cs="仿宋" w:hint="eastAsia"/>
                <w:b/>
                <w:szCs w:val="21"/>
              </w:rPr>
              <w:t>四、主要技术参数及要求：</w:t>
            </w:r>
          </w:p>
          <w:p w:rsidR="006F3C4C" w:rsidRPr="006F3C4C" w:rsidRDefault="006F3C4C" w:rsidP="006F3C4C">
            <w:pPr>
              <w:pStyle w:val="af"/>
              <w:ind w:firstLineChars="250" w:firstLine="525"/>
              <w:jc w:val="left"/>
              <w:rPr>
                <w:rFonts w:asciiTheme="minorEastAsia" w:hAnsiTheme="minorEastAsia"/>
                <w:szCs w:val="21"/>
              </w:rPr>
            </w:pPr>
            <w:r w:rsidRPr="006F3C4C">
              <w:rPr>
                <w:rFonts w:asciiTheme="minorEastAsia" w:hAnsiTheme="minorEastAsia" w:cs="宋体"/>
                <w:szCs w:val="21"/>
              </w:rPr>
              <w:t>1</w:t>
            </w:r>
            <w:r w:rsidRPr="006F3C4C">
              <w:rPr>
                <w:rFonts w:asciiTheme="minorEastAsia" w:hAnsiTheme="minorEastAsia" w:cs="宋体" w:hint="eastAsia"/>
                <w:szCs w:val="21"/>
              </w:rPr>
              <w:t>、以心电</w:t>
            </w:r>
            <w:r w:rsidRPr="006F3C4C">
              <w:rPr>
                <w:rFonts w:asciiTheme="minorEastAsia" w:hAnsiTheme="minorEastAsia" w:cs="宋体"/>
                <w:szCs w:val="21"/>
              </w:rPr>
              <w:t>R</w:t>
            </w:r>
            <w:r w:rsidRPr="006F3C4C">
              <w:rPr>
                <w:rFonts w:asciiTheme="minorEastAsia" w:hAnsiTheme="minorEastAsia" w:cs="宋体" w:hint="eastAsia"/>
                <w:szCs w:val="21"/>
              </w:rPr>
              <w:t>波为触发信号，以</w:t>
            </w:r>
            <w:r w:rsidRPr="006F3C4C">
              <w:rPr>
                <w:rFonts w:asciiTheme="minorEastAsia" w:hAnsiTheme="minorEastAsia" w:cs="宋体"/>
                <w:szCs w:val="21"/>
              </w:rPr>
              <w:t>QRS</w:t>
            </w:r>
            <w:r w:rsidRPr="006F3C4C">
              <w:rPr>
                <w:rFonts w:asciiTheme="minorEastAsia" w:hAnsiTheme="minorEastAsia" w:cs="宋体" w:hint="eastAsia"/>
                <w:szCs w:val="21"/>
              </w:rPr>
              <w:t>波为判别依据，充排气和心动周期同步。</w:t>
            </w:r>
          </w:p>
          <w:p w:rsidR="006F3C4C" w:rsidRPr="006F3C4C" w:rsidRDefault="006F3C4C" w:rsidP="006F3C4C">
            <w:pPr>
              <w:pStyle w:val="af"/>
              <w:ind w:firstLineChars="250" w:firstLine="525"/>
              <w:jc w:val="left"/>
              <w:rPr>
                <w:rFonts w:asciiTheme="minorEastAsia" w:hAnsiTheme="minorEastAsia" w:cs="宋体"/>
                <w:szCs w:val="21"/>
              </w:rPr>
            </w:pPr>
            <w:r w:rsidRPr="006F3C4C">
              <w:rPr>
                <w:rFonts w:asciiTheme="minorEastAsia" w:hAnsiTheme="minorEastAsia" w:cs="宋体"/>
                <w:szCs w:val="21"/>
              </w:rPr>
              <w:t>2</w:t>
            </w:r>
            <w:r w:rsidRPr="006F3C4C">
              <w:rPr>
                <w:rFonts w:asciiTheme="minorEastAsia" w:hAnsiTheme="minorEastAsia" w:cs="宋体" w:hint="eastAsia"/>
                <w:szCs w:val="21"/>
              </w:rPr>
              <w:t>、具备氧饱和度监测功能，在治疗中实时显示指脉波、反搏波及其比值（</w:t>
            </w:r>
            <w:r w:rsidRPr="006F3C4C">
              <w:rPr>
                <w:rFonts w:asciiTheme="minorEastAsia" w:hAnsiTheme="minorEastAsia"/>
                <w:szCs w:val="21"/>
              </w:rPr>
              <w:t>D/S</w:t>
            </w:r>
            <w:r w:rsidRPr="006F3C4C">
              <w:rPr>
                <w:rFonts w:asciiTheme="minorEastAsia" w:hAnsiTheme="minorEastAsia" w:cs="宋体" w:hint="eastAsia"/>
                <w:szCs w:val="21"/>
              </w:rPr>
              <w:t>比值）反映治疗效果。氧饱和度监测范围及精度：范围</w:t>
            </w:r>
            <w:r w:rsidRPr="006F3C4C">
              <w:rPr>
                <w:rFonts w:asciiTheme="minorEastAsia" w:hAnsiTheme="minorEastAsia" w:cs="宋体"/>
                <w:szCs w:val="21"/>
              </w:rPr>
              <w:t>75% — 80%</w:t>
            </w:r>
            <w:r w:rsidRPr="006F3C4C">
              <w:rPr>
                <w:rFonts w:asciiTheme="minorEastAsia" w:hAnsiTheme="minorEastAsia" w:cs="宋体" w:hint="eastAsia"/>
                <w:szCs w:val="21"/>
              </w:rPr>
              <w:t>，精度≤±</w:t>
            </w:r>
            <w:r w:rsidRPr="006F3C4C">
              <w:rPr>
                <w:rFonts w:asciiTheme="minorEastAsia" w:hAnsiTheme="minorEastAsia" w:cs="宋体"/>
                <w:szCs w:val="21"/>
              </w:rPr>
              <w:t>4%</w:t>
            </w:r>
            <w:r w:rsidRPr="006F3C4C">
              <w:rPr>
                <w:rFonts w:asciiTheme="minorEastAsia" w:hAnsiTheme="minorEastAsia" w:cs="宋体" w:hint="eastAsia"/>
                <w:szCs w:val="21"/>
              </w:rPr>
              <w:t>；范围</w:t>
            </w:r>
            <w:r w:rsidRPr="006F3C4C">
              <w:rPr>
                <w:rFonts w:asciiTheme="minorEastAsia" w:hAnsiTheme="minorEastAsia" w:cs="宋体"/>
                <w:szCs w:val="21"/>
              </w:rPr>
              <w:t>81%— 100%</w:t>
            </w:r>
            <w:r w:rsidRPr="006F3C4C">
              <w:rPr>
                <w:rFonts w:asciiTheme="minorEastAsia" w:hAnsiTheme="minorEastAsia" w:cs="宋体" w:hint="eastAsia"/>
                <w:szCs w:val="21"/>
              </w:rPr>
              <w:t>，精度≤±</w:t>
            </w:r>
            <w:r w:rsidRPr="006F3C4C">
              <w:rPr>
                <w:rFonts w:asciiTheme="minorEastAsia" w:hAnsiTheme="minorEastAsia" w:cs="宋体"/>
                <w:szCs w:val="21"/>
              </w:rPr>
              <w:t>2%</w:t>
            </w:r>
            <w:r w:rsidRPr="006F3C4C">
              <w:rPr>
                <w:rFonts w:asciiTheme="minorEastAsia" w:hAnsiTheme="minorEastAsia" w:cs="宋体" w:hint="eastAsia"/>
                <w:szCs w:val="21"/>
              </w:rPr>
              <w:t>。</w:t>
            </w:r>
          </w:p>
          <w:p w:rsidR="006F3C4C" w:rsidRPr="006F3C4C" w:rsidRDefault="006F3C4C" w:rsidP="006F3C4C">
            <w:pPr>
              <w:pStyle w:val="af"/>
              <w:ind w:firstLineChars="300" w:firstLine="630"/>
              <w:jc w:val="left"/>
              <w:rPr>
                <w:rFonts w:asciiTheme="minorEastAsia" w:hAnsiTheme="minorEastAsia" w:cs="宋体"/>
                <w:szCs w:val="21"/>
              </w:rPr>
            </w:pPr>
            <w:r w:rsidRPr="006F3C4C">
              <w:rPr>
                <w:rFonts w:asciiTheme="minorEastAsia" w:hAnsiTheme="minorEastAsia" w:cs="宋体"/>
                <w:szCs w:val="21"/>
              </w:rPr>
              <w:t>3</w:t>
            </w:r>
            <w:r w:rsidRPr="006F3C4C">
              <w:rPr>
                <w:rFonts w:asciiTheme="minorEastAsia" w:hAnsiTheme="minorEastAsia" w:cs="宋体" w:hint="eastAsia"/>
                <w:szCs w:val="21"/>
              </w:rPr>
              <w:t>、具备多级序贯模式；当心率大于</w:t>
            </w:r>
            <w:r w:rsidRPr="006F3C4C">
              <w:rPr>
                <w:rFonts w:asciiTheme="minorEastAsia" w:hAnsiTheme="minorEastAsia" w:cs="宋体"/>
                <w:szCs w:val="21"/>
              </w:rPr>
              <w:t>120bpm</w:t>
            </w:r>
            <w:r w:rsidRPr="006F3C4C">
              <w:rPr>
                <w:rFonts w:asciiTheme="minorEastAsia" w:hAnsiTheme="minorEastAsia" w:cs="宋体" w:hint="eastAsia"/>
                <w:szCs w:val="21"/>
              </w:rPr>
              <w:t>时，自动启动二级序贯充排气进行反搏，保障患者安全和精确治疗。</w:t>
            </w:r>
          </w:p>
          <w:p w:rsidR="006F3C4C" w:rsidRPr="006F3C4C" w:rsidRDefault="006F3C4C" w:rsidP="006F3C4C">
            <w:pPr>
              <w:pStyle w:val="af"/>
              <w:ind w:firstLineChars="300" w:firstLine="630"/>
              <w:jc w:val="left"/>
              <w:rPr>
                <w:rFonts w:asciiTheme="minorEastAsia" w:hAnsiTheme="minorEastAsia"/>
                <w:szCs w:val="21"/>
              </w:rPr>
            </w:pPr>
            <w:r w:rsidRPr="006F3C4C">
              <w:rPr>
                <w:rFonts w:asciiTheme="minorEastAsia" w:hAnsiTheme="minorEastAsia"/>
                <w:szCs w:val="21"/>
              </w:rPr>
              <w:t>4</w:t>
            </w:r>
            <w:r w:rsidRPr="006F3C4C">
              <w:rPr>
                <w:rFonts w:asciiTheme="minorEastAsia" w:hAnsiTheme="minorEastAsia" w:hint="eastAsia"/>
                <w:szCs w:val="21"/>
              </w:rPr>
              <w:t>、反搏比率：</w:t>
            </w:r>
            <w:r w:rsidRPr="006F3C4C">
              <w:rPr>
                <w:rFonts w:asciiTheme="minorEastAsia" w:hAnsiTheme="minorEastAsia"/>
                <w:szCs w:val="21"/>
              </w:rPr>
              <w:t>1</w:t>
            </w:r>
            <w:r w:rsidRPr="006F3C4C">
              <w:rPr>
                <w:rFonts w:asciiTheme="minorEastAsia" w:hAnsiTheme="minorEastAsia" w:hint="eastAsia"/>
                <w:szCs w:val="21"/>
              </w:rPr>
              <w:t>：</w:t>
            </w:r>
            <w:r w:rsidRPr="006F3C4C">
              <w:rPr>
                <w:rFonts w:asciiTheme="minorEastAsia" w:hAnsiTheme="minorEastAsia"/>
                <w:szCs w:val="21"/>
              </w:rPr>
              <w:t>1</w:t>
            </w:r>
            <w:r w:rsidRPr="006F3C4C">
              <w:rPr>
                <w:rFonts w:asciiTheme="minorEastAsia" w:hAnsiTheme="minorEastAsia" w:hint="eastAsia"/>
                <w:szCs w:val="21"/>
              </w:rPr>
              <w:t>或</w:t>
            </w:r>
            <w:r w:rsidRPr="006F3C4C">
              <w:rPr>
                <w:rFonts w:asciiTheme="minorEastAsia" w:hAnsiTheme="minorEastAsia"/>
                <w:szCs w:val="21"/>
              </w:rPr>
              <w:t>1</w:t>
            </w:r>
            <w:r w:rsidRPr="006F3C4C">
              <w:rPr>
                <w:rFonts w:asciiTheme="minorEastAsia" w:hAnsiTheme="minorEastAsia" w:hint="eastAsia"/>
                <w:szCs w:val="21"/>
              </w:rPr>
              <w:t>：</w:t>
            </w:r>
            <w:r w:rsidRPr="006F3C4C">
              <w:rPr>
                <w:rFonts w:asciiTheme="minorEastAsia" w:hAnsiTheme="minorEastAsia"/>
                <w:szCs w:val="21"/>
              </w:rPr>
              <w:t>2</w:t>
            </w:r>
            <w:r w:rsidRPr="006F3C4C">
              <w:rPr>
                <w:rFonts w:asciiTheme="minorEastAsia" w:hAnsiTheme="minorEastAsia" w:hint="eastAsia"/>
                <w:szCs w:val="21"/>
              </w:rPr>
              <w:t>。</w:t>
            </w:r>
          </w:p>
          <w:p w:rsidR="006F3C4C" w:rsidRPr="006F3C4C" w:rsidRDefault="006F3C4C" w:rsidP="006F3C4C">
            <w:pPr>
              <w:pStyle w:val="af"/>
              <w:ind w:firstLineChars="300" w:firstLine="630"/>
              <w:jc w:val="left"/>
              <w:rPr>
                <w:rFonts w:asciiTheme="minorEastAsia" w:hAnsiTheme="minorEastAsia"/>
                <w:szCs w:val="21"/>
              </w:rPr>
            </w:pPr>
            <w:r w:rsidRPr="006F3C4C">
              <w:rPr>
                <w:rFonts w:asciiTheme="minorEastAsia" w:hAnsiTheme="minorEastAsia"/>
                <w:szCs w:val="21"/>
              </w:rPr>
              <w:t>5</w:t>
            </w:r>
            <w:r w:rsidRPr="006F3C4C">
              <w:rPr>
                <w:rFonts w:asciiTheme="minorEastAsia" w:hAnsiTheme="minorEastAsia" w:hint="eastAsia"/>
                <w:szCs w:val="21"/>
              </w:rPr>
              <w:t>、共模抑制比≥</w:t>
            </w:r>
            <w:r w:rsidRPr="006F3C4C">
              <w:rPr>
                <w:rFonts w:asciiTheme="minorEastAsia" w:hAnsiTheme="minorEastAsia"/>
                <w:szCs w:val="21"/>
              </w:rPr>
              <w:t>80dB</w:t>
            </w:r>
            <w:r w:rsidRPr="006F3C4C">
              <w:rPr>
                <w:rFonts w:asciiTheme="minorEastAsia" w:hAnsiTheme="minorEastAsia" w:hint="eastAsia"/>
                <w:szCs w:val="21"/>
              </w:rPr>
              <w:t>。</w:t>
            </w:r>
          </w:p>
          <w:p w:rsidR="006F3C4C" w:rsidRPr="006F3C4C" w:rsidRDefault="006F3C4C" w:rsidP="006F3C4C">
            <w:pPr>
              <w:pStyle w:val="af"/>
              <w:ind w:firstLineChars="300" w:firstLine="630"/>
              <w:jc w:val="left"/>
              <w:rPr>
                <w:rFonts w:asciiTheme="minorEastAsia" w:hAnsiTheme="minorEastAsia"/>
                <w:szCs w:val="21"/>
              </w:rPr>
            </w:pPr>
            <w:r w:rsidRPr="006F3C4C">
              <w:rPr>
                <w:rFonts w:asciiTheme="minorEastAsia" w:hAnsiTheme="minorEastAsia" w:cs="宋体"/>
                <w:szCs w:val="21"/>
              </w:rPr>
              <w:t>6</w:t>
            </w:r>
            <w:r w:rsidRPr="006F3C4C">
              <w:rPr>
                <w:rFonts w:asciiTheme="minorEastAsia" w:hAnsiTheme="minorEastAsia" w:cs="宋体" w:hint="eastAsia"/>
                <w:szCs w:val="21"/>
              </w:rPr>
              <w:t>、心电和指脉波增益多级可调。</w:t>
            </w:r>
          </w:p>
          <w:p w:rsidR="006F3C4C" w:rsidRPr="006F3C4C" w:rsidRDefault="006F3C4C" w:rsidP="006F3C4C">
            <w:pPr>
              <w:pStyle w:val="af"/>
              <w:ind w:firstLineChars="300" w:firstLine="630"/>
              <w:jc w:val="left"/>
              <w:rPr>
                <w:rFonts w:asciiTheme="minorEastAsia" w:hAnsiTheme="minorEastAsia"/>
                <w:szCs w:val="21"/>
              </w:rPr>
            </w:pPr>
            <w:r w:rsidRPr="006F3C4C">
              <w:rPr>
                <w:rFonts w:asciiTheme="minorEastAsia" w:hAnsiTheme="minorEastAsia" w:cs="宋体"/>
                <w:szCs w:val="21"/>
              </w:rPr>
              <w:t>7</w:t>
            </w:r>
            <w:r w:rsidRPr="006F3C4C">
              <w:rPr>
                <w:rFonts w:asciiTheme="minorEastAsia" w:hAnsiTheme="minorEastAsia" w:cs="宋体" w:hint="eastAsia"/>
                <w:szCs w:val="21"/>
              </w:rPr>
              <w:t>、治疗时间</w:t>
            </w:r>
            <w:r w:rsidRPr="006F3C4C">
              <w:rPr>
                <w:rFonts w:asciiTheme="minorEastAsia" w:hAnsiTheme="minorEastAsia" w:cs="宋体"/>
                <w:szCs w:val="21"/>
              </w:rPr>
              <w:t>1-60</w:t>
            </w:r>
            <w:r w:rsidRPr="006F3C4C">
              <w:rPr>
                <w:rFonts w:asciiTheme="minorEastAsia" w:hAnsiTheme="minorEastAsia" w:cs="宋体" w:hint="eastAsia"/>
                <w:szCs w:val="21"/>
              </w:rPr>
              <w:t>分钟可调。</w:t>
            </w:r>
          </w:p>
          <w:p w:rsidR="006F3C4C" w:rsidRPr="006F3C4C" w:rsidRDefault="006F3C4C" w:rsidP="006F3C4C">
            <w:pPr>
              <w:pStyle w:val="af"/>
              <w:ind w:firstLineChars="300" w:firstLine="630"/>
              <w:jc w:val="left"/>
              <w:rPr>
                <w:rFonts w:asciiTheme="minorEastAsia" w:hAnsiTheme="minorEastAsia"/>
                <w:szCs w:val="21"/>
              </w:rPr>
            </w:pPr>
            <w:r w:rsidRPr="006F3C4C">
              <w:rPr>
                <w:rFonts w:asciiTheme="minorEastAsia" w:hAnsiTheme="minorEastAsia"/>
                <w:szCs w:val="21"/>
              </w:rPr>
              <w:t>8</w:t>
            </w:r>
            <w:r w:rsidRPr="006F3C4C">
              <w:rPr>
                <w:rFonts w:asciiTheme="minorEastAsia" w:hAnsiTheme="minorEastAsia" w:hint="eastAsia"/>
                <w:szCs w:val="21"/>
              </w:rPr>
              <w:t>、心率超过反搏限值时具有自动停止反搏功能，心率正常时自动恢复反搏。</w:t>
            </w:r>
          </w:p>
          <w:p w:rsidR="006F3C4C" w:rsidRPr="006F3C4C" w:rsidRDefault="006F3C4C" w:rsidP="006F3C4C">
            <w:pPr>
              <w:pStyle w:val="af"/>
              <w:ind w:firstLineChars="300" w:firstLine="630"/>
              <w:jc w:val="left"/>
              <w:rPr>
                <w:rFonts w:asciiTheme="minorEastAsia" w:hAnsiTheme="minorEastAsia" w:cs="宋体"/>
                <w:szCs w:val="21"/>
              </w:rPr>
            </w:pPr>
            <w:r w:rsidRPr="006F3C4C">
              <w:rPr>
                <w:rFonts w:asciiTheme="minorEastAsia" w:hAnsiTheme="minorEastAsia" w:cs="宋体"/>
                <w:szCs w:val="21"/>
              </w:rPr>
              <w:t>9</w:t>
            </w:r>
            <w:r w:rsidRPr="006F3C4C">
              <w:rPr>
                <w:rFonts w:asciiTheme="minorEastAsia" w:hAnsiTheme="minorEastAsia" w:cs="宋体" w:hint="eastAsia"/>
                <w:szCs w:val="21"/>
              </w:rPr>
              <w:t>、彩色</w:t>
            </w:r>
            <w:r w:rsidRPr="006F3C4C">
              <w:rPr>
                <w:rFonts w:asciiTheme="minorEastAsia" w:hAnsiTheme="minorEastAsia" w:cs="宋体" w:hint="eastAsia"/>
                <w:color w:val="000000"/>
                <w:szCs w:val="21"/>
              </w:rPr>
              <w:t>触摸显示屏，可观</w:t>
            </w:r>
            <w:r w:rsidRPr="006F3C4C">
              <w:rPr>
                <w:rFonts w:asciiTheme="minorEastAsia" w:hAnsiTheme="minorEastAsia" w:cs="宋体" w:hint="eastAsia"/>
                <w:szCs w:val="21"/>
              </w:rPr>
              <w:t>察和操作，显示界面实时显示心率、氧饱和度、充排气图形、设定压力值、实时治疗压力值、当前时间、治疗剩余时间等。</w:t>
            </w:r>
          </w:p>
          <w:p w:rsidR="006F3C4C" w:rsidRPr="006F3C4C" w:rsidRDefault="006F3C4C" w:rsidP="006F3C4C">
            <w:pPr>
              <w:pStyle w:val="af"/>
              <w:ind w:firstLineChars="250" w:firstLine="525"/>
              <w:jc w:val="left"/>
              <w:rPr>
                <w:rFonts w:asciiTheme="minorEastAsia" w:hAnsiTheme="minorEastAsia"/>
                <w:szCs w:val="21"/>
              </w:rPr>
            </w:pPr>
            <w:r w:rsidRPr="006F3C4C">
              <w:rPr>
                <w:rFonts w:asciiTheme="minorEastAsia" w:hAnsiTheme="minorEastAsia" w:cs="宋体"/>
                <w:szCs w:val="21"/>
              </w:rPr>
              <w:t>10</w:t>
            </w:r>
            <w:r w:rsidRPr="006F3C4C">
              <w:rPr>
                <w:rFonts w:asciiTheme="minorEastAsia" w:hAnsiTheme="minorEastAsia" w:cs="宋体" w:hint="eastAsia"/>
                <w:szCs w:val="21"/>
              </w:rPr>
              <w:t>、具有《病员信息管理软件》，可存储治疗者心电、指脉、治疗压力等数据并提供打印功能</w:t>
            </w:r>
            <w:r w:rsidRPr="006F3C4C">
              <w:rPr>
                <w:rFonts w:asciiTheme="minorEastAsia" w:hAnsiTheme="minorEastAsia" w:hint="eastAsia"/>
                <w:szCs w:val="21"/>
              </w:rPr>
              <w:t>，</w:t>
            </w:r>
            <w:r w:rsidRPr="006F3C4C">
              <w:rPr>
                <w:rFonts w:asciiTheme="minorEastAsia" w:hAnsiTheme="minorEastAsia" w:cs="宋体" w:hint="eastAsia"/>
                <w:szCs w:val="21"/>
              </w:rPr>
              <w:t>可冻结治疗中显示图像，并能保存在病员数据库中并提供打印功能。</w:t>
            </w:r>
          </w:p>
          <w:p w:rsidR="006F3C4C" w:rsidRPr="006F3C4C" w:rsidRDefault="006F3C4C" w:rsidP="006F3C4C">
            <w:pPr>
              <w:pStyle w:val="af"/>
              <w:ind w:firstLineChars="250" w:firstLine="525"/>
              <w:jc w:val="left"/>
              <w:rPr>
                <w:rFonts w:asciiTheme="minorEastAsia" w:hAnsiTheme="minorEastAsia"/>
                <w:szCs w:val="21"/>
              </w:rPr>
            </w:pPr>
            <w:r w:rsidRPr="006F3C4C">
              <w:rPr>
                <w:rFonts w:asciiTheme="minorEastAsia" w:hAnsiTheme="minorEastAsia"/>
                <w:szCs w:val="21"/>
              </w:rPr>
              <w:t>11</w:t>
            </w:r>
            <w:r w:rsidRPr="006F3C4C">
              <w:rPr>
                <w:rFonts w:asciiTheme="minorEastAsia" w:hAnsiTheme="minorEastAsia" w:hint="eastAsia"/>
                <w:szCs w:val="21"/>
              </w:rPr>
              <w:t>、电磁阀</w:t>
            </w:r>
            <w:r w:rsidRPr="006F3C4C">
              <w:rPr>
                <w:rFonts w:asciiTheme="minorEastAsia" w:hAnsiTheme="minorEastAsia" w:cs="宋体" w:hint="eastAsia"/>
                <w:szCs w:val="21"/>
              </w:rPr>
              <w:t>响应时间≤</w:t>
            </w:r>
            <w:r w:rsidRPr="006F3C4C">
              <w:rPr>
                <w:rFonts w:asciiTheme="minorEastAsia" w:hAnsiTheme="minorEastAsia" w:cs="宋体"/>
                <w:szCs w:val="21"/>
              </w:rPr>
              <w:t>40ms</w:t>
            </w:r>
            <w:r w:rsidRPr="006F3C4C">
              <w:rPr>
                <w:rFonts w:asciiTheme="minorEastAsia" w:hAnsiTheme="minorEastAsia" w:cs="宋体" w:hint="eastAsia"/>
                <w:szCs w:val="21"/>
              </w:rPr>
              <w:t>。</w:t>
            </w:r>
          </w:p>
          <w:p w:rsidR="006F3C4C" w:rsidRPr="006F3C4C" w:rsidRDefault="006F3C4C" w:rsidP="006F3C4C">
            <w:pPr>
              <w:pStyle w:val="af"/>
              <w:ind w:firstLineChars="250" w:firstLine="525"/>
              <w:jc w:val="left"/>
              <w:rPr>
                <w:rFonts w:asciiTheme="minorEastAsia" w:hAnsiTheme="minorEastAsia"/>
                <w:szCs w:val="21"/>
              </w:rPr>
            </w:pPr>
            <w:r w:rsidRPr="006F3C4C">
              <w:rPr>
                <w:rFonts w:asciiTheme="minorEastAsia" w:hAnsiTheme="minorEastAsia" w:cs="宋体"/>
                <w:szCs w:val="21"/>
              </w:rPr>
              <w:t>12</w:t>
            </w:r>
            <w:r w:rsidRPr="006F3C4C">
              <w:rPr>
                <w:rFonts w:asciiTheme="minorEastAsia" w:hAnsiTheme="minorEastAsia" w:cs="宋体" w:hint="eastAsia"/>
                <w:szCs w:val="21"/>
              </w:rPr>
              <w:t>、采用进口品牌变频空气压缩机，噪音≤</w:t>
            </w:r>
            <w:r w:rsidRPr="006F3C4C">
              <w:rPr>
                <w:rFonts w:asciiTheme="minorEastAsia" w:hAnsiTheme="minorEastAsia" w:cs="宋体"/>
                <w:szCs w:val="21"/>
              </w:rPr>
              <w:t>65</w:t>
            </w:r>
            <w:r w:rsidRPr="006F3C4C">
              <w:rPr>
                <w:rFonts w:asciiTheme="minorEastAsia" w:hAnsiTheme="minorEastAsia"/>
                <w:szCs w:val="21"/>
              </w:rPr>
              <w:t>dB</w:t>
            </w:r>
            <w:r w:rsidRPr="006F3C4C">
              <w:rPr>
                <w:rFonts w:asciiTheme="minorEastAsia" w:hAnsiTheme="minorEastAsia" w:cs="宋体" w:hint="eastAsia"/>
                <w:szCs w:val="21"/>
              </w:rPr>
              <w:t>。</w:t>
            </w:r>
          </w:p>
          <w:p w:rsidR="006F3C4C" w:rsidRDefault="006F3C4C" w:rsidP="006F3C4C">
            <w:pPr>
              <w:pStyle w:val="af"/>
              <w:ind w:firstLineChars="250" w:firstLine="525"/>
              <w:jc w:val="left"/>
              <w:rPr>
                <w:rFonts w:asciiTheme="minorEastAsia" w:hAnsiTheme="minorEastAsia" w:cs="宋体"/>
                <w:szCs w:val="21"/>
              </w:rPr>
            </w:pPr>
            <w:r w:rsidRPr="006F3C4C">
              <w:rPr>
                <w:rFonts w:asciiTheme="minorEastAsia" w:hAnsiTheme="minorEastAsia" w:cs="宋体"/>
                <w:szCs w:val="21"/>
              </w:rPr>
              <w:lastRenderedPageBreak/>
              <w:t>13</w:t>
            </w:r>
            <w:r w:rsidRPr="006F3C4C">
              <w:rPr>
                <w:rFonts w:asciiTheme="minorEastAsia" w:hAnsiTheme="minorEastAsia" w:cs="宋体" w:hint="eastAsia"/>
                <w:szCs w:val="21"/>
              </w:rPr>
              <w:t>、具有自动稳压功能，治疗压力与设定压力误差≤</w:t>
            </w:r>
            <w:r w:rsidRPr="006F3C4C">
              <w:rPr>
                <w:rFonts w:asciiTheme="minorEastAsia" w:hAnsiTheme="minorEastAsia" w:cs="宋体"/>
                <w:szCs w:val="21"/>
              </w:rPr>
              <w:t>0.002MPa</w:t>
            </w:r>
            <w:r w:rsidRPr="006F3C4C">
              <w:rPr>
                <w:rFonts w:asciiTheme="minorEastAsia" w:hAnsiTheme="minorEastAsia" w:cs="宋体" w:hint="eastAsia"/>
                <w:szCs w:val="21"/>
              </w:rPr>
              <w:t>。</w:t>
            </w:r>
          </w:p>
          <w:p w:rsidR="006F3C4C" w:rsidRPr="006F3C4C" w:rsidRDefault="006F3C4C" w:rsidP="006F3C4C">
            <w:pPr>
              <w:pStyle w:val="af"/>
              <w:ind w:firstLineChars="250" w:firstLine="525"/>
              <w:jc w:val="left"/>
              <w:rPr>
                <w:rFonts w:asciiTheme="minorEastAsia" w:hAnsiTheme="minorEastAsia" w:cs="宋体"/>
                <w:szCs w:val="21"/>
              </w:rPr>
            </w:pPr>
            <w:r w:rsidRPr="006F3C4C">
              <w:rPr>
                <w:rFonts w:asciiTheme="minorEastAsia" w:hAnsiTheme="minorEastAsia"/>
                <w:szCs w:val="21"/>
              </w:rPr>
              <w:t>14</w:t>
            </w:r>
            <w:r w:rsidRPr="006F3C4C">
              <w:rPr>
                <w:rFonts w:asciiTheme="minorEastAsia" w:hAnsiTheme="minorEastAsia" w:hint="eastAsia"/>
                <w:szCs w:val="21"/>
              </w:rPr>
              <w:t>、床体靠背高度可调节。</w:t>
            </w:r>
          </w:p>
          <w:p w:rsidR="00C4570B" w:rsidRDefault="006F3C4C" w:rsidP="006F3C4C">
            <w:pPr>
              <w:ind w:firstLineChars="150" w:firstLine="315"/>
              <w:jc w:val="left"/>
              <w:rPr>
                <w:rFonts w:asciiTheme="minorEastAsia" w:hAnsiTheme="minorEastAsia" w:cs="宋体"/>
                <w:szCs w:val="21"/>
              </w:rPr>
            </w:pPr>
            <w:r>
              <w:rPr>
                <w:rFonts w:asciiTheme="minorEastAsia" w:hAnsiTheme="minorEastAsia" w:cs="宋体" w:hint="eastAsia"/>
                <w:szCs w:val="21"/>
              </w:rPr>
              <w:t xml:space="preserve">  </w:t>
            </w:r>
            <w:r w:rsidRPr="006F3C4C">
              <w:rPr>
                <w:rFonts w:asciiTheme="minorEastAsia" w:hAnsiTheme="minorEastAsia" w:cs="宋体"/>
                <w:szCs w:val="21"/>
              </w:rPr>
              <w:t>15</w:t>
            </w:r>
            <w:r w:rsidRPr="006F3C4C">
              <w:rPr>
                <w:rFonts w:asciiTheme="minorEastAsia" w:hAnsiTheme="minorEastAsia" w:cs="宋体" w:hint="eastAsia"/>
                <w:szCs w:val="21"/>
              </w:rPr>
              <w:t>、具有多重安全保护措施，保证安全治疗。</w:t>
            </w:r>
          </w:p>
          <w:p w:rsidR="00523BCA" w:rsidRPr="00523BCA" w:rsidRDefault="00523BCA" w:rsidP="00523BCA">
            <w:pPr>
              <w:ind w:firstLineChars="150" w:firstLine="316"/>
              <w:jc w:val="left"/>
              <w:rPr>
                <w:rFonts w:asciiTheme="minorEastAsia" w:hAnsiTheme="minorEastAsia" w:cs="仿宋"/>
                <w:b/>
                <w:sz w:val="24"/>
                <w:szCs w:val="28"/>
              </w:rPr>
            </w:pPr>
            <w:r w:rsidRPr="00523BCA">
              <w:rPr>
                <w:rFonts w:asciiTheme="minorEastAsia" w:hAnsiTheme="minorEastAsia" w:cs="宋体" w:hint="eastAsia"/>
                <w:b/>
                <w:szCs w:val="21"/>
              </w:rPr>
              <w:t>五、保修期：</w:t>
            </w:r>
            <w:r w:rsidRPr="00523BCA">
              <w:rPr>
                <w:rFonts w:asciiTheme="minorEastAsia" w:hAnsiTheme="minorEastAsia" w:cs="仿宋" w:hint="eastAsia"/>
                <w:b/>
                <w:szCs w:val="21"/>
              </w:rPr>
              <w:t>≥1年</w:t>
            </w:r>
          </w:p>
        </w:tc>
        <w:tc>
          <w:tcPr>
            <w:tcW w:w="552" w:type="dxa"/>
            <w:noWrap/>
            <w:vAlign w:val="center"/>
          </w:tcPr>
          <w:p w:rsidR="00C4570B" w:rsidRDefault="00C4570B" w:rsidP="00F24B33">
            <w:pPr>
              <w:jc w:val="center"/>
              <w:rPr>
                <w:rFonts w:ascii="宋体" w:eastAsia="宋体" w:hAnsi="宋体" w:cs="宋体"/>
                <w:szCs w:val="21"/>
              </w:rPr>
            </w:pPr>
          </w:p>
        </w:tc>
        <w:tc>
          <w:tcPr>
            <w:tcW w:w="663" w:type="dxa"/>
            <w:noWrap/>
            <w:vAlign w:val="center"/>
          </w:tcPr>
          <w:p w:rsidR="00C4570B" w:rsidRPr="003E142B" w:rsidRDefault="00C4570B" w:rsidP="00F24B33">
            <w:pPr>
              <w:jc w:val="center"/>
              <w:rPr>
                <w:rFonts w:ascii="宋体" w:eastAsia="宋体" w:hAnsi="宋体" w:cs="宋体"/>
                <w:szCs w:val="21"/>
              </w:rPr>
            </w:pPr>
          </w:p>
        </w:tc>
        <w:tc>
          <w:tcPr>
            <w:tcW w:w="663" w:type="dxa"/>
            <w:noWrap/>
            <w:vAlign w:val="center"/>
          </w:tcPr>
          <w:p w:rsidR="00C4570B" w:rsidRPr="003E142B" w:rsidRDefault="00C4570B" w:rsidP="00F24B33">
            <w:pPr>
              <w:jc w:val="center"/>
              <w:rPr>
                <w:rFonts w:ascii="宋体" w:eastAsia="宋体" w:hAnsi="宋体" w:cs="宋体"/>
                <w:szCs w:val="21"/>
              </w:rPr>
            </w:pPr>
          </w:p>
        </w:tc>
      </w:tr>
    </w:tbl>
    <w:p w:rsidR="00D51571" w:rsidRDefault="00D51571" w:rsidP="00D51571">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D51571" w:rsidRDefault="00D51571" w:rsidP="00D51571">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D51571" w:rsidRDefault="00D51571" w:rsidP="00D515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D51571" w:rsidRDefault="00D51571" w:rsidP="00D5157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D51571" w:rsidRDefault="00D51571" w:rsidP="00D51571">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D51571" w:rsidRDefault="00D51571" w:rsidP="00D51571">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D51571" w:rsidRDefault="00D51571" w:rsidP="00D51571">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D51571" w:rsidRDefault="00D51571" w:rsidP="00D51571">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D51571" w:rsidRDefault="00D51571" w:rsidP="00D51571">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D51571" w:rsidRDefault="00D51571" w:rsidP="00D51571">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D51571" w:rsidRDefault="00D51571" w:rsidP="00D51571">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D51571" w:rsidRDefault="00D51571" w:rsidP="00D51571">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D51571" w:rsidRDefault="00D51571" w:rsidP="00D51571">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w:t>
      </w:r>
      <w:r w:rsidRPr="00F24B33">
        <w:rPr>
          <w:rFonts w:asciiTheme="majorEastAsia" w:eastAsiaTheme="majorEastAsia" w:hAnsiTheme="majorEastAsia" w:hint="eastAsia"/>
          <w:color w:val="000000"/>
          <w:sz w:val="24"/>
          <w:szCs w:val="28"/>
        </w:rPr>
        <w:t>≥</w:t>
      </w:r>
      <w:r w:rsidRPr="00F24B33">
        <w:rPr>
          <w:rFonts w:asciiTheme="majorEastAsia" w:eastAsiaTheme="majorEastAsia" w:hAnsiTheme="majorEastAsia"/>
          <w:color w:val="000000"/>
          <w:sz w:val="24"/>
          <w:szCs w:val="28"/>
        </w:rPr>
        <w:t>1</w:t>
      </w:r>
      <w:r w:rsidRPr="00F24B33">
        <w:rPr>
          <w:rFonts w:asciiTheme="majorEastAsia" w:eastAsiaTheme="majorEastAsia" w:hAnsiTheme="majorEastAsia" w:hint="eastAsia"/>
          <w:color w:val="000000"/>
          <w:sz w:val="24"/>
          <w:szCs w:val="28"/>
        </w:rPr>
        <w:t>年</w:t>
      </w:r>
      <w:r>
        <w:rPr>
          <w:rFonts w:asciiTheme="majorEastAsia" w:eastAsiaTheme="majorEastAsia" w:hAnsiTheme="majorEastAsia" w:hint="eastAsia"/>
          <w:color w:val="000000"/>
          <w:sz w:val="24"/>
          <w:szCs w:val="28"/>
        </w:rPr>
        <w:t>（以采购单位实际要求为准）</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D51571" w:rsidRDefault="00D51571" w:rsidP="00D51571">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523BCA" w:rsidRDefault="00D51571" w:rsidP="00D51571">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lastRenderedPageBreak/>
        <w:t>五、本项目预算金额：</w:t>
      </w:r>
    </w:p>
    <w:p w:rsidR="00D51571" w:rsidRDefault="00523BCA" w:rsidP="00D51571">
      <w:pPr>
        <w:pStyle w:val="ab"/>
        <w:widowControl/>
        <w:shd w:val="clear" w:color="auto" w:fill="FFFFFF"/>
        <w:spacing w:line="315" w:lineRule="atLeast"/>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 xml:space="preserve">    A包：40</w:t>
      </w:r>
      <w:r w:rsidR="00D51571">
        <w:rPr>
          <w:rFonts w:asciiTheme="minorEastAsia" w:eastAsiaTheme="minorEastAsia" w:hAnsiTheme="minorEastAsia" w:cs="仿宋_GB2312" w:hint="eastAsia"/>
          <w:color w:val="000000"/>
          <w:shd w:val="clear" w:color="auto" w:fill="FFFFFF"/>
        </w:rPr>
        <w:t>万元，最高限价</w:t>
      </w:r>
      <w:r>
        <w:rPr>
          <w:rFonts w:asciiTheme="minorEastAsia" w:eastAsiaTheme="minorEastAsia" w:hAnsiTheme="minorEastAsia" w:cs="仿宋_GB2312" w:hint="eastAsia"/>
          <w:color w:val="000000"/>
          <w:shd w:val="clear" w:color="auto" w:fill="FFFFFF"/>
        </w:rPr>
        <w:t>40</w:t>
      </w:r>
      <w:r w:rsidR="00D51571">
        <w:rPr>
          <w:rFonts w:asciiTheme="minorEastAsia" w:eastAsiaTheme="minorEastAsia" w:hAnsiTheme="minorEastAsia" w:cs="仿宋_GB2312" w:hint="eastAsia"/>
          <w:color w:val="000000"/>
          <w:shd w:val="clear" w:color="auto" w:fill="FFFFFF"/>
        </w:rPr>
        <w:t>万元。</w:t>
      </w:r>
      <w:r w:rsidR="00D51571">
        <w:rPr>
          <w:rFonts w:asciiTheme="minorEastAsia" w:eastAsiaTheme="minorEastAsia" w:hAnsiTheme="minorEastAsia" w:cs="宋体" w:hint="eastAsia"/>
          <w:color w:val="000000"/>
          <w:kern w:val="0"/>
          <w:lang w:val="zh-CN"/>
        </w:rPr>
        <w:t>超出最高限价的投标无效。</w:t>
      </w:r>
    </w:p>
    <w:p w:rsidR="00523BCA" w:rsidRDefault="00523BCA" w:rsidP="00D51571">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 xml:space="preserve">    B包：37</w:t>
      </w:r>
      <w:r>
        <w:rPr>
          <w:rFonts w:asciiTheme="minorEastAsia" w:eastAsiaTheme="minorEastAsia" w:hAnsiTheme="minorEastAsia" w:cs="仿宋_GB2312" w:hint="eastAsia"/>
          <w:color w:val="000000"/>
          <w:shd w:val="clear" w:color="auto" w:fill="FFFFFF"/>
        </w:rPr>
        <w:t>万元，最高限价37万元。</w:t>
      </w:r>
      <w:r>
        <w:rPr>
          <w:rFonts w:asciiTheme="minorEastAsia" w:eastAsiaTheme="minorEastAsia" w:hAnsiTheme="minorEastAsia" w:cs="宋体" w:hint="eastAsia"/>
          <w:color w:val="000000"/>
          <w:kern w:val="0"/>
          <w:lang w:val="zh-CN"/>
        </w:rPr>
        <w:t>超出最高限价的投标无效。</w:t>
      </w:r>
    </w:p>
    <w:p w:rsidR="00D51571" w:rsidRDefault="00D51571" w:rsidP="00D51571">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D51571" w:rsidRDefault="00D51571" w:rsidP="00D5157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523BCA" w:rsidRDefault="00D51571" w:rsidP="00D51571">
      <w:pPr>
        <w:pStyle w:val="ab"/>
        <w:widowControl/>
        <w:shd w:val="clear" w:color="auto" w:fill="FFFFFF"/>
        <w:spacing w:line="315" w:lineRule="atLeast"/>
        <w:ind w:firstLine="420"/>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 xml:space="preserve">   2、支付时间及条件：</w:t>
      </w:r>
    </w:p>
    <w:p w:rsidR="00D51571" w:rsidRDefault="00523BCA" w:rsidP="00D51571">
      <w:pPr>
        <w:pStyle w:val="ab"/>
        <w:widowControl/>
        <w:shd w:val="clear" w:color="auto" w:fill="FFFFFF"/>
        <w:spacing w:line="315" w:lineRule="atLeast"/>
        <w:ind w:firstLine="420"/>
        <w:jc w:val="left"/>
        <w:rPr>
          <w:rFonts w:asciiTheme="minorEastAsia" w:eastAsiaTheme="minorEastAsia" w:hAnsiTheme="minorEastAsia" w:cs="宋体"/>
          <w:bCs/>
          <w:lang w:val="zh-CN"/>
        </w:rPr>
      </w:pPr>
      <w:r>
        <w:rPr>
          <w:rFonts w:asciiTheme="minorEastAsia" w:hAnsiTheme="minorEastAsia" w:cs="宋体" w:hint="eastAsia"/>
          <w:color w:val="000000"/>
          <w:kern w:val="0"/>
          <w:lang w:val="zh-CN"/>
        </w:rPr>
        <w:t xml:space="preserve">      A包：</w:t>
      </w:r>
      <w:r w:rsidR="00D51571">
        <w:rPr>
          <w:rFonts w:asciiTheme="minorEastAsia" w:eastAsiaTheme="minorEastAsia" w:hAnsiTheme="minorEastAsia" w:cs="宋体" w:hint="eastAsia"/>
          <w:bCs/>
          <w:lang w:val="zh-CN"/>
        </w:rPr>
        <w:t>设备安装验收</w:t>
      </w:r>
      <w:r>
        <w:rPr>
          <w:rFonts w:asciiTheme="minorEastAsia" w:eastAsiaTheme="minorEastAsia" w:hAnsiTheme="minorEastAsia" w:cs="宋体" w:hint="eastAsia"/>
          <w:bCs/>
          <w:lang w:val="zh-CN"/>
        </w:rPr>
        <w:t>培训</w:t>
      </w:r>
      <w:r w:rsidR="00D51571">
        <w:rPr>
          <w:rFonts w:asciiTheme="minorEastAsia" w:eastAsiaTheme="minorEastAsia" w:hAnsiTheme="minorEastAsia" w:cs="宋体" w:hint="eastAsia"/>
          <w:bCs/>
          <w:lang w:val="zh-CN"/>
        </w:rPr>
        <w:t>使用合格后，一个月付全款的</w:t>
      </w:r>
      <w:r>
        <w:rPr>
          <w:rFonts w:asciiTheme="minorEastAsia" w:eastAsiaTheme="minorEastAsia" w:hAnsiTheme="minorEastAsia" w:cs="宋体" w:hint="eastAsia"/>
          <w:bCs/>
          <w:lang w:val="zh-CN"/>
        </w:rPr>
        <w:t>7</w:t>
      </w:r>
      <w:r w:rsidR="00D51571">
        <w:rPr>
          <w:rFonts w:asciiTheme="minorEastAsia" w:eastAsiaTheme="minorEastAsia" w:hAnsiTheme="minorEastAsia" w:cs="宋体" w:hint="eastAsia"/>
          <w:bCs/>
          <w:lang w:val="zh-CN"/>
        </w:rPr>
        <w:t>0%，剩余</w:t>
      </w:r>
      <w:r>
        <w:rPr>
          <w:rFonts w:asciiTheme="minorEastAsia" w:eastAsiaTheme="minorEastAsia" w:hAnsiTheme="minorEastAsia" w:cs="宋体" w:hint="eastAsia"/>
          <w:bCs/>
          <w:lang w:val="zh-CN"/>
        </w:rPr>
        <w:t>3</w:t>
      </w:r>
      <w:r w:rsidR="00D51571">
        <w:rPr>
          <w:rFonts w:asciiTheme="minorEastAsia" w:eastAsiaTheme="minorEastAsia" w:hAnsiTheme="minorEastAsia" w:cs="宋体" w:hint="eastAsia"/>
          <w:bCs/>
          <w:lang w:val="zh-CN"/>
        </w:rPr>
        <w:t>0%满一年付清。</w:t>
      </w:r>
    </w:p>
    <w:p w:rsidR="00523BCA" w:rsidRDefault="00523BCA" w:rsidP="00D51571">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B包：</w:t>
      </w:r>
      <w:r>
        <w:rPr>
          <w:rFonts w:asciiTheme="minorEastAsia" w:eastAsiaTheme="minorEastAsia" w:hAnsiTheme="minorEastAsia" w:cs="宋体" w:hint="eastAsia"/>
          <w:bCs/>
          <w:lang w:val="zh-CN"/>
        </w:rPr>
        <w:t>设备安装验收培训使用合格后，一个月付全款的70%，剩余30%满一年付清。</w:t>
      </w:r>
    </w:p>
    <w:p w:rsidR="00D51571" w:rsidRDefault="00D51571" w:rsidP="00D51571">
      <w:pPr>
        <w:autoSpaceDE w:val="0"/>
        <w:autoSpaceDN w:val="0"/>
        <w:adjustRightInd w:val="0"/>
        <w:jc w:val="center"/>
        <w:rPr>
          <w:rFonts w:asciiTheme="majorEastAsia" w:eastAsiaTheme="majorEastAsia" w:hAnsiTheme="majorEastAsia" w:cs="宋体"/>
          <w:b/>
          <w:kern w:val="0"/>
          <w:sz w:val="36"/>
          <w:szCs w:val="36"/>
        </w:rPr>
      </w:pPr>
    </w:p>
    <w:p w:rsidR="00225B56" w:rsidRPr="00D51571" w:rsidRDefault="00225B56">
      <w:pPr>
        <w:widowControl/>
        <w:shd w:val="clear" w:color="auto" w:fill="FFFFFF"/>
        <w:jc w:val="left"/>
        <w:rPr>
          <w:rFonts w:asciiTheme="minorEastAsia" w:hAnsiTheme="minorEastAsia" w:cs="仿宋_GB2312"/>
          <w:color w:val="000000"/>
          <w:sz w:val="28"/>
          <w:szCs w:val="28"/>
          <w:shd w:val="clear" w:color="auto" w:fill="FFFFFF"/>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F24B33" w:rsidRDefault="00F24B33">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Default="00523BCA">
      <w:pPr>
        <w:autoSpaceDE w:val="0"/>
        <w:autoSpaceDN w:val="0"/>
        <w:adjustRightInd w:val="0"/>
        <w:jc w:val="center"/>
        <w:rPr>
          <w:rFonts w:asciiTheme="majorEastAsia" w:eastAsiaTheme="majorEastAsia" w:hAnsiTheme="majorEastAsia" w:cs="宋体"/>
          <w:b/>
          <w:kern w:val="0"/>
          <w:sz w:val="36"/>
          <w:szCs w:val="36"/>
        </w:rPr>
      </w:pPr>
    </w:p>
    <w:p w:rsidR="00523BCA" w:rsidRPr="00523BCA" w:rsidRDefault="00523BCA">
      <w:pPr>
        <w:autoSpaceDE w:val="0"/>
        <w:autoSpaceDN w:val="0"/>
        <w:adjustRightInd w:val="0"/>
        <w:jc w:val="center"/>
        <w:rPr>
          <w:rFonts w:asciiTheme="majorEastAsia" w:eastAsiaTheme="majorEastAsia" w:hAnsiTheme="majorEastAsia" w:cs="宋体"/>
          <w:b/>
          <w:kern w:val="0"/>
          <w:sz w:val="36"/>
          <w:szCs w:val="36"/>
        </w:rPr>
      </w:pPr>
    </w:p>
    <w:p w:rsidR="00F24B33" w:rsidRPr="00D51571" w:rsidRDefault="00F24B33" w:rsidP="00D51571">
      <w:pPr>
        <w:autoSpaceDE w:val="0"/>
        <w:autoSpaceDN w:val="0"/>
        <w:adjustRightInd w:val="0"/>
        <w:rPr>
          <w:rFonts w:asciiTheme="majorEastAsia" w:eastAsiaTheme="majorEastAsia" w:hAnsiTheme="majorEastAsia" w:cs="宋体"/>
          <w:b/>
          <w:kern w:val="0"/>
          <w:sz w:val="36"/>
          <w:szCs w:val="36"/>
        </w:rPr>
      </w:pPr>
    </w:p>
    <w:p w:rsidR="00225B56" w:rsidRDefault="004C055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25B56" w:rsidRDefault="004C055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5B56">
        <w:trPr>
          <w:trHeight w:val="636"/>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5B56">
        <w:trPr>
          <w:trHeight w:val="1278"/>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5B56" w:rsidRDefault="004C055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禹州市人民医院“</w:t>
            </w:r>
            <w:r w:rsidR="00523BCA">
              <w:rPr>
                <w:rFonts w:asciiTheme="minorEastAsia" w:hAnsiTheme="minorEastAsia" w:cs="仿宋_GB2312" w:hint="eastAsia"/>
                <w:color w:val="000000"/>
                <w:sz w:val="24"/>
                <w:szCs w:val="24"/>
                <w:shd w:val="clear" w:color="auto" w:fill="FFFFFF"/>
              </w:rPr>
              <w:t>中央心电监护系统等</w:t>
            </w:r>
            <w:r>
              <w:rPr>
                <w:rFonts w:asciiTheme="minorEastAsia" w:hAnsiTheme="minorEastAsia" w:cs="仿宋_GB2312" w:hint="eastAsia"/>
                <w:color w:val="000000"/>
                <w:sz w:val="24"/>
                <w:szCs w:val="24"/>
                <w:shd w:val="clear" w:color="auto" w:fill="FFFFFF"/>
              </w:rPr>
              <w:t>医疗设备采购”项目</w:t>
            </w:r>
            <w:r>
              <w:rPr>
                <w:rFonts w:hAnsi="宋体" w:cs="仿宋_GB2312"/>
                <w:sz w:val="24"/>
              </w:rPr>
              <w:t xml:space="preserve"> </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w:t>
            </w:r>
            <w:bookmarkStart w:id="0" w:name="_GoBack"/>
            <w:bookmarkEnd w:id="0"/>
            <w:r w:rsidR="002D0AA1">
              <w:rPr>
                <w:rFonts w:hAnsi="宋体" w:cs="仿宋_GB2312" w:hint="eastAsia"/>
                <w:sz w:val="24"/>
              </w:rPr>
              <w:t>9013</w:t>
            </w:r>
            <w:r>
              <w:rPr>
                <w:rFonts w:hAnsi="宋体" w:cs="仿宋_GB2312" w:hint="eastAsia"/>
                <w:sz w:val="24"/>
              </w:rPr>
              <w:t>号</w:t>
            </w:r>
          </w:p>
          <w:p w:rsidR="00523BCA" w:rsidRDefault="004C055E">
            <w:pPr>
              <w:pStyle w:val="ab"/>
              <w:widowControl/>
              <w:shd w:val="clear" w:color="auto" w:fill="FFFFFF"/>
              <w:spacing w:line="315" w:lineRule="atLeast"/>
              <w:jc w:val="left"/>
              <w:rPr>
                <w:rFonts w:hAnsi="宋体" w:cs="仿宋_GB2312"/>
              </w:rPr>
            </w:pPr>
            <w:r>
              <w:rPr>
                <w:rFonts w:hAnsi="宋体" w:cs="仿宋_GB2312" w:hint="eastAsia"/>
              </w:rPr>
              <w:t>项目内容：</w:t>
            </w:r>
            <w:r w:rsidR="00C71DEA">
              <w:rPr>
                <w:rFonts w:hAnsi="宋体" w:cs="仿宋_GB2312"/>
              </w:rPr>
              <w:t xml:space="preserve"> </w:t>
            </w:r>
          </w:p>
          <w:p w:rsidR="00225B56" w:rsidRDefault="00523BCA">
            <w:pPr>
              <w:pStyle w:val="ab"/>
              <w:widowControl/>
              <w:shd w:val="clear" w:color="auto" w:fill="FFFFFF"/>
              <w:spacing w:line="315" w:lineRule="atLeast"/>
              <w:jc w:val="left"/>
              <w:rPr>
                <w:rFonts w:hAnsi="宋体" w:cs="仿宋_GB2312"/>
              </w:rPr>
            </w:pPr>
            <w:r>
              <w:rPr>
                <w:rFonts w:hAnsi="宋体" w:cs="仿宋_GB2312" w:hint="eastAsia"/>
              </w:rPr>
              <w:t xml:space="preserve">          A</w:t>
            </w:r>
            <w:r>
              <w:rPr>
                <w:rFonts w:hAnsi="宋体" w:cs="仿宋_GB2312" w:hint="eastAsia"/>
              </w:rPr>
              <w:t>包：中央心电监护系统</w:t>
            </w:r>
            <w:r>
              <w:rPr>
                <w:rFonts w:hAnsi="宋体" w:cs="仿宋_GB2312" w:hint="eastAsia"/>
              </w:rPr>
              <w:t xml:space="preserve">  </w:t>
            </w:r>
            <w:r>
              <w:rPr>
                <w:rFonts w:hAnsi="宋体" w:cs="仿宋_GB2312" w:hint="eastAsia"/>
              </w:rPr>
              <w:t>一套；</w:t>
            </w:r>
          </w:p>
          <w:p w:rsidR="00523BCA" w:rsidRPr="00523BCA" w:rsidRDefault="00523BCA">
            <w:pPr>
              <w:pStyle w:val="ab"/>
              <w:widowControl/>
              <w:shd w:val="clear" w:color="auto" w:fill="FFFFFF"/>
              <w:spacing w:line="315" w:lineRule="atLeast"/>
              <w:jc w:val="left"/>
              <w:rPr>
                <w:rFonts w:hAnsi="宋体" w:cs="仿宋_GB2312"/>
              </w:rPr>
            </w:pPr>
            <w:r>
              <w:rPr>
                <w:rFonts w:hAnsi="宋体" w:cs="仿宋_GB2312" w:hint="eastAsia"/>
              </w:rPr>
              <w:t xml:space="preserve">          B</w:t>
            </w:r>
            <w:r>
              <w:rPr>
                <w:rFonts w:hAnsi="宋体" w:cs="仿宋_GB2312" w:hint="eastAsia"/>
              </w:rPr>
              <w:t>包：体外反搏治疗仪</w:t>
            </w:r>
            <w:r>
              <w:rPr>
                <w:rFonts w:hAnsi="宋体" w:cs="仿宋_GB2312" w:hint="eastAsia"/>
              </w:rPr>
              <w:t xml:space="preserve">    </w:t>
            </w:r>
            <w:r>
              <w:rPr>
                <w:rFonts w:hAnsi="宋体" w:cs="仿宋_GB2312" w:hint="eastAsia"/>
              </w:rPr>
              <w:t>一台；</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项目地址：禹州市人民医院</w:t>
            </w:r>
          </w:p>
        </w:tc>
      </w:tr>
      <w:tr w:rsidR="00225B56">
        <w:trPr>
          <w:trHeight w:val="1421"/>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名称：禹州市人民医院</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地址：禹州市康复路</w:t>
            </w:r>
            <w:r>
              <w:rPr>
                <w:rFonts w:hAnsi="宋体" w:cs="仿宋_GB2312" w:hint="eastAsia"/>
                <w:sz w:val="24"/>
              </w:rPr>
              <w:t>1</w:t>
            </w:r>
            <w:r>
              <w:rPr>
                <w:rFonts w:hAnsi="宋体" w:cs="仿宋_GB2312" w:hint="eastAsia"/>
                <w:sz w:val="24"/>
              </w:rPr>
              <w:t>号</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13937476967</w:t>
            </w:r>
          </w:p>
        </w:tc>
      </w:tr>
      <w:tr w:rsidR="00225B56">
        <w:trPr>
          <w:trHeight w:val="32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646FC">
              <w:rPr>
                <w:rFonts w:hAnsi="宋体" w:cs="仿宋_GB2312" w:hint="eastAsia"/>
                <w:sz w:val="24"/>
              </w:rPr>
              <w:t>0374-3117225</w:t>
            </w:r>
          </w:p>
        </w:tc>
      </w:tr>
      <w:tr w:rsidR="00225B56">
        <w:trPr>
          <w:trHeight w:val="9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5B56" w:rsidRDefault="004C055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C71DEA">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w:t>
            </w:r>
            <w:r>
              <w:rPr>
                <w:rFonts w:asciiTheme="minorEastAsia" w:hAnsiTheme="minorEastAsia" w:cs="宋体" w:hint="eastAsia"/>
                <w:bCs/>
                <w:sz w:val="24"/>
                <w:szCs w:val="24"/>
                <w:lang w:val="zh-CN"/>
              </w:rPr>
              <w:lastRenderedPageBreak/>
              <w:t>法人、机关法人、事业单位法人和社会团体法人）</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25B56" w:rsidRDefault="004C055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5B56" w:rsidRDefault="004C055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5B56" w:rsidRDefault="004C055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5B56" w:rsidRDefault="004C055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E646FC" w:rsidRDefault="004C055E" w:rsidP="00E646F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E646FC">
              <w:rPr>
                <w:rFonts w:asciiTheme="minorEastAsia" w:hAnsiTheme="minorEastAsia" w:cs="宋体" w:hint="eastAsia"/>
                <w:b/>
                <w:kern w:val="0"/>
                <w:sz w:val="24"/>
                <w:szCs w:val="24"/>
                <w:lang w:val="zh-CN"/>
              </w:rPr>
              <w:t>未被列入“信用中国”网站</w:t>
            </w:r>
            <w:r w:rsidR="00E646FC">
              <w:rPr>
                <w:rFonts w:asciiTheme="minorEastAsia" w:hAnsiTheme="minorEastAsia" w:cs="宋体"/>
                <w:b/>
                <w:kern w:val="0"/>
                <w:sz w:val="24"/>
                <w:szCs w:val="24"/>
                <w:lang w:val="zh-CN"/>
              </w:rPr>
              <w:t>(www.creditchina.gov.cn)</w:t>
            </w:r>
            <w:r w:rsidR="00E646F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E646FC">
              <w:rPr>
                <w:rFonts w:asciiTheme="minorEastAsia" w:hAnsiTheme="minorEastAsia" w:cs="宋体"/>
                <w:b/>
                <w:kern w:val="0"/>
                <w:sz w:val="24"/>
                <w:szCs w:val="24"/>
                <w:lang w:val="zh-CN"/>
              </w:rPr>
              <w:t xml:space="preserve"> (www.ccgp.gov.cn)</w:t>
            </w:r>
            <w:r w:rsidR="00E646FC">
              <w:rPr>
                <w:rFonts w:asciiTheme="minorEastAsia" w:hAnsiTheme="minorEastAsia" w:cs="宋体" w:hint="eastAsia"/>
                <w:b/>
                <w:kern w:val="0"/>
                <w:sz w:val="24"/>
                <w:szCs w:val="24"/>
                <w:lang w:val="zh-CN"/>
              </w:rPr>
              <w:t>政府采购严重违法失信行为记录名单的投标人；“国家企业信</w:t>
            </w:r>
            <w:r w:rsidR="00E646FC">
              <w:rPr>
                <w:rFonts w:asciiTheme="minorEastAsia" w:hAnsiTheme="minorEastAsia" w:cs="宋体" w:hint="eastAsia"/>
                <w:b/>
                <w:kern w:val="0"/>
                <w:sz w:val="24"/>
                <w:szCs w:val="24"/>
                <w:lang w:val="zh-CN"/>
              </w:rPr>
              <w:lastRenderedPageBreak/>
              <w:t>用公示系统”网站（</w:t>
            </w:r>
            <w:r w:rsidR="00E646FC">
              <w:rPr>
                <w:rFonts w:asciiTheme="minorEastAsia" w:hAnsiTheme="minorEastAsia" w:cs="宋体"/>
                <w:b/>
                <w:kern w:val="0"/>
                <w:sz w:val="24"/>
                <w:szCs w:val="24"/>
                <w:lang w:val="zh-CN"/>
              </w:rPr>
              <w:t>www.gsxt.gov.cn</w:t>
            </w:r>
            <w:r w:rsidR="00E646F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25B56" w:rsidRDefault="00E646FC" w:rsidP="00E646FC">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9725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9725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25B56" w:rsidRDefault="00523B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A包40</w:t>
            </w:r>
            <w:r w:rsidR="004C055E">
              <w:rPr>
                <w:rFonts w:asciiTheme="minorEastAsia" w:hAnsiTheme="minorEastAsia" w:cs="宋体" w:hint="eastAsia"/>
                <w:bCs/>
                <w:sz w:val="24"/>
                <w:szCs w:val="24"/>
                <w:lang w:val="zh-CN"/>
              </w:rPr>
              <w:t>万元，超出最高限价的投标无效。</w:t>
            </w:r>
          </w:p>
          <w:p w:rsidR="00523BCA" w:rsidRDefault="00523B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B包37万元，超出最高限价的投标无效。</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5B56" w:rsidRDefault="00D9725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不组织</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5B56" w:rsidRDefault="00D9725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不召开</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5B56" w:rsidRPr="00C71DEA" w:rsidRDefault="00523BCA">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A包不</w:t>
            </w:r>
            <w:r w:rsidR="004C055E">
              <w:rPr>
                <w:rFonts w:asciiTheme="minorEastAsia" w:hAnsiTheme="minorEastAsia" w:cs="仿宋" w:hint="eastAsia"/>
                <w:color w:val="000000"/>
                <w:kern w:val="0"/>
                <w:sz w:val="24"/>
                <w:szCs w:val="24"/>
                <w:shd w:val="clear" w:color="auto" w:fill="FFFFFF"/>
              </w:rPr>
              <w:t>允许</w:t>
            </w:r>
            <w:r>
              <w:rPr>
                <w:rFonts w:asciiTheme="minorEastAsia" w:hAnsiTheme="minorEastAsia" w:cs="仿宋" w:hint="eastAsia"/>
                <w:color w:val="000000"/>
                <w:kern w:val="0"/>
                <w:sz w:val="24"/>
                <w:szCs w:val="24"/>
                <w:shd w:val="clear" w:color="auto" w:fill="FFFFFF"/>
              </w:rPr>
              <w:t>；B包允许。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25B56" w:rsidRDefault="00D9725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 xml:space="preserve">不允许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5B56" w:rsidRDefault="004C055E" w:rsidP="00523BCA">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w:t>
            </w:r>
            <w:r w:rsidR="00C71DEA">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2D0AA1">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2D0AA1">
              <w:rPr>
                <w:rFonts w:asciiTheme="minorEastAsia" w:hAnsiTheme="minorEastAsia" w:cs="宋体" w:hint="eastAsia"/>
                <w:bCs/>
                <w:sz w:val="24"/>
                <w:szCs w:val="24"/>
                <w:lang w:val="zh-CN"/>
              </w:rPr>
              <w:t>29</w:t>
            </w:r>
            <w:r>
              <w:rPr>
                <w:rFonts w:asciiTheme="minorEastAsia" w:hAnsiTheme="minorEastAsia" w:cs="宋体" w:hint="eastAsia"/>
                <w:bCs/>
                <w:sz w:val="24"/>
                <w:szCs w:val="24"/>
                <w:lang w:val="zh-CN"/>
              </w:rPr>
              <w:t>日</w:t>
            </w:r>
            <w:r w:rsidR="002D0AA1">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9A6792">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25B56" w:rsidRDefault="004C055E" w:rsidP="002D0AA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9A6792">
              <w:rPr>
                <w:rFonts w:asciiTheme="minorEastAsia" w:hAnsiTheme="minorEastAsia" w:cs="宋体" w:hint="eastAsia"/>
                <w:bCs/>
                <w:sz w:val="24"/>
                <w:szCs w:val="24"/>
                <w:u w:val="single"/>
                <w:lang w:val="zh-CN"/>
              </w:rPr>
              <w:t xml:space="preserve"> </w:t>
            </w:r>
            <w:r w:rsidR="002D0AA1">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23BCA" w:rsidRDefault="004C055E" w:rsidP="00C71DE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
          <w:p w:rsidR="00225B56" w:rsidRDefault="00523BCA" w:rsidP="00C71DE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A包：捌仟</w:t>
            </w:r>
            <w:r w:rsidR="00E646FC">
              <w:rPr>
                <w:rFonts w:asciiTheme="minorEastAsia" w:hAnsiTheme="minorEastAsia" w:cs="仿宋_GB2312" w:hint="eastAsia"/>
                <w:sz w:val="24"/>
                <w:szCs w:val="24"/>
                <w:lang w:val="zh-CN"/>
              </w:rPr>
              <w:t>元整（¥</w:t>
            </w:r>
            <w:r>
              <w:rPr>
                <w:rFonts w:ascii="宋体" w:cs="宋体" w:hint="eastAsia"/>
                <w:bCs/>
                <w:sz w:val="24"/>
                <w:lang w:val="zh-CN"/>
              </w:rPr>
              <w:t>80</w:t>
            </w:r>
            <w:r w:rsidR="00E646FC">
              <w:rPr>
                <w:rFonts w:ascii="宋体" w:cs="宋体" w:hint="eastAsia"/>
                <w:bCs/>
                <w:sz w:val="24"/>
                <w:lang w:val="zh-CN"/>
              </w:rPr>
              <w:t>00元）</w:t>
            </w:r>
            <w:r w:rsidR="00E646FC">
              <w:rPr>
                <w:rFonts w:asciiTheme="minorEastAsia" w:hAnsiTheme="minorEastAsia" w:cs="仿宋_GB2312" w:hint="eastAsia"/>
                <w:sz w:val="24"/>
                <w:szCs w:val="24"/>
                <w:lang w:val="zh-CN"/>
              </w:rPr>
              <w:t>；</w:t>
            </w:r>
          </w:p>
          <w:p w:rsidR="00523BCA" w:rsidRDefault="00523BCA" w:rsidP="00C71DE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B包：柒仟肆佰元整（¥</w:t>
            </w:r>
            <w:r>
              <w:rPr>
                <w:rFonts w:ascii="宋体" w:cs="宋体" w:hint="eastAsia"/>
                <w:bCs/>
                <w:sz w:val="24"/>
                <w:lang w:val="zh-CN"/>
              </w:rPr>
              <w:t>7400元）</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5B56">
        <w:trPr>
          <w:trHeight w:val="156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5B56" w:rsidRDefault="00D9725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电子投标文件：成功上传至《全国公共资源交易平台（河南</w:t>
            </w:r>
            <w:r w:rsidR="004C055E">
              <w:rPr>
                <w:rFonts w:asciiTheme="minorEastAsia" w:hAnsiTheme="minorEastAsia" w:cs="宋体" w:hint="eastAsia"/>
                <w:color w:val="000000"/>
                <w:sz w:val="24"/>
                <w:szCs w:val="24"/>
              </w:rPr>
              <w:lastRenderedPageBreak/>
              <w:t>省·许昌市）》公共资源交易系统加密电子投标文件1份</w:t>
            </w:r>
            <w:r w:rsidR="004C055E">
              <w:rPr>
                <w:rFonts w:asciiTheme="minorEastAsia" w:hAnsiTheme="minorEastAsia" w:cs="宋体" w:hint="eastAsia"/>
                <w:color w:val="000000"/>
                <w:sz w:val="24"/>
                <w:szCs w:val="24"/>
                <w:lang w:val="zh-CN"/>
              </w:rPr>
              <w:t>（文件格式为： XXX公司XXX项目编号.file）。</w:t>
            </w:r>
            <w:r w:rsidR="004C055E">
              <w:rPr>
                <w:rFonts w:asciiTheme="minorEastAsia" w:hAnsiTheme="minorEastAsia" w:cs="宋体" w:hint="eastAsia"/>
                <w:color w:val="000000"/>
                <w:sz w:val="24"/>
                <w:szCs w:val="24"/>
              </w:rPr>
              <w:t>使用电子介质存储的备份文件1份（文件格式为：名称为“备份”的文件夹）。</w:t>
            </w:r>
          </w:p>
          <w:p w:rsidR="00225B56" w:rsidRDefault="00D9725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纸质投标文件：正本一份，副本一份。使用格式为“投标文件（供打印）.PDF”的文件</w:t>
            </w:r>
          </w:p>
          <w:p w:rsidR="00225B56" w:rsidRDefault="004C055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C4986" w:rsidRPr="003E142B" w:rsidRDefault="00D97257" w:rsidP="00DC4986">
            <w:pPr>
              <w:autoSpaceDE w:val="0"/>
              <w:autoSpaceDN w:val="0"/>
              <w:adjustRightInd w:val="0"/>
              <w:spacing w:line="420" w:lineRule="exact"/>
              <w:rPr>
                <w:rFonts w:ascii="新宋体" w:eastAsia="新宋体" w:hAnsi="新宋体"/>
                <w:sz w:val="24"/>
              </w:rPr>
            </w:pPr>
            <w:r w:rsidRPr="003E142B">
              <w:rPr>
                <w:rFonts w:ascii="新宋体" w:eastAsia="新宋体" w:hAnsi="新宋体"/>
                <w:b/>
                <w:sz w:val="24"/>
              </w:rPr>
              <w:fldChar w:fldCharType="begin"/>
            </w:r>
            <w:r w:rsidR="00DC4986" w:rsidRPr="003E142B">
              <w:rPr>
                <w:rFonts w:ascii="新宋体" w:eastAsia="新宋体" w:hAnsi="新宋体" w:hint="eastAsia"/>
                <w:b/>
                <w:sz w:val="24"/>
              </w:rPr>
              <w:instrText>eq \o\ac(□,√)</w:instrText>
            </w:r>
            <w:r w:rsidRPr="003E142B">
              <w:rPr>
                <w:rFonts w:ascii="新宋体" w:eastAsia="新宋体" w:hAnsi="新宋体"/>
                <w:b/>
                <w:sz w:val="24"/>
              </w:rPr>
              <w:fldChar w:fldCharType="end"/>
            </w:r>
            <w:r w:rsidR="00DC4986" w:rsidRPr="003E142B">
              <w:rPr>
                <w:rFonts w:ascii="新宋体" w:eastAsia="新宋体" w:hAnsi="新宋体" w:hint="eastAsia"/>
                <w:sz w:val="24"/>
              </w:rPr>
              <w:t>电子投标文件：按招标文件要求加盖投标人电子印章和法人电子印章。</w:t>
            </w:r>
          </w:p>
          <w:p w:rsidR="00225B56" w:rsidRDefault="00D97257" w:rsidP="00DC4986">
            <w:pPr>
              <w:autoSpaceDE w:val="0"/>
              <w:autoSpaceDN w:val="0"/>
              <w:adjustRightInd w:val="0"/>
              <w:spacing w:line="360" w:lineRule="auto"/>
              <w:rPr>
                <w:rFonts w:asciiTheme="minorEastAsia" w:hAnsiTheme="minorEastAsia" w:cs="宋体"/>
                <w:color w:val="000000"/>
                <w:sz w:val="24"/>
                <w:szCs w:val="24"/>
              </w:rPr>
            </w:pPr>
            <w:r w:rsidRPr="003E142B">
              <w:rPr>
                <w:rFonts w:ascii="新宋体" w:eastAsia="新宋体" w:hAnsi="新宋体"/>
                <w:b/>
                <w:sz w:val="24"/>
              </w:rPr>
              <w:fldChar w:fldCharType="begin"/>
            </w:r>
            <w:r w:rsidR="00DC4986" w:rsidRPr="003E142B">
              <w:rPr>
                <w:rFonts w:ascii="新宋体" w:eastAsia="新宋体" w:hAnsi="新宋体" w:hint="eastAsia"/>
                <w:b/>
                <w:sz w:val="24"/>
              </w:rPr>
              <w:instrText>eq \o\ac(□,√)</w:instrText>
            </w:r>
            <w:r w:rsidRPr="003E142B">
              <w:rPr>
                <w:rFonts w:ascii="新宋体" w:eastAsia="新宋体" w:hAnsi="新宋体"/>
                <w:b/>
                <w:sz w:val="24"/>
              </w:rPr>
              <w:fldChar w:fldCharType="end"/>
            </w:r>
            <w:r w:rsidR="00DC4986" w:rsidRPr="003E142B">
              <w:rPr>
                <w:rFonts w:ascii="新宋体" w:eastAsia="新宋体" w:hAnsi="新宋体" w:hint="eastAsia"/>
                <w:sz w:val="24"/>
              </w:rPr>
              <w:t>纸质投标文件：投标文件封面加盖投标人公章（投标文件是指投标人电子投标文件制作完成后生成的后缀名为</w:t>
            </w:r>
            <w:r w:rsidR="00DC4986" w:rsidRPr="003E142B">
              <w:rPr>
                <w:rFonts w:hAnsi="宋体" w:hint="eastAsia"/>
                <w:sz w:val="24"/>
                <w:szCs w:val="24"/>
              </w:rPr>
              <w:t>“</w:t>
            </w:r>
            <w:r w:rsidR="00DC4986" w:rsidRPr="003E142B">
              <w:rPr>
                <w:rFonts w:hAnsi="宋体" w:hint="eastAsia"/>
                <w:sz w:val="24"/>
                <w:szCs w:val="24"/>
              </w:rPr>
              <w:t>.PDF</w:t>
            </w:r>
            <w:r w:rsidR="00DC4986" w:rsidRPr="003E142B">
              <w:rPr>
                <w:rFonts w:hAnsi="宋体" w:hint="eastAsia"/>
                <w:sz w:val="24"/>
                <w:szCs w:val="24"/>
              </w:rPr>
              <w:t>”的文件</w:t>
            </w:r>
            <w:r w:rsidR="00DC4986" w:rsidRPr="003E142B">
              <w:rPr>
                <w:rFonts w:ascii="新宋体" w:eastAsia="新宋体" w:hAnsi="新宋体" w:hint="eastAsia"/>
                <w:sz w:val="24"/>
              </w:rPr>
              <w:t>打印的纸质投标文件）。</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5B56" w:rsidRDefault="00D972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综合评分法</w:t>
            </w:r>
            <w:r w:rsidR="004C055E">
              <w:rPr>
                <w:rFonts w:asciiTheme="minorEastAsia" w:hAnsiTheme="minorEastAsia" w:cs="宋体" w:hint="eastAsia"/>
                <w:color w:val="000000"/>
                <w:kern w:val="0"/>
                <w:sz w:val="24"/>
                <w:szCs w:val="24"/>
                <w:lang w:val="zh-CN"/>
              </w:rPr>
              <w:t xml:space="preserve">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lang w:val="zh-CN"/>
              </w:rPr>
              <w:t>最低评标价法</w:t>
            </w:r>
          </w:p>
        </w:tc>
      </w:tr>
      <w:tr w:rsidR="00225B56">
        <w:trPr>
          <w:trHeight w:val="158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5B56" w:rsidRDefault="00D9725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无要求</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5B56" w:rsidRDefault="004C05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225B56" w:rsidRDefault="00D97257">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收取中标人；</w:t>
            </w:r>
            <w:r w:rsidR="004C055E">
              <w:rPr>
                <w:rFonts w:asciiTheme="minorEastAsia" w:hAnsiTheme="minorEastAsia" w:cs="宋体" w:hint="eastAsia"/>
                <w:b/>
                <w:bCs/>
                <w:sz w:val="24"/>
                <w:szCs w:val="24"/>
                <w:lang w:val="zh-CN"/>
              </w:rPr>
              <w:t>□</w:t>
            </w:r>
            <w:r w:rsidR="004C055E">
              <w:rPr>
                <w:rFonts w:asciiTheme="minorEastAsia" w:hAnsiTheme="minorEastAsia" w:cs="宋体" w:hint="eastAsia"/>
                <w:bCs/>
                <w:sz w:val="24"/>
                <w:szCs w:val="24"/>
                <w:lang w:val="zh-CN"/>
              </w:rPr>
              <w:t>收取采购人。</w:t>
            </w:r>
            <w:r w:rsidR="004C055E">
              <w:rPr>
                <w:rFonts w:asciiTheme="minorEastAsia" w:hAnsiTheme="minorEastAsia" w:cs="宋体" w:hint="eastAsia"/>
                <w:color w:val="333333"/>
                <w:sz w:val="24"/>
                <w:szCs w:val="24"/>
              </w:rPr>
              <w:t>收取标准:中标合同金额的</w:t>
            </w:r>
            <w:r w:rsidR="004C055E">
              <w:rPr>
                <w:rFonts w:asciiTheme="minorEastAsia" w:hAnsiTheme="minorEastAsia" w:cs="宋体" w:hint="eastAsia"/>
                <w:color w:val="333333"/>
                <w:sz w:val="24"/>
                <w:szCs w:val="24"/>
                <w:u w:val="single"/>
              </w:rPr>
              <w:t xml:space="preserve"> 1.5 </w:t>
            </w:r>
            <w:r w:rsidR="004C055E">
              <w:rPr>
                <w:rFonts w:asciiTheme="minorEastAsia" w:hAnsiTheme="minorEastAsia" w:cs="宋体" w:hint="eastAsia"/>
                <w:color w:val="333333"/>
                <w:sz w:val="24"/>
                <w:szCs w:val="24"/>
              </w:rPr>
              <w:t>%。一次性以银行划账、电汇、汇票或支票的形式支付。</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报价一览表（包含主要中标标的的名称、规格型号、数量、单价、服务要求等）电子文档，并同时通知代理机构联系人。代理机构邮箱：2440636377@QQ。com。</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5B56" w:rsidRDefault="00D972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rsidP="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E646FC" w:rsidRDefault="00E646FC" w:rsidP="00E646FC">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E646FC" w:rsidRDefault="00E646FC" w:rsidP="00E646FC">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2.9 招标文件中凡标有“★”的条款均系实质性要求条款。</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646FC" w:rsidRDefault="00E646FC" w:rsidP="00E646FC">
      <w:pPr>
        <w:pStyle w:val="10"/>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E646FC" w:rsidRDefault="00E646FC" w:rsidP="00E646FC">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w:t>
      </w:r>
      <w:r>
        <w:rPr>
          <w:rFonts w:asciiTheme="minorEastAsia" w:hAnsiTheme="minorEastAsia" w:cs="宋体" w:hint="eastAsia"/>
          <w:kern w:val="0"/>
          <w:sz w:val="24"/>
          <w:szCs w:val="24"/>
        </w:rPr>
        <w:lastRenderedPageBreak/>
        <w:t>符合采购规定的特定条件。</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w:t>
      </w:r>
      <w:r>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E646FC" w:rsidRDefault="00E646FC" w:rsidP="00E646FC">
      <w:pPr>
        <w:autoSpaceDE w:val="0"/>
        <w:autoSpaceDN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 xml:space="preserve"> 1.5 </w:t>
      </w:r>
      <w:r>
        <w:rPr>
          <w:rFonts w:asciiTheme="minorEastAsia" w:hAnsiTheme="minorEastAsia" w:cs="宋体" w:hint="eastAsia"/>
          <w:color w:val="333333"/>
          <w:sz w:val="24"/>
          <w:szCs w:val="24"/>
        </w:rPr>
        <w:t>%。一次性以银行划账、电汇、汇票或支票的形式支付。</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Pr>
          <w:rFonts w:asciiTheme="minorEastAsia" w:hAnsiTheme="minorEastAsia" w:cs="宋体" w:hint="eastAsia"/>
          <w:kern w:val="0"/>
          <w:sz w:val="24"/>
          <w:szCs w:val="24"/>
        </w:rPr>
        <w:lastRenderedPageBreak/>
        <w:t>求，否则，由此引起的一切后果由中标人负责。</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w:t>
      </w:r>
      <w:r>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E646FC" w:rsidRDefault="00E646FC" w:rsidP="00E646FC">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E646FC" w:rsidRDefault="00E646FC" w:rsidP="00E646F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E646FC" w:rsidRDefault="00E646FC" w:rsidP="00E646F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646FC" w:rsidRDefault="00E646FC" w:rsidP="00E646FC">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E646FC" w:rsidRDefault="00E646FC" w:rsidP="00E646FC">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E646FC" w:rsidRDefault="00E646FC" w:rsidP="00E646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E646FC" w:rsidRDefault="00E646FC" w:rsidP="00E646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646FC" w:rsidRDefault="00E646FC" w:rsidP="00E646F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E646FC" w:rsidRDefault="00E646FC" w:rsidP="00E646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合格投标人不足3家的，不得评标。</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w:t>
      </w:r>
      <w:r>
        <w:rPr>
          <w:rFonts w:asciiTheme="minorEastAsia" w:hAnsiTheme="minorEastAsia" w:cs="仿宋_GB2312" w:hint="eastAsia"/>
          <w:sz w:val="24"/>
          <w:szCs w:val="24"/>
          <w:lang w:val="zh-CN"/>
        </w:rPr>
        <w:lastRenderedPageBreak/>
        <w:t>评标委员会应当以书面形式要求投标人作出必要的澄清、说明或者补正。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E646FC" w:rsidRDefault="00E646FC" w:rsidP="00E646FC">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Pr>
          <w:rFonts w:ascii="宋体" w:hAnsi="宋体" w:cs="宋体" w:hint="eastAsia"/>
          <w:szCs w:val="24"/>
        </w:rPr>
        <w:lastRenderedPageBreak/>
        <w:t>节严重的，由工商行政管理机关吊销营业执照；构成犯罪的，依法追究刑事责任：</w:t>
      </w:r>
    </w:p>
    <w:p w:rsidR="00E646FC" w:rsidRDefault="00E646FC" w:rsidP="00E646FC">
      <w:pPr>
        <w:pStyle w:val="a7"/>
        <w:spacing w:line="360" w:lineRule="auto"/>
        <w:rPr>
          <w:rFonts w:ascii="宋体" w:hAnsi="宋体" w:cs="宋体"/>
          <w:szCs w:val="24"/>
        </w:rPr>
      </w:pPr>
      <w:r>
        <w:rPr>
          <w:rFonts w:ascii="宋体" w:hAnsi="宋体" w:cs="宋体" w:hint="eastAsia"/>
          <w:szCs w:val="24"/>
        </w:rPr>
        <w:t>（一）提供虚假材料谋取中标、成交的；</w:t>
      </w:r>
    </w:p>
    <w:p w:rsidR="00E646FC" w:rsidRDefault="00E646FC" w:rsidP="00E646FC">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E646FC" w:rsidRDefault="00E646FC" w:rsidP="00E646FC">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E646FC" w:rsidRDefault="00E646FC" w:rsidP="00E646FC">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E646FC" w:rsidRDefault="00E646FC" w:rsidP="00E646FC">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E646FC" w:rsidRDefault="00E646FC" w:rsidP="00E646FC">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E646FC" w:rsidRDefault="00E646FC" w:rsidP="00E646FC">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E646FC" w:rsidRDefault="00E646FC" w:rsidP="00E646F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E646FC" w:rsidRDefault="00E646FC" w:rsidP="00E646F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E646FC" w:rsidRDefault="00E646FC" w:rsidP="00E646F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E646FC" w:rsidRDefault="00E646FC" w:rsidP="00E646FC">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E646FC" w:rsidRDefault="00E646FC" w:rsidP="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rsidP="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rsidP="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646FC" w:rsidRDefault="00E646FC" w:rsidP="00E646F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E646FC" w:rsidRDefault="00E646FC" w:rsidP="00E646F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E646FC" w:rsidRDefault="00E646FC" w:rsidP="00E646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[2011]181号）规定，本项目为非专门面向中小企业采购的项目，对小型和微型企业产品的价格给予6%-10%的扣除，用扣除后的价格参与评审。</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46FC" w:rsidRDefault="00E646FC" w:rsidP="00E646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46FC" w:rsidRDefault="00E646FC" w:rsidP="00E646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46FC" w:rsidRDefault="00E646FC" w:rsidP="00E646F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46FC" w:rsidRDefault="00E646FC" w:rsidP="00E646F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46FC" w:rsidRDefault="00E646FC" w:rsidP="00E646FC">
      <w:pPr>
        <w:pStyle w:val="a7"/>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3、中标人为残疾人福利性单位的，招标人应当随中标结果同时公告其《残疾人福利性单位声明函》，接受社会监督。</w:t>
      </w: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46FC" w:rsidRDefault="00E646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5B56">
        <w:trPr>
          <w:trHeight w:val="567"/>
        </w:trPr>
        <w:tc>
          <w:tcPr>
            <w:tcW w:w="9079" w:type="dxa"/>
            <w:vAlign w:val="center"/>
          </w:tcPr>
          <w:p w:rsidR="00225B56" w:rsidRDefault="004C055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25B56">
        <w:trPr>
          <w:trHeight w:val="567"/>
        </w:trPr>
        <w:tc>
          <w:tcPr>
            <w:tcW w:w="9079" w:type="dxa"/>
            <w:vAlign w:val="center"/>
          </w:tcPr>
          <w:p w:rsidR="00225B56" w:rsidRDefault="004C055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w:t>
            </w:r>
            <w:r w:rsidR="00C71DEA">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225B56">
        <w:tc>
          <w:tcPr>
            <w:tcW w:w="9079" w:type="dxa"/>
            <w:vAlign w:val="center"/>
          </w:tcPr>
          <w:p w:rsidR="00E646FC" w:rsidRDefault="004C055E" w:rsidP="00E646FC">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E646FC">
              <w:rPr>
                <w:rFonts w:ascii="宋体" w:hAnsi="宋体" w:cs="仿宋_GB2312" w:hint="eastAsia"/>
                <w:b/>
                <w:sz w:val="24"/>
                <w:szCs w:val="24"/>
                <w:shd w:val="clear" w:color="auto" w:fill="FFFFFF"/>
              </w:rPr>
              <w:t>未被列入</w:t>
            </w:r>
            <w:r w:rsidR="00E646FC">
              <w:rPr>
                <w:rFonts w:ascii="宋体" w:cs="仿宋_GB2312" w:hint="eastAsia"/>
                <w:b/>
                <w:sz w:val="24"/>
                <w:szCs w:val="24"/>
                <w:shd w:val="clear" w:color="auto" w:fill="FFFFFF"/>
              </w:rPr>
              <w:t>“</w:t>
            </w:r>
            <w:r w:rsidR="00E646FC">
              <w:rPr>
                <w:rFonts w:ascii="宋体" w:hAnsi="宋体" w:cs="仿宋_GB2312" w:hint="eastAsia"/>
                <w:b/>
                <w:sz w:val="24"/>
                <w:szCs w:val="24"/>
                <w:shd w:val="clear" w:color="auto" w:fill="FFFFFF"/>
              </w:rPr>
              <w:t>信用中国</w:t>
            </w:r>
            <w:r w:rsidR="00E646FC">
              <w:rPr>
                <w:rFonts w:ascii="宋体" w:cs="仿宋_GB2312" w:hint="eastAsia"/>
                <w:b/>
                <w:sz w:val="24"/>
                <w:szCs w:val="24"/>
                <w:shd w:val="clear" w:color="auto" w:fill="FFFFFF"/>
              </w:rPr>
              <w:t>”</w:t>
            </w:r>
            <w:r w:rsidR="00E646FC">
              <w:rPr>
                <w:rFonts w:ascii="宋体" w:hAnsi="宋体" w:cs="仿宋_GB2312" w:hint="eastAsia"/>
                <w:b/>
                <w:sz w:val="24"/>
                <w:szCs w:val="24"/>
                <w:shd w:val="clear" w:color="auto" w:fill="FFFFFF"/>
              </w:rPr>
              <w:t>网站</w:t>
            </w:r>
            <w:r w:rsidR="00E646FC">
              <w:rPr>
                <w:rFonts w:ascii="宋体" w:hAnsi="宋体" w:cs="仿宋_GB2312"/>
                <w:b/>
                <w:sz w:val="24"/>
                <w:szCs w:val="24"/>
                <w:shd w:val="clear" w:color="auto" w:fill="FFFFFF"/>
              </w:rPr>
              <w:t>(www.creditchina.gov.cn)</w:t>
            </w:r>
            <w:r w:rsidR="00E646F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E646FC">
              <w:rPr>
                <w:rFonts w:ascii="宋体" w:hAnsi="宋体" w:cs="仿宋_GB2312"/>
                <w:b/>
                <w:sz w:val="24"/>
                <w:szCs w:val="24"/>
                <w:shd w:val="clear" w:color="auto" w:fill="FFFFFF"/>
              </w:rPr>
              <w:t xml:space="preserve"> (www.ccgp.gov.cn)</w:t>
            </w:r>
            <w:r w:rsidR="00E646FC">
              <w:rPr>
                <w:rFonts w:ascii="宋体" w:hAnsi="宋体" w:cs="仿宋_GB2312" w:hint="eastAsia"/>
                <w:b/>
                <w:sz w:val="24"/>
                <w:szCs w:val="24"/>
                <w:shd w:val="clear" w:color="auto" w:fill="FFFFFF"/>
              </w:rPr>
              <w:t>政府采购严重违法失信行为记录名单的投标人；“</w:t>
            </w:r>
            <w:r w:rsidR="00E646FC">
              <w:rPr>
                <w:rFonts w:ascii="宋体" w:hAnsi="宋体" w:cs="宋体" w:hint="eastAsia"/>
                <w:b/>
                <w:bCs/>
                <w:sz w:val="24"/>
                <w:szCs w:val="24"/>
                <w:lang w:val="zh-CN"/>
              </w:rPr>
              <w:t>国家企业信用公示系统</w:t>
            </w:r>
            <w:r w:rsidR="00E646FC">
              <w:rPr>
                <w:rFonts w:ascii="宋体" w:hAnsi="宋体" w:cs="宋体" w:hint="eastAsia"/>
                <w:b/>
                <w:bCs/>
                <w:sz w:val="24"/>
                <w:szCs w:val="24"/>
              </w:rPr>
              <w:t>”</w:t>
            </w:r>
            <w:r w:rsidR="00E646FC">
              <w:rPr>
                <w:rFonts w:ascii="宋体" w:hAnsi="宋体" w:cs="宋体" w:hint="eastAsia"/>
                <w:b/>
                <w:bCs/>
                <w:sz w:val="24"/>
                <w:szCs w:val="24"/>
                <w:lang w:val="zh-CN"/>
              </w:rPr>
              <w:t>网站</w:t>
            </w:r>
            <w:r w:rsidR="00E646FC">
              <w:rPr>
                <w:rFonts w:ascii="宋体" w:hAnsi="宋体" w:cs="宋体" w:hint="eastAsia"/>
                <w:b/>
                <w:bCs/>
                <w:sz w:val="24"/>
                <w:szCs w:val="24"/>
              </w:rPr>
              <w:t>（</w:t>
            </w:r>
            <w:r w:rsidR="00E646FC">
              <w:rPr>
                <w:rFonts w:ascii="宋体" w:hAnsi="宋体" w:cs="宋体"/>
                <w:b/>
                <w:bCs/>
                <w:sz w:val="24"/>
                <w:szCs w:val="24"/>
              </w:rPr>
              <w:t>www.gsxt.gov.cn</w:t>
            </w:r>
            <w:r w:rsidR="00E646FC">
              <w:rPr>
                <w:rFonts w:ascii="宋体" w:hAnsi="宋体" w:cs="宋体" w:hint="eastAsia"/>
                <w:b/>
                <w:bCs/>
                <w:sz w:val="24"/>
                <w:szCs w:val="24"/>
              </w:rPr>
              <w:t>）</w:t>
            </w:r>
            <w:r w:rsidR="00E646F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E646FC" w:rsidRDefault="00E646FC" w:rsidP="00E646F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E646FC" w:rsidRDefault="00E646FC" w:rsidP="00E646FC">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E646FC" w:rsidRDefault="00E646FC" w:rsidP="00E646FC">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646FC" w:rsidRDefault="00E646FC" w:rsidP="00E646FC">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5B56" w:rsidRDefault="00E646FC">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225B56">
        <w:trPr>
          <w:trHeight w:val="624"/>
        </w:trPr>
        <w:tc>
          <w:tcPr>
            <w:tcW w:w="9079" w:type="dxa"/>
            <w:vAlign w:val="center"/>
          </w:tcPr>
          <w:p w:rsidR="00225B56" w:rsidRDefault="004C055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225B56" w:rsidRDefault="004C055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lastRenderedPageBreak/>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25B56">
        <w:trPr>
          <w:trHeight w:val="624"/>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225B56" w:rsidRDefault="004C055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25B56">
        <w:trPr>
          <w:trHeight w:val="624"/>
        </w:trPr>
        <w:tc>
          <w:tcPr>
            <w:tcW w:w="9079" w:type="dxa"/>
            <w:vAlign w:val="center"/>
          </w:tcPr>
          <w:p w:rsidR="00225B56" w:rsidRDefault="004C055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25B56">
        <w:trPr>
          <w:trHeight w:val="567"/>
        </w:trPr>
        <w:tc>
          <w:tcPr>
            <w:tcW w:w="9079" w:type="dxa"/>
            <w:vAlign w:val="center"/>
          </w:tcPr>
          <w:p w:rsidR="00225B56" w:rsidRDefault="004C055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25B56" w:rsidRDefault="004C055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25B56" w:rsidRDefault="004C055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w:t>
      </w:r>
      <w:r>
        <w:rPr>
          <w:rFonts w:asciiTheme="minorEastAsia" w:eastAsiaTheme="minorEastAsia" w:hAnsiTheme="minorEastAsia" w:cs="仿宋_GB2312"/>
          <w:szCs w:val="24"/>
          <w:lang w:val="zh-CN"/>
        </w:rPr>
        <w:lastRenderedPageBreak/>
        <w:t>价，其价格分为满分。因落实政府采购政策进行价格调整的，以调整后的价格计算评标基准价和投标报价。</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5B56" w:rsidRDefault="004C055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25B56" w:rsidRDefault="004C055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6"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a.不同投标人的投标文件由同一单位或者个人编制；</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523BCA" w:rsidRPr="00523BCA" w:rsidRDefault="004C055E" w:rsidP="00523BC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23"/>
        <w:gridCol w:w="6241"/>
        <w:gridCol w:w="967"/>
      </w:tblGrid>
      <w:tr w:rsidR="00561A0F" w:rsidRPr="00F67C8C" w:rsidTr="00561A0F">
        <w:trPr>
          <w:trHeight w:val="75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561A0F" w:rsidRPr="006D0C78" w:rsidRDefault="00561A0F" w:rsidP="00B3112D">
            <w:pPr>
              <w:spacing w:line="500" w:lineRule="exact"/>
              <w:jc w:val="center"/>
              <w:rPr>
                <w:rFonts w:asciiTheme="minorEastAsia" w:hAnsiTheme="minorEastAsia"/>
                <w:sz w:val="24"/>
                <w:szCs w:val="24"/>
              </w:rPr>
            </w:pPr>
            <w:r w:rsidRPr="006D0C78">
              <w:rPr>
                <w:rFonts w:asciiTheme="minorEastAsia" w:hAnsiTheme="minorEastAsia" w:hint="eastAsia"/>
                <w:sz w:val="24"/>
                <w:szCs w:val="24"/>
              </w:rPr>
              <w:t>分值构成</w:t>
            </w:r>
          </w:p>
          <w:p w:rsidR="00561A0F" w:rsidRPr="006D0C78" w:rsidRDefault="00561A0F" w:rsidP="00B3112D">
            <w:pPr>
              <w:spacing w:line="500" w:lineRule="exact"/>
              <w:jc w:val="center"/>
              <w:rPr>
                <w:rFonts w:asciiTheme="minorEastAsia" w:hAnsiTheme="minorEastAsia"/>
                <w:sz w:val="24"/>
                <w:szCs w:val="24"/>
              </w:rPr>
            </w:pPr>
            <w:r w:rsidRPr="006D0C78">
              <w:rPr>
                <w:rFonts w:asciiTheme="minorEastAsia" w:hAnsiTheme="minorEastAsia" w:hint="eastAsia"/>
                <w:sz w:val="24"/>
                <w:szCs w:val="24"/>
              </w:rPr>
              <w:t>(总分100分)</w:t>
            </w:r>
          </w:p>
        </w:tc>
        <w:tc>
          <w:tcPr>
            <w:tcW w:w="7231" w:type="dxa"/>
            <w:gridSpan w:val="3"/>
            <w:tcBorders>
              <w:top w:val="single" w:sz="4" w:space="0" w:color="auto"/>
              <w:left w:val="single" w:sz="4" w:space="0" w:color="auto"/>
              <w:bottom w:val="single" w:sz="4" w:space="0" w:color="auto"/>
              <w:right w:val="single" w:sz="4" w:space="0" w:color="auto"/>
            </w:tcBorders>
            <w:vAlign w:val="center"/>
          </w:tcPr>
          <w:p w:rsidR="00561A0F" w:rsidRPr="006D0C78" w:rsidRDefault="00561A0F" w:rsidP="00B3112D">
            <w:pPr>
              <w:spacing w:line="4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价格分值：</w:t>
            </w:r>
            <w:r w:rsidRPr="006D0C78">
              <w:rPr>
                <w:rFonts w:asciiTheme="minorEastAsia" w:hAnsiTheme="minorEastAsia" w:hint="eastAsia"/>
                <w:color w:val="FF0000"/>
                <w:sz w:val="24"/>
                <w:szCs w:val="24"/>
                <w:u w:val="single"/>
              </w:rPr>
              <w:t xml:space="preserve">   30   </w:t>
            </w:r>
            <w:r w:rsidRPr="006D0C78">
              <w:rPr>
                <w:rFonts w:asciiTheme="minorEastAsia" w:hAnsiTheme="minorEastAsia" w:hint="eastAsia"/>
                <w:sz w:val="24"/>
                <w:szCs w:val="24"/>
              </w:rPr>
              <w:t>分</w:t>
            </w:r>
          </w:p>
          <w:p w:rsidR="00561A0F" w:rsidRPr="006D0C78" w:rsidRDefault="00561A0F" w:rsidP="00B3112D">
            <w:pPr>
              <w:spacing w:line="4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商务部分：</w:t>
            </w:r>
            <w:r w:rsidRPr="006D0C78">
              <w:rPr>
                <w:rFonts w:asciiTheme="minorEastAsia" w:hAnsiTheme="minorEastAsia" w:hint="eastAsia"/>
                <w:color w:val="FF0000"/>
                <w:sz w:val="24"/>
                <w:szCs w:val="24"/>
                <w:u w:val="single"/>
              </w:rPr>
              <w:t xml:space="preserve">   3</w:t>
            </w:r>
            <w:r>
              <w:rPr>
                <w:rFonts w:asciiTheme="minorEastAsia" w:hAnsiTheme="minorEastAsia" w:hint="eastAsia"/>
                <w:color w:val="FF0000"/>
                <w:sz w:val="24"/>
                <w:szCs w:val="24"/>
                <w:u w:val="single"/>
              </w:rPr>
              <w:t>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p w:rsidR="00561A0F" w:rsidRPr="006D0C78" w:rsidRDefault="00561A0F" w:rsidP="00B3112D">
            <w:pPr>
              <w:spacing w:line="4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技术部分：</w:t>
            </w:r>
            <w:r w:rsidRPr="006D0C78">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40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tc>
      </w:tr>
      <w:tr w:rsidR="00523BCA" w:rsidRPr="00F67C8C" w:rsidTr="00D06A8D">
        <w:trPr>
          <w:trHeight w:val="757"/>
          <w:jc w:val="center"/>
        </w:trPr>
        <w:tc>
          <w:tcPr>
            <w:tcW w:w="8970" w:type="dxa"/>
            <w:gridSpan w:val="4"/>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b/>
                <w:sz w:val="24"/>
                <w:szCs w:val="24"/>
              </w:rPr>
              <w:t>价格部分（满分</w:t>
            </w:r>
            <w:r w:rsidRPr="00F67C8C">
              <w:rPr>
                <w:rFonts w:asciiTheme="minorEastAsia" w:hAnsiTheme="minorEastAsia" w:cs="宋体" w:hint="eastAsia"/>
                <w:b/>
                <w:sz w:val="24"/>
                <w:szCs w:val="24"/>
                <w:u w:val="single"/>
              </w:rPr>
              <w:t>30</w:t>
            </w:r>
            <w:r w:rsidRPr="00F67C8C">
              <w:rPr>
                <w:rFonts w:asciiTheme="minorEastAsia" w:hAnsiTheme="minorEastAsia" w:cs="宋体" w:hint="eastAsia"/>
                <w:b/>
                <w:sz w:val="24"/>
                <w:szCs w:val="24"/>
              </w:rPr>
              <w:t>分）</w:t>
            </w:r>
          </w:p>
        </w:tc>
      </w:tr>
      <w:tr w:rsidR="00523BCA" w:rsidRPr="00F67C8C" w:rsidTr="00D06A8D">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b/>
                <w:sz w:val="24"/>
                <w:szCs w:val="24"/>
              </w:rPr>
              <w:t>分值</w:t>
            </w:r>
          </w:p>
        </w:tc>
      </w:tr>
      <w:tr w:rsidR="00523BCA" w:rsidRPr="00F67C8C" w:rsidTr="00D06A8D">
        <w:trPr>
          <w:trHeight w:val="1519"/>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jc w:val="center"/>
              <w:rPr>
                <w:rFonts w:asciiTheme="minorEastAsia" w:hAnsiTheme="minorEastAsia" w:cs="宋体"/>
                <w:sz w:val="24"/>
                <w:szCs w:val="24"/>
              </w:rPr>
            </w:pPr>
            <w:r w:rsidRPr="00F67C8C">
              <w:rPr>
                <w:rFonts w:asciiTheme="minorEastAsia" w:hAnsiTheme="minorEastAsia" w:cs="宋体" w:hint="eastAsia"/>
                <w:sz w:val="24"/>
                <w:szCs w:val="24"/>
              </w:rPr>
              <w:t>投标报价</w:t>
            </w:r>
          </w:p>
          <w:p w:rsidR="00523BCA" w:rsidRPr="00F67C8C" w:rsidRDefault="00523BCA" w:rsidP="00561A0F">
            <w:pPr>
              <w:spacing w:line="400" w:lineRule="exact"/>
              <w:jc w:val="center"/>
              <w:rPr>
                <w:rFonts w:asciiTheme="minorEastAsia" w:hAnsiTheme="minorEastAsia" w:cs="宋体"/>
                <w:sz w:val="24"/>
                <w:szCs w:val="24"/>
              </w:rPr>
            </w:pPr>
            <w:r w:rsidRPr="00F67C8C">
              <w:rPr>
                <w:rFonts w:asciiTheme="minorEastAsia" w:hAnsiTheme="minorEastAsia" w:cs="宋体" w:hint="eastAsia"/>
                <w:sz w:val="24"/>
                <w:szCs w:val="24"/>
              </w:rPr>
              <w:t>评分标准</w:t>
            </w: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rPr>
                <w:rFonts w:asciiTheme="minorEastAsia" w:hAnsiTheme="minorEastAsia" w:cs="宋体"/>
                <w:sz w:val="24"/>
                <w:szCs w:val="24"/>
              </w:rPr>
            </w:pPr>
            <w:r w:rsidRPr="00F67C8C">
              <w:rPr>
                <w:rFonts w:asciiTheme="minorEastAsia" w:hAnsiTheme="minorEastAsia" w:cs="宋体" w:hint="eastAsia"/>
                <w:sz w:val="24"/>
                <w:szCs w:val="24"/>
              </w:rPr>
              <w:t>评标基准价：满足招标文件要求的有效投标报价中，最低的投标报价为评标基准价。</w:t>
            </w:r>
          </w:p>
          <w:p w:rsidR="00523BCA" w:rsidRPr="00F67C8C" w:rsidRDefault="00523BCA" w:rsidP="00561A0F">
            <w:pPr>
              <w:spacing w:line="400" w:lineRule="exact"/>
              <w:rPr>
                <w:rFonts w:asciiTheme="minorEastAsia" w:hAnsiTheme="minorEastAsia" w:cs="宋体"/>
                <w:sz w:val="24"/>
                <w:szCs w:val="24"/>
              </w:rPr>
            </w:pPr>
            <w:r w:rsidRPr="00F67C8C">
              <w:rPr>
                <w:rFonts w:asciiTheme="minorEastAsia" w:hAnsiTheme="minorEastAsia" w:cs="宋体" w:hint="eastAsia"/>
                <w:sz w:val="24"/>
                <w:szCs w:val="24"/>
              </w:rPr>
              <w:t>投标报价得分=（评标基准价/投标报价）×</w:t>
            </w:r>
            <w:r w:rsidRPr="00F67C8C">
              <w:rPr>
                <w:rFonts w:asciiTheme="minorEastAsia" w:hAnsiTheme="minorEastAsia" w:cs="宋体" w:hint="eastAsia"/>
                <w:sz w:val="24"/>
                <w:szCs w:val="24"/>
                <w:u w:val="single"/>
              </w:rPr>
              <w:t>30</w:t>
            </w:r>
            <w:r w:rsidRPr="00F67C8C">
              <w:rPr>
                <w:rFonts w:asciiTheme="minorEastAsia" w:hAnsiTheme="minorEastAsia" w:cs="宋体"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sz w:val="24"/>
                <w:szCs w:val="24"/>
              </w:rPr>
            </w:pPr>
            <w:r w:rsidRPr="00F67C8C">
              <w:rPr>
                <w:rFonts w:asciiTheme="minorEastAsia" w:hAnsiTheme="minorEastAsia" w:cs="宋体" w:hint="eastAsia"/>
                <w:sz w:val="24"/>
                <w:szCs w:val="24"/>
                <w:u w:val="single"/>
              </w:rPr>
              <w:t>30</w:t>
            </w:r>
            <w:r w:rsidRPr="00F67C8C">
              <w:rPr>
                <w:rFonts w:asciiTheme="minorEastAsia" w:hAnsiTheme="minorEastAsia" w:cs="宋体" w:hint="eastAsia"/>
                <w:sz w:val="24"/>
                <w:szCs w:val="24"/>
              </w:rPr>
              <w:t>分</w:t>
            </w:r>
          </w:p>
        </w:tc>
      </w:tr>
      <w:tr w:rsidR="00523BCA" w:rsidRPr="00F67C8C" w:rsidTr="00D06A8D">
        <w:trPr>
          <w:trHeight w:val="586"/>
          <w:jc w:val="center"/>
        </w:trPr>
        <w:tc>
          <w:tcPr>
            <w:tcW w:w="8970" w:type="dxa"/>
            <w:gridSpan w:val="4"/>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商务部分（满分</w:t>
            </w:r>
            <w:r w:rsidRPr="00F67C8C">
              <w:rPr>
                <w:rFonts w:asciiTheme="minorEastAsia" w:hAnsiTheme="minorEastAsia" w:cs="宋体" w:hint="eastAsia"/>
                <w:b/>
                <w:sz w:val="24"/>
                <w:szCs w:val="24"/>
                <w:u w:val="single"/>
              </w:rPr>
              <w:t>30</w:t>
            </w:r>
            <w:r w:rsidRPr="00F67C8C">
              <w:rPr>
                <w:rFonts w:asciiTheme="minorEastAsia" w:hAnsiTheme="minorEastAsia" w:cs="宋体" w:hint="eastAsia"/>
                <w:b/>
                <w:sz w:val="24"/>
                <w:szCs w:val="24"/>
              </w:rPr>
              <w:t>分）</w:t>
            </w:r>
          </w:p>
        </w:tc>
      </w:tr>
      <w:tr w:rsidR="00523BCA" w:rsidRPr="00F67C8C" w:rsidTr="00D06A8D">
        <w:trPr>
          <w:trHeight w:val="474"/>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b/>
                <w:sz w:val="24"/>
                <w:szCs w:val="24"/>
              </w:rPr>
              <w:t>分值</w:t>
            </w:r>
          </w:p>
        </w:tc>
      </w:tr>
      <w:tr w:rsidR="00523BCA" w:rsidRPr="00F67C8C" w:rsidTr="00D06A8D">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jc w:val="center"/>
              <w:rPr>
                <w:rFonts w:asciiTheme="minorEastAsia" w:hAnsiTheme="minorEastAsia" w:cs="宋体"/>
                <w:sz w:val="24"/>
                <w:szCs w:val="24"/>
              </w:rPr>
            </w:pPr>
          </w:p>
          <w:p w:rsidR="00523BCA" w:rsidRPr="00F67C8C" w:rsidRDefault="00523BCA" w:rsidP="00561A0F">
            <w:pPr>
              <w:spacing w:line="400" w:lineRule="exact"/>
              <w:jc w:val="center"/>
              <w:rPr>
                <w:rFonts w:asciiTheme="minorEastAsia" w:hAnsiTheme="minorEastAsia" w:cs="宋体"/>
                <w:sz w:val="24"/>
                <w:szCs w:val="24"/>
              </w:rPr>
            </w:pPr>
          </w:p>
          <w:p w:rsidR="00523BCA" w:rsidRPr="00F67C8C" w:rsidRDefault="00523BCA" w:rsidP="00561A0F">
            <w:pPr>
              <w:spacing w:line="400" w:lineRule="exact"/>
              <w:jc w:val="center"/>
              <w:rPr>
                <w:rFonts w:asciiTheme="minorEastAsia" w:hAnsiTheme="minorEastAsia" w:cs="宋体"/>
                <w:sz w:val="24"/>
                <w:szCs w:val="24"/>
              </w:rPr>
            </w:pPr>
          </w:p>
          <w:p w:rsidR="00523BCA" w:rsidRPr="00F67C8C" w:rsidRDefault="00523BCA" w:rsidP="00561A0F">
            <w:pPr>
              <w:spacing w:line="400" w:lineRule="exact"/>
              <w:rPr>
                <w:rFonts w:asciiTheme="minorEastAsia" w:hAnsiTheme="minorEastAsia" w:cs="宋体"/>
                <w:b/>
                <w:sz w:val="24"/>
                <w:szCs w:val="24"/>
              </w:rPr>
            </w:pPr>
            <w:r w:rsidRPr="00F67C8C">
              <w:rPr>
                <w:rFonts w:asciiTheme="minorEastAsia" w:hAnsiTheme="minorEastAsia" w:cs="宋体" w:hint="eastAsia"/>
                <w:b/>
                <w:sz w:val="24"/>
                <w:szCs w:val="24"/>
              </w:rPr>
              <w:t>节约能源、保护环境政策加分</w:t>
            </w:r>
          </w:p>
          <w:p w:rsidR="00523BCA" w:rsidRPr="00F67C8C" w:rsidRDefault="00523BCA" w:rsidP="00561A0F">
            <w:pPr>
              <w:spacing w:line="400" w:lineRule="exact"/>
              <w:jc w:val="center"/>
              <w:rPr>
                <w:rFonts w:asciiTheme="minorEastAsia" w:hAnsiTheme="minorEastAsia" w:cs="宋体"/>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561A0F">
            <w:pPr>
              <w:spacing w:line="400" w:lineRule="exact"/>
              <w:jc w:val="left"/>
              <w:rPr>
                <w:rFonts w:asciiTheme="minorEastAsia" w:hAnsiTheme="minorEastAsia" w:cs="宋体"/>
                <w:sz w:val="24"/>
                <w:szCs w:val="24"/>
              </w:rPr>
            </w:pPr>
            <w:r w:rsidRPr="00F67C8C">
              <w:rPr>
                <w:rFonts w:asciiTheme="minorEastAsia" w:hAnsiTheme="minorEastAsia" w:cs="宋体" w:hint="eastAsia"/>
                <w:sz w:val="24"/>
                <w:szCs w:val="24"/>
              </w:rPr>
              <w:t>1、除政府强制采购的节能产品外，投标人所投其他产品属于“节能产品政府采购清单”优先采购产品，</w:t>
            </w:r>
            <w:r w:rsidRPr="00F67C8C">
              <w:rPr>
                <w:rFonts w:asciiTheme="minorEastAsia" w:hAnsiTheme="minorEastAsia" w:cs="宋体" w:hint="eastAsia"/>
                <w:sz w:val="24"/>
                <w:szCs w:val="24"/>
                <w:lang w:val="zh-CN"/>
              </w:rPr>
              <w:t>投标文件中须提供最新一期《节能产品政府采购清单》中产品所在页复印件加盖投标人公章。</w:t>
            </w:r>
            <w:r w:rsidRPr="00F67C8C">
              <w:rPr>
                <w:rFonts w:asciiTheme="minorEastAsia" w:hAnsiTheme="minorEastAsia" w:cs="宋体" w:hint="eastAsia"/>
                <w:sz w:val="24"/>
                <w:szCs w:val="24"/>
              </w:rPr>
              <w:t>每项0.5分，满分1分。</w:t>
            </w:r>
          </w:p>
          <w:p w:rsidR="00523BCA" w:rsidRPr="00F67C8C" w:rsidRDefault="00523BCA" w:rsidP="00561A0F">
            <w:pPr>
              <w:spacing w:line="400" w:lineRule="exact"/>
              <w:jc w:val="left"/>
              <w:rPr>
                <w:rFonts w:asciiTheme="minorEastAsia" w:hAnsiTheme="minorEastAsia" w:cs="宋体"/>
                <w:sz w:val="24"/>
                <w:szCs w:val="24"/>
              </w:rPr>
            </w:pPr>
            <w:r w:rsidRPr="00F67C8C">
              <w:rPr>
                <w:rFonts w:asciiTheme="minorEastAsia" w:hAnsiTheme="minorEastAsia" w:cs="宋体" w:hint="eastAsia"/>
                <w:sz w:val="24"/>
                <w:szCs w:val="24"/>
              </w:rPr>
              <w:t>2、投标人所投产品属于“环境标志产品政府采购清单”内产品，</w:t>
            </w:r>
            <w:r w:rsidRPr="00F67C8C">
              <w:rPr>
                <w:rFonts w:asciiTheme="minorEastAsia" w:hAnsiTheme="minorEastAsia" w:cs="宋体" w:hint="eastAsia"/>
                <w:sz w:val="24"/>
                <w:szCs w:val="24"/>
                <w:lang w:val="zh-CN"/>
              </w:rPr>
              <w:t>投标文件中须提供最新一期《环保产品政府采购清单》中产品所在页复印件加盖投标人公章。</w:t>
            </w:r>
            <w:r w:rsidRPr="00F67C8C">
              <w:rPr>
                <w:rFonts w:asciiTheme="minorEastAsia" w:hAnsiTheme="minorEastAsia" w:cs="宋体" w:hint="eastAsia"/>
                <w:sz w:val="24"/>
                <w:szCs w:val="24"/>
              </w:rPr>
              <w:t>每项0.5分，满分1分。</w:t>
            </w:r>
          </w:p>
          <w:p w:rsidR="00523BCA" w:rsidRPr="00F67C8C" w:rsidRDefault="00523BCA" w:rsidP="00561A0F">
            <w:pPr>
              <w:spacing w:line="400" w:lineRule="exact"/>
              <w:rPr>
                <w:rFonts w:asciiTheme="minorEastAsia" w:hAnsiTheme="minorEastAsia" w:cs="宋体"/>
                <w:sz w:val="24"/>
                <w:szCs w:val="24"/>
              </w:rPr>
            </w:pPr>
            <w:r w:rsidRPr="00F67C8C">
              <w:rPr>
                <w:rFonts w:asciiTheme="minorEastAsia" w:hAnsiTheme="minorEastAsia" w:cs="宋体" w:hint="eastAsia"/>
                <w:b/>
                <w:sz w:val="24"/>
                <w:szCs w:val="24"/>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sz w:val="24"/>
                <w:szCs w:val="24"/>
              </w:rPr>
            </w:pPr>
            <w:r w:rsidRPr="00F67C8C">
              <w:rPr>
                <w:rFonts w:asciiTheme="minorEastAsia" w:hAnsiTheme="minorEastAsia" w:cs="宋体" w:hint="eastAsia"/>
                <w:sz w:val="24"/>
                <w:szCs w:val="24"/>
              </w:rPr>
              <w:t>1分</w:t>
            </w:r>
          </w:p>
        </w:tc>
      </w:tr>
      <w:tr w:rsidR="00523BCA" w:rsidRPr="00F67C8C" w:rsidTr="00D06A8D">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spacing w:line="430" w:lineRule="exact"/>
              <w:ind w:firstLineChars="200" w:firstLine="482"/>
              <w:rPr>
                <w:rFonts w:asciiTheme="minorEastAsia" w:hAnsiTheme="minorEastAsia" w:cs="宋体"/>
                <w:b/>
                <w:sz w:val="24"/>
                <w:szCs w:val="24"/>
              </w:rPr>
            </w:pPr>
            <w:r w:rsidRPr="00F67C8C">
              <w:rPr>
                <w:rFonts w:asciiTheme="minorEastAsia" w:hAnsiTheme="minorEastAsia" w:cs="宋体" w:hint="eastAsia"/>
                <w:b/>
                <w:sz w:val="24"/>
                <w:szCs w:val="24"/>
              </w:rPr>
              <w:lastRenderedPageBreak/>
              <w:t xml:space="preserve"> 业绩</w:t>
            </w:r>
          </w:p>
          <w:p w:rsidR="00523BCA" w:rsidRPr="00F67C8C" w:rsidRDefault="00523BCA" w:rsidP="00D06A8D">
            <w:pPr>
              <w:spacing w:line="430" w:lineRule="exact"/>
              <w:ind w:firstLineChars="200" w:firstLine="480"/>
              <w:rPr>
                <w:rFonts w:asciiTheme="minorEastAsia" w:hAnsiTheme="minorEastAsia" w:cs="宋体"/>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autoSpaceDE w:val="0"/>
              <w:autoSpaceDN w:val="0"/>
              <w:adjustRightInd w:val="0"/>
              <w:spacing w:line="430" w:lineRule="exact"/>
              <w:rPr>
                <w:rFonts w:asciiTheme="minorEastAsia" w:hAnsiTheme="minorEastAsia" w:cs="宋体"/>
                <w:bCs/>
                <w:sz w:val="24"/>
                <w:szCs w:val="24"/>
              </w:rPr>
            </w:pPr>
            <w:r w:rsidRPr="00F67C8C">
              <w:rPr>
                <w:rFonts w:asciiTheme="minorEastAsia" w:hAnsiTheme="minorEastAsia" w:cs="宋体" w:hint="eastAsia"/>
                <w:sz w:val="24"/>
                <w:szCs w:val="24"/>
              </w:rPr>
              <w:t>投标人2016年1月1日以来，具有类似项目业绩，合同及验收报告齐全且合同金额不低于本项目每包最高限价的，每提供一份得2分，最多得10分，不提供者为0分。</w:t>
            </w:r>
            <w:r w:rsidR="00D06A8D" w:rsidRPr="00D06A8D">
              <w:rPr>
                <w:rFonts w:asciiTheme="minorEastAsia" w:hAnsiTheme="minorEastAsia" w:cs="宋体" w:hint="eastAsia"/>
                <w:sz w:val="24"/>
                <w:szCs w:val="24"/>
              </w:rPr>
              <w:t>(所提供业绩仅限于与医疗机构签订合同）</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sz w:val="24"/>
                <w:szCs w:val="24"/>
                <w:u w:val="single"/>
              </w:rPr>
            </w:pPr>
            <w:r w:rsidRPr="00F67C8C">
              <w:rPr>
                <w:rFonts w:asciiTheme="minorEastAsia" w:hAnsiTheme="minorEastAsia" w:cs="宋体" w:hint="eastAsia"/>
                <w:sz w:val="24"/>
                <w:szCs w:val="24"/>
                <w:u w:val="single"/>
              </w:rPr>
              <w:t>10</w:t>
            </w:r>
            <w:r w:rsidRPr="00F67C8C">
              <w:rPr>
                <w:rFonts w:asciiTheme="minorEastAsia" w:hAnsiTheme="minorEastAsia" w:cs="宋体" w:hint="eastAsia"/>
                <w:sz w:val="24"/>
                <w:szCs w:val="24"/>
              </w:rPr>
              <w:t>分</w:t>
            </w:r>
          </w:p>
        </w:tc>
      </w:tr>
      <w:tr w:rsidR="00523BCA" w:rsidRPr="00F67C8C" w:rsidTr="00D06A8D">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spacing w:line="360" w:lineRule="exact"/>
              <w:jc w:val="center"/>
              <w:rPr>
                <w:rFonts w:asciiTheme="minorEastAsia" w:hAnsiTheme="minorEastAsia" w:cs="宋体"/>
                <w:sz w:val="24"/>
                <w:szCs w:val="24"/>
              </w:rPr>
            </w:pPr>
            <w:r w:rsidRPr="00F67C8C">
              <w:rPr>
                <w:rFonts w:asciiTheme="minorEastAsia" w:hAnsiTheme="minorEastAsia" w:cs="宋体" w:hint="eastAsia"/>
                <w:b/>
                <w:bCs/>
                <w:sz w:val="24"/>
                <w:szCs w:val="24"/>
              </w:rPr>
              <w:t>综合实力</w:t>
            </w: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spacing w:line="360" w:lineRule="auto"/>
              <w:jc w:val="left"/>
              <w:rPr>
                <w:rFonts w:asciiTheme="minorEastAsia" w:hAnsiTheme="minorEastAsia" w:cs="宋体"/>
                <w:sz w:val="24"/>
                <w:szCs w:val="24"/>
                <w:lang w:val="en-GB"/>
              </w:rPr>
            </w:pPr>
            <w:r w:rsidRPr="00F67C8C">
              <w:rPr>
                <w:rFonts w:asciiTheme="minorEastAsia" w:hAnsiTheme="minorEastAsia" w:cs="宋体" w:hint="eastAsia"/>
                <w:sz w:val="24"/>
                <w:szCs w:val="24"/>
                <w:lang w:val="en-GB"/>
              </w:rPr>
              <w:t>1、</w:t>
            </w:r>
            <w:r w:rsidRPr="00F67C8C">
              <w:rPr>
                <w:rFonts w:asciiTheme="minorEastAsia" w:hAnsiTheme="minorEastAsia" w:cs="宋体" w:hint="eastAsia"/>
                <w:sz w:val="24"/>
                <w:szCs w:val="24"/>
                <w:lang w:val="en-GB"/>
              </w:rPr>
              <w:tab/>
              <w:t>生产厂家或投标人提供ISO9001质量管理体系认证证书、ISO13485医疗器械质量管理体系认证证书、</w:t>
            </w:r>
            <w:r w:rsidRPr="00F67C8C">
              <w:rPr>
                <w:rFonts w:asciiTheme="minorEastAsia" w:hAnsiTheme="minorEastAsia" w:cs="宋体"/>
                <w:sz w:val="24"/>
                <w:szCs w:val="24"/>
                <w:lang w:val="en-GB"/>
              </w:rPr>
              <w:t>ISO</w:t>
            </w:r>
            <w:r w:rsidRPr="00F67C8C">
              <w:rPr>
                <w:rFonts w:asciiTheme="minorEastAsia" w:hAnsiTheme="minorEastAsia" w:cs="宋体" w:hint="eastAsia"/>
                <w:sz w:val="24"/>
                <w:szCs w:val="24"/>
              </w:rPr>
              <w:t>1</w:t>
            </w:r>
            <w:r w:rsidRPr="00F67C8C">
              <w:rPr>
                <w:rFonts w:asciiTheme="minorEastAsia" w:hAnsiTheme="minorEastAsia" w:cs="宋体"/>
                <w:sz w:val="24"/>
                <w:szCs w:val="24"/>
                <w:lang w:val="en-GB"/>
              </w:rPr>
              <w:t>4001</w:t>
            </w:r>
            <w:r w:rsidRPr="00F67C8C">
              <w:rPr>
                <w:rFonts w:asciiTheme="minorEastAsia" w:hAnsiTheme="minorEastAsia" w:cs="宋体" w:hint="eastAsia"/>
                <w:sz w:val="24"/>
                <w:szCs w:val="24"/>
                <w:lang w:val="en-GB"/>
              </w:rPr>
              <w:t>环境体系认证证书、</w:t>
            </w:r>
            <w:r w:rsidRPr="00F67C8C">
              <w:rPr>
                <w:rFonts w:asciiTheme="minorEastAsia" w:hAnsiTheme="minorEastAsia" w:cs="宋体"/>
                <w:sz w:val="24"/>
                <w:szCs w:val="24"/>
                <w:lang w:val="en-GB"/>
              </w:rPr>
              <w:t>OHSAS1800</w:t>
            </w:r>
            <w:r w:rsidRPr="00F67C8C">
              <w:rPr>
                <w:rFonts w:asciiTheme="minorEastAsia" w:hAnsiTheme="minorEastAsia" w:cs="宋体" w:hint="eastAsia"/>
                <w:sz w:val="24"/>
                <w:szCs w:val="24"/>
              </w:rPr>
              <w:t>1</w:t>
            </w:r>
            <w:r w:rsidRPr="00F67C8C">
              <w:rPr>
                <w:rFonts w:asciiTheme="minorEastAsia" w:hAnsiTheme="minorEastAsia" w:cs="宋体" w:hint="eastAsia"/>
                <w:sz w:val="24"/>
                <w:szCs w:val="24"/>
                <w:lang w:val="en-GB"/>
              </w:rPr>
              <w:t>职业健康安全管理体系认证证书的，每提供一项得1分，满分</w:t>
            </w:r>
            <w:r w:rsidRPr="00F67C8C">
              <w:rPr>
                <w:rFonts w:asciiTheme="minorEastAsia" w:hAnsiTheme="minorEastAsia" w:cs="宋体"/>
                <w:sz w:val="24"/>
                <w:szCs w:val="24"/>
                <w:lang w:val="en-GB"/>
              </w:rPr>
              <w:t>4</w:t>
            </w:r>
            <w:r w:rsidRPr="00F67C8C">
              <w:rPr>
                <w:rFonts w:asciiTheme="minorEastAsia" w:hAnsiTheme="minorEastAsia" w:cs="宋体" w:hint="eastAsia"/>
                <w:sz w:val="24"/>
                <w:szCs w:val="24"/>
                <w:lang w:val="en-GB"/>
              </w:rPr>
              <w:t>分，不提供不得分。</w:t>
            </w:r>
          </w:p>
          <w:p w:rsidR="00523BCA" w:rsidRPr="00F67C8C" w:rsidRDefault="00523BCA" w:rsidP="00D06A8D">
            <w:pPr>
              <w:spacing w:line="360" w:lineRule="auto"/>
              <w:jc w:val="left"/>
              <w:rPr>
                <w:rFonts w:asciiTheme="minorEastAsia" w:hAnsiTheme="minorEastAsia" w:cs="宋体"/>
                <w:sz w:val="24"/>
                <w:szCs w:val="24"/>
              </w:rPr>
            </w:pPr>
            <w:r w:rsidRPr="00F67C8C">
              <w:rPr>
                <w:rFonts w:asciiTheme="minorEastAsia" w:hAnsiTheme="minorEastAsia" w:cs="宋体" w:hint="eastAsia"/>
                <w:sz w:val="24"/>
                <w:szCs w:val="24"/>
                <w:lang w:val="en-GB"/>
              </w:rPr>
              <w:t>2、</w:t>
            </w:r>
            <w:r w:rsidRPr="00F67C8C">
              <w:rPr>
                <w:rFonts w:asciiTheme="minorEastAsia" w:hAnsiTheme="minorEastAsia" w:cs="宋体" w:hint="eastAsia"/>
                <w:sz w:val="24"/>
                <w:szCs w:val="24"/>
                <w:lang w:val="en-GB"/>
              </w:rPr>
              <w:tab/>
              <w:t>投标产品通过CE认证，并提供资料满足得</w:t>
            </w:r>
            <w:r w:rsidRPr="00F67C8C">
              <w:rPr>
                <w:rFonts w:asciiTheme="minorEastAsia" w:hAnsiTheme="minorEastAsia" w:cs="宋体" w:hint="eastAsia"/>
                <w:sz w:val="24"/>
                <w:szCs w:val="24"/>
              </w:rPr>
              <w:t>2</w:t>
            </w:r>
            <w:r w:rsidRPr="00F67C8C">
              <w:rPr>
                <w:rFonts w:asciiTheme="minorEastAsia" w:hAnsiTheme="minorEastAsia" w:cs="宋体" w:hint="eastAsia"/>
                <w:sz w:val="24"/>
                <w:szCs w:val="24"/>
                <w:lang w:val="en-GB"/>
              </w:rPr>
              <w:t>分,不提供不得分。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sz w:val="24"/>
                <w:szCs w:val="24"/>
                <w:u w:val="single"/>
              </w:rPr>
            </w:pPr>
            <w:r w:rsidRPr="00F67C8C">
              <w:rPr>
                <w:rFonts w:asciiTheme="minorEastAsia" w:hAnsiTheme="minorEastAsia" w:cs="宋体" w:hint="eastAsia"/>
                <w:sz w:val="24"/>
                <w:szCs w:val="24"/>
                <w:u w:val="single"/>
              </w:rPr>
              <w:t>6</w:t>
            </w:r>
            <w:r w:rsidRPr="00F67C8C">
              <w:rPr>
                <w:rFonts w:asciiTheme="minorEastAsia" w:hAnsiTheme="minorEastAsia" w:cs="宋体" w:hint="eastAsia"/>
                <w:sz w:val="24"/>
                <w:szCs w:val="24"/>
                <w:lang w:val="en-GB"/>
              </w:rPr>
              <w:t>分</w:t>
            </w:r>
          </w:p>
        </w:tc>
      </w:tr>
      <w:tr w:rsidR="00523BCA" w:rsidRPr="00F67C8C" w:rsidTr="00D06A8D">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spacing w:line="43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售后服务方案</w:t>
            </w:r>
          </w:p>
          <w:p w:rsidR="00523BCA" w:rsidRPr="00F67C8C" w:rsidRDefault="00523BCA" w:rsidP="00D06A8D">
            <w:pPr>
              <w:spacing w:line="43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及承诺</w:t>
            </w:r>
          </w:p>
          <w:p w:rsidR="00523BCA" w:rsidRPr="00F67C8C" w:rsidRDefault="00523BCA" w:rsidP="00D06A8D">
            <w:pPr>
              <w:spacing w:line="430" w:lineRule="exact"/>
              <w:jc w:val="center"/>
              <w:rPr>
                <w:rFonts w:asciiTheme="minorEastAsia" w:hAnsiTheme="minorEastAsia" w:cs="宋体"/>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spacing w:line="360" w:lineRule="auto"/>
              <w:rPr>
                <w:rFonts w:asciiTheme="minorEastAsia" w:hAnsiTheme="minorEastAsia" w:cs="宋体"/>
                <w:sz w:val="24"/>
                <w:szCs w:val="24"/>
              </w:rPr>
            </w:pPr>
            <w:r w:rsidRPr="00F67C8C">
              <w:rPr>
                <w:rFonts w:asciiTheme="minorEastAsia" w:hAnsiTheme="minorEastAsia" w:cs="宋体" w:hint="eastAsia"/>
                <w:sz w:val="24"/>
                <w:szCs w:val="24"/>
              </w:rPr>
              <w:t>1、投标人提供的售后服务及现场技术支持方案的完整、可行、响应处理机制合理的得5分，有相关描述的得1分，不提供不得分。</w:t>
            </w:r>
          </w:p>
          <w:p w:rsidR="00523BCA" w:rsidRPr="00F67C8C" w:rsidRDefault="00523BCA" w:rsidP="00D06A8D">
            <w:pPr>
              <w:spacing w:line="360" w:lineRule="auto"/>
              <w:rPr>
                <w:rFonts w:asciiTheme="minorEastAsia" w:hAnsiTheme="minorEastAsia" w:cs="宋体"/>
                <w:sz w:val="24"/>
                <w:szCs w:val="24"/>
              </w:rPr>
            </w:pPr>
            <w:r w:rsidRPr="00F67C8C">
              <w:rPr>
                <w:rFonts w:asciiTheme="minorEastAsia" w:hAnsiTheme="minorEastAsia" w:cs="宋体" w:hint="eastAsia"/>
                <w:sz w:val="24"/>
                <w:szCs w:val="24"/>
              </w:rPr>
              <w:t>2、投标人就如何做好后续服务保障工作提供一套优秀服务方案的得4分，有相关描述的得1分，不提供不得分。</w:t>
            </w:r>
          </w:p>
          <w:p w:rsidR="00523BCA" w:rsidRPr="00F67C8C" w:rsidRDefault="00523BCA" w:rsidP="00D06A8D">
            <w:pPr>
              <w:spacing w:line="360" w:lineRule="auto"/>
              <w:rPr>
                <w:rFonts w:asciiTheme="minorEastAsia" w:hAnsiTheme="minorEastAsia" w:cs="宋体"/>
                <w:sz w:val="24"/>
                <w:szCs w:val="24"/>
              </w:rPr>
            </w:pPr>
            <w:r w:rsidRPr="00F67C8C">
              <w:rPr>
                <w:rFonts w:asciiTheme="minorEastAsia" w:hAnsiTheme="minorEastAsia" w:cs="宋体" w:hint="eastAsia"/>
                <w:sz w:val="24"/>
                <w:szCs w:val="24"/>
              </w:rPr>
              <w:t>3、投标人在项目实施完成后所承诺的责任、服务内容合理完整的得4分，有相关描述的得1分，不提供不得分。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sz w:val="24"/>
                <w:szCs w:val="24"/>
              </w:rPr>
            </w:pPr>
            <w:r w:rsidRPr="00F67C8C">
              <w:rPr>
                <w:rFonts w:asciiTheme="minorEastAsia" w:hAnsiTheme="minorEastAsia" w:cs="宋体" w:hint="eastAsia"/>
                <w:sz w:val="24"/>
                <w:szCs w:val="24"/>
                <w:u w:val="single"/>
              </w:rPr>
              <w:t>13</w:t>
            </w:r>
            <w:r w:rsidRPr="00F67C8C">
              <w:rPr>
                <w:rFonts w:asciiTheme="minorEastAsia" w:hAnsiTheme="minorEastAsia" w:cs="宋体" w:hint="eastAsia"/>
                <w:sz w:val="24"/>
                <w:szCs w:val="24"/>
              </w:rPr>
              <w:t>分</w:t>
            </w:r>
          </w:p>
        </w:tc>
      </w:tr>
      <w:tr w:rsidR="00523BCA" w:rsidRPr="00F67C8C" w:rsidTr="00D06A8D">
        <w:trPr>
          <w:trHeight w:val="599"/>
          <w:jc w:val="center"/>
        </w:trPr>
        <w:tc>
          <w:tcPr>
            <w:tcW w:w="8970" w:type="dxa"/>
            <w:gridSpan w:val="4"/>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b/>
                <w:sz w:val="24"/>
                <w:szCs w:val="24"/>
              </w:rPr>
              <w:t>技术部分（满分</w:t>
            </w:r>
            <w:r w:rsidRPr="00F67C8C">
              <w:rPr>
                <w:rFonts w:asciiTheme="minorEastAsia" w:hAnsiTheme="minorEastAsia" w:cs="宋体" w:hint="eastAsia"/>
                <w:b/>
                <w:sz w:val="24"/>
                <w:szCs w:val="24"/>
                <w:u w:val="single"/>
              </w:rPr>
              <w:t>40</w:t>
            </w:r>
            <w:r w:rsidRPr="00F67C8C">
              <w:rPr>
                <w:rFonts w:asciiTheme="minorEastAsia" w:hAnsiTheme="minorEastAsia" w:cs="宋体" w:hint="eastAsia"/>
                <w:b/>
                <w:sz w:val="24"/>
                <w:szCs w:val="24"/>
              </w:rPr>
              <w:t>分）</w:t>
            </w:r>
          </w:p>
        </w:tc>
      </w:tr>
      <w:tr w:rsidR="00523BCA" w:rsidRPr="00F67C8C" w:rsidTr="00D06A8D">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b/>
                <w:sz w:val="24"/>
                <w:szCs w:val="24"/>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b/>
                <w:sz w:val="24"/>
                <w:szCs w:val="24"/>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b/>
                <w:sz w:val="24"/>
                <w:szCs w:val="24"/>
              </w:rPr>
              <w:t>分值</w:t>
            </w:r>
          </w:p>
        </w:tc>
      </w:tr>
      <w:tr w:rsidR="00523BCA" w:rsidRPr="00F67C8C" w:rsidTr="00D06A8D">
        <w:trPr>
          <w:trHeight w:val="567"/>
          <w:jc w:val="center"/>
        </w:trPr>
        <w:tc>
          <w:tcPr>
            <w:tcW w:w="1762" w:type="dxa"/>
            <w:gridSpan w:val="2"/>
            <w:vMerge w:val="restart"/>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b/>
                <w:sz w:val="24"/>
                <w:szCs w:val="24"/>
              </w:rPr>
              <w:t>投标文件的规范响应程度</w:t>
            </w:r>
          </w:p>
          <w:p w:rsidR="00523BCA" w:rsidRPr="00F67C8C" w:rsidRDefault="00523BCA" w:rsidP="00D06A8D">
            <w:pPr>
              <w:jc w:val="center"/>
              <w:rPr>
                <w:rFonts w:asciiTheme="minorEastAsia" w:hAnsiTheme="minorEastAsia" w:cs="宋体"/>
                <w:b/>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widowControl/>
              <w:jc w:val="left"/>
              <w:rPr>
                <w:rFonts w:asciiTheme="minorEastAsia" w:hAnsiTheme="minorEastAsia" w:cs="宋体"/>
                <w:b/>
                <w:sz w:val="24"/>
                <w:szCs w:val="24"/>
              </w:rPr>
            </w:pPr>
            <w:r w:rsidRPr="00F67C8C">
              <w:rPr>
                <w:rFonts w:asciiTheme="minorEastAsia" w:hAnsiTheme="minorEastAsia" w:cs="Courier New" w:hint="eastAsia"/>
                <w:bCs/>
                <w:sz w:val="24"/>
                <w:szCs w:val="24"/>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sz w:val="24"/>
                <w:szCs w:val="24"/>
                <w:u w:val="single"/>
              </w:rPr>
              <w:t>1</w:t>
            </w:r>
            <w:r w:rsidRPr="00F67C8C">
              <w:rPr>
                <w:rFonts w:asciiTheme="minorEastAsia" w:hAnsiTheme="minorEastAsia" w:cs="宋体" w:hint="eastAsia"/>
                <w:sz w:val="24"/>
                <w:szCs w:val="24"/>
              </w:rPr>
              <w:t>分</w:t>
            </w:r>
          </w:p>
        </w:tc>
      </w:tr>
      <w:tr w:rsidR="00523BCA" w:rsidRPr="00F67C8C" w:rsidTr="00D06A8D">
        <w:trPr>
          <w:trHeight w:val="567"/>
          <w:jc w:val="center"/>
        </w:trPr>
        <w:tc>
          <w:tcPr>
            <w:tcW w:w="1762" w:type="dxa"/>
            <w:gridSpan w:val="2"/>
            <w:vMerge/>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widowControl/>
              <w:jc w:val="left"/>
              <w:rPr>
                <w:rFonts w:asciiTheme="minorEastAsia" w:hAnsiTheme="minorEastAsia" w:cs="宋体"/>
                <w:b/>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spacing w:line="360" w:lineRule="exact"/>
              <w:rPr>
                <w:rFonts w:asciiTheme="minorEastAsia" w:hAnsiTheme="minorEastAsia" w:cs="宋体"/>
                <w:b/>
                <w:sz w:val="24"/>
                <w:szCs w:val="24"/>
              </w:rPr>
            </w:pPr>
            <w:r w:rsidRPr="00F67C8C">
              <w:rPr>
                <w:rFonts w:asciiTheme="minorEastAsia" w:hAnsiTheme="minorEastAsia" w:cs="Courier New" w:hint="eastAsia"/>
                <w:bCs/>
                <w:sz w:val="24"/>
                <w:szCs w:val="24"/>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sz w:val="24"/>
                <w:szCs w:val="24"/>
                <w:u w:val="single"/>
              </w:rPr>
              <w:t>1</w:t>
            </w:r>
            <w:r w:rsidRPr="00F67C8C">
              <w:rPr>
                <w:rFonts w:asciiTheme="minorEastAsia" w:hAnsiTheme="minorEastAsia" w:cs="宋体" w:hint="eastAsia"/>
                <w:sz w:val="24"/>
                <w:szCs w:val="24"/>
              </w:rPr>
              <w:t>分</w:t>
            </w:r>
          </w:p>
        </w:tc>
      </w:tr>
      <w:tr w:rsidR="00523BCA" w:rsidRPr="00F67C8C" w:rsidTr="00D06A8D">
        <w:trPr>
          <w:trHeight w:val="567"/>
          <w:jc w:val="center"/>
        </w:trPr>
        <w:tc>
          <w:tcPr>
            <w:tcW w:w="1762" w:type="dxa"/>
            <w:gridSpan w:val="2"/>
            <w:vMerge/>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widowControl/>
              <w:jc w:val="left"/>
              <w:rPr>
                <w:rFonts w:asciiTheme="minorEastAsia" w:hAnsiTheme="minorEastAsia" w:cs="宋体"/>
                <w:b/>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spacing w:line="360" w:lineRule="auto"/>
              <w:rPr>
                <w:rFonts w:asciiTheme="minorEastAsia" w:hAnsiTheme="minorEastAsia" w:cs="宋体"/>
                <w:sz w:val="24"/>
                <w:szCs w:val="24"/>
              </w:rPr>
            </w:pPr>
            <w:r w:rsidRPr="00F67C8C">
              <w:rPr>
                <w:rFonts w:asciiTheme="minorEastAsia" w:hAnsiTheme="minorEastAsia" w:cs="宋体" w:hint="eastAsia"/>
                <w:sz w:val="24"/>
                <w:szCs w:val="24"/>
              </w:rPr>
              <w:t>①未实质性响应招标文件要求的视为无效投标。</w:t>
            </w:r>
          </w:p>
          <w:p w:rsidR="00523BCA" w:rsidRPr="00F67C8C" w:rsidRDefault="00523BCA" w:rsidP="00D06A8D">
            <w:pPr>
              <w:spacing w:line="360" w:lineRule="exact"/>
              <w:rPr>
                <w:rFonts w:asciiTheme="minorEastAsia" w:hAnsiTheme="minorEastAsia" w:cs="宋体"/>
                <w:sz w:val="24"/>
                <w:szCs w:val="24"/>
              </w:rPr>
            </w:pPr>
            <w:r w:rsidRPr="00F67C8C">
              <w:rPr>
                <w:rFonts w:asciiTheme="minorEastAsia" w:hAnsiTheme="minorEastAsia" w:cs="宋体" w:hint="eastAsia"/>
                <w:sz w:val="24"/>
                <w:szCs w:val="24"/>
              </w:rPr>
              <w:t>②根据投标人对所投产品配置的成熟性、稳定性、可维修性及产品性能与配置等情况，基本全部满足的得20分。</w:t>
            </w:r>
          </w:p>
          <w:p w:rsidR="00523BCA" w:rsidRPr="00F67C8C" w:rsidRDefault="00523BCA" w:rsidP="00D06A8D">
            <w:pPr>
              <w:spacing w:line="360" w:lineRule="exact"/>
              <w:rPr>
                <w:rFonts w:asciiTheme="minorEastAsia" w:hAnsiTheme="minorEastAsia" w:cs="宋体"/>
                <w:b/>
                <w:sz w:val="24"/>
                <w:szCs w:val="24"/>
              </w:rPr>
            </w:pPr>
            <w:r w:rsidRPr="00F67C8C">
              <w:rPr>
                <w:rFonts w:asciiTheme="minorEastAsia" w:hAnsiTheme="minorEastAsia" w:cs="宋体" w:hint="eastAsia"/>
                <w:sz w:val="24"/>
                <w:szCs w:val="24"/>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18分（仅进</w:t>
            </w:r>
            <w:r w:rsidRPr="00F67C8C">
              <w:rPr>
                <w:rFonts w:asciiTheme="minorEastAsia" w:hAnsiTheme="minorEastAsia" w:cs="宋体" w:hint="eastAsia"/>
                <w:sz w:val="24"/>
                <w:szCs w:val="24"/>
              </w:rPr>
              <w:lastRenderedPageBreak/>
              <w:t>行了简单概况的或不能完整提供有效证明文件的不得分）。满分38分。</w:t>
            </w:r>
          </w:p>
        </w:tc>
        <w:tc>
          <w:tcPr>
            <w:tcW w:w="967" w:type="dxa"/>
            <w:tcBorders>
              <w:top w:val="single" w:sz="4" w:space="0" w:color="auto"/>
              <w:left w:val="single" w:sz="4" w:space="0" w:color="auto"/>
              <w:bottom w:val="single" w:sz="4" w:space="0" w:color="auto"/>
              <w:right w:val="single" w:sz="4" w:space="0" w:color="auto"/>
            </w:tcBorders>
            <w:noWrap/>
            <w:vAlign w:val="center"/>
          </w:tcPr>
          <w:p w:rsidR="00523BCA" w:rsidRPr="00F67C8C" w:rsidRDefault="00523BCA" w:rsidP="00D06A8D">
            <w:pPr>
              <w:jc w:val="center"/>
              <w:rPr>
                <w:rFonts w:asciiTheme="minorEastAsia" w:hAnsiTheme="minorEastAsia" w:cs="宋体"/>
                <w:b/>
                <w:sz w:val="24"/>
                <w:szCs w:val="24"/>
              </w:rPr>
            </w:pPr>
            <w:r w:rsidRPr="00F67C8C">
              <w:rPr>
                <w:rFonts w:asciiTheme="minorEastAsia" w:hAnsiTheme="minorEastAsia" w:cs="宋体" w:hint="eastAsia"/>
                <w:sz w:val="24"/>
                <w:szCs w:val="24"/>
              </w:rPr>
              <w:lastRenderedPageBreak/>
              <w:t>38分</w:t>
            </w:r>
          </w:p>
        </w:tc>
      </w:tr>
    </w:tbl>
    <w:p w:rsidR="00225B56" w:rsidRDefault="009A6792" w:rsidP="009A679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 xml:space="preserve"> </w:t>
      </w:r>
      <w:r w:rsidR="004C055E">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5B56">
        <w:trPr>
          <w:trHeight w:val="55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5B56">
        <w:trPr>
          <w:trHeight w:val="891"/>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25B56" w:rsidRDefault="004C055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25B56" w:rsidRDefault="00225B56">
            <w:pPr>
              <w:jc w:val="center"/>
              <w:rPr>
                <w:rFonts w:ascii="宋体" w:hAnsi="宋体"/>
                <w:b/>
                <w:color w:val="000000"/>
                <w:sz w:val="24"/>
                <w:szCs w:val="24"/>
                <w:lang w:val="en-GB"/>
              </w:rPr>
            </w:pPr>
          </w:p>
        </w:tc>
      </w:tr>
      <w:tr w:rsidR="00225B56">
        <w:trPr>
          <w:trHeight w:val="1414"/>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25B56" w:rsidRDefault="004C055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25B56" w:rsidRDefault="004C055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5B56" w:rsidRDefault="004C055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5B56" w:rsidRDefault="00225B56">
            <w:pPr>
              <w:rPr>
                <w:rFonts w:ascii="宋体" w:hAnsi="宋体"/>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25B56" w:rsidRDefault="004C055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25B56" w:rsidRDefault="00225B56">
            <w:pPr>
              <w:jc w:val="center"/>
              <w:rPr>
                <w:rFonts w:ascii="宋体" w:hAnsi="宋体"/>
                <w:b/>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2582"/>
          <w:jc w:val="center"/>
        </w:trPr>
        <w:tc>
          <w:tcPr>
            <w:tcW w:w="8931" w:type="dxa"/>
            <w:gridSpan w:val="4"/>
            <w:vAlign w:val="center"/>
          </w:tcPr>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5B56" w:rsidRDefault="004C055E" w:rsidP="00225B5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5B56" w:rsidRDefault="004C055E" w:rsidP="00225B5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5B56" w:rsidRDefault="004C055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E02EF" w:rsidRDefault="002E02EF">
      <w:pPr>
        <w:pStyle w:val="a7"/>
        <w:spacing w:line="360" w:lineRule="auto"/>
        <w:contextualSpacing/>
        <w:jc w:val="center"/>
        <w:rPr>
          <w:rFonts w:asciiTheme="majorEastAsia" w:eastAsiaTheme="majorEastAsia" w:hAnsiTheme="majorEastAsia" w:cs="宋体"/>
          <w:b/>
          <w:kern w:val="0"/>
          <w:sz w:val="36"/>
          <w:szCs w:val="36"/>
        </w:rPr>
      </w:pPr>
    </w:p>
    <w:p w:rsidR="009A6792" w:rsidRDefault="009A6792">
      <w:pPr>
        <w:pStyle w:val="a7"/>
        <w:spacing w:line="360" w:lineRule="auto"/>
        <w:contextualSpacing/>
        <w:jc w:val="center"/>
        <w:rPr>
          <w:rFonts w:asciiTheme="majorEastAsia" w:eastAsiaTheme="majorEastAsia" w:hAnsiTheme="majorEastAsia" w:cs="宋体"/>
          <w:b/>
          <w:kern w:val="0"/>
          <w:sz w:val="36"/>
          <w:szCs w:val="36"/>
        </w:rPr>
      </w:pPr>
    </w:p>
    <w:p w:rsidR="00523BCA" w:rsidRDefault="00523BCA">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225B56" w:rsidRDefault="00225B56">
      <w:pPr>
        <w:pStyle w:val="a3"/>
        <w:ind w:firstLine="240"/>
        <w:rPr>
          <w:rFonts w:hAnsi="宋体"/>
          <w:sz w:val="24"/>
          <w:szCs w:val="24"/>
        </w:rPr>
      </w:pPr>
    </w:p>
    <w:p w:rsidR="00225B56" w:rsidRDefault="00225B56">
      <w:pPr>
        <w:wordWrap w:val="0"/>
        <w:topLinePunct/>
        <w:autoSpaceDE w:val="0"/>
        <w:autoSpaceDN w:val="0"/>
        <w:adjustRightInd w:val="0"/>
        <w:snapToGrid w:val="0"/>
        <w:spacing w:line="360" w:lineRule="auto"/>
        <w:jc w:val="center"/>
        <w:rPr>
          <w:rFonts w:ascii="宋体" w:hAnsi="宋体"/>
          <w:sz w:val="24"/>
          <w:szCs w:val="24"/>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25B5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225B56">
        <w:trPr>
          <w:trHeight w:val="430"/>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46"/>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2E02EF" w:rsidRDefault="002E02EF" w:rsidP="002E02EF">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225B56" w:rsidRDefault="004C055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5B56">
        <w:tc>
          <w:tcPr>
            <w:tcW w:w="46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5B56" w:rsidRDefault="004C055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5B56" w:rsidRDefault="00225B56">
            <w:pPr>
              <w:pStyle w:val="a7"/>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5B56" w:rsidRDefault="004C055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tcBorders>
              <w:top w:val="double" w:sz="4" w:space="0" w:color="auto"/>
            </w:tcBorders>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5B56" w:rsidRDefault="00225B56">
            <w:pPr>
              <w:jc w:val="center"/>
            </w:pPr>
          </w:p>
        </w:tc>
        <w:tc>
          <w:tcPr>
            <w:tcW w:w="1560"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5B56" w:rsidRDefault="00225B56">
            <w:pPr>
              <w:jc w:val="center"/>
            </w:pPr>
          </w:p>
        </w:tc>
        <w:tc>
          <w:tcPr>
            <w:tcW w:w="1560"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5B56" w:rsidRDefault="00225B56">
            <w:pPr>
              <w:pStyle w:val="a7"/>
              <w:kinsoku w:val="0"/>
              <w:overflowPunct w:val="0"/>
              <w:autoSpaceDE w:val="0"/>
              <w:autoSpaceDN w:val="0"/>
              <w:spacing w:line="320" w:lineRule="exact"/>
              <w:rPr>
                <w:rFonts w:hAnsi="宋体" w:cs="微软雅黑"/>
                <w:bCs/>
                <w:kern w:val="0"/>
              </w:rPr>
            </w:pP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bl>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rsidP="002E02EF">
      <w:pPr>
        <w:pStyle w:val="a7"/>
        <w:spacing w:line="360" w:lineRule="auto"/>
        <w:rPr>
          <w:rFonts w:asciiTheme="majorEastAsia" w:eastAsiaTheme="majorEastAsia" w:hAnsiTheme="majorEastAsia"/>
          <w:b/>
          <w:snapToGrid w:val="0"/>
          <w:kern w:val="0"/>
          <w:sz w:val="36"/>
          <w:szCs w:val="36"/>
        </w:rPr>
      </w:pP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25B56" w:rsidRDefault="004C055E" w:rsidP="00D972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5B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5B56" w:rsidRDefault="004C055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25B56" w:rsidRDefault="004C055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5B56" w:rsidRDefault="004C055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5B56" w:rsidRDefault="00225B56">
      <w:pPr>
        <w:pStyle w:val="a7"/>
        <w:adjustRightInd w:val="0"/>
        <w:snapToGrid w:val="0"/>
        <w:spacing w:line="360" w:lineRule="auto"/>
        <w:rPr>
          <w:rFonts w:asciiTheme="minorEastAsia" w:eastAsiaTheme="minorEastAsia" w:hAnsiTheme="minorEastAsia"/>
          <w:szCs w:val="24"/>
        </w:rPr>
      </w:pPr>
    </w:p>
    <w:p w:rsidR="00225B56" w:rsidRDefault="004C055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225B56">
      <w:pPr>
        <w:adjustRightInd w:val="0"/>
        <w:snapToGrid w:val="0"/>
        <w:spacing w:line="360" w:lineRule="auto"/>
        <w:rPr>
          <w:rFonts w:asciiTheme="minorEastAsia" w:hAnsiTheme="minorEastAsia" w:cs="宋体"/>
          <w:sz w:val="24"/>
          <w:szCs w:val="24"/>
          <w:u w:val="single"/>
        </w:rPr>
      </w:pP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25B56" w:rsidRDefault="00225B56">
      <w:pPr>
        <w:adjustRightInd w:val="0"/>
        <w:snapToGrid w:val="0"/>
        <w:spacing w:line="360" w:lineRule="auto"/>
        <w:ind w:firstLineChars="2050" w:firstLine="4920"/>
        <w:rPr>
          <w:rFonts w:asciiTheme="minorEastAsia" w:hAnsiTheme="minorEastAsia" w:cs="宋体"/>
          <w:sz w:val="24"/>
          <w:szCs w:val="24"/>
        </w:rPr>
      </w:pPr>
    </w:p>
    <w:p w:rsidR="00225B56" w:rsidRDefault="004C055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4C055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25B56" w:rsidRDefault="00225B56" w:rsidP="00225B56">
      <w:pPr>
        <w:autoSpaceDE w:val="0"/>
        <w:autoSpaceDN w:val="0"/>
        <w:adjustRightInd w:val="0"/>
        <w:spacing w:line="480" w:lineRule="auto"/>
        <w:ind w:firstLineChars="257" w:firstLine="617"/>
        <w:rPr>
          <w:rFonts w:ascii="宋体" w:hAnsi="宋体"/>
          <w:color w:val="000000"/>
          <w:sz w:val="24"/>
          <w:szCs w:val="24"/>
        </w:rPr>
      </w:pP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4C055E" w:rsidP="00225B5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25B56" w:rsidRDefault="00225B56" w:rsidP="00225B56">
      <w:pPr>
        <w:pStyle w:val="13"/>
        <w:spacing w:line="480" w:lineRule="auto"/>
        <w:ind w:leftChars="-256" w:left="-538" w:firstLineChars="257" w:firstLine="617"/>
        <w:jc w:val="center"/>
        <w:rPr>
          <w:rFonts w:asciiTheme="minorEastAsia" w:hAnsiTheme="minorEastAsia"/>
          <w:bCs/>
          <w:color w:val="000000"/>
          <w:szCs w:val="24"/>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4C055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25B56" w:rsidRDefault="004C055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25B56" w:rsidRDefault="00225B56">
      <w:pPr>
        <w:pStyle w:val="14"/>
        <w:spacing w:line="480" w:lineRule="auto"/>
        <w:rPr>
          <w:rFonts w:asciiTheme="minorEastAsia" w:hAnsiTheme="minorEastAsia" w:cs="Arial"/>
          <w:color w:val="000000"/>
          <w:szCs w:val="24"/>
        </w:rPr>
      </w:pPr>
    </w:p>
    <w:p w:rsidR="00225B56" w:rsidRDefault="00225B56"/>
    <w:p w:rsidR="00225B56" w:rsidRDefault="004C055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4C055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25B56" w:rsidRDefault="00225B56">
      <w:pPr>
        <w:spacing w:line="480" w:lineRule="exact"/>
        <w:jc w:val="center"/>
        <w:rPr>
          <w:rFonts w:ascii="宋体" w:hAnsi="宋体"/>
          <w:b/>
          <w:bCs/>
          <w:color w:val="000000"/>
          <w:sz w:val="36"/>
          <w:szCs w:val="36"/>
        </w:rPr>
      </w:pP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5B56">
        <w:trPr>
          <w:gridAfter w:val="1"/>
          <w:wAfter w:w="14" w:type="dxa"/>
          <w:trHeight w:val="2636"/>
        </w:trPr>
        <w:tc>
          <w:tcPr>
            <w:tcW w:w="4484"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25B56">
        <w:trPr>
          <w:trHeight w:val="2781"/>
        </w:trPr>
        <w:tc>
          <w:tcPr>
            <w:tcW w:w="4491" w:type="dxa"/>
            <w:gridSpan w:val="2"/>
            <w:vAlign w:val="center"/>
          </w:tcPr>
          <w:p w:rsidR="00225B56" w:rsidRDefault="004C055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25B56" w:rsidRDefault="004C055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25B56" w:rsidRDefault="00225B56" w:rsidP="00225B56">
      <w:pPr>
        <w:spacing w:line="320" w:lineRule="exact"/>
        <w:ind w:left="2" w:firstLineChars="149" w:firstLine="358"/>
        <w:rPr>
          <w:rFonts w:asciiTheme="minorEastAsia" w:hAnsiTheme="minorEastAsia" w:cs="Courier New"/>
          <w:sz w:val="24"/>
          <w:szCs w:val="24"/>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25B56" w:rsidRDefault="004C055E" w:rsidP="00D9725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25B56" w:rsidRDefault="004C055E" w:rsidP="00D9725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B56" w:rsidRDefault="004C055E" w:rsidP="00D9725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5B56" w:rsidRDefault="004C055E" w:rsidP="00D9725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5B56" w:rsidRDefault="00225B56" w:rsidP="00D97257">
      <w:pPr>
        <w:spacing w:beforeLines="50" w:afterLines="50" w:line="360" w:lineRule="auto"/>
        <w:ind w:firstLineChars="236" w:firstLine="566"/>
        <w:rPr>
          <w:rFonts w:asciiTheme="minorEastAsia" w:hAnsiTheme="minorEastAsia" w:cs="宋体"/>
          <w:sz w:val="24"/>
          <w:szCs w:val="24"/>
          <w:lang w:val="zh-CN"/>
        </w:rPr>
      </w:pPr>
    </w:p>
    <w:p w:rsidR="00225B56" w:rsidRDefault="004C055E" w:rsidP="00D9725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5B56" w:rsidRDefault="004C055E" w:rsidP="00D9725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D97257">
      <w:pPr>
        <w:spacing w:beforeLines="50" w:afterLines="50" w:line="360" w:lineRule="auto"/>
        <w:ind w:right="420" w:firstLineChars="2286" w:firstLine="5486"/>
        <w:rPr>
          <w:rFonts w:asciiTheme="minorEastAsia" w:hAnsiTheme="minorEastAsia" w:cs="宋体"/>
          <w:sz w:val="24"/>
          <w:szCs w:val="24"/>
          <w:lang w:val="zh-CN"/>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5B56" w:rsidRDefault="00225B56">
      <w:pPr>
        <w:autoSpaceDE w:val="0"/>
        <w:autoSpaceDN w:val="0"/>
        <w:adjustRightInd w:val="0"/>
        <w:spacing w:line="360" w:lineRule="auto"/>
        <w:jc w:val="center"/>
        <w:rPr>
          <w:rFonts w:ascii="宋体" w:cs="宋体"/>
          <w:sz w:val="24"/>
          <w:lang w:val="zh-CN"/>
        </w:rPr>
      </w:pPr>
    </w:p>
    <w:p w:rsidR="00225B56" w:rsidRDefault="004C05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5B56" w:rsidRDefault="00225B56">
      <w:pPr>
        <w:autoSpaceDE w:val="0"/>
        <w:autoSpaceDN w:val="0"/>
        <w:adjustRightInd w:val="0"/>
        <w:spacing w:line="360" w:lineRule="auto"/>
        <w:ind w:right="-11"/>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25B56" w:rsidRDefault="004C055E" w:rsidP="00D972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25B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spacing w:line="300" w:lineRule="exact"/>
        <w:rPr>
          <w:rFonts w:asciiTheme="minorEastAsia" w:hAnsiTheme="minorEastAsia"/>
          <w:color w:val="00000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225B56" w:rsidRDefault="004C055E" w:rsidP="00D972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5B5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25B56" w:rsidRDefault="00225B56">
      <w:pPr>
        <w:snapToGrid w:val="0"/>
        <w:spacing w:line="360" w:lineRule="auto"/>
        <w:jc w:val="center"/>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4C055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225B56" w:rsidRDefault="004C055E" w:rsidP="00D972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B56">
        <w:trPr>
          <w:trHeight w:val="777"/>
        </w:trPr>
        <w:tc>
          <w:tcPr>
            <w:tcW w:w="712"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hAnsi="宋体" w:cs="微软雅黑"/>
          <w:bCs/>
          <w:kern w:val="0"/>
        </w:rPr>
      </w:pPr>
    </w:p>
    <w:p w:rsidR="00225B56" w:rsidRDefault="004C055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225B56" w:rsidRDefault="004C055E" w:rsidP="00D972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25B56" w:rsidRDefault="00225B56">
      <w:pP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25B56" w:rsidRDefault="004C055E" w:rsidP="00D972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225B56" w:rsidRDefault="004C055E" w:rsidP="00D9725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25B56" w:rsidRDefault="00225B56">
      <w:pPr>
        <w:spacing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25B56" w:rsidRDefault="00225B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25B56" w:rsidRDefault="004C055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25B56" w:rsidRDefault="00225B56">
      <w:pPr>
        <w:widowControl/>
        <w:spacing w:before="100" w:beforeAutospacing="1" w:after="100" w:afterAutospacing="1" w:line="360" w:lineRule="auto"/>
        <w:jc w:val="left"/>
        <w:rPr>
          <w:rFonts w:ascii="宋体" w:hAnsi="宋体"/>
          <w:color w:val="000000"/>
          <w:sz w:val="24"/>
          <w:szCs w:val="24"/>
        </w:rPr>
      </w:pPr>
    </w:p>
    <w:p w:rsidR="00225B56" w:rsidRDefault="004C055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25B56" w:rsidRDefault="00225B56">
      <w:pPr>
        <w:autoSpaceDE w:val="0"/>
        <w:autoSpaceDN w:val="0"/>
        <w:adjustRightInd w:val="0"/>
        <w:spacing w:line="360" w:lineRule="auto"/>
        <w:jc w:val="center"/>
        <w:outlineLvl w:val="0"/>
        <w:rPr>
          <w:rFonts w:ascii="宋体" w:hAnsi="宋体" w:cs="Arial"/>
          <w:color w:val="000000"/>
          <w:kern w:val="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225B56" w:rsidRDefault="00225B56">
      <w:pPr>
        <w:spacing w:line="360" w:lineRule="auto"/>
        <w:rPr>
          <w:rFonts w:ascii="宋体" w:hAnsi="宋体"/>
          <w:szCs w:val="21"/>
        </w:rPr>
      </w:pP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5B56" w:rsidRDefault="00225B56">
      <w:pPr>
        <w:spacing w:line="360" w:lineRule="auto"/>
        <w:rPr>
          <w:rFonts w:ascii="宋体" w:hAnsi="宋体"/>
          <w:sz w:val="24"/>
          <w:szCs w:val="24"/>
        </w:rPr>
      </w:pPr>
    </w:p>
    <w:p w:rsidR="00225B56" w:rsidRDefault="00225B56">
      <w:pPr>
        <w:spacing w:line="360" w:lineRule="auto"/>
        <w:rPr>
          <w:rFonts w:ascii="宋体" w:hAnsi="宋体"/>
          <w:sz w:val="24"/>
          <w:szCs w:val="24"/>
        </w:rPr>
      </w:pPr>
    </w:p>
    <w:p w:rsidR="00225B56" w:rsidRDefault="004C055E">
      <w:pPr>
        <w:spacing w:line="360" w:lineRule="auto"/>
        <w:rPr>
          <w:rFonts w:ascii="宋体" w:hAnsi="宋体"/>
          <w:sz w:val="24"/>
          <w:szCs w:val="24"/>
        </w:rPr>
      </w:pPr>
      <w:r>
        <w:rPr>
          <w:rFonts w:ascii="宋体" w:hAnsi="宋体" w:hint="eastAsia"/>
          <w:sz w:val="24"/>
          <w:szCs w:val="24"/>
        </w:rPr>
        <w:t xml:space="preserve">                                    单位名称（盖章）：</w:t>
      </w:r>
    </w:p>
    <w:p w:rsidR="00225B56" w:rsidRDefault="004C055E">
      <w:pPr>
        <w:spacing w:line="360" w:lineRule="auto"/>
        <w:rPr>
          <w:rFonts w:ascii="宋体" w:hAnsi="宋体"/>
          <w:sz w:val="24"/>
          <w:szCs w:val="24"/>
        </w:rPr>
      </w:pPr>
      <w:r>
        <w:rPr>
          <w:rFonts w:ascii="宋体" w:hAnsi="宋体" w:hint="eastAsia"/>
          <w:sz w:val="24"/>
          <w:szCs w:val="24"/>
        </w:rPr>
        <w:t xml:space="preserve">                                    日    期：</w:t>
      </w:r>
    </w:p>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225B56" w:rsidRDefault="004C055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 w:rsidR="00225B56" w:rsidRDefault="00225B56"/>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A5147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4C055E">
        <w:rPr>
          <w:rFonts w:asciiTheme="minorEastAsia" w:hAnsiTheme="minorEastAsia" w:cs="黑体" w:hint="eastAsia"/>
          <w:b/>
          <w:bCs/>
          <w:sz w:val="44"/>
          <w:szCs w:val="44"/>
          <w:lang w:val="zh-CN"/>
        </w:rPr>
        <w:t>、</w:t>
      </w:r>
      <w:r w:rsidR="004C055E">
        <w:rPr>
          <w:rFonts w:asciiTheme="minorEastAsia" w:hAnsiTheme="minorEastAsia" w:cs="黑体"/>
          <w:b/>
          <w:sz w:val="44"/>
          <w:szCs w:val="44"/>
          <w:lang w:val="zh-CN"/>
        </w:rPr>
        <w:t>其他资料（若有）</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 </w:t>
      </w:r>
    </w:p>
    <w:p w:rsidR="00225B56" w:rsidRDefault="00225B56"/>
    <w:sectPr w:rsidR="00225B56" w:rsidSect="00225B56">
      <w:headerReference w:type="default" r:id="rId17"/>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A8D" w:rsidRDefault="00D06A8D" w:rsidP="00225B56">
      <w:r>
        <w:separator/>
      </w:r>
    </w:p>
  </w:endnote>
  <w:endnote w:type="continuationSeparator" w:id="1">
    <w:p w:rsidR="00D06A8D" w:rsidRDefault="00D06A8D"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8D" w:rsidRDefault="00D97257" w:rsidP="00CD7190">
    <w:pPr>
      <w:pStyle w:val="a9"/>
      <w:tabs>
        <w:tab w:val="clear" w:pos="4153"/>
        <w:tab w:val="clear" w:pos="8306"/>
        <w:tab w:val="center" w:pos="4873"/>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next-textbox:#_x0000_s1027;mso-fit-shape-to-text:t" inset="0,0,0,0">
            <w:txbxContent>
              <w:p w:rsidR="00D06A8D" w:rsidRDefault="00D97257">
                <w:pPr>
                  <w:pStyle w:val="a9"/>
                </w:pPr>
                <w:fldSimple w:instr=" PAGE  \* MERGEFORMAT ">
                  <w:r w:rsidR="00A5147C">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A8D" w:rsidRDefault="00D06A8D" w:rsidP="00225B56">
      <w:r>
        <w:separator/>
      </w:r>
    </w:p>
  </w:footnote>
  <w:footnote w:type="continuationSeparator" w:id="1">
    <w:p w:rsidR="00D06A8D" w:rsidRDefault="00D06A8D"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8D" w:rsidRDefault="00D06A8D" w:rsidP="00F24B33">
    <w:pPr>
      <w:pStyle w:val="aa"/>
      <w:pBdr>
        <w:bottom w:val="double" w:sz="8" w:space="1" w:color="auto"/>
      </w:pBdr>
      <w:jc w:val="both"/>
    </w:pPr>
    <w:r>
      <w:rPr>
        <w:rFonts w:hint="eastAsia"/>
      </w:rPr>
      <w:t xml:space="preserve"> </w:t>
    </w:r>
    <w:r>
      <w:rPr>
        <w:rFonts w:hint="eastAsia"/>
      </w:rPr>
      <w:t>禹州市人民医院“中央心电监护系统等医疗设备采购”项目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92ABBE"/>
    <w:multiLevelType w:val="singleLevel"/>
    <w:tmpl w:val="AB92ABBE"/>
    <w:lvl w:ilvl="0">
      <w:start w:val="1"/>
      <w:numFmt w:val="chineseCounting"/>
      <w:suff w:val="nothing"/>
      <w:lvlText w:val="%1、"/>
      <w:lvlJc w:val="left"/>
      <w:rPr>
        <w:rFonts w:hint="eastAsia"/>
      </w:rPr>
    </w:lvl>
  </w:abstractNum>
  <w:abstractNum w:abstractNumId="1">
    <w:nsid w:val="C9C524CB"/>
    <w:multiLevelType w:val="singleLevel"/>
    <w:tmpl w:val="C9C524CB"/>
    <w:lvl w:ilvl="0">
      <w:start w:val="1"/>
      <w:numFmt w:val="chineseCounting"/>
      <w:suff w:val="nothing"/>
      <w:lvlText w:val="%1、"/>
      <w:lvlJc w:val="left"/>
      <w:rPr>
        <w:rFonts w:cs="Times New Roman"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7">
    <w:nsid w:val="5AA77FB2"/>
    <w:multiLevelType w:val="singleLevel"/>
    <w:tmpl w:val="5AA77FB2"/>
    <w:lvl w:ilvl="0">
      <w:start w:val="3"/>
      <w:numFmt w:val="decimal"/>
      <w:suff w:val="nothing"/>
      <w:lvlText w:val="%1、"/>
      <w:lvlJc w:val="left"/>
    </w:lvl>
  </w:abstractNum>
  <w:num w:numId="1">
    <w:abstractNumId w:val="2"/>
  </w:num>
  <w:num w:numId="2">
    <w:abstractNumId w:val="3"/>
  </w:num>
  <w:num w:numId="3">
    <w:abstractNumId w:val="5"/>
  </w:num>
  <w:num w:numId="4">
    <w:abstractNumId w:val="6"/>
    <w:lvlOverride w:ilvl="0">
      <w:startOverride w:val="1"/>
    </w:lvlOverride>
  </w:num>
  <w:num w:numId="5">
    <w:abstractNumId w:val="7"/>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5557"/>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1738D"/>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04AAD"/>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83E73"/>
    <w:rsid w:val="00296074"/>
    <w:rsid w:val="002969B1"/>
    <w:rsid w:val="002A00B7"/>
    <w:rsid w:val="002A0347"/>
    <w:rsid w:val="002B2BE8"/>
    <w:rsid w:val="002C2A56"/>
    <w:rsid w:val="002D0AA1"/>
    <w:rsid w:val="002D0D13"/>
    <w:rsid w:val="002E02EF"/>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CE5"/>
    <w:rsid w:val="003E7330"/>
    <w:rsid w:val="003F1255"/>
    <w:rsid w:val="00400336"/>
    <w:rsid w:val="004040EC"/>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3BCA"/>
    <w:rsid w:val="00526033"/>
    <w:rsid w:val="00527005"/>
    <w:rsid w:val="00533BD9"/>
    <w:rsid w:val="00534BA6"/>
    <w:rsid w:val="00540AEB"/>
    <w:rsid w:val="005415F6"/>
    <w:rsid w:val="00542031"/>
    <w:rsid w:val="00542CB8"/>
    <w:rsid w:val="00546002"/>
    <w:rsid w:val="00555840"/>
    <w:rsid w:val="005601D7"/>
    <w:rsid w:val="00561A0F"/>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B3B14"/>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2A0C"/>
    <w:rsid w:val="007E704F"/>
    <w:rsid w:val="007F1CC8"/>
    <w:rsid w:val="00810B9A"/>
    <w:rsid w:val="008123F9"/>
    <w:rsid w:val="00813462"/>
    <w:rsid w:val="008147AE"/>
    <w:rsid w:val="00814D8F"/>
    <w:rsid w:val="00815F3D"/>
    <w:rsid w:val="00815F60"/>
    <w:rsid w:val="008219F4"/>
    <w:rsid w:val="00822AC8"/>
    <w:rsid w:val="0082351B"/>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73A0"/>
    <w:rsid w:val="008E7034"/>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792"/>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147C"/>
    <w:rsid w:val="00A55552"/>
    <w:rsid w:val="00A57099"/>
    <w:rsid w:val="00A57178"/>
    <w:rsid w:val="00A57CBE"/>
    <w:rsid w:val="00A634C2"/>
    <w:rsid w:val="00A71479"/>
    <w:rsid w:val="00A9002A"/>
    <w:rsid w:val="00AA0FE4"/>
    <w:rsid w:val="00AA16B6"/>
    <w:rsid w:val="00AA265E"/>
    <w:rsid w:val="00AA584F"/>
    <w:rsid w:val="00AA61B8"/>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25AF"/>
    <w:rsid w:val="00C430C9"/>
    <w:rsid w:val="00C4570B"/>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190"/>
    <w:rsid w:val="00CD7E6D"/>
    <w:rsid w:val="00CE0F39"/>
    <w:rsid w:val="00CF4F24"/>
    <w:rsid w:val="00D06A8D"/>
    <w:rsid w:val="00D11037"/>
    <w:rsid w:val="00D12F66"/>
    <w:rsid w:val="00D21019"/>
    <w:rsid w:val="00D26DD3"/>
    <w:rsid w:val="00D35049"/>
    <w:rsid w:val="00D409E1"/>
    <w:rsid w:val="00D51571"/>
    <w:rsid w:val="00D54C29"/>
    <w:rsid w:val="00D60405"/>
    <w:rsid w:val="00D60BC1"/>
    <w:rsid w:val="00D6169A"/>
    <w:rsid w:val="00D87CA6"/>
    <w:rsid w:val="00D90CE2"/>
    <w:rsid w:val="00D95770"/>
    <w:rsid w:val="00D97257"/>
    <w:rsid w:val="00DA3386"/>
    <w:rsid w:val="00DA775D"/>
    <w:rsid w:val="00DB748A"/>
    <w:rsid w:val="00DC4986"/>
    <w:rsid w:val="00DC5EEA"/>
    <w:rsid w:val="00DD116A"/>
    <w:rsid w:val="00DD1648"/>
    <w:rsid w:val="00E155B5"/>
    <w:rsid w:val="00E16A95"/>
    <w:rsid w:val="00E203D7"/>
    <w:rsid w:val="00E23924"/>
    <w:rsid w:val="00E32D01"/>
    <w:rsid w:val="00E403D1"/>
    <w:rsid w:val="00E43378"/>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43428"/>
    <w:rsid w:val="00F44074"/>
    <w:rsid w:val="00F4626B"/>
    <w:rsid w:val="00F51389"/>
    <w:rsid w:val="00F51ED8"/>
    <w:rsid w:val="00F6477D"/>
    <w:rsid w:val="00F66967"/>
    <w:rsid w:val="00F67F31"/>
    <w:rsid w:val="00F75216"/>
    <w:rsid w:val="00F773C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6"/>
    <w:pPr>
      <w:widowControl w:val="0"/>
      <w:jc w:val="both"/>
    </w:pPr>
    <w:rPr>
      <w:kern w:val="2"/>
      <w:sz w:val="21"/>
      <w:szCs w:val="22"/>
    </w:r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5B5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5B56"/>
    <w:pPr>
      <w:spacing w:after="120"/>
    </w:pPr>
  </w:style>
  <w:style w:type="paragraph" w:styleId="a5">
    <w:name w:val="Normal Indent"/>
    <w:basedOn w:val="a"/>
    <w:qFormat/>
    <w:rsid w:val="00225B56"/>
    <w:pPr>
      <w:ind w:firstLine="425"/>
    </w:pPr>
    <w:rPr>
      <w:rFonts w:ascii="Times New Roman" w:eastAsia="宋体" w:hAnsi="Times New Roman" w:cs="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qFormat/>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5B5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25B56"/>
    <w:rPr>
      <w:rFonts w:eastAsia="宋体"/>
      <w:sz w:val="24"/>
    </w:rPr>
  </w:style>
  <w:style w:type="paragraph" w:styleId="a8">
    <w:name w:val="Date"/>
    <w:basedOn w:val="a"/>
    <w:next w:val="a"/>
    <w:link w:val="Char2"/>
    <w:uiPriority w:val="99"/>
    <w:unhideWhenUsed/>
    <w:qFormat/>
    <w:rsid w:val="00225B56"/>
    <w:pPr>
      <w:ind w:leftChars="2500" w:left="100"/>
    </w:pPr>
  </w:style>
  <w:style w:type="paragraph" w:styleId="a9">
    <w:name w:val="footer"/>
    <w:basedOn w:val="a"/>
    <w:link w:val="Char3"/>
    <w:uiPriority w:val="99"/>
    <w:unhideWhenUsed/>
    <w:qFormat/>
    <w:rsid w:val="00225B5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5B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5B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5B56"/>
    <w:rPr>
      <w:rFonts w:ascii="Calibri" w:eastAsia="宋体" w:hAnsi="Calibri" w:cs="Times New Roman"/>
      <w:sz w:val="24"/>
      <w:szCs w:val="24"/>
    </w:rPr>
  </w:style>
  <w:style w:type="character" w:styleId="ac">
    <w:name w:val="Strong"/>
    <w:basedOn w:val="a0"/>
    <w:uiPriority w:val="22"/>
    <w:qFormat/>
    <w:rsid w:val="00225B56"/>
    <w:rPr>
      <w:b/>
      <w:bCs/>
    </w:rPr>
  </w:style>
  <w:style w:type="character" w:styleId="ad">
    <w:name w:val="FollowedHyperlink"/>
    <w:basedOn w:val="a0"/>
    <w:uiPriority w:val="99"/>
    <w:unhideWhenUsed/>
    <w:qFormat/>
    <w:rsid w:val="00225B56"/>
    <w:rPr>
      <w:color w:val="800080" w:themeColor="followedHyperlink"/>
      <w:u w:val="single"/>
    </w:rPr>
  </w:style>
  <w:style w:type="character" w:styleId="ae">
    <w:name w:val="Hyperlink"/>
    <w:basedOn w:val="a0"/>
    <w:uiPriority w:val="99"/>
    <w:unhideWhenUsed/>
    <w:qFormat/>
    <w:rsid w:val="00225B56"/>
    <w:rPr>
      <w:color w:val="0000FF"/>
      <w:u w:val="single"/>
    </w:rPr>
  </w:style>
  <w:style w:type="character" w:customStyle="1" w:styleId="1Char">
    <w:name w:val="标题 1 Char"/>
    <w:basedOn w:val="a0"/>
    <w:link w:val="1"/>
    <w:rsid w:val="00225B56"/>
    <w:rPr>
      <w:rFonts w:ascii="Calibri" w:eastAsia="宋体" w:hAnsi="Calibri" w:cs="Times New Roman"/>
      <w:b/>
      <w:bCs/>
      <w:kern w:val="44"/>
      <w:sz w:val="44"/>
      <w:szCs w:val="44"/>
    </w:rPr>
  </w:style>
  <w:style w:type="character" w:customStyle="1" w:styleId="2Char">
    <w:name w:val="标题 2 Char"/>
    <w:basedOn w:val="a0"/>
    <w:link w:val="2"/>
    <w:qFormat/>
    <w:rsid w:val="00225B56"/>
    <w:rPr>
      <w:rFonts w:ascii="Arial" w:eastAsia="黑体" w:hAnsi="Arial" w:cs="Times New Roman"/>
      <w:b/>
      <w:bCs/>
      <w:kern w:val="0"/>
      <w:sz w:val="32"/>
      <w:szCs w:val="32"/>
    </w:rPr>
  </w:style>
  <w:style w:type="character" w:customStyle="1" w:styleId="3Char">
    <w:name w:val="标题 3 Char"/>
    <w:basedOn w:val="a0"/>
    <w:link w:val="3"/>
    <w:qFormat/>
    <w:rsid w:val="00225B56"/>
    <w:rPr>
      <w:rFonts w:ascii="宋体" w:eastAsia="宋体" w:hAnsi="宋体" w:cs="Times New Roman"/>
      <w:b/>
      <w:color w:val="000000"/>
      <w:kern w:val="0"/>
      <w:sz w:val="24"/>
      <w:szCs w:val="20"/>
      <w:lang w:val="en-GB"/>
    </w:rPr>
  </w:style>
  <w:style w:type="character" w:customStyle="1" w:styleId="4Char">
    <w:name w:val="标题 4 Char"/>
    <w:basedOn w:val="a0"/>
    <w:link w:val="4"/>
    <w:rsid w:val="00225B56"/>
    <w:rPr>
      <w:rFonts w:ascii="Arial" w:eastAsia="黑体" w:hAnsi="Arial" w:cs="Times New Roman"/>
      <w:b/>
      <w:bCs/>
      <w:kern w:val="0"/>
      <w:sz w:val="28"/>
      <w:szCs w:val="28"/>
    </w:rPr>
  </w:style>
  <w:style w:type="character" w:customStyle="1" w:styleId="Char1">
    <w:name w:val="纯文本 Char"/>
    <w:basedOn w:val="a0"/>
    <w:link w:val="a7"/>
    <w:qFormat/>
    <w:rsid w:val="00225B56"/>
    <w:rPr>
      <w:rFonts w:eastAsia="宋体"/>
      <w:sz w:val="24"/>
    </w:rPr>
  </w:style>
  <w:style w:type="character" w:customStyle="1" w:styleId="Char2">
    <w:name w:val="日期 Char"/>
    <w:basedOn w:val="a0"/>
    <w:link w:val="a8"/>
    <w:uiPriority w:val="99"/>
    <w:qFormat/>
    <w:rsid w:val="00225B56"/>
  </w:style>
  <w:style w:type="character" w:customStyle="1" w:styleId="Char3">
    <w:name w:val="页脚 Char"/>
    <w:basedOn w:val="a0"/>
    <w:link w:val="a9"/>
    <w:uiPriority w:val="99"/>
    <w:qFormat/>
    <w:rsid w:val="00225B56"/>
    <w:rPr>
      <w:sz w:val="18"/>
      <w:szCs w:val="18"/>
    </w:rPr>
  </w:style>
  <w:style w:type="character" w:customStyle="1" w:styleId="Char4">
    <w:name w:val="页眉 Char"/>
    <w:basedOn w:val="a0"/>
    <w:link w:val="aa"/>
    <w:uiPriority w:val="99"/>
    <w:qFormat/>
    <w:rsid w:val="00225B56"/>
    <w:rPr>
      <w:sz w:val="18"/>
      <w:szCs w:val="18"/>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iPriority w:val="99"/>
    <w:unhideWhenUsed/>
    <w:qFormat/>
    <w:rsid w:val="00225B56"/>
    <w:pPr>
      <w:ind w:firstLineChars="200" w:firstLine="420"/>
    </w:pPr>
  </w:style>
  <w:style w:type="character" w:customStyle="1" w:styleId="CharChar">
    <w:name w:val="正文文本缩进 Char Char"/>
    <w:link w:val="13"/>
    <w:qFormat/>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sz w:val="24"/>
    </w:rPr>
  </w:style>
  <w:style w:type="character" w:customStyle="1" w:styleId="CharChar0">
    <w:name w:val="日期 Char Char"/>
    <w:link w:val="14"/>
    <w:rsid w:val="00225B56"/>
    <w:rPr>
      <w:sz w:val="24"/>
    </w:rPr>
  </w:style>
  <w:style w:type="paragraph" w:customStyle="1" w:styleId="14">
    <w:name w:val="日期1"/>
    <w:basedOn w:val="a"/>
    <w:next w:val="a"/>
    <w:link w:val="CharChar0"/>
    <w:qFormat/>
    <w:rsid w:val="00225B56"/>
    <w:rPr>
      <w:sz w:val="24"/>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25B56"/>
    <w:rPr>
      <w:rFonts w:ascii="Times New Roman" w:eastAsia="宋体" w:hAnsi="Times New Roman" w:cs="Times New Roman"/>
      <w:color w:val="FF0000"/>
      <w:sz w:val="24"/>
      <w:szCs w:val="24"/>
    </w:rPr>
  </w:style>
  <w:style w:type="character" w:customStyle="1" w:styleId="edittexttarea">
    <w:name w:val="edittexttarea"/>
    <w:basedOn w:val="a0"/>
    <w:qFormat/>
    <w:rsid w:val="00225B56"/>
  </w:style>
  <w:style w:type="paragraph" w:customStyle="1" w:styleId="11212">
    <w:name w:val="样式 标题 1 + 四号 居中 段前: 12 磅 段后: 12 磅 行距: 单倍行距"/>
    <w:basedOn w:val="1"/>
    <w:qFormat/>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25B56"/>
  </w:style>
  <w:style w:type="character" w:customStyle="1" w:styleId="Char">
    <w:name w:val="正文首行缩进 Char"/>
    <w:basedOn w:val="Char0"/>
    <w:link w:val="a3"/>
    <w:qFormat/>
    <w:rsid w:val="00225B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25B5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1D2BE3A2-E654-4AE7-B5D0-963AB9CC83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69</Pages>
  <Words>6720</Words>
  <Characters>38307</Characters>
  <Application>Microsoft Office Word</Application>
  <DocSecurity>0</DocSecurity>
  <Lines>319</Lines>
  <Paragraphs>89</Paragraphs>
  <ScaleCrop>false</ScaleCrop>
  <Company>china</Company>
  <LinksUpToDate>false</LinksUpToDate>
  <CharactersWithSpaces>44938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449</cp:revision>
  <cp:lastPrinted>2019-04-01T00:41:00Z</cp:lastPrinted>
  <dcterms:created xsi:type="dcterms:W3CDTF">2018-02-27T06:49:00Z</dcterms:created>
  <dcterms:modified xsi:type="dcterms:W3CDTF">2019-04-04T01:09:00Z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