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B1" w:rsidRPr="008C7458" w:rsidRDefault="009913B1" w:rsidP="009913B1">
      <w:pPr>
        <w:pStyle w:val="2"/>
        <w:rPr>
          <w:snapToGrid w:val="0"/>
        </w:rPr>
      </w:pPr>
      <w:r w:rsidRPr="008C7458">
        <w:rPr>
          <w:rFonts w:hint="eastAsia"/>
        </w:rPr>
        <w:t xml:space="preserve">4.1 </w:t>
      </w:r>
      <w:r w:rsidRPr="008C7458">
        <w:rPr>
          <w:rFonts w:hint="eastAsia"/>
        </w:rPr>
        <w:t>技术方案</w:t>
      </w:r>
    </w:p>
    <w:p w:rsidR="009913B1" w:rsidRDefault="009913B1" w:rsidP="009913B1">
      <w:pPr>
        <w:jc w:val="center"/>
        <w:rPr>
          <w:rFonts w:ascii="黑体" w:hAnsi="黑体" w:cs="Times New Roman"/>
          <w:b/>
          <w:sz w:val="40"/>
          <w:szCs w:val="44"/>
        </w:rPr>
      </w:pPr>
      <w:bookmarkStart w:id="0" w:name="_Toc14596"/>
      <w:bookmarkStart w:id="1" w:name="_Toc519439310"/>
      <w:bookmarkStart w:id="2" w:name="_Toc8189"/>
      <w:bookmarkEnd w:id="0"/>
      <w:bookmarkEnd w:id="1"/>
    </w:p>
    <w:p w:rsidR="009913B1" w:rsidRDefault="009913B1" w:rsidP="009913B1">
      <w:pPr>
        <w:jc w:val="center"/>
        <w:rPr>
          <w:rFonts w:ascii="黑体" w:hAnsi="黑体" w:cs="Times New Roman"/>
          <w:b/>
          <w:sz w:val="40"/>
          <w:szCs w:val="44"/>
        </w:rPr>
      </w:pPr>
      <w:r w:rsidRPr="002D5750">
        <w:rPr>
          <w:rFonts w:ascii="黑体" w:hAnsi="黑体" w:cs="Times New Roman"/>
          <w:b/>
          <w:sz w:val="40"/>
          <w:szCs w:val="44"/>
        </w:rPr>
        <w:t>鄢陵县</w:t>
      </w:r>
      <w:r>
        <w:rPr>
          <w:rFonts w:ascii="黑体" w:hAnsi="黑体" w:cs="Times New Roman" w:hint="eastAsia"/>
          <w:b/>
          <w:sz w:val="40"/>
          <w:szCs w:val="44"/>
        </w:rPr>
        <w:t>创建</w:t>
      </w:r>
      <w:r w:rsidRPr="002D5750">
        <w:rPr>
          <w:rFonts w:ascii="黑体" w:hAnsi="黑体" w:cs="Times New Roman"/>
          <w:b/>
          <w:sz w:val="40"/>
          <w:szCs w:val="44"/>
        </w:rPr>
        <w:t>国家生态文明</w:t>
      </w:r>
      <w:r>
        <w:rPr>
          <w:rFonts w:ascii="黑体" w:hAnsi="黑体" w:cs="Times New Roman" w:hint="eastAsia"/>
          <w:b/>
          <w:sz w:val="40"/>
          <w:szCs w:val="44"/>
        </w:rPr>
        <w:t>建设</w:t>
      </w:r>
      <w:r w:rsidRPr="002D5750">
        <w:rPr>
          <w:rFonts w:ascii="黑体" w:hAnsi="黑体" w:cs="Times New Roman"/>
          <w:b/>
          <w:sz w:val="40"/>
          <w:szCs w:val="44"/>
        </w:rPr>
        <w:t>示范县文本</w:t>
      </w:r>
    </w:p>
    <w:p w:rsidR="009913B1" w:rsidRPr="002D5750" w:rsidRDefault="009913B1" w:rsidP="009913B1">
      <w:pPr>
        <w:jc w:val="center"/>
        <w:rPr>
          <w:rFonts w:ascii="黑体" w:hAnsi="黑体" w:cs="Times New Roman"/>
          <w:sz w:val="40"/>
          <w:szCs w:val="44"/>
        </w:rPr>
      </w:pPr>
      <w:r w:rsidRPr="002D5750">
        <w:rPr>
          <w:rFonts w:ascii="黑体" w:hAnsi="黑体" w:cs="Times New Roman"/>
          <w:b/>
          <w:sz w:val="40"/>
          <w:szCs w:val="44"/>
        </w:rPr>
        <w:t>及资料质控项目</w:t>
      </w:r>
    </w:p>
    <w:p w:rsidR="009913B1" w:rsidRPr="002D5750" w:rsidRDefault="009913B1" w:rsidP="009913B1">
      <w:pPr>
        <w:rPr>
          <w:rFonts w:ascii="黑体" w:hAnsi="黑体" w:cs="Times New Roman"/>
        </w:rPr>
      </w:pPr>
    </w:p>
    <w:p w:rsidR="009913B1" w:rsidRPr="002D5750" w:rsidRDefault="009913B1" w:rsidP="009913B1">
      <w:pPr>
        <w:rPr>
          <w:rFonts w:ascii="黑体" w:hAnsi="黑体" w:cs="Times New Roman"/>
        </w:rPr>
      </w:pPr>
    </w:p>
    <w:p w:rsidR="009913B1" w:rsidRPr="002D5750" w:rsidRDefault="009913B1" w:rsidP="009913B1">
      <w:pPr>
        <w:rPr>
          <w:rFonts w:ascii="黑体" w:hAnsi="黑体" w:cs="Times New Roman"/>
        </w:rPr>
      </w:pPr>
    </w:p>
    <w:p w:rsidR="009913B1" w:rsidRPr="002D5750" w:rsidRDefault="009913B1" w:rsidP="009913B1">
      <w:pPr>
        <w:rPr>
          <w:rFonts w:ascii="黑体" w:hAnsi="黑体" w:cs="Times New Roman"/>
        </w:rPr>
      </w:pPr>
    </w:p>
    <w:p w:rsidR="009913B1" w:rsidRPr="002D5750" w:rsidRDefault="009913B1" w:rsidP="009913B1">
      <w:pPr>
        <w:rPr>
          <w:rFonts w:ascii="黑体" w:hAnsi="黑体" w:cs="Times New Roman"/>
        </w:rPr>
      </w:pPr>
    </w:p>
    <w:p w:rsidR="009913B1" w:rsidRPr="002D5750" w:rsidRDefault="009913B1" w:rsidP="009913B1">
      <w:pPr>
        <w:jc w:val="center"/>
        <w:rPr>
          <w:rFonts w:ascii="黑体" w:hAnsi="黑体" w:cs="Times New Roman"/>
          <w:b/>
          <w:sz w:val="72"/>
          <w:szCs w:val="72"/>
        </w:rPr>
      </w:pPr>
      <w:r w:rsidRPr="002D5750">
        <w:rPr>
          <w:rFonts w:ascii="黑体" w:hAnsi="黑体" w:cs="Times New Roman"/>
          <w:b/>
          <w:sz w:val="72"/>
          <w:szCs w:val="72"/>
        </w:rPr>
        <w:t>技术方案</w:t>
      </w:r>
    </w:p>
    <w:p w:rsidR="009913B1" w:rsidRPr="002D5750" w:rsidRDefault="009913B1" w:rsidP="009913B1">
      <w:pPr>
        <w:pStyle w:val="a0"/>
        <w:ind w:firstLine="240"/>
        <w:rPr>
          <w:rFonts w:ascii="黑体" w:hAnsi="黑体"/>
        </w:rPr>
      </w:pPr>
    </w:p>
    <w:p w:rsidR="009913B1" w:rsidRPr="002D5750" w:rsidRDefault="009913B1" w:rsidP="009913B1">
      <w:pPr>
        <w:pStyle w:val="a0"/>
        <w:ind w:firstLine="240"/>
        <w:rPr>
          <w:rFonts w:ascii="黑体" w:hAnsi="黑体"/>
        </w:rPr>
      </w:pPr>
    </w:p>
    <w:p w:rsidR="009913B1" w:rsidRPr="002D5750" w:rsidRDefault="009913B1" w:rsidP="009913B1">
      <w:pPr>
        <w:ind w:firstLineChars="803" w:firstLine="2248"/>
        <w:rPr>
          <w:rFonts w:ascii="黑体" w:hAnsi="黑体" w:cs="Times New Roman"/>
          <w:sz w:val="28"/>
          <w:szCs w:val="30"/>
        </w:rPr>
      </w:pPr>
      <w:r w:rsidRPr="002D5750">
        <w:rPr>
          <w:rFonts w:ascii="黑体" w:hAnsi="黑体" w:cs="Times New Roman"/>
          <w:sz w:val="28"/>
          <w:szCs w:val="30"/>
        </w:rPr>
        <w:t>项目编号：Y2019FZ004；</w:t>
      </w:r>
    </w:p>
    <w:p w:rsidR="009913B1" w:rsidRPr="002D5750" w:rsidRDefault="009913B1" w:rsidP="009913B1">
      <w:pPr>
        <w:ind w:firstLineChars="803" w:firstLine="2248"/>
        <w:rPr>
          <w:rFonts w:ascii="黑体" w:hAnsi="黑体" w:cs="Times New Roman"/>
          <w:sz w:val="28"/>
          <w:szCs w:val="30"/>
        </w:rPr>
      </w:pPr>
      <w:r w:rsidRPr="002D5750">
        <w:rPr>
          <w:rFonts w:ascii="黑体" w:hAnsi="黑体" w:cs="Times New Roman"/>
          <w:sz w:val="28"/>
          <w:szCs w:val="30"/>
        </w:rPr>
        <w:t>招标编号: 鄢招公2018120603</w:t>
      </w:r>
    </w:p>
    <w:p w:rsidR="009913B1" w:rsidRPr="002D5750" w:rsidRDefault="009913B1" w:rsidP="009913B1">
      <w:pPr>
        <w:rPr>
          <w:rFonts w:ascii="黑体" w:hAnsi="黑体" w:cs="Times New Roman"/>
          <w:sz w:val="28"/>
          <w:szCs w:val="28"/>
        </w:rPr>
      </w:pPr>
    </w:p>
    <w:p w:rsidR="009913B1" w:rsidRDefault="009913B1" w:rsidP="009913B1">
      <w:pPr>
        <w:ind w:leftChars="514" w:left="1234" w:firstLineChars="250" w:firstLine="700"/>
        <w:rPr>
          <w:rFonts w:ascii="黑体" w:hAnsi="黑体" w:cs="Times New Roman"/>
          <w:sz w:val="28"/>
          <w:szCs w:val="28"/>
        </w:rPr>
      </w:pPr>
    </w:p>
    <w:p w:rsidR="009913B1" w:rsidRDefault="009913B1" w:rsidP="009913B1">
      <w:pPr>
        <w:pStyle w:val="a0"/>
        <w:ind w:firstLine="240"/>
      </w:pPr>
    </w:p>
    <w:p w:rsidR="009913B1" w:rsidRPr="002D5750" w:rsidRDefault="009913B1" w:rsidP="009913B1">
      <w:pPr>
        <w:pStyle w:val="a0"/>
        <w:ind w:firstLine="240"/>
      </w:pPr>
    </w:p>
    <w:p w:rsidR="009913B1" w:rsidRPr="002D5750" w:rsidRDefault="009913B1" w:rsidP="009913B1">
      <w:pPr>
        <w:ind w:leftChars="514" w:left="1234" w:firstLineChars="250" w:firstLine="700"/>
        <w:rPr>
          <w:rFonts w:ascii="黑体" w:hAnsi="黑体" w:cs="Times New Roman"/>
          <w:sz w:val="28"/>
          <w:szCs w:val="28"/>
        </w:rPr>
      </w:pPr>
    </w:p>
    <w:p w:rsidR="009913B1" w:rsidRPr="002D5750" w:rsidRDefault="009913B1" w:rsidP="009913B1">
      <w:pPr>
        <w:ind w:leftChars="514" w:left="1234" w:firstLineChars="1" w:firstLine="3"/>
        <w:rPr>
          <w:rFonts w:ascii="黑体" w:hAnsi="黑体" w:cs="Times New Roman"/>
          <w:sz w:val="28"/>
          <w:szCs w:val="30"/>
          <w:u w:val="single"/>
        </w:rPr>
      </w:pPr>
      <w:r w:rsidRPr="002D5750">
        <w:rPr>
          <w:rFonts w:ascii="黑体" w:hAnsi="黑体" w:cs="Times New Roman"/>
          <w:sz w:val="28"/>
          <w:szCs w:val="30"/>
        </w:rPr>
        <w:t>投  标  人：</w:t>
      </w:r>
      <w:r w:rsidRPr="002D5750">
        <w:rPr>
          <w:rFonts w:ascii="黑体" w:hAnsi="黑体" w:cs="Times New Roman"/>
          <w:sz w:val="28"/>
          <w:szCs w:val="30"/>
          <w:u w:val="single"/>
        </w:rPr>
        <w:t>河南海森环保科技有限公司</w:t>
      </w:r>
      <w:r w:rsidRPr="002D5750">
        <w:rPr>
          <w:rFonts w:ascii="黑体" w:hAnsi="黑体" w:cs="Times New Roman"/>
          <w:sz w:val="28"/>
          <w:szCs w:val="30"/>
        </w:rPr>
        <w:t>（盖单位章）</w:t>
      </w:r>
    </w:p>
    <w:p w:rsidR="009913B1" w:rsidRPr="002D5750" w:rsidRDefault="009913B1" w:rsidP="009913B1">
      <w:pPr>
        <w:ind w:leftChars="514" w:left="1234" w:firstLineChars="1" w:firstLine="3"/>
        <w:rPr>
          <w:rFonts w:ascii="黑体" w:hAnsi="黑体" w:cs="Times New Roman"/>
          <w:sz w:val="28"/>
          <w:szCs w:val="30"/>
        </w:rPr>
      </w:pPr>
      <w:r w:rsidRPr="002D5750">
        <w:rPr>
          <w:rFonts w:ascii="黑体" w:hAnsi="黑体" w:cs="Times New Roman"/>
          <w:sz w:val="28"/>
          <w:szCs w:val="30"/>
        </w:rPr>
        <w:t>法定代表人或其委托代理人：         （签字或盖章）</w:t>
      </w:r>
    </w:p>
    <w:p w:rsidR="009913B1" w:rsidRPr="002D5750" w:rsidRDefault="009913B1" w:rsidP="009913B1">
      <w:pPr>
        <w:ind w:leftChars="514" w:left="1234" w:firstLineChars="1" w:firstLine="3"/>
        <w:rPr>
          <w:rFonts w:ascii="黑体" w:hAnsi="黑体" w:cs="Times New Roman"/>
          <w:sz w:val="28"/>
          <w:szCs w:val="30"/>
        </w:rPr>
      </w:pPr>
      <w:r w:rsidRPr="002D5750">
        <w:rPr>
          <w:rFonts w:ascii="黑体" w:hAnsi="黑体" w:cs="Times New Roman"/>
          <w:sz w:val="28"/>
          <w:szCs w:val="30"/>
        </w:rPr>
        <w:t xml:space="preserve">日      期：  2019年 </w:t>
      </w:r>
      <w:r>
        <w:rPr>
          <w:rFonts w:ascii="黑体" w:hAnsi="黑体" w:cs="Times New Roman" w:hint="eastAsia"/>
          <w:sz w:val="28"/>
          <w:szCs w:val="30"/>
        </w:rPr>
        <w:t>0</w:t>
      </w:r>
      <w:r w:rsidRPr="002D5750">
        <w:rPr>
          <w:rFonts w:ascii="黑体" w:hAnsi="黑体" w:cs="Times New Roman"/>
          <w:sz w:val="28"/>
          <w:szCs w:val="30"/>
        </w:rPr>
        <w:t xml:space="preserve">4月 </w:t>
      </w:r>
      <w:r>
        <w:rPr>
          <w:rFonts w:ascii="黑体" w:hAnsi="黑体" w:cs="Times New Roman" w:hint="eastAsia"/>
          <w:sz w:val="28"/>
          <w:szCs w:val="30"/>
        </w:rPr>
        <w:t>30</w:t>
      </w:r>
      <w:r w:rsidRPr="002D5750">
        <w:rPr>
          <w:rFonts w:ascii="黑体" w:hAnsi="黑体" w:cs="Times New Roman"/>
          <w:sz w:val="28"/>
          <w:szCs w:val="30"/>
        </w:rPr>
        <w:t>日</w:t>
      </w:r>
    </w:p>
    <w:p w:rsidR="009913B1" w:rsidRPr="0041082F" w:rsidRDefault="009913B1" w:rsidP="009913B1">
      <w:pPr>
        <w:rPr>
          <w:rFonts w:ascii="Times New Roman" w:hAnsi="Times New Roman" w:cs="Times New Roman"/>
        </w:rPr>
      </w:pPr>
      <w:r w:rsidRPr="0041082F">
        <w:rPr>
          <w:rFonts w:ascii="Times New Roman" w:hAnsi="Times New Roman" w:cs="Times New Roman"/>
        </w:rPr>
        <w:br w:type="page"/>
      </w:r>
    </w:p>
    <w:p w:rsidR="009913B1" w:rsidRPr="000B6A4E" w:rsidRDefault="009913B1" w:rsidP="009913B1">
      <w:pPr>
        <w:spacing w:line="360" w:lineRule="auto"/>
        <w:jc w:val="center"/>
        <w:rPr>
          <w:rFonts w:ascii="黑体" w:hAnsi="黑体" w:cs="Times New Roman"/>
          <w:b/>
          <w:sz w:val="40"/>
          <w:szCs w:val="24"/>
        </w:rPr>
      </w:pPr>
      <w:r w:rsidRPr="000B6A4E">
        <w:rPr>
          <w:rFonts w:ascii="黑体" w:hAnsi="黑体" w:cs="Times New Roman"/>
          <w:b/>
          <w:sz w:val="40"/>
          <w:szCs w:val="24"/>
        </w:rPr>
        <w:lastRenderedPageBreak/>
        <w:t>目    录</w:t>
      </w:r>
    </w:p>
    <w:p w:rsidR="009913B1" w:rsidRPr="000B6A4E" w:rsidRDefault="009913B1" w:rsidP="009913B1">
      <w:pPr>
        <w:spacing w:line="360" w:lineRule="auto"/>
        <w:rPr>
          <w:rFonts w:ascii="黑体" w:hAnsi="黑体"/>
          <w:b/>
          <w:color w:val="000000" w:themeColor="text1"/>
          <w:sz w:val="28"/>
        </w:rPr>
      </w:pPr>
      <w:hyperlink w:anchor="_Toc7354386" w:history="1">
        <w:r w:rsidRPr="000B6A4E">
          <w:rPr>
            <w:rStyle w:val="af"/>
            <w:rFonts w:ascii="黑体" w:hAnsi="黑体" w:hint="eastAsia"/>
            <w:b/>
            <w:color w:val="000000" w:themeColor="text1"/>
            <w:sz w:val="28"/>
            <w:u w:val="none"/>
          </w:rPr>
          <w:t>第一章</w:t>
        </w:r>
        <w:r w:rsidRPr="000B6A4E">
          <w:rPr>
            <w:rStyle w:val="af"/>
            <w:rFonts w:ascii="黑体" w:hAnsi="黑体"/>
            <w:b/>
            <w:color w:val="000000" w:themeColor="text1"/>
            <w:sz w:val="28"/>
            <w:u w:val="none"/>
          </w:rPr>
          <w:t xml:space="preserve">   </w:t>
        </w:r>
        <w:r w:rsidRPr="000B6A4E">
          <w:rPr>
            <w:rStyle w:val="af"/>
            <w:rFonts w:ascii="黑体" w:hAnsi="黑体" w:hint="eastAsia"/>
            <w:b/>
            <w:color w:val="000000" w:themeColor="text1"/>
            <w:sz w:val="28"/>
            <w:u w:val="none"/>
          </w:rPr>
          <w:t>总体实施方案</w:t>
        </w:r>
      </w:hyperlink>
    </w:p>
    <w:p w:rsidR="009913B1" w:rsidRPr="000B6A4E" w:rsidRDefault="009913B1" w:rsidP="009913B1">
      <w:pPr>
        <w:spacing w:line="360" w:lineRule="auto"/>
        <w:rPr>
          <w:rFonts w:ascii="黑体" w:hAnsi="黑体"/>
          <w:color w:val="000000" w:themeColor="text1"/>
        </w:rPr>
      </w:pPr>
      <w:hyperlink w:anchor="_Toc7354387" w:history="1">
        <w:r w:rsidRPr="000B6A4E">
          <w:rPr>
            <w:rStyle w:val="af"/>
            <w:rFonts w:ascii="黑体" w:hAnsi="黑体"/>
            <w:color w:val="000000" w:themeColor="text1"/>
            <w:u w:val="none"/>
          </w:rPr>
          <w:t xml:space="preserve">1.1 </w:t>
        </w:r>
        <w:r w:rsidRPr="000B6A4E">
          <w:rPr>
            <w:rStyle w:val="af"/>
            <w:rFonts w:ascii="黑体" w:hAnsi="黑体" w:hint="eastAsia"/>
            <w:color w:val="000000" w:themeColor="text1"/>
            <w:u w:val="none"/>
          </w:rPr>
          <w:t>项目基本情况</w:t>
        </w:r>
      </w:hyperlink>
    </w:p>
    <w:p w:rsidR="009913B1" w:rsidRPr="000B6A4E" w:rsidRDefault="009913B1" w:rsidP="009913B1">
      <w:pPr>
        <w:spacing w:line="360" w:lineRule="auto"/>
        <w:rPr>
          <w:rFonts w:ascii="黑体" w:hAnsi="黑体"/>
          <w:color w:val="000000" w:themeColor="text1"/>
        </w:rPr>
      </w:pPr>
      <w:hyperlink w:anchor="_Toc7354388" w:history="1">
        <w:r w:rsidRPr="000B6A4E">
          <w:rPr>
            <w:rStyle w:val="af"/>
            <w:rFonts w:ascii="黑体" w:hAnsi="黑体"/>
            <w:color w:val="000000" w:themeColor="text1"/>
            <w:u w:val="none"/>
          </w:rPr>
          <w:t>1.2</w:t>
        </w:r>
        <w:r w:rsidRPr="000B6A4E">
          <w:rPr>
            <w:rStyle w:val="af"/>
            <w:rFonts w:ascii="黑体" w:hAnsi="黑体" w:hint="eastAsia"/>
            <w:color w:val="000000" w:themeColor="text1"/>
            <w:u w:val="none"/>
          </w:rPr>
          <w:t>开展的背景和原则</w:t>
        </w:r>
      </w:hyperlink>
    </w:p>
    <w:p w:rsidR="009913B1" w:rsidRPr="000B6A4E" w:rsidRDefault="009913B1" w:rsidP="009913B1">
      <w:pPr>
        <w:spacing w:line="360" w:lineRule="auto"/>
        <w:rPr>
          <w:rFonts w:ascii="黑体" w:hAnsi="黑体"/>
          <w:color w:val="000000" w:themeColor="text1"/>
        </w:rPr>
      </w:pPr>
      <w:hyperlink w:anchor="_Toc7354389" w:history="1">
        <w:r w:rsidRPr="000B6A4E">
          <w:rPr>
            <w:rStyle w:val="af"/>
            <w:rFonts w:ascii="黑体" w:hAnsi="黑体"/>
            <w:color w:val="000000" w:themeColor="text1"/>
            <w:u w:val="none"/>
          </w:rPr>
          <w:t>1.3</w:t>
        </w:r>
        <w:r w:rsidRPr="000B6A4E">
          <w:rPr>
            <w:rStyle w:val="af"/>
            <w:rFonts w:ascii="黑体" w:hAnsi="黑体" w:hint="eastAsia"/>
            <w:color w:val="000000" w:themeColor="text1"/>
            <w:u w:val="none"/>
          </w:rPr>
          <w:t>项目招标需求</w:t>
        </w:r>
      </w:hyperlink>
    </w:p>
    <w:p w:rsidR="009913B1" w:rsidRPr="000B6A4E" w:rsidRDefault="009913B1" w:rsidP="009913B1">
      <w:pPr>
        <w:spacing w:line="360" w:lineRule="auto"/>
        <w:rPr>
          <w:rFonts w:ascii="黑体" w:hAnsi="黑体"/>
          <w:color w:val="000000" w:themeColor="text1"/>
        </w:rPr>
      </w:pPr>
      <w:hyperlink w:anchor="_Toc7354390" w:history="1">
        <w:r w:rsidRPr="000B6A4E">
          <w:rPr>
            <w:rStyle w:val="af"/>
            <w:rFonts w:ascii="黑体" w:hAnsi="黑体"/>
            <w:color w:val="000000" w:themeColor="text1"/>
            <w:u w:val="none"/>
          </w:rPr>
          <w:t>1.3</w:t>
        </w:r>
        <w:r w:rsidRPr="000B6A4E">
          <w:rPr>
            <w:rStyle w:val="af"/>
            <w:rFonts w:ascii="黑体" w:hAnsi="黑体" w:hint="eastAsia"/>
            <w:color w:val="000000" w:themeColor="text1"/>
            <w:u w:val="none"/>
          </w:rPr>
          <w:t>编制依据</w:t>
        </w:r>
      </w:hyperlink>
    </w:p>
    <w:p w:rsidR="009913B1" w:rsidRPr="000B6A4E" w:rsidRDefault="009913B1" w:rsidP="009913B1">
      <w:pPr>
        <w:spacing w:line="360" w:lineRule="auto"/>
        <w:rPr>
          <w:rFonts w:ascii="黑体" w:hAnsi="黑体"/>
          <w:color w:val="000000" w:themeColor="text1"/>
        </w:rPr>
      </w:pPr>
      <w:hyperlink w:anchor="_Toc7354391" w:history="1">
        <w:r w:rsidRPr="000B6A4E">
          <w:rPr>
            <w:rStyle w:val="af"/>
            <w:rFonts w:ascii="黑体" w:hAnsi="黑体"/>
            <w:color w:val="000000" w:themeColor="text1"/>
            <w:u w:val="none"/>
          </w:rPr>
          <w:t>1.4</w:t>
        </w:r>
        <w:r w:rsidRPr="000B6A4E">
          <w:rPr>
            <w:rStyle w:val="af"/>
            <w:rFonts w:ascii="黑体" w:hAnsi="黑体" w:hint="eastAsia"/>
            <w:color w:val="000000" w:themeColor="text1"/>
            <w:u w:val="none"/>
          </w:rPr>
          <w:t>主要工作内容</w:t>
        </w:r>
      </w:hyperlink>
    </w:p>
    <w:p w:rsidR="009913B1" w:rsidRPr="000B6A4E" w:rsidRDefault="009913B1" w:rsidP="009913B1">
      <w:pPr>
        <w:spacing w:line="360" w:lineRule="auto"/>
        <w:rPr>
          <w:rFonts w:ascii="黑体" w:hAnsi="黑体"/>
          <w:b/>
          <w:color w:val="000000" w:themeColor="text1"/>
          <w:sz w:val="28"/>
        </w:rPr>
      </w:pPr>
      <w:hyperlink w:anchor="_Toc7354392" w:history="1">
        <w:r w:rsidRPr="000B6A4E">
          <w:rPr>
            <w:rStyle w:val="af"/>
            <w:rFonts w:ascii="黑体" w:hAnsi="黑体" w:hint="eastAsia"/>
            <w:b/>
            <w:color w:val="000000" w:themeColor="text1"/>
            <w:sz w:val="28"/>
            <w:u w:val="none"/>
          </w:rPr>
          <w:t>第二章</w:t>
        </w:r>
        <w:r w:rsidRPr="000B6A4E">
          <w:rPr>
            <w:rStyle w:val="af"/>
            <w:rFonts w:ascii="黑体" w:hAnsi="黑体"/>
            <w:b/>
            <w:color w:val="000000" w:themeColor="text1"/>
            <w:sz w:val="28"/>
            <w:u w:val="none"/>
          </w:rPr>
          <w:t xml:space="preserve">  </w:t>
        </w:r>
        <w:r w:rsidRPr="000B6A4E">
          <w:rPr>
            <w:rStyle w:val="af"/>
            <w:rFonts w:ascii="黑体" w:hAnsi="黑体" w:hint="eastAsia"/>
            <w:b/>
            <w:color w:val="000000" w:themeColor="text1"/>
            <w:sz w:val="28"/>
            <w:u w:val="none"/>
          </w:rPr>
          <w:t>各专项实施方案</w:t>
        </w:r>
      </w:hyperlink>
    </w:p>
    <w:p w:rsidR="009913B1" w:rsidRPr="000B6A4E" w:rsidRDefault="009913B1" w:rsidP="009913B1">
      <w:pPr>
        <w:spacing w:line="360" w:lineRule="auto"/>
        <w:rPr>
          <w:rFonts w:ascii="黑体" w:hAnsi="黑体"/>
          <w:color w:val="000000" w:themeColor="text1"/>
        </w:rPr>
      </w:pPr>
      <w:hyperlink w:anchor="_Toc7354393" w:history="1">
        <w:r w:rsidRPr="000B6A4E">
          <w:rPr>
            <w:rStyle w:val="af"/>
            <w:rFonts w:ascii="黑体" w:hAnsi="黑体"/>
            <w:color w:val="000000" w:themeColor="text1"/>
            <w:u w:val="none"/>
          </w:rPr>
          <w:t>2.1</w:t>
        </w:r>
        <w:r w:rsidRPr="000B6A4E">
          <w:rPr>
            <w:rStyle w:val="af"/>
            <w:rFonts w:ascii="黑体" w:hAnsi="黑体" w:hint="eastAsia"/>
            <w:color w:val="000000" w:themeColor="text1"/>
            <w:u w:val="none"/>
          </w:rPr>
          <w:t>宣传工作</w:t>
        </w:r>
      </w:hyperlink>
    </w:p>
    <w:p w:rsidR="009913B1" w:rsidRPr="000B6A4E" w:rsidRDefault="009913B1" w:rsidP="009913B1">
      <w:pPr>
        <w:spacing w:line="360" w:lineRule="auto"/>
        <w:rPr>
          <w:rFonts w:ascii="黑体" w:hAnsi="黑体"/>
          <w:color w:val="000000" w:themeColor="text1"/>
        </w:rPr>
      </w:pPr>
      <w:hyperlink w:anchor="_Toc7354394" w:history="1">
        <w:r w:rsidRPr="000B6A4E">
          <w:rPr>
            <w:rStyle w:val="af"/>
            <w:rFonts w:ascii="黑体" w:hAnsi="黑体"/>
            <w:color w:val="000000" w:themeColor="text1"/>
            <w:u w:val="none"/>
          </w:rPr>
          <w:t xml:space="preserve">2.2 </w:t>
        </w:r>
        <w:r w:rsidRPr="000B6A4E">
          <w:rPr>
            <w:rStyle w:val="af"/>
            <w:rFonts w:ascii="黑体" w:hAnsi="黑体" w:hint="eastAsia"/>
            <w:color w:val="000000" w:themeColor="text1"/>
            <w:u w:val="none"/>
          </w:rPr>
          <w:t>动员发动</w:t>
        </w:r>
      </w:hyperlink>
    </w:p>
    <w:p w:rsidR="009913B1" w:rsidRPr="000B6A4E" w:rsidRDefault="009913B1" w:rsidP="009913B1">
      <w:pPr>
        <w:spacing w:line="360" w:lineRule="auto"/>
        <w:rPr>
          <w:rFonts w:ascii="黑体" w:hAnsi="黑体"/>
          <w:color w:val="000000" w:themeColor="text1"/>
        </w:rPr>
      </w:pPr>
      <w:hyperlink w:anchor="_Toc7354395" w:history="1">
        <w:r w:rsidRPr="000B6A4E">
          <w:rPr>
            <w:rStyle w:val="af"/>
            <w:rFonts w:ascii="黑体" w:hAnsi="黑体"/>
            <w:color w:val="000000" w:themeColor="text1"/>
            <w:u w:val="none"/>
          </w:rPr>
          <w:t>2.2</w:t>
        </w:r>
        <w:r w:rsidRPr="000B6A4E">
          <w:rPr>
            <w:rStyle w:val="af"/>
            <w:rFonts w:ascii="黑体" w:hAnsi="黑体" w:hint="eastAsia"/>
            <w:color w:val="000000" w:themeColor="text1"/>
            <w:u w:val="none"/>
          </w:rPr>
          <w:t>资料收集与汇编</w:t>
        </w:r>
      </w:hyperlink>
    </w:p>
    <w:p w:rsidR="009913B1" w:rsidRPr="000B6A4E" w:rsidRDefault="009913B1" w:rsidP="009913B1">
      <w:pPr>
        <w:spacing w:line="360" w:lineRule="auto"/>
        <w:rPr>
          <w:rFonts w:ascii="黑体" w:hAnsi="黑体"/>
          <w:color w:val="000000" w:themeColor="text1"/>
        </w:rPr>
      </w:pPr>
      <w:hyperlink w:anchor="_Toc7354396" w:history="1">
        <w:r w:rsidRPr="000B6A4E">
          <w:rPr>
            <w:rStyle w:val="af"/>
            <w:rFonts w:ascii="黑体" w:hAnsi="黑体"/>
            <w:color w:val="000000" w:themeColor="text1"/>
            <w:u w:val="none"/>
          </w:rPr>
          <w:t xml:space="preserve">2.3 </w:t>
        </w:r>
        <w:r w:rsidRPr="000B6A4E">
          <w:rPr>
            <w:rStyle w:val="af"/>
            <w:rFonts w:ascii="黑体" w:hAnsi="黑体" w:hint="eastAsia"/>
            <w:color w:val="000000" w:themeColor="text1"/>
            <w:u w:val="none"/>
          </w:rPr>
          <w:t>组织申报</w:t>
        </w:r>
      </w:hyperlink>
    </w:p>
    <w:p w:rsidR="009913B1" w:rsidRPr="000B6A4E" w:rsidRDefault="009913B1" w:rsidP="009913B1">
      <w:pPr>
        <w:spacing w:line="360" w:lineRule="auto"/>
        <w:rPr>
          <w:rFonts w:ascii="黑体" w:hAnsi="黑体"/>
          <w:color w:val="000000" w:themeColor="text1"/>
        </w:rPr>
      </w:pPr>
      <w:hyperlink w:anchor="_Toc7354397" w:history="1">
        <w:r w:rsidRPr="000B6A4E">
          <w:rPr>
            <w:rStyle w:val="af"/>
            <w:rFonts w:ascii="黑体" w:hAnsi="黑体"/>
            <w:color w:val="000000" w:themeColor="text1"/>
            <w:u w:val="none"/>
          </w:rPr>
          <w:t>2.4</w:t>
        </w:r>
        <w:r w:rsidRPr="000B6A4E">
          <w:rPr>
            <w:rStyle w:val="af"/>
            <w:rFonts w:ascii="黑体" w:hAnsi="黑体" w:hint="eastAsia"/>
            <w:color w:val="000000" w:themeColor="text1"/>
            <w:u w:val="none"/>
          </w:rPr>
          <w:t>工作进度安排</w:t>
        </w:r>
      </w:hyperlink>
    </w:p>
    <w:p w:rsidR="009913B1" w:rsidRPr="000B6A4E" w:rsidRDefault="009913B1" w:rsidP="009913B1">
      <w:pPr>
        <w:spacing w:line="360" w:lineRule="auto"/>
        <w:rPr>
          <w:rFonts w:ascii="黑体" w:hAnsi="黑体"/>
          <w:color w:val="000000" w:themeColor="text1"/>
        </w:rPr>
      </w:pPr>
      <w:hyperlink w:anchor="_Toc7354398" w:history="1">
        <w:r w:rsidRPr="000B6A4E">
          <w:rPr>
            <w:rStyle w:val="af"/>
            <w:rFonts w:ascii="黑体" w:hAnsi="黑体"/>
            <w:color w:val="000000" w:themeColor="text1"/>
            <w:u w:val="none"/>
          </w:rPr>
          <w:t xml:space="preserve">2.5 </w:t>
        </w:r>
        <w:r w:rsidRPr="000B6A4E">
          <w:rPr>
            <w:rStyle w:val="af"/>
            <w:rFonts w:ascii="黑体" w:hAnsi="黑体" w:hint="eastAsia"/>
            <w:color w:val="000000" w:themeColor="text1"/>
            <w:u w:val="none"/>
          </w:rPr>
          <w:t>组织管理及保障措施</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399" w:history="1">
        <w:r w:rsidRPr="000B6A4E">
          <w:rPr>
            <w:rStyle w:val="af"/>
            <w:rFonts w:ascii="黑体" w:hAnsi="黑体"/>
            <w:color w:val="000000" w:themeColor="text1"/>
            <w:u w:val="none"/>
          </w:rPr>
          <w:t xml:space="preserve">2.5.1 </w:t>
        </w:r>
        <w:r w:rsidRPr="000B6A4E">
          <w:rPr>
            <w:rStyle w:val="af"/>
            <w:rFonts w:ascii="黑体" w:hAnsi="黑体" w:hint="eastAsia"/>
            <w:color w:val="000000" w:themeColor="text1"/>
            <w:u w:val="none"/>
          </w:rPr>
          <w:t>技术准备</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00" w:history="1">
        <w:r w:rsidRPr="000B6A4E">
          <w:rPr>
            <w:rStyle w:val="af"/>
            <w:rFonts w:ascii="黑体" w:hAnsi="黑体"/>
            <w:color w:val="000000" w:themeColor="text1"/>
            <w:u w:val="none"/>
          </w:rPr>
          <w:t xml:space="preserve">2.5.2 </w:t>
        </w:r>
        <w:r w:rsidRPr="000B6A4E">
          <w:rPr>
            <w:rStyle w:val="af"/>
            <w:rFonts w:ascii="黑体" w:hAnsi="黑体" w:hint="eastAsia"/>
            <w:color w:val="000000" w:themeColor="text1"/>
            <w:u w:val="none"/>
          </w:rPr>
          <w:t>项目管理机构设置及人员配置计划</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01" w:history="1">
        <w:r w:rsidRPr="000B6A4E">
          <w:rPr>
            <w:rStyle w:val="af"/>
            <w:rFonts w:ascii="黑体" w:hAnsi="黑体"/>
            <w:color w:val="000000" w:themeColor="text1"/>
            <w:u w:val="none"/>
          </w:rPr>
          <w:t xml:space="preserve">2.5.3 </w:t>
        </w:r>
        <w:r w:rsidRPr="000B6A4E">
          <w:rPr>
            <w:rStyle w:val="af"/>
            <w:rFonts w:ascii="黑体" w:hAnsi="黑体" w:hint="eastAsia"/>
            <w:color w:val="000000" w:themeColor="text1"/>
            <w:u w:val="none"/>
          </w:rPr>
          <w:t>确保质量的技术措施</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02" w:history="1">
        <w:r w:rsidRPr="000B6A4E">
          <w:rPr>
            <w:rStyle w:val="af"/>
            <w:rFonts w:ascii="黑体" w:hAnsi="黑体"/>
            <w:color w:val="000000" w:themeColor="text1"/>
            <w:u w:val="none"/>
          </w:rPr>
          <w:t>2.5.4</w:t>
        </w:r>
        <w:r w:rsidRPr="000B6A4E">
          <w:rPr>
            <w:rStyle w:val="af"/>
            <w:rFonts w:ascii="黑体" w:hAnsi="黑体" w:hint="eastAsia"/>
            <w:color w:val="000000" w:themeColor="text1"/>
            <w:u w:val="none"/>
          </w:rPr>
          <w:t>确保工期的技术措施</w:t>
        </w:r>
      </w:hyperlink>
    </w:p>
    <w:p w:rsidR="009913B1" w:rsidRPr="000B6A4E" w:rsidRDefault="009913B1" w:rsidP="009913B1">
      <w:pPr>
        <w:spacing w:line="360" w:lineRule="auto"/>
        <w:rPr>
          <w:rFonts w:ascii="黑体" w:hAnsi="黑体"/>
          <w:color w:val="000000" w:themeColor="text1"/>
        </w:rPr>
      </w:pPr>
      <w:hyperlink w:anchor="_Toc7354403" w:history="1">
        <w:r w:rsidRPr="000B6A4E">
          <w:rPr>
            <w:rStyle w:val="af"/>
            <w:rFonts w:ascii="黑体" w:hAnsi="黑体" w:hint="eastAsia"/>
            <w:color w:val="000000" w:themeColor="text1"/>
            <w:u w:val="none"/>
          </w:rPr>
          <w:t>附表</w:t>
        </w:r>
        <w:r w:rsidRPr="000B6A4E">
          <w:rPr>
            <w:rStyle w:val="af"/>
            <w:rFonts w:ascii="黑体" w:hAnsi="黑体"/>
            <w:color w:val="000000" w:themeColor="text1"/>
            <w:u w:val="none"/>
          </w:rPr>
          <w:t>5</w:t>
        </w:r>
        <w:r w:rsidRPr="000B6A4E">
          <w:rPr>
            <w:rStyle w:val="af"/>
            <w:rFonts w:ascii="黑体" w:hAnsi="黑体" w:hint="eastAsia"/>
            <w:color w:val="000000" w:themeColor="text1"/>
            <w:u w:val="none"/>
          </w:rPr>
          <w:t>：技术人员配备表</w:t>
        </w:r>
      </w:hyperlink>
    </w:p>
    <w:p w:rsidR="009913B1" w:rsidRPr="000B6A4E" w:rsidRDefault="009913B1" w:rsidP="009913B1">
      <w:pPr>
        <w:spacing w:line="360" w:lineRule="auto"/>
        <w:rPr>
          <w:rFonts w:ascii="黑体" w:hAnsi="黑体"/>
          <w:color w:val="000000" w:themeColor="text1"/>
        </w:rPr>
      </w:pPr>
      <w:hyperlink w:anchor="_Toc7354404" w:history="1">
        <w:r w:rsidRPr="000B6A4E">
          <w:rPr>
            <w:rStyle w:val="af"/>
            <w:rFonts w:ascii="黑体" w:hAnsi="黑体" w:hint="eastAsia"/>
            <w:color w:val="000000" w:themeColor="text1"/>
            <w:u w:val="none"/>
          </w:rPr>
          <w:t>附表</w:t>
        </w:r>
        <w:r w:rsidRPr="000B6A4E">
          <w:rPr>
            <w:rStyle w:val="af"/>
            <w:rFonts w:ascii="黑体" w:hAnsi="黑体"/>
            <w:color w:val="000000" w:themeColor="text1"/>
            <w:u w:val="none"/>
          </w:rPr>
          <w:t>6</w:t>
        </w:r>
        <w:r w:rsidRPr="000B6A4E">
          <w:rPr>
            <w:rStyle w:val="af"/>
            <w:rFonts w:ascii="黑体" w:hAnsi="黑体" w:hint="eastAsia"/>
            <w:color w:val="000000" w:themeColor="text1"/>
            <w:u w:val="none"/>
          </w:rPr>
          <w:t>、项目进度网络图</w:t>
        </w:r>
      </w:hyperlink>
    </w:p>
    <w:p w:rsidR="009913B1" w:rsidRPr="000B6A4E" w:rsidRDefault="009913B1" w:rsidP="009913B1">
      <w:pPr>
        <w:spacing w:line="360" w:lineRule="auto"/>
        <w:rPr>
          <w:rStyle w:val="af"/>
          <w:b/>
          <w:color w:val="000000" w:themeColor="text1"/>
          <w:sz w:val="28"/>
          <w:u w:val="none"/>
        </w:rPr>
      </w:pPr>
      <w:hyperlink w:anchor="_Toc7354405" w:history="1">
        <w:r w:rsidRPr="000B6A4E">
          <w:rPr>
            <w:rStyle w:val="af"/>
            <w:rFonts w:ascii="黑体" w:hAnsi="黑体" w:hint="eastAsia"/>
            <w:b/>
            <w:color w:val="000000" w:themeColor="text1"/>
            <w:sz w:val="28"/>
            <w:u w:val="none"/>
          </w:rPr>
          <w:t>第三章</w:t>
        </w:r>
        <w:r w:rsidRPr="000B6A4E">
          <w:rPr>
            <w:rStyle w:val="af"/>
            <w:rFonts w:ascii="黑体" w:hAnsi="黑体"/>
            <w:b/>
            <w:color w:val="000000" w:themeColor="text1"/>
            <w:sz w:val="28"/>
            <w:u w:val="none"/>
          </w:rPr>
          <w:t xml:space="preserve">  </w:t>
        </w:r>
        <w:r w:rsidRPr="000B6A4E">
          <w:rPr>
            <w:rStyle w:val="af"/>
            <w:rFonts w:ascii="黑体" w:hAnsi="黑体" w:hint="eastAsia"/>
            <w:b/>
            <w:color w:val="000000" w:themeColor="text1"/>
            <w:sz w:val="28"/>
            <w:u w:val="none"/>
          </w:rPr>
          <w:t>重点、难点分析</w:t>
        </w:r>
      </w:hyperlink>
    </w:p>
    <w:p w:rsidR="009913B1" w:rsidRPr="000B6A4E" w:rsidRDefault="009913B1" w:rsidP="009913B1">
      <w:pPr>
        <w:spacing w:line="360" w:lineRule="auto"/>
        <w:rPr>
          <w:rFonts w:ascii="黑体" w:hAnsi="黑体"/>
          <w:color w:val="000000" w:themeColor="text1"/>
        </w:rPr>
      </w:pPr>
      <w:hyperlink w:anchor="_Toc7354406" w:history="1">
        <w:r w:rsidRPr="000B6A4E">
          <w:rPr>
            <w:rStyle w:val="af"/>
            <w:rFonts w:ascii="黑体" w:hAnsi="黑体"/>
            <w:color w:val="000000" w:themeColor="text1"/>
            <w:u w:val="none"/>
          </w:rPr>
          <w:t xml:space="preserve">3.1 </w:t>
        </w:r>
        <w:r w:rsidRPr="000B6A4E">
          <w:rPr>
            <w:rStyle w:val="af"/>
            <w:rFonts w:ascii="黑体" w:hAnsi="黑体" w:hint="eastAsia"/>
            <w:color w:val="000000" w:themeColor="text1"/>
            <w:u w:val="none"/>
          </w:rPr>
          <w:t>项目涉及的行业多、地域广</w:t>
        </w:r>
      </w:hyperlink>
    </w:p>
    <w:p w:rsidR="009913B1" w:rsidRPr="000B6A4E" w:rsidRDefault="009913B1" w:rsidP="009913B1">
      <w:pPr>
        <w:spacing w:line="360" w:lineRule="auto"/>
        <w:rPr>
          <w:rFonts w:ascii="黑体" w:hAnsi="黑体"/>
          <w:color w:val="000000" w:themeColor="text1"/>
        </w:rPr>
      </w:pPr>
      <w:hyperlink w:anchor="_Toc7354407" w:history="1">
        <w:r w:rsidRPr="000B6A4E">
          <w:rPr>
            <w:rStyle w:val="af"/>
            <w:rFonts w:ascii="黑体" w:hAnsi="黑体"/>
            <w:color w:val="000000" w:themeColor="text1"/>
            <w:u w:val="none"/>
          </w:rPr>
          <w:t xml:space="preserve">3.2 </w:t>
        </w:r>
        <w:r w:rsidRPr="000B6A4E">
          <w:rPr>
            <w:rStyle w:val="af"/>
            <w:rFonts w:ascii="黑体" w:hAnsi="黑体" w:hint="eastAsia"/>
            <w:color w:val="000000" w:themeColor="text1"/>
            <w:u w:val="none"/>
          </w:rPr>
          <w:t>数据信息量大、参与人员多</w:t>
        </w:r>
      </w:hyperlink>
    </w:p>
    <w:p w:rsidR="009913B1" w:rsidRPr="000B6A4E" w:rsidRDefault="009913B1" w:rsidP="009913B1">
      <w:pPr>
        <w:spacing w:line="360" w:lineRule="auto"/>
        <w:rPr>
          <w:rFonts w:ascii="黑体" w:hAnsi="黑体"/>
          <w:color w:val="000000" w:themeColor="text1"/>
        </w:rPr>
      </w:pPr>
      <w:hyperlink w:anchor="_Toc7354408" w:history="1">
        <w:r w:rsidRPr="000B6A4E">
          <w:rPr>
            <w:rStyle w:val="af"/>
            <w:rFonts w:ascii="黑体" w:hAnsi="黑体"/>
            <w:color w:val="000000" w:themeColor="text1"/>
            <w:u w:val="none"/>
          </w:rPr>
          <w:t xml:space="preserve">3.3 </w:t>
        </w:r>
        <w:r w:rsidRPr="000B6A4E">
          <w:rPr>
            <w:rStyle w:val="af"/>
            <w:rFonts w:ascii="黑体" w:hAnsi="黑体" w:hint="eastAsia"/>
            <w:color w:val="000000" w:themeColor="text1"/>
            <w:u w:val="none"/>
          </w:rPr>
          <w:t>项目阶段成果多、周期长</w:t>
        </w:r>
      </w:hyperlink>
    </w:p>
    <w:p w:rsidR="009913B1" w:rsidRPr="000B6A4E" w:rsidRDefault="009913B1" w:rsidP="009913B1">
      <w:pPr>
        <w:spacing w:line="360" w:lineRule="auto"/>
        <w:rPr>
          <w:rFonts w:ascii="黑体" w:hAnsi="黑体"/>
          <w:color w:val="000000" w:themeColor="text1"/>
        </w:rPr>
      </w:pPr>
      <w:hyperlink w:anchor="_Toc7354409" w:history="1">
        <w:r w:rsidRPr="000B6A4E">
          <w:rPr>
            <w:rStyle w:val="af"/>
            <w:rFonts w:ascii="黑体" w:hAnsi="黑体"/>
            <w:color w:val="000000" w:themeColor="text1"/>
            <w:u w:val="none"/>
          </w:rPr>
          <w:t>3.4</w:t>
        </w:r>
        <w:r w:rsidRPr="000B6A4E">
          <w:rPr>
            <w:rStyle w:val="af"/>
            <w:rFonts w:ascii="黑体" w:hAnsi="黑体" w:hint="eastAsia"/>
            <w:color w:val="000000" w:themeColor="text1"/>
            <w:u w:val="none"/>
          </w:rPr>
          <w:t>多单位合作、交叉作业多</w:t>
        </w:r>
      </w:hyperlink>
    </w:p>
    <w:p w:rsidR="009913B1" w:rsidRPr="000B6A4E" w:rsidRDefault="009913B1" w:rsidP="009913B1">
      <w:pPr>
        <w:spacing w:line="360" w:lineRule="auto"/>
        <w:rPr>
          <w:rFonts w:ascii="黑体" w:hAnsi="黑体"/>
          <w:color w:val="000000" w:themeColor="text1"/>
        </w:rPr>
      </w:pPr>
      <w:hyperlink w:anchor="_Toc7354410" w:history="1">
        <w:r w:rsidRPr="000B6A4E">
          <w:rPr>
            <w:rStyle w:val="af"/>
            <w:rFonts w:ascii="黑体" w:hAnsi="黑体"/>
            <w:color w:val="000000" w:themeColor="text1"/>
            <w:u w:val="none"/>
          </w:rPr>
          <w:t>3.5</w:t>
        </w:r>
        <w:r w:rsidRPr="000B6A4E">
          <w:rPr>
            <w:rStyle w:val="af"/>
            <w:rFonts w:ascii="黑体" w:hAnsi="黑体" w:hint="eastAsia"/>
            <w:color w:val="000000" w:themeColor="text1"/>
            <w:u w:val="none"/>
          </w:rPr>
          <w:t>案例少，可借鉴经验不足</w:t>
        </w:r>
      </w:hyperlink>
    </w:p>
    <w:p w:rsidR="009913B1" w:rsidRPr="000B6A4E" w:rsidRDefault="009913B1" w:rsidP="009913B1">
      <w:pPr>
        <w:spacing w:line="360" w:lineRule="auto"/>
        <w:rPr>
          <w:rStyle w:val="af"/>
          <w:b/>
          <w:color w:val="000000" w:themeColor="text1"/>
          <w:sz w:val="28"/>
          <w:u w:val="none"/>
        </w:rPr>
      </w:pPr>
      <w:hyperlink w:anchor="_Toc7354411" w:history="1">
        <w:r w:rsidRPr="000B6A4E">
          <w:rPr>
            <w:rStyle w:val="af"/>
            <w:rFonts w:hint="eastAsia"/>
            <w:b/>
            <w:color w:val="000000" w:themeColor="text1"/>
            <w:sz w:val="28"/>
            <w:u w:val="none"/>
          </w:rPr>
          <w:t>第四章</w:t>
        </w:r>
        <w:r w:rsidRPr="000B6A4E">
          <w:rPr>
            <w:rStyle w:val="af"/>
            <w:b/>
            <w:color w:val="000000" w:themeColor="text1"/>
            <w:sz w:val="28"/>
            <w:u w:val="none"/>
          </w:rPr>
          <w:t xml:space="preserve">  </w:t>
        </w:r>
        <w:r w:rsidRPr="000B6A4E">
          <w:rPr>
            <w:rStyle w:val="af"/>
            <w:rFonts w:hint="eastAsia"/>
            <w:b/>
            <w:color w:val="000000" w:themeColor="text1"/>
            <w:sz w:val="28"/>
            <w:u w:val="none"/>
          </w:rPr>
          <w:t>质量进度控制措施</w:t>
        </w:r>
      </w:hyperlink>
    </w:p>
    <w:p w:rsidR="009913B1" w:rsidRPr="000B6A4E" w:rsidRDefault="009913B1" w:rsidP="009913B1">
      <w:pPr>
        <w:spacing w:line="360" w:lineRule="auto"/>
        <w:rPr>
          <w:rFonts w:ascii="黑体" w:hAnsi="黑体"/>
          <w:color w:val="000000" w:themeColor="text1"/>
        </w:rPr>
      </w:pPr>
      <w:hyperlink w:anchor="_Toc7354412" w:history="1">
        <w:r w:rsidRPr="000B6A4E">
          <w:rPr>
            <w:rStyle w:val="af"/>
            <w:rFonts w:ascii="黑体" w:hAnsi="黑体"/>
            <w:color w:val="000000" w:themeColor="text1"/>
            <w:u w:val="none"/>
          </w:rPr>
          <w:t xml:space="preserve">4.1  </w:t>
        </w:r>
        <w:r w:rsidRPr="000B6A4E">
          <w:rPr>
            <w:rStyle w:val="af"/>
            <w:rFonts w:ascii="黑体" w:hAnsi="黑体" w:hint="eastAsia"/>
            <w:color w:val="000000" w:themeColor="text1"/>
            <w:u w:val="none"/>
          </w:rPr>
          <w:t>确保质量目标的技术组织措施；</w:t>
        </w:r>
      </w:hyperlink>
      <w:r w:rsidRPr="000B6A4E">
        <w:rPr>
          <w:rFonts w:ascii="黑体" w:hAnsi="黑体"/>
          <w:color w:val="000000" w:themeColor="text1"/>
        </w:rPr>
        <w:t xml:space="preserve"> </w:t>
      </w:r>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lastRenderedPageBreak/>
        <w:t xml:space="preserve">  </w:t>
      </w:r>
      <w:hyperlink w:anchor="_Toc7354413" w:history="1">
        <w:r w:rsidRPr="000B6A4E">
          <w:rPr>
            <w:rStyle w:val="af"/>
            <w:rFonts w:ascii="黑体" w:hAnsi="黑体"/>
            <w:color w:val="000000" w:themeColor="text1"/>
            <w:u w:val="none"/>
          </w:rPr>
          <w:t>4.1.1</w:t>
        </w:r>
        <w:r w:rsidRPr="000B6A4E">
          <w:rPr>
            <w:rStyle w:val="af"/>
            <w:rFonts w:ascii="黑体" w:hAnsi="黑体" w:hint="eastAsia"/>
            <w:color w:val="000000" w:themeColor="text1"/>
            <w:u w:val="none"/>
          </w:rPr>
          <w:t>工程质量方针及目标</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14" w:history="1">
        <w:r w:rsidRPr="000B6A4E">
          <w:rPr>
            <w:rStyle w:val="af"/>
            <w:rFonts w:ascii="黑体" w:hAnsi="黑体"/>
            <w:color w:val="000000" w:themeColor="text1"/>
            <w:u w:val="none"/>
          </w:rPr>
          <w:t>4.1.2</w:t>
        </w:r>
        <w:r w:rsidRPr="000B6A4E">
          <w:rPr>
            <w:rStyle w:val="af"/>
            <w:rFonts w:ascii="黑体" w:hAnsi="黑体" w:hint="eastAsia"/>
            <w:color w:val="000000" w:themeColor="text1"/>
            <w:u w:val="none"/>
          </w:rPr>
          <w:t>质量保证体系及措施</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15" w:history="1">
        <w:r w:rsidRPr="000B6A4E">
          <w:rPr>
            <w:rStyle w:val="af"/>
            <w:rFonts w:ascii="黑体" w:hAnsi="黑体"/>
            <w:color w:val="000000" w:themeColor="text1"/>
            <w:u w:val="none"/>
          </w:rPr>
          <w:t>4.1.3</w:t>
        </w:r>
        <w:r w:rsidRPr="000B6A4E">
          <w:rPr>
            <w:rStyle w:val="af"/>
            <w:rFonts w:ascii="黑体" w:hAnsi="黑体" w:hint="eastAsia"/>
            <w:color w:val="000000" w:themeColor="text1"/>
            <w:u w:val="none"/>
          </w:rPr>
          <w:t>质量控制措施</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16" w:history="1">
        <w:r w:rsidRPr="000B6A4E">
          <w:rPr>
            <w:rStyle w:val="af"/>
            <w:rFonts w:ascii="黑体" w:hAnsi="黑体"/>
            <w:color w:val="000000" w:themeColor="text1"/>
            <w:u w:val="none"/>
          </w:rPr>
          <w:t xml:space="preserve">4.1.4 </w:t>
        </w:r>
        <w:r w:rsidRPr="000B6A4E">
          <w:rPr>
            <w:rStyle w:val="af"/>
            <w:rFonts w:ascii="黑体" w:hAnsi="黑体" w:hint="eastAsia"/>
            <w:color w:val="000000" w:themeColor="text1"/>
            <w:u w:val="none"/>
          </w:rPr>
          <w:t>确保质量的技术措施</w:t>
        </w:r>
      </w:hyperlink>
    </w:p>
    <w:p w:rsidR="009913B1" w:rsidRPr="000B6A4E" w:rsidRDefault="009913B1" w:rsidP="009913B1">
      <w:pPr>
        <w:spacing w:line="360" w:lineRule="auto"/>
        <w:rPr>
          <w:rFonts w:ascii="黑体" w:hAnsi="黑体"/>
          <w:color w:val="000000" w:themeColor="text1"/>
        </w:rPr>
      </w:pPr>
      <w:hyperlink w:anchor="_Toc7354417" w:history="1">
        <w:r w:rsidRPr="000B6A4E">
          <w:rPr>
            <w:rStyle w:val="af"/>
            <w:rFonts w:ascii="黑体" w:hAnsi="黑体"/>
            <w:color w:val="000000" w:themeColor="text1"/>
            <w:u w:val="none"/>
          </w:rPr>
          <w:t xml:space="preserve">4.2  </w:t>
        </w:r>
        <w:r w:rsidRPr="000B6A4E">
          <w:rPr>
            <w:rStyle w:val="af"/>
            <w:rFonts w:ascii="黑体" w:hAnsi="黑体" w:hint="eastAsia"/>
            <w:color w:val="000000" w:themeColor="text1"/>
            <w:u w:val="none"/>
          </w:rPr>
          <w:t>确保工期目标的技术组织措施</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18" w:history="1">
        <w:r w:rsidRPr="000B6A4E">
          <w:rPr>
            <w:rStyle w:val="af"/>
            <w:rFonts w:ascii="黑体" w:hAnsi="黑体"/>
            <w:color w:val="000000" w:themeColor="text1"/>
            <w:u w:val="none"/>
          </w:rPr>
          <w:t>4.2.1</w:t>
        </w:r>
        <w:r w:rsidRPr="000B6A4E">
          <w:rPr>
            <w:rStyle w:val="af"/>
            <w:rFonts w:ascii="黑体" w:hAnsi="黑体" w:hint="eastAsia"/>
            <w:color w:val="000000" w:themeColor="text1"/>
            <w:u w:val="none"/>
          </w:rPr>
          <w:t>确保工期的技术组织措施</w:t>
        </w:r>
      </w:hyperlink>
    </w:p>
    <w:p w:rsidR="009913B1" w:rsidRPr="000B6A4E" w:rsidRDefault="009913B1" w:rsidP="009913B1">
      <w:pPr>
        <w:spacing w:line="360" w:lineRule="auto"/>
        <w:rPr>
          <w:rFonts w:ascii="黑体" w:hAnsi="黑体"/>
          <w:color w:val="000000" w:themeColor="text1"/>
        </w:rPr>
      </w:pPr>
      <w:r>
        <w:rPr>
          <w:rFonts w:ascii="黑体" w:hAnsi="黑体" w:hint="eastAsia"/>
          <w:color w:val="000000" w:themeColor="text1"/>
        </w:rPr>
        <w:t xml:space="preserve">  </w:t>
      </w:r>
      <w:hyperlink w:anchor="_Toc7354419" w:history="1">
        <w:r w:rsidRPr="000B6A4E">
          <w:rPr>
            <w:rStyle w:val="af"/>
            <w:rFonts w:ascii="黑体" w:hAnsi="黑体"/>
            <w:color w:val="000000" w:themeColor="text1"/>
            <w:u w:val="none"/>
          </w:rPr>
          <w:t>4.2.2</w:t>
        </w:r>
        <w:r w:rsidRPr="000B6A4E">
          <w:rPr>
            <w:rStyle w:val="af"/>
            <w:rFonts w:ascii="黑体" w:hAnsi="黑体" w:hint="eastAsia"/>
            <w:color w:val="000000" w:themeColor="text1"/>
            <w:u w:val="none"/>
          </w:rPr>
          <w:t>确保工期的组织保证措施</w:t>
        </w:r>
      </w:hyperlink>
    </w:p>
    <w:p w:rsidR="009913B1" w:rsidRPr="000B6A4E" w:rsidRDefault="009913B1" w:rsidP="009913B1">
      <w:pPr>
        <w:spacing w:line="360" w:lineRule="auto"/>
        <w:rPr>
          <w:rStyle w:val="af"/>
          <w:b/>
          <w:color w:val="000000" w:themeColor="text1"/>
          <w:sz w:val="28"/>
          <w:u w:val="none"/>
        </w:rPr>
      </w:pPr>
      <w:hyperlink w:anchor="_Toc7354420" w:history="1">
        <w:r w:rsidRPr="000B6A4E">
          <w:rPr>
            <w:rStyle w:val="af"/>
            <w:rFonts w:hint="eastAsia"/>
            <w:b/>
            <w:color w:val="000000" w:themeColor="text1"/>
            <w:sz w:val="28"/>
            <w:u w:val="none"/>
          </w:rPr>
          <w:t>第五章</w:t>
        </w:r>
        <w:r w:rsidRPr="000B6A4E">
          <w:rPr>
            <w:rStyle w:val="af"/>
            <w:b/>
            <w:color w:val="000000" w:themeColor="text1"/>
            <w:sz w:val="28"/>
            <w:u w:val="none"/>
          </w:rPr>
          <w:t xml:space="preserve">  </w:t>
        </w:r>
        <w:r w:rsidRPr="000B6A4E">
          <w:rPr>
            <w:rStyle w:val="af"/>
            <w:rFonts w:hint="eastAsia"/>
            <w:b/>
            <w:color w:val="000000" w:themeColor="text1"/>
            <w:sz w:val="28"/>
            <w:u w:val="none"/>
          </w:rPr>
          <w:t>合同履约保障措施</w:t>
        </w:r>
      </w:hyperlink>
    </w:p>
    <w:p w:rsidR="009913B1" w:rsidRPr="000B6A4E" w:rsidRDefault="009913B1" w:rsidP="009913B1">
      <w:pPr>
        <w:spacing w:line="360" w:lineRule="auto"/>
        <w:rPr>
          <w:rFonts w:ascii="黑体" w:hAnsi="黑体"/>
          <w:color w:val="000000" w:themeColor="text1"/>
        </w:rPr>
      </w:pPr>
      <w:hyperlink w:anchor="_Toc7354421" w:history="1">
        <w:r w:rsidRPr="000B6A4E">
          <w:rPr>
            <w:rStyle w:val="af"/>
            <w:rFonts w:ascii="黑体" w:hAnsi="黑体"/>
            <w:color w:val="000000" w:themeColor="text1"/>
            <w:u w:val="none"/>
          </w:rPr>
          <w:t xml:space="preserve">5.1  </w:t>
        </w:r>
        <w:r w:rsidRPr="000B6A4E">
          <w:rPr>
            <w:rStyle w:val="af"/>
            <w:rFonts w:ascii="黑体" w:hAnsi="黑体" w:hint="eastAsia"/>
            <w:color w:val="000000" w:themeColor="text1"/>
            <w:u w:val="none"/>
          </w:rPr>
          <w:t>组织管理及制度保障措施</w:t>
        </w:r>
      </w:hyperlink>
    </w:p>
    <w:p w:rsidR="009913B1" w:rsidRPr="000B6A4E" w:rsidRDefault="009913B1" w:rsidP="009913B1">
      <w:pPr>
        <w:spacing w:line="360" w:lineRule="auto"/>
        <w:rPr>
          <w:rFonts w:ascii="黑体" w:hAnsi="黑体"/>
          <w:color w:val="000000" w:themeColor="text1"/>
        </w:rPr>
      </w:pPr>
      <w:hyperlink w:anchor="_Toc7354422" w:history="1">
        <w:r w:rsidRPr="000B6A4E">
          <w:rPr>
            <w:rStyle w:val="af"/>
            <w:rFonts w:ascii="黑体" w:hAnsi="黑体"/>
            <w:color w:val="000000" w:themeColor="text1"/>
            <w:u w:val="none"/>
          </w:rPr>
          <w:t xml:space="preserve">5.2  </w:t>
        </w:r>
        <w:r w:rsidRPr="000B6A4E">
          <w:rPr>
            <w:rStyle w:val="af"/>
            <w:rFonts w:ascii="黑体" w:hAnsi="黑体" w:hint="eastAsia"/>
            <w:color w:val="000000" w:themeColor="text1"/>
            <w:u w:val="none"/>
          </w:rPr>
          <w:t>专业技术人员保证措施</w:t>
        </w:r>
      </w:hyperlink>
    </w:p>
    <w:p w:rsidR="009913B1" w:rsidRPr="000B6A4E" w:rsidRDefault="009913B1" w:rsidP="009913B1">
      <w:pPr>
        <w:spacing w:line="360" w:lineRule="auto"/>
        <w:rPr>
          <w:rFonts w:ascii="黑体" w:hAnsi="黑体"/>
          <w:color w:val="000000" w:themeColor="text1"/>
        </w:rPr>
      </w:pPr>
      <w:hyperlink w:anchor="_Toc7354423" w:history="1">
        <w:r w:rsidRPr="000B6A4E">
          <w:rPr>
            <w:rStyle w:val="af"/>
            <w:rFonts w:ascii="黑体" w:hAnsi="黑体"/>
            <w:color w:val="000000" w:themeColor="text1"/>
            <w:u w:val="none"/>
          </w:rPr>
          <w:t xml:space="preserve">5.3  </w:t>
        </w:r>
        <w:r w:rsidRPr="000B6A4E">
          <w:rPr>
            <w:rStyle w:val="af"/>
            <w:rFonts w:ascii="黑体" w:hAnsi="黑体" w:hint="eastAsia"/>
            <w:color w:val="000000" w:themeColor="text1"/>
            <w:u w:val="none"/>
          </w:rPr>
          <w:t>工作进度保证措施</w:t>
        </w:r>
      </w:hyperlink>
    </w:p>
    <w:p w:rsidR="009913B1" w:rsidRPr="000B6A4E" w:rsidRDefault="009913B1" w:rsidP="009913B1">
      <w:pPr>
        <w:spacing w:line="360" w:lineRule="auto"/>
        <w:rPr>
          <w:rFonts w:ascii="黑体" w:hAnsi="黑体"/>
          <w:color w:val="000000" w:themeColor="text1"/>
        </w:rPr>
      </w:pPr>
      <w:hyperlink w:anchor="_Toc7354424" w:history="1">
        <w:r w:rsidRPr="000B6A4E">
          <w:rPr>
            <w:rStyle w:val="af"/>
            <w:rFonts w:ascii="黑体" w:hAnsi="黑体"/>
            <w:color w:val="000000" w:themeColor="text1"/>
            <w:u w:val="none"/>
          </w:rPr>
          <w:t xml:space="preserve">5.4  </w:t>
        </w:r>
        <w:r w:rsidRPr="000B6A4E">
          <w:rPr>
            <w:rStyle w:val="af"/>
            <w:rFonts w:ascii="黑体" w:hAnsi="黑体" w:hint="eastAsia"/>
            <w:color w:val="000000" w:themeColor="text1"/>
            <w:u w:val="none"/>
          </w:rPr>
          <w:t>办公设备保证措施</w:t>
        </w:r>
      </w:hyperlink>
    </w:p>
    <w:p w:rsidR="009913B1" w:rsidRPr="000B6A4E" w:rsidRDefault="009913B1" w:rsidP="009913B1">
      <w:pPr>
        <w:spacing w:line="360" w:lineRule="auto"/>
        <w:rPr>
          <w:rFonts w:ascii="黑体" w:hAnsi="黑体"/>
          <w:color w:val="000000" w:themeColor="text1"/>
        </w:rPr>
      </w:pPr>
      <w:hyperlink w:anchor="_Toc7354425" w:history="1">
        <w:r w:rsidRPr="000B6A4E">
          <w:rPr>
            <w:rStyle w:val="af"/>
            <w:rFonts w:ascii="黑体" w:hAnsi="黑体"/>
            <w:color w:val="000000" w:themeColor="text1"/>
            <w:u w:val="none"/>
          </w:rPr>
          <w:t xml:space="preserve">5.5  </w:t>
        </w:r>
        <w:r w:rsidRPr="000B6A4E">
          <w:rPr>
            <w:rStyle w:val="af"/>
            <w:rFonts w:ascii="黑体" w:hAnsi="黑体" w:hint="eastAsia"/>
            <w:color w:val="000000" w:themeColor="text1"/>
            <w:u w:val="none"/>
          </w:rPr>
          <w:t>工作质量保证措施</w:t>
        </w:r>
      </w:hyperlink>
    </w:p>
    <w:p w:rsidR="009913B1" w:rsidRPr="000B6A4E"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Pr="000B6A4E" w:rsidRDefault="009913B1" w:rsidP="009913B1">
      <w:pPr>
        <w:pStyle w:val="a0"/>
        <w:ind w:firstLine="240"/>
      </w:pPr>
    </w:p>
    <w:p w:rsidR="009913B1" w:rsidRPr="0041082F" w:rsidRDefault="009913B1" w:rsidP="009913B1">
      <w:pPr>
        <w:pStyle w:val="1"/>
        <w:rPr>
          <w:rFonts w:ascii="Times New Roman" w:hAnsi="Times New Roman" w:cs="Times New Roman"/>
        </w:rPr>
      </w:pPr>
      <w:bookmarkStart w:id="3" w:name="_Toc7354386"/>
      <w:bookmarkEnd w:id="2"/>
      <w:r w:rsidRPr="0041082F">
        <w:rPr>
          <w:rFonts w:ascii="Times New Roman" w:hAnsi="Times New Roman" w:cs="Times New Roman"/>
        </w:rPr>
        <w:lastRenderedPageBreak/>
        <w:t>第一章</w:t>
      </w:r>
      <w:r w:rsidRPr="0041082F">
        <w:rPr>
          <w:rFonts w:ascii="Times New Roman" w:hAnsi="Times New Roman" w:cs="Times New Roman"/>
        </w:rPr>
        <w:t xml:space="preserve">   </w:t>
      </w:r>
      <w:r w:rsidRPr="0041082F">
        <w:rPr>
          <w:rFonts w:ascii="Times New Roman" w:hAnsi="Times New Roman" w:cs="Times New Roman"/>
        </w:rPr>
        <w:t>总体实施方案</w:t>
      </w:r>
      <w:bookmarkEnd w:id="3"/>
    </w:p>
    <w:p w:rsidR="009913B1" w:rsidRPr="0041082F" w:rsidRDefault="009913B1" w:rsidP="009913B1">
      <w:pPr>
        <w:pStyle w:val="2"/>
        <w:rPr>
          <w:rFonts w:ascii="Times New Roman" w:hAnsi="Times New Roman"/>
        </w:rPr>
      </w:pPr>
      <w:bookmarkStart w:id="4" w:name="_Toc12754"/>
      <w:bookmarkStart w:id="5" w:name="_Toc519439311"/>
      <w:bookmarkStart w:id="6" w:name="_Toc7354387"/>
      <w:bookmarkEnd w:id="4"/>
      <w:bookmarkEnd w:id="5"/>
      <w:r w:rsidRPr="0041082F">
        <w:rPr>
          <w:rFonts w:ascii="Times New Roman" w:hAnsi="Times New Roman"/>
        </w:rPr>
        <w:t xml:space="preserve">1.1 </w:t>
      </w:r>
      <w:r w:rsidRPr="0041082F">
        <w:rPr>
          <w:rFonts w:ascii="Times New Roman" w:hAnsi="Times New Roman"/>
        </w:rPr>
        <w:t>项目基本情况</w:t>
      </w:r>
      <w:bookmarkEnd w:id="6"/>
    </w:p>
    <w:p w:rsidR="009913B1" w:rsidRPr="0041082F" w:rsidRDefault="009913B1" w:rsidP="009913B1">
      <w:pPr>
        <w:pStyle w:val="a0"/>
        <w:widowControl/>
        <w:spacing w:line="360" w:lineRule="auto"/>
        <w:ind w:leftChars="203" w:left="860" w:hangingChars="155" w:hanging="373"/>
        <w:rPr>
          <w:rFonts w:ascii="Times New Roman" w:hAnsi="Times New Roman" w:cs="Times New Roman"/>
          <w:b/>
          <w:szCs w:val="24"/>
        </w:rPr>
      </w:pPr>
      <w:r w:rsidRPr="0041082F">
        <w:rPr>
          <w:rFonts w:ascii="Times New Roman" w:hAnsi="Times New Roman" w:cs="Times New Roman"/>
          <w:b/>
          <w:szCs w:val="24"/>
        </w:rPr>
        <w:t>采购人：鄢陵县环境保护局</w:t>
      </w:r>
    </w:p>
    <w:p w:rsidR="009913B1" w:rsidRPr="0041082F" w:rsidRDefault="009913B1" w:rsidP="009913B1">
      <w:pPr>
        <w:pStyle w:val="a0"/>
        <w:widowControl/>
        <w:spacing w:line="360" w:lineRule="auto"/>
        <w:ind w:leftChars="203" w:left="860" w:hangingChars="155" w:hanging="373"/>
        <w:rPr>
          <w:rFonts w:ascii="Times New Roman" w:hAnsi="Times New Roman" w:cs="Times New Roman"/>
          <w:b/>
          <w:szCs w:val="24"/>
        </w:rPr>
      </w:pPr>
      <w:r w:rsidRPr="0041082F">
        <w:rPr>
          <w:rFonts w:ascii="Times New Roman" w:hAnsi="Times New Roman" w:cs="Times New Roman"/>
          <w:b/>
          <w:szCs w:val="24"/>
        </w:rPr>
        <w:t>项目名称：鄢陵县创建国家生态文明建设示范县文本及资料质控项目</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（一）项目名称：鄢陵县创建国家生态文明建设示范县文本及资料质控项目</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（二）采购方式：公开招标</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（三）资金来源：财政出资，已落实</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四）主要内容及要求：按照采购人要求于2019年8月31日前完成鄢陵县创建国家生态文明建设示范县申报材料的编制并上报；2019年12月31日前通过国家生态文明建设示范县考核专家组评审。（具体要求详见招标文件）</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（五）预算金额：170万元；</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（六）工期：自合同签订起至2019年12月31日通过国家生态文明建设示范县考核专家组评审。（若因国家政策有最新时间及工作安排的，遵循其要求）</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（七）交付地点：鄢陵县环境保护局</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（八）分包：不允许。</w:t>
      </w:r>
    </w:p>
    <w:p w:rsidR="009913B1" w:rsidRPr="006160F9" w:rsidRDefault="009913B1" w:rsidP="009913B1">
      <w:pPr>
        <w:pStyle w:val="a0"/>
        <w:widowControl/>
        <w:spacing w:line="360" w:lineRule="auto"/>
        <w:ind w:firstLineChars="0" w:firstLine="0"/>
        <w:rPr>
          <w:rFonts w:ascii="黑体" w:hAnsi="黑体" w:cs="Times New Roman"/>
          <w:color w:val="000000" w:themeColor="text1"/>
          <w:szCs w:val="24"/>
        </w:rPr>
      </w:pPr>
      <w:r w:rsidRPr="006160F9">
        <w:rPr>
          <w:rFonts w:ascii="黑体" w:hAnsi="黑体" w:cs="Times New Roman"/>
          <w:color w:val="000000" w:themeColor="text1"/>
          <w:szCs w:val="24"/>
        </w:rPr>
        <w:t>（九）标段划分：一个标段</w:t>
      </w:r>
    </w:p>
    <w:p w:rsidR="009913B1" w:rsidRPr="0041082F" w:rsidRDefault="009913B1" w:rsidP="009913B1">
      <w:pPr>
        <w:pStyle w:val="2"/>
        <w:rPr>
          <w:rFonts w:ascii="Times New Roman" w:hAnsi="Times New Roman"/>
        </w:rPr>
      </w:pPr>
      <w:bookmarkStart w:id="7" w:name="_Toc7354388"/>
      <w:r w:rsidRPr="0041082F">
        <w:rPr>
          <w:rFonts w:ascii="Times New Roman" w:hAnsi="Times New Roman"/>
        </w:rPr>
        <w:t>1.2</w:t>
      </w:r>
      <w:r w:rsidRPr="0041082F">
        <w:rPr>
          <w:rFonts w:ascii="Times New Roman" w:hAnsi="Times New Roman"/>
        </w:rPr>
        <w:t>开展的背景和原则</w:t>
      </w:r>
      <w:bookmarkEnd w:id="7"/>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 xml:space="preserve"> 鄢陵县创建国家生态文明建设示范县文本及资料质控项目是鄢陵县环境保护局为大力推进生态文明建设，进一步加强鄢陵县生态环境保护工作，根据《中共鄢陵县委鄢陵县人民政府关于印发创建国家生态文明建设示范县实施方案的通知》要求，为顺利推进鄢陵县创建国家生态文明建设示范县各项工作，确保如期实现创建目标，结合鄢陵县实际，开展的鄢陵县2019年度创建国家生态文明示范县招标活动。</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国家生态文明建设示范县是按照党的十八、九大工作要求，以科学发展观为指导，以改善和保护生态环境、创建良好的人居环境为中心，以全面提高人民群众生活质量为出发点，以体制创新、科技创新和管理创新为动力，坚持可持续发展和生态立县、生态强县战略，全力推进生态文明建设，实现全县生态环境与经济社会全面健康持续发展。</w:t>
      </w:r>
    </w:p>
    <w:p w:rsidR="009913B1" w:rsidRPr="006160F9" w:rsidRDefault="009913B1" w:rsidP="009913B1">
      <w:pPr>
        <w:pStyle w:val="a0"/>
        <w:widowControl/>
        <w:spacing w:line="360" w:lineRule="auto"/>
        <w:ind w:firstLineChars="200" w:firstLine="482"/>
        <w:rPr>
          <w:rFonts w:ascii="黑体" w:hAnsi="黑体" w:cs="Times New Roman"/>
          <w:color w:val="000000" w:themeColor="text1"/>
          <w:szCs w:val="24"/>
        </w:rPr>
      </w:pPr>
      <w:r w:rsidRPr="006160F9">
        <w:rPr>
          <w:rStyle w:val="ac"/>
          <w:rFonts w:ascii="黑体" w:hAnsi="黑体" w:cs="Times New Roman"/>
          <w:color w:val="000000" w:themeColor="text1"/>
          <w:szCs w:val="24"/>
        </w:rPr>
        <w:t>①坚持协调发展、生态优先的原则。</w:t>
      </w:r>
      <w:r w:rsidRPr="006160F9">
        <w:rPr>
          <w:rFonts w:ascii="黑体" w:hAnsi="黑体" w:cs="Times New Roman"/>
          <w:color w:val="000000" w:themeColor="text1"/>
          <w:szCs w:val="24"/>
        </w:rPr>
        <w:t>以可持续发展战略为指导，在县域经济社会发展中，遵循自然规律、经济规律和社会发展规律，加快转变经济增长方式，牢固树立生态优先原则，努力实现经济社会发展与人口、资源、环境相协调。</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lastRenderedPageBreak/>
        <w:t>②</w:t>
      </w:r>
      <w:r w:rsidRPr="006160F9">
        <w:rPr>
          <w:rStyle w:val="ac"/>
          <w:rFonts w:ascii="黑体" w:hAnsi="黑体" w:cs="Times New Roman"/>
          <w:color w:val="000000" w:themeColor="text1"/>
          <w:szCs w:val="24"/>
        </w:rPr>
        <w:t>坚持统筹规划、分步实施的原则。</w:t>
      </w:r>
      <w:r w:rsidRPr="006160F9">
        <w:rPr>
          <w:rFonts w:ascii="黑体" w:hAnsi="黑体" w:cs="Times New Roman"/>
          <w:color w:val="000000" w:themeColor="text1"/>
          <w:szCs w:val="24"/>
        </w:rPr>
        <w:t>根据生态县建设标准和要求，统筹规划，从实际出发，实施生态保护、生态治理、生态开发相结合的多形式、多层次的生态保护措施，有重点地组织实施一批有影响的区域生态环境建设工程。</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③</w:t>
      </w:r>
      <w:r w:rsidRPr="006160F9">
        <w:rPr>
          <w:rStyle w:val="ac"/>
          <w:rFonts w:ascii="黑体" w:hAnsi="黑体" w:cs="Times New Roman"/>
          <w:color w:val="000000" w:themeColor="text1"/>
          <w:szCs w:val="24"/>
        </w:rPr>
        <w:t>坚持政府引导、经营环境的原则。</w:t>
      </w:r>
      <w:r w:rsidRPr="006160F9">
        <w:rPr>
          <w:rFonts w:ascii="黑体" w:hAnsi="黑体" w:cs="Times New Roman"/>
          <w:color w:val="000000" w:themeColor="text1"/>
          <w:szCs w:val="24"/>
        </w:rPr>
        <w:t>提高政府宏观调控能力，运用法律、经济、行政、舆论等手段，充分调动社会各方面力量，建立多元化的投资机制和运行有效的生态保护补偿机制，积极鼓励企业和非政府组织共同参与生态建设。</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④</w:t>
      </w:r>
      <w:r w:rsidRPr="006160F9">
        <w:rPr>
          <w:rStyle w:val="ac"/>
          <w:rFonts w:ascii="黑体" w:hAnsi="黑体" w:cs="Times New Roman"/>
          <w:color w:val="000000" w:themeColor="text1"/>
          <w:szCs w:val="24"/>
        </w:rPr>
        <w:t>坚持以人为本、全民参与的原则。</w:t>
      </w:r>
      <w:r w:rsidRPr="006160F9">
        <w:rPr>
          <w:rFonts w:ascii="黑体" w:hAnsi="黑体" w:cs="Times New Roman"/>
          <w:color w:val="000000" w:themeColor="text1"/>
          <w:szCs w:val="24"/>
        </w:rPr>
        <w:t>综合运用政策、法规、宣传教育等手段，使法规的强制性与公众的自觉性有机结合，营造社会公众关心和共同参与国家生态文明建设示范县创建的良好氛围。根据全县经济、社会、资源、环境状况适应基本现代化的发展需要，争取全部达到国家生态文明建设示范县指标的考核要求，确保通过环保部的考核验收，并通过验收命名，把鄢陵县建设成为经济繁荣、环境优美的国家级生态文明建设示范县。</w:t>
      </w:r>
    </w:p>
    <w:p w:rsidR="009913B1" w:rsidRPr="006160F9" w:rsidRDefault="009913B1" w:rsidP="009913B1">
      <w:pPr>
        <w:pStyle w:val="2"/>
      </w:pPr>
      <w:bookmarkStart w:id="8" w:name="_Toc22580"/>
      <w:bookmarkStart w:id="9" w:name="_Toc519439312"/>
      <w:bookmarkStart w:id="10" w:name="_Toc20045"/>
      <w:bookmarkStart w:id="11" w:name="_Toc3879"/>
      <w:bookmarkStart w:id="12" w:name="_Toc7354389"/>
      <w:bookmarkStart w:id="13" w:name="_Toc519439322"/>
      <w:bookmarkEnd w:id="8"/>
      <w:bookmarkEnd w:id="9"/>
      <w:bookmarkEnd w:id="10"/>
      <w:bookmarkEnd w:id="11"/>
      <w:r w:rsidRPr="006160F9">
        <w:t>1.3</w:t>
      </w:r>
      <w:r w:rsidRPr="006160F9">
        <w:t>项目招标需求</w:t>
      </w:r>
      <w:bookmarkEnd w:id="12"/>
    </w:p>
    <w:p w:rsidR="009913B1" w:rsidRPr="006160F9" w:rsidRDefault="009913B1" w:rsidP="009913B1">
      <w:pPr>
        <w:pStyle w:val="a0"/>
        <w:spacing w:line="360" w:lineRule="auto"/>
        <w:ind w:firstLineChars="200" w:firstLine="482"/>
        <w:jc w:val="left"/>
        <w:rPr>
          <w:rFonts w:ascii="黑体" w:hAnsi="黑体" w:cs="Times New Roman"/>
          <w:b/>
          <w:color w:val="000000" w:themeColor="text1"/>
          <w:szCs w:val="24"/>
        </w:rPr>
      </w:pPr>
      <w:r w:rsidRPr="006160F9">
        <w:rPr>
          <w:rFonts w:ascii="黑体" w:hAnsi="黑体" w:cs="Times New Roman"/>
          <w:b/>
          <w:color w:val="000000" w:themeColor="text1"/>
          <w:szCs w:val="24"/>
        </w:rPr>
        <w:t>（一）本项目需实现的功能或者目标</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通过本项目实施，加快推进鄢陵县国家生态文明建设示范县创建工作，完成鄢陵县创建国家生态文明建设示范县申报材料的编制并顺利通过专家组评审。</w:t>
      </w:r>
    </w:p>
    <w:p w:rsidR="009913B1" w:rsidRPr="006160F9" w:rsidRDefault="009913B1" w:rsidP="009913B1">
      <w:pPr>
        <w:pStyle w:val="a0"/>
        <w:spacing w:line="360" w:lineRule="auto"/>
        <w:ind w:firstLineChars="200" w:firstLine="482"/>
        <w:jc w:val="left"/>
        <w:rPr>
          <w:rFonts w:ascii="黑体" w:hAnsi="黑体" w:cs="Times New Roman"/>
          <w:b/>
          <w:color w:val="000000" w:themeColor="text1"/>
          <w:szCs w:val="24"/>
        </w:rPr>
      </w:pPr>
      <w:r w:rsidRPr="006160F9">
        <w:rPr>
          <w:rFonts w:ascii="黑体" w:hAnsi="黑体" w:cs="Times New Roman"/>
          <w:b/>
          <w:color w:val="000000" w:themeColor="text1"/>
          <w:szCs w:val="24"/>
        </w:rPr>
        <w:t>（二）总体需求</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1、总体要求：2019年8月31日前完成鄢陵县创建国家生态文明建设示范县申报材料的编制并上报；2019年12月31日前通过国家生态文明建设示范县考核专家组评审。</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2、量化指标：</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（1）开展鄢陵县国家生态文明建设示范县2019年度技术服务包括但不局限于下述内容：</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①派专人驻点协助开展国家生态文明建设示范县创建工作：委派专人（大专以上学历）驻点采购单位协助开展国家生态文明建设示范县39项指标的支撑材料搜集工作，并负担其工资福利、工作用车等需求。</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②协助完成生态文明建设考核有关内容</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根据省、市、县2019年度生态文明建设考核要求，编制2019年生态文明建设年度相关工作总结、工作计划、情况汇报等，并协助开展国家生态文明建设示范县的宣传工作。</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3、时间节点</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（1）中标后10个工作日内完成合同签订</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lastRenderedPageBreak/>
        <w:t>（2）合同签订后，根据省、市、县要求，按时完成鄢陵县创建国家生态文明建设示范县申报材料编制工作。</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4、项目服务要求</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（1）成果要求</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成果包括但不局限于以下内容：</w:t>
      </w:r>
    </w:p>
    <w:p w:rsidR="009913B1" w:rsidRPr="006160F9" w:rsidRDefault="009913B1" w:rsidP="009913B1">
      <w:pPr>
        <w:pStyle w:val="a0"/>
        <w:spacing w:line="360" w:lineRule="auto"/>
        <w:ind w:firstLineChars="413" w:firstLine="991"/>
        <w:jc w:val="left"/>
        <w:rPr>
          <w:rFonts w:ascii="黑体" w:hAnsi="黑体" w:cs="Times New Roman"/>
          <w:color w:val="000000" w:themeColor="text1"/>
          <w:szCs w:val="24"/>
        </w:rPr>
      </w:pPr>
      <w:r w:rsidRPr="006160F9">
        <w:rPr>
          <w:rFonts w:ascii="黑体" w:hAnsi="黑体" w:cs="Times New Roman"/>
          <w:color w:val="000000" w:themeColor="text1"/>
          <w:szCs w:val="24"/>
        </w:rPr>
        <w:t>①《自然资源资产负债表》</w:t>
      </w:r>
    </w:p>
    <w:p w:rsidR="009913B1" w:rsidRPr="006160F9" w:rsidRDefault="009913B1" w:rsidP="009913B1">
      <w:pPr>
        <w:pStyle w:val="a0"/>
        <w:spacing w:line="360" w:lineRule="auto"/>
        <w:ind w:firstLineChars="413" w:firstLine="991"/>
        <w:jc w:val="left"/>
        <w:rPr>
          <w:rFonts w:ascii="黑体" w:hAnsi="黑体" w:cs="Times New Roman"/>
          <w:color w:val="000000" w:themeColor="text1"/>
          <w:szCs w:val="24"/>
        </w:rPr>
      </w:pPr>
      <w:r w:rsidRPr="006160F9">
        <w:rPr>
          <w:rFonts w:ascii="黑体" w:hAnsi="黑体" w:cs="Times New Roman"/>
          <w:color w:val="000000" w:themeColor="text1"/>
          <w:szCs w:val="24"/>
        </w:rPr>
        <w:t>②39项指标资料汇编</w:t>
      </w:r>
    </w:p>
    <w:p w:rsidR="009913B1" w:rsidRPr="006160F9" w:rsidRDefault="009913B1" w:rsidP="009913B1">
      <w:pPr>
        <w:pStyle w:val="a0"/>
        <w:spacing w:line="360" w:lineRule="auto"/>
        <w:ind w:firstLineChars="413" w:firstLine="991"/>
        <w:jc w:val="left"/>
        <w:rPr>
          <w:rFonts w:ascii="黑体" w:hAnsi="黑体" w:cs="Times New Roman"/>
          <w:color w:val="000000" w:themeColor="text1"/>
          <w:szCs w:val="24"/>
        </w:rPr>
      </w:pPr>
      <w:r w:rsidRPr="006160F9">
        <w:rPr>
          <w:rFonts w:ascii="黑体" w:hAnsi="黑体" w:cs="Times New Roman"/>
          <w:color w:val="000000" w:themeColor="text1"/>
          <w:szCs w:val="24"/>
        </w:rPr>
        <w:t>③2019年度创建国家生态文明建设示范县工作计划（实施方案）</w:t>
      </w:r>
    </w:p>
    <w:p w:rsidR="009913B1" w:rsidRPr="006160F9" w:rsidRDefault="009913B1" w:rsidP="009913B1">
      <w:pPr>
        <w:pStyle w:val="a0"/>
        <w:spacing w:line="360" w:lineRule="auto"/>
        <w:ind w:firstLineChars="413" w:firstLine="991"/>
        <w:jc w:val="left"/>
        <w:rPr>
          <w:rFonts w:ascii="黑体" w:hAnsi="黑体" w:cs="Times New Roman"/>
          <w:color w:val="000000" w:themeColor="text1"/>
          <w:szCs w:val="24"/>
        </w:rPr>
      </w:pPr>
      <w:r w:rsidRPr="006160F9">
        <w:rPr>
          <w:rFonts w:ascii="黑体" w:hAnsi="黑体" w:cs="Times New Roman"/>
          <w:color w:val="000000" w:themeColor="text1"/>
          <w:szCs w:val="24"/>
        </w:rPr>
        <w:t>④2019年度创建国家生态文明建设示范县上半年工作总结</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（2）组织实施要求</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为确保生态文明示范县项目申报工作管理规范、实施有力，中标单位应成立项目组，按采购人的要求完成调研工作。中标方应在采购单位的协助下与相关单位加强沟通，并完成相关工作。</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（3）项目人员安排要求</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中标人项目组应配备固定的专职技术人员，项目负责人及项目团队成员应具有相关工作经验。</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①至少配备1名高级职称人员；</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②至少配备2名中级职称人员；</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③至少配备3名一般专业技术人员。</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5、服务质量监督</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采购单位有权根据项目的工作内容和成果要求，对中标方的工作内容和工作进度提出要求。在合同履行过程中，采购单位如发现中标方工作内容有严重错误或有正当理由对中标方履行的服务不满意的，有权要求中标方及时修改调整。</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中标单位应按照采购单位要求的时间进度开展研究工作，研究过程中应定期向采购单位汇报进展，及时响应采购单位需求。对于有关数据、文字、图片等资料未经采购单位允许不得擅自发布。</w:t>
      </w:r>
    </w:p>
    <w:p w:rsidR="009913B1"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6、具体成果</w:t>
      </w:r>
    </w:p>
    <w:p w:rsidR="009913B1" w:rsidRDefault="009913B1" w:rsidP="009913B1">
      <w:pPr>
        <w:pStyle w:val="a0"/>
        <w:spacing w:line="360" w:lineRule="auto"/>
        <w:ind w:firstLineChars="200" w:firstLine="480"/>
        <w:jc w:val="left"/>
        <w:rPr>
          <w:rFonts w:ascii="黑体" w:hAnsi="黑体" w:cs="Times New Roman"/>
          <w:color w:val="000000" w:themeColor="text1"/>
          <w:szCs w:val="24"/>
        </w:rPr>
      </w:pPr>
    </w:p>
    <w:p w:rsidR="009913B1" w:rsidRDefault="009913B1" w:rsidP="009913B1">
      <w:pPr>
        <w:pStyle w:val="a0"/>
        <w:spacing w:line="360" w:lineRule="auto"/>
        <w:ind w:firstLineChars="200" w:firstLine="480"/>
        <w:jc w:val="left"/>
        <w:rPr>
          <w:rFonts w:ascii="黑体" w:hAnsi="黑体" w:cs="Times New Roman"/>
          <w:color w:val="000000" w:themeColor="text1"/>
          <w:szCs w:val="24"/>
        </w:rPr>
      </w:pP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p>
    <w:p w:rsidR="009913B1" w:rsidRPr="006160F9" w:rsidRDefault="009913B1" w:rsidP="009913B1">
      <w:pPr>
        <w:pStyle w:val="a0"/>
        <w:spacing w:line="360" w:lineRule="auto"/>
        <w:ind w:firstLineChars="200" w:firstLine="482"/>
        <w:jc w:val="center"/>
        <w:rPr>
          <w:rFonts w:ascii="黑体" w:hAnsi="黑体" w:cs="Times New Roman"/>
          <w:b/>
          <w:color w:val="000000" w:themeColor="text1"/>
          <w:szCs w:val="24"/>
        </w:rPr>
      </w:pPr>
      <w:r w:rsidRPr="006160F9">
        <w:rPr>
          <w:rFonts w:ascii="黑体" w:hAnsi="黑体" w:cs="Times New Roman"/>
          <w:b/>
          <w:color w:val="000000" w:themeColor="text1"/>
          <w:szCs w:val="24"/>
        </w:rPr>
        <w:lastRenderedPageBreak/>
        <w:t>表1  具体成果</w:t>
      </w:r>
    </w:p>
    <w:tbl>
      <w:tblPr>
        <w:tblStyle w:val="ab"/>
        <w:tblW w:w="0" w:type="auto"/>
        <w:jc w:val="center"/>
        <w:tblLook w:val="04A0"/>
      </w:tblPr>
      <w:tblGrid>
        <w:gridCol w:w="817"/>
        <w:gridCol w:w="992"/>
        <w:gridCol w:w="4820"/>
        <w:gridCol w:w="992"/>
        <w:gridCol w:w="901"/>
      </w:tblGrid>
      <w:tr w:rsidR="009913B1" w:rsidRPr="006160F9" w:rsidTr="00EA4C4E">
        <w:trPr>
          <w:cantSplit/>
          <w:trHeight w:val="20"/>
          <w:jc w:val="center"/>
        </w:trPr>
        <w:tc>
          <w:tcPr>
            <w:tcW w:w="817" w:type="dxa"/>
            <w:vAlign w:val="center"/>
          </w:tcPr>
          <w:p w:rsidR="009913B1" w:rsidRPr="006160F9" w:rsidRDefault="009913B1" w:rsidP="00EA4C4E">
            <w:pPr>
              <w:spacing w:line="360" w:lineRule="auto"/>
              <w:jc w:val="center"/>
              <w:rPr>
                <w:rFonts w:ascii="黑体" w:hAnsi="黑体"/>
                <w:b/>
                <w:color w:val="000000" w:themeColor="text1"/>
                <w:szCs w:val="24"/>
              </w:rPr>
            </w:pPr>
            <w:r w:rsidRPr="006160F9">
              <w:rPr>
                <w:rFonts w:ascii="黑体" w:hAnsi="黑体"/>
                <w:b/>
                <w:color w:val="000000" w:themeColor="text1"/>
                <w:szCs w:val="24"/>
              </w:rPr>
              <w:t>序号</w:t>
            </w:r>
          </w:p>
        </w:tc>
        <w:tc>
          <w:tcPr>
            <w:tcW w:w="992" w:type="dxa"/>
            <w:vAlign w:val="center"/>
          </w:tcPr>
          <w:p w:rsidR="009913B1" w:rsidRPr="006160F9" w:rsidRDefault="009913B1" w:rsidP="00EA4C4E">
            <w:pPr>
              <w:spacing w:line="360" w:lineRule="auto"/>
              <w:jc w:val="center"/>
              <w:rPr>
                <w:rFonts w:ascii="黑体" w:hAnsi="黑体"/>
                <w:b/>
                <w:color w:val="000000" w:themeColor="text1"/>
                <w:szCs w:val="24"/>
              </w:rPr>
            </w:pPr>
            <w:r w:rsidRPr="006160F9">
              <w:rPr>
                <w:rFonts w:ascii="黑体" w:hAnsi="黑体"/>
                <w:b/>
                <w:color w:val="000000" w:themeColor="text1"/>
                <w:szCs w:val="24"/>
              </w:rPr>
              <w:t>名称</w:t>
            </w:r>
          </w:p>
        </w:tc>
        <w:tc>
          <w:tcPr>
            <w:tcW w:w="4820" w:type="dxa"/>
            <w:vAlign w:val="center"/>
          </w:tcPr>
          <w:p w:rsidR="009913B1" w:rsidRPr="006160F9" w:rsidRDefault="009913B1" w:rsidP="00EA4C4E">
            <w:pPr>
              <w:spacing w:line="360" w:lineRule="auto"/>
              <w:jc w:val="center"/>
              <w:rPr>
                <w:rFonts w:ascii="黑体" w:hAnsi="黑体"/>
                <w:b/>
                <w:color w:val="000000" w:themeColor="text1"/>
                <w:szCs w:val="24"/>
              </w:rPr>
            </w:pPr>
            <w:r w:rsidRPr="006160F9">
              <w:rPr>
                <w:rFonts w:ascii="黑体" w:hAnsi="黑体"/>
                <w:b/>
                <w:color w:val="000000" w:themeColor="text1"/>
                <w:szCs w:val="24"/>
              </w:rPr>
              <w:t>技术规格及主要参数</w:t>
            </w:r>
          </w:p>
        </w:tc>
        <w:tc>
          <w:tcPr>
            <w:tcW w:w="992" w:type="dxa"/>
            <w:vAlign w:val="center"/>
          </w:tcPr>
          <w:p w:rsidR="009913B1" w:rsidRPr="006160F9" w:rsidRDefault="009913B1" w:rsidP="00EA4C4E">
            <w:pPr>
              <w:spacing w:line="360" w:lineRule="auto"/>
              <w:jc w:val="center"/>
              <w:rPr>
                <w:rFonts w:ascii="黑体" w:hAnsi="黑体"/>
                <w:b/>
                <w:color w:val="000000" w:themeColor="text1"/>
                <w:szCs w:val="24"/>
              </w:rPr>
            </w:pPr>
            <w:r w:rsidRPr="006160F9">
              <w:rPr>
                <w:rFonts w:ascii="黑体" w:hAnsi="黑体"/>
                <w:b/>
                <w:color w:val="000000" w:themeColor="text1"/>
                <w:szCs w:val="24"/>
              </w:rPr>
              <w:t>单位</w:t>
            </w:r>
          </w:p>
        </w:tc>
        <w:tc>
          <w:tcPr>
            <w:tcW w:w="901" w:type="dxa"/>
            <w:vAlign w:val="center"/>
          </w:tcPr>
          <w:p w:rsidR="009913B1" w:rsidRPr="006160F9" w:rsidRDefault="009913B1" w:rsidP="00EA4C4E">
            <w:pPr>
              <w:spacing w:line="360" w:lineRule="auto"/>
              <w:jc w:val="center"/>
              <w:rPr>
                <w:rFonts w:ascii="黑体" w:hAnsi="黑体"/>
                <w:b/>
                <w:color w:val="000000" w:themeColor="text1"/>
                <w:szCs w:val="24"/>
              </w:rPr>
            </w:pPr>
            <w:r w:rsidRPr="006160F9">
              <w:rPr>
                <w:rFonts w:ascii="黑体" w:hAnsi="黑体"/>
                <w:b/>
                <w:color w:val="000000" w:themeColor="text1"/>
                <w:szCs w:val="24"/>
              </w:rPr>
              <w:t>数量</w:t>
            </w:r>
          </w:p>
        </w:tc>
      </w:tr>
      <w:tr w:rsidR="009913B1" w:rsidRPr="006160F9" w:rsidTr="00EA4C4E">
        <w:trPr>
          <w:cantSplit/>
          <w:trHeight w:val="20"/>
          <w:jc w:val="center"/>
        </w:trPr>
        <w:tc>
          <w:tcPr>
            <w:tcW w:w="817"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1</w:t>
            </w:r>
          </w:p>
        </w:tc>
        <w:tc>
          <w:tcPr>
            <w:tcW w:w="992" w:type="dxa"/>
            <w:vMerge w:val="restart"/>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申报</w:t>
            </w:r>
          </w:p>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文件</w:t>
            </w:r>
          </w:p>
        </w:tc>
        <w:tc>
          <w:tcPr>
            <w:tcW w:w="4820"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自然资源资产负债表</w:t>
            </w:r>
          </w:p>
        </w:tc>
        <w:tc>
          <w:tcPr>
            <w:tcW w:w="992"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套</w:t>
            </w:r>
          </w:p>
        </w:tc>
        <w:tc>
          <w:tcPr>
            <w:tcW w:w="901"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1</w:t>
            </w:r>
          </w:p>
        </w:tc>
      </w:tr>
      <w:tr w:rsidR="009913B1" w:rsidRPr="0041082F" w:rsidTr="00EA4C4E">
        <w:trPr>
          <w:cantSplit/>
          <w:trHeight w:val="20"/>
          <w:jc w:val="center"/>
        </w:trPr>
        <w:tc>
          <w:tcPr>
            <w:tcW w:w="817"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2</w:t>
            </w:r>
          </w:p>
        </w:tc>
        <w:tc>
          <w:tcPr>
            <w:tcW w:w="992" w:type="dxa"/>
            <w:vMerge/>
            <w:vAlign w:val="center"/>
          </w:tcPr>
          <w:p w:rsidR="009913B1" w:rsidRPr="006160F9" w:rsidRDefault="009913B1" w:rsidP="00EA4C4E">
            <w:pPr>
              <w:spacing w:line="360" w:lineRule="auto"/>
              <w:jc w:val="center"/>
              <w:rPr>
                <w:rFonts w:ascii="黑体" w:hAnsi="黑体"/>
                <w:color w:val="000000" w:themeColor="text1"/>
                <w:szCs w:val="24"/>
              </w:rPr>
            </w:pPr>
          </w:p>
        </w:tc>
        <w:tc>
          <w:tcPr>
            <w:tcW w:w="4820" w:type="dxa"/>
            <w:vAlign w:val="center"/>
          </w:tcPr>
          <w:p w:rsidR="009913B1" w:rsidRPr="006160F9" w:rsidRDefault="009913B1" w:rsidP="00EA4C4E">
            <w:pPr>
              <w:jc w:val="center"/>
              <w:rPr>
                <w:rFonts w:ascii="黑体" w:hAnsi="黑体"/>
                <w:color w:val="000000" w:themeColor="text1"/>
                <w:szCs w:val="24"/>
              </w:rPr>
            </w:pPr>
            <w:r w:rsidRPr="006160F9">
              <w:rPr>
                <w:rFonts w:ascii="黑体" w:hAnsi="黑体"/>
                <w:color w:val="000000" w:themeColor="text1"/>
                <w:szCs w:val="24"/>
              </w:rPr>
              <w:t>申报材料编制（包括（环办生态函[2018]328号）创建指标的全部指标内容）</w:t>
            </w:r>
          </w:p>
        </w:tc>
        <w:tc>
          <w:tcPr>
            <w:tcW w:w="992"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套</w:t>
            </w:r>
          </w:p>
        </w:tc>
        <w:tc>
          <w:tcPr>
            <w:tcW w:w="901"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1</w:t>
            </w:r>
          </w:p>
        </w:tc>
      </w:tr>
      <w:tr w:rsidR="009913B1" w:rsidRPr="0041082F" w:rsidTr="00EA4C4E">
        <w:trPr>
          <w:cantSplit/>
          <w:trHeight w:val="309"/>
          <w:jc w:val="center"/>
        </w:trPr>
        <w:tc>
          <w:tcPr>
            <w:tcW w:w="817"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3</w:t>
            </w:r>
          </w:p>
        </w:tc>
        <w:tc>
          <w:tcPr>
            <w:tcW w:w="992" w:type="dxa"/>
            <w:vMerge/>
            <w:vAlign w:val="center"/>
          </w:tcPr>
          <w:p w:rsidR="009913B1" w:rsidRPr="006160F9" w:rsidRDefault="009913B1" w:rsidP="00EA4C4E">
            <w:pPr>
              <w:spacing w:line="360" w:lineRule="auto"/>
              <w:jc w:val="center"/>
              <w:rPr>
                <w:rFonts w:ascii="黑体" w:hAnsi="黑体"/>
                <w:color w:val="000000" w:themeColor="text1"/>
                <w:szCs w:val="24"/>
              </w:rPr>
            </w:pPr>
          </w:p>
        </w:tc>
        <w:tc>
          <w:tcPr>
            <w:tcW w:w="4820"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宣传片、图集</w:t>
            </w:r>
          </w:p>
        </w:tc>
        <w:tc>
          <w:tcPr>
            <w:tcW w:w="992"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套</w:t>
            </w:r>
          </w:p>
        </w:tc>
        <w:tc>
          <w:tcPr>
            <w:tcW w:w="901"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1</w:t>
            </w:r>
          </w:p>
        </w:tc>
      </w:tr>
      <w:tr w:rsidR="009913B1" w:rsidRPr="0041082F" w:rsidTr="00EA4C4E">
        <w:trPr>
          <w:cantSplit/>
          <w:trHeight w:val="20"/>
          <w:jc w:val="center"/>
        </w:trPr>
        <w:tc>
          <w:tcPr>
            <w:tcW w:w="817"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4</w:t>
            </w:r>
          </w:p>
        </w:tc>
        <w:tc>
          <w:tcPr>
            <w:tcW w:w="992"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资料</w:t>
            </w:r>
          </w:p>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质控</w:t>
            </w:r>
          </w:p>
        </w:tc>
        <w:tc>
          <w:tcPr>
            <w:tcW w:w="4820"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请知名专家对各项资料进行的督导、指导及质量审核</w:t>
            </w:r>
          </w:p>
        </w:tc>
        <w:tc>
          <w:tcPr>
            <w:tcW w:w="992"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项</w:t>
            </w:r>
          </w:p>
        </w:tc>
        <w:tc>
          <w:tcPr>
            <w:tcW w:w="901" w:type="dxa"/>
            <w:vAlign w:val="center"/>
          </w:tcPr>
          <w:p w:rsidR="009913B1" w:rsidRPr="006160F9" w:rsidRDefault="009913B1" w:rsidP="00EA4C4E">
            <w:pPr>
              <w:spacing w:line="360" w:lineRule="auto"/>
              <w:jc w:val="center"/>
              <w:rPr>
                <w:rFonts w:ascii="黑体" w:hAnsi="黑体"/>
                <w:color w:val="000000" w:themeColor="text1"/>
                <w:szCs w:val="24"/>
              </w:rPr>
            </w:pPr>
            <w:r w:rsidRPr="006160F9">
              <w:rPr>
                <w:rFonts w:ascii="黑体" w:hAnsi="黑体"/>
                <w:color w:val="000000" w:themeColor="text1"/>
                <w:szCs w:val="24"/>
              </w:rPr>
              <w:t>1</w:t>
            </w:r>
          </w:p>
        </w:tc>
      </w:tr>
    </w:tbl>
    <w:p w:rsidR="009913B1" w:rsidRPr="006160F9" w:rsidRDefault="009913B1" w:rsidP="009913B1">
      <w:pPr>
        <w:pStyle w:val="a0"/>
        <w:spacing w:line="360" w:lineRule="auto"/>
        <w:ind w:firstLineChars="200" w:firstLine="482"/>
        <w:jc w:val="left"/>
        <w:rPr>
          <w:rFonts w:ascii="黑体" w:hAnsi="黑体" w:cs="Times New Roman"/>
          <w:b/>
          <w:color w:val="000000" w:themeColor="text1"/>
          <w:szCs w:val="24"/>
        </w:rPr>
      </w:pPr>
      <w:r w:rsidRPr="006160F9">
        <w:rPr>
          <w:rFonts w:ascii="黑体" w:hAnsi="黑体" w:cs="Times New Roman"/>
          <w:b/>
          <w:color w:val="000000" w:themeColor="text1"/>
          <w:szCs w:val="24"/>
        </w:rPr>
        <w:t>（三）采购标的执行标准</w:t>
      </w:r>
    </w:p>
    <w:p w:rsidR="009913B1" w:rsidRPr="006160F9" w:rsidRDefault="009913B1" w:rsidP="009913B1">
      <w:pPr>
        <w:pStyle w:val="a0"/>
        <w:spacing w:line="360" w:lineRule="auto"/>
        <w:ind w:firstLineChars="200" w:firstLine="482"/>
        <w:jc w:val="left"/>
        <w:rPr>
          <w:rFonts w:ascii="黑体" w:hAnsi="黑体" w:cs="Times New Roman"/>
          <w:color w:val="000000" w:themeColor="text1"/>
          <w:szCs w:val="24"/>
        </w:rPr>
      </w:pPr>
      <w:r w:rsidRPr="006160F9">
        <w:rPr>
          <w:rFonts w:ascii="黑体" w:hAnsi="黑体" w:cs="Times New Roman"/>
          <w:b/>
          <w:color w:val="000000" w:themeColor="text1"/>
          <w:szCs w:val="24"/>
        </w:rPr>
        <w:t xml:space="preserve"> </w:t>
      </w:r>
      <w:r w:rsidRPr="006160F9">
        <w:rPr>
          <w:rFonts w:ascii="黑体" w:hAnsi="黑体" w:cs="Times New Roman"/>
          <w:color w:val="000000" w:themeColor="text1"/>
          <w:szCs w:val="24"/>
        </w:rPr>
        <w:t>关于开展第二批国家生态文明建设示范县评选工作的通知（环办生态函[2018]328号），国家生态文明建设示范县、市指标（试行）；</w:t>
      </w:r>
    </w:p>
    <w:p w:rsidR="009913B1" w:rsidRPr="006160F9" w:rsidRDefault="009913B1" w:rsidP="009913B1">
      <w:pPr>
        <w:pStyle w:val="a0"/>
        <w:spacing w:line="360" w:lineRule="auto"/>
        <w:ind w:firstLineChars="200" w:firstLine="482"/>
        <w:jc w:val="left"/>
        <w:rPr>
          <w:rFonts w:ascii="黑体" w:hAnsi="黑体" w:cs="Times New Roman"/>
          <w:b/>
          <w:color w:val="000000" w:themeColor="text1"/>
          <w:szCs w:val="24"/>
        </w:rPr>
      </w:pPr>
      <w:r w:rsidRPr="006160F9">
        <w:rPr>
          <w:rFonts w:ascii="黑体" w:hAnsi="黑体" w:cs="Times New Roman"/>
          <w:b/>
          <w:color w:val="000000" w:themeColor="text1"/>
          <w:szCs w:val="24"/>
        </w:rPr>
        <w:t>（四）验收标准</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1、按照国家相关标准、行业标准、地方标准或者其他标准、规范验收；</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2、按照招标文件要求、投标文件响应和承诺验收。</w:t>
      </w:r>
    </w:p>
    <w:p w:rsidR="009913B1" w:rsidRPr="006160F9" w:rsidRDefault="009913B1" w:rsidP="009913B1">
      <w:pPr>
        <w:pStyle w:val="a0"/>
        <w:spacing w:line="360" w:lineRule="auto"/>
        <w:ind w:firstLineChars="200" w:firstLine="482"/>
        <w:jc w:val="left"/>
        <w:rPr>
          <w:rFonts w:ascii="黑体" w:hAnsi="黑体" w:cs="Times New Roman"/>
          <w:b/>
          <w:color w:val="000000" w:themeColor="text1"/>
          <w:szCs w:val="24"/>
        </w:rPr>
      </w:pPr>
      <w:r w:rsidRPr="006160F9">
        <w:rPr>
          <w:rFonts w:ascii="黑体" w:hAnsi="黑体" w:cs="Times New Roman"/>
          <w:b/>
          <w:color w:val="000000" w:themeColor="text1"/>
          <w:szCs w:val="24"/>
        </w:rPr>
        <w:t>（五）其他要求</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1、本招标文件所列需求为最低要求，投标内容不得低于最低要求，否则为无效投标。</w:t>
      </w:r>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2、投标人应就该项目完整投标，否则为无效投标。</w:t>
      </w:r>
    </w:p>
    <w:p w:rsidR="009913B1" w:rsidRPr="006160F9" w:rsidRDefault="009913B1" w:rsidP="009913B1">
      <w:pPr>
        <w:pStyle w:val="a0"/>
        <w:widowControl/>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3、专利权：投标人应保证用户在使用该货物（服务）或其任何一部分时不受第三方提出侵犯其专利权、商标权和工业设计权等的起诉。</w:t>
      </w:r>
    </w:p>
    <w:p w:rsidR="009913B1" w:rsidRPr="006160F9" w:rsidRDefault="009913B1" w:rsidP="009913B1">
      <w:pPr>
        <w:pStyle w:val="2"/>
      </w:pPr>
      <w:bookmarkStart w:id="14" w:name="_Toc7354390"/>
      <w:r w:rsidRPr="006160F9">
        <w:t>1.</w:t>
      </w:r>
      <w:r w:rsidRPr="006160F9">
        <w:rPr>
          <w:rFonts w:hint="eastAsia"/>
        </w:rPr>
        <w:t>4</w:t>
      </w:r>
      <w:r w:rsidRPr="006160F9">
        <w:t>编制依据</w:t>
      </w:r>
      <w:bookmarkEnd w:id="14"/>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（1）《中共中央国务院关于加块推进生态文明建设的意见》；</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（2）《河南省环保厅关于转发环境保护部印发国家生态文明建设示范区管理规程（试行）和国家生态文明建设示范县、市指标（试行）的通知（豫环文（2016）123号）等要求；</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（3）《关于开展第二批国家生态文明建设示范县评选工作的通知》环办生态函【2018】328号；</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lastRenderedPageBreak/>
        <w:t>（4）关于印发《国家生态文明建设示范区管理规程（试行）》《国家生态文明建设县、市指标（试行）》的通知   环生态{2016}4号；</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（5）《中华人民共和国环境保护法》；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（6）《中华人民共和国水污染防治法》；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（7）《中华人民共和国大气污染防治法》；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（8）《中华人民共和国环境噪声污染防治法》；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（9）《中华人民共和国固体废弃物污染防治法》；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（10）《中华人民共和国循环经济促进法》；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（11）《中华人民共和国水法》；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（12）《中华人民共和国清洁生产促进法》；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（13）《中华人民共和国土地管理法》；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Pr>
          <w:rFonts w:ascii="黑体" w:hAnsi="黑体" w:cs="Times New Roman" w:hint="eastAsia"/>
          <w:color w:val="000000" w:themeColor="text1"/>
          <w:szCs w:val="24"/>
        </w:rPr>
        <w:t xml:space="preserve"> </w:t>
      </w:r>
      <w:r w:rsidRPr="006160F9">
        <w:rPr>
          <w:rFonts w:ascii="黑体" w:hAnsi="黑体" w:cs="Times New Roman"/>
          <w:color w:val="000000" w:themeColor="text1"/>
          <w:szCs w:val="24"/>
        </w:rPr>
        <w:t>(14)《中华人民共和国森林法》；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（15）《中华人民共和国水土保持法》；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（16）《中华人民共和国节约能源法》；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（17）《中华人民共和国河道管理条例》；</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（18）《国家环境保护十三五规划纲要》；</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（19）《国务院关于加强环境重点工作的意见》；</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（20）《国务院关于印发全国主体功能区规划的通知》；</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（21）《国家产业结构调整指导目录》</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（22）《鄢陵县城市总体规划》</w:t>
      </w:r>
    </w:p>
    <w:p w:rsidR="009913B1" w:rsidRPr="006160F9" w:rsidRDefault="009913B1" w:rsidP="009913B1">
      <w:pPr>
        <w:pStyle w:val="a0"/>
        <w:widowControl/>
        <w:spacing w:line="360" w:lineRule="auto"/>
        <w:ind w:firstLineChars="200" w:firstLine="480"/>
        <w:rPr>
          <w:rFonts w:ascii="黑体" w:hAnsi="黑体" w:cs="Times New Roman"/>
          <w:color w:val="000000" w:themeColor="text1"/>
          <w:szCs w:val="24"/>
        </w:rPr>
      </w:pPr>
      <w:r w:rsidRPr="006160F9">
        <w:rPr>
          <w:rFonts w:ascii="黑体" w:hAnsi="黑体" w:cs="Times New Roman"/>
          <w:color w:val="000000" w:themeColor="text1"/>
          <w:szCs w:val="24"/>
        </w:rPr>
        <w:t>（23）《鄢陵县土地利用总体规划》</w:t>
      </w:r>
    </w:p>
    <w:p w:rsidR="009913B1" w:rsidRPr="0041082F" w:rsidRDefault="009913B1" w:rsidP="009913B1">
      <w:pPr>
        <w:pStyle w:val="2"/>
        <w:spacing w:line="360" w:lineRule="auto"/>
        <w:rPr>
          <w:rFonts w:ascii="Times New Roman" w:hAnsi="Times New Roman"/>
        </w:rPr>
      </w:pPr>
      <w:bookmarkStart w:id="15" w:name="_Toc7354391"/>
      <w:bookmarkEnd w:id="13"/>
      <w:r w:rsidRPr="0041082F">
        <w:rPr>
          <w:rFonts w:ascii="Times New Roman" w:hAnsi="Times New Roman"/>
        </w:rPr>
        <w:t>1.</w:t>
      </w:r>
      <w:r>
        <w:rPr>
          <w:rFonts w:ascii="Times New Roman" w:hAnsi="Times New Roman" w:hint="eastAsia"/>
        </w:rPr>
        <w:t>5</w:t>
      </w:r>
      <w:r w:rsidRPr="0041082F">
        <w:rPr>
          <w:rFonts w:ascii="Times New Roman" w:hAnsi="Times New Roman"/>
        </w:rPr>
        <w:t>主要工作内容</w:t>
      </w:r>
      <w:bookmarkEnd w:id="15"/>
    </w:p>
    <w:p w:rsidR="009913B1" w:rsidRPr="006160F9" w:rsidRDefault="009913B1" w:rsidP="009913B1">
      <w:pPr>
        <w:pStyle w:val="a0"/>
        <w:spacing w:line="360" w:lineRule="auto"/>
        <w:ind w:firstLineChars="200" w:firstLine="480"/>
        <w:jc w:val="left"/>
        <w:rPr>
          <w:rFonts w:ascii="黑体" w:hAnsi="黑体" w:cs="Times New Roman"/>
          <w:color w:val="000000" w:themeColor="text1"/>
          <w:szCs w:val="24"/>
        </w:rPr>
      </w:pPr>
      <w:r w:rsidRPr="006160F9">
        <w:rPr>
          <w:rFonts w:ascii="黑体" w:hAnsi="黑体" w:cs="Times New Roman"/>
          <w:color w:val="000000" w:themeColor="text1"/>
          <w:szCs w:val="24"/>
        </w:rPr>
        <w:t>根据关于开展第二批国家生态文明建设示范县评选工作的通知（环办生态函[2018]328号），国家生态文明建设示范县、市指标（试行）文件的要求我们整理各项指标如下表：</w:t>
      </w:r>
    </w:p>
    <w:p w:rsidR="009913B1" w:rsidRPr="006160F9" w:rsidRDefault="009913B1" w:rsidP="009913B1">
      <w:pPr>
        <w:rPr>
          <w:rFonts w:ascii="黑体" w:hAnsi="黑体" w:cs="Times New Roman"/>
          <w:color w:val="000000" w:themeColor="text1"/>
        </w:rPr>
      </w:pPr>
    </w:p>
    <w:p w:rsidR="009913B1" w:rsidRDefault="009913B1" w:rsidP="009913B1">
      <w:pPr>
        <w:pStyle w:val="a0"/>
        <w:spacing w:line="360" w:lineRule="auto"/>
        <w:ind w:firstLineChars="200" w:firstLine="482"/>
        <w:jc w:val="center"/>
        <w:rPr>
          <w:rFonts w:ascii="Times New Roman" w:hAnsi="Times New Roman" w:cs="Times New Roman"/>
          <w:b/>
          <w:color w:val="444444"/>
          <w:szCs w:val="24"/>
        </w:rPr>
      </w:pPr>
      <w:r w:rsidRPr="0041082F">
        <w:rPr>
          <w:rFonts w:ascii="Times New Roman" w:hAnsi="Times New Roman" w:cs="Times New Roman"/>
          <w:b/>
          <w:color w:val="444444"/>
          <w:szCs w:val="24"/>
        </w:rPr>
        <w:t xml:space="preserve">   </w:t>
      </w:r>
    </w:p>
    <w:p w:rsidR="009913B1" w:rsidRDefault="009913B1" w:rsidP="009913B1">
      <w:pPr>
        <w:rPr>
          <w:rFonts w:ascii="Times New Roman" w:eastAsiaTheme="minorEastAsia" w:hAnsi="Times New Roman" w:cs="Times New Roman"/>
          <w:b/>
          <w:color w:val="444444"/>
          <w:szCs w:val="24"/>
        </w:rPr>
      </w:pPr>
      <w:r>
        <w:rPr>
          <w:rFonts w:ascii="Times New Roman" w:hAnsi="Times New Roman" w:cs="Times New Roman"/>
          <w:b/>
          <w:color w:val="444444"/>
          <w:szCs w:val="24"/>
        </w:rPr>
        <w:br w:type="page"/>
      </w:r>
    </w:p>
    <w:p w:rsidR="009913B1" w:rsidRPr="009546E0" w:rsidRDefault="009913B1" w:rsidP="009913B1">
      <w:pPr>
        <w:pStyle w:val="a0"/>
        <w:spacing w:line="360" w:lineRule="auto"/>
        <w:ind w:firstLineChars="200" w:firstLine="562"/>
        <w:jc w:val="center"/>
        <w:rPr>
          <w:rFonts w:ascii="黑体" w:hAnsi="黑体" w:cs="Times New Roman"/>
          <w:b/>
          <w:color w:val="000000" w:themeColor="text1"/>
          <w:sz w:val="28"/>
          <w:szCs w:val="24"/>
        </w:rPr>
      </w:pPr>
      <w:r w:rsidRPr="009546E0">
        <w:rPr>
          <w:rFonts w:ascii="黑体" w:hAnsi="黑体" w:cs="Times New Roman"/>
          <w:b/>
          <w:color w:val="000000" w:themeColor="text1"/>
          <w:sz w:val="28"/>
          <w:szCs w:val="24"/>
        </w:rPr>
        <w:lastRenderedPageBreak/>
        <w:t>表2  国家生态文明建设示范县</w:t>
      </w:r>
      <w:r w:rsidRPr="009546E0">
        <w:rPr>
          <w:rFonts w:ascii="黑体" w:hAnsi="黑体" w:cs="Times New Roman" w:hint="eastAsia"/>
          <w:b/>
          <w:color w:val="000000" w:themeColor="text1"/>
          <w:sz w:val="28"/>
          <w:szCs w:val="24"/>
        </w:rPr>
        <w:t>、市</w:t>
      </w:r>
      <w:r w:rsidRPr="009546E0">
        <w:rPr>
          <w:rFonts w:ascii="黑体" w:hAnsi="黑体" w:cs="Times New Roman"/>
          <w:b/>
          <w:color w:val="000000" w:themeColor="text1"/>
          <w:sz w:val="28"/>
          <w:szCs w:val="24"/>
        </w:rPr>
        <w:t>指标</w:t>
      </w:r>
      <w:r w:rsidRPr="009546E0">
        <w:rPr>
          <w:rFonts w:ascii="黑体" w:hAnsi="黑体" w:cs="Times New Roman" w:hint="eastAsia"/>
          <w:b/>
          <w:color w:val="000000" w:themeColor="text1"/>
          <w:sz w:val="28"/>
          <w:szCs w:val="24"/>
        </w:rPr>
        <w:t>（修订）</w:t>
      </w:r>
    </w:p>
    <w:p w:rsidR="009913B1" w:rsidRPr="006160F9" w:rsidRDefault="009913B1" w:rsidP="009913B1">
      <w:pPr>
        <w:spacing w:before="9" w:line="110" w:lineRule="exact"/>
        <w:rPr>
          <w:rFonts w:ascii="黑体" w:hAnsi="黑体" w:cs="Times New Roman"/>
          <w:color w:val="000000" w:themeColor="text1"/>
          <w:szCs w:val="24"/>
        </w:rPr>
      </w:pPr>
    </w:p>
    <w:tbl>
      <w:tblPr>
        <w:tblW w:w="8974" w:type="dxa"/>
        <w:tblInd w:w="106" w:type="dxa"/>
        <w:tblLayout w:type="fixed"/>
        <w:tblCellMar>
          <w:left w:w="0" w:type="dxa"/>
          <w:right w:w="0" w:type="dxa"/>
        </w:tblCellMar>
        <w:tblLook w:val="04A0"/>
      </w:tblPr>
      <w:tblGrid>
        <w:gridCol w:w="42"/>
        <w:gridCol w:w="543"/>
        <w:gridCol w:w="22"/>
        <w:gridCol w:w="851"/>
        <w:gridCol w:w="567"/>
        <w:gridCol w:w="2413"/>
        <w:gridCol w:w="709"/>
        <w:gridCol w:w="2126"/>
        <w:gridCol w:w="142"/>
        <w:gridCol w:w="1559"/>
      </w:tblGrid>
      <w:tr w:rsidR="009913B1" w:rsidRPr="006160F9" w:rsidTr="00EA4C4E">
        <w:trPr>
          <w:trHeight w:hRule="exact" w:val="428"/>
        </w:trPr>
        <w:tc>
          <w:tcPr>
            <w:tcW w:w="585" w:type="dxa"/>
            <w:gridSpan w:val="2"/>
            <w:tcBorders>
              <w:top w:val="single" w:sz="6" w:space="0" w:color="000000"/>
              <w:left w:val="single" w:sz="6"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领域</w:t>
            </w:r>
          </w:p>
        </w:tc>
        <w:tc>
          <w:tcPr>
            <w:tcW w:w="873" w:type="dxa"/>
            <w:gridSpan w:val="2"/>
            <w:tcBorders>
              <w:top w:val="single" w:sz="6"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任  务</w:t>
            </w:r>
          </w:p>
        </w:tc>
        <w:tc>
          <w:tcPr>
            <w:tcW w:w="567" w:type="dxa"/>
            <w:tcBorders>
              <w:top w:val="single" w:sz="6"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序号</w:t>
            </w:r>
          </w:p>
        </w:tc>
        <w:tc>
          <w:tcPr>
            <w:tcW w:w="2413" w:type="dxa"/>
            <w:tcBorders>
              <w:top w:val="single" w:sz="6"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指 标 名  称</w:t>
            </w:r>
          </w:p>
        </w:tc>
        <w:tc>
          <w:tcPr>
            <w:tcW w:w="709" w:type="dxa"/>
            <w:tcBorders>
              <w:top w:val="single" w:sz="6"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单位</w:t>
            </w:r>
          </w:p>
        </w:tc>
        <w:tc>
          <w:tcPr>
            <w:tcW w:w="2268" w:type="dxa"/>
            <w:gridSpan w:val="2"/>
            <w:tcBorders>
              <w:top w:val="single" w:sz="6"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指标值</w:t>
            </w:r>
          </w:p>
        </w:tc>
        <w:tc>
          <w:tcPr>
            <w:tcW w:w="1559" w:type="dxa"/>
            <w:tcBorders>
              <w:top w:val="single" w:sz="6"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指标属性</w:t>
            </w:r>
          </w:p>
        </w:tc>
      </w:tr>
      <w:tr w:rsidR="009913B1" w:rsidRPr="006160F9" w:rsidTr="00EA4C4E">
        <w:trPr>
          <w:trHeight w:hRule="exact" w:val="527"/>
        </w:trPr>
        <w:tc>
          <w:tcPr>
            <w:tcW w:w="585" w:type="dxa"/>
            <w:gridSpan w:val="2"/>
            <w:vMerge w:val="restart"/>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 态 制度</w:t>
            </w:r>
          </w:p>
        </w:tc>
        <w:tc>
          <w:tcPr>
            <w:tcW w:w="873" w:type="dxa"/>
            <w:gridSpan w:val="2"/>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（一）制度与保障机制完善</w:t>
            </w: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生态文明建设规划</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制定实施</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703"/>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生态文明建设工作占党政实绩考核的比例</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≥20</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516"/>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w:t>
            </w:r>
          </w:p>
          <w:p w:rsidR="009913B1" w:rsidRPr="006160F9" w:rsidRDefault="009913B1" w:rsidP="00EA4C4E">
            <w:pPr>
              <w:spacing w:line="360" w:lineRule="exact"/>
              <w:jc w:val="center"/>
              <w:rPr>
                <w:rFonts w:ascii="黑体" w:hAnsi="黑体" w:cs="Times New Roman"/>
                <w:color w:val="000000" w:themeColor="text1"/>
                <w:szCs w:val="24"/>
              </w:rPr>
            </w:pPr>
          </w:p>
        </w:tc>
        <w:tc>
          <w:tcPr>
            <w:tcW w:w="2413"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自然资源资产负债表</w:t>
            </w:r>
          </w:p>
        </w:tc>
        <w:tc>
          <w:tcPr>
            <w:tcW w:w="709"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p w:rsidR="009913B1" w:rsidRPr="006160F9" w:rsidRDefault="009913B1" w:rsidP="00EA4C4E">
            <w:pPr>
              <w:spacing w:line="360" w:lineRule="exact"/>
              <w:jc w:val="center"/>
              <w:rPr>
                <w:rFonts w:ascii="黑体" w:hAnsi="黑体" w:cs="Times New Roman"/>
                <w:color w:val="000000" w:themeColor="text1"/>
                <w:szCs w:val="24"/>
              </w:rPr>
            </w:pP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编制</w:t>
            </w:r>
          </w:p>
        </w:tc>
        <w:tc>
          <w:tcPr>
            <w:tcW w:w="1559" w:type="dxa"/>
            <w:tcBorders>
              <w:top w:val="single" w:sz="2" w:space="0" w:color="000000"/>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500"/>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4</w:t>
            </w:r>
          </w:p>
        </w:tc>
        <w:tc>
          <w:tcPr>
            <w:tcW w:w="2413"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自然资源资产离任审计</w:t>
            </w:r>
          </w:p>
        </w:tc>
        <w:tc>
          <w:tcPr>
            <w:tcW w:w="709"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p w:rsidR="009913B1" w:rsidRPr="006160F9" w:rsidRDefault="009913B1" w:rsidP="00EA4C4E">
            <w:pPr>
              <w:spacing w:line="360" w:lineRule="exact"/>
              <w:jc w:val="center"/>
              <w:rPr>
                <w:rFonts w:ascii="黑体" w:hAnsi="黑体" w:cs="Times New Roman"/>
                <w:color w:val="000000" w:themeColor="text1"/>
                <w:szCs w:val="24"/>
              </w:rPr>
            </w:pPr>
          </w:p>
        </w:tc>
        <w:tc>
          <w:tcPr>
            <w:tcW w:w="2268" w:type="dxa"/>
            <w:gridSpan w:val="2"/>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开展</w:t>
            </w:r>
          </w:p>
        </w:tc>
        <w:tc>
          <w:tcPr>
            <w:tcW w:w="1559" w:type="dxa"/>
            <w:tcBorders>
              <w:top w:val="single" w:sz="4" w:space="0" w:color="auto"/>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377"/>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5</w:t>
            </w:r>
          </w:p>
        </w:tc>
        <w:tc>
          <w:tcPr>
            <w:tcW w:w="2413"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生态环境损害责任追究</w:t>
            </w:r>
          </w:p>
        </w:tc>
        <w:tc>
          <w:tcPr>
            <w:tcW w:w="709"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开展</w:t>
            </w:r>
          </w:p>
        </w:tc>
        <w:tc>
          <w:tcPr>
            <w:tcW w:w="1559" w:type="dxa"/>
            <w:tcBorders>
              <w:top w:val="single" w:sz="4" w:space="0" w:color="auto"/>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382"/>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6</w:t>
            </w:r>
          </w:p>
        </w:tc>
        <w:tc>
          <w:tcPr>
            <w:tcW w:w="2413"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河长制</w:t>
            </w:r>
          </w:p>
        </w:tc>
        <w:tc>
          <w:tcPr>
            <w:tcW w:w="709"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p w:rsidR="009913B1" w:rsidRPr="006160F9" w:rsidRDefault="009913B1" w:rsidP="00EA4C4E">
            <w:pPr>
              <w:spacing w:line="360" w:lineRule="exact"/>
              <w:jc w:val="center"/>
              <w:rPr>
                <w:rFonts w:ascii="黑体" w:hAnsi="黑体" w:cs="Times New Roman"/>
                <w:color w:val="000000" w:themeColor="text1"/>
                <w:szCs w:val="24"/>
              </w:rPr>
            </w:pPr>
          </w:p>
        </w:tc>
        <w:tc>
          <w:tcPr>
            <w:tcW w:w="2268" w:type="dxa"/>
            <w:gridSpan w:val="2"/>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全面推进</w:t>
            </w:r>
          </w:p>
        </w:tc>
        <w:tc>
          <w:tcPr>
            <w:tcW w:w="1559" w:type="dxa"/>
            <w:tcBorders>
              <w:top w:val="single" w:sz="4" w:space="0" w:color="auto"/>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387"/>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7</w:t>
            </w:r>
          </w:p>
        </w:tc>
        <w:tc>
          <w:tcPr>
            <w:tcW w:w="2413"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湖长制</w:t>
            </w:r>
          </w:p>
        </w:tc>
        <w:tc>
          <w:tcPr>
            <w:tcW w:w="709"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建立</w:t>
            </w:r>
          </w:p>
        </w:tc>
        <w:tc>
          <w:tcPr>
            <w:tcW w:w="1559" w:type="dxa"/>
            <w:tcBorders>
              <w:top w:val="single" w:sz="4" w:space="0" w:color="auto"/>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397"/>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8</w:t>
            </w:r>
          </w:p>
        </w:tc>
        <w:tc>
          <w:tcPr>
            <w:tcW w:w="2413"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固定源排污许可证核发</w:t>
            </w:r>
          </w:p>
        </w:tc>
        <w:tc>
          <w:tcPr>
            <w:tcW w:w="709"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开展</w:t>
            </w:r>
          </w:p>
        </w:tc>
        <w:tc>
          <w:tcPr>
            <w:tcW w:w="1559" w:type="dxa"/>
            <w:tcBorders>
              <w:top w:val="single" w:sz="2" w:space="0" w:color="000000"/>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386"/>
        </w:trPr>
        <w:tc>
          <w:tcPr>
            <w:tcW w:w="585" w:type="dxa"/>
            <w:gridSpan w:val="2"/>
            <w:vMerge/>
            <w:tcBorders>
              <w:left w:val="single" w:sz="6"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9</w:t>
            </w:r>
          </w:p>
        </w:tc>
        <w:tc>
          <w:tcPr>
            <w:tcW w:w="2413"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环境信息公开率</w:t>
            </w:r>
          </w:p>
        </w:tc>
        <w:tc>
          <w:tcPr>
            <w:tcW w:w="709"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100</w:t>
            </w:r>
          </w:p>
        </w:tc>
        <w:tc>
          <w:tcPr>
            <w:tcW w:w="1559" w:type="dxa"/>
            <w:tcBorders>
              <w:top w:val="single" w:sz="4" w:space="0" w:color="auto"/>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1166"/>
        </w:trPr>
        <w:tc>
          <w:tcPr>
            <w:tcW w:w="585" w:type="dxa"/>
            <w:gridSpan w:val="2"/>
            <w:vMerge w:val="restart"/>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 态 环境</w:t>
            </w:r>
          </w:p>
        </w:tc>
        <w:tc>
          <w:tcPr>
            <w:tcW w:w="873" w:type="dxa"/>
            <w:gridSpan w:val="2"/>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（二） 环境质量改善</w:t>
            </w: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10</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环境空气质量</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优良天数比例提高幅度</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重污染天数比例下降幅度</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省级生态环境部门根据实际情况自行确定本省改善幅度</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1422"/>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11</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地表水环境质量达到或优于Ⅲ类水质比例提高幅度，劣Ⅴ水体比例下降幅度</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省级生态环境部门根据实际情况自行确定本省改善幅度</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564"/>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（三） 生态系统保护</w:t>
            </w: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12</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生态环境状况指数（EI）</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≥55且不降低</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1408"/>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13</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森林覆盖率 山区 丘陵区 平原地区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高寒区或草原区林草覆盖率</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≥60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≥40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≥18</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≥70</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1769"/>
        </w:trPr>
        <w:tc>
          <w:tcPr>
            <w:tcW w:w="585" w:type="dxa"/>
            <w:gridSpan w:val="2"/>
            <w:vMerge/>
            <w:tcBorders>
              <w:left w:val="single" w:sz="6"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14</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生物物种资源保护</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重点保护物种受到严格保护</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外来物种入侵</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 xml:space="preserve">执行 </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不明显</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417"/>
        </w:trPr>
        <w:tc>
          <w:tcPr>
            <w:tcW w:w="585" w:type="dxa"/>
            <w:gridSpan w:val="2"/>
            <w:vMerge w:val="restart"/>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 态 环 境</w:t>
            </w:r>
          </w:p>
        </w:tc>
        <w:tc>
          <w:tcPr>
            <w:tcW w:w="873" w:type="dxa"/>
            <w:gridSpan w:val="2"/>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（四） 环境风险防范</w:t>
            </w:r>
          </w:p>
        </w:tc>
        <w:tc>
          <w:tcPr>
            <w:tcW w:w="567"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15</w:t>
            </w:r>
          </w:p>
        </w:tc>
        <w:tc>
          <w:tcPr>
            <w:tcW w:w="2413"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危险废物安全处置率</w:t>
            </w:r>
          </w:p>
        </w:tc>
        <w:tc>
          <w:tcPr>
            <w:tcW w:w="709"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100</w:t>
            </w:r>
          </w:p>
        </w:tc>
        <w:tc>
          <w:tcPr>
            <w:tcW w:w="1559" w:type="dxa"/>
            <w:tcBorders>
              <w:top w:val="single" w:sz="2" w:space="0" w:color="000000"/>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568"/>
        </w:trPr>
        <w:tc>
          <w:tcPr>
            <w:tcW w:w="58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16</w:t>
            </w:r>
          </w:p>
        </w:tc>
        <w:tc>
          <w:tcPr>
            <w:tcW w:w="2413"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污染场地环境监管体系</w:t>
            </w:r>
          </w:p>
        </w:tc>
        <w:tc>
          <w:tcPr>
            <w:tcW w:w="709" w:type="dxa"/>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4" w:space="0" w:color="auto"/>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建立</w:t>
            </w:r>
          </w:p>
        </w:tc>
        <w:tc>
          <w:tcPr>
            <w:tcW w:w="1559" w:type="dxa"/>
            <w:tcBorders>
              <w:top w:val="single" w:sz="4" w:space="0" w:color="auto"/>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718"/>
        </w:trPr>
        <w:tc>
          <w:tcPr>
            <w:tcW w:w="585" w:type="dxa"/>
            <w:gridSpan w:val="2"/>
            <w:vMerge/>
            <w:tcBorders>
              <w:left w:val="single" w:sz="6"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73" w:type="dxa"/>
            <w:gridSpan w:val="2"/>
            <w:vMerge/>
            <w:tcBorders>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17</w:t>
            </w:r>
          </w:p>
        </w:tc>
        <w:tc>
          <w:tcPr>
            <w:tcW w:w="2413" w:type="dxa"/>
            <w:tcBorders>
              <w:top w:val="single" w:sz="4" w:space="0" w:color="auto"/>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重、特大突发环境事件</w:t>
            </w:r>
          </w:p>
        </w:tc>
        <w:tc>
          <w:tcPr>
            <w:tcW w:w="709" w:type="dxa"/>
            <w:tcBorders>
              <w:top w:val="single" w:sz="4" w:space="0" w:color="auto"/>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4" w:space="0" w:color="auto"/>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未发生</w:t>
            </w:r>
          </w:p>
        </w:tc>
        <w:tc>
          <w:tcPr>
            <w:tcW w:w="1559" w:type="dxa"/>
            <w:tcBorders>
              <w:top w:val="single" w:sz="4" w:space="0" w:color="auto"/>
              <w:left w:val="single" w:sz="2" w:space="0" w:color="000000"/>
              <w:bottom w:val="single" w:sz="6"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453"/>
        </w:trPr>
        <w:tc>
          <w:tcPr>
            <w:tcW w:w="607" w:type="dxa"/>
            <w:gridSpan w:val="3"/>
            <w:vMerge w:val="restart"/>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 xml:space="preserve">生 </w:t>
            </w:r>
            <w:r w:rsidRPr="006160F9">
              <w:rPr>
                <w:rFonts w:ascii="黑体" w:hAnsi="黑体" w:cs="Times New Roman"/>
                <w:color w:val="000000" w:themeColor="text1"/>
                <w:szCs w:val="24"/>
              </w:rPr>
              <w:lastRenderedPageBreak/>
              <w:t>态 空间</w:t>
            </w:r>
          </w:p>
        </w:tc>
        <w:tc>
          <w:tcPr>
            <w:tcW w:w="851" w:type="dxa"/>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lastRenderedPageBreak/>
              <w:t xml:space="preserve">（五） </w:t>
            </w:r>
            <w:r w:rsidRPr="006160F9">
              <w:rPr>
                <w:rFonts w:ascii="黑体" w:hAnsi="黑体" w:cs="Times New Roman"/>
                <w:color w:val="000000" w:themeColor="text1"/>
                <w:szCs w:val="24"/>
              </w:rPr>
              <w:lastRenderedPageBreak/>
              <w:t>空间格局优化</w:t>
            </w:r>
          </w:p>
        </w:tc>
        <w:tc>
          <w:tcPr>
            <w:tcW w:w="567"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lastRenderedPageBreak/>
              <w:t>18</w:t>
            </w:r>
          </w:p>
        </w:tc>
        <w:tc>
          <w:tcPr>
            <w:tcW w:w="2413"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生态保护红线</w:t>
            </w:r>
          </w:p>
        </w:tc>
        <w:tc>
          <w:tcPr>
            <w:tcW w:w="709"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p w:rsidR="009913B1" w:rsidRPr="006160F9" w:rsidRDefault="009913B1" w:rsidP="00EA4C4E">
            <w:pPr>
              <w:spacing w:line="360" w:lineRule="exact"/>
              <w:jc w:val="center"/>
              <w:rPr>
                <w:rFonts w:ascii="黑体" w:hAnsi="黑体" w:cs="Times New Roman"/>
                <w:color w:val="000000" w:themeColor="text1"/>
                <w:szCs w:val="24"/>
              </w:rPr>
            </w:pPr>
          </w:p>
          <w:p w:rsidR="009913B1" w:rsidRPr="006160F9" w:rsidRDefault="009913B1" w:rsidP="00EA4C4E">
            <w:pPr>
              <w:spacing w:line="360" w:lineRule="exact"/>
              <w:jc w:val="center"/>
              <w:rPr>
                <w:rFonts w:ascii="黑体" w:hAnsi="黑体" w:cs="Times New Roman"/>
                <w:color w:val="000000" w:themeColor="text1"/>
                <w:szCs w:val="24"/>
              </w:rPr>
            </w:pP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开展划定</w:t>
            </w:r>
          </w:p>
          <w:p w:rsidR="009913B1" w:rsidRPr="006160F9" w:rsidRDefault="009913B1" w:rsidP="00EA4C4E">
            <w:pPr>
              <w:spacing w:line="360" w:lineRule="exact"/>
              <w:jc w:val="center"/>
              <w:rPr>
                <w:rFonts w:ascii="黑体" w:hAnsi="黑体" w:cs="Times New Roman"/>
                <w:color w:val="000000" w:themeColor="text1"/>
                <w:szCs w:val="24"/>
              </w:rPr>
            </w:pPr>
          </w:p>
        </w:tc>
        <w:tc>
          <w:tcPr>
            <w:tcW w:w="1559" w:type="dxa"/>
            <w:tcBorders>
              <w:top w:val="single" w:sz="2" w:space="0" w:color="000000"/>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367"/>
        </w:trPr>
        <w:tc>
          <w:tcPr>
            <w:tcW w:w="607" w:type="dxa"/>
            <w:gridSpan w:val="3"/>
            <w:vMerge/>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19</w:t>
            </w:r>
          </w:p>
        </w:tc>
        <w:tc>
          <w:tcPr>
            <w:tcW w:w="2413"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耕地红线</w:t>
            </w:r>
          </w:p>
        </w:tc>
        <w:tc>
          <w:tcPr>
            <w:tcW w:w="709"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遵守</w:t>
            </w:r>
          </w:p>
        </w:tc>
        <w:tc>
          <w:tcPr>
            <w:tcW w:w="1559" w:type="dxa"/>
            <w:tcBorders>
              <w:top w:val="single" w:sz="4" w:space="0" w:color="auto"/>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1066"/>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20</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受保护地区占国图面积比例</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山区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丘陵地区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平原地区</w:t>
            </w:r>
          </w:p>
          <w:p w:rsidR="009913B1" w:rsidRPr="006160F9" w:rsidRDefault="009913B1" w:rsidP="00EA4C4E">
            <w:pPr>
              <w:spacing w:line="360" w:lineRule="exact"/>
              <w:jc w:val="center"/>
              <w:rPr>
                <w:rFonts w:ascii="黑体" w:hAnsi="黑体" w:cs="Times New Roman"/>
                <w:color w:val="000000" w:themeColor="text1"/>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≥33</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≥22</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≥16</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471"/>
        </w:trPr>
        <w:tc>
          <w:tcPr>
            <w:tcW w:w="607" w:type="dxa"/>
            <w:gridSpan w:val="3"/>
            <w:vMerge/>
            <w:tcBorders>
              <w:left w:val="single" w:sz="6"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21</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空间规划</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编制</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1205"/>
        </w:trPr>
        <w:tc>
          <w:tcPr>
            <w:tcW w:w="607" w:type="dxa"/>
            <w:gridSpan w:val="3"/>
            <w:vMerge w:val="restart"/>
            <w:tcBorders>
              <w:top w:val="single" w:sz="4" w:space="0" w:color="auto"/>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生态经济</w:t>
            </w:r>
          </w:p>
        </w:tc>
        <w:tc>
          <w:tcPr>
            <w:tcW w:w="851" w:type="dxa"/>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（六）</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资源节约与利用</w:t>
            </w: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22</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单位地区生产总值能耗</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吨标煤/万元</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达到省级考核要求，且在省内名列前茅</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1135"/>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23</w:t>
            </w:r>
          </w:p>
        </w:tc>
        <w:tc>
          <w:tcPr>
            <w:tcW w:w="2413"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单位地区生产总值用水量</w:t>
            </w:r>
          </w:p>
        </w:tc>
        <w:tc>
          <w:tcPr>
            <w:tcW w:w="709"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立方米/万元</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达到省级考核要求，且在省内名列前茅</w:t>
            </w:r>
          </w:p>
        </w:tc>
        <w:tc>
          <w:tcPr>
            <w:tcW w:w="1559" w:type="dxa"/>
            <w:tcBorders>
              <w:top w:val="single" w:sz="2" w:space="0" w:color="000000"/>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1706"/>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24</w:t>
            </w:r>
          </w:p>
        </w:tc>
        <w:tc>
          <w:tcPr>
            <w:tcW w:w="2413"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单位工业用地工业增加值</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东部地区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中部地区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西部地区</w:t>
            </w:r>
          </w:p>
        </w:tc>
        <w:tc>
          <w:tcPr>
            <w:tcW w:w="709"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万元/亩</w:t>
            </w:r>
          </w:p>
        </w:tc>
        <w:tc>
          <w:tcPr>
            <w:tcW w:w="2268" w:type="dxa"/>
            <w:gridSpan w:val="2"/>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≥80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≥65</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≥50</w:t>
            </w:r>
          </w:p>
        </w:tc>
        <w:tc>
          <w:tcPr>
            <w:tcW w:w="1559" w:type="dxa"/>
            <w:tcBorders>
              <w:top w:val="single" w:sz="4" w:space="0" w:color="auto"/>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847"/>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25</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应当实施强制性清洁生产企业通过审核比例</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100</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（示范市）</w:t>
            </w:r>
          </w:p>
        </w:tc>
      </w:tr>
      <w:tr w:rsidR="009913B1" w:rsidRPr="006160F9" w:rsidTr="00EA4C4E">
        <w:trPr>
          <w:trHeight w:hRule="exact" w:val="1116"/>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（七）</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产业循环发展</w:t>
            </w: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26</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农业废弃物综合利用率</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秸秆综合利用率</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畜禽养殖场粪便综合利用率</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≥95</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≥95</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466"/>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27</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一般工业固体废物处置利用率</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≥90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≥85</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hRule="exact" w:val="807"/>
        </w:trPr>
        <w:tc>
          <w:tcPr>
            <w:tcW w:w="607" w:type="dxa"/>
            <w:gridSpan w:val="3"/>
            <w:vMerge w:val="restart"/>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 态 生 活</w:t>
            </w:r>
          </w:p>
        </w:tc>
        <w:tc>
          <w:tcPr>
            <w:tcW w:w="851" w:type="dxa"/>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（八）</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人居环境改善</w:t>
            </w:r>
          </w:p>
        </w:tc>
        <w:tc>
          <w:tcPr>
            <w:tcW w:w="567"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28</w:t>
            </w:r>
          </w:p>
        </w:tc>
        <w:tc>
          <w:tcPr>
            <w:tcW w:w="2413"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集中式饮用水水源地水质</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优良比例</w:t>
            </w:r>
          </w:p>
        </w:tc>
        <w:tc>
          <w:tcPr>
            <w:tcW w:w="709"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100</w:t>
            </w:r>
          </w:p>
        </w:tc>
        <w:tc>
          <w:tcPr>
            <w:tcW w:w="1559" w:type="dxa"/>
            <w:tcBorders>
              <w:top w:val="single" w:sz="2" w:space="0" w:color="000000"/>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（示范市）</w:t>
            </w:r>
          </w:p>
        </w:tc>
      </w:tr>
      <w:tr w:rsidR="009913B1" w:rsidRPr="006160F9" w:rsidTr="00EA4C4E">
        <w:trPr>
          <w:trHeight w:hRule="exact" w:val="412"/>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29</w:t>
            </w:r>
          </w:p>
        </w:tc>
        <w:tc>
          <w:tcPr>
            <w:tcW w:w="2413"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村镇饮用水卫生合格率</w:t>
            </w:r>
          </w:p>
        </w:tc>
        <w:tc>
          <w:tcPr>
            <w:tcW w:w="709"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100</w:t>
            </w:r>
          </w:p>
        </w:tc>
        <w:tc>
          <w:tcPr>
            <w:tcW w:w="1559" w:type="dxa"/>
            <w:tcBorders>
              <w:top w:val="single" w:sz="4" w:space="0" w:color="auto"/>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1292"/>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30</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城镇污水处理率</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县级市、区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县</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达到省级考核要求且在省内名列前茅</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1283"/>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31</w:t>
            </w:r>
          </w:p>
        </w:tc>
        <w:tc>
          <w:tcPr>
            <w:tcW w:w="2413"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城镇生活垃圾无害化处理率</w:t>
            </w:r>
          </w:p>
        </w:tc>
        <w:tc>
          <w:tcPr>
            <w:tcW w:w="709" w:type="dxa"/>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达到省级考核要求且在省内名列前茅</w:t>
            </w:r>
          </w:p>
        </w:tc>
        <w:tc>
          <w:tcPr>
            <w:tcW w:w="1559" w:type="dxa"/>
            <w:tcBorders>
              <w:top w:val="single" w:sz="2" w:space="0" w:color="000000"/>
              <w:left w:val="single" w:sz="2" w:space="0" w:color="000000"/>
              <w:bottom w:val="single" w:sz="4" w:space="0" w:color="auto"/>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trHeight w:hRule="exact" w:val="849"/>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32</w:t>
            </w:r>
          </w:p>
        </w:tc>
        <w:tc>
          <w:tcPr>
            <w:tcW w:w="2413"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城镇人均公园绿地面积</w:t>
            </w:r>
          </w:p>
        </w:tc>
        <w:tc>
          <w:tcPr>
            <w:tcW w:w="709" w:type="dxa"/>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平方米/人</w:t>
            </w:r>
          </w:p>
        </w:tc>
        <w:tc>
          <w:tcPr>
            <w:tcW w:w="2268" w:type="dxa"/>
            <w:gridSpan w:val="2"/>
            <w:tcBorders>
              <w:top w:val="single" w:sz="4" w:space="0" w:color="auto"/>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≥15</w:t>
            </w:r>
          </w:p>
        </w:tc>
        <w:tc>
          <w:tcPr>
            <w:tcW w:w="1559" w:type="dxa"/>
            <w:tcBorders>
              <w:top w:val="single" w:sz="4" w:space="0" w:color="auto"/>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（示范市）</w:t>
            </w:r>
          </w:p>
        </w:tc>
      </w:tr>
      <w:tr w:rsidR="009913B1" w:rsidRPr="006160F9" w:rsidTr="00EA4C4E">
        <w:trPr>
          <w:trHeight w:hRule="exact" w:val="593"/>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33</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农村卫生厕所普及率</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≥95</w:t>
            </w:r>
          </w:p>
        </w:tc>
        <w:tc>
          <w:tcPr>
            <w:tcW w:w="1559" w:type="dxa"/>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trHeight w:val="1413"/>
        </w:trPr>
        <w:tc>
          <w:tcPr>
            <w:tcW w:w="607" w:type="dxa"/>
            <w:gridSpan w:val="3"/>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34</w:t>
            </w:r>
          </w:p>
        </w:tc>
        <w:tc>
          <w:tcPr>
            <w:tcW w:w="2413" w:type="dxa"/>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村庄环境综合整治率</w:t>
            </w:r>
          </w:p>
        </w:tc>
        <w:tc>
          <w:tcPr>
            <w:tcW w:w="709" w:type="dxa"/>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达到省级考核要求且在省内名列前茅</w:t>
            </w:r>
          </w:p>
        </w:tc>
        <w:tc>
          <w:tcPr>
            <w:tcW w:w="1701" w:type="dxa"/>
            <w:gridSpan w:val="2"/>
            <w:tcBorders>
              <w:top w:val="single" w:sz="2" w:space="0" w:color="000000"/>
              <w:left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约束性指标</w:t>
            </w:r>
          </w:p>
        </w:tc>
      </w:tr>
      <w:tr w:rsidR="009913B1" w:rsidRPr="006160F9" w:rsidTr="00EA4C4E">
        <w:trPr>
          <w:gridBefore w:val="1"/>
          <w:wBefore w:w="42" w:type="dxa"/>
          <w:trHeight w:hRule="exact" w:val="1698"/>
        </w:trPr>
        <w:tc>
          <w:tcPr>
            <w:tcW w:w="565" w:type="dxa"/>
            <w:gridSpan w:val="2"/>
            <w:vMerge w:val="restart"/>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 态 生 活</w:t>
            </w:r>
          </w:p>
        </w:tc>
        <w:tc>
          <w:tcPr>
            <w:tcW w:w="851" w:type="dxa"/>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（九） 生活方式 绿色化</w:t>
            </w: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35</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城镇新建绿色建筑比例</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东部地区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中部地区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西部地区</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≥50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≥40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≥30</w:t>
            </w:r>
          </w:p>
        </w:tc>
        <w:tc>
          <w:tcPr>
            <w:tcW w:w="1701" w:type="dxa"/>
            <w:gridSpan w:val="2"/>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gridBefore w:val="1"/>
          <w:wBefore w:w="42" w:type="dxa"/>
          <w:trHeight w:hRule="exact" w:val="649"/>
        </w:trPr>
        <w:tc>
          <w:tcPr>
            <w:tcW w:w="56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36</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公众绿色出行率</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≥50</w:t>
            </w:r>
          </w:p>
        </w:tc>
        <w:tc>
          <w:tcPr>
            <w:tcW w:w="1701" w:type="dxa"/>
            <w:gridSpan w:val="2"/>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gridBefore w:val="1"/>
          <w:wBefore w:w="42" w:type="dxa"/>
          <w:trHeight w:hRule="exact" w:val="1490"/>
        </w:trPr>
        <w:tc>
          <w:tcPr>
            <w:tcW w:w="56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37</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节能、节水器具普及率</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东部地区</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 xml:space="preserve">中部地区 </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西部地区</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≥80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≥70</w:t>
            </w:r>
          </w:p>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≥60</w:t>
            </w:r>
          </w:p>
        </w:tc>
        <w:tc>
          <w:tcPr>
            <w:tcW w:w="1701" w:type="dxa"/>
            <w:gridSpan w:val="2"/>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gridBefore w:val="1"/>
          <w:wBefore w:w="42" w:type="dxa"/>
          <w:trHeight w:hRule="exact" w:val="733"/>
        </w:trPr>
        <w:tc>
          <w:tcPr>
            <w:tcW w:w="565" w:type="dxa"/>
            <w:gridSpan w:val="2"/>
            <w:vMerge/>
            <w:tcBorders>
              <w:left w:val="single" w:sz="6"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38</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政府绿色采购比例</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≥80</w:t>
            </w:r>
          </w:p>
        </w:tc>
        <w:tc>
          <w:tcPr>
            <w:tcW w:w="1701" w:type="dxa"/>
            <w:gridSpan w:val="2"/>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gridBefore w:val="1"/>
          <w:wBefore w:w="42" w:type="dxa"/>
          <w:trHeight w:hRule="exact" w:val="1219"/>
        </w:trPr>
        <w:tc>
          <w:tcPr>
            <w:tcW w:w="565" w:type="dxa"/>
            <w:gridSpan w:val="2"/>
            <w:vMerge w:val="restart"/>
            <w:tcBorders>
              <w:top w:val="single" w:sz="2" w:space="0" w:color="000000"/>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生 态 文 化</w:t>
            </w:r>
          </w:p>
        </w:tc>
        <w:tc>
          <w:tcPr>
            <w:tcW w:w="851" w:type="dxa"/>
            <w:vMerge w:val="restart"/>
            <w:tcBorders>
              <w:top w:val="single" w:sz="2" w:space="0" w:color="000000"/>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（十） 观念意识 普及</w:t>
            </w: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39</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党政领导干部参加生态文明培训的 人数比例</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100</w:t>
            </w:r>
          </w:p>
        </w:tc>
        <w:tc>
          <w:tcPr>
            <w:tcW w:w="1701" w:type="dxa"/>
            <w:gridSpan w:val="2"/>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gridBefore w:val="1"/>
          <w:wBefore w:w="42" w:type="dxa"/>
          <w:trHeight w:hRule="exact" w:val="853"/>
        </w:trPr>
        <w:tc>
          <w:tcPr>
            <w:tcW w:w="565" w:type="dxa"/>
            <w:gridSpan w:val="2"/>
            <w:vMerge/>
            <w:tcBorders>
              <w:left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40</w:t>
            </w:r>
          </w:p>
        </w:tc>
        <w:tc>
          <w:tcPr>
            <w:tcW w:w="2413"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公众对生态文明知识知晓度</w:t>
            </w:r>
          </w:p>
        </w:tc>
        <w:tc>
          <w:tcPr>
            <w:tcW w:w="709"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bottom w:val="single" w:sz="2"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≥80</w:t>
            </w:r>
          </w:p>
        </w:tc>
        <w:tc>
          <w:tcPr>
            <w:tcW w:w="1701" w:type="dxa"/>
            <w:gridSpan w:val="2"/>
            <w:tcBorders>
              <w:top w:val="single" w:sz="2" w:space="0" w:color="000000"/>
              <w:left w:val="single" w:sz="2" w:space="0" w:color="000000"/>
              <w:bottom w:val="single" w:sz="2"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r w:rsidR="009913B1" w:rsidRPr="006160F9" w:rsidTr="00EA4C4E">
        <w:trPr>
          <w:gridBefore w:val="1"/>
          <w:wBefore w:w="42" w:type="dxa"/>
          <w:trHeight w:hRule="exact" w:val="992"/>
        </w:trPr>
        <w:tc>
          <w:tcPr>
            <w:tcW w:w="565" w:type="dxa"/>
            <w:gridSpan w:val="2"/>
            <w:vMerge/>
            <w:tcBorders>
              <w:left w:val="single" w:sz="6"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851" w:type="dxa"/>
            <w:vMerge/>
            <w:tcBorders>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p>
        </w:tc>
        <w:tc>
          <w:tcPr>
            <w:tcW w:w="567" w:type="dxa"/>
            <w:tcBorders>
              <w:top w:val="single" w:sz="2" w:space="0" w:color="000000"/>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41</w:t>
            </w:r>
          </w:p>
        </w:tc>
        <w:tc>
          <w:tcPr>
            <w:tcW w:w="2413" w:type="dxa"/>
            <w:tcBorders>
              <w:top w:val="single" w:sz="2" w:space="0" w:color="000000"/>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公众对生态文明建设的满意度</w:t>
            </w:r>
          </w:p>
        </w:tc>
        <w:tc>
          <w:tcPr>
            <w:tcW w:w="709" w:type="dxa"/>
            <w:tcBorders>
              <w:top w:val="single" w:sz="2" w:space="0" w:color="000000"/>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w:t>
            </w:r>
          </w:p>
        </w:tc>
        <w:tc>
          <w:tcPr>
            <w:tcW w:w="2126" w:type="dxa"/>
            <w:tcBorders>
              <w:top w:val="single" w:sz="2" w:space="0" w:color="000000"/>
              <w:left w:val="single" w:sz="2" w:space="0" w:color="000000"/>
              <w:bottom w:val="single" w:sz="6" w:space="0" w:color="000000"/>
              <w:right w:val="single" w:sz="2"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≥80</w:t>
            </w:r>
          </w:p>
        </w:tc>
        <w:tc>
          <w:tcPr>
            <w:tcW w:w="1701" w:type="dxa"/>
            <w:gridSpan w:val="2"/>
            <w:tcBorders>
              <w:top w:val="single" w:sz="2" w:space="0" w:color="000000"/>
              <w:left w:val="single" w:sz="2" w:space="0" w:color="000000"/>
              <w:bottom w:val="single" w:sz="6" w:space="0" w:color="000000"/>
              <w:right w:val="single" w:sz="6" w:space="0" w:color="000000"/>
            </w:tcBorders>
            <w:vAlign w:val="center"/>
          </w:tcPr>
          <w:p w:rsidR="009913B1" w:rsidRPr="006160F9" w:rsidRDefault="009913B1" w:rsidP="00EA4C4E">
            <w:pPr>
              <w:spacing w:line="360" w:lineRule="exact"/>
              <w:jc w:val="center"/>
              <w:rPr>
                <w:rFonts w:ascii="黑体" w:hAnsi="黑体" w:cs="Times New Roman"/>
                <w:color w:val="000000" w:themeColor="text1"/>
                <w:szCs w:val="24"/>
              </w:rPr>
            </w:pPr>
            <w:r w:rsidRPr="006160F9">
              <w:rPr>
                <w:rFonts w:ascii="黑体" w:hAnsi="黑体" w:cs="Times New Roman"/>
                <w:color w:val="000000" w:themeColor="text1"/>
                <w:szCs w:val="24"/>
              </w:rPr>
              <w:t>参考性指标</w:t>
            </w:r>
          </w:p>
        </w:tc>
      </w:tr>
    </w:tbl>
    <w:p w:rsidR="009913B1" w:rsidRDefault="009913B1" w:rsidP="009913B1">
      <w:pPr>
        <w:spacing w:line="360" w:lineRule="auto"/>
        <w:rPr>
          <w:rFonts w:ascii="Times New Roman" w:eastAsiaTheme="minorEastAsia" w:hAnsi="Times New Roman" w:cs="Times New Roman"/>
          <w:szCs w:val="24"/>
        </w:rPr>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Pr="009546E0" w:rsidRDefault="009913B1" w:rsidP="009913B1">
      <w:pPr>
        <w:pStyle w:val="a0"/>
        <w:ind w:firstLine="240"/>
      </w:pPr>
    </w:p>
    <w:p w:rsidR="009913B1" w:rsidRPr="009546E0" w:rsidRDefault="009913B1" w:rsidP="009913B1">
      <w:pPr>
        <w:spacing w:line="360" w:lineRule="auto"/>
        <w:ind w:firstLineChars="200" w:firstLine="482"/>
        <w:rPr>
          <w:rFonts w:ascii="黑体" w:hAnsi="黑体" w:cs="Times New Roman"/>
          <w:color w:val="000000"/>
          <w:szCs w:val="24"/>
        </w:rPr>
      </w:pPr>
      <w:r w:rsidRPr="0089613A">
        <w:rPr>
          <w:rFonts w:ascii="黑体" w:hAnsi="黑体" w:cs="Times New Roman"/>
          <w:b/>
          <w:color w:val="000000"/>
          <w:szCs w:val="24"/>
        </w:rPr>
        <w:lastRenderedPageBreak/>
        <w:t>1、成立组织</w:t>
      </w:r>
      <w:r w:rsidRPr="009546E0">
        <w:rPr>
          <w:rFonts w:ascii="黑体" w:hAnsi="黑体" w:cs="Times New Roman"/>
          <w:color w:val="000000"/>
          <w:szCs w:val="24"/>
        </w:rPr>
        <w:t>：公司中标后，一周内积极筹备鄢陵县创建国家生态文明建设示范县全县工作推进大会；为切实加强国家生态文明建设示范县创建工作的组织领导，根据创建国家生态文明建设示范县工作需要。成立鄢陵县创建国家生态文明建设示范县指挥部，由县委书记任政委、县长任指挥长、主管环保的县委、县政府主要领导为副指挥长；县统计局、县水利局、县城管局、县审计局、林业局及环保局等26个单位为成员的指挥部。</w:t>
      </w:r>
    </w:p>
    <w:p w:rsidR="009913B1" w:rsidRPr="009546E0" w:rsidRDefault="009913B1" w:rsidP="009913B1">
      <w:pPr>
        <w:spacing w:line="360" w:lineRule="auto"/>
        <w:ind w:firstLineChars="200" w:firstLine="480"/>
        <w:rPr>
          <w:rFonts w:ascii="黑体" w:hAnsi="黑体" w:cs="Times New Roman"/>
          <w:spacing w:val="-20"/>
          <w:kern w:val="18"/>
          <w:szCs w:val="24"/>
        </w:rPr>
      </w:pPr>
      <w:r w:rsidRPr="009546E0">
        <w:rPr>
          <w:rFonts w:ascii="黑体" w:hAnsi="黑体" w:cs="Times New Roman"/>
          <w:color w:val="000000"/>
          <w:szCs w:val="24"/>
        </w:rPr>
        <w:t>指挥部下设办公室（设在环保局），分管环保的副县长兼任办公室主任，环保局局长兼任办公室副主任。办公室共组建4个工作组，具体负责有关工作。</w:t>
      </w:r>
    </w:p>
    <w:p w:rsidR="009913B1" w:rsidRPr="009546E0" w:rsidRDefault="009913B1" w:rsidP="009913B1">
      <w:pPr>
        <w:spacing w:line="360" w:lineRule="auto"/>
        <w:rPr>
          <w:rFonts w:ascii="黑体" w:hAnsi="黑体"/>
        </w:rPr>
      </w:pPr>
      <w:bookmarkStart w:id="16" w:name="_Toc30256"/>
      <w:bookmarkStart w:id="17" w:name="_Toc519439358"/>
      <w:bookmarkStart w:id="18" w:name="_Toc519439359"/>
      <w:bookmarkEnd w:id="16"/>
      <w:bookmarkEnd w:id="17"/>
      <w:bookmarkEnd w:id="18"/>
      <w:r>
        <w:rPr>
          <w:rFonts w:ascii="黑体" w:hAnsi="黑体" w:hint="eastAsia"/>
        </w:rPr>
        <w:t xml:space="preserve">   </w:t>
      </w:r>
      <w:r w:rsidRPr="009546E0">
        <w:rPr>
          <w:rFonts w:ascii="黑体" w:hAnsi="黑体"/>
        </w:rPr>
        <w:t>①综合协调组</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 xml:space="preserve"> 组    长：县环保局局长</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 xml:space="preserve"> 责任单位：县监委、县环保局、县财政局</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 xml:space="preserve"> 负责指挥部办公室的日常工作；负责组织召开指挥部协调会，做好会务的组织和通知工作；负责与省市相关部门沟通对接，做好有关工作的信息汇总反馈；负责分解工作任务、建立工作台账，定期督导通报工作开展情况；负责指挥部交办的其他工作。</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②宣传教育组</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组    长：县委宣传部副部长</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责任单位：县宣传部、县文广局</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负责在广播电台、电视台、“今日鄢陵”开设生态创建宣传专栏，设立生态创建教育栏目，宣传环境保护与生态建设相关知识；负责宣传教育实施过程中，各项资料的收集整理和归档工作。</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③环境卫生整治组</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组    长：  县城管局局长</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责任单位:县城管局、县住建局、县农业农村局、县环保局、各镇、区</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负责开展城乡环境综合整治工作；负责开展改善农村人居环境工作；负责公共场所环境卫生检查和整治工作；负责公厕和垃圾中转站等环卫基础设施建设工作。</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④资料收集编制组</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组    长：县环保局分管生态负责人</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责任单位：承担国家生态文明建设示范县39项建设指标的有关单位</w:t>
      </w:r>
    </w:p>
    <w:p w:rsidR="009913B1" w:rsidRPr="009546E0" w:rsidRDefault="009913B1" w:rsidP="009913B1">
      <w:pPr>
        <w:spacing w:line="360" w:lineRule="auto"/>
        <w:rPr>
          <w:rFonts w:ascii="黑体" w:hAnsi="黑体"/>
        </w:rPr>
      </w:pPr>
      <w:r>
        <w:rPr>
          <w:rFonts w:ascii="黑体" w:hAnsi="黑体" w:hint="eastAsia"/>
        </w:rPr>
        <w:t xml:space="preserve">    </w:t>
      </w:r>
      <w:r w:rsidRPr="009546E0">
        <w:rPr>
          <w:rFonts w:ascii="黑体" w:hAnsi="黑体"/>
        </w:rPr>
        <w:t>负责国家生态文明建设示范县39项建设指标年度工作开展、完成情况等相关资料的收集；负责收集资料的分类、整理、汇总和完善；负责申报材料的编制整理工作并及时上报。</w:t>
      </w:r>
    </w:p>
    <w:p w:rsidR="009913B1" w:rsidRPr="009546E0" w:rsidRDefault="009913B1" w:rsidP="009913B1">
      <w:pPr>
        <w:spacing w:line="360" w:lineRule="auto"/>
        <w:rPr>
          <w:rFonts w:ascii="黑体" w:hAnsi="黑体" w:cs="Times New Roman"/>
          <w:szCs w:val="24"/>
        </w:rPr>
      </w:pPr>
      <w:r>
        <w:rPr>
          <w:rFonts w:ascii="黑体" w:hAnsi="黑体" w:cs="Times New Roman" w:hint="eastAsia"/>
          <w:szCs w:val="24"/>
        </w:rPr>
        <w:lastRenderedPageBreak/>
        <w:t xml:space="preserve">   </w:t>
      </w:r>
      <w:r w:rsidRPr="0089613A">
        <w:rPr>
          <w:rFonts w:ascii="黑体" w:hAnsi="黑体" w:cs="Times New Roman"/>
          <w:b/>
          <w:szCs w:val="24"/>
        </w:rPr>
        <w:t>2、建立台账</w:t>
      </w:r>
      <w:r w:rsidRPr="009546E0">
        <w:rPr>
          <w:rFonts w:ascii="黑体" w:hAnsi="黑体" w:cs="Times New Roman"/>
          <w:szCs w:val="24"/>
        </w:rPr>
        <w:t>：在</w:t>
      </w:r>
      <w:r w:rsidRPr="009546E0">
        <w:rPr>
          <w:rFonts w:ascii="黑体" w:hAnsi="黑体" w:cs="Times New Roman"/>
          <w:bCs/>
          <w:szCs w:val="24"/>
        </w:rPr>
        <w:t>鄢陵县创建国家生态文明建设示范县全县工作推进大会</w:t>
      </w:r>
      <w:r w:rsidRPr="009546E0">
        <w:rPr>
          <w:rFonts w:ascii="黑体" w:hAnsi="黑体" w:cs="Times New Roman"/>
          <w:szCs w:val="24"/>
        </w:rPr>
        <w:t>上，下发鄢陵县2019年度创建国家生态文明建设示范县工作台账，将39项指标落实到各成员单位，按照时间节点准备相关指标的支撑材料，并形成相关工作汇报。</w:t>
      </w:r>
    </w:p>
    <w:p w:rsidR="009913B1" w:rsidRPr="0089613A" w:rsidRDefault="009913B1" w:rsidP="009913B1">
      <w:pPr>
        <w:spacing w:line="360" w:lineRule="auto"/>
        <w:rPr>
          <w:rFonts w:ascii="黑体" w:hAnsi="黑体" w:cs="Times New Roman"/>
          <w:b/>
          <w:szCs w:val="24"/>
        </w:rPr>
      </w:pPr>
      <w:r>
        <w:rPr>
          <w:rFonts w:ascii="黑体" w:hAnsi="黑体" w:cs="Times New Roman" w:hint="eastAsia"/>
          <w:szCs w:val="24"/>
        </w:rPr>
        <w:t xml:space="preserve">   </w:t>
      </w:r>
      <w:r w:rsidRPr="0089613A">
        <w:rPr>
          <w:rFonts w:ascii="黑体" w:hAnsi="黑体" w:cs="Times New Roman"/>
          <w:b/>
          <w:szCs w:val="24"/>
        </w:rPr>
        <w:t>3、量化指标</w:t>
      </w:r>
    </w:p>
    <w:p w:rsidR="009913B1" w:rsidRPr="009546E0" w:rsidRDefault="009913B1" w:rsidP="009913B1">
      <w:pPr>
        <w:shd w:val="clear" w:color="auto" w:fill="FFFFFF"/>
        <w:spacing w:line="360" w:lineRule="auto"/>
        <w:ind w:firstLineChars="200" w:firstLine="480"/>
        <w:contextualSpacing/>
        <w:rPr>
          <w:rFonts w:ascii="黑体" w:hAnsi="黑体" w:cs="Times New Roman"/>
          <w:color w:val="000000"/>
          <w:szCs w:val="24"/>
        </w:rPr>
      </w:pPr>
      <w:r w:rsidRPr="009546E0">
        <w:rPr>
          <w:rFonts w:ascii="黑体" w:hAnsi="黑体" w:cs="Times New Roman"/>
          <w:color w:val="000000"/>
          <w:szCs w:val="24"/>
        </w:rPr>
        <w:t>（1）开展鄢陵县国家生态文明建设示范县2019年度技术服务包括但不局限于下述内容：</w:t>
      </w:r>
    </w:p>
    <w:p w:rsidR="009913B1" w:rsidRPr="009546E0" w:rsidRDefault="009913B1" w:rsidP="009913B1">
      <w:pPr>
        <w:pStyle w:val="a0"/>
        <w:widowControl/>
        <w:spacing w:line="360" w:lineRule="auto"/>
        <w:ind w:firstLineChars="200" w:firstLine="480"/>
        <w:rPr>
          <w:rFonts w:ascii="黑体" w:hAnsi="黑体" w:cs="Times New Roman"/>
          <w:color w:val="000000"/>
          <w:szCs w:val="24"/>
        </w:rPr>
      </w:pPr>
      <w:r w:rsidRPr="009546E0">
        <w:rPr>
          <w:rFonts w:ascii="黑体" w:hAnsi="黑体" w:cs="Times New Roman"/>
          <w:color w:val="000000"/>
          <w:szCs w:val="24"/>
        </w:rPr>
        <w:fldChar w:fldCharType="begin"/>
      </w:r>
      <w:r w:rsidRPr="009546E0">
        <w:rPr>
          <w:rFonts w:ascii="黑体" w:hAnsi="黑体" w:cs="Times New Roman"/>
          <w:color w:val="000000"/>
          <w:szCs w:val="24"/>
        </w:rPr>
        <w:instrText xml:space="preserve"> = 1 \* GB3 \* MERGEFORMAT </w:instrText>
      </w:r>
      <w:r w:rsidRPr="009546E0">
        <w:rPr>
          <w:rFonts w:ascii="黑体" w:hAnsi="黑体" w:cs="Times New Roman"/>
          <w:color w:val="000000"/>
          <w:szCs w:val="24"/>
        </w:rPr>
        <w:fldChar w:fldCharType="separate"/>
      </w:r>
      <w:r w:rsidRPr="009546E0">
        <w:rPr>
          <w:rFonts w:ascii="黑体" w:hAnsi="黑体" w:cs="Times New Roman"/>
          <w:szCs w:val="24"/>
        </w:rPr>
        <w:t>①</w:t>
      </w:r>
      <w:r w:rsidRPr="009546E0">
        <w:rPr>
          <w:rFonts w:ascii="黑体" w:hAnsi="黑体" w:cs="Times New Roman"/>
          <w:color w:val="000000"/>
          <w:szCs w:val="24"/>
        </w:rPr>
        <w:fldChar w:fldCharType="end"/>
      </w:r>
      <w:r w:rsidRPr="009546E0">
        <w:rPr>
          <w:rFonts w:ascii="黑体" w:hAnsi="黑体" w:cs="Times New Roman"/>
          <w:color w:val="000000"/>
          <w:szCs w:val="24"/>
        </w:rPr>
        <w:t>派专人驻点协助开展国家生态文明建设示范县创建工作：委派专人（大专以上学历）驻点采购单位协助开展国家生态文明建设示范县</w:t>
      </w:r>
      <w:r w:rsidRPr="009546E0">
        <w:rPr>
          <w:rFonts w:ascii="黑体" w:hAnsi="黑体" w:cs="Times New Roman"/>
          <w:color w:val="000000" w:themeColor="text1"/>
          <w:szCs w:val="24"/>
        </w:rPr>
        <w:t>39</w:t>
      </w:r>
      <w:r w:rsidRPr="009546E0">
        <w:rPr>
          <w:rFonts w:ascii="黑体" w:hAnsi="黑体" w:cs="Times New Roman"/>
          <w:color w:val="000000"/>
          <w:szCs w:val="24"/>
        </w:rPr>
        <w:t>项指标的支撑材料搜集工作，并负担其工资福利、工作用车等需求。</w:t>
      </w:r>
    </w:p>
    <w:p w:rsidR="009913B1" w:rsidRPr="009546E0" w:rsidRDefault="009913B1" w:rsidP="009913B1">
      <w:pPr>
        <w:pStyle w:val="a0"/>
        <w:widowControl/>
        <w:spacing w:line="360" w:lineRule="auto"/>
        <w:ind w:firstLineChars="200" w:firstLine="480"/>
        <w:rPr>
          <w:rFonts w:ascii="黑体" w:hAnsi="黑体" w:cs="Times New Roman"/>
          <w:color w:val="000000"/>
          <w:szCs w:val="24"/>
        </w:rPr>
      </w:pPr>
      <w:r w:rsidRPr="009546E0">
        <w:rPr>
          <w:rFonts w:ascii="黑体" w:hAnsi="黑体" w:cs="Times New Roman"/>
          <w:color w:val="000000"/>
          <w:szCs w:val="24"/>
        </w:rPr>
        <w:t>②协助完成生态文明建设考核有关内容</w:t>
      </w:r>
    </w:p>
    <w:p w:rsidR="009913B1" w:rsidRPr="009546E0" w:rsidRDefault="009913B1" w:rsidP="009913B1">
      <w:pPr>
        <w:pStyle w:val="a0"/>
        <w:widowControl/>
        <w:spacing w:line="360" w:lineRule="auto"/>
        <w:ind w:firstLineChars="200" w:firstLine="480"/>
        <w:rPr>
          <w:rFonts w:ascii="黑体" w:hAnsi="黑体" w:cs="Times New Roman"/>
          <w:color w:val="000000"/>
          <w:szCs w:val="24"/>
        </w:rPr>
      </w:pPr>
      <w:r w:rsidRPr="009546E0">
        <w:rPr>
          <w:rFonts w:ascii="黑体" w:hAnsi="黑体" w:cs="Times New Roman"/>
          <w:color w:val="000000"/>
          <w:szCs w:val="24"/>
        </w:rPr>
        <w:t>根据省、市、县2019年度生态文明建设考核要求，编制2019年生态文明建设年度相关工作总结、工作计划、情况汇报等，并协助开展国家生态文明建设示范县的宣传工作。</w:t>
      </w:r>
    </w:p>
    <w:p w:rsidR="009913B1" w:rsidRPr="009546E0" w:rsidRDefault="009913B1" w:rsidP="009913B1">
      <w:pPr>
        <w:pStyle w:val="a0"/>
        <w:widowControl/>
        <w:spacing w:line="360" w:lineRule="auto"/>
        <w:ind w:firstLineChars="175"/>
        <w:rPr>
          <w:rFonts w:ascii="黑体" w:hAnsi="黑体" w:cs="Times New Roman"/>
          <w:szCs w:val="24"/>
        </w:rPr>
      </w:pPr>
      <w:r w:rsidRPr="009546E0">
        <w:rPr>
          <w:rFonts w:ascii="黑体" w:hAnsi="黑体" w:cs="Times New Roman"/>
          <w:szCs w:val="24"/>
        </w:rPr>
        <w:t>为加强该项目的顺利进行，确保技术上能创新、进度上有保证、质量上达到优质；我公司拟派以下人员驻扎在鄢陵县环保局协助开展国家生态文明建设示范县39项指标的支撑材料搜集工作，并承担其工资福利、工作用车等需求。</w:t>
      </w:r>
    </w:p>
    <w:p w:rsidR="009913B1" w:rsidRPr="009546E0" w:rsidRDefault="009913B1" w:rsidP="009913B1">
      <w:pPr>
        <w:pStyle w:val="a0"/>
        <w:widowControl/>
        <w:spacing w:line="360" w:lineRule="auto"/>
        <w:ind w:firstLineChars="175"/>
        <w:rPr>
          <w:rFonts w:ascii="黑体" w:hAnsi="黑体" w:cs="Times New Roman"/>
          <w:szCs w:val="24"/>
        </w:rPr>
      </w:pPr>
      <w:r w:rsidRPr="009546E0">
        <w:rPr>
          <w:rFonts w:ascii="黑体" w:hAnsi="黑体" w:cs="Times New Roman"/>
          <w:szCs w:val="24"/>
        </w:rPr>
        <w:t>公司拟安排15名</w:t>
      </w:r>
      <w:bookmarkStart w:id="19" w:name="_GoBack"/>
      <w:bookmarkEnd w:id="19"/>
      <w:r w:rsidRPr="009546E0">
        <w:rPr>
          <w:rFonts w:ascii="黑体" w:hAnsi="黑体" w:cs="Times New Roman"/>
          <w:szCs w:val="24"/>
        </w:rPr>
        <w:t>工作人员，3部车辆，3台电脑，2部打印机用于该项目的工作开展，如遇特殊情况及时加派人手，从人，财、物多方位做好保障，为创建工作的开展打下坚实基础。</w:t>
      </w:r>
    </w:p>
    <w:p w:rsidR="009913B1" w:rsidRPr="009546E0" w:rsidRDefault="009913B1" w:rsidP="009913B1">
      <w:pPr>
        <w:pStyle w:val="a0"/>
        <w:widowControl/>
        <w:spacing w:line="360" w:lineRule="auto"/>
        <w:ind w:firstLineChars="200" w:firstLine="480"/>
        <w:rPr>
          <w:rFonts w:ascii="黑体" w:hAnsi="黑体" w:cs="Times New Roman"/>
          <w:szCs w:val="24"/>
        </w:rPr>
      </w:pPr>
      <w:r w:rsidRPr="009546E0">
        <w:rPr>
          <w:rFonts w:ascii="黑体" w:hAnsi="黑体" w:cs="Times New Roman"/>
          <w:szCs w:val="24"/>
        </w:rPr>
        <w:t>由项目技术负责人负责统一管理协调本项目的创建工作报告的编制工作，项目技术组成员为项目实施提供技术支持，实行项目负责制。项目技术组由各专业技术骨干组成，确保高质量完成项目建议书编制工作。根据本项目的工作量、工作周期、质量要求和创优目标等因素进行分析，科学、合理地安排参加项目各分项负责人及技术人员，对参加人员的数量和素质上进行事先控制，明确各岗位工作人员的职责，确保有足够的技术力量完成本项目的工作，做好工作的计划安排。</w:t>
      </w:r>
    </w:p>
    <w:p w:rsidR="009913B1" w:rsidRPr="009546E0" w:rsidRDefault="009913B1" w:rsidP="009913B1">
      <w:pPr>
        <w:pStyle w:val="a0"/>
        <w:widowControl/>
        <w:spacing w:line="360" w:lineRule="auto"/>
        <w:ind w:firstLineChars="200" w:firstLine="480"/>
        <w:rPr>
          <w:rFonts w:ascii="黑体" w:hAnsi="黑体" w:cs="Times New Roman"/>
          <w:szCs w:val="24"/>
        </w:rPr>
      </w:pPr>
      <w:r w:rsidRPr="009546E0">
        <w:rPr>
          <w:rFonts w:ascii="黑体" w:hAnsi="黑体" w:cs="Times New Roman"/>
          <w:szCs w:val="24"/>
        </w:rPr>
        <w:t xml:space="preserve"> 首先，成立专门的项目工作组，选派具有高级工程师以上职称、专业技术过硬、工程经验丰富、组织协调能力强的复合型人才担任项目负责人；按照项目实施阶段和任务量，由高级工程师职称以上技术骨干担任各分项专业负责人；同时，各个分项均配备足够沟通协作能力强的专业设计人员参与工作，以保证创建工作的顺利进行。 </w:t>
      </w:r>
    </w:p>
    <w:p w:rsidR="009913B1" w:rsidRPr="009546E0" w:rsidRDefault="009913B1" w:rsidP="009913B1">
      <w:pPr>
        <w:pStyle w:val="a0"/>
        <w:widowControl/>
        <w:spacing w:line="360" w:lineRule="auto"/>
        <w:ind w:firstLineChars="200" w:firstLine="480"/>
        <w:rPr>
          <w:rFonts w:ascii="黑体" w:hAnsi="黑体" w:cs="Times New Roman"/>
          <w:szCs w:val="24"/>
        </w:rPr>
      </w:pPr>
      <w:r w:rsidRPr="009546E0">
        <w:rPr>
          <w:rFonts w:ascii="黑体" w:hAnsi="黑体" w:cs="Times New Roman"/>
          <w:szCs w:val="24"/>
        </w:rPr>
        <w:t>其次，保证人员配备充足，各专业小组技术人员相对独立，提高工作效率。</w:t>
      </w:r>
    </w:p>
    <w:p w:rsidR="009913B1" w:rsidRPr="0089613A" w:rsidRDefault="009913B1" w:rsidP="009913B1">
      <w:pPr>
        <w:pStyle w:val="a0"/>
        <w:widowControl/>
        <w:spacing w:line="360" w:lineRule="auto"/>
        <w:ind w:firstLineChars="175" w:firstLine="422"/>
        <w:rPr>
          <w:rFonts w:ascii="黑体" w:hAnsi="黑体" w:cs="Times New Roman"/>
          <w:b/>
          <w:szCs w:val="24"/>
        </w:rPr>
      </w:pPr>
      <w:bookmarkStart w:id="20" w:name="_Toc400800798"/>
      <w:bookmarkStart w:id="21" w:name="_Toc17775"/>
      <w:r w:rsidRPr="0089613A">
        <w:rPr>
          <w:rFonts w:ascii="黑体" w:hAnsi="黑体" w:cs="Times New Roman" w:hint="eastAsia"/>
          <w:b/>
          <w:szCs w:val="24"/>
        </w:rPr>
        <w:t>4</w:t>
      </w:r>
      <w:r w:rsidRPr="0089613A">
        <w:rPr>
          <w:rFonts w:ascii="黑体" w:hAnsi="黑体" w:cs="Times New Roman"/>
          <w:b/>
          <w:szCs w:val="24"/>
        </w:rPr>
        <w:t>、 项目管理机构设置及人员配置计划</w:t>
      </w:r>
      <w:bookmarkEnd w:id="20"/>
      <w:bookmarkEnd w:id="21"/>
    </w:p>
    <w:p w:rsidR="009913B1" w:rsidRPr="009546E0" w:rsidRDefault="009913B1" w:rsidP="009913B1">
      <w:pPr>
        <w:spacing w:line="360" w:lineRule="auto"/>
        <w:ind w:firstLineChars="200" w:firstLine="480"/>
        <w:rPr>
          <w:rFonts w:ascii="黑体" w:hAnsi="黑体" w:cs="Times New Roman"/>
          <w:color w:val="000000"/>
          <w:szCs w:val="24"/>
        </w:rPr>
      </w:pPr>
      <w:r w:rsidRPr="009546E0">
        <w:rPr>
          <w:rFonts w:ascii="黑体" w:hAnsi="黑体" w:cs="Times New Roman"/>
          <w:color w:val="000000"/>
          <w:szCs w:val="24"/>
        </w:rPr>
        <w:lastRenderedPageBreak/>
        <w:t>项目负责人领导下组成管理班子，合理组织本项目的业务及协调工作，优化组合，做好组织管理，做好、做细每个环节的资料收集、整理、分析，最终完成创建资料的编制。</w:t>
      </w:r>
    </w:p>
    <w:p w:rsidR="009913B1" w:rsidRPr="009546E0" w:rsidRDefault="009913B1" w:rsidP="009913B1">
      <w:pPr>
        <w:spacing w:line="360" w:lineRule="auto"/>
        <w:ind w:firstLineChars="200" w:firstLine="480"/>
        <w:rPr>
          <w:rFonts w:ascii="黑体" w:hAnsi="黑体" w:cs="Times New Roman"/>
          <w:color w:val="000000"/>
          <w:szCs w:val="24"/>
        </w:rPr>
      </w:pPr>
      <w:r w:rsidRPr="009546E0">
        <w:rPr>
          <w:rFonts w:ascii="黑体" w:hAnsi="黑体" w:cs="Times New Roman"/>
          <w:color w:val="000000"/>
          <w:szCs w:val="24"/>
        </w:rPr>
        <w:t>认真编制月度、周工作计划，落实到每个阶段实施的时间、质量，确保项目的顺利完成。将每个阶段的任务落实到人，根据项目具体的开展情况，定期召开协调会议，解决工作开展中遇到的问题。</w:t>
      </w:r>
    </w:p>
    <w:p w:rsidR="009913B1" w:rsidRPr="009546E0" w:rsidRDefault="009913B1" w:rsidP="009913B1">
      <w:pPr>
        <w:spacing w:line="360" w:lineRule="auto"/>
        <w:ind w:firstLineChars="200" w:firstLine="480"/>
        <w:rPr>
          <w:rFonts w:ascii="黑体" w:hAnsi="黑体" w:cs="Times New Roman"/>
          <w:color w:val="000000"/>
          <w:szCs w:val="24"/>
        </w:rPr>
      </w:pPr>
      <w:r w:rsidRPr="009546E0">
        <w:rPr>
          <w:rFonts w:ascii="黑体" w:hAnsi="黑体" w:cs="Times New Roman"/>
          <w:color w:val="000000"/>
          <w:szCs w:val="24"/>
        </w:rPr>
        <w:t>针对本项目我公司拟配备主要技术人员1</w:t>
      </w:r>
      <w:r>
        <w:rPr>
          <w:rFonts w:ascii="黑体" w:hAnsi="黑体" w:cs="Times New Roman" w:hint="eastAsia"/>
          <w:color w:val="000000"/>
          <w:szCs w:val="24"/>
        </w:rPr>
        <w:t>6</w:t>
      </w:r>
      <w:r w:rsidRPr="009546E0">
        <w:rPr>
          <w:rFonts w:ascii="黑体" w:hAnsi="黑体" w:cs="Times New Roman"/>
          <w:color w:val="000000"/>
          <w:szCs w:val="24"/>
        </w:rPr>
        <w:t>名，其中高级工程师2名，中级工程师</w:t>
      </w:r>
      <w:r>
        <w:rPr>
          <w:rFonts w:ascii="黑体" w:hAnsi="黑体" w:cs="Times New Roman" w:hint="eastAsia"/>
          <w:color w:val="000000"/>
          <w:szCs w:val="24"/>
        </w:rPr>
        <w:t>6</w:t>
      </w:r>
      <w:r w:rsidRPr="009546E0">
        <w:rPr>
          <w:rFonts w:ascii="黑体" w:hAnsi="黑体" w:cs="Times New Roman"/>
          <w:color w:val="000000"/>
          <w:szCs w:val="24"/>
        </w:rPr>
        <w:t>人，其他技术人员</w:t>
      </w:r>
      <w:r>
        <w:rPr>
          <w:rFonts w:ascii="黑体" w:hAnsi="黑体" w:cs="Times New Roman" w:hint="eastAsia"/>
          <w:color w:val="000000"/>
          <w:szCs w:val="24"/>
        </w:rPr>
        <w:t>8</w:t>
      </w:r>
      <w:r w:rsidRPr="009546E0">
        <w:rPr>
          <w:rFonts w:ascii="黑体" w:hAnsi="黑体" w:cs="Times New Roman"/>
          <w:color w:val="000000"/>
          <w:szCs w:val="24"/>
        </w:rPr>
        <w:t>人。</w:t>
      </w:r>
    </w:p>
    <w:p w:rsidR="009913B1" w:rsidRPr="0089613A" w:rsidRDefault="009913B1" w:rsidP="009913B1">
      <w:pPr>
        <w:spacing w:line="360" w:lineRule="auto"/>
        <w:ind w:firstLineChars="200" w:firstLine="482"/>
        <w:rPr>
          <w:rFonts w:ascii="黑体" w:hAnsi="黑体" w:cs="Times New Roman"/>
          <w:b/>
          <w:bCs/>
          <w:szCs w:val="24"/>
        </w:rPr>
      </w:pPr>
      <w:r w:rsidRPr="0089613A">
        <w:rPr>
          <w:rFonts w:ascii="黑体" w:hAnsi="黑体" w:cs="Times New Roman" w:hint="eastAsia"/>
          <w:b/>
          <w:bCs/>
          <w:szCs w:val="24"/>
        </w:rPr>
        <w:t>5</w:t>
      </w:r>
      <w:r w:rsidRPr="0089613A">
        <w:rPr>
          <w:rFonts w:ascii="黑体" w:hAnsi="黑体" w:cs="Times New Roman"/>
          <w:b/>
          <w:bCs/>
          <w:szCs w:val="24"/>
        </w:rPr>
        <w:t>、时间节点</w:t>
      </w:r>
    </w:p>
    <w:p w:rsidR="009913B1" w:rsidRPr="0089613A" w:rsidRDefault="009913B1" w:rsidP="009913B1">
      <w:pPr>
        <w:spacing w:line="360" w:lineRule="auto"/>
        <w:ind w:firstLineChars="200" w:firstLine="482"/>
        <w:rPr>
          <w:rFonts w:ascii="黑体" w:hAnsi="黑体" w:cs="Times New Roman"/>
          <w:b/>
          <w:bCs/>
          <w:szCs w:val="24"/>
        </w:rPr>
      </w:pPr>
      <w:r w:rsidRPr="0089613A">
        <w:rPr>
          <w:rFonts w:ascii="黑体" w:hAnsi="黑体" w:cs="Times New Roman"/>
          <w:b/>
          <w:bCs/>
          <w:szCs w:val="24"/>
        </w:rPr>
        <w:t>（</w:t>
      </w:r>
      <w:r w:rsidRPr="0089613A">
        <w:rPr>
          <w:rFonts w:ascii="黑体" w:hAnsi="黑体" w:cs="Times New Roman"/>
          <w:bCs/>
          <w:szCs w:val="24"/>
        </w:rPr>
        <w:t>1）本公司保证中标后10个工作日内完成合同签订</w:t>
      </w:r>
    </w:p>
    <w:p w:rsidR="009913B1" w:rsidRPr="0089613A" w:rsidRDefault="009913B1" w:rsidP="009913B1">
      <w:pPr>
        <w:spacing w:line="360" w:lineRule="auto"/>
        <w:ind w:firstLineChars="200" w:firstLine="480"/>
        <w:contextualSpacing/>
        <w:rPr>
          <w:rFonts w:ascii="黑体" w:hAnsi="黑体" w:cs="Times New Roman"/>
          <w:color w:val="000000"/>
          <w:szCs w:val="24"/>
        </w:rPr>
      </w:pPr>
      <w:r w:rsidRPr="0089613A">
        <w:rPr>
          <w:rFonts w:ascii="黑体" w:hAnsi="黑体" w:cs="Times New Roman"/>
          <w:color w:val="000000"/>
          <w:szCs w:val="24"/>
        </w:rPr>
        <w:t>（2）合同签订后，根据省、市、县要求，按时完成鄢陵县创建国家生态文明建设示范县申报材料编制工作。</w:t>
      </w:r>
    </w:p>
    <w:p w:rsidR="009913B1" w:rsidRPr="0089613A" w:rsidRDefault="009913B1" w:rsidP="009913B1">
      <w:pPr>
        <w:spacing w:line="360" w:lineRule="auto"/>
        <w:ind w:firstLineChars="200" w:firstLine="480"/>
        <w:contextualSpacing/>
        <w:rPr>
          <w:rFonts w:ascii="黑体" w:hAnsi="黑体" w:cs="Times New Roman"/>
          <w:bCs/>
          <w:szCs w:val="24"/>
        </w:rPr>
      </w:pPr>
      <w:r w:rsidRPr="0089613A">
        <w:rPr>
          <w:rFonts w:ascii="黑体" w:hAnsi="黑体" w:cs="Times New Roman"/>
          <w:bCs/>
          <w:szCs w:val="24"/>
        </w:rPr>
        <w:t>(3)按照采购人要求于2019年8月31日前完成鄢陵县创建国家生态文明建设示范县申报材料的编制并上报；2019年12月31日前通过国家生态文明建设示范县考核专家组评审。自合同签订起至2019年12月31日通过国家生态文明建设示范县考核专家组评审。（若因国家政策有最新时间及工作安排的，遵循其要求）</w:t>
      </w:r>
    </w:p>
    <w:p w:rsidR="009913B1" w:rsidRPr="0089613A" w:rsidRDefault="009913B1" w:rsidP="009913B1">
      <w:pPr>
        <w:shd w:val="clear" w:color="auto" w:fill="FFFFFF"/>
        <w:spacing w:line="360" w:lineRule="auto"/>
        <w:ind w:firstLineChars="200" w:firstLine="482"/>
        <w:contextualSpacing/>
        <w:rPr>
          <w:rFonts w:ascii="黑体" w:hAnsi="黑体" w:cs="Times New Roman"/>
          <w:b/>
          <w:color w:val="000000"/>
          <w:szCs w:val="24"/>
        </w:rPr>
      </w:pPr>
      <w:r w:rsidRPr="0089613A">
        <w:rPr>
          <w:rFonts w:ascii="黑体" w:hAnsi="黑体" w:cs="Times New Roman" w:hint="eastAsia"/>
          <w:b/>
          <w:color w:val="000000"/>
          <w:szCs w:val="24"/>
        </w:rPr>
        <w:t>6</w:t>
      </w:r>
      <w:r w:rsidRPr="0089613A">
        <w:rPr>
          <w:rFonts w:ascii="黑体" w:hAnsi="黑体" w:cs="Times New Roman"/>
          <w:b/>
          <w:color w:val="000000"/>
          <w:szCs w:val="24"/>
        </w:rPr>
        <w:t>、项目服务要求</w:t>
      </w:r>
    </w:p>
    <w:p w:rsidR="009913B1" w:rsidRPr="0089613A" w:rsidRDefault="009913B1" w:rsidP="009913B1">
      <w:pPr>
        <w:shd w:val="clear" w:color="auto" w:fill="FFFFFF"/>
        <w:spacing w:line="360" w:lineRule="auto"/>
        <w:ind w:firstLineChars="200" w:firstLine="480"/>
        <w:contextualSpacing/>
        <w:rPr>
          <w:rFonts w:ascii="黑体" w:hAnsi="黑体" w:cs="Times New Roman"/>
          <w:color w:val="000000"/>
          <w:szCs w:val="24"/>
        </w:rPr>
      </w:pPr>
      <w:r w:rsidRPr="0089613A">
        <w:rPr>
          <w:rFonts w:ascii="黑体" w:hAnsi="黑体" w:cs="Times New Roman"/>
          <w:color w:val="000000"/>
          <w:szCs w:val="24"/>
        </w:rPr>
        <w:t>（1）成果要求</w:t>
      </w:r>
    </w:p>
    <w:p w:rsidR="009913B1" w:rsidRPr="0089613A" w:rsidRDefault="009913B1" w:rsidP="009913B1">
      <w:pPr>
        <w:shd w:val="clear" w:color="auto" w:fill="FFFFFF"/>
        <w:spacing w:line="360" w:lineRule="auto"/>
        <w:ind w:firstLineChars="200" w:firstLine="480"/>
        <w:contextualSpacing/>
        <w:rPr>
          <w:rFonts w:ascii="黑体" w:hAnsi="黑体" w:cs="Times New Roman"/>
          <w:color w:val="000000"/>
          <w:szCs w:val="24"/>
        </w:rPr>
      </w:pPr>
      <w:r w:rsidRPr="0089613A">
        <w:rPr>
          <w:rFonts w:ascii="黑体" w:hAnsi="黑体" w:cs="Times New Roman"/>
          <w:color w:val="000000"/>
          <w:szCs w:val="24"/>
        </w:rPr>
        <w:t>成果包括但不局限于以下内容：</w:t>
      </w:r>
    </w:p>
    <w:p w:rsidR="009913B1" w:rsidRPr="0089613A" w:rsidRDefault="009913B1" w:rsidP="009913B1">
      <w:pPr>
        <w:spacing w:line="360" w:lineRule="auto"/>
        <w:ind w:firstLineChars="202" w:firstLine="485"/>
        <w:rPr>
          <w:rFonts w:ascii="黑体" w:hAnsi="黑体" w:cs="Times New Roman"/>
          <w:szCs w:val="24"/>
          <w:lang w:bidi="mn-Mong-CN"/>
        </w:rPr>
      </w:pPr>
      <w:r w:rsidRPr="0089613A">
        <w:rPr>
          <w:rFonts w:ascii="黑体" w:hAnsi="黑体" w:cs="Times New Roman"/>
          <w:color w:val="000000"/>
          <w:szCs w:val="24"/>
        </w:rPr>
        <w:fldChar w:fldCharType="begin"/>
      </w:r>
      <w:r w:rsidRPr="0089613A">
        <w:rPr>
          <w:rFonts w:ascii="黑体" w:hAnsi="黑体" w:cs="Times New Roman"/>
          <w:color w:val="000000"/>
          <w:szCs w:val="24"/>
        </w:rPr>
        <w:instrText xml:space="preserve"> = 1 \* GB3 \* MERGEFORMAT </w:instrText>
      </w:r>
      <w:r w:rsidRPr="0089613A">
        <w:rPr>
          <w:rFonts w:ascii="黑体" w:hAnsi="黑体" w:cs="Times New Roman"/>
          <w:color w:val="000000"/>
          <w:szCs w:val="24"/>
        </w:rPr>
        <w:fldChar w:fldCharType="separate"/>
      </w:r>
      <w:r w:rsidRPr="0089613A">
        <w:rPr>
          <w:rFonts w:ascii="黑体" w:hAnsi="黑体" w:cs="Times New Roman"/>
          <w:szCs w:val="24"/>
        </w:rPr>
        <w:t>①</w:t>
      </w:r>
      <w:r w:rsidRPr="0089613A">
        <w:rPr>
          <w:rFonts w:ascii="黑体" w:hAnsi="黑体" w:cs="Times New Roman"/>
          <w:color w:val="000000"/>
          <w:szCs w:val="24"/>
        </w:rPr>
        <w:fldChar w:fldCharType="end"/>
      </w:r>
      <w:r w:rsidRPr="0089613A">
        <w:rPr>
          <w:rFonts w:ascii="黑体" w:hAnsi="黑体" w:cs="Times New Roman"/>
          <w:color w:val="000000"/>
          <w:szCs w:val="24"/>
        </w:rPr>
        <w:t>《自然资源资产负债表》</w:t>
      </w:r>
      <w:r w:rsidRPr="0089613A">
        <w:rPr>
          <w:rFonts w:ascii="黑体" w:hAnsi="黑体" w:cs="Times New Roman"/>
          <w:szCs w:val="24"/>
        </w:rPr>
        <w:t>指标解释：</w:t>
      </w:r>
      <w:r w:rsidRPr="0089613A">
        <w:rPr>
          <w:rFonts w:ascii="黑体" w:hAnsi="黑体" w:cs="Times New Roman"/>
          <w:szCs w:val="24"/>
          <w:lang w:bidi="mn-Mong-CN"/>
        </w:rPr>
        <w:t>指在一定时期内行政区自然资源资产的增加和减少及其平衡关系的分析表格。该表格可以反映创建地区在年度内、规划期内、政府届内或领导干部任期内的自然资源资产的变化及使用等情况。自然资源资产增加，有利于区域可持续发展。自然资源资产负债表是对领导干部实行自然资源离任审计的重用依据。要求地方探索编制自然资源资产负债表。完成单位统计局和环保局。</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fldChar w:fldCharType="begin"/>
      </w:r>
      <w:r w:rsidRPr="0089613A">
        <w:rPr>
          <w:rFonts w:ascii="黑体" w:hAnsi="黑体" w:cs="Times New Roman"/>
          <w:color w:val="000000"/>
          <w:szCs w:val="24"/>
        </w:rPr>
        <w:instrText xml:space="preserve"> = 2 \* GB3 \* MERGEFORMAT </w:instrText>
      </w:r>
      <w:r w:rsidRPr="0089613A">
        <w:rPr>
          <w:rFonts w:ascii="黑体" w:hAnsi="黑体" w:cs="Times New Roman"/>
          <w:color w:val="000000"/>
          <w:szCs w:val="24"/>
        </w:rPr>
        <w:fldChar w:fldCharType="separate"/>
      </w:r>
      <w:r w:rsidRPr="0089613A">
        <w:rPr>
          <w:rFonts w:ascii="黑体" w:hAnsi="黑体" w:cs="Times New Roman"/>
          <w:szCs w:val="24"/>
        </w:rPr>
        <w:t>②</w:t>
      </w:r>
      <w:r w:rsidRPr="0089613A">
        <w:rPr>
          <w:rFonts w:ascii="黑体" w:hAnsi="黑体" w:cs="Times New Roman"/>
          <w:color w:val="000000"/>
          <w:szCs w:val="24"/>
        </w:rPr>
        <w:fldChar w:fldCharType="end"/>
      </w:r>
      <w:r w:rsidRPr="0089613A">
        <w:rPr>
          <w:rFonts w:ascii="黑体" w:hAnsi="黑体" w:cs="Times New Roman"/>
          <w:color w:val="000000" w:themeColor="text1"/>
          <w:szCs w:val="24"/>
        </w:rPr>
        <w:t>39</w:t>
      </w:r>
      <w:r w:rsidRPr="0089613A">
        <w:rPr>
          <w:rFonts w:ascii="黑体" w:hAnsi="黑体" w:cs="Times New Roman"/>
          <w:color w:val="000000"/>
          <w:szCs w:val="24"/>
        </w:rPr>
        <w:t>项指标资料汇编</w:t>
      </w:r>
      <w:bookmarkStart w:id="22" w:name="_Toc400800802"/>
      <w:bookmarkStart w:id="23" w:name="_Toc400799086"/>
      <w:bookmarkStart w:id="24" w:name="_Toc6984"/>
      <w:r w:rsidRPr="0089613A">
        <w:rPr>
          <w:rFonts w:ascii="黑体" w:hAnsi="黑体" w:cs="Times New Roman"/>
          <w:color w:val="000000"/>
          <w:szCs w:val="24"/>
        </w:rPr>
        <w:t>：公司派15人服务该项目，其中专门用于资料汇编的6人，针对生态示范县创建的39项指标，对支撑材料收集齐全的指标，进行</w:t>
      </w:r>
      <w:bookmarkEnd w:id="22"/>
      <w:bookmarkEnd w:id="23"/>
      <w:bookmarkEnd w:id="24"/>
      <w:r w:rsidRPr="0089613A">
        <w:rPr>
          <w:rFonts w:ascii="黑体" w:hAnsi="黑体" w:cs="Times New Roman" w:hint="eastAsia"/>
          <w:color w:val="000000"/>
          <w:szCs w:val="24"/>
        </w:rPr>
        <w:t>汇编；</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fldChar w:fldCharType="begin"/>
      </w:r>
      <w:r w:rsidRPr="0089613A">
        <w:rPr>
          <w:rFonts w:ascii="黑体" w:hAnsi="黑体" w:cs="Times New Roman"/>
          <w:color w:val="000000"/>
          <w:szCs w:val="24"/>
        </w:rPr>
        <w:instrText xml:space="preserve"> = 3 \* GB3 \* MERGEFORMAT </w:instrText>
      </w:r>
      <w:r w:rsidRPr="0089613A">
        <w:rPr>
          <w:rFonts w:ascii="黑体" w:hAnsi="黑体" w:cs="Times New Roman"/>
          <w:color w:val="000000"/>
          <w:szCs w:val="24"/>
        </w:rPr>
        <w:fldChar w:fldCharType="separate"/>
      </w:r>
      <w:r w:rsidRPr="0089613A">
        <w:rPr>
          <w:rFonts w:ascii="黑体" w:hAnsi="黑体" w:cs="Times New Roman"/>
          <w:color w:val="000000"/>
          <w:szCs w:val="24"/>
        </w:rPr>
        <w:t>③</w:t>
      </w:r>
      <w:r w:rsidRPr="0089613A">
        <w:rPr>
          <w:rFonts w:ascii="黑体" w:hAnsi="黑体" w:cs="Times New Roman"/>
          <w:color w:val="000000"/>
          <w:szCs w:val="24"/>
        </w:rPr>
        <w:fldChar w:fldCharType="end"/>
      </w:r>
      <w:r w:rsidRPr="0089613A">
        <w:rPr>
          <w:rFonts w:ascii="黑体" w:hAnsi="黑体" w:cs="Times New Roman"/>
          <w:color w:val="000000"/>
          <w:szCs w:val="24"/>
        </w:rPr>
        <w:t>2019年度创建国家生态文明建设示范县工作计划（实施方案）</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fldChar w:fldCharType="begin"/>
      </w:r>
      <w:r w:rsidRPr="0089613A">
        <w:rPr>
          <w:rFonts w:ascii="黑体" w:hAnsi="黑体" w:cs="Times New Roman"/>
          <w:color w:val="000000"/>
          <w:szCs w:val="24"/>
        </w:rPr>
        <w:instrText xml:space="preserve"> = 4 \* GB3 \* MERGEFORMAT </w:instrText>
      </w:r>
      <w:r w:rsidRPr="0089613A">
        <w:rPr>
          <w:rFonts w:ascii="黑体" w:hAnsi="黑体" w:cs="Times New Roman"/>
          <w:color w:val="000000"/>
          <w:szCs w:val="24"/>
        </w:rPr>
        <w:fldChar w:fldCharType="separate"/>
      </w:r>
      <w:r w:rsidRPr="0089613A">
        <w:rPr>
          <w:rFonts w:ascii="黑体" w:hAnsi="黑体" w:cs="Times New Roman"/>
          <w:color w:val="000000"/>
          <w:szCs w:val="24"/>
        </w:rPr>
        <w:t>④</w:t>
      </w:r>
      <w:r w:rsidRPr="0089613A">
        <w:rPr>
          <w:rFonts w:ascii="黑体" w:hAnsi="黑体" w:cs="Times New Roman"/>
          <w:color w:val="000000"/>
          <w:szCs w:val="24"/>
        </w:rPr>
        <w:fldChar w:fldCharType="end"/>
      </w:r>
      <w:r w:rsidRPr="0089613A">
        <w:rPr>
          <w:rFonts w:ascii="黑体" w:hAnsi="黑体" w:cs="Times New Roman"/>
          <w:color w:val="000000"/>
          <w:szCs w:val="24"/>
        </w:rPr>
        <w:t>2019年度创建国家生态文明建设示范县上半年工作总结</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t>（2）组织实施要求</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t>为确保生态文明示范县项目申报工作管理规范、实施有力，中标单位应成立项目组，按采购人的要求完成调研工作。中标方应在采购单位的协助下与相关单位加强沟通，并完</w:t>
      </w:r>
      <w:r w:rsidRPr="0089613A">
        <w:rPr>
          <w:rFonts w:ascii="黑体" w:hAnsi="黑体" w:cs="Times New Roman"/>
          <w:color w:val="000000"/>
          <w:szCs w:val="24"/>
        </w:rPr>
        <w:lastRenderedPageBreak/>
        <w:t>成相关工作。</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t>（3）项目人员安排要求</w:t>
      </w:r>
    </w:p>
    <w:p w:rsidR="009913B1" w:rsidRPr="0041082F" w:rsidRDefault="009913B1" w:rsidP="009913B1">
      <w:pPr>
        <w:spacing w:line="360" w:lineRule="auto"/>
        <w:ind w:firstLineChars="202" w:firstLine="485"/>
        <w:rPr>
          <w:rFonts w:ascii="Times New Roman" w:eastAsiaTheme="minorEastAsia" w:hAnsi="Times New Roman" w:cs="Times New Roman"/>
          <w:color w:val="000000"/>
          <w:szCs w:val="24"/>
        </w:rPr>
      </w:pPr>
      <w:r w:rsidRPr="0089613A">
        <w:rPr>
          <w:rFonts w:ascii="黑体" w:hAnsi="黑体" w:cs="Times New Roman"/>
          <w:color w:val="000000"/>
          <w:szCs w:val="24"/>
        </w:rPr>
        <w:t>中标人项目组应配备固定的专职技术人员，项目负责人及项目团队成员应具有相关工</w:t>
      </w:r>
      <w:r w:rsidRPr="0041082F">
        <w:rPr>
          <w:rFonts w:ascii="Times New Roman" w:eastAsiaTheme="minorEastAsia" w:hAnsi="Times New Roman" w:cs="Times New Roman"/>
          <w:color w:val="000000"/>
          <w:szCs w:val="24"/>
        </w:rPr>
        <w:t>作经验。</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fldChar w:fldCharType="begin"/>
      </w:r>
      <w:r w:rsidRPr="0089613A">
        <w:rPr>
          <w:rFonts w:ascii="黑体" w:hAnsi="黑体" w:cs="Times New Roman"/>
          <w:color w:val="000000"/>
          <w:szCs w:val="24"/>
        </w:rPr>
        <w:instrText xml:space="preserve"> = 1 \* GB3 \* MERGEFORMAT </w:instrText>
      </w:r>
      <w:r w:rsidRPr="0089613A">
        <w:rPr>
          <w:rFonts w:ascii="黑体" w:hAnsi="黑体" w:cs="Times New Roman"/>
          <w:color w:val="000000"/>
          <w:szCs w:val="24"/>
        </w:rPr>
        <w:fldChar w:fldCharType="separate"/>
      </w:r>
      <w:r w:rsidRPr="0089613A">
        <w:rPr>
          <w:rFonts w:ascii="黑体" w:hAnsi="黑体" w:cs="Times New Roman"/>
          <w:color w:val="000000"/>
          <w:szCs w:val="24"/>
        </w:rPr>
        <w:t>①</w:t>
      </w:r>
      <w:r w:rsidRPr="0089613A">
        <w:rPr>
          <w:rFonts w:ascii="黑体" w:hAnsi="黑体" w:cs="Times New Roman"/>
          <w:color w:val="000000"/>
          <w:szCs w:val="24"/>
        </w:rPr>
        <w:fldChar w:fldCharType="end"/>
      </w:r>
      <w:r w:rsidRPr="0089613A">
        <w:rPr>
          <w:rFonts w:ascii="黑体" w:hAnsi="黑体" w:cs="Times New Roman"/>
          <w:color w:val="000000"/>
          <w:szCs w:val="24"/>
        </w:rPr>
        <w:t>至少配备1名高级职称人员；公司配备1环保高级工程师和1名化工专业的</w:t>
      </w:r>
      <w:r>
        <w:rPr>
          <w:rFonts w:ascii="黑体" w:hAnsi="黑体" w:cs="Times New Roman" w:hint="eastAsia"/>
          <w:color w:val="000000"/>
          <w:szCs w:val="24"/>
        </w:rPr>
        <w:t>副教授</w:t>
      </w:r>
      <w:r w:rsidRPr="0089613A">
        <w:rPr>
          <w:rFonts w:ascii="黑体" w:hAnsi="黑体" w:cs="Times New Roman"/>
          <w:color w:val="000000"/>
          <w:szCs w:val="24"/>
        </w:rPr>
        <w:t>工程师。</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fldChar w:fldCharType="begin"/>
      </w:r>
      <w:r w:rsidRPr="0089613A">
        <w:rPr>
          <w:rFonts w:ascii="黑体" w:hAnsi="黑体" w:cs="Times New Roman"/>
          <w:color w:val="000000"/>
          <w:szCs w:val="24"/>
        </w:rPr>
        <w:instrText xml:space="preserve"> = 2 \* GB3 \* MERGEFORMAT </w:instrText>
      </w:r>
      <w:r w:rsidRPr="0089613A">
        <w:rPr>
          <w:rFonts w:ascii="黑体" w:hAnsi="黑体" w:cs="Times New Roman"/>
          <w:color w:val="000000"/>
          <w:szCs w:val="24"/>
        </w:rPr>
        <w:fldChar w:fldCharType="separate"/>
      </w:r>
      <w:r w:rsidRPr="0089613A">
        <w:rPr>
          <w:rFonts w:ascii="黑体" w:hAnsi="黑体" w:cs="Times New Roman"/>
          <w:color w:val="000000"/>
          <w:szCs w:val="24"/>
        </w:rPr>
        <w:t>②</w:t>
      </w:r>
      <w:r w:rsidRPr="0089613A">
        <w:rPr>
          <w:rFonts w:ascii="黑体" w:hAnsi="黑体" w:cs="Times New Roman"/>
          <w:color w:val="000000"/>
          <w:szCs w:val="24"/>
        </w:rPr>
        <w:fldChar w:fldCharType="end"/>
      </w:r>
      <w:r w:rsidRPr="0089613A">
        <w:rPr>
          <w:rFonts w:ascii="黑体" w:hAnsi="黑体" w:cs="Times New Roman"/>
          <w:color w:val="000000"/>
          <w:szCs w:val="24"/>
        </w:rPr>
        <w:t>至少配备2名中级职称人员；公司配备6名中级职称人员。</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fldChar w:fldCharType="begin"/>
      </w:r>
      <w:r w:rsidRPr="0089613A">
        <w:rPr>
          <w:rFonts w:ascii="黑体" w:hAnsi="黑体" w:cs="Times New Roman"/>
          <w:color w:val="000000"/>
          <w:szCs w:val="24"/>
        </w:rPr>
        <w:instrText xml:space="preserve"> = 3 \* GB3 \* MERGEFORMAT </w:instrText>
      </w:r>
      <w:r w:rsidRPr="0089613A">
        <w:rPr>
          <w:rFonts w:ascii="黑体" w:hAnsi="黑体" w:cs="Times New Roman"/>
          <w:color w:val="000000"/>
          <w:szCs w:val="24"/>
        </w:rPr>
        <w:fldChar w:fldCharType="separate"/>
      </w:r>
      <w:r w:rsidRPr="0089613A">
        <w:rPr>
          <w:rFonts w:ascii="黑体" w:hAnsi="黑体" w:cs="Times New Roman"/>
          <w:color w:val="000000"/>
          <w:szCs w:val="24"/>
        </w:rPr>
        <w:t>③</w:t>
      </w:r>
      <w:r w:rsidRPr="0089613A">
        <w:rPr>
          <w:rFonts w:ascii="黑体" w:hAnsi="黑体" w:cs="Times New Roman"/>
          <w:color w:val="000000"/>
          <w:szCs w:val="24"/>
        </w:rPr>
        <w:fldChar w:fldCharType="end"/>
      </w:r>
      <w:r w:rsidRPr="0089613A">
        <w:rPr>
          <w:rFonts w:ascii="黑体" w:hAnsi="黑体" w:cs="Times New Roman"/>
          <w:color w:val="000000"/>
          <w:szCs w:val="24"/>
        </w:rPr>
        <w:t>至少配备3名一般专业技术人员；公司配备</w:t>
      </w:r>
      <w:r>
        <w:rPr>
          <w:rFonts w:ascii="黑体" w:hAnsi="黑体" w:cs="Times New Roman" w:hint="eastAsia"/>
          <w:color w:val="000000"/>
          <w:szCs w:val="24"/>
        </w:rPr>
        <w:t>8</w:t>
      </w:r>
      <w:r w:rsidRPr="0089613A">
        <w:rPr>
          <w:rFonts w:ascii="黑体" w:hAnsi="黑体" w:cs="Times New Roman"/>
          <w:color w:val="000000"/>
          <w:szCs w:val="24"/>
        </w:rPr>
        <w:t>名一般专业技术人员。</w:t>
      </w:r>
    </w:p>
    <w:p w:rsidR="009913B1" w:rsidRPr="0089613A" w:rsidRDefault="009913B1" w:rsidP="009913B1">
      <w:pPr>
        <w:spacing w:line="360" w:lineRule="auto"/>
        <w:ind w:firstLineChars="202" w:firstLine="487"/>
        <w:rPr>
          <w:rFonts w:ascii="黑体" w:hAnsi="黑体" w:cs="Times New Roman"/>
          <w:b/>
          <w:color w:val="000000"/>
          <w:szCs w:val="24"/>
        </w:rPr>
      </w:pPr>
      <w:r w:rsidRPr="0089613A">
        <w:rPr>
          <w:rFonts w:ascii="黑体" w:hAnsi="黑体" w:cs="Times New Roman"/>
          <w:b/>
          <w:color w:val="000000"/>
          <w:szCs w:val="24"/>
        </w:rPr>
        <w:t>总计投入 ：主要技术人员1</w:t>
      </w:r>
      <w:r>
        <w:rPr>
          <w:rFonts w:ascii="黑体" w:hAnsi="黑体" w:cs="Times New Roman" w:hint="eastAsia"/>
          <w:b/>
          <w:color w:val="000000"/>
          <w:szCs w:val="24"/>
        </w:rPr>
        <w:t>6</w:t>
      </w:r>
      <w:r w:rsidRPr="0089613A">
        <w:rPr>
          <w:rFonts w:ascii="黑体" w:hAnsi="黑体" w:cs="Times New Roman"/>
          <w:b/>
          <w:color w:val="000000"/>
          <w:szCs w:val="24"/>
        </w:rPr>
        <w:t>人：高级工程师2人，中级工程师</w:t>
      </w:r>
      <w:r>
        <w:rPr>
          <w:rFonts w:ascii="黑体" w:hAnsi="黑体" w:cs="Times New Roman" w:hint="eastAsia"/>
          <w:b/>
          <w:color w:val="000000"/>
          <w:szCs w:val="24"/>
        </w:rPr>
        <w:t>6</w:t>
      </w:r>
      <w:r w:rsidRPr="0089613A">
        <w:rPr>
          <w:rFonts w:ascii="黑体" w:hAnsi="黑体" w:cs="Times New Roman"/>
          <w:b/>
          <w:color w:val="000000"/>
          <w:szCs w:val="24"/>
        </w:rPr>
        <w:t>人，技术人员</w:t>
      </w:r>
      <w:r>
        <w:rPr>
          <w:rFonts w:ascii="黑体" w:hAnsi="黑体" w:cs="Times New Roman" w:hint="eastAsia"/>
          <w:b/>
          <w:color w:val="000000"/>
          <w:szCs w:val="24"/>
        </w:rPr>
        <w:t>8</w:t>
      </w:r>
      <w:r w:rsidRPr="0089613A">
        <w:rPr>
          <w:rFonts w:ascii="黑体" w:hAnsi="黑体" w:cs="Times New Roman"/>
          <w:b/>
          <w:color w:val="000000"/>
          <w:szCs w:val="24"/>
        </w:rPr>
        <w:t>人</w:t>
      </w:r>
    </w:p>
    <w:p w:rsidR="009913B1" w:rsidRPr="003F6268" w:rsidRDefault="009913B1" w:rsidP="009913B1">
      <w:pPr>
        <w:spacing w:line="360" w:lineRule="auto"/>
        <w:ind w:firstLineChars="202" w:firstLine="487"/>
        <w:rPr>
          <w:rFonts w:ascii="黑体" w:hAnsi="黑体" w:cs="Times New Roman"/>
          <w:b/>
          <w:color w:val="000000"/>
          <w:szCs w:val="24"/>
        </w:rPr>
      </w:pPr>
      <w:r w:rsidRPr="003F6268">
        <w:rPr>
          <w:rFonts w:ascii="黑体" w:hAnsi="黑体" w:cs="Times New Roman" w:hint="eastAsia"/>
          <w:b/>
          <w:color w:val="000000"/>
          <w:szCs w:val="24"/>
        </w:rPr>
        <w:t>7</w:t>
      </w:r>
      <w:r w:rsidRPr="003F6268">
        <w:rPr>
          <w:rFonts w:ascii="黑体" w:hAnsi="黑体" w:cs="Times New Roman"/>
          <w:b/>
          <w:color w:val="000000"/>
          <w:szCs w:val="24"/>
        </w:rPr>
        <w:t>、服务质量监督</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t>采购单位有权根据项目的工作内容和成果要求，对中标方的工作内容和工作进度提出要求。在合同履行过程中，采购单位如发现中标方工作内容有严重错误或有正当理由对中标方履行的服务不满意的，有权要求中标方及时修改调整。</w:t>
      </w:r>
    </w:p>
    <w:p w:rsidR="009913B1" w:rsidRPr="0089613A" w:rsidRDefault="009913B1" w:rsidP="009913B1">
      <w:pPr>
        <w:spacing w:line="360" w:lineRule="auto"/>
        <w:ind w:firstLineChars="202" w:firstLine="485"/>
        <w:rPr>
          <w:rFonts w:ascii="黑体" w:hAnsi="黑体" w:cs="Times New Roman"/>
          <w:color w:val="000000"/>
          <w:szCs w:val="24"/>
        </w:rPr>
      </w:pPr>
      <w:r w:rsidRPr="0089613A">
        <w:rPr>
          <w:rFonts w:ascii="黑体" w:hAnsi="黑体" w:cs="Times New Roman"/>
          <w:color w:val="000000"/>
          <w:szCs w:val="24"/>
        </w:rPr>
        <w:t>中标单位应按照采购单位要求的时间进度开展研究工作，研究过程中应定期向采购单位汇报进展，及时响应采购单位需求。对于有关数据、文字、图片等资料未经采购单位允许不得擅自发布。</w:t>
      </w:r>
    </w:p>
    <w:p w:rsidR="009913B1" w:rsidRPr="003F6268" w:rsidRDefault="009913B1" w:rsidP="009913B1">
      <w:pPr>
        <w:shd w:val="clear" w:color="auto" w:fill="FFFFFF"/>
        <w:spacing w:line="360" w:lineRule="auto"/>
        <w:ind w:firstLineChars="200" w:firstLine="482"/>
        <w:rPr>
          <w:rFonts w:ascii="黑体" w:hAnsi="黑体" w:cs="Times New Roman"/>
          <w:b/>
          <w:color w:val="000000"/>
          <w:szCs w:val="24"/>
        </w:rPr>
      </w:pPr>
      <w:r w:rsidRPr="003F6268">
        <w:rPr>
          <w:rFonts w:ascii="黑体" w:hAnsi="黑体" w:cs="Times New Roman" w:hint="eastAsia"/>
          <w:b/>
          <w:color w:val="000000"/>
          <w:szCs w:val="24"/>
        </w:rPr>
        <w:t>8、</w:t>
      </w:r>
      <w:r w:rsidRPr="003F6268">
        <w:rPr>
          <w:rFonts w:ascii="黑体" w:hAnsi="黑体" w:cs="Times New Roman"/>
          <w:b/>
          <w:color w:val="000000"/>
          <w:szCs w:val="24"/>
        </w:rPr>
        <w:t>验收标准</w:t>
      </w:r>
    </w:p>
    <w:p w:rsidR="009913B1" w:rsidRPr="0089613A" w:rsidRDefault="009913B1" w:rsidP="009913B1">
      <w:pPr>
        <w:spacing w:line="360" w:lineRule="auto"/>
        <w:ind w:firstLineChars="200" w:firstLine="480"/>
        <w:contextualSpacing/>
        <w:rPr>
          <w:rFonts w:ascii="黑体" w:hAnsi="黑体" w:cs="Times New Roman"/>
          <w:bCs/>
          <w:szCs w:val="24"/>
        </w:rPr>
      </w:pPr>
      <w:r w:rsidRPr="0089613A">
        <w:rPr>
          <w:rFonts w:ascii="黑体" w:hAnsi="黑体" w:cs="Times New Roman"/>
          <w:color w:val="000000"/>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89613A">
        <w:rPr>
          <w:rFonts w:ascii="黑体" w:hAnsi="黑体" w:cs="Times New Roman"/>
          <w:bCs/>
          <w:szCs w:val="24"/>
        </w:rPr>
        <w:t>自合同签订起至2019年12月31日通过国家生态文明建设示范县考核专家组评审。（若因国家政策有最新时间及工作安排的，遵循其要求）</w:t>
      </w:r>
    </w:p>
    <w:p w:rsidR="009913B1" w:rsidRPr="0089613A" w:rsidRDefault="009913B1" w:rsidP="009913B1">
      <w:pPr>
        <w:autoSpaceDE w:val="0"/>
        <w:autoSpaceDN w:val="0"/>
        <w:spacing w:line="360" w:lineRule="auto"/>
        <w:ind w:firstLineChars="200" w:firstLine="480"/>
        <w:rPr>
          <w:rFonts w:ascii="黑体" w:hAnsi="黑体" w:cs="Times New Roman"/>
          <w:szCs w:val="24"/>
        </w:rPr>
      </w:pPr>
      <w:r w:rsidRPr="0089613A">
        <w:rPr>
          <w:rFonts w:ascii="黑体" w:hAnsi="黑体" w:cs="Times New Roman" w:hint="eastAsia"/>
          <w:szCs w:val="24"/>
        </w:rPr>
        <w:t>（1）</w:t>
      </w:r>
      <w:r w:rsidRPr="0089613A">
        <w:rPr>
          <w:rFonts w:ascii="黑体" w:hAnsi="黑体" w:cs="Times New Roman"/>
          <w:szCs w:val="24"/>
        </w:rPr>
        <w:t>省环保厅开展技术评估。根据国家生态文明建设示范县验收程序，及时向省环保厅申请技术报告；对省环保厅的预验收意见制定整改方案，研究落实整改措施。</w:t>
      </w:r>
    </w:p>
    <w:p w:rsidR="009913B1" w:rsidRPr="0089613A" w:rsidRDefault="009913B1" w:rsidP="009913B1">
      <w:pPr>
        <w:autoSpaceDE w:val="0"/>
        <w:autoSpaceDN w:val="0"/>
        <w:spacing w:line="360" w:lineRule="auto"/>
        <w:ind w:firstLineChars="200" w:firstLine="480"/>
        <w:rPr>
          <w:rFonts w:ascii="黑体" w:hAnsi="黑体" w:cs="Times New Roman"/>
          <w:szCs w:val="24"/>
        </w:rPr>
      </w:pPr>
      <w:r w:rsidRPr="0089613A">
        <w:rPr>
          <w:rFonts w:ascii="黑体" w:hAnsi="黑体" w:cs="Times New Roman" w:hint="eastAsia"/>
          <w:szCs w:val="24"/>
        </w:rPr>
        <w:t>（2）</w:t>
      </w:r>
      <w:r w:rsidRPr="0089613A">
        <w:rPr>
          <w:rFonts w:ascii="黑体" w:hAnsi="黑体" w:cs="Times New Roman"/>
          <w:szCs w:val="24"/>
        </w:rPr>
        <w:t>迎接环保部组织的考核验收。各创建单位要完善细化迎检方案，落实迎检任务分工，积极配合国家考核验收组的考核验收，精心做好服务，确保顺利通过国家生态文明建设示范县的考核验收。</w:t>
      </w:r>
    </w:p>
    <w:p w:rsidR="009913B1" w:rsidRDefault="009913B1" w:rsidP="009913B1">
      <w:pPr>
        <w:widowControl/>
        <w:jc w:val="left"/>
        <w:rPr>
          <w:rFonts w:ascii="黑体" w:hAnsi="黑体" w:cs="Times New Roman"/>
          <w:b/>
          <w:bCs/>
          <w:kern w:val="44"/>
          <w:szCs w:val="24"/>
        </w:rPr>
      </w:pPr>
      <w:bookmarkStart w:id="25" w:name="_Toc13901"/>
      <w:bookmarkStart w:id="26" w:name="_Toc27418"/>
      <w:bookmarkStart w:id="27" w:name="_Toc7354392"/>
      <w:bookmarkEnd w:id="25"/>
      <w:bookmarkEnd w:id="26"/>
      <w:r>
        <w:rPr>
          <w:rFonts w:ascii="黑体" w:hAnsi="黑体" w:cs="Times New Roman"/>
          <w:szCs w:val="24"/>
        </w:rPr>
        <w:br w:type="page"/>
      </w:r>
    </w:p>
    <w:p w:rsidR="009913B1" w:rsidRPr="003F6268" w:rsidRDefault="009913B1" w:rsidP="009913B1">
      <w:pPr>
        <w:pStyle w:val="1"/>
      </w:pPr>
      <w:r w:rsidRPr="003F6268">
        <w:lastRenderedPageBreak/>
        <w:t>第二章</w:t>
      </w:r>
      <w:r w:rsidRPr="003F6268">
        <w:t xml:space="preserve">  </w:t>
      </w:r>
      <w:r w:rsidRPr="003F6268">
        <w:t>各专项实施方案</w:t>
      </w:r>
      <w:bookmarkEnd w:id="27"/>
    </w:p>
    <w:p w:rsidR="009913B1" w:rsidRPr="003F6268" w:rsidRDefault="009913B1" w:rsidP="009913B1">
      <w:pPr>
        <w:pStyle w:val="2"/>
      </w:pPr>
      <w:bookmarkStart w:id="28" w:name="_Toc519439371"/>
      <w:bookmarkStart w:id="29" w:name="_Toc17901"/>
      <w:bookmarkStart w:id="30" w:name="_Toc7354393"/>
      <w:bookmarkEnd w:id="28"/>
      <w:bookmarkEnd w:id="29"/>
      <w:r w:rsidRPr="003F6268">
        <w:t>2.1</w:t>
      </w:r>
      <w:r w:rsidRPr="003F6268">
        <w:t>宣传工作</w:t>
      </w:r>
      <w:bookmarkEnd w:id="30"/>
    </w:p>
    <w:p w:rsidR="009913B1" w:rsidRPr="0089613A" w:rsidRDefault="009913B1" w:rsidP="009913B1">
      <w:pPr>
        <w:spacing w:line="360" w:lineRule="auto"/>
        <w:ind w:firstLineChars="200" w:firstLine="480"/>
        <w:rPr>
          <w:rFonts w:ascii="黑体" w:hAnsi="黑体" w:cs="Times New Roman"/>
          <w:szCs w:val="24"/>
        </w:rPr>
      </w:pPr>
      <w:r w:rsidRPr="0089613A">
        <w:rPr>
          <w:rFonts w:ascii="黑体" w:hAnsi="黑体" w:cs="Times New Roman"/>
          <w:szCs w:val="24"/>
        </w:rPr>
        <w:t>强化宣传，营造氛围。创建国家生态文明建设示范县需要全社会的关心和支持，要充分利用县电视台、</w:t>
      </w:r>
      <w:r>
        <w:rPr>
          <w:rFonts w:ascii="黑体" w:hAnsi="黑体" w:cs="Times New Roman" w:hint="eastAsia"/>
          <w:szCs w:val="24"/>
        </w:rPr>
        <w:t>《</w:t>
      </w:r>
      <w:r w:rsidRPr="0089613A">
        <w:rPr>
          <w:rFonts w:ascii="黑体" w:hAnsi="黑体" w:cs="Times New Roman"/>
          <w:szCs w:val="24"/>
        </w:rPr>
        <w:t>今日鄢陵》、专栏专刊等多种形式全方位、多形式、多层次开展国家生态文明建设示范县创建的宣传教育活动，引导鼓励全社会参与生态环境保护和建设。各镇、区及县直有关部门要根据自身特点和所承担的工作任务，把生态文明建设示范县创建工作作为年度宣传工作重点，充分发挥新闻舆论的导向和监督作用，深入宣传生态文明建设示范县创建基础知识及重大意义:进一步推进生态文明建设示范县志愿者队伍建设，更好地发挥其在环保专项行动、环保监督、环保宣传等方面的作用:进一步提高人们投身生态文明建设示范县建设的责任意识和参与意识，在全县掀起国家生态文明建设示范县创建热潮，使生态文明理念深入人心。</w:t>
      </w:r>
    </w:p>
    <w:p w:rsidR="009913B1" w:rsidRPr="003F6268" w:rsidRDefault="009913B1" w:rsidP="009913B1">
      <w:pPr>
        <w:pStyle w:val="2"/>
      </w:pPr>
      <w:bookmarkStart w:id="31" w:name="_Toc7354394"/>
      <w:r w:rsidRPr="003F6268">
        <w:t xml:space="preserve">2.2 </w:t>
      </w:r>
      <w:r w:rsidRPr="003F6268">
        <w:t>动员发动</w:t>
      </w:r>
      <w:bookmarkEnd w:id="31"/>
    </w:p>
    <w:p w:rsidR="009913B1" w:rsidRPr="003F6268" w:rsidRDefault="009913B1" w:rsidP="009913B1">
      <w:pPr>
        <w:spacing w:line="360" w:lineRule="auto"/>
        <w:ind w:firstLineChars="200" w:firstLine="480"/>
        <w:rPr>
          <w:rFonts w:ascii="黑体" w:hAnsi="黑体" w:cs="Times New Roman"/>
          <w:szCs w:val="24"/>
        </w:rPr>
      </w:pPr>
      <w:r w:rsidRPr="003F6268">
        <w:rPr>
          <w:rFonts w:ascii="黑体" w:hAnsi="黑体" w:cs="Times New Roman"/>
          <w:szCs w:val="24"/>
        </w:rPr>
        <w:t>召开全县国家生态文明建设示范县创建工作动员会,制定下发《鄢陵县创建国家生态文明建设示范县工作实施意见》,成立鄢陵县创建国家生态文明建设示范县指挥部,对创建工作进行全面安排部署,动员全县上下迅速行动起来,进一步统一思想,明确任务,坚定信心,形成合力,确保圆满完成国家生态文明建设示范县创建各项工作目标任务。各镇、区和成员单位要确定创建工作分管领导、联络员,制定工作实施方案,落实具体工作,协调解决国家生态文明建设示范县创建有关问题,向国家生态文明建设示范县创建指挥部办公室(以下简称县生态办)书面报告创建进度和创建动态。</w:t>
      </w:r>
    </w:p>
    <w:p w:rsidR="009913B1" w:rsidRPr="003F6268" w:rsidRDefault="009913B1" w:rsidP="009913B1">
      <w:pPr>
        <w:pStyle w:val="2"/>
      </w:pPr>
      <w:bookmarkStart w:id="32" w:name="_Toc7139"/>
      <w:bookmarkStart w:id="33" w:name="_Toc3092"/>
      <w:bookmarkStart w:id="34" w:name="_Toc7354395"/>
      <w:bookmarkStart w:id="35" w:name="_Toc519439372"/>
      <w:bookmarkEnd w:id="32"/>
      <w:bookmarkEnd w:id="33"/>
      <w:r w:rsidRPr="003F6268">
        <w:t>2.</w:t>
      </w:r>
      <w:r>
        <w:rPr>
          <w:rFonts w:hint="eastAsia"/>
        </w:rPr>
        <w:t>3</w:t>
      </w:r>
      <w:r w:rsidRPr="003F6268">
        <w:t>资料收集与汇编</w:t>
      </w:r>
      <w:bookmarkEnd w:id="34"/>
    </w:p>
    <w:p w:rsidR="009913B1" w:rsidRPr="003F6268" w:rsidRDefault="009913B1" w:rsidP="009913B1">
      <w:pPr>
        <w:spacing w:line="360" w:lineRule="auto"/>
        <w:ind w:firstLineChars="200" w:firstLine="480"/>
        <w:rPr>
          <w:rFonts w:ascii="黑体" w:hAnsi="黑体" w:cs="Times New Roman"/>
          <w:szCs w:val="24"/>
        </w:rPr>
      </w:pPr>
      <w:r w:rsidRPr="003F6268">
        <w:rPr>
          <w:rFonts w:ascii="黑体" w:hAnsi="黑体" w:cs="Times New Roman"/>
          <w:szCs w:val="24"/>
        </w:rPr>
        <w:t>资料收集人员共分3组，每组配备3名资料收集人员；根据鄢陵县创建国家生态文明建设示范县任务分解工作台账，联合统计局、农业农村局、鄢陵县自然自源局，在这些创建单位的配合下共同对创建支撑材料进行收集；另外一组与省环保厅相关人员进行对接生态环境状况指数、环境空气质量以及地表水环境质量的</w:t>
      </w:r>
      <w:r w:rsidRPr="003F6268">
        <w:rPr>
          <w:rFonts w:ascii="黑体" w:hAnsi="黑体" w:cs="Times New Roman" w:hint="eastAsia"/>
          <w:szCs w:val="24"/>
        </w:rPr>
        <w:t>支撑</w:t>
      </w:r>
      <w:r w:rsidRPr="003F6268">
        <w:rPr>
          <w:rFonts w:ascii="黑体" w:hAnsi="黑体" w:cs="Times New Roman"/>
          <w:szCs w:val="24"/>
        </w:rPr>
        <w:t>材料进行收集。所有小组于5月底务必将相关资料收集完毕，同时安排资料汇编人员经初步汇编；成立技术小组，聘请专家进行指导  技术小组主要负责工作方案、文本、图件的编制；对不符合要求的材料进行修改，形成最初的创建申报材料；该项工作在6月中旬之前完成。</w:t>
      </w:r>
    </w:p>
    <w:p w:rsidR="009913B1" w:rsidRPr="003F6268" w:rsidRDefault="009913B1" w:rsidP="009913B1">
      <w:pPr>
        <w:pStyle w:val="2"/>
      </w:pPr>
      <w:bookmarkStart w:id="36" w:name="_Toc7354396"/>
      <w:r w:rsidRPr="003F6268">
        <w:lastRenderedPageBreak/>
        <w:t>2.</w:t>
      </w:r>
      <w:r w:rsidRPr="003F6268">
        <w:rPr>
          <w:rFonts w:hint="eastAsia"/>
        </w:rPr>
        <w:t>4</w:t>
      </w:r>
      <w:r w:rsidRPr="003F6268">
        <w:t xml:space="preserve"> </w:t>
      </w:r>
      <w:bookmarkEnd w:id="35"/>
      <w:r w:rsidRPr="003F6268">
        <w:t>组织申报</w:t>
      </w:r>
      <w:bookmarkEnd w:id="36"/>
    </w:p>
    <w:p w:rsidR="009913B1" w:rsidRPr="003F6268" w:rsidRDefault="009913B1" w:rsidP="009913B1">
      <w:pPr>
        <w:spacing w:line="360" w:lineRule="auto"/>
        <w:ind w:firstLine="510"/>
        <w:rPr>
          <w:rFonts w:ascii="黑体" w:hAnsi="黑体" w:cs="Times New Roman"/>
          <w:szCs w:val="24"/>
        </w:rPr>
      </w:pPr>
      <w:r w:rsidRPr="003F6268">
        <w:rPr>
          <w:rFonts w:ascii="黑体" w:hAnsi="黑体" w:cs="Times New Roman"/>
          <w:szCs w:val="24"/>
        </w:rPr>
        <w:t>各创建单位按照各自职责，对照创建目标做好相关验收申报的各项准备工作，做好迎检前的自查、整改，确保各项指标达到考核标准；生态办公在综合各创建单位材料的基础上，做好生态文明建设示范县的申报材料的汇总、提炼工作，邀请省、市有关专家对鄢陵县的创建工作进行指导，确保现场的考核、材料检验等符合考核验收要求。</w:t>
      </w:r>
    </w:p>
    <w:p w:rsidR="009913B1" w:rsidRPr="003F6268" w:rsidRDefault="009913B1" w:rsidP="009913B1">
      <w:pPr>
        <w:autoSpaceDE w:val="0"/>
        <w:autoSpaceDN w:val="0"/>
        <w:spacing w:line="360" w:lineRule="auto"/>
        <w:ind w:firstLineChars="200" w:firstLine="480"/>
        <w:rPr>
          <w:rFonts w:ascii="黑体" w:hAnsi="黑体" w:cs="Times New Roman"/>
          <w:szCs w:val="24"/>
        </w:rPr>
      </w:pPr>
      <w:r w:rsidRPr="003F6268">
        <w:rPr>
          <w:rFonts w:ascii="黑体" w:hAnsi="黑体" w:cs="Times New Roman"/>
          <w:szCs w:val="24"/>
        </w:rPr>
        <w:t>1、省环保厅开展技术评估。根据国家生态文明建设示范县验收程序，及时向省环保厅申请技术报告；对省环保厅的预验收意见制定整改方案，研究落实整改措施。</w:t>
      </w:r>
    </w:p>
    <w:p w:rsidR="009913B1" w:rsidRPr="003F6268" w:rsidRDefault="009913B1" w:rsidP="009913B1">
      <w:pPr>
        <w:autoSpaceDE w:val="0"/>
        <w:autoSpaceDN w:val="0"/>
        <w:spacing w:line="360" w:lineRule="auto"/>
        <w:ind w:firstLineChars="200" w:firstLine="480"/>
        <w:rPr>
          <w:rFonts w:ascii="黑体" w:hAnsi="黑体" w:cs="Times New Roman"/>
          <w:szCs w:val="24"/>
        </w:rPr>
      </w:pPr>
      <w:r w:rsidRPr="003F6268">
        <w:rPr>
          <w:rFonts w:ascii="黑体" w:hAnsi="黑体" w:cs="Times New Roman"/>
          <w:szCs w:val="24"/>
        </w:rPr>
        <w:t>2、迎接环保部组织的考核验收。各创建单位要完善细化迎检方案，落实迎检任务分工，积极配合国家考核验收组的考核验收，精心做好服务，确保顺利通过国家生态文明建设示范县的考核验收。</w:t>
      </w:r>
    </w:p>
    <w:p w:rsidR="009913B1" w:rsidRPr="003F6268" w:rsidRDefault="009913B1" w:rsidP="009913B1">
      <w:pPr>
        <w:autoSpaceDE w:val="0"/>
        <w:autoSpaceDN w:val="0"/>
        <w:spacing w:line="360" w:lineRule="auto"/>
        <w:ind w:firstLineChars="200" w:firstLine="480"/>
        <w:rPr>
          <w:rFonts w:ascii="黑体" w:hAnsi="黑体" w:cs="Times New Roman"/>
          <w:szCs w:val="24"/>
        </w:rPr>
      </w:pPr>
      <w:r w:rsidRPr="003F6268">
        <w:rPr>
          <w:rFonts w:ascii="黑体" w:hAnsi="黑体" w:cs="Times New Roman"/>
          <w:szCs w:val="24"/>
        </w:rPr>
        <w:t>3、总结提高验收。 针对环保部的验收意见和要求，制定落实下一步工作重点，建立健全长效管理机制，总结、巩固、提升生态文明建设示范县建设成果。</w:t>
      </w:r>
    </w:p>
    <w:p w:rsidR="009913B1" w:rsidRPr="003F6268" w:rsidRDefault="009913B1" w:rsidP="009913B1">
      <w:pPr>
        <w:pStyle w:val="2"/>
      </w:pPr>
      <w:bookmarkStart w:id="37" w:name="_Toc7354397"/>
      <w:r w:rsidRPr="003F6268">
        <w:t>2.</w:t>
      </w:r>
      <w:r w:rsidRPr="003F6268">
        <w:rPr>
          <w:rFonts w:hint="eastAsia"/>
        </w:rPr>
        <w:t>5</w:t>
      </w:r>
      <w:r w:rsidRPr="003F6268">
        <w:t>工作进度安排</w:t>
      </w:r>
      <w:bookmarkEnd w:id="37"/>
    </w:p>
    <w:p w:rsidR="009913B1" w:rsidRPr="00790C1C" w:rsidRDefault="009913B1" w:rsidP="009913B1">
      <w:pPr>
        <w:spacing w:line="360" w:lineRule="auto"/>
        <w:ind w:firstLineChars="200" w:firstLine="480"/>
        <w:rPr>
          <w:rFonts w:ascii="黑体" w:hAnsi="黑体" w:cs="Times New Roman"/>
          <w:color w:val="000000" w:themeColor="text1"/>
        </w:rPr>
      </w:pPr>
      <w:r w:rsidRPr="00790C1C">
        <w:rPr>
          <w:rFonts w:ascii="黑体" w:hAnsi="黑体" w:cs="Times New Roman"/>
          <w:color w:val="000000" w:themeColor="text1"/>
        </w:rPr>
        <w:t xml:space="preserve">工作进度安排 分为5个阶段：     </w:t>
      </w:r>
    </w:p>
    <w:p w:rsidR="009913B1" w:rsidRPr="00790C1C" w:rsidRDefault="009913B1" w:rsidP="009913B1">
      <w:pPr>
        <w:spacing w:line="360" w:lineRule="auto"/>
        <w:ind w:firstLineChars="200" w:firstLine="480"/>
        <w:rPr>
          <w:rFonts w:ascii="黑体" w:hAnsi="黑体" w:cs="Times New Roman"/>
          <w:color w:val="000000" w:themeColor="text1"/>
        </w:rPr>
      </w:pPr>
      <w:r w:rsidRPr="00790C1C">
        <w:rPr>
          <w:rFonts w:ascii="黑体" w:hAnsi="黑体" w:cs="Times New Roman"/>
          <w:color w:val="000000" w:themeColor="text1"/>
        </w:rPr>
        <w:t xml:space="preserve">（1）宣传动员、资料收集、分析阶段；（5月份）     </w:t>
      </w:r>
    </w:p>
    <w:p w:rsidR="009913B1" w:rsidRPr="00790C1C" w:rsidRDefault="009913B1" w:rsidP="009913B1">
      <w:pPr>
        <w:spacing w:line="360" w:lineRule="auto"/>
        <w:ind w:firstLineChars="200" w:firstLine="480"/>
        <w:rPr>
          <w:rFonts w:ascii="黑体" w:hAnsi="黑体" w:cs="Times New Roman"/>
          <w:color w:val="000000" w:themeColor="text1"/>
        </w:rPr>
      </w:pPr>
      <w:r w:rsidRPr="00790C1C">
        <w:rPr>
          <w:rFonts w:ascii="黑体" w:hAnsi="黑体" w:cs="Times New Roman"/>
          <w:color w:val="000000" w:themeColor="text1"/>
        </w:rPr>
        <w:t xml:space="preserve">（2）数据汇总分析、编制工作方案；  （6月份）    </w:t>
      </w:r>
    </w:p>
    <w:p w:rsidR="009913B1" w:rsidRPr="00790C1C" w:rsidRDefault="009913B1" w:rsidP="009913B1">
      <w:pPr>
        <w:spacing w:line="360" w:lineRule="auto"/>
        <w:ind w:firstLineChars="200" w:firstLine="480"/>
        <w:rPr>
          <w:rFonts w:ascii="黑体" w:hAnsi="黑体" w:cs="Times New Roman"/>
          <w:color w:val="000000" w:themeColor="text1"/>
        </w:rPr>
      </w:pPr>
      <w:r w:rsidRPr="00790C1C">
        <w:rPr>
          <w:rFonts w:ascii="黑体" w:hAnsi="黑体" w:cs="Times New Roman"/>
          <w:color w:val="000000" w:themeColor="text1"/>
        </w:rPr>
        <w:t>（3）文本、材料汇总编制； （7-8月）</w:t>
      </w:r>
    </w:p>
    <w:p w:rsidR="009913B1" w:rsidRPr="00790C1C" w:rsidRDefault="009913B1" w:rsidP="009913B1">
      <w:pPr>
        <w:spacing w:line="360" w:lineRule="auto"/>
        <w:ind w:firstLineChars="200" w:firstLine="480"/>
        <w:rPr>
          <w:rFonts w:ascii="黑体" w:hAnsi="黑体" w:cs="Times New Roman"/>
          <w:color w:val="000000" w:themeColor="text1"/>
        </w:rPr>
      </w:pPr>
      <w:r w:rsidRPr="00790C1C">
        <w:rPr>
          <w:rFonts w:ascii="黑体" w:hAnsi="黑体" w:cs="Times New Roman"/>
          <w:color w:val="000000" w:themeColor="text1"/>
        </w:rPr>
        <w:t>（4）组织申报及评审；（9月-11月）</w:t>
      </w:r>
    </w:p>
    <w:p w:rsidR="009913B1" w:rsidRPr="00790C1C" w:rsidRDefault="009913B1" w:rsidP="009913B1">
      <w:pPr>
        <w:spacing w:line="360" w:lineRule="auto"/>
        <w:ind w:firstLineChars="200" w:firstLine="480"/>
        <w:rPr>
          <w:rFonts w:ascii="黑体" w:hAnsi="黑体" w:cs="Times New Roman"/>
          <w:color w:val="000000" w:themeColor="text1"/>
        </w:rPr>
      </w:pPr>
      <w:r w:rsidRPr="00790C1C">
        <w:rPr>
          <w:rFonts w:ascii="黑体" w:hAnsi="黑体" w:cs="Times New Roman"/>
          <w:color w:val="000000" w:themeColor="text1"/>
        </w:rPr>
        <w:t>（5）授牌及收尾完善。（12月）</w:t>
      </w:r>
    </w:p>
    <w:p w:rsidR="009913B1" w:rsidRPr="0041082F" w:rsidRDefault="009913B1" w:rsidP="009913B1">
      <w:pPr>
        <w:tabs>
          <w:tab w:val="left" w:pos="3273"/>
        </w:tabs>
        <w:spacing w:line="360" w:lineRule="auto"/>
        <w:ind w:firstLineChars="200" w:firstLine="482"/>
        <w:rPr>
          <w:rFonts w:ascii="Times New Roman" w:eastAsiaTheme="minorEastAsia" w:hAnsi="Times New Roman" w:cs="Times New Roman"/>
          <w:b/>
          <w:color w:val="000000"/>
        </w:rPr>
      </w:pPr>
      <w:r w:rsidRPr="00790C1C">
        <w:rPr>
          <w:rFonts w:ascii="黑体" w:hAnsi="黑体" w:cs="Times New Roman"/>
          <w:b/>
          <w:color w:val="000000" w:themeColor="text1"/>
        </w:rPr>
        <w:t>（详见附表 6）</w:t>
      </w:r>
      <w:r w:rsidRPr="0041082F">
        <w:rPr>
          <w:rFonts w:ascii="Times New Roman" w:eastAsiaTheme="minorEastAsia" w:hAnsi="Times New Roman" w:cs="Times New Roman"/>
          <w:b/>
          <w:color w:val="000000"/>
        </w:rPr>
        <w:tab/>
      </w:r>
    </w:p>
    <w:p w:rsidR="009913B1" w:rsidRPr="003F6268" w:rsidRDefault="009913B1" w:rsidP="009913B1">
      <w:pPr>
        <w:pStyle w:val="2"/>
      </w:pPr>
      <w:bookmarkStart w:id="38" w:name="_Toc400800796"/>
      <w:bookmarkStart w:id="39" w:name="_Toc400799084"/>
      <w:bookmarkStart w:id="40" w:name="_Toc2537"/>
      <w:bookmarkStart w:id="41" w:name="_Toc7354398"/>
      <w:r w:rsidRPr="003F6268">
        <w:t>2.</w:t>
      </w:r>
      <w:r w:rsidRPr="003F6268">
        <w:rPr>
          <w:rFonts w:hint="eastAsia"/>
        </w:rPr>
        <w:t>6</w:t>
      </w:r>
      <w:r w:rsidRPr="003F6268">
        <w:t xml:space="preserve"> </w:t>
      </w:r>
      <w:r w:rsidRPr="003F6268">
        <w:t>组织管理及保障措施</w:t>
      </w:r>
      <w:bookmarkEnd w:id="38"/>
      <w:bookmarkEnd w:id="39"/>
      <w:bookmarkEnd w:id="40"/>
      <w:bookmarkEnd w:id="41"/>
    </w:p>
    <w:p w:rsidR="009913B1" w:rsidRPr="003F6268" w:rsidRDefault="009913B1" w:rsidP="009913B1">
      <w:pPr>
        <w:pStyle w:val="3"/>
      </w:pPr>
      <w:bookmarkStart w:id="42" w:name="_Toc400800797"/>
      <w:bookmarkStart w:id="43" w:name="_Toc24786"/>
      <w:bookmarkStart w:id="44" w:name="_Toc7354399"/>
      <w:r w:rsidRPr="003F6268">
        <w:t>2.</w:t>
      </w:r>
      <w:r w:rsidRPr="003F6268">
        <w:rPr>
          <w:rFonts w:hint="eastAsia"/>
        </w:rPr>
        <w:t>6</w:t>
      </w:r>
      <w:r w:rsidRPr="003F6268">
        <w:t xml:space="preserve">.1 </w:t>
      </w:r>
      <w:r w:rsidRPr="003F6268">
        <w:t>技术准备</w:t>
      </w:r>
      <w:bookmarkEnd w:id="42"/>
      <w:bookmarkEnd w:id="43"/>
      <w:bookmarkEnd w:id="44"/>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 xml:space="preserve">（1）为确保项目工作的顺利开展，我方参与此次工作的专业技术人员会认真研读相关法律法规及技术规范文件（包括最新公布、实施的技术导则、环境标准），对涉及评价的行为负起责任，全面履行委托合同要求。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 xml:space="preserve">（2）我方专业技术人员会尽快熟悉工程情况（包括项目单位提供的所有资料），并就对其中技术细节的疑问坦诚求教，与贵公司做好适时沟通，提高工作效率。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（3）我方会适时召开工作开展的会议，对已完成部分进行阶段性总结，并认真部署</w:t>
      </w:r>
      <w:r w:rsidRPr="003F6268">
        <w:rPr>
          <w:rFonts w:ascii="黑体" w:hAnsi="黑体" w:cs="Times New Roman"/>
          <w:color w:val="000000"/>
        </w:rPr>
        <w:lastRenderedPageBreak/>
        <w:t xml:space="preserve">下一阶段的任务，同时做好书面交底工作，以便工作程序有据可查。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 xml:space="preserve">（4）如在某一阶段发现问题，导致工作无法按照预期开展，我方会应灵活调整工作进程，合理利用时间，按要求完成工作。 </w:t>
      </w:r>
    </w:p>
    <w:p w:rsidR="009913B1" w:rsidRPr="003F6268" w:rsidRDefault="009913B1" w:rsidP="009913B1">
      <w:pPr>
        <w:pStyle w:val="3"/>
      </w:pPr>
      <w:bookmarkStart w:id="45" w:name="_Toc7354400"/>
      <w:r w:rsidRPr="003F6268">
        <w:t>2.</w:t>
      </w:r>
      <w:r w:rsidRPr="003F6268">
        <w:rPr>
          <w:rFonts w:hint="eastAsia"/>
        </w:rPr>
        <w:t>6</w:t>
      </w:r>
      <w:r w:rsidRPr="003F6268">
        <w:t xml:space="preserve">.2 </w:t>
      </w:r>
      <w:r w:rsidRPr="003F6268">
        <w:t>项目管理机构设置及人员配置计划</w:t>
      </w:r>
      <w:bookmarkEnd w:id="45"/>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项目经理部在项目经理的领导下组成管理班子，合理组织本工程项目的生产要素，优化组合，做好组织管理，做好、做细每个环节的资料收集、整理、分析，最终完成规划的编制。</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认真编制月度、周工作计划，落实到每个阶段实施的时间、质量，确保项目的顺利完成。将每个阶段的任务落实到人，根据项目具体的开展情况，定期召开协调会议，解决工作开展中遇到的问题。</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针对本项目我公司拟配备主要技术人员1</w:t>
      </w:r>
      <w:r w:rsidRPr="003F6268">
        <w:rPr>
          <w:rFonts w:ascii="黑体" w:hAnsi="黑体" w:cs="Times New Roman" w:hint="eastAsia"/>
          <w:color w:val="000000"/>
        </w:rPr>
        <w:t>6</w:t>
      </w:r>
      <w:r w:rsidRPr="003F6268">
        <w:rPr>
          <w:rFonts w:ascii="黑体" w:hAnsi="黑体" w:cs="Times New Roman"/>
          <w:color w:val="000000"/>
        </w:rPr>
        <w:t>名，其中教授级高工</w:t>
      </w:r>
      <w:r w:rsidRPr="003F6268">
        <w:rPr>
          <w:rFonts w:ascii="黑体" w:hAnsi="黑体" w:cs="Times New Roman" w:hint="eastAsia"/>
          <w:color w:val="000000"/>
        </w:rPr>
        <w:t>1</w:t>
      </w:r>
      <w:r w:rsidRPr="003F6268">
        <w:rPr>
          <w:rFonts w:ascii="黑体" w:hAnsi="黑体" w:cs="Times New Roman"/>
          <w:color w:val="000000"/>
        </w:rPr>
        <w:t>名，高级工程师</w:t>
      </w:r>
      <w:r w:rsidRPr="003F6268">
        <w:rPr>
          <w:rFonts w:ascii="黑体" w:hAnsi="黑体" w:cs="Times New Roman" w:hint="eastAsia"/>
          <w:color w:val="000000"/>
        </w:rPr>
        <w:t>1</w:t>
      </w:r>
      <w:r w:rsidRPr="003F6268">
        <w:rPr>
          <w:rFonts w:ascii="黑体" w:hAnsi="黑体" w:cs="Times New Roman"/>
          <w:color w:val="000000"/>
        </w:rPr>
        <w:t>人，中级技术人员</w:t>
      </w:r>
      <w:r>
        <w:rPr>
          <w:rFonts w:ascii="黑体" w:hAnsi="黑体" w:cs="Times New Roman" w:hint="eastAsia"/>
          <w:color w:val="000000"/>
        </w:rPr>
        <w:t>6</w:t>
      </w:r>
      <w:r w:rsidRPr="003F6268">
        <w:rPr>
          <w:rFonts w:ascii="黑体" w:hAnsi="黑体" w:cs="Times New Roman"/>
          <w:color w:val="000000"/>
        </w:rPr>
        <w:t>人，其他技术人员</w:t>
      </w:r>
      <w:r>
        <w:rPr>
          <w:rFonts w:ascii="黑体" w:hAnsi="黑体" w:cs="Times New Roman" w:hint="eastAsia"/>
          <w:color w:val="000000"/>
        </w:rPr>
        <w:t>8</w:t>
      </w:r>
      <w:r w:rsidRPr="003F6268">
        <w:rPr>
          <w:rFonts w:ascii="黑体" w:hAnsi="黑体" w:cs="Times New Roman"/>
          <w:color w:val="000000"/>
        </w:rPr>
        <w:t>人。（详见附表</w:t>
      </w:r>
      <w:r>
        <w:rPr>
          <w:rFonts w:ascii="黑体" w:hAnsi="黑体" w:cs="Times New Roman" w:hint="eastAsia"/>
          <w:color w:val="000000"/>
        </w:rPr>
        <w:t>3</w:t>
      </w:r>
      <w:r w:rsidRPr="003F6268">
        <w:rPr>
          <w:rFonts w:ascii="黑体" w:hAnsi="黑体" w:cs="Times New Roman"/>
          <w:color w:val="000000"/>
        </w:rPr>
        <w:t>）</w:t>
      </w:r>
    </w:p>
    <w:p w:rsidR="009913B1" w:rsidRPr="0041082F" w:rsidRDefault="009913B1" w:rsidP="009913B1">
      <w:pPr>
        <w:ind w:firstLineChars="200" w:firstLine="482"/>
        <w:rPr>
          <w:rFonts w:ascii="Times New Roman" w:hAnsi="Times New Roman" w:cs="Times New Roman"/>
          <w:b/>
        </w:rPr>
      </w:pPr>
    </w:p>
    <w:p w:rsidR="009913B1" w:rsidRPr="0041082F" w:rsidRDefault="009913B1" w:rsidP="009913B1">
      <w:pPr>
        <w:ind w:firstLineChars="200" w:firstLine="482"/>
        <w:jc w:val="center"/>
        <w:rPr>
          <w:rFonts w:ascii="Times New Roman" w:hAnsi="Times New Roman" w:cs="Times New Roman"/>
          <w:b/>
        </w:rPr>
      </w:pPr>
      <w:r w:rsidRPr="0041082F">
        <w:rPr>
          <w:rFonts w:ascii="Times New Roman" w:hAnsi="Times New Roman" w:cs="Times New Roman"/>
          <w:b/>
          <w:noProof/>
        </w:rPr>
        <w:drawing>
          <wp:inline distT="0" distB="0" distL="0" distR="0">
            <wp:extent cx="3847465" cy="1816735"/>
            <wp:effectExtent l="19050" t="0" r="635" b="0"/>
            <wp:docPr id="1"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pic:cNvPicPr>
                      <a:picLocks noChangeAspect="1" noChangeArrowheads="1"/>
                    </pic:cNvPicPr>
                  </pic:nvPicPr>
                  <pic:blipFill>
                    <a:blip r:embed="rId5" cstate="print"/>
                    <a:srcRect/>
                    <a:stretch>
                      <a:fillRect/>
                    </a:stretch>
                  </pic:blipFill>
                  <pic:spPr bwMode="auto">
                    <a:xfrm>
                      <a:off x="0" y="0"/>
                      <a:ext cx="3847465" cy="1816735"/>
                    </a:xfrm>
                    <a:prstGeom prst="rect">
                      <a:avLst/>
                    </a:prstGeom>
                    <a:noFill/>
                    <a:ln w="9525" cmpd="sng">
                      <a:noFill/>
                      <a:miter lim="800000"/>
                      <a:headEnd/>
                      <a:tailEnd/>
                    </a:ln>
                  </pic:spPr>
                </pic:pic>
              </a:graphicData>
            </a:graphic>
          </wp:inline>
        </w:drawing>
      </w:r>
    </w:p>
    <w:p w:rsidR="009913B1" w:rsidRPr="0041082F" w:rsidRDefault="009913B1" w:rsidP="009913B1">
      <w:pPr>
        <w:ind w:firstLineChars="200" w:firstLine="482"/>
        <w:jc w:val="center"/>
        <w:rPr>
          <w:rFonts w:ascii="Times New Roman" w:hAnsi="Times New Roman" w:cs="Times New Roman"/>
          <w:b/>
        </w:rPr>
      </w:pPr>
      <w:r w:rsidRPr="0041082F">
        <w:rPr>
          <w:rFonts w:ascii="Times New Roman" w:hAnsi="Times New Roman" w:cs="Times New Roman"/>
          <w:b/>
        </w:rPr>
        <w:t>附图</w:t>
      </w:r>
      <w:r w:rsidRPr="0041082F">
        <w:rPr>
          <w:rFonts w:ascii="Times New Roman" w:hAnsi="Times New Roman" w:cs="Times New Roman"/>
          <w:b/>
        </w:rPr>
        <w:t xml:space="preserve">1 </w:t>
      </w:r>
      <w:r w:rsidRPr="0041082F">
        <w:rPr>
          <w:rFonts w:ascii="Times New Roman" w:hAnsi="Times New Roman" w:cs="Times New Roman"/>
          <w:b/>
        </w:rPr>
        <w:t>项目管理机构</w:t>
      </w:r>
    </w:p>
    <w:p w:rsidR="009913B1" w:rsidRPr="0041082F" w:rsidRDefault="009913B1" w:rsidP="009913B1">
      <w:pPr>
        <w:ind w:firstLineChars="200" w:firstLine="482"/>
        <w:jc w:val="center"/>
        <w:rPr>
          <w:rFonts w:ascii="Times New Roman" w:hAnsi="Times New Roman" w:cs="Times New Roman"/>
          <w:b/>
        </w:rPr>
      </w:pPr>
    </w:p>
    <w:p w:rsidR="009913B1" w:rsidRPr="003F6268" w:rsidRDefault="009913B1" w:rsidP="009913B1">
      <w:pPr>
        <w:pStyle w:val="3"/>
      </w:pPr>
      <w:bookmarkStart w:id="46" w:name="_Toc7354401"/>
      <w:r w:rsidRPr="003F6268">
        <w:t>2.</w:t>
      </w:r>
      <w:r w:rsidRPr="003F6268">
        <w:rPr>
          <w:rFonts w:hint="eastAsia"/>
        </w:rPr>
        <w:t>6</w:t>
      </w:r>
      <w:r w:rsidRPr="003F6268">
        <w:t xml:space="preserve">.3 </w:t>
      </w:r>
      <w:r w:rsidRPr="003F6268">
        <w:t>确保质量的技术措施</w:t>
      </w:r>
      <w:bookmarkEnd w:id="46"/>
      <w:r w:rsidRPr="003F6268">
        <w:t xml:space="preserve">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 xml:space="preserve">1.成立领导小组  设立专门的领导小组，对工作过程进行监督和检查。并在小组的组织下开展执行情况的检查和评估。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2.成立技术小组</w:t>
      </w:r>
      <w:r>
        <w:rPr>
          <w:rFonts w:ascii="黑体" w:hAnsi="黑体" w:cs="Times New Roman" w:hint="eastAsia"/>
          <w:color w:val="000000"/>
        </w:rPr>
        <w:t xml:space="preserve">  </w:t>
      </w:r>
      <w:r w:rsidRPr="003F6268">
        <w:rPr>
          <w:rFonts w:ascii="黑体" w:hAnsi="黑体" w:cs="Times New Roman"/>
          <w:color w:val="000000"/>
        </w:rPr>
        <w:t xml:space="preserve">聘请专家进行指导技术小组主要负责工作方案、文本、图件的编制。及时与各部门沟通、协调，协助各部门做好管理工作。确定工作管理制度、原则等，参考相关规定，注意征求有关人员意见。  建设一支专家团队，将对工作中出现的疑难问题给出解决办法，并提出意见和建议，确保规划方案具有科学专业的依据。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3.加强工作人员的培训  对工作人员开展环境法制、环境与发展综合决策、环境管理</w:t>
      </w:r>
      <w:r w:rsidRPr="003F6268">
        <w:rPr>
          <w:rFonts w:ascii="黑体" w:hAnsi="黑体" w:cs="Times New Roman"/>
          <w:color w:val="000000"/>
        </w:rPr>
        <w:lastRenderedPageBreak/>
        <w:t xml:space="preserve">与政策、环境经济学理论与方法、区域经济发展与环境保护、绿色国民经济核算体系、环境规划与标准、重大国际环境问题与履约等环境战略和理论方面培训，提高他们的理论知识水平。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 xml:space="preserve">4.及时开展工作会议  在各部门的协助下进行工作分析，交流现阶段工作方案的实施进度，提出讨论并解决工作工作中出现的问题。交流工作心得，根据各部门的工作情况对工作计划进行合理的修改，确保工作更有效、更及时的完成。 </w:t>
      </w:r>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5.合理分配任务  合理安排各个部门的工作，各部门也要按规划的要求和职能分工，各司其职，各负其责，通力合作，完成规划中确定的各项任务。进一步完善考核制度，将工作完成情况与领导干部业绩考核和各地经济工作考核相结合，做到责任到位、措施到位、投入到位。</w:t>
      </w:r>
    </w:p>
    <w:p w:rsidR="009913B1" w:rsidRPr="003F6268" w:rsidRDefault="009913B1" w:rsidP="009913B1">
      <w:pPr>
        <w:spacing w:line="360" w:lineRule="auto"/>
        <w:ind w:firstLineChars="200" w:firstLine="480"/>
        <w:rPr>
          <w:rFonts w:ascii="黑体" w:hAnsi="黑体" w:cs="Times New Roman"/>
          <w:color w:val="000000" w:themeColor="text1"/>
        </w:rPr>
      </w:pPr>
      <w:r w:rsidRPr="003F6268">
        <w:rPr>
          <w:rFonts w:ascii="黑体" w:hAnsi="黑体" w:cs="Times New Roman"/>
          <w:color w:val="000000" w:themeColor="text1"/>
        </w:rPr>
        <w:t>6．数据收集及设备配备（见附表 4）</w:t>
      </w:r>
    </w:p>
    <w:p w:rsidR="009913B1" w:rsidRPr="003F6268" w:rsidRDefault="009913B1" w:rsidP="009913B1">
      <w:pPr>
        <w:pStyle w:val="3"/>
      </w:pPr>
      <w:bookmarkStart w:id="47" w:name="_Toc400800800"/>
      <w:bookmarkStart w:id="48" w:name="_Toc19403"/>
      <w:bookmarkStart w:id="49" w:name="_Toc7354402"/>
      <w:r w:rsidRPr="003F6268">
        <w:t>2.</w:t>
      </w:r>
      <w:r w:rsidRPr="003F6268">
        <w:rPr>
          <w:rFonts w:hint="eastAsia"/>
        </w:rPr>
        <w:t>6</w:t>
      </w:r>
      <w:r w:rsidRPr="003F6268">
        <w:t>.4</w:t>
      </w:r>
      <w:r w:rsidRPr="003F6268">
        <w:t>确保工期的技术措施</w:t>
      </w:r>
      <w:bookmarkEnd w:id="47"/>
      <w:bookmarkEnd w:id="48"/>
      <w:bookmarkEnd w:id="49"/>
    </w:p>
    <w:p w:rsidR="009913B1" w:rsidRPr="003F6268" w:rsidRDefault="009913B1" w:rsidP="009913B1">
      <w:pPr>
        <w:spacing w:line="360" w:lineRule="auto"/>
        <w:ind w:firstLineChars="200" w:firstLine="480"/>
        <w:rPr>
          <w:rFonts w:ascii="黑体" w:hAnsi="黑体" w:cs="Times New Roman"/>
          <w:color w:val="000000"/>
        </w:rPr>
      </w:pPr>
      <w:r w:rsidRPr="003F6268">
        <w:rPr>
          <w:rFonts w:ascii="黑体" w:hAnsi="黑体" w:cs="Times New Roman"/>
          <w:color w:val="000000"/>
        </w:rPr>
        <w:t>本项目的工期按照采购人的施工招标文件的要求，结合我公司以往经验，在确保质量的前提下，为使项目尽快</w:t>
      </w:r>
      <w:r>
        <w:rPr>
          <w:rFonts w:ascii="黑体" w:hAnsi="黑体" w:cs="Times New Roman" w:hint="eastAsia"/>
          <w:color w:val="000000"/>
        </w:rPr>
        <w:t>完工</w:t>
      </w:r>
      <w:r w:rsidRPr="003F6268">
        <w:rPr>
          <w:rFonts w:ascii="黑体" w:hAnsi="黑体" w:cs="Times New Roman"/>
          <w:color w:val="000000"/>
        </w:rPr>
        <w:t>。公司将本项目作为重点项目，确保项目在规定的时间内完成。</w:t>
      </w:r>
    </w:p>
    <w:p w:rsidR="009913B1" w:rsidRPr="003F6268" w:rsidRDefault="009913B1" w:rsidP="009913B1">
      <w:pPr>
        <w:spacing w:line="360" w:lineRule="auto"/>
        <w:ind w:firstLineChars="200" w:firstLine="480"/>
        <w:rPr>
          <w:rFonts w:ascii="黑体" w:hAnsi="黑体" w:cs="Times New Roman"/>
          <w:color w:val="000000"/>
        </w:rPr>
      </w:pPr>
      <w:r>
        <w:rPr>
          <w:rFonts w:ascii="黑体" w:hAnsi="黑体" w:cs="Times New Roman" w:hint="eastAsia"/>
          <w:color w:val="000000"/>
        </w:rPr>
        <w:t>项目</w:t>
      </w:r>
      <w:r w:rsidRPr="003F6268">
        <w:rPr>
          <w:rFonts w:ascii="黑体" w:hAnsi="黑体" w:cs="Times New Roman"/>
          <w:color w:val="000000"/>
        </w:rPr>
        <w:t>总体安排</w:t>
      </w:r>
    </w:p>
    <w:p w:rsidR="009913B1" w:rsidRDefault="009913B1" w:rsidP="009913B1">
      <w:pPr>
        <w:spacing w:line="360" w:lineRule="auto"/>
        <w:ind w:firstLineChars="200" w:firstLine="480"/>
        <w:rPr>
          <w:rFonts w:ascii="黑体" w:hAnsi="黑体" w:cs="Times New Roman"/>
          <w:color w:val="FF0000"/>
        </w:rPr>
      </w:pPr>
      <w:r w:rsidRPr="003F6268">
        <w:rPr>
          <w:rFonts w:ascii="黑体" w:hAnsi="黑体" w:cs="Times New Roman"/>
          <w:color w:val="000000"/>
        </w:rPr>
        <w:t>若我公司中标，我们将按照业主的要求，尽快进行现场勘查和数据收集工作，筛选环境因子，进行数据分析及评价，内部研讨确定专题，内部审查，为顺利通过评审做好准备。施工进度网络</w:t>
      </w:r>
      <w:r w:rsidRPr="00790C1C">
        <w:rPr>
          <w:rFonts w:ascii="黑体" w:hAnsi="黑体" w:cs="Times New Roman"/>
          <w:color w:val="000000" w:themeColor="text1"/>
        </w:rPr>
        <w:t>图（见附表6）</w:t>
      </w:r>
      <w:bookmarkStart w:id="50" w:name="_Toc400800801"/>
      <w:bookmarkStart w:id="51" w:name="_Toc397150537"/>
      <w:bookmarkStart w:id="52" w:name="_Toc400799085"/>
      <w:bookmarkStart w:id="53" w:name="_Toc29797"/>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Default="009913B1" w:rsidP="009913B1">
      <w:pPr>
        <w:pStyle w:val="a0"/>
        <w:ind w:firstLine="240"/>
      </w:pPr>
    </w:p>
    <w:p w:rsidR="009913B1" w:rsidRPr="003F6268" w:rsidRDefault="009913B1" w:rsidP="009913B1">
      <w:pPr>
        <w:pStyle w:val="a0"/>
        <w:ind w:firstLine="240"/>
      </w:pPr>
    </w:p>
    <w:p w:rsidR="009913B1" w:rsidRPr="003F6268" w:rsidRDefault="009913B1" w:rsidP="009913B1">
      <w:pPr>
        <w:spacing w:line="360" w:lineRule="auto"/>
        <w:ind w:firstLineChars="200" w:firstLine="482"/>
        <w:jc w:val="center"/>
        <w:rPr>
          <w:rFonts w:ascii="Times New Roman" w:hAnsi="Times New Roman" w:cs="Times New Roman"/>
          <w:b/>
        </w:rPr>
      </w:pPr>
      <w:r w:rsidRPr="003F6268">
        <w:rPr>
          <w:rFonts w:ascii="Times New Roman" w:hAnsi="Times New Roman" w:cs="Times New Roman"/>
          <w:b/>
        </w:rPr>
        <w:t>附表</w:t>
      </w:r>
      <w:r w:rsidRPr="003F6268">
        <w:rPr>
          <w:rFonts w:ascii="Times New Roman" w:hAnsi="Times New Roman" w:cs="Times New Roman"/>
          <w:b/>
        </w:rPr>
        <w:t xml:space="preserve">4 </w:t>
      </w:r>
      <w:r w:rsidRPr="003F6268">
        <w:rPr>
          <w:rFonts w:ascii="Times New Roman" w:hAnsi="Times New Roman" w:cs="Times New Roman"/>
          <w:b/>
        </w:rPr>
        <w:t>、拟投入本项目的主要仪器及办公设备表</w:t>
      </w:r>
      <w:bookmarkEnd w:id="50"/>
      <w:bookmarkEnd w:id="51"/>
      <w:bookmarkEnd w:id="52"/>
      <w:bookmarkEnd w:id="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6"/>
        <w:gridCol w:w="2009"/>
        <w:gridCol w:w="1462"/>
        <w:gridCol w:w="1069"/>
        <w:gridCol w:w="806"/>
        <w:gridCol w:w="2387"/>
        <w:gridCol w:w="851"/>
      </w:tblGrid>
      <w:tr w:rsidR="009913B1" w:rsidRPr="0041082F" w:rsidTr="00EA4C4E">
        <w:trPr>
          <w:trHeight w:val="1145"/>
        </w:trPr>
        <w:tc>
          <w:tcPr>
            <w:tcW w:w="796" w:type="dxa"/>
            <w:vAlign w:val="center"/>
          </w:tcPr>
          <w:p w:rsidR="009913B1" w:rsidRPr="003F6268" w:rsidRDefault="009913B1" w:rsidP="00EA4C4E">
            <w:pPr>
              <w:jc w:val="center"/>
              <w:rPr>
                <w:rFonts w:ascii="黑体" w:hAnsi="黑体" w:cs="Times New Roman"/>
                <w:b/>
                <w:color w:val="000000"/>
                <w:szCs w:val="21"/>
              </w:rPr>
            </w:pPr>
            <w:r w:rsidRPr="003F6268">
              <w:rPr>
                <w:rFonts w:ascii="黑体" w:hAnsi="黑体" w:cs="Times New Roman"/>
                <w:b/>
                <w:color w:val="000000"/>
                <w:szCs w:val="21"/>
              </w:rPr>
              <w:t>序号</w:t>
            </w:r>
          </w:p>
        </w:tc>
        <w:tc>
          <w:tcPr>
            <w:tcW w:w="2009" w:type="dxa"/>
            <w:vAlign w:val="center"/>
          </w:tcPr>
          <w:p w:rsidR="009913B1" w:rsidRPr="003F6268" w:rsidRDefault="009913B1" w:rsidP="00EA4C4E">
            <w:pPr>
              <w:jc w:val="center"/>
              <w:rPr>
                <w:rFonts w:ascii="黑体" w:hAnsi="黑体" w:cs="Times New Roman"/>
                <w:b/>
                <w:color w:val="000000"/>
                <w:szCs w:val="21"/>
              </w:rPr>
            </w:pPr>
            <w:r w:rsidRPr="003F6268">
              <w:rPr>
                <w:rFonts w:ascii="黑体" w:hAnsi="黑体" w:cs="Times New Roman"/>
                <w:b/>
                <w:color w:val="000000"/>
                <w:szCs w:val="21"/>
              </w:rPr>
              <w:t>设备名称</w:t>
            </w:r>
          </w:p>
        </w:tc>
        <w:tc>
          <w:tcPr>
            <w:tcW w:w="1462" w:type="dxa"/>
            <w:vAlign w:val="center"/>
          </w:tcPr>
          <w:p w:rsidR="009913B1" w:rsidRPr="003F6268" w:rsidRDefault="009913B1" w:rsidP="00EA4C4E">
            <w:pPr>
              <w:jc w:val="center"/>
              <w:rPr>
                <w:rFonts w:ascii="黑体" w:hAnsi="黑体" w:cs="Times New Roman"/>
                <w:b/>
                <w:color w:val="000000"/>
                <w:szCs w:val="21"/>
              </w:rPr>
            </w:pPr>
            <w:r w:rsidRPr="003F6268">
              <w:rPr>
                <w:rFonts w:ascii="黑体" w:hAnsi="黑体" w:cs="Times New Roman"/>
                <w:b/>
                <w:color w:val="000000"/>
                <w:szCs w:val="21"/>
              </w:rPr>
              <w:t>规格型号</w:t>
            </w:r>
          </w:p>
        </w:tc>
        <w:tc>
          <w:tcPr>
            <w:tcW w:w="1069" w:type="dxa"/>
            <w:vAlign w:val="center"/>
          </w:tcPr>
          <w:p w:rsidR="009913B1" w:rsidRPr="003F6268" w:rsidRDefault="009913B1" w:rsidP="00EA4C4E">
            <w:pPr>
              <w:jc w:val="center"/>
              <w:rPr>
                <w:rFonts w:ascii="黑体" w:hAnsi="黑体" w:cs="Times New Roman"/>
                <w:b/>
                <w:color w:val="000000"/>
                <w:szCs w:val="21"/>
              </w:rPr>
            </w:pPr>
            <w:r w:rsidRPr="003F6268">
              <w:rPr>
                <w:rFonts w:ascii="黑体" w:hAnsi="黑体" w:cs="Times New Roman"/>
                <w:b/>
                <w:color w:val="000000"/>
                <w:szCs w:val="21"/>
              </w:rPr>
              <w:t>单位</w:t>
            </w:r>
          </w:p>
        </w:tc>
        <w:tc>
          <w:tcPr>
            <w:tcW w:w="806" w:type="dxa"/>
            <w:vAlign w:val="center"/>
          </w:tcPr>
          <w:p w:rsidR="009913B1" w:rsidRPr="003F6268" w:rsidRDefault="009913B1" w:rsidP="00EA4C4E">
            <w:pPr>
              <w:jc w:val="center"/>
              <w:rPr>
                <w:rFonts w:ascii="黑体" w:hAnsi="黑体" w:cs="Times New Roman"/>
                <w:b/>
                <w:color w:val="000000"/>
                <w:szCs w:val="21"/>
              </w:rPr>
            </w:pPr>
            <w:r w:rsidRPr="003F6268">
              <w:rPr>
                <w:rFonts w:ascii="黑体" w:hAnsi="黑体" w:cs="Times New Roman"/>
                <w:b/>
                <w:color w:val="000000"/>
                <w:szCs w:val="21"/>
              </w:rPr>
              <w:t>数量</w:t>
            </w:r>
          </w:p>
        </w:tc>
        <w:tc>
          <w:tcPr>
            <w:tcW w:w="2387" w:type="dxa"/>
            <w:vAlign w:val="center"/>
          </w:tcPr>
          <w:p w:rsidR="009913B1" w:rsidRPr="003F6268" w:rsidRDefault="009913B1" w:rsidP="00EA4C4E">
            <w:pPr>
              <w:jc w:val="center"/>
              <w:rPr>
                <w:rFonts w:ascii="黑体" w:hAnsi="黑体" w:cs="Times New Roman"/>
                <w:b/>
                <w:color w:val="000000"/>
                <w:szCs w:val="21"/>
              </w:rPr>
            </w:pPr>
            <w:r w:rsidRPr="003F6268">
              <w:rPr>
                <w:rFonts w:ascii="黑体" w:hAnsi="黑体" w:cs="Times New Roman"/>
                <w:b/>
                <w:color w:val="000000"/>
                <w:szCs w:val="21"/>
              </w:rPr>
              <w:t>用途</w:t>
            </w:r>
          </w:p>
        </w:tc>
        <w:tc>
          <w:tcPr>
            <w:tcW w:w="851" w:type="dxa"/>
            <w:vAlign w:val="center"/>
          </w:tcPr>
          <w:p w:rsidR="009913B1" w:rsidRPr="003F6268" w:rsidRDefault="009913B1" w:rsidP="00EA4C4E">
            <w:pPr>
              <w:jc w:val="center"/>
              <w:rPr>
                <w:rFonts w:ascii="黑体" w:hAnsi="黑体" w:cs="Times New Roman"/>
                <w:b/>
                <w:color w:val="000000"/>
                <w:szCs w:val="21"/>
              </w:rPr>
            </w:pPr>
            <w:r w:rsidRPr="003F6268">
              <w:rPr>
                <w:rFonts w:ascii="黑体" w:hAnsi="黑体" w:cs="Times New Roman"/>
                <w:b/>
                <w:color w:val="000000"/>
                <w:szCs w:val="21"/>
              </w:rPr>
              <w:t>备注</w:t>
            </w:r>
          </w:p>
        </w:tc>
      </w:tr>
      <w:tr w:rsidR="009913B1" w:rsidRPr="0041082F" w:rsidTr="00EA4C4E">
        <w:trPr>
          <w:trHeight w:val="849"/>
        </w:trPr>
        <w:tc>
          <w:tcPr>
            <w:tcW w:w="79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1</w:t>
            </w:r>
          </w:p>
        </w:tc>
        <w:tc>
          <w:tcPr>
            <w:tcW w:w="200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笔记本电脑</w:t>
            </w:r>
          </w:p>
        </w:tc>
        <w:tc>
          <w:tcPr>
            <w:tcW w:w="1462"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Lenovo</w:t>
            </w:r>
          </w:p>
        </w:tc>
        <w:tc>
          <w:tcPr>
            <w:tcW w:w="106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台</w:t>
            </w:r>
          </w:p>
        </w:tc>
        <w:tc>
          <w:tcPr>
            <w:tcW w:w="80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2</w:t>
            </w:r>
          </w:p>
        </w:tc>
        <w:tc>
          <w:tcPr>
            <w:tcW w:w="2387"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资料整理及图纸绘制</w:t>
            </w:r>
          </w:p>
        </w:tc>
        <w:tc>
          <w:tcPr>
            <w:tcW w:w="851" w:type="dxa"/>
            <w:vAlign w:val="center"/>
          </w:tcPr>
          <w:p w:rsidR="009913B1" w:rsidRPr="003F6268" w:rsidRDefault="009913B1" w:rsidP="00EA4C4E">
            <w:pPr>
              <w:jc w:val="center"/>
              <w:rPr>
                <w:rFonts w:ascii="黑体" w:hAnsi="黑体" w:cs="Times New Roman"/>
                <w:color w:val="000000"/>
                <w:szCs w:val="21"/>
              </w:rPr>
            </w:pPr>
          </w:p>
        </w:tc>
      </w:tr>
      <w:tr w:rsidR="009913B1" w:rsidRPr="0041082F" w:rsidTr="00EA4C4E">
        <w:trPr>
          <w:trHeight w:val="834"/>
        </w:trPr>
        <w:tc>
          <w:tcPr>
            <w:tcW w:w="79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2</w:t>
            </w:r>
          </w:p>
        </w:tc>
        <w:tc>
          <w:tcPr>
            <w:tcW w:w="200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录音笔</w:t>
            </w:r>
          </w:p>
        </w:tc>
        <w:tc>
          <w:tcPr>
            <w:tcW w:w="1462"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SONY</w:t>
            </w:r>
          </w:p>
        </w:tc>
        <w:tc>
          <w:tcPr>
            <w:tcW w:w="106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台</w:t>
            </w:r>
          </w:p>
        </w:tc>
        <w:tc>
          <w:tcPr>
            <w:tcW w:w="80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2</w:t>
            </w:r>
          </w:p>
        </w:tc>
        <w:tc>
          <w:tcPr>
            <w:tcW w:w="2387"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课题调研及资料收集</w:t>
            </w:r>
          </w:p>
        </w:tc>
        <w:tc>
          <w:tcPr>
            <w:tcW w:w="851" w:type="dxa"/>
            <w:vAlign w:val="center"/>
          </w:tcPr>
          <w:p w:rsidR="009913B1" w:rsidRPr="003F6268" w:rsidRDefault="009913B1" w:rsidP="00EA4C4E">
            <w:pPr>
              <w:jc w:val="center"/>
              <w:rPr>
                <w:rFonts w:ascii="黑体" w:hAnsi="黑体" w:cs="Times New Roman"/>
                <w:color w:val="000000"/>
                <w:szCs w:val="21"/>
              </w:rPr>
            </w:pPr>
          </w:p>
        </w:tc>
      </w:tr>
      <w:tr w:rsidR="009913B1" w:rsidRPr="0041082F" w:rsidTr="00EA4C4E">
        <w:trPr>
          <w:trHeight w:val="704"/>
        </w:trPr>
        <w:tc>
          <w:tcPr>
            <w:tcW w:w="79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3</w:t>
            </w:r>
          </w:p>
        </w:tc>
        <w:tc>
          <w:tcPr>
            <w:tcW w:w="200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相机</w:t>
            </w:r>
          </w:p>
        </w:tc>
        <w:tc>
          <w:tcPr>
            <w:tcW w:w="1462"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Canon</w:t>
            </w:r>
          </w:p>
        </w:tc>
        <w:tc>
          <w:tcPr>
            <w:tcW w:w="106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台</w:t>
            </w:r>
          </w:p>
        </w:tc>
        <w:tc>
          <w:tcPr>
            <w:tcW w:w="80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2</w:t>
            </w:r>
          </w:p>
        </w:tc>
        <w:tc>
          <w:tcPr>
            <w:tcW w:w="2387"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课题调研及资料收集</w:t>
            </w:r>
          </w:p>
        </w:tc>
        <w:tc>
          <w:tcPr>
            <w:tcW w:w="851" w:type="dxa"/>
            <w:vAlign w:val="center"/>
          </w:tcPr>
          <w:p w:rsidR="009913B1" w:rsidRPr="003F6268" w:rsidRDefault="009913B1" w:rsidP="00EA4C4E">
            <w:pPr>
              <w:jc w:val="center"/>
              <w:rPr>
                <w:rFonts w:ascii="黑体" w:hAnsi="黑体" w:cs="Times New Roman"/>
                <w:color w:val="000000"/>
                <w:szCs w:val="21"/>
              </w:rPr>
            </w:pPr>
          </w:p>
        </w:tc>
      </w:tr>
      <w:tr w:rsidR="009913B1" w:rsidRPr="0041082F" w:rsidTr="00EA4C4E">
        <w:trPr>
          <w:trHeight w:val="842"/>
        </w:trPr>
        <w:tc>
          <w:tcPr>
            <w:tcW w:w="79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4</w:t>
            </w:r>
          </w:p>
        </w:tc>
        <w:tc>
          <w:tcPr>
            <w:tcW w:w="200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数字噪声检测仪</w:t>
            </w:r>
          </w:p>
        </w:tc>
        <w:tc>
          <w:tcPr>
            <w:tcW w:w="1462"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上海精密</w:t>
            </w:r>
          </w:p>
        </w:tc>
        <w:tc>
          <w:tcPr>
            <w:tcW w:w="106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台</w:t>
            </w:r>
          </w:p>
        </w:tc>
        <w:tc>
          <w:tcPr>
            <w:tcW w:w="80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1</w:t>
            </w:r>
          </w:p>
        </w:tc>
        <w:tc>
          <w:tcPr>
            <w:tcW w:w="2387"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课题调研及资料收集</w:t>
            </w:r>
          </w:p>
        </w:tc>
        <w:tc>
          <w:tcPr>
            <w:tcW w:w="851" w:type="dxa"/>
            <w:vAlign w:val="center"/>
          </w:tcPr>
          <w:p w:rsidR="009913B1" w:rsidRPr="003F6268" w:rsidRDefault="009913B1" w:rsidP="00EA4C4E">
            <w:pPr>
              <w:jc w:val="center"/>
              <w:rPr>
                <w:rFonts w:ascii="黑体" w:hAnsi="黑体" w:cs="Times New Roman"/>
                <w:color w:val="000000"/>
                <w:szCs w:val="21"/>
              </w:rPr>
            </w:pPr>
          </w:p>
        </w:tc>
      </w:tr>
      <w:tr w:rsidR="009913B1" w:rsidRPr="0041082F" w:rsidTr="00EA4C4E">
        <w:trPr>
          <w:trHeight w:val="982"/>
        </w:trPr>
        <w:tc>
          <w:tcPr>
            <w:tcW w:w="79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5</w:t>
            </w:r>
          </w:p>
        </w:tc>
        <w:tc>
          <w:tcPr>
            <w:tcW w:w="200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GPS定位仪</w:t>
            </w:r>
          </w:p>
        </w:tc>
        <w:tc>
          <w:tcPr>
            <w:tcW w:w="1462"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麦哲伦</w:t>
            </w:r>
          </w:p>
        </w:tc>
        <w:tc>
          <w:tcPr>
            <w:tcW w:w="106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台</w:t>
            </w:r>
          </w:p>
        </w:tc>
        <w:tc>
          <w:tcPr>
            <w:tcW w:w="80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1</w:t>
            </w:r>
          </w:p>
        </w:tc>
        <w:tc>
          <w:tcPr>
            <w:tcW w:w="2387"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课题调研及资料收集</w:t>
            </w:r>
          </w:p>
        </w:tc>
        <w:tc>
          <w:tcPr>
            <w:tcW w:w="851" w:type="dxa"/>
            <w:vAlign w:val="center"/>
          </w:tcPr>
          <w:p w:rsidR="009913B1" w:rsidRPr="003F6268" w:rsidRDefault="009913B1" w:rsidP="00EA4C4E">
            <w:pPr>
              <w:jc w:val="center"/>
              <w:rPr>
                <w:rFonts w:ascii="黑体" w:hAnsi="黑体" w:cs="Times New Roman"/>
                <w:color w:val="000000"/>
                <w:szCs w:val="21"/>
              </w:rPr>
            </w:pPr>
          </w:p>
        </w:tc>
      </w:tr>
      <w:tr w:rsidR="009913B1" w:rsidRPr="0041082F" w:rsidTr="00EA4C4E">
        <w:trPr>
          <w:trHeight w:val="712"/>
        </w:trPr>
        <w:tc>
          <w:tcPr>
            <w:tcW w:w="79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6</w:t>
            </w:r>
          </w:p>
        </w:tc>
        <w:tc>
          <w:tcPr>
            <w:tcW w:w="200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打印机</w:t>
            </w:r>
          </w:p>
        </w:tc>
        <w:tc>
          <w:tcPr>
            <w:tcW w:w="1462"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东芝</w:t>
            </w:r>
          </w:p>
        </w:tc>
        <w:tc>
          <w:tcPr>
            <w:tcW w:w="1069"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台</w:t>
            </w:r>
          </w:p>
        </w:tc>
        <w:tc>
          <w:tcPr>
            <w:tcW w:w="806"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3</w:t>
            </w:r>
          </w:p>
        </w:tc>
        <w:tc>
          <w:tcPr>
            <w:tcW w:w="2387" w:type="dxa"/>
            <w:vAlign w:val="center"/>
          </w:tcPr>
          <w:p w:rsidR="009913B1" w:rsidRPr="003F6268" w:rsidRDefault="009913B1" w:rsidP="00EA4C4E">
            <w:pPr>
              <w:jc w:val="center"/>
              <w:rPr>
                <w:rFonts w:ascii="黑体" w:hAnsi="黑体" w:cs="Times New Roman"/>
                <w:color w:val="000000"/>
                <w:szCs w:val="21"/>
              </w:rPr>
            </w:pPr>
            <w:r w:rsidRPr="003F6268">
              <w:rPr>
                <w:rFonts w:ascii="黑体" w:hAnsi="黑体" w:cs="Times New Roman"/>
                <w:color w:val="000000"/>
                <w:szCs w:val="21"/>
              </w:rPr>
              <w:t>资料打印及整理</w:t>
            </w:r>
          </w:p>
        </w:tc>
        <w:tc>
          <w:tcPr>
            <w:tcW w:w="851" w:type="dxa"/>
            <w:vAlign w:val="center"/>
          </w:tcPr>
          <w:p w:rsidR="009913B1" w:rsidRPr="003F6268" w:rsidRDefault="009913B1" w:rsidP="00EA4C4E">
            <w:pPr>
              <w:jc w:val="center"/>
              <w:rPr>
                <w:rFonts w:ascii="黑体" w:hAnsi="黑体" w:cs="Times New Roman"/>
                <w:color w:val="000000"/>
                <w:szCs w:val="21"/>
              </w:rPr>
            </w:pPr>
          </w:p>
        </w:tc>
      </w:tr>
    </w:tbl>
    <w:p w:rsidR="009913B1" w:rsidRPr="0041082F" w:rsidRDefault="009913B1" w:rsidP="009913B1">
      <w:pPr>
        <w:rPr>
          <w:rFonts w:ascii="Times New Roman" w:hAnsi="Times New Roman" w:cs="Times New Roman"/>
        </w:rPr>
      </w:pPr>
    </w:p>
    <w:p w:rsidR="009913B1" w:rsidRPr="0041082F" w:rsidRDefault="009913B1" w:rsidP="009913B1">
      <w:pPr>
        <w:autoSpaceDE w:val="0"/>
        <w:autoSpaceDN w:val="0"/>
        <w:spacing w:line="360" w:lineRule="auto"/>
        <w:rPr>
          <w:rFonts w:ascii="Times New Roman" w:hAnsi="Times New Roman" w:cs="Times New Roman"/>
          <w:lang w:val="zh-CN"/>
        </w:rPr>
        <w:sectPr w:rsidR="009913B1" w:rsidRPr="0041082F">
          <w:headerReference w:type="default" r:id="rId6"/>
          <w:footerReference w:type="even" r:id="rId7"/>
          <w:pgSz w:w="11906" w:h="16838"/>
          <w:pgMar w:top="1418" w:right="1021" w:bottom="1418" w:left="1588" w:header="851" w:footer="992" w:gutter="0"/>
          <w:pgNumType w:fmt="numberInDash" w:start="1"/>
          <w:cols w:space="720"/>
          <w:docGrid w:type="lines" w:linePitch="312"/>
        </w:sectPr>
      </w:pPr>
    </w:p>
    <w:p w:rsidR="009913B1" w:rsidRPr="0041082F" w:rsidRDefault="009913B1" w:rsidP="009913B1">
      <w:pPr>
        <w:pStyle w:val="3"/>
        <w:jc w:val="center"/>
        <w:rPr>
          <w:rFonts w:ascii="Times New Roman" w:hAnsi="Times New Roman" w:cs="Times New Roman"/>
        </w:rPr>
      </w:pPr>
      <w:bookmarkStart w:id="54" w:name="_Toc7354403"/>
      <w:r w:rsidRPr="0041082F">
        <w:rPr>
          <w:rFonts w:ascii="Times New Roman" w:hAnsi="Times New Roman" w:cs="Times New Roman"/>
        </w:rPr>
        <w:lastRenderedPageBreak/>
        <w:t>附表</w:t>
      </w:r>
      <w:r w:rsidRPr="0041082F">
        <w:rPr>
          <w:rFonts w:ascii="Times New Roman" w:hAnsi="Times New Roman" w:cs="Times New Roman"/>
        </w:rPr>
        <w:t>5</w:t>
      </w:r>
      <w:r w:rsidRPr="0041082F">
        <w:rPr>
          <w:rFonts w:ascii="Times New Roman" w:hAnsi="Times New Roman" w:cs="Times New Roman"/>
        </w:rPr>
        <w:t>：技术人员配备表</w:t>
      </w:r>
      <w:bookmarkEnd w:id="54"/>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6"/>
        <w:gridCol w:w="2108"/>
        <w:gridCol w:w="2036"/>
        <w:gridCol w:w="2180"/>
        <w:gridCol w:w="2108"/>
        <w:gridCol w:w="2108"/>
        <w:gridCol w:w="2109"/>
      </w:tblGrid>
      <w:tr w:rsidR="009913B1" w:rsidRPr="003F6268" w:rsidTr="00EA4C4E">
        <w:trPr>
          <w:trHeight w:val="704"/>
        </w:trPr>
        <w:tc>
          <w:tcPr>
            <w:tcW w:w="1776" w:type="dxa"/>
            <w:vMerge w:val="restart"/>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配备技术人员</w:t>
            </w:r>
          </w:p>
        </w:tc>
        <w:tc>
          <w:tcPr>
            <w:tcW w:w="12649" w:type="dxa"/>
            <w:gridSpan w:val="6"/>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按项目实施阶段投入技术力量情况</w:t>
            </w:r>
          </w:p>
        </w:tc>
      </w:tr>
      <w:tr w:rsidR="009913B1" w:rsidRPr="003F6268" w:rsidTr="00EA4C4E">
        <w:trPr>
          <w:trHeight w:val="1676"/>
        </w:trPr>
        <w:tc>
          <w:tcPr>
            <w:tcW w:w="1776" w:type="dxa"/>
            <w:vMerge/>
            <w:vAlign w:val="center"/>
          </w:tcPr>
          <w:p w:rsidR="009913B1" w:rsidRPr="003F6268" w:rsidRDefault="009913B1" w:rsidP="00EA4C4E">
            <w:pPr>
              <w:spacing w:line="360" w:lineRule="exact"/>
              <w:jc w:val="center"/>
              <w:rPr>
                <w:rFonts w:ascii="黑体" w:hAnsi="黑体" w:cs="Times New Roman"/>
                <w:szCs w:val="21"/>
              </w:rPr>
            </w:pPr>
          </w:p>
        </w:tc>
        <w:tc>
          <w:tcPr>
            <w:tcW w:w="2108"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4"/>
              </w:rPr>
              <w:t>前期宣传及现场勘查、资料收集</w:t>
            </w:r>
          </w:p>
        </w:tc>
        <w:tc>
          <w:tcPr>
            <w:tcW w:w="2036"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color w:val="000000"/>
              </w:rPr>
              <w:t>数据汇总分析、编制工作方案</w:t>
            </w:r>
          </w:p>
        </w:tc>
        <w:tc>
          <w:tcPr>
            <w:tcW w:w="2180" w:type="dxa"/>
            <w:vAlign w:val="center"/>
          </w:tcPr>
          <w:p w:rsidR="009913B1" w:rsidRPr="003F6268" w:rsidRDefault="009913B1" w:rsidP="00EA4C4E">
            <w:pPr>
              <w:ind w:firstLineChars="50" w:firstLine="120"/>
              <w:jc w:val="center"/>
              <w:rPr>
                <w:rFonts w:ascii="黑体" w:hAnsi="黑体" w:cs="Times New Roman"/>
                <w:szCs w:val="21"/>
              </w:rPr>
            </w:pPr>
            <w:r w:rsidRPr="003F6268">
              <w:rPr>
                <w:rFonts w:ascii="黑体" w:hAnsi="黑体" w:cs="Times New Roman"/>
                <w:szCs w:val="24"/>
              </w:rPr>
              <w:t>各专项要素评价及编制</w:t>
            </w:r>
          </w:p>
        </w:tc>
        <w:tc>
          <w:tcPr>
            <w:tcW w:w="2108"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color w:val="000000"/>
              </w:rPr>
              <w:t>文本、材料汇总编制</w:t>
            </w:r>
          </w:p>
        </w:tc>
        <w:tc>
          <w:tcPr>
            <w:tcW w:w="2108" w:type="dxa"/>
            <w:vAlign w:val="center"/>
          </w:tcPr>
          <w:p w:rsidR="009913B1" w:rsidRPr="003F6268" w:rsidRDefault="009913B1" w:rsidP="00EA4C4E">
            <w:pPr>
              <w:ind w:firstLineChars="50" w:firstLine="120"/>
              <w:rPr>
                <w:rFonts w:ascii="黑体" w:hAnsi="黑体" w:cs="Times New Roman"/>
                <w:szCs w:val="21"/>
              </w:rPr>
            </w:pPr>
            <w:r w:rsidRPr="003F6268">
              <w:rPr>
                <w:rFonts w:ascii="黑体" w:hAnsi="黑体" w:cs="Times New Roman"/>
                <w:szCs w:val="24"/>
              </w:rPr>
              <w:t>组织申报及评审</w:t>
            </w:r>
          </w:p>
        </w:tc>
        <w:tc>
          <w:tcPr>
            <w:tcW w:w="2109" w:type="dxa"/>
            <w:tcBorders>
              <w:right w:val="single" w:sz="4" w:space="0" w:color="auto"/>
            </w:tcBorders>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4"/>
              </w:rPr>
              <w:t>通过专家评审，修改完善通过评审，授牌</w:t>
            </w:r>
          </w:p>
        </w:tc>
      </w:tr>
      <w:tr w:rsidR="009913B1" w:rsidRPr="003F6268" w:rsidTr="00EA4C4E">
        <w:trPr>
          <w:trHeight w:val="772"/>
        </w:trPr>
        <w:tc>
          <w:tcPr>
            <w:tcW w:w="1776"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教授级高工</w:t>
            </w:r>
          </w:p>
        </w:tc>
        <w:tc>
          <w:tcPr>
            <w:tcW w:w="2108" w:type="dxa"/>
            <w:vAlign w:val="center"/>
          </w:tcPr>
          <w:p w:rsidR="009913B1" w:rsidRPr="003F6268" w:rsidRDefault="009913B1" w:rsidP="00EA4C4E">
            <w:pPr>
              <w:spacing w:line="360" w:lineRule="exact"/>
              <w:jc w:val="center"/>
              <w:rPr>
                <w:rFonts w:ascii="黑体" w:hAnsi="黑体" w:cs="Times New Roman"/>
                <w:szCs w:val="21"/>
              </w:rPr>
            </w:pPr>
          </w:p>
        </w:tc>
        <w:tc>
          <w:tcPr>
            <w:tcW w:w="2036" w:type="dxa"/>
            <w:vAlign w:val="center"/>
          </w:tcPr>
          <w:p w:rsidR="009913B1" w:rsidRPr="003F6268" w:rsidRDefault="009913B1" w:rsidP="00EA4C4E">
            <w:pPr>
              <w:spacing w:line="360" w:lineRule="exact"/>
              <w:jc w:val="center"/>
              <w:rPr>
                <w:rFonts w:ascii="黑体" w:hAnsi="黑体" w:cs="Times New Roman"/>
                <w:szCs w:val="21"/>
              </w:rPr>
            </w:pPr>
          </w:p>
        </w:tc>
        <w:tc>
          <w:tcPr>
            <w:tcW w:w="2180" w:type="dxa"/>
            <w:vAlign w:val="center"/>
          </w:tcPr>
          <w:p w:rsidR="009913B1" w:rsidRPr="003F6268" w:rsidRDefault="009913B1" w:rsidP="00EA4C4E">
            <w:pPr>
              <w:ind w:firstLineChars="50" w:firstLine="120"/>
              <w:rPr>
                <w:rFonts w:ascii="黑体" w:hAnsi="黑体" w:cs="Times New Roman"/>
                <w:szCs w:val="21"/>
              </w:rPr>
            </w:pPr>
          </w:p>
        </w:tc>
        <w:tc>
          <w:tcPr>
            <w:tcW w:w="2108" w:type="dxa"/>
            <w:vAlign w:val="center"/>
          </w:tcPr>
          <w:p w:rsidR="009913B1" w:rsidRPr="003F6268" w:rsidRDefault="009913B1" w:rsidP="00EA4C4E">
            <w:pPr>
              <w:spacing w:line="360" w:lineRule="exact"/>
              <w:jc w:val="center"/>
              <w:rPr>
                <w:rFonts w:ascii="黑体" w:hAnsi="黑体" w:cs="Times New Roman"/>
                <w:szCs w:val="21"/>
              </w:rPr>
            </w:pPr>
          </w:p>
        </w:tc>
        <w:tc>
          <w:tcPr>
            <w:tcW w:w="2108" w:type="dxa"/>
            <w:vAlign w:val="center"/>
          </w:tcPr>
          <w:p w:rsidR="009913B1" w:rsidRPr="003F6268" w:rsidRDefault="009913B1" w:rsidP="00EA4C4E">
            <w:pPr>
              <w:spacing w:line="360" w:lineRule="exact"/>
              <w:jc w:val="center"/>
              <w:rPr>
                <w:rFonts w:ascii="黑体" w:hAnsi="黑体" w:cs="Times New Roman"/>
                <w:szCs w:val="21"/>
              </w:rPr>
            </w:pPr>
          </w:p>
        </w:tc>
        <w:tc>
          <w:tcPr>
            <w:tcW w:w="2109" w:type="dxa"/>
            <w:tcBorders>
              <w:right w:val="single" w:sz="4" w:space="0" w:color="auto"/>
            </w:tcBorders>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1</w:t>
            </w:r>
          </w:p>
        </w:tc>
      </w:tr>
      <w:tr w:rsidR="009913B1" w:rsidRPr="003F6268" w:rsidTr="00EA4C4E">
        <w:trPr>
          <w:trHeight w:val="772"/>
        </w:trPr>
        <w:tc>
          <w:tcPr>
            <w:tcW w:w="1776"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高级工程师</w:t>
            </w:r>
          </w:p>
        </w:tc>
        <w:tc>
          <w:tcPr>
            <w:tcW w:w="2108" w:type="dxa"/>
            <w:vAlign w:val="center"/>
          </w:tcPr>
          <w:p w:rsidR="009913B1" w:rsidRPr="003F6268" w:rsidRDefault="009913B1" w:rsidP="00EA4C4E">
            <w:pPr>
              <w:spacing w:line="360" w:lineRule="exact"/>
              <w:jc w:val="center"/>
              <w:rPr>
                <w:rFonts w:ascii="黑体" w:hAnsi="黑体" w:cs="Times New Roman"/>
                <w:szCs w:val="21"/>
              </w:rPr>
            </w:pPr>
          </w:p>
        </w:tc>
        <w:tc>
          <w:tcPr>
            <w:tcW w:w="2036" w:type="dxa"/>
            <w:vAlign w:val="center"/>
          </w:tcPr>
          <w:p w:rsidR="009913B1" w:rsidRPr="003F6268" w:rsidRDefault="009913B1" w:rsidP="00EA4C4E">
            <w:pPr>
              <w:spacing w:line="360" w:lineRule="exact"/>
              <w:jc w:val="center"/>
              <w:rPr>
                <w:rFonts w:ascii="黑体" w:hAnsi="黑体" w:cs="Times New Roman"/>
                <w:szCs w:val="21"/>
              </w:rPr>
            </w:pPr>
          </w:p>
        </w:tc>
        <w:tc>
          <w:tcPr>
            <w:tcW w:w="2180" w:type="dxa"/>
            <w:vAlign w:val="center"/>
          </w:tcPr>
          <w:p w:rsidR="009913B1" w:rsidRPr="003F6268" w:rsidRDefault="009913B1" w:rsidP="00EA4C4E">
            <w:pPr>
              <w:spacing w:line="360" w:lineRule="exact"/>
              <w:jc w:val="center"/>
              <w:rPr>
                <w:rFonts w:ascii="黑体" w:hAnsi="黑体" w:cs="Times New Roman"/>
                <w:szCs w:val="21"/>
              </w:rPr>
            </w:pPr>
          </w:p>
        </w:tc>
        <w:tc>
          <w:tcPr>
            <w:tcW w:w="2108" w:type="dxa"/>
            <w:vAlign w:val="center"/>
          </w:tcPr>
          <w:p w:rsidR="009913B1" w:rsidRPr="003F6268" w:rsidRDefault="009913B1" w:rsidP="00EA4C4E">
            <w:pPr>
              <w:spacing w:line="360" w:lineRule="exact"/>
              <w:jc w:val="center"/>
              <w:rPr>
                <w:rFonts w:ascii="黑体" w:hAnsi="黑体" w:cs="Times New Roman"/>
                <w:szCs w:val="21"/>
              </w:rPr>
            </w:pPr>
          </w:p>
        </w:tc>
        <w:tc>
          <w:tcPr>
            <w:tcW w:w="2108"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1</w:t>
            </w:r>
          </w:p>
        </w:tc>
        <w:tc>
          <w:tcPr>
            <w:tcW w:w="2109" w:type="dxa"/>
            <w:tcBorders>
              <w:right w:val="single" w:sz="4" w:space="0" w:color="auto"/>
            </w:tcBorders>
            <w:vAlign w:val="center"/>
          </w:tcPr>
          <w:p w:rsidR="009913B1" w:rsidRPr="003F6268" w:rsidRDefault="009913B1" w:rsidP="00EA4C4E">
            <w:pPr>
              <w:spacing w:line="360" w:lineRule="exact"/>
              <w:jc w:val="center"/>
              <w:rPr>
                <w:rFonts w:ascii="黑体" w:hAnsi="黑体" w:cs="Times New Roman"/>
                <w:szCs w:val="21"/>
              </w:rPr>
            </w:pPr>
          </w:p>
        </w:tc>
      </w:tr>
      <w:tr w:rsidR="009913B1" w:rsidRPr="003F6268" w:rsidTr="00EA4C4E">
        <w:trPr>
          <w:trHeight w:val="772"/>
        </w:trPr>
        <w:tc>
          <w:tcPr>
            <w:tcW w:w="1776"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中级技术员</w:t>
            </w:r>
          </w:p>
        </w:tc>
        <w:tc>
          <w:tcPr>
            <w:tcW w:w="2108"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1</w:t>
            </w:r>
          </w:p>
        </w:tc>
        <w:tc>
          <w:tcPr>
            <w:tcW w:w="2036"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1</w:t>
            </w:r>
          </w:p>
        </w:tc>
        <w:tc>
          <w:tcPr>
            <w:tcW w:w="2180"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2</w:t>
            </w:r>
          </w:p>
        </w:tc>
        <w:tc>
          <w:tcPr>
            <w:tcW w:w="2108"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1</w:t>
            </w:r>
          </w:p>
        </w:tc>
        <w:tc>
          <w:tcPr>
            <w:tcW w:w="2108"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1</w:t>
            </w:r>
          </w:p>
        </w:tc>
        <w:tc>
          <w:tcPr>
            <w:tcW w:w="2109" w:type="dxa"/>
            <w:tcBorders>
              <w:right w:val="single" w:sz="4" w:space="0" w:color="auto"/>
            </w:tcBorders>
            <w:vAlign w:val="center"/>
          </w:tcPr>
          <w:p w:rsidR="009913B1" w:rsidRPr="003F6268" w:rsidRDefault="009913B1" w:rsidP="00EA4C4E">
            <w:pPr>
              <w:spacing w:line="360" w:lineRule="exact"/>
              <w:jc w:val="center"/>
              <w:rPr>
                <w:rFonts w:ascii="黑体" w:hAnsi="黑体" w:cs="Times New Roman"/>
                <w:szCs w:val="21"/>
              </w:rPr>
            </w:pPr>
          </w:p>
        </w:tc>
      </w:tr>
      <w:tr w:rsidR="009913B1" w:rsidRPr="003F6268" w:rsidTr="00EA4C4E">
        <w:trPr>
          <w:trHeight w:val="580"/>
        </w:trPr>
        <w:tc>
          <w:tcPr>
            <w:tcW w:w="1776" w:type="dxa"/>
            <w:vAlign w:val="center"/>
          </w:tcPr>
          <w:p w:rsidR="009913B1" w:rsidRPr="003F6268" w:rsidRDefault="009913B1" w:rsidP="00EA4C4E">
            <w:pPr>
              <w:spacing w:line="360" w:lineRule="exact"/>
              <w:jc w:val="center"/>
              <w:rPr>
                <w:rFonts w:ascii="黑体" w:hAnsi="黑体" w:cs="Times New Roman"/>
                <w:szCs w:val="21"/>
              </w:rPr>
            </w:pPr>
            <w:r w:rsidRPr="003F6268">
              <w:rPr>
                <w:rFonts w:ascii="黑体" w:hAnsi="黑体" w:cs="Times New Roman"/>
                <w:szCs w:val="21"/>
              </w:rPr>
              <w:t>其他技术人员</w:t>
            </w:r>
          </w:p>
        </w:tc>
        <w:tc>
          <w:tcPr>
            <w:tcW w:w="2108"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3</w:t>
            </w:r>
          </w:p>
        </w:tc>
        <w:tc>
          <w:tcPr>
            <w:tcW w:w="2036"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2</w:t>
            </w:r>
          </w:p>
        </w:tc>
        <w:tc>
          <w:tcPr>
            <w:tcW w:w="2180"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2</w:t>
            </w:r>
          </w:p>
        </w:tc>
        <w:tc>
          <w:tcPr>
            <w:tcW w:w="2108" w:type="dxa"/>
            <w:vAlign w:val="center"/>
          </w:tcPr>
          <w:p w:rsidR="009913B1" w:rsidRPr="003F6268" w:rsidRDefault="009913B1" w:rsidP="00EA4C4E">
            <w:pPr>
              <w:spacing w:line="360" w:lineRule="exact"/>
              <w:jc w:val="center"/>
              <w:rPr>
                <w:rFonts w:ascii="黑体" w:hAnsi="黑体" w:cs="Times New Roman"/>
                <w:szCs w:val="21"/>
              </w:rPr>
            </w:pPr>
            <w:r>
              <w:rPr>
                <w:rFonts w:ascii="黑体" w:hAnsi="黑体" w:cs="Times New Roman" w:hint="eastAsia"/>
                <w:szCs w:val="21"/>
              </w:rPr>
              <w:t>1</w:t>
            </w:r>
          </w:p>
        </w:tc>
        <w:tc>
          <w:tcPr>
            <w:tcW w:w="2108" w:type="dxa"/>
            <w:vAlign w:val="center"/>
          </w:tcPr>
          <w:p w:rsidR="009913B1" w:rsidRPr="003F6268" w:rsidRDefault="009913B1" w:rsidP="00EA4C4E">
            <w:pPr>
              <w:spacing w:line="360" w:lineRule="exact"/>
              <w:jc w:val="center"/>
              <w:rPr>
                <w:rFonts w:ascii="黑体" w:hAnsi="黑体" w:cs="Times New Roman"/>
                <w:szCs w:val="21"/>
              </w:rPr>
            </w:pPr>
          </w:p>
        </w:tc>
        <w:tc>
          <w:tcPr>
            <w:tcW w:w="2109" w:type="dxa"/>
            <w:tcBorders>
              <w:right w:val="single" w:sz="4" w:space="0" w:color="auto"/>
            </w:tcBorders>
            <w:vAlign w:val="center"/>
          </w:tcPr>
          <w:p w:rsidR="009913B1" w:rsidRPr="003F6268" w:rsidRDefault="009913B1" w:rsidP="00EA4C4E">
            <w:pPr>
              <w:spacing w:line="360" w:lineRule="exact"/>
              <w:jc w:val="center"/>
              <w:rPr>
                <w:rFonts w:ascii="黑体" w:hAnsi="黑体" w:cs="Times New Roman"/>
                <w:szCs w:val="21"/>
              </w:rPr>
            </w:pPr>
          </w:p>
        </w:tc>
      </w:tr>
    </w:tbl>
    <w:p w:rsidR="009913B1" w:rsidRPr="003F6268" w:rsidRDefault="009913B1" w:rsidP="009913B1">
      <w:pPr>
        <w:spacing w:line="360" w:lineRule="exact"/>
        <w:rPr>
          <w:rFonts w:ascii="黑体" w:hAnsi="黑体" w:cs="Times New Roman"/>
          <w:b/>
        </w:rPr>
      </w:pPr>
    </w:p>
    <w:p w:rsidR="009913B1" w:rsidRPr="008F510F" w:rsidRDefault="009913B1" w:rsidP="009913B1">
      <w:r w:rsidRPr="008F510F">
        <w:t>总计投入</w:t>
      </w:r>
      <w:r w:rsidRPr="008F510F">
        <w:t xml:space="preserve"> </w:t>
      </w:r>
      <w:r w:rsidRPr="008F510F">
        <w:t>主要技术</w:t>
      </w:r>
      <w:r w:rsidRPr="008F510F">
        <w:tab/>
      </w:r>
      <w:r w:rsidRPr="008F510F">
        <w:t>人员</w:t>
      </w:r>
      <w:r w:rsidRPr="008F510F">
        <w:t>1</w:t>
      </w:r>
      <w:r>
        <w:rPr>
          <w:rFonts w:hint="eastAsia"/>
        </w:rPr>
        <w:t>6</w:t>
      </w:r>
      <w:r w:rsidRPr="008F510F">
        <w:t>人，教授级高工</w:t>
      </w:r>
      <w:r>
        <w:rPr>
          <w:rFonts w:hint="eastAsia"/>
        </w:rPr>
        <w:t>1</w:t>
      </w:r>
      <w:r w:rsidRPr="008F510F">
        <w:t>人，高级工程师</w:t>
      </w:r>
      <w:r>
        <w:rPr>
          <w:rFonts w:hint="eastAsia"/>
        </w:rPr>
        <w:t>1</w:t>
      </w:r>
      <w:r w:rsidRPr="008F510F">
        <w:t>人，中级技术人员</w:t>
      </w:r>
      <w:r>
        <w:rPr>
          <w:rFonts w:hint="eastAsia"/>
        </w:rPr>
        <w:t>6</w:t>
      </w:r>
      <w:r w:rsidRPr="008F510F">
        <w:t>人，其他技术人员</w:t>
      </w:r>
      <w:r>
        <w:rPr>
          <w:rFonts w:hint="eastAsia"/>
        </w:rPr>
        <w:t>8</w:t>
      </w:r>
      <w:r w:rsidRPr="008F510F">
        <w:t>人。</w:t>
      </w:r>
    </w:p>
    <w:p w:rsidR="009913B1" w:rsidRPr="0041082F" w:rsidRDefault="009913B1" w:rsidP="009913B1">
      <w:pPr>
        <w:rPr>
          <w:rFonts w:ascii="Times New Roman" w:hAnsi="Times New Roman" w:cs="Times New Roman"/>
        </w:rPr>
        <w:sectPr w:rsidR="009913B1" w:rsidRPr="0041082F">
          <w:pgSz w:w="16838" w:h="11906" w:orient="landscape"/>
          <w:pgMar w:top="1797" w:right="1440" w:bottom="1797" w:left="1440" w:header="709" w:footer="709" w:gutter="0"/>
          <w:pgNumType w:fmt="numberInDash"/>
          <w:cols w:space="720"/>
          <w:docGrid w:type="linesAndChars" w:linePitch="360"/>
        </w:sectPr>
      </w:pPr>
    </w:p>
    <w:p w:rsidR="009913B1" w:rsidRPr="0041082F" w:rsidRDefault="009913B1" w:rsidP="009913B1">
      <w:pPr>
        <w:pStyle w:val="3"/>
        <w:jc w:val="center"/>
        <w:rPr>
          <w:rFonts w:ascii="Times New Roman" w:hAnsi="Times New Roman" w:cs="Times New Roman"/>
        </w:rPr>
      </w:pPr>
      <w:bookmarkStart w:id="55" w:name="_Toc7354404"/>
      <w:r w:rsidRPr="0041082F">
        <w:rPr>
          <w:rFonts w:ascii="Times New Roman" w:hAnsi="Times New Roman" w:cs="Times New Roman"/>
        </w:rPr>
        <w:lastRenderedPageBreak/>
        <w:t>附表</w:t>
      </w:r>
      <w:r w:rsidRPr="0041082F">
        <w:rPr>
          <w:rFonts w:ascii="Times New Roman" w:hAnsi="Times New Roman" w:cs="Times New Roman"/>
        </w:rPr>
        <w:t>6</w:t>
      </w:r>
      <w:r w:rsidRPr="0041082F">
        <w:rPr>
          <w:rFonts w:ascii="Times New Roman" w:hAnsi="Times New Roman" w:cs="Times New Roman"/>
        </w:rPr>
        <w:t>、项目进度网络图</w:t>
      </w:r>
      <w:bookmarkEnd w:id="55"/>
    </w:p>
    <w:p w:rsidR="009913B1" w:rsidRPr="00790C1C" w:rsidRDefault="009913B1" w:rsidP="009913B1">
      <w:pPr>
        <w:spacing w:line="480" w:lineRule="auto"/>
        <w:rPr>
          <w:rFonts w:ascii="黑体" w:hAnsi="黑体" w:cs="Times New Roman"/>
          <w:sz w:val="28"/>
          <w:szCs w:val="28"/>
        </w:rPr>
      </w:pPr>
      <w:r w:rsidRPr="00790C1C">
        <w:rPr>
          <w:rFonts w:ascii="黑体" w:hAnsi="黑体" w:cs="Times New Roman"/>
          <w:sz w:val="28"/>
          <w:szCs w:val="28"/>
        </w:rPr>
        <w:t>项目计划编制周期为8个月（2019年5月份至2019年12月份，根据最新政策要求调整）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2215"/>
        <w:gridCol w:w="1227"/>
        <w:gridCol w:w="1227"/>
        <w:gridCol w:w="1227"/>
        <w:gridCol w:w="1225"/>
        <w:gridCol w:w="1225"/>
        <w:gridCol w:w="1229"/>
        <w:gridCol w:w="1225"/>
      </w:tblGrid>
      <w:tr w:rsidR="009913B1" w:rsidRPr="00790C1C" w:rsidTr="00EA4C4E">
        <w:trPr>
          <w:trHeight w:val="1032"/>
        </w:trPr>
        <w:tc>
          <w:tcPr>
            <w:tcW w:w="3227" w:type="dxa"/>
            <w:tcBorders>
              <w:tl2br w:val="single" w:sz="4" w:space="0" w:color="auto"/>
            </w:tcBorders>
            <w:vAlign w:val="center"/>
          </w:tcPr>
          <w:p w:rsidR="009913B1" w:rsidRPr="00790C1C" w:rsidRDefault="009913B1" w:rsidP="00EA4C4E">
            <w:pPr>
              <w:ind w:firstLineChars="400" w:firstLine="960"/>
              <w:jc w:val="center"/>
              <w:rPr>
                <w:rFonts w:ascii="黑体" w:hAnsi="黑体" w:cs="Times New Roman"/>
                <w:szCs w:val="24"/>
              </w:rPr>
            </w:pPr>
            <w:r w:rsidRPr="00790C1C">
              <w:rPr>
                <w:rFonts w:ascii="黑体" w:hAnsi="黑体" w:cs="Times New Roman"/>
                <w:szCs w:val="24"/>
              </w:rPr>
              <w:t>日期</w:t>
            </w:r>
          </w:p>
          <w:p w:rsidR="009913B1" w:rsidRPr="00790C1C" w:rsidRDefault="009913B1" w:rsidP="00EA4C4E">
            <w:pPr>
              <w:jc w:val="center"/>
              <w:rPr>
                <w:rFonts w:ascii="黑体" w:hAnsi="黑体" w:cs="Times New Roman"/>
                <w:szCs w:val="24"/>
              </w:rPr>
            </w:pPr>
            <w:r w:rsidRPr="00790C1C">
              <w:rPr>
                <w:rFonts w:ascii="黑体" w:hAnsi="黑体" w:cs="Times New Roman"/>
                <w:szCs w:val="24"/>
              </w:rPr>
              <w:t>项目阶段</w:t>
            </w:r>
          </w:p>
        </w:tc>
        <w:tc>
          <w:tcPr>
            <w:tcW w:w="2215"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5月份</w:t>
            </w:r>
          </w:p>
        </w:tc>
        <w:tc>
          <w:tcPr>
            <w:tcW w:w="1227"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6月份</w:t>
            </w:r>
          </w:p>
        </w:tc>
        <w:tc>
          <w:tcPr>
            <w:tcW w:w="1227"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7月份</w:t>
            </w:r>
          </w:p>
        </w:tc>
        <w:tc>
          <w:tcPr>
            <w:tcW w:w="1227"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8月份</w:t>
            </w:r>
          </w:p>
        </w:tc>
        <w:tc>
          <w:tcPr>
            <w:tcW w:w="1225"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9月份</w:t>
            </w:r>
          </w:p>
        </w:tc>
        <w:tc>
          <w:tcPr>
            <w:tcW w:w="1225"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10月份</w:t>
            </w:r>
          </w:p>
        </w:tc>
        <w:tc>
          <w:tcPr>
            <w:tcW w:w="1229"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11月份</w:t>
            </w:r>
          </w:p>
        </w:tc>
        <w:tc>
          <w:tcPr>
            <w:tcW w:w="1225"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12月份</w:t>
            </w:r>
          </w:p>
        </w:tc>
      </w:tr>
      <w:tr w:rsidR="009913B1" w:rsidRPr="00790C1C" w:rsidTr="00EA4C4E">
        <w:trPr>
          <w:trHeight w:val="798"/>
        </w:trPr>
        <w:tc>
          <w:tcPr>
            <w:tcW w:w="3227"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（前期宣传及现场勘查、资料收集）</w:t>
            </w:r>
          </w:p>
        </w:tc>
        <w:tc>
          <w:tcPr>
            <w:tcW w:w="2215" w:type="dxa"/>
            <w:vAlign w:val="center"/>
          </w:tcPr>
          <w:p w:rsidR="009913B1" w:rsidRPr="00790C1C" w:rsidRDefault="009913B1" w:rsidP="00EA4C4E">
            <w:pPr>
              <w:jc w:val="center"/>
              <w:rPr>
                <w:rFonts w:ascii="黑体" w:hAnsi="黑体" w:cs="Times New Roman"/>
                <w:szCs w:val="24"/>
              </w:rPr>
            </w:pPr>
            <w:r>
              <w:rPr>
                <w:rFonts w:ascii="黑体" w:hAnsi="黑体" w:cs="Times New Roman"/>
                <w:szCs w:val="24"/>
              </w:rPr>
              <w:pict>
                <v:shapetype id="_x0000_t32" coordsize="21600,21600" o:spt="32" o:oned="t" path="m,l21600,21600e" filled="f">
                  <v:path arrowok="t" fillok="f" o:connecttype="none"/>
                  <o:lock v:ext="edit" shapetype="t"/>
                </v:shapetype>
                <v:shape id="自选图形 136" o:spid="_x0000_s1026" type="#_x0000_t32" style="position:absolute;left:0;text-align:left;margin-left:-2.45pt;margin-top:12.6pt;width:170.1pt;height:0;z-index:251658240;mso-position-horizontal-relative:text;mso-position-vertical-relative:text" o:connectortype="straight" strokeweight="3pt"/>
              </w:pict>
            </w: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9"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r>
      <w:tr w:rsidR="009913B1" w:rsidRPr="00790C1C" w:rsidTr="00EA4C4E">
        <w:trPr>
          <w:trHeight w:val="782"/>
        </w:trPr>
        <w:tc>
          <w:tcPr>
            <w:tcW w:w="3227"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 xml:space="preserve"> (</w:t>
            </w:r>
            <w:r w:rsidRPr="00790C1C">
              <w:rPr>
                <w:rFonts w:ascii="黑体" w:hAnsi="黑体" w:cs="Times New Roman"/>
                <w:color w:val="000000"/>
              </w:rPr>
              <w:t>数据汇总分析、编制工作方案）</w:t>
            </w:r>
          </w:p>
        </w:tc>
        <w:tc>
          <w:tcPr>
            <w:tcW w:w="2215" w:type="dxa"/>
            <w:vAlign w:val="center"/>
          </w:tcPr>
          <w:p w:rsidR="009913B1" w:rsidRPr="00790C1C" w:rsidRDefault="009913B1" w:rsidP="00EA4C4E">
            <w:pPr>
              <w:jc w:val="center"/>
              <w:rPr>
                <w:rFonts w:ascii="黑体" w:hAnsi="黑体" w:cs="Times New Roman"/>
                <w:szCs w:val="24"/>
              </w:rPr>
            </w:pPr>
            <w:r>
              <w:rPr>
                <w:rFonts w:ascii="黑体" w:hAnsi="黑体" w:cs="Times New Roman"/>
                <w:szCs w:val="24"/>
              </w:rPr>
              <w:pict>
                <v:shape id="自选图形 137" o:spid="_x0000_s1027" type="#_x0000_t32" style="position:absolute;left:0;text-align:left;margin-left:90.75pt;margin-top:12.6pt;width:90.2pt;height:.45pt;flip:y;z-index:251658240;mso-position-horizontal-relative:text;mso-position-vertical-relative:text" strokeweight="3pt">
                  <v:fill o:detectmouseclick="t"/>
                </v:shape>
              </w:pict>
            </w: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9"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r>
      <w:tr w:rsidR="009913B1" w:rsidRPr="00790C1C" w:rsidTr="00EA4C4E">
        <w:trPr>
          <w:trHeight w:val="757"/>
        </w:trPr>
        <w:tc>
          <w:tcPr>
            <w:tcW w:w="3227" w:type="dxa"/>
            <w:vAlign w:val="center"/>
          </w:tcPr>
          <w:p w:rsidR="009913B1" w:rsidRPr="00790C1C" w:rsidRDefault="009913B1" w:rsidP="00EA4C4E">
            <w:pPr>
              <w:ind w:firstLineChars="50" w:firstLine="120"/>
              <w:jc w:val="center"/>
              <w:rPr>
                <w:rFonts w:ascii="黑体" w:hAnsi="黑体" w:cs="Times New Roman"/>
                <w:szCs w:val="24"/>
              </w:rPr>
            </w:pPr>
            <w:r w:rsidRPr="00790C1C">
              <w:rPr>
                <w:rFonts w:ascii="黑体" w:hAnsi="黑体" w:cs="Times New Roman"/>
                <w:szCs w:val="24"/>
              </w:rPr>
              <w:t>各专项要素评价及编制</w:t>
            </w:r>
          </w:p>
        </w:tc>
        <w:tc>
          <w:tcPr>
            <w:tcW w:w="2215" w:type="dxa"/>
            <w:vAlign w:val="center"/>
          </w:tcPr>
          <w:p w:rsidR="009913B1" w:rsidRPr="00790C1C" w:rsidRDefault="009913B1" w:rsidP="00EA4C4E">
            <w:pPr>
              <w:jc w:val="center"/>
              <w:rPr>
                <w:rFonts w:ascii="黑体" w:hAnsi="黑体" w:cs="Times New Roman"/>
                <w:szCs w:val="24"/>
              </w:rPr>
            </w:pPr>
            <w:r>
              <w:rPr>
                <w:rFonts w:ascii="黑体" w:hAnsi="黑体" w:cs="Times New Roman"/>
                <w:szCs w:val="24"/>
              </w:rPr>
              <w:pict>
                <v:shape id="自选图形 138" o:spid="_x0000_s1028" type="#_x0000_t32" style="position:absolute;left:0;text-align:left;margin-left:97.15pt;margin-top:14.35pt;width:150.6pt;height:0;z-index:251658240;mso-position-horizontal-relative:text;mso-position-vertical-relative:text" o:connectortype="straight" strokeweight="3pt"/>
              </w:pict>
            </w: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9"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r>
      <w:tr w:rsidR="009913B1" w:rsidRPr="00790C1C" w:rsidTr="00EA4C4E">
        <w:trPr>
          <w:trHeight w:val="757"/>
        </w:trPr>
        <w:tc>
          <w:tcPr>
            <w:tcW w:w="3227" w:type="dxa"/>
            <w:vAlign w:val="center"/>
          </w:tcPr>
          <w:p w:rsidR="009913B1" w:rsidRPr="00790C1C" w:rsidRDefault="009913B1" w:rsidP="00EA4C4E">
            <w:pPr>
              <w:ind w:firstLineChars="50" w:firstLine="120"/>
              <w:jc w:val="center"/>
              <w:rPr>
                <w:rFonts w:ascii="黑体" w:hAnsi="黑体" w:cs="Times New Roman"/>
                <w:szCs w:val="24"/>
              </w:rPr>
            </w:pPr>
            <w:r w:rsidRPr="00790C1C">
              <w:rPr>
                <w:rFonts w:ascii="黑体" w:hAnsi="黑体" w:cs="Times New Roman"/>
                <w:color w:val="000000"/>
              </w:rPr>
              <w:t>文本、材料汇总编制</w:t>
            </w:r>
          </w:p>
        </w:tc>
        <w:tc>
          <w:tcPr>
            <w:tcW w:w="2215"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r>
              <w:rPr>
                <w:rFonts w:ascii="黑体" w:hAnsi="黑体" w:cs="Times New Roman"/>
                <w:szCs w:val="24"/>
              </w:rPr>
              <w:pict>
                <v:shape id="自选图形 139" o:spid="_x0000_s1029" type="#_x0000_t32" style="position:absolute;left:0;text-align:left;margin-left:-.5pt;margin-top:10.8pt;width:178.4pt;height:.05pt;z-index:251658240;mso-position-horizontal-relative:text;mso-position-vertical-relative:text" o:connectortype="straight" strokeweight="3pt"/>
              </w:pict>
            </w: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9"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r>
      <w:tr w:rsidR="009913B1" w:rsidRPr="00790C1C" w:rsidTr="00EA4C4E">
        <w:trPr>
          <w:trHeight w:val="757"/>
        </w:trPr>
        <w:tc>
          <w:tcPr>
            <w:tcW w:w="3227" w:type="dxa"/>
            <w:vAlign w:val="center"/>
          </w:tcPr>
          <w:p w:rsidR="009913B1" w:rsidRPr="00790C1C" w:rsidRDefault="009913B1" w:rsidP="00EA4C4E">
            <w:pPr>
              <w:ind w:firstLineChars="50" w:firstLine="120"/>
              <w:jc w:val="center"/>
              <w:rPr>
                <w:rFonts w:ascii="黑体" w:hAnsi="黑体" w:cs="Times New Roman"/>
                <w:szCs w:val="24"/>
              </w:rPr>
            </w:pPr>
            <w:r w:rsidRPr="00790C1C">
              <w:rPr>
                <w:rFonts w:ascii="黑体" w:hAnsi="黑体" w:cs="Times New Roman"/>
                <w:szCs w:val="24"/>
              </w:rPr>
              <w:t>组织申报及评审</w:t>
            </w:r>
          </w:p>
        </w:tc>
        <w:tc>
          <w:tcPr>
            <w:tcW w:w="2215"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r>
              <w:rPr>
                <w:rFonts w:ascii="黑体" w:hAnsi="黑体" w:cs="Times New Roman"/>
                <w:noProof/>
                <w:szCs w:val="24"/>
              </w:rPr>
              <w:pict>
                <v:shape id="_x0000_s1030" type="#_x0000_t32" style="position:absolute;left:0;text-align:left;margin-left:-.15pt;margin-top:13.35pt;width:129.8pt;height:.05pt;z-index:251658240;mso-position-horizontal-relative:text;mso-position-vertical-relative:text" o:connectortype="straight" strokeweight="3pt"/>
              </w:pict>
            </w:r>
          </w:p>
        </w:tc>
        <w:tc>
          <w:tcPr>
            <w:tcW w:w="1225" w:type="dxa"/>
            <w:vAlign w:val="center"/>
          </w:tcPr>
          <w:p w:rsidR="009913B1" w:rsidRPr="00790C1C" w:rsidRDefault="009913B1" w:rsidP="00EA4C4E">
            <w:pPr>
              <w:jc w:val="center"/>
              <w:rPr>
                <w:rFonts w:ascii="黑体" w:hAnsi="黑体" w:cs="Times New Roman"/>
                <w:szCs w:val="24"/>
              </w:rPr>
            </w:pPr>
          </w:p>
        </w:tc>
        <w:tc>
          <w:tcPr>
            <w:tcW w:w="1229"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r>
      <w:tr w:rsidR="009913B1" w:rsidRPr="00790C1C" w:rsidTr="00EA4C4E">
        <w:trPr>
          <w:trHeight w:val="957"/>
        </w:trPr>
        <w:tc>
          <w:tcPr>
            <w:tcW w:w="3227" w:type="dxa"/>
            <w:vAlign w:val="center"/>
          </w:tcPr>
          <w:p w:rsidR="009913B1" w:rsidRPr="00790C1C" w:rsidRDefault="009913B1" w:rsidP="00EA4C4E">
            <w:pPr>
              <w:jc w:val="center"/>
              <w:rPr>
                <w:rFonts w:ascii="黑体" w:hAnsi="黑体" w:cs="Times New Roman"/>
                <w:szCs w:val="24"/>
              </w:rPr>
            </w:pPr>
            <w:r w:rsidRPr="00790C1C">
              <w:rPr>
                <w:rFonts w:ascii="黑体" w:hAnsi="黑体" w:cs="Times New Roman"/>
                <w:szCs w:val="24"/>
              </w:rPr>
              <w:t>（通过专家评审，修改完善通过评审，授牌）</w:t>
            </w:r>
          </w:p>
        </w:tc>
        <w:tc>
          <w:tcPr>
            <w:tcW w:w="2215"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7"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r>
              <w:rPr>
                <w:rFonts w:ascii="黑体" w:hAnsi="黑体" w:cs="Times New Roman"/>
                <w:noProof/>
                <w:szCs w:val="24"/>
              </w:rPr>
              <w:pict>
                <v:shape id="_x0000_s1031" type="#_x0000_t32" style="position:absolute;left:0;text-align:left;margin-left:39.2pt;margin-top:12.75pt;width:134pt;height:.05pt;z-index:251658240;mso-position-horizontal-relative:text;mso-position-vertical-relative:text" o:connectortype="straight" strokeweight="3pt"/>
              </w:pict>
            </w:r>
          </w:p>
        </w:tc>
        <w:tc>
          <w:tcPr>
            <w:tcW w:w="1229" w:type="dxa"/>
            <w:vAlign w:val="center"/>
          </w:tcPr>
          <w:p w:rsidR="009913B1" w:rsidRPr="00790C1C" w:rsidRDefault="009913B1" w:rsidP="00EA4C4E">
            <w:pPr>
              <w:jc w:val="center"/>
              <w:rPr>
                <w:rFonts w:ascii="黑体" w:hAnsi="黑体" w:cs="Times New Roman"/>
                <w:szCs w:val="24"/>
              </w:rPr>
            </w:pPr>
          </w:p>
        </w:tc>
        <w:tc>
          <w:tcPr>
            <w:tcW w:w="1225" w:type="dxa"/>
            <w:vAlign w:val="center"/>
          </w:tcPr>
          <w:p w:rsidR="009913B1" w:rsidRPr="00790C1C" w:rsidRDefault="009913B1" w:rsidP="00EA4C4E">
            <w:pPr>
              <w:jc w:val="center"/>
              <w:rPr>
                <w:rFonts w:ascii="黑体" w:hAnsi="黑体" w:cs="Times New Roman"/>
                <w:szCs w:val="24"/>
              </w:rPr>
            </w:pPr>
          </w:p>
        </w:tc>
      </w:tr>
    </w:tbl>
    <w:p w:rsidR="009913B1" w:rsidRPr="0041082F" w:rsidRDefault="009913B1" w:rsidP="009913B1">
      <w:pPr>
        <w:spacing w:line="360" w:lineRule="auto"/>
        <w:rPr>
          <w:rFonts w:ascii="Times New Roman" w:eastAsiaTheme="minorEastAsia" w:hAnsi="Times New Roman" w:cs="Times New Roman"/>
          <w:szCs w:val="24"/>
        </w:rPr>
      </w:pPr>
    </w:p>
    <w:p w:rsidR="009913B1" w:rsidRPr="0041082F" w:rsidRDefault="009913B1" w:rsidP="009913B1">
      <w:pPr>
        <w:rPr>
          <w:rFonts w:ascii="Times New Roman" w:hAnsi="Times New Roman" w:cs="Times New Roman"/>
        </w:rPr>
        <w:sectPr w:rsidR="009913B1" w:rsidRPr="0041082F">
          <w:pgSz w:w="16838" w:h="11906" w:orient="landscape"/>
          <w:pgMar w:top="1797" w:right="1440" w:bottom="1797" w:left="1440" w:header="709" w:footer="709" w:gutter="0"/>
          <w:pgNumType w:fmt="numberInDash"/>
          <w:cols w:space="720"/>
          <w:docGrid w:type="linesAndChars" w:linePitch="360"/>
        </w:sectPr>
      </w:pPr>
    </w:p>
    <w:p w:rsidR="009913B1" w:rsidRPr="00790C1C" w:rsidRDefault="009913B1" w:rsidP="009913B1">
      <w:pPr>
        <w:pStyle w:val="1"/>
      </w:pPr>
      <w:bookmarkStart w:id="56" w:name="_Toc7354405"/>
      <w:r w:rsidRPr="00790C1C">
        <w:lastRenderedPageBreak/>
        <w:t>第三章</w:t>
      </w:r>
      <w:r w:rsidRPr="00790C1C">
        <w:t xml:space="preserve">  </w:t>
      </w:r>
      <w:r w:rsidRPr="00790C1C">
        <w:t>重点、难点分析</w:t>
      </w:r>
      <w:bookmarkEnd w:id="56"/>
    </w:p>
    <w:p w:rsidR="009913B1" w:rsidRPr="00790C1C" w:rsidRDefault="009913B1" w:rsidP="009913B1">
      <w:pPr>
        <w:pStyle w:val="2"/>
      </w:pPr>
      <w:bookmarkStart w:id="57" w:name="_Toc519439404"/>
      <w:bookmarkStart w:id="58" w:name="_Toc2227"/>
      <w:bookmarkStart w:id="59" w:name="_Toc7986"/>
      <w:bookmarkStart w:id="60" w:name="_Toc408576552"/>
      <w:bookmarkStart w:id="61" w:name="_Toc25818"/>
      <w:bookmarkStart w:id="62" w:name="_Toc111"/>
      <w:bookmarkStart w:id="63" w:name="_Toc7354406"/>
      <w:bookmarkEnd w:id="57"/>
      <w:bookmarkEnd w:id="58"/>
      <w:bookmarkEnd w:id="59"/>
      <w:bookmarkEnd w:id="60"/>
      <w:bookmarkEnd w:id="61"/>
      <w:r w:rsidRPr="00790C1C">
        <w:t xml:space="preserve">3.1 </w:t>
      </w:r>
      <w:r w:rsidRPr="00790C1C">
        <w:t>项目</w:t>
      </w:r>
      <w:bookmarkEnd w:id="62"/>
      <w:r w:rsidRPr="00790C1C">
        <w:t>涉及的行业多、地域广</w:t>
      </w:r>
      <w:bookmarkEnd w:id="63"/>
    </w:p>
    <w:p w:rsidR="009913B1" w:rsidRPr="00790C1C" w:rsidRDefault="009913B1" w:rsidP="009913B1">
      <w:pPr>
        <w:spacing w:line="360" w:lineRule="auto"/>
        <w:ind w:firstLineChars="200" w:firstLine="480"/>
        <w:rPr>
          <w:rFonts w:ascii="黑体" w:hAnsi="黑体" w:cs="Times New Roman"/>
          <w:szCs w:val="24"/>
          <w:lang w:bidi="mn-Mong-CN"/>
        </w:rPr>
      </w:pPr>
      <w:bookmarkStart w:id="64" w:name="_Toc11083"/>
      <w:bookmarkStart w:id="65" w:name="_Toc519439405"/>
      <w:bookmarkStart w:id="66" w:name="_Toc26847"/>
      <w:bookmarkStart w:id="67" w:name="_Toc408576553"/>
      <w:bookmarkStart w:id="68" w:name="_Toc1362"/>
      <w:bookmarkEnd w:id="64"/>
      <w:bookmarkEnd w:id="65"/>
      <w:bookmarkEnd w:id="66"/>
      <w:bookmarkEnd w:id="67"/>
      <w:r w:rsidRPr="00790C1C">
        <w:rPr>
          <w:rFonts w:ascii="黑体" w:hAnsi="黑体" w:cs="Times New Roman"/>
          <w:color w:val="000000"/>
          <w:szCs w:val="24"/>
        </w:rPr>
        <w:t>①</w:t>
      </w:r>
      <w:r w:rsidRPr="00790C1C">
        <w:rPr>
          <w:rFonts w:ascii="黑体" w:hAnsi="黑体" w:cs="Times New Roman"/>
          <w:szCs w:val="24"/>
        </w:rPr>
        <w:t>个别指标与国家生态文明建设示范县的具体要求还存在很大差距。</w:t>
      </w:r>
      <w:r w:rsidRPr="00790C1C">
        <w:rPr>
          <w:rFonts w:ascii="黑体" w:hAnsi="黑体" w:cs="Times New Roman"/>
          <w:color w:val="000000"/>
          <w:szCs w:val="24"/>
        </w:rPr>
        <w:t>国家生态文明建设示范县建设共有39项建设指标，目前仍有多项指标未完成（空间规划、城镇污水处理率、EI指数、新建绿色建筑比例等近10项指标），完成难度较大。如：城镇污水处理率，全县12个镇，除安陵、柏梁、陈化店3个镇生活污水已纳入污水处理厂集中处理外，张桥、望田、大马污水处理设施正在建设中，彭店、马坊、马栏、南坞、陶城、只乐6个镇的污水处理设施未正常运行，对于EI指数</w:t>
      </w:r>
      <w:r w:rsidRPr="00790C1C">
        <w:rPr>
          <w:rFonts w:ascii="黑体" w:hAnsi="黑体" w:cs="Times New Roman"/>
          <w:szCs w:val="24"/>
          <w:lang w:bidi="mn-Mong-CN"/>
        </w:rPr>
        <w:t>是表征行政区生态环境质量状况的生物丰度指数、植被覆盖指数、水网密度指数、土地胁迫指数、污染负荷指数和环境限制指数的综合反映。要求该指标保持在优良水平，大于55且不降低，执行《生态环境状况评价技术规范》（HJ192-2015），该指标需到省环境监测中心及省多个部门对接，能否完成仍是个</w:t>
      </w:r>
      <w:r w:rsidRPr="00790C1C">
        <w:rPr>
          <w:rFonts w:ascii="黑体" w:hAnsi="黑体" w:cs="Times New Roman" w:hint="eastAsia"/>
          <w:szCs w:val="24"/>
          <w:lang w:bidi="mn-Mong-CN"/>
        </w:rPr>
        <w:t>未知数</w:t>
      </w:r>
      <w:r w:rsidRPr="00790C1C">
        <w:rPr>
          <w:rFonts w:ascii="黑体" w:hAnsi="黑体" w:cs="Times New Roman"/>
          <w:szCs w:val="24"/>
          <w:lang w:bidi="mn-Mong-CN"/>
        </w:rPr>
        <w:t>，需要多方面沟通协调，下大力气，结果目前仍不得而知。</w:t>
      </w:r>
    </w:p>
    <w:p w:rsidR="009913B1" w:rsidRPr="00790C1C" w:rsidRDefault="009913B1" w:rsidP="009913B1">
      <w:pPr>
        <w:spacing w:line="360" w:lineRule="auto"/>
        <w:ind w:firstLineChars="200" w:firstLine="480"/>
        <w:rPr>
          <w:rFonts w:ascii="黑体" w:hAnsi="黑体" w:cs="Times New Roman"/>
          <w:color w:val="000000"/>
          <w:szCs w:val="24"/>
        </w:rPr>
      </w:pPr>
      <w:r w:rsidRPr="00790C1C">
        <w:rPr>
          <w:rFonts w:ascii="黑体" w:hAnsi="黑体" w:cs="Times New Roman"/>
          <w:color w:val="000000"/>
          <w:szCs w:val="24"/>
        </w:rPr>
        <w:t>②名额争取困难。2017－2018年，生态环境部每年分配到河南省的国家生态文明建设示范县的</w:t>
      </w:r>
      <w:r w:rsidRPr="00790C1C">
        <w:rPr>
          <w:rFonts w:ascii="黑体" w:hAnsi="黑体" w:cs="Times New Roman" w:hint="eastAsia"/>
          <w:color w:val="000000"/>
          <w:szCs w:val="24"/>
        </w:rPr>
        <w:t>指标只有</w:t>
      </w:r>
      <w:r w:rsidRPr="00790C1C">
        <w:rPr>
          <w:rFonts w:ascii="黑体" w:hAnsi="黑体" w:cs="Times New Roman"/>
          <w:color w:val="000000"/>
          <w:szCs w:val="24"/>
        </w:rPr>
        <w:t>1个，2019年应该也是1个。目前，我省获得省级生态县（市）命名的县（市）共有19个，除洛阳栾川、信阳新县获得命名外，还有17个县（市）在努力争取2019年的这一个创建指标，且部分县（市）自然生态条件要优于鄢陵县，千军万马争过独木桥的现象很突出，特别是兰考县和永城市的强力参与，使得竞争压力更大,名额争取难度较大。</w:t>
      </w:r>
    </w:p>
    <w:p w:rsidR="009913B1" w:rsidRPr="00790C1C" w:rsidRDefault="009913B1" w:rsidP="009913B1">
      <w:pPr>
        <w:spacing w:line="360" w:lineRule="auto"/>
        <w:ind w:firstLineChars="200" w:firstLine="480"/>
        <w:rPr>
          <w:rFonts w:ascii="黑体" w:hAnsi="黑体" w:cs="Times New Roman"/>
          <w:color w:val="000000"/>
          <w:szCs w:val="24"/>
        </w:rPr>
      </w:pPr>
      <w:r w:rsidRPr="00790C1C">
        <w:rPr>
          <w:rFonts w:ascii="黑体" w:hAnsi="黑体" w:cs="Times New Roman"/>
          <w:color w:val="000000"/>
          <w:szCs w:val="24"/>
        </w:rPr>
        <w:t>③按照省厅统一要求，国家生态文明建设示范县申报材料要于6月底前报送，而且由于鄢陵县不是国家级生态县，还要先开展创建国家级生态文明建设示范县的技术评估，时间紧任务繁重，难度大，进展缓慢。</w:t>
      </w:r>
    </w:p>
    <w:p w:rsidR="009913B1" w:rsidRPr="00790C1C" w:rsidRDefault="009913B1" w:rsidP="009913B1">
      <w:pPr>
        <w:spacing w:line="360" w:lineRule="auto"/>
        <w:ind w:firstLineChars="200" w:firstLine="480"/>
        <w:rPr>
          <w:rFonts w:ascii="黑体" w:hAnsi="黑体" w:cs="Times New Roman"/>
          <w:color w:val="000000"/>
          <w:szCs w:val="24"/>
        </w:rPr>
      </w:pPr>
      <w:r w:rsidRPr="00790C1C">
        <w:rPr>
          <w:rFonts w:ascii="黑体" w:hAnsi="黑体" w:cs="Times New Roman"/>
          <w:color w:val="000000"/>
          <w:szCs w:val="24"/>
        </w:rPr>
        <w:t>④</w:t>
      </w:r>
      <w:r w:rsidRPr="00790C1C">
        <w:rPr>
          <w:rFonts w:ascii="黑体" w:hAnsi="黑体" w:cs="Times New Roman"/>
          <w:szCs w:val="24"/>
        </w:rPr>
        <w:t>缺少国家生态文明建设示范县创建工作办公经费，影响日常工作的正常开展和重点工作的推进。</w:t>
      </w:r>
    </w:p>
    <w:p w:rsidR="009913B1" w:rsidRPr="00790C1C" w:rsidRDefault="009913B1" w:rsidP="009913B1">
      <w:pPr>
        <w:pStyle w:val="2"/>
      </w:pPr>
      <w:bookmarkStart w:id="69" w:name="_Toc7354407"/>
      <w:r w:rsidRPr="00790C1C">
        <w:t xml:space="preserve">3.2 </w:t>
      </w:r>
      <w:bookmarkEnd w:id="68"/>
      <w:r w:rsidRPr="00790C1C">
        <w:t>数据信息量大、参与人员多</w:t>
      </w:r>
      <w:bookmarkEnd w:id="69"/>
    </w:p>
    <w:p w:rsidR="009913B1" w:rsidRPr="00790C1C" w:rsidRDefault="009913B1" w:rsidP="009913B1">
      <w:pPr>
        <w:spacing w:line="360" w:lineRule="auto"/>
        <w:ind w:firstLineChars="200" w:firstLine="480"/>
        <w:rPr>
          <w:rFonts w:ascii="黑体" w:hAnsi="黑体" w:cs="Times New Roman"/>
          <w:color w:val="000000"/>
          <w:szCs w:val="24"/>
        </w:rPr>
      </w:pPr>
      <w:r w:rsidRPr="00790C1C">
        <w:rPr>
          <w:rFonts w:ascii="黑体" w:hAnsi="黑体" w:cs="Times New Roman"/>
          <w:color w:val="000000"/>
          <w:szCs w:val="24"/>
        </w:rPr>
        <w:t>本次生态文明建设示范县创建工作，参与部门多，人员业务能力参差不齐，对指标的理解各抒己见，难以达成一致共识；</w:t>
      </w:r>
    </w:p>
    <w:p w:rsidR="009913B1" w:rsidRPr="00790C1C" w:rsidRDefault="009913B1" w:rsidP="009913B1">
      <w:pPr>
        <w:pStyle w:val="2"/>
      </w:pPr>
      <w:bookmarkStart w:id="70" w:name="_Toc531"/>
      <w:bookmarkStart w:id="71" w:name="_Toc519439406"/>
      <w:bookmarkStart w:id="72" w:name="_Toc8035"/>
      <w:bookmarkStart w:id="73" w:name="_Toc17371"/>
      <w:bookmarkStart w:id="74" w:name="_Toc408576554"/>
      <w:bookmarkStart w:id="75" w:name="_Toc957"/>
      <w:bookmarkStart w:id="76" w:name="_Toc7354408"/>
      <w:bookmarkEnd w:id="70"/>
      <w:bookmarkEnd w:id="71"/>
      <w:bookmarkEnd w:id="72"/>
      <w:bookmarkEnd w:id="73"/>
      <w:bookmarkEnd w:id="74"/>
      <w:r w:rsidRPr="00790C1C">
        <w:lastRenderedPageBreak/>
        <w:t xml:space="preserve">3.3 </w:t>
      </w:r>
      <w:bookmarkEnd w:id="75"/>
      <w:r w:rsidRPr="00790C1C">
        <w:t>项目阶段成果多、周期长</w:t>
      </w:r>
      <w:bookmarkEnd w:id="76"/>
    </w:p>
    <w:p w:rsidR="009913B1" w:rsidRPr="0041082F" w:rsidRDefault="009913B1" w:rsidP="009913B1">
      <w:pPr>
        <w:spacing w:line="360" w:lineRule="auto"/>
        <w:ind w:firstLineChars="200" w:firstLine="480"/>
        <w:rPr>
          <w:rFonts w:ascii="Times New Roman" w:eastAsiaTheme="minorEastAsia" w:hAnsi="Times New Roman" w:cs="Times New Roman"/>
          <w:szCs w:val="24"/>
        </w:rPr>
      </w:pPr>
      <w:bookmarkStart w:id="77" w:name="_Toc408576555"/>
      <w:bookmarkStart w:id="78" w:name="_Toc24860"/>
      <w:bookmarkEnd w:id="77"/>
      <w:bookmarkEnd w:id="78"/>
      <w:r w:rsidRPr="0041082F">
        <w:rPr>
          <w:rFonts w:ascii="Times New Roman" w:eastAsiaTheme="minorEastAsia" w:hAnsi="Times New Roman" w:cs="Times New Roman"/>
          <w:szCs w:val="24"/>
        </w:rPr>
        <w:t xml:space="preserve"> </w:t>
      </w:r>
      <w:r w:rsidRPr="00790C1C">
        <w:rPr>
          <w:rFonts w:ascii="黑体" w:hAnsi="黑体" w:cs="Times New Roman"/>
          <w:color w:val="000000"/>
          <w:szCs w:val="24"/>
        </w:rPr>
        <w:t>经过生态文明建设示范县创建需要形成的材料有：鄢陵县生态文明建设规划、创建申报文件、创建工作报告、指标完成情况说明以及信息公开情况；整个过程历时1年左右，材料的准确性，每个阶段的进度及质量都对整体有很大影响，因此项目整体工作进度控制是项目控制的难度和重点；应当通过明确的检查制度、计划制度等控制；</w:t>
      </w:r>
    </w:p>
    <w:p w:rsidR="009913B1" w:rsidRPr="00790C1C" w:rsidRDefault="009913B1" w:rsidP="009913B1">
      <w:pPr>
        <w:pStyle w:val="2"/>
      </w:pPr>
      <w:bookmarkStart w:id="79" w:name="_Toc519439408"/>
      <w:bookmarkStart w:id="80" w:name="_Toc8276"/>
      <w:bookmarkStart w:id="81" w:name="_Toc13507"/>
      <w:bookmarkStart w:id="82" w:name="_Toc408576556"/>
      <w:bookmarkStart w:id="83" w:name="_Toc6611"/>
      <w:bookmarkStart w:id="84" w:name="_Toc519439407"/>
      <w:bookmarkStart w:id="85" w:name="_Toc18663"/>
      <w:bookmarkStart w:id="86" w:name="_Toc4875"/>
      <w:bookmarkStart w:id="87" w:name="_Toc7354409"/>
      <w:bookmarkEnd w:id="79"/>
      <w:bookmarkEnd w:id="80"/>
      <w:bookmarkEnd w:id="81"/>
      <w:bookmarkEnd w:id="82"/>
      <w:bookmarkEnd w:id="83"/>
      <w:bookmarkEnd w:id="84"/>
      <w:bookmarkEnd w:id="85"/>
      <w:r w:rsidRPr="00790C1C">
        <w:t>3.</w:t>
      </w:r>
      <w:bookmarkEnd w:id="86"/>
      <w:r w:rsidRPr="00790C1C">
        <w:t>4</w:t>
      </w:r>
      <w:r w:rsidRPr="00790C1C">
        <w:t>多单位合作、交叉作业多</w:t>
      </w:r>
      <w:bookmarkEnd w:id="87"/>
    </w:p>
    <w:p w:rsidR="009913B1" w:rsidRPr="00790C1C" w:rsidRDefault="009913B1" w:rsidP="009913B1">
      <w:pPr>
        <w:spacing w:line="360" w:lineRule="auto"/>
        <w:ind w:firstLineChars="200" w:firstLine="480"/>
        <w:rPr>
          <w:rFonts w:ascii="黑体" w:hAnsi="黑体" w:cs="Times New Roman"/>
          <w:color w:val="000000"/>
          <w:szCs w:val="24"/>
        </w:rPr>
      </w:pPr>
      <w:r w:rsidRPr="00790C1C">
        <w:rPr>
          <w:rFonts w:ascii="黑体" w:hAnsi="黑体" w:cs="Times New Roman"/>
          <w:color w:val="000000"/>
          <w:szCs w:val="24"/>
        </w:rPr>
        <w:t>本次项目参与单位中分为多个部门，在项目的各个阶段都存在着数据或者进度相关的情况，所有每个单位之间的进度、质量控制都会影响整体项目的整体履行，因此加强创建单位及采购单位的沟通是工作中的合同有效履行的重点；</w:t>
      </w:r>
    </w:p>
    <w:p w:rsidR="009913B1" w:rsidRPr="00790C1C" w:rsidRDefault="009913B1" w:rsidP="009913B1">
      <w:pPr>
        <w:pStyle w:val="2"/>
      </w:pPr>
      <w:bookmarkStart w:id="88" w:name="_Toc7354410"/>
      <w:r w:rsidRPr="00790C1C">
        <w:t>3.5</w:t>
      </w:r>
      <w:r w:rsidRPr="00790C1C">
        <w:t>案例少，可借鉴经验不足</w:t>
      </w:r>
      <w:bookmarkEnd w:id="88"/>
    </w:p>
    <w:p w:rsidR="009913B1" w:rsidRPr="00790C1C" w:rsidRDefault="009913B1" w:rsidP="009913B1">
      <w:pPr>
        <w:spacing w:line="360" w:lineRule="auto"/>
        <w:ind w:firstLineChars="200" w:firstLine="480"/>
        <w:rPr>
          <w:rFonts w:ascii="黑体" w:hAnsi="黑体" w:cs="Times New Roman"/>
          <w:color w:val="000000"/>
          <w:szCs w:val="24"/>
        </w:rPr>
      </w:pPr>
      <w:r w:rsidRPr="00790C1C">
        <w:rPr>
          <w:rFonts w:ascii="黑体" w:hAnsi="黑体" w:cs="Times New Roman"/>
          <w:color w:val="000000"/>
          <w:szCs w:val="24"/>
        </w:rPr>
        <w:t>目前河南省创建国家生态文明建设示范县仅有洛阳市栾川县和信阳市新县，并且这两个县都是国家级生态县，而鄢陵县却不是国家级生态县，创建过程大有不同，可学习和借鉴的经验无先例。</w:t>
      </w:r>
    </w:p>
    <w:p w:rsidR="009913B1" w:rsidRPr="0041082F" w:rsidRDefault="009913B1" w:rsidP="009913B1">
      <w:pPr>
        <w:rPr>
          <w:rFonts w:ascii="Times New Roman" w:eastAsiaTheme="minorEastAsia" w:hAnsi="Times New Roman" w:cs="Times New Roman"/>
          <w:szCs w:val="24"/>
        </w:rPr>
      </w:pPr>
      <w:r w:rsidRPr="0041082F">
        <w:rPr>
          <w:rFonts w:ascii="Times New Roman" w:eastAsiaTheme="minorEastAsia" w:hAnsi="Times New Roman" w:cs="Times New Roman"/>
          <w:szCs w:val="24"/>
        </w:rPr>
        <w:br w:type="page"/>
      </w:r>
    </w:p>
    <w:p w:rsidR="009913B1" w:rsidRPr="00790C1C" w:rsidRDefault="009913B1" w:rsidP="009913B1">
      <w:pPr>
        <w:pStyle w:val="1"/>
      </w:pPr>
      <w:bookmarkStart w:id="89" w:name="_Toc7354411"/>
      <w:bookmarkStart w:id="90" w:name="_Toc519439388"/>
      <w:r w:rsidRPr="00790C1C">
        <w:lastRenderedPageBreak/>
        <w:t>第四章</w:t>
      </w:r>
      <w:r w:rsidRPr="00790C1C">
        <w:t xml:space="preserve">  </w:t>
      </w:r>
      <w:r w:rsidRPr="00790C1C">
        <w:t>质量进度控制措施</w:t>
      </w:r>
      <w:bookmarkEnd w:id="89"/>
    </w:p>
    <w:p w:rsidR="009913B1" w:rsidRPr="00790C1C" w:rsidRDefault="009913B1" w:rsidP="009913B1">
      <w:pPr>
        <w:pStyle w:val="2"/>
      </w:pPr>
      <w:bookmarkStart w:id="91" w:name="_Toc7354412"/>
      <w:r w:rsidRPr="00790C1C">
        <w:t xml:space="preserve">4.1  </w:t>
      </w:r>
      <w:r w:rsidRPr="00790C1C">
        <w:t>确保质量目标的技术组织措施；</w:t>
      </w:r>
      <w:bookmarkEnd w:id="90"/>
      <w:bookmarkEnd w:id="91"/>
    </w:p>
    <w:p w:rsidR="009913B1" w:rsidRPr="00790C1C" w:rsidRDefault="009913B1" w:rsidP="009913B1">
      <w:pPr>
        <w:pStyle w:val="3"/>
      </w:pPr>
      <w:bookmarkStart w:id="92" w:name="_Toc511"/>
      <w:bookmarkStart w:id="93" w:name="_Toc4043"/>
      <w:bookmarkStart w:id="94" w:name="_Toc408576560"/>
      <w:bookmarkStart w:id="95" w:name="_Toc519439389"/>
      <w:bookmarkStart w:id="96" w:name="_Toc408576561"/>
      <w:bookmarkStart w:id="97" w:name="_Toc7354413"/>
      <w:bookmarkEnd w:id="92"/>
      <w:bookmarkEnd w:id="93"/>
      <w:bookmarkEnd w:id="94"/>
      <w:bookmarkEnd w:id="95"/>
      <w:r w:rsidRPr="00790C1C">
        <w:t>4.1.1</w:t>
      </w:r>
      <w:r w:rsidRPr="00790C1C">
        <w:t>工程质量方针及目标</w:t>
      </w:r>
      <w:bookmarkEnd w:id="96"/>
      <w:bookmarkEnd w:id="97"/>
    </w:p>
    <w:p w:rsidR="009913B1" w:rsidRPr="00790C1C" w:rsidRDefault="009913B1" w:rsidP="009913B1">
      <w:pPr>
        <w:pStyle w:val="12"/>
        <w:widowControl/>
        <w:spacing w:line="360" w:lineRule="auto"/>
        <w:ind w:leftChars="135" w:left="324" w:firstLineChars="231" w:firstLine="554"/>
        <w:rPr>
          <w:rFonts w:ascii="黑体" w:eastAsia="黑体" w:hAnsi="黑体"/>
          <w:b/>
          <w:bCs/>
          <w:sz w:val="24"/>
          <w:szCs w:val="24"/>
        </w:rPr>
      </w:pPr>
      <w:r w:rsidRPr="00790C1C">
        <w:rPr>
          <w:rFonts w:ascii="黑体" w:eastAsia="黑体" w:hAnsi="黑体"/>
          <w:sz w:val="24"/>
          <w:szCs w:val="24"/>
        </w:rPr>
        <w:t>根据《关于开展第二批国家生态文明建设示范县评选工作的通知》环办生态函〔2018〕328号的文件要求，制定质量方针和质量控制目标，作为质量评估和技术报告形成的依据。</w:t>
      </w:r>
    </w:p>
    <w:p w:rsidR="009913B1" w:rsidRPr="00790C1C" w:rsidRDefault="009913B1" w:rsidP="009913B1">
      <w:pPr>
        <w:pStyle w:val="3"/>
      </w:pPr>
      <w:bookmarkStart w:id="98" w:name="_Toc22250"/>
      <w:bookmarkStart w:id="99" w:name="_Toc408576563"/>
      <w:bookmarkStart w:id="100" w:name="_Toc519439390"/>
      <w:bookmarkStart w:id="101" w:name="_Toc2271"/>
      <w:bookmarkStart w:id="102" w:name="_Toc7354414"/>
      <w:bookmarkEnd w:id="98"/>
      <w:bookmarkEnd w:id="99"/>
      <w:bookmarkEnd w:id="100"/>
      <w:r w:rsidRPr="00790C1C">
        <w:t>4.1.2</w:t>
      </w:r>
      <w:r w:rsidRPr="00790C1C">
        <w:t>质量保证体系及措施</w:t>
      </w:r>
      <w:bookmarkEnd w:id="101"/>
      <w:bookmarkEnd w:id="102"/>
      <w:r w:rsidRPr="00790C1C">
        <w:t xml:space="preserve"> </w:t>
      </w:r>
    </w:p>
    <w:p w:rsidR="009913B1" w:rsidRPr="00790C1C" w:rsidRDefault="009913B1" w:rsidP="009913B1">
      <w:pPr>
        <w:pStyle w:val="12"/>
        <w:widowControl/>
        <w:spacing w:line="360" w:lineRule="auto"/>
        <w:ind w:leftChars="135" w:left="324" w:firstLineChars="231" w:firstLine="554"/>
        <w:rPr>
          <w:rFonts w:ascii="黑体" w:eastAsia="黑体" w:hAnsi="黑体"/>
          <w:sz w:val="24"/>
          <w:szCs w:val="24"/>
        </w:rPr>
      </w:pPr>
      <w:r w:rsidRPr="00790C1C">
        <w:rPr>
          <w:rFonts w:ascii="黑体" w:eastAsia="黑体" w:hAnsi="黑体"/>
          <w:sz w:val="24"/>
          <w:szCs w:val="24"/>
        </w:rPr>
        <w:t>建立本项目的质量保证体系，实施质量管理，建立组织结构、职责、程序、过程和资源全方位的管理，把项目的人、财、物等生产要素，按各种工作标准、管理标准、技术标准等组成统一的整体。从投标、签定合同，报告编制到交工验收等运质量保证体系，建立一套行之有效的质量保证体系。</w:t>
      </w:r>
    </w:p>
    <w:p w:rsidR="009913B1" w:rsidRPr="0041082F" w:rsidRDefault="009913B1" w:rsidP="009913B1">
      <w:pPr>
        <w:spacing w:before="240" w:line="360" w:lineRule="auto"/>
        <w:rPr>
          <w:rFonts w:ascii="Times New Roman" w:eastAsiaTheme="minorEastAsia" w:hAnsi="Times New Roman" w:cs="Times New Roman"/>
          <w:b/>
          <w:bCs/>
          <w:szCs w:val="24"/>
        </w:rPr>
      </w:pPr>
      <w:bookmarkStart w:id="103" w:name="_Toc14248"/>
      <w:bookmarkStart w:id="104" w:name="_Toc519439391"/>
      <w:bookmarkStart w:id="105" w:name="_Toc408576564"/>
      <w:bookmarkStart w:id="106" w:name="_Toc5285"/>
      <w:bookmarkEnd w:id="103"/>
      <w:bookmarkEnd w:id="104"/>
      <w:bookmarkEnd w:id="105"/>
      <w:r w:rsidRPr="0041082F">
        <w:rPr>
          <w:rFonts w:ascii="Times New Roman" w:eastAsiaTheme="minorEastAsia" w:hAnsi="Times New Roman" w:cs="Times New Roman"/>
          <w:b/>
          <w:bCs/>
          <w:szCs w:val="24"/>
        </w:rPr>
        <w:t>（</w:t>
      </w:r>
      <w:r w:rsidRPr="0041082F">
        <w:rPr>
          <w:rFonts w:ascii="Times New Roman" w:eastAsiaTheme="minorEastAsia" w:hAnsi="Times New Roman" w:cs="Times New Roman"/>
          <w:b/>
          <w:bCs/>
          <w:szCs w:val="24"/>
        </w:rPr>
        <w:t>1</w:t>
      </w:r>
      <w:r w:rsidRPr="0041082F">
        <w:rPr>
          <w:rFonts w:ascii="Times New Roman" w:eastAsiaTheme="minorEastAsia" w:hAnsi="Times New Roman" w:cs="Times New Roman"/>
          <w:b/>
          <w:bCs/>
          <w:szCs w:val="24"/>
        </w:rPr>
        <w:t>）质量管理体系</w:t>
      </w:r>
      <w:bookmarkEnd w:id="106"/>
      <w:r w:rsidRPr="0041082F">
        <w:rPr>
          <w:rFonts w:ascii="Times New Roman" w:eastAsiaTheme="minorEastAsia" w:hAnsi="Times New Roman" w:cs="Times New Roman"/>
          <w:b/>
          <w:bCs/>
          <w:szCs w:val="24"/>
        </w:rPr>
        <w:t xml:space="preserve"> </w:t>
      </w:r>
    </w:p>
    <w:p w:rsidR="009913B1" w:rsidRPr="00300490" w:rsidRDefault="009913B1" w:rsidP="009913B1">
      <w:pPr>
        <w:pStyle w:val="12"/>
        <w:widowControl/>
        <w:spacing w:line="360" w:lineRule="auto"/>
        <w:ind w:leftChars="135" w:left="324" w:firstLineChars="231" w:firstLine="554"/>
        <w:rPr>
          <w:rFonts w:ascii="黑体" w:eastAsia="黑体" w:hAnsi="黑体"/>
          <w:sz w:val="24"/>
          <w:szCs w:val="24"/>
        </w:rPr>
      </w:pPr>
      <w:r w:rsidRPr="00300490">
        <w:rPr>
          <w:rFonts w:ascii="黑体" w:eastAsia="黑体" w:hAnsi="黑体"/>
          <w:sz w:val="24"/>
          <w:szCs w:val="24"/>
        </w:rPr>
        <w:t>1、由项目负责人、项目总工及工程质量职能部门的有关人员组成项目质量管理领导小组，实施对</w:t>
      </w:r>
      <w:r w:rsidRPr="00300490">
        <w:rPr>
          <w:rFonts w:ascii="黑体" w:eastAsia="黑体" w:hAnsi="黑体" w:hint="eastAsia"/>
          <w:sz w:val="24"/>
          <w:szCs w:val="24"/>
        </w:rPr>
        <w:t>项目</w:t>
      </w:r>
      <w:r w:rsidRPr="00300490">
        <w:rPr>
          <w:rFonts w:ascii="黑体" w:eastAsia="黑体" w:hAnsi="黑体"/>
          <w:sz w:val="24"/>
          <w:szCs w:val="24"/>
        </w:rPr>
        <w:t xml:space="preserve">质量管理工作的统一领导，对报告编制质量的重大措施进行决策，同时也对编写人员报告的质量控制和保证体系进行检查和监督。 </w:t>
      </w:r>
    </w:p>
    <w:p w:rsidR="009913B1" w:rsidRPr="00300490" w:rsidRDefault="009913B1" w:rsidP="009913B1">
      <w:pPr>
        <w:pStyle w:val="12"/>
        <w:widowControl/>
        <w:spacing w:line="360" w:lineRule="auto"/>
        <w:ind w:leftChars="135" w:left="324" w:firstLineChars="231" w:firstLine="554"/>
        <w:rPr>
          <w:rFonts w:ascii="黑体" w:eastAsia="黑体" w:hAnsi="黑体"/>
          <w:sz w:val="24"/>
          <w:szCs w:val="24"/>
        </w:rPr>
      </w:pPr>
      <w:r w:rsidRPr="00300490">
        <w:rPr>
          <w:rFonts w:ascii="黑体" w:eastAsia="黑体" w:hAnsi="黑体"/>
          <w:sz w:val="24"/>
          <w:szCs w:val="24"/>
        </w:rPr>
        <w:t xml:space="preserve">2、项目负责人及项目总工程师对整个的项目质量进行控制与管理，并设专职技术员进行日常事务的处理，建立项目负责人－质量管理职能部门－质控小组－数据收集及分析小组组成的四级质量管理网络，负责对项目的质量进行检查、监督与管理。 </w:t>
      </w:r>
    </w:p>
    <w:p w:rsidR="009913B1" w:rsidRPr="00300490" w:rsidRDefault="009913B1" w:rsidP="009913B1">
      <w:pPr>
        <w:pStyle w:val="12"/>
        <w:widowControl/>
        <w:spacing w:line="360" w:lineRule="auto"/>
        <w:ind w:leftChars="135" w:left="324" w:firstLineChars="231" w:firstLine="554"/>
        <w:rPr>
          <w:rFonts w:ascii="黑体" w:eastAsia="黑体" w:hAnsi="黑体"/>
          <w:sz w:val="24"/>
          <w:szCs w:val="24"/>
        </w:rPr>
      </w:pPr>
      <w:r>
        <w:rPr>
          <w:rFonts w:ascii="黑体" w:eastAsia="黑体" w:hAnsi="黑体"/>
          <w:sz w:val="24"/>
          <w:szCs w:val="24"/>
        </w:rPr>
        <w:t xml:space="preserve"> </w:t>
      </w:r>
      <w:r w:rsidRPr="00300490">
        <w:rPr>
          <w:rFonts w:ascii="黑体" w:eastAsia="黑体" w:hAnsi="黑体"/>
          <w:sz w:val="24"/>
          <w:szCs w:val="24"/>
        </w:rPr>
        <w:t xml:space="preserve">3、贯彻“谁管组织，谁管质量；谁质控，负责质量；谁分管，谁保证质量”的原则，实行项目质量岗位责任制并采取奖罚的经济手段来辅助保证项目质量岗位责任制的实施。 </w:t>
      </w:r>
    </w:p>
    <w:p w:rsidR="009913B1" w:rsidRPr="0041082F" w:rsidRDefault="009913B1" w:rsidP="009913B1">
      <w:pPr>
        <w:spacing w:before="240" w:line="360" w:lineRule="auto"/>
        <w:rPr>
          <w:rFonts w:ascii="Times New Roman" w:eastAsiaTheme="minorEastAsia" w:hAnsi="Times New Roman" w:cs="Times New Roman"/>
          <w:b/>
          <w:bCs/>
          <w:szCs w:val="24"/>
        </w:rPr>
      </w:pPr>
      <w:bookmarkStart w:id="107" w:name="_Toc31842"/>
      <w:bookmarkStart w:id="108" w:name="_Toc519439392"/>
      <w:bookmarkStart w:id="109" w:name="_Toc408576565"/>
      <w:bookmarkStart w:id="110" w:name="_Toc9919"/>
      <w:bookmarkEnd w:id="107"/>
      <w:bookmarkEnd w:id="108"/>
      <w:bookmarkEnd w:id="109"/>
      <w:r w:rsidRPr="0041082F">
        <w:rPr>
          <w:rFonts w:ascii="Times New Roman" w:eastAsiaTheme="minorEastAsia" w:hAnsi="Times New Roman" w:cs="Times New Roman"/>
          <w:b/>
          <w:bCs/>
          <w:szCs w:val="24"/>
        </w:rPr>
        <w:t>（</w:t>
      </w:r>
      <w:r w:rsidRPr="0041082F">
        <w:rPr>
          <w:rFonts w:ascii="Times New Roman" w:eastAsiaTheme="minorEastAsia" w:hAnsi="Times New Roman" w:cs="Times New Roman"/>
          <w:b/>
          <w:bCs/>
          <w:szCs w:val="24"/>
        </w:rPr>
        <w:t>2</w:t>
      </w:r>
      <w:r w:rsidRPr="0041082F">
        <w:rPr>
          <w:rFonts w:ascii="Times New Roman" w:eastAsiaTheme="minorEastAsia" w:hAnsi="Times New Roman" w:cs="Times New Roman"/>
          <w:b/>
          <w:bCs/>
          <w:szCs w:val="24"/>
        </w:rPr>
        <w:t>）项目质量保证措施</w:t>
      </w:r>
      <w:bookmarkEnd w:id="110"/>
      <w:r w:rsidRPr="0041082F">
        <w:rPr>
          <w:rFonts w:ascii="Times New Roman" w:eastAsiaTheme="minorEastAsia" w:hAnsi="Times New Roman" w:cs="Times New Roman"/>
          <w:b/>
          <w:bCs/>
          <w:szCs w:val="24"/>
        </w:rPr>
        <w:t xml:space="preserve"> </w:t>
      </w:r>
    </w:p>
    <w:p w:rsidR="009913B1" w:rsidRPr="00300490" w:rsidRDefault="009913B1" w:rsidP="009913B1">
      <w:pPr>
        <w:pStyle w:val="12"/>
        <w:widowControl/>
        <w:spacing w:line="360" w:lineRule="auto"/>
        <w:ind w:left="284" w:firstLine="480"/>
        <w:rPr>
          <w:rFonts w:ascii="黑体" w:eastAsia="黑体" w:hAnsi="黑体"/>
          <w:sz w:val="24"/>
          <w:szCs w:val="24"/>
        </w:rPr>
      </w:pPr>
      <w:r w:rsidRPr="00300490">
        <w:rPr>
          <w:rFonts w:ascii="黑体" w:eastAsia="黑体" w:hAnsi="黑体"/>
          <w:sz w:val="24"/>
          <w:szCs w:val="24"/>
        </w:rPr>
        <w:t>贯彻执行各级岗位质量责任制，在熟悉创建工作指标的过程中，认真搞好方案编制大纲及数据收集分析等技术基础工作。数据收集及现场调查汇总</w:t>
      </w:r>
      <w:r w:rsidRPr="00300490">
        <w:rPr>
          <w:rFonts w:ascii="黑体" w:eastAsia="黑体" w:hAnsi="黑体"/>
          <w:sz w:val="24"/>
          <w:szCs w:val="24"/>
        </w:rPr>
        <w:lastRenderedPageBreak/>
        <w:t xml:space="preserve">前，技术人员要认真做好技术准备工作，分层分级做好数据质量控制工作。在调查过程中密切配合，共同抓好现场数据质量技术管理工作。 </w:t>
      </w:r>
    </w:p>
    <w:p w:rsidR="009913B1" w:rsidRPr="00300490" w:rsidRDefault="009913B1" w:rsidP="009913B1">
      <w:pPr>
        <w:pStyle w:val="3"/>
      </w:pPr>
      <w:bookmarkStart w:id="111" w:name="_Toc16257"/>
      <w:bookmarkStart w:id="112" w:name="_Toc408576567"/>
      <w:bookmarkStart w:id="113" w:name="_Toc519439393"/>
      <w:bookmarkStart w:id="114" w:name="_Toc4400"/>
      <w:bookmarkStart w:id="115" w:name="_Toc7354415"/>
      <w:bookmarkEnd w:id="111"/>
      <w:bookmarkEnd w:id="112"/>
      <w:bookmarkEnd w:id="113"/>
      <w:r w:rsidRPr="00300490">
        <w:t>4.1.3</w:t>
      </w:r>
      <w:r w:rsidRPr="00300490">
        <w:t>质量控制措施</w:t>
      </w:r>
      <w:bookmarkEnd w:id="114"/>
      <w:bookmarkEnd w:id="115"/>
      <w:r w:rsidRPr="00300490">
        <w:t xml:space="preserve"> </w:t>
      </w:r>
    </w:p>
    <w:p w:rsidR="009913B1" w:rsidRPr="00300490" w:rsidRDefault="009913B1" w:rsidP="009913B1">
      <w:pPr>
        <w:pStyle w:val="12"/>
        <w:widowControl/>
        <w:spacing w:line="360" w:lineRule="auto"/>
        <w:ind w:left="284" w:firstLine="480"/>
        <w:rPr>
          <w:rFonts w:ascii="黑体" w:eastAsia="黑体" w:hAnsi="黑体"/>
          <w:sz w:val="24"/>
          <w:szCs w:val="24"/>
        </w:rPr>
      </w:pPr>
      <w:bookmarkStart w:id="116" w:name="_Toc16603"/>
      <w:bookmarkStart w:id="117" w:name="_Toc408576568"/>
      <w:bookmarkStart w:id="118" w:name="_Toc20224"/>
      <w:bookmarkEnd w:id="116"/>
      <w:bookmarkEnd w:id="117"/>
      <w:r w:rsidRPr="00300490">
        <w:rPr>
          <w:rFonts w:ascii="黑体" w:eastAsia="黑体" w:hAnsi="黑体"/>
          <w:sz w:val="24"/>
          <w:szCs w:val="24"/>
        </w:rPr>
        <w:t>（</w:t>
      </w:r>
      <w:bookmarkEnd w:id="118"/>
      <w:r w:rsidRPr="00300490">
        <w:rPr>
          <w:rFonts w:ascii="黑体" w:eastAsia="黑体" w:hAnsi="黑体"/>
          <w:sz w:val="24"/>
          <w:szCs w:val="24"/>
        </w:rPr>
        <w:t>1）、严格控制数据收集过程</w:t>
      </w:r>
    </w:p>
    <w:p w:rsidR="009913B1" w:rsidRPr="00300490" w:rsidRDefault="009913B1" w:rsidP="009913B1">
      <w:pPr>
        <w:pStyle w:val="12"/>
        <w:widowControl/>
        <w:spacing w:line="360" w:lineRule="auto"/>
        <w:ind w:left="284" w:firstLine="480"/>
        <w:rPr>
          <w:rFonts w:ascii="黑体" w:eastAsia="黑体" w:hAnsi="黑体"/>
          <w:sz w:val="24"/>
          <w:szCs w:val="24"/>
        </w:rPr>
      </w:pPr>
      <w:bookmarkStart w:id="119" w:name="_Toc6628"/>
      <w:bookmarkStart w:id="120" w:name="_Toc408576569"/>
      <w:bookmarkStart w:id="121" w:name="_Toc28477"/>
      <w:bookmarkEnd w:id="119"/>
      <w:bookmarkEnd w:id="120"/>
      <w:r w:rsidRPr="00300490">
        <w:rPr>
          <w:rFonts w:ascii="黑体" w:eastAsia="黑体" w:hAnsi="黑体"/>
          <w:sz w:val="24"/>
          <w:szCs w:val="24"/>
        </w:rPr>
        <w:t>（</w:t>
      </w:r>
      <w:bookmarkEnd w:id="121"/>
      <w:r w:rsidRPr="00300490">
        <w:rPr>
          <w:rFonts w:ascii="黑体" w:eastAsia="黑体" w:hAnsi="黑体"/>
          <w:sz w:val="24"/>
          <w:szCs w:val="24"/>
        </w:rPr>
        <w:t>2）、严格控制数据收集、分析人员素质</w:t>
      </w:r>
    </w:p>
    <w:p w:rsidR="009913B1" w:rsidRPr="00300490" w:rsidRDefault="009913B1" w:rsidP="009913B1">
      <w:pPr>
        <w:pStyle w:val="12"/>
        <w:widowControl/>
        <w:spacing w:line="360" w:lineRule="auto"/>
        <w:ind w:left="284" w:firstLine="480"/>
        <w:rPr>
          <w:rFonts w:ascii="黑体" w:eastAsia="黑体" w:hAnsi="黑体"/>
          <w:sz w:val="24"/>
          <w:szCs w:val="24"/>
        </w:rPr>
      </w:pPr>
      <w:bookmarkStart w:id="122" w:name="_Toc5663"/>
      <w:bookmarkStart w:id="123" w:name="_Toc408576570"/>
      <w:bookmarkStart w:id="124" w:name="_Toc30086"/>
      <w:bookmarkEnd w:id="122"/>
      <w:bookmarkEnd w:id="123"/>
      <w:r w:rsidRPr="00300490">
        <w:rPr>
          <w:rFonts w:ascii="黑体" w:eastAsia="黑体" w:hAnsi="黑体"/>
          <w:sz w:val="24"/>
          <w:szCs w:val="24"/>
        </w:rPr>
        <w:t>（</w:t>
      </w:r>
      <w:bookmarkEnd w:id="124"/>
      <w:r w:rsidRPr="00300490">
        <w:rPr>
          <w:rFonts w:ascii="黑体" w:eastAsia="黑体" w:hAnsi="黑体"/>
          <w:sz w:val="24"/>
          <w:szCs w:val="24"/>
        </w:rPr>
        <w:t>3）、严格控制报告编制过程</w:t>
      </w:r>
    </w:p>
    <w:p w:rsidR="009913B1" w:rsidRPr="00300490" w:rsidRDefault="009913B1" w:rsidP="009913B1">
      <w:pPr>
        <w:pStyle w:val="3"/>
        <w:rPr>
          <w:szCs w:val="24"/>
        </w:rPr>
      </w:pPr>
      <w:bookmarkStart w:id="125" w:name="_Toc400800799"/>
      <w:bookmarkStart w:id="126" w:name="_Toc13246"/>
      <w:bookmarkStart w:id="127" w:name="_Toc7354416"/>
      <w:r w:rsidRPr="00300490">
        <w:t xml:space="preserve">4.1.4 </w:t>
      </w:r>
      <w:r w:rsidRPr="00300490">
        <w:t>确保质量的技术措施</w:t>
      </w:r>
      <w:bookmarkEnd w:id="125"/>
      <w:bookmarkEnd w:id="126"/>
      <w:bookmarkEnd w:id="127"/>
      <w:r w:rsidRPr="00300490">
        <w:t xml:space="preserve"> </w:t>
      </w:r>
    </w:p>
    <w:p w:rsidR="009913B1" w:rsidRPr="00300490" w:rsidRDefault="009913B1" w:rsidP="009913B1">
      <w:pPr>
        <w:spacing w:line="360" w:lineRule="auto"/>
        <w:ind w:firstLineChars="200" w:firstLine="480"/>
        <w:rPr>
          <w:rFonts w:ascii="黑体" w:hAnsi="黑体" w:cs="Times New Roman"/>
          <w:color w:val="000000"/>
          <w:szCs w:val="24"/>
        </w:rPr>
      </w:pPr>
      <w:r w:rsidRPr="00300490">
        <w:rPr>
          <w:rFonts w:ascii="黑体" w:hAnsi="黑体" w:cs="Times New Roman"/>
          <w:color w:val="000000"/>
          <w:szCs w:val="24"/>
        </w:rPr>
        <w:t xml:space="preserve">1.成立领导小组  设立专门的领导小组，对工作过程进行监督和检查。并在小组的组织下开展规划执行情况的检查和评估。  </w:t>
      </w:r>
    </w:p>
    <w:p w:rsidR="009913B1" w:rsidRPr="00300490" w:rsidRDefault="009913B1" w:rsidP="009913B1">
      <w:pPr>
        <w:spacing w:line="360" w:lineRule="auto"/>
        <w:ind w:firstLineChars="200" w:firstLine="480"/>
        <w:rPr>
          <w:rFonts w:ascii="黑体" w:hAnsi="黑体" w:cs="Times New Roman"/>
          <w:color w:val="000000"/>
          <w:szCs w:val="24"/>
        </w:rPr>
      </w:pPr>
      <w:r w:rsidRPr="00300490">
        <w:rPr>
          <w:rFonts w:ascii="黑体" w:hAnsi="黑体" w:cs="Times New Roman"/>
          <w:color w:val="000000"/>
          <w:szCs w:val="24"/>
        </w:rPr>
        <w:t xml:space="preserve">2.成立技术小组，聘请专家进行指导  技术小组主要负责工作方案、文本、图件的编制。及时与各部门沟通、协调，协助各部门做好管理工作。确定工作管理制度、原则等，参考相关规定，注意征求有关人员意见。  建设一支专家团队，将对工作中出现的疑难问题给出解决办法，并提出意见和建议，确保规划方案具有科学专业的依据。 </w:t>
      </w:r>
    </w:p>
    <w:p w:rsidR="009913B1" w:rsidRPr="00300490" w:rsidRDefault="009913B1" w:rsidP="009913B1">
      <w:pPr>
        <w:spacing w:line="360" w:lineRule="auto"/>
        <w:ind w:firstLineChars="200" w:firstLine="480"/>
        <w:rPr>
          <w:rFonts w:ascii="黑体" w:hAnsi="黑体" w:cs="Times New Roman"/>
          <w:color w:val="000000"/>
          <w:szCs w:val="24"/>
        </w:rPr>
      </w:pPr>
      <w:r w:rsidRPr="00300490">
        <w:rPr>
          <w:rFonts w:ascii="黑体" w:hAnsi="黑体" w:cs="Times New Roman"/>
          <w:color w:val="000000"/>
          <w:szCs w:val="24"/>
        </w:rPr>
        <w:t xml:space="preserve">3.加强工作人员的培训  对工作人员开展环境法制、环境与发展综合决策、环境管理与政策、环境污染攻坚与方法、打造健康养生示范区、绿色国民经济核算体系、环境规划与标准、重大国际环境问题与履约等环境战略和理论方面培训，提高他们的理论知识水平。 </w:t>
      </w:r>
    </w:p>
    <w:p w:rsidR="009913B1" w:rsidRPr="00300490" w:rsidRDefault="009913B1" w:rsidP="009913B1">
      <w:pPr>
        <w:spacing w:line="360" w:lineRule="auto"/>
        <w:ind w:firstLineChars="200" w:firstLine="480"/>
        <w:rPr>
          <w:rFonts w:ascii="黑体" w:hAnsi="黑体" w:cs="Times New Roman"/>
          <w:color w:val="000000"/>
        </w:rPr>
      </w:pPr>
      <w:r w:rsidRPr="00300490">
        <w:rPr>
          <w:rFonts w:ascii="黑体" w:hAnsi="黑体" w:cs="Times New Roman"/>
          <w:color w:val="000000"/>
          <w:szCs w:val="24"/>
        </w:rPr>
        <w:t>4.及时开展工作会议  在各部门的协助下进行工作分析，交流现阶段工作方案的实施进度，提出讨论并解决工作工作中出现的问题。交流工作心得，根据各部门的工作情况对工作计划进行合理的修改，确保工作更有效、更及时的完</w:t>
      </w:r>
      <w:r w:rsidRPr="00300490">
        <w:rPr>
          <w:rFonts w:ascii="黑体" w:hAnsi="黑体" w:cs="Times New Roman"/>
          <w:color w:val="000000"/>
        </w:rPr>
        <w:t xml:space="preserve">成。 </w:t>
      </w:r>
    </w:p>
    <w:p w:rsidR="009913B1" w:rsidRPr="00300490" w:rsidRDefault="009913B1" w:rsidP="009913B1">
      <w:pPr>
        <w:spacing w:line="360" w:lineRule="auto"/>
        <w:ind w:firstLineChars="200" w:firstLine="480"/>
        <w:rPr>
          <w:rFonts w:ascii="黑体" w:hAnsi="黑体" w:cs="Times New Roman"/>
          <w:color w:val="000000"/>
          <w:szCs w:val="24"/>
        </w:rPr>
      </w:pPr>
      <w:r w:rsidRPr="00300490">
        <w:rPr>
          <w:rFonts w:ascii="黑体" w:hAnsi="黑体" w:cs="Times New Roman"/>
          <w:color w:val="000000"/>
          <w:szCs w:val="24"/>
        </w:rPr>
        <w:t>5、合理分配任务  合理安排各个部门的工作，各部门也要按规划的要求和职能分工，各司其职，各负其责，通力合作，完成规划中确定的各项任务。进一步完善考核制度，将工作完成情况与领导干部业绩考核和各地经济工作考核相结合，做到责任到位、措施到位、投入到位。</w:t>
      </w:r>
    </w:p>
    <w:p w:rsidR="009913B1" w:rsidRPr="00300490" w:rsidRDefault="009913B1" w:rsidP="009913B1">
      <w:pPr>
        <w:shd w:val="clear" w:color="auto" w:fill="FFFFFF"/>
        <w:spacing w:line="360" w:lineRule="auto"/>
        <w:ind w:firstLineChars="200" w:firstLine="480"/>
        <w:contextualSpacing/>
        <w:rPr>
          <w:rFonts w:ascii="黑体" w:hAnsi="黑体" w:cs="Times New Roman"/>
          <w:color w:val="000000"/>
          <w:szCs w:val="24"/>
        </w:rPr>
      </w:pPr>
      <w:r w:rsidRPr="00300490">
        <w:rPr>
          <w:rFonts w:ascii="黑体" w:hAnsi="黑体" w:cs="Times New Roman"/>
          <w:color w:val="000000"/>
          <w:szCs w:val="24"/>
        </w:rPr>
        <w:fldChar w:fldCharType="begin"/>
      </w:r>
      <w:r w:rsidRPr="00300490">
        <w:rPr>
          <w:rFonts w:ascii="黑体" w:hAnsi="黑体" w:cs="Times New Roman"/>
          <w:color w:val="000000"/>
          <w:szCs w:val="24"/>
        </w:rPr>
        <w:instrText xml:space="preserve"> = 2 \* GB3 \* MERGEFORMAT </w:instrText>
      </w:r>
      <w:r w:rsidRPr="00300490">
        <w:rPr>
          <w:rFonts w:ascii="黑体" w:hAnsi="黑体" w:cs="Times New Roman"/>
          <w:color w:val="000000"/>
          <w:szCs w:val="24"/>
        </w:rPr>
        <w:fldChar w:fldCharType="separate"/>
      </w:r>
      <w:r w:rsidRPr="00300490">
        <w:rPr>
          <w:rFonts w:ascii="黑体" w:hAnsi="黑体" w:cs="Times New Roman"/>
          <w:szCs w:val="24"/>
        </w:rPr>
        <w:t>②</w:t>
      </w:r>
      <w:r w:rsidRPr="00300490">
        <w:rPr>
          <w:rFonts w:ascii="黑体" w:hAnsi="黑体" w:cs="Times New Roman"/>
          <w:color w:val="000000"/>
          <w:szCs w:val="24"/>
        </w:rPr>
        <w:fldChar w:fldCharType="end"/>
      </w:r>
      <w:r w:rsidRPr="00300490">
        <w:rPr>
          <w:rFonts w:ascii="黑体" w:hAnsi="黑体" w:cs="Times New Roman"/>
          <w:color w:val="000000"/>
          <w:szCs w:val="24"/>
        </w:rPr>
        <w:t>协助完成生态文明建设考核有关内容</w:t>
      </w:r>
    </w:p>
    <w:p w:rsidR="009913B1" w:rsidRPr="00300490" w:rsidRDefault="009913B1" w:rsidP="009913B1">
      <w:pPr>
        <w:shd w:val="clear" w:color="auto" w:fill="FFFFFF"/>
        <w:spacing w:line="360" w:lineRule="auto"/>
        <w:ind w:firstLineChars="200" w:firstLine="480"/>
        <w:contextualSpacing/>
        <w:rPr>
          <w:rFonts w:ascii="黑体" w:hAnsi="黑体" w:cs="Times New Roman"/>
          <w:color w:val="000000"/>
          <w:szCs w:val="24"/>
        </w:rPr>
      </w:pPr>
      <w:r w:rsidRPr="00300490">
        <w:rPr>
          <w:rFonts w:ascii="黑体" w:hAnsi="黑体" w:cs="Times New Roman"/>
          <w:color w:val="000000"/>
          <w:szCs w:val="24"/>
        </w:rPr>
        <w:t>根据省、市、县2019年度生态文明建设考核要求，编制2019年生态文明建设年度相关工作总结、工作计划、情况汇报等，并协助开展国家生态文明建设示范县的宣传工作。</w:t>
      </w:r>
    </w:p>
    <w:p w:rsidR="009913B1" w:rsidRPr="00300490" w:rsidRDefault="009913B1" w:rsidP="009913B1">
      <w:pPr>
        <w:pStyle w:val="2"/>
      </w:pPr>
      <w:bookmarkStart w:id="128" w:name="_Toc9241"/>
      <w:bookmarkStart w:id="129" w:name="_Toc12459"/>
      <w:bookmarkStart w:id="130" w:name="_Toc408576572"/>
      <w:bookmarkStart w:id="131" w:name="_Toc8182"/>
      <w:bookmarkStart w:id="132" w:name="_Toc519439394"/>
      <w:bookmarkStart w:id="133" w:name="_Toc406682653"/>
      <w:bookmarkStart w:id="134" w:name="_Toc18110"/>
      <w:bookmarkStart w:id="135" w:name="_Toc7354417"/>
      <w:bookmarkEnd w:id="128"/>
      <w:bookmarkEnd w:id="129"/>
      <w:bookmarkEnd w:id="130"/>
      <w:bookmarkEnd w:id="131"/>
      <w:bookmarkEnd w:id="132"/>
      <w:bookmarkEnd w:id="133"/>
      <w:r w:rsidRPr="00300490">
        <w:lastRenderedPageBreak/>
        <w:t xml:space="preserve">4.2  </w:t>
      </w:r>
      <w:r w:rsidRPr="00300490">
        <w:t>确保工期目标的技术组织措施</w:t>
      </w:r>
      <w:bookmarkEnd w:id="134"/>
      <w:bookmarkEnd w:id="135"/>
      <w:r w:rsidRPr="00300490">
        <w:t xml:space="preserve"> </w:t>
      </w:r>
    </w:p>
    <w:p w:rsidR="009913B1" w:rsidRPr="00300490" w:rsidRDefault="009913B1" w:rsidP="009913B1">
      <w:pPr>
        <w:pStyle w:val="3"/>
      </w:pPr>
      <w:bookmarkStart w:id="136" w:name="_Toc19443"/>
      <w:bookmarkStart w:id="137" w:name="_Toc3861"/>
      <w:bookmarkStart w:id="138" w:name="_Toc408576573"/>
      <w:bookmarkStart w:id="139" w:name="_Toc519439395"/>
      <w:bookmarkStart w:id="140" w:name="_Toc7354418"/>
      <w:bookmarkEnd w:id="136"/>
      <w:bookmarkEnd w:id="137"/>
      <w:bookmarkEnd w:id="138"/>
      <w:r w:rsidRPr="00300490">
        <w:t>4.2.1</w:t>
      </w:r>
      <w:r w:rsidRPr="00300490">
        <w:t>确保工期的技术组织措施</w:t>
      </w:r>
      <w:bookmarkEnd w:id="139"/>
      <w:bookmarkEnd w:id="140"/>
    </w:p>
    <w:p w:rsidR="009913B1" w:rsidRPr="00300490" w:rsidRDefault="009913B1" w:rsidP="009913B1">
      <w:pPr>
        <w:autoSpaceDE w:val="0"/>
        <w:autoSpaceDN w:val="0"/>
        <w:spacing w:line="360" w:lineRule="auto"/>
        <w:ind w:firstLineChars="200" w:firstLine="480"/>
        <w:rPr>
          <w:rFonts w:ascii="黑体" w:hAnsi="黑体" w:cs="Times New Roman"/>
          <w:szCs w:val="24"/>
        </w:rPr>
      </w:pPr>
      <w:r w:rsidRPr="00300490">
        <w:rPr>
          <w:rFonts w:ascii="黑体" w:hAnsi="黑体" w:cs="Times New Roman"/>
          <w:szCs w:val="24"/>
        </w:rPr>
        <w:t xml:space="preserve">1、为按期完成创建工作，在项目开始后应抓紧完成背景资料的收集及分析工作，明确工作量，工作范围，相关工作的工作进程。 </w:t>
      </w:r>
    </w:p>
    <w:p w:rsidR="009913B1" w:rsidRPr="00300490" w:rsidRDefault="009913B1" w:rsidP="009913B1">
      <w:pPr>
        <w:autoSpaceDE w:val="0"/>
        <w:autoSpaceDN w:val="0"/>
        <w:spacing w:line="360" w:lineRule="auto"/>
        <w:ind w:firstLineChars="200" w:firstLine="480"/>
        <w:rPr>
          <w:rFonts w:ascii="黑体" w:hAnsi="黑体" w:cs="Times New Roman"/>
          <w:szCs w:val="24"/>
        </w:rPr>
      </w:pPr>
      <w:r w:rsidRPr="00300490">
        <w:rPr>
          <w:rFonts w:ascii="黑体" w:hAnsi="黑体" w:cs="Times New Roman"/>
          <w:szCs w:val="24"/>
        </w:rPr>
        <w:t xml:space="preserve">2、 做好上下级创建行政部门的沟通和技术对接，了解项目的特殊要求，避免不必要的麻烦，以保证项目顺利进行，按计划如期完工。 </w:t>
      </w:r>
    </w:p>
    <w:p w:rsidR="009913B1" w:rsidRPr="00300490" w:rsidRDefault="009913B1" w:rsidP="009913B1">
      <w:pPr>
        <w:autoSpaceDE w:val="0"/>
        <w:autoSpaceDN w:val="0"/>
        <w:spacing w:line="360" w:lineRule="auto"/>
        <w:ind w:firstLineChars="200" w:firstLine="480"/>
        <w:rPr>
          <w:rFonts w:ascii="黑体" w:hAnsi="黑体" w:cs="Times New Roman"/>
          <w:szCs w:val="24"/>
        </w:rPr>
      </w:pPr>
      <w:r w:rsidRPr="00300490">
        <w:rPr>
          <w:rFonts w:ascii="黑体" w:hAnsi="黑体" w:cs="Times New Roman"/>
          <w:szCs w:val="24"/>
        </w:rPr>
        <w:t xml:space="preserve">3、 针对创建的要求和特点，应抓紧与其他技术单位做好技术和进度对接，尽快制定服务计划和进度工作要点。 </w:t>
      </w:r>
    </w:p>
    <w:p w:rsidR="009913B1" w:rsidRPr="00300490" w:rsidRDefault="009913B1" w:rsidP="009913B1">
      <w:pPr>
        <w:autoSpaceDE w:val="0"/>
        <w:autoSpaceDN w:val="0"/>
        <w:spacing w:line="360" w:lineRule="auto"/>
        <w:ind w:firstLineChars="200" w:firstLine="480"/>
        <w:rPr>
          <w:rFonts w:ascii="黑体" w:hAnsi="黑体" w:cs="Times New Roman"/>
          <w:szCs w:val="24"/>
        </w:rPr>
      </w:pPr>
      <w:r w:rsidRPr="00300490">
        <w:rPr>
          <w:rFonts w:ascii="黑体" w:hAnsi="黑体" w:cs="Times New Roman"/>
          <w:szCs w:val="24"/>
        </w:rPr>
        <w:t xml:space="preserve">4、 建立配备强有力的管理机构，管理班子立即到位，加快组织各项准备工作，项目技术人员须提、抓紧时间尽快熟悉项目工作范围，透彻领会项目要点，保证创建工作按预定目标完成。 </w:t>
      </w:r>
    </w:p>
    <w:p w:rsidR="009913B1" w:rsidRPr="00300490" w:rsidRDefault="009913B1" w:rsidP="009913B1">
      <w:pPr>
        <w:autoSpaceDE w:val="0"/>
        <w:autoSpaceDN w:val="0"/>
        <w:spacing w:line="360" w:lineRule="auto"/>
        <w:ind w:firstLineChars="200" w:firstLine="480"/>
        <w:rPr>
          <w:rFonts w:ascii="黑体" w:hAnsi="黑体" w:cs="Times New Roman"/>
          <w:szCs w:val="24"/>
        </w:rPr>
      </w:pPr>
      <w:r w:rsidRPr="00300490">
        <w:rPr>
          <w:rFonts w:ascii="黑体" w:hAnsi="黑体" w:cs="Times New Roman"/>
          <w:szCs w:val="24"/>
        </w:rPr>
        <w:t xml:space="preserve">5、 精心编制，制定切实可行的项目进度计划、作业计划及设备、材料、劳力、资金需用计划，在总工期不变，设备、材料、劳力、资金正常的情况下，抓住主导工序，驾驭有利条件，创造外部条件，精心组织，科学调配，控制工期。 </w:t>
      </w:r>
    </w:p>
    <w:p w:rsidR="009913B1" w:rsidRPr="00300490" w:rsidRDefault="009913B1" w:rsidP="009913B1">
      <w:pPr>
        <w:autoSpaceDE w:val="0"/>
        <w:autoSpaceDN w:val="0"/>
        <w:spacing w:line="360" w:lineRule="auto"/>
        <w:ind w:firstLineChars="200" w:firstLine="480"/>
        <w:rPr>
          <w:rFonts w:ascii="黑体" w:hAnsi="黑体" w:cs="Times New Roman"/>
          <w:szCs w:val="24"/>
        </w:rPr>
      </w:pPr>
      <w:r w:rsidRPr="00300490">
        <w:rPr>
          <w:rFonts w:ascii="黑体" w:hAnsi="黑体" w:cs="Times New Roman"/>
          <w:szCs w:val="24"/>
        </w:rPr>
        <w:t>6、 技术人员对项目进度坚持每日检查。项目进度均衡进展，不能顾此失彼，影响整个工期。</w:t>
      </w:r>
    </w:p>
    <w:p w:rsidR="009913B1" w:rsidRPr="00300490" w:rsidRDefault="009913B1" w:rsidP="009913B1">
      <w:pPr>
        <w:autoSpaceDE w:val="0"/>
        <w:autoSpaceDN w:val="0"/>
        <w:spacing w:line="360" w:lineRule="auto"/>
        <w:ind w:firstLineChars="200" w:firstLine="480"/>
        <w:rPr>
          <w:rFonts w:ascii="黑体" w:hAnsi="黑体" w:cs="Times New Roman"/>
          <w:szCs w:val="24"/>
        </w:rPr>
      </w:pPr>
      <w:r w:rsidRPr="00300490">
        <w:rPr>
          <w:rFonts w:ascii="黑体" w:hAnsi="黑体" w:cs="Times New Roman"/>
          <w:szCs w:val="24"/>
        </w:rPr>
        <w:t xml:space="preserve">7、为保证项目的连续性，充分发挥打印及工作设备的正常功能，从而保证项目进度，各类人员必须抓紧时间，管好用好设备，定期检查、保养与维修，杜绝办公设备带病作业。 </w:t>
      </w:r>
    </w:p>
    <w:p w:rsidR="009913B1" w:rsidRPr="00300490" w:rsidRDefault="009913B1" w:rsidP="009913B1">
      <w:pPr>
        <w:pStyle w:val="3"/>
      </w:pPr>
      <w:bookmarkStart w:id="141" w:name="_Toc23875"/>
      <w:bookmarkStart w:id="142" w:name="_Toc519439396"/>
      <w:bookmarkStart w:id="143" w:name="_Toc408576574"/>
      <w:bookmarkStart w:id="144" w:name="_Toc22911"/>
      <w:bookmarkStart w:id="145" w:name="_Toc7354419"/>
      <w:bookmarkEnd w:id="141"/>
      <w:bookmarkEnd w:id="142"/>
      <w:bookmarkEnd w:id="143"/>
      <w:r w:rsidRPr="00300490">
        <w:t>4.2.2</w:t>
      </w:r>
      <w:r w:rsidRPr="00300490">
        <w:t>确保工期的组织保证措施</w:t>
      </w:r>
      <w:bookmarkEnd w:id="144"/>
      <w:bookmarkEnd w:id="145"/>
      <w:r w:rsidRPr="00300490">
        <w:t xml:space="preserve">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1、严格按照项目管理，实行项目负责人负责制，对本工程行使计划、组织、指挥、协调、控制、监督六项基本职能，对本工程实行全方位全过程的有效管理。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2、组成精干高效的项目班子，确保各种指令畅通，做到令行禁止。 </w:t>
      </w:r>
    </w:p>
    <w:p w:rsidR="009913B1" w:rsidRPr="0041082F" w:rsidRDefault="009913B1" w:rsidP="009913B1">
      <w:pPr>
        <w:autoSpaceDE w:val="0"/>
        <w:autoSpaceDN w:val="0"/>
        <w:spacing w:line="360" w:lineRule="auto"/>
        <w:ind w:firstLineChars="200" w:firstLine="480"/>
        <w:rPr>
          <w:rFonts w:ascii="Times New Roman" w:eastAsiaTheme="minorEastAsia" w:hAnsi="Times New Roman" w:cs="Times New Roman"/>
          <w:szCs w:val="24"/>
        </w:rPr>
      </w:pPr>
      <w:r w:rsidRPr="00AC2C7C">
        <w:rPr>
          <w:rFonts w:ascii="黑体" w:hAnsi="黑体" w:cs="Times New Roman"/>
          <w:szCs w:val="24"/>
        </w:rPr>
        <w:t>3、项目经理部负责协调与质控组、编制组、数据组等专小组之间的工作，编制各工序、各专业相互穿插作业计划，使工序严格按计划进行。</w:t>
      </w:r>
      <w:r w:rsidRPr="0041082F">
        <w:rPr>
          <w:rFonts w:ascii="Times New Roman" w:eastAsiaTheme="minorEastAsia" w:hAnsi="Times New Roman" w:cs="Times New Roman"/>
          <w:szCs w:val="24"/>
        </w:rPr>
        <w:t xml:space="preserve">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4、根据合同规定的工期，编制项目的总进度计划，在项目的总进度计划的指导下，编制各阶段目标计划，关键阶段还须编制周计划、日计划。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5、项目实行岗位责任制，分工明确、清晰，责任到位，并根据目标计划和</w:t>
      </w:r>
      <w:r w:rsidRPr="00AC2C7C">
        <w:rPr>
          <w:rFonts w:ascii="黑体" w:hAnsi="黑体" w:cs="Times New Roman"/>
          <w:szCs w:val="24"/>
        </w:rPr>
        <w:lastRenderedPageBreak/>
        <w:t xml:space="preserve">分工负责的原则，建立目标奖罚制度，奖罚分明。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6、加强计划协调工作，根据项目进展阶段的不断变化，及时调整作业计划，加强调度职能，实行长计划、短安排，通过月、周计划的布置和实施保证总计划的实现。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7、建立每周的例会制度，举行与业主、平行单位联席办公会议，及时解决工作出现的问题。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8、我公司将坚持日计划控制，每日召开现场计划调度会，并坚持日报表制度。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9、对基层作业班组实行目标控制，以经济手段激励技术人员的创造性，对保质保量提前完成任务的班组按照合同予以奖励，对由于项目质量等人为造成影响的按照合同予以处罚。 </w:t>
      </w:r>
    </w:p>
    <w:p w:rsidR="009913B1" w:rsidRPr="0041082F" w:rsidRDefault="009913B1" w:rsidP="009913B1">
      <w:pPr>
        <w:rPr>
          <w:rFonts w:ascii="Times New Roman" w:eastAsiaTheme="minorEastAsia" w:hAnsi="Times New Roman" w:cs="Times New Roman"/>
          <w:szCs w:val="24"/>
        </w:rPr>
      </w:pPr>
      <w:r w:rsidRPr="0041082F">
        <w:rPr>
          <w:rFonts w:ascii="Times New Roman" w:eastAsiaTheme="minorEastAsia" w:hAnsi="Times New Roman" w:cs="Times New Roman"/>
          <w:szCs w:val="24"/>
        </w:rPr>
        <w:br w:type="page"/>
      </w:r>
    </w:p>
    <w:p w:rsidR="009913B1" w:rsidRPr="00AC2C7C" w:rsidRDefault="009913B1" w:rsidP="009913B1">
      <w:pPr>
        <w:pStyle w:val="1"/>
        <w:rPr>
          <w:rStyle w:val="15"/>
          <w:rFonts w:asciiTheme="minorHAnsi" w:eastAsia="黑体" w:hAnsiTheme="minorHAnsi" w:cstheme="minorBidi"/>
          <w:b/>
          <w:bCs/>
          <w:kern w:val="44"/>
          <w:sz w:val="36"/>
        </w:rPr>
      </w:pPr>
      <w:bookmarkStart w:id="146" w:name="_Toc7354420"/>
      <w:r w:rsidRPr="00AC2C7C">
        <w:rPr>
          <w:rStyle w:val="15"/>
          <w:rFonts w:asciiTheme="minorHAnsi" w:eastAsia="黑体" w:hAnsiTheme="minorHAnsi" w:cstheme="minorBidi"/>
          <w:b/>
          <w:bCs/>
          <w:kern w:val="44"/>
          <w:sz w:val="36"/>
        </w:rPr>
        <w:lastRenderedPageBreak/>
        <w:t>第五章</w:t>
      </w:r>
      <w:r w:rsidRPr="00AC2C7C">
        <w:rPr>
          <w:rStyle w:val="15"/>
          <w:rFonts w:asciiTheme="minorHAnsi" w:eastAsia="黑体" w:hAnsiTheme="minorHAnsi" w:cstheme="minorBidi"/>
          <w:b/>
          <w:bCs/>
          <w:kern w:val="44"/>
          <w:sz w:val="36"/>
        </w:rPr>
        <w:t xml:space="preserve">  </w:t>
      </w:r>
      <w:r w:rsidRPr="00AC2C7C">
        <w:rPr>
          <w:rStyle w:val="15"/>
          <w:rFonts w:asciiTheme="minorHAnsi" w:eastAsia="黑体" w:hAnsiTheme="minorHAnsi" w:cstheme="minorBidi"/>
          <w:b/>
          <w:bCs/>
          <w:kern w:val="44"/>
          <w:sz w:val="36"/>
        </w:rPr>
        <w:t>合同履约保障措施</w:t>
      </w:r>
      <w:bookmarkEnd w:id="146"/>
    </w:p>
    <w:p w:rsidR="009913B1" w:rsidRPr="00AC2C7C" w:rsidRDefault="009913B1" w:rsidP="009913B1">
      <w:pPr>
        <w:pStyle w:val="2"/>
      </w:pPr>
      <w:bookmarkStart w:id="147" w:name="_Toc519439398"/>
      <w:bookmarkStart w:id="148" w:name="_Toc15488"/>
      <w:bookmarkStart w:id="149" w:name="_Toc28866"/>
      <w:bookmarkStart w:id="150" w:name="_Toc7354421"/>
      <w:bookmarkEnd w:id="147"/>
      <w:bookmarkEnd w:id="148"/>
      <w:r w:rsidRPr="00AC2C7C">
        <w:t xml:space="preserve">5.1  </w:t>
      </w:r>
      <w:r w:rsidRPr="00AC2C7C">
        <w:t>组织管理及制度保障措施</w:t>
      </w:r>
      <w:bookmarkEnd w:id="149"/>
      <w:bookmarkEnd w:id="150"/>
      <w:r w:rsidRPr="00AC2C7C">
        <w:t xml:space="preserve">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1、公司对项目要成立专门的项目部，项目负责人负责对整个项目的工作质量、进度以及组织协调等工作负责，及时与委托方进行沟通，确保工作的质量和效率。项目部要不定期组织召开项目会议，针对项目工作中的问题及时与相关人员沟通解决。</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 2、严格工作纪律，加强技术人员自律，严格执行公司有关制度和执业的要求。认真完成所承担的任务。 </w:t>
      </w:r>
    </w:p>
    <w:p w:rsidR="009913B1" w:rsidRPr="00AC2C7C" w:rsidRDefault="009913B1" w:rsidP="009913B1">
      <w:pPr>
        <w:pStyle w:val="2"/>
        <w:spacing w:line="360" w:lineRule="auto"/>
        <w:rPr>
          <w:rFonts w:ascii="黑体" w:hAnsi="黑体"/>
        </w:rPr>
      </w:pPr>
      <w:bookmarkStart w:id="151" w:name="_Toc19193"/>
      <w:bookmarkStart w:id="152" w:name="_Toc519439399"/>
      <w:bookmarkStart w:id="153" w:name="_Toc4950"/>
      <w:bookmarkStart w:id="154" w:name="_Toc7354422"/>
      <w:bookmarkEnd w:id="151"/>
      <w:bookmarkEnd w:id="152"/>
      <w:r w:rsidRPr="00AC2C7C">
        <w:rPr>
          <w:rFonts w:ascii="黑体" w:hAnsi="黑体"/>
        </w:rPr>
        <w:t>5.2  专业技术人员保证措施</w:t>
      </w:r>
      <w:bookmarkEnd w:id="153"/>
      <w:bookmarkEnd w:id="154"/>
    </w:p>
    <w:p w:rsidR="009913B1" w:rsidRPr="00AC2C7C" w:rsidRDefault="009913B1" w:rsidP="009913B1">
      <w:pPr>
        <w:autoSpaceDE w:val="0"/>
        <w:autoSpaceDN w:val="0"/>
        <w:spacing w:line="360" w:lineRule="auto"/>
        <w:ind w:firstLineChars="200" w:firstLine="480"/>
        <w:rPr>
          <w:rFonts w:ascii="黑体" w:hAnsi="黑体" w:cs="Times New Roman"/>
          <w:szCs w:val="24"/>
        </w:rPr>
      </w:pPr>
      <w:r>
        <w:rPr>
          <w:rFonts w:ascii="黑体" w:hAnsi="黑体" w:cs="Times New Roman"/>
          <w:szCs w:val="24"/>
        </w:rPr>
        <w:t xml:space="preserve"> </w:t>
      </w:r>
      <w:r w:rsidRPr="00AC2C7C">
        <w:rPr>
          <w:rFonts w:ascii="黑体" w:hAnsi="黑体" w:cs="Times New Roman"/>
          <w:szCs w:val="24"/>
        </w:rPr>
        <w:t xml:space="preserve">根据项目性质和特点，合理选择技术水平高、责任心强的专业技术人员组成项目实施小组，保证在人员和人员技术水平上方面满足工作需要。 实施项目审核的项目小组组成结构为：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1、项目负责人，其工作职责为：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（1）、保证工作按委托方批准的工作计划贯彻实施；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（2）、监督项目小组人员遵守技术规范、进度要求、质量要求执行；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（3）、及时就工作中发现的重大问题与委托方及兄弟单位、上下级创建单位指定的联系人进行沟通、交换意见；总体复核结果，保证成果质量，形成报告。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2、项目质控及编制组组长，其工作职责为：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（1）、按既定工作方案、项目实施计划组织数据审核和方案编制工作；</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（2）、监督数据收集及调查小组人员遵守工作纪律、数据规范；</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（3）、复核各专业小组的数据质量及进度；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（4）、汇总过程中发现的问题，提出初步意见，并报项目负责人复核审定。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3、项目小组成员，其工作职责为：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 xml:space="preserve">（1）、具体实施项目服务过程中各阶段的具体业务；     </w:t>
      </w:r>
    </w:p>
    <w:p w:rsidR="009913B1" w:rsidRPr="00AC2C7C" w:rsidRDefault="009913B1" w:rsidP="009913B1">
      <w:pPr>
        <w:autoSpaceDE w:val="0"/>
        <w:autoSpaceDN w:val="0"/>
        <w:spacing w:line="360" w:lineRule="auto"/>
        <w:ind w:firstLineChars="200" w:firstLine="480"/>
        <w:rPr>
          <w:rFonts w:ascii="黑体" w:hAnsi="黑体" w:cs="Times New Roman"/>
          <w:szCs w:val="24"/>
        </w:rPr>
      </w:pPr>
      <w:r w:rsidRPr="00AC2C7C">
        <w:rPr>
          <w:rFonts w:ascii="黑体" w:hAnsi="黑体" w:cs="Times New Roman"/>
          <w:szCs w:val="24"/>
        </w:rPr>
        <w:t>（2）、汇总技术结果。</w:t>
      </w:r>
    </w:p>
    <w:p w:rsidR="009913B1" w:rsidRPr="00AC2C7C" w:rsidRDefault="009913B1" w:rsidP="009913B1">
      <w:pPr>
        <w:pStyle w:val="2"/>
        <w:spacing w:line="360" w:lineRule="auto"/>
        <w:rPr>
          <w:rFonts w:ascii="黑体" w:hAnsi="黑体"/>
        </w:rPr>
      </w:pPr>
      <w:bookmarkStart w:id="155" w:name="_Toc18735"/>
      <w:bookmarkStart w:id="156" w:name="_Toc519439400"/>
      <w:bookmarkStart w:id="157" w:name="_Toc23136"/>
      <w:bookmarkStart w:id="158" w:name="_Toc7354423"/>
      <w:bookmarkEnd w:id="155"/>
      <w:bookmarkEnd w:id="156"/>
      <w:r w:rsidRPr="00AC2C7C">
        <w:rPr>
          <w:rFonts w:ascii="黑体" w:hAnsi="黑体"/>
        </w:rPr>
        <w:t>5.3  工作进度保证措施</w:t>
      </w:r>
      <w:bookmarkEnd w:id="157"/>
      <w:bookmarkEnd w:id="158"/>
      <w:r w:rsidRPr="00AC2C7C">
        <w:rPr>
          <w:rFonts w:ascii="黑体" w:hAnsi="黑体"/>
        </w:rPr>
        <w:t xml:space="preserve">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1、根据委托方的要求，结合委托项目的实际情况，合理编制项目实施方案，制定项目实施计划，并由公司技术负责人审核批准。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lastRenderedPageBreak/>
        <w:t xml:space="preserve">2、项目负责人整体布置并监督项目实施进度，发现进度滞后，要找出原因，及时调整，若项目小组内调整不能满足委托方进度要求，需报公司技术负责人进行调整安排。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3、项目小组长具体安排项目实施进度计划，各专业人员的工作计划如出现进度偏差，要及时调整，专业内的调整不能满足实施进度计划时，要及时向项目负责人汇报，根据实际情况，做出是否需增派专业人员的决定。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4、项目小组成员是具体工作的实施者，项目实施过程中若发现实际工作量大于预期工作量，进度计划与制定的实施计划有差异时，要及时向项目组长汇报，与便于整体做出安排调整。 </w:t>
      </w:r>
    </w:p>
    <w:p w:rsidR="009913B1" w:rsidRPr="00AC2C7C" w:rsidRDefault="009913B1" w:rsidP="009913B1">
      <w:pPr>
        <w:pStyle w:val="2"/>
        <w:spacing w:line="360" w:lineRule="auto"/>
        <w:rPr>
          <w:rFonts w:ascii="黑体" w:hAnsi="黑体"/>
        </w:rPr>
      </w:pPr>
      <w:bookmarkStart w:id="159" w:name="_Toc519439401"/>
      <w:bookmarkStart w:id="160" w:name="_Toc18157"/>
      <w:bookmarkStart w:id="161" w:name="_Toc19793"/>
      <w:bookmarkStart w:id="162" w:name="_Toc7354424"/>
      <w:bookmarkEnd w:id="159"/>
      <w:bookmarkEnd w:id="160"/>
      <w:r w:rsidRPr="00AC2C7C">
        <w:rPr>
          <w:rFonts w:ascii="黑体" w:hAnsi="黑体"/>
        </w:rPr>
        <w:t>5.4  办公设备保证措施</w:t>
      </w:r>
      <w:bookmarkEnd w:id="161"/>
      <w:bookmarkEnd w:id="162"/>
      <w:r w:rsidRPr="00AC2C7C">
        <w:rPr>
          <w:rFonts w:ascii="黑体" w:hAnsi="黑体"/>
        </w:rPr>
        <w:t xml:space="preserve">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我公司具有足够的办公设备与设施，配备了常用的办公软件和专业软件，能够保证所有项目工作的需求。</w:t>
      </w:r>
    </w:p>
    <w:p w:rsidR="009913B1" w:rsidRPr="00AC2C7C" w:rsidRDefault="009913B1" w:rsidP="009913B1">
      <w:pPr>
        <w:pStyle w:val="2"/>
        <w:spacing w:line="360" w:lineRule="auto"/>
        <w:rPr>
          <w:rFonts w:ascii="黑体" w:hAnsi="黑体"/>
        </w:rPr>
      </w:pPr>
      <w:bookmarkStart w:id="163" w:name="_Toc519439402"/>
      <w:bookmarkStart w:id="164" w:name="_Toc18373"/>
      <w:bookmarkStart w:id="165" w:name="_Toc23615"/>
      <w:bookmarkStart w:id="166" w:name="_Toc7354425"/>
      <w:bookmarkEnd w:id="163"/>
      <w:bookmarkEnd w:id="164"/>
      <w:r w:rsidRPr="00AC2C7C">
        <w:rPr>
          <w:rFonts w:ascii="黑体" w:hAnsi="黑体"/>
        </w:rPr>
        <w:t>5.5  工作质量保证措施</w:t>
      </w:r>
      <w:bookmarkEnd w:id="165"/>
      <w:bookmarkEnd w:id="166"/>
      <w:r w:rsidRPr="00AC2C7C">
        <w:rPr>
          <w:rFonts w:ascii="黑体" w:hAnsi="黑体"/>
        </w:rPr>
        <w:t xml:space="preserve"> </w:t>
      </w:r>
    </w:p>
    <w:p w:rsidR="009913B1" w:rsidRPr="00AC2C7C" w:rsidRDefault="009913B1" w:rsidP="009913B1">
      <w:pPr>
        <w:pStyle w:val="a0"/>
        <w:widowControl/>
        <w:spacing w:line="360" w:lineRule="auto"/>
        <w:ind w:firstLineChars="200" w:firstLine="560"/>
        <w:rPr>
          <w:rFonts w:ascii="黑体" w:hAnsi="黑体" w:cs="Times New Roman"/>
          <w:szCs w:val="24"/>
        </w:rPr>
      </w:pPr>
      <w:r w:rsidRPr="00AC2C7C">
        <w:rPr>
          <w:rFonts w:ascii="黑体" w:hAnsi="黑体" w:cs="Times New Roman"/>
          <w:sz w:val="28"/>
          <w:szCs w:val="28"/>
        </w:rPr>
        <w:t xml:space="preserve"> </w:t>
      </w:r>
      <w:r w:rsidRPr="00AC2C7C">
        <w:rPr>
          <w:rFonts w:ascii="黑体" w:hAnsi="黑体" w:cs="Times New Roman"/>
          <w:szCs w:val="24"/>
        </w:rPr>
        <w:t xml:space="preserve"> 本公司本着以质量求生存，以信誉求发展的服务宗旨，本所建立了完善的内部管理制度，在质量控制体系方面，具有严格的项目负责人制度和三级复核制度。恪守独立、客观、公正、诚实信用的原则，在不违反国家和公众利益的前提下，竭诚为委托人服务，严格执行有关文件、规程，以保证项目工作质量。</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具体措施如下：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1、根据委托方委托的项目，选派业务能力强的的项目工程师组成项目工作小组，从人员素质上保证服务质量。组织所有参加该项目的工作人员，进行工作前培训，划分专业小组，熟悉了解各项与项目项目有关的资料，统一执业标准，明确工作纪律。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2、严格贯彻执业三级复核制度，层层把关，保证项目质量。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（1）、第一级复核：由分项负责人实施的详细复核；</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（2）、第二级复核：由项目负责人实施的总体复核；</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（3）、第三级复核：由公司技术负责人实施的最终复核；</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3、以严格的管理制度保证项目质量。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（1）、所有工作人员应本着严肃认真的态度、公平、公正的原则履行本职工作。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lastRenderedPageBreak/>
        <w:t xml:space="preserve">（2）、严格遵守国家和地方的法律法规和各项方针政策。 </w:t>
      </w:r>
    </w:p>
    <w:p w:rsidR="009913B1" w:rsidRPr="00AC2C7C" w:rsidRDefault="009913B1" w:rsidP="009913B1">
      <w:pPr>
        <w:pStyle w:val="a0"/>
        <w:widowControl/>
        <w:spacing w:line="360" w:lineRule="auto"/>
        <w:ind w:firstLineChars="0" w:firstLine="0"/>
        <w:jc w:val="left"/>
        <w:rPr>
          <w:rFonts w:ascii="黑体" w:hAnsi="黑体" w:cs="Times New Roman"/>
          <w:b/>
          <w:bCs/>
          <w:szCs w:val="24"/>
        </w:rPr>
      </w:pPr>
      <w:r w:rsidRPr="00AC2C7C">
        <w:rPr>
          <w:rFonts w:ascii="黑体" w:hAnsi="黑体" w:cs="Times New Roman"/>
          <w:b/>
          <w:bCs/>
          <w:szCs w:val="24"/>
        </w:rPr>
        <w:t>为保证报告质量，达到业主的服务目标，我们郑重承诺如下：</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 一、优质服务承诺；按照业主的要求，根据适合的法律法规和行业工作准则，履行服务。 参加项目的全体人员坚持“开拓进取、追求卓越、诚实信用、勤勉尽职”的企业精神，为业主单位相关人员密切配合，保证按期保质的完成所委托的业务。 执业人员要有较强的工作责任心，爱岗敬业，规范操作；妥善保管所有资料，按合同约定保守咨询过程中的保密工作。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二、质量目标承诺 严格按照我公司质量三级复核制度对技术结果进行质量复核，严格内部管理，强化责任意识，提高职业素质，加强对执业人员的规范自律教育，高质量出具高质量的技术报告。 </w:t>
      </w:r>
    </w:p>
    <w:p w:rsidR="009913B1" w:rsidRPr="00AC2C7C" w:rsidRDefault="009913B1" w:rsidP="009913B1">
      <w:pPr>
        <w:pStyle w:val="a0"/>
        <w:widowControl/>
        <w:spacing w:line="360" w:lineRule="auto"/>
        <w:ind w:firstLineChars="200" w:firstLine="480"/>
        <w:rPr>
          <w:rFonts w:ascii="黑体" w:hAnsi="黑体" w:cs="Times New Roman"/>
          <w:szCs w:val="24"/>
        </w:rPr>
      </w:pPr>
      <w:r w:rsidRPr="00AC2C7C">
        <w:rPr>
          <w:rFonts w:ascii="黑体" w:hAnsi="黑体" w:cs="Times New Roman"/>
          <w:szCs w:val="24"/>
        </w:rPr>
        <w:t xml:space="preserve"> 三、执行合同承诺 我们将严格执行双方约定的合同条款，履行我们对委托方的责任，包括服务范围、服务目标、服务内容以及实施计划等。并在咨询工作过程中及时向委托方提供合理的评价意见。 </w:t>
      </w:r>
    </w:p>
    <w:p w:rsidR="009913B1" w:rsidRPr="00AC2C7C" w:rsidRDefault="009913B1" w:rsidP="009913B1">
      <w:pPr>
        <w:pStyle w:val="a0"/>
        <w:widowControl/>
        <w:spacing w:line="360" w:lineRule="auto"/>
        <w:ind w:firstLineChars="200" w:firstLine="480"/>
        <w:rPr>
          <w:rFonts w:ascii="黑体" w:hAnsi="黑体" w:cs="Times New Roman"/>
          <w:b/>
          <w:sz w:val="32"/>
          <w:szCs w:val="20"/>
        </w:rPr>
      </w:pPr>
      <w:r w:rsidRPr="00AC2C7C">
        <w:rPr>
          <w:rFonts w:ascii="黑体" w:hAnsi="黑体" w:cs="Times New Roman"/>
          <w:szCs w:val="24"/>
        </w:rPr>
        <w:t>四、工作人员执业承诺 明确工作纪律，恪守职业道德，执业程序严谨，成果规范，坚持“独立、客观、公正”的工作原则，并自觉接受委托单位、政府有关部门的检查和监督。</w:t>
      </w:r>
    </w:p>
    <w:p w:rsidR="009913B1" w:rsidRPr="005C785C" w:rsidRDefault="009913B1" w:rsidP="009913B1">
      <w:pPr>
        <w:rPr>
          <w:szCs w:val="20"/>
        </w:rPr>
      </w:pPr>
    </w:p>
    <w:p w:rsidR="009913B1" w:rsidRPr="002D5750" w:rsidRDefault="009913B1" w:rsidP="009913B1">
      <w:pPr>
        <w:pStyle w:val="a0"/>
        <w:ind w:firstLine="240"/>
        <w:rPr>
          <w:rFonts w:ascii="黑体" w:hAnsi="黑体"/>
        </w:rPr>
      </w:pPr>
    </w:p>
    <w:p w:rsidR="009913B1" w:rsidRPr="008C7458" w:rsidRDefault="009913B1" w:rsidP="009913B1">
      <w:pPr>
        <w:spacing w:line="300" w:lineRule="exact"/>
        <w:rPr>
          <w:rFonts w:ascii="黑体" w:hAnsi="黑体"/>
          <w:szCs w:val="24"/>
        </w:rPr>
      </w:pPr>
    </w:p>
    <w:p w:rsidR="009913B1" w:rsidRDefault="009913B1" w:rsidP="009913B1">
      <w:pPr>
        <w:widowControl/>
        <w:jc w:val="left"/>
        <w:rPr>
          <w:rFonts w:ascii="Arial" w:hAnsi="Arial" w:cs="Times New Roman"/>
          <w:b/>
          <w:kern w:val="0"/>
          <w:sz w:val="30"/>
          <w:szCs w:val="20"/>
        </w:rPr>
      </w:pPr>
      <w:r>
        <w:br w:type="page"/>
      </w:r>
    </w:p>
    <w:p w:rsidR="009913B1" w:rsidRPr="008C7458" w:rsidRDefault="009913B1" w:rsidP="009913B1">
      <w:pPr>
        <w:pStyle w:val="2"/>
      </w:pPr>
      <w:r w:rsidRPr="008C7458">
        <w:rPr>
          <w:rFonts w:hint="eastAsia"/>
        </w:rPr>
        <w:lastRenderedPageBreak/>
        <w:t xml:space="preserve">4.2 </w:t>
      </w:r>
      <w:r w:rsidRPr="008C7458">
        <w:rPr>
          <w:rFonts w:hint="eastAsia"/>
          <w:snapToGrid w:val="0"/>
        </w:rPr>
        <w:t>服务承诺</w:t>
      </w:r>
    </w:p>
    <w:p w:rsidR="009913B1" w:rsidRDefault="009913B1" w:rsidP="009913B1">
      <w:pPr>
        <w:spacing w:line="360" w:lineRule="auto"/>
        <w:rPr>
          <w:rFonts w:ascii="黑体" w:hAnsi="黑体"/>
          <w:color w:val="000000"/>
        </w:rPr>
      </w:pPr>
      <w:r>
        <w:rPr>
          <w:rFonts w:ascii="黑体" w:hAnsi="黑体" w:hint="eastAsia"/>
          <w:color w:val="000000"/>
        </w:rPr>
        <w:t>致：</w:t>
      </w:r>
      <w:r>
        <w:rPr>
          <w:rFonts w:ascii="黑体" w:hAnsi="黑体" w:hint="eastAsia"/>
          <w:color w:val="000000"/>
          <w:u w:val="single"/>
        </w:rPr>
        <w:t>鄢陵县环境保护局</w:t>
      </w:r>
    </w:p>
    <w:p w:rsidR="009913B1" w:rsidRDefault="009913B1" w:rsidP="009913B1">
      <w:pPr>
        <w:spacing w:line="360" w:lineRule="auto"/>
        <w:rPr>
          <w:rFonts w:ascii="黑体" w:hAnsi="黑体"/>
          <w:color w:val="000000"/>
        </w:rPr>
      </w:pPr>
      <w:r>
        <w:rPr>
          <w:rFonts w:ascii="黑体" w:hAnsi="黑体" w:hint="eastAsia"/>
          <w:color w:val="000000"/>
        </w:rPr>
        <w:t xml:space="preserve">    根据贵方</w:t>
      </w:r>
      <w:r w:rsidRPr="00DE25EC">
        <w:rPr>
          <w:rFonts w:ascii="黑体" w:hAnsi="黑体" w:hint="eastAsia"/>
          <w:color w:val="000000"/>
          <w:u w:val="single"/>
        </w:rPr>
        <w:t xml:space="preserve"> </w:t>
      </w:r>
      <w:r w:rsidRPr="0002533E">
        <w:rPr>
          <w:rFonts w:ascii="黑体" w:hAnsi="黑体" w:cs="宋体" w:hint="eastAsia"/>
          <w:bCs/>
          <w:szCs w:val="24"/>
          <w:u w:val="single"/>
        </w:rPr>
        <w:t>鄢陵县创建国家生态文明建设示范县文本及资料质控项目</w:t>
      </w:r>
      <w:r>
        <w:rPr>
          <w:rFonts w:ascii="黑体" w:hAnsi="黑体" w:cs="宋体" w:hint="eastAsia"/>
          <w:bCs/>
          <w:szCs w:val="24"/>
          <w:u w:val="single"/>
        </w:rPr>
        <w:t xml:space="preserve"> </w:t>
      </w:r>
      <w:r>
        <w:rPr>
          <w:rFonts w:ascii="黑体" w:hAnsi="黑体" w:hint="eastAsia"/>
          <w:color w:val="000000"/>
        </w:rPr>
        <w:t>（项目名称）采购的招标文件，遵照国家有关政策法规，我方经研究上述招标文件及其他相关资料后，接受贵方招标文件的全部内容。具体承诺如下：</w:t>
      </w:r>
    </w:p>
    <w:p w:rsidR="009913B1" w:rsidRDefault="009913B1" w:rsidP="009913B1">
      <w:pPr>
        <w:pStyle w:val="3"/>
      </w:pPr>
      <w:r>
        <w:rPr>
          <w:rFonts w:hint="eastAsia"/>
        </w:rPr>
        <w:t xml:space="preserve">4.2.1 </w:t>
      </w:r>
      <w:r>
        <w:rPr>
          <w:rFonts w:hint="eastAsia"/>
        </w:rPr>
        <w:t>工期进度计划：</w:t>
      </w:r>
    </w:p>
    <w:p w:rsidR="009913B1" w:rsidRDefault="009913B1" w:rsidP="009913B1">
      <w:pPr>
        <w:spacing w:line="360" w:lineRule="auto"/>
      </w:pPr>
      <w:r>
        <w:rPr>
          <w:rFonts w:hint="eastAsia"/>
        </w:rPr>
        <w:t xml:space="preserve">   </w:t>
      </w:r>
      <w:r>
        <w:rPr>
          <w:rFonts w:hint="eastAsia"/>
        </w:rPr>
        <w:t>如我公司有幸中标，我公司将为本项目成立专门的工作小组，由项目的总负责人，带领项目配备的所有人员积极与招标单位进行对接及资料的收集与整理，确保于</w:t>
      </w:r>
      <w:r>
        <w:rPr>
          <w:rFonts w:hint="eastAsia"/>
        </w:rPr>
        <w:t>2019</w:t>
      </w:r>
      <w:r>
        <w:rPr>
          <w:rFonts w:hint="eastAsia"/>
        </w:rPr>
        <w:t>年</w:t>
      </w:r>
      <w:r>
        <w:rPr>
          <w:rFonts w:hint="eastAsia"/>
        </w:rPr>
        <w:t>8</w:t>
      </w:r>
      <w:r>
        <w:rPr>
          <w:rFonts w:hint="eastAsia"/>
        </w:rPr>
        <w:t>月</w:t>
      </w:r>
      <w:r>
        <w:rPr>
          <w:rFonts w:hint="eastAsia"/>
        </w:rPr>
        <w:t>31</w:t>
      </w:r>
      <w:r>
        <w:rPr>
          <w:rFonts w:hint="eastAsia"/>
        </w:rPr>
        <w:t>日前完成鄢陵县创建国家生态文明建设示范县申报材料的编制并上报，在</w:t>
      </w:r>
      <w:r>
        <w:rPr>
          <w:rFonts w:hint="eastAsia"/>
        </w:rPr>
        <w:t>2019</w:t>
      </w:r>
      <w:r>
        <w:rPr>
          <w:rFonts w:hint="eastAsia"/>
        </w:rPr>
        <w:t>年</w:t>
      </w:r>
      <w:r>
        <w:rPr>
          <w:rFonts w:hint="eastAsia"/>
        </w:rPr>
        <w:t>12</w:t>
      </w:r>
      <w:r>
        <w:rPr>
          <w:rFonts w:hint="eastAsia"/>
        </w:rPr>
        <w:t>月</w:t>
      </w:r>
      <w:r>
        <w:rPr>
          <w:rFonts w:hint="eastAsia"/>
        </w:rPr>
        <w:t>31</w:t>
      </w:r>
      <w:r>
        <w:rPr>
          <w:rFonts w:hint="eastAsia"/>
        </w:rPr>
        <w:t>日前通过国家生态文明建设示范县考核专家组评审。</w:t>
      </w:r>
    </w:p>
    <w:p w:rsidR="009913B1" w:rsidRDefault="009913B1" w:rsidP="009913B1">
      <w:pPr>
        <w:pStyle w:val="3"/>
      </w:pPr>
      <w:r>
        <w:rPr>
          <w:rFonts w:hint="eastAsia"/>
        </w:rPr>
        <w:t xml:space="preserve">4.2.2 </w:t>
      </w:r>
      <w:r>
        <w:rPr>
          <w:rFonts w:hint="eastAsia"/>
        </w:rPr>
        <w:t>服务承诺</w:t>
      </w:r>
    </w:p>
    <w:p w:rsidR="009913B1" w:rsidRDefault="009913B1" w:rsidP="009913B1">
      <w:pPr>
        <w:spacing w:line="360" w:lineRule="auto"/>
        <w:rPr>
          <w:rFonts w:ascii="黑体" w:hAnsi="黑体"/>
          <w:b/>
          <w:bCs/>
        </w:rPr>
      </w:pPr>
      <w:r>
        <w:rPr>
          <w:rFonts w:ascii="黑体" w:hAnsi="黑体" w:hint="eastAsia"/>
          <w:b/>
          <w:bCs/>
        </w:rPr>
        <w:t xml:space="preserve">  关于服从管理和调配承诺</w:t>
      </w:r>
    </w:p>
    <w:p w:rsidR="009913B1" w:rsidRPr="00CE2036" w:rsidRDefault="009913B1" w:rsidP="009913B1">
      <w:pPr>
        <w:spacing w:line="360" w:lineRule="auto"/>
        <w:rPr>
          <w:rFonts w:ascii="黑体" w:hAnsi="黑体"/>
          <w:color w:val="000000" w:themeColor="text1"/>
        </w:rPr>
      </w:pPr>
      <w:r>
        <w:rPr>
          <w:rFonts w:ascii="黑体" w:hAnsi="黑体" w:hint="eastAsia"/>
          <w:color w:val="000000"/>
        </w:rPr>
        <w:t xml:space="preserve">    我方愿以招标文件所要求的条件参与投标，条件以投标书所显示内容为准。我方已详细审核全部招</w:t>
      </w:r>
      <w:r w:rsidRPr="0007587F">
        <w:rPr>
          <w:rFonts w:ascii="黑体" w:hAnsi="黑体" w:hint="eastAsia"/>
          <w:color w:val="000000" w:themeColor="text1"/>
        </w:rPr>
        <w:t>标文件，我方服从招标文件中相关技术要求、工期、质量等所有招标要求，无条件服从采购人的管理和调配，积极协调配合创建国家生态文明建设示范</w:t>
      </w:r>
      <w:r w:rsidRPr="00CE2036">
        <w:rPr>
          <w:rFonts w:ascii="黑体" w:hAnsi="黑体" w:hint="eastAsia"/>
          <w:color w:val="000000" w:themeColor="text1"/>
        </w:rPr>
        <w:t>县申报材料等相关工作，做好服务。</w:t>
      </w:r>
    </w:p>
    <w:p w:rsidR="009913B1" w:rsidRPr="00CE2036" w:rsidRDefault="009913B1" w:rsidP="009913B1">
      <w:pPr>
        <w:spacing w:line="360" w:lineRule="auto"/>
        <w:rPr>
          <w:rFonts w:ascii="黑体" w:hAnsi="黑体"/>
          <w:b/>
          <w:bCs/>
          <w:color w:val="000000" w:themeColor="text1"/>
        </w:rPr>
      </w:pPr>
      <w:r>
        <w:rPr>
          <w:rFonts w:ascii="黑体" w:hAnsi="黑体" w:hint="eastAsia"/>
          <w:b/>
          <w:bCs/>
          <w:color w:val="000000" w:themeColor="text1"/>
        </w:rPr>
        <w:t xml:space="preserve">  </w:t>
      </w:r>
      <w:r w:rsidRPr="00CE2036">
        <w:rPr>
          <w:rFonts w:ascii="黑体" w:hAnsi="黑体" w:hint="eastAsia"/>
          <w:b/>
          <w:bCs/>
          <w:color w:val="000000" w:themeColor="text1"/>
        </w:rPr>
        <w:t>关于积极主动克服困难、协调施工环境，并按要求完成任务的承诺</w:t>
      </w:r>
    </w:p>
    <w:p w:rsidR="009913B1" w:rsidRDefault="009913B1" w:rsidP="009913B1">
      <w:pPr>
        <w:spacing w:line="360" w:lineRule="auto"/>
        <w:rPr>
          <w:rFonts w:ascii="黑体" w:hAnsi="黑体"/>
          <w:color w:val="000000" w:themeColor="text1"/>
        </w:rPr>
      </w:pPr>
      <w:r w:rsidRPr="00CE2036">
        <w:rPr>
          <w:rFonts w:ascii="黑体" w:hAnsi="黑体" w:hint="eastAsia"/>
          <w:color w:val="000000" w:themeColor="text1"/>
        </w:rPr>
        <w:t xml:space="preserve">   在项目实施过程中，一定遵照投标文件中承诺的技术方案，做好</w:t>
      </w:r>
      <w:r w:rsidRPr="00CE2036">
        <w:rPr>
          <w:rFonts w:hint="eastAsia"/>
          <w:color w:val="000000" w:themeColor="text1"/>
        </w:rPr>
        <w:t>创建国家生态文明建设示范县材料的收集与编制</w:t>
      </w:r>
      <w:r w:rsidRPr="00CE2036">
        <w:rPr>
          <w:rFonts w:ascii="黑体" w:hAnsi="黑体" w:hint="eastAsia"/>
          <w:color w:val="000000" w:themeColor="text1"/>
        </w:rPr>
        <w:t>，服从统一管理和调配，对于存在的环境问题、技术问题等非客观因素造成的情况，无条件满足业主要求的工期完工。积极主动克服工作中遇到的困难、协调工作环境。</w:t>
      </w:r>
    </w:p>
    <w:p w:rsidR="009913B1" w:rsidRPr="0038229A" w:rsidRDefault="009913B1" w:rsidP="009913B1">
      <w:pPr>
        <w:spacing w:line="360" w:lineRule="auto"/>
        <w:rPr>
          <w:rFonts w:ascii="黑体" w:hAnsi="黑体"/>
          <w:b/>
          <w:bCs/>
          <w:color w:val="000000" w:themeColor="text1"/>
        </w:rPr>
      </w:pPr>
      <w:r>
        <w:rPr>
          <w:rFonts w:ascii="黑体" w:hAnsi="黑体" w:hint="eastAsia"/>
          <w:b/>
          <w:bCs/>
          <w:color w:val="000000" w:themeColor="text1"/>
        </w:rPr>
        <w:t xml:space="preserve">   </w:t>
      </w:r>
      <w:r w:rsidRPr="0038229A">
        <w:rPr>
          <w:rFonts w:ascii="黑体" w:hAnsi="黑体"/>
          <w:b/>
          <w:bCs/>
          <w:color w:val="000000" w:themeColor="text1"/>
        </w:rPr>
        <w:t>服务期过程质量承诺：</w:t>
      </w:r>
    </w:p>
    <w:p w:rsidR="009913B1" w:rsidRPr="0038229A" w:rsidRDefault="009913B1" w:rsidP="009913B1">
      <w:pPr>
        <w:numPr>
          <w:ilvl w:val="0"/>
          <w:numId w:val="3"/>
        </w:numPr>
        <w:spacing w:line="360" w:lineRule="auto"/>
        <w:rPr>
          <w:rFonts w:ascii="黑体" w:hAnsi="黑体" w:cs="Times New Roman"/>
          <w:szCs w:val="24"/>
        </w:rPr>
      </w:pPr>
      <w:r w:rsidRPr="0038229A">
        <w:rPr>
          <w:rFonts w:ascii="黑体" w:hAnsi="黑体" w:cs="Times New Roman"/>
          <w:szCs w:val="24"/>
        </w:rPr>
        <w:t xml:space="preserve">数据质量审核和评估 </w:t>
      </w:r>
    </w:p>
    <w:p w:rsidR="009913B1" w:rsidRPr="0038229A" w:rsidRDefault="009913B1" w:rsidP="009913B1">
      <w:pPr>
        <w:spacing w:line="360" w:lineRule="auto"/>
        <w:rPr>
          <w:rFonts w:ascii="黑体" w:hAnsi="黑体" w:cs="Times New Roman"/>
          <w:szCs w:val="24"/>
        </w:rPr>
      </w:pPr>
      <w:r w:rsidRPr="0038229A">
        <w:rPr>
          <w:rFonts w:ascii="黑体" w:hAnsi="黑体" w:cs="Times New Roman"/>
          <w:szCs w:val="24"/>
        </w:rPr>
        <w:t xml:space="preserve">    根据鄢陵县创建国家生态文明建设示范县的实施方案的相关要求，在资料收集及汇编过程中定期组织开展数据的质量审核、现场核实、走访调查等，并对各阶段成果进行审核，确保报送资料的准确性及合理性。</w:t>
      </w:r>
    </w:p>
    <w:p w:rsidR="009913B1" w:rsidRPr="0038229A" w:rsidRDefault="009913B1" w:rsidP="009913B1">
      <w:pPr>
        <w:numPr>
          <w:ilvl w:val="0"/>
          <w:numId w:val="3"/>
        </w:numPr>
        <w:spacing w:line="360" w:lineRule="auto"/>
        <w:rPr>
          <w:rFonts w:ascii="黑体" w:hAnsi="黑体" w:cs="Times New Roman"/>
          <w:szCs w:val="24"/>
        </w:rPr>
      </w:pPr>
      <w:r w:rsidRPr="0038229A">
        <w:rPr>
          <w:rFonts w:ascii="黑体" w:hAnsi="黑体" w:cs="Times New Roman"/>
          <w:szCs w:val="24"/>
        </w:rPr>
        <w:t xml:space="preserve">具体成果会审 </w:t>
      </w:r>
    </w:p>
    <w:p w:rsidR="009913B1" w:rsidRPr="0038229A" w:rsidRDefault="009913B1" w:rsidP="009913B1">
      <w:pPr>
        <w:spacing w:line="360" w:lineRule="auto"/>
        <w:rPr>
          <w:rFonts w:ascii="黑体" w:hAnsi="黑体" w:cs="Times New Roman"/>
          <w:szCs w:val="24"/>
        </w:rPr>
      </w:pPr>
      <w:r w:rsidRPr="0038229A">
        <w:rPr>
          <w:rFonts w:ascii="黑体" w:hAnsi="黑体" w:cs="Times New Roman"/>
          <w:szCs w:val="24"/>
        </w:rPr>
        <w:lastRenderedPageBreak/>
        <w:t xml:space="preserve">   协助鄢陵县创建国家生态文明建设示范县办公室将具体创建成果报送省生态环境厅。完成创建资料的汇总，并对汇总资料进行审核、校正，确保数据的合理性和准确性，将审核后的基层资料和支撑文件及时归档，并做好迎接省国家和创建的验收。</w:t>
      </w:r>
    </w:p>
    <w:p w:rsidR="009913B1" w:rsidRPr="0038229A" w:rsidRDefault="009913B1" w:rsidP="009913B1">
      <w:pPr>
        <w:spacing w:line="360" w:lineRule="auto"/>
        <w:rPr>
          <w:rFonts w:ascii="黑体" w:hAnsi="黑体" w:cs="Times New Roman"/>
          <w:szCs w:val="24"/>
        </w:rPr>
      </w:pPr>
      <w:r w:rsidRPr="0038229A">
        <w:rPr>
          <w:rFonts w:ascii="黑体" w:hAnsi="黑体" w:cs="Times New Roman"/>
          <w:szCs w:val="24"/>
        </w:rPr>
        <w:t xml:space="preserve">（3）成果编制阶段 </w:t>
      </w:r>
    </w:p>
    <w:p w:rsidR="009913B1" w:rsidRPr="0038229A" w:rsidRDefault="009913B1" w:rsidP="009913B1">
      <w:pPr>
        <w:spacing w:line="360" w:lineRule="auto"/>
        <w:rPr>
          <w:rFonts w:ascii="黑体" w:hAnsi="黑体" w:cs="Times New Roman"/>
          <w:szCs w:val="24"/>
        </w:rPr>
      </w:pPr>
      <w:r w:rsidRPr="0038229A">
        <w:rPr>
          <w:rFonts w:ascii="黑体" w:hAnsi="黑体" w:cs="Times New Roman"/>
          <w:szCs w:val="24"/>
        </w:rPr>
        <w:t xml:space="preserve">   对创建过程中收集资料，开展资料分析及专项研究，编制鄢陵县创建国家生态文明建设示范县申报材料，指标完成情况说明，创建工作报告等，组织专家验收，并配合验收评估工作。 </w:t>
      </w:r>
    </w:p>
    <w:p w:rsidR="009913B1" w:rsidRPr="0038229A" w:rsidRDefault="009913B1" w:rsidP="009913B1">
      <w:pPr>
        <w:spacing w:line="360" w:lineRule="auto"/>
        <w:rPr>
          <w:rFonts w:ascii="黑体" w:hAnsi="黑体" w:cs="Times New Roman"/>
          <w:szCs w:val="24"/>
        </w:rPr>
      </w:pPr>
      <w:r w:rsidRPr="0038229A">
        <w:rPr>
          <w:rFonts w:ascii="黑体" w:hAnsi="黑体" w:cs="Times New Roman"/>
          <w:szCs w:val="24"/>
        </w:rPr>
        <w:t xml:space="preserve">  （4）提交成果 本项目核心成果应包括： ①自然自源资产负债表②申报材料编制（环办生态函【2018】328</w:t>
      </w:r>
      <w:r w:rsidRPr="0038229A">
        <w:rPr>
          <w:rFonts w:ascii="黑体" w:hAnsi="黑体" w:cs="Times New Roman"/>
        </w:rPr>
        <w:t>号</w:t>
      </w:r>
      <w:r w:rsidRPr="0038229A">
        <w:rPr>
          <w:rFonts w:ascii="黑体" w:hAnsi="黑体" w:cs="Times New Roman"/>
          <w:szCs w:val="24"/>
        </w:rPr>
        <w:t>）创建指标的全部指标内容）③宣传片、图集④请知名专家对各项资料进行的督导、指导及质量审核。</w:t>
      </w:r>
    </w:p>
    <w:p w:rsidR="009913B1" w:rsidRDefault="009913B1" w:rsidP="009913B1">
      <w:pPr>
        <w:pStyle w:val="3"/>
      </w:pPr>
      <w:r>
        <w:rPr>
          <w:rFonts w:hint="eastAsia"/>
        </w:rPr>
        <w:t xml:space="preserve">4.2.3 </w:t>
      </w:r>
      <w:r>
        <w:rPr>
          <w:rFonts w:hint="eastAsia"/>
        </w:rPr>
        <w:t>人员配置</w:t>
      </w:r>
    </w:p>
    <w:p w:rsidR="009913B1" w:rsidRPr="00AC2C7C" w:rsidRDefault="009913B1" w:rsidP="009913B1">
      <w:pPr>
        <w:pStyle w:val="a0"/>
        <w:spacing w:line="360" w:lineRule="auto"/>
        <w:ind w:firstLine="240"/>
        <w:rPr>
          <w:color w:val="000000" w:themeColor="text1"/>
        </w:rPr>
      </w:pPr>
      <w:r>
        <w:rPr>
          <w:rFonts w:hint="eastAsia"/>
        </w:rPr>
        <w:t xml:space="preserve">  </w:t>
      </w:r>
      <w:r w:rsidRPr="00AC2C7C">
        <w:rPr>
          <w:rFonts w:hint="eastAsia"/>
          <w:color w:val="000000" w:themeColor="text1"/>
        </w:rPr>
        <w:t xml:space="preserve"> </w:t>
      </w:r>
      <w:r>
        <w:rPr>
          <w:rFonts w:hint="eastAsia"/>
          <w:color w:val="000000" w:themeColor="text1"/>
        </w:rPr>
        <w:t>为保证生态文明示范县项目申报工作管理规范、实施有力，我单位成立项目组，按照采购人的要求完成调研工作，我单位会在业主单位的协助下与相关单位加强沟通，完成项目的相关工作，</w:t>
      </w:r>
      <w:r w:rsidRPr="00AC2C7C">
        <w:rPr>
          <w:rFonts w:hint="eastAsia"/>
          <w:color w:val="000000" w:themeColor="text1"/>
        </w:rPr>
        <w:t>我公司为本项目的顺利进行特配备</w:t>
      </w:r>
      <w:r>
        <w:rPr>
          <w:rFonts w:hint="eastAsia"/>
          <w:color w:val="000000" w:themeColor="text1"/>
        </w:rPr>
        <w:t>固定的专职技术人员，项目负责人寄团队成员均具有相关工作经验，特配备</w:t>
      </w:r>
      <w:r w:rsidRPr="00AC2C7C">
        <w:rPr>
          <w:rFonts w:hint="eastAsia"/>
          <w:color w:val="000000" w:themeColor="text1"/>
        </w:rPr>
        <w:t>2</w:t>
      </w:r>
      <w:r w:rsidRPr="00AC2C7C">
        <w:rPr>
          <w:rFonts w:hint="eastAsia"/>
          <w:color w:val="000000" w:themeColor="text1"/>
        </w:rPr>
        <w:t>个高级工程师作为项目的总负责人，配备</w:t>
      </w:r>
      <w:r>
        <w:rPr>
          <w:rFonts w:hint="eastAsia"/>
          <w:color w:val="000000" w:themeColor="text1"/>
        </w:rPr>
        <w:t>6</w:t>
      </w:r>
      <w:r w:rsidRPr="00AC2C7C">
        <w:rPr>
          <w:rFonts w:hint="eastAsia"/>
          <w:color w:val="000000" w:themeColor="text1"/>
        </w:rPr>
        <w:t>名中级工程师作为项目的主要人员，配备</w:t>
      </w:r>
      <w:r>
        <w:rPr>
          <w:rFonts w:hint="eastAsia"/>
          <w:color w:val="000000" w:themeColor="text1"/>
        </w:rPr>
        <w:t>8</w:t>
      </w:r>
      <w:r w:rsidRPr="00AC2C7C">
        <w:rPr>
          <w:rFonts w:hint="eastAsia"/>
          <w:color w:val="000000" w:themeColor="text1"/>
        </w:rPr>
        <w:t>名助理工程师进行项目文件的初步编</w:t>
      </w:r>
      <w:r>
        <w:rPr>
          <w:rFonts w:hint="eastAsia"/>
          <w:color w:val="000000" w:themeColor="text1"/>
        </w:rPr>
        <w:t>制、</w:t>
      </w:r>
      <w:r w:rsidRPr="00AC2C7C">
        <w:rPr>
          <w:rFonts w:hint="eastAsia"/>
          <w:color w:val="000000" w:themeColor="text1"/>
        </w:rPr>
        <w:t>收集资料</w:t>
      </w:r>
      <w:r>
        <w:rPr>
          <w:rFonts w:hint="eastAsia"/>
          <w:color w:val="000000" w:themeColor="text1"/>
        </w:rPr>
        <w:t>等所有相关的</w:t>
      </w:r>
      <w:r w:rsidRPr="00AC2C7C">
        <w:rPr>
          <w:rFonts w:hint="eastAsia"/>
          <w:color w:val="000000" w:themeColor="text1"/>
        </w:rPr>
        <w:t>工作；因我公司注册地址就在鄢陵，更方便资料的收集与整理；</w:t>
      </w:r>
    </w:p>
    <w:p w:rsidR="009913B1" w:rsidRPr="001F08BA" w:rsidRDefault="009913B1" w:rsidP="009913B1">
      <w:pPr>
        <w:pStyle w:val="3"/>
      </w:pPr>
      <w:r w:rsidRPr="001F08BA">
        <w:rPr>
          <w:rFonts w:hint="eastAsia"/>
        </w:rPr>
        <w:t xml:space="preserve">4.2.4 </w:t>
      </w:r>
      <w:r w:rsidRPr="001F08BA">
        <w:rPr>
          <w:rFonts w:hint="eastAsia"/>
        </w:rPr>
        <w:t>服务期内承诺及服务期外承诺</w:t>
      </w:r>
    </w:p>
    <w:p w:rsidR="009913B1" w:rsidRDefault="009913B1" w:rsidP="009913B1">
      <w:pPr>
        <w:spacing w:line="360" w:lineRule="auto"/>
        <w:rPr>
          <w:rFonts w:ascii="黑体" w:hAnsi="黑体"/>
          <w:b/>
          <w:bCs/>
          <w:szCs w:val="28"/>
        </w:rPr>
      </w:pPr>
      <w:r w:rsidRPr="00C83C59">
        <w:rPr>
          <w:rFonts w:ascii="黑体" w:hAnsi="黑体" w:hint="eastAsia"/>
          <w:b/>
          <w:bCs/>
          <w:szCs w:val="28"/>
        </w:rPr>
        <w:t>服务期内承诺</w:t>
      </w:r>
    </w:p>
    <w:p w:rsidR="009913B1" w:rsidRPr="00027862" w:rsidRDefault="009913B1" w:rsidP="009913B1">
      <w:pPr>
        <w:numPr>
          <w:ilvl w:val="0"/>
          <w:numId w:val="2"/>
        </w:numPr>
        <w:tabs>
          <w:tab w:val="left" w:pos="0"/>
        </w:tabs>
        <w:spacing w:line="360" w:lineRule="auto"/>
        <w:rPr>
          <w:rFonts w:ascii="黑体" w:hAnsi="黑体" w:cs="Times New Roman"/>
          <w:szCs w:val="24"/>
        </w:rPr>
      </w:pPr>
      <w:r w:rsidRPr="00027862">
        <w:rPr>
          <w:rFonts w:ascii="黑体" w:hAnsi="黑体" w:cs="Times New Roman"/>
          <w:szCs w:val="24"/>
        </w:rPr>
        <w:t>我公司依法缴纳税收和社会保障资金。</w:t>
      </w:r>
    </w:p>
    <w:p w:rsidR="009913B1" w:rsidRPr="00027862" w:rsidRDefault="009913B1" w:rsidP="009913B1">
      <w:pPr>
        <w:spacing w:line="360" w:lineRule="auto"/>
        <w:rPr>
          <w:rFonts w:ascii="黑体" w:hAnsi="黑体" w:cs="Times New Roman"/>
          <w:szCs w:val="24"/>
        </w:rPr>
      </w:pPr>
      <w:r w:rsidRPr="00027862">
        <w:rPr>
          <w:rFonts w:ascii="黑体" w:hAnsi="黑体" w:cs="Times New Roman"/>
          <w:szCs w:val="24"/>
        </w:rPr>
        <w:t>2、我公司承诺具备合同所必需的设备和专业技术能力。</w:t>
      </w:r>
    </w:p>
    <w:p w:rsidR="009913B1" w:rsidRPr="00027862" w:rsidRDefault="009913B1" w:rsidP="009913B1">
      <w:pPr>
        <w:spacing w:line="360" w:lineRule="auto"/>
        <w:rPr>
          <w:rFonts w:ascii="黑体" w:hAnsi="黑体" w:cs="Times New Roman"/>
          <w:szCs w:val="24"/>
        </w:rPr>
      </w:pPr>
      <w:r w:rsidRPr="00027862">
        <w:rPr>
          <w:rFonts w:ascii="黑体" w:hAnsi="黑体" w:cs="Times New Roman"/>
          <w:szCs w:val="24"/>
        </w:rPr>
        <w:t>3、我公司承诺严格遵守国家、地方及行业现行相关标准和规定，服从招标人管理和调配，对各种创建环境积极应对。</w:t>
      </w:r>
    </w:p>
    <w:p w:rsidR="009913B1" w:rsidRPr="00027862" w:rsidRDefault="009913B1" w:rsidP="009913B1">
      <w:pPr>
        <w:spacing w:line="360" w:lineRule="auto"/>
        <w:rPr>
          <w:rFonts w:ascii="黑体" w:hAnsi="黑体"/>
          <w:szCs w:val="24"/>
        </w:rPr>
      </w:pPr>
      <w:r w:rsidRPr="00027862">
        <w:rPr>
          <w:rFonts w:ascii="黑体" w:hAnsi="黑体" w:cs="Times New Roman"/>
          <w:szCs w:val="24"/>
        </w:rPr>
        <w:t>4、我公司承诺最终成果符合国家、地方及行业现行相关标准和规定，质量要求达到合格，</w:t>
      </w:r>
      <w:r w:rsidRPr="00027862">
        <w:rPr>
          <w:rFonts w:ascii="黑体" w:hAnsi="黑体" w:hint="eastAsia"/>
          <w:szCs w:val="24"/>
        </w:rPr>
        <w:t>通过国家生态文明建设示范县考核专家组评审；</w:t>
      </w:r>
    </w:p>
    <w:p w:rsidR="009913B1" w:rsidRPr="00027862" w:rsidRDefault="009913B1" w:rsidP="009913B1">
      <w:pPr>
        <w:spacing w:line="360" w:lineRule="auto"/>
        <w:rPr>
          <w:rFonts w:ascii="黑体" w:hAnsi="黑体" w:cs="Times New Roman"/>
          <w:szCs w:val="24"/>
        </w:rPr>
      </w:pPr>
      <w:r w:rsidRPr="00027862">
        <w:rPr>
          <w:rFonts w:ascii="黑体" w:hAnsi="黑体" w:cs="Times New Roman"/>
          <w:szCs w:val="24"/>
        </w:rPr>
        <w:t>5、我公司承诺完全满足本项目的完工期和服务期要求。</w:t>
      </w:r>
    </w:p>
    <w:p w:rsidR="009913B1" w:rsidRPr="00027862" w:rsidRDefault="009913B1" w:rsidP="009913B1">
      <w:pPr>
        <w:spacing w:line="360" w:lineRule="auto"/>
        <w:rPr>
          <w:rFonts w:ascii="黑体" w:hAnsi="黑体" w:cs="Times New Roman"/>
          <w:szCs w:val="24"/>
        </w:rPr>
      </w:pPr>
      <w:r w:rsidRPr="00027862">
        <w:rPr>
          <w:rFonts w:ascii="黑体" w:hAnsi="黑体" w:cs="Times New Roman"/>
          <w:szCs w:val="24"/>
        </w:rPr>
        <w:t>6、我公司承诺制定完善的突发事件预案处理方案，若遇到创建资料延迟上报的</w:t>
      </w:r>
      <w:r w:rsidRPr="00027862">
        <w:rPr>
          <w:rFonts w:ascii="黑体" w:hAnsi="黑体" w:cs="Times New Roman"/>
          <w:szCs w:val="24"/>
        </w:rPr>
        <w:lastRenderedPageBreak/>
        <w:t>情况，我公司及时增加技术人员，保证创建工作按照上级要求的节点顺利进行。</w:t>
      </w:r>
    </w:p>
    <w:p w:rsidR="009913B1" w:rsidRPr="00027862" w:rsidRDefault="009913B1" w:rsidP="009913B1">
      <w:pPr>
        <w:spacing w:line="360" w:lineRule="auto"/>
        <w:rPr>
          <w:rFonts w:ascii="黑体" w:hAnsi="黑体" w:cs="Times New Roman"/>
          <w:szCs w:val="24"/>
        </w:rPr>
      </w:pPr>
      <w:r w:rsidRPr="00027862">
        <w:rPr>
          <w:rFonts w:ascii="黑体" w:hAnsi="黑体" w:cs="Times New Roman"/>
          <w:szCs w:val="24"/>
        </w:rPr>
        <w:t>7、我公司保证企业及所属人员无行贿犯罪记录。</w:t>
      </w:r>
    </w:p>
    <w:p w:rsidR="009913B1" w:rsidRPr="00C83C59" w:rsidRDefault="009913B1" w:rsidP="009913B1">
      <w:pPr>
        <w:spacing w:line="360" w:lineRule="auto"/>
        <w:rPr>
          <w:rFonts w:ascii="黑体" w:hAnsi="黑体"/>
          <w:szCs w:val="24"/>
        </w:rPr>
      </w:pPr>
      <w:r w:rsidRPr="00C83C59">
        <w:rPr>
          <w:rFonts w:ascii="黑体" w:hAnsi="黑体" w:hint="eastAsia"/>
          <w:szCs w:val="24"/>
        </w:rPr>
        <w:t>8、我公司无涉外工作人员、外资引入或涉外投资，并承诺对招标人提供的资料进行保密。</w:t>
      </w:r>
    </w:p>
    <w:p w:rsidR="009913B1" w:rsidRPr="00CB5745" w:rsidRDefault="009913B1" w:rsidP="009913B1">
      <w:pPr>
        <w:spacing w:line="360" w:lineRule="auto"/>
        <w:rPr>
          <w:rFonts w:ascii="黑体" w:hAnsi="黑体"/>
          <w:b/>
          <w:bCs/>
          <w:szCs w:val="28"/>
        </w:rPr>
      </w:pPr>
      <w:r w:rsidRPr="00CB5745">
        <w:rPr>
          <w:rFonts w:ascii="黑体" w:hAnsi="黑体" w:hint="eastAsia"/>
          <w:b/>
          <w:bCs/>
          <w:szCs w:val="28"/>
        </w:rPr>
        <w:t>服务期外的承诺</w:t>
      </w:r>
    </w:p>
    <w:p w:rsidR="009913B1" w:rsidRPr="004D4879" w:rsidRDefault="009913B1" w:rsidP="009913B1">
      <w:pPr>
        <w:pStyle w:val="a7"/>
        <w:widowControl/>
        <w:spacing w:line="360" w:lineRule="auto"/>
        <w:ind w:firstLine="420"/>
        <w:rPr>
          <w:rFonts w:ascii="黑体" w:eastAsia="黑体" w:hAnsi="黑体"/>
          <w:color w:val="000000" w:themeColor="text1"/>
        </w:rPr>
      </w:pPr>
      <w:r w:rsidRPr="004D4879">
        <w:rPr>
          <w:rFonts w:ascii="黑体" w:eastAsia="黑体" w:hAnsi="黑体"/>
          <w:color w:val="000000" w:themeColor="text1"/>
        </w:rPr>
        <w:t>在本公司服务工作过程中，我们将严格执行国家的有关法律法规，尊重并贯彻业主的意见，维护业主的利益，严把质量关，向业主提供优质的服务，作为我们工作的目标。本公司在项目服务过程中与业主密切配合，随时随地提供全过程、全方位的服务，保证各项工作的顺利进行，</w:t>
      </w:r>
    </w:p>
    <w:p w:rsidR="009913B1" w:rsidRPr="004D4879" w:rsidRDefault="009913B1" w:rsidP="009913B1">
      <w:pPr>
        <w:pStyle w:val="a7"/>
        <w:widowControl/>
        <w:spacing w:line="360" w:lineRule="auto"/>
        <w:ind w:firstLine="420"/>
        <w:rPr>
          <w:rFonts w:ascii="黑体" w:eastAsia="黑体" w:hAnsi="黑体"/>
          <w:color w:val="000000" w:themeColor="text1"/>
        </w:rPr>
      </w:pPr>
      <w:r w:rsidRPr="004D4879">
        <w:rPr>
          <w:rFonts w:ascii="黑体" w:eastAsia="黑体" w:hAnsi="黑体"/>
          <w:color w:val="000000" w:themeColor="text1"/>
        </w:rPr>
        <w:t>创建工作报告编制的目的是以书面报告的形式，定期向业主报告我方执行技术支持服务合同的工作进展，项目执行中遇到的问题，我方的咨询意见和建议，总体汇报合同执行情况，使业主全面了解和支持我方所作的工作，</w:t>
      </w:r>
    </w:p>
    <w:p w:rsidR="009913B1" w:rsidRPr="004D4879" w:rsidRDefault="009913B1" w:rsidP="009913B1">
      <w:pPr>
        <w:pStyle w:val="a7"/>
        <w:widowControl/>
        <w:spacing w:line="360" w:lineRule="auto"/>
        <w:ind w:firstLine="420"/>
        <w:rPr>
          <w:rFonts w:ascii="黑体" w:eastAsia="黑体" w:hAnsi="黑体"/>
          <w:color w:val="000000" w:themeColor="text1"/>
        </w:rPr>
      </w:pPr>
      <w:r w:rsidRPr="004D4879">
        <w:rPr>
          <w:rFonts w:ascii="黑体" w:eastAsia="黑体" w:hAnsi="黑体" w:hint="eastAsia"/>
          <w:color w:val="000000" w:themeColor="text1"/>
        </w:rPr>
        <w:t>服务期外，免费向业主单位进行项目的咨询工作，关于创建国家生态文明建设示范县的后续工作，我公司完全给予办理，后期如有需要修改的地方，我公司完全给予配合。</w:t>
      </w:r>
    </w:p>
    <w:p w:rsidR="009913B1" w:rsidRPr="001F08BA" w:rsidRDefault="009913B1" w:rsidP="009913B1">
      <w:pPr>
        <w:pStyle w:val="3"/>
      </w:pPr>
      <w:r>
        <w:rPr>
          <w:rFonts w:ascii="黑体" w:hAnsi="黑体" w:hint="eastAsia"/>
          <w:color w:val="FF0000"/>
        </w:rPr>
        <w:t xml:space="preserve"> </w:t>
      </w:r>
      <w:r w:rsidRPr="001F08BA">
        <w:rPr>
          <w:rFonts w:hint="eastAsia"/>
        </w:rPr>
        <w:t xml:space="preserve">4.2.5 </w:t>
      </w:r>
      <w:r w:rsidRPr="001F08BA">
        <w:rPr>
          <w:rFonts w:hint="eastAsia"/>
        </w:rPr>
        <w:t>其他响应承诺</w:t>
      </w:r>
    </w:p>
    <w:p w:rsidR="009913B1" w:rsidRPr="00CE2036" w:rsidRDefault="009913B1" w:rsidP="009913B1">
      <w:pPr>
        <w:pStyle w:val="a7"/>
        <w:widowControl/>
        <w:spacing w:line="360" w:lineRule="auto"/>
        <w:ind w:firstLine="420"/>
        <w:rPr>
          <w:rFonts w:ascii="黑体" w:eastAsia="黑体" w:hAnsi="黑体"/>
          <w:color w:val="000000"/>
        </w:rPr>
      </w:pPr>
      <w:r>
        <w:rPr>
          <w:rFonts w:ascii="黑体" w:hAnsi="黑体" w:hint="eastAsia"/>
          <w:color w:val="000000"/>
        </w:rPr>
        <w:t xml:space="preserve">  </w:t>
      </w:r>
      <w:r w:rsidRPr="00CE2036">
        <w:rPr>
          <w:rFonts w:ascii="黑体" w:eastAsia="黑体" w:hAnsi="黑体" w:hint="eastAsia"/>
          <w:color w:val="000000"/>
        </w:rPr>
        <w:t>我公司完全响应招标文件关于投标有效期、工期、进度、质量、验收标准、付款方式、报价及其他一切要求；</w:t>
      </w:r>
    </w:p>
    <w:p w:rsidR="009913B1" w:rsidRPr="00CE2036" w:rsidRDefault="009913B1" w:rsidP="009913B1">
      <w:pPr>
        <w:pStyle w:val="a0"/>
        <w:spacing w:line="360" w:lineRule="auto"/>
        <w:ind w:firstLine="240"/>
        <w:rPr>
          <w:rFonts w:ascii="黑体" w:hAnsi="黑体"/>
        </w:rPr>
      </w:pPr>
      <w:r w:rsidRPr="00CE2036">
        <w:rPr>
          <w:rFonts w:ascii="黑体" w:hAnsi="黑体" w:hint="eastAsia"/>
        </w:rPr>
        <w:t xml:space="preserve">   我公司保证提供的货物（服务）符合招标文件的要求；</w:t>
      </w:r>
    </w:p>
    <w:p w:rsidR="009913B1" w:rsidRPr="00CE2036" w:rsidRDefault="009913B1" w:rsidP="009913B1">
      <w:pPr>
        <w:pStyle w:val="a0"/>
        <w:spacing w:line="360" w:lineRule="auto"/>
        <w:ind w:firstLine="240"/>
        <w:rPr>
          <w:rFonts w:ascii="黑体" w:hAnsi="黑体"/>
        </w:rPr>
      </w:pPr>
      <w:r w:rsidRPr="00CE2036">
        <w:rPr>
          <w:rFonts w:ascii="黑体" w:hAnsi="黑体" w:hint="eastAsia"/>
        </w:rPr>
        <w:t xml:space="preserve">   我公司对于有关数据、文字、图片等资料未经采购单位允许不得擅自发布；</w:t>
      </w:r>
    </w:p>
    <w:p w:rsidR="009913B1" w:rsidRPr="00CE2036" w:rsidRDefault="009913B1" w:rsidP="009913B1">
      <w:pPr>
        <w:pStyle w:val="a0"/>
        <w:spacing w:line="360" w:lineRule="auto"/>
        <w:ind w:firstLine="240"/>
        <w:rPr>
          <w:rFonts w:ascii="黑体" w:hAnsi="黑体"/>
        </w:rPr>
      </w:pPr>
      <w:r w:rsidRPr="00CE2036">
        <w:rPr>
          <w:rFonts w:ascii="黑体" w:hAnsi="黑体" w:hint="eastAsia"/>
        </w:rPr>
        <w:t xml:space="preserve">   我公司保证用户在使用该货物（服务）或其任何一部分时不受第三方提出侵犯其专利权、商标权和工业设计权等的起诉；</w:t>
      </w:r>
    </w:p>
    <w:p w:rsidR="009913B1" w:rsidRPr="00CE2036" w:rsidRDefault="009913B1" w:rsidP="009913B1">
      <w:pPr>
        <w:pStyle w:val="a0"/>
        <w:spacing w:line="360" w:lineRule="auto"/>
        <w:ind w:firstLine="240"/>
        <w:rPr>
          <w:rFonts w:ascii="黑体" w:hAnsi="黑体"/>
        </w:rPr>
      </w:pPr>
      <w:r w:rsidRPr="00CE2036">
        <w:rPr>
          <w:rFonts w:ascii="黑体" w:hAnsi="黑体" w:hint="eastAsia"/>
        </w:rPr>
        <w:t xml:space="preserve">   我公司保证所提供的服务没有侵犯任何第三方的知识产权、技术秘密等合法权利；</w:t>
      </w:r>
    </w:p>
    <w:p w:rsidR="009913B1" w:rsidRDefault="009913B1" w:rsidP="009913B1">
      <w:pPr>
        <w:pStyle w:val="a7"/>
        <w:widowControl/>
        <w:spacing w:line="360" w:lineRule="auto"/>
        <w:ind w:firstLine="420"/>
        <w:rPr>
          <w:rFonts w:ascii="黑体" w:eastAsia="黑体" w:hAnsi="黑体"/>
          <w:color w:val="000000"/>
        </w:rPr>
      </w:pPr>
      <w:r>
        <w:rPr>
          <w:rFonts w:ascii="黑体" w:eastAsia="黑体" w:hAnsi="黑体" w:hint="eastAsia"/>
          <w:color w:val="000000"/>
        </w:rPr>
        <w:t>特此承诺。</w:t>
      </w:r>
    </w:p>
    <w:p w:rsidR="009913B1" w:rsidRDefault="009913B1" w:rsidP="009913B1">
      <w:pPr>
        <w:spacing w:line="480" w:lineRule="auto"/>
        <w:rPr>
          <w:rFonts w:ascii="黑体" w:hAnsi="黑体"/>
        </w:rPr>
      </w:pPr>
      <w:r>
        <w:rPr>
          <w:rFonts w:ascii="黑体" w:hAnsi="黑体" w:hint="eastAsia"/>
        </w:rPr>
        <w:t xml:space="preserve">                        投标人名称（公章）：</w:t>
      </w:r>
      <w:r>
        <w:rPr>
          <w:rFonts w:ascii="黑体" w:hAnsi="黑体" w:hint="eastAsia"/>
          <w:u w:val="single"/>
        </w:rPr>
        <w:t xml:space="preserve">  河南海森环保科技有限公司 </w:t>
      </w:r>
    </w:p>
    <w:p w:rsidR="009913B1" w:rsidRDefault="009913B1" w:rsidP="009913B1">
      <w:pPr>
        <w:spacing w:line="480" w:lineRule="auto"/>
        <w:rPr>
          <w:rFonts w:ascii="黑体" w:hAnsi="黑体"/>
        </w:rPr>
      </w:pPr>
      <w:r>
        <w:rPr>
          <w:rFonts w:ascii="黑体" w:hAnsi="黑体" w:hint="eastAsia"/>
        </w:rPr>
        <w:t xml:space="preserve">                            法定代表人 （或授权代表）签字：</w:t>
      </w:r>
      <w:r>
        <w:rPr>
          <w:rFonts w:ascii="黑体" w:hAnsi="黑体" w:hint="eastAsia"/>
          <w:u w:val="single"/>
        </w:rPr>
        <w:t xml:space="preserve">                </w:t>
      </w:r>
      <w:r>
        <w:rPr>
          <w:rFonts w:ascii="黑体" w:hAnsi="黑体" w:hint="eastAsia"/>
        </w:rPr>
        <w:t xml:space="preserve">              </w:t>
      </w:r>
    </w:p>
    <w:p w:rsidR="00283E23" w:rsidRPr="009913B1" w:rsidRDefault="009913B1" w:rsidP="009913B1">
      <w:pPr>
        <w:widowControl/>
        <w:spacing w:line="480" w:lineRule="auto"/>
        <w:jc w:val="left"/>
        <w:rPr>
          <w:rFonts w:ascii="黑体" w:hAnsi="黑体"/>
        </w:rPr>
      </w:pPr>
      <w:r>
        <w:rPr>
          <w:rFonts w:ascii="黑体" w:hAnsi="黑体" w:hint="eastAsia"/>
        </w:rPr>
        <w:t xml:space="preserve">                                               2019 年 04 月 30 日</w:t>
      </w:r>
    </w:p>
    <w:sectPr w:rsidR="00283E23" w:rsidRPr="009913B1" w:rsidSect="00FE7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AB" w:rsidRDefault="009913B1">
    <w:pPr>
      <w:pStyle w:val="a6"/>
      <w:framePr w:wrap="around" w:vAnchor="text" w:hAnchor="margin" w:xAlign="center" w:y="1"/>
      <w:rPr>
        <w:rStyle w:val="ae"/>
      </w:rPr>
    </w:pPr>
    <w:r>
      <w:fldChar w:fldCharType="begin"/>
    </w:r>
    <w:r>
      <w:rPr>
        <w:rStyle w:val="ae"/>
      </w:rPr>
      <w:instrText xml:space="preserve">PAGE  </w:instrText>
    </w:r>
    <w:r>
      <w:fldChar w:fldCharType="separate"/>
    </w:r>
    <w:r>
      <w:rPr>
        <w:rStyle w:val="ae"/>
      </w:rPr>
      <w:t>3</w:t>
    </w:r>
    <w:r>
      <w:fldChar w:fldCharType="end"/>
    </w:r>
  </w:p>
  <w:p w:rsidR="007756AB" w:rsidRDefault="009913B1">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AB" w:rsidRDefault="009913B1">
    <w:pPr>
      <w:pStyle w:val="a8"/>
      <w:pBdr>
        <w:bottom w:val="none" w:sz="0" w:space="0" w:color="auto"/>
      </w:pBdr>
      <w:rPr>
        <w:rFonts w:ascii="宋体" w:hAnsi="宋体" w:cs="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77C"/>
    <w:multiLevelType w:val="multilevel"/>
    <w:tmpl w:val="080A277C"/>
    <w:lvl w:ilvl="0">
      <w:start w:val="1"/>
      <w:numFmt w:val="decimal"/>
      <w:suff w:val="nothing"/>
      <w:lvlText w:val="（%1）"/>
      <w:lvlJc w:val="left"/>
      <w:pPr>
        <w:tabs>
          <w:tab w:val="left" w:pos="142"/>
        </w:tabs>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rPr>
        <w:rFonts w:ascii="Times New Roman" w:hAnsi="Times New Roman" w:cs="Times New Roman" w:hint="default"/>
      </w:rPr>
    </w:lvl>
    <w:lvl w:ilvl="2">
      <w:start w:val="1"/>
      <w:numFmt w:val="decimal"/>
      <w:lvlText w:val="%3."/>
      <w:lvlJc w:val="left"/>
      <w:pPr>
        <w:tabs>
          <w:tab w:val="left" w:pos="2302"/>
        </w:tabs>
        <w:ind w:left="2302" w:hanging="360"/>
      </w:pPr>
      <w:rPr>
        <w:rFonts w:ascii="Times New Roman" w:hAnsi="Times New Roman" w:cs="Times New Roman" w:hint="default"/>
      </w:rPr>
    </w:lvl>
    <w:lvl w:ilvl="3">
      <w:start w:val="1"/>
      <w:numFmt w:val="decimal"/>
      <w:lvlText w:val="%4."/>
      <w:lvlJc w:val="left"/>
      <w:pPr>
        <w:tabs>
          <w:tab w:val="left" w:pos="3022"/>
        </w:tabs>
        <w:ind w:left="3022" w:hanging="360"/>
      </w:pPr>
      <w:rPr>
        <w:rFonts w:ascii="Times New Roman" w:hAnsi="Times New Roman" w:cs="Times New Roman" w:hint="default"/>
      </w:rPr>
    </w:lvl>
    <w:lvl w:ilvl="4">
      <w:start w:val="1"/>
      <w:numFmt w:val="decimal"/>
      <w:lvlText w:val="%5."/>
      <w:lvlJc w:val="left"/>
      <w:pPr>
        <w:tabs>
          <w:tab w:val="left" w:pos="3742"/>
        </w:tabs>
        <w:ind w:left="3742" w:hanging="360"/>
      </w:pPr>
      <w:rPr>
        <w:rFonts w:ascii="Times New Roman" w:hAnsi="Times New Roman" w:cs="Times New Roman" w:hint="default"/>
      </w:rPr>
    </w:lvl>
    <w:lvl w:ilvl="5">
      <w:start w:val="1"/>
      <w:numFmt w:val="decimal"/>
      <w:lvlText w:val="%6."/>
      <w:lvlJc w:val="left"/>
      <w:pPr>
        <w:tabs>
          <w:tab w:val="left" w:pos="4462"/>
        </w:tabs>
        <w:ind w:left="4462" w:hanging="360"/>
      </w:pPr>
      <w:rPr>
        <w:rFonts w:ascii="Times New Roman" w:hAnsi="Times New Roman" w:cs="Times New Roman" w:hint="default"/>
      </w:rPr>
    </w:lvl>
    <w:lvl w:ilvl="6">
      <w:start w:val="1"/>
      <w:numFmt w:val="decimal"/>
      <w:lvlText w:val="%7."/>
      <w:lvlJc w:val="left"/>
      <w:pPr>
        <w:tabs>
          <w:tab w:val="left" w:pos="5182"/>
        </w:tabs>
        <w:ind w:left="5182" w:hanging="360"/>
      </w:pPr>
      <w:rPr>
        <w:rFonts w:ascii="Times New Roman" w:hAnsi="Times New Roman" w:cs="Times New Roman" w:hint="default"/>
      </w:rPr>
    </w:lvl>
    <w:lvl w:ilvl="7">
      <w:start w:val="1"/>
      <w:numFmt w:val="decimal"/>
      <w:lvlText w:val="%8."/>
      <w:lvlJc w:val="left"/>
      <w:pPr>
        <w:tabs>
          <w:tab w:val="left" w:pos="5902"/>
        </w:tabs>
        <w:ind w:left="5902" w:hanging="360"/>
      </w:pPr>
      <w:rPr>
        <w:rFonts w:ascii="Times New Roman" w:hAnsi="Times New Roman" w:cs="Times New Roman" w:hint="default"/>
      </w:rPr>
    </w:lvl>
    <w:lvl w:ilvl="8">
      <w:start w:val="1"/>
      <w:numFmt w:val="decimal"/>
      <w:lvlText w:val="%9."/>
      <w:lvlJc w:val="left"/>
      <w:pPr>
        <w:tabs>
          <w:tab w:val="left" w:pos="6622"/>
        </w:tabs>
        <w:ind w:left="6622" w:hanging="360"/>
      </w:pPr>
      <w:rPr>
        <w:rFonts w:ascii="Times New Roman" w:hAnsi="Times New Roman" w:cs="Times New Roman" w:hint="default"/>
      </w:rPr>
    </w:lvl>
  </w:abstractNum>
  <w:abstractNum w:abstractNumId="1">
    <w:nsid w:val="159B1198"/>
    <w:multiLevelType w:val="multilevel"/>
    <w:tmpl w:val="6BBEBD0E"/>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5524FF4D"/>
    <w:multiLevelType w:val="singleLevel"/>
    <w:tmpl w:val="5524FF4D"/>
    <w:lvl w:ilvl="0">
      <w:start w:val="1"/>
      <w:numFmt w:val="decimal"/>
      <w:suff w:val="nothing"/>
      <w:lvlText w:val="%1．"/>
      <w:lvlJc w:val="left"/>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B1"/>
    <w:rsid w:val="0014609C"/>
    <w:rsid w:val="009913B1"/>
    <w:rsid w:val="00F179CD"/>
    <w:rsid w:val="00FE7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自选图形 137"/>
        <o:r id="V:Rule3" type="connector" idref="#自选图形 138"/>
        <o:r id="V:Rule4" type="connector" idref="#自选图形 136"/>
        <o:r id="V:Rule5" type="connector" idref="#_x0000_s1031"/>
        <o:r id="V:Rule6" type="connector" idref="#自选图形 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13B1"/>
    <w:pPr>
      <w:widowControl w:val="0"/>
      <w:jc w:val="both"/>
    </w:pPr>
    <w:rPr>
      <w:rFonts w:eastAsia="黑体"/>
      <w:sz w:val="24"/>
    </w:rPr>
  </w:style>
  <w:style w:type="paragraph" w:styleId="1">
    <w:name w:val="heading 1"/>
    <w:basedOn w:val="a"/>
    <w:next w:val="a"/>
    <w:link w:val="1Char"/>
    <w:uiPriority w:val="9"/>
    <w:qFormat/>
    <w:rsid w:val="009913B1"/>
    <w:pPr>
      <w:keepNext/>
      <w:keepLines/>
      <w:jc w:val="center"/>
      <w:outlineLvl w:val="0"/>
    </w:pPr>
    <w:rPr>
      <w:b/>
      <w:bCs/>
      <w:kern w:val="44"/>
      <w:sz w:val="36"/>
      <w:szCs w:val="44"/>
    </w:rPr>
  </w:style>
  <w:style w:type="paragraph" w:styleId="2">
    <w:name w:val="heading 2"/>
    <w:basedOn w:val="a"/>
    <w:next w:val="a"/>
    <w:link w:val="2Char"/>
    <w:uiPriority w:val="9"/>
    <w:unhideWhenUsed/>
    <w:qFormat/>
    <w:rsid w:val="009913B1"/>
    <w:pPr>
      <w:keepNext/>
      <w:keepLines/>
      <w:jc w:val="center"/>
      <w:outlineLvl w:val="1"/>
    </w:pPr>
    <w:rPr>
      <w:rFonts w:ascii="Arial" w:hAnsi="Arial" w:cs="Times New Roman"/>
      <w:b/>
      <w:kern w:val="0"/>
      <w:sz w:val="30"/>
      <w:szCs w:val="20"/>
    </w:rPr>
  </w:style>
  <w:style w:type="paragraph" w:styleId="3">
    <w:name w:val="heading 3"/>
    <w:basedOn w:val="a"/>
    <w:next w:val="a"/>
    <w:link w:val="3Char"/>
    <w:uiPriority w:val="9"/>
    <w:unhideWhenUsed/>
    <w:qFormat/>
    <w:rsid w:val="009913B1"/>
    <w:pPr>
      <w:keepNext/>
      <w:keepLines/>
      <w:jc w:val="left"/>
      <w:outlineLvl w:val="2"/>
    </w:pPr>
    <w:rPr>
      <w:b/>
      <w:bCs/>
      <w:sz w:val="28"/>
      <w:szCs w:val="32"/>
    </w:rPr>
  </w:style>
  <w:style w:type="paragraph" w:styleId="4">
    <w:name w:val="heading 4"/>
    <w:basedOn w:val="a"/>
    <w:next w:val="a"/>
    <w:link w:val="4Char"/>
    <w:uiPriority w:val="9"/>
    <w:unhideWhenUsed/>
    <w:qFormat/>
    <w:rsid w:val="009913B1"/>
    <w:pPr>
      <w:keepNext/>
      <w:keepLines/>
      <w:jc w:val="left"/>
      <w:outlineLvl w:val="3"/>
    </w:pPr>
    <w:rPr>
      <w:rFonts w:asciiTheme="majorHAnsi"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9913B1"/>
    <w:rPr>
      <w:rFonts w:eastAsia="黑体"/>
      <w:b/>
      <w:bCs/>
      <w:kern w:val="44"/>
      <w:sz w:val="36"/>
      <w:szCs w:val="44"/>
    </w:rPr>
  </w:style>
  <w:style w:type="character" w:customStyle="1" w:styleId="2Char">
    <w:name w:val="标题 2 Char"/>
    <w:basedOn w:val="a1"/>
    <w:link w:val="2"/>
    <w:uiPriority w:val="9"/>
    <w:qFormat/>
    <w:rsid w:val="009913B1"/>
    <w:rPr>
      <w:rFonts w:ascii="Arial" w:eastAsia="黑体" w:hAnsi="Arial" w:cs="Times New Roman"/>
      <w:b/>
      <w:kern w:val="0"/>
      <w:sz w:val="30"/>
      <w:szCs w:val="20"/>
    </w:rPr>
  </w:style>
  <w:style w:type="character" w:customStyle="1" w:styleId="3Char">
    <w:name w:val="标题 3 Char"/>
    <w:basedOn w:val="a1"/>
    <w:link w:val="3"/>
    <w:uiPriority w:val="9"/>
    <w:qFormat/>
    <w:rsid w:val="009913B1"/>
    <w:rPr>
      <w:rFonts w:eastAsia="黑体"/>
      <w:b/>
      <w:bCs/>
      <w:sz w:val="28"/>
      <w:szCs w:val="32"/>
    </w:rPr>
  </w:style>
  <w:style w:type="character" w:customStyle="1" w:styleId="4Char">
    <w:name w:val="标题 4 Char"/>
    <w:basedOn w:val="a1"/>
    <w:link w:val="4"/>
    <w:uiPriority w:val="9"/>
    <w:rsid w:val="009913B1"/>
    <w:rPr>
      <w:rFonts w:asciiTheme="majorHAnsi" w:eastAsia="黑体" w:hAnsiTheme="majorHAnsi" w:cstheme="majorBidi"/>
      <w:b/>
      <w:bCs/>
      <w:sz w:val="24"/>
      <w:szCs w:val="28"/>
    </w:rPr>
  </w:style>
  <w:style w:type="paragraph" w:styleId="a4">
    <w:name w:val="Body Text"/>
    <w:basedOn w:val="a"/>
    <w:link w:val="Char"/>
    <w:uiPriority w:val="99"/>
    <w:semiHidden/>
    <w:unhideWhenUsed/>
    <w:qFormat/>
    <w:rsid w:val="009913B1"/>
    <w:pPr>
      <w:spacing w:after="120"/>
    </w:pPr>
  </w:style>
  <w:style w:type="character" w:customStyle="1" w:styleId="Char">
    <w:name w:val="正文文本 Char"/>
    <w:basedOn w:val="a1"/>
    <w:link w:val="a4"/>
    <w:uiPriority w:val="99"/>
    <w:semiHidden/>
    <w:rsid w:val="009913B1"/>
    <w:rPr>
      <w:rFonts w:eastAsia="黑体"/>
      <w:sz w:val="24"/>
    </w:rPr>
  </w:style>
  <w:style w:type="paragraph" w:styleId="a0">
    <w:name w:val="Body Text First Indent"/>
    <w:basedOn w:val="a4"/>
    <w:link w:val="Char0"/>
    <w:uiPriority w:val="99"/>
    <w:unhideWhenUsed/>
    <w:qFormat/>
    <w:rsid w:val="009913B1"/>
    <w:pPr>
      <w:spacing w:after="0"/>
      <w:ind w:firstLineChars="100" w:firstLine="420"/>
    </w:pPr>
  </w:style>
  <w:style w:type="character" w:customStyle="1" w:styleId="Char0">
    <w:name w:val="正文首行缩进 Char"/>
    <w:basedOn w:val="Char"/>
    <w:link w:val="a0"/>
    <w:uiPriority w:val="99"/>
    <w:rsid w:val="009913B1"/>
  </w:style>
  <w:style w:type="paragraph" w:styleId="a5">
    <w:name w:val="Plain Text"/>
    <w:basedOn w:val="a"/>
    <w:link w:val="Char1"/>
    <w:qFormat/>
    <w:rsid w:val="009913B1"/>
    <w:rPr>
      <w:rFonts w:eastAsia="宋体"/>
    </w:rPr>
  </w:style>
  <w:style w:type="character" w:customStyle="1" w:styleId="Char1">
    <w:name w:val="纯文本 Char"/>
    <w:basedOn w:val="a1"/>
    <w:link w:val="a5"/>
    <w:qFormat/>
    <w:rsid w:val="009913B1"/>
    <w:rPr>
      <w:rFonts w:eastAsia="宋体"/>
      <w:sz w:val="24"/>
    </w:rPr>
  </w:style>
  <w:style w:type="paragraph" w:styleId="a6">
    <w:name w:val="footer"/>
    <w:basedOn w:val="a"/>
    <w:link w:val="Char2"/>
    <w:unhideWhenUsed/>
    <w:qFormat/>
    <w:rsid w:val="009913B1"/>
    <w:pPr>
      <w:tabs>
        <w:tab w:val="center" w:pos="4153"/>
        <w:tab w:val="right" w:pos="8306"/>
      </w:tabs>
      <w:snapToGrid w:val="0"/>
      <w:jc w:val="left"/>
    </w:pPr>
    <w:rPr>
      <w:sz w:val="18"/>
      <w:szCs w:val="18"/>
    </w:rPr>
  </w:style>
  <w:style w:type="character" w:customStyle="1" w:styleId="Char2">
    <w:name w:val="页脚 Char"/>
    <w:basedOn w:val="a1"/>
    <w:link w:val="a6"/>
    <w:qFormat/>
    <w:rsid w:val="009913B1"/>
    <w:rPr>
      <w:rFonts w:eastAsia="黑体"/>
      <w:sz w:val="18"/>
      <w:szCs w:val="18"/>
    </w:rPr>
  </w:style>
  <w:style w:type="paragraph" w:styleId="a7">
    <w:name w:val="Normal (Web)"/>
    <w:basedOn w:val="a"/>
    <w:qFormat/>
    <w:rsid w:val="009913B1"/>
    <w:rPr>
      <w:rFonts w:ascii="Calibri" w:eastAsia="宋体" w:hAnsi="Calibri" w:cs="Times New Roman"/>
      <w:szCs w:val="24"/>
    </w:rPr>
  </w:style>
  <w:style w:type="character" w:customStyle="1" w:styleId="CharChar">
    <w:name w:val="正文文本缩进 Char Char"/>
    <w:link w:val="10"/>
    <w:qFormat/>
    <w:rsid w:val="009913B1"/>
    <w:rPr>
      <w:rFonts w:ascii="宋体"/>
      <w:sz w:val="24"/>
    </w:rPr>
  </w:style>
  <w:style w:type="paragraph" w:customStyle="1" w:styleId="10">
    <w:name w:val="正文文本缩进1"/>
    <w:basedOn w:val="a"/>
    <w:link w:val="CharChar"/>
    <w:qFormat/>
    <w:rsid w:val="009913B1"/>
    <w:pPr>
      <w:spacing w:line="360" w:lineRule="auto"/>
      <w:ind w:firstLineChars="200" w:firstLine="480"/>
    </w:pPr>
    <w:rPr>
      <w:rFonts w:ascii="宋体" w:eastAsiaTheme="minorEastAsia"/>
    </w:rPr>
  </w:style>
  <w:style w:type="character" w:customStyle="1" w:styleId="CharChar0">
    <w:name w:val="日期 Char Char"/>
    <w:link w:val="11"/>
    <w:qFormat/>
    <w:rsid w:val="009913B1"/>
    <w:rPr>
      <w:sz w:val="24"/>
    </w:rPr>
  </w:style>
  <w:style w:type="paragraph" w:customStyle="1" w:styleId="11">
    <w:name w:val="日期1"/>
    <w:basedOn w:val="a"/>
    <w:next w:val="a"/>
    <w:link w:val="CharChar0"/>
    <w:qFormat/>
    <w:rsid w:val="009913B1"/>
    <w:rPr>
      <w:rFonts w:eastAsiaTheme="minorEastAsia"/>
    </w:rPr>
  </w:style>
  <w:style w:type="paragraph" w:styleId="a8">
    <w:name w:val="header"/>
    <w:basedOn w:val="a"/>
    <w:link w:val="Char3"/>
    <w:uiPriority w:val="99"/>
    <w:unhideWhenUsed/>
    <w:qFormat/>
    <w:rsid w:val="009913B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uiPriority w:val="99"/>
    <w:rsid w:val="009913B1"/>
    <w:rPr>
      <w:rFonts w:eastAsia="黑体"/>
      <w:sz w:val="18"/>
      <w:szCs w:val="18"/>
    </w:rPr>
  </w:style>
  <w:style w:type="paragraph" w:styleId="a9">
    <w:name w:val="Balloon Text"/>
    <w:basedOn w:val="a"/>
    <w:link w:val="Char4"/>
    <w:uiPriority w:val="99"/>
    <w:semiHidden/>
    <w:unhideWhenUsed/>
    <w:qFormat/>
    <w:rsid w:val="009913B1"/>
    <w:rPr>
      <w:sz w:val="18"/>
      <w:szCs w:val="18"/>
    </w:rPr>
  </w:style>
  <w:style w:type="character" w:customStyle="1" w:styleId="Char4">
    <w:name w:val="批注框文本 Char"/>
    <w:basedOn w:val="a1"/>
    <w:link w:val="a9"/>
    <w:uiPriority w:val="99"/>
    <w:semiHidden/>
    <w:rsid w:val="009913B1"/>
    <w:rPr>
      <w:rFonts w:eastAsia="黑体"/>
      <w:sz w:val="18"/>
      <w:szCs w:val="18"/>
    </w:rPr>
  </w:style>
  <w:style w:type="paragraph" w:styleId="aa">
    <w:name w:val="Date"/>
    <w:basedOn w:val="a"/>
    <w:next w:val="a"/>
    <w:link w:val="Char5"/>
    <w:uiPriority w:val="99"/>
    <w:semiHidden/>
    <w:unhideWhenUsed/>
    <w:rsid w:val="009913B1"/>
    <w:pPr>
      <w:ind w:leftChars="2500" w:left="100"/>
    </w:pPr>
  </w:style>
  <w:style w:type="character" w:customStyle="1" w:styleId="Char5">
    <w:name w:val="日期 Char"/>
    <w:basedOn w:val="a1"/>
    <w:link w:val="aa"/>
    <w:uiPriority w:val="99"/>
    <w:semiHidden/>
    <w:rsid w:val="009913B1"/>
    <w:rPr>
      <w:rFonts w:eastAsia="黑体"/>
      <w:sz w:val="24"/>
    </w:rPr>
  </w:style>
  <w:style w:type="table" w:styleId="ab">
    <w:name w:val="Table Grid"/>
    <w:basedOn w:val="a2"/>
    <w:uiPriority w:val="59"/>
    <w:qFormat/>
    <w:rsid w:val="009913B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9913B1"/>
    <w:rPr>
      <w:b/>
    </w:rPr>
  </w:style>
  <w:style w:type="paragraph" w:customStyle="1" w:styleId="12">
    <w:name w:val="列出段落1"/>
    <w:basedOn w:val="a"/>
    <w:rsid w:val="009913B1"/>
    <w:pPr>
      <w:ind w:firstLineChars="200" w:firstLine="420"/>
    </w:pPr>
    <w:rPr>
      <w:rFonts w:ascii="Times New Roman" w:eastAsia="宋体" w:hAnsi="Times New Roman" w:cs="Times New Roman"/>
      <w:sz w:val="21"/>
      <w:szCs w:val="21"/>
    </w:rPr>
  </w:style>
  <w:style w:type="character" w:customStyle="1" w:styleId="15">
    <w:name w:val="15"/>
    <w:basedOn w:val="a1"/>
    <w:rsid w:val="009913B1"/>
    <w:rPr>
      <w:rFonts w:ascii="Times New Roman" w:eastAsia="华文仿宋" w:hAnsi="Times New Roman" w:cs="Times New Roman" w:hint="default"/>
      <w:b/>
      <w:bCs/>
      <w:kern w:val="2"/>
      <w:sz w:val="28"/>
      <w:szCs w:val="28"/>
    </w:rPr>
  </w:style>
  <w:style w:type="paragraph" w:styleId="ad">
    <w:name w:val="Document Map"/>
    <w:basedOn w:val="a"/>
    <w:link w:val="Char6"/>
    <w:uiPriority w:val="99"/>
    <w:semiHidden/>
    <w:unhideWhenUsed/>
    <w:rsid w:val="009913B1"/>
    <w:pPr>
      <w:widowControl/>
      <w:adjustRightInd w:val="0"/>
      <w:snapToGrid w:val="0"/>
      <w:spacing w:after="200"/>
      <w:jc w:val="left"/>
    </w:pPr>
    <w:rPr>
      <w:rFonts w:ascii="宋体" w:eastAsia="宋体" w:hAnsi="Tahoma"/>
      <w:kern w:val="0"/>
      <w:sz w:val="18"/>
      <w:szCs w:val="18"/>
    </w:rPr>
  </w:style>
  <w:style w:type="character" w:customStyle="1" w:styleId="Char6">
    <w:name w:val="文档结构图 Char"/>
    <w:basedOn w:val="a1"/>
    <w:link w:val="ad"/>
    <w:uiPriority w:val="99"/>
    <w:semiHidden/>
    <w:rsid w:val="009913B1"/>
    <w:rPr>
      <w:rFonts w:ascii="宋体" w:eastAsia="宋体" w:hAnsi="Tahoma"/>
      <w:kern w:val="0"/>
      <w:sz w:val="18"/>
      <w:szCs w:val="18"/>
    </w:rPr>
  </w:style>
  <w:style w:type="character" w:styleId="ae">
    <w:name w:val="page number"/>
    <w:basedOn w:val="a1"/>
    <w:rsid w:val="009913B1"/>
  </w:style>
  <w:style w:type="paragraph" w:styleId="TOC">
    <w:name w:val="TOC Heading"/>
    <w:basedOn w:val="1"/>
    <w:next w:val="a"/>
    <w:uiPriority w:val="39"/>
    <w:unhideWhenUsed/>
    <w:qFormat/>
    <w:rsid w:val="009913B1"/>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3">
    <w:name w:val="toc 1"/>
    <w:basedOn w:val="a"/>
    <w:next w:val="a"/>
    <w:autoRedefine/>
    <w:uiPriority w:val="39"/>
    <w:unhideWhenUsed/>
    <w:rsid w:val="009913B1"/>
    <w:pPr>
      <w:widowControl/>
      <w:adjustRightInd w:val="0"/>
      <w:snapToGrid w:val="0"/>
      <w:spacing w:after="200"/>
      <w:jc w:val="left"/>
    </w:pPr>
    <w:rPr>
      <w:rFonts w:ascii="Tahoma" w:eastAsia="微软雅黑" w:hAnsi="Tahoma"/>
      <w:kern w:val="0"/>
      <w:sz w:val="22"/>
    </w:rPr>
  </w:style>
  <w:style w:type="paragraph" w:styleId="20">
    <w:name w:val="toc 2"/>
    <w:basedOn w:val="a"/>
    <w:next w:val="a"/>
    <w:autoRedefine/>
    <w:uiPriority w:val="39"/>
    <w:unhideWhenUsed/>
    <w:rsid w:val="009913B1"/>
    <w:pPr>
      <w:widowControl/>
      <w:adjustRightInd w:val="0"/>
      <w:snapToGrid w:val="0"/>
      <w:spacing w:after="200"/>
      <w:ind w:leftChars="200" w:left="420"/>
      <w:jc w:val="left"/>
    </w:pPr>
    <w:rPr>
      <w:rFonts w:ascii="Tahoma" w:eastAsia="微软雅黑" w:hAnsi="Tahoma"/>
      <w:kern w:val="0"/>
      <w:sz w:val="22"/>
    </w:rPr>
  </w:style>
  <w:style w:type="paragraph" w:styleId="30">
    <w:name w:val="toc 3"/>
    <w:basedOn w:val="a"/>
    <w:next w:val="a"/>
    <w:autoRedefine/>
    <w:uiPriority w:val="39"/>
    <w:unhideWhenUsed/>
    <w:rsid w:val="009913B1"/>
    <w:pPr>
      <w:widowControl/>
      <w:adjustRightInd w:val="0"/>
      <w:snapToGrid w:val="0"/>
      <w:spacing w:after="200"/>
      <w:ind w:leftChars="400" w:left="840"/>
      <w:jc w:val="left"/>
    </w:pPr>
    <w:rPr>
      <w:rFonts w:ascii="Tahoma" w:eastAsia="微软雅黑" w:hAnsi="Tahoma"/>
      <w:kern w:val="0"/>
      <w:sz w:val="22"/>
    </w:rPr>
  </w:style>
  <w:style w:type="character" w:styleId="af">
    <w:name w:val="Hyperlink"/>
    <w:basedOn w:val="a1"/>
    <w:uiPriority w:val="99"/>
    <w:unhideWhenUsed/>
    <w:rsid w:val="009913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3361</Words>
  <Characters>19158</Characters>
  <Application>Microsoft Office Word</Application>
  <DocSecurity>0</DocSecurity>
  <Lines>159</Lines>
  <Paragraphs>44</Paragraphs>
  <ScaleCrop>false</ScaleCrop>
  <Company/>
  <LinksUpToDate>false</LinksUpToDate>
  <CharactersWithSpaces>22475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2019-05-05T01:43:00Z</dcterms:created>
  <dcterms:modified xsi:type="dcterms:W3CDTF">2019-05-05T01:52:00Z</dcterms:modified>
</cp:coreProperties>
</file>