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outlineLvl w:val="9"/>
        <w:rPr>
          <w:sz w:val="18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高速引线人行道种植法桐及路肩边坡种植串红等工程（二次）中标公告</w:t>
      </w:r>
    </w:p>
    <w:tbl>
      <w:tblPr>
        <w:tblStyle w:val="5"/>
        <w:tblW w:w="9882" w:type="dxa"/>
        <w:jc w:val="center"/>
        <w:tblInd w:w="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392"/>
        <w:gridCol w:w="2403"/>
        <w:gridCol w:w="1410"/>
        <w:gridCol w:w="37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28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98" w:type="dxa"/>
            <w:gridSpan w:val="3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高速引线人行道种植法桐及路肩边坡种植串红等工程（二次）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XZ【2019】14号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襄城县住房和城乡建设局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1854614.83元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z w:val="24"/>
                <w:szCs w:val="24"/>
              </w:rPr>
              <w:t>2019年</w:t>
            </w:r>
            <w:r>
              <w:rPr>
                <w:rFonts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z w:val="24"/>
                <w:szCs w:val="24"/>
              </w:rPr>
              <w:t>4月</w:t>
            </w:r>
            <w:r>
              <w:rPr>
                <w:rFonts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z w:val="24"/>
                <w:szCs w:val="24"/>
              </w:rPr>
              <w:t>1日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襄城县公共资源交易中心1206室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z w:val="24"/>
                <w:szCs w:val="24"/>
              </w:rPr>
              <w:t>招标文件、工程量清单、答疑纪要和补充文件（如有）范围内的所有建设内容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rFonts w:hint="eastAsia" w:eastAsia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穆士宽、闫世敏、韩勇莉、方伟迅、余祖运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187"/>
              <w:jc w:val="center"/>
              <w:rPr>
                <w:b w:val="0"/>
                <w:i w:val="0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i w:val="0"/>
                <w:sz w:val="24"/>
                <w:szCs w:val="24"/>
                <w:highlight w:val="none"/>
              </w:rPr>
              <w:t>河南鸿盛建筑工程有限公司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187"/>
              <w:jc w:val="center"/>
              <w:rPr>
                <w:rFonts w:hint="default" w:eastAsiaTheme="minorEastAsia"/>
                <w:b w:val="0"/>
                <w:i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4"/>
                <w:szCs w:val="24"/>
                <w:highlight w:val="none"/>
                <w:lang w:val="en-US" w:eastAsia="zh-CN"/>
              </w:rPr>
              <w:t>营业执照包含相应的经营范围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187"/>
              <w:jc w:val="center"/>
              <w:rPr>
                <w:b w:val="0"/>
                <w:i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1847252.90元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合格（符合国家现行验收规范合格标准）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sz w:val="24"/>
                <w:szCs w:val="24"/>
              </w:rPr>
              <w:t>30日历天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马海峰（工程师，证书编号：C09003090910636）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辛文卫（工程师，证书编号：B09090900153）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庞廉政（证书编号：41171011000470）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庞娇娇（证书编号：41171061000314）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李小六（证书编号：豫建安C（2018）3505409)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徐银爽（证书编号：41171141000325)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常永清（证书编号：41110824B00172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</w:t>
            </w:r>
          </w:p>
        </w:tc>
        <w:tc>
          <w:tcPr>
            <w:tcW w:w="7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潘志强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（证书编号：建[造]15410002718）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bottom w:val="single" w:color="auto" w:sz="4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</w:t>
            </w:r>
          </w:p>
        </w:tc>
        <w:tc>
          <w:tcPr>
            <w:tcW w:w="7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赵娟（证书编号：建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[造]16410003342）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3" w:lineRule="atLeast"/>
              <w:ind w:righ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记录查询情况</w:t>
            </w:r>
          </w:p>
        </w:tc>
        <w:tc>
          <w:tcPr>
            <w:tcW w:w="7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未发现有行贿受贿记录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30530"/>
    <w:rsid w:val="017430F1"/>
    <w:rsid w:val="04A03AA0"/>
    <w:rsid w:val="0B581323"/>
    <w:rsid w:val="0BAB50F8"/>
    <w:rsid w:val="0C54379C"/>
    <w:rsid w:val="11A61D47"/>
    <w:rsid w:val="133A704F"/>
    <w:rsid w:val="1A495EE6"/>
    <w:rsid w:val="24605436"/>
    <w:rsid w:val="2C3A599D"/>
    <w:rsid w:val="35AB1DD6"/>
    <w:rsid w:val="386804A4"/>
    <w:rsid w:val="3D9C3FD6"/>
    <w:rsid w:val="3E27534F"/>
    <w:rsid w:val="3E730530"/>
    <w:rsid w:val="40570E80"/>
    <w:rsid w:val="42B40402"/>
    <w:rsid w:val="43364104"/>
    <w:rsid w:val="4A7545CA"/>
    <w:rsid w:val="4AC45863"/>
    <w:rsid w:val="5B380270"/>
    <w:rsid w:val="6459018B"/>
    <w:rsid w:val="683F0BFC"/>
    <w:rsid w:val="68AA3CA7"/>
    <w:rsid w:val="69E431DC"/>
    <w:rsid w:val="6D535020"/>
    <w:rsid w:val="76AB6295"/>
    <w:rsid w:val="794C1385"/>
    <w:rsid w:val="7E330994"/>
    <w:rsid w:val="7E5E2DDE"/>
    <w:rsid w:val="7F1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3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371C6"/>
      <w:u w:val="none"/>
    </w:rPr>
  </w:style>
  <w:style w:type="character" w:customStyle="1" w:styleId="10">
    <w:name w:val="hover24"/>
    <w:basedOn w:val="6"/>
    <w:qFormat/>
    <w:uiPriority w:val="0"/>
  </w:style>
  <w:style w:type="character" w:customStyle="1" w:styleId="11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6"/>
    <w:qFormat/>
    <w:uiPriority w:val="0"/>
    <w:rPr>
      <w:color w:val="FF0000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gb-jt"/>
    <w:basedOn w:val="6"/>
    <w:qFormat/>
    <w:uiPriority w:val="0"/>
  </w:style>
  <w:style w:type="character" w:customStyle="1" w:styleId="17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9">
    <w:name w:val="red3"/>
    <w:basedOn w:val="6"/>
    <w:qFormat/>
    <w:uiPriority w:val="0"/>
    <w:rPr>
      <w:color w:val="FF0000"/>
    </w:rPr>
  </w:style>
  <w:style w:type="character" w:customStyle="1" w:styleId="20">
    <w:name w:val="hover25"/>
    <w:basedOn w:val="6"/>
    <w:qFormat/>
    <w:uiPriority w:val="0"/>
  </w:style>
  <w:style w:type="character" w:customStyle="1" w:styleId="21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2018-06-22T06:53:00Z</dcterms:created>
  <dc:creator>齐天1387118720</dc:creator>
  <cp:lastModifiedBy>齐天1387118720</cp:lastModifiedBy>
  <cp:lastPrinted>2019-05-05T00:58:44Z</cp:lastPrinted>
  <dcterms:modified xsi:type="dcterms:W3CDTF">2019-05-05T01:00:27Z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