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jc w:val="center"/>
        <w:outlineLvl w:val="0"/>
        <w:rPr>
          <w:rFonts w:hint="eastAsia" w:ascii="宋体" w:hAnsi="宋体" w:cs="Arial"/>
          <w:b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0"/>
          <w:szCs w:val="30"/>
          <w:shd w:val="clear" w:color="auto" w:fill="FFFFFF"/>
          <w:lang w:val="en-US" w:eastAsia="zh-CN"/>
        </w:rPr>
        <w:t>禹州市公交停保站提升改造工程</w:t>
      </w:r>
    </w:p>
    <w:p>
      <w:pPr>
        <w:widowControl/>
        <w:shd w:val="clear" w:color="auto" w:fill="FFFFFF"/>
        <w:autoSpaceDE w:val="0"/>
        <w:jc w:val="center"/>
        <w:outlineLvl w:val="0"/>
        <w:rPr>
          <w:rFonts w:hint="eastAsia" w:ascii="宋体" w:hAnsi="宋体" w:cs="Arial"/>
          <w:b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  <w:t>评标</w:t>
      </w:r>
      <w:r>
        <w:rPr>
          <w:rFonts w:hint="eastAsia" w:ascii="宋体" w:hAnsi="宋体" w:cs="Arial"/>
          <w:b/>
          <w:color w:val="000000"/>
          <w:kern w:val="0"/>
          <w:sz w:val="30"/>
          <w:szCs w:val="30"/>
          <w:shd w:val="clear" w:color="auto" w:fill="FFFFFF"/>
          <w:lang w:val="en-US" w:eastAsia="zh-CN"/>
        </w:rPr>
        <w:t>结果公示</w:t>
      </w:r>
    </w:p>
    <w:p>
      <w:pPr>
        <w:widowControl/>
        <w:shd w:val="clear" w:color="auto" w:fill="FFFFFF"/>
        <w:autoSpaceDE w:val="0"/>
        <w:ind w:firstLine="211" w:firstLineChars="100"/>
        <w:jc w:val="both"/>
        <w:outlineLvl w:val="0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一、基本情况和数据表</w:t>
      </w:r>
    </w:p>
    <w:p>
      <w:pPr>
        <w:widowControl/>
        <w:shd w:val="clear" w:color="auto" w:fill="FFFFFF"/>
        <w:autoSpaceDE w:val="0"/>
        <w:spacing w:line="312" w:lineRule="auto"/>
        <w:ind w:firstLine="420" w:firstLineChars="200"/>
        <w:jc w:val="left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(</w:t>
      </w:r>
      <w:r>
        <w:rPr>
          <w:rFonts w:hint="eastAsia" w:ascii="宋体" w:hAnsi="宋体" w:cs="宋体"/>
          <w:color w:val="000000"/>
          <w:shd w:val="clear" w:color="auto" w:fill="FFFFFF"/>
        </w:rPr>
        <w:t>一</w:t>
      </w:r>
      <w:r>
        <w:rPr>
          <w:rFonts w:ascii="宋体" w:hAnsi="宋体" w:cs="宋体"/>
          <w:color w:val="000000"/>
          <w:shd w:val="clear" w:color="auto" w:fill="FFFFFF"/>
        </w:rPr>
        <w:t xml:space="preserve">) </w:t>
      </w:r>
      <w:r>
        <w:rPr>
          <w:rFonts w:hint="eastAsia" w:ascii="宋体" w:hAnsi="宋体" w:cs="宋体"/>
          <w:color w:val="000000"/>
          <w:shd w:val="clear" w:color="auto" w:fill="FFFFFF"/>
        </w:rPr>
        <w:t>项目概况</w:t>
      </w:r>
    </w:p>
    <w:p>
      <w:pPr>
        <w:widowControl/>
        <w:shd w:val="clear" w:color="auto" w:fill="FFFFFF"/>
        <w:autoSpaceDE w:val="0"/>
        <w:spacing w:line="312" w:lineRule="auto"/>
        <w:ind w:firstLine="630" w:firstLineChars="300"/>
        <w:jc w:val="left"/>
        <w:rPr>
          <w:rFonts w:hint="eastAsia" w:ascii="宋体" w:eastAsia="宋体" w:cs="宋体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项目名称：禹州市公交停保站提升改造工程</w:t>
      </w:r>
    </w:p>
    <w:p>
      <w:pPr>
        <w:autoSpaceDE w:val="0"/>
        <w:spacing w:line="312" w:lineRule="auto"/>
        <w:ind w:firstLine="630" w:firstLineChars="300"/>
        <w:rPr>
          <w:rFonts w:hint="default" w:asci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</w:rPr>
        <w:t>项目编号：</w:t>
      </w:r>
      <w:r>
        <w:rPr>
          <w:rFonts w:ascii="宋体" w:hAnsi="宋体" w:cs="宋体"/>
          <w:color w:val="000000"/>
        </w:rPr>
        <w:t>JSGC-</w:t>
      </w:r>
      <w:r>
        <w:rPr>
          <w:rFonts w:hint="eastAsia" w:ascii="宋体" w:hAnsi="宋体" w:cs="宋体"/>
          <w:color w:val="000000"/>
          <w:lang w:val="en-US" w:eastAsia="zh-CN"/>
        </w:rPr>
        <w:t>SZ</w:t>
      </w:r>
      <w:r>
        <w:rPr>
          <w:rFonts w:hint="eastAsia" w:ascii="宋体" w:hAnsi="宋体" w:cs="宋体"/>
          <w:color w:val="000000"/>
        </w:rPr>
        <w:t>-201</w:t>
      </w:r>
      <w:r>
        <w:rPr>
          <w:rFonts w:hint="eastAsia" w:ascii="宋体" w:hAnsi="宋体" w:cs="宋体"/>
          <w:color w:val="000000"/>
          <w:lang w:val="en-US" w:eastAsia="zh-CN"/>
        </w:rPr>
        <w:t>9065</w:t>
      </w:r>
    </w:p>
    <w:p>
      <w:pPr>
        <w:autoSpaceDE w:val="0"/>
        <w:spacing w:line="312" w:lineRule="auto"/>
        <w:ind w:firstLine="630" w:firstLineChars="300"/>
        <w:rPr>
          <w:rFonts w:ascii="宋体" w:cs="宋体"/>
        </w:rPr>
      </w:pPr>
      <w:r>
        <w:rPr>
          <w:rFonts w:hint="eastAsia" w:ascii="宋体" w:hAnsi="宋体" w:cs="宋体"/>
          <w:color w:val="000000"/>
        </w:rPr>
        <w:t>招标控制价：</w:t>
      </w:r>
      <w:r>
        <w:rPr>
          <w:rFonts w:hint="eastAsia" w:ascii="宋体" w:hAnsi="宋体" w:cs="宋体"/>
          <w:color w:val="000000"/>
          <w:lang w:val="en-US" w:eastAsia="zh-CN"/>
        </w:rPr>
        <w:t>1745654.69</w:t>
      </w:r>
      <w:r>
        <w:rPr>
          <w:rFonts w:hint="eastAsia" w:ascii="宋体" w:hAnsi="宋体" w:cs="宋体"/>
          <w:color w:val="000000"/>
        </w:rPr>
        <w:t>元；（含规费、税金、安全文明施工措施费）</w:t>
      </w:r>
    </w:p>
    <w:p>
      <w:pPr>
        <w:autoSpaceDE w:val="0"/>
        <w:spacing w:line="312" w:lineRule="auto"/>
        <w:ind w:firstLine="630" w:firstLineChars="300"/>
        <w:rPr>
          <w:rFonts w:hint="default" w:asci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</w:rPr>
        <w:t>质量要求：合格</w:t>
      </w:r>
      <w:r>
        <w:rPr>
          <w:rFonts w:hint="eastAsia" w:ascii="宋体" w:hAnsi="宋体" w:cs="宋体"/>
          <w:color w:val="000000"/>
          <w:lang w:val="en-US" w:eastAsia="zh-CN"/>
        </w:rPr>
        <w:t>(符合国家现行的验收规范和标准）</w:t>
      </w:r>
    </w:p>
    <w:p>
      <w:pPr>
        <w:autoSpaceDE w:val="0"/>
        <w:spacing w:line="312" w:lineRule="auto"/>
        <w:ind w:firstLine="630" w:firstLineChars="300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计划工期：</w:t>
      </w:r>
      <w:r>
        <w:rPr>
          <w:rFonts w:hint="eastAsia" w:ascii="宋体" w:hAnsi="宋体" w:cs="宋体"/>
          <w:color w:val="000000"/>
          <w:lang w:val="en-US" w:eastAsia="zh-CN"/>
        </w:rPr>
        <w:t>90</w:t>
      </w:r>
      <w:r>
        <w:rPr>
          <w:rFonts w:hint="eastAsia" w:ascii="宋体" w:hAnsi="宋体" w:cs="宋体"/>
          <w:color w:val="000000"/>
        </w:rPr>
        <w:t>日历天</w:t>
      </w:r>
    </w:p>
    <w:p>
      <w:pPr>
        <w:autoSpaceDE w:val="0"/>
        <w:spacing w:line="312" w:lineRule="auto"/>
        <w:ind w:firstLine="630" w:firstLineChars="300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评标办法：综合计分法</w:t>
      </w:r>
    </w:p>
    <w:p>
      <w:pPr>
        <w:autoSpaceDE w:val="0"/>
        <w:spacing w:line="312" w:lineRule="auto"/>
        <w:ind w:firstLine="630" w:firstLineChars="300"/>
        <w:rPr>
          <w:rFonts w:asci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</w:rPr>
        <w:t>资格审查方式：资格后审</w:t>
      </w:r>
    </w:p>
    <w:p>
      <w:pPr>
        <w:widowControl/>
        <w:shd w:val="clear" w:color="auto" w:fill="FFFFFF"/>
        <w:autoSpaceDE w:val="0"/>
        <w:spacing w:line="312" w:lineRule="auto"/>
        <w:jc w:val="left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hd w:val="clear" w:color="auto" w:fill="FFFFFF"/>
        </w:rPr>
        <w:t>（二）招标过程</w:t>
      </w:r>
    </w:p>
    <w:p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cs="宋体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hint="eastAsia" w:ascii="宋体" w:hAnsi="宋体" w:cs="宋体"/>
          <w:shd w:val="clear" w:color="auto" w:fill="FFFFFF"/>
        </w:rPr>
        <w:t>求，</w:t>
      </w:r>
      <w:r>
        <w:rPr>
          <w:rFonts w:ascii="宋体" w:hAnsi="宋体" w:cs="宋体"/>
          <w:shd w:val="clear" w:color="auto" w:fill="FFFFFF"/>
        </w:rPr>
        <w:t>201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hd w:val="clear" w:color="auto" w:fill="FFFFFF"/>
        </w:rPr>
        <w:t>年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hd w:val="clear" w:color="auto" w:fill="FFFFFF"/>
        </w:rPr>
        <w:t>月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hd w:val="clear" w:color="auto" w:fill="FFFFFF"/>
        </w:rPr>
        <w:t>日至</w:t>
      </w:r>
      <w:r>
        <w:rPr>
          <w:rFonts w:ascii="宋体" w:hAnsi="宋体" w:cs="宋体"/>
          <w:shd w:val="clear" w:color="auto" w:fill="FFFFFF"/>
        </w:rPr>
        <w:t>201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hd w:val="clear" w:color="auto" w:fill="FFFFFF"/>
        </w:rPr>
        <w:t>年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hd w:val="clear" w:color="auto" w:fill="FFFFFF"/>
        </w:rPr>
        <w:t>月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26</w:t>
      </w:r>
      <w:r>
        <w:rPr>
          <w:rFonts w:hint="eastAsia" w:ascii="宋体" w:hAnsi="宋体" w:cs="宋体"/>
          <w:shd w:val="clear" w:color="auto" w:fill="FFFFFF"/>
        </w:rPr>
        <w:t>日在《全国公共资源交易平台（河南省</w:t>
      </w:r>
      <w:r>
        <w:rPr>
          <w:rFonts w:ascii="宋体" w:hAnsi="宋体" w:cs="宋体"/>
          <w:shd w:val="clear" w:color="auto" w:fill="FFFFFF"/>
        </w:rPr>
        <w:t>•</w:t>
      </w:r>
      <w:r>
        <w:rPr>
          <w:rFonts w:hint="eastAsia" w:ascii="宋体" w:hAnsi="宋体" w:cs="宋体"/>
          <w:shd w:val="clear" w:color="auto" w:fill="FFFFFF"/>
        </w:rPr>
        <w:t>许昌市）》、《河南省电子招标投标公共服务平台》上公开发布招标信息，</w:t>
      </w:r>
      <w:r>
        <w:rPr>
          <w:rFonts w:hint="eastAsia" w:ascii="宋体" w:hAnsi="宋体" w:cs="宋体"/>
          <w:kern w:val="0"/>
          <w:shd w:val="clear" w:color="auto" w:fill="FFFFFF"/>
        </w:rPr>
        <w:t>于投标截止时间递交投标文件及投标保证金的投</w:t>
      </w:r>
      <w:r>
        <w:rPr>
          <w:rFonts w:hint="eastAsia" w:ascii="宋体" w:hAnsi="宋体" w:cs="宋体"/>
          <w:shd w:val="clear" w:color="auto" w:fill="FFFFFF"/>
        </w:rPr>
        <w:t>标单位</w:t>
      </w:r>
      <w:r>
        <w:rPr>
          <w:rFonts w:hint="eastAsia" w:ascii="宋体" w:hAnsi="宋体" w:cs="宋体"/>
          <w:u w:val="single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shd w:val="clear" w:color="auto" w:fill="FFFFFF"/>
        </w:rPr>
        <w:t>家。</w:t>
      </w:r>
    </w:p>
    <w:p>
      <w:pPr>
        <w:spacing w:line="312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（三）项目开标数据表</w:t>
      </w:r>
    </w:p>
    <w:tbl>
      <w:tblPr>
        <w:tblStyle w:val="5"/>
        <w:tblW w:w="8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404"/>
        <w:gridCol w:w="959"/>
        <w:gridCol w:w="3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禹州市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禹州市公交停保站提升改造工程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开标时间</w:t>
            </w:r>
          </w:p>
        </w:tc>
        <w:tc>
          <w:tcPr>
            <w:tcW w:w="24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开标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开标一室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评标时间</w:t>
            </w:r>
          </w:p>
        </w:tc>
        <w:tc>
          <w:tcPr>
            <w:tcW w:w="24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室</w:t>
            </w:r>
          </w:p>
        </w:tc>
      </w:tr>
    </w:tbl>
    <w:p>
      <w:pPr>
        <w:ind w:firstLine="210"/>
        <w:rPr>
          <w:rFonts w:hint="eastAsia"/>
          <w:b/>
        </w:rPr>
      </w:pPr>
    </w:p>
    <w:p>
      <w:pPr>
        <w:ind w:firstLine="210"/>
        <w:rPr>
          <w:rFonts w:hint="eastAsia"/>
          <w:b/>
          <w:shd w:val="clear" w:color="auto" w:fill="FFFFFF"/>
        </w:rPr>
      </w:pPr>
      <w:r>
        <w:rPr>
          <w:rFonts w:hint="eastAsia"/>
          <w:b/>
        </w:rPr>
        <w:t>二、</w:t>
      </w:r>
      <w:r>
        <w:rPr>
          <w:rFonts w:hint="eastAsia"/>
          <w:b/>
          <w:shd w:val="clear" w:color="auto" w:fill="FFFFFF"/>
        </w:rPr>
        <w:t>开标记录</w:t>
      </w:r>
    </w:p>
    <w:tbl>
      <w:tblPr>
        <w:tblStyle w:val="5"/>
        <w:tblW w:w="8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376"/>
        <w:gridCol w:w="1105"/>
        <w:gridCol w:w="969"/>
        <w:gridCol w:w="1308"/>
        <w:gridCol w:w="753"/>
        <w:gridCol w:w="76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投标单位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投标报价（元）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质量要求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工期（日历天）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密封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河南联润建筑工程有限公司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1707045.06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张海宾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张红伟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河南盛世永昌建设工程有限公司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1731689.30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关卫卫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雷艳鹤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驻马店市金乐市政工程有限公司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1722960.83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曹名威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刘葳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河南置诚建筑工程有限公司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1701801.91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秦彩霞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张利庆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许昌通畅建设有限公司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1694191.15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任殿民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黄琼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许昌隆盛路桥工程有限公司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1712357.42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郜新峰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陈玉红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河南沐泽建筑工程有限公司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1712579.25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sz w:val="20"/>
                <w:szCs w:val="20"/>
                <w:lang w:val="en-US" w:eastAsia="zh-CN"/>
              </w:rPr>
              <w:t>王灿行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Dialog" w:hAnsi="Dialog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秦现军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Dialog" w:hAnsi="Dialog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完好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招标控制价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1745654.69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抽取的权重系数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目标工期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日历天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质量要求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投标报价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修正情况</w:t>
            </w:r>
          </w:p>
        </w:tc>
        <w:tc>
          <w:tcPr>
            <w:tcW w:w="706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</w:p>
        </w:tc>
      </w:tr>
    </w:tbl>
    <w:p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b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评标办法</w:t>
            </w:r>
          </w:p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hint="eastAsia" w:ascii="宋体" w:hAnsi="宋体" w:cs="宋体"/>
                <w:szCs w:val="21"/>
              </w:rPr>
              <w:t>，商务标的权重占</w:t>
            </w:r>
            <w:r>
              <w:rPr>
                <w:rFonts w:ascii="宋体" w:hAnsi="宋体" w:cs="宋体"/>
                <w:szCs w:val="21"/>
              </w:rPr>
              <w:t>60%</w:t>
            </w:r>
            <w:r>
              <w:rPr>
                <w:rFonts w:hint="eastAsia" w:ascii="宋体" w:hAnsi="宋体" w:cs="宋体"/>
                <w:szCs w:val="21"/>
              </w:rPr>
              <w:t>，综合（信用）标的权重占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hint="eastAsia" w:ascii="宋体" w:hAnsi="宋体" w:cs="宋体"/>
                <w:szCs w:val="21"/>
              </w:rPr>
              <w:t>，详见招标文件。</w:t>
            </w:r>
          </w:p>
        </w:tc>
      </w:tr>
    </w:tbl>
    <w:p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b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四、评审情况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（一）清标</w:t>
      </w:r>
    </w:p>
    <w:tbl>
      <w:tblPr>
        <w:tblStyle w:val="5"/>
        <w:tblW w:w="8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675"/>
        <w:gridCol w:w="3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河南盛世永昌建设工程有限公司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河南置诚建筑工程有限公司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未通过清标的投标人名称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未通过的原因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河南联润建筑工程有限公司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室外电气安装030401001002油浸电力变压器项目特征描述与招标清单不一致.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许昌通畅建设有限公司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室外电气安装030401001002油浸电力变压器项目特征描述与招标清单不一致.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许昌隆盛路桥工程有限公司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汽车检测车间2土建010402001003砌块墙项目特征描述与招标清单不一致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河南沐泽建筑工程有限公司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室外电气安装030401001002油浸电力变压器、绿化050102001001栽植乔木项目特征描述与招标清单不一致</w:t>
            </w:r>
          </w:p>
        </w:tc>
      </w:tr>
    </w:tbl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（二）初步评审</w:t>
      </w:r>
    </w:p>
    <w:tbl>
      <w:tblPr>
        <w:tblStyle w:val="5"/>
        <w:tblW w:w="8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215"/>
      </w:tblGrid>
      <w:tr>
        <w:tblPrEx>
          <w:tblLayout w:type="fixed"/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河南盛世永昌建设工程有限公司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河南置诚建筑工程有限公司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五、根据招标文件的规定，评标委员会将经评审的投标人按综合得分由高到低排序如下：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125"/>
        <w:gridCol w:w="1275"/>
        <w:gridCol w:w="1275"/>
        <w:gridCol w:w="1275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商务标得分（60分）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综合（信用）标得分（20分）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技术标得分（20分）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合计得分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河南置诚建筑工程有限公司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50.73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17.6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15.9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84.23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驻马店市金乐市政工程有限公司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46.76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71.2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河南盛世永昌建设工程有限公司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45.82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14.78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69.6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</w:tbl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六</w:t>
      </w:r>
      <w:r>
        <w:rPr>
          <w:rFonts w:hint="eastAsia" w:ascii="宋体" w:hAnsi="宋体" w:cs="宋体"/>
          <w:szCs w:val="21"/>
        </w:rPr>
        <w:t>、推荐的中标候选人情况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（一）推荐的中标候选人名单：</w:t>
      </w: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第一中标候选人： 河南置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诚</w:t>
      </w:r>
      <w:r>
        <w:rPr>
          <w:rFonts w:hint="eastAsia" w:ascii="宋体" w:hAnsi="宋体" w:cs="宋体"/>
          <w:b/>
          <w:bCs/>
          <w:szCs w:val="21"/>
        </w:rPr>
        <w:t>建筑工程有限公司</w:t>
      </w:r>
    </w:p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投标报价：</w:t>
      </w:r>
      <w:r>
        <w:rPr>
          <w:rFonts w:hint="eastAsia" w:ascii="ËÎÌå" w:hAnsi="ËÎÌå"/>
          <w:sz w:val="21"/>
          <w:lang w:val="en-US" w:eastAsia="zh-CN"/>
        </w:rPr>
        <w:t>1701801.91</w:t>
      </w:r>
      <w:r>
        <w:rPr>
          <w:rFonts w:hint="eastAsia" w:ascii="宋体" w:hAnsi="宋体"/>
          <w:sz w:val="21"/>
        </w:rPr>
        <w:t>元</w:t>
      </w:r>
    </w:p>
    <w:p>
      <w:pPr>
        <w:spacing w:line="312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大写：</w:t>
      </w:r>
      <w:r>
        <w:rPr>
          <w:rFonts w:hint="eastAsia" w:ascii="宋体" w:hAnsi="宋体"/>
          <w:sz w:val="21"/>
          <w:lang w:val="en-US" w:eastAsia="zh-CN"/>
        </w:rPr>
        <w:t>壹佰柒拾万零壹仟捌佰零壹元玖角壹分</w:t>
      </w:r>
    </w:p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工期： </w:t>
      </w:r>
      <w:r>
        <w:rPr>
          <w:rFonts w:hint="eastAsia" w:ascii="宋体" w:hAnsi="宋体" w:cs="宋体"/>
          <w:szCs w:val="21"/>
          <w:lang w:val="en-US" w:eastAsia="zh-CN"/>
        </w:rPr>
        <w:t>90</w:t>
      </w:r>
      <w:r>
        <w:rPr>
          <w:rFonts w:hint="eastAsia" w:ascii="宋体" w:hAnsi="宋体" w:cs="宋体"/>
          <w:szCs w:val="21"/>
        </w:rPr>
        <w:t>日历天                质量标准：合格</w:t>
      </w:r>
    </w:p>
    <w:p>
      <w:pPr>
        <w:spacing w:line="312" w:lineRule="auto"/>
        <w:rPr>
          <w:rFonts w:hint="eastAsia" w:ascii="ËÎÌå" w:hAnsi="ËÎÌå"/>
          <w:sz w:val="22"/>
          <w:lang w:val="en-US" w:eastAsia="zh-CN"/>
        </w:rPr>
      </w:pPr>
      <w:r>
        <w:rPr>
          <w:rFonts w:hint="eastAsia" w:ascii="宋体" w:hAnsi="宋体" w:cs="宋体"/>
          <w:szCs w:val="21"/>
        </w:rPr>
        <w:t>项目经理：</w:t>
      </w:r>
      <w:r>
        <w:rPr>
          <w:rFonts w:hint="eastAsia" w:ascii="宋体" w:hAnsi="宋体"/>
          <w:sz w:val="24"/>
          <w:lang w:val="en-US" w:eastAsia="zh-CN"/>
        </w:rPr>
        <w:t>秦彩霞</w:t>
      </w:r>
      <w:r>
        <w:rPr>
          <w:rFonts w:hint="eastAsia" w:ascii="宋体" w:hAnsi="宋体" w:cs="宋体"/>
          <w:szCs w:val="21"/>
        </w:rPr>
        <w:t xml:space="preserve">      证书名称、编号：二级注册建造师 豫</w:t>
      </w:r>
      <w:r>
        <w:rPr>
          <w:rFonts w:hint="default" w:ascii="ËÎÌå" w:hAnsi="ËÎÌå" w:eastAsia="ËÎÌå"/>
          <w:sz w:val="22"/>
        </w:rPr>
        <w:t>2411</w:t>
      </w:r>
      <w:r>
        <w:rPr>
          <w:rFonts w:hint="eastAsia" w:ascii="ËÎÌå" w:hAnsi="ËÎÌå"/>
          <w:sz w:val="22"/>
          <w:lang w:val="en-US" w:eastAsia="zh-CN"/>
        </w:rPr>
        <w:t>51581105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投标文件中填报的</w:t>
      </w:r>
      <w:r>
        <w:rPr>
          <w:rFonts w:hint="eastAsia" w:ascii="宋体" w:hAnsi="宋体" w:cs="宋体"/>
          <w:szCs w:val="21"/>
          <w:lang w:val="en-US" w:eastAsia="zh-CN"/>
        </w:rPr>
        <w:t>拟派</w:t>
      </w:r>
      <w:r>
        <w:rPr>
          <w:rFonts w:hint="eastAsia" w:ascii="宋体" w:hAnsi="宋体" w:cs="宋体"/>
          <w:szCs w:val="21"/>
        </w:rPr>
        <w:t>项目经理业绩名称：</w:t>
      </w:r>
    </w:p>
    <w:p>
      <w:pPr>
        <w:numPr>
          <w:ilvl w:val="0"/>
          <w:numId w:val="1"/>
        </w:numPr>
        <w:spacing w:line="312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兰考县新建农业综合开发科技站</w:t>
      </w:r>
    </w:p>
    <w:p>
      <w:pPr>
        <w:numPr>
          <w:ilvl w:val="0"/>
          <w:numId w:val="1"/>
        </w:numPr>
        <w:spacing w:line="312" w:lineRule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嵩县九店乡人民政府大楼改造项目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投标文件中填报的单位项目业绩名称：</w:t>
      </w:r>
    </w:p>
    <w:p>
      <w:pPr>
        <w:numPr>
          <w:ilvl w:val="0"/>
          <w:numId w:val="2"/>
        </w:num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鹤壁市淇滨区黎阳路办事处海绵城市住宅小区改造项目</w:t>
      </w:r>
    </w:p>
    <w:p>
      <w:pPr>
        <w:spacing w:line="312" w:lineRule="auto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  <w:lang w:val="en-US" w:eastAsia="zh-CN"/>
        </w:rPr>
        <w:t>2、鹤壁宇翔模具有限公司1#质检楼、2#厂房</w:t>
      </w: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第二中标候选人： 驻马店市金乐市政工程有限公司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投标报价：</w:t>
      </w:r>
      <w:r>
        <w:rPr>
          <w:rFonts w:hint="eastAsia" w:ascii="宋体" w:hAnsi="宋体" w:cs="宋体"/>
          <w:szCs w:val="21"/>
          <w:lang w:val="en-US" w:eastAsia="zh-CN"/>
        </w:rPr>
        <w:t>1722960.83</w:t>
      </w:r>
      <w:r>
        <w:rPr>
          <w:rFonts w:hint="eastAsia" w:ascii="宋体" w:hAnsi="宋体" w:cs="宋体"/>
          <w:szCs w:val="21"/>
        </w:rPr>
        <w:t>元</w:t>
      </w:r>
    </w:p>
    <w:p>
      <w:pPr>
        <w:spacing w:line="312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大写：</w:t>
      </w:r>
      <w:r>
        <w:rPr>
          <w:rFonts w:hint="eastAsia" w:ascii="宋体" w:hAnsi="宋体" w:cs="宋体"/>
          <w:szCs w:val="21"/>
          <w:lang w:val="en-US" w:eastAsia="zh-CN"/>
        </w:rPr>
        <w:t>壹佰柒拾贰万贰仟玖佰陆拾元捌角叁分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工期： </w:t>
      </w:r>
      <w:r>
        <w:rPr>
          <w:rFonts w:hint="eastAsia" w:ascii="宋体" w:hAnsi="宋体" w:cs="宋体"/>
          <w:szCs w:val="21"/>
          <w:lang w:val="en-US" w:eastAsia="zh-CN"/>
        </w:rPr>
        <w:t>90</w:t>
      </w:r>
      <w:r>
        <w:rPr>
          <w:rFonts w:hint="eastAsia" w:ascii="宋体" w:hAnsi="宋体" w:cs="宋体"/>
          <w:szCs w:val="21"/>
        </w:rPr>
        <w:t>日历天                 质量标准：合格</w:t>
      </w:r>
    </w:p>
    <w:p>
      <w:pPr>
        <w:spacing w:line="312" w:lineRule="auto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</w:rPr>
        <w:t>项目经理：</w:t>
      </w:r>
      <w:r>
        <w:rPr>
          <w:rFonts w:hint="eastAsia" w:ascii="宋体" w:hAnsi="宋体" w:cs="宋体"/>
          <w:szCs w:val="21"/>
          <w:lang w:val="en-US" w:eastAsia="zh-CN"/>
        </w:rPr>
        <w:t>曹名威</w:t>
      </w:r>
      <w:r>
        <w:rPr>
          <w:rFonts w:hint="eastAsia" w:ascii="宋体" w:hAnsi="宋体" w:cs="宋体"/>
          <w:szCs w:val="21"/>
        </w:rPr>
        <w:t xml:space="preserve">       证书名称、编号：二级注册建造师豫</w:t>
      </w:r>
      <w:r>
        <w:rPr>
          <w:rFonts w:hint="eastAsia" w:ascii="宋体" w:hAnsi="宋体" w:cs="宋体"/>
          <w:szCs w:val="21"/>
          <w:lang w:val="en-US" w:eastAsia="zh-CN"/>
        </w:rPr>
        <w:t>241131336811</w:t>
      </w:r>
    </w:p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投标文件中填报的</w:t>
      </w:r>
      <w:r>
        <w:rPr>
          <w:rFonts w:hint="eastAsia" w:ascii="宋体" w:hAnsi="宋体" w:cs="宋体"/>
          <w:szCs w:val="21"/>
          <w:lang w:val="en-US" w:eastAsia="zh-CN"/>
        </w:rPr>
        <w:t>拟派</w:t>
      </w:r>
      <w:r>
        <w:rPr>
          <w:rFonts w:hint="eastAsia" w:ascii="宋体" w:hAnsi="宋体" w:cs="宋体"/>
          <w:szCs w:val="21"/>
        </w:rPr>
        <w:t>项目经理业绩名称：无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投标文件中填报的单位项目业绩名称：</w:t>
      </w:r>
    </w:p>
    <w:p>
      <w:pPr>
        <w:numPr>
          <w:ilvl w:val="0"/>
          <w:numId w:val="3"/>
        </w:numPr>
        <w:spacing w:line="312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中牟县明山庙幼儿园教学楼新建工程</w:t>
      </w:r>
    </w:p>
    <w:p>
      <w:pPr>
        <w:numPr>
          <w:ilvl w:val="0"/>
          <w:numId w:val="3"/>
        </w:numPr>
        <w:spacing w:line="312" w:lineRule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河南省烟草公司三门峡市公司2015年卢氏县东明镇北涧村烟草育苗工场建设工程</w:t>
      </w: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>中标候选人： 河南盛世永昌建设工程有限公司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投标报价：</w:t>
      </w:r>
      <w:r>
        <w:rPr>
          <w:rFonts w:hint="eastAsia" w:ascii="宋体" w:hAnsi="宋体" w:cs="宋体"/>
          <w:szCs w:val="21"/>
          <w:lang w:val="en-US" w:eastAsia="zh-CN"/>
        </w:rPr>
        <w:t>1731689.3</w:t>
      </w:r>
      <w:r>
        <w:rPr>
          <w:rFonts w:hint="eastAsia" w:ascii="宋体" w:hAnsi="宋体" w:cs="宋体"/>
          <w:szCs w:val="21"/>
        </w:rPr>
        <w:t>元</w:t>
      </w:r>
    </w:p>
    <w:p>
      <w:pPr>
        <w:spacing w:line="312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大写：</w:t>
      </w:r>
      <w:r>
        <w:rPr>
          <w:rFonts w:hint="eastAsia" w:ascii="宋体" w:hAnsi="宋体" w:cs="宋体"/>
          <w:szCs w:val="21"/>
          <w:lang w:val="en-US" w:eastAsia="zh-CN"/>
        </w:rPr>
        <w:t>壹佰柒拾叁万壹仟陆佰捌拾玖元叁角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工期： </w:t>
      </w:r>
      <w:r>
        <w:rPr>
          <w:rFonts w:hint="eastAsia" w:ascii="宋体" w:hAnsi="宋体" w:cs="宋体"/>
          <w:szCs w:val="21"/>
          <w:lang w:val="en-US" w:eastAsia="zh-CN"/>
        </w:rPr>
        <w:t>90</w:t>
      </w:r>
      <w:r>
        <w:rPr>
          <w:rFonts w:hint="eastAsia" w:ascii="宋体" w:hAnsi="宋体" w:cs="宋体"/>
          <w:szCs w:val="21"/>
        </w:rPr>
        <w:t>日历天                 质量标准：合格</w:t>
      </w:r>
    </w:p>
    <w:p>
      <w:pPr>
        <w:spacing w:line="312" w:lineRule="auto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</w:rPr>
        <w:t>项目经理：</w:t>
      </w:r>
      <w:r>
        <w:rPr>
          <w:rFonts w:hint="eastAsia" w:ascii="宋体" w:hAnsi="宋体" w:cs="宋体"/>
          <w:szCs w:val="21"/>
          <w:lang w:val="en-US" w:eastAsia="zh-CN"/>
        </w:rPr>
        <w:t>关卫卫</w:t>
      </w:r>
      <w:r>
        <w:rPr>
          <w:rFonts w:hint="eastAsia" w:ascii="宋体" w:hAnsi="宋体" w:cs="宋体"/>
          <w:szCs w:val="21"/>
        </w:rPr>
        <w:t xml:space="preserve">       证书名称、编号：二级注册建造师豫</w:t>
      </w:r>
      <w:r>
        <w:rPr>
          <w:rFonts w:hint="eastAsia" w:ascii="宋体" w:hAnsi="宋体" w:cs="宋体"/>
          <w:szCs w:val="21"/>
          <w:lang w:val="en-US" w:eastAsia="zh-CN"/>
        </w:rPr>
        <w:t>241151684588</w:t>
      </w:r>
    </w:p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投标文件中填报的</w:t>
      </w:r>
      <w:r>
        <w:rPr>
          <w:rFonts w:hint="eastAsia" w:ascii="宋体" w:hAnsi="宋体" w:cs="宋体"/>
          <w:szCs w:val="21"/>
          <w:lang w:val="en-US" w:eastAsia="zh-CN"/>
        </w:rPr>
        <w:t>拟派</w:t>
      </w:r>
      <w:r>
        <w:rPr>
          <w:rFonts w:hint="eastAsia" w:ascii="宋体" w:hAnsi="宋体" w:cs="宋体"/>
          <w:szCs w:val="21"/>
        </w:rPr>
        <w:t>项目经理业绩名称：无</w:t>
      </w:r>
    </w:p>
    <w:p>
      <w:pPr>
        <w:spacing w:line="312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投标文件中填报的单位项目业绩名称：</w:t>
      </w:r>
      <w:r>
        <w:rPr>
          <w:rFonts w:hint="eastAsia" w:ascii="宋体" w:hAnsi="宋体" w:cs="宋体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七、</w:t>
      </w:r>
      <w:r>
        <w:rPr>
          <w:rFonts w:hint="eastAsia" w:ascii="宋体" w:hAnsi="宋体" w:cs="宋体"/>
          <w:szCs w:val="21"/>
        </w:rPr>
        <w:t>澄清、说明、补正事项纪要：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八</w:t>
      </w:r>
      <w:r>
        <w:rPr>
          <w:rFonts w:hint="eastAsia" w:ascii="宋体" w:hAnsi="宋体" w:cs="宋体"/>
          <w:szCs w:val="21"/>
        </w:rPr>
        <w:t>、公示期：201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29</w:t>
      </w:r>
      <w:r>
        <w:rPr>
          <w:rFonts w:hint="eastAsia" w:ascii="宋体" w:hAnsi="宋体" w:cs="宋体"/>
          <w:szCs w:val="21"/>
        </w:rPr>
        <w:t>日--201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十、联系方式：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 标 人：禹州市交通运输局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人：连先生</w:t>
      </w:r>
      <w:bookmarkStart w:id="0" w:name="_GoBack"/>
      <w:bookmarkEnd w:id="0"/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联系方式：0374-8080055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招标代理机构：陕西瑞珂工程咨询有限责任公司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人：李先生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联系方式：0374-8088769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监督部门：禹州市建设工程招标投标管理办公室 </w:t>
      </w:r>
    </w:p>
    <w:p>
      <w:pPr>
        <w:spacing w:line="312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联系电话：0374-8111255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2019年4月29日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ÐÂ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BDF12"/>
    <w:multiLevelType w:val="singleLevel"/>
    <w:tmpl w:val="A0CBDF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698E13"/>
    <w:multiLevelType w:val="singleLevel"/>
    <w:tmpl w:val="BE698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7E8986"/>
    <w:multiLevelType w:val="singleLevel"/>
    <w:tmpl w:val="1B7E89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60D8"/>
    <w:rsid w:val="05B855E9"/>
    <w:rsid w:val="05EE7176"/>
    <w:rsid w:val="07CE65A2"/>
    <w:rsid w:val="093960D8"/>
    <w:rsid w:val="0C7935F1"/>
    <w:rsid w:val="12F70D56"/>
    <w:rsid w:val="13761F23"/>
    <w:rsid w:val="15475735"/>
    <w:rsid w:val="1E6460E6"/>
    <w:rsid w:val="1F934D1D"/>
    <w:rsid w:val="26B72EE7"/>
    <w:rsid w:val="33940CAC"/>
    <w:rsid w:val="36872A01"/>
    <w:rsid w:val="36DE2A20"/>
    <w:rsid w:val="46DF0187"/>
    <w:rsid w:val="4A1B6921"/>
    <w:rsid w:val="4BD11AF6"/>
    <w:rsid w:val="4E9D0132"/>
    <w:rsid w:val="52C27B5F"/>
    <w:rsid w:val="55F42A80"/>
    <w:rsid w:val="56B32AB4"/>
    <w:rsid w:val="59900091"/>
    <w:rsid w:val="682E3B9A"/>
    <w:rsid w:val="73314913"/>
    <w:rsid w:val="7A6A14C2"/>
    <w:rsid w:val="7C2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hover25"/>
    <w:basedOn w:val="6"/>
    <w:uiPriority w:val="0"/>
  </w:style>
  <w:style w:type="character" w:customStyle="1" w:styleId="11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6"/>
    <w:uiPriority w:val="0"/>
    <w:rPr>
      <w:color w:val="CC0000"/>
    </w:rPr>
  </w:style>
  <w:style w:type="character" w:customStyle="1" w:styleId="14">
    <w:name w:val="red3"/>
    <w:basedOn w:val="6"/>
    <w:qFormat/>
    <w:uiPriority w:val="0"/>
    <w:rPr>
      <w:color w:val="FF0000"/>
    </w:rPr>
  </w:style>
  <w:style w:type="character" w:customStyle="1" w:styleId="15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6"/>
    <w:uiPriority w:val="0"/>
    <w:rPr>
      <w:color w:val="66AE00"/>
      <w:sz w:val="18"/>
      <w:szCs w:val="18"/>
    </w:rPr>
  </w:style>
  <w:style w:type="character" w:customStyle="1" w:styleId="17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6"/>
    <w:qFormat/>
    <w:uiPriority w:val="0"/>
  </w:style>
  <w:style w:type="character" w:customStyle="1" w:styleId="20">
    <w:name w:val="hover2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2018-12-13T07:12:00Z</dcterms:created>
  <dc:creator>河南囯翔工程</dc:creator>
  <cp:lastModifiedBy>.唯一 D.se彩</cp:lastModifiedBy>
  <cp:lastPrinted>2019-04-29T02:22:26Z</cp:lastPrinted>
  <dcterms:modified xsi:type="dcterms:W3CDTF">2019-04-29T02:25:50Z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