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EC" w:rsidRPr="00180237" w:rsidRDefault="00E368EC" w:rsidP="00E368EC">
      <w:pPr>
        <w:pStyle w:val="2"/>
        <w:numPr>
          <w:ilvl w:val="0"/>
          <w:numId w:val="0"/>
        </w:numPr>
        <w:spacing w:line="500" w:lineRule="exact"/>
        <w:ind w:left="397"/>
        <w:jc w:val="both"/>
        <w:rPr>
          <w:rFonts w:asciiTheme="minorEastAsia" w:eastAsiaTheme="minorEastAsia" w:hAnsiTheme="minorEastAsia"/>
          <w:snapToGrid w:val="0"/>
          <w:sz w:val="28"/>
          <w:szCs w:val="28"/>
        </w:rPr>
      </w:pPr>
      <w:bookmarkStart w:id="0" w:name="_Toc519781202"/>
      <w:r w:rsidRPr="00180237">
        <w:rPr>
          <w:rFonts w:asciiTheme="minorEastAsia" w:eastAsiaTheme="minorEastAsia" w:hAnsiTheme="minorEastAsia" w:hint="eastAsia"/>
          <w:snapToGrid w:val="0"/>
          <w:sz w:val="28"/>
          <w:szCs w:val="28"/>
        </w:rPr>
        <w:t>4.1 投标分项报价表</w:t>
      </w:r>
      <w:bookmarkEnd w:id="0"/>
    </w:p>
    <w:p w:rsidR="00E368EC" w:rsidRDefault="00E368EC" w:rsidP="00E368EC">
      <w:pPr>
        <w:spacing w:before="50" w:afterLines="50" w:line="400" w:lineRule="exact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项目编号：ZFCG-G2019049号</w:t>
      </w:r>
    </w:p>
    <w:p w:rsidR="00E368EC" w:rsidRDefault="00E368EC" w:rsidP="00E368EC">
      <w:pPr>
        <w:pStyle w:val="a5"/>
        <w:spacing w:line="400" w:lineRule="exact"/>
      </w:pPr>
      <w:r>
        <w:rPr>
          <w:rFonts w:hint="eastAsia"/>
        </w:rPr>
        <w:t>项目名称：许昌市气象局“许昌气象灾害监测预警服务中心暨新一代天气雷达楼电梯”项目</w:t>
      </w:r>
    </w:p>
    <w:p w:rsidR="00E368EC" w:rsidRDefault="00E368EC" w:rsidP="00E368EC">
      <w:pPr>
        <w:pStyle w:val="a5"/>
        <w:spacing w:line="400" w:lineRule="exact"/>
        <w:rPr>
          <w:snapToGrid w:val="0"/>
        </w:rPr>
      </w:pPr>
      <w:r>
        <w:rPr>
          <w:rFonts w:ascii="宋体" w:hAnsi="宋体" w:cs="Arial" w:hint="eastAsia"/>
          <w:szCs w:val="24"/>
        </w:rPr>
        <w:t>单位：元（人民币）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985"/>
        <w:gridCol w:w="1134"/>
        <w:gridCol w:w="1984"/>
        <w:gridCol w:w="567"/>
        <w:gridCol w:w="567"/>
        <w:gridCol w:w="1134"/>
        <w:gridCol w:w="1134"/>
        <w:gridCol w:w="1418"/>
      </w:tblGrid>
      <w:tr w:rsidR="00E368EC" w:rsidTr="0089430E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ind w:left="120" w:hanging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ind w:left="120" w:hanging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368EC" w:rsidTr="0089430E">
        <w:trPr>
          <w:trHeight w:val="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4866C0" w:rsidRDefault="00E368EC" w:rsidP="00E368E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Default="00E368EC" w:rsidP="0089430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机房</w:t>
            </w:r>
            <w:r w:rsidRPr="00C44007">
              <w:rPr>
                <w:rFonts w:ascii="宋体" w:hAnsi="宋体" w:cs="宋体" w:hint="eastAsia"/>
                <w:szCs w:val="21"/>
              </w:rPr>
              <w:t>消防</w:t>
            </w:r>
            <w:proofErr w:type="gramEnd"/>
            <w:r w:rsidRPr="00C44007">
              <w:rPr>
                <w:rFonts w:ascii="宋体" w:hAnsi="宋体" w:cs="宋体" w:hint="eastAsia"/>
                <w:szCs w:val="21"/>
              </w:rPr>
              <w:t>兼</w:t>
            </w:r>
          </w:p>
          <w:p w:rsidR="00E368EC" w:rsidRPr="00C44007" w:rsidRDefault="00E368EC" w:rsidP="0089430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C44007">
              <w:rPr>
                <w:rFonts w:ascii="宋体" w:hAnsi="宋体" w:cs="宋体" w:hint="eastAsia"/>
                <w:szCs w:val="21"/>
              </w:rPr>
              <w:t>无障碍电梯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  <w:proofErr w:type="gramStart"/>
            <w:r>
              <w:rPr>
                <w:rFonts w:ascii="宋体" w:hint="eastAsia"/>
                <w:bCs/>
                <w:color w:val="000000"/>
              </w:rPr>
              <w:t>西继迅</w:t>
            </w:r>
            <w:proofErr w:type="gramEnd"/>
            <w:r>
              <w:rPr>
                <w:rFonts w:ascii="宋体" w:hint="eastAsia"/>
                <w:bCs/>
                <w:color w:val="000000"/>
              </w:rPr>
              <w:t>达SL6000系列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1050kg、2.0m/s、-1F-28F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310300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310300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河南许昌、</w:t>
            </w:r>
          </w:p>
          <w:p w:rsidR="00E368EC" w:rsidRPr="004E4448" w:rsidRDefault="00E368EC" w:rsidP="0089430E">
            <w:pPr>
              <w:pStyle w:val="a0"/>
              <w:spacing w:line="320" w:lineRule="exact"/>
              <w:ind w:firstLineChars="0" w:firstLine="0"/>
            </w:pPr>
            <w:proofErr w:type="gramStart"/>
            <w:r w:rsidRPr="004E4448">
              <w:rPr>
                <w:rFonts w:hAnsi="宋体" w:hint="eastAsia"/>
                <w:kern w:val="2"/>
                <w:sz w:val="24"/>
                <w:szCs w:val="24"/>
              </w:rPr>
              <w:t>西继迅</w:t>
            </w:r>
            <w:proofErr w:type="gramEnd"/>
            <w:r w:rsidRPr="004E4448">
              <w:rPr>
                <w:rFonts w:hAnsi="宋体" w:hint="eastAsia"/>
                <w:kern w:val="2"/>
                <w:sz w:val="24"/>
                <w:szCs w:val="24"/>
              </w:rPr>
              <w:t>达（许昌）电梯有限公司</w:t>
            </w:r>
          </w:p>
        </w:tc>
      </w:tr>
      <w:tr w:rsidR="00E368EC" w:rsidTr="0089430E"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4866C0" w:rsidRDefault="00E368EC" w:rsidP="00E368E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C44007" w:rsidRDefault="00E368EC" w:rsidP="008943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有机房</w:t>
            </w:r>
            <w:r w:rsidRPr="00C44007">
              <w:rPr>
                <w:rFonts w:ascii="宋体" w:hAnsi="宋体" w:cs="宋体" w:hint="eastAsia"/>
                <w:kern w:val="0"/>
                <w:szCs w:val="21"/>
              </w:rPr>
              <w:t>消防电梯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1050kg、2.0m/s、-1F-28F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305200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305200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368EC" w:rsidTr="0089430E">
        <w:trPr>
          <w:trHeight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4866C0" w:rsidRDefault="00E368EC" w:rsidP="00E368E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C44007" w:rsidRDefault="00E368EC" w:rsidP="008943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无机房</w:t>
            </w:r>
            <w:r w:rsidRPr="00C44007">
              <w:rPr>
                <w:rFonts w:ascii="宋体" w:hAnsi="宋体" w:cs="宋体" w:hint="eastAsia"/>
                <w:kern w:val="0"/>
                <w:szCs w:val="21"/>
              </w:rPr>
              <w:t>客梯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1050kg、1.6m/s、-1F-6F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171800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171800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368EC" w:rsidTr="0089430E">
        <w:trPr>
          <w:trHeight w:val="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4866C0" w:rsidRDefault="00E368EC" w:rsidP="00E368E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C44007" w:rsidRDefault="00E368EC" w:rsidP="008943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无机房</w:t>
            </w:r>
            <w:r w:rsidRPr="00C44007">
              <w:rPr>
                <w:rFonts w:ascii="宋体" w:hAnsi="宋体" w:cs="宋体" w:hint="eastAsia"/>
                <w:kern w:val="0"/>
                <w:szCs w:val="21"/>
              </w:rPr>
              <w:t>客梯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1050kg、1.6m/s、-1F-6F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171800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171800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368EC" w:rsidTr="0089430E">
        <w:trPr>
          <w:trHeight w:val="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4866C0" w:rsidRDefault="00E368EC" w:rsidP="00E368E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C44007" w:rsidRDefault="00E368EC" w:rsidP="008943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无机房</w:t>
            </w:r>
            <w:r w:rsidRPr="00C44007">
              <w:rPr>
                <w:rFonts w:ascii="宋体" w:hAnsi="宋体" w:cs="宋体" w:hint="eastAsia"/>
                <w:szCs w:val="21"/>
              </w:rPr>
              <w:t>无障碍电梯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1050kg、1.6m/s、-1F-6F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BE4EA0" w:rsidRDefault="00E368EC" w:rsidP="008943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color w:val="000000"/>
              </w:rPr>
            </w:pPr>
            <w:r w:rsidRPr="00BE4EA0">
              <w:rPr>
                <w:rFonts w:ascii="宋体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175200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Pr="00234C5A" w:rsidRDefault="00E368EC" w:rsidP="0089430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4C5A">
              <w:rPr>
                <w:rFonts w:ascii="宋体" w:hAnsi="宋体" w:cs="宋体" w:hint="eastAsia"/>
                <w:kern w:val="0"/>
                <w:sz w:val="24"/>
                <w:szCs w:val="24"/>
              </w:rPr>
              <w:t>175200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368EC" w:rsidTr="0089430E">
        <w:trPr>
          <w:trHeight w:val="851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8EC" w:rsidRDefault="00E368EC" w:rsidP="0089430E">
            <w:pPr>
              <w:autoSpaceDE w:val="0"/>
              <w:autoSpaceDN w:val="0"/>
              <w:adjustRightInd w:val="0"/>
              <w:spacing w:line="320" w:lineRule="exact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壹佰壹拾叁万肆仟叁佰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 元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整　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t>1134300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元</w:t>
            </w:r>
          </w:p>
        </w:tc>
      </w:tr>
    </w:tbl>
    <w:p w:rsidR="00E368EC" w:rsidRPr="0076388B" w:rsidRDefault="00E368EC" w:rsidP="00E368EC">
      <w:pPr>
        <w:pStyle w:val="a5"/>
        <w:rPr>
          <w:snapToGrid w:val="0"/>
        </w:rPr>
      </w:pPr>
    </w:p>
    <w:p w:rsidR="00E368EC" w:rsidRDefault="00E368EC" w:rsidP="00E368EC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proofErr w:type="gramStart"/>
      <w:r>
        <w:rPr>
          <w:rFonts w:ascii="宋体" w:hAnsi="宋体" w:cs="宋体" w:hint="eastAsia"/>
          <w:sz w:val="24"/>
          <w:szCs w:val="24"/>
          <w:lang w:val="zh-CN"/>
        </w:rPr>
        <w:t>西继迅</w:t>
      </w:r>
      <w:proofErr w:type="gramEnd"/>
      <w:r>
        <w:rPr>
          <w:rFonts w:ascii="宋体" w:hAnsi="宋体" w:cs="宋体" w:hint="eastAsia"/>
          <w:sz w:val="24"/>
          <w:szCs w:val="24"/>
          <w:lang w:val="zh-CN"/>
        </w:rPr>
        <w:t>达（许昌）电梯有限公司</w:t>
      </w:r>
    </w:p>
    <w:p w:rsidR="004F16CD" w:rsidRPr="009C30E3" w:rsidRDefault="00E368EC" w:rsidP="00E368EC">
      <w:pPr>
        <w:rPr>
          <w:rFonts w:ascii="宋体" w:hAnsi="宋体" w:cs="宋体"/>
          <w:sz w:val="24"/>
          <w:szCs w:val="24"/>
          <w:lang w:val="zh-CN"/>
        </w:rPr>
      </w:pPr>
      <w:r w:rsidRPr="009C30E3">
        <w:rPr>
          <w:rFonts w:ascii="宋体" w:hAnsi="宋体" w:cs="宋体" w:hint="eastAsia"/>
          <w:sz w:val="24"/>
          <w:szCs w:val="24"/>
          <w:lang w:val="zh-CN"/>
        </w:rPr>
        <w:t>投标人法定代表人（或授权代表）签字：</w:t>
      </w:r>
    </w:p>
    <w:sectPr w:rsidR="004F16CD" w:rsidRPr="009C30E3" w:rsidSect="004F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146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96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142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142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142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</w:abstractNum>
  <w:abstractNum w:abstractNumId="1">
    <w:nsid w:val="58B015B6"/>
    <w:multiLevelType w:val="hybridMultilevel"/>
    <w:tmpl w:val="33ACCA96"/>
    <w:lvl w:ilvl="0" w:tplc="54E4FF9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8EC"/>
    <w:rsid w:val="004F16CD"/>
    <w:rsid w:val="009C30E3"/>
    <w:rsid w:val="00E3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68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368E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368E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E368E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E368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E368E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rsid w:val="00E368EC"/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a4">
    <w:name w:val="Body Text"/>
    <w:basedOn w:val="a"/>
    <w:link w:val="Char"/>
    <w:uiPriority w:val="99"/>
    <w:semiHidden/>
    <w:unhideWhenUsed/>
    <w:rsid w:val="00E368E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368EC"/>
    <w:rPr>
      <w:rFonts w:ascii="Calibri" w:eastAsia="宋体" w:hAnsi="Calibri" w:cs="Times New Roman"/>
    </w:rPr>
  </w:style>
  <w:style w:type="paragraph" w:styleId="a0">
    <w:name w:val="Body Text First Indent"/>
    <w:basedOn w:val="a4"/>
    <w:link w:val="Char0"/>
    <w:qFormat/>
    <w:rsid w:val="00E368EC"/>
    <w:pPr>
      <w:ind w:firstLineChars="100" w:firstLine="420"/>
    </w:pPr>
    <w:rPr>
      <w:rFonts w:ascii="宋体" w:hAnsi="Times New Roman"/>
      <w:kern w:val="0"/>
      <w:sz w:val="34"/>
      <w:szCs w:val="20"/>
    </w:rPr>
  </w:style>
  <w:style w:type="character" w:customStyle="1" w:styleId="Char0">
    <w:name w:val="正文首行缩进 Char"/>
    <w:basedOn w:val="Char"/>
    <w:link w:val="a0"/>
    <w:qFormat/>
    <w:rsid w:val="00E368EC"/>
    <w:rPr>
      <w:rFonts w:ascii="宋体" w:hAnsi="Times New Roman"/>
      <w:kern w:val="0"/>
      <w:sz w:val="34"/>
      <w:szCs w:val="20"/>
    </w:rPr>
  </w:style>
  <w:style w:type="paragraph" w:styleId="a5">
    <w:name w:val="Plain Text"/>
    <w:basedOn w:val="a"/>
    <w:link w:val="Char1"/>
    <w:qFormat/>
    <w:rsid w:val="00E368EC"/>
    <w:rPr>
      <w:sz w:val="24"/>
    </w:rPr>
  </w:style>
  <w:style w:type="character" w:customStyle="1" w:styleId="Char1">
    <w:name w:val="纯文本 Char"/>
    <w:basedOn w:val="a1"/>
    <w:link w:val="a5"/>
    <w:qFormat/>
    <w:rsid w:val="00E368EC"/>
    <w:rPr>
      <w:rFonts w:ascii="Calibri" w:eastAsia="宋体" w:hAnsi="Calibri" w:cs="Times New Roman"/>
      <w:sz w:val="24"/>
    </w:rPr>
  </w:style>
  <w:style w:type="paragraph" w:styleId="a6">
    <w:name w:val="List Paragraph"/>
    <w:basedOn w:val="a"/>
    <w:uiPriority w:val="99"/>
    <w:qFormat/>
    <w:rsid w:val="00E368EC"/>
    <w:pPr>
      <w:spacing w:line="560" w:lineRule="exact"/>
      <w:ind w:firstLineChars="200" w:firstLine="420"/>
    </w:pPr>
    <w:rPr>
      <w:rFonts w:ascii="宋体" w:hAnsi="Times New Roman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E368EC"/>
    <w:rPr>
      <w:rFonts w:ascii="宋体"/>
      <w:sz w:val="18"/>
      <w:szCs w:val="18"/>
    </w:rPr>
  </w:style>
  <w:style w:type="character" w:customStyle="1" w:styleId="Char2">
    <w:name w:val="文档结构图 Char"/>
    <w:basedOn w:val="a1"/>
    <w:link w:val="a7"/>
    <w:uiPriority w:val="99"/>
    <w:semiHidden/>
    <w:rsid w:val="00E368EC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wangchen</cp:lastModifiedBy>
  <cp:revision>2</cp:revision>
  <dcterms:created xsi:type="dcterms:W3CDTF">2019-04-28T01:44:00Z</dcterms:created>
  <dcterms:modified xsi:type="dcterms:W3CDTF">2019-04-28T01:50:00Z</dcterms:modified>
</cp:coreProperties>
</file>