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禹州市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颍川办南街社区书院前街道路改造工程（二次）</w:t>
      </w:r>
    </w:p>
    <w:p>
      <w:pPr>
        <w:spacing w:line="480" w:lineRule="auto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中标公告</w:t>
      </w:r>
    </w:p>
    <w:tbl>
      <w:tblPr>
        <w:tblStyle w:val="11"/>
        <w:tblW w:w="845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69"/>
        <w:gridCol w:w="2369"/>
        <w:gridCol w:w="765"/>
        <w:gridCol w:w="580"/>
        <w:gridCol w:w="27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禹州市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颍川办南街社区书院前街道路改造工程（二次）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JSGC-SZ-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2019027-1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颍川办事处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1121407.55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日9:00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1、建设地点：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禹州市境内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2、建设规模：</w:t>
            </w:r>
            <w:r>
              <w:rPr>
                <w:rFonts w:hint="eastAsia" w:ascii="宋体" w:hAnsi="宋体"/>
                <w:color w:val="000000"/>
              </w:rPr>
              <w:t>禹州市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颍川办南街社区书院前街道路改造工程（二次）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河南方大建设工程管理股份有限公司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陈留涛、陈慧晓、周小兵、朱许华、安军普（业主代表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1785" w:firstLineChars="8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中建方达建设工程有限公司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中标人资质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ind w:firstLine="2520" w:firstLineChars="1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市政公用工程叁级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中标价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2520" w:firstLineChars="1050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1117401.31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甄红光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市政公用工程二级建造师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证书编号：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豫241181833373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技术负责人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张利红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B03080900084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专职安全员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王志高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（执业资格证书编号：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豫建安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C（2017）3504073）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马俊娇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（执业资格证书编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41171040002029）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资料员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赵玉玲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（执业资格证书编号：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41171140004713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安全员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徐好通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（执业资格证书编号：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H41170010006737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质量员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王纪伟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（执业资格证书编号：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41171090001886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造价师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于露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（执业资格证书编号：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130E03712J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426E2"/>
    <w:rsid w:val="00063008"/>
    <w:rsid w:val="000E7B0D"/>
    <w:rsid w:val="00100FCA"/>
    <w:rsid w:val="00117AEF"/>
    <w:rsid w:val="001825AD"/>
    <w:rsid w:val="0020457C"/>
    <w:rsid w:val="00411EA1"/>
    <w:rsid w:val="005C67C1"/>
    <w:rsid w:val="006D5E82"/>
    <w:rsid w:val="00725954"/>
    <w:rsid w:val="00841EDC"/>
    <w:rsid w:val="00870C1C"/>
    <w:rsid w:val="00877F9E"/>
    <w:rsid w:val="008A42A1"/>
    <w:rsid w:val="009714A7"/>
    <w:rsid w:val="009D1BAB"/>
    <w:rsid w:val="00A213F4"/>
    <w:rsid w:val="00A358C5"/>
    <w:rsid w:val="00B4400A"/>
    <w:rsid w:val="00B95E7B"/>
    <w:rsid w:val="00C16D98"/>
    <w:rsid w:val="00C3283E"/>
    <w:rsid w:val="00D019A8"/>
    <w:rsid w:val="00D735F6"/>
    <w:rsid w:val="00DB1725"/>
    <w:rsid w:val="00DD77A9"/>
    <w:rsid w:val="00DF0B82"/>
    <w:rsid w:val="00EC3568"/>
    <w:rsid w:val="00F1350A"/>
    <w:rsid w:val="148F7997"/>
    <w:rsid w:val="185F6DA9"/>
    <w:rsid w:val="3ACA1F8F"/>
    <w:rsid w:val="41E86FB3"/>
    <w:rsid w:val="469A3FB6"/>
    <w:rsid w:val="57F510DB"/>
    <w:rsid w:val="686A1F28"/>
    <w:rsid w:val="75CD7167"/>
    <w:rsid w:val="79A453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2">
    <w:name w:val="正文文本 Char"/>
    <w:basedOn w:val="7"/>
    <w:link w:val="3"/>
    <w:semiHidden/>
    <w:qFormat/>
    <w:uiPriority w:val="99"/>
    <w:rPr>
      <w:szCs w:val="24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标题 2 Char"/>
    <w:basedOn w:val="7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7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1">
    <w:name w:val="red2"/>
    <w:basedOn w:val="7"/>
    <w:qFormat/>
    <w:uiPriority w:val="0"/>
    <w:rPr>
      <w:color w:val="CC0000"/>
    </w:rPr>
  </w:style>
  <w:style w:type="character" w:customStyle="1" w:styleId="22">
    <w:name w:val="red3"/>
    <w:basedOn w:val="7"/>
    <w:qFormat/>
    <w:uiPriority w:val="0"/>
    <w:rPr>
      <w:color w:val="FF0000"/>
    </w:rPr>
  </w:style>
  <w:style w:type="character" w:customStyle="1" w:styleId="23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5">
    <w:name w:val="hover25"/>
    <w:basedOn w:val="7"/>
    <w:qFormat/>
    <w:uiPriority w:val="0"/>
  </w:style>
  <w:style w:type="character" w:customStyle="1" w:styleId="26">
    <w:name w:val="gb-j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2018-05-21T01:12:00Z</dcterms:created>
  <dc:creator>YMS</dc:creator>
  <cp:lastModifiedBy>Administrator</cp:lastModifiedBy>
  <cp:lastPrinted>2019-04-22T02:08:00Z</cp:lastPrinted>
  <dcterms:modified xsi:type="dcterms:W3CDTF">2019-04-22T03:50:54Z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