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373" w:rsidRPr="00C45A5D" w:rsidRDefault="00071373" w:rsidP="00071373">
      <w:pPr>
        <w:spacing w:line="500" w:lineRule="exact"/>
        <w:jc w:val="center"/>
        <w:outlineLvl w:val="0"/>
        <w:rPr>
          <w:rFonts w:ascii="仿宋" w:eastAsia="仿宋" w:hAnsi="仿宋" w:cs="仿宋"/>
          <w:b/>
          <w:sz w:val="24"/>
          <w:szCs w:val="24"/>
        </w:rPr>
      </w:pPr>
      <w:r w:rsidRPr="00C45A5D">
        <w:rPr>
          <w:rFonts w:ascii="仿宋" w:eastAsia="仿宋" w:hAnsi="仿宋" w:cs="仿宋" w:hint="eastAsia"/>
          <w:b/>
          <w:sz w:val="32"/>
          <w:szCs w:val="24"/>
        </w:rPr>
        <w:t>服务承诺</w:t>
      </w:r>
    </w:p>
    <w:p w:rsidR="00071373" w:rsidRPr="00C45A5D" w:rsidRDefault="00071373" w:rsidP="00071373">
      <w:pPr>
        <w:spacing w:line="360" w:lineRule="auto"/>
        <w:rPr>
          <w:rFonts w:ascii="仿宋" w:eastAsia="仿宋" w:hAnsi="仿宋" w:cs="仿宋"/>
          <w:sz w:val="24"/>
          <w:szCs w:val="24"/>
        </w:rPr>
      </w:pPr>
      <w:r w:rsidRPr="00C45A5D">
        <w:rPr>
          <w:rFonts w:ascii="仿宋" w:eastAsia="仿宋" w:hAnsi="仿宋" w:cs="仿宋" w:hint="eastAsia"/>
          <w:sz w:val="24"/>
          <w:szCs w:val="24"/>
        </w:rPr>
        <w:t>我公司承诺：</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bCs/>
          <w:sz w:val="24"/>
          <w:szCs w:val="24"/>
        </w:rPr>
        <w:t>一、无拖欠农民工工资承诺；</w:t>
      </w:r>
    </w:p>
    <w:p w:rsidR="00071373" w:rsidRPr="00C45A5D" w:rsidRDefault="00071373" w:rsidP="00071373">
      <w:pPr>
        <w:spacing w:line="360" w:lineRule="auto"/>
        <w:ind w:firstLineChars="200" w:firstLine="480"/>
        <w:rPr>
          <w:rFonts w:ascii="仿宋" w:eastAsia="仿宋" w:hAnsi="仿宋" w:cs="仿宋"/>
          <w:sz w:val="24"/>
          <w:szCs w:val="24"/>
        </w:rPr>
      </w:pPr>
      <w:r w:rsidRPr="00C45A5D">
        <w:rPr>
          <w:rFonts w:ascii="仿宋" w:eastAsia="仿宋" w:hAnsi="仿宋" w:cs="仿宋" w:hint="eastAsia"/>
          <w:sz w:val="24"/>
          <w:szCs w:val="24"/>
        </w:rPr>
        <w:t>我方如果中标承建本工程，需要使用农民工时，将保证做到：</w:t>
      </w:r>
    </w:p>
    <w:p w:rsidR="00071373" w:rsidRPr="00C45A5D" w:rsidRDefault="00071373" w:rsidP="00071373">
      <w:pPr>
        <w:spacing w:line="360" w:lineRule="auto"/>
        <w:ind w:firstLineChars="200" w:firstLine="480"/>
        <w:rPr>
          <w:rFonts w:ascii="仿宋" w:eastAsia="仿宋" w:hAnsi="仿宋" w:cs="仿宋"/>
          <w:sz w:val="24"/>
          <w:szCs w:val="24"/>
        </w:rPr>
      </w:pPr>
      <w:r w:rsidRPr="00C45A5D">
        <w:rPr>
          <w:rFonts w:ascii="仿宋" w:eastAsia="仿宋" w:hAnsi="仿宋" w:cs="仿宋" w:hint="eastAsia"/>
          <w:sz w:val="24"/>
          <w:szCs w:val="24"/>
        </w:rPr>
        <w:t>1、按照《劳动法》规定雇佣和使用农民工，工资将直接发放给农民工本人，严禁发放给“包工头”。</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sz w:val="24"/>
          <w:szCs w:val="24"/>
        </w:rPr>
        <w:t>2、如果发生违反规定拖欠或克扣农民工工资行为，造成农民工上访事件，本公司愿意接受业主依照有关规定作出的处罚决定。</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bCs/>
          <w:sz w:val="24"/>
          <w:szCs w:val="24"/>
        </w:rPr>
        <w:t>二、扬尘治理承诺；</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1、项目施工现场施工之日起，将在施工现场积极组织有关人员对施工场地、通行道路及责任区的施工环境进行综合整治，完善和加强各项清洁、保洁、扬尘污染及噪音控制等治理措施，落实责任人，建立相关管理制度，并按相关规定制定完善的管理资料。</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2、对施工区域实行硬质围墙封闭。施工现场出入道、施工便道，进行硬化处理，每个施工出入口和工地周边产生的渣土污染进行清洁打扫，防止机械、车辆和行人带泥出入。</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3、运输泥土、沙石等易产生扬尘材料的车辆按照省、市有关规定，使用符合要求的专用车辆加盖运输。</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4、施工区域配备足够的人员设备及足够的频率对施工区域进行洒水降尘。</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5、工地内的垃圾做到定点堆放，垃圾及时清运，清运不及时的采用彩条布或绿纱网进行覆盖。裸露土方全部覆盖，确保不扬尘、不起灰。</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6、施工区域内的行车便道采取湿式作业，在通行的道路上设置湿润的草袋或专人浇水等措施减少扬尘，并及时做好保湿工作。</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7、加强各类车辆管理，车辆驶出工地及责任区前对车轮、车厢侧帮进行清扫冲洗除尘，严密封闭拉运渣土的车辆，各类运输车辆场内行驶速度不得超过每小时20公里。</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t xml:space="preserve">　　8、施工现场夜间室外照明灯要加设灯罩，透光方向要集中在施工范围内。施工现场电焊作业时要采取遮挡措施，避免电焊弧光外泄。</w:t>
      </w:r>
    </w:p>
    <w:p w:rsidR="00071373" w:rsidRPr="00C45A5D" w:rsidRDefault="00071373" w:rsidP="00071373">
      <w:pPr>
        <w:pStyle w:val="a3"/>
        <w:widowControl/>
        <w:shd w:val="clear" w:color="auto" w:fill="FFFFFF"/>
        <w:spacing w:before="0" w:beforeAutospacing="0" w:after="0" w:afterAutospacing="0" w:line="360" w:lineRule="auto"/>
        <w:ind w:right="300"/>
        <w:jc w:val="both"/>
        <w:rPr>
          <w:rFonts w:ascii="仿宋" w:eastAsia="仿宋" w:hAnsi="仿宋" w:cs="仿宋"/>
          <w:szCs w:val="24"/>
        </w:rPr>
      </w:pPr>
      <w:r w:rsidRPr="00C45A5D">
        <w:rPr>
          <w:rFonts w:ascii="仿宋" w:eastAsia="仿宋" w:hAnsi="仿宋" w:cs="仿宋" w:hint="eastAsia"/>
          <w:szCs w:val="24"/>
          <w:shd w:val="clear" w:color="auto" w:fill="FFFFFF"/>
        </w:rPr>
        <w:lastRenderedPageBreak/>
        <w:t xml:space="preserve">　　9、现场噪音排放不得超过国家标准《建筑施工场界噪声限值》的规定，定期做好噪声监测记录。</w:t>
      </w:r>
    </w:p>
    <w:p w:rsidR="00071373" w:rsidRPr="00C45A5D" w:rsidRDefault="00071373" w:rsidP="00071373">
      <w:pPr>
        <w:snapToGrid w:val="0"/>
        <w:spacing w:line="360" w:lineRule="auto"/>
        <w:rPr>
          <w:rFonts w:ascii="仿宋" w:eastAsia="仿宋" w:hAnsi="仿宋" w:cs="仿宋"/>
          <w:bCs/>
          <w:sz w:val="24"/>
          <w:szCs w:val="24"/>
        </w:rPr>
      </w:pPr>
      <w:r w:rsidRPr="00C45A5D">
        <w:rPr>
          <w:rFonts w:ascii="仿宋" w:eastAsia="仿宋" w:hAnsi="仿宋" w:cs="仿宋" w:hint="eastAsia"/>
          <w:bCs/>
          <w:sz w:val="24"/>
          <w:szCs w:val="24"/>
        </w:rPr>
        <w:t xml:space="preserve">    三、项目班子成员服务管理承诺；</w:t>
      </w:r>
    </w:p>
    <w:p w:rsidR="00071373" w:rsidRPr="00C45A5D" w:rsidRDefault="00071373" w:rsidP="00071373">
      <w:pPr>
        <w:spacing w:line="360" w:lineRule="auto"/>
        <w:ind w:firstLineChars="200" w:firstLine="480"/>
        <w:rPr>
          <w:rFonts w:ascii="仿宋" w:eastAsia="仿宋" w:hAnsi="仿宋" w:cs="仿宋"/>
          <w:sz w:val="24"/>
          <w:szCs w:val="24"/>
        </w:rPr>
      </w:pPr>
      <w:r w:rsidRPr="00C45A5D">
        <w:rPr>
          <w:rFonts w:ascii="仿宋" w:eastAsia="仿宋" w:hAnsi="仿宋" w:cs="仿宋" w:hint="eastAsia"/>
          <w:sz w:val="24"/>
          <w:szCs w:val="24"/>
        </w:rPr>
        <w:t>1、保证服从招标人的统筹调度，全力配合监理单位的监理工作。</w:t>
      </w:r>
    </w:p>
    <w:p w:rsidR="00071373" w:rsidRPr="00C45A5D" w:rsidRDefault="00071373" w:rsidP="00071373">
      <w:pPr>
        <w:spacing w:line="360" w:lineRule="auto"/>
        <w:ind w:firstLineChars="200" w:firstLine="480"/>
        <w:rPr>
          <w:rFonts w:ascii="仿宋" w:eastAsia="仿宋" w:hAnsi="仿宋" w:cs="仿宋"/>
          <w:sz w:val="24"/>
          <w:szCs w:val="24"/>
        </w:rPr>
      </w:pPr>
      <w:r w:rsidRPr="00C45A5D">
        <w:rPr>
          <w:rFonts w:ascii="仿宋" w:eastAsia="仿宋" w:hAnsi="仿宋" w:cs="仿宋" w:hint="eastAsia"/>
          <w:sz w:val="24"/>
          <w:szCs w:val="24"/>
        </w:rPr>
        <w:t>2、我单位中标后，保证不以任何形式转包、违法分包其他单位，不挂靠资质，并保证投标所提供资料无虚假。</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bCs/>
          <w:sz w:val="24"/>
          <w:szCs w:val="24"/>
        </w:rPr>
        <w:t>四、保质量、进度、安全等承诺；</w:t>
      </w:r>
    </w:p>
    <w:p w:rsidR="00071373" w:rsidRPr="00C45A5D" w:rsidRDefault="00071373" w:rsidP="00071373">
      <w:pPr>
        <w:spacing w:line="360" w:lineRule="auto"/>
        <w:ind w:firstLineChars="200" w:firstLine="480"/>
        <w:rPr>
          <w:rFonts w:ascii="仿宋" w:eastAsia="仿宋" w:hAnsi="仿宋" w:cs="仿宋"/>
          <w:sz w:val="24"/>
          <w:szCs w:val="24"/>
        </w:rPr>
      </w:pPr>
      <w:r w:rsidRPr="00C45A5D">
        <w:rPr>
          <w:rFonts w:ascii="仿宋" w:eastAsia="仿宋" w:hAnsi="仿宋" w:cs="仿宋" w:hint="eastAsia"/>
          <w:sz w:val="24"/>
          <w:szCs w:val="24"/>
        </w:rPr>
        <w:t>1、我单位施工的工程质量一次性达验收合格。</w:t>
      </w:r>
    </w:p>
    <w:p w:rsidR="00071373" w:rsidRPr="00C45A5D" w:rsidRDefault="00071373" w:rsidP="00071373">
      <w:pPr>
        <w:snapToGrid w:val="0"/>
        <w:spacing w:line="360" w:lineRule="auto"/>
        <w:rPr>
          <w:rFonts w:ascii="仿宋" w:eastAsia="仿宋" w:hAnsi="仿宋" w:cs="仿宋"/>
          <w:bCs/>
          <w:sz w:val="24"/>
          <w:szCs w:val="24"/>
        </w:rPr>
      </w:pPr>
      <w:r w:rsidRPr="00C45A5D">
        <w:rPr>
          <w:rFonts w:ascii="仿宋" w:eastAsia="仿宋" w:hAnsi="仿宋" w:cs="仿宋" w:hint="eastAsia"/>
          <w:sz w:val="24"/>
          <w:szCs w:val="24"/>
        </w:rPr>
        <w:t xml:space="preserve">    2、质量保修期：按合同签订质量保修期。</w:t>
      </w:r>
    </w:p>
    <w:p w:rsidR="00071373" w:rsidRPr="00C45A5D" w:rsidRDefault="00071373" w:rsidP="00071373">
      <w:pPr>
        <w:spacing w:line="360" w:lineRule="auto"/>
        <w:rPr>
          <w:rFonts w:ascii="仿宋" w:eastAsia="仿宋" w:hAnsi="仿宋" w:cs="仿宋"/>
          <w:bCs/>
          <w:sz w:val="24"/>
          <w:szCs w:val="24"/>
        </w:rPr>
      </w:pPr>
      <w:r w:rsidRPr="00C45A5D">
        <w:rPr>
          <w:rFonts w:ascii="仿宋" w:eastAsia="仿宋" w:hAnsi="仿宋" w:cs="仿宋" w:hint="eastAsia"/>
          <w:sz w:val="24"/>
          <w:szCs w:val="24"/>
        </w:rPr>
        <w:t xml:space="preserve">    3、建立健全安全生产领导机构及管理制度，落实“安全第一、预防为主、综合治理”的方针，加强职工岗前安全教育，落实建筑意外伤害保险制度，所承建的工程项目意外伤害保险投保率达100%。</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bCs/>
          <w:sz w:val="24"/>
          <w:szCs w:val="24"/>
        </w:rPr>
        <w:t>五、保证不挂靠、不转包、不违法分包等承诺；</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sz w:val="24"/>
          <w:szCs w:val="24"/>
        </w:rPr>
        <w:t>我方如果中标承建本工程，我公司承诺保证不挂靠、不转包、不违法分包。</w:t>
      </w:r>
    </w:p>
    <w:p w:rsidR="00071373" w:rsidRPr="00C45A5D" w:rsidRDefault="00071373" w:rsidP="00071373">
      <w:pPr>
        <w:snapToGrid w:val="0"/>
        <w:spacing w:line="360" w:lineRule="auto"/>
        <w:ind w:firstLine="420"/>
        <w:rPr>
          <w:rFonts w:ascii="仿宋" w:eastAsia="仿宋" w:hAnsi="仿宋" w:cs="仿宋"/>
          <w:bCs/>
          <w:sz w:val="24"/>
          <w:szCs w:val="24"/>
        </w:rPr>
      </w:pPr>
      <w:r w:rsidRPr="00C45A5D">
        <w:rPr>
          <w:rFonts w:ascii="仿宋" w:eastAsia="仿宋" w:hAnsi="仿宋" w:cs="仿宋" w:hint="eastAsia"/>
          <w:bCs/>
          <w:sz w:val="24"/>
          <w:szCs w:val="24"/>
        </w:rPr>
        <w:t>六、若我公司有幸中标，在施工过程</w:t>
      </w:r>
      <w:r>
        <w:rPr>
          <w:rFonts w:ascii="仿宋" w:eastAsia="仿宋" w:hAnsi="仿宋" w:cs="仿宋" w:hint="eastAsia"/>
          <w:bCs/>
          <w:sz w:val="24"/>
          <w:szCs w:val="24"/>
        </w:rPr>
        <w:t>中将严格按照投标时承诺服务，确保工程质量合格及后期工程保修合格</w:t>
      </w:r>
      <w:r w:rsidRPr="00C45A5D">
        <w:rPr>
          <w:rFonts w:ascii="仿宋" w:eastAsia="仿宋" w:hAnsi="仿宋" w:cs="仿宋" w:hint="eastAsia"/>
          <w:bCs/>
          <w:sz w:val="24"/>
          <w:szCs w:val="24"/>
        </w:rPr>
        <w:t>。</w:t>
      </w:r>
    </w:p>
    <w:p w:rsidR="00071373" w:rsidRPr="00C45A5D" w:rsidRDefault="00071373" w:rsidP="00071373">
      <w:pPr>
        <w:spacing w:line="360" w:lineRule="auto"/>
        <w:rPr>
          <w:rFonts w:ascii="仿宋" w:eastAsia="仿宋" w:hAnsi="仿宋" w:cs="仿宋"/>
          <w:sz w:val="24"/>
          <w:szCs w:val="24"/>
        </w:rPr>
      </w:pPr>
    </w:p>
    <w:p w:rsidR="00071373" w:rsidRPr="00C45A5D" w:rsidRDefault="00071373" w:rsidP="00071373">
      <w:pPr>
        <w:spacing w:line="360" w:lineRule="auto"/>
        <w:ind w:firstLineChars="200" w:firstLine="480"/>
        <w:rPr>
          <w:rFonts w:ascii="仿宋" w:eastAsia="仿宋" w:hAnsi="仿宋" w:cs="仿宋"/>
          <w:sz w:val="24"/>
          <w:szCs w:val="24"/>
        </w:rPr>
      </w:pPr>
    </w:p>
    <w:p w:rsidR="00071373" w:rsidRPr="00C45A5D" w:rsidRDefault="00071373" w:rsidP="00071373">
      <w:pPr>
        <w:spacing w:line="360" w:lineRule="auto"/>
        <w:jc w:val="right"/>
        <w:rPr>
          <w:rFonts w:ascii="仿宋" w:eastAsia="仿宋" w:hAnsi="仿宋" w:cs="仿宋"/>
          <w:sz w:val="24"/>
          <w:szCs w:val="24"/>
        </w:rPr>
      </w:pPr>
      <w:r>
        <w:rPr>
          <w:rFonts w:ascii="仿宋" w:eastAsia="仿宋" w:hAnsi="仿宋" w:cs="仿宋" w:hint="eastAsia"/>
          <w:sz w:val="24"/>
          <w:szCs w:val="24"/>
        </w:rPr>
        <w:t>投标单位：河南浚洲建筑工程有限公司</w:t>
      </w:r>
    </w:p>
    <w:p w:rsidR="00694849" w:rsidRDefault="00071373" w:rsidP="00071373">
      <w:pPr>
        <w:jc w:val="right"/>
      </w:pPr>
      <w:r w:rsidRPr="00C45A5D">
        <w:rPr>
          <w:rFonts w:ascii="仿宋" w:eastAsia="仿宋" w:hAnsi="仿宋" w:cs="仿宋" w:hint="eastAsia"/>
          <w:sz w:val="24"/>
          <w:szCs w:val="24"/>
        </w:rPr>
        <w:t>日期：</w:t>
      </w:r>
      <w:r w:rsidRPr="00C45A5D">
        <w:rPr>
          <w:rFonts w:ascii="仿宋" w:eastAsia="仿宋" w:hAnsi="仿宋" w:cs="仿宋" w:hint="eastAsia"/>
          <w:sz w:val="24"/>
          <w:szCs w:val="24"/>
          <w:u w:val="single"/>
        </w:rPr>
        <w:t xml:space="preserve"> 2019 </w:t>
      </w:r>
      <w:r w:rsidRPr="00C45A5D">
        <w:rPr>
          <w:rFonts w:ascii="仿宋" w:eastAsia="仿宋" w:hAnsi="仿宋" w:cs="仿宋" w:hint="eastAsia"/>
          <w:sz w:val="24"/>
          <w:szCs w:val="24"/>
        </w:rPr>
        <w:t>年</w:t>
      </w:r>
      <w:r w:rsidRPr="00C45A5D">
        <w:rPr>
          <w:rFonts w:ascii="仿宋" w:eastAsia="仿宋" w:hAnsi="仿宋" w:cs="仿宋" w:hint="eastAsia"/>
          <w:sz w:val="24"/>
          <w:szCs w:val="24"/>
          <w:u w:val="single"/>
        </w:rPr>
        <w:t xml:space="preserve"> 04</w:t>
      </w:r>
      <w:r w:rsidRPr="00C45A5D">
        <w:rPr>
          <w:rFonts w:ascii="仿宋" w:eastAsia="仿宋" w:hAnsi="仿宋" w:cs="仿宋" w:hint="eastAsia"/>
          <w:sz w:val="24"/>
          <w:szCs w:val="24"/>
        </w:rPr>
        <w:t>月</w:t>
      </w:r>
      <w:r w:rsidRPr="00C45A5D">
        <w:rPr>
          <w:rFonts w:ascii="仿宋" w:eastAsia="仿宋" w:hAnsi="仿宋" w:cs="仿宋" w:hint="eastAsia"/>
          <w:sz w:val="24"/>
          <w:szCs w:val="24"/>
          <w:u w:val="single"/>
        </w:rPr>
        <w:t>1</w:t>
      </w:r>
      <w:r>
        <w:rPr>
          <w:rFonts w:ascii="仿宋" w:eastAsia="仿宋" w:hAnsi="仿宋" w:cs="仿宋" w:hint="eastAsia"/>
          <w:sz w:val="24"/>
          <w:szCs w:val="24"/>
          <w:u w:val="single"/>
        </w:rPr>
        <w:t>7</w:t>
      </w:r>
      <w:r w:rsidRPr="00C45A5D">
        <w:rPr>
          <w:rFonts w:ascii="仿宋" w:eastAsia="仿宋" w:hAnsi="仿宋" w:cs="仿宋" w:hint="eastAsia"/>
          <w:sz w:val="24"/>
          <w:szCs w:val="24"/>
          <w:u w:val="single"/>
        </w:rPr>
        <w:t xml:space="preserve"> </w:t>
      </w:r>
      <w:r w:rsidRPr="00C45A5D">
        <w:rPr>
          <w:rFonts w:ascii="仿宋" w:eastAsia="仿宋" w:hAnsi="仿宋" w:cs="仿宋" w:hint="eastAsia"/>
          <w:sz w:val="24"/>
          <w:szCs w:val="24"/>
        </w:rPr>
        <w:t>日</w:t>
      </w:r>
    </w:p>
    <w:sectPr w:rsidR="00694849" w:rsidSect="0069484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1373"/>
    <w:rsid w:val="00071373"/>
    <w:rsid w:val="006948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37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71373"/>
    <w:pPr>
      <w:spacing w:before="100" w:beforeAutospacing="1" w:after="100" w:afterAutospacing="1"/>
      <w:jc w:val="left"/>
    </w:pPr>
    <w:rPr>
      <w:rFonts w:asciiTheme="minorHAnsi" w:eastAsiaTheme="minorEastAsia" w:hAnsiTheme="minorHAnsi"/>
      <w:kern w:val="0"/>
      <w:sz w:val="24"/>
      <w:szCs w:val="22"/>
    </w:rPr>
  </w:style>
  <w:style w:type="table" w:styleId="a4">
    <w:name w:val="Table Grid"/>
    <w:basedOn w:val="a1"/>
    <w:rsid w:val="0007137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172</Words>
  <Characters>987</Characters>
  <Application>Microsoft Office Word</Application>
  <DocSecurity>0</DocSecurity>
  <Lines>8</Lines>
  <Paragraphs>2</Paragraphs>
  <ScaleCrop>false</ScaleCrop>
  <Company>china</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王强</dc:creator>
  <cp:lastModifiedBy>王强</cp:lastModifiedBy>
  <cp:revision>1</cp:revision>
  <dcterms:created xsi:type="dcterms:W3CDTF">2019-04-17T07:19:00Z</dcterms:created>
  <dcterms:modified xsi:type="dcterms:W3CDTF">2019-04-17T07:21:00Z</dcterms:modified>
</cp:coreProperties>
</file>