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6B" w:rsidRDefault="00A20173">
      <w:pPr>
        <w:jc w:val="center"/>
        <w:rPr>
          <w:rFonts w:ascii="仿宋" w:eastAsia="仿宋" w:hAnsi="仿宋" w:cs="仿宋"/>
          <w:b/>
          <w:bCs/>
          <w:sz w:val="36"/>
          <w:szCs w:val="44"/>
        </w:rPr>
      </w:pPr>
      <w:r>
        <w:rPr>
          <w:rFonts w:ascii="仿宋" w:eastAsia="仿宋" w:hAnsi="仿宋" w:cs="仿宋" w:hint="eastAsia"/>
          <w:b/>
          <w:bCs/>
          <w:sz w:val="36"/>
          <w:szCs w:val="44"/>
        </w:rPr>
        <w:t>禹州市第三次全国国土调查（第</w:t>
      </w:r>
      <w:r>
        <w:rPr>
          <w:rFonts w:ascii="仿宋" w:eastAsia="仿宋" w:hAnsi="仿宋" w:cs="仿宋" w:hint="eastAsia"/>
          <w:b/>
          <w:bCs/>
          <w:sz w:val="36"/>
          <w:szCs w:val="44"/>
        </w:rPr>
        <w:t>10</w:t>
      </w:r>
      <w:r>
        <w:rPr>
          <w:rFonts w:ascii="仿宋" w:eastAsia="仿宋" w:hAnsi="仿宋" w:cs="仿宋" w:hint="eastAsia"/>
          <w:b/>
          <w:bCs/>
          <w:sz w:val="36"/>
          <w:szCs w:val="44"/>
        </w:rPr>
        <w:t>标段）二次</w:t>
      </w:r>
    </w:p>
    <w:p w:rsidR="00F60F6B" w:rsidRDefault="00A20173">
      <w:pPr>
        <w:jc w:val="center"/>
        <w:rPr>
          <w:rFonts w:ascii="仿宋" w:eastAsia="仿宋" w:hAnsi="仿宋" w:cs="仿宋"/>
          <w:b/>
          <w:bCs/>
          <w:sz w:val="36"/>
          <w:szCs w:val="44"/>
        </w:rPr>
      </w:pPr>
      <w:r>
        <w:rPr>
          <w:rFonts w:ascii="仿宋" w:eastAsia="仿宋" w:hAnsi="仿宋" w:cs="仿宋" w:hint="eastAsia"/>
          <w:b/>
          <w:bCs/>
          <w:sz w:val="36"/>
          <w:szCs w:val="44"/>
        </w:rPr>
        <w:t>评标结果公示</w:t>
      </w:r>
    </w:p>
    <w:p w:rsidR="00F60F6B" w:rsidRDefault="00A20173">
      <w:pPr>
        <w:spacing w:line="360" w:lineRule="auto"/>
        <w:rPr>
          <w:rFonts w:ascii="仿宋" w:eastAsia="仿宋" w:hAnsi="仿宋" w:cs="仿宋"/>
          <w:b/>
          <w:bCs/>
          <w:sz w:val="30"/>
          <w:szCs w:val="30"/>
        </w:rPr>
      </w:pPr>
      <w:r>
        <w:rPr>
          <w:rFonts w:ascii="仿宋" w:eastAsia="仿宋" w:hAnsi="仿宋" w:cs="仿宋" w:hint="eastAsia"/>
          <w:b/>
          <w:bCs/>
          <w:sz w:val="30"/>
          <w:szCs w:val="30"/>
        </w:rPr>
        <w:t>一、</w:t>
      </w:r>
      <w:r>
        <w:rPr>
          <w:rFonts w:ascii="仿宋" w:eastAsia="仿宋" w:hAnsi="仿宋" w:cs="仿宋" w:hint="eastAsia"/>
          <w:b/>
          <w:bCs/>
          <w:sz w:val="30"/>
          <w:szCs w:val="30"/>
        </w:rPr>
        <w:t>基本情况和数据表</w:t>
      </w:r>
    </w:p>
    <w:p w:rsidR="00F60F6B" w:rsidRDefault="00A20173">
      <w:pPr>
        <w:autoSpaceDE w:val="0"/>
        <w:autoSpaceDN w:val="0"/>
        <w:adjustRightInd w:val="0"/>
        <w:spacing w:line="540" w:lineRule="exact"/>
        <w:rPr>
          <w:rFonts w:ascii="仿宋" w:eastAsia="仿宋" w:hAnsi="仿宋" w:cs="仿宋"/>
          <w:sz w:val="30"/>
          <w:szCs w:val="30"/>
        </w:rPr>
      </w:pPr>
      <w:r>
        <w:rPr>
          <w:rFonts w:ascii="仿宋" w:eastAsia="仿宋" w:hAnsi="仿宋" w:cs="仿宋" w:hint="eastAsia"/>
          <w:sz w:val="30"/>
          <w:szCs w:val="30"/>
          <w:lang w:val="zh-CN"/>
        </w:rPr>
        <w:t>（一）项目概况</w:t>
      </w:r>
    </w:p>
    <w:p w:rsidR="00F60F6B" w:rsidRDefault="00A20173">
      <w:pPr>
        <w:autoSpaceDE w:val="0"/>
        <w:autoSpaceDN w:val="0"/>
        <w:adjustRightIn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工程名称：禹州市第三次全国国土调查（第</w:t>
      </w:r>
      <w:r>
        <w:rPr>
          <w:rFonts w:ascii="仿宋" w:eastAsia="仿宋" w:hAnsi="仿宋" w:cs="仿宋" w:hint="eastAsia"/>
          <w:sz w:val="28"/>
          <w:szCs w:val="28"/>
        </w:rPr>
        <w:t>10</w:t>
      </w:r>
      <w:r>
        <w:rPr>
          <w:rFonts w:ascii="仿宋" w:eastAsia="仿宋" w:hAnsi="仿宋" w:cs="仿宋" w:hint="eastAsia"/>
          <w:sz w:val="28"/>
          <w:szCs w:val="28"/>
        </w:rPr>
        <w:t>标段）二次</w:t>
      </w:r>
    </w:p>
    <w:p w:rsidR="00F60F6B" w:rsidRDefault="00A20173">
      <w:pPr>
        <w:autoSpaceDE w:val="0"/>
        <w:autoSpaceDN w:val="0"/>
        <w:adjustRightIn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工程编号：</w:t>
      </w:r>
      <w:r>
        <w:rPr>
          <w:rFonts w:ascii="仿宋" w:eastAsia="仿宋" w:hAnsi="仿宋" w:cs="仿宋" w:hint="eastAsia"/>
          <w:sz w:val="28"/>
          <w:szCs w:val="28"/>
        </w:rPr>
        <w:t>JSGC-SZ-2019002-1</w:t>
      </w:r>
    </w:p>
    <w:p w:rsidR="00F60F6B" w:rsidRDefault="00A20173">
      <w:pPr>
        <w:autoSpaceDE w:val="0"/>
        <w:autoSpaceDN w:val="0"/>
        <w:adjustRightIn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工程规模及地点：根据禹州市第三次全国国土调查的需要，完成禹州市全市范围内的第三次国土利用现状调查、土地权属调查、专项用地调查、数据库建设、成果汇总等工作。项目总投资</w:t>
      </w:r>
      <w:r>
        <w:rPr>
          <w:rFonts w:ascii="仿宋" w:eastAsia="仿宋" w:hAnsi="仿宋" w:cs="仿宋" w:hint="eastAsia"/>
          <w:sz w:val="28"/>
          <w:szCs w:val="28"/>
        </w:rPr>
        <w:t>1447.67</w:t>
      </w:r>
      <w:r>
        <w:rPr>
          <w:rFonts w:ascii="仿宋" w:eastAsia="仿宋" w:hAnsi="仿宋" w:cs="仿宋" w:hint="eastAsia"/>
          <w:sz w:val="28"/>
          <w:szCs w:val="28"/>
        </w:rPr>
        <w:t>万元。</w:t>
      </w:r>
    </w:p>
    <w:p w:rsidR="00F60F6B" w:rsidRDefault="00A20173">
      <w:pPr>
        <w:autoSpaceDE w:val="0"/>
        <w:autoSpaceDN w:val="0"/>
        <w:adjustRightIn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招标范围：招标文件、答疑纪要及补充文件等范围内的所有工程内容；</w:t>
      </w:r>
    </w:p>
    <w:p w:rsidR="00F60F6B" w:rsidRDefault="00A20173">
      <w:pPr>
        <w:autoSpaceDE w:val="0"/>
        <w:autoSpaceDN w:val="0"/>
        <w:adjustRightIn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施工工期：同施工工期。</w:t>
      </w:r>
    </w:p>
    <w:p w:rsidR="00F60F6B" w:rsidRDefault="00A20173">
      <w:pPr>
        <w:autoSpaceDE w:val="0"/>
        <w:autoSpaceDN w:val="0"/>
        <w:adjustRightIn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质量要求：符合国家及省市关于第三次全国国土调查的规定要求，执行标准高于国家标准，农村部分按照</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1000</w:t>
      </w:r>
      <w:r>
        <w:rPr>
          <w:rFonts w:ascii="仿宋" w:eastAsia="仿宋" w:hAnsi="仿宋" w:cs="仿宋" w:hint="eastAsia"/>
          <w:sz w:val="28"/>
          <w:szCs w:val="28"/>
        </w:rPr>
        <w:t>进行调查，城镇部分按照</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500</w:t>
      </w:r>
      <w:r>
        <w:rPr>
          <w:rFonts w:ascii="仿宋" w:eastAsia="仿宋" w:hAnsi="仿宋" w:cs="仿宋" w:hint="eastAsia"/>
          <w:sz w:val="28"/>
          <w:szCs w:val="28"/>
        </w:rPr>
        <w:t>标准进行调查和权属实测，权属核实工作包含县级权属界线核实测绘，对于错误和或发生变化的县</w:t>
      </w:r>
      <w:r>
        <w:rPr>
          <w:rFonts w:ascii="仿宋" w:eastAsia="仿宋" w:hAnsi="仿宋" w:cs="仿宋" w:hint="eastAsia"/>
          <w:sz w:val="28"/>
          <w:szCs w:val="28"/>
        </w:rPr>
        <w:t>界应进行更新测绘并完善资料，如规定有变动，应无条件修改和完善工作方案、成果资料及其他实质性服务承诺；。</w:t>
      </w:r>
    </w:p>
    <w:p w:rsidR="00F60F6B" w:rsidRDefault="00A20173">
      <w:pPr>
        <w:autoSpaceDE w:val="0"/>
        <w:autoSpaceDN w:val="0"/>
        <w:adjustRightIn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招标控制价：</w:t>
      </w:r>
      <w:r>
        <w:rPr>
          <w:rFonts w:ascii="仿宋" w:eastAsia="仿宋" w:hAnsi="仿宋" w:cs="仿宋" w:hint="eastAsia"/>
          <w:sz w:val="28"/>
          <w:szCs w:val="28"/>
        </w:rPr>
        <w:t>10</w:t>
      </w:r>
      <w:r>
        <w:rPr>
          <w:rFonts w:ascii="仿宋" w:eastAsia="仿宋" w:hAnsi="仿宋" w:cs="仿宋" w:hint="eastAsia"/>
          <w:sz w:val="28"/>
          <w:szCs w:val="28"/>
        </w:rPr>
        <w:t>标段：</w:t>
      </w:r>
      <w:r>
        <w:rPr>
          <w:rFonts w:ascii="仿宋" w:eastAsia="仿宋" w:hAnsi="仿宋" w:cs="仿宋" w:hint="eastAsia"/>
          <w:sz w:val="28"/>
          <w:szCs w:val="28"/>
        </w:rPr>
        <w:t>57.82</w:t>
      </w:r>
      <w:r>
        <w:rPr>
          <w:rFonts w:ascii="仿宋" w:eastAsia="仿宋" w:hAnsi="仿宋" w:cs="仿宋" w:hint="eastAsia"/>
          <w:sz w:val="28"/>
          <w:szCs w:val="28"/>
        </w:rPr>
        <w:t>万元；</w:t>
      </w:r>
    </w:p>
    <w:p w:rsidR="00F60F6B" w:rsidRDefault="00A20173">
      <w:pPr>
        <w:autoSpaceDE w:val="0"/>
        <w:autoSpaceDN w:val="0"/>
        <w:adjustRightIn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评标办法：综合评标法</w:t>
      </w:r>
    </w:p>
    <w:p w:rsidR="00F60F6B" w:rsidRDefault="00A20173">
      <w:pPr>
        <w:autoSpaceDE w:val="0"/>
        <w:autoSpaceDN w:val="0"/>
        <w:adjustRightIn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资格审查方式：资格后审</w:t>
      </w:r>
    </w:p>
    <w:p w:rsidR="00F60F6B" w:rsidRDefault="00A20173">
      <w:pPr>
        <w:autoSpaceDE w:val="0"/>
        <w:autoSpaceDN w:val="0"/>
        <w:adjustRightInd w:val="0"/>
        <w:spacing w:line="540" w:lineRule="exact"/>
        <w:rPr>
          <w:rFonts w:ascii="仿宋" w:eastAsia="仿宋" w:hAnsi="仿宋" w:cs="仿宋"/>
          <w:sz w:val="30"/>
          <w:szCs w:val="30"/>
          <w:lang w:val="zh-CN"/>
        </w:rPr>
      </w:pPr>
      <w:r>
        <w:rPr>
          <w:rFonts w:ascii="仿宋" w:eastAsia="仿宋" w:hAnsi="仿宋" w:cs="仿宋" w:hint="eastAsia"/>
          <w:sz w:val="30"/>
          <w:szCs w:val="30"/>
          <w:lang w:val="zh-CN"/>
        </w:rPr>
        <w:t>（二）招标过程</w:t>
      </w:r>
    </w:p>
    <w:p w:rsidR="00F60F6B" w:rsidRDefault="00A20173">
      <w:pPr>
        <w:spacing w:line="360" w:lineRule="auto"/>
        <w:rPr>
          <w:rFonts w:ascii="仿宋" w:eastAsia="仿宋" w:hAnsi="仿宋" w:cs="仿宋"/>
          <w:sz w:val="22"/>
          <w:szCs w:val="22"/>
        </w:rPr>
      </w:pPr>
      <w:r>
        <w:rPr>
          <w:rFonts w:ascii="仿宋" w:eastAsia="仿宋" w:hAnsi="仿宋" w:cs="仿宋" w:hint="eastAsia"/>
          <w:sz w:val="30"/>
          <w:szCs w:val="30"/>
        </w:rPr>
        <w:t xml:space="preserve">  </w:t>
      </w:r>
      <w:r>
        <w:rPr>
          <w:rFonts w:ascii="仿宋" w:eastAsia="仿宋" w:hAnsi="仿宋" w:cs="仿宋" w:hint="eastAsia"/>
          <w:sz w:val="24"/>
        </w:rPr>
        <w:t xml:space="preserve"> </w:t>
      </w:r>
      <w:r>
        <w:rPr>
          <w:rFonts w:ascii="仿宋" w:eastAsia="仿宋" w:hAnsi="仿宋" w:cs="仿宋" w:hint="eastAsia"/>
          <w:sz w:val="30"/>
          <w:szCs w:val="30"/>
        </w:rPr>
        <w:t xml:space="preserve"> </w:t>
      </w:r>
      <w:r>
        <w:rPr>
          <w:rFonts w:ascii="仿宋" w:eastAsia="仿宋" w:hAnsi="仿宋" w:cs="仿宋" w:hint="eastAsia"/>
          <w:sz w:val="24"/>
        </w:rPr>
        <w:t xml:space="preserve"> </w:t>
      </w:r>
      <w:r>
        <w:rPr>
          <w:rFonts w:ascii="仿宋" w:eastAsia="仿宋" w:hAnsi="仿宋" w:cs="仿宋" w:hint="eastAsia"/>
          <w:sz w:val="28"/>
          <w:szCs w:val="28"/>
        </w:rPr>
        <w:t>本工程招标采用公开招标方式进行，按照法定公开招标程序和要</w:t>
      </w:r>
      <w:r>
        <w:rPr>
          <w:rFonts w:ascii="仿宋" w:eastAsia="仿宋" w:hAnsi="仿宋" w:cs="仿宋" w:hint="eastAsia"/>
          <w:sz w:val="28"/>
          <w:szCs w:val="28"/>
        </w:rPr>
        <w:lastRenderedPageBreak/>
        <w:t>求，于</w:t>
      </w:r>
      <w:r>
        <w:rPr>
          <w:rFonts w:ascii="仿宋" w:eastAsia="仿宋" w:hAnsi="仿宋" w:cs="仿宋" w:hint="eastAsia"/>
          <w:sz w:val="28"/>
          <w:szCs w:val="28"/>
        </w:rPr>
        <w:t>201</w:t>
      </w:r>
      <w:r>
        <w:rPr>
          <w:rFonts w:ascii="仿宋" w:eastAsia="仿宋" w:hAnsi="仿宋" w:cs="仿宋" w:hint="eastAsia"/>
          <w:sz w:val="28"/>
          <w:szCs w:val="28"/>
        </w:rPr>
        <w:t>9</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20</w:t>
      </w:r>
      <w:r>
        <w:rPr>
          <w:rFonts w:ascii="仿宋" w:eastAsia="仿宋" w:hAnsi="仿宋" w:cs="仿宋" w:hint="eastAsia"/>
          <w:sz w:val="28"/>
          <w:szCs w:val="28"/>
        </w:rPr>
        <w:t>日至</w:t>
      </w:r>
      <w:r>
        <w:rPr>
          <w:rFonts w:ascii="仿宋" w:eastAsia="仿宋" w:hAnsi="仿宋" w:cs="仿宋" w:hint="eastAsia"/>
          <w:sz w:val="28"/>
          <w:szCs w:val="28"/>
        </w:rPr>
        <w:t>201</w:t>
      </w:r>
      <w:r>
        <w:rPr>
          <w:rFonts w:ascii="仿宋" w:eastAsia="仿宋" w:hAnsi="仿宋" w:cs="仿宋" w:hint="eastAsia"/>
          <w:sz w:val="28"/>
          <w:szCs w:val="28"/>
        </w:rPr>
        <w:t>9</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hint="eastAsia"/>
          <w:sz w:val="28"/>
          <w:szCs w:val="28"/>
        </w:rPr>
        <w:t>12</w:t>
      </w:r>
      <w:r>
        <w:rPr>
          <w:rFonts w:ascii="仿宋" w:eastAsia="仿宋" w:hAnsi="仿宋" w:cs="仿宋" w:hint="eastAsia"/>
          <w:sz w:val="28"/>
          <w:szCs w:val="28"/>
        </w:rPr>
        <w:t>日在《全国公共资源交易平台</w:t>
      </w:r>
      <w:r>
        <w:rPr>
          <w:rFonts w:ascii="仿宋" w:eastAsia="仿宋" w:hAnsi="仿宋" w:cs="仿宋" w:hint="eastAsia"/>
          <w:sz w:val="28"/>
          <w:szCs w:val="28"/>
        </w:rPr>
        <w:t>(</w:t>
      </w:r>
      <w:r>
        <w:rPr>
          <w:rFonts w:ascii="仿宋" w:eastAsia="仿宋" w:hAnsi="仿宋" w:cs="仿宋" w:hint="eastAsia"/>
          <w:sz w:val="28"/>
          <w:szCs w:val="28"/>
        </w:rPr>
        <w:t>河南省▪许昌市</w:t>
      </w:r>
      <w:r>
        <w:rPr>
          <w:rFonts w:ascii="仿宋" w:eastAsia="仿宋" w:hAnsi="仿宋" w:cs="仿宋" w:hint="eastAsia"/>
          <w:sz w:val="28"/>
          <w:szCs w:val="28"/>
        </w:rPr>
        <w:t>)</w:t>
      </w:r>
      <w:r>
        <w:rPr>
          <w:rFonts w:ascii="仿宋" w:eastAsia="仿宋" w:hAnsi="仿宋" w:cs="仿宋" w:hint="eastAsia"/>
          <w:sz w:val="28"/>
          <w:szCs w:val="28"/>
        </w:rPr>
        <w:t>》、《河南省电子招标投标公共服务平台》上公开发布招标信息，于投标截止时间递交投标文件及投标保证金的投标单位</w:t>
      </w:r>
      <w:r>
        <w:rPr>
          <w:rFonts w:ascii="仿宋" w:eastAsia="仿宋" w:hAnsi="仿宋" w:cs="仿宋" w:hint="eastAsia"/>
          <w:sz w:val="28"/>
          <w:szCs w:val="28"/>
        </w:rPr>
        <w:t>十</w:t>
      </w:r>
      <w:r>
        <w:rPr>
          <w:rFonts w:ascii="仿宋" w:eastAsia="仿宋" w:hAnsi="仿宋" w:cs="仿宋" w:hint="eastAsia"/>
          <w:sz w:val="28"/>
          <w:szCs w:val="28"/>
        </w:rPr>
        <w:t>标段有</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5</w:t>
      </w:r>
      <w:r>
        <w:rPr>
          <w:rFonts w:ascii="仿宋" w:eastAsia="仿宋" w:hAnsi="仿宋" w:cs="仿宋" w:hint="eastAsia"/>
          <w:sz w:val="28"/>
          <w:szCs w:val="28"/>
          <w:u w:val="single"/>
        </w:rPr>
        <w:t xml:space="preserve"> </w:t>
      </w:r>
      <w:r>
        <w:rPr>
          <w:rFonts w:ascii="仿宋" w:eastAsia="仿宋" w:hAnsi="仿宋" w:cs="仿宋" w:hint="eastAsia"/>
          <w:sz w:val="28"/>
          <w:szCs w:val="28"/>
        </w:rPr>
        <w:t>家。</w:t>
      </w:r>
    </w:p>
    <w:p w:rsidR="00F60F6B" w:rsidRDefault="00A20173">
      <w:pPr>
        <w:spacing w:line="480" w:lineRule="auto"/>
        <w:jc w:val="center"/>
        <w:rPr>
          <w:rFonts w:ascii="仿宋" w:eastAsia="仿宋" w:hAnsi="仿宋" w:cs="仿宋"/>
          <w:sz w:val="32"/>
          <w:szCs w:val="32"/>
        </w:rPr>
      </w:pPr>
      <w:r>
        <w:rPr>
          <w:rFonts w:ascii="仿宋" w:eastAsia="仿宋" w:hAnsi="仿宋" w:cs="仿宋" w:hint="eastAsia"/>
          <w:sz w:val="32"/>
          <w:szCs w:val="32"/>
        </w:rPr>
        <w:t>基本情况表</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2162"/>
        <w:gridCol w:w="1397"/>
        <w:gridCol w:w="4414"/>
      </w:tblGrid>
      <w:tr w:rsidR="00F60F6B">
        <w:trPr>
          <w:trHeight w:val="839"/>
          <w:jc w:val="center"/>
        </w:trPr>
        <w:tc>
          <w:tcPr>
            <w:tcW w:w="1550" w:type="dxa"/>
            <w:vAlign w:val="center"/>
          </w:tcPr>
          <w:p w:rsidR="00F60F6B" w:rsidRDefault="00A20173">
            <w:pPr>
              <w:jc w:val="center"/>
              <w:rPr>
                <w:rFonts w:ascii="仿宋" w:eastAsia="仿宋" w:hAnsi="仿宋" w:cs="仿宋"/>
                <w:sz w:val="24"/>
              </w:rPr>
            </w:pPr>
            <w:r>
              <w:rPr>
                <w:rFonts w:ascii="仿宋" w:eastAsia="仿宋" w:hAnsi="仿宋" w:cs="仿宋" w:hint="eastAsia"/>
                <w:sz w:val="24"/>
              </w:rPr>
              <w:t>招标人名称</w:t>
            </w:r>
          </w:p>
        </w:tc>
        <w:tc>
          <w:tcPr>
            <w:tcW w:w="7973" w:type="dxa"/>
            <w:gridSpan w:val="3"/>
            <w:vAlign w:val="center"/>
          </w:tcPr>
          <w:p w:rsidR="00F60F6B" w:rsidRDefault="00A20173">
            <w:pPr>
              <w:rPr>
                <w:rFonts w:ascii="仿宋" w:eastAsia="仿宋" w:hAnsi="仿宋" w:cs="仿宋"/>
                <w:bCs/>
                <w:sz w:val="24"/>
              </w:rPr>
            </w:pPr>
            <w:r>
              <w:rPr>
                <w:rFonts w:ascii="仿宋" w:eastAsia="仿宋" w:hAnsi="仿宋" w:cs="仿宋" w:hint="eastAsia"/>
                <w:bCs/>
                <w:sz w:val="24"/>
              </w:rPr>
              <w:t>禹州市国土资源局</w:t>
            </w:r>
          </w:p>
        </w:tc>
      </w:tr>
      <w:tr w:rsidR="00F60F6B">
        <w:trPr>
          <w:trHeight w:val="824"/>
          <w:jc w:val="center"/>
        </w:trPr>
        <w:tc>
          <w:tcPr>
            <w:tcW w:w="1550" w:type="dxa"/>
            <w:vAlign w:val="center"/>
          </w:tcPr>
          <w:p w:rsidR="00F60F6B" w:rsidRDefault="00A20173">
            <w:pPr>
              <w:jc w:val="center"/>
              <w:rPr>
                <w:rFonts w:ascii="仿宋" w:eastAsia="仿宋" w:hAnsi="仿宋" w:cs="仿宋"/>
                <w:sz w:val="24"/>
              </w:rPr>
            </w:pPr>
            <w:r>
              <w:rPr>
                <w:rFonts w:ascii="仿宋" w:eastAsia="仿宋" w:hAnsi="仿宋" w:cs="仿宋" w:hint="eastAsia"/>
                <w:sz w:val="24"/>
              </w:rPr>
              <w:t>招标代理</w:t>
            </w:r>
          </w:p>
          <w:p w:rsidR="00F60F6B" w:rsidRDefault="00A20173">
            <w:pPr>
              <w:jc w:val="center"/>
              <w:rPr>
                <w:rFonts w:ascii="仿宋" w:eastAsia="仿宋" w:hAnsi="仿宋" w:cs="仿宋"/>
                <w:sz w:val="24"/>
              </w:rPr>
            </w:pPr>
            <w:r>
              <w:rPr>
                <w:rFonts w:ascii="仿宋" w:eastAsia="仿宋" w:hAnsi="仿宋" w:cs="仿宋" w:hint="eastAsia"/>
                <w:sz w:val="24"/>
              </w:rPr>
              <w:t>机构名称</w:t>
            </w:r>
          </w:p>
        </w:tc>
        <w:tc>
          <w:tcPr>
            <w:tcW w:w="7973" w:type="dxa"/>
            <w:gridSpan w:val="3"/>
            <w:vAlign w:val="center"/>
          </w:tcPr>
          <w:p w:rsidR="00F60F6B" w:rsidRDefault="00A20173">
            <w:pPr>
              <w:rPr>
                <w:rFonts w:ascii="仿宋" w:eastAsia="仿宋" w:hAnsi="仿宋" w:cs="仿宋"/>
                <w:bCs/>
                <w:sz w:val="24"/>
              </w:rPr>
            </w:pPr>
            <w:r>
              <w:rPr>
                <w:rFonts w:ascii="仿宋" w:eastAsia="仿宋" w:hAnsi="仿宋" w:cs="仿宋" w:hint="eastAsia"/>
                <w:bCs/>
                <w:sz w:val="24"/>
              </w:rPr>
              <w:t>中建</w:t>
            </w:r>
            <w:r>
              <w:rPr>
                <w:rFonts w:ascii="仿宋" w:eastAsia="仿宋" w:hAnsi="仿宋" w:cs="仿宋" w:hint="eastAsia"/>
                <w:bCs/>
                <w:sz w:val="24"/>
              </w:rPr>
              <w:t>山河建设工程管理有限责任公司</w:t>
            </w:r>
          </w:p>
        </w:tc>
      </w:tr>
      <w:tr w:rsidR="00F60F6B">
        <w:trPr>
          <w:trHeight w:val="734"/>
          <w:jc w:val="center"/>
        </w:trPr>
        <w:tc>
          <w:tcPr>
            <w:tcW w:w="1550" w:type="dxa"/>
            <w:vAlign w:val="center"/>
          </w:tcPr>
          <w:p w:rsidR="00F60F6B" w:rsidRDefault="00A20173">
            <w:pPr>
              <w:jc w:val="center"/>
              <w:rPr>
                <w:rFonts w:ascii="仿宋" w:eastAsia="仿宋" w:hAnsi="仿宋" w:cs="仿宋"/>
                <w:sz w:val="24"/>
              </w:rPr>
            </w:pPr>
            <w:r>
              <w:rPr>
                <w:rFonts w:ascii="仿宋" w:eastAsia="仿宋" w:hAnsi="仿宋" w:cs="仿宋" w:hint="eastAsia"/>
                <w:sz w:val="24"/>
              </w:rPr>
              <w:t>工程名称</w:t>
            </w:r>
          </w:p>
        </w:tc>
        <w:tc>
          <w:tcPr>
            <w:tcW w:w="7973" w:type="dxa"/>
            <w:gridSpan w:val="3"/>
            <w:vAlign w:val="center"/>
          </w:tcPr>
          <w:p w:rsidR="00F60F6B" w:rsidRDefault="00A20173">
            <w:pPr>
              <w:rPr>
                <w:rFonts w:ascii="仿宋" w:eastAsia="仿宋" w:hAnsi="仿宋" w:cs="仿宋"/>
                <w:bCs/>
                <w:sz w:val="24"/>
              </w:rPr>
            </w:pPr>
            <w:r>
              <w:rPr>
                <w:rFonts w:ascii="仿宋" w:eastAsia="仿宋" w:hAnsi="仿宋" w:cs="仿宋" w:hint="eastAsia"/>
                <w:bCs/>
                <w:sz w:val="24"/>
              </w:rPr>
              <w:t>禹州市第三次全国国土调查（第</w:t>
            </w:r>
            <w:r>
              <w:rPr>
                <w:rFonts w:ascii="仿宋" w:eastAsia="仿宋" w:hAnsi="仿宋" w:cs="仿宋" w:hint="eastAsia"/>
                <w:bCs/>
                <w:sz w:val="24"/>
              </w:rPr>
              <w:t>10</w:t>
            </w:r>
            <w:r>
              <w:rPr>
                <w:rFonts w:ascii="仿宋" w:eastAsia="仿宋" w:hAnsi="仿宋" w:cs="仿宋" w:hint="eastAsia"/>
                <w:bCs/>
                <w:sz w:val="24"/>
              </w:rPr>
              <w:t>标段）二次</w:t>
            </w:r>
          </w:p>
        </w:tc>
      </w:tr>
      <w:tr w:rsidR="00F60F6B">
        <w:trPr>
          <w:trHeight w:val="1134"/>
          <w:jc w:val="center"/>
        </w:trPr>
        <w:tc>
          <w:tcPr>
            <w:tcW w:w="1550" w:type="dxa"/>
            <w:vAlign w:val="center"/>
          </w:tcPr>
          <w:p w:rsidR="00F60F6B" w:rsidRDefault="00A20173">
            <w:pPr>
              <w:jc w:val="center"/>
              <w:rPr>
                <w:rFonts w:ascii="仿宋" w:eastAsia="仿宋" w:hAnsi="仿宋" w:cs="仿宋"/>
                <w:sz w:val="24"/>
              </w:rPr>
            </w:pPr>
            <w:r>
              <w:rPr>
                <w:rFonts w:ascii="仿宋" w:eastAsia="仿宋" w:hAnsi="仿宋" w:cs="仿宋" w:hint="eastAsia"/>
                <w:sz w:val="24"/>
              </w:rPr>
              <w:t>开标时间</w:t>
            </w:r>
          </w:p>
        </w:tc>
        <w:tc>
          <w:tcPr>
            <w:tcW w:w="2162" w:type="dxa"/>
            <w:vAlign w:val="center"/>
          </w:tcPr>
          <w:p w:rsidR="00F60F6B" w:rsidRDefault="00A20173">
            <w:pPr>
              <w:ind w:left="240" w:hangingChars="100" w:hanging="240"/>
              <w:rPr>
                <w:rFonts w:ascii="仿宋" w:eastAsia="仿宋" w:hAnsi="仿宋" w:cs="仿宋"/>
                <w:sz w:val="24"/>
              </w:rPr>
            </w:pPr>
            <w:r>
              <w:rPr>
                <w:rFonts w:ascii="仿宋" w:eastAsia="仿宋" w:hAnsi="仿宋" w:cs="仿宋" w:hint="eastAsia"/>
                <w:sz w:val="24"/>
              </w:rPr>
              <w:t>201</w:t>
            </w:r>
            <w:r>
              <w:rPr>
                <w:rFonts w:ascii="仿宋" w:eastAsia="仿宋" w:hAnsi="仿宋" w:cs="仿宋" w:hint="eastAsia"/>
                <w:sz w:val="24"/>
              </w:rPr>
              <w:t>9</w:t>
            </w:r>
            <w:r>
              <w:rPr>
                <w:rFonts w:ascii="仿宋" w:eastAsia="仿宋" w:hAnsi="仿宋" w:cs="仿宋" w:hint="eastAsia"/>
                <w:sz w:val="24"/>
              </w:rPr>
              <w:t>年</w:t>
            </w:r>
            <w:r>
              <w:rPr>
                <w:rFonts w:ascii="仿宋" w:eastAsia="仿宋" w:hAnsi="仿宋" w:cs="仿宋" w:hint="eastAsia"/>
                <w:sz w:val="24"/>
              </w:rPr>
              <w:t>4</w:t>
            </w:r>
            <w:r>
              <w:rPr>
                <w:rFonts w:ascii="仿宋" w:eastAsia="仿宋" w:hAnsi="仿宋" w:cs="仿宋" w:hint="eastAsia"/>
                <w:sz w:val="24"/>
              </w:rPr>
              <w:t>月</w:t>
            </w:r>
            <w:r>
              <w:rPr>
                <w:rFonts w:ascii="仿宋" w:eastAsia="仿宋" w:hAnsi="仿宋" w:cs="仿宋" w:hint="eastAsia"/>
                <w:sz w:val="24"/>
              </w:rPr>
              <w:t>12</w:t>
            </w:r>
            <w:r>
              <w:rPr>
                <w:rFonts w:ascii="仿宋" w:eastAsia="仿宋" w:hAnsi="仿宋" w:cs="仿宋" w:hint="eastAsia"/>
                <w:sz w:val="24"/>
              </w:rPr>
              <w:t>日上午</w:t>
            </w: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sz w:val="24"/>
              </w:rPr>
              <w:t>0</w:t>
            </w:r>
            <w:r>
              <w:rPr>
                <w:rFonts w:ascii="仿宋" w:eastAsia="仿宋" w:hAnsi="仿宋" w:cs="仿宋" w:hint="eastAsia"/>
                <w:sz w:val="24"/>
              </w:rPr>
              <w:t>0</w:t>
            </w:r>
          </w:p>
        </w:tc>
        <w:tc>
          <w:tcPr>
            <w:tcW w:w="1397" w:type="dxa"/>
            <w:vAlign w:val="center"/>
          </w:tcPr>
          <w:p w:rsidR="00F60F6B" w:rsidRDefault="00A20173">
            <w:pPr>
              <w:rPr>
                <w:rFonts w:ascii="仿宋" w:eastAsia="仿宋" w:hAnsi="仿宋" w:cs="仿宋"/>
                <w:sz w:val="24"/>
              </w:rPr>
            </w:pPr>
            <w:r>
              <w:rPr>
                <w:rFonts w:ascii="仿宋" w:eastAsia="仿宋" w:hAnsi="仿宋" w:cs="仿宋" w:hint="eastAsia"/>
                <w:sz w:val="24"/>
              </w:rPr>
              <w:t>开标地点</w:t>
            </w:r>
          </w:p>
        </w:tc>
        <w:tc>
          <w:tcPr>
            <w:tcW w:w="4414" w:type="dxa"/>
            <w:vAlign w:val="center"/>
          </w:tcPr>
          <w:p w:rsidR="00F60F6B" w:rsidRDefault="00A20173">
            <w:pPr>
              <w:rPr>
                <w:rFonts w:ascii="仿宋" w:eastAsia="仿宋" w:hAnsi="仿宋" w:cs="仿宋"/>
                <w:sz w:val="24"/>
              </w:rPr>
            </w:pPr>
            <w:r>
              <w:rPr>
                <w:rFonts w:ascii="仿宋" w:eastAsia="仿宋" w:hAnsi="仿宋" w:cs="仿宋" w:hint="eastAsia"/>
                <w:sz w:val="24"/>
              </w:rPr>
              <w:t>禹州</w:t>
            </w:r>
            <w:r>
              <w:rPr>
                <w:rFonts w:ascii="仿宋" w:eastAsia="仿宋" w:hAnsi="仿宋" w:cs="仿宋" w:hint="eastAsia"/>
                <w:sz w:val="24"/>
              </w:rPr>
              <w:t>市公共资源交易中心开标</w:t>
            </w:r>
            <w:r>
              <w:rPr>
                <w:rFonts w:ascii="仿宋" w:eastAsia="仿宋" w:hAnsi="仿宋" w:cs="仿宋" w:hint="eastAsia"/>
                <w:sz w:val="24"/>
                <w:u w:val="single"/>
              </w:rPr>
              <w:t>一</w:t>
            </w:r>
            <w:r>
              <w:rPr>
                <w:rFonts w:ascii="仿宋" w:eastAsia="仿宋" w:hAnsi="仿宋" w:cs="仿宋" w:hint="eastAsia"/>
                <w:sz w:val="24"/>
              </w:rPr>
              <w:t>室</w:t>
            </w:r>
          </w:p>
        </w:tc>
      </w:tr>
      <w:tr w:rsidR="00F60F6B">
        <w:trPr>
          <w:trHeight w:val="1134"/>
          <w:jc w:val="center"/>
        </w:trPr>
        <w:tc>
          <w:tcPr>
            <w:tcW w:w="1550" w:type="dxa"/>
            <w:vAlign w:val="center"/>
          </w:tcPr>
          <w:p w:rsidR="00F60F6B" w:rsidRDefault="00A20173">
            <w:pPr>
              <w:jc w:val="center"/>
              <w:rPr>
                <w:rFonts w:ascii="仿宋" w:eastAsia="仿宋" w:hAnsi="仿宋" w:cs="仿宋"/>
                <w:sz w:val="24"/>
              </w:rPr>
            </w:pPr>
            <w:r>
              <w:rPr>
                <w:rFonts w:ascii="仿宋" w:eastAsia="仿宋" w:hAnsi="仿宋" w:cs="仿宋" w:hint="eastAsia"/>
                <w:sz w:val="24"/>
              </w:rPr>
              <w:t>评标时间</w:t>
            </w:r>
          </w:p>
        </w:tc>
        <w:tc>
          <w:tcPr>
            <w:tcW w:w="2162" w:type="dxa"/>
            <w:vAlign w:val="center"/>
          </w:tcPr>
          <w:p w:rsidR="00F60F6B" w:rsidRDefault="00A20173">
            <w:pPr>
              <w:rPr>
                <w:rFonts w:ascii="仿宋" w:eastAsia="仿宋" w:hAnsi="仿宋" w:cs="仿宋"/>
                <w:sz w:val="24"/>
              </w:rPr>
            </w:pPr>
            <w:r>
              <w:rPr>
                <w:rFonts w:ascii="仿宋" w:eastAsia="仿宋" w:hAnsi="仿宋" w:cs="仿宋" w:hint="eastAsia"/>
                <w:sz w:val="24"/>
              </w:rPr>
              <w:t>201</w:t>
            </w:r>
            <w:r>
              <w:rPr>
                <w:rFonts w:ascii="仿宋" w:eastAsia="仿宋" w:hAnsi="仿宋" w:cs="仿宋" w:hint="eastAsia"/>
                <w:sz w:val="24"/>
              </w:rPr>
              <w:t>9</w:t>
            </w:r>
            <w:r>
              <w:rPr>
                <w:rFonts w:ascii="仿宋" w:eastAsia="仿宋" w:hAnsi="仿宋" w:cs="仿宋" w:hint="eastAsia"/>
                <w:sz w:val="24"/>
              </w:rPr>
              <w:t>年</w:t>
            </w:r>
            <w:r>
              <w:rPr>
                <w:rFonts w:ascii="仿宋" w:eastAsia="仿宋" w:hAnsi="仿宋" w:cs="仿宋" w:hint="eastAsia"/>
                <w:sz w:val="24"/>
              </w:rPr>
              <w:t>4</w:t>
            </w:r>
            <w:r>
              <w:rPr>
                <w:rFonts w:ascii="仿宋" w:eastAsia="仿宋" w:hAnsi="仿宋" w:cs="仿宋" w:hint="eastAsia"/>
                <w:sz w:val="24"/>
              </w:rPr>
              <w:t>月</w:t>
            </w:r>
            <w:r>
              <w:rPr>
                <w:rFonts w:ascii="仿宋" w:eastAsia="仿宋" w:hAnsi="仿宋" w:cs="仿宋" w:hint="eastAsia"/>
                <w:sz w:val="24"/>
              </w:rPr>
              <w:t>12</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中</w:t>
            </w:r>
            <w:r>
              <w:rPr>
                <w:rFonts w:ascii="仿宋" w:eastAsia="仿宋" w:hAnsi="仿宋" w:cs="仿宋" w:hint="eastAsia"/>
                <w:sz w:val="24"/>
              </w:rPr>
              <w:t>午</w:t>
            </w:r>
            <w:r>
              <w:rPr>
                <w:rFonts w:ascii="仿宋" w:eastAsia="仿宋" w:hAnsi="仿宋" w:cs="仿宋" w:hint="eastAsia"/>
                <w:sz w:val="24"/>
              </w:rPr>
              <w:t>12</w:t>
            </w:r>
            <w:r>
              <w:rPr>
                <w:rFonts w:ascii="仿宋" w:eastAsia="仿宋" w:hAnsi="仿宋" w:cs="仿宋" w:hint="eastAsia"/>
                <w:sz w:val="24"/>
              </w:rPr>
              <w:t>时</w:t>
            </w:r>
            <w:r>
              <w:rPr>
                <w:rFonts w:ascii="仿宋" w:eastAsia="仿宋" w:hAnsi="仿宋" w:cs="仿宋" w:hint="eastAsia"/>
                <w:sz w:val="24"/>
              </w:rPr>
              <w:t>2</w:t>
            </w:r>
            <w:r>
              <w:rPr>
                <w:rFonts w:ascii="仿宋" w:eastAsia="仿宋" w:hAnsi="仿宋" w:cs="仿宋" w:hint="eastAsia"/>
                <w:sz w:val="24"/>
              </w:rPr>
              <w:t>0</w:t>
            </w:r>
            <w:r>
              <w:rPr>
                <w:rFonts w:ascii="仿宋" w:eastAsia="仿宋" w:hAnsi="仿宋" w:cs="仿宋" w:hint="eastAsia"/>
                <w:sz w:val="24"/>
              </w:rPr>
              <w:t>分</w:t>
            </w:r>
          </w:p>
        </w:tc>
        <w:tc>
          <w:tcPr>
            <w:tcW w:w="1397" w:type="dxa"/>
            <w:vAlign w:val="center"/>
          </w:tcPr>
          <w:p w:rsidR="00F60F6B" w:rsidRDefault="00A20173">
            <w:pPr>
              <w:rPr>
                <w:rFonts w:ascii="仿宋" w:eastAsia="仿宋" w:hAnsi="仿宋" w:cs="仿宋"/>
                <w:sz w:val="24"/>
              </w:rPr>
            </w:pPr>
            <w:r>
              <w:rPr>
                <w:rFonts w:ascii="仿宋" w:eastAsia="仿宋" w:hAnsi="仿宋" w:cs="仿宋" w:hint="eastAsia"/>
                <w:sz w:val="24"/>
              </w:rPr>
              <w:t>评标地点</w:t>
            </w:r>
          </w:p>
        </w:tc>
        <w:tc>
          <w:tcPr>
            <w:tcW w:w="4414" w:type="dxa"/>
            <w:vAlign w:val="center"/>
          </w:tcPr>
          <w:p w:rsidR="00F60F6B" w:rsidRDefault="00A20173">
            <w:pPr>
              <w:rPr>
                <w:rFonts w:ascii="仿宋" w:eastAsia="仿宋" w:hAnsi="仿宋" w:cs="仿宋"/>
                <w:sz w:val="24"/>
              </w:rPr>
            </w:pPr>
            <w:r>
              <w:rPr>
                <w:rFonts w:ascii="仿宋" w:eastAsia="仿宋" w:hAnsi="仿宋" w:cs="仿宋" w:hint="eastAsia"/>
                <w:sz w:val="24"/>
              </w:rPr>
              <w:t>禹州</w:t>
            </w:r>
            <w:r>
              <w:rPr>
                <w:rFonts w:ascii="仿宋" w:eastAsia="仿宋" w:hAnsi="仿宋" w:cs="仿宋" w:hint="eastAsia"/>
                <w:sz w:val="24"/>
              </w:rPr>
              <w:t>市公共资源交易中心评标</w:t>
            </w:r>
            <w:r>
              <w:rPr>
                <w:rFonts w:ascii="仿宋" w:eastAsia="仿宋" w:hAnsi="仿宋" w:cs="仿宋" w:hint="eastAsia"/>
                <w:sz w:val="24"/>
                <w:u w:val="single"/>
              </w:rPr>
              <w:t>三</w:t>
            </w:r>
            <w:r>
              <w:rPr>
                <w:rFonts w:ascii="仿宋" w:eastAsia="仿宋" w:hAnsi="仿宋" w:cs="仿宋" w:hint="eastAsia"/>
                <w:sz w:val="24"/>
              </w:rPr>
              <w:t>室</w:t>
            </w:r>
          </w:p>
        </w:tc>
      </w:tr>
    </w:tbl>
    <w:p w:rsidR="00F60F6B" w:rsidRDefault="00A20173">
      <w:pPr>
        <w:spacing w:line="360" w:lineRule="auto"/>
        <w:rPr>
          <w:rFonts w:ascii="仿宋" w:eastAsia="仿宋" w:hAnsi="仿宋" w:cs="仿宋"/>
          <w:b/>
          <w:bCs/>
          <w:sz w:val="30"/>
          <w:szCs w:val="30"/>
        </w:rPr>
      </w:pPr>
      <w:r>
        <w:rPr>
          <w:rFonts w:ascii="仿宋" w:eastAsia="仿宋" w:hAnsi="仿宋" w:cs="仿宋" w:hint="eastAsia"/>
          <w:b/>
          <w:bCs/>
          <w:sz w:val="30"/>
          <w:szCs w:val="30"/>
        </w:rPr>
        <w:t>二、开标记录表</w:t>
      </w:r>
    </w:p>
    <w:p w:rsidR="00F60F6B" w:rsidRDefault="00A20173">
      <w:pPr>
        <w:pStyle w:val="20"/>
        <w:ind w:leftChars="0" w:left="0" w:firstLineChars="0" w:firstLine="0"/>
        <w:rPr>
          <w:rFonts w:ascii="仿宋" w:eastAsia="仿宋" w:hAnsi="仿宋" w:cs="仿宋"/>
          <w:b/>
          <w:bCs/>
          <w:sz w:val="24"/>
        </w:rPr>
      </w:pPr>
      <w:r>
        <w:rPr>
          <w:rFonts w:ascii="仿宋" w:eastAsia="仿宋" w:hAnsi="仿宋" w:cs="仿宋" w:hint="eastAsia"/>
          <w:b/>
          <w:bCs/>
          <w:sz w:val="24"/>
        </w:rPr>
        <w:t>十标段：</w:t>
      </w:r>
    </w:p>
    <w:tbl>
      <w:tblPr>
        <w:tblW w:w="10335" w:type="dxa"/>
        <w:jc w:val="center"/>
        <w:tblLayout w:type="fixed"/>
        <w:tblCellMar>
          <w:top w:w="15" w:type="dxa"/>
          <w:left w:w="15" w:type="dxa"/>
          <w:bottom w:w="15" w:type="dxa"/>
          <w:right w:w="15" w:type="dxa"/>
        </w:tblCellMar>
        <w:tblLook w:val="04A0" w:firstRow="1" w:lastRow="0" w:firstColumn="1" w:lastColumn="0" w:noHBand="0" w:noVBand="1"/>
      </w:tblPr>
      <w:tblGrid>
        <w:gridCol w:w="480"/>
        <w:gridCol w:w="2532"/>
        <w:gridCol w:w="1263"/>
        <w:gridCol w:w="1708"/>
        <w:gridCol w:w="1307"/>
        <w:gridCol w:w="1935"/>
        <w:gridCol w:w="1110"/>
      </w:tblGrid>
      <w:tr w:rsidR="00F60F6B">
        <w:trPr>
          <w:trHeight w:val="83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序号</w:t>
            </w:r>
          </w:p>
        </w:tc>
        <w:tc>
          <w:tcPr>
            <w:tcW w:w="2532"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投标单位</w:t>
            </w:r>
          </w:p>
        </w:tc>
        <w:tc>
          <w:tcPr>
            <w:tcW w:w="1263"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投标报价（元）</w:t>
            </w:r>
          </w:p>
        </w:tc>
        <w:tc>
          <w:tcPr>
            <w:tcW w:w="1708"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项目负责人</w:t>
            </w:r>
          </w:p>
        </w:tc>
        <w:tc>
          <w:tcPr>
            <w:tcW w:w="1307"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工期</w:t>
            </w:r>
          </w:p>
        </w:tc>
        <w:tc>
          <w:tcPr>
            <w:tcW w:w="1935"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密封情况</w:t>
            </w:r>
          </w:p>
        </w:tc>
        <w:tc>
          <w:tcPr>
            <w:tcW w:w="1110" w:type="dxa"/>
            <w:tcBorders>
              <w:top w:val="single" w:sz="4" w:space="0" w:color="000000"/>
              <w:left w:val="single" w:sz="4" w:space="0" w:color="000000"/>
              <w:bottom w:val="single" w:sz="4" w:space="0" w:color="000000"/>
              <w:right w:val="single" w:sz="12"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对本次开标过程是否有异议</w:t>
            </w:r>
          </w:p>
        </w:tc>
      </w:tr>
      <w:tr w:rsidR="00F60F6B">
        <w:trPr>
          <w:trHeight w:val="90"/>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2532"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河南省中纬测绘规划信息工程有限公司</w:t>
            </w:r>
          </w:p>
        </w:tc>
        <w:tc>
          <w:tcPr>
            <w:tcW w:w="1263"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 xml:space="preserve">576800.00 </w:t>
            </w:r>
          </w:p>
        </w:tc>
        <w:tc>
          <w:tcPr>
            <w:tcW w:w="1708"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刘学杰</w:t>
            </w:r>
            <w:r>
              <w:rPr>
                <w:rFonts w:ascii="仿宋" w:eastAsia="仿宋" w:hAnsi="仿宋" w:cs="仿宋" w:hint="eastAsia"/>
                <w:color w:val="000000"/>
                <w:kern w:val="0"/>
                <w:sz w:val="22"/>
                <w:szCs w:val="22"/>
                <w:lang w:bidi="ar"/>
              </w:rPr>
              <w:br/>
              <w:t>B06030900014</w:t>
            </w:r>
          </w:p>
        </w:tc>
        <w:tc>
          <w:tcPr>
            <w:tcW w:w="1307"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22"/>
                <w:szCs w:val="22"/>
                <w:lang w:bidi="ar"/>
              </w:rPr>
              <w:t>同施工工期</w:t>
            </w:r>
          </w:p>
        </w:tc>
        <w:tc>
          <w:tcPr>
            <w:tcW w:w="1935"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否</w:t>
            </w:r>
          </w:p>
        </w:tc>
      </w:tr>
      <w:tr w:rsidR="00F60F6B">
        <w:trPr>
          <w:trHeight w:val="385"/>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2532"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方宇勘测有限公司</w:t>
            </w:r>
          </w:p>
        </w:tc>
        <w:tc>
          <w:tcPr>
            <w:tcW w:w="1263"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 xml:space="preserve">578000.00 </w:t>
            </w:r>
          </w:p>
        </w:tc>
        <w:tc>
          <w:tcPr>
            <w:tcW w:w="1708"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王田磊</w:t>
            </w:r>
            <w:r>
              <w:rPr>
                <w:rFonts w:ascii="仿宋" w:eastAsia="仿宋" w:hAnsi="仿宋" w:cs="仿宋" w:hint="eastAsia"/>
                <w:color w:val="000000"/>
                <w:kern w:val="0"/>
                <w:sz w:val="22"/>
                <w:szCs w:val="22"/>
                <w:lang w:bidi="ar"/>
              </w:rPr>
              <w:br/>
              <w:t>B01160900270</w:t>
            </w:r>
          </w:p>
        </w:tc>
        <w:tc>
          <w:tcPr>
            <w:tcW w:w="1307"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22"/>
                <w:szCs w:val="22"/>
                <w:lang w:bidi="ar"/>
              </w:rPr>
              <w:t>同施工工期</w:t>
            </w:r>
          </w:p>
        </w:tc>
        <w:tc>
          <w:tcPr>
            <w:tcW w:w="1935"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否</w:t>
            </w:r>
          </w:p>
        </w:tc>
      </w:tr>
      <w:tr w:rsidR="00F60F6B">
        <w:trPr>
          <w:trHeight w:val="465"/>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2532"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河南省寰宇信息技术股份有限公司</w:t>
            </w:r>
          </w:p>
        </w:tc>
        <w:tc>
          <w:tcPr>
            <w:tcW w:w="1263"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 xml:space="preserve">578100.00 </w:t>
            </w:r>
          </w:p>
        </w:tc>
        <w:tc>
          <w:tcPr>
            <w:tcW w:w="1708"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赵军喜</w:t>
            </w:r>
            <w:r>
              <w:rPr>
                <w:rFonts w:ascii="仿宋" w:eastAsia="仿宋" w:hAnsi="仿宋" w:cs="仿宋" w:hint="eastAsia"/>
                <w:color w:val="000000"/>
                <w:kern w:val="0"/>
                <w:sz w:val="22"/>
                <w:szCs w:val="22"/>
                <w:lang w:bidi="ar"/>
              </w:rPr>
              <w:br/>
              <w:t>B01006900285</w:t>
            </w:r>
          </w:p>
        </w:tc>
        <w:tc>
          <w:tcPr>
            <w:tcW w:w="1307"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22"/>
                <w:szCs w:val="22"/>
                <w:lang w:bidi="ar"/>
              </w:rPr>
              <w:t>同施工工期</w:t>
            </w:r>
          </w:p>
        </w:tc>
        <w:tc>
          <w:tcPr>
            <w:tcW w:w="1935"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F60F6B" w:rsidRDefault="00A20173">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否</w:t>
            </w:r>
          </w:p>
        </w:tc>
      </w:tr>
      <w:tr w:rsidR="00F60F6B">
        <w:trPr>
          <w:trHeight w:val="465"/>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4</w:t>
            </w:r>
          </w:p>
        </w:tc>
        <w:tc>
          <w:tcPr>
            <w:tcW w:w="2532"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河南省基力勘测有限公司</w:t>
            </w:r>
          </w:p>
        </w:tc>
        <w:tc>
          <w:tcPr>
            <w:tcW w:w="1263"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 xml:space="preserve">578000.00 </w:t>
            </w:r>
          </w:p>
        </w:tc>
        <w:tc>
          <w:tcPr>
            <w:tcW w:w="1708"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彭维吉</w:t>
            </w:r>
            <w:r>
              <w:rPr>
                <w:rFonts w:ascii="仿宋" w:eastAsia="仿宋" w:hAnsi="仿宋" w:cs="仿宋" w:hint="eastAsia"/>
                <w:color w:val="000000"/>
                <w:kern w:val="0"/>
                <w:sz w:val="22"/>
                <w:szCs w:val="22"/>
                <w:lang w:bidi="ar"/>
              </w:rPr>
              <w:br/>
              <w:t>B02010900013</w:t>
            </w:r>
          </w:p>
        </w:tc>
        <w:tc>
          <w:tcPr>
            <w:tcW w:w="1307"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22"/>
                <w:szCs w:val="22"/>
                <w:lang w:bidi="ar"/>
              </w:rPr>
              <w:t>同施工工期</w:t>
            </w:r>
          </w:p>
        </w:tc>
        <w:tc>
          <w:tcPr>
            <w:tcW w:w="1935"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F60F6B" w:rsidRDefault="00A20173">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否</w:t>
            </w:r>
          </w:p>
        </w:tc>
      </w:tr>
      <w:tr w:rsidR="00F60F6B">
        <w:trPr>
          <w:trHeight w:val="465"/>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5</w:t>
            </w:r>
          </w:p>
        </w:tc>
        <w:tc>
          <w:tcPr>
            <w:tcW w:w="2532"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河南省航空物探遥感中心</w:t>
            </w:r>
          </w:p>
        </w:tc>
        <w:tc>
          <w:tcPr>
            <w:tcW w:w="1263"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 xml:space="preserve">520000.00 </w:t>
            </w:r>
          </w:p>
        </w:tc>
        <w:tc>
          <w:tcPr>
            <w:tcW w:w="1708"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22"/>
                <w:szCs w:val="22"/>
                <w:lang w:bidi="ar"/>
              </w:rPr>
              <w:t>康锋</w:t>
            </w:r>
            <w:r>
              <w:rPr>
                <w:rFonts w:ascii="仿宋" w:eastAsia="仿宋" w:hAnsi="仿宋" w:cs="仿宋" w:hint="eastAsia"/>
                <w:color w:val="000000"/>
                <w:kern w:val="0"/>
                <w:sz w:val="22"/>
                <w:szCs w:val="22"/>
                <w:lang w:bidi="ar"/>
              </w:rPr>
              <w:br/>
            </w:r>
            <w:r>
              <w:rPr>
                <w:rFonts w:ascii="仿宋" w:eastAsia="仿宋" w:hAnsi="仿宋" w:cs="仿宋" w:hint="eastAsia"/>
                <w:color w:val="000000"/>
                <w:kern w:val="0"/>
                <w:sz w:val="22"/>
                <w:szCs w:val="22"/>
                <w:lang w:bidi="ar"/>
              </w:rPr>
              <w:lastRenderedPageBreak/>
              <w:t>B19140900084</w:t>
            </w:r>
          </w:p>
        </w:tc>
        <w:tc>
          <w:tcPr>
            <w:tcW w:w="1307"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kern w:val="0"/>
                <w:sz w:val="16"/>
                <w:szCs w:val="16"/>
                <w:lang w:bidi="ar"/>
              </w:rPr>
            </w:pPr>
            <w:r>
              <w:rPr>
                <w:rFonts w:ascii="仿宋" w:eastAsia="仿宋" w:hAnsi="仿宋" w:cs="仿宋" w:hint="eastAsia"/>
                <w:color w:val="000000"/>
                <w:kern w:val="0"/>
                <w:sz w:val="22"/>
                <w:szCs w:val="22"/>
                <w:lang w:bidi="ar"/>
              </w:rPr>
              <w:lastRenderedPageBreak/>
              <w:t>同施工工期</w:t>
            </w:r>
          </w:p>
        </w:tc>
        <w:tc>
          <w:tcPr>
            <w:tcW w:w="1935" w:type="dxa"/>
            <w:tcBorders>
              <w:top w:val="single" w:sz="4" w:space="0" w:color="000000"/>
              <w:left w:val="single" w:sz="4"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完好</w:t>
            </w:r>
          </w:p>
        </w:tc>
        <w:tc>
          <w:tcPr>
            <w:tcW w:w="1110" w:type="dxa"/>
            <w:tcBorders>
              <w:top w:val="single" w:sz="4" w:space="0" w:color="000000"/>
              <w:left w:val="single" w:sz="4" w:space="0" w:color="000000"/>
              <w:bottom w:val="single" w:sz="4" w:space="0" w:color="000000"/>
              <w:right w:val="single" w:sz="12" w:space="0" w:color="000000"/>
            </w:tcBorders>
            <w:vAlign w:val="center"/>
          </w:tcPr>
          <w:p w:rsidR="00F60F6B" w:rsidRDefault="00A20173">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否</w:t>
            </w:r>
          </w:p>
        </w:tc>
      </w:tr>
      <w:tr w:rsidR="00F60F6B">
        <w:trPr>
          <w:trHeight w:val="515"/>
          <w:jc w:val="center"/>
        </w:trPr>
        <w:tc>
          <w:tcPr>
            <w:tcW w:w="3012" w:type="dxa"/>
            <w:gridSpan w:val="2"/>
            <w:tcBorders>
              <w:top w:val="single" w:sz="4" w:space="0" w:color="000000"/>
              <w:left w:val="single" w:sz="12"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招标控制价（元）</w:t>
            </w:r>
          </w:p>
        </w:tc>
        <w:tc>
          <w:tcPr>
            <w:tcW w:w="7323" w:type="dxa"/>
            <w:gridSpan w:val="5"/>
            <w:tcBorders>
              <w:top w:val="single" w:sz="4" w:space="0" w:color="000000"/>
              <w:left w:val="single" w:sz="4" w:space="0" w:color="000000"/>
              <w:bottom w:val="single" w:sz="4" w:space="0" w:color="000000"/>
              <w:right w:val="single" w:sz="12" w:space="0" w:color="000000"/>
            </w:tcBorders>
            <w:vAlign w:val="center"/>
          </w:tcPr>
          <w:p w:rsidR="00F60F6B" w:rsidRDefault="00A20173">
            <w:pPr>
              <w:jc w:val="center"/>
              <w:rPr>
                <w:rFonts w:ascii="仿宋" w:eastAsia="仿宋" w:hAnsi="仿宋" w:cs="仿宋"/>
                <w:color w:val="000000"/>
                <w:sz w:val="22"/>
                <w:szCs w:val="22"/>
              </w:rPr>
            </w:pPr>
            <w:r>
              <w:rPr>
                <w:rFonts w:ascii="仿宋" w:eastAsia="仿宋" w:hAnsi="仿宋" w:cs="仿宋" w:hint="eastAsia"/>
                <w:color w:val="000000"/>
                <w:sz w:val="22"/>
                <w:szCs w:val="22"/>
              </w:rPr>
              <w:t>578200.00</w:t>
            </w:r>
          </w:p>
        </w:tc>
      </w:tr>
      <w:tr w:rsidR="00F60F6B">
        <w:trPr>
          <w:trHeight w:val="425"/>
          <w:jc w:val="center"/>
        </w:trPr>
        <w:tc>
          <w:tcPr>
            <w:tcW w:w="3012" w:type="dxa"/>
            <w:gridSpan w:val="2"/>
            <w:tcBorders>
              <w:top w:val="single" w:sz="4" w:space="0" w:color="000000"/>
              <w:left w:val="single" w:sz="12" w:space="0" w:color="000000"/>
              <w:bottom w:val="single" w:sz="4"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工期</w:t>
            </w:r>
            <w:r>
              <w:rPr>
                <w:rFonts w:ascii="仿宋" w:eastAsia="仿宋" w:hAnsi="仿宋" w:cs="仿宋" w:hint="eastAsia"/>
                <w:color w:val="000000"/>
                <w:kern w:val="0"/>
                <w:sz w:val="22"/>
                <w:szCs w:val="22"/>
                <w:lang w:bidi="ar"/>
              </w:rPr>
              <w:t>（日历天）</w:t>
            </w:r>
          </w:p>
        </w:tc>
        <w:tc>
          <w:tcPr>
            <w:tcW w:w="7323" w:type="dxa"/>
            <w:gridSpan w:val="5"/>
            <w:tcBorders>
              <w:top w:val="single" w:sz="4" w:space="0" w:color="000000"/>
              <w:left w:val="single" w:sz="4" w:space="0" w:color="000000"/>
              <w:bottom w:val="single" w:sz="4" w:space="0" w:color="000000"/>
              <w:right w:val="single" w:sz="12" w:space="0" w:color="000000"/>
            </w:tcBorders>
            <w:vAlign w:val="center"/>
          </w:tcPr>
          <w:p w:rsidR="00F60F6B" w:rsidRDefault="00A201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同施工工期</w:t>
            </w:r>
          </w:p>
        </w:tc>
      </w:tr>
      <w:tr w:rsidR="00F60F6B">
        <w:trPr>
          <w:trHeight w:val="524"/>
          <w:jc w:val="center"/>
        </w:trPr>
        <w:tc>
          <w:tcPr>
            <w:tcW w:w="3012" w:type="dxa"/>
            <w:gridSpan w:val="2"/>
            <w:tcBorders>
              <w:top w:val="single" w:sz="4" w:space="0" w:color="000000"/>
              <w:left w:val="single" w:sz="12" w:space="0" w:color="000000"/>
              <w:bottom w:val="single" w:sz="12" w:space="0" w:color="000000"/>
              <w:right w:val="single" w:sz="4" w:space="0" w:color="000000"/>
            </w:tcBorders>
            <w:vAlign w:val="center"/>
          </w:tcPr>
          <w:p w:rsidR="00F60F6B" w:rsidRDefault="00A201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投标报价修正情况</w:t>
            </w:r>
          </w:p>
        </w:tc>
        <w:tc>
          <w:tcPr>
            <w:tcW w:w="7323" w:type="dxa"/>
            <w:gridSpan w:val="5"/>
            <w:tcBorders>
              <w:top w:val="single" w:sz="4" w:space="0" w:color="000000"/>
              <w:left w:val="single" w:sz="4" w:space="0" w:color="000000"/>
              <w:bottom w:val="single" w:sz="12" w:space="0" w:color="000000"/>
              <w:right w:val="single" w:sz="12" w:space="0" w:color="000000"/>
            </w:tcBorders>
            <w:vAlign w:val="center"/>
          </w:tcPr>
          <w:p w:rsidR="00F60F6B" w:rsidRDefault="00A2017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无</w:t>
            </w:r>
          </w:p>
        </w:tc>
      </w:tr>
    </w:tbl>
    <w:p w:rsidR="00F60F6B" w:rsidRDefault="00A20173">
      <w:pPr>
        <w:autoSpaceDE w:val="0"/>
        <w:autoSpaceDN w:val="0"/>
        <w:adjustRightInd w:val="0"/>
        <w:spacing w:line="540" w:lineRule="exact"/>
        <w:rPr>
          <w:rFonts w:ascii="仿宋" w:eastAsia="仿宋" w:hAnsi="仿宋" w:cs="仿宋"/>
          <w:b/>
          <w:color w:val="000000"/>
          <w:spacing w:val="15"/>
          <w:kern w:val="0"/>
          <w:sz w:val="32"/>
          <w:szCs w:val="32"/>
          <w:lang w:val="zh-CN"/>
        </w:rPr>
      </w:pPr>
      <w:r>
        <w:rPr>
          <w:rFonts w:ascii="仿宋" w:eastAsia="仿宋" w:hAnsi="仿宋" w:cs="仿宋" w:hint="eastAsia"/>
          <w:b/>
          <w:color w:val="000000"/>
          <w:spacing w:val="15"/>
          <w:kern w:val="0"/>
          <w:sz w:val="32"/>
          <w:szCs w:val="32"/>
          <w:lang w:val="zh-CN"/>
        </w:rPr>
        <w:t>三、评标标准、评标办法或者评标因素一览表</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7190"/>
      </w:tblGrid>
      <w:tr w:rsidR="00F60F6B">
        <w:trPr>
          <w:trHeight w:val="849"/>
          <w:jc w:val="center"/>
        </w:trPr>
        <w:tc>
          <w:tcPr>
            <w:tcW w:w="2187" w:type="dxa"/>
            <w:vAlign w:val="center"/>
          </w:tcPr>
          <w:p w:rsidR="00F60F6B" w:rsidRDefault="00A20173">
            <w:pPr>
              <w:spacing w:line="520" w:lineRule="exact"/>
              <w:jc w:val="center"/>
              <w:rPr>
                <w:rFonts w:ascii="仿宋" w:eastAsia="仿宋" w:hAnsi="仿宋" w:cs="仿宋"/>
                <w:sz w:val="32"/>
                <w:szCs w:val="32"/>
              </w:rPr>
            </w:pPr>
            <w:r>
              <w:rPr>
                <w:rFonts w:ascii="仿宋" w:eastAsia="仿宋" w:hAnsi="仿宋" w:cs="仿宋" w:hint="eastAsia"/>
                <w:sz w:val="24"/>
              </w:rPr>
              <w:t>评标办法</w:t>
            </w:r>
          </w:p>
        </w:tc>
        <w:tc>
          <w:tcPr>
            <w:tcW w:w="7190" w:type="dxa"/>
            <w:vAlign w:val="center"/>
          </w:tcPr>
          <w:p w:rsidR="00F60F6B" w:rsidRDefault="00A20173">
            <w:pPr>
              <w:spacing w:line="520" w:lineRule="exact"/>
              <w:jc w:val="center"/>
              <w:rPr>
                <w:rFonts w:ascii="仿宋" w:eastAsia="仿宋" w:hAnsi="仿宋" w:cs="仿宋"/>
                <w:sz w:val="32"/>
                <w:szCs w:val="32"/>
              </w:rPr>
            </w:pPr>
            <w:r>
              <w:rPr>
                <w:rFonts w:ascii="仿宋" w:eastAsia="仿宋" w:hAnsi="仿宋" w:cs="仿宋" w:hint="eastAsia"/>
                <w:sz w:val="24"/>
              </w:rPr>
              <w:t>具体内容详见招标文件。</w:t>
            </w:r>
          </w:p>
        </w:tc>
      </w:tr>
    </w:tbl>
    <w:p w:rsidR="00F60F6B" w:rsidRDefault="00A20173">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四、评审情况</w:t>
      </w:r>
    </w:p>
    <w:p w:rsidR="00F60F6B" w:rsidRDefault="00A20173">
      <w:pPr>
        <w:spacing w:line="540" w:lineRule="exact"/>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一</w:t>
      </w:r>
      <w:r>
        <w:rPr>
          <w:rFonts w:ascii="仿宋" w:eastAsia="仿宋" w:hAnsi="仿宋" w:cs="仿宋" w:hint="eastAsia"/>
          <w:b/>
          <w:bCs/>
          <w:sz w:val="24"/>
        </w:rPr>
        <w:t>）初步评审</w:t>
      </w:r>
    </w:p>
    <w:p w:rsidR="00F60F6B" w:rsidRDefault="00A20173" w:rsidP="00111C45">
      <w:pPr>
        <w:pStyle w:val="20"/>
        <w:ind w:firstLine="482"/>
        <w:rPr>
          <w:rFonts w:ascii="仿宋" w:eastAsia="仿宋" w:hAnsi="仿宋" w:cs="仿宋"/>
          <w:b/>
          <w:bCs/>
          <w:sz w:val="24"/>
        </w:rPr>
      </w:pPr>
      <w:r>
        <w:rPr>
          <w:rFonts w:ascii="仿宋" w:eastAsia="仿宋" w:hAnsi="仿宋" w:cs="仿宋" w:hint="eastAsia"/>
          <w:b/>
          <w:bCs/>
          <w:sz w:val="24"/>
        </w:rPr>
        <w:t>十标段：</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660"/>
        <w:gridCol w:w="4509"/>
      </w:tblGrid>
      <w:tr w:rsidR="00F60F6B">
        <w:trPr>
          <w:trHeight w:val="23"/>
          <w:jc w:val="center"/>
        </w:trPr>
        <w:tc>
          <w:tcPr>
            <w:tcW w:w="8519" w:type="dxa"/>
            <w:gridSpan w:val="3"/>
            <w:vAlign w:val="center"/>
          </w:tcPr>
          <w:p w:rsidR="00F60F6B" w:rsidRDefault="00A20173">
            <w:pPr>
              <w:spacing w:line="520" w:lineRule="exact"/>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通过初步评审的投标人</w:t>
            </w:r>
          </w:p>
        </w:tc>
      </w:tr>
      <w:tr w:rsidR="00F60F6B">
        <w:trPr>
          <w:trHeight w:val="23"/>
          <w:jc w:val="center"/>
        </w:trPr>
        <w:tc>
          <w:tcPr>
            <w:tcW w:w="1350" w:type="dxa"/>
            <w:vAlign w:val="center"/>
          </w:tcPr>
          <w:p w:rsidR="00F60F6B" w:rsidRDefault="00A20173">
            <w:pPr>
              <w:spacing w:line="520" w:lineRule="exact"/>
              <w:jc w:val="center"/>
              <w:rPr>
                <w:rFonts w:ascii="仿宋" w:eastAsia="仿宋" w:hAnsi="仿宋" w:cs="仿宋"/>
                <w:sz w:val="24"/>
              </w:rPr>
            </w:pPr>
            <w:r>
              <w:rPr>
                <w:rFonts w:ascii="仿宋" w:eastAsia="仿宋" w:hAnsi="仿宋" w:cs="仿宋" w:hint="eastAsia"/>
                <w:sz w:val="24"/>
              </w:rPr>
              <w:t>序号</w:t>
            </w:r>
          </w:p>
        </w:tc>
        <w:tc>
          <w:tcPr>
            <w:tcW w:w="7169" w:type="dxa"/>
            <w:gridSpan w:val="2"/>
            <w:vAlign w:val="center"/>
          </w:tcPr>
          <w:p w:rsidR="00F60F6B" w:rsidRDefault="00A20173">
            <w:pPr>
              <w:spacing w:line="520" w:lineRule="exact"/>
              <w:jc w:val="center"/>
              <w:rPr>
                <w:rFonts w:ascii="仿宋" w:eastAsia="仿宋" w:hAnsi="仿宋" w:cs="仿宋"/>
                <w:sz w:val="24"/>
              </w:rPr>
            </w:pPr>
            <w:r>
              <w:rPr>
                <w:rFonts w:ascii="仿宋" w:eastAsia="仿宋" w:hAnsi="仿宋" w:cs="仿宋" w:hint="eastAsia"/>
                <w:sz w:val="24"/>
              </w:rPr>
              <w:t>投标人名称</w:t>
            </w:r>
          </w:p>
        </w:tc>
      </w:tr>
      <w:tr w:rsidR="00F60F6B">
        <w:trPr>
          <w:trHeight w:val="23"/>
          <w:jc w:val="center"/>
        </w:trPr>
        <w:tc>
          <w:tcPr>
            <w:tcW w:w="1350" w:type="dxa"/>
            <w:shd w:val="clear" w:color="auto" w:fill="auto"/>
            <w:vAlign w:val="center"/>
          </w:tcPr>
          <w:p w:rsidR="00F60F6B" w:rsidRDefault="00A20173">
            <w:pPr>
              <w:spacing w:line="520" w:lineRule="exact"/>
              <w:jc w:val="center"/>
              <w:rPr>
                <w:rFonts w:ascii="仿宋" w:eastAsia="仿宋" w:hAnsi="仿宋" w:cs="仿宋"/>
                <w:sz w:val="24"/>
              </w:rPr>
            </w:pPr>
            <w:r>
              <w:rPr>
                <w:rFonts w:ascii="仿宋" w:eastAsia="仿宋" w:hAnsi="仿宋" w:cs="仿宋" w:hint="eastAsia"/>
                <w:sz w:val="24"/>
              </w:rPr>
              <w:t>1</w:t>
            </w:r>
          </w:p>
        </w:tc>
        <w:tc>
          <w:tcPr>
            <w:tcW w:w="7169" w:type="dxa"/>
            <w:gridSpan w:val="2"/>
            <w:shd w:val="clear" w:color="auto" w:fill="FFFFFF"/>
            <w:vAlign w:val="center"/>
          </w:tcPr>
          <w:p w:rsidR="00F60F6B" w:rsidRDefault="00A2017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lang w:bidi="ar"/>
              </w:rPr>
              <w:t>河南省中纬测绘规划信息工程有限公司</w:t>
            </w:r>
          </w:p>
        </w:tc>
      </w:tr>
      <w:tr w:rsidR="00F60F6B">
        <w:trPr>
          <w:trHeight w:val="23"/>
          <w:jc w:val="center"/>
        </w:trPr>
        <w:tc>
          <w:tcPr>
            <w:tcW w:w="1350" w:type="dxa"/>
            <w:shd w:val="clear" w:color="auto" w:fill="auto"/>
            <w:vAlign w:val="center"/>
          </w:tcPr>
          <w:p w:rsidR="00F60F6B" w:rsidRDefault="00A20173">
            <w:pPr>
              <w:spacing w:line="520" w:lineRule="exact"/>
              <w:jc w:val="center"/>
              <w:rPr>
                <w:rFonts w:ascii="仿宋" w:eastAsia="仿宋" w:hAnsi="仿宋" w:cs="仿宋"/>
                <w:sz w:val="24"/>
              </w:rPr>
            </w:pPr>
            <w:r>
              <w:rPr>
                <w:rFonts w:ascii="仿宋" w:eastAsia="仿宋" w:hAnsi="仿宋" w:cs="仿宋" w:hint="eastAsia"/>
                <w:sz w:val="24"/>
              </w:rPr>
              <w:t>2</w:t>
            </w:r>
          </w:p>
        </w:tc>
        <w:tc>
          <w:tcPr>
            <w:tcW w:w="7169" w:type="dxa"/>
            <w:gridSpan w:val="2"/>
            <w:shd w:val="clear" w:color="auto" w:fill="FFFFFF"/>
            <w:vAlign w:val="center"/>
          </w:tcPr>
          <w:p w:rsidR="00F60F6B" w:rsidRDefault="00A2017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lang w:bidi="ar"/>
              </w:rPr>
              <w:t>方宇勘测有限公司</w:t>
            </w:r>
          </w:p>
        </w:tc>
      </w:tr>
      <w:tr w:rsidR="00F60F6B">
        <w:trPr>
          <w:trHeight w:val="90"/>
          <w:jc w:val="center"/>
        </w:trPr>
        <w:tc>
          <w:tcPr>
            <w:tcW w:w="1350" w:type="dxa"/>
            <w:shd w:val="clear" w:color="auto" w:fill="auto"/>
            <w:vAlign w:val="center"/>
          </w:tcPr>
          <w:p w:rsidR="00F60F6B" w:rsidRDefault="00A20173">
            <w:pPr>
              <w:spacing w:line="520" w:lineRule="exact"/>
              <w:jc w:val="center"/>
              <w:rPr>
                <w:rFonts w:ascii="仿宋" w:eastAsia="仿宋" w:hAnsi="仿宋" w:cs="仿宋"/>
                <w:sz w:val="24"/>
              </w:rPr>
            </w:pPr>
            <w:r>
              <w:rPr>
                <w:rFonts w:ascii="仿宋" w:eastAsia="仿宋" w:hAnsi="仿宋" w:cs="仿宋" w:hint="eastAsia"/>
                <w:sz w:val="24"/>
              </w:rPr>
              <w:t>3</w:t>
            </w:r>
          </w:p>
        </w:tc>
        <w:tc>
          <w:tcPr>
            <w:tcW w:w="7169" w:type="dxa"/>
            <w:gridSpan w:val="2"/>
            <w:shd w:val="clear" w:color="auto" w:fill="FFFFFF"/>
            <w:vAlign w:val="center"/>
          </w:tcPr>
          <w:p w:rsidR="00F60F6B" w:rsidRDefault="00A20173">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2"/>
                <w:szCs w:val="22"/>
                <w:lang w:bidi="ar"/>
              </w:rPr>
              <w:t>河南省寰宇信息技术股份有限公司</w:t>
            </w:r>
          </w:p>
        </w:tc>
      </w:tr>
      <w:tr w:rsidR="00F60F6B">
        <w:trPr>
          <w:trHeight w:val="23"/>
          <w:jc w:val="center"/>
        </w:trPr>
        <w:tc>
          <w:tcPr>
            <w:tcW w:w="1350" w:type="dxa"/>
            <w:shd w:val="clear" w:color="auto" w:fill="auto"/>
            <w:vAlign w:val="center"/>
          </w:tcPr>
          <w:p w:rsidR="00F60F6B" w:rsidRDefault="00A20173">
            <w:pPr>
              <w:spacing w:line="520" w:lineRule="exact"/>
              <w:jc w:val="center"/>
              <w:rPr>
                <w:rFonts w:ascii="仿宋" w:eastAsia="仿宋" w:hAnsi="仿宋" w:cs="仿宋"/>
                <w:sz w:val="24"/>
              </w:rPr>
            </w:pPr>
            <w:r>
              <w:rPr>
                <w:rFonts w:ascii="仿宋" w:eastAsia="仿宋" w:hAnsi="仿宋" w:cs="仿宋" w:hint="eastAsia"/>
                <w:sz w:val="24"/>
              </w:rPr>
              <w:t>4</w:t>
            </w:r>
          </w:p>
        </w:tc>
        <w:tc>
          <w:tcPr>
            <w:tcW w:w="7169" w:type="dxa"/>
            <w:gridSpan w:val="2"/>
            <w:shd w:val="clear" w:color="auto" w:fill="FFFFFF"/>
            <w:vAlign w:val="center"/>
          </w:tcPr>
          <w:p w:rsidR="00F60F6B" w:rsidRDefault="00A20173">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2"/>
                <w:szCs w:val="22"/>
                <w:lang w:bidi="ar"/>
              </w:rPr>
              <w:t>河南省基力勘测有限公司</w:t>
            </w:r>
          </w:p>
        </w:tc>
      </w:tr>
      <w:tr w:rsidR="00F60F6B">
        <w:trPr>
          <w:trHeight w:val="335"/>
          <w:jc w:val="center"/>
        </w:trPr>
        <w:tc>
          <w:tcPr>
            <w:tcW w:w="4010" w:type="dxa"/>
            <w:gridSpan w:val="2"/>
            <w:vAlign w:val="center"/>
          </w:tcPr>
          <w:p w:rsidR="00F60F6B" w:rsidRDefault="00A20173">
            <w:pPr>
              <w:widowControl/>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未通过初步评审的投标人名称</w:t>
            </w:r>
          </w:p>
        </w:tc>
        <w:tc>
          <w:tcPr>
            <w:tcW w:w="4509" w:type="dxa"/>
            <w:vAlign w:val="center"/>
          </w:tcPr>
          <w:p w:rsidR="00F60F6B" w:rsidRDefault="00A20173">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原因</w:t>
            </w:r>
          </w:p>
        </w:tc>
      </w:tr>
      <w:tr w:rsidR="00F60F6B">
        <w:trPr>
          <w:trHeight w:val="23"/>
          <w:jc w:val="center"/>
        </w:trPr>
        <w:tc>
          <w:tcPr>
            <w:tcW w:w="4010" w:type="dxa"/>
            <w:gridSpan w:val="2"/>
            <w:shd w:val="clear" w:color="auto" w:fill="auto"/>
            <w:vAlign w:val="center"/>
          </w:tcPr>
          <w:p w:rsidR="00F60F6B" w:rsidRDefault="00A20173">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河南省航空物探遥感中心</w:t>
            </w:r>
          </w:p>
        </w:tc>
        <w:tc>
          <w:tcPr>
            <w:tcW w:w="4509" w:type="dxa"/>
            <w:shd w:val="clear" w:color="auto" w:fill="FFFFFF"/>
            <w:vAlign w:val="center"/>
          </w:tcPr>
          <w:p w:rsidR="00F60F6B" w:rsidRDefault="00A20173">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投标文件没有按招标文件的规定和格式签字，不符合形式评审第</w:t>
            </w:r>
            <w:r>
              <w:rPr>
                <w:rFonts w:ascii="仿宋" w:eastAsia="仿宋" w:hAnsi="仿宋" w:cs="仿宋" w:hint="eastAsia"/>
                <w:color w:val="000000"/>
                <w:kern w:val="0"/>
                <w:sz w:val="22"/>
                <w:szCs w:val="22"/>
                <w:lang w:bidi="ar"/>
              </w:rPr>
              <w:t>2</w:t>
            </w:r>
            <w:r>
              <w:rPr>
                <w:rFonts w:ascii="仿宋" w:eastAsia="仿宋" w:hAnsi="仿宋" w:cs="仿宋" w:hint="eastAsia"/>
                <w:color w:val="000000"/>
                <w:kern w:val="0"/>
                <w:sz w:val="22"/>
                <w:szCs w:val="22"/>
                <w:lang w:bidi="ar"/>
              </w:rPr>
              <w:t>条</w:t>
            </w:r>
          </w:p>
        </w:tc>
      </w:tr>
    </w:tbl>
    <w:p w:rsidR="00F60F6B" w:rsidRDefault="00A20173">
      <w:pPr>
        <w:pStyle w:val="20"/>
        <w:ind w:leftChars="0" w:left="0" w:firstLineChars="0" w:firstLine="0"/>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五、经评审的投标人排序</w:t>
      </w:r>
    </w:p>
    <w:p w:rsidR="00F60F6B" w:rsidRDefault="00A20173" w:rsidP="00111C45">
      <w:pPr>
        <w:pStyle w:val="20"/>
        <w:ind w:firstLine="482"/>
        <w:rPr>
          <w:rFonts w:ascii="仿宋" w:eastAsia="仿宋" w:hAnsi="仿宋" w:cs="仿宋"/>
          <w:lang w:val="zh-CN"/>
        </w:rPr>
      </w:pPr>
      <w:r>
        <w:rPr>
          <w:rFonts w:ascii="仿宋" w:eastAsia="仿宋" w:hAnsi="仿宋" w:cs="仿宋" w:hint="eastAsia"/>
          <w:b/>
          <w:bCs/>
          <w:sz w:val="24"/>
        </w:rPr>
        <w:t>十标段：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4770"/>
        <w:gridCol w:w="1890"/>
        <w:gridCol w:w="1171"/>
      </w:tblGrid>
      <w:tr w:rsidR="00F60F6B">
        <w:trPr>
          <w:trHeight w:val="348"/>
        </w:trPr>
        <w:tc>
          <w:tcPr>
            <w:tcW w:w="691" w:type="dxa"/>
            <w:vAlign w:val="center"/>
          </w:tcPr>
          <w:p w:rsidR="00F60F6B" w:rsidRDefault="00A20173">
            <w:pPr>
              <w:widowControl/>
              <w:wordWrap w:val="0"/>
              <w:adjustRightInd w:val="0"/>
              <w:snapToGrid w:val="0"/>
              <w:spacing w:before="100" w:beforeAutospacing="1" w:after="100" w:afterAutospacing="1"/>
              <w:rPr>
                <w:rFonts w:ascii="仿宋" w:eastAsia="仿宋" w:hAnsi="仿宋" w:cs="仿宋"/>
                <w:szCs w:val="21"/>
              </w:rPr>
            </w:pPr>
            <w:r>
              <w:rPr>
                <w:rFonts w:ascii="仿宋" w:eastAsia="仿宋" w:hAnsi="仿宋" w:cs="仿宋" w:hint="eastAsia"/>
                <w:szCs w:val="21"/>
              </w:rPr>
              <w:t>序号</w:t>
            </w:r>
          </w:p>
        </w:tc>
        <w:tc>
          <w:tcPr>
            <w:tcW w:w="4770"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Cs w:val="21"/>
              </w:rPr>
            </w:pPr>
            <w:r>
              <w:rPr>
                <w:rFonts w:ascii="仿宋" w:eastAsia="仿宋" w:hAnsi="仿宋" w:cs="仿宋" w:hint="eastAsia"/>
                <w:szCs w:val="21"/>
              </w:rPr>
              <w:t>投标企业名称</w:t>
            </w:r>
          </w:p>
        </w:tc>
        <w:tc>
          <w:tcPr>
            <w:tcW w:w="1890"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Cs w:val="21"/>
              </w:rPr>
            </w:pPr>
            <w:r>
              <w:rPr>
                <w:rFonts w:ascii="仿宋" w:eastAsia="仿宋" w:hAnsi="仿宋" w:cs="仿宋" w:hint="eastAsia"/>
                <w:szCs w:val="21"/>
              </w:rPr>
              <w:t>综合得分</w:t>
            </w:r>
          </w:p>
        </w:tc>
        <w:tc>
          <w:tcPr>
            <w:tcW w:w="1171"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Cs w:val="21"/>
              </w:rPr>
            </w:pPr>
            <w:r>
              <w:rPr>
                <w:rFonts w:ascii="仿宋" w:eastAsia="仿宋" w:hAnsi="仿宋" w:cs="仿宋" w:hint="eastAsia"/>
                <w:szCs w:val="21"/>
              </w:rPr>
              <w:t>排序</w:t>
            </w:r>
          </w:p>
        </w:tc>
      </w:tr>
      <w:tr w:rsidR="00F60F6B">
        <w:trPr>
          <w:trHeight w:val="398"/>
        </w:trPr>
        <w:tc>
          <w:tcPr>
            <w:tcW w:w="691"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Cs w:val="21"/>
              </w:rPr>
            </w:pPr>
            <w:r>
              <w:rPr>
                <w:rFonts w:ascii="仿宋" w:eastAsia="仿宋" w:hAnsi="仿宋" w:cs="仿宋" w:hint="eastAsia"/>
                <w:szCs w:val="21"/>
              </w:rPr>
              <w:t>1</w:t>
            </w:r>
          </w:p>
        </w:tc>
        <w:tc>
          <w:tcPr>
            <w:tcW w:w="4770" w:type="dxa"/>
            <w:vAlign w:val="center"/>
          </w:tcPr>
          <w:p w:rsidR="00F60F6B" w:rsidRDefault="00A20173">
            <w:pPr>
              <w:widowControl/>
              <w:jc w:val="center"/>
              <w:textAlignment w:val="center"/>
              <w:rPr>
                <w:rFonts w:ascii="仿宋" w:eastAsia="仿宋" w:hAnsi="仿宋" w:cs="仿宋"/>
                <w:szCs w:val="21"/>
              </w:rPr>
            </w:pPr>
            <w:r>
              <w:rPr>
                <w:rFonts w:ascii="仿宋" w:eastAsia="仿宋" w:hAnsi="仿宋" w:cs="仿宋" w:hint="eastAsia"/>
                <w:color w:val="000000"/>
                <w:kern w:val="0"/>
                <w:sz w:val="22"/>
                <w:szCs w:val="22"/>
                <w:lang w:bidi="ar"/>
              </w:rPr>
              <w:t>河南省中纬测绘规划信息工程有限公司</w:t>
            </w:r>
          </w:p>
        </w:tc>
        <w:tc>
          <w:tcPr>
            <w:tcW w:w="1890" w:type="dxa"/>
            <w:vAlign w:val="center"/>
          </w:tcPr>
          <w:p w:rsidR="00F60F6B" w:rsidRDefault="00A20173">
            <w:pPr>
              <w:widowControl/>
              <w:jc w:val="center"/>
              <w:textAlignment w:val="center"/>
              <w:rPr>
                <w:rFonts w:ascii="仿宋" w:eastAsia="仿宋" w:hAnsi="仿宋" w:cs="仿宋"/>
                <w:szCs w:val="21"/>
              </w:rPr>
            </w:pPr>
            <w:r>
              <w:rPr>
                <w:rFonts w:ascii="仿宋" w:eastAsia="仿宋" w:hAnsi="仿宋" w:cs="仿宋" w:hint="eastAsia"/>
                <w:color w:val="000000"/>
                <w:kern w:val="0"/>
                <w:sz w:val="24"/>
                <w:lang w:bidi="ar"/>
              </w:rPr>
              <w:t xml:space="preserve">576800.00 </w:t>
            </w:r>
          </w:p>
        </w:tc>
        <w:tc>
          <w:tcPr>
            <w:tcW w:w="1171"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Cs w:val="21"/>
              </w:rPr>
            </w:pPr>
            <w:r>
              <w:rPr>
                <w:rFonts w:ascii="仿宋" w:eastAsia="仿宋" w:hAnsi="仿宋" w:cs="仿宋" w:hint="eastAsia"/>
                <w:szCs w:val="21"/>
              </w:rPr>
              <w:t>1</w:t>
            </w:r>
          </w:p>
        </w:tc>
      </w:tr>
      <w:tr w:rsidR="00F60F6B">
        <w:trPr>
          <w:trHeight w:val="286"/>
        </w:trPr>
        <w:tc>
          <w:tcPr>
            <w:tcW w:w="691"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Cs w:val="21"/>
              </w:rPr>
            </w:pPr>
            <w:r>
              <w:rPr>
                <w:rFonts w:ascii="仿宋" w:eastAsia="仿宋" w:hAnsi="仿宋" w:cs="仿宋" w:hint="eastAsia"/>
                <w:szCs w:val="21"/>
              </w:rPr>
              <w:t>2</w:t>
            </w:r>
          </w:p>
        </w:tc>
        <w:tc>
          <w:tcPr>
            <w:tcW w:w="4770" w:type="dxa"/>
            <w:vAlign w:val="center"/>
          </w:tcPr>
          <w:p w:rsidR="00F60F6B" w:rsidRDefault="00A20173">
            <w:pPr>
              <w:widowControl/>
              <w:jc w:val="center"/>
              <w:textAlignment w:val="center"/>
              <w:rPr>
                <w:rFonts w:ascii="仿宋" w:eastAsia="仿宋" w:hAnsi="仿宋" w:cs="仿宋"/>
                <w:szCs w:val="21"/>
              </w:rPr>
            </w:pPr>
            <w:r>
              <w:rPr>
                <w:rFonts w:ascii="仿宋" w:eastAsia="仿宋" w:hAnsi="仿宋" w:cs="仿宋" w:hint="eastAsia"/>
                <w:color w:val="000000"/>
                <w:kern w:val="0"/>
                <w:sz w:val="22"/>
                <w:szCs w:val="22"/>
                <w:lang w:bidi="ar"/>
              </w:rPr>
              <w:t>河南省寰宇信息技术股份有限公司</w:t>
            </w:r>
          </w:p>
        </w:tc>
        <w:tc>
          <w:tcPr>
            <w:tcW w:w="1890" w:type="dxa"/>
            <w:vAlign w:val="center"/>
          </w:tcPr>
          <w:p w:rsidR="00F60F6B" w:rsidRDefault="00A20173">
            <w:pPr>
              <w:widowControl/>
              <w:jc w:val="center"/>
              <w:textAlignment w:val="center"/>
              <w:rPr>
                <w:rFonts w:ascii="仿宋" w:eastAsia="仿宋" w:hAnsi="仿宋" w:cs="仿宋"/>
                <w:szCs w:val="21"/>
              </w:rPr>
            </w:pPr>
            <w:r>
              <w:rPr>
                <w:rFonts w:ascii="仿宋" w:eastAsia="仿宋" w:hAnsi="仿宋" w:cs="仿宋" w:hint="eastAsia"/>
                <w:color w:val="000000"/>
                <w:kern w:val="0"/>
                <w:sz w:val="24"/>
                <w:lang w:bidi="ar"/>
              </w:rPr>
              <w:t xml:space="preserve">578100.00 </w:t>
            </w:r>
          </w:p>
        </w:tc>
        <w:tc>
          <w:tcPr>
            <w:tcW w:w="1171"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Cs w:val="21"/>
              </w:rPr>
            </w:pPr>
            <w:r>
              <w:rPr>
                <w:rFonts w:ascii="仿宋" w:eastAsia="仿宋" w:hAnsi="仿宋" w:cs="仿宋" w:hint="eastAsia"/>
                <w:szCs w:val="21"/>
              </w:rPr>
              <w:t>2</w:t>
            </w:r>
          </w:p>
        </w:tc>
      </w:tr>
      <w:tr w:rsidR="00F60F6B">
        <w:trPr>
          <w:trHeight w:val="345"/>
        </w:trPr>
        <w:tc>
          <w:tcPr>
            <w:tcW w:w="691"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Cs w:val="21"/>
              </w:rPr>
            </w:pPr>
            <w:r>
              <w:rPr>
                <w:rFonts w:ascii="仿宋" w:eastAsia="仿宋" w:hAnsi="仿宋" w:cs="仿宋" w:hint="eastAsia"/>
                <w:szCs w:val="21"/>
              </w:rPr>
              <w:t>3</w:t>
            </w:r>
          </w:p>
        </w:tc>
        <w:tc>
          <w:tcPr>
            <w:tcW w:w="4770" w:type="dxa"/>
            <w:vAlign w:val="center"/>
          </w:tcPr>
          <w:p w:rsidR="00F60F6B" w:rsidRDefault="00A20173">
            <w:pPr>
              <w:widowControl/>
              <w:jc w:val="center"/>
              <w:textAlignment w:val="center"/>
              <w:rPr>
                <w:rFonts w:ascii="仿宋" w:eastAsia="仿宋" w:hAnsi="仿宋" w:cs="仿宋"/>
                <w:szCs w:val="21"/>
              </w:rPr>
            </w:pPr>
            <w:r>
              <w:rPr>
                <w:rFonts w:ascii="仿宋" w:eastAsia="仿宋" w:hAnsi="仿宋" w:cs="仿宋" w:hint="eastAsia"/>
                <w:color w:val="000000"/>
                <w:kern w:val="0"/>
                <w:sz w:val="22"/>
                <w:szCs w:val="22"/>
                <w:lang w:bidi="ar"/>
              </w:rPr>
              <w:t>方宇勘测有限公司</w:t>
            </w:r>
          </w:p>
        </w:tc>
        <w:tc>
          <w:tcPr>
            <w:tcW w:w="1890" w:type="dxa"/>
            <w:vAlign w:val="center"/>
          </w:tcPr>
          <w:p w:rsidR="00F60F6B" w:rsidRDefault="00A20173">
            <w:pPr>
              <w:widowControl/>
              <w:jc w:val="center"/>
              <w:textAlignment w:val="center"/>
              <w:rPr>
                <w:rFonts w:ascii="仿宋" w:eastAsia="仿宋" w:hAnsi="仿宋" w:cs="仿宋"/>
                <w:szCs w:val="21"/>
              </w:rPr>
            </w:pPr>
            <w:r>
              <w:rPr>
                <w:rFonts w:ascii="仿宋" w:eastAsia="仿宋" w:hAnsi="仿宋" w:cs="仿宋" w:hint="eastAsia"/>
                <w:color w:val="000000"/>
                <w:kern w:val="0"/>
                <w:sz w:val="24"/>
                <w:lang w:bidi="ar"/>
              </w:rPr>
              <w:t xml:space="preserve">578000.00 </w:t>
            </w:r>
          </w:p>
        </w:tc>
        <w:tc>
          <w:tcPr>
            <w:tcW w:w="1171"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Cs w:val="21"/>
              </w:rPr>
            </w:pPr>
            <w:r>
              <w:rPr>
                <w:rFonts w:ascii="仿宋" w:eastAsia="仿宋" w:hAnsi="仿宋" w:cs="仿宋" w:hint="eastAsia"/>
                <w:szCs w:val="21"/>
              </w:rPr>
              <w:t>3</w:t>
            </w:r>
          </w:p>
        </w:tc>
      </w:tr>
      <w:tr w:rsidR="00F60F6B">
        <w:trPr>
          <w:trHeight w:val="345"/>
        </w:trPr>
        <w:tc>
          <w:tcPr>
            <w:tcW w:w="691"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Cs w:val="21"/>
              </w:rPr>
            </w:pPr>
            <w:r>
              <w:rPr>
                <w:rFonts w:ascii="仿宋" w:eastAsia="仿宋" w:hAnsi="仿宋" w:cs="仿宋" w:hint="eastAsia"/>
                <w:szCs w:val="21"/>
              </w:rPr>
              <w:t>4</w:t>
            </w:r>
          </w:p>
        </w:tc>
        <w:tc>
          <w:tcPr>
            <w:tcW w:w="4770" w:type="dxa"/>
            <w:vAlign w:val="center"/>
          </w:tcPr>
          <w:p w:rsidR="00F60F6B" w:rsidRDefault="00A20173">
            <w:pPr>
              <w:widowControl/>
              <w:jc w:val="center"/>
              <w:textAlignment w:val="center"/>
              <w:rPr>
                <w:rFonts w:ascii="仿宋" w:eastAsia="仿宋" w:hAnsi="仿宋" w:cs="仿宋"/>
                <w:szCs w:val="21"/>
              </w:rPr>
            </w:pPr>
            <w:r>
              <w:rPr>
                <w:rFonts w:ascii="仿宋" w:eastAsia="仿宋" w:hAnsi="仿宋" w:cs="仿宋" w:hint="eastAsia"/>
                <w:color w:val="000000"/>
                <w:kern w:val="0"/>
                <w:sz w:val="22"/>
                <w:szCs w:val="22"/>
                <w:lang w:bidi="ar"/>
              </w:rPr>
              <w:t>河南省基力勘测有限公司</w:t>
            </w:r>
          </w:p>
        </w:tc>
        <w:tc>
          <w:tcPr>
            <w:tcW w:w="1890" w:type="dxa"/>
            <w:vAlign w:val="center"/>
          </w:tcPr>
          <w:p w:rsidR="00F60F6B" w:rsidRDefault="00A20173">
            <w:pPr>
              <w:widowControl/>
              <w:jc w:val="center"/>
              <w:textAlignment w:val="center"/>
              <w:rPr>
                <w:rFonts w:ascii="仿宋" w:eastAsia="仿宋" w:hAnsi="仿宋" w:cs="仿宋"/>
                <w:szCs w:val="21"/>
              </w:rPr>
            </w:pPr>
            <w:r>
              <w:rPr>
                <w:rFonts w:ascii="仿宋" w:eastAsia="仿宋" w:hAnsi="仿宋" w:cs="仿宋" w:hint="eastAsia"/>
                <w:color w:val="000000"/>
                <w:kern w:val="0"/>
                <w:sz w:val="24"/>
                <w:lang w:bidi="ar"/>
              </w:rPr>
              <w:t>578000.00</w:t>
            </w:r>
          </w:p>
        </w:tc>
        <w:tc>
          <w:tcPr>
            <w:tcW w:w="1171"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Cs w:val="21"/>
              </w:rPr>
            </w:pPr>
            <w:r>
              <w:rPr>
                <w:rFonts w:ascii="仿宋" w:eastAsia="仿宋" w:hAnsi="仿宋" w:cs="仿宋" w:hint="eastAsia"/>
                <w:szCs w:val="21"/>
              </w:rPr>
              <w:t>4</w:t>
            </w:r>
          </w:p>
        </w:tc>
      </w:tr>
    </w:tbl>
    <w:p w:rsidR="00F60F6B" w:rsidRDefault="00A20173">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六、推荐的中标候选人详细评审得分</w:t>
      </w:r>
    </w:p>
    <w:p w:rsidR="00F60F6B" w:rsidRDefault="00A20173" w:rsidP="00111C45">
      <w:pPr>
        <w:pStyle w:val="ac"/>
        <w:ind w:firstLine="281"/>
        <w:rPr>
          <w:rFonts w:ascii="仿宋" w:eastAsia="仿宋" w:hAnsi="仿宋" w:cs="仿宋"/>
          <w:b/>
          <w:bCs/>
          <w:sz w:val="28"/>
          <w:szCs w:val="36"/>
        </w:rPr>
      </w:pPr>
      <w:r>
        <w:rPr>
          <w:rFonts w:ascii="仿宋" w:eastAsia="仿宋" w:hAnsi="仿宋" w:cs="仿宋" w:hint="eastAsia"/>
          <w:b/>
          <w:bCs/>
          <w:sz w:val="28"/>
          <w:szCs w:val="36"/>
        </w:rPr>
        <w:t>十标段：</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916"/>
        <w:gridCol w:w="915"/>
        <w:gridCol w:w="916"/>
        <w:gridCol w:w="915"/>
        <w:gridCol w:w="918"/>
      </w:tblGrid>
      <w:tr w:rsidR="00F60F6B">
        <w:trPr>
          <w:trHeight w:val="90"/>
          <w:jc w:val="center"/>
        </w:trPr>
        <w:tc>
          <w:tcPr>
            <w:tcW w:w="3936" w:type="dxa"/>
            <w:vAlign w:val="center"/>
          </w:tcPr>
          <w:p w:rsidR="00F60F6B" w:rsidRDefault="00A20173">
            <w:pPr>
              <w:jc w:val="center"/>
              <w:rPr>
                <w:rFonts w:ascii="仿宋" w:eastAsia="仿宋" w:hAnsi="仿宋" w:cs="仿宋"/>
                <w:b/>
                <w:bCs/>
                <w:sz w:val="20"/>
                <w:szCs w:val="20"/>
              </w:rPr>
            </w:pPr>
            <w:r>
              <w:rPr>
                <w:rFonts w:ascii="仿宋" w:eastAsia="仿宋" w:hAnsi="仿宋" w:cs="仿宋" w:hint="eastAsia"/>
                <w:b/>
                <w:bCs/>
                <w:color w:val="000000"/>
                <w:kern w:val="0"/>
                <w:sz w:val="20"/>
                <w:szCs w:val="20"/>
              </w:rPr>
              <w:lastRenderedPageBreak/>
              <w:t>第一中标候选人</w:t>
            </w:r>
          </w:p>
        </w:tc>
        <w:tc>
          <w:tcPr>
            <w:tcW w:w="4580" w:type="dxa"/>
            <w:gridSpan w:val="5"/>
            <w:vAlign w:val="center"/>
          </w:tcPr>
          <w:p w:rsidR="00F60F6B" w:rsidRDefault="00A20173">
            <w:pPr>
              <w:jc w:val="center"/>
              <w:rPr>
                <w:rFonts w:ascii="仿宋" w:eastAsia="仿宋" w:hAnsi="仿宋" w:cs="仿宋"/>
                <w:b/>
                <w:bCs/>
                <w:sz w:val="20"/>
                <w:szCs w:val="20"/>
              </w:rPr>
            </w:pPr>
            <w:r>
              <w:rPr>
                <w:rFonts w:ascii="仿宋" w:eastAsia="仿宋" w:hAnsi="仿宋" w:cs="仿宋" w:hint="eastAsia"/>
                <w:color w:val="000000"/>
                <w:kern w:val="0"/>
                <w:sz w:val="22"/>
                <w:szCs w:val="22"/>
                <w:lang w:bidi="ar"/>
              </w:rPr>
              <w:t>河南省中纬测绘规划信息工程有限公司</w:t>
            </w:r>
          </w:p>
        </w:tc>
      </w:tr>
      <w:tr w:rsidR="00F60F6B">
        <w:trPr>
          <w:trHeight w:val="414"/>
          <w:jc w:val="center"/>
        </w:trPr>
        <w:tc>
          <w:tcPr>
            <w:tcW w:w="3936" w:type="dxa"/>
          </w:tcPr>
          <w:p w:rsidR="00F60F6B" w:rsidRDefault="00A20173">
            <w:pPr>
              <w:ind w:firstLineChars="800" w:firstLine="1600"/>
              <w:rPr>
                <w:rFonts w:ascii="仿宋" w:eastAsia="仿宋" w:hAnsi="仿宋" w:cs="仿宋"/>
                <w:sz w:val="20"/>
                <w:szCs w:val="20"/>
              </w:rPr>
            </w:pPr>
            <w:r>
              <w:rPr>
                <w:rFonts w:ascii="仿宋" w:eastAsia="仿宋" w:hAnsi="仿宋" w:cs="仿宋" w:hint="eastAsia"/>
                <w:sz w:val="20"/>
                <w:szCs w:val="20"/>
              </w:rPr>
              <w:t>评标委员会成员</w:t>
            </w:r>
          </w:p>
          <w:p w:rsidR="00F60F6B" w:rsidRDefault="00A20173">
            <w:pPr>
              <w:rPr>
                <w:rFonts w:ascii="仿宋" w:eastAsia="仿宋" w:hAnsi="仿宋" w:cs="仿宋"/>
                <w:sz w:val="20"/>
                <w:szCs w:val="20"/>
              </w:rPr>
            </w:pPr>
            <w:r>
              <w:rPr>
                <w:rFonts w:ascii="仿宋" w:eastAsia="仿宋" w:hAnsi="仿宋" w:cs="仿宋" w:hint="eastAsia"/>
                <w:sz w:val="20"/>
                <w:szCs w:val="20"/>
              </w:rPr>
              <w:t>评审内容</w:t>
            </w:r>
          </w:p>
        </w:tc>
        <w:tc>
          <w:tcPr>
            <w:tcW w:w="916"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1</w:t>
            </w:r>
          </w:p>
        </w:tc>
        <w:tc>
          <w:tcPr>
            <w:tcW w:w="915"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2</w:t>
            </w:r>
          </w:p>
        </w:tc>
        <w:tc>
          <w:tcPr>
            <w:tcW w:w="916"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3</w:t>
            </w:r>
          </w:p>
        </w:tc>
        <w:tc>
          <w:tcPr>
            <w:tcW w:w="915"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4</w:t>
            </w:r>
          </w:p>
        </w:tc>
        <w:tc>
          <w:tcPr>
            <w:tcW w:w="918"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5</w:t>
            </w:r>
          </w:p>
        </w:tc>
      </w:tr>
      <w:tr w:rsidR="00F60F6B">
        <w:trPr>
          <w:trHeight w:val="260"/>
          <w:jc w:val="center"/>
        </w:trPr>
        <w:tc>
          <w:tcPr>
            <w:tcW w:w="3936" w:type="dxa"/>
            <w:vAlign w:val="center"/>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企业实力（</w:t>
            </w:r>
            <w:r>
              <w:rPr>
                <w:rFonts w:ascii="仿宋" w:eastAsia="仿宋" w:hAnsi="仿宋" w:cs="仿宋" w:hint="eastAsia"/>
                <w:bCs/>
                <w:color w:val="000000"/>
                <w:kern w:val="0"/>
                <w:sz w:val="20"/>
                <w:szCs w:val="20"/>
              </w:rPr>
              <w:t>30</w:t>
            </w:r>
            <w:r>
              <w:rPr>
                <w:rFonts w:ascii="仿宋" w:eastAsia="仿宋" w:hAnsi="仿宋" w:cs="仿宋" w:hint="eastAsia"/>
                <w:bCs/>
                <w:color w:val="000000"/>
                <w:kern w:val="0"/>
                <w:sz w:val="20"/>
                <w:szCs w:val="20"/>
              </w:rPr>
              <w:t>分）</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30</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30</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30</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30</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30</w:t>
            </w:r>
          </w:p>
        </w:tc>
      </w:tr>
      <w:tr w:rsidR="00F60F6B">
        <w:trPr>
          <w:trHeight w:val="260"/>
          <w:jc w:val="center"/>
        </w:trPr>
        <w:tc>
          <w:tcPr>
            <w:tcW w:w="3936" w:type="dxa"/>
            <w:vAlign w:val="center"/>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业绩要求和奖项（</w:t>
            </w:r>
            <w:r>
              <w:rPr>
                <w:rFonts w:ascii="仿宋" w:eastAsia="仿宋" w:hAnsi="仿宋" w:cs="仿宋" w:hint="eastAsia"/>
                <w:bCs/>
                <w:color w:val="000000"/>
                <w:kern w:val="0"/>
                <w:sz w:val="20"/>
                <w:szCs w:val="20"/>
              </w:rPr>
              <w:t>15</w:t>
            </w:r>
            <w:r>
              <w:rPr>
                <w:rFonts w:ascii="仿宋" w:eastAsia="仿宋" w:hAnsi="仿宋" w:cs="仿宋" w:hint="eastAsia"/>
                <w:bCs/>
                <w:color w:val="000000"/>
                <w:kern w:val="0"/>
                <w:sz w:val="20"/>
                <w:szCs w:val="20"/>
              </w:rPr>
              <w:t>分）</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15</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15</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15</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15</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15</w:t>
            </w:r>
          </w:p>
        </w:tc>
      </w:tr>
      <w:tr w:rsidR="00F60F6B">
        <w:trPr>
          <w:trHeight w:val="260"/>
          <w:jc w:val="center"/>
        </w:trPr>
        <w:tc>
          <w:tcPr>
            <w:tcW w:w="3936" w:type="dxa"/>
            <w:vAlign w:val="center"/>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技术方案</w:t>
            </w:r>
            <w:r>
              <w:rPr>
                <w:rFonts w:ascii="仿宋" w:eastAsia="仿宋" w:hAnsi="仿宋" w:cs="仿宋" w:hint="eastAsia"/>
                <w:bCs/>
                <w:color w:val="000000"/>
                <w:kern w:val="0"/>
                <w:sz w:val="20"/>
                <w:szCs w:val="20"/>
              </w:rPr>
              <w:t>(45</w:t>
            </w:r>
            <w:r>
              <w:rPr>
                <w:rFonts w:ascii="仿宋" w:eastAsia="仿宋" w:hAnsi="仿宋" w:cs="仿宋" w:hint="eastAsia"/>
                <w:bCs/>
                <w:color w:val="000000"/>
                <w:kern w:val="0"/>
                <w:sz w:val="20"/>
                <w:szCs w:val="20"/>
              </w:rPr>
              <w:t>分</w:t>
            </w:r>
            <w:r>
              <w:rPr>
                <w:rFonts w:ascii="仿宋" w:eastAsia="仿宋" w:hAnsi="仿宋" w:cs="仿宋" w:hint="eastAsia"/>
                <w:bCs/>
                <w:color w:val="000000"/>
                <w:kern w:val="0"/>
                <w:sz w:val="20"/>
                <w:szCs w:val="20"/>
              </w:rPr>
              <w:t>)</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27</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27</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27</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27</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27</w:t>
            </w:r>
          </w:p>
        </w:tc>
      </w:tr>
      <w:tr w:rsidR="00F60F6B">
        <w:trPr>
          <w:trHeight w:val="260"/>
          <w:jc w:val="center"/>
        </w:trPr>
        <w:tc>
          <w:tcPr>
            <w:tcW w:w="3936" w:type="dxa"/>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投标报价（</w:t>
            </w:r>
            <w:r>
              <w:rPr>
                <w:rFonts w:ascii="仿宋" w:eastAsia="仿宋" w:hAnsi="仿宋" w:cs="仿宋" w:hint="eastAsia"/>
                <w:bCs/>
                <w:color w:val="000000"/>
                <w:kern w:val="0"/>
                <w:sz w:val="20"/>
                <w:szCs w:val="20"/>
              </w:rPr>
              <w:t>10</w:t>
            </w:r>
            <w:r>
              <w:rPr>
                <w:rFonts w:ascii="仿宋" w:eastAsia="仿宋" w:hAnsi="仿宋" w:cs="仿宋" w:hint="eastAsia"/>
                <w:bCs/>
                <w:color w:val="000000"/>
                <w:kern w:val="0"/>
                <w:sz w:val="20"/>
                <w:szCs w:val="20"/>
              </w:rPr>
              <w:t>分）</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10</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10</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10</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10</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10</w:t>
            </w:r>
          </w:p>
        </w:tc>
      </w:tr>
      <w:tr w:rsidR="00F60F6B">
        <w:trPr>
          <w:trHeight w:val="214"/>
          <w:jc w:val="center"/>
        </w:trPr>
        <w:tc>
          <w:tcPr>
            <w:tcW w:w="3936"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小计</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82</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82</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82</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82</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82</w:t>
            </w:r>
          </w:p>
        </w:tc>
      </w:tr>
      <w:tr w:rsidR="00F60F6B">
        <w:trPr>
          <w:trHeight w:val="139"/>
          <w:jc w:val="center"/>
        </w:trPr>
        <w:tc>
          <w:tcPr>
            <w:tcW w:w="3936" w:type="dxa"/>
            <w:vAlign w:val="center"/>
          </w:tcPr>
          <w:p w:rsidR="00F60F6B" w:rsidRDefault="00A20173">
            <w:pPr>
              <w:jc w:val="center"/>
              <w:rPr>
                <w:rFonts w:ascii="仿宋" w:eastAsia="仿宋" w:hAnsi="仿宋" w:cs="仿宋"/>
                <w:sz w:val="20"/>
                <w:szCs w:val="20"/>
              </w:rPr>
            </w:pPr>
            <w:r>
              <w:rPr>
                <w:rFonts w:ascii="仿宋" w:eastAsia="仿宋" w:hAnsi="仿宋" w:cs="仿宋" w:hint="eastAsia"/>
                <w:b/>
                <w:bCs/>
                <w:color w:val="000000"/>
                <w:kern w:val="0"/>
                <w:sz w:val="20"/>
                <w:szCs w:val="20"/>
              </w:rPr>
              <w:t>最终得分</w:t>
            </w:r>
          </w:p>
        </w:tc>
        <w:tc>
          <w:tcPr>
            <w:tcW w:w="4580" w:type="dxa"/>
            <w:gridSpan w:val="5"/>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82</w:t>
            </w:r>
          </w:p>
        </w:tc>
      </w:tr>
      <w:tr w:rsidR="00F60F6B">
        <w:trPr>
          <w:trHeight w:val="414"/>
          <w:jc w:val="center"/>
        </w:trPr>
        <w:tc>
          <w:tcPr>
            <w:tcW w:w="8516" w:type="dxa"/>
            <w:gridSpan w:val="6"/>
          </w:tcPr>
          <w:p w:rsidR="00F60F6B" w:rsidRDefault="00A20173">
            <w:pPr>
              <w:rPr>
                <w:rFonts w:ascii="仿宋" w:eastAsia="仿宋" w:hAnsi="仿宋" w:cs="仿宋"/>
                <w:color w:val="000000"/>
                <w:kern w:val="0"/>
                <w:sz w:val="18"/>
                <w:szCs w:val="18"/>
              </w:rPr>
            </w:pPr>
            <w:r>
              <w:rPr>
                <w:rFonts w:ascii="仿宋" w:eastAsia="仿宋" w:hAnsi="仿宋" w:cs="仿宋" w:hint="eastAsia"/>
                <w:color w:val="000000"/>
                <w:kern w:val="0"/>
                <w:sz w:val="18"/>
                <w:szCs w:val="18"/>
              </w:rPr>
              <w:t>备注：</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、评标委员会由</w:t>
            </w:r>
            <w:r>
              <w:rPr>
                <w:rFonts w:ascii="仿宋" w:eastAsia="仿宋" w:hAnsi="仿宋" w:cs="仿宋" w:hint="eastAsia"/>
                <w:color w:val="000000"/>
                <w:kern w:val="0"/>
                <w:sz w:val="18"/>
                <w:szCs w:val="18"/>
              </w:rPr>
              <w:t>7</w:t>
            </w:r>
            <w:r>
              <w:rPr>
                <w:rFonts w:ascii="仿宋" w:eastAsia="仿宋" w:hAnsi="仿宋" w:cs="仿宋" w:hint="eastAsia"/>
                <w:color w:val="000000"/>
                <w:kern w:val="0"/>
                <w:sz w:val="18"/>
                <w:szCs w:val="18"/>
              </w:rPr>
              <w:t>名评委组成时，投标人最终得分</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所有评委打分去掉一个最高一个最低后算术平均值；</w:t>
            </w:r>
          </w:p>
        </w:tc>
      </w:tr>
    </w:tbl>
    <w:p w:rsidR="00F60F6B" w:rsidRDefault="00F60F6B" w:rsidP="00111C45">
      <w:pPr>
        <w:pStyle w:val="ac"/>
        <w:ind w:firstLine="281"/>
        <w:rPr>
          <w:rFonts w:ascii="仿宋" w:eastAsia="仿宋" w:hAnsi="仿宋" w:cs="仿宋"/>
          <w:b/>
          <w:bCs/>
          <w:sz w:val="28"/>
          <w:szCs w:val="36"/>
        </w:rPr>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916"/>
        <w:gridCol w:w="915"/>
        <w:gridCol w:w="916"/>
        <w:gridCol w:w="915"/>
        <w:gridCol w:w="918"/>
      </w:tblGrid>
      <w:tr w:rsidR="00F60F6B">
        <w:trPr>
          <w:trHeight w:val="90"/>
          <w:jc w:val="center"/>
        </w:trPr>
        <w:tc>
          <w:tcPr>
            <w:tcW w:w="3936" w:type="dxa"/>
            <w:vAlign w:val="center"/>
          </w:tcPr>
          <w:p w:rsidR="00F60F6B" w:rsidRDefault="00A20173">
            <w:pPr>
              <w:jc w:val="center"/>
              <w:rPr>
                <w:rFonts w:ascii="仿宋" w:eastAsia="仿宋" w:hAnsi="仿宋" w:cs="仿宋"/>
                <w:b/>
                <w:bCs/>
                <w:sz w:val="20"/>
                <w:szCs w:val="20"/>
              </w:rPr>
            </w:pPr>
            <w:r>
              <w:rPr>
                <w:rFonts w:ascii="仿宋" w:eastAsia="仿宋" w:hAnsi="仿宋" w:cs="仿宋" w:hint="eastAsia"/>
                <w:b/>
                <w:bCs/>
                <w:color w:val="000000"/>
                <w:kern w:val="0"/>
                <w:sz w:val="20"/>
                <w:szCs w:val="20"/>
              </w:rPr>
              <w:t>第</w:t>
            </w:r>
            <w:r>
              <w:rPr>
                <w:rFonts w:ascii="仿宋" w:eastAsia="仿宋" w:hAnsi="仿宋" w:cs="仿宋" w:hint="eastAsia"/>
                <w:b/>
                <w:bCs/>
                <w:color w:val="000000"/>
                <w:kern w:val="0"/>
                <w:sz w:val="20"/>
                <w:szCs w:val="20"/>
              </w:rPr>
              <w:t>二</w:t>
            </w:r>
            <w:r>
              <w:rPr>
                <w:rFonts w:ascii="仿宋" w:eastAsia="仿宋" w:hAnsi="仿宋" w:cs="仿宋" w:hint="eastAsia"/>
                <w:b/>
                <w:bCs/>
                <w:color w:val="000000"/>
                <w:kern w:val="0"/>
                <w:sz w:val="20"/>
                <w:szCs w:val="20"/>
              </w:rPr>
              <w:t>中标候选人</w:t>
            </w:r>
          </w:p>
        </w:tc>
        <w:tc>
          <w:tcPr>
            <w:tcW w:w="4580" w:type="dxa"/>
            <w:gridSpan w:val="5"/>
            <w:vAlign w:val="center"/>
          </w:tcPr>
          <w:p w:rsidR="00F60F6B" w:rsidRDefault="00A20173">
            <w:pPr>
              <w:jc w:val="center"/>
              <w:rPr>
                <w:rFonts w:ascii="仿宋" w:eastAsia="仿宋" w:hAnsi="仿宋" w:cs="仿宋"/>
                <w:b/>
                <w:bCs/>
                <w:sz w:val="20"/>
                <w:szCs w:val="20"/>
              </w:rPr>
            </w:pPr>
            <w:r>
              <w:rPr>
                <w:rFonts w:ascii="仿宋" w:eastAsia="仿宋" w:hAnsi="仿宋" w:cs="仿宋" w:hint="eastAsia"/>
                <w:color w:val="000000"/>
                <w:kern w:val="0"/>
                <w:sz w:val="22"/>
                <w:szCs w:val="22"/>
                <w:lang w:bidi="ar"/>
              </w:rPr>
              <w:t>河南省寰宇信息技术股份有限公司</w:t>
            </w:r>
          </w:p>
        </w:tc>
      </w:tr>
      <w:tr w:rsidR="00F60F6B">
        <w:trPr>
          <w:trHeight w:val="414"/>
          <w:jc w:val="center"/>
        </w:trPr>
        <w:tc>
          <w:tcPr>
            <w:tcW w:w="3936" w:type="dxa"/>
          </w:tcPr>
          <w:p w:rsidR="00F60F6B" w:rsidRDefault="00A20173">
            <w:pPr>
              <w:ind w:firstLineChars="800" w:firstLine="1600"/>
              <w:rPr>
                <w:rFonts w:ascii="仿宋" w:eastAsia="仿宋" w:hAnsi="仿宋" w:cs="仿宋"/>
                <w:sz w:val="20"/>
                <w:szCs w:val="20"/>
              </w:rPr>
            </w:pPr>
            <w:r>
              <w:rPr>
                <w:rFonts w:ascii="仿宋" w:eastAsia="仿宋" w:hAnsi="仿宋" w:cs="仿宋" w:hint="eastAsia"/>
                <w:sz w:val="20"/>
                <w:szCs w:val="20"/>
              </w:rPr>
              <w:t>评标委员会成员</w:t>
            </w:r>
          </w:p>
          <w:p w:rsidR="00F60F6B" w:rsidRDefault="00A20173">
            <w:pPr>
              <w:rPr>
                <w:rFonts w:ascii="仿宋" w:eastAsia="仿宋" w:hAnsi="仿宋" w:cs="仿宋"/>
                <w:sz w:val="20"/>
                <w:szCs w:val="20"/>
              </w:rPr>
            </w:pPr>
            <w:r>
              <w:rPr>
                <w:rFonts w:ascii="仿宋" w:eastAsia="仿宋" w:hAnsi="仿宋" w:cs="仿宋" w:hint="eastAsia"/>
                <w:sz w:val="20"/>
                <w:szCs w:val="20"/>
              </w:rPr>
              <w:t>评审内容</w:t>
            </w:r>
          </w:p>
        </w:tc>
        <w:tc>
          <w:tcPr>
            <w:tcW w:w="916"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1</w:t>
            </w:r>
          </w:p>
        </w:tc>
        <w:tc>
          <w:tcPr>
            <w:tcW w:w="915"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2</w:t>
            </w:r>
          </w:p>
        </w:tc>
        <w:tc>
          <w:tcPr>
            <w:tcW w:w="916"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3</w:t>
            </w:r>
          </w:p>
        </w:tc>
        <w:tc>
          <w:tcPr>
            <w:tcW w:w="915"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4</w:t>
            </w:r>
          </w:p>
        </w:tc>
        <w:tc>
          <w:tcPr>
            <w:tcW w:w="918"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5</w:t>
            </w:r>
          </w:p>
        </w:tc>
      </w:tr>
      <w:tr w:rsidR="00F60F6B">
        <w:trPr>
          <w:trHeight w:val="339"/>
          <w:jc w:val="center"/>
        </w:trPr>
        <w:tc>
          <w:tcPr>
            <w:tcW w:w="3936" w:type="dxa"/>
            <w:vAlign w:val="center"/>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企业实力（</w:t>
            </w:r>
            <w:r>
              <w:rPr>
                <w:rFonts w:ascii="仿宋" w:eastAsia="仿宋" w:hAnsi="仿宋" w:cs="仿宋" w:hint="eastAsia"/>
                <w:bCs/>
                <w:color w:val="000000"/>
                <w:kern w:val="0"/>
                <w:sz w:val="20"/>
                <w:szCs w:val="20"/>
              </w:rPr>
              <w:t>30</w:t>
            </w:r>
            <w:r>
              <w:rPr>
                <w:rFonts w:ascii="仿宋" w:eastAsia="仿宋" w:hAnsi="仿宋" w:cs="仿宋" w:hint="eastAsia"/>
                <w:bCs/>
                <w:color w:val="000000"/>
                <w:kern w:val="0"/>
                <w:sz w:val="20"/>
                <w:szCs w:val="20"/>
              </w:rPr>
              <w:t>分）</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r>
      <w:tr w:rsidR="00F60F6B">
        <w:trPr>
          <w:trHeight w:val="260"/>
          <w:jc w:val="center"/>
        </w:trPr>
        <w:tc>
          <w:tcPr>
            <w:tcW w:w="3936" w:type="dxa"/>
            <w:vAlign w:val="center"/>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业绩要求和奖项（</w:t>
            </w:r>
            <w:r>
              <w:rPr>
                <w:rFonts w:ascii="仿宋" w:eastAsia="仿宋" w:hAnsi="仿宋" w:cs="仿宋" w:hint="eastAsia"/>
                <w:bCs/>
                <w:color w:val="000000"/>
                <w:kern w:val="0"/>
                <w:sz w:val="20"/>
                <w:szCs w:val="20"/>
              </w:rPr>
              <w:t>15</w:t>
            </w:r>
            <w:r>
              <w:rPr>
                <w:rFonts w:ascii="仿宋" w:eastAsia="仿宋" w:hAnsi="仿宋" w:cs="仿宋" w:hint="eastAsia"/>
                <w:bCs/>
                <w:color w:val="000000"/>
                <w:kern w:val="0"/>
                <w:sz w:val="20"/>
                <w:szCs w:val="20"/>
              </w:rPr>
              <w:t>分）</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w:t>
            </w:r>
          </w:p>
        </w:tc>
      </w:tr>
      <w:tr w:rsidR="00F60F6B">
        <w:trPr>
          <w:trHeight w:val="260"/>
          <w:jc w:val="center"/>
        </w:trPr>
        <w:tc>
          <w:tcPr>
            <w:tcW w:w="3936" w:type="dxa"/>
            <w:vAlign w:val="center"/>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技术方案</w:t>
            </w:r>
            <w:r>
              <w:rPr>
                <w:rFonts w:ascii="仿宋" w:eastAsia="仿宋" w:hAnsi="仿宋" w:cs="仿宋" w:hint="eastAsia"/>
                <w:bCs/>
                <w:color w:val="000000"/>
                <w:kern w:val="0"/>
                <w:sz w:val="20"/>
                <w:szCs w:val="20"/>
              </w:rPr>
              <w:t>(45</w:t>
            </w:r>
            <w:r>
              <w:rPr>
                <w:rFonts w:ascii="仿宋" w:eastAsia="仿宋" w:hAnsi="仿宋" w:cs="仿宋" w:hint="eastAsia"/>
                <w:bCs/>
                <w:color w:val="000000"/>
                <w:kern w:val="0"/>
                <w:sz w:val="20"/>
                <w:szCs w:val="20"/>
              </w:rPr>
              <w:t>分</w:t>
            </w:r>
            <w:r>
              <w:rPr>
                <w:rFonts w:ascii="仿宋" w:eastAsia="仿宋" w:hAnsi="仿宋" w:cs="仿宋" w:hint="eastAsia"/>
                <w:bCs/>
                <w:color w:val="000000"/>
                <w:kern w:val="0"/>
                <w:sz w:val="20"/>
                <w:szCs w:val="20"/>
              </w:rPr>
              <w:t>)</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10</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10</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16</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10</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17</w:t>
            </w:r>
          </w:p>
        </w:tc>
      </w:tr>
      <w:tr w:rsidR="00F60F6B">
        <w:trPr>
          <w:trHeight w:val="260"/>
          <w:jc w:val="center"/>
        </w:trPr>
        <w:tc>
          <w:tcPr>
            <w:tcW w:w="3936" w:type="dxa"/>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投标报价（</w:t>
            </w:r>
            <w:r>
              <w:rPr>
                <w:rFonts w:ascii="仿宋" w:eastAsia="仿宋" w:hAnsi="仿宋" w:cs="仿宋" w:hint="eastAsia"/>
                <w:bCs/>
                <w:color w:val="000000"/>
                <w:kern w:val="0"/>
                <w:sz w:val="20"/>
                <w:szCs w:val="20"/>
              </w:rPr>
              <w:t>10</w:t>
            </w:r>
            <w:r>
              <w:rPr>
                <w:rFonts w:ascii="仿宋" w:eastAsia="仿宋" w:hAnsi="仿宋" w:cs="仿宋" w:hint="eastAsia"/>
                <w:bCs/>
                <w:color w:val="000000"/>
                <w:kern w:val="0"/>
                <w:sz w:val="20"/>
                <w:szCs w:val="20"/>
              </w:rPr>
              <w:t>分）</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9.98</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9.98</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9.98</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9.98</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9.98</w:t>
            </w:r>
          </w:p>
        </w:tc>
      </w:tr>
      <w:tr w:rsidR="00F60F6B">
        <w:trPr>
          <w:trHeight w:val="214"/>
          <w:jc w:val="center"/>
        </w:trPr>
        <w:tc>
          <w:tcPr>
            <w:tcW w:w="3936"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小计</w:t>
            </w:r>
          </w:p>
        </w:tc>
        <w:tc>
          <w:tcPr>
            <w:tcW w:w="916" w:type="dxa"/>
            <w:vAlign w:val="bottom"/>
          </w:tcPr>
          <w:p w:rsidR="00F60F6B" w:rsidRDefault="00A20173">
            <w:pPr>
              <w:widowControl/>
              <w:jc w:val="right"/>
              <w:textAlignment w:val="bottom"/>
              <w:rPr>
                <w:rFonts w:ascii="仿宋" w:eastAsia="仿宋" w:hAnsi="仿宋" w:cs="仿宋"/>
                <w:sz w:val="20"/>
                <w:szCs w:val="20"/>
              </w:rPr>
            </w:pPr>
            <w:r>
              <w:rPr>
                <w:rFonts w:ascii="仿宋" w:eastAsia="仿宋" w:hAnsi="仿宋" w:cs="仿宋" w:hint="eastAsia"/>
                <w:color w:val="000000"/>
                <w:kern w:val="0"/>
                <w:sz w:val="20"/>
                <w:szCs w:val="20"/>
                <w:lang w:bidi="ar"/>
              </w:rPr>
              <w:t>20.98</w:t>
            </w:r>
          </w:p>
        </w:tc>
        <w:tc>
          <w:tcPr>
            <w:tcW w:w="915" w:type="dxa"/>
            <w:vAlign w:val="bottom"/>
          </w:tcPr>
          <w:p w:rsidR="00F60F6B" w:rsidRDefault="00A20173">
            <w:pPr>
              <w:widowControl/>
              <w:jc w:val="right"/>
              <w:textAlignment w:val="bottom"/>
              <w:rPr>
                <w:rFonts w:ascii="仿宋" w:eastAsia="仿宋" w:hAnsi="仿宋" w:cs="仿宋"/>
                <w:sz w:val="20"/>
                <w:szCs w:val="20"/>
              </w:rPr>
            </w:pPr>
            <w:r>
              <w:rPr>
                <w:rFonts w:ascii="仿宋" w:eastAsia="仿宋" w:hAnsi="仿宋" w:cs="仿宋" w:hint="eastAsia"/>
                <w:color w:val="000000"/>
                <w:kern w:val="0"/>
                <w:sz w:val="20"/>
                <w:szCs w:val="20"/>
                <w:lang w:bidi="ar"/>
              </w:rPr>
              <w:t>20.98</w:t>
            </w:r>
          </w:p>
        </w:tc>
        <w:tc>
          <w:tcPr>
            <w:tcW w:w="916" w:type="dxa"/>
            <w:vAlign w:val="bottom"/>
          </w:tcPr>
          <w:p w:rsidR="00F60F6B" w:rsidRDefault="00A20173">
            <w:pPr>
              <w:widowControl/>
              <w:jc w:val="right"/>
              <w:textAlignment w:val="bottom"/>
              <w:rPr>
                <w:rFonts w:ascii="仿宋" w:eastAsia="仿宋" w:hAnsi="仿宋" w:cs="仿宋"/>
                <w:sz w:val="20"/>
                <w:szCs w:val="20"/>
              </w:rPr>
            </w:pPr>
            <w:r>
              <w:rPr>
                <w:rFonts w:ascii="仿宋" w:eastAsia="仿宋" w:hAnsi="仿宋" w:cs="仿宋" w:hint="eastAsia"/>
                <w:color w:val="000000"/>
                <w:kern w:val="0"/>
                <w:sz w:val="20"/>
                <w:szCs w:val="20"/>
                <w:lang w:bidi="ar"/>
              </w:rPr>
              <w:t>26.98</w:t>
            </w:r>
          </w:p>
        </w:tc>
        <w:tc>
          <w:tcPr>
            <w:tcW w:w="915" w:type="dxa"/>
            <w:vAlign w:val="bottom"/>
          </w:tcPr>
          <w:p w:rsidR="00F60F6B" w:rsidRDefault="00A20173">
            <w:pPr>
              <w:widowControl/>
              <w:jc w:val="right"/>
              <w:textAlignment w:val="bottom"/>
              <w:rPr>
                <w:rFonts w:ascii="仿宋" w:eastAsia="仿宋" w:hAnsi="仿宋" w:cs="仿宋"/>
                <w:sz w:val="20"/>
                <w:szCs w:val="20"/>
              </w:rPr>
            </w:pPr>
            <w:r>
              <w:rPr>
                <w:rFonts w:ascii="仿宋" w:eastAsia="仿宋" w:hAnsi="仿宋" w:cs="仿宋" w:hint="eastAsia"/>
                <w:color w:val="000000"/>
                <w:kern w:val="0"/>
                <w:sz w:val="20"/>
                <w:szCs w:val="20"/>
                <w:lang w:bidi="ar"/>
              </w:rPr>
              <w:t>20.98</w:t>
            </w:r>
          </w:p>
        </w:tc>
        <w:tc>
          <w:tcPr>
            <w:tcW w:w="918" w:type="dxa"/>
            <w:vAlign w:val="bottom"/>
          </w:tcPr>
          <w:p w:rsidR="00F60F6B" w:rsidRDefault="00A20173">
            <w:pPr>
              <w:widowControl/>
              <w:jc w:val="right"/>
              <w:textAlignment w:val="bottom"/>
              <w:rPr>
                <w:rFonts w:ascii="仿宋" w:eastAsia="仿宋" w:hAnsi="仿宋" w:cs="仿宋"/>
                <w:sz w:val="20"/>
                <w:szCs w:val="20"/>
              </w:rPr>
            </w:pPr>
            <w:r>
              <w:rPr>
                <w:rFonts w:ascii="仿宋" w:eastAsia="仿宋" w:hAnsi="仿宋" w:cs="仿宋" w:hint="eastAsia"/>
                <w:color w:val="000000"/>
                <w:kern w:val="0"/>
                <w:sz w:val="20"/>
                <w:szCs w:val="20"/>
                <w:lang w:bidi="ar"/>
              </w:rPr>
              <w:t>27.98</w:t>
            </w:r>
          </w:p>
        </w:tc>
      </w:tr>
      <w:tr w:rsidR="00F60F6B">
        <w:trPr>
          <w:trHeight w:val="139"/>
          <w:jc w:val="center"/>
        </w:trPr>
        <w:tc>
          <w:tcPr>
            <w:tcW w:w="3936" w:type="dxa"/>
            <w:vAlign w:val="center"/>
          </w:tcPr>
          <w:p w:rsidR="00F60F6B" w:rsidRDefault="00A20173">
            <w:pPr>
              <w:jc w:val="center"/>
              <w:rPr>
                <w:rFonts w:ascii="仿宋" w:eastAsia="仿宋" w:hAnsi="仿宋" w:cs="仿宋"/>
                <w:sz w:val="20"/>
                <w:szCs w:val="20"/>
              </w:rPr>
            </w:pPr>
            <w:r>
              <w:rPr>
                <w:rFonts w:ascii="仿宋" w:eastAsia="仿宋" w:hAnsi="仿宋" w:cs="仿宋" w:hint="eastAsia"/>
                <w:b/>
                <w:bCs/>
                <w:color w:val="000000"/>
                <w:kern w:val="0"/>
                <w:sz w:val="20"/>
                <w:szCs w:val="20"/>
              </w:rPr>
              <w:t>最终得分</w:t>
            </w:r>
          </w:p>
        </w:tc>
        <w:tc>
          <w:tcPr>
            <w:tcW w:w="4580" w:type="dxa"/>
            <w:gridSpan w:val="5"/>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23.58</w:t>
            </w:r>
          </w:p>
        </w:tc>
      </w:tr>
      <w:tr w:rsidR="00F60F6B">
        <w:trPr>
          <w:trHeight w:val="414"/>
          <w:jc w:val="center"/>
        </w:trPr>
        <w:tc>
          <w:tcPr>
            <w:tcW w:w="8516" w:type="dxa"/>
            <w:gridSpan w:val="6"/>
          </w:tcPr>
          <w:p w:rsidR="00F60F6B" w:rsidRDefault="00A20173">
            <w:pPr>
              <w:rPr>
                <w:rFonts w:ascii="仿宋" w:eastAsia="仿宋" w:hAnsi="仿宋" w:cs="仿宋"/>
                <w:color w:val="000000"/>
                <w:kern w:val="0"/>
                <w:sz w:val="18"/>
                <w:szCs w:val="18"/>
              </w:rPr>
            </w:pPr>
            <w:r>
              <w:rPr>
                <w:rFonts w:ascii="仿宋" w:eastAsia="仿宋" w:hAnsi="仿宋" w:cs="仿宋" w:hint="eastAsia"/>
                <w:color w:val="000000"/>
                <w:kern w:val="0"/>
                <w:sz w:val="18"/>
                <w:szCs w:val="18"/>
              </w:rPr>
              <w:t>备注：</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、评标委员会由</w:t>
            </w:r>
            <w:r>
              <w:rPr>
                <w:rFonts w:ascii="仿宋" w:eastAsia="仿宋" w:hAnsi="仿宋" w:cs="仿宋" w:hint="eastAsia"/>
                <w:color w:val="000000"/>
                <w:kern w:val="0"/>
                <w:sz w:val="18"/>
                <w:szCs w:val="18"/>
              </w:rPr>
              <w:t>7</w:t>
            </w:r>
            <w:r>
              <w:rPr>
                <w:rFonts w:ascii="仿宋" w:eastAsia="仿宋" w:hAnsi="仿宋" w:cs="仿宋" w:hint="eastAsia"/>
                <w:color w:val="000000"/>
                <w:kern w:val="0"/>
                <w:sz w:val="18"/>
                <w:szCs w:val="18"/>
              </w:rPr>
              <w:t>名评委组成时，投标人最终得分</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所有评委打分去掉一个最高一个最低后算术平均值；</w:t>
            </w:r>
          </w:p>
        </w:tc>
      </w:tr>
    </w:tbl>
    <w:p w:rsidR="00F60F6B" w:rsidRDefault="00F60F6B">
      <w:pPr>
        <w:pStyle w:val="ac"/>
        <w:ind w:firstLineChars="0" w:firstLine="0"/>
        <w:rPr>
          <w:rFonts w:ascii="仿宋" w:eastAsia="仿宋" w:hAnsi="仿宋" w:cs="仿宋"/>
          <w:b/>
          <w:bCs/>
          <w:sz w:val="28"/>
          <w:szCs w:val="36"/>
        </w:rPr>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916"/>
        <w:gridCol w:w="915"/>
        <w:gridCol w:w="916"/>
        <w:gridCol w:w="915"/>
        <w:gridCol w:w="918"/>
      </w:tblGrid>
      <w:tr w:rsidR="00F60F6B">
        <w:trPr>
          <w:trHeight w:val="90"/>
          <w:jc w:val="center"/>
        </w:trPr>
        <w:tc>
          <w:tcPr>
            <w:tcW w:w="3936" w:type="dxa"/>
            <w:vAlign w:val="center"/>
          </w:tcPr>
          <w:p w:rsidR="00F60F6B" w:rsidRDefault="00A20173">
            <w:pPr>
              <w:jc w:val="center"/>
              <w:rPr>
                <w:rFonts w:ascii="仿宋" w:eastAsia="仿宋" w:hAnsi="仿宋" w:cs="仿宋"/>
                <w:b/>
                <w:bCs/>
                <w:sz w:val="20"/>
                <w:szCs w:val="20"/>
              </w:rPr>
            </w:pPr>
            <w:r>
              <w:rPr>
                <w:rFonts w:ascii="仿宋" w:eastAsia="仿宋" w:hAnsi="仿宋" w:cs="仿宋" w:hint="eastAsia"/>
                <w:b/>
                <w:bCs/>
                <w:color w:val="000000"/>
                <w:kern w:val="0"/>
                <w:sz w:val="20"/>
                <w:szCs w:val="20"/>
              </w:rPr>
              <w:t>第</w:t>
            </w:r>
            <w:r>
              <w:rPr>
                <w:rFonts w:ascii="仿宋" w:eastAsia="仿宋" w:hAnsi="仿宋" w:cs="仿宋" w:hint="eastAsia"/>
                <w:b/>
                <w:bCs/>
                <w:color w:val="000000"/>
                <w:kern w:val="0"/>
                <w:sz w:val="20"/>
                <w:szCs w:val="20"/>
              </w:rPr>
              <w:t>三</w:t>
            </w:r>
            <w:r>
              <w:rPr>
                <w:rFonts w:ascii="仿宋" w:eastAsia="仿宋" w:hAnsi="仿宋" w:cs="仿宋" w:hint="eastAsia"/>
                <w:b/>
                <w:bCs/>
                <w:color w:val="000000"/>
                <w:kern w:val="0"/>
                <w:sz w:val="20"/>
                <w:szCs w:val="20"/>
              </w:rPr>
              <w:t>中标候选人</w:t>
            </w:r>
          </w:p>
        </w:tc>
        <w:tc>
          <w:tcPr>
            <w:tcW w:w="4580" w:type="dxa"/>
            <w:gridSpan w:val="5"/>
            <w:vAlign w:val="center"/>
          </w:tcPr>
          <w:p w:rsidR="00F60F6B" w:rsidRDefault="00A20173">
            <w:pPr>
              <w:jc w:val="center"/>
              <w:rPr>
                <w:rFonts w:ascii="仿宋" w:eastAsia="仿宋" w:hAnsi="仿宋" w:cs="仿宋"/>
                <w:b/>
                <w:bCs/>
                <w:sz w:val="20"/>
                <w:szCs w:val="20"/>
              </w:rPr>
            </w:pPr>
            <w:r>
              <w:rPr>
                <w:rFonts w:ascii="仿宋" w:eastAsia="仿宋" w:hAnsi="仿宋" w:cs="仿宋" w:hint="eastAsia"/>
                <w:color w:val="000000"/>
                <w:kern w:val="0"/>
                <w:sz w:val="22"/>
                <w:szCs w:val="22"/>
                <w:lang w:bidi="ar"/>
              </w:rPr>
              <w:t>方宇勘测有限公司</w:t>
            </w:r>
          </w:p>
        </w:tc>
      </w:tr>
      <w:tr w:rsidR="00F60F6B">
        <w:trPr>
          <w:trHeight w:val="414"/>
          <w:jc w:val="center"/>
        </w:trPr>
        <w:tc>
          <w:tcPr>
            <w:tcW w:w="3936" w:type="dxa"/>
          </w:tcPr>
          <w:p w:rsidR="00F60F6B" w:rsidRDefault="00A20173">
            <w:pPr>
              <w:ind w:firstLineChars="800" w:firstLine="1600"/>
              <w:rPr>
                <w:rFonts w:ascii="仿宋" w:eastAsia="仿宋" w:hAnsi="仿宋" w:cs="仿宋"/>
                <w:sz w:val="20"/>
                <w:szCs w:val="20"/>
              </w:rPr>
            </w:pPr>
            <w:r>
              <w:rPr>
                <w:rFonts w:ascii="仿宋" w:eastAsia="仿宋" w:hAnsi="仿宋" w:cs="仿宋" w:hint="eastAsia"/>
                <w:sz w:val="20"/>
                <w:szCs w:val="20"/>
              </w:rPr>
              <w:t>评标委员会成员</w:t>
            </w:r>
          </w:p>
          <w:p w:rsidR="00F60F6B" w:rsidRDefault="00A20173">
            <w:pPr>
              <w:rPr>
                <w:rFonts w:ascii="仿宋" w:eastAsia="仿宋" w:hAnsi="仿宋" w:cs="仿宋"/>
                <w:sz w:val="20"/>
                <w:szCs w:val="20"/>
              </w:rPr>
            </w:pPr>
            <w:r>
              <w:rPr>
                <w:rFonts w:ascii="仿宋" w:eastAsia="仿宋" w:hAnsi="仿宋" w:cs="仿宋" w:hint="eastAsia"/>
                <w:sz w:val="20"/>
                <w:szCs w:val="20"/>
              </w:rPr>
              <w:t>评审内容</w:t>
            </w:r>
          </w:p>
        </w:tc>
        <w:tc>
          <w:tcPr>
            <w:tcW w:w="916"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1</w:t>
            </w:r>
          </w:p>
        </w:tc>
        <w:tc>
          <w:tcPr>
            <w:tcW w:w="915"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2</w:t>
            </w:r>
          </w:p>
        </w:tc>
        <w:tc>
          <w:tcPr>
            <w:tcW w:w="916"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3</w:t>
            </w:r>
          </w:p>
        </w:tc>
        <w:tc>
          <w:tcPr>
            <w:tcW w:w="915"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4</w:t>
            </w:r>
          </w:p>
        </w:tc>
        <w:tc>
          <w:tcPr>
            <w:tcW w:w="918"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评委</w:t>
            </w:r>
            <w:r>
              <w:rPr>
                <w:rFonts w:ascii="仿宋" w:eastAsia="仿宋" w:hAnsi="仿宋" w:cs="仿宋" w:hint="eastAsia"/>
                <w:sz w:val="20"/>
                <w:szCs w:val="20"/>
              </w:rPr>
              <w:t>5</w:t>
            </w:r>
          </w:p>
        </w:tc>
      </w:tr>
      <w:tr w:rsidR="00F60F6B">
        <w:trPr>
          <w:trHeight w:val="260"/>
          <w:jc w:val="center"/>
        </w:trPr>
        <w:tc>
          <w:tcPr>
            <w:tcW w:w="3936" w:type="dxa"/>
            <w:vAlign w:val="center"/>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企业实力（</w:t>
            </w:r>
            <w:r>
              <w:rPr>
                <w:rFonts w:ascii="仿宋" w:eastAsia="仿宋" w:hAnsi="仿宋" w:cs="仿宋" w:hint="eastAsia"/>
                <w:bCs/>
                <w:color w:val="000000"/>
                <w:kern w:val="0"/>
                <w:sz w:val="20"/>
                <w:szCs w:val="20"/>
              </w:rPr>
              <w:t>30</w:t>
            </w:r>
            <w:r>
              <w:rPr>
                <w:rFonts w:ascii="仿宋" w:eastAsia="仿宋" w:hAnsi="仿宋" w:cs="仿宋" w:hint="eastAsia"/>
                <w:bCs/>
                <w:color w:val="000000"/>
                <w:kern w:val="0"/>
                <w:sz w:val="20"/>
                <w:szCs w:val="20"/>
              </w:rPr>
              <w:t>分）</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r>
      <w:tr w:rsidR="00F60F6B">
        <w:trPr>
          <w:trHeight w:val="260"/>
          <w:jc w:val="center"/>
        </w:trPr>
        <w:tc>
          <w:tcPr>
            <w:tcW w:w="3936" w:type="dxa"/>
            <w:vAlign w:val="center"/>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业绩要求和奖项（</w:t>
            </w:r>
            <w:r>
              <w:rPr>
                <w:rFonts w:ascii="仿宋" w:eastAsia="仿宋" w:hAnsi="仿宋" w:cs="仿宋" w:hint="eastAsia"/>
                <w:bCs/>
                <w:color w:val="000000"/>
                <w:kern w:val="0"/>
                <w:sz w:val="20"/>
                <w:szCs w:val="20"/>
              </w:rPr>
              <w:t>15</w:t>
            </w:r>
            <w:r>
              <w:rPr>
                <w:rFonts w:ascii="仿宋" w:eastAsia="仿宋" w:hAnsi="仿宋" w:cs="仿宋" w:hint="eastAsia"/>
                <w:bCs/>
                <w:color w:val="000000"/>
                <w:kern w:val="0"/>
                <w:sz w:val="20"/>
                <w:szCs w:val="20"/>
              </w:rPr>
              <w:t>分）</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0</w:t>
            </w:r>
          </w:p>
        </w:tc>
      </w:tr>
      <w:tr w:rsidR="00F60F6B">
        <w:trPr>
          <w:trHeight w:val="260"/>
          <w:jc w:val="center"/>
        </w:trPr>
        <w:tc>
          <w:tcPr>
            <w:tcW w:w="3936" w:type="dxa"/>
            <w:vAlign w:val="center"/>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技术方案</w:t>
            </w:r>
            <w:r>
              <w:rPr>
                <w:rFonts w:ascii="仿宋" w:eastAsia="仿宋" w:hAnsi="仿宋" w:cs="仿宋" w:hint="eastAsia"/>
                <w:bCs/>
                <w:color w:val="000000"/>
                <w:kern w:val="0"/>
                <w:sz w:val="20"/>
                <w:szCs w:val="20"/>
              </w:rPr>
              <w:t>(45</w:t>
            </w:r>
            <w:r>
              <w:rPr>
                <w:rFonts w:ascii="仿宋" w:eastAsia="仿宋" w:hAnsi="仿宋" w:cs="仿宋" w:hint="eastAsia"/>
                <w:bCs/>
                <w:color w:val="000000"/>
                <w:kern w:val="0"/>
                <w:sz w:val="20"/>
                <w:szCs w:val="20"/>
              </w:rPr>
              <w:t>分</w:t>
            </w:r>
            <w:r>
              <w:rPr>
                <w:rFonts w:ascii="仿宋" w:eastAsia="仿宋" w:hAnsi="仿宋" w:cs="仿宋" w:hint="eastAsia"/>
                <w:bCs/>
                <w:color w:val="000000"/>
                <w:kern w:val="0"/>
                <w:sz w:val="20"/>
                <w:szCs w:val="20"/>
              </w:rPr>
              <w:t>)</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14</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10</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15</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10</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10</w:t>
            </w:r>
          </w:p>
        </w:tc>
      </w:tr>
      <w:tr w:rsidR="00F60F6B">
        <w:trPr>
          <w:trHeight w:val="260"/>
          <w:jc w:val="center"/>
        </w:trPr>
        <w:tc>
          <w:tcPr>
            <w:tcW w:w="3936" w:type="dxa"/>
          </w:tcPr>
          <w:p w:rsidR="00F60F6B" w:rsidRDefault="00A20173">
            <w:pPr>
              <w:widowControl/>
              <w:wordWrap w:val="0"/>
              <w:autoSpaceDE w:val="0"/>
              <w:spacing w:before="100" w:beforeAutospacing="1" w:after="100" w:afterAutospacing="1" w:line="315" w:lineRule="atLeast"/>
              <w:jc w:val="left"/>
              <w:rPr>
                <w:rFonts w:ascii="仿宋" w:eastAsia="仿宋" w:hAnsi="仿宋" w:cs="仿宋"/>
                <w:bCs/>
                <w:color w:val="000000"/>
                <w:kern w:val="0"/>
                <w:sz w:val="20"/>
                <w:szCs w:val="20"/>
              </w:rPr>
            </w:pPr>
            <w:r>
              <w:rPr>
                <w:rFonts w:ascii="仿宋" w:eastAsia="仿宋" w:hAnsi="仿宋" w:cs="仿宋" w:hint="eastAsia"/>
                <w:bCs/>
                <w:color w:val="000000"/>
                <w:kern w:val="0"/>
                <w:sz w:val="20"/>
                <w:szCs w:val="20"/>
              </w:rPr>
              <w:t>投标报价（</w:t>
            </w:r>
            <w:r>
              <w:rPr>
                <w:rFonts w:ascii="仿宋" w:eastAsia="仿宋" w:hAnsi="仿宋" w:cs="仿宋" w:hint="eastAsia"/>
                <w:bCs/>
                <w:color w:val="000000"/>
                <w:kern w:val="0"/>
                <w:sz w:val="20"/>
                <w:szCs w:val="20"/>
              </w:rPr>
              <w:t>10</w:t>
            </w:r>
            <w:r>
              <w:rPr>
                <w:rFonts w:ascii="仿宋" w:eastAsia="仿宋" w:hAnsi="仿宋" w:cs="仿宋" w:hint="eastAsia"/>
                <w:bCs/>
                <w:color w:val="000000"/>
                <w:kern w:val="0"/>
                <w:sz w:val="20"/>
                <w:szCs w:val="20"/>
              </w:rPr>
              <w:t>分）</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9.98</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9.98</w:t>
            </w:r>
          </w:p>
        </w:tc>
        <w:tc>
          <w:tcPr>
            <w:tcW w:w="916"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9.98</w:t>
            </w:r>
          </w:p>
        </w:tc>
        <w:tc>
          <w:tcPr>
            <w:tcW w:w="915"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9.98</w:t>
            </w:r>
          </w:p>
        </w:tc>
        <w:tc>
          <w:tcPr>
            <w:tcW w:w="918" w:type="dxa"/>
            <w:vAlign w:val="center"/>
          </w:tcPr>
          <w:p w:rsidR="00F60F6B" w:rsidRDefault="00A20173">
            <w:pPr>
              <w:widowControl/>
              <w:wordWrap w:val="0"/>
              <w:adjustRightInd w:val="0"/>
              <w:snapToGrid w:val="0"/>
              <w:spacing w:before="100" w:beforeAutospacing="1" w:after="100" w:afterAutospacing="1"/>
              <w:jc w:val="center"/>
              <w:rPr>
                <w:rFonts w:ascii="仿宋" w:eastAsia="仿宋" w:hAnsi="仿宋" w:cs="仿宋"/>
                <w:sz w:val="20"/>
                <w:szCs w:val="20"/>
              </w:rPr>
            </w:pPr>
            <w:r>
              <w:rPr>
                <w:rFonts w:ascii="仿宋" w:eastAsia="仿宋" w:hAnsi="仿宋" w:cs="仿宋" w:hint="eastAsia"/>
                <w:sz w:val="20"/>
                <w:szCs w:val="20"/>
              </w:rPr>
              <w:t>9.98</w:t>
            </w:r>
          </w:p>
        </w:tc>
      </w:tr>
      <w:tr w:rsidR="00F60F6B">
        <w:trPr>
          <w:trHeight w:val="214"/>
          <w:jc w:val="center"/>
        </w:trPr>
        <w:tc>
          <w:tcPr>
            <w:tcW w:w="3936" w:type="dxa"/>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小计</w:t>
            </w:r>
          </w:p>
        </w:tc>
        <w:tc>
          <w:tcPr>
            <w:tcW w:w="916" w:type="dxa"/>
            <w:vAlign w:val="bottom"/>
          </w:tcPr>
          <w:p w:rsidR="00F60F6B" w:rsidRDefault="00A20173">
            <w:pPr>
              <w:widowControl/>
              <w:jc w:val="right"/>
              <w:textAlignment w:val="bottom"/>
              <w:rPr>
                <w:rFonts w:ascii="仿宋" w:eastAsia="仿宋" w:hAnsi="仿宋" w:cs="仿宋"/>
                <w:sz w:val="20"/>
                <w:szCs w:val="20"/>
              </w:rPr>
            </w:pPr>
            <w:r>
              <w:rPr>
                <w:rFonts w:ascii="仿宋" w:eastAsia="仿宋" w:hAnsi="仿宋" w:cs="仿宋" w:hint="eastAsia"/>
                <w:color w:val="000000"/>
                <w:kern w:val="0"/>
                <w:sz w:val="20"/>
                <w:szCs w:val="20"/>
                <w:lang w:bidi="ar"/>
              </w:rPr>
              <w:t>23.98</w:t>
            </w:r>
          </w:p>
        </w:tc>
        <w:tc>
          <w:tcPr>
            <w:tcW w:w="915" w:type="dxa"/>
            <w:vAlign w:val="bottom"/>
          </w:tcPr>
          <w:p w:rsidR="00F60F6B" w:rsidRDefault="00A20173">
            <w:pPr>
              <w:widowControl/>
              <w:jc w:val="right"/>
              <w:textAlignment w:val="bottom"/>
              <w:rPr>
                <w:rFonts w:ascii="仿宋" w:eastAsia="仿宋" w:hAnsi="仿宋" w:cs="仿宋"/>
                <w:sz w:val="20"/>
                <w:szCs w:val="20"/>
              </w:rPr>
            </w:pPr>
            <w:r>
              <w:rPr>
                <w:rFonts w:ascii="仿宋" w:eastAsia="仿宋" w:hAnsi="仿宋" w:cs="仿宋" w:hint="eastAsia"/>
                <w:color w:val="000000"/>
                <w:kern w:val="0"/>
                <w:sz w:val="20"/>
                <w:szCs w:val="20"/>
                <w:lang w:bidi="ar"/>
              </w:rPr>
              <w:t>19.98</w:t>
            </w:r>
          </w:p>
        </w:tc>
        <w:tc>
          <w:tcPr>
            <w:tcW w:w="916" w:type="dxa"/>
            <w:vAlign w:val="bottom"/>
          </w:tcPr>
          <w:p w:rsidR="00F60F6B" w:rsidRDefault="00A20173">
            <w:pPr>
              <w:widowControl/>
              <w:jc w:val="right"/>
              <w:textAlignment w:val="bottom"/>
              <w:rPr>
                <w:rFonts w:ascii="仿宋" w:eastAsia="仿宋" w:hAnsi="仿宋" w:cs="仿宋"/>
                <w:sz w:val="20"/>
                <w:szCs w:val="20"/>
              </w:rPr>
            </w:pPr>
            <w:r>
              <w:rPr>
                <w:rFonts w:ascii="仿宋" w:eastAsia="仿宋" w:hAnsi="仿宋" w:cs="仿宋" w:hint="eastAsia"/>
                <w:color w:val="000000"/>
                <w:kern w:val="0"/>
                <w:sz w:val="20"/>
                <w:szCs w:val="20"/>
                <w:lang w:bidi="ar"/>
              </w:rPr>
              <w:t>24.98</w:t>
            </w:r>
          </w:p>
        </w:tc>
        <w:tc>
          <w:tcPr>
            <w:tcW w:w="915" w:type="dxa"/>
            <w:vAlign w:val="bottom"/>
          </w:tcPr>
          <w:p w:rsidR="00F60F6B" w:rsidRDefault="00A20173">
            <w:pPr>
              <w:widowControl/>
              <w:jc w:val="right"/>
              <w:textAlignment w:val="bottom"/>
              <w:rPr>
                <w:rFonts w:ascii="仿宋" w:eastAsia="仿宋" w:hAnsi="仿宋" w:cs="仿宋"/>
                <w:sz w:val="20"/>
                <w:szCs w:val="20"/>
              </w:rPr>
            </w:pPr>
            <w:r>
              <w:rPr>
                <w:rFonts w:ascii="仿宋" w:eastAsia="仿宋" w:hAnsi="仿宋" w:cs="仿宋" w:hint="eastAsia"/>
                <w:color w:val="000000"/>
                <w:kern w:val="0"/>
                <w:sz w:val="20"/>
                <w:szCs w:val="20"/>
                <w:lang w:bidi="ar"/>
              </w:rPr>
              <w:t>19.98</w:t>
            </w:r>
          </w:p>
        </w:tc>
        <w:tc>
          <w:tcPr>
            <w:tcW w:w="918" w:type="dxa"/>
            <w:vAlign w:val="bottom"/>
          </w:tcPr>
          <w:p w:rsidR="00F60F6B" w:rsidRDefault="00A20173">
            <w:pPr>
              <w:widowControl/>
              <w:jc w:val="right"/>
              <w:textAlignment w:val="bottom"/>
              <w:rPr>
                <w:rFonts w:ascii="仿宋" w:eastAsia="仿宋" w:hAnsi="仿宋" w:cs="仿宋"/>
                <w:sz w:val="20"/>
                <w:szCs w:val="20"/>
              </w:rPr>
            </w:pPr>
            <w:r>
              <w:rPr>
                <w:rFonts w:ascii="仿宋" w:eastAsia="仿宋" w:hAnsi="仿宋" w:cs="仿宋" w:hint="eastAsia"/>
                <w:color w:val="000000"/>
                <w:kern w:val="0"/>
                <w:sz w:val="20"/>
                <w:szCs w:val="20"/>
                <w:lang w:bidi="ar"/>
              </w:rPr>
              <w:t>19.98</w:t>
            </w:r>
          </w:p>
        </w:tc>
      </w:tr>
      <w:tr w:rsidR="00F60F6B">
        <w:trPr>
          <w:trHeight w:val="139"/>
          <w:jc w:val="center"/>
        </w:trPr>
        <w:tc>
          <w:tcPr>
            <w:tcW w:w="3936" w:type="dxa"/>
            <w:vAlign w:val="center"/>
          </w:tcPr>
          <w:p w:rsidR="00F60F6B" w:rsidRDefault="00A20173">
            <w:pPr>
              <w:jc w:val="center"/>
              <w:rPr>
                <w:rFonts w:ascii="仿宋" w:eastAsia="仿宋" w:hAnsi="仿宋" w:cs="仿宋"/>
                <w:sz w:val="20"/>
                <w:szCs w:val="20"/>
              </w:rPr>
            </w:pPr>
            <w:r>
              <w:rPr>
                <w:rFonts w:ascii="仿宋" w:eastAsia="仿宋" w:hAnsi="仿宋" w:cs="仿宋" w:hint="eastAsia"/>
                <w:b/>
                <w:bCs/>
                <w:color w:val="000000"/>
                <w:kern w:val="0"/>
                <w:sz w:val="20"/>
                <w:szCs w:val="20"/>
              </w:rPr>
              <w:t>最终得分</w:t>
            </w:r>
          </w:p>
        </w:tc>
        <w:tc>
          <w:tcPr>
            <w:tcW w:w="4580" w:type="dxa"/>
            <w:gridSpan w:val="5"/>
            <w:vAlign w:val="center"/>
          </w:tcPr>
          <w:p w:rsidR="00F60F6B" w:rsidRDefault="00A20173">
            <w:pPr>
              <w:jc w:val="center"/>
              <w:rPr>
                <w:rFonts w:ascii="仿宋" w:eastAsia="仿宋" w:hAnsi="仿宋" w:cs="仿宋"/>
                <w:sz w:val="20"/>
                <w:szCs w:val="20"/>
              </w:rPr>
            </w:pPr>
            <w:r>
              <w:rPr>
                <w:rFonts w:ascii="仿宋" w:eastAsia="仿宋" w:hAnsi="仿宋" w:cs="仿宋" w:hint="eastAsia"/>
                <w:sz w:val="20"/>
                <w:szCs w:val="20"/>
              </w:rPr>
              <w:t>21.78</w:t>
            </w:r>
          </w:p>
        </w:tc>
      </w:tr>
      <w:tr w:rsidR="00F60F6B">
        <w:trPr>
          <w:trHeight w:val="414"/>
          <w:jc w:val="center"/>
        </w:trPr>
        <w:tc>
          <w:tcPr>
            <w:tcW w:w="8516" w:type="dxa"/>
            <w:gridSpan w:val="6"/>
          </w:tcPr>
          <w:p w:rsidR="00F60F6B" w:rsidRDefault="00A20173">
            <w:pPr>
              <w:rPr>
                <w:rFonts w:ascii="仿宋" w:eastAsia="仿宋" w:hAnsi="仿宋" w:cs="仿宋"/>
                <w:color w:val="000000"/>
                <w:kern w:val="0"/>
                <w:sz w:val="18"/>
                <w:szCs w:val="18"/>
              </w:rPr>
            </w:pPr>
            <w:r>
              <w:rPr>
                <w:rFonts w:ascii="仿宋" w:eastAsia="仿宋" w:hAnsi="仿宋" w:cs="仿宋" w:hint="eastAsia"/>
                <w:color w:val="000000"/>
                <w:kern w:val="0"/>
                <w:sz w:val="18"/>
                <w:szCs w:val="18"/>
              </w:rPr>
              <w:t>备注：</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、评标委员会由</w:t>
            </w:r>
            <w:r>
              <w:rPr>
                <w:rFonts w:ascii="仿宋" w:eastAsia="仿宋" w:hAnsi="仿宋" w:cs="仿宋" w:hint="eastAsia"/>
                <w:color w:val="000000"/>
                <w:kern w:val="0"/>
                <w:sz w:val="18"/>
                <w:szCs w:val="18"/>
              </w:rPr>
              <w:t>7</w:t>
            </w:r>
            <w:r>
              <w:rPr>
                <w:rFonts w:ascii="仿宋" w:eastAsia="仿宋" w:hAnsi="仿宋" w:cs="仿宋" w:hint="eastAsia"/>
                <w:color w:val="000000"/>
                <w:kern w:val="0"/>
                <w:sz w:val="18"/>
                <w:szCs w:val="18"/>
              </w:rPr>
              <w:t>名评委组成时，投标人最终得分</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所有评委打分去掉一个最高一个最低后算术平均值；</w:t>
            </w:r>
          </w:p>
        </w:tc>
      </w:tr>
    </w:tbl>
    <w:p w:rsidR="00F60F6B" w:rsidRDefault="00A20173">
      <w:pPr>
        <w:autoSpaceDE w:val="0"/>
        <w:autoSpaceDN w:val="0"/>
        <w:adjustRightInd w:val="0"/>
        <w:spacing w:line="540" w:lineRule="exact"/>
        <w:rPr>
          <w:rFonts w:ascii="仿宋" w:eastAsia="仿宋" w:hAnsi="仿宋" w:cs="仿宋"/>
          <w:b/>
          <w:color w:val="000000"/>
          <w:spacing w:val="15"/>
          <w:kern w:val="0"/>
          <w:sz w:val="30"/>
          <w:szCs w:val="30"/>
          <w:lang w:val="zh-CN"/>
        </w:rPr>
      </w:pPr>
      <w:r>
        <w:rPr>
          <w:rFonts w:ascii="仿宋" w:eastAsia="仿宋" w:hAnsi="仿宋" w:cs="仿宋" w:hint="eastAsia"/>
          <w:b/>
          <w:color w:val="000000"/>
          <w:spacing w:val="15"/>
          <w:kern w:val="0"/>
          <w:sz w:val="30"/>
          <w:szCs w:val="30"/>
          <w:lang w:val="zh-CN"/>
        </w:rPr>
        <w:t>七、推荐的中标候选人情况与签订合同前要处理的事宜</w:t>
      </w:r>
    </w:p>
    <w:p w:rsidR="00F60F6B" w:rsidRDefault="00A20173">
      <w:pPr>
        <w:autoSpaceDE w:val="0"/>
        <w:autoSpaceDN w:val="0"/>
        <w:adjustRightInd w:val="0"/>
        <w:spacing w:line="360" w:lineRule="auto"/>
        <w:ind w:firstLine="620"/>
        <w:rPr>
          <w:rFonts w:ascii="仿宋" w:eastAsia="仿宋" w:hAnsi="仿宋" w:cs="仿宋"/>
          <w:color w:val="000000"/>
          <w:spacing w:val="15"/>
          <w:kern w:val="0"/>
          <w:sz w:val="28"/>
          <w:szCs w:val="28"/>
          <w:lang w:val="zh-CN"/>
        </w:rPr>
      </w:pPr>
      <w:r>
        <w:rPr>
          <w:rFonts w:ascii="仿宋" w:eastAsia="仿宋" w:hAnsi="仿宋" w:cs="仿宋" w:hint="eastAsia"/>
          <w:color w:val="000000"/>
          <w:spacing w:val="15"/>
          <w:kern w:val="0"/>
          <w:sz w:val="28"/>
          <w:szCs w:val="28"/>
          <w:lang w:val="zh-CN"/>
        </w:rPr>
        <w:lastRenderedPageBreak/>
        <w:t>（一）推荐的中标候选人名单：</w:t>
      </w:r>
    </w:p>
    <w:p w:rsidR="00F60F6B" w:rsidRDefault="00A20173">
      <w:pPr>
        <w:pStyle w:val="20"/>
        <w:ind w:leftChars="0" w:left="0" w:firstLineChars="0" w:firstLine="0"/>
        <w:rPr>
          <w:rFonts w:ascii="仿宋" w:eastAsia="仿宋" w:hAnsi="仿宋" w:cs="仿宋"/>
          <w:b/>
          <w:bCs/>
          <w:sz w:val="24"/>
          <w:szCs w:val="32"/>
        </w:rPr>
      </w:pPr>
      <w:r>
        <w:rPr>
          <w:rFonts w:ascii="仿宋" w:eastAsia="仿宋" w:hAnsi="仿宋" w:cs="仿宋" w:hint="eastAsia"/>
          <w:b/>
          <w:bCs/>
          <w:sz w:val="24"/>
          <w:szCs w:val="32"/>
        </w:rPr>
        <w:t>十标段：</w:t>
      </w:r>
    </w:p>
    <w:p w:rsidR="00F60F6B" w:rsidRDefault="00A20173">
      <w:pPr>
        <w:autoSpaceDE w:val="0"/>
        <w:autoSpaceDN w:val="0"/>
        <w:adjustRightInd w:val="0"/>
        <w:spacing w:line="360" w:lineRule="auto"/>
        <w:rPr>
          <w:rFonts w:ascii="仿宋" w:eastAsia="仿宋" w:hAnsi="仿宋" w:cs="仿宋"/>
          <w:b/>
          <w:bCs/>
          <w:color w:val="000000"/>
          <w:spacing w:val="15"/>
          <w:kern w:val="0"/>
          <w:sz w:val="22"/>
          <w:szCs w:val="22"/>
          <w:lang w:val="zh-CN"/>
        </w:rPr>
      </w:pPr>
      <w:r>
        <w:rPr>
          <w:rFonts w:ascii="仿宋" w:eastAsia="仿宋" w:hAnsi="仿宋" w:cs="仿宋" w:hint="eastAsia"/>
          <w:b/>
          <w:bCs/>
          <w:color w:val="000000"/>
          <w:spacing w:val="15"/>
          <w:kern w:val="0"/>
          <w:sz w:val="22"/>
          <w:szCs w:val="22"/>
          <w:lang w:val="zh-CN"/>
        </w:rPr>
        <w:t>第一中标候选人：河南省中纬测绘规划信息工程有限公司</w:t>
      </w:r>
    </w:p>
    <w:p w:rsidR="00F60F6B" w:rsidRDefault="00A20173">
      <w:pPr>
        <w:autoSpaceDE w:val="0"/>
        <w:autoSpaceDN w:val="0"/>
        <w:adjustRightInd w:val="0"/>
        <w:spacing w:line="360" w:lineRule="auto"/>
        <w:ind w:firstLine="620"/>
        <w:rPr>
          <w:rFonts w:ascii="仿宋" w:eastAsia="仿宋" w:hAnsi="仿宋" w:cs="仿宋"/>
          <w:sz w:val="22"/>
          <w:szCs w:val="22"/>
        </w:rPr>
      </w:pPr>
      <w:r>
        <w:rPr>
          <w:rFonts w:ascii="仿宋" w:eastAsia="仿宋" w:hAnsi="仿宋" w:cs="仿宋" w:hint="eastAsia"/>
          <w:color w:val="000000"/>
          <w:spacing w:val="15"/>
          <w:kern w:val="0"/>
          <w:sz w:val="22"/>
          <w:szCs w:val="22"/>
          <w:lang w:val="zh-CN"/>
        </w:rPr>
        <w:t>投标报价：</w:t>
      </w:r>
      <w:r>
        <w:rPr>
          <w:rFonts w:ascii="仿宋" w:eastAsia="仿宋" w:hAnsi="仿宋" w:cs="仿宋" w:hint="eastAsia"/>
          <w:color w:val="000000"/>
          <w:spacing w:val="15"/>
          <w:kern w:val="0"/>
          <w:sz w:val="22"/>
          <w:szCs w:val="22"/>
          <w:lang w:val="zh-CN"/>
        </w:rPr>
        <w:t>576800</w:t>
      </w:r>
      <w:r>
        <w:rPr>
          <w:rFonts w:ascii="仿宋" w:eastAsia="仿宋" w:hAnsi="仿宋" w:cs="仿宋" w:hint="eastAsia"/>
          <w:color w:val="000000"/>
          <w:spacing w:val="15"/>
          <w:kern w:val="0"/>
          <w:sz w:val="22"/>
          <w:szCs w:val="22"/>
        </w:rPr>
        <w:t>.00</w:t>
      </w:r>
      <w:r>
        <w:rPr>
          <w:rFonts w:ascii="仿宋" w:eastAsia="仿宋" w:hAnsi="仿宋" w:cs="仿宋" w:hint="eastAsia"/>
          <w:color w:val="000000"/>
          <w:spacing w:val="15"/>
          <w:kern w:val="0"/>
          <w:sz w:val="22"/>
          <w:szCs w:val="22"/>
        </w:rPr>
        <w:t>元</w:t>
      </w:r>
      <w:r>
        <w:rPr>
          <w:rFonts w:ascii="仿宋" w:eastAsia="仿宋" w:hAnsi="仿宋" w:cs="仿宋" w:hint="eastAsia"/>
          <w:color w:val="000000"/>
          <w:spacing w:val="15"/>
          <w:kern w:val="0"/>
          <w:sz w:val="22"/>
          <w:szCs w:val="22"/>
        </w:rPr>
        <w:t xml:space="preserve"> </w:t>
      </w:r>
    </w:p>
    <w:p w:rsidR="00F60F6B" w:rsidRDefault="00A20173">
      <w:pPr>
        <w:autoSpaceDE w:val="0"/>
        <w:autoSpaceDN w:val="0"/>
        <w:adjustRightInd w:val="0"/>
        <w:spacing w:line="360" w:lineRule="auto"/>
        <w:ind w:firstLine="620"/>
        <w:rPr>
          <w:rFonts w:ascii="仿宋" w:eastAsia="仿宋" w:hAnsi="仿宋" w:cs="仿宋"/>
          <w:color w:val="000000"/>
          <w:spacing w:val="15"/>
          <w:kern w:val="0"/>
          <w:sz w:val="22"/>
          <w:szCs w:val="22"/>
        </w:rPr>
      </w:pPr>
      <w:r>
        <w:rPr>
          <w:rFonts w:ascii="仿宋" w:eastAsia="仿宋" w:hAnsi="仿宋" w:cs="仿宋" w:hint="eastAsia"/>
          <w:color w:val="000000"/>
          <w:spacing w:val="15"/>
          <w:kern w:val="0"/>
          <w:sz w:val="22"/>
          <w:szCs w:val="22"/>
          <w:lang w:val="zh-CN"/>
        </w:rPr>
        <w:t>大</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lang w:val="zh-CN"/>
        </w:rPr>
        <w:t>写：</w:t>
      </w:r>
      <w:r>
        <w:rPr>
          <w:rFonts w:ascii="仿宋" w:eastAsia="仿宋" w:hAnsi="仿宋" w:cs="仿宋" w:hint="eastAsia"/>
          <w:color w:val="000000"/>
          <w:spacing w:val="15"/>
          <w:kern w:val="0"/>
          <w:sz w:val="22"/>
          <w:szCs w:val="22"/>
        </w:rPr>
        <w:t>伍拾柒万陆仟捌佰元整</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rPr>
        <w:t xml:space="preserve"> </w:t>
      </w:r>
    </w:p>
    <w:p w:rsidR="00F60F6B" w:rsidRDefault="00A20173">
      <w:pPr>
        <w:autoSpaceDE w:val="0"/>
        <w:autoSpaceDN w:val="0"/>
        <w:adjustRightInd w:val="0"/>
        <w:spacing w:line="360" w:lineRule="auto"/>
        <w:ind w:firstLine="620"/>
        <w:rPr>
          <w:rFonts w:ascii="仿宋" w:eastAsia="仿宋" w:hAnsi="仿宋" w:cs="仿宋"/>
          <w:color w:val="000000"/>
          <w:spacing w:val="15"/>
          <w:kern w:val="0"/>
          <w:sz w:val="22"/>
          <w:szCs w:val="22"/>
        </w:rPr>
      </w:pPr>
      <w:r>
        <w:rPr>
          <w:rFonts w:ascii="仿宋" w:eastAsia="仿宋" w:hAnsi="仿宋" w:cs="仿宋" w:hint="eastAsia"/>
          <w:color w:val="000000"/>
          <w:spacing w:val="15"/>
          <w:kern w:val="0"/>
          <w:sz w:val="22"/>
          <w:szCs w:val="22"/>
        </w:rPr>
        <w:t>工期</w:t>
      </w:r>
      <w:r>
        <w:rPr>
          <w:rFonts w:ascii="仿宋" w:eastAsia="仿宋" w:hAnsi="仿宋" w:cs="仿宋" w:hint="eastAsia"/>
          <w:color w:val="000000"/>
          <w:spacing w:val="15"/>
          <w:kern w:val="0"/>
          <w:sz w:val="22"/>
          <w:szCs w:val="22"/>
          <w:lang w:val="zh-CN"/>
        </w:rPr>
        <w:t>：</w:t>
      </w:r>
      <w:r>
        <w:rPr>
          <w:rFonts w:ascii="仿宋" w:eastAsia="仿宋" w:hAnsi="仿宋" w:cs="仿宋" w:hint="eastAsia"/>
          <w:color w:val="000000"/>
          <w:spacing w:val="15"/>
          <w:kern w:val="0"/>
          <w:sz w:val="22"/>
          <w:szCs w:val="22"/>
        </w:rPr>
        <w:t>同施工工期</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lang w:val="zh-CN"/>
        </w:rPr>
        <w:t xml:space="preserve">  </w:t>
      </w:r>
      <w:r>
        <w:rPr>
          <w:rFonts w:ascii="仿宋" w:eastAsia="仿宋" w:hAnsi="仿宋" w:cs="仿宋" w:hint="eastAsia"/>
          <w:color w:val="000000"/>
          <w:spacing w:val="15"/>
          <w:kern w:val="0"/>
          <w:sz w:val="22"/>
          <w:szCs w:val="22"/>
        </w:rPr>
        <w:t xml:space="preserve">   </w:t>
      </w:r>
    </w:p>
    <w:p w:rsidR="00F60F6B" w:rsidRDefault="00A20173">
      <w:pPr>
        <w:autoSpaceDE w:val="0"/>
        <w:autoSpaceDN w:val="0"/>
        <w:adjustRightInd w:val="0"/>
        <w:spacing w:line="360" w:lineRule="auto"/>
        <w:ind w:firstLine="620"/>
        <w:rPr>
          <w:rFonts w:ascii="仿宋" w:eastAsia="仿宋" w:hAnsi="仿宋" w:cs="仿宋"/>
          <w:color w:val="000000"/>
          <w:spacing w:val="15"/>
          <w:kern w:val="0"/>
          <w:sz w:val="22"/>
          <w:szCs w:val="22"/>
        </w:rPr>
      </w:pPr>
      <w:r>
        <w:rPr>
          <w:rFonts w:ascii="仿宋" w:eastAsia="仿宋" w:hAnsi="仿宋" w:cs="仿宋" w:hint="eastAsia"/>
          <w:color w:val="000000"/>
          <w:spacing w:val="15"/>
          <w:kern w:val="0"/>
          <w:sz w:val="22"/>
          <w:szCs w:val="22"/>
          <w:lang w:val="zh-CN"/>
        </w:rPr>
        <w:t>质量标准：</w:t>
      </w:r>
      <w:r>
        <w:rPr>
          <w:rFonts w:ascii="仿宋" w:eastAsia="仿宋" w:hAnsi="仿宋" w:cs="仿宋" w:hint="eastAsia"/>
          <w:color w:val="000000"/>
          <w:spacing w:val="15"/>
          <w:kern w:val="0"/>
          <w:sz w:val="22"/>
          <w:szCs w:val="22"/>
        </w:rPr>
        <w:t>符合国家及省市关于第三次全国国土调查的规定要求，执行标准高于国家标准，农村部分按照</w:t>
      </w:r>
      <w:r>
        <w:rPr>
          <w:rFonts w:ascii="仿宋" w:eastAsia="仿宋" w:hAnsi="仿宋" w:cs="仿宋" w:hint="eastAsia"/>
          <w:color w:val="000000"/>
          <w:spacing w:val="15"/>
          <w:kern w:val="0"/>
          <w:sz w:val="22"/>
          <w:szCs w:val="22"/>
        </w:rPr>
        <w:t>1:1000</w:t>
      </w:r>
      <w:r>
        <w:rPr>
          <w:rFonts w:ascii="仿宋" w:eastAsia="仿宋" w:hAnsi="仿宋" w:cs="仿宋" w:hint="eastAsia"/>
          <w:color w:val="000000"/>
          <w:spacing w:val="15"/>
          <w:kern w:val="0"/>
          <w:sz w:val="22"/>
          <w:szCs w:val="22"/>
        </w:rPr>
        <w:t>进行调查，城镇部分按照</w:t>
      </w:r>
      <w:r>
        <w:rPr>
          <w:rFonts w:ascii="仿宋" w:eastAsia="仿宋" w:hAnsi="仿宋" w:cs="仿宋" w:hint="eastAsia"/>
          <w:color w:val="000000"/>
          <w:spacing w:val="15"/>
          <w:kern w:val="0"/>
          <w:sz w:val="22"/>
          <w:szCs w:val="22"/>
        </w:rPr>
        <w:t>1:500</w:t>
      </w:r>
      <w:r>
        <w:rPr>
          <w:rFonts w:ascii="仿宋" w:eastAsia="仿宋" w:hAnsi="仿宋" w:cs="仿宋" w:hint="eastAsia"/>
          <w:color w:val="000000"/>
          <w:spacing w:val="15"/>
          <w:kern w:val="0"/>
          <w:sz w:val="22"/>
          <w:szCs w:val="22"/>
        </w:rPr>
        <w:t>标准进行调查和权属实测，权属核实工作包含县级权属界线核实测绘，对于错误和或发生变化的县界应进行更新测绘并完善资料，如规定有变动，应无条件修改和完善工作方案、成果资料及其他实质性服务承诺。</w:t>
      </w:r>
    </w:p>
    <w:p w:rsidR="00F60F6B" w:rsidRDefault="00A20173">
      <w:pPr>
        <w:pStyle w:val="a0"/>
        <w:ind w:firstLineChars="300" w:firstLine="630"/>
        <w:rPr>
          <w:rFonts w:eastAsia="仿宋"/>
        </w:rPr>
      </w:pPr>
      <w:r>
        <w:rPr>
          <w:rFonts w:eastAsia="仿宋" w:hint="eastAsia"/>
        </w:rPr>
        <w:t>项目负责人：刘学杰</w:t>
      </w:r>
      <w:r>
        <w:rPr>
          <w:rFonts w:eastAsia="仿宋" w:hint="eastAsia"/>
        </w:rPr>
        <w:t xml:space="preserve">        </w:t>
      </w:r>
      <w:r>
        <w:rPr>
          <w:rFonts w:eastAsia="仿宋" w:hint="eastAsia"/>
        </w:rPr>
        <w:t>职称：高级工程师</w:t>
      </w:r>
      <w:r>
        <w:rPr>
          <w:rFonts w:eastAsia="仿宋" w:hint="eastAsia"/>
        </w:rPr>
        <w:t xml:space="preserve">          </w:t>
      </w:r>
      <w:r>
        <w:rPr>
          <w:rFonts w:eastAsia="仿宋" w:hint="eastAsia"/>
        </w:rPr>
        <w:t>注册编号：</w:t>
      </w:r>
      <w:r>
        <w:rPr>
          <w:rFonts w:eastAsia="仿宋" w:hint="eastAsia"/>
        </w:rPr>
        <w:t>154100066</w:t>
      </w:r>
      <w:r>
        <w:rPr>
          <w:rFonts w:eastAsia="仿宋" w:hint="eastAsia"/>
        </w:rPr>
        <w:t>（</w:t>
      </w:r>
      <w:r>
        <w:rPr>
          <w:rFonts w:eastAsia="仿宋" w:hint="eastAsia"/>
        </w:rPr>
        <w:t>00</w:t>
      </w:r>
      <w:r>
        <w:rPr>
          <w:rFonts w:eastAsia="仿宋" w:hint="eastAsia"/>
        </w:rPr>
        <w:t>）</w:t>
      </w:r>
    </w:p>
    <w:p w:rsidR="00F60F6B" w:rsidRDefault="00A20173">
      <w:pPr>
        <w:rPr>
          <w:rFonts w:ascii="仿宋" w:eastAsia="仿宋" w:hAnsi="仿宋" w:cs="仿宋"/>
          <w:color w:val="000000"/>
          <w:spacing w:val="15"/>
          <w:kern w:val="0"/>
          <w:sz w:val="22"/>
          <w:szCs w:val="22"/>
          <w:lang w:val="zh-CN"/>
        </w:rPr>
      </w:pPr>
      <w:r>
        <w:rPr>
          <w:rFonts w:ascii="仿宋" w:eastAsia="仿宋" w:hAnsi="仿宋" w:cs="仿宋" w:hint="eastAsia"/>
          <w:color w:val="000000"/>
          <w:spacing w:val="15"/>
          <w:kern w:val="0"/>
          <w:sz w:val="22"/>
          <w:szCs w:val="22"/>
          <w:lang w:val="zh-CN"/>
        </w:rPr>
        <w:t>投标文件中填报的单位项目业绩名称：</w:t>
      </w:r>
    </w:p>
    <w:p w:rsidR="00F60F6B" w:rsidRDefault="00A20173">
      <w:pPr>
        <w:autoSpaceDE w:val="0"/>
        <w:autoSpaceDN w:val="0"/>
        <w:adjustRightInd w:val="0"/>
        <w:spacing w:line="360" w:lineRule="auto"/>
        <w:ind w:firstLine="620"/>
        <w:rPr>
          <w:rFonts w:ascii="仿宋" w:eastAsia="仿宋" w:hAnsi="仿宋" w:cs="仿宋"/>
          <w:color w:val="000000"/>
          <w:sz w:val="22"/>
          <w:szCs w:val="22"/>
          <w:shd w:val="clear" w:color="auto" w:fill="FFFFFF"/>
        </w:rPr>
      </w:pPr>
      <w:r>
        <w:rPr>
          <w:rFonts w:ascii="仿宋" w:eastAsia="仿宋" w:hAnsi="仿宋" w:cs="仿宋" w:hint="eastAsia"/>
          <w:color w:val="000000"/>
          <w:sz w:val="22"/>
          <w:szCs w:val="22"/>
          <w:shd w:val="clear" w:color="auto" w:fill="FFFFFF"/>
        </w:rPr>
        <w:t>单位项目业绩一：</w:t>
      </w:r>
      <w:r>
        <w:rPr>
          <w:rFonts w:ascii="仿宋" w:eastAsia="仿宋" w:hAnsi="仿宋" w:cs="仿宋" w:hint="eastAsia"/>
          <w:color w:val="000000"/>
          <w:sz w:val="22"/>
          <w:szCs w:val="22"/>
          <w:shd w:val="clear" w:color="auto" w:fill="FFFFFF"/>
        </w:rPr>
        <w:t>开封市第二次全市土地调查（市区城镇地籍调查）项目；</w:t>
      </w:r>
    </w:p>
    <w:p w:rsidR="00F60F6B" w:rsidRDefault="00A20173">
      <w:pPr>
        <w:autoSpaceDE w:val="0"/>
        <w:autoSpaceDN w:val="0"/>
        <w:adjustRightInd w:val="0"/>
        <w:spacing w:line="360" w:lineRule="auto"/>
        <w:ind w:firstLine="620"/>
        <w:rPr>
          <w:rFonts w:ascii="仿宋" w:eastAsia="仿宋" w:hAnsi="仿宋" w:cs="仿宋"/>
          <w:color w:val="000000"/>
          <w:sz w:val="22"/>
          <w:szCs w:val="22"/>
          <w:shd w:val="clear" w:color="auto" w:fill="FFFFFF"/>
        </w:rPr>
      </w:pPr>
      <w:r>
        <w:rPr>
          <w:rFonts w:ascii="仿宋" w:eastAsia="仿宋" w:hAnsi="仿宋" w:cs="仿宋" w:hint="eastAsia"/>
          <w:color w:val="000000"/>
          <w:sz w:val="22"/>
          <w:szCs w:val="22"/>
          <w:shd w:val="clear" w:color="auto" w:fill="FFFFFF"/>
        </w:rPr>
        <w:t>单位项目业绩二：</w:t>
      </w:r>
      <w:r>
        <w:rPr>
          <w:rFonts w:ascii="仿宋" w:eastAsia="仿宋" w:hAnsi="仿宋" w:cs="仿宋" w:hint="eastAsia"/>
          <w:color w:val="000000"/>
          <w:sz w:val="22"/>
          <w:szCs w:val="22"/>
          <w:shd w:val="clear" w:color="auto" w:fill="FFFFFF"/>
        </w:rPr>
        <w:t>息县城镇地籍更新调查项目；</w:t>
      </w:r>
    </w:p>
    <w:p w:rsidR="00F60F6B" w:rsidRDefault="00A20173">
      <w:pPr>
        <w:autoSpaceDE w:val="0"/>
        <w:autoSpaceDN w:val="0"/>
        <w:adjustRightInd w:val="0"/>
        <w:spacing w:line="360" w:lineRule="auto"/>
        <w:ind w:firstLine="620"/>
        <w:rPr>
          <w:rFonts w:ascii="仿宋" w:eastAsia="仿宋" w:hAnsi="仿宋" w:cs="仿宋"/>
          <w:color w:val="000000"/>
          <w:sz w:val="22"/>
          <w:szCs w:val="22"/>
          <w:shd w:val="clear" w:color="auto" w:fill="FFFFFF"/>
        </w:rPr>
      </w:pPr>
      <w:r>
        <w:rPr>
          <w:rFonts w:ascii="仿宋" w:eastAsia="仿宋" w:hAnsi="仿宋" w:cs="仿宋" w:hint="eastAsia"/>
          <w:color w:val="000000"/>
          <w:sz w:val="22"/>
          <w:szCs w:val="22"/>
          <w:shd w:val="clear" w:color="auto" w:fill="FFFFFF"/>
        </w:rPr>
        <w:t>单位项目业绩</w:t>
      </w:r>
      <w:r>
        <w:rPr>
          <w:rFonts w:ascii="仿宋" w:eastAsia="仿宋" w:hAnsi="仿宋" w:cs="仿宋" w:hint="eastAsia"/>
          <w:color w:val="000000"/>
          <w:sz w:val="22"/>
          <w:szCs w:val="22"/>
          <w:shd w:val="clear" w:color="auto" w:fill="FFFFFF"/>
        </w:rPr>
        <w:t>三</w:t>
      </w:r>
      <w:r>
        <w:rPr>
          <w:rFonts w:ascii="仿宋" w:eastAsia="仿宋" w:hAnsi="仿宋" w:cs="仿宋" w:hint="eastAsia"/>
          <w:color w:val="000000"/>
          <w:sz w:val="22"/>
          <w:szCs w:val="22"/>
          <w:shd w:val="clear" w:color="auto" w:fill="FFFFFF"/>
        </w:rPr>
        <w:t>：</w:t>
      </w:r>
      <w:r>
        <w:rPr>
          <w:rFonts w:ascii="仿宋" w:eastAsia="仿宋" w:hAnsi="仿宋" w:cs="仿宋" w:hint="eastAsia"/>
          <w:color w:val="000000"/>
          <w:sz w:val="22"/>
          <w:szCs w:val="22"/>
          <w:shd w:val="clear" w:color="auto" w:fill="FFFFFF"/>
        </w:rPr>
        <w:t>博爱县第二次土地调查项目；</w:t>
      </w:r>
    </w:p>
    <w:p w:rsidR="00F60F6B" w:rsidRDefault="00A20173">
      <w:pPr>
        <w:autoSpaceDE w:val="0"/>
        <w:autoSpaceDN w:val="0"/>
        <w:adjustRightInd w:val="0"/>
        <w:spacing w:line="360" w:lineRule="auto"/>
        <w:ind w:firstLine="620"/>
        <w:rPr>
          <w:rFonts w:ascii="仿宋" w:eastAsia="仿宋" w:hAnsi="仿宋" w:cs="仿宋"/>
          <w:color w:val="000000"/>
          <w:sz w:val="22"/>
          <w:szCs w:val="22"/>
          <w:shd w:val="clear" w:color="auto" w:fill="FFFFFF"/>
        </w:rPr>
      </w:pPr>
      <w:r>
        <w:rPr>
          <w:rFonts w:ascii="仿宋" w:eastAsia="仿宋" w:hAnsi="仿宋" w:cs="仿宋" w:hint="eastAsia"/>
          <w:color w:val="000000"/>
          <w:sz w:val="22"/>
          <w:szCs w:val="22"/>
          <w:shd w:val="clear" w:color="auto" w:fill="FFFFFF"/>
        </w:rPr>
        <w:t>单位项目业绩</w:t>
      </w:r>
      <w:r>
        <w:rPr>
          <w:rFonts w:ascii="仿宋" w:eastAsia="仿宋" w:hAnsi="仿宋" w:cs="仿宋" w:hint="eastAsia"/>
          <w:color w:val="000000"/>
          <w:sz w:val="22"/>
          <w:szCs w:val="22"/>
          <w:shd w:val="clear" w:color="auto" w:fill="FFFFFF"/>
        </w:rPr>
        <w:t>四</w:t>
      </w:r>
      <w:r>
        <w:rPr>
          <w:rFonts w:ascii="仿宋" w:eastAsia="仿宋" w:hAnsi="仿宋" w:cs="仿宋" w:hint="eastAsia"/>
          <w:color w:val="000000"/>
          <w:sz w:val="22"/>
          <w:szCs w:val="22"/>
          <w:shd w:val="clear" w:color="auto" w:fill="FFFFFF"/>
        </w:rPr>
        <w:t>：</w:t>
      </w:r>
      <w:r>
        <w:rPr>
          <w:rFonts w:ascii="仿宋" w:eastAsia="仿宋" w:hAnsi="仿宋" w:cs="仿宋" w:hint="eastAsia"/>
          <w:color w:val="000000"/>
          <w:sz w:val="22"/>
          <w:szCs w:val="22"/>
          <w:shd w:val="clear" w:color="auto" w:fill="FFFFFF"/>
        </w:rPr>
        <w:t>沁阳市第二次土地调查项目；</w:t>
      </w:r>
    </w:p>
    <w:p w:rsidR="00F60F6B" w:rsidRDefault="00A20173">
      <w:pPr>
        <w:autoSpaceDE w:val="0"/>
        <w:autoSpaceDN w:val="0"/>
        <w:adjustRightInd w:val="0"/>
        <w:spacing w:line="360" w:lineRule="auto"/>
        <w:ind w:firstLine="620"/>
        <w:rPr>
          <w:rFonts w:ascii="仿宋" w:eastAsia="仿宋" w:hAnsi="仿宋" w:cs="仿宋"/>
          <w:color w:val="000000"/>
          <w:sz w:val="22"/>
          <w:szCs w:val="22"/>
          <w:shd w:val="clear" w:color="auto" w:fill="FFFFFF"/>
        </w:rPr>
      </w:pPr>
      <w:r>
        <w:rPr>
          <w:rFonts w:ascii="仿宋" w:eastAsia="仿宋" w:hAnsi="仿宋" w:cs="仿宋" w:hint="eastAsia"/>
          <w:color w:val="000000"/>
          <w:sz w:val="22"/>
          <w:szCs w:val="22"/>
          <w:shd w:val="clear" w:color="auto" w:fill="FFFFFF"/>
        </w:rPr>
        <w:t>单位项目业绩</w:t>
      </w:r>
      <w:r>
        <w:rPr>
          <w:rFonts w:ascii="仿宋" w:eastAsia="仿宋" w:hAnsi="仿宋" w:cs="仿宋" w:hint="eastAsia"/>
          <w:color w:val="000000"/>
          <w:sz w:val="22"/>
          <w:szCs w:val="22"/>
          <w:shd w:val="clear" w:color="auto" w:fill="FFFFFF"/>
        </w:rPr>
        <w:t>五</w:t>
      </w:r>
      <w:r>
        <w:rPr>
          <w:rFonts w:ascii="仿宋" w:eastAsia="仿宋" w:hAnsi="仿宋" w:cs="仿宋" w:hint="eastAsia"/>
          <w:color w:val="000000"/>
          <w:sz w:val="22"/>
          <w:szCs w:val="22"/>
          <w:shd w:val="clear" w:color="auto" w:fill="FFFFFF"/>
        </w:rPr>
        <w:t>：</w:t>
      </w:r>
      <w:r>
        <w:rPr>
          <w:rFonts w:ascii="仿宋" w:eastAsia="仿宋" w:hAnsi="仿宋" w:cs="仿宋" w:hint="eastAsia"/>
          <w:color w:val="000000"/>
          <w:sz w:val="22"/>
          <w:szCs w:val="22"/>
          <w:shd w:val="clear" w:color="auto" w:fill="FFFFFF"/>
        </w:rPr>
        <w:t>辉县市农村集体土地所有权、宅基地使用权和集体建设用地使用权调查、确权登记发证及数据库建设项目；</w:t>
      </w:r>
    </w:p>
    <w:p w:rsidR="00F60F6B" w:rsidRDefault="00A20173">
      <w:pPr>
        <w:autoSpaceDE w:val="0"/>
        <w:autoSpaceDN w:val="0"/>
        <w:adjustRightInd w:val="0"/>
        <w:spacing w:line="360" w:lineRule="auto"/>
        <w:ind w:firstLine="620"/>
        <w:rPr>
          <w:rFonts w:ascii="仿宋" w:eastAsia="仿宋" w:hAnsi="仿宋" w:cs="仿宋"/>
          <w:color w:val="000000"/>
          <w:sz w:val="22"/>
          <w:szCs w:val="22"/>
          <w:shd w:val="clear" w:color="auto" w:fill="FFFFFF"/>
        </w:rPr>
      </w:pPr>
      <w:r>
        <w:rPr>
          <w:rFonts w:ascii="仿宋" w:eastAsia="仿宋" w:hAnsi="仿宋" w:cs="仿宋" w:hint="eastAsia"/>
          <w:color w:val="000000"/>
          <w:sz w:val="22"/>
          <w:szCs w:val="22"/>
          <w:shd w:val="clear" w:color="auto" w:fill="FFFFFF"/>
        </w:rPr>
        <w:t>单位项目业绩</w:t>
      </w:r>
      <w:r>
        <w:rPr>
          <w:rFonts w:ascii="仿宋" w:eastAsia="仿宋" w:hAnsi="仿宋" w:cs="仿宋" w:hint="eastAsia"/>
          <w:color w:val="000000"/>
          <w:sz w:val="22"/>
          <w:szCs w:val="22"/>
          <w:shd w:val="clear" w:color="auto" w:fill="FFFFFF"/>
        </w:rPr>
        <w:t>六</w:t>
      </w:r>
      <w:r>
        <w:rPr>
          <w:rFonts w:ascii="仿宋" w:eastAsia="仿宋" w:hAnsi="仿宋" w:cs="仿宋" w:hint="eastAsia"/>
          <w:color w:val="000000"/>
          <w:sz w:val="22"/>
          <w:szCs w:val="22"/>
          <w:shd w:val="clear" w:color="auto" w:fill="FFFFFF"/>
        </w:rPr>
        <w:t>：</w:t>
      </w:r>
      <w:r>
        <w:rPr>
          <w:rFonts w:ascii="仿宋" w:eastAsia="仿宋" w:hAnsi="仿宋" w:cs="仿宋" w:hint="eastAsia"/>
          <w:color w:val="000000"/>
          <w:sz w:val="22"/>
          <w:szCs w:val="22"/>
          <w:shd w:val="clear" w:color="auto" w:fill="FFFFFF"/>
        </w:rPr>
        <w:t>栾川县农村集体土地所有权确权登记服务项目；</w:t>
      </w:r>
    </w:p>
    <w:p w:rsidR="00F60F6B" w:rsidRDefault="00A20173">
      <w:pPr>
        <w:autoSpaceDE w:val="0"/>
        <w:autoSpaceDN w:val="0"/>
        <w:adjustRightInd w:val="0"/>
        <w:spacing w:line="360" w:lineRule="auto"/>
        <w:ind w:firstLine="620"/>
        <w:rPr>
          <w:rFonts w:ascii="仿宋" w:eastAsia="仿宋" w:hAnsi="仿宋" w:cs="仿宋"/>
          <w:color w:val="000000"/>
          <w:sz w:val="22"/>
          <w:szCs w:val="22"/>
          <w:shd w:val="clear" w:color="auto" w:fill="FFFFFF"/>
        </w:rPr>
      </w:pPr>
      <w:r>
        <w:rPr>
          <w:rFonts w:ascii="仿宋" w:eastAsia="仿宋" w:hAnsi="仿宋" w:cs="仿宋" w:hint="eastAsia"/>
          <w:color w:val="000000"/>
          <w:sz w:val="22"/>
          <w:szCs w:val="22"/>
          <w:shd w:val="clear" w:color="auto" w:fill="FFFFFF"/>
        </w:rPr>
        <w:t>单位项目业绩</w:t>
      </w:r>
      <w:r>
        <w:rPr>
          <w:rFonts w:ascii="仿宋" w:eastAsia="仿宋" w:hAnsi="仿宋" w:cs="仿宋" w:hint="eastAsia"/>
          <w:color w:val="000000"/>
          <w:sz w:val="22"/>
          <w:szCs w:val="22"/>
          <w:shd w:val="clear" w:color="auto" w:fill="FFFFFF"/>
        </w:rPr>
        <w:t>七</w:t>
      </w:r>
      <w:r>
        <w:rPr>
          <w:rFonts w:ascii="仿宋" w:eastAsia="仿宋" w:hAnsi="仿宋" w:cs="仿宋" w:hint="eastAsia"/>
          <w:color w:val="000000"/>
          <w:sz w:val="22"/>
          <w:szCs w:val="22"/>
          <w:shd w:val="clear" w:color="auto" w:fill="FFFFFF"/>
        </w:rPr>
        <w:t>：</w:t>
      </w:r>
      <w:r>
        <w:rPr>
          <w:rFonts w:ascii="仿宋" w:eastAsia="仿宋" w:hAnsi="仿宋" w:cs="仿宋" w:hint="eastAsia"/>
          <w:color w:val="000000"/>
          <w:sz w:val="22"/>
          <w:szCs w:val="22"/>
          <w:shd w:val="clear" w:color="auto" w:fill="FFFFFF"/>
        </w:rPr>
        <w:t>农村集体土地使用权确权登记发证成果省级外业核查项目；</w:t>
      </w:r>
    </w:p>
    <w:p w:rsidR="00F60F6B" w:rsidRDefault="00A20173">
      <w:pPr>
        <w:autoSpaceDE w:val="0"/>
        <w:autoSpaceDN w:val="0"/>
        <w:adjustRightInd w:val="0"/>
        <w:spacing w:line="360" w:lineRule="auto"/>
        <w:ind w:firstLine="620"/>
        <w:rPr>
          <w:rFonts w:ascii="仿宋" w:eastAsia="仿宋" w:hAnsi="仿宋" w:cs="仿宋"/>
          <w:color w:val="000000"/>
          <w:sz w:val="22"/>
          <w:szCs w:val="22"/>
          <w:shd w:val="clear" w:color="auto" w:fill="FFFFFF"/>
        </w:rPr>
      </w:pPr>
      <w:r>
        <w:rPr>
          <w:rFonts w:ascii="仿宋" w:eastAsia="仿宋" w:hAnsi="仿宋" w:cs="仿宋" w:hint="eastAsia"/>
          <w:color w:val="000000"/>
          <w:sz w:val="22"/>
          <w:szCs w:val="22"/>
          <w:shd w:val="clear" w:color="auto" w:fill="FFFFFF"/>
        </w:rPr>
        <w:t>单位项目业绩</w:t>
      </w:r>
      <w:r>
        <w:rPr>
          <w:rFonts w:ascii="仿宋" w:eastAsia="仿宋" w:hAnsi="仿宋" w:cs="仿宋" w:hint="eastAsia"/>
          <w:color w:val="000000"/>
          <w:sz w:val="22"/>
          <w:szCs w:val="22"/>
          <w:shd w:val="clear" w:color="auto" w:fill="FFFFFF"/>
        </w:rPr>
        <w:t>八</w:t>
      </w:r>
      <w:r>
        <w:rPr>
          <w:rFonts w:ascii="仿宋" w:eastAsia="仿宋" w:hAnsi="仿宋" w:cs="仿宋" w:hint="eastAsia"/>
          <w:color w:val="000000"/>
          <w:sz w:val="22"/>
          <w:szCs w:val="22"/>
          <w:shd w:val="clear" w:color="auto" w:fill="FFFFFF"/>
        </w:rPr>
        <w:t>：</w:t>
      </w:r>
      <w:r>
        <w:rPr>
          <w:rFonts w:ascii="仿宋" w:eastAsia="仿宋" w:hAnsi="仿宋" w:cs="仿宋" w:hint="eastAsia"/>
          <w:color w:val="000000"/>
          <w:sz w:val="22"/>
          <w:szCs w:val="22"/>
          <w:shd w:val="clear" w:color="auto" w:fill="FFFFFF"/>
        </w:rPr>
        <w:t>河南省农村集体土地确权登记发证省级核查项目；</w:t>
      </w:r>
    </w:p>
    <w:p w:rsidR="00F60F6B" w:rsidRDefault="00A20173">
      <w:pPr>
        <w:autoSpaceDE w:val="0"/>
        <w:autoSpaceDN w:val="0"/>
        <w:adjustRightInd w:val="0"/>
        <w:spacing w:line="360" w:lineRule="auto"/>
        <w:ind w:firstLine="620"/>
        <w:rPr>
          <w:rFonts w:ascii="仿宋" w:eastAsia="仿宋" w:hAnsi="仿宋" w:cs="仿宋"/>
          <w:color w:val="000000"/>
          <w:sz w:val="22"/>
          <w:szCs w:val="22"/>
          <w:shd w:val="clear" w:color="auto" w:fill="FFFFFF"/>
        </w:rPr>
      </w:pPr>
      <w:r>
        <w:rPr>
          <w:rFonts w:ascii="仿宋" w:eastAsia="仿宋" w:hAnsi="仿宋" w:cs="仿宋" w:hint="eastAsia"/>
          <w:color w:val="000000"/>
          <w:sz w:val="22"/>
          <w:szCs w:val="22"/>
          <w:shd w:val="clear" w:color="auto" w:fill="FFFFFF"/>
        </w:rPr>
        <w:t>单位项目业绩</w:t>
      </w:r>
      <w:r>
        <w:rPr>
          <w:rFonts w:ascii="仿宋" w:eastAsia="仿宋" w:hAnsi="仿宋" w:cs="仿宋" w:hint="eastAsia"/>
          <w:color w:val="000000"/>
          <w:sz w:val="22"/>
          <w:szCs w:val="22"/>
          <w:shd w:val="clear" w:color="auto" w:fill="FFFFFF"/>
        </w:rPr>
        <w:t>九</w:t>
      </w:r>
      <w:r>
        <w:rPr>
          <w:rFonts w:ascii="仿宋" w:eastAsia="仿宋" w:hAnsi="仿宋" w:cs="仿宋" w:hint="eastAsia"/>
          <w:color w:val="000000"/>
          <w:sz w:val="22"/>
          <w:szCs w:val="22"/>
          <w:shd w:val="clear" w:color="auto" w:fill="FFFFFF"/>
        </w:rPr>
        <w:t>：</w:t>
      </w:r>
      <w:r>
        <w:rPr>
          <w:rFonts w:ascii="仿宋" w:eastAsia="仿宋" w:hAnsi="仿宋" w:cs="仿宋" w:hint="eastAsia"/>
          <w:color w:val="000000"/>
          <w:sz w:val="22"/>
          <w:szCs w:val="22"/>
          <w:shd w:val="clear" w:color="auto" w:fill="FFFFFF"/>
        </w:rPr>
        <w:t>曲沃县环卫园林管理中心曲沃县创建省级园林县城航空摄影与遥感测绘项目；</w:t>
      </w:r>
    </w:p>
    <w:p w:rsidR="00F60F6B" w:rsidRDefault="00A20173">
      <w:pPr>
        <w:autoSpaceDE w:val="0"/>
        <w:autoSpaceDN w:val="0"/>
        <w:adjustRightInd w:val="0"/>
        <w:spacing w:line="360" w:lineRule="auto"/>
        <w:ind w:firstLine="620"/>
      </w:pPr>
      <w:r>
        <w:rPr>
          <w:rFonts w:ascii="仿宋" w:eastAsia="仿宋" w:hAnsi="仿宋" w:cs="仿宋" w:hint="eastAsia"/>
          <w:color w:val="000000"/>
          <w:sz w:val="22"/>
          <w:szCs w:val="22"/>
          <w:shd w:val="clear" w:color="auto" w:fill="FFFFFF"/>
        </w:rPr>
        <w:t>单位项目业绩</w:t>
      </w:r>
      <w:r>
        <w:rPr>
          <w:rFonts w:ascii="仿宋" w:eastAsia="仿宋" w:hAnsi="仿宋" w:cs="仿宋" w:hint="eastAsia"/>
          <w:color w:val="000000"/>
          <w:sz w:val="22"/>
          <w:szCs w:val="22"/>
          <w:shd w:val="clear" w:color="auto" w:fill="FFFFFF"/>
        </w:rPr>
        <w:t>十</w:t>
      </w:r>
      <w:r>
        <w:rPr>
          <w:rFonts w:ascii="仿宋" w:eastAsia="仿宋" w:hAnsi="仿宋" w:cs="仿宋" w:hint="eastAsia"/>
          <w:color w:val="000000"/>
          <w:sz w:val="22"/>
          <w:szCs w:val="22"/>
          <w:shd w:val="clear" w:color="auto" w:fill="FFFFFF"/>
        </w:rPr>
        <w:t>：</w:t>
      </w:r>
      <w:r>
        <w:rPr>
          <w:rFonts w:ascii="仿宋" w:eastAsia="仿宋" w:hAnsi="仿宋" w:cs="仿宋" w:hint="eastAsia"/>
          <w:color w:val="000000"/>
          <w:sz w:val="22"/>
          <w:szCs w:val="22"/>
          <w:shd w:val="clear" w:color="auto" w:fill="FFFFFF"/>
        </w:rPr>
        <w:t>温县</w:t>
      </w:r>
      <w:r>
        <w:rPr>
          <w:rFonts w:ascii="仿宋" w:eastAsia="仿宋" w:hAnsi="仿宋" w:cs="仿宋" w:hint="eastAsia"/>
          <w:color w:val="000000"/>
          <w:sz w:val="22"/>
          <w:szCs w:val="22"/>
          <w:shd w:val="clear" w:color="auto" w:fill="FFFFFF"/>
        </w:rPr>
        <w:t>1:1000</w:t>
      </w:r>
      <w:r>
        <w:rPr>
          <w:rFonts w:ascii="仿宋" w:eastAsia="仿宋" w:hAnsi="仿宋" w:cs="仿宋" w:hint="eastAsia"/>
          <w:color w:val="000000"/>
          <w:sz w:val="22"/>
          <w:szCs w:val="22"/>
          <w:shd w:val="clear" w:color="auto" w:fill="FFFFFF"/>
        </w:rPr>
        <w:t>地形图测绘（航测成图）项目。</w:t>
      </w:r>
    </w:p>
    <w:p w:rsidR="00F60F6B" w:rsidRDefault="00A20173">
      <w:pPr>
        <w:autoSpaceDE w:val="0"/>
        <w:autoSpaceDN w:val="0"/>
        <w:adjustRightInd w:val="0"/>
        <w:spacing w:line="360" w:lineRule="auto"/>
        <w:rPr>
          <w:rFonts w:ascii="仿宋" w:eastAsia="仿宋" w:hAnsi="仿宋" w:cs="仿宋"/>
          <w:b/>
          <w:bCs/>
          <w:color w:val="000000"/>
          <w:spacing w:val="15"/>
          <w:kern w:val="0"/>
          <w:sz w:val="22"/>
          <w:szCs w:val="22"/>
          <w:lang w:val="zh-CN"/>
        </w:rPr>
      </w:pPr>
      <w:r>
        <w:rPr>
          <w:rFonts w:ascii="仿宋" w:eastAsia="仿宋" w:hAnsi="仿宋" w:cs="仿宋" w:hint="eastAsia"/>
          <w:b/>
          <w:bCs/>
          <w:color w:val="000000"/>
          <w:spacing w:val="15"/>
          <w:kern w:val="0"/>
          <w:sz w:val="22"/>
          <w:szCs w:val="22"/>
          <w:lang w:val="zh-CN"/>
        </w:rPr>
        <w:t>第</w:t>
      </w:r>
      <w:r>
        <w:rPr>
          <w:rFonts w:ascii="仿宋" w:eastAsia="仿宋" w:hAnsi="仿宋" w:cs="仿宋" w:hint="eastAsia"/>
          <w:b/>
          <w:bCs/>
          <w:color w:val="000000"/>
          <w:spacing w:val="15"/>
          <w:kern w:val="0"/>
          <w:sz w:val="22"/>
          <w:szCs w:val="22"/>
        </w:rPr>
        <w:t>二</w:t>
      </w:r>
      <w:r>
        <w:rPr>
          <w:rFonts w:ascii="仿宋" w:eastAsia="仿宋" w:hAnsi="仿宋" w:cs="仿宋" w:hint="eastAsia"/>
          <w:b/>
          <w:bCs/>
          <w:color w:val="000000"/>
          <w:spacing w:val="15"/>
          <w:kern w:val="0"/>
          <w:sz w:val="22"/>
          <w:szCs w:val="22"/>
          <w:lang w:val="zh-CN"/>
        </w:rPr>
        <w:t>中标候选人：河南省寰宇信息技术股份有限公司</w:t>
      </w:r>
    </w:p>
    <w:p w:rsidR="00F60F6B" w:rsidRDefault="00A20173">
      <w:pPr>
        <w:autoSpaceDE w:val="0"/>
        <w:autoSpaceDN w:val="0"/>
        <w:adjustRightInd w:val="0"/>
        <w:spacing w:line="360" w:lineRule="auto"/>
        <w:ind w:firstLine="620"/>
        <w:rPr>
          <w:rFonts w:ascii="仿宋" w:eastAsia="仿宋" w:hAnsi="仿宋" w:cs="仿宋"/>
          <w:sz w:val="22"/>
          <w:szCs w:val="22"/>
        </w:rPr>
      </w:pPr>
      <w:r>
        <w:rPr>
          <w:rFonts w:ascii="仿宋" w:eastAsia="仿宋" w:hAnsi="仿宋" w:cs="仿宋" w:hint="eastAsia"/>
          <w:color w:val="000000"/>
          <w:spacing w:val="15"/>
          <w:kern w:val="0"/>
          <w:sz w:val="22"/>
          <w:szCs w:val="22"/>
          <w:lang w:val="zh-CN"/>
        </w:rPr>
        <w:t>投标报价：</w:t>
      </w:r>
      <w:r>
        <w:rPr>
          <w:rFonts w:ascii="仿宋" w:eastAsia="仿宋" w:hAnsi="仿宋" w:cs="仿宋" w:hint="eastAsia"/>
          <w:color w:val="000000"/>
          <w:spacing w:val="15"/>
          <w:kern w:val="0"/>
          <w:sz w:val="22"/>
          <w:szCs w:val="22"/>
          <w:lang w:val="zh-CN"/>
        </w:rPr>
        <w:t>578100</w:t>
      </w:r>
      <w:r>
        <w:rPr>
          <w:rFonts w:ascii="仿宋" w:eastAsia="仿宋" w:hAnsi="仿宋" w:cs="仿宋" w:hint="eastAsia"/>
          <w:color w:val="000000"/>
          <w:spacing w:val="15"/>
          <w:kern w:val="0"/>
          <w:sz w:val="22"/>
          <w:szCs w:val="22"/>
        </w:rPr>
        <w:t>.00</w:t>
      </w:r>
      <w:r>
        <w:rPr>
          <w:rFonts w:ascii="仿宋" w:eastAsia="仿宋" w:hAnsi="仿宋" w:cs="仿宋" w:hint="eastAsia"/>
          <w:color w:val="000000"/>
          <w:spacing w:val="15"/>
          <w:kern w:val="0"/>
          <w:sz w:val="22"/>
          <w:szCs w:val="22"/>
        </w:rPr>
        <w:t>元</w:t>
      </w:r>
      <w:r>
        <w:rPr>
          <w:rFonts w:ascii="仿宋" w:eastAsia="仿宋" w:hAnsi="仿宋" w:cs="仿宋" w:hint="eastAsia"/>
          <w:color w:val="000000"/>
          <w:spacing w:val="15"/>
          <w:kern w:val="0"/>
          <w:sz w:val="22"/>
          <w:szCs w:val="22"/>
        </w:rPr>
        <w:t xml:space="preserve"> </w:t>
      </w:r>
    </w:p>
    <w:p w:rsidR="00F60F6B" w:rsidRDefault="00A20173">
      <w:pPr>
        <w:autoSpaceDE w:val="0"/>
        <w:autoSpaceDN w:val="0"/>
        <w:adjustRightInd w:val="0"/>
        <w:spacing w:line="360" w:lineRule="auto"/>
        <w:ind w:firstLine="620"/>
        <w:rPr>
          <w:rFonts w:ascii="仿宋" w:eastAsia="仿宋" w:hAnsi="仿宋" w:cs="仿宋"/>
          <w:color w:val="000000"/>
          <w:spacing w:val="15"/>
          <w:kern w:val="0"/>
          <w:sz w:val="22"/>
          <w:szCs w:val="22"/>
        </w:rPr>
      </w:pPr>
      <w:r>
        <w:rPr>
          <w:rFonts w:ascii="仿宋" w:eastAsia="仿宋" w:hAnsi="仿宋" w:cs="仿宋" w:hint="eastAsia"/>
          <w:color w:val="000000"/>
          <w:spacing w:val="15"/>
          <w:kern w:val="0"/>
          <w:sz w:val="22"/>
          <w:szCs w:val="22"/>
          <w:lang w:val="zh-CN"/>
        </w:rPr>
        <w:t>大</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lang w:val="zh-CN"/>
        </w:rPr>
        <w:t>写：</w:t>
      </w:r>
      <w:r>
        <w:rPr>
          <w:rFonts w:ascii="仿宋" w:eastAsia="仿宋" w:hAnsi="仿宋" w:cs="仿宋" w:hint="eastAsia"/>
          <w:color w:val="000000"/>
          <w:spacing w:val="15"/>
          <w:kern w:val="0"/>
          <w:sz w:val="22"/>
          <w:szCs w:val="22"/>
        </w:rPr>
        <w:t>伍拾柒万捌仟壹佰元整</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rPr>
        <w:t xml:space="preserve"> </w:t>
      </w:r>
    </w:p>
    <w:p w:rsidR="00F60F6B" w:rsidRDefault="00A20173">
      <w:pPr>
        <w:autoSpaceDE w:val="0"/>
        <w:autoSpaceDN w:val="0"/>
        <w:adjustRightInd w:val="0"/>
        <w:spacing w:line="360" w:lineRule="auto"/>
        <w:ind w:firstLine="620"/>
        <w:rPr>
          <w:rFonts w:ascii="仿宋" w:eastAsia="仿宋" w:hAnsi="仿宋" w:cs="仿宋"/>
          <w:color w:val="000000"/>
          <w:spacing w:val="15"/>
          <w:kern w:val="0"/>
          <w:sz w:val="22"/>
          <w:szCs w:val="22"/>
        </w:rPr>
      </w:pPr>
      <w:r>
        <w:rPr>
          <w:rFonts w:ascii="仿宋" w:eastAsia="仿宋" w:hAnsi="仿宋" w:cs="仿宋" w:hint="eastAsia"/>
          <w:color w:val="000000"/>
          <w:spacing w:val="15"/>
          <w:kern w:val="0"/>
          <w:sz w:val="22"/>
          <w:szCs w:val="22"/>
        </w:rPr>
        <w:lastRenderedPageBreak/>
        <w:t>工期</w:t>
      </w:r>
      <w:r>
        <w:rPr>
          <w:rFonts w:ascii="仿宋" w:eastAsia="仿宋" w:hAnsi="仿宋" w:cs="仿宋" w:hint="eastAsia"/>
          <w:color w:val="000000"/>
          <w:spacing w:val="15"/>
          <w:kern w:val="0"/>
          <w:sz w:val="22"/>
          <w:szCs w:val="22"/>
          <w:lang w:val="zh-CN"/>
        </w:rPr>
        <w:t>：</w:t>
      </w:r>
      <w:r>
        <w:rPr>
          <w:rFonts w:ascii="仿宋" w:eastAsia="仿宋" w:hAnsi="仿宋" w:cs="仿宋" w:hint="eastAsia"/>
          <w:color w:val="000000"/>
          <w:spacing w:val="15"/>
          <w:kern w:val="0"/>
          <w:sz w:val="22"/>
          <w:szCs w:val="22"/>
        </w:rPr>
        <w:t>同施工工期</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lang w:val="zh-CN"/>
        </w:rPr>
        <w:t xml:space="preserve">  </w:t>
      </w:r>
      <w:r>
        <w:rPr>
          <w:rFonts w:ascii="仿宋" w:eastAsia="仿宋" w:hAnsi="仿宋" w:cs="仿宋" w:hint="eastAsia"/>
          <w:color w:val="000000"/>
          <w:spacing w:val="15"/>
          <w:kern w:val="0"/>
          <w:sz w:val="22"/>
          <w:szCs w:val="22"/>
        </w:rPr>
        <w:t xml:space="preserve">   </w:t>
      </w:r>
    </w:p>
    <w:p w:rsidR="00F60F6B" w:rsidRDefault="00A20173">
      <w:pPr>
        <w:autoSpaceDE w:val="0"/>
        <w:autoSpaceDN w:val="0"/>
        <w:adjustRightInd w:val="0"/>
        <w:spacing w:line="360" w:lineRule="auto"/>
        <w:ind w:firstLine="620"/>
        <w:rPr>
          <w:rFonts w:ascii="仿宋" w:eastAsia="仿宋" w:hAnsi="仿宋" w:cs="仿宋"/>
          <w:color w:val="000000"/>
          <w:spacing w:val="15"/>
          <w:kern w:val="0"/>
          <w:sz w:val="22"/>
          <w:szCs w:val="22"/>
        </w:rPr>
      </w:pPr>
      <w:r>
        <w:rPr>
          <w:rFonts w:ascii="仿宋" w:eastAsia="仿宋" w:hAnsi="仿宋" w:cs="仿宋" w:hint="eastAsia"/>
          <w:color w:val="000000"/>
          <w:spacing w:val="15"/>
          <w:kern w:val="0"/>
          <w:sz w:val="22"/>
          <w:szCs w:val="22"/>
          <w:lang w:val="zh-CN"/>
        </w:rPr>
        <w:t>质量标准：</w:t>
      </w:r>
      <w:r>
        <w:rPr>
          <w:rFonts w:ascii="仿宋" w:eastAsia="仿宋" w:hAnsi="仿宋" w:cs="仿宋" w:hint="eastAsia"/>
          <w:color w:val="000000"/>
          <w:spacing w:val="15"/>
          <w:kern w:val="0"/>
          <w:sz w:val="22"/>
          <w:szCs w:val="22"/>
        </w:rPr>
        <w:t>符合国家及省市关于第三次全国国土调查的规定要求，执行标准高于国家标准，农村部分按照</w:t>
      </w:r>
      <w:r>
        <w:rPr>
          <w:rFonts w:ascii="仿宋" w:eastAsia="仿宋" w:hAnsi="仿宋" w:cs="仿宋" w:hint="eastAsia"/>
          <w:color w:val="000000"/>
          <w:spacing w:val="15"/>
          <w:kern w:val="0"/>
          <w:sz w:val="22"/>
          <w:szCs w:val="22"/>
        </w:rPr>
        <w:t>1:1000</w:t>
      </w:r>
      <w:r>
        <w:rPr>
          <w:rFonts w:ascii="仿宋" w:eastAsia="仿宋" w:hAnsi="仿宋" w:cs="仿宋" w:hint="eastAsia"/>
          <w:color w:val="000000"/>
          <w:spacing w:val="15"/>
          <w:kern w:val="0"/>
          <w:sz w:val="22"/>
          <w:szCs w:val="22"/>
        </w:rPr>
        <w:t>进行调查，城镇部分按照</w:t>
      </w:r>
      <w:r>
        <w:rPr>
          <w:rFonts w:ascii="仿宋" w:eastAsia="仿宋" w:hAnsi="仿宋" w:cs="仿宋" w:hint="eastAsia"/>
          <w:color w:val="000000"/>
          <w:spacing w:val="15"/>
          <w:kern w:val="0"/>
          <w:sz w:val="22"/>
          <w:szCs w:val="22"/>
        </w:rPr>
        <w:t>1:500</w:t>
      </w:r>
      <w:r>
        <w:rPr>
          <w:rFonts w:ascii="仿宋" w:eastAsia="仿宋" w:hAnsi="仿宋" w:cs="仿宋" w:hint="eastAsia"/>
          <w:color w:val="000000"/>
          <w:spacing w:val="15"/>
          <w:kern w:val="0"/>
          <w:sz w:val="22"/>
          <w:szCs w:val="22"/>
        </w:rPr>
        <w:t>标准进行调查和权属实测，权属核实工作包含县级权属界线核实测绘，对于错误和或发生变化的县界应进行更新测绘并完善资料，如规定有变动，应无条件修改和完善工作方案、成果资料及其他实质性服务承诺。</w:t>
      </w:r>
    </w:p>
    <w:p w:rsidR="00F60F6B" w:rsidRDefault="00A20173">
      <w:pPr>
        <w:pStyle w:val="a0"/>
        <w:ind w:firstLineChars="300" w:firstLine="630"/>
        <w:rPr>
          <w:rFonts w:eastAsia="仿宋"/>
        </w:rPr>
      </w:pPr>
      <w:r>
        <w:rPr>
          <w:rFonts w:eastAsia="仿宋" w:hint="eastAsia"/>
        </w:rPr>
        <w:t>项目负责人：赵军喜</w:t>
      </w:r>
      <w:r>
        <w:rPr>
          <w:rFonts w:eastAsia="仿宋" w:hint="eastAsia"/>
        </w:rPr>
        <w:t xml:space="preserve">        </w:t>
      </w:r>
      <w:r>
        <w:rPr>
          <w:rFonts w:eastAsia="仿宋" w:hint="eastAsia"/>
        </w:rPr>
        <w:t>职称：高级工程师</w:t>
      </w:r>
      <w:r>
        <w:rPr>
          <w:rFonts w:eastAsia="仿宋" w:hint="eastAsia"/>
        </w:rPr>
        <w:t xml:space="preserve">      </w:t>
      </w:r>
      <w:r>
        <w:rPr>
          <w:rFonts w:eastAsia="仿宋" w:hint="eastAsia"/>
        </w:rPr>
        <w:t>注册编号：</w:t>
      </w:r>
      <w:r>
        <w:rPr>
          <w:rFonts w:eastAsia="仿宋" w:hint="eastAsia"/>
        </w:rPr>
        <w:t>154100070</w:t>
      </w:r>
      <w:r>
        <w:rPr>
          <w:rFonts w:eastAsia="仿宋" w:hint="eastAsia"/>
        </w:rPr>
        <w:t>（</w:t>
      </w:r>
      <w:r>
        <w:rPr>
          <w:rFonts w:eastAsia="仿宋" w:hint="eastAsia"/>
        </w:rPr>
        <w:t>00</w:t>
      </w:r>
      <w:r>
        <w:rPr>
          <w:rFonts w:eastAsia="仿宋" w:hint="eastAsia"/>
        </w:rPr>
        <w:t>）</w:t>
      </w:r>
    </w:p>
    <w:p w:rsidR="00F60F6B" w:rsidRDefault="00A20173">
      <w:pPr>
        <w:rPr>
          <w:rFonts w:ascii="仿宋" w:eastAsia="仿宋" w:hAnsi="仿宋" w:cs="仿宋"/>
          <w:color w:val="000000"/>
          <w:spacing w:val="15"/>
          <w:kern w:val="0"/>
          <w:sz w:val="22"/>
          <w:szCs w:val="22"/>
          <w:lang w:val="zh-CN"/>
        </w:rPr>
      </w:pPr>
      <w:r>
        <w:rPr>
          <w:rFonts w:ascii="仿宋" w:eastAsia="仿宋" w:hAnsi="仿宋" w:cs="仿宋" w:hint="eastAsia"/>
          <w:color w:val="000000"/>
          <w:spacing w:val="15"/>
          <w:kern w:val="0"/>
          <w:sz w:val="22"/>
          <w:szCs w:val="22"/>
          <w:lang w:val="zh-CN"/>
        </w:rPr>
        <w:t>投标文件中填报的单位项目业绩名称：</w:t>
      </w:r>
    </w:p>
    <w:p w:rsidR="00F60F6B" w:rsidRDefault="00A20173">
      <w:pPr>
        <w:autoSpaceDE w:val="0"/>
        <w:autoSpaceDN w:val="0"/>
        <w:adjustRightInd w:val="0"/>
        <w:spacing w:line="360" w:lineRule="auto"/>
        <w:ind w:firstLine="620"/>
        <w:rPr>
          <w:rFonts w:ascii="仿宋" w:eastAsia="仿宋" w:hAnsi="仿宋" w:cs="仿宋"/>
          <w:color w:val="000000"/>
          <w:sz w:val="22"/>
          <w:szCs w:val="22"/>
          <w:shd w:val="clear" w:color="auto" w:fill="FFFFFF"/>
        </w:rPr>
      </w:pPr>
      <w:r>
        <w:rPr>
          <w:rFonts w:ascii="仿宋" w:eastAsia="仿宋" w:hAnsi="仿宋" w:cs="仿宋" w:hint="eastAsia"/>
          <w:color w:val="000000"/>
          <w:sz w:val="22"/>
          <w:szCs w:val="22"/>
          <w:shd w:val="clear" w:color="auto" w:fill="FFFFFF"/>
        </w:rPr>
        <w:t>单位项目业绩一：</w:t>
      </w:r>
      <w:r>
        <w:rPr>
          <w:rFonts w:ascii="仿宋" w:eastAsia="仿宋" w:hAnsi="仿宋" w:cs="仿宋" w:hint="eastAsia"/>
          <w:color w:val="000000"/>
          <w:sz w:val="22"/>
          <w:szCs w:val="22"/>
          <w:shd w:val="clear" w:color="auto" w:fill="FFFFFF"/>
        </w:rPr>
        <w:t>桐柏县第二次土地调查项目（第二次土地调查）</w:t>
      </w:r>
    </w:p>
    <w:p w:rsidR="00F60F6B" w:rsidRDefault="00A20173">
      <w:pPr>
        <w:autoSpaceDE w:val="0"/>
        <w:autoSpaceDN w:val="0"/>
        <w:adjustRightInd w:val="0"/>
        <w:spacing w:line="360" w:lineRule="auto"/>
        <w:rPr>
          <w:rFonts w:ascii="仿宋" w:eastAsia="仿宋" w:hAnsi="仿宋" w:cs="仿宋"/>
          <w:b/>
          <w:bCs/>
          <w:color w:val="000000"/>
          <w:spacing w:val="15"/>
          <w:kern w:val="0"/>
          <w:sz w:val="22"/>
          <w:szCs w:val="22"/>
          <w:lang w:val="zh-CN"/>
        </w:rPr>
      </w:pPr>
      <w:r>
        <w:rPr>
          <w:rFonts w:ascii="仿宋" w:eastAsia="仿宋" w:hAnsi="仿宋" w:cs="仿宋" w:hint="eastAsia"/>
          <w:b/>
          <w:bCs/>
          <w:color w:val="000000"/>
          <w:spacing w:val="15"/>
          <w:kern w:val="0"/>
          <w:sz w:val="22"/>
          <w:szCs w:val="22"/>
          <w:lang w:val="zh-CN"/>
        </w:rPr>
        <w:t>第</w:t>
      </w:r>
      <w:r>
        <w:rPr>
          <w:rFonts w:ascii="仿宋" w:eastAsia="仿宋" w:hAnsi="仿宋" w:cs="仿宋" w:hint="eastAsia"/>
          <w:b/>
          <w:bCs/>
          <w:color w:val="000000"/>
          <w:spacing w:val="15"/>
          <w:kern w:val="0"/>
          <w:sz w:val="22"/>
          <w:szCs w:val="22"/>
        </w:rPr>
        <w:t>三</w:t>
      </w:r>
      <w:r>
        <w:rPr>
          <w:rFonts w:ascii="仿宋" w:eastAsia="仿宋" w:hAnsi="仿宋" w:cs="仿宋" w:hint="eastAsia"/>
          <w:b/>
          <w:bCs/>
          <w:color w:val="000000"/>
          <w:spacing w:val="15"/>
          <w:kern w:val="0"/>
          <w:sz w:val="22"/>
          <w:szCs w:val="22"/>
          <w:lang w:val="zh-CN"/>
        </w:rPr>
        <w:t>中标候选人：</w:t>
      </w:r>
      <w:r>
        <w:rPr>
          <w:rFonts w:ascii="仿宋" w:eastAsia="仿宋" w:hAnsi="仿宋" w:cs="仿宋" w:hint="eastAsia"/>
          <w:b/>
          <w:bCs/>
          <w:color w:val="000000"/>
          <w:spacing w:val="15"/>
          <w:kern w:val="0"/>
          <w:sz w:val="22"/>
          <w:szCs w:val="22"/>
        </w:rPr>
        <w:t>方宇勘测有限公司</w:t>
      </w:r>
    </w:p>
    <w:p w:rsidR="00F60F6B" w:rsidRDefault="00A20173">
      <w:pPr>
        <w:autoSpaceDE w:val="0"/>
        <w:autoSpaceDN w:val="0"/>
        <w:adjustRightInd w:val="0"/>
        <w:spacing w:line="360" w:lineRule="auto"/>
        <w:ind w:firstLine="620"/>
        <w:rPr>
          <w:rFonts w:ascii="仿宋" w:eastAsia="仿宋" w:hAnsi="仿宋" w:cs="仿宋"/>
          <w:sz w:val="22"/>
          <w:szCs w:val="22"/>
        </w:rPr>
      </w:pPr>
      <w:r>
        <w:rPr>
          <w:rFonts w:ascii="仿宋" w:eastAsia="仿宋" w:hAnsi="仿宋" w:cs="仿宋" w:hint="eastAsia"/>
          <w:color w:val="000000"/>
          <w:spacing w:val="15"/>
          <w:kern w:val="0"/>
          <w:sz w:val="22"/>
          <w:szCs w:val="22"/>
          <w:lang w:val="zh-CN"/>
        </w:rPr>
        <w:t>投标报价：</w:t>
      </w:r>
      <w:r>
        <w:rPr>
          <w:rFonts w:ascii="仿宋" w:eastAsia="仿宋" w:hAnsi="仿宋" w:cs="仿宋" w:hint="eastAsia"/>
          <w:color w:val="000000"/>
          <w:spacing w:val="15"/>
          <w:kern w:val="0"/>
          <w:sz w:val="22"/>
          <w:szCs w:val="22"/>
          <w:lang w:val="zh-CN"/>
        </w:rPr>
        <w:t>578000</w:t>
      </w:r>
      <w:r>
        <w:rPr>
          <w:rFonts w:ascii="仿宋" w:eastAsia="仿宋" w:hAnsi="仿宋" w:cs="仿宋" w:hint="eastAsia"/>
          <w:color w:val="000000"/>
          <w:spacing w:val="15"/>
          <w:kern w:val="0"/>
          <w:sz w:val="22"/>
          <w:szCs w:val="22"/>
        </w:rPr>
        <w:t>.00</w:t>
      </w:r>
      <w:r>
        <w:rPr>
          <w:rFonts w:ascii="仿宋" w:eastAsia="仿宋" w:hAnsi="仿宋" w:cs="仿宋" w:hint="eastAsia"/>
          <w:color w:val="000000"/>
          <w:spacing w:val="15"/>
          <w:kern w:val="0"/>
          <w:sz w:val="22"/>
          <w:szCs w:val="22"/>
        </w:rPr>
        <w:t>元</w:t>
      </w:r>
      <w:r>
        <w:rPr>
          <w:rFonts w:ascii="仿宋" w:eastAsia="仿宋" w:hAnsi="仿宋" w:cs="仿宋" w:hint="eastAsia"/>
          <w:color w:val="000000"/>
          <w:spacing w:val="15"/>
          <w:kern w:val="0"/>
          <w:sz w:val="22"/>
          <w:szCs w:val="22"/>
        </w:rPr>
        <w:t xml:space="preserve"> </w:t>
      </w:r>
    </w:p>
    <w:p w:rsidR="00F60F6B" w:rsidRDefault="00A20173">
      <w:pPr>
        <w:autoSpaceDE w:val="0"/>
        <w:autoSpaceDN w:val="0"/>
        <w:adjustRightInd w:val="0"/>
        <w:spacing w:line="360" w:lineRule="auto"/>
        <w:ind w:firstLine="620"/>
        <w:rPr>
          <w:rFonts w:ascii="仿宋" w:eastAsia="仿宋" w:hAnsi="仿宋" w:cs="仿宋"/>
          <w:color w:val="000000"/>
          <w:spacing w:val="15"/>
          <w:kern w:val="0"/>
          <w:sz w:val="22"/>
          <w:szCs w:val="22"/>
        </w:rPr>
      </w:pPr>
      <w:r>
        <w:rPr>
          <w:rFonts w:ascii="仿宋" w:eastAsia="仿宋" w:hAnsi="仿宋" w:cs="仿宋" w:hint="eastAsia"/>
          <w:color w:val="000000"/>
          <w:spacing w:val="15"/>
          <w:kern w:val="0"/>
          <w:sz w:val="22"/>
          <w:szCs w:val="22"/>
          <w:lang w:val="zh-CN"/>
        </w:rPr>
        <w:t>大</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lang w:val="zh-CN"/>
        </w:rPr>
        <w:t>写：</w:t>
      </w:r>
      <w:r>
        <w:rPr>
          <w:rFonts w:ascii="仿宋" w:eastAsia="仿宋" w:hAnsi="仿宋" w:cs="仿宋" w:hint="eastAsia"/>
          <w:color w:val="000000"/>
          <w:spacing w:val="15"/>
          <w:kern w:val="0"/>
          <w:sz w:val="22"/>
          <w:szCs w:val="22"/>
        </w:rPr>
        <w:t>伍拾柒万捌仟元整</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rPr>
        <w:t xml:space="preserve"> </w:t>
      </w:r>
    </w:p>
    <w:p w:rsidR="00F60F6B" w:rsidRDefault="00A20173">
      <w:pPr>
        <w:autoSpaceDE w:val="0"/>
        <w:autoSpaceDN w:val="0"/>
        <w:adjustRightInd w:val="0"/>
        <w:spacing w:line="360" w:lineRule="auto"/>
        <w:ind w:firstLine="620"/>
        <w:rPr>
          <w:rFonts w:ascii="仿宋" w:eastAsia="仿宋" w:hAnsi="仿宋" w:cs="仿宋"/>
          <w:color w:val="000000"/>
          <w:spacing w:val="15"/>
          <w:kern w:val="0"/>
          <w:sz w:val="22"/>
          <w:szCs w:val="22"/>
        </w:rPr>
      </w:pPr>
      <w:r>
        <w:rPr>
          <w:rFonts w:ascii="仿宋" w:eastAsia="仿宋" w:hAnsi="仿宋" w:cs="仿宋" w:hint="eastAsia"/>
          <w:color w:val="000000"/>
          <w:spacing w:val="15"/>
          <w:kern w:val="0"/>
          <w:sz w:val="22"/>
          <w:szCs w:val="22"/>
        </w:rPr>
        <w:t>工期</w:t>
      </w:r>
      <w:r>
        <w:rPr>
          <w:rFonts w:ascii="仿宋" w:eastAsia="仿宋" w:hAnsi="仿宋" w:cs="仿宋" w:hint="eastAsia"/>
          <w:color w:val="000000"/>
          <w:spacing w:val="15"/>
          <w:kern w:val="0"/>
          <w:sz w:val="22"/>
          <w:szCs w:val="22"/>
          <w:lang w:val="zh-CN"/>
        </w:rPr>
        <w:t>：</w:t>
      </w:r>
      <w:r>
        <w:rPr>
          <w:rFonts w:ascii="仿宋" w:eastAsia="仿宋" w:hAnsi="仿宋" w:cs="仿宋" w:hint="eastAsia"/>
          <w:color w:val="000000"/>
          <w:spacing w:val="15"/>
          <w:kern w:val="0"/>
          <w:sz w:val="22"/>
          <w:szCs w:val="22"/>
        </w:rPr>
        <w:t>同施工工期</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rPr>
        <w:t xml:space="preserve">  </w:t>
      </w:r>
      <w:r>
        <w:rPr>
          <w:rFonts w:ascii="仿宋" w:eastAsia="仿宋" w:hAnsi="仿宋" w:cs="仿宋" w:hint="eastAsia"/>
          <w:color w:val="000000"/>
          <w:spacing w:val="15"/>
          <w:kern w:val="0"/>
          <w:sz w:val="22"/>
          <w:szCs w:val="22"/>
          <w:lang w:val="zh-CN"/>
        </w:rPr>
        <w:t xml:space="preserve">  </w:t>
      </w:r>
      <w:r>
        <w:rPr>
          <w:rFonts w:ascii="仿宋" w:eastAsia="仿宋" w:hAnsi="仿宋" w:cs="仿宋" w:hint="eastAsia"/>
          <w:color w:val="000000"/>
          <w:spacing w:val="15"/>
          <w:kern w:val="0"/>
          <w:sz w:val="22"/>
          <w:szCs w:val="22"/>
        </w:rPr>
        <w:t xml:space="preserve">   </w:t>
      </w:r>
    </w:p>
    <w:p w:rsidR="00F60F6B" w:rsidRDefault="00A20173">
      <w:pPr>
        <w:autoSpaceDE w:val="0"/>
        <w:autoSpaceDN w:val="0"/>
        <w:adjustRightInd w:val="0"/>
        <w:spacing w:line="360" w:lineRule="auto"/>
        <w:ind w:firstLine="620"/>
        <w:rPr>
          <w:rFonts w:ascii="仿宋" w:eastAsia="仿宋" w:hAnsi="仿宋" w:cs="仿宋"/>
          <w:color w:val="000000"/>
          <w:spacing w:val="15"/>
          <w:kern w:val="0"/>
          <w:sz w:val="22"/>
          <w:szCs w:val="22"/>
        </w:rPr>
      </w:pPr>
      <w:r>
        <w:rPr>
          <w:rFonts w:ascii="仿宋" w:eastAsia="仿宋" w:hAnsi="仿宋" w:cs="仿宋" w:hint="eastAsia"/>
          <w:color w:val="000000"/>
          <w:spacing w:val="15"/>
          <w:kern w:val="0"/>
          <w:sz w:val="22"/>
          <w:szCs w:val="22"/>
          <w:lang w:val="zh-CN"/>
        </w:rPr>
        <w:t>质量标准：</w:t>
      </w:r>
      <w:r>
        <w:rPr>
          <w:rFonts w:ascii="仿宋" w:eastAsia="仿宋" w:hAnsi="仿宋" w:cs="仿宋" w:hint="eastAsia"/>
          <w:color w:val="000000"/>
          <w:spacing w:val="15"/>
          <w:kern w:val="0"/>
          <w:sz w:val="22"/>
          <w:szCs w:val="22"/>
        </w:rPr>
        <w:t>符合国家及省市关于第三次全国国土调查的规定要求，执行标准高于国家标准，农村部分按照</w:t>
      </w:r>
      <w:r>
        <w:rPr>
          <w:rFonts w:ascii="仿宋" w:eastAsia="仿宋" w:hAnsi="仿宋" w:cs="仿宋" w:hint="eastAsia"/>
          <w:color w:val="000000"/>
          <w:spacing w:val="15"/>
          <w:kern w:val="0"/>
          <w:sz w:val="22"/>
          <w:szCs w:val="22"/>
        </w:rPr>
        <w:t>1:1000</w:t>
      </w:r>
      <w:r>
        <w:rPr>
          <w:rFonts w:ascii="仿宋" w:eastAsia="仿宋" w:hAnsi="仿宋" w:cs="仿宋" w:hint="eastAsia"/>
          <w:color w:val="000000"/>
          <w:spacing w:val="15"/>
          <w:kern w:val="0"/>
          <w:sz w:val="22"/>
          <w:szCs w:val="22"/>
        </w:rPr>
        <w:t>进行调查，城镇部分按照</w:t>
      </w:r>
      <w:r>
        <w:rPr>
          <w:rFonts w:ascii="仿宋" w:eastAsia="仿宋" w:hAnsi="仿宋" w:cs="仿宋" w:hint="eastAsia"/>
          <w:color w:val="000000"/>
          <w:spacing w:val="15"/>
          <w:kern w:val="0"/>
          <w:sz w:val="22"/>
          <w:szCs w:val="22"/>
        </w:rPr>
        <w:t>1:500</w:t>
      </w:r>
      <w:r>
        <w:rPr>
          <w:rFonts w:ascii="仿宋" w:eastAsia="仿宋" w:hAnsi="仿宋" w:cs="仿宋" w:hint="eastAsia"/>
          <w:color w:val="000000"/>
          <w:spacing w:val="15"/>
          <w:kern w:val="0"/>
          <w:sz w:val="22"/>
          <w:szCs w:val="22"/>
        </w:rPr>
        <w:t>标准进行调查和权属实测，权属核实工作包含县级权属界线核实测绘，对于错误和或发生变化的县界应进行更新测绘并完善资料，如规定有变动，应无条件修改和完善工作方案、成果资料及其他实质性服务承诺。</w:t>
      </w:r>
    </w:p>
    <w:p w:rsidR="00F60F6B" w:rsidRDefault="00A20173">
      <w:pPr>
        <w:pStyle w:val="a0"/>
        <w:ind w:firstLineChars="300" w:firstLine="630"/>
        <w:rPr>
          <w:rFonts w:eastAsia="仿宋"/>
        </w:rPr>
      </w:pPr>
      <w:r>
        <w:rPr>
          <w:rFonts w:eastAsia="仿宋" w:hint="eastAsia"/>
        </w:rPr>
        <w:t>项目负责人：王田磊</w:t>
      </w:r>
      <w:r>
        <w:rPr>
          <w:rFonts w:eastAsia="仿宋" w:hint="eastAsia"/>
        </w:rPr>
        <w:t xml:space="preserve">        </w:t>
      </w:r>
      <w:r>
        <w:rPr>
          <w:rFonts w:eastAsia="仿宋" w:hint="eastAsia"/>
        </w:rPr>
        <w:t>职称：高级工程师</w:t>
      </w:r>
      <w:r>
        <w:rPr>
          <w:rFonts w:eastAsia="仿宋" w:hint="eastAsia"/>
        </w:rPr>
        <w:t xml:space="preserve">          </w:t>
      </w:r>
      <w:r>
        <w:rPr>
          <w:rFonts w:eastAsia="仿宋" w:hint="eastAsia"/>
        </w:rPr>
        <w:t>注册编号：</w:t>
      </w:r>
      <w:r>
        <w:rPr>
          <w:rFonts w:eastAsia="仿宋" w:hint="eastAsia"/>
        </w:rPr>
        <w:t>154100006</w:t>
      </w:r>
      <w:r>
        <w:rPr>
          <w:rFonts w:eastAsia="仿宋" w:hint="eastAsia"/>
        </w:rPr>
        <w:t>（</w:t>
      </w:r>
      <w:r>
        <w:rPr>
          <w:rFonts w:eastAsia="仿宋" w:hint="eastAsia"/>
        </w:rPr>
        <w:t>00</w:t>
      </w:r>
      <w:r>
        <w:rPr>
          <w:rFonts w:eastAsia="仿宋" w:hint="eastAsia"/>
        </w:rPr>
        <w:t>）</w:t>
      </w:r>
    </w:p>
    <w:p w:rsidR="00F60F6B" w:rsidRDefault="00A20173">
      <w:pPr>
        <w:rPr>
          <w:rFonts w:ascii="仿宋" w:eastAsia="仿宋" w:hAnsi="仿宋" w:cs="仿宋"/>
          <w:color w:val="000000"/>
          <w:spacing w:val="15"/>
          <w:kern w:val="0"/>
          <w:sz w:val="22"/>
          <w:szCs w:val="22"/>
        </w:rPr>
      </w:pPr>
      <w:r>
        <w:rPr>
          <w:rFonts w:ascii="仿宋" w:eastAsia="仿宋" w:hAnsi="仿宋" w:cs="仿宋" w:hint="eastAsia"/>
          <w:color w:val="000000"/>
          <w:spacing w:val="15"/>
          <w:kern w:val="0"/>
          <w:sz w:val="22"/>
          <w:szCs w:val="22"/>
          <w:lang w:val="zh-CN"/>
        </w:rPr>
        <w:t>投标文件中填报的单位项目业绩名称：</w:t>
      </w:r>
      <w:r>
        <w:rPr>
          <w:rFonts w:ascii="仿宋" w:eastAsia="仿宋" w:hAnsi="仿宋" w:cs="仿宋" w:hint="eastAsia"/>
          <w:color w:val="000000"/>
          <w:spacing w:val="15"/>
          <w:kern w:val="0"/>
          <w:sz w:val="22"/>
          <w:szCs w:val="22"/>
        </w:rPr>
        <w:t>无</w:t>
      </w:r>
    </w:p>
    <w:p w:rsidR="00F60F6B" w:rsidRDefault="00A20173">
      <w:pPr>
        <w:autoSpaceDE w:val="0"/>
        <w:autoSpaceDN w:val="0"/>
        <w:adjustRightInd w:val="0"/>
        <w:spacing w:line="360" w:lineRule="auto"/>
        <w:ind w:firstLineChars="200" w:firstLine="540"/>
        <w:rPr>
          <w:rFonts w:ascii="仿宋" w:eastAsia="仿宋" w:hAnsi="仿宋" w:cs="仿宋"/>
          <w:color w:val="000000"/>
          <w:spacing w:val="15"/>
          <w:kern w:val="0"/>
          <w:sz w:val="24"/>
          <w:lang w:val="zh-CN"/>
        </w:rPr>
      </w:pPr>
      <w:r>
        <w:rPr>
          <w:rFonts w:ascii="仿宋" w:eastAsia="仿宋" w:hAnsi="仿宋" w:cs="仿宋" w:hint="eastAsia"/>
          <w:color w:val="000000"/>
          <w:spacing w:val="15"/>
          <w:kern w:val="0"/>
          <w:sz w:val="24"/>
          <w:lang w:val="zh-CN"/>
        </w:rPr>
        <w:t>（二）签订合同前要处理的事宜</w:t>
      </w:r>
    </w:p>
    <w:p w:rsidR="00F60F6B" w:rsidRDefault="00A20173">
      <w:pPr>
        <w:pStyle w:val="ac"/>
        <w:spacing w:line="360" w:lineRule="auto"/>
        <w:ind w:firstLineChars="0" w:firstLine="0"/>
        <w:rPr>
          <w:rFonts w:ascii="仿宋" w:eastAsia="仿宋" w:hAnsi="仿宋" w:cs="仿宋"/>
          <w:b/>
          <w:color w:val="000000"/>
          <w:spacing w:val="15"/>
          <w:kern w:val="0"/>
          <w:sz w:val="28"/>
          <w:szCs w:val="28"/>
          <w:lang w:val="zh-CN"/>
        </w:rPr>
      </w:pPr>
      <w:r>
        <w:rPr>
          <w:rFonts w:ascii="仿宋" w:eastAsia="仿宋" w:hAnsi="仿宋" w:cs="仿宋" w:hint="eastAsia"/>
          <w:b/>
          <w:color w:val="000000"/>
          <w:spacing w:val="15"/>
          <w:kern w:val="0"/>
          <w:sz w:val="28"/>
          <w:szCs w:val="28"/>
        </w:rPr>
        <w:t>八、</w:t>
      </w:r>
      <w:r>
        <w:rPr>
          <w:rFonts w:ascii="仿宋" w:eastAsia="仿宋" w:hAnsi="仿宋" w:cs="仿宋" w:hint="eastAsia"/>
          <w:b/>
          <w:color w:val="000000"/>
          <w:spacing w:val="15"/>
          <w:kern w:val="0"/>
          <w:sz w:val="28"/>
          <w:szCs w:val="28"/>
          <w:lang w:val="zh-CN"/>
        </w:rPr>
        <w:t>公示期：</w:t>
      </w:r>
      <w:r>
        <w:rPr>
          <w:rFonts w:ascii="仿宋" w:eastAsia="仿宋" w:hAnsi="仿宋" w:cs="仿宋" w:hint="eastAsia"/>
          <w:b/>
          <w:color w:val="000000"/>
          <w:spacing w:val="15"/>
          <w:kern w:val="0"/>
          <w:sz w:val="28"/>
          <w:szCs w:val="28"/>
          <w:lang w:val="zh-CN"/>
        </w:rPr>
        <w:t>2019</w:t>
      </w:r>
      <w:r>
        <w:rPr>
          <w:rFonts w:ascii="仿宋" w:eastAsia="仿宋" w:hAnsi="仿宋" w:cs="仿宋" w:hint="eastAsia"/>
          <w:b/>
          <w:color w:val="000000"/>
          <w:spacing w:val="15"/>
          <w:kern w:val="0"/>
          <w:sz w:val="28"/>
          <w:szCs w:val="28"/>
          <w:lang w:val="zh-CN"/>
        </w:rPr>
        <w:t>年</w:t>
      </w:r>
      <w:r w:rsidR="00111C45">
        <w:rPr>
          <w:rFonts w:ascii="仿宋" w:eastAsia="仿宋" w:hAnsi="仿宋" w:cs="仿宋" w:hint="eastAsia"/>
          <w:b/>
          <w:color w:val="000000"/>
          <w:spacing w:val="15"/>
          <w:kern w:val="0"/>
          <w:sz w:val="28"/>
          <w:szCs w:val="28"/>
        </w:rPr>
        <w:t>4</w:t>
      </w:r>
      <w:r>
        <w:rPr>
          <w:rFonts w:ascii="仿宋" w:eastAsia="仿宋" w:hAnsi="仿宋" w:cs="仿宋" w:hint="eastAsia"/>
          <w:b/>
          <w:color w:val="000000"/>
          <w:spacing w:val="15"/>
          <w:kern w:val="0"/>
          <w:sz w:val="28"/>
          <w:szCs w:val="28"/>
          <w:lang w:val="zh-CN"/>
        </w:rPr>
        <w:t>月</w:t>
      </w:r>
      <w:r w:rsidR="00111C45">
        <w:rPr>
          <w:rFonts w:ascii="仿宋" w:eastAsia="仿宋" w:hAnsi="仿宋" w:cs="仿宋" w:hint="eastAsia"/>
          <w:b/>
          <w:color w:val="000000"/>
          <w:spacing w:val="15"/>
          <w:kern w:val="0"/>
          <w:sz w:val="28"/>
          <w:szCs w:val="28"/>
        </w:rPr>
        <w:t>15</w:t>
      </w:r>
      <w:r>
        <w:rPr>
          <w:rFonts w:ascii="仿宋" w:eastAsia="仿宋" w:hAnsi="仿宋" w:cs="仿宋" w:hint="eastAsia"/>
          <w:b/>
          <w:color w:val="000000"/>
          <w:spacing w:val="15"/>
          <w:kern w:val="0"/>
          <w:sz w:val="28"/>
          <w:szCs w:val="28"/>
          <w:lang w:val="zh-CN"/>
        </w:rPr>
        <w:t>日—</w:t>
      </w:r>
      <w:r>
        <w:rPr>
          <w:rFonts w:ascii="仿宋" w:eastAsia="仿宋" w:hAnsi="仿宋" w:cs="仿宋" w:hint="eastAsia"/>
          <w:b/>
          <w:color w:val="000000"/>
          <w:spacing w:val="15"/>
          <w:kern w:val="0"/>
          <w:sz w:val="28"/>
          <w:szCs w:val="28"/>
          <w:lang w:val="zh-CN"/>
        </w:rPr>
        <w:t>2019</w:t>
      </w:r>
      <w:r>
        <w:rPr>
          <w:rFonts w:ascii="仿宋" w:eastAsia="仿宋" w:hAnsi="仿宋" w:cs="仿宋" w:hint="eastAsia"/>
          <w:b/>
          <w:color w:val="000000"/>
          <w:spacing w:val="15"/>
          <w:kern w:val="0"/>
          <w:sz w:val="28"/>
          <w:szCs w:val="28"/>
          <w:lang w:val="zh-CN"/>
        </w:rPr>
        <w:t>年</w:t>
      </w:r>
      <w:r w:rsidR="00111C45">
        <w:rPr>
          <w:rFonts w:ascii="仿宋" w:eastAsia="仿宋" w:hAnsi="仿宋" w:cs="仿宋" w:hint="eastAsia"/>
          <w:b/>
          <w:color w:val="000000"/>
          <w:spacing w:val="15"/>
          <w:kern w:val="0"/>
          <w:sz w:val="28"/>
          <w:szCs w:val="28"/>
        </w:rPr>
        <w:t>4</w:t>
      </w:r>
      <w:r>
        <w:rPr>
          <w:rFonts w:ascii="仿宋" w:eastAsia="仿宋" w:hAnsi="仿宋" w:cs="仿宋" w:hint="eastAsia"/>
          <w:b/>
          <w:color w:val="000000"/>
          <w:spacing w:val="15"/>
          <w:kern w:val="0"/>
          <w:sz w:val="28"/>
          <w:szCs w:val="28"/>
          <w:lang w:val="zh-CN"/>
        </w:rPr>
        <w:t>月</w:t>
      </w:r>
      <w:r w:rsidR="00111C45">
        <w:rPr>
          <w:rFonts w:ascii="仿宋" w:eastAsia="仿宋" w:hAnsi="仿宋" w:cs="仿宋" w:hint="eastAsia"/>
          <w:b/>
          <w:color w:val="000000"/>
          <w:spacing w:val="15"/>
          <w:kern w:val="0"/>
          <w:sz w:val="28"/>
          <w:szCs w:val="28"/>
        </w:rPr>
        <w:t>18</w:t>
      </w:r>
      <w:bookmarkStart w:id="0" w:name="_GoBack"/>
      <w:bookmarkEnd w:id="0"/>
      <w:r>
        <w:rPr>
          <w:rFonts w:ascii="仿宋" w:eastAsia="仿宋" w:hAnsi="仿宋" w:cs="仿宋" w:hint="eastAsia"/>
          <w:b/>
          <w:color w:val="000000"/>
          <w:spacing w:val="15"/>
          <w:kern w:val="0"/>
          <w:sz w:val="28"/>
          <w:szCs w:val="28"/>
          <w:lang w:val="zh-CN"/>
        </w:rPr>
        <w:t>日</w:t>
      </w:r>
    </w:p>
    <w:p w:rsidR="00F60F6B" w:rsidRDefault="00A20173">
      <w:pPr>
        <w:pStyle w:val="ab"/>
        <w:widowControl/>
        <w:spacing w:before="226" w:line="360" w:lineRule="auto"/>
        <w:rPr>
          <w:rFonts w:ascii="仿宋" w:eastAsia="仿宋" w:hAnsi="仿宋" w:cs="仿宋"/>
          <w:b/>
          <w:color w:val="000000"/>
          <w:spacing w:val="15"/>
          <w:sz w:val="28"/>
          <w:szCs w:val="28"/>
        </w:rPr>
      </w:pPr>
      <w:r>
        <w:rPr>
          <w:rFonts w:ascii="仿宋" w:eastAsia="仿宋" w:hAnsi="仿宋" w:cs="仿宋" w:hint="eastAsia"/>
          <w:b/>
          <w:color w:val="000000"/>
          <w:spacing w:val="15"/>
          <w:sz w:val="28"/>
          <w:szCs w:val="28"/>
        </w:rPr>
        <w:t>九、联系方式</w:t>
      </w:r>
    </w:p>
    <w:p w:rsidR="00F60F6B" w:rsidRDefault="00A20173">
      <w:pPr>
        <w:widowControl/>
        <w:rPr>
          <w:rFonts w:ascii="仿宋" w:eastAsia="仿宋" w:hAnsi="仿宋" w:cs="仿宋"/>
          <w:sz w:val="28"/>
          <w:szCs w:val="28"/>
        </w:rPr>
      </w:pPr>
      <w:r>
        <w:rPr>
          <w:rFonts w:ascii="仿宋" w:eastAsia="仿宋" w:hAnsi="仿宋" w:cs="仿宋" w:hint="eastAsia"/>
          <w:sz w:val="28"/>
          <w:szCs w:val="28"/>
        </w:rPr>
        <w:t>招标人：禹州市国土资源局</w:t>
      </w:r>
    </w:p>
    <w:p w:rsidR="00F60F6B" w:rsidRDefault="00A20173">
      <w:pPr>
        <w:widowControl/>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址：禹州市禹王大道</w:t>
      </w:r>
    </w:p>
    <w:p w:rsidR="00F60F6B" w:rsidRDefault="00A20173">
      <w:pPr>
        <w:widowControl/>
        <w:rPr>
          <w:rFonts w:ascii="仿宋" w:eastAsia="仿宋" w:hAnsi="仿宋" w:cs="仿宋"/>
          <w:sz w:val="28"/>
          <w:szCs w:val="28"/>
        </w:rPr>
      </w:pPr>
      <w:r>
        <w:rPr>
          <w:rFonts w:ascii="仿宋" w:eastAsia="仿宋" w:hAnsi="仿宋" w:cs="仿宋" w:hint="eastAsia"/>
          <w:sz w:val="28"/>
          <w:szCs w:val="28"/>
        </w:rPr>
        <w:t>联系人：刘女士</w:t>
      </w:r>
    </w:p>
    <w:p w:rsidR="00F60F6B" w:rsidRDefault="00A20173">
      <w:pPr>
        <w:widowControl/>
        <w:rPr>
          <w:rFonts w:ascii="仿宋" w:eastAsia="仿宋" w:hAnsi="仿宋" w:cs="仿宋"/>
          <w:sz w:val="28"/>
          <w:szCs w:val="28"/>
        </w:rPr>
      </w:pPr>
      <w:r>
        <w:rPr>
          <w:rFonts w:ascii="仿宋" w:eastAsia="仿宋" w:hAnsi="仿宋" w:cs="仿宋" w:hint="eastAsia"/>
          <w:sz w:val="28"/>
          <w:szCs w:val="28"/>
        </w:rPr>
        <w:lastRenderedPageBreak/>
        <w:t>联系电话：</w:t>
      </w:r>
      <w:r>
        <w:rPr>
          <w:rFonts w:ascii="仿宋" w:eastAsia="仿宋" w:hAnsi="仿宋" w:cs="仿宋" w:hint="eastAsia"/>
          <w:sz w:val="28"/>
          <w:szCs w:val="28"/>
        </w:rPr>
        <w:t>0374-8162073</w:t>
      </w:r>
    </w:p>
    <w:p w:rsidR="00F60F6B" w:rsidRDefault="00A20173">
      <w:pPr>
        <w:widowControl/>
        <w:rPr>
          <w:rFonts w:ascii="仿宋" w:eastAsia="仿宋" w:hAnsi="仿宋" w:cs="仿宋"/>
          <w:sz w:val="28"/>
          <w:szCs w:val="28"/>
        </w:rPr>
      </w:pPr>
      <w:r>
        <w:rPr>
          <w:rFonts w:ascii="仿宋" w:eastAsia="仿宋" w:hAnsi="仿宋" w:cs="仿宋" w:hint="eastAsia"/>
          <w:sz w:val="28"/>
          <w:szCs w:val="28"/>
        </w:rPr>
        <w:t>招标代理机构：中建山河建设工程管理有限责任公司</w:t>
      </w:r>
    </w:p>
    <w:p w:rsidR="00F60F6B" w:rsidRDefault="00A20173">
      <w:pPr>
        <w:widowControl/>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址：郑州市金水区经五路与红专路交叉口南</w:t>
      </w:r>
      <w:r>
        <w:rPr>
          <w:rFonts w:ascii="仿宋" w:eastAsia="仿宋" w:hAnsi="仿宋" w:cs="仿宋" w:hint="eastAsia"/>
          <w:sz w:val="28"/>
          <w:szCs w:val="28"/>
        </w:rPr>
        <w:t>50</w:t>
      </w:r>
      <w:r>
        <w:rPr>
          <w:rFonts w:ascii="仿宋" w:eastAsia="仿宋" w:hAnsi="仿宋" w:cs="仿宋" w:hint="eastAsia"/>
          <w:sz w:val="28"/>
          <w:szCs w:val="28"/>
        </w:rPr>
        <w:t>米</w:t>
      </w:r>
    </w:p>
    <w:p w:rsidR="00F60F6B" w:rsidRDefault="00A20173">
      <w:pPr>
        <w:widowControl/>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人：郑先生</w:t>
      </w:r>
      <w:r>
        <w:rPr>
          <w:rFonts w:ascii="仿宋" w:eastAsia="仿宋" w:hAnsi="仿宋" w:cs="仿宋" w:hint="eastAsia"/>
          <w:sz w:val="28"/>
          <w:szCs w:val="28"/>
        </w:rPr>
        <w:tab/>
      </w:r>
    </w:p>
    <w:p w:rsidR="00F60F6B" w:rsidRDefault="00A20173">
      <w:pPr>
        <w:widowControl/>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 xml:space="preserve">13569917698 </w:t>
      </w:r>
    </w:p>
    <w:p w:rsidR="00F60F6B" w:rsidRDefault="00A20173">
      <w:pPr>
        <w:widowControl/>
        <w:rPr>
          <w:rFonts w:ascii="仿宋" w:eastAsia="仿宋" w:hAnsi="仿宋" w:cs="仿宋"/>
          <w:sz w:val="28"/>
          <w:szCs w:val="28"/>
        </w:rPr>
      </w:pPr>
      <w:r>
        <w:rPr>
          <w:rFonts w:ascii="仿宋" w:eastAsia="仿宋" w:hAnsi="仿宋" w:cs="仿宋" w:hint="eastAsia"/>
          <w:sz w:val="28"/>
          <w:szCs w:val="28"/>
        </w:rPr>
        <w:t>监督单位：禹州市国土资源局</w:t>
      </w:r>
    </w:p>
    <w:p w:rsidR="00F60F6B" w:rsidRDefault="00A20173">
      <w:pPr>
        <w:widowControl/>
        <w:rPr>
          <w:rFonts w:ascii="仿宋" w:eastAsia="仿宋" w:hAnsi="仿宋" w:cs="仿宋"/>
          <w:sz w:val="28"/>
          <w:szCs w:val="28"/>
        </w:rPr>
      </w:pPr>
      <w:r>
        <w:rPr>
          <w:rFonts w:ascii="仿宋" w:eastAsia="仿宋" w:hAnsi="仿宋" w:cs="仿宋" w:hint="eastAsia"/>
          <w:sz w:val="28"/>
          <w:szCs w:val="28"/>
        </w:rPr>
        <w:t>监督电话：</w:t>
      </w:r>
      <w:r>
        <w:rPr>
          <w:rFonts w:ascii="仿宋" w:eastAsia="仿宋" w:hAnsi="仿宋" w:cs="仿宋" w:hint="eastAsia"/>
          <w:sz w:val="28"/>
          <w:szCs w:val="28"/>
        </w:rPr>
        <w:t>0374-8162</w:t>
      </w:r>
      <w:r>
        <w:rPr>
          <w:rFonts w:ascii="仿宋" w:eastAsia="仿宋" w:hAnsi="仿宋" w:cs="仿宋" w:hint="eastAsia"/>
          <w:sz w:val="28"/>
          <w:szCs w:val="28"/>
        </w:rPr>
        <w:t>153</w:t>
      </w:r>
    </w:p>
    <w:p w:rsidR="00F60F6B" w:rsidRDefault="00A20173">
      <w:pPr>
        <w:widowControl/>
        <w:jc w:val="right"/>
        <w:rPr>
          <w:rFonts w:ascii="仿宋" w:eastAsia="仿宋" w:hAnsi="仿宋" w:cs="仿宋"/>
          <w:sz w:val="28"/>
          <w:szCs w:val="28"/>
        </w:rPr>
      </w:pPr>
      <w:r>
        <w:rPr>
          <w:rFonts w:ascii="仿宋" w:eastAsia="仿宋" w:hAnsi="仿宋" w:cs="仿宋" w:hint="eastAsia"/>
          <w:sz w:val="28"/>
          <w:szCs w:val="28"/>
        </w:rPr>
        <w:t>禹州市国土资源局</w:t>
      </w:r>
    </w:p>
    <w:p w:rsidR="00F60F6B" w:rsidRDefault="00A20173">
      <w:pPr>
        <w:pStyle w:val="ab"/>
        <w:widowControl/>
        <w:ind w:firstLine="600"/>
        <w:jc w:val="right"/>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2019</w:t>
      </w:r>
      <w:r>
        <w:rPr>
          <w:rFonts w:ascii="仿宋" w:eastAsia="仿宋" w:hAnsi="仿宋" w:cs="仿宋" w:hint="eastAsia"/>
          <w:color w:val="000000"/>
          <w:sz w:val="28"/>
          <w:szCs w:val="28"/>
          <w:shd w:val="clear" w:color="auto" w:fill="FFFFFF"/>
        </w:rPr>
        <w:t>年</w:t>
      </w:r>
      <w:r w:rsidR="00111C45">
        <w:rPr>
          <w:rFonts w:ascii="仿宋" w:eastAsia="仿宋" w:hAnsi="仿宋" w:cs="仿宋" w:hint="eastAsia"/>
          <w:color w:val="000000"/>
          <w:sz w:val="28"/>
          <w:szCs w:val="28"/>
          <w:shd w:val="clear" w:color="auto" w:fill="FFFFFF"/>
        </w:rPr>
        <w:t>4</w:t>
      </w:r>
      <w:r>
        <w:rPr>
          <w:rFonts w:ascii="仿宋" w:eastAsia="仿宋" w:hAnsi="仿宋" w:cs="仿宋" w:hint="eastAsia"/>
          <w:color w:val="000000"/>
          <w:sz w:val="28"/>
          <w:szCs w:val="28"/>
          <w:shd w:val="clear" w:color="auto" w:fill="FFFFFF"/>
        </w:rPr>
        <w:t>月</w:t>
      </w:r>
      <w:r w:rsidR="00111C45">
        <w:rPr>
          <w:rFonts w:ascii="仿宋" w:eastAsia="仿宋" w:hAnsi="仿宋" w:cs="仿宋" w:hint="eastAsia"/>
          <w:color w:val="000000"/>
          <w:sz w:val="28"/>
          <w:szCs w:val="28"/>
          <w:shd w:val="clear" w:color="auto" w:fill="FFFFFF"/>
        </w:rPr>
        <w:t>15</w:t>
      </w:r>
      <w:r>
        <w:rPr>
          <w:rFonts w:ascii="仿宋" w:eastAsia="仿宋" w:hAnsi="仿宋" w:cs="仿宋" w:hint="eastAsia"/>
          <w:color w:val="000000"/>
          <w:sz w:val="28"/>
          <w:szCs w:val="28"/>
          <w:shd w:val="clear" w:color="auto" w:fill="FFFFFF"/>
        </w:rPr>
        <w:t>日</w:t>
      </w:r>
    </w:p>
    <w:sectPr w:rsidR="00F60F6B">
      <w:footerReference w:type="default" r:id="rId8"/>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73" w:rsidRDefault="00A20173">
      <w:r>
        <w:separator/>
      </w:r>
    </w:p>
  </w:endnote>
  <w:endnote w:type="continuationSeparator" w:id="0">
    <w:p w:rsidR="00A20173" w:rsidRDefault="00A2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6B" w:rsidRDefault="00A20173">
    <w:pPr>
      <w:pStyle w:val="a9"/>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60F6B" w:rsidRDefault="00A20173">
                <w:pPr>
                  <w:pStyle w:val="a9"/>
                </w:pPr>
                <w:r>
                  <w:rPr>
                    <w:rFonts w:hint="eastAsia"/>
                  </w:rPr>
                  <w:fldChar w:fldCharType="begin"/>
                </w:r>
                <w:r>
                  <w:rPr>
                    <w:rFonts w:hint="eastAsia"/>
                  </w:rPr>
                  <w:instrText xml:space="preserve"> PAGE  \* MERGEFORMAT </w:instrText>
                </w:r>
                <w:r>
                  <w:rPr>
                    <w:rFonts w:hint="eastAsia"/>
                  </w:rPr>
                  <w:fldChar w:fldCharType="separate"/>
                </w:r>
                <w:r w:rsidR="00111C45">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73" w:rsidRDefault="00A20173">
      <w:r>
        <w:separator/>
      </w:r>
    </w:p>
  </w:footnote>
  <w:footnote w:type="continuationSeparator" w:id="0">
    <w:p w:rsidR="00A20173" w:rsidRDefault="00A20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attachedTemplate r:id="rId1"/>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A4E389E"/>
    <w:rsid w:val="000A514A"/>
    <w:rsid w:val="000E71ED"/>
    <w:rsid w:val="00111C45"/>
    <w:rsid w:val="003977E7"/>
    <w:rsid w:val="004F4AD7"/>
    <w:rsid w:val="00502CEE"/>
    <w:rsid w:val="0076706D"/>
    <w:rsid w:val="007854EE"/>
    <w:rsid w:val="007B63A4"/>
    <w:rsid w:val="009D6D76"/>
    <w:rsid w:val="00A20173"/>
    <w:rsid w:val="00AD2EB5"/>
    <w:rsid w:val="00B07D48"/>
    <w:rsid w:val="00C41D65"/>
    <w:rsid w:val="00CA1012"/>
    <w:rsid w:val="00CD52CA"/>
    <w:rsid w:val="00D20522"/>
    <w:rsid w:val="00D9334A"/>
    <w:rsid w:val="00F120E1"/>
    <w:rsid w:val="00F60F6B"/>
    <w:rsid w:val="01814AC7"/>
    <w:rsid w:val="01AE3594"/>
    <w:rsid w:val="02C3640B"/>
    <w:rsid w:val="02F55FC6"/>
    <w:rsid w:val="061316F4"/>
    <w:rsid w:val="069A6435"/>
    <w:rsid w:val="0AA16B01"/>
    <w:rsid w:val="0DAC460A"/>
    <w:rsid w:val="0EC00BF7"/>
    <w:rsid w:val="0EE04028"/>
    <w:rsid w:val="0F352F64"/>
    <w:rsid w:val="10243AE0"/>
    <w:rsid w:val="113B0F1C"/>
    <w:rsid w:val="13D22D3B"/>
    <w:rsid w:val="14BF3E15"/>
    <w:rsid w:val="15AA4EB0"/>
    <w:rsid w:val="15B73B29"/>
    <w:rsid w:val="1C04002A"/>
    <w:rsid w:val="1CA166FF"/>
    <w:rsid w:val="20B52916"/>
    <w:rsid w:val="23E969D6"/>
    <w:rsid w:val="26706B3D"/>
    <w:rsid w:val="27DD4990"/>
    <w:rsid w:val="286E1EF3"/>
    <w:rsid w:val="2A3C65B5"/>
    <w:rsid w:val="2BDC713B"/>
    <w:rsid w:val="2EC65B45"/>
    <w:rsid w:val="304C112F"/>
    <w:rsid w:val="34D900CA"/>
    <w:rsid w:val="356E749F"/>
    <w:rsid w:val="36EC4FAC"/>
    <w:rsid w:val="39193F45"/>
    <w:rsid w:val="3BAA73F3"/>
    <w:rsid w:val="3C9F5279"/>
    <w:rsid w:val="3E29668C"/>
    <w:rsid w:val="3F0B7E4E"/>
    <w:rsid w:val="423525DC"/>
    <w:rsid w:val="44F757A1"/>
    <w:rsid w:val="45544365"/>
    <w:rsid w:val="45D65265"/>
    <w:rsid w:val="493169EC"/>
    <w:rsid w:val="49E06887"/>
    <w:rsid w:val="4ABA4259"/>
    <w:rsid w:val="4DDF3772"/>
    <w:rsid w:val="514105D4"/>
    <w:rsid w:val="53984EE1"/>
    <w:rsid w:val="54045F77"/>
    <w:rsid w:val="56F1358C"/>
    <w:rsid w:val="57643C43"/>
    <w:rsid w:val="5B3038BE"/>
    <w:rsid w:val="601A1222"/>
    <w:rsid w:val="61A4012B"/>
    <w:rsid w:val="626F5AEC"/>
    <w:rsid w:val="62C44412"/>
    <w:rsid w:val="63CB4226"/>
    <w:rsid w:val="67D2793C"/>
    <w:rsid w:val="6A4826BE"/>
    <w:rsid w:val="6D535020"/>
    <w:rsid w:val="6F1B79A4"/>
    <w:rsid w:val="714F53C6"/>
    <w:rsid w:val="720F4FAE"/>
    <w:rsid w:val="73D66553"/>
    <w:rsid w:val="73EB4459"/>
    <w:rsid w:val="762A6359"/>
    <w:rsid w:val="77DA5134"/>
    <w:rsid w:val="78AD0610"/>
    <w:rsid w:val="7A4E389E"/>
    <w:rsid w:val="7B405890"/>
    <w:rsid w:val="7BBB3EB5"/>
    <w:rsid w:val="7C68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Date" w:qFormat="1"/>
    <w:lsdException w:name="Body Text First Indent" w:qFormat="1"/>
    <w:lsdException w:name="Body Text First Indent 2"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iPriority w:val="99"/>
    <w:qFormat/>
    <w:pPr>
      <w:keepNext/>
      <w:keepLines/>
      <w:spacing w:before="260" w:after="260" w:line="413" w:lineRule="auto"/>
      <w:outlineLvl w:val="1"/>
    </w:pPr>
    <w:rPr>
      <w:rFonts w:ascii="Arial" w:eastAsia="黑体" w:hAnsi="Arial" w:cs="Times New Roman"/>
      <w:b/>
      <w:sz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Char"/>
    <w:qFormat/>
    <w:pPr>
      <w:jc w:val="left"/>
    </w:pPr>
    <w:rPr>
      <w:rFonts w:ascii="Times New Roman" w:eastAsia="宋体" w:hAnsi="Times New Roman" w:cs="Times New Roman"/>
    </w:rPr>
  </w:style>
  <w:style w:type="paragraph" w:styleId="a5">
    <w:name w:val="Body Text Indent"/>
    <w:basedOn w:val="a"/>
    <w:uiPriority w:val="99"/>
    <w:unhideWhenUsed/>
    <w:qFormat/>
    <w:pPr>
      <w:ind w:leftChars="200" w:left="420"/>
    </w:pPr>
  </w:style>
  <w:style w:type="paragraph" w:styleId="a6">
    <w:name w:val="Plain Text"/>
    <w:basedOn w:val="a"/>
    <w:link w:val="Char0"/>
    <w:qFormat/>
    <w:rPr>
      <w:rFonts w:ascii="宋体" w:hAnsi="Courier New"/>
      <w:szCs w:val="20"/>
    </w:rPr>
  </w:style>
  <w:style w:type="paragraph" w:styleId="a7">
    <w:name w:val="Date"/>
    <w:basedOn w:val="a"/>
    <w:next w:val="a"/>
    <w:link w:val="Char1"/>
    <w:qFormat/>
    <w:pPr>
      <w:ind w:leftChars="2500" w:left="100"/>
    </w:pPr>
    <w:rPr>
      <w:rFonts w:ascii="Times New Roman" w:eastAsia="宋体" w:hAnsi="Times New Roman" w:cs="Times New Roman"/>
      <w:sz w:val="28"/>
    </w:rPr>
  </w:style>
  <w:style w:type="paragraph" w:styleId="a8">
    <w:name w:val="Balloon Text"/>
    <w:basedOn w:val="a"/>
    <w:link w:val="Char2"/>
    <w:qFormat/>
    <w:rPr>
      <w:rFonts w:ascii="Times New Roman" w:eastAsia="宋体" w:hAnsi="Times New Roman" w:cs="Times New Roman"/>
      <w:sz w:val="18"/>
      <w:szCs w:val="18"/>
    </w:rPr>
  </w:style>
  <w:style w:type="paragraph" w:styleId="a9">
    <w:name w:val="footer"/>
    <w:basedOn w:val="a"/>
    <w:link w:val="Char3"/>
    <w:qFormat/>
    <w:pPr>
      <w:tabs>
        <w:tab w:val="center" w:pos="4153"/>
        <w:tab w:val="right" w:pos="8306"/>
      </w:tabs>
      <w:snapToGrid w:val="0"/>
      <w:jc w:val="left"/>
    </w:pPr>
    <w:rPr>
      <w:sz w:val="18"/>
    </w:rPr>
  </w:style>
  <w:style w:type="paragraph" w:styleId="aa">
    <w:name w:val="header"/>
    <w:basedOn w:val="a"/>
    <w:link w:val="Char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qFormat/>
    <w:pPr>
      <w:jc w:val="left"/>
    </w:pPr>
    <w:rPr>
      <w:rFonts w:cs="Times New Roman"/>
      <w:kern w:val="0"/>
      <w:sz w:val="24"/>
    </w:rPr>
  </w:style>
  <w:style w:type="paragraph" w:styleId="ac">
    <w:name w:val="Body Text First Indent"/>
    <w:basedOn w:val="a0"/>
    <w:qFormat/>
    <w:pPr>
      <w:ind w:firstLineChars="100" w:firstLine="420"/>
    </w:pPr>
  </w:style>
  <w:style w:type="paragraph" w:styleId="20">
    <w:name w:val="Body Text First Indent 2"/>
    <w:basedOn w:val="a5"/>
    <w:next w:val="a"/>
    <w:qFormat/>
    <w:pPr>
      <w:ind w:firstLineChars="200" w:firstLine="420"/>
    </w:p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rPr>
  </w:style>
  <w:style w:type="character" w:styleId="af">
    <w:name w:val="FollowedHyperlink"/>
    <w:basedOn w:val="a1"/>
    <w:qFormat/>
    <w:rPr>
      <w:color w:val="000000"/>
      <w:u w:val="none"/>
    </w:rPr>
  </w:style>
  <w:style w:type="character" w:styleId="af0">
    <w:name w:val="Emphasis"/>
    <w:basedOn w:val="a1"/>
    <w:qFormat/>
  </w:style>
  <w:style w:type="character" w:styleId="af1">
    <w:name w:val="Hyperlink"/>
    <w:basedOn w:val="a1"/>
    <w:qFormat/>
    <w:rPr>
      <w:color w:val="000000"/>
      <w:u w:val="none"/>
    </w:rPr>
  </w:style>
  <w:style w:type="character" w:customStyle="1" w:styleId="hover">
    <w:name w:val="hover"/>
    <w:basedOn w:val="a1"/>
    <w:qFormat/>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blue">
    <w:name w:val="blue"/>
    <w:basedOn w:val="a1"/>
    <w:qFormat/>
    <w:rPr>
      <w:color w:val="0371C6"/>
      <w:sz w:val="21"/>
      <w:szCs w:val="21"/>
    </w:rPr>
  </w:style>
  <w:style w:type="character" w:customStyle="1" w:styleId="gb-jt">
    <w:name w:val="gb-jt"/>
    <w:basedOn w:val="a1"/>
    <w:qFormat/>
  </w:style>
  <w:style w:type="character" w:customStyle="1" w:styleId="right">
    <w:name w:val="right"/>
    <w:basedOn w:val="a1"/>
    <w:qFormat/>
    <w:rPr>
      <w:color w:val="999999"/>
      <w:sz w:val="18"/>
      <w:szCs w:val="18"/>
    </w:rPr>
  </w:style>
  <w:style w:type="character" w:customStyle="1" w:styleId="hover24">
    <w:name w:val="hover24"/>
    <w:basedOn w:val="a1"/>
    <w:qFormat/>
  </w:style>
  <w:style w:type="character" w:customStyle="1" w:styleId="hover25">
    <w:name w:val="hover25"/>
    <w:basedOn w:val="a1"/>
    <w:qFormat/>
  </w:style>
  <w:style w:type="character" w:customStyle="1" w:styleId="red3">
    <w:name w:val="red3"/>
    <w:basedOn w:val="a1"/>
    <w:qFormat/>
    <w:rPr>
      <w:color w:val="FF0000"/>
    </w:rPr>
  </w:style>
  <w:style w:type="character" w:customStyle="1" w:styleId="2Char">
    <w:name w:val="标题 2 Char"/>
    <w:basedOn w:val="a1"/>
    <w:link w:val="2"/>
    <w:uiPriority w:val="99"/>
    <w:qFormat/>
    <w:rPr>
      <w:rFonts w:ascii="Arial" w:eastAsia="黑体" w:hAnsi="Arial"/>
      <w:b/>
      <w:kern w:val="2"/>
      <w:sz w:val="32"/>
      <w:szCs w:val="24"/>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l15">
    <w:name w:val="l_15"/>
    <w:basedOn w:val="a1"/>
    <w:qFormat/>
  </w:style>
  <w:style w:type="character" w:customStyle="1" w:styleId="l141">
    <w:name w:val="l_141"/>
    <w:basedOn w:val="a1"/>
    <w:qFormat/>
  </w:style>
  <w:style w:type="character" w:customStyle="1" w:styleId="swapimg5">
    <w:name w:val="swapimg5"/>
    <w:basedOn w:val="a1"/>
    <w:qFormat/>
  </w:style>
  <w:style w:type="character" w:customStyle="1" w:styleId="font51">
    <w:name w:val="font51"/>
    <w:qFormat/>
    <w:rPr>
      <w:rFonts w:ascii="Times New Roman" w:hAnsi="Times New Roman" w:cs="Times New Roman" w:hint="default"/>
      <w:color w:val="000000"/>
      <w:sz w:val="22"/>
      <w:szCs w:val="22"/>
      <w:u w:val="none"/>
    </w:rPr>
  </w:style>
  <w:style w:type="character" w:customStyle="1" w:styleId="l61">
    <w:name w:val="l_61"/>
    <w:basedOn w:val="a1"/>
    <w:qFormat/>
  </w:style>
  <w:style w:type="character" w:customStyle="1" w:styleId="iconxglc">
    <w:name w:val="icon_xglc"/>
    <w:basedOn w:val="a1"/>
    <w:qFormat/>
  </w:style>
  <w:style w:type="character" w:customStyle="1" w:styleId="l71">
    <w:name w:val="l_71"/>
    <w:basedOn w:val="a1"/>
    <w:qFormat/>
  </w:style>
  <w:style w:type="character" w:customStyle="1" w:styleId="l14">
    <w:name w:val="l_14"/>
    <w:basedOn w:val="a1"/>
    <w:qFormat/>
  </w:style>
  <w:style w:type="character" w:customStyle="1" w:styleId="searchopen">
    <w:name w:val="searchopen"/>
    <w:basedOn w:val="a1"/>
    <w:qFormat/>
  </w:style>
  <w:style w:type="character" w:customStyle="1" w:styleId="l0">
    <w:name w:val="l_0"/>
    <w:basedOn w:val="a1"/>
    <w:qFormat/>
  </w:style>
  <w:style w:type="character" w:customStyle="1" w:styleId="focus">
    <w:name w:val="focus"/>
    <w:basedOn w:val="a1"/>
    <w:qFormat/>
    <w:rPr>
      <w:b/>
      <w:color w:val="000000"/>
    </w:rPr>
  </w:style>
  <w:style w:type="character" w:customStyle="1" w:styleId="lsr">
    <w:name w:val="lsr"/>
    <w:basedOn w:val="a1"/>
    <w:qFormat/>
  </w:style>
  <w:style w:type="character" w:customStyle="1" w:styleId="colorcdyy">
    <w:name w:val="color_cdyy"/>
    <w:basedOn w:val="a1"/>
    <w:qFormat/>
    <w:rPr>
      <w:color w:val="FFFFFF"/>
      <w:bdr w:val="single" w:sz="6" w:space="0" w:color="FFFFFF"/>
    </w:rPr>
  </w:style>
  <w:style w:type="character" w:customStyle="1" w:styleId="l81">
    <w:name w:val="l_81"/>
    <w:basedOn w:val="a1"/>
    <w:qFormat/>
  </w:style>
  <w:style w:type="character" w:customStyle="1" w:styleId="l112">
    <w:name w:val="l_112"/>
    <w:basedOn w:val="a1"/>
    <w:qFormat/>
  </w:style>
  <w:style w:type="character" w:customStyle="1" w:styleId="l9">
    <w:name w:val="l_9"/>
    <w:basedOn w:val="a1"/>
    <w:qFormat/>
  </w:style>
  <w:style w:type="character" w:customStyle="1" w:styleId="l121">
    <w:name w:val="l_121"/>
    <w:basedOn w:val="a1"/>
  </w:style>
  <w:style w:type="character" w:customStyle="1" w:styleId="l7">
    <w:name w:val="l_7"/>
    <w:basedOn w:val="a1"/>
    <w:qFormat/>
  </w:style>
  <w:style w:type="character" w:customStyle="1" w:styleId="Char0">
    <w:name w:val="纯文本 Char"/>
    <w:link w:val="a6"/>
    <w:qFormat/>
    <w:rPr>
      <w:rFonts w:ascii="宋体" w:eastAsiaTheme="minorEastAsia" w:hAnsi="Courier New" w:cstheme="minorBidi"/>
      <w:kern w:val="2"/>
      <w:sz w:val="21"/>
    </w:rPr>
  </w:style>
  <w:style w:type="character" w:customStyle="1" w:styleId="sr">
    <w:name w:val="sr"/>
    <w:basedOn w:val="a1"/>
    <w:qFormat/>
  </w:style>
  <w:style w:type="character" w:customStyle="1" w:styleId="l21">
    <w:name w:val="l_21"/>
    <w:basedOn w:val="a1"/>
    <w:qFormat/>
  </w:style>
  <w:style w:type="character" w:customStyle="1" w:styleId="l3">
    <w:name w:val="l_3"/>
    <w:basedOn w:val="a1"/>
    <w:qFormat/>
  </w:style>
  <w:style w:type="character" w:customStyle="1" w:styleId="iconcxkcyry">
    <w:name w:val="icon_cxkcyry"/>
    <w:basedOn w:val="a1"/>
    <w:qFormat/>
  </w:style>
  <w:style w:type="character" w:customStyle="1" w:styleId="icondljg">
    <w:name w:val="icon_dljg"/>
    <w:basedOn w:val="a1"/>
    <w:qFormat/>
  </w:style>
  <w:style w:type="character" w:customStyle="1" w:styleId="l131">
    <w:name w:val="l_131"/>
    <w:basedOn w:val="a1"/>
  </w:style>
  <w:style w:type="character" w:customStyle="1" w:styleId="iconcxktbr">
    <w:name w:val="icon_cxktbr"/>
    <w:basedOn w:val="a1"/>
    <w:qFormat/>
  </w:style>
  <w:style w:type="character" w:customStyle="1" w:styleId="l101">
    <w:name w:val="l_101"/>
    <w:basedOn w:val="a1"/>
    <w:qFormat/>
  </w:style>
  <w:style w:type="character" w:customStyle="1" w:styleId="l91">
    <w:name w:val="l_91"/>
    <w:basedOn w:val="a1"/>
    <w:qFormat/>
  </w:style>
  <w:style w:type="character" w:customStyle="1" w:styleId="m-text">
    <w:name w:val="m-text"/>
    <w:basedOn w:val="a1"/>
    <w:qFormat/>
  </w:style>
  <w:style w:type="character" w:customStyle="1" w:styleId="close6">
    <w:name w:val="close6"/>
    <w:basedOn w:val="a1"/>
  </w:style>
  <w:style w:type="character" w:customStyle="1" w:styleId="swapimg4">
    <w:name w:val="swapimg4"/>
    <w:basedOn w:val="a1"/>
    <w:qFormat/>
  </w:style>
  <w:style w:type="character" w:customStyle="1" w:styleId="l8">
    <w:name w:val="l_8"/>
    <w:basedOn w:val="a1"/>
    <w:qFormat/>
  </w:style>
  <w:style w:type="character" w:customStyle="1" w:styleId="iconxzry">
    <w:name w:val="icon_xzry"/>
    <w:basedOn w:val="a1"/>
    <w:qFormat/>
  </w:style>
  <w:style w:type="character" w:customStyle="1" w:styleId="lsl">
    <w:name w:val="lsl"/>
    <w:basedOn w:val="a1"/>
    <w:qFormat/>
  </w:style>
  <w:style w:type="character" w:customStyle="1" w:styleId="l4">
    <w:name w:val="l_4"/>
    <w:basedOn w:val="a1"/>
    <w:qFormat/>
  </w:style>
  <w:style w:type="character" w:customStyle="1" w:styleId="tit">
    <w:name w:val="tit"/>
    <w:basedOn w:val="a1"/>
    <w:qFormat/>
  </w:style>
  <w:style w:type="character" w:customStyle="1" w:styleId="menutitle10">
    <w:name w:val="menutitle10"/>
    <w:basedOn w:val="a1"/>
    <w:qFormat/>
    <w:rPr>
      <w:color w:val="333333"/>
      <w:sz w:val="24"/>
      <w:szCs w:val="24"/>
    </w:rPr>
  </w:style>
  <w:style w:type="character" w:customStyle="1" w:styleId="l41">
    <w:name w:val="l_41"/>
    <w:basedOn w:val="a1"/>
    <w:qFormat/>
  </w:style>
  <w:style w:type="character" w:customStyle="1" w:styleId="l12">
    <w:name w:val="l_12"/>
    <w:basedOn w:val="a1"/>
    <w:qFormat/>
  </w:style>
  <w:style w:type="character" w:customStyle="1" w:styleId="menutitle11">
    <w:name w:val="menutitle11"/>
    <w:basedOn w:val="a1"/>
    <w:qFormat/>
    <w:rPr>
      <w:color w:val="333333"/>
      <w:sz w:val="24"/>
      <w:szCs w:val="24"/>
    </w:rPr>
  </w:style>
  <w:style w:type="character" w:customStyle="1" w:styleId="l5">
    <w:name w:val="l_5"/>
    <w:basedOn w:val="a1"/>
    <w:qFormat/>
  </w:style>
  <w:style w:type="character" w:customStyle="1" w:styleId="l01">
    <w:name w:val="l_01"/>
    <w:basedOn w:val="a1"/>
    <w:qFormat/>
  </w:style>
  <w:style w:type="character" w:customStyle="1" w:styleId="iconlzrz">
    <w:name w:val="icon_lzrz"/>
    <w:basedOn w:val="a1"/>
    <w:qFormat/>
  </w:style>
  <w:style w:type="character" w:customStyle="1" w:styleId="searchclose">
    <w:name w:val="searchclose"/>
    <w:basedOn w:val="a1"/>
    <w:qFormat/>
  </w:style>
  <w:style w:type="character" w:customStyle="1" w:styleId="ca-81">
    <w:name w:val="ca-81"/>
    <w:qFormat/>
    <w:rPr>
      <w:rFonts w:ascii="宋体" w:eastAsia="宋体" w:hAnsi="宋体" w:hint="eastAsia"/>
      <w:b/>
      <w:bCs/>
      <w:color w:val="000000"/>
      <w:spacing w:val="-20"/>
      <w:sz w:val="21"/>
      <w:szCs w:val="21"/>
    </w:rPr>
  </w:style>
  <w:style w:type="character" w:customStyle="1" w:styleId="down">
    <w:name w:val="down"/>
    <w:qFormat/>
    <w:rPr>
      <w:shd w:val="clear" w:color="auto" w:fill="DAEEF9"/>
    </w:rPr>
  </w:style>
  <w:style w:type="character" w:customStyle="1" w:styleId="icongzkj">
    <w:name w:val="icon_gzkj"/>
    <w:basedOn w:val="a1"/>
    <w:qFormat/>
  </w:style>
  <w:style w:type="character" w:customStyle="1" w:styleId="l10">
    <w:name w:val="l_10"/>
    <w:basedOn w:val="a1"/>
    <w:qFormat/>
  </w:style>
  <w:style w:type="character" w:customStyle="1" w:styleId="l31">
    <w:name w:val="l_31"/>
    <w:basedOn w:val="a1"/>
    <w:qFormat/>
  </w:style>
  <w:style w:type="character" w:customStyle="1" w:styleId="font41">
    <w:name w:val="font41"/>
    <w:qFormat/>
    <w:rPr>
      <w:rFonts w:ascii="宋体" w:eastAsia="宋体" w:hAnsi="宋体" w:cs="宋体" w:hint="eastAsia"/>
      <w:color w:val="000000"/>
      <w:sz w:val="22"/>
      <w:szCs w:val="22"/>
      <w:u w:val="none"/>
    </w:rPr>
  </w:style>
  <w:style w:type="character" w:customStyle="1" w:styleId="l2">
    <w:name w:val="l_2"/>
    <w:basedOn w:val="a1"/>
    <w:qFormat/>
  </w:style>
  <w:style w:type="character" w:customStyle="1" w:styleId="Char3">
    <w:name w:val="页脚 Char"/>
    <w:link w:val="a9"/>
    <w:qFormat/>
    <w:rPr>
      <w:rFonts w:asciiTheme="minorHAnsi" w:eastAsiaTheme="minorEastAsia" w:hAnsiTheme="minorHAnsi" w:cstheme="minorBidi"/>
      <w:kern w:val="2"/>
      <w:sz w:val="18"/>
      <w:szCs w:val="24"/>
    </w:rPr>
  </w:style>
  <w:style w:type="character" w:customStyle="1" w:styleId="l51">
    <w:name w:val="l_51"/>
    <w:basedOn w:val="a1"/>
    <w:qFormat/>
  </w:style>
  <w:style w:type="character" w:customStyle="1" w:styleId="tit1">
    <w:name w:val="tit1"/>
    <w:basedOn w:val="a1"/>
    <w:qFormat/>
  </w:style>
  <w:style w:type="character" w:customStyle="1" w:styleId="l111">
    <w:name w:val="l_111"/>
    <w:basedOn w:val="a1"/>
    <w:qFormat/>
  </w:style>
  <w:style w:type="character" w:customStyle="1" w:styleId="l151">
    <w:name w:val="l_151"/>
    <w:basedOn w:val="a1"/>
    <w:qFormat/>
  </w:style>
  <w:style w:type="character" w:customStyle="1" w:styleId="l1">
    <w:name w:val="l_1"/>
    <w:basedOn w:val="a1"/>
    <w:qFormat/>
  </w:style>
  <w:style w:type="character" w:customStyle="1" w:styleId="l6">
    <w:name w:val="l_6"/>
    <w:basedOn w:val="a1"/>
    <w:qFormat/>
  </w:style>
  <w:style w:type="character" w:customStyle="1" w:styleId="l11">
    <w:name w:val="l_11"/>
    <w:basedOn w:val="a1"/>
    <w:qFormat/>
  </w:style>
  <w:style w:type="character" w:customStyle="1" w:styleId="l13">
    <w:name w:val="l_13"/>
    <w:basedOn w:val="a1"/>
    <w:qFormat/>
  </w:style>
  <w:style w:type="character" w:customStyle="1" w:styleId="Char4">
    <w:name w:val="页眉 Char"/>
    <w:link w:val="aa"/>
    <w:qFormat/>
    <w:rPr>
      <w:rFonts w:asciiTheme="minorHAnsi" w:eastAsiaTheme="minorEastAsia" w:hAnsiTheme="minorHAnsi" w:cstheme="minorBidi"/>
      <w:kern w:val="2"/>
      <w:sz w:val="18"/>
      <w:szCs w:val="24"/>
    </w:rPr>
  </w:style>
  <w:style w:type="character" w:customStyle="1" w:styleId="ca-44">
    <w:name w:val="ca-44"/>
    <w:qFormat/>
    <w:rPr>
      <w:rFonts w:ascii="宋体" w:eastAsia="宋体" w:hAnsi="宋体" w:hint="eastAsia"/>
      <w:sz w:val="21"/>
      <w:szCs w:val="21"/>
    </w:rPr>
  </w:style>
  <w:style w:type="character" w:customStyle="1" w:styleId="sl">
    <w:name w:val="sl"/>
    <w:basedOn w:val="a1"/>
    <w:qFormat/>
  </w:style>
  <w:style w:type="paragraph" w:customStyle="1" w:styleId="Default">
    <w:name w:val="Default"/>
    <w:uiPriority w:val="99"/>
    <w:qFormat/>
    <w:pPr>
      <w:widowControl w:val="0"/>
      <w:autoSpaceDE w:val="0"/>
      <w:autoSpaceDN w:val="0"/>
      <w:adjustRightInd w:val="0"/>
    </w:pPr>
    <w:rPr>
      <w:rFonts w:ascii="宋体" w:hAnsi="Calibri"/>
      <w:color w:val="000000"/>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p0">
    <w:name w:val="p0"/>
    <w:basedOn w:val="a"/>
    <w:qFormat/>
    <w:pPr>
      <w:widowControl/>
      <w:spacing w:line="408" w:lineRule="auto"/>
      <w:ind w:left="1"/>
      <w:textAlignment w:val="bottom"/>
    </w:pPr>
    <w:rPr>
      <w:rFonts w:ascii="Times New Roman" w:eastAsia="宋体" w:hAnsi="Times New Roman" w:cs="Times New Roman"/>
      <w:color w:val="000000"/>
      <w:kern w:val="0"/>
      <w:szCs w:val="20"/>
    </w:rPr>
  </w:style>
  <w:style w:type="character" w:customStyle="1" w:styleId="Char1">
    <w:name w:val="日期 Char"/>
    <w:basedOn w:val="a1"/>
    <w:link w:val="a7"/>
    <w:qFormat/>
    <w:rPr>
      <w:rFonts w:ascii="Times New Roman" w:hAnsi="Times New Roman"/>
      <w:kern w:val="2"/>
      <w:sz w:val="28"/>
      <w:szCs w:val="24"/>
    </w:rPr>
  </w:style>
  <w:style w:type="character" w:customStyle="1" w:styleId="Char">
    <w:name w:val="批注文字 Char"/>
    <w:basedOn w:val="a1"/>
    <w:link w:val="a4"/>
    <w:qFormat/>
    <w:rPr>
      <w:rFonts w:ascii="Times New Roman" w:hAnsi="Times New Roman"/>
      <w:kern w:val="2"/>
      <w:sz w:val="21"/>
      <w:szCs w:val="24"/>
    </w:rPr>
  </w:style>
  <w:style w:type="paragraph" w:customStyle="1" w:styleId="pa-47">
    <w:name w:val="pa-47"/>
    <w:basedOn w:val="a"/>
    <w:qFormat/>
    <w:pPr>
      <w:widowControl/>
      <w:spacing w:line="240" w:lineRule="atLeast"/>
      <w:ind w:firstLine="420"/>
    </w:pPr>
    <w:rPr>
      <w:rFonts w:ascii="宋体" w:eastAsia="宋体" w:hAnsi="宋体" w:cs="宋体"/>
      <w:kern w:val="0"/>
      <w:sz w:val="24"/>
    </w:rPr>
  </w:style>
  <w:style w:type="character" w:customStyle="1" w:styleId="Char2">
    <w:name w:val="批注框文本 Char"/>
    <w:basedOn w:val="a1"/>
    <w:link w:val="a8"/>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7</Pages>
  <Words>579</Words>
  <Characters>3303</Characters>
  <Application>Microsoft Office Word</Application>
  <DocSecurity>0</DocSecurity>
  <Lines>27</Lines>
  <Paragraphs>7</Paragraphs>
  <ScaleCrop>false</ScaleCrop>
  <Company>Sky123.Org</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中建山河建设工程管理有限责任公司:王启超</cp:lastModifiedBy>
  <cp:revision>8</cp:revision>
  <cp:lastPrinted>2019-03-01T03:50:00Z</cp:lastPrinted>
  <dcterms:created xsi:type="dcterms:W3CDTF">2019-01-28T15:27:00Z</dcterms:created>
  <dcterms:modified xsi:type="dcterms:W3CDTF">2019-04-15T02:53:00Z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