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AA" w:rsidRDefault="00210AAA">
      <w:pPr>
        <w:ind w:firstLineChars="300" w:firstLine="1325"/>
        <w:rPr>
          <w:rFonts w:asciiTheme="majorEastAsia" w:eastAsiaTheme="majorEastAsia" w:hAnsiTheme="majorEastAsia" w:cstheme="majorEastAsia" w:hint="eastAsia"/>
          <w:b/>
          <w:bCs/>
          <w:color w:val="000000"/>
          <w:sz w:val="44"/>
          <w:szCs w:val="44"/>
        </w:rPr>
      </w:pPr>
    </w:p>
    <w:p w:rsidR="00210AAA" w:rsidRDefault="00E71740" w:rsidP="00E717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许昌市公安消防支队</w:t>
      </w:r>
      <w:r w:rsidR="00911325">
        <w:rPr>
          <w:rFonts w:asciiTheme="majorEastAsia" w:eastAsiaTheme="majorEastAsia" w:hAnsiTheme="majorEastAsia" w:cstheme="majorEastAsia" w:hint="eastAsia"/>
          <w:b/>
          <w:bCs/>
          <w:color w:val="000000"/>
          <w:sz w:val="44"/>
          <w:szCs w:val="44"/>
        </w:rPr>
        <w:t>“</w:t>
      </w:r>
      <w:r w:rsidRPr="00E71740">
        <w:rPr>
          <w:rFonts w:asciiTheme="majorEastAsia" w:eastAsiaTheme="majorEastAsia" w:hAnsiTheme="majorEastAsia" w:cstheme="majorEastAsia" w:hint="eastAsia"/>
          <w:b/>
          <w:bCs/>
          <w:color w:val="000000"/>
          <w:sz w:val="44"/>
          <w:szCs w:val="44"/>
        </w:rPr>
        <w:t>2018年消防装备器材</w:t>
      </w:r>
      <w:r w:rsidR="0091132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210AAA" w:rsidRDefault="00210AAA">
      <w:pPr>
        <w:rPr>
          <w:rFonts w:ascii="微软简隶书" w:eastAsia="微软简隶书"/>
          <w:color w:val="000000"/>
          <w:u w:val="single"/>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91132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210AAA">
      <w:pPr>
        <w:rPr>
          <w:rFonts w:ascii="微软简隶书" w:eastAsia="微软简隶书"/>
          <w:color w:val="000000"/>
        </w:rPr>
      </w:pPr>
    </w:p>
    <w:p w:rsidR="00210AAA" w:rsidRDefault="0091132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项目编号：ZFCG-G2019</w:t>
      </w:r>
      <w:r w:rsidR="00E71740">
        <w:rPr>
          <w:rFonts w:asciiTheme="majorEastAsia" w:eastAsiaTheme="majorEastAsia" w:hAnsiTheme="majorEastAsia" w:cstheme="majorEastAsia" w:hint="eastAsia"/>
          <w:b/>
          <w:bCs/>
          <w:color w:val="000000"/>
          <w:sz w:val="36"/>
          <w:szCs w:val="36"/>
        </w:rPr>
        <w:t>055</w:t>
      </w:r>
      <w:r>
        <w:rPr>
          <w:rFonts w:asciiTheme="majorEastAsia" w:eastAsiaTheme="majorEastAsia" w:hAnsiTheme="majorEastAsia" w:cstheme="majorEastAsia" w:hint="eastAsia"/>
          <w:b/>
          <w:bCs/>
          <w:color w:val="000000"/>
          <w:sz w:val="36"/>
          <w:szCs w:val="36"/>
        </w:rPr>
        <w:t>号</w:t>
      </w:r>
    </w:p>
    <w:p w:rsidR="00210AAA" w:rsidRDefault="0091132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71740">
        <w:rPr>
          <w:rFonts w:asciiTheme="majorEastAsia" w:eastAsiaTheme="majorEastAsia" w:hAnsiTheme="majorEastAsia" w:cstheme="majorEastAsia" w:hint="eastAsia"/>
          <w:b/>
          <w:bCs/>
          <w:color w:val="000000"/>
          <w:sz w:val="36"/>
          <w:szCs w:val="36"/>
        </w:rPr>
        <w:t>许昌市公安消防支队</w:t>
      </w:r>
    </w:p>
    <w:p w:rsidR="00210AAA" w:rsidRDefault="0091132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10AAA" w:rsidRDefault="00210AAA">
      <w:pPr>
        <w:rPr>
          <w:rFonts w:asciiTheme="majorEastAsia" w:eastAsiaTheme="majorEastAsia" w:hAnsiTheme="majorEastAsia" w:cstheme="majorEastAsia"/>
          <w:b/>
          <w:bCs/>
          <w:color w:val="000000"/>
          <w:sz w:val="36"/>
          <w:szCs w:val="36"/>
        </w:rPr>
      </w:pPr>
    </w:p>
    <w:p w:rsidR="00210AAA" w:rsidRDefault="0091132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E71740">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E71740">
        <w:rPr>
          <w:rFonts w:asciiTheme="majorEastAsia" w:eastAsiaTheme="majorEastAsia" w:hAnsiTheme="majorEastAsia" w:cstheme="majorEastAsia" w:hint="eastAsia"/>
          <w:b/>
          <w:bCs/>
          <w:color w:val="000000"/>
          <w:sz w:val="36"/>
          <w:szCs w:val="36"/>
        </w:rPr>
        <w:t>十</w:t>
      </w:r>
      <w:r w:rsidR="00804FE1">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210AAA" w:rsidRDefault="00210AAA">
      <w:pPr>
        <w:rPr>
          <w:rFonts w:asciiTheme="majorEastAsia" w:eastAsiaTheme="majorEastAsia" w:hAnsiTheme="majorEastAsia" w:cstheme="majorEastAsia"/>
          <w:b/>
          <w:bCs/>
          <w:color w:val="000000"/>
          <w:sz w:val="36"/>
          <w:szCs w:val="36"/>
        </w:rPr>
      </w:pPr>
    </w:p>
    <w:p w:rsidR="00210AAA" w:rsidRDefault="0091132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10AAA" w:rsidRDefault="00210AA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10AAA" w:rsidRDefault="009113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10AAA" w:rsidRDefault="009113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10AAA" w:rsidRDefault="0091132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10AAA" w:rsidRDefault="009113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10AAA" w:rsidRDefault="009113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10AAA" w:rsidRDefault="009113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10AAA" w:rsidRDefault="009113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10AAA" w:rsidRDefault="009113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10AAA" w:rsidRDefault="00210AAA" w:rsidP="009A4722">
      <w:pPr>
        <w:autoSpaceDE w:val="0"/>
        <w:autoSpaceDN w:val="0"/>
        <w:adjustRightInd w:val="0"/>
        <w:spacing w:line="700" w:lineRule="exact"/>
        <w:rPr>
          <w:rFonts w:asciiTheme="majorEastAsia" w:eastAsiaTheme="majorEastAsia" w:hAnsiTheme="majorEastAsia" w:cs="宋体"/>
          <w:b/>
          <w:kern w:val="0"/>
          <w:sz w:val="36"/>
          <w:szCs w:val="36"/>
        </w:rPr>
      </w:pPr>
    </w:p>
    <w:p w:rsidR="00210AAA" w:rsidRDefault="00911325">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10AAA" w:rsidRDefault="00210AAA">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210AAA" w:rsidRDefault="00911325">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DF125A" w:rsidRPr="00DF125A">
        <w:rPr>
          <w:rFonts w:asciiTheme="minorEastAsia" w:eastAsiaTheme="minorEastAsia" w:hAnsiTheme="minorEastAsia" w:cs="仿宋_GB2312" w:hint="eastAsia"/>
          <w:color w:val="000000"/>
          <w:shd w:val="clear" w:color="auto" w:fill="FFFFFF"/>
        </w:rPr>
        <w:t>2018年消防装备器材</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（二）项目编号：ZFCG-G2019</w:t>
      </w:r>
      <w:r w:rsidR="00DF125A">
        <w:rPr>
          <w:rFonts w:asciiTheme="minorEastAsia" w:eastAsiaTheme="minorEastAsia" w:hAnsiTheme="minorEastAsia" w:cs="仿宋_GB2312" w:hint="eastAsia"/>
          <w:color w:val="000000"/>
          <w:shd w:val="clear" w:color="auto" w:fill="FFFFFF"/>
        </w:rPr>
        <w:t>055</w:t>
      </w:r>
      <w:r>
        <w:rPr>
          <w:rFonts w:asciiTheme="minorEastAsia" w:eastAsiaTheme="minorEastAsia" w:hAnsiTheme="minorEastAsia" w:cs="仿宋_GB2312" w:hint="eastAsia"/>
          <w:color w:val="000000"/>
          <w:shd w:val="clear" w:color="auto" w:fill="FFFFFF"/>
        </w:rPr>
        <w:t xml:space="preserve">号    </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704D0F" w:rsidRPr="008C1815">
        <w:rPr>
          <w:rFonts w:asciiTheme="minorEastAsia" w:eastAsiaTheme="minorEastAsia" w:hAnsiTheme="minorEastAsia" w:cs="仿宋_GB2312" w:hint="eastAsia"/>
          <w:color w:val="000000"/>
          <w:shd w:val="clear" w:color="auto" w:fill="FFFFFF"/>
        </w:rPr>
        <w:t>A包</w:t>
      </w:r>
      <w:r w:rsidR="008C1815">
        <w:rPr>
          <w:rFonts w:asciiTheme="minorEastAsia" w:eastAsiaTheme="minorEastAsia" w:hAnsiTheme="minorEastAsia" w:cs="仿宋_GB2312" w:hint="eastAsia"/>
          <w:color w:val="000000"/>
          <w:shd w:val="clear" w:color="auto" w:fill="FFFFFF"/>
        </w:rPr>
        <w:t>：</w:t>
      </w:r>
      <w:r w:rsidR="00704D0F" w:rsidRPr="008C1815">
        <w:rPr>
          <w:rFonts w:asciiTheme="minorEastAsia" w:eastAsiaTheme="minorEastAsia" w:hAnsiTheme="minorEastAsia" w:cs="仿宋_GB2312" w:hint="eastAsia"/>
          <w:color w:val="000000"/>
          <w:shd w:val="clear" w:color="auto" w:fill="FFFFFF"/>
        </w:rPr>
        <w:t>破拆类器材1批</w:t>
      </w:r>
      <w:r w:rsidR="008C1815">
        <w:rPr>
          <w:rFonts w:asciiTheme="minorEastAsia" w:eastAsiaTheme="minorEastAsia" w:hAnsiTheme="minorEastAsia" w:cs="仿宋_GB2312" w:hint="eastAsia"/>
          <w:color w:val="000000"/>
          <w:shd w:val="clear" w:color="auto" w:fill="FFFFFF"/>
        </w:rPr>
        <w:t>；</w:t>
      </w:r>
      <w:r w:rsidR="00704D0F" w:rsidRPr="008C1815">
        <w:rPr>
          <w:rFonts w:asciiTheme="minorEastAsia" w:eastAsiaTheme="minorEastAsia" w:hAnsiTheme="minorEastAsia" w:cs="仿宋_GB2312" w:hint="eastAsia"/>
          <w:color w:val="000000"/>
          <w:shd w:val="clear" w:color="auto" w:fill="FFFFFF"/>
        </w:rPr>
        <w:t>B包</w:t>
      </w:r>
      <w:r w:rsidR="008C1815">
        <w:rPr>
          <w:rFonts w:asciiTheme="minorEastAsia" w:eastAsiaTheme="minorEastAsia" w:hAnsiTheme="minorEastAsia" w:cs="仿宋_GB2312" w:hint="eastAsia"/>
          <w:color w:val="000000"/>
          <w:shd w:val="clear" w:color="auto" w:fill="FFFFFF"/>
        </w:rPr>
        <w:t>：</w:t>
      </w:r>
      <w:r w:rsidR="00704D0F" w:rsidRPr="008C1815">
        <w:rPr>
          <w:rFonts w:asciiTheme="minorEastAsia" w:eastAsiaTheme="minorEastAsia" w:hAnsiTheme="minorEastAsia" w:cs="仿宋_GB2312" w:hint="eastAsia"/>
          <w:color w:val="000000"/>
          <w:shd w:val="clear" w:color="auto" w:fill="FFFFFF"/>
        </w:rPr>
        <w:t>侦检、救生和其他类器材1批</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704D0F" w:rsidRPr="008C1815">
        <w:rPr>
          <w:rFonts w:asciiTheme="minorEastAsia" w:eastAsiaTheme="minorEastAsia" w:hAnsiTheme="minorEastAsia" w:cs="仿宋_GB2312" w:hint="eastAsia"/>
          <w:color w:val="000000"/>
          <w:shd w:val="clear" w:color="auto" w:fill="FFFFFF"/>
        </w:rPr>
        <w:t>A包:77</w:t>
      </w:r>
      <w:r w:rsidR="00D474E0">
        <w:rPr>
          <w:rFonts w:asciiTheme="minorEastAsia" w:eastAsiaTheme="minorEastAsia" w:hAnsiTheme="minorEastAsia" w:cs="仿宋_GB2312" w:hint="eastAsia"/>
          <w:color w:val="000000"/>
          <w:shd w:val="clear" w:color="auto" w:fill="FFFFFF"/>
        </w:rPr>
        <w:t>0000</w:t>
      </w:r>
      <w:r w:rsidR="00704D0F" w:rsidRPr="008C1815">
        <w:rPr>
          <w:rFonts w:asciiTheme="minorEastAsia" w:eastAsiaTheme="minorEastAsia" w:hAnsiTheme="minorEastAsia" w:cs="仿宋_GB2312" w:hint="eastAsia"/>
          <w:color w:val="000000"/>
          <w:shd w:val="clear" w:color="auto" w:fill="FFFFFF"/>
        </w:rPr>
        <w:t>元，B包:73</w:t>
      </w:r>
      <w:r w:rsidR="00D474E0">
        <w:rPr>
          <w:rFonts w:asciiTheme="minorEastAsia" w:eastAsiaTheme="minorEastAsia" w:hAnsiTheme="minorEastAsia" w:cs="仿宋_GB2312" w:hint="eastAsia"/>
          <w:color w:val="000000"/>
          <w:shd w:val="clear" w:color="auto" w:fill="FFFFFF"/>
        </w:rPr>
        <w:t>0000</w:t>
      </w:r>
      <w:r w:rsidR="00704D0F" w:rsidRPr="008C1815">
        <w:rPr>
          <w:rFonts w:asciiTheme="minorEastAsia" w:eastAsiaTheme="minorEastAsia" w:hAnsiTheme="minorEastAsia" w:cs="仿宋_GB2312" w:hint="eastAsia"/>
          <w:color w:val="000000"/>
          <w:shd w:val="clear" w:color="auto" w:fill="FFFFFF"/>
        </w:rPr>
        <w:t>元</w:t>
      </w:r>
    </w:p>
    <w:p w:rsidR="00210AAA" w:rsidRPr="00DF125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F125A">
        <w:rPr>
          <w:rFonts w:asciiTheme="minorEastAsia" w:eastAsiaTheme="minorEastAsia" w:hAnsiTheme="minorEastAsia" w:cs="仿宋_GB2312" w:hint="eastAsia"/>
          <w:color w:val="000000"/>
          <w:shd w:val="clear" w:color="auto" w:fill="FFFFFF"/>
        </w:rPr>
        <w:t>（六）交付（服务、完工）时间 ：</w:t>
      </w:r>
      <w:r w:rsidR="008C1815" w:rsidRPr="008C1815">
        <w:rPr>
          <w:rFonts w:asciiTheme="minorEastAsia" w:eastAsiaTheme="minorEastAsia" w:hAnsiTheme="minorEastAsia" w:cs="仿宋_GB2312" w:hint="eastAsia"/>
          <w:color w:val="000000"/>
          <w:shd w:val="clear" w:color="auto" w:fill="FFFFFF"/>
        </w:rPr>
        <w:t>自合同签订起45日</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8C1815" w:rsidRPr="008C1815">
        <w:rPr>
          <w:rFonts w:asciiTheme="minorEastAsia" w:eastAsiaTheme="minorEastAsia" w:hAnsiTheme="minorEastAsia" w:cs="仿宋_GB2312" w:hint="eastAsia"/>
          <w:color w:val="000000"/>
          <w:shd w:val="clear" w:color="auto" w:fill="FFFFFF"/>
        </w:rPr>
        <w:t>许昌市公安消防支队</w:t>
      </w:r>
    </w:p>
    <w:p w:rsidR="00210AAA" w:rsidRPr="008C1815"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C1815">
        <w:rPr>
          <w:rFonts w:asciiTheme="minorEastAsia" w:eastAsiaTheme="minorEastAsia" w:hAnsiTheme="minorEastAsia" w:cs="仿宋_GB2312" w:hint="eastAsia"/>
          <w:color w:val="000000"/>
          <w:shd w:val="clear" w:color="auto" w:fill="FFFFFF"/>
        </w:rPr>
        <w:t>（八）进口产品：不允许。</w:t>
      </w:r>
    </w:p>
    <w:p w:rsidR="00210AAA" w:rsidRPr="008C1815"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C1815">
        <w:rPr>
          <w:rFonts w:asciiTheme="minorEastAsia" w:eastAsiaTheme="minorEastAsia" w:hAnsiTheme="minorEastAsia" w:cs="仿宋_GB2312" w:hint="eastAsia"/>
          <w:color w:val="000000"/>
          <w:shd w:val="clear" w:color="auto" w:fill="FFFFFF"/>
        </w:rPr>
        <w:t>（九）分包：不允许。</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10AAA" w:rsidRDefault="00911325">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137164" w:rsidRDefault="00911325" w:rsidP="00137164">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210AAA" w:rsidRPr="00137164" w:rsidRDefault="00911325" w:rsidP="00137164">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804FE1">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804FE1">
        <w:rPr>
          <w:rFonts w:asciiTheme="minorEastAsia" w:eastAsiaTheme="minorEastAsia" w:hAnsiTheme="minorEastAsia" w:cs="仿宋_GB2312" w:hint="eastAsia"/>
          <w:color w:val="000000"/>
        </w:rPr>
        <w:t>6</w:t>
      </w:r>
      <w:r>
        <w:rPr>
          <w:rFonts w:asciiTheme="minorEastAsia" w:eastAsiaTheme="minorEastAsia" w:hAnsiTheme="minorEastAsia" w:cs="仿宋_GB2312" w:hint="eastAsia"/>
          <w:color w:val="000000"/>
        </w:rPr>
        <w:t>日</w:t>
      </w:r>
      <w:r w:rsidR="00804FE1">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804FE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804FE1">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室。</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210AAA" w:rsidRDefault="00911325">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AE276C">
        <w:rPr>
          <w:rFonts w:asciiTheme="minorEastAsia" w:eastAsiaTheme="minorEastAsia" w:hAnsiTheme="minorEastAsia" w:cs="仿宋_GB2312" w:hint="eastAsia"/>
          <w:color w:val="000000"/>
        </w:rPr>
        <w:t>许昌市公安消防支队</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AE276C" w:rsidRPr="00AE276C">
        <w:rPr>
          <w:rFonts w:asciiTheme="minorEastAsia" w:eastAsiaTheme="minorEastAsia" w:hAnsiTheme="minorEastAsia" w:cs="仿宋_GB2312" w:hint="eastAsia"/>
          <w:color w:val="000000"/>
        </w:rPr>
        <w:t>许昌市莲城大道东段消防支队</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E276C" w:rsidRPr="00AE276C">
        <w:rPr>
          <w:rFonts w:asciiTheme="minorEastAsia" w:eastAsiaTheme="minorEastAsia" w:hAnsiTheme="minorEastAsia" w:cs="仿宋_GB2312" w:hint="eastAsia"/>
          <w:color w:val="000000"/>
        </w:rPr>
        <w:t>马二强</w:t>
      </w:r>
      <w:r>
        <w:rPr>
          <w:rFonts w:asciiTheme="minorEastAsia" w:eastAsiaTheme="minorEastAsia" w:hAnsiTheme="minorEastAsia" w:cs="仿宋_GB2312" w:hint="eastAsia"/>
          <w:color w:val="000000"/>
        </w:rPr>
        <w:t xml:space="preserve">               联系电话：</w:t>
      </w:r>
      <w:r w:rsidR="00AE276C" w:rsidRPr="00AE276C">
        <w:rPr>
          <w:rFonts w:asciiTheme="minorEastAsia" w:eastAsiaTheme="minorEastAsia" w:hAnsiTheme="minorEastAsia" w:cs="仿宋_GB2312" w:hint="eastAsia"/>
          <w:color w:val="000000"/>
        </w:rPr>
        <w:t>18237437588</w:t>
      </w:r>
    </w:p>
    <w:p w:rsidR="00210AAA" w:rsidRDefault="00911325" w:rsidP="00AE276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210AAA" w:rsidRDefault="0091132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E276C">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w:t>
      </w:r>
      <w:r w:rsidR="00AE276C">
        <w:rPr>
          <w:rFonts w:asciiTheme="minorEastAsia" w:eastAsiaTheme="minorEastAsia" w:hAnsiTheme="minorEastAsia" w:cs="仿宋_GB2312" w:hint="eastAsia"/>
          <w:color w:val="000000"/>
        </w:rPr>
        <w:t>2805</w:t>
      </w:r>
    </w:p>
    <w:p w:rsidR="00210AAA" w:rsidRDefault="00210AAA">
      <w:pPr>
        <w:rPr>
          <w:rFonts w:asciiTheme="minorEastAsia" w:hAnsiTheme="minorEastAsia"/>
          <w:sz w:val="24"/>
          <w:szCs w:val="24"/>
        </w:rPr>
      </w:pPr>
    </w:p>
    <w:p w:rsidR="00210AAA" w:rsidRDefault="00210AAA">
      <w:pPr>
        <w:rPr>
          <w:rFonts w:asciiTheme="minorEastAsia" w:hAnsiTheme="minorEastAsia" w:cs="仿宋_GB2312"/>
          <w:color w:val="000000"/>
          <w:sz w:val="24"/>
          <w:szCs w:val="24"/>
          <w:shd w:val="clear" w:color="auto" w:fill="FFFFFF"/>
        </w:rPr>
      </w:pPr>
    </w:p>
    <w:p w:rsidR="00210AAA" w:rsidRDefault="00911325" w:rsidP="00911325">
      <w:pPr>
        <w:autoSpaceDE w:val="0"/>
        <w:autoSpaceDN w:val="0"/>
        <w:adjustRightInd w:val="0"/>
        <w:spacing w:line="360" w:lineRule="auto"/>
        <w:ind w:firstLineChars="1650" w:firstLine="3960"/>
        <w:rPr>
          <w:rFonts w:asciiTheme="minorEastAsia" w:hAnsiTheme="minorEastAsia" w:cs="仿宋_GB2312"/>
          <w:color w:val="000000"/>
          <w:sz w:val="24"/>
          <w:szCs w:val="24"/>
        </w:rPr>
      </w:pPr>
      <w:r w:rsidRPr="00911325">
        <w:rPr>
          <w:rFonts w:asciiTheme="minorEastAsia" w:hAnsiTheme="minorEastAsia" w:cs="仿宋_GB2312" w:hint="eastAsia"/>
          <w:color w:val="000000"/>
          <w:sz w:val="24"/>
          <w:szCs w:val="24"/>
        </w:rPr>
        <w:t>许昌市公安消防支队</w:t>
      </w:r>
    </w:p>
    <w:p w:rsidR="00210AAA" w:rsidRDefault="00911325" w:rsidP="00911325">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二〇一九年四月十</w:t>
      </w:r>
      <w:r w:rsidR="00CA591F">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日</w:t>
      </w:r>
    </w:p>
    <w:p w:rsidR="00911325" w:rsidRDefault="00911325">
      <w:pPr>
        <w:spacing w:line="360" w:lineRule="auto"/>
        <w:rPr>
          <w:rFonts w:hAnsi="宋体"/>
          <w:b/>
          <w:sz w:val="28"/>
          <w:szCs w:val="28"/>
        </w:rPr>
      </w:pPr>
    </w:p>
    <w:p w:rsidR="00210AAA" w:rsidRDefault="00911325">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10AAA" w:rsidRDefault="0091132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10AAA" w:rsidRDefault="00210AAA">
      <w:pPr>
        <w:pStyle w:val="ab"/>
        <w:ind w:firstLine="320"/>
        <w:rPr>
          <w:rFonts w:ascii="仿宋_GB2312" w:eastAsia="仿宋_GB2312"/>
          <w:b/>
          <w:sz w:val="32"/>
          <w:szCs w:val="32"/>
        </w:rPr>
      </w:pPr>
    </w:p>
    <w:p w:rsidR="00210AAA" w:rsidRDefault="0091132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10AAA" w:rsidRDefault="0091132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10AAA" w:rsidRDefault="0091132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10AAA" w:rsidRDefault="0091132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10AAA" w:rsidRDefault="0091132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0AAA" w:rsidRDefault="0091132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10AAA" w:rsidRDefault="00911325">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210AAA" w:rsidRDefault="0091132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10AAA" w:rsidRDefault="0091132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10AAA" w:rsidRDefault="0091132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210AAA">
      <w:pPr>
        <w:autoSpaceDE w:val="0"/>
        <w:autoSpaceDN w:val="0"/>
        <w:adjustRightInd w:val="0"/>
        <w:spacing w:line="700" w:lineRule="exact"/>
        <w:ind w:firstLine="560"/>
        <w:rPr>
          <w:rFonts w:asciiTheme="minorEastAsia" w:hAnsiTheme="minorEastAsia" w:cs="仿宋_GB2312"/>
          <w:color w:val="000000"/>
          <w:sz w:val="24"/>
          <w:szCs w:val="24"/>
        </w:rPr>
      </w:pPr>
    </w:p>
    <w:p w:rsidR="00210AAA" w:rsidRDefault="0091132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10AAA" w:rsidRDefault="00210AAA">
      <w:pPr>
        <w:rPr>
          <w:rFonts w:asciiTheme="majorEastAsia" w:eastAsiaTheme="majorEastAsia" w:hAnsiTheme="majorEastAsia" w:cs="宋体"/>
          <w:b/>
          <w:kern w:val="0"/>
          <w:sz w:val="32"/>
          <w:szCs w:val="32"/>
        </w:rPr>
      </w:pPr>
    </w:p>
    <w:p w:rsidR="00AE276C" w:rsidRPr="00911325" w:rsidRDefault="00AE276C" w:rsidP="00911325">
      <w:pPr>
        <w:tabs>
          <w:tab w:val="left" w:pos="7095"/>
        </w:tabs>
        <w:spacing w:line="360" w:lineRule="auto"/>
        <w:ind w:firstLineChars="200" w:firstLine="482"/>
        <w:contextualSpacing/>
        <w:rPr>
          <w:rFonts w:hAnsi="宋体"/>
          <w:b/>
          <w:color w:val="000000"/>
          <w:sz w:val="24"/>
          <w:szCs w:val="24"/>
        </w:rPr>
      </w:pPr>
      <w:r w:rsidRPr="00911325">
        <w:rPr>
          <w:rFonts w:hAnsi="宋体" w:hint="eastAsia"/>
          <w:b/>
          <w:color w:val="000000"/>
          <w:sz w:val="24"/>
          <w:szCs w:val="24"/>
        </w:rPr>
        <w:t>（一）本项目需实现的功能或者目标</w:t>
      </w:r>
    </w:p>
    <w:p w:rsidR="00AE276C" w:rsidRPr="00911325" w:rsidRDefault="00AE276C" w:rsidP="00911325">
      <w:pPr>
        <w:tabs>
          <w:tab w:val="left" w:pos="7095"/>
        </w:tabs>
        <w:spacing w:line="360" w:lineRule="auto"/>
        <w:ind w:firstLineChars="200" w:firstLine="480"/>
        <w:contextualSpacing/>
        <w:rPr>
          <w:rFonts w:hAnsi="宋体"/>
          <w:color w:val="000000"/>
          <w:sz w:val="24"/>
          <w:szCs w:val="24"/>
        </w:rPr>
      </w:pPr>
      <w:r w:rsidRPr="00911325">
        <w:rPr>
          <w:rFonts w:hAnsi="宋体" w:hint="eastAsia"/>
          <w:color w:val="000000"/>
          <w:sz w:val="24"/>
          <w:szCs w:val="24"/>
        </w:rPr>
        <w:t>提升许昌市消防装备器材性能，满足灭火救援工作实战需要，淘汰老旧消防装备，加快推进消防车辆装备“提质升级”，为灭火救援工作提供强大车辆装备保障。</w:t>
      </w:r>
    </w:p>
    <w:p w:rsidR="00AE276C" w:rsidRPr="00911325" w:rsidRDefault="00911325" w:rsidP="00911325">
      <w:pPr>
        <w:tabs>
          <w:tab w:val="left" w:pos="7095"/>
        </w:tabs>
        <w:spacing w:line="360" w:lineRule="auto"/>
        <w:ind w:firstLineChars="200" w:firstLine="482"/>
        <w:contextualSpacing/>
        <w:rPr>
          <w:rFonts w:hAnsi="宋体"/>
          <w:b/>
          <w:color w:val="000000"/>
          <w:sz w:val="24"/>
          <w:szCs w:val="24"/>
        </w:rPr>
      </w:pPr>
      <w:r w:rsidRPr="00911325">
        <w:rPr>
          <w:rFonts w:hAnsi="宋体" w:hint="eastAsia"/>
          <w:b/>
          <w:color w:val="000000"/>
          <w:sz w:val="24"/>
          <w:szCs w:val="24"/>
        </w:rPr>
        <w:t>（二）</w:t>
      </w:r>
      <w:r w:rsidR="00AE276C" w:rsidRPr="00911325">
        <w:rPr>
          <w:rFonts w:hAnsi="宋体" w:hint="eastAsia"/>
          <w:b/>
          <w:color w:val="000000"/>
          <w:sz w:val="24"/>
          <w:szCs w:val="24"/>
        </w:rPr>
        <w:t>采购清单</w:t>
      </w:r>
    </w:p>
    <w:p w:rsidR="00AE276C" w:rsidRPr="00911325" w:rsidRDefault="00AE276C" w:rsidP="00911325">
      <w:pPr>
        <w:tabs>
          <w:tab w:val="left" w:pos="7095"/>
        </w:tabs>
        <w:spacing w:line="360" w:lineRule="auto"/>
        <w:ind w:firstLineChars="200" w:firstLine="480"/>
        <w:contextualSpacing/>
        <w:rPr>
          <w:rFonts w:asciiTheme="minorEastAsia" w:hAnsiTheme="minorEastAsia"/>
          <w:color w:val="000000"/>
          <w:sz w:val="24"/>
          <w:szCs w:val="24"/>
        </w:rPr>
      </w:pPr>
      <w:r w:rsidRPr="00911325">
        <w:rPr>
          <w:rFonts w:asciiTheme="minorEastAsia" w:hAnsiTheme="minorEastAsia" w:hint="eastAsia"/>
          <w:color w:val="000000"/>
          <w:sz w:val="24"/>
          <w:szCs w:val="24"/>
        </w:rPr>
        <w:t>A包：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4083"/>
        <w:gridCol w:w="709"/>
        <w:gridCol w:w="712"/>
        <w:gridCol w:w="1037"/>
      </w:tblGrid>
      <w:tr w:rsidR="00AE276C" w:rsidTr="00CB7B2C">
        <w:trPr>
          <w:trHeight w:val="704"/>
        </w:trPr>
        <w:tc>
          <w:tcPr>
            <w:tcW w:w="845"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color w:val="000000"/>
                <w:kern w:val="0"/>
                <w:sz w:val="22"/>
              </w:rPr>
              <w:t>序号</w:t>
            </w:r>
          </w:p>
        </w:tc>
        <w:tc>
          <w:tcPr>
            <w:tcW w:w="1134" w:type="dxa"/>
            <w:vAlign w:val="center"/>
          </w:tcPr>
          <w:p w:rsidR="00AE276C" w:rsidRDefault="00AE276C" w:rsidP="00911325">
            <w:pPr>
              <w:widowControl/>
              <w:jc w:val="center"/>
              <w:textAlignment w:val="center"/>
              <w:rPr>
                <w:rFonts w:ascii="宋体" w:hAnsi="宋体" w:cs="宋体"/>
                <w:sz w:val="24"/>
              </w:rPr>
            </w:pPr>
            <w:r>
              <w:rPr>
                <w:rFonts w:ascii="微软雅黑" w:eastAsia="微软雅黑" w:hAnsi="微软雅黑" w:cs="微软雅黑" w:hint="eastAsia"/>
                <w:color w:val="000000"/>
                <w:kern w:val="0"/>
                <w:sz w:val="22"/>
              </w:rPr>
              <w:t>货物名称</w:t>
            </w:r>
          </w:p>
        </w:tc>
        <w:tc>
          <w:tcPr>
            <w:tcW w:w="4083" w:type="dxa"/>
            <w:vAlign w:val="center"/>
          </w:tcPr>
          <w:p w:rsidR="00AE276C" w:rsidRDefault="00AE276C" w:rsidP="00911325">
            <w:pPr>
              <w:rPr>
                <w:rFonts w:ascii="宋体" w:hAnsi="宋体" w:cs="宋体"/>
                <w:sz w:val="24"/>
              </w:rPr>
            </w:pPr>
            <w:r>
              <w:rPr>
                <w:rFonts w:ascii="微软雅黑" w:eastAsia="微软雅黑" w:hAnsi="微软雅黑" w:cs="微软雅黑" w:hint="eastAsia"/>
                <w:color w:val="000000"/>
                <w:sz w:val="22"/>
              </w:rPr>
              <w:t>技术规格及主要参数</w:t>
            </w:r>
          </w:p>
        </w:tc>
        <w:tc>
          <w:tcPr>
            <w:tcW w:w="709" w:type="dxa"/>
            <w:vAlign w:val="center"/>
          </w:tcPr>
          <w:p w:rsidR="00AE276C" w:rsidRDefault="00AE276C" w:rsidP="00911325">
            <w:pPr>
              <w:rPr>
                <w:rFonts w:ascii="宋体" w:hAnsi="宋体" w:cs="宋体"/>
                <w:sz w:val="24"/>
              </w:rPr>
            </w:pPr>
            <w:r>
              <w:rPr>
                <w:rFonts w:ascii="宋体" w:hAnsi="宋体" w:cs="宋体" w:hint="eastAsia"/>
                <w:sz w:val="24"/>
              </w:rPr>
              <w:t>单位</w:t>
            </w:r>
          </w:p>
        </w:tc>
        <w:tc>
          <w:tcPr>
            <w:tcW w:w="712" w:type="dxa"/>
            <w:vAlign w:val="center"/>
          </w:tcPr>
          <w:p w:rsidR="00AE276C" w:rsidRDefault="00AE276C" w:rsidP="00911325">
            <w:pPr>
              <w:rPr>
                <w:rFonts w:ascii="宋体" w:hAnsi="宋体" w:cs="宋体"/>
                <w:sz w:val="24"/>
              </w:rPr>
            </w:pPr>
            <w:r>
              <w:rPr>
                <w:rFonts w:ascii="宋体" w:hAnsi="宋体" w:cs="宋体" w:hint="eastAsia"/>
                <w:sz w:val="24"/>
              </w:rPr>
              <w:t>数量</w:t>
            </w:r>
          </w:p>
        </w:tc>
        <w:tc>
          <w:tcPr>
            <w:tcW w:w="1037" w:type="dxa"/>
            <w:vAlign w:val="center"/>
          </w:tcPr>
          <w:p w:rsidR="00AE276C" w:rsidRDefault="00AE276C" w:rsidP="00911325">
            <w:pPr>
              <w:rPr>
                <w:rFonts w:ascii="宋体" w:hAnsi="宋体" w:cs="宋体"/>
                <w:sz w:val="24"/>
              </w:rPr>
            </w:pPr>
            <w:r>
              <w:rPr>
                <w:rFonts w:ascii="宋体" w:hAnsi="宋体" w:cs="宋体" w:hint="eastAsia"/>
                <w:color w:val="000000"/>
                <w:kern w:val="0"/>
                <w:sz w:val="22"/>
              </w:rPr>
              <w:t>是否核心产品</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1</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电动剪扩钳</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工作电压≥28V，把手可360度调整并且可以拆卸，设有LED双照明灯系统，30秒没有工作自动停机，符合人体工程学设计，左手及右手在各个位置均方便操作；具有扩张及剪切功能；带电量显示，剪片（臂）由高质淬火工具钢制成，带锯齿状剪片，可再磨锐，工作压力≥700bar；最大扩张力≥750KN；剪切力≥50T，剪切圆钢直径≥30MM；开口距离≥350MM；牵引距离≥400MM，重量≤18kg。</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90"/>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2</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重型液压破拆工具组</w:t>
            </w:r>
          </w:p>
        </w:tc>
        <w:tc>
          <w:tcPr>
            <w:tcW w:w="4083" w:type="dxa"/>
            <w:shd w:val="clear" w:color="auto" w:fill="FFFFFF"/>
            <w:vAlign w:val="center"/>
          </w:tcPr>
          <w:p w:rsidR="00AE276C" w:rsidRDefault="00AE276C" w:rsidP="00911325">
            <w:pPr>
              <w:widowControl/>
              <w:textAlignment w:val="bottom"/>
              <w:rPr>
                <w:rFonts w:ascii="宋体" w:hAnsi="宋体" w:cs="宋体"/>
                <w:sz w:val="24"/>
              </w:rPr>
            </w:pPr>
            <w:r>
              <w:rPr>
                <w:rFonts w:ascii="宋体" w:hAnsi="宋体" w:cs="宋体" w:hint="eastAsia"/>
                <w:kern w:val="0"/>
                <w:sz w:val="24"/>
              </w:rPr>
              <w:t>一、剪扩器：救援中用于剪切金属结构、管道、异型钢材和钢板。刀片要符合救援车辆的特殊要求；特有的星状手控阀可在任何角度和位置方便、安全操作；工作压力强800巴，最大剪切力≥</w:t>
            </w:r>
            <w:r>
              <w:rPr>
                <w:rStyle w:val="font71"/>
                <w:rFonts w:ascii="宋体" w:hAnsi="宋体" w:cs="宋体" w:hint="eastAsia"/>
                <w:sz w:val="24"/>
                <w:szCs w:val="24"/>
              </w:rPr>
              <w:t>903KN</w:t>
            </w:r>
            <w:r>
              <w:rPr>
                <w:rStyle w:val="font01"/>
                <w:rFonts w:hint="default"/>
                <w:sz w:val="24"/>
                <w:szCs w:val="24"/>
              </w:rPr>
              <w:t>，最大开口距离≥</w:t>
            </w:r>
            <w:r>
              <w:rPr>
                <w:rStyle w:val="font71"/>
                <w:rFonts w:ascii="宋体" w:hAnsi="宋体" w:cs="宋体" w:hint="eastAsia"/>
                <w:sz w:val="24"/>
                <w:szCs w:val="24"/>
              </w:rPr>
              <w:t>155mm</w:t>
            </w:r>
            <w:r>
              <w:rPr>
                <w:rStyle w:val="font01"/>
                <w:rFonts w:hint="default"/>
                <w:sz w:val="24"/>
                <w:szCs w:val="24"/>
              </w:rPr>
              <w:t>，最大剪断能力（</w:t>
            </w:r>
            <w:r>
              <w:rPr>
                <w:rStyle w:val="font71"/>
                <w:rFonts w:ascii="宋体" w:hAnsi="宋体" w:cs="宋体" w:hint="eastAsia"/>
                <w:sz w:val="24"/>
                <w:szCs w:val="24"/>
              </w:rPr>
              <w:t>Q235</w:t>
            </w:r>
            <w:r>
              <w:rPr>
                <w:rStyle w:val="font01"/>
                <w:rFonts w:hint="default"/>
                <w:sz w:val="24"/>
                <w:szCs w:val="24"/>
              </w:rPr>
              <w:t>材料）≥</w:t>
            </w:r>
            <w:r>
              <w:rPr>
                <w:rStyle w:val="font71"/>
                <w:rFonts w:ascii="宋体" w:hAnsi="宋体" w:cs="宋体" w:hint="eastAsia"/>
                <w:sz w:val="24"/>
                <w:szCs w:val="24"/>
              </w:rPr>
              <w:t>35mm</w:t>
            </w:r>
            <w:r>
              <w:rPr>
                <w:rStyle w:val="font01"/>
                <w:rFonts w:hint="default"/>
                <w:sz w:val="24"/>
                <w:szCs w:val="24"/>
              </w:rPr>
              <w:t>圆钢；重量≤</w:t>
            </w:r>
            <w:r>
              <w:rPr>
                <w:rStyle w:val="font71"/>
                <w:rFonts w:ascii="宋体" w:hAnsi="宋体" w:cs="宋体" w:hint="eastAsia"/>
                <w:sz w:val="24"/>
                <w:szCs w:val="24"/>
              </w:rPr>
              <w:t>13.5kg</w:t>
            </w:r>
            <w:r>
              <w:rPr>
                <w:rStyle w:val="font01"/>
                <w:rFonts w:hint="default"/>
                <w:sz w:val="24"/>
                <w:szCs w:val="24"/>
              </w:rPr>
              <w:t>；   二、扩张器：扩张器在救援中用于扩张、撕裂、夹持、挤压和牵拉（配合链条）功能，按键式手控阀可一个手指也能轻松操作，更简单安全。特有的鲨鱼齿扩张头，具有良好的撕裂效果，夹持更加稳定；工作压强为800巴，最大扩张力≥100KN，最大扩张距离≥720mm，最大牵拉力≥73KN，最大牵</w:t>
            </w:r>
            <w:r>
              <w:rPr>
                <w:rStyle w:val="font01"/>
                <w:rFonts w:hint="default"/>
                <w:sz w:val="24"/>
                <w:szCs w:val="24"/>
              </w:rPr>
              <w:lastRenderedPageBreak/>
              <w:t xml:space="preserve">引距离无限，重量≤15.1kg；   三、扩张器配件：切割牵拉、起重顶升器1副重量1.7kg/2.4kg  开缝器1副：重量2.4kg  破碎器1副：重量1.4kg  扩张撕裂器1副：重量1.4kg  钻孔器1个：重量1.2 kg     四、剪扩器。多功能钳集剪切可扩张功能为一体，救援中用于具有剪切、扩张和牵拉功能。该工具轻巧、便携，集扩张、剪切和牵拉（配牵拉链条）功能与一体，按键式手控阀可使救援人员在任何位置即使一个手指也能轻松操作，更简单安全。工作压强为800巴，最大剪切力≥560KN，最大扩张力≥65KN，最大扩张距离≥345mm，最大牵拉力≥95KN，最大牵拉距离≥245mm，最大剪切能力（Q235材料）≥35mm（圆钢），重量≤14.4kg。  五、撑顶器。救援顶杆用于移动障碍物、撑顶物体、创造救援通道及保持物体稳定。活塞杆末端配有防滑齿可更容易、安全地在斜坡或平滑的地面进行救援作业，防滑齿可在360度范围内任意旋转；额定工作压力800巴，最大撑顶力：一级≥195kN 二级≥90kN；闭合长度450mm，撑顶行程：一级≥300mm，二级≥310mm，重量≤15kg。    六、双输出机动液压泵。动力源要动力强劲、性能稳定。1、双输出结构，可连接两款设备同时使用。2、单接口设计、可带压操作，一步到位。3、360度旋转卡扣接口、操作更便捷、更安全。4、良好的散热性能使工作时间不受限制。5、噪音水平低，有助于救援者和受困人员之间的通话质量。6、单输出模式时可设置为倍速模式，工作效率约为双输出时的两倍，用以加快救援效率，7、重量轻，体积小。便于救援搬运携带。参数： </w:t>
            </w:r>
            <w:r>
              <w:rPr>
                <w:rStyle w:val="font01"/>
                <w:rFonts w:hint="default"/>
                <w:sz w:val="24"/>
                <w:szCs w:val="24"/>
              </w:rPr>
              <w:br/>
              <w:t>额定工作压力            80MPa*2</w:t>
            </w:r>
            <w:r>
              <w:rPr>
                <w:rStyle w:val="font01"/>
                <w:rFonts w:hint="default"/>
                <w:sz w:val="24"/>
                <w:szCs w:val="24"/>
              </w:rPr>
              <w:br/>
              <w:t>液压油油箱容积            3.1L</w:t>
            </w:r>
            <w:r>
              <w:rPr>
                <w:rStyle w:val="font01"/>
                <w:rFonts w:hint="default"/>
                <w:sz w:val="24"/>
                <w:szCs w:val="24"/>
              </w:rPr>
              <w:br/>
            </w:r>
            <w:r>
              <w:rPr>
                <w:rStyle w:val="font01"/>
                <w:rFonts w:hint="default"/>
                <w:sz w:val="24"/>
                <w:szCs w:val="24"/>
              </w:rPr>
              <w:lastRenderedPageBreak/>
              <w:t>工作转速                3200±200rpm</w:t>
            </w:r>
            <w:r>
              <w:rPr>
                <w:rStyle w:val="font01"/>
                <w:rFonts w:hint="default"/>
                <w:sz w:val="24"/>
                <w:szCs w:val="24"/>
              </w:rPr>
              <w:br/>
              <w:t>转换压力                &lt;8Mpa</w:t>
            </w:r>
            <w:r>
              <w:rPr>
                <w:rStyle w:val="font01"/>
                <w:rFonts w:hint="default"/>
                <w:sz w:val="24"/>
                <w:szCs w:val="24"/>
              </w:rPr>
              <w:br/>
              <w:t>发动机功率              2.1KW/3600(r/min)</w:t>
            </w:r>
            <w:r>
              <w:rPr>
                <w:rStyle w:val="font01"/>
                <w:rFonts w:hint="default"/>
                <w:sz w:val="24"/>
                <w:szCs w:val="24"/>
              </w:rPr>
              <w:br/>
              <w:t>高压流量                0.6/1.1/Lmin</w:t>
            </w:r>
            <w:r>
              <w:rPr>
                <w:rStyle w:val="font01"/>
                <w:rFonts w:hint="default"/>
                <w:sz w:val="24"/>
                <w:szCs w:val="24"/>
              </w:rPr>
              <w:br/>
              <w:t>低压流量                2.8/5.2L/min                       七、延长管：10米液压软管不少于2根</w:t>
            </w:r>
            <w:r>
              <w:rPr>
                <w:rFonts w:ascii="宋体" w:hAnsi="宋体" w:cs="宋体" w:hint="eastAsia"/>
                <w:kern w:val="0"/>
                <w:sz w:val="24"/>
              </w:rPr>
              <w:t>。</w:t>
            </w:r>
            <w:r>
              <w:rPr>
                <w:rStyle w:val="font01"/>
                <w:rFonts w:hint="default"/>
                <w:sz w:val="24"/>
                <w:szCs w:val="24"/>
              </w:rPr>
              <w:t xml:space="preserve">    </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lastRenderedPageBreak/>
              <w:t>3</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液压万向剪切钳</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整把工具必须柔软易扭曲，灵活进入狭小崎岖空间内救援；钳头重量≤5公斤；钳头摆动幅度≥170°，具备切割、扩张功能：最大剪切力≥200kN，最大剪切开口≥55毫米；最大扩张力≥35KN，扩张开口≥70毫米。</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4</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双轮异向切割锯</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 xml:space="preserve">采用汽油发动机，最大切割深度≥115mm，排量≥70CC，无负荷最大转速≥13500rpm，功率≥3.9kw，燃油箱≥0.7L，质量≤11kg，噪音水平≤100dB，锯片规格≥315mm。标准配置：锯片二付/4片，专用工具箱，护目镜、防护手套、专用工具、加油比例桶等。 </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5</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机动链锯</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采用汽油发动机，燃油箱容量≥0.5 升，加满油一次工作时间≥30分钟。排量≥50cm³，功率≥2.4kW，最高转速≥9000rpm，最大功率时的链条速度17m/s，提供比例壶1只、备用链条1条、原装火花塞4只、原装机油2L。</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6</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无齿锯</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功率卓越，但低排放；改进的人体工程学设计：镁合金锯片保护罩（14“和16”）的无级调节可以很容易地改变切割位置；过滤器新的人体工程学设计也有助于改善人体工程学。提高功率重量比；数字点火模块。输出功率：5.9 kW；锯片直径：350/400 mm；切割深度：125/145 mm；重量：13.4/13.7 Kg（不含切割片）。气缸排量 ：118.8 cm³；电极间隙 ：0.5 mm  ；冲程数</w:t>
            </w:r>
            <w:r>
              <w:rPr>
                <w:rFonts w:ascii="宋体" w:hAnsi="宋体" w:cs="宋体" w:hint="eastAsia"/>
                <w:kern w:val="0"/>
                <w:sz w:val="24"/>
              </w:rPr>
              <w:lastRenderedPageBreak/>
              <w:t>目 ：2冲程引擎；左边手臂振动 ：6.9 m/s² ；右边手臂振动 ：6.3 m/s² ；声功率级，LWA ：117 dB(A) ；操作人员听到的噪音等级 ：104 dB(A) 。配两张锯片。</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lastRenderedPageBreak/>
              <w:t>7</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气动切割刀</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 xml:space="preserve">  剪切头采用高强度合金材料制作，剪切头可正负向翻动，额定工作压力≥60Mpa，剪切钢板厚度≥6mm，开口距离≥60mm。</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8</w:t>
            </w:r>
          </w:p>
        </w:tc>
        <w:tc>
          <w:tcPr>
            <w:tcW w:w="1134" w:type="dxa"/>
            <w:shd w:val="clear" w:color="auto" w:fill="auto"/>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重型支撑套具</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配置≥150件套，快速支撑杆各种规格不少于3个：支撑范围608-808mm，≤7.7㎏，支撑范围从908-1308mm，≤9㎏，支撑范围1208-1808mm，≤11.3㎏，支撑范围1508-2308mm，≤14.9㎏；延长杆各种规格不少于6个：15cm、30cm、50cm；底座：各种规格不少于12个；方形、八角、接头不少于4个；U型管道横梁支撑配件：12件，L形横梁支撑配件：12，支撑底座：2，双凸联接器：4，双凹联接器：4，墙体支撑板≥1000mm4块，墙体支撑板≥1500mm4块，墙体支撑板联接板：4，墙体支撑摇摆接头：8，墙体支撑底座适配件：8，钉块：8，带钩的牵引器：8，V形支撑头：12。</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9</w:t>
            </w:r>
          </w:p>
        </w:tc>
        <w:tc>
          <w:tcPr>
            <w:tcW w:w="1134" w:type="dxa"/>
            <w:shd w:val="clear" w:color="auto" w:fill="auto"/>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轻型支撑套具</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配置≥40件套，用高强度轻型航空铝合金材质，所有部件经阳极涂层处理，以降低导电率，增加强度和寿命；所有救援支撑选择精密的直角螺纹支撑杆，适用于地震、塌方、各种交通事故处理等现场的支撑工具。可手动或气动快速支撑，采用螺套手动锁紧，并可借助勾头扳手进行微调，微调精度达到1mm，可垂直、水平和斜支撑操作。支撑柱可手动锁紧在任何高度，高度90-180cm不等，支撑高度可变。单根纵向承载能力≥26吨。可加装不同长度的延长杆，长度达到15-70cm不等。配置要求：可组成横梁支撑组套，用于横梁或危墙的支撑固定；可</w:t>
            </w:r>
            <w:r>
              <w:rPr>
                <w:rFonts w:ascii="宋体" w:hAnsi="宋体" w:cs="宋体" w:hint="eastAsia"/>
                <w:kern w:val="0"/>
                <w:sz w:val="24"/>
              </w:rPr>
              <w:lastRenderedPageBreak/>
              <w:t>组成三柱一体结构，支撑≥60T的重量。整套含：重型支撑柱、延长柱、横梁支撑附件、底座、脚踏泵等不少于40件套。</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lastRenderedPageBreak/>
              <w:t>10</w:t>
            </w:r>
          </w:p>
        </w:tc>
        <w:tc>
          <w:tcPr>
            <w:tcW w:w="1134" w:type="dxa"/>
            <w:shd w:val="clear" w:color="auto" w:fill="auto"/>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冲击钻</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电子调速和正反转功能、方便定位和钻头的取出；功率≥1500W，锤击率≥2000次/min，单次最大锤击功率≥13J，最大钻孔直径≥50mm，每台配钻头3套。需配备容纳箱、手柄、止动器等配件。</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11</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凿岩机</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启动方便，机动能力强，可在任意角度下工作；采用防震手柄，低震动，具有强大的激震力，较高的破碎速度；采用空冷二冲程发动机；打击速度≥1200次/min；专用仪器储运箱，防水、防尘、防撞击；中文使用维护保养说明书或光盘；每台配钻头3套，配比壶1只、原装火花塞4只。</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12</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玻璃破碎器</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玻璃切割机：1台、玻璃切割片：3片、充电式电钻：1台、大理石玻璃钻头：7个（Ф100mm1个、Ф50mm3个、Ф25mm3个）、玻璃强力钳：1把、单爪玻璃吸盘：1个、自控注油玻璃刀：1个、金刚石玻璃圆锉：1把（8×200mm）、金刚石玻璃平锉：1把（8×200mm）、玻璃破碎锤：1把、充电电池：220块、充电器：1</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13</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手持式钢筋速断器</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手持式钢筋速断器自带电池液压泵，重量≤14公斤</w:t>
            </w:r>
            <w:r>
              <w:rPr>
                <w:rFonts w:ascii="宋体" w:hAnsi="宋体" w:cs="宋体" w:hint="eastAsia"/>
                <w:kern w:val="0"/>
                <w:sz w:val="24"/>
              </w:rPr>
              <w:br/>
              <w:t>可连续剪切≥25mm钢筋≥150次，两块锂电池配置</w:t>
            </w:r>
            <w:r>
              <w:rPr>
                <w:rFonts w:ascii="宋体" w:hAnsi="宋体" w:cs="宋体" w:hint="eastAsia"/>
                <w:kern w:val="0"/>
                <w:sz w:val="24"/>
              </w:rPr>
              <w:br/>
              <w:t>配有夜间照明LED灯，方便光线暗的场所使用</w:t>
            </w:r>
            <w:r>
              <w:rPr>
                <w:rFonts w:ascii="宋体" w:hAnsi="宋体" w:cs="宋体" w:hint="eastAsia"/>
                <w:kern w:val="0"/>
                <w:sz w:val="24"/>
              </w:rPr>
              <w:br/>
              <w:t>切割范围：钢筋、钢管、电缆；应用领域：消防，交通、海事、矿山</w:t>
            </w:r>
            <w:r>
              <w:rPr>
                <w:rFonts w:ascii="宋体" w:hAnsi="宋体" w:cs="宋体" w:hint="eastAsia"/>
                <w:kern w:val="0"/>
                <w:sz w:val="24"/>
              </w:rPr>
              <w:br/>
              <w:t xml:space="preserve">机身部份360°可自由旋转；充电型钢筋切断机。可随身携带  </w:t>
            </w:r>
            <w:r>
              <w:rPr>
                <w:rFonts w:ascii="宋体" w:hAnsi="宋体" w:cs="宋体" w:hint="eastAsia"/>
                <w:kern w:val="0"/>
                <w:sz w:val="24"/>
              </w:rPr>
              <w:br/>
              <w:t>重    量：≤14KG</w:t>
            </w:r>
            <w:r>
              <w:rPr>
                <w:rFonts w:ascii="宋体" w:hAnsi="宋体" w:cs="宋体" w:hint="eastAsia"/>
                <w:kern w:val="0"/>
                <w:sz w:val="24"/>
              </w:rPr>
              <w:br/>
              <w:t>行    程：≥31mm</w:t>
            </w:r>
            <w:r>
              <w:rPr>
                <w:rFonts w:ascii="宋体" w:hAnsi="宋体" w:cs="宋体" w:hint="eastAsia"/>
                <w:kern w:val="0"/>
                <w:sz w:val="24"/>
              </w:rPr>
              <w:br/>
              <w:t>剪切力：≥160KN   切割速度小于</w:t>
            </w:r>
            <w:r>
              <w:rPr>
                <w:rFonts w:ascii="宋体" w:hAnsi="宋体" w:cs="宋体" w:hint="eastAsia"/>
                <w:kern w:val="0"/>
                <w:sz w:val="24"/>
              </w:rPr>
              <w:lastRenderedPageBreak/>
              <w:t>8.0s</w:t>
            </w:r>
            <w:r>
              <w:rPr>
                <w:rFonts w:ascii="宋体" w:hAnsi="宋体" w:cs="宋体" w:hint="eastAsia"/>
                <w:kern w:val="0"/>
                <w:sz w:val="24"/>
              </w:rPr>
              <w:br/>
              <w:t>剪切最大钢筋直径：≥25mm</w:t>
            </w:r>
            <w:r>
              <w:rPr>
                <w:rFonts w:ascii="宋体" w:hAnsi="宋体" w:cs="宋体" w:hint="eastAsia"/>
                <w:kern w:val="0"/>
                <w:sz w:val="24"/>
              </w:rPr>
              <w:br/>
              <w:t>马    达：DC18V</w:t>
            </w:r>
            <w:r>
              <w:rPr>
                <w:rFonts w:ascii="宋体" w:hAnsi="宋体" w:cs="宋体" w:hint="eastAsia"/>
                <w:kern w:val="0"/>
                <w:sz w:val="24"/>
              </w:rPr>
              <w:br/>
              <w:t>液 压 油：ISO VG46</w:t>
            </w:r>
            <w:r>
              <w:rPr>
                <w:rFonts w:ascii="宋体" w:hAnsi="宋体" w:cs="宋体" w:hint="eastAsia"/>
                <w:kern w:val="0"/>
                <w:sz w:val="24"/>
              </w:rPr>
              <w:br/>
              <w:t xml:space="preserve">电    池：Li-ion battery锂电电池  直流电18V 2.6Ah    </w:t>
            </w:r>
            <w:r>
              <w:rPr>
                <w:rFonts w:ascii="宋体" w:hAnsi="宋体" w:cs="宋体" w:hint="eastAsia"/>
                <w:kern w:val="0"/>
                <w:sz w:val="24"/>
              </w:rPr>
              <w:br/>
              <w:t>充 电 器：≥12V DC；电源220V 50-60HZ</w:t>
            </w:r>
            <w:r>
              <w:rPr>
                <w:rFonts w:ascii="宋体" w:hAnsi="宋体" w:cs="宋体" w:hint="eastAsia"/>
                <w:kern w:val="0"/>
                <w:sz w:val="24"/>
              </w:rPr>
              <w:br/>
              <w:t>输    入：AC110V-230V 50/60Hz</w:t>
            </w:r>
            <w:r>
              <w:rPr>
                <w:rFonts w:ascii="宋体" w:hAnsi="宋体" w:cs="宋体" w:hint="eastAsia"/>
                <w:kern w:val="0"/>
                <w:sz w:val="24"/>
              </w:rPr>
              <w:br/>
              <w:t>输    出：DC18V 2.6A 46.08VA</w:t>
            </w:r>
            <w:r>
              <w:rPr>
                <w:rFonts w:ascii="宋体" w:hAnsi="宋体" w:cs="宋体" w:hint="eastAsia"/>
                <w:kern w:val="0"/>
                <w:sz w:val="24"/>
              </w:rPr>
              <w:br/>
              <w:t>充电时间：≥60分钟    持续使用时间≥5h；</w:t>
            </w:r>
            <w:r>
              <w:rPr>
                <w:rFonts w:ascii="宋体" w:hAnsi="宋体" w:cs="宋体" w:hint="eastAsia"/>
                <w:kern w:val="0"/>
                <w:sz w:val="24"/>
              </w:rPr>
              <w:br/>
              <w:t>最大割切：≥25mm（圆钢）、25mm（异型钢筋）。</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lastRenderedPageBreak/>
              <w:t>14</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便携式汽油金属切割器</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可全方位快速切割≤30mm的钢结构障碍物。如:防盗铁门窗护栏、铁栅栏，阻碍车辆通过的铁桩等，可带水作业。配备6.8-9升碳纤维氧气瓶，有效工作时间≥20分钟，标配含40型汽油割炬1把、30型汽油割咀3只、1.5升防爆汽油罐1只、耐油胶管2米、氧气管2米、6升碳纤维氧气瓶1只、阻燃背架1只。</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15</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手动破拆工具组</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由冲杆、拆锁器、金属切断器、凿子、钎子等多个部件组成，事故现场手动破拆作业。可完成撬、拧、凿、切割、劈砍等操作，能穿透砖石水泥建筑、金属片及众多复合材料。重量≤27kg。强有力的手动救援工具，为快速、强行进入和渗透而设计，一个人在数秒钟内就能将锁和门撬开，在数分钟内就能将砖和混凝土结构的墙凿穿。器材包括：携带箱1个，运输袋1个，工具手柄2把，撬斧2把，尖嘴凿2把，金属切割工具1把，破锁工具1把，3寸凿1把，1寸凿1把。工具主体材料为高强度、轻型航空铝合金，刀头部分高纯度轨道钢高频淬火。</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16</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毁锁器</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充电式电钻、冲击钻：三级速度；最大钻距≥47N/m；钻夹头≥13mm；钢材</w:t>
            </w:r>
            <w:r>
              <w:rPr>
                <w:rFonts w:ascii="宋体" w:hAnsi="宋体" w:cs="宋体" w:hint="eastAsia"/>
                <w:kern w:val="0"/>
                <w:sz w:val="24"/>
              </w:rPr>
              <w:lastRenderedPageBreak/>
              <w:t>/木材/混凝土最大钻孔能力分别为：13/45/14毫米；重量（不含电池组）≤1.7kg。镍镉电池组，充电时间≤1h；专用特种钻头螺丝，锁芯拔除器、锁芯切断器、换向扳手、专用电钻、电池、充电器、锁舌转动器、除锈润滑剂、定位器、辅助工具、可锁防水防尘工程塑料箱。</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lastRenderedPageBreak/>
              <w:t>17</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多功能挠钩</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配备≥12件套，挠钩；破拆吊顶、钩拉电线等；榔头：敲碎4米以下的着火建筑的窗户玻璃，进行排烟、透气，平头端可临时作无火花工具使用；爪耙：现场倒塌物、障碍物、有毒有害物质的清理，以及灾后垃圾的清理； 撑顶器（丫叉头）：用于临时支撑易坍塌的危险场所的门框、窗户和其它构件，以确保灭火救援的消防队员安全地进出；消防锯：锯断一些一定高度的易坠落物、易坍塌物和构件；消防剪：对灾害现场的电线、树枝、连接线、各类带子等进行剪切；消防斧：可劈可撬，可以劈开门、窗、以及一些木质障碍物，也可撬开地板、箱、柜、门、窗、天花板、护墙板、水泥墙板、栅栏、铁锁。对于缝隙较小的情况，可以先劈开一条缝，再撬。也可以敲碎4米以下的着火建筑的窗户玻璃。登高钩：攀爬、登高用；探路棒：可以作为火灾、浓烟、洼地、水坑等场所灭火救援的探路工具；担架撑杆：使用两根2米长的挠杆，中间穿土布兜（可以借用衣服、裤子）或网兜，即可充当临时担架。</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bl>
    <w:p w:rsidR="00AE276C" w:rsidRPr="00CB7B2C" w:rsidRDefault="00AE276C" w:rsidP="00CB7B2C">
      <w:pPr>
        <w:widowControl/>
        <w:shd w:val="clear" w:color="auto" w:fill="FFFFFF"/>
        <w:spacing w:line="360" w:lineRule="atLeast"/>
        <w:jc w:val="left"/>
        <w:rPr>
          <w:rFonts w:asciiTheme="minorEastAsia" w:hAnsiTheme="minorEastAsia" w:cs="仿宋"/>
          <w:color w:val="000000"/>
          <w:kern w:val="0"/>
          <w:sz w:val="30"/>
          <w:szCs w:val="30"/>
          <w:shd w:val="clear" w:color="auto" w:fill="FFFFFF"/>
        </w:rPr>
      </w:pPr>
      <w:r w:rsidRPr="00CB7B2C">
        <w:rPr>
          <w:rFonts w:asciiTheme="minorEastAsia" w:hAnsiTheme="minorEastAsia" w:cs="仿宋" w:hint="eastAsia"/>
          <w:color w:val="000000"/>
          <w:kern w:val="0"/>
          <w:sz w:val="30"/>
          <w:szCs w:val="30"/>
          <w:shd w:val="clear" w:color="auto" w:fill="FFFFFF"/>
        </w:rPr>
        <w:t>B包：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4083"/>
        <w:gridCol w:w="709"/>
        <w:gridCol w:w="712"/>
        <w:gridCol w:w="1037"/>
      </w:tblGrid>
      <w:tr w:rsidR="00AE276C" w:rsidTr="00CB7B2C">
        <w:trPr>
          <w:trHeight w:val="704"/>
        </w:trPr>
        <w:tc>
          <w:tcPr>
            <w:tcW w:w="845"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color w:val="000000"/>
                <w:kern w:val="0"/>
                <w:sz w:val="22"/>
              </w:rPr>
              <w:t>序号</w:t>
            </w:r>
          </w:p>
        </w:tc>
        <w:tc>
          <w:tcPr>
            <w:tcW w:w="1134" w:type="dxa"/>
            <w:vAlign w:val="center"/>
          </w:tcPr>
          <w:p w:rsidR="00AE276C" w:rsidRDefault="00AE276C" w:rsidP="00911325">
            <w:pPr>
              <w:widowControl/>
              <w:jc w:val="center"/>
              <w:textAlignment w:val="center"/>
              <w:rPr>
                <w:rFonts w:ascii="宋体" w:hAnsi="宋体" w:cs="宋体"/>
                <w:sz w:val="24"/>
              </w:rPr>
            </w:pPr>
            <w:r>
              <w:rPr>
                <w:rFonts w:ascii="微软雅黑" w:eastAsia="微软雅黑" w:hAnsi="微软雅黑" w:cs="微软雅黑" w:hint="eastAsia"/>
                <w:color w:val="000000"/>
                <w:kern w:val="0"/>
                <w:sz w:val="22"/>
              </w:rPr>
              <w:t>货物名称</w:t>
            </w:r>
          </w:p>
        </w:tc>
        <w:tc>
          <w:tcPr>
            <w:tcW w:w="4083" w:type="dxa"/>
            <w:vAlign w:val="center"/>
          </w:tcPr>
          <w:p w:rsidR="00AE276C" w:rsidRDefault="00AE276C" w:rsidP="00911325">
            <w:pPr>
              <w:rPr>
                <w:rFonts w:ascii="宋体" w:hAnsi="宋体" w:cs="宋体"/>
                <w:sz w:val="24"/>
              </w:rPr>
            </w:pPr>
            <w:r>
              <w:rPr>
                <w:rFonts w:ascii="微软雅黑" w:eastAsia="微软雅黑" w:hAnsi="微软雅黑" w:cs="微软雅黑" w:hint="eastAsia"/>
                <w:color w:val="000000"/>
                <w:sz w:val="22"/>
              </w:rPr>
              <w:t>技术规格及主要参数</w:t>
            </w:r>
          </w:p>
        </w:tc>
        <w:tc>
          <w:tcPr>
            <w:tcW w:w="709" w:type="dxa"/>
            <w:vAlign w:val="center"/>
          </w:tcPr>
          <w:p w:rsidR="00AE276C" w:rsidRDefault="00AE276C" w:rsidP="00911325">
            <w:pPr>
              <w:rPr>
                <w:rFonts w:ascii="宋体" w:hAnsi="宋体" w:cs="宋体"/>
                <w:sz w:val="24"/>
              </w:rPr>
            </w:pPr>
            <w:r>
              <w:rPr>
                <w:rFonts w:ascii="宋体" w:hAnsi="宋体" w:cs="宋体" w:hint="eastAsia"/>
                <w:sz w:val="24"/>
              </w:rPr>
              <w:t>单位</w:t>
            </w:r>
          </w:p>
        </w:tc>
        <w:tc>
          <w:tcPr>
            <w:tcW w:w="712" w:type="dxa"/>
            <w:vAlign w:val="center"/>
          </w:tcPr>
          <w:p w:rsidR="00AE276C" w:rsidRDefault="00AE276C" w:rsidP="00911325">
            <w:pPr>
              <w:rPr>
                <w:rFonts w:ascii="宋体" w:hAnsi="宋体" w:cs="宋体"/>
                <w:sz w:val="24"/>
              </w:rPr>
            </w:pPr>
            <w:r>
              <w:rPr>
                <w:rFonts w:ascii="宋体" w:hAnsi="宋体" w:cs="宋体" w:hint="eastAsia"/>
                <w:sz w:val="24"/>
              </w:rPr>
              <w:t>数量</w:t>
            </w:r>
          </w:p>
        </w:tc>
        <w:tc>
          <w:tcPr>
            <w:tcW w:w="1037" w:type="dxa"/>
            <w:vAlign w:val="center"/>
          </w:tcPr>
          <w:p w:rsidR="00AE276C" w:rsidRDefault="00AE276C" w:rsidP="00911325">
            <w:pPr>
              <w:rPr>
                <w:rFonts w:ascii="宋体" w:hAnsi="宋体" w:cs="宋体"/>
                <w:sz w:val="24"/>
              </w:rPr>
            </w:pPr>
            <w:r>
              <w:rPr>
                <w:rFonts w:ascii="宋体" w:hAnsi="宋体" w:cs="宋体" w:hint="eastAsia"/>
                <w:color w:val="000000"/>
                <w:kern w:val="0"/>
                <w:sz w:val="22"/>
              </w:rPr>
              <w:t>是否核心产品</w:t>
            </w:r>
          </w:p>
        </w:tc>
      </w:tr>
      <w:tr w:rsidR="00AE276C" w:rsidTr="00CB7B2C">
        <w:trPr>
          <w:trHeight w:val="704"/>
        </w:trPr>
        <w:tc>
          <w:tcPr>
            <w:tcW w:w="845" w:type="dxa"/>
            <w:vAlign w:val="center"/>
          </w:tcPr>
          <w:p w:rsidR="00AE276C" w:rsidRDefault="00AE276C" w:rsidP="00911325">
            <w:pPr>
              <w:rPr>
                <w:rFonts w:ascii="宋体" w:hAnsi="宋体" w:cs="宋体"/>
                <w:sz w:val="24"/>
              </w:rPr>
            </w:pPr>
            <w:r>
              <w:rPr>
                <w:rFonts w:ascii="宋体" w:hAnsi="宋体" w:cs="宋体" w:hint="eastAsia"/>
                <w:sz w:val="24"/>
              </w:rPr>
              <w:t>1</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有毒气体探测仪</w:t>
            </w:r>
          </w:p>
        </w:tc>
        <w:tc>
          <w:tcPr>
            <w:tcW w:w="4083" w:type="dxa"/>
            <w:vAlign w:val="center"/>
          </w:tcPr>
          <w:p w:rsidR="00AE276C" w:rsidRDefault="00AE276C" w:rsidP="00911325">
            <w:pPr>
              <w:widowControl/>
              <w:textAlignment w:val="center"/>
              <w:rPr>
                <w:rFonts w:ascii="宋体" w:hAnsi="宋体" w:cs="宋体"/>
                <w:sz w:val="24"/>
              </w:rPr>
            </w:pPr>
            <w:r>
              <w:rPr>
                <w:rFonts w:ascii="宋体" w:eastAsia="宋体" w:hAnsi="宋体" w:cs="宋体" w:hint="eastAsia"/>
                <w:kern w:val="0"/>
                <w:sz w:val="24"/>
                <w:szCs w:val="24"/>
              </w:rPr>
              <w:t>用于采油、冶炼、化工、市政、污水处理、煤气、采矿、隧道施工、消防、仓储、造纸、制药、酿造等多种需要</w:t>
            </w:r>
            <w:r>
              <w:rPr>
                <w:rFonts w:ascii="宋体" w:eastAsia="宋体" w:hAnsi="宋体" w:cs="宋体" w:hint="eastAsia"/>
                <w:kern w:val="0"/>
                <w:sz w:val="24"/>
                <w:szCs w:val="24"/>
              </w:rPr>
              <w:lastRenderedPageBreak/>
              <w:t>检测有毒有害气体浓度的场所。技术要求：可同时检测氧气、硫化氢、一氧化碳、可燃气体等不少于4种有毒气体；响应时间：T90＜20s；指示方式：LCD显示实时浓度；报警方式：声音报警、灯光报警、振动报警；工作环境：温度-20℃~50℃；湿度＜95%RH  无结露；操作方式：单手操作；声音报警：大于等于90dB；专用仪器储运包。</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04"/>
        </w:trPr>
        <w:tc>
          <w:tcPr>
            <w:tcW w:w="845" w:type="dxa"/>
            <w:vAlign w:val="center"/>
          </w:tcPr>
          <w:p w:rsidR="00AE276C" w:rsidRDefault="00AE276C" w:rsidP="00911325">
            <w:pPr>
              <w:rPr>
                <w:rFonts w:ascii="宋体" w:hAnsi="宋体" w:cs="宋体"/>
                <w:sz w:val="24"/>
              </w:rPr>
            </w:pPr>
            <w:r>
              <w:rPr>
                <w:rFonts w:ascii="宋体" w:hAnsi="宋体" w:cs="宋体" w:hint="eastAsia"/>
                <w:sz w:val="24"/>
              </w:rPr>
              <w:lastRenderedPageBreak/>
              <w:t>2</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可燃气体检测仪</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可同时检测甲烷、煤气、丙烷、丁烷和氧气等；校准：自动标定与调零；传感器：插入式电化学传感器（带湿度补偿）；催化燃烧；报警：声光报警可清晰辨认；光报警：广角闪烁光声报警：95dB（0.3米）可变的声音报警；显示：液晶数字显示读数；最大值：记录显示最大气体暴露量；温度：-20℃至+50℃（-4℉至+122℉）；湿度：5%——95%（非冷凝）；电池充电：连续工作8—12小时，</w:t>
            </w:r>
            <w:r>
              <w:rPr>
                <w:rFonts w:ascii="宋体" w:eastAsia="宋体" w:hAnsi="宋体" w:cs="宋体" w:hint="eastAsia"/>
                <w:kern w:val="0"/>
                <w:sz w:val="24"/>
                <w:szCs w:val="24"/>
              </w:rPr>
              <w:t>专用仪器储运包</w:t>
            </w:r>
            <w:r>
              <w:rPr>
                <w:rFonts w:ascii="宋体" w:hAnsi="宋体" w:cs="宋体" w:hint="eastAsia"/>
                <w:kern w:val="0"/>
                <w:sz w:val="24"/>
              </w:rPr>
              <w:t>。</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04"/>
        </w:trPr>
        <w:tc>
          <w:tcPr>
            <w:tcW w:w="845" w:type="dxa"/>
            <w:vAlign w:val="center"/>
          </w:tcPr>
          <w:p w:rsidR="00AE276C" w:rsidRDefault="00AE276C" w:rsidP="00911325">
            <w:pPr>
              <w:rPr>
                <w:rFonts w:ascii="宋体" w:hAnsi="宋体" w:cs="宋体"/>
                <w:sz w:val="24"/>
              </w:rPr>
            </w:pPr>
            <w:r>
              <w:rPr>
                <w:rFonts w:ascii="宋体" w:hAnsi="宋体" w:cs="宋体" w:hint="eastAsia"/>
                <w:sz w:val="24"/>
              </w:rPr>
              <w:t>3</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消防用红外热像仪</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具备防爆功能，分辨率≥240×180，电源：锂离子充电电池，配置2块高性能锂电池，波长范围：7-14微米，电池容量≥2000毫安，启动时间≤4秒，运行时间≥6小时（间接使用视频录像功能）；7至8小时（常规使用），测温范围≥600℃，显示屏类型：LCD数字液晶屏，防水测试：IP67,重量（含电池）≤1.2kg。</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04"/>
        </w:trPr>
        <w:tc>
          <w:tcPr>
            <w:tcW w:w="845" w:type="dxa"/>
            <w:vAlign w:val="center"/>
          </w:tcPr>
          <w:p w:rsidR="00AE276C" w:rsidRDefault="00AE276C" w:rsidP="00911325">
            <w:pPr>
              <w:rPr>
                <w:rFonts w:ascii="宋体" w:hAnsi="宋体" w:cs="宋体"/>
                <w:sz w:val="24"/>
              </w:rPr>
            </w:pPr>
            <w:r>
              <w:rPr>
                <w:rFonts w:ascii="宋体" w:hAnsi="宋体" w:cs="宋体" w:hint="eastAsia"/>
                <w:sz w:val="24"/>
              </w:rPr>
              <w:t>4</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激光测距仪</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测量范围≥1200米，物镜类型为多层镀膜，物镜倍数≥6倍，物镜口径≥25mm，测量精度±1米，测距显示为LCD显示，工作温度：-20℃~50℃，使用湿度≤80%，激光类型为半导体一类激光测距；标准三脚架接口；内充惰性气体防水防雾；具有扫描测量、中心点等多种测量模式；配电池2块。</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04"/>
        </w:trPr>
        <w:tc>
          <w:tcPr>
            <w:tcW w:w="845" w:type="dxa"/>
            <w:shd w:val="clear" w:color="auto" w:fill="auto"/>
            <w:vAlign w:val="center"/>
          </w:tcPr>
          <w:p w:rsidR="00AE276C" w:rsidRDefault="00AE276C" w:rsidP="00911325">
            <w:pPr>
              <w:rPr>
                <w:rFonts w:ascii="宋体" w:hAnsi="宋体" w:cs="宋体"/>
                <w:sz w:val="24"/>
              </w:rPr>
            </w:pPr>
            <w:r>
              <w:rPr>
                <w:rFonts w:ascii="宋体" w:hAnsi="宋体" w:cs="宋体" w:hint="eastAsia"/>
                <w:sz w:val="24"/>
              </w:rPr>
              <w:lastRenderedPageBreak/>
              <w:t>5</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折叠式担架</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运送事故现场受伤人员。脚轮结构方便单人推行或拉行，整体折叠后，可方便存放和运输，承重≥120kg。</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具</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04"/>
        </w:trPr>
        <w:tc>
          <w:tcPr>
            <w:tcW w:w="845" w:type="dxa"/>
            <w:shd w:val="clear" w:color="auto" w:fill="auto"/>
            <w:vAlign w:val="center"/>
          </w:tcPr>
          <w:p w:rsidR="00AE276C" w:rsidRDefault="00AE276C" w:rsidP="00911325">
            <w:pPr>
              <w:rPr>
                <w:rFonts w:ascii="宋体" w:hAnsi="宋体" w:cs="宋体"/>
                <w:sz w:val="24"/>
              </w:rPr>
            </w:pPr>
            <w:r>
              <w:rPr>
                <w:rFonts w:ascii="宋体" w:hAnsi="宋体" w:cs="宋体" w:hint="eastAsia"/>
                <w:sz w:val="24"/>
              </w:rPr>
              <w:t>6</w:t>
            </w:r>
          </w:p>
        </w:tc>
        <w:tc>
          <w:tcPr>
            <w:tcW w:w="1134"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伤员固定抬板</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运送事故现场受伤人员。与头部固定器、颈托等配合使用，避免伤员颈椎、胸椎及腰椎再次受伤。担架周边有提手口，可供三人以上同时提、扛、抬，水中不下沉，承重≥250kg。</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具</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vAlign w:val="center"/>
          </w:tcPr>
          <w:p w:rsidR="00AE276C" w:rsidRDefault="00AE276C" w:rsidP="00911325">
            <w:pPr>
              <w:rPr>
                <w:rFonts w:ascii="宋体" w:hAnsi="宋体" w:cs="宋体"/>
                <w:sz w:val="24"/>
              </w:rPr>
            </w:pPr>
            <w:r>
              <w:rPr>
                <w:rFonts w:ascii="宋体" w:hAnsi="宋体" w:cs="宋体" w:hint="eastAsia"/>
                <w:sz w:val="24"/>
              </w:rPr>
              <w:t>7</w:t>
            </w:r>
          </w:p>
        </w:tc>
        <w:tc>
          <w:tcPr>
            <w:tcW w:w="1134"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消防救生气垫</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外观：充气展开后，外表面应平整无明显折痕，接缝处应无脱线或脱胶等异常现象。质量：未充气时的整体质量（不包括气源）≤100kg。气源：由机动或者电动鼓风机提供充气，风机应符合相关标准的要求。标识：承接面的中央点应用反差色明确标出，安全工作范围应用反光标志带明显圈定。充气时间和补气时间：从气源开始充气至达到施救状态的时间（充气时间）≤60S，两次施救中的恢复时间（补气时间）≤30S.符合《消防救生气垫》GA-631的要求。</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hAnsi="宋体" w:cs="宋体"/>
                <w:sz w:val="24"/>
              </w:rPr>
            </w:pPr>
            <w:r>
              <w:rPr>
                <w:rFonts w:ascii="宋体" w:hAnsi="宋体" w:cs="宋体" w:hint="eastAsia"/>
                <w:sz w:val="24"/>
              </w:rPr>
              <w:t>8</w:t>
            </w:r>
          </w:p>
        </w:tc>
        <w:tc>
          <w:tcPr>
            <w:tcW w:w="1134"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气动起重气垫</w:t>
            </w:r>
          </w:p>
        </w:tc>
        <w:tc>
          <w:tcPr>
            <w:tcW w:w="4083"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额定工作压力≥0.8MPa，空载高度≤30mm，额定工作高度≥100mm，充气时间≤40s，依据起重重量，可划分为多种规格，规格5至48T。整套不少于12块。</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shd w:val="clear" w:color="auto" w:fill="auto"/>
            <w:vAlign w:val="center"/>
          </w:tcPr>
          <w:p w:rsidR="00AE276C" w:rsidRDefault="00AE276C" w:rsidP="00911325">
            <w:pPr>
              <w:rPr>
                <w:rFonts w:ascii="宋体" w:hAnsi="宋体" w:cs="宋体"/>
                <w:sz w:val="24"/>
              </w:rPr>
            </w:pPr>
            <w:r>
              <w:rPr>
                <w:rFonts w:ascii="宋体" w:hAnsi="宋体" w:cs="宋体" w:hint="eastAsia"/>
                <w:sz w:val="24"/>
              </w:rPr>
              <w:t>9</w:t>
            </w:r>
          </w:p>
        </w:tc>
        <w:tc>
          <w:tcPr>
            <w:tcW w:w="1134"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救援支架</w:t>
            </w:r>
          </w:p>
        </w:tc>
        <w:tc>
          <w:tcPr>
            <w:tcW w:w="4083"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配有支架高度可调，支腿底部有防滑橡胶垫，每个支腿下部用绳带相连固定，不受地面高低不平的限制。绳索长度≥100米。带滑轮组、右手上升器1个、D型钩4个、连接带1条、脚带1条、全身安全带1条。安全载重≥250千克。专用仪器储运箱，防水、防尘、防撞击；使用维护保养说明书或光盘。</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hAnsi="宋体" w:cs="宋体"/>
                <w:sz w:val="24"/>
              </w:rPr>
            </w:pPr>
            <w:r>
              <w:rPr>
                <w:rFonts w:ascii="宋体" w:hAnsi="宋体" w:cs="宋体" w:hint="eastAsia"/>
                <w:sz w:val="24"/>
              </w:rPr>
              <w:t>10</w:t>
            </w:r>
          </w:p>
        </w:tc>
        <w:tc>
          <w:tcPr>
            <w:tcW w:w="1134"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救生抛投器</w:t>
            </w:r>
          </w:p>
        </w:tc>
        <w:tc>
          <w:tcPr>
            <w:tcW w:w="4083"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符合GB/T 27906-2011《救生抛投器》标准，外部配备压力表显示，可显示充气压力；陆用抛射距离：≥250m；水用抛射距离：≥80m；发射偏差：不大于射程的10%；气瓶容量≥0.7L；</w:t>
            </w:r>
            <w:r>
              <w:rPr>
                <w:rFonts w:ascii="宋体" w:hAnsi="宋体" w:cs="宋体" w:hint="eastAsia"/>
                <w:kern w:val="0"/>
                <w:sz w:val="24"/>
              </w:rPr>
              <w:lastRenderedPageBreak/>
              <w:t>配备发射枪1支、充气瓶（含接口）1个、回收线盘1个、枪体延长管1根、抛绳弹（150m）5支、抛绳弹（100m）5支、收绳装置1套、救援救生圈（含触发气瓶）5套；配备中文说明书，以及含有说明书电子版、操作视频的U盘。</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hAnsi="宋体" w:cs="宋体"/>
                <w:sz w:val="24"/>
              </w:rPr>
            </w:pPr>
            <w:r>
              <w:rPr>
                <w:rFonts w:ascii="宋体" w:hAnsi="宋体" w:cs="宋体" w:hint="eastAsia"/>
                <w:sz w:val="24"/>
              </w:rPr>
              <w:lastRenderedPageBreak/>
              <w:t>11</w:t>
            </w:r>
          </w:p>
        </w:tc>
        <w:tc>
          <w:tcPr>
            <w:tcW w:w="1134"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救生软梯</w:t>
            </w:r>
          </w:p>
        </w:tc>
        <w:tc>
          <w:tcPr>
            <w:tcW w:w="4083"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软梯当头可借助建筑窗口牢靠的固定，长度≥15m，边绳直径≥20mm，档距≤370mm，软梯当头有铁环保护、防磨损保护，防止坠落、磨损。</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架</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12</w:t>
            </w:r>
          </w:p>
        </w:tc>
        <w:tc>
          <w:tcPr>
            <w:tcW w:w="1134"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电动正压式排烟机</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用途：利用空气的正压，将灾害现场空气中的有毒、有害气体、烟雾等驱赶排出。 主要技术参数： 发动机：HONADA GX160 最大倾斜角度：20° 冷却：风冷 排风能力：900m3/h 。</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13</w:t>
            </w:r>
          </w:p>
        </w:tc>
        <w:tc>
          <w:tcPr>
            <w:tcW w:w="1134"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高倍数泡沫发生器</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高倍数泡沫发生器是由比例混合器、高倍数发生器等组成。由水泵供应压力水经比例混合器按3%的比例形成混合液，在压力下输送给发生器，当压力混合液穿过喷嘴受到冲击而快速旋转带动风扇产生风流，吹起混合液产生泡沫群覆盖火点，降温，隔氧灭火，还能起到保护现场人员安全等作用，也可拧下连接高倍发生器的水带连接扣，接上泡沫枪作距离灭火。</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14</w:t>
            </w:r>
          </w:p>
        </w:tc>
        <w:tc>
          <w:tcPr>
            <w:tcW w:w="1134"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多功能消防水枪</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工作压力：7bar（标准），5bar可选，材质：铝合金（表面硬阳极氧化处理），接口尺寸：65mm，重量≤2.8kg，流量：360-475-550-750-950L/Min。</w:t>
            </w:r>
          </w:p>
        </w:tc>
        <w:tc>
          <w:tcPr>
            <w:tcW w:w="709" w:type="dxa"/>
            <w:shd w:val="clear" w:color="auto" w:fill="FFFFFF"/>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把</w:t>
            </w:r>
          </w:p>
        </w:tc>
        <w:tc>
          <w:tcPr>
            <w:tcW w:w="712" w:type="dxa"/>
            <w:shd w:val="clear" w:color="auto" w:fill="FFFFFF"/>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15</w:t>
            </w:r>
          </w:p>
        </w:tc>
        <w:tc>
          <w:tcPr>
            <w:tcW w:w="1134"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移动式细水雾灭火装置</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灾害现场灭火或洗消，采用风冷四冲程单缸汽油机,功率≥9KW（13马力），额定流量26L/min，电启动/手拉启动，压力10MPa，直流射程16m,水雾射程8m，水箱容积120L，软管长≥30M，工作压力≥0.75MPa，细水雾射程≥8m，水柱直流射程≥16m。</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16</w:t>
            </w:r>
          </w:p>
        </w:tc>
        <w:tc>
          <w:tcPr>
            <w:tcW w:w="1134"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手抬泵</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汽油发动机功率≥24马力，重量≤78kg，额定流量≥15L/s，引水时间≤20s，启动方式手或电气动，浮艇泵底</w:t>
            </w:r>
            <w:r>
              <w:rPr>
                <w:rFonts w:ascii="宋体" w:hAnsi="宋体" w:cs="宋体" w:hint="eastAsia"/>
                <w:kern w:val="0"/>
                <w:sz w:val="24"/>
              </w:rPr>
              <w:lastRenderedPageBreak/>
              <w:t>部带滤网，80毫米内扣式接口，高度耐磨、耐用，底部带轮可推行，可抬。</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lastRenderedPageBreak/>
              <w:t>17</w:t>
            </w:r>
          </w:p>
        </w:tc>
        <w:tc>
          <w:tcPr>
            <w:tcW w:w="1134" w:type="dxa"/>
            <w:shd w:val="clear" w:color="auto" w:fill="FFFFFF"/>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浮艇泵</w:t>
            </w:r>
          </w:p>
        </w:tc>
        <w:tc>
          <w:tcPr>
            <w:tcW w:w="4083" w:type="dxa"/>
            <w:shd w:val="clear" w:color="auto" w:fill="FFFFFF"/>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发动机：11马力，空冷，拉绳启动。汽油箱：2.28L，流量：1173L/min-1.8bar,946L/min-5.8bar,379L/min-6.9bar。排水口：65mm,进水口：77mm。尺寸：820*7620*560mm。</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shd w:val="clear" w:color="auto" w:fill="auto"/>
            <w:vAlign w:val="center"/>
          </w:tcPr>
          <w:p w:rsidR="00AE276C" w:rsidRDefault="00AE276C" w:rsidP="00911325">
            <w:pPr>
              <w:rPr>
                <w:rFonts w:ascii="宋体" w:eastAsia="宋体" w:hAnsi="宋体" w:cs="宋体"/>
                <w:sz w:val="24"/>
              </w:rPr>
            </w:pPr>
            <w:r>
              <w:rPr>
                <w:rFonts w:ascii="宋体" w:hAnsi="宋体" w:cs="宋体" w:hint="eastAsia"/>
                <w:sz w:val="24"/>
              </w:rPr>
              <w:t>18</w:t>
            </w:r>
          </w:p>
        </w:tc>
        <w:tc>
          <w:tcPr>
            <w:tcW w:w="1134" w:type="dxa"/>
            <w:shd w:val="clear" w:color="auto" w:fill="auto"/>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遥控炮</w:t>
            </w:r>
          </w:p>
        </w:tc>
        <w:tc>
          <w:tcPr>
            <w:tcW w:w="4083" w:type="dxa"/>
            <w:shd w:val="clear" w:color="auto" w:fill="FFFFFF"/>
            <w:vAlign w:val="center"/>
          </w:tcPr>
          <w:p w:rsidR="00AE276C" w:rsidRDefault="00AE276C" w:rsidP="00911325">
            <w:pPr>
              <w:rPr>
                <w:sz w:val="24"/>
              </w:rPr>
            </w:pPr>
            <w:r>
              <w:rPr>
                <w:rFonts w:hint="eastAsia"/>
                <w:sz w:val="24"/>
              </w:rPr>
              <w:t>操控：炮身和底座可分离和安装</w:t>
            </w:r>
            <w:r>
              <w:rPr>
                <w:rFonts w:hint="eastAsia"/>
                <w:sz w:val="24"/>
              </w:rPr>
              <w:t xml:space="preserve">, </w:t>
            </w:r>
            <w:r>
              <w:rPr>
                <w:rFonts w:hint="eastAsia"/>
                <w:sz w:val="24"/>
              </w:rPr>
              <w:t>炮身和底座上配有使用把手</w:t>
            </w:r>
            <w:r>
              <w:rPr>
                <w:rFonts w:hint="eastAsia"/>
                <w:sz w:val="24"/>
              </w:rPr>
              <w:t xml:space="preserve">, </w:t>
            </w:r>
            <w:r>
              <w:rPr>
                <w:rFonts w:hint="eastAsia"/>
                <w:sz w:val="24"/>
              </w:rPr>
              <w:t>便于移动</w:t>
            </w:r>
            <w:r>
              <w:rPr>
                <w:rFonts w:hint="eastAsia"/>
                <w:sz w:val="24"/>
              </w:rPr>
              <w:t>;</w:t>
            </w:r>
            <w:r>
              <w:rPr>
                <w:rFonts w:hint="eastAsia"/>
                <w:sz w:val="24"/>
              </w:rPr>
              <w:t>炮身配备两个手动操作摇杆，可分别控制水炮的俯仰和旋转，摇杆不用时可折叠；炮头可手动开花直流</w:t>
            </w:r>
            <w:r>
              <w:rPr>
                <w:rFonts w:hint="eastAsia"/>
                <w:sz w:val="24"/>
              </w:rPr>
              <w:t xml:space="preserve">; </w:t>
            </w:r>
            <w:r>
              <w:rPr>
                <w:rFonts w:hint="eastAsia"/>
                <w:sz w:val="24"/>
              </w:rPr>
              <w:t>用于紧急操作；</w:t>
            </w:r>
          </w:p>
          <w:p w:rsidR="00AE276C" w:rsidRDefault="00AE276C" w:rsidP="00911325">
            <w:pPr>
              <w:rPr>
                <w:sz w:val="24"/>
              </w:rPr>
            </w:pPr>
            <w:r>
              <w:rPr>
                <w:rFonts w:hint="eastAsia"/>
                <w:sz w:val="24"/>
              </w:rPr>
              <w:t>流量：每秒≥</w:t>
            </w:r>
            <w:r>
              <w:rPr>
                <w:rFonts w:hint="eastAsia"/>
                <w:sz w:val="24"/>
              </w:rPr>
              <w:t>80L</w:t>
            </w:r>
            <w:r>
              <w:rPr>
                <w:rFonts w:hint="eastAsia"/>
                <w:sz w:val="24"/>
              </w:rPr>
              <w:t>；</w:t>
            </w:r>
          </w:p>
          <w:p w:rsidR="00AE276C" w:rsidRDefault="00AE276C" w:rsidP="00911325">
            <w:pPr>
              <w:rPr>
                <w:sz w:val="24"/>
              </w:rPr>
            </w:pPr>
            <w:r>
              <w:rPr>
                <w:rFonts w:hint="eastAsia"/>
                <w:sz w:val="24"/>
              </w:rPr>
              <w:t>有效射程：≥</w:t>
            </w:r>
            <w:r>
              <w:rPr>
                <w:rFonts w:hint="eastAsia"/>
                <w:sz w:val="24"/>
              </w:rPr>
              <w:t>70m</w:t>
            </w:r>
            <w:r>
              <w:rPr>
                <w:rFonts w:hint="eastAsia"/>
                <w:sz w:val="24"/>
              </w:rPr>
              <w:t>；</w:t>
            </w:r>
          </w:p>
          <w:p w:rsidR="00AE276C" w:rsidRDefault="00AE276C" w:rsidP="00911325">
            <w:pPr>
              <w:rPr>
                <w:sz w:val="24"/>
              </w:rPr>
            </w:pPr>
            <w:r>
              <w:rPr>
                <w:rFonts w:hint="eastAsia"/>
                <w:sz w:val="24"/>
              </w:rPr>
              <w:t>旋转角度：俯仰旋转角度：</w:t>
            </w:r>
            <w:r>
              <w:rPr>
                <w:rFonts w:hint="eastAsia"/>
                <w:sz w:val="24"/>
              </w:rPr>
              <w:t>35</w:t>
            </w:r>
            <w:r>
              <w:rPr>
                <w:rFonts w:hint="eastAsia"/>
                <w:sz w:val="24"/>
              </w:rPr>
              <w:t>度</w:t>
            </w:r>
            <w:r>
              <w:rPr>
                <w:rFonts w:hint="eastAsia"/>
                <w:sz w:val="24"/>
              </w:rPr>
              <w:t>~75</w:t>
            </w:r>
            <w:r>
              <w:rPr>
                <w:rFonts w:hint="eastAsia"/>
                <w:sz w:val="24"/>
              </w:rPr>
              <w:t>度</w:t>
            </w:r>
            <w:r>
              <w:rPr>
                <w:rFonts w:hint="eastAsia"/>
                <w:sz w:val="24"/>
              </w:rPr>
              <w:t xml:space="preserve">; </w:t>
            </w:r>
          </w:p>
          <w:p w:rsidR="00AE276C" w:rsidRDefault="00AE276C" w:rsidP="00911325">
            <w:pPr>
              <w:rPr>
                <w:sz w:val="24"/>
              </w:rPr>
            </w:pPr>
            <w:r>
              <w:rPr>
                <w:rFonts w:hint="eastAsia"/>
                <w:sz w:val="24"/>
              </w:rPr>
              <w:t>俯仰角度控制配有安全扣，打开后俯角可达到－</w:t>
            </w:r>
            <w:r>
              <w:rPr>
                <w:rFonts w:hint="eastAsia"/>
                <w:sz w:val="24"/>
              </w:rPr>
              <w:t>15</w:t>
            </w:r>
            <w:r>
              <w:rPr>
                <w:rFonts w:hint="eastAsia"/>
                <w:sz w:val="24"/>
              </w:rPr>
              <w:t>°</w:t>
            </w:r>
            <w:r>
              <w:rPr>
                <w:rFonts w:hint="eastAsia"/>
                <w:sz w:val="24"/>
              </w:rPr>
              <w:t>;</w:t>
            </w:r>
            <w:r>
              <w:rPr>
                <w:rFonts w:hint="eastAsia"/>
                <w:sz w:val="24"/>
              </w:rPr>
              <w:t>水平旋转角度：</w:t>
            </w:r>
            <w:r>
              <w:rPr>
                <w:rFonts w:hint="eastAsia"/>
                <w:sz w:val="24"/>
              </w:rPr>
              <w:t>180</w:t>
            </w:r>
            <w:r>
              <w:rPr>
                <w:rFonts w:hint="eastAsia"/>
                <w:sz w:val="24"/>
              </w:rPr>
              <w:t>度</w:t>
            </w:r>
            <w:r>
              <w:rPr>
                <w:rFonts w:hint="eastAsia"/>
                <w:sz w:val="24"/>
              </w:rPr>
              <w:t>(-90</w:t>
            </w:r>
            <w:r>
              <w:rPr>
                <w:rFonts w:hint="eastAsia"/>
                <w:sz w:val="24"/>
              </w:rPr>
              <w:t>度</w:t>
            </w:r>
            <w:r>
              <w:rPr>
                <w:rFonts w:hint="eastAsia"/>
                <w:sz w:val="24"/>
              </w:rPr>
              <w:t>~+90</w:t>
            </w:r>
            <w:r>
              <w:rPr>
                <w:rFonts w:hint="eastAsia"/>
                <w:sz w:val="24"/>
              </w:rPr>
              <w:t>度</w:t>
            </w:r>
            <w:r>
              <w:rPr>
                <w:rFonts w:hint="eastAsia"/>
                <w:sz w:val="24"/>
              </w:rPr>
              <w:t>)</w:t>
            </w:r>
            <w:r>
              <w:rPr>
                <w:rFonts w:hint="eastAsia"/>
                <w:sz w:val="24"/>
              </w:rPr>
              <w:t>；</w:t>
            </w:r>
          </w:p>
          <w:p w:rsidR="00AE276C" w:rsidRDefault="00AE276C" w:rsidP="00911325">
            <w:pPr>
              <w:rPr>
                <w:szCs w:val="21"/>
              </w:rPr>
            </w:pPr>
            <w:r>
              <w:rPr>
                <w:rFonts w:hint="eastAsia"/>
                <w:sz w:val="24"/>
              </w:rPr>
              <w:t>电池：电池表面有电量显示，配有</w:t>
            </w:r>
            <w:r>
              <w:rPr>
                <w:sz w:val="24"/>
              </w:rPr>
              <w:t>电量</w:t>
            </w:r>
            <w:r>
              <w:rPr>
                <w:rFonts w:hint="eastAsia"/>
                <w:sz w:val="24"/>
              </w:rPr>
              <w:t>测试按钮，在未开机情况下，可随时知道电池电量，确保可正常工作；电池为可拆卸式，便于更换或充电。</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3</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19</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15米金属拉梯</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检验标准复合GA137-2007《消防梯通用技术条件》，Q/321203CXA006-2002《铝合金消防梯》。</w:t>
            </w:r>
            <w:r>
              <w:rPr>
                <w:rFonts w:ascii="宋体" w:hAnsi="宋体" w:cs="宋体" w:hint="eastAsia"/>
                <w:kern w:val="0"/>
                <w:sz w:val="24"/>
              </w:rPr>
              <w:br/>
              <w:t>2.铝合金梯采用高强度铝合金型材制成，经时效氧化处理后，强度高、韧性好，结构上经精心设计使用灵活方便，具有双重自锁功能。主要用于中、小城市在无举高车、普通车又达不到高度的场所，是消防队员登高救人，扑灭火灾时的主要工具。工作长度15m，最小梯宽350mm，提登间距300mm，质量＜90kg。</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架</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20</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消防水带</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用聚氨酯等聚合材料制成，符合国家有关标准。规格长度为20m。具有阻燃、防穿刺、耐高压、耐油、耐腐蚀、特别轻、使用柔软方便等特点。织物</w:t>
            </w:r>
            <w:r>
              <w:rPr>
                <w:rFonts w:ascii="宋体" w:hAnsi="宋体" w:cs="宋体" w:hint="eastAsia"/>
                <w:kern w:val="0"/>
                <w:sz w:val="24"/>
              </w:rPr>
              <w:lastRenderedPageBreak/>
              <w:t>层应编织的均匀，表面整洁，无跳双经，断双经，跳纬及划伤。含水带接口，最大承受压力≥6.0mp。25-65-25和25-80-25两种各100盘。（含相应水带接口）。</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盘</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200</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lastRenderedPageBreak/>
              <w:t>21</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刺穿式破拆水枪</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该水枪为特种水枪，具有直流、水花、穿刺等功能，适用于房顶、吊顶烟囱和地沟等场所及大型车辆等死角发生暗火火灾的扑救。进口口径65mm，额定压力0.6mpa，工作压力0.2-.08mpa，流量为5L/S。</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把</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否</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22</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转角水枪</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用于外墙、烟囱和墙角等拐弯处的喷射灭火。</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把</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23</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消防水带带压堵漏装置</w:t>
            </w:r>
          </w:p>
        </w:tc>
        <w:tc>
          <w:tcPr>
            <w:tcW w:w="4083" w:type="dxa"/>
            <w:vAlign w:val="center"/>
          </w:tcPr>
          <w:p w:rsidR="00AE276C" w:rsidRDefault="00AE276C" w:rsidP="00911325">
            <w:pPr>
              <w:widowControl/>
              <w:textAlignment w:val="center"/>
              <w:rPr>
                <w:rFonts w:ascii="宋体" w:hAnsi="宋体" w:cs="宋体"/>
                <w:sz w:val="24"/>
              </w:rPr>
            </w:pPr>
            <w:r>
              <w:rPr>
                <w:rFonts w:ascii="宋体" w:hAnsi="宋体" w:cs="宋体" w:hint="eastAsia"/>
                <w:kern w:val="0"/>
                <w:sz w:val="24"/>
              </w:rPr>
              <w:t>用于火场供水水带泄露情况下的带压快速封堵。</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E276C" w:rsidRDefault="00AE276C" w:rsidP="0091132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24</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消防自救切割器</w:t>
            </w:r>
          </w:p>
        </w:tc>
        <w:tc>
          <w:tcPr>
            <w:tcW w:w="4083" w:type="dxa"/>
            <w:vAlign w:val="center"/>
          </w:tcPr>
          <w:p w:rsidR="00AE276C" w:rsidRDefault="00AE276C" w:rsidP="00911325">
            <w:pPr>
              <w:widowControl/>
              <w:snapToGrid w:val="0"/>
              <w:spacing w:line="360" w:lineRule="auto"/>
              <w:rPr>
                <w:rFonts w:ascii="宋体" w:hAnsi="宋体" w:cs="宋体"/>
                <w:sz w:val="24"/>
              </w:rPr>
            </w:pPr>
            <w:r>
              <w:rPr>
                <w:rFonts w:ascii="宋体" w:hAnsi="宋体" w:cs="宋体" w:hint="eastAsia"/>
                <w:sz w:val="24"/>
              </w:rPr>
              <w:t>多功能万用型消防员自救切割器是采用特种钢材制造，坚硬锋利；工具由耐高温材料制成；刀刃全部有大小锯齿组成，刀头半圆形设计，刀背有多个卡槽。单手拔出，方便使用。是消防攻坚和自身防护利器。可快速切断电线、电缆、绳索、铝管、汽车安全带、挡风玻璃（夹胶玻璃）等。广泛应用于火场攻坚、灾难现场搜救、水下救援的消防员自救和他救。</w:t>
            </w:r>
          </w:p>
          <w:p w:rsidR="00AE276C" w:rsidRDefault="00AE276C" w:rsidP="00911325">
            <w:pPr>
              <w:widowControl/>
              <w:snapToGrid w:val="0"/>
              <w:spacing w:line="360" w:lineRule="auto"/>
              <w:rPr>
                <w:rFonts w:ascii="宋体" w:hAnsi="宋体" w:cs="宋体"/>
                <w:sz w:val="24"/>
              </w:rPr>
            </w:pPr>
            <w:r>
              <w:rPr>
                <w:rFonts w:ascii="宋体" w:hAnsi="宋体" w:cs="宋体" w:hint="eastAsia"/>
                <w:sz w:val="24"/>
              </w:rPr>
              <w:t>钢材：特种钢材</w:t>
            </w:r>
          </w:p>
          <w:p w:rsidR="00AE276C" w:rsidRDefault="00AE276C" w:rsidP="00911325">
            <w:pPr>
              <w:widowControl/>
              <w:snapToGrid w:val="0"/>
              <w:spacing w:line="360" w:lineRule="auto"/>
              <w:rPr>
                <w:rFonts w:ascii="宋体" w:hAnsi="宋体" w:cs="宋体"/>
                <w:sz w:val="24"/>
              </w:rPr>
            </w:pPr>
            <w:r>
              <w:rPr>
                <w:rFonts w:ascii="宋体" w:hAnsi="宋体" w:cs="宋体" w:hint="eastAsia"/>
                <w:sz w:val="24"/>
              </w:rPr>
              <w:t>刀长≥18.5cm，加刀壳≤24.5cm。</w:t>
            </w:r>
          </w:p>
          <w:p w:rsidR="00AE276C" w:rsidRDefault="00AE276C" w:rsidP="00911325">
            <w:pPr>
              <w:widowControl/>
              <w:snapToGrid w:val="0"/>
              <w:spacing w:line="360" w:lineRule="auto"/>
              <w:rPr>
                <w:rFonts w:ascii="宋体" w:hAnsi="宋体" w:cs="宋体"/>
                <w:sz w:val="24"/>
              </w:rPr>
            </w:pPr>
            <w:r>
              <w:rPr>
                <w:rFonts w:ascii="宋体" w:hAnsi="宋体" w:cs="宋体" w:hint="eastAsia"/>
                <w:sz w:val="24"/>
              </w:rPr>
              <w:t>刀鞘：杜邦尼龙树脂耐高温热塑性刀鞘，设置挂点方便携带。</w:t>
            </w:r>
          </w:p>
          <w:p w:rsidR="00AE276C" w:rsidRDefault="00AE276C" w:rsidP="00911325">
            <w:pPr>
              <w:widowControl/>
              <w:snapToGrid w:val="0"/>
              <w:spacing w:line="360" w:lineRule="auto"/>
              <w:rPr>
                <w:rFonts w:ascii="宋体" w:hAnsi="宋体" w:cs="宋体"/>
                <w:sz w:val="24"/>
              </w:rPr>
            </w:pPr>
            <w:r>
              <w:rPr>
                <w:rFonts w:ascii="宋体" w:hAnsi="宋体" w:cs="宋体" w:hint="eastAsia"/>
                <w:sz w:val="24"/>
              </w:rPr>
              <w:t>手柄：碳化纤维加固手柄，尾部设有</w:t>
            </w:r>
            <w:r>
              <w:rPr>
                <w:rFonts w:ascii="宋体" w:hAnsi="宋体" w:cs="宋体" w:hint="eastAsia"/>
                <w:sz w:val="24"/>
              </w:rPr>
              <w:lastRenderedPageBreak/>
              <w:t>缺口。重量：≤0.25千克。</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把</w:t>
            </w:r>
          </w:p>
        </w:tc>
        <w:tc>
          <w:tcPr>
            <w:tcW w:w="712"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lastRenderedPageBreak/>
              <w:t>25</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手提式强光照明灯</w:t>
            </w:r>
          </w:p>
        </w:tc>
        <w:tc>
          <w:tcPr>
            <w:tcW w:w="4083" w:type="dxa"/>
            <w:vAlign w:val="center"/>
          </w:tcPr>
          <w:p w:rsidR="00AE276C" w:rsidRDefault="00AE276C" w:rsidP="00911325">
            <w:pPr>
              <w:widowControl/>
              <w:snapToGrid w:val="0"/>
              <w:spacing w:line="360" w:lineRule="auto"/>
              <w:rPr>
                <w:rFonts w:ascii="宋体" w:hAnsi="宋体" w:cs="宋体"/>
                <w:sz w:val="24"/>
              </w:rPr>
            </w:pPr>
            <w:r>
              <w:rPr>
                <w:rFonts w:ascii="宋体" w:hAnsi="宋体" w:cs="宋体" w:hint="eastAsia"/>
                <w:sz w:val="24"/>
              </w:rPr>
              <w:t>灯具要采用双重防爆，最高防爆等级，可应在各种易燃易爆场所使用；额定电压≥DC22.2V；电池额定容量≥2.5Ah；光源类型：LED（材质：CREE XHP35）；额定功率≥12W；5米处照度（lx）：强光≥2500lx 使用寿命≥100000h；光通量：强光≥1000lm ，工作光≥500lm；连续放电时间：强光≥5h，工作光≥10h；电池平均使用寿命≥1000次（循环）；充电时间：正常≤3h，快充≤2h；外壳防护：IP66/IP68(水下2m正常作业)；重量：≤2kg；有电量显示装置，实时显示现有电量；产品尾部有方位灯，显示方位；灯具要配有专用背包，方便携带；</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把</w:t>
            </w:r>
          </w:p>
        </w:tc>
        <w:tc>
          <w:tcPr>
            <w:tcW w:w="712"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4</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t>26</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多功能移动照明灯</w:t>
            </w:r>
          </w:p>
        </w:tc>
        <w:tc>
          <w:tcPr>
            <w:tcW w:w="4083" w:type="dxa"/>
            <w:vAlign w:val="center"/>
          </w:tcPr>
          <w:p w:rsidR="00AE276C" w:rsidRDefault="00AE276C" w:rsidP="00911325">
            <w:pPr>
              <w:widowControl/>
              <w:snapToGrid w:val="0"/>
              <w:spacing w:line="360" w:lineRule="auto"/>
              <w:rPr>
                <w:rFonts w:ascii="宋体" w:hAnsi="宋体" w:cs="宋体"/>
                <w:sz w:val="24"/>
              </w:rPr>
            </w:pPr>
            <w:r>
              <w:rPr>
                <w:rFonts w:ascii="宋体" w:hAnsi="宋体" w:cs="宋体" w:hint="eastAsia"/>
                <w:sz w:val="24"/>
              </w:rPr>
              <w:t>灯具采用箱体结构，灯头、灯杆和箱子采用一体化设计，无需装卸灯头，可以手提、拖行等携带，可升降，高度≥1.5m。额定电压：≥25V，额定容量：22Ah，采用2个led光源（≥25W），聚光、泛光可任意调节；电池采用锂电池供电，连续照明时间≥8小时，市电供电；灯具箱体具有扩音、录音播放功能；灯具带USB充电口，可为通讯设备应急充电，灯具要有电量显</w:t>
            </w:r>
            <w:r>
              <w:rPr>
                <w:rFonts w:ascii="宋体" w:hAnsi="宋体" w:cs="宋体" w:hint="eastAsia"/>
                <w:sz w:val="24"/>
              </w:rPr>
              <w:lastRenderedPageBreak/>
              <w:t>示功能；外壳防护等级：IP65（灯头）/IP54(箱体)，灯具重量：≤20kg，充电时间≤7小时，灯具要具有高清摄像功能，像素≥800万，内存≥32G；有警示灯功能，箱体表面夜间反光条，灯具箱体要有控制面板，面板处要有防雨罩设计；并要配有一个总开关，可一键式操作。</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712"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r w:rsidR="00AE276C" w:rsidTr="00CB7B2C">
        <w:trPr>
          <w:trHeight w:val="715"/>
        </w:trPr>
        <w:tc>
          <w:tcPr>
            <w:tcW w:w="845" w:type="dxa"/>
            <w:vAlign w:val="center"/>
          </w:tcPr>
          <w:p w:rsidR="00AE276C" w:rsidRDefault="00AE276C" w:rsidP="00911325">
            <w:pPr>
              <w:rPr>
                <w:rFonts w:ascii="宋体" w:eastAsia="宋体" w:hAnsi="宋体" w:cs="宋体"/>
                <w:sz w:val="24"/>
              </w:rPr>
            </w:pPr>
            <w:r>
              <w:rPr>
                <w:rFonts w:ascii="宋体" w:hAnsi="宋体" w:cs="宋体" w:hint="eastAsia"/>
                <w:sz w:val="24"/>
              </w:rPr>
              <w:lastRenderedPageBreak/>
              <w:t>27</w:t>
            </w:r>
          </w:p>
        </w:tc>
        <w:tc>
          <w:tcPr>
            <w:tcW w:w="1134" w:type="dxa"/>
            <w:vAlign w:val="center"/>
          </w:tcPr>
          <w:p w:rsidR="00AE276C" w:rsidRDefault="00AE276C" w:rsidP="00911325">
            <w:pPr>
              <w:widowControl/>
              <w:textAlignment w:val="center"/>
              <w:rPr>
                <w:rFonts w:ascii="宋体" w:hAnsi="宋体" w:cs="宋体"/>
                <w:kern w:val="0"/>
                <w:sz w:val="24"/>
              </w:rPr>
            </w:pPr>
            <w:r>
              <w:rPr>
                <w:rFonts w:ascii="宋体" w:hAnsi="宋体" w:cs="宋体" w:hint="eastAsia"/>
                <w:kern w:val="0"/>
                <w:sz w:val="24"/>
              </w:rPr>
              <w:t>多功能升降工作灯</w:t>
            </w:r>
          </w:p>
        </w:tc>
        <w:tc>
          <w:tcPr>
            <w:tcW w:w="4083" w:type="dxa"/>
            <w:vAlign w:val="center"/>
          </w:tcPr>
          <w:p w:rsidR="00AE276C" w:rsidRDefault="00AE276C" w:rsidP="00911325">
            <w:pPr>
              <w:widowControl/>
              <w:snapToGrid w:val="0"/>
              <w:spacing w:line="360" w:lineRule="auto"/>
              <w:rPr>
                <w:rFonts w:ascii="宋体" w:hAnsi="宋体" w:cs="宋体"/>
                <w:sz w:val="24"/>
              </w:rPr>
            </w:pPr>
            <w:r>
              <w:rPr>
                <w:rFonts w:ascii="宋体" w:hAnsi="宋体" w:cs="宋体" w:hint="eastAsia"/>
                <w:sz w:val="24"/>
              </w:rPr>
              <w:t>采用LED光源，灯头功率≥2*45W，光通量≥2*3500lm，灯头使用寿命≥50000h；连续工作时间≥5.5h（发电机组一次注满燃油，发电机组： 额定输出电压：230V，重量≤25kg，灯头外壳防护等级：IP65（灯头）/IP54（灯具箱体），灯头水平回转角：大于360°，俯仰角大于60°，照射角度多变，可以实现全方位多角度照明， 灯头可折叠收起插入灯具箱体内部，装卸方便，操作简单；采用伸缩杆升降，最大升起高度≥2米；灯头可水平旋转和垂直翻转；可提供交流230V输出插座。</w:t>
            </w:r>
          </w:p>
        </w:tc>
        <w:tc>
          <w:tcPr>
            <w:tcW w:w="709"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台</w:t>
            </w:r>
          </w:p>
        </w:tc>
        <w:tc>
          <w:tcPr>
            <w:tcW w:w="712" w:type="dxa"/>
            <w:vAlign w:val="center"/>
          </w:tcPr>
          <w:p w:rsidR="00AE276C" w:rsidRDefault="00AE276C" w:rsidP="0091132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E276C" w:rsidRDefault="00AE276C" w:rsidP="00911325">
            <w:pPr>
              <w:rPr>
                <w:rFonts w:ascii="宋体" w:hAnsi="宋体" w:cs="宋体"/>
                <w:sz w:val="24"/>
              </w:rPr>
            </w:pPr>
            <w:r>
              <w:rPr>
                <w:rFonts w:ascii="宋体" w:hAnsi="宋体" w:cs="宋体" w:hint="eastAsia"/>
                <w:sz w:val="24"/>
              </w:rPr>
              <w:t>是</w:t>
            </w:r>
          </w:p>
        </w:tc>
      </w:tr>
    </w:tbl>
    <w:p w:rsidR="00210AAA" w:rsidRDefault="00911325">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210AAA" w:rsidRDefault="00911325">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210AAA" w:rsidRDefault="00911325">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国家标准：</w:t>
      </w:r>
    </w:p>
    <w:p w:rsidR="00210AAA" w:rsidRDefault="00911325">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210AAA" w:rsidRDefault="00911325">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lastRenderedPageBreak/>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210AAA" w:rsidRDefault="0091132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210AAA" w:rsidRPr="00CB7B2C" w:rsidRDefault="00911325" w:rsidP="00CB7B2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210AAA" w:rsidRDefault="00911325" w:rsidP="00CB7B2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1、符合现行国家及地方最新标准。</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2、</w:t>
      </w:r>
      <w:r w:rsidRPr="00CB7B2C">
        <w:rPr>
          <w:rFonts w:asciiTheme="minorEastAsia" w:hAnsiTheme="minorEastAsia" w:cs="宋体"/>
          <w:kern w:val="0"/>
          <w:sz w:val="24"/>
          <w:szCs w:val="24"/>
        </w:rPr>
        <w:t>服务期限：</w:t>
      </w:r>
      <w:r w:rsidRPr="00CB7B2C">
        <w:rPr>
          <w:rFonts w:asciiTheme="minorEastAsia" w:hAnsiTheme="minorEastAsia" w:cs="宋体" w:hint="eastAsia"/>
          <w:kern w:val="0"/>
          <w:sz w:val="24"/>
          <w:szCs w:val="24"/>
        </w:rPr>
        <w:t>不少于1</w:t>
      </w:r>
      <w:r w:rsidRPr="00CB7B2C">
        <w:rPr>
          <w:rFonts w:asciiTheme="minorEastAsia" w:hAnsiTheme="minorEastAsia" w:cs="宋体"/>
          <w:kern w:val="0"/>
          <w:sz w:val="24"/>
          <w:szCs w:val="24"/>
        </w:rPr>
        <w:t>年。</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3、</w:t>
      </w:r>
      <w:r w:rsidRPr="00CB7B2C">
        <w:rPr>
          <w:rFonts w:asciiTheme="minorEastAsia" w:hAnsiTheme="minorEastAsia" w:cs="宋体"/>
          <w:kern w:val="0"/>
          <w:sz w:val="24"/>
          <w:szCs w:val="24"/>
        </w:rPr>
        <w:t>服务效率：精确、有序、高效。</w:t>
      </w:r>
    </w:p>
    <w:p w:rsidR="00210AAA" w:rsidRDefault="00911325" w:rsidP="00CB7B2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1、质量保证：投标产品必须是符合国家技术规范和质量标准的合格产品，满足采购人的使用需求，并具有可靠的售后服务体系，质量可靠、使用安全。</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2、要求投标人提供的服务不得低于标准服务，即与投标产品制造厂商通过网站等对外公布的有效服务标准相一致（投标人不得另行制作网页）。在标准服务基础上，投标人还应达到以下标准：</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（1）投标人应明确说明此次投标的服务策略，提供此次投标货物的服务计划（售后服务内容、等级、相关服务指标、售后服务组织机构及人员安排情况及其联络信息）。</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 xml:space="preserve">（2）在质保期内供应商必须为最终用户提供技术服务热线（7*24小时），负责解答用户在设备使用中遇到的问题，并及时提出解决问题的建议和操作方法。技术服务热线支持应是中文服务。 </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3、对产品服务要求的有效响应将被视为投标人对其所投标产品的服务承诺，如果中标，须将服务承诺列入合同的产品服务条款。</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lastRenderedPageBreak/>
        <w:t>4、投标人应确保其技术建议以及所提供的产品的完整性、实用性，保证产品投入正常运行。否则若出现因投标人提供的设备不满足要求、不合理，或者其所提供的技术支持和服务不全面，而导致产品实现无法或不能完全实现的状况，投标人负全部责任。</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5、如果产品在质保期内发生产品故障，投标人应及时予以响应（免费上门服务），否则采购人将自行采取必要的措施，由此产生风险和费用由投标人承担。投标人对其提供的所有产品均应提供1年7*24小时原厂商质保。保修期从采购人对产品验收合格之日起开始计算。</w:t>
      </w:r>
    </w:p>
    <w:p w:rsidR="00CB7B2C" w:rsidRDefault="00911325" w:rsidP="00CB7B2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CB7B2C" w:rsidRPr="00CB7B2C" w:rsidRDefault="00CB7B2C" w:rsidP="00CB7B2C">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CB7B2C">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kern w:val="0"/>
          <w:sz w:val="24"/>
          <w:szCs w:val="24"/>
        </w:rPr>
        <w:t>1</w:t>
      </w:r>
      <w:r w:rsidRPr="00CB7B2C">
        <w:rPr>
          <w:rFonts w:asciiTheme="minorEastAsia" w:hAnsiTheme="minorEastAsia" w:cs="宋体" w:hint="eastAsia"/>
          <w:kern w:val="0"/>
          <w:sz w:val="24"/>
          <w:szCs w:val="24"/>
        </w:rPr>
        <w:t>、按照国家相关标准、行业标准、规范验收；</w:t>
      </w:r>
    </w:p>
    <w:p w:rsidR="00CB7B2C" w:rsidRP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2、按照招标文件要求、投标文件响应和承诺验收；</w:t>
      </w:r>
    </w:p>
    <w:p w:rsidR="00CB7B2C" w:rsidRDefault="00CB7B2C" w:rsidP="00CB7B2C">
      <w:pPr>
        <w:widowControl/>
        <w:shd w:val="clear" w:color="auto" w:fill="FFFFFF"/>
        <w:spacing w:line="360" w:lineRule="auto"/>
        <w:ind w:firstLine="600"/>
        <w:jc w:val="left"/>
        <w:rPr>
          <w:rFonts w:asciiTheme="minorEastAsia" w:hAnsiTheme="minorEastAsia" w:cs="宋体"/>
          <w:kern w:val="0"/>
          <w:sz w:val="24"/>
          <w:szCs w:val="24"/>
        </w:rPr>
      </w:pPr>
      <w:r w:rsidRPr="00CB7B2C">
        <w:rPr>
          <w:rFonts w:asciiTheme="minorEastAsia" w:hAnsiTheme="minorEastAsia" w:cs="宋体" w:hint="eastAsia"/>
          <w:kern w:val="0"/>
          <w:sz w:val="24"/>
          <w:szCs w:val="24"/>
        </w:rPr>
        <w:t>3、验收期间培训：培训计划、用户使用手册、管理员使用手册；</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b/>
          <w:color w:val="000000"/>
          <w:kern w:val="0"/>
          <w:sz w:val="24"/>
          <w:szCs w:val="24"/>
          <w:lang w:val="zh-CN"/>
        </w:rPr>
        <w:t>七、资金支付</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1、支付方式：</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2、支付时间及条件：</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b/>
          <w:color w:val="000000"/>
          <w:kern w:val="0"/>
          <w:sz w:val="24"/>
          <w:szCs w:val="24"/>
          <w:lang w:val="zh-CN"/>
        </w:rPr>
        <w:t>八、其他要求</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210AAA" w:rsidRPr="00CB7B2C" w:rsidRDefault="00911325" w:rsidP="00CB7B2C">
      <w:pPr>
        <w:widowControl/>
        <w:shd w:val="clear" w:color="auto" w:fill="FFFFFF"/>
        <w:spacing w:line="360" w:lineRule="auto"/>
        <w:ind w:firstLine="600"/>
        <w:jc w:val="left"/>
        <w:rPr>
          <w:rFonts w:asciiTheme="minorEastAsia" w:hAnsiTheme="minorEastAsia" w:cs="宋体"/>
          <w:kern w:val="0"/>
          <w:sz w:val="24"/>
          <w:szCs w:val="24"/>
        </w:rPr>
      </w:pPr>
      <w:r>
        <w:rPr>
          <w:rFonts w:ascii="宋体" w:cs="宋体" w:hint="eastAsia"/>
          <w:sz w:val="24"/>
          <w:lang w:val="zh-CN"/>
        </w:rPr>
        <w:t>4、本项目为交钥匙工程。</w:t>
      </w:r>
    </w:p>
    <w:p w:rsidR="00210AAA" w:rsidRDefault="00210AA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210AAA" w:rsidRDefault="0091132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10AAA" w:rsidRDefault="0091132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10AAA">
        <w:trPr>
          <w:trHeight w:val="636"/>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10AAA" w:rsidRDefault="0091132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10AAA">
        <w:trPr>
          <w:trHeight w:val="1278"/>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733B9" w:rsidRPr="00E733B9">
              <w:rPr>
                <w:rFonts w:asciiTheme="minorEastAsia" w:hAnsiTheme="minorEastAsia" w:cs="仿宋_GB2312" w:hint="eastAsia"/>
                <w:sz w:val="24"/>
                <w:szCs w:val="24"/>
              </w:rPr>
              <w:t>2018年消防装备器材</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项目编号：ZFCG-G2019</w:t>
            </w:r>
            <w:r w:rsidR="00E733B9">
              <w:rPr>
                <w:rFonts w:asciiTheme="minorEastAsia" w:hAnsiTheme="minorEastAsia" w:cs="仿宋_GB2312" w:hint="eastAsia"/>
                <w:sz w:val="24"/>
                <w:szCs w:val="24"/>
              </w:rPr>
              <w:t>055</w:t>
            </w:r>
            <w:r>
              <w:rPr>
                <w:rFonts w:asciiTheme="minorEastAsia" w:hAnsiTheme="minorEastAsia" w:cs="仿宋_GB2312" w:hint="eastAsia"/>
                <w:sz w:val="24"/>
                <w:szCs w:val="24"/>
              </w:rPr>
              <w:t>号</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733B9" w:rsidRPr="00E733B9">
              <w:rPr>
                <w:rFonts w:asciiTheme="minorEastAsia" w:hAnsiTheme="minorEastAsia" w:cs="仿宋_GB2312" w:hint="eastAsia"/>
                <w:sz w:val="24"/>
                <w:szCs w:val="24"/>
              </w:rPr>
              <w:t>A包:破拆类器材1批，B包:侦检、救生和其他类器材1批</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733B9">
              <w:rPr>
                <w:rFonts w:asciiTheme="minorEastAsia" w:hAnsiTheme="minorEastAsia" w:cs="仿宋_GB2312" w:hint="eastAsia"/>
                <w:sz w:val="24"/>
                <w:szCs w:val="24"/>
              </w:rPr>
              <w:t>许昌市公安消防支队</w:t>
            </w:r>
          </w:p>
        </w:tc>
      </w:tr>
      <w:tr w:rsidR="00210AAA">
        <w:trPr>
          <w:trHeight w:val="1421"/>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905920">
              <w:rPr>
                <w:rFonts w:asciiTheme="minorEastAsia" w:hAnsiTheme="minorEastAsia" w:cs="仿宋_GB2312" w:hint="eastAsia"/>
                <w:sz w:val="24"/>
                <w:szCs w:val="24"/>
              </w:rPr>
              <w:t>许昌市公安消防支队</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05920">
              <w:rPr>
                <w:rFonts w:asciiTheme="minorEastAsia" w:hAnsiTheme="minorEastAsia" w:cs="仿宋_GB2312" w:hint="eastAsia"/>
                <w:sz w:val="24"/>
                <w:szCs w:val="24"/>
              </w:rPr>
              <w:t>许昌市建安大道东段</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05920">
              <w:rPr>
                <w:rFonts w:asciiTheme="minorEastAsia" w:hAnsiTheme="minorEastAsia" w:cs="仿宋_GB2312" w:hint="eastAsia"/>
                <w:sz w:val="24"/>
                <w:szCs w:val="24"/>
              </w:rPr>
              <w:t>马二强</w:t>
            </w:r>
            <w:r>
              <w:rPr>
                <w:rFonts w:asciiTheme="minorEastAsia" w:hAnsiTheme="minorEastAsia" w:cs="仿宋_GB2312" w:hint="eastAsia"/>
                <w:sz w:val="24"/>
                <w:szCs w:val="24"/>
              </w:rPr>
              <w:t xml:space="preserve">                    电话：</w:t>
            </w:r>
            <w:r w:rsidR="00905920" w:rsidRPr="00905920">
              <w:rPr>
                <w:rFonts w:asciiTheme="minorEastAsia" w:hAnsiTheme="minorEastAsia" w:cs="仿宋_GB2312" w:hint="eastAsia"/>
                <w:sz w:val="24"/>
                <w:szCs w:val="24"/>
              </w:rPr>
              <w:t>18237437588</w:t>
            </w:r>
          </w:p>
        </w:tc>
      </w:tr>
      <w:tr w:rsidR="00210AAA">
        <w:trPr>
          <w:trHeight w:val="323"/>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210AAA" w:rsidRDefault="00911325" w:rsidP="000850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8506E">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w:t>
            </w:r>
            <w:r w:rsidR="00905920">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电话：0374-296</w:t>
            </w:r>
            <w:r w:rsidR="00905920">
              <w:rPr>
                <w:rFonts w:asciiTheme="minorEastAsia" w:hAnsiTheme="minorEastAsia" w:cs="仿宋_GB2312" w:hint="eastAsia"/>
                <w:sz w:val="24"/>
                <w:szCs w:val="24"/>
              </w:rPr>
              <w:t>2805</w:t>
            </w:r>
          </w:p>
        </w:tc>
      </w:tr>
      <w:tr w:rsidR="00210AAA">
        <w:trPr>
          <w:trHeight w:val="9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10AAA" w:rsidRDefault="0091132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10AAA" w:rsidRDefault="0091132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10AAA" w:rsidRDefault="0091132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10AAA" w:rsidRDefault="0091132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210AAA" w:rsidRDefault="0091132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10AAA" w:rsidRDefault="0091132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10AAA" w:rsidRDefault="0091132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10AAA" w:rsidRDefault="0091132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10AAA" w:rsidRDefault="0091132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10AAA" w:rsidRDefault="0091132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10AAA" w:rsidRDefault="00911325">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210AAA" w:rsidRDefault="0091132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10AAA" w:rsidRDefault="0091132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10AAA" w:rsidRDefault="00911325">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10AAA" w:rsidRDefault="0091132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E58D7">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E58D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10AAA" w:rsidRDefault="00141740" w:rsidP="00B46B60">
            <w:pPr>
              <w:autoSpaceDE w:val="0"/>
              <w:autoSpaceDN w:val="0"/>
              <w:adjustRightInd w:val="0"/>
              <w:spacing w:line="276" w:lineRule="auto"/>
              <w:rPr>
                <w:rFonts w:asciiTheme="minorEastAsia" w:hAnsiTheme="minorEastAsia" w:cs="宋体"/>
                <w:bCs/>
                <w:sz w:val="24"/>
                <w:szCs w:val="24"/>
                <w:lang w:val="zh-CN"/>
              </w:rPr>
            </w:pPr>
            <w:r w:rsidRPr="00141740">
              <w:rPr>
                <w:rFonts w:asciiTheme="minorEastAsia" w:hAnsiTheme="minorEastAsia" w:cs="宋体" w:hint="eastAsia"/>
                <w:bCs/>
                <w:sz w:val="24"/>
                <w:szCs w:val="24"/>
                <w:lang w:val="zh-CN"/>
              </w:rPr>
              <w:t>A包:77</w:t>
            </w:r>
            <w:r w:rsidR="00B46B60">
              <w:rPr>
                <w:rFonts w:asciiTheme="minorEastAsia" w:hAnsiTheme="minorEastAsia" w:cs="宋体" w:hint="eastAsia"/>
                <w:bCs/>
                <w:sz w:val="24"/>
                <w:szCs w:val="24"/>
                <w:lang w:val="zh-CN"/>
              </w:rPr>
              <w:t>0000</w:t>
            </w:r>
            <w:r w:rsidRPr="00141740">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w:t>
            </w:r>
            <w:r w:rsidRPr="00141740">
              <w:rPr>
                <w:rFonts w:asciiTheme="minorEastAsia" w:hAnsiTheme="minorEastAsia" w:cs="宋体" w:hint="eastAsia"/>
                <w:bCs/>
                <w:sz w:val="24"/>
                <w:szCs w:val="24"/>
                <w:lang w:val="zh-CN"/>
              </w:rPr>
              <w:t>B包:73</w:t>
            </w:r>
            <w:r w:rsidR="00B46B60">
              <w:rPr>
                <w:rFonts w:asciiTheme="minorEastAsia" w:hAnsiTheme="minorEastAsia" w:cs="宋体" w:hint="eastAsia"/>
                <w:bCs/>
                <w:sz w:val="24"/>
                <w:szCs w:val="24"/>
                <w:lang w:val="zh-CN"/>
              </w:rPr>
              <w:t>0000</w:t>
            </w:r>
            <w:r w:rsidRPr="00141740">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w:t>
            </w:r>
            <w:r w:rsidR="00911325">
              <w:rPr>
                <w:rFonts w:asciiTheme="minorEastAsia" w:hAnsiTheme="minorEastAsia" w:cs="宋体" w:hint="eastAsia"/>
                <w:bCs/>
                <w:sz w:val="24"/>
                <w:szCs w:val="24"/>
                <w:lang w:val="zh-CN"/>
              </w:rPr>
              <w:t>超出最高限价的投标无效</w:t>
            </w:r>
          </w:p>
        </w:tc>
      </w:tr>
      <w:tr w:rsidR="00210AAA">
        <w:trPr>
          <w:trHeight w:val="907"/>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10AAA" w:rsidRDefault="000E58D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11325">
              <w:rPr>
                <w:rFonts w:asciiTheme="minorEastAsia" w:hAnsiTheme="minorEastAsia" w:cs="宋体" w:hint="eastAsia"/>
                <w:b/>
                <w:color w:val="000000"/>
                <w:kern w:val="0"/>
                <w:sz w:val="24"/>
                <w:szCs w:val="24"/>
                <w:lang w:val="zh-CN"/>
              </w:rPr>
              <w:instrText>eq \o\ac(□,</w:instrText>
            </w:r>
            <w:r w:rsidR="00911325">
              <w:rPr>
                <w:rFonts w:asciiTheme="minorEastAsia" w:hAnsiTheme="minorEastAsia" w:cs="宋体" w:hint="eastAsia"/>
                <w:b/>
                <w:color w:val="000000"/>
                <w:kern w:val="0"/>
                <w:position w:val="2"/>
                <w:sz w:val="24"/>
                <w:szCs w:val="24"/>
                <w:lang w:val="zh-CN"/>
              </w:rPr>
              <w:instrText>√</w:instrText>
            </w:r>
            <w:r w:rsidR="0091132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11325">
              <w:rPr>
                <w:rFonts w:asciiTheme="minorEastAsia" w:hAnsiTheme="minorEastAsia" w:cs="宋体" w:hint="eastAsia"/>
                <w:bCs/>
                <w:sz w:val="24"/>
                <w:szCs w:val="24"/>
                <w:lang w:val="zh-CN"/>
              </w:rPr>
              <w:t>不组织</w:t>
            </w:r>
          </w:p>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10AAA">
        <w:trPr>
          <w:trHeight w:val="907"/>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10AAA" w:rsidRDefault="000E58D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11325">
              <w:rPr>
                <w:rFonts w:asciiTheme="minorEastAsia" w:hAnsiTheme="minorEastAsia" w:cs="宋体" w:hint="eastAsia"/>
                <w:b/>
                <w:color w:val="000000"/>
                <w:kern w:val="0"/>
                <w:sz w:val="24"/>
                <w:szCs w:val="24"/>
                <w:lang w:val="zh-CN"/>
              </w:rPr>
              <w:instrText>eq \o\ac(□,</w:instrText>
            </w:r>
            <w:r w:rsidR="00911325">
              <w:rPr>
                <w:rFonts w:asciiTheme="minorEastAsia" w:hAnsiTheme="minorEastAsia" w:cs="宋体" w:hint="eastAsia"/>
                <w:b/>
                <w:color w:val="000000"/>
                <w:kern w:val="0"/>
                <w:position w:val="2"/>
                <w:sz w:val="24"/>
                <w:szCs w:val="24"/>
                <w:lang w:val="zh-CN"/>
              </w:rPr>
              <w:instrText>√</w:instrText>
            </w:r>
            <w:r w:rsidR="0091132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11325">
              <w:rPr>
                <w:rFonts w:asciiTheme="minorEastAsia" w:hAnsiTheme="minorEastAsia" w:cs="宋体" w:hint="eastAsia"/>
                <w:bCs/>
                <w:sz w:val="24"/>
                <w:szCs w:val="24"/>
                <w:lang w:val="zh-CN"/>
              </w:rPr>
              <w:t>不召开</w:t>
            </w:r>
          </w:p>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210AAA" w:rsidRDefault="000E58D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11325">
              <w:rPr>
                <w:rFonts w:asciiTheme="minorEastAsia" w:hAnsiTheme="minorEastAsia" w:cs="宋体" w:hint="eastAsia"/>
                <w:b/>
                <w:color w:val="000000"/>
                <w:kern w:val="0"/>
                <w:sz w:val="24"/>
                <w:szCs w:val="24"/>
                <w:lang w:val="zh-CN"/>
              </w:rPr>
              <w:instrText>eq \o\ac(□,</w:instrText>
            </w:r>
            <w:r w:rsidR="00911325">
              <w:rPr>
                <w:rFonts w:asciiTheme="minorEastAsia" w:hAnsiTheme="minorEastAsia" w:cs="宋体" w:hint="eastAsia"/>
                <w:b/>
                <w:color w:val="000000"/>
                <w:kern w:val="0"/>
                <w:position w:val="2"/>
                <w:sz w:val="24"/>
                <w:szCs w:val="24"/>
                <w:lang w:val="zh-CN"/>
              </w:rPr>
              <w:instrText>√</w:instrText>
            </w:r>
            <w:r w:rsidR="0091132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11325">
              <w:rPr>
                <w:rFonts w:asciiTheme="minorEastAsia" w:hAnsiTheme="minorEastAsia" w:cs="宋体" w:hint="eastAsia"/>
                <w:bCs/>
                <w:sz w:val="24"/>
                <w:szCs w:val="24"/>
                <w:lang w:val="zh-CN"/>
              </w:rPr>
              <w:t xml:space="preserve">不允许    </w:t>
            </w:r>
            <w:r w:rsidR="00911325">
              <w:rPr>
                <w:rFonts w:asciiTheme="minorEastAsia" w:hAnsiTheme="minorEastAsia" w:cs="宋体" w:hint="eastAsia"/>
                <w:b/>
                <w:bCs/>
                <w:sz w:val="24"/>
                <w:szCs w:val="24"/>
                <w:lang w:val="zh-CN"/>
              </w:rPr>
              <w:t>□</w:t>
            </w:r>
            <w:r w:rsidR="00911325">
              <w:rPr>
                <w:rFonts w:asciiTheme="minorEastAsia" w:hAnsiTheme="minorEastAsia" w:hint="eastAsia"/>
                <w:sz w:val="24"/>
                <w:szCs w:val="24"/>
              </w:rPr>
              <w:t>允许</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10AAA" w:rsidRDefault="0091132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10AAA" w:rsidRDefault="0091132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10AAA" w:rsidRDefault="0091132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10AAA" w:rsidRDefault="000E58D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11325">
              <w:rPr>
                <w:rFonts w:asciiTheme="minorEastAsia" w:hAnsiTheme="minorEastAsia" w:cs="宋体" w:hint="eastAsia"/>
                <w:b/>
                <w:color w:val="000000"/>
                <w:kern w:val="0"/>
                <w:sz w:val="24"/>
                <w:szCs w:val="24"/>
                <w:lang w:val="zh-CN"/>
              </w:rPr>
              <w:instrText>eq \o\ac(□,</w:instrText>
            </w:r>
            <w:r w:rsidR="00911325">
              <w:rPr>
                <w:rFonts w:asciiTheme="minorEastAsia" w:hAnsiTheme="minorEastAsia" w:cs="宋体" w:hint="eastAsia"/>
                <w:b/>
                <w:color w:val="000000"/>
                <w:kern w:val="0"/>
                <w:position w:val="2"/>
                <w:sz w:val="24"/>
                <w:szCs w:val="24"/>
                <w:lang w:val="zh-CN"/>
              </w:rPr>
              <w:instrText>√</w:instrText>
            </w:r>
            <w:r w:rsidR="0091132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11325">
              <w:rPr>
                <w:rFonts w:asciiTheme="minorEastAsia" w:hAnsiTheme="minorEastAsia" w:cs="宋体" w:hint="eastAsia"/>
                <w:bCs/>
                <w:sz w:val="24"/>
                <w:szCs w:val="24"/>
                <w:lang w:val="zh-CN"/>
              </w:rPr>
              <w:t xml:space="preserve">不允许   </w:t>
            </w:r>
            <w:r w:rsidR="00911325">
              <w:rPr>
                <w:rFonts w:asciiTheme="minorEastAsia" w:hAnsiTheme="minorEastAsia" w:cs="宋体" w:hint="eastAsia"/>
                <w:b/>
                <w:bCs/>
                <w:sz w:val="24"/>
                <w:szCs w:val="24"/>
                <w:lang w:val="zh-CN"/>
              </w:rPr>
              <w:t>□</w:t>
            </w:r>
            <w:r w:rsidR="00911325">
              <w:rPr>
                <w:rFonts w:asciiTheme="minorEastAsia" w:hAnsiTheme="minorEastAsia" w:cs="仿宋_GB2312" w:hint="eastAsia"/>
                <w:sz w:val="24"/>
                <w:szCs w:val="24"/>
              </w:rPr>
              <w:t>允许</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10AAA" w:rsidRDefault="00911325" w:rsidP="00EA4E2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EA4E2F">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EA4E2F">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日</w:t>
            </w:r>
            <w:r w:rsidR="00EA4E2F">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EA4E2F">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A4E2F">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10AAA">
        <w:trPr>
          <w:trHeight w:val="504"/>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E1EFF">
              <w:rPr>
                <w:rFonts w:asciiTheme="minorEastAsia" w:hAnsiTheme="minorEastAsia" w:cs="仿宋_GB2312" w:hint="eastAsia"/>
                <w:sz w:val="24"/>
                <w:szCs w:val="24"/>
                <w:lang w:val="zh-CN"/>
              </w:rPr>
              <w:t>A包：壹万伍仟</w:t>
            </w:r>
            <w:r>
              <w:rPr>
                <w:rFonts w:asciiTheme="minorEastAsia" w:hAnsiTheme="minorEastAsia" w:cs="仿宋_GB2312" w:hint="eastAsia"/>
                <w:sz w:val="24"/>
                <w:szCs w:val="24"/>
                <w:lang w:val="zh-CN"/>
              </w:rPr>
              <w:t>元</w:t>
            </w:r>
            <w:r w:rsidR="00DE1EFF">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DE1EFF">
              <w:rPr>
                <w:rFonts w:asciiTheme="minorEastAsia" w:hAnsiTheme="minorEastAsia" w:cs="仿宋_GB2312" w:hint="eastAsia"/>
                <w:sz w:val="24"/>
                <w:szCs w:val="24"/>
                <w:lang w:val="zh-CN"/>
              </w:rPr>
              <w:t>15000.00</w:t>
            </w:r>
            <w:r>
              <w:rPr>
                <w:rFonts w:asciiTheme="minorEastAsia" w:hAnsiTheme="minorEastAsia" w:cs="仿宋_GB2312" w:hint="eastAsia"/>
                <w:sz w:val="24"/>
                <w:szCs w:val="24"/>
                <w:lang w:val="zh-CN"/>
              </w:rPr>
              <w:t>）</w:t>
            </w:r>
            <w:r w:rsidR="00940C0E">
              <w:rPr>
                <w:rFonts w:asciiTheme="minorEastAsia" w:hAnsiTheme="minorEastAsia" w:cs="仿宋_GB2312" w:hint="eastAsia"/>
                <w:sz w:val="24"/>
                <w:szCs w:val="24"/>
                <w:lang w:val="zh-CN"/>
              </w:rPr>
              <w:t>；B包：壹万肆仟元整（¥14000.00）</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10AAA" w:rsidRDefault="0091132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10AAA">
        <w:trPr>
          <w:trHeight w:val="156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10AAA" w:rsidRDefault="0091132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10AAA" w:rsidRDefault="000E58D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11325">
              <w:rPr>
                <w:rFonts w:ascii="新宋体" w:eastAsia="新宋体" w:hAnsi="新宋体" w:hint="eastAsia"/>
                <w:b/>
                <w:sz w:val="24"/>
              </w:rPr>
              <w:instrText>eq \o\ac(□,√)</w:instrText>
            </w:r>
            <w:r>
              <w:rPr>
                <w:rFonts w:ascii="新宋体" w:eastAsia="新宋体" w:hAnsi="新宋体"/>
                <w:b/>
                <w:sz w:val="24"/>
              </w:rPr>
              <w:fldChar w:fldCharType="end"/>
            </w:r>
            <w:r w:rsidR="00911325">
              <w:rPr>
                <w:rFonts w:ascii="新宋体" w:eastAsia="新宋体" w:hAnsi="新宋体" w:hint="eastAsia"/>
                <w:sz w:val="24"/>
              </w:rPr>
              <w:t>电子投标文件：成功上传至《全国公共资源交易平台（河南省·许昌市）》公共资源交易系统加密电子投标文件1份</w:t>
            </w:r>
            <w:r w:rsidR="00911325">
              <w:rPr>
                <w:rFonts w:hAnsi="宋体" w:cs="宋体" w:hint="eastAsia"/>
                <w:sz w:val="24"/>
                <w:lang w:val="zh-CN"/>
              </w:rPr>
              <w:t>（文件格式为：</w:t>
            </w:r>
            <w:r w:rsidR="00911325">
              <w:rPr>
                <w:rFonts w:hAnsi="宋体" w:cs="宋体" w:hint="eastAsia"/>
                <w:sz w:val="24"/>
                <w:lang w:val="zh-CN"/>
              </w:rPr>
              <w:t xml:space="preserve"> XXX</w:t>
            </w:r>
            <w:r w:rsidR="00911325">
              <w:rPr>
                <w:rFonts w:hAnsi="宋体" w:cs="宋体" w:hint="eastAsia"/>
                <w:sz w:val="24"/>
                <w:lang w:val="zh-CN"/>
              </w:rPr>
              <w:t>公司</w:t>
            </w:r>
            <w:r w:rsidR="00911325">
              <w:rPr>
                <w:rFonts w:hAnsi="宋体" w:cs="宋体" w:hint="eastAsia"/>
                <w:sz w:val="24"/>
                <w:lang w:val="zh-CN"/>
              </w:rPr>
              <w:t>XXX</w:t>
            </w:r>
            <w:r w:rsidR="00911325">
              <w:rPr>
                <w:rFonts w:hAnsi="宋体" w:cs="宋体" w:hint="eastAsia"/>
                <w:sz w:val="24"/>
                <w:lang w:val="zh-CN"/>
              </w:rPr>
              <w:t>项目编号</w:t>
            </w:r>
            <w:r w:rsidR="00911325">
              <w:rPr>
                <w:rFonts w:hAnsi="宋体" w:cs="宋体" w:hint="eastAsia"/>
                <w:sz w:val="24"/>
                <w:lang w:val="zh-CN"/>
              </w:rPr>
              <w:t>.file</w:t>
            </w:r>
            <w:r w:rsidR="00911325">
              <w:rPr>
                <w:rFonts w:hAnsi="宋体" w:cs="宋体" w:hint="eastAsia"/>
                <w:sz w:val="24"/>
                <w:lang w:val="zh-CN"/>
              </w:rPr>
              <w:t>）。</w:t>
            </w:r>
            <w:r w:rsidR="00911325">
              <w:rPr>
                <w:rFonts w:ascii="新宋体" w:eastAsia="新宋体" w:hAnsi="新宋体" w:hint="eastAsia"/>
                <w:sz w:val="24"/>
              </w:rPr>
              <w:t>使用电子介质存储的备份文件1份（文件格式为：名称为“备份”的文件夹）。</w:t>
            </w:r>
          </w:p>
          <w:p w:rsidR="00210AAA" w:rsidRDefault="000E58D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11325">
              <w:rPr>
                <w:rFonts w:ascii="新宋体" w:eastAsia="新宋体" w:hAnsi="新宋体" w:hint="eastAsia"/>
                <w:b/>
                <w:sz w:val="24"/>
              </w:rPr>
              <w:instrText>eq \o\ac(□,√)</w:instrText>
            </w:r>
            <w:r>
              <w:rPr>
                <w:rFonts w:ascii="新宋体" w:eastAsia="新宋体" w:hAnsi="新宋体"/>
                <w:b/>
                <w:sz w:val="24"/>
              </w:rPr>
              <w:fldChar w:fldCharType="end"/>
            </w:r>
            <w:r w:rsidR="00911325">
              <w:rPr>
                <w:rFonts w:ascii="新宋体" w:eastAsia="新宋体" w:hAnsi="新宋体" w:hint="eastAsia"/>
                <w:sz w:val="24"/>
              </w:rPr>
              <w:t>纸质投标文件：</w:t>
            </w:r>
            <w:r w:rsidR="00911325">
              <w:rPr>
                <w:rFonts w:asciiTheme="minorEastAsia" w:hAnsiTheme="minorEastAsia" w:cs="仿宋_GB2312" w:hint="eastAsia"/>
                <w:sz w:val="24"/>
                <w:szCs w:val="24"/>
              </w:rPr>
              <w:t>正本</w:t>
            </w:r>
            <w:r w:rsidR="00911325">
              <w:rPr>
                <w:rFonts w:asciiTheme="minorEastAsia" w:hAnsiTheme="minorEastAsia" w:cs="仿宋_GB2312" w:hint="eastAsia"/>
                <w:b/>
                <w:sz w:val="24"/>
                <w:szCs w:val="24"/>
              </w:rPr>
              <w:t>一</w:t>
            </w:r>
            <w:r w:rsidR="00911325">
              <w:rPr>
                <w:rFonts w:asciiTheme="minorEastAsia" w:hAnsiTheme="minorEastAsia" w:cs="仿宋_GB2312" w:hint="eastAsia"/>
                <w:sz w:val="24"/>
                <w:szCs w:val="24"/>
              </w:rPr>
              <w:t>份，副本</w:t>
            </w:r>
            <w:r w:rsidR="00911325">
              <w:rPr>
                <w:rFonts w:asciiTheme="minorEastAsia" w:hAnsiTheme="minorEastAsia" w:cs="仿宋_GB2312" w:hint="eastAsia"/>
                <w:sz w:val="24"/>
                <w:szCs w:val="24"/>
                <w:u w:val="single"/>
              </w:rPr>
              <w:t>一</w:t>
            </w:r>
            <w:r w:rsidR="00911325">
              <w:rPr>
                <w:rFonts w:asciiTheme="minorEastAsia" w:hAnsiTheme="minorEastAsia" w:cs="仿宋_GB2312" w:hint="eastAsia"/>
                <w:sz w:val="24"/>
                <w:szCs w:val="24"/>
              </w:rPr>
              <w:t>份。使用</w:t>
            </w:r>
            <w:r w:rsidR="00911325">
              <w:rPr>
                <w:rFonts w:ascii="新宋体" w:eastAsia="新宋体" w:hAnsi="新宋体" w:hint="eastAsia"/>
                <w:sz w:val="24"/>
              </w:rPr>
              <w:t>格式为“投标文件（供打印）.PDF”的文件</w:t>
            </w:r>
          </w:p>
          <w:p w:rsidR="00210AAA" w:rsidRDefault="0091132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10AAA" w:rsidRDefault="0091132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10AAA" w:rsidRDefault="000E58D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11325">
              <w:rPr>
                <w:rFonts w:ascii="新宋体" w:eastAsia="新宋体" w:hAnsi="新宋体" w:hint="eastAsia"/>
                <w:b/>
                <w:sz w:val="24"/>
              </w:rPr>
              <w:instrText>eq \o\ac(□,√)</w:instrText>
            </w:r>
            <w:r>
              <w:rPr>
                <w:rFonts w:ascii="新宋体" w:eastAsia="新宋体" w:hAnsi="新宋体"/>
                <w:b/>
                <w:sz w:val="24"/>
              </w:rPr>
              <w:fldChar w:fldCharType="end"/>
            </w:r>
            <w:r w:rsidR="00911325">
              <w:rPr>
                <w:rFonts w:ascii="新宋体" w:eastAsia="新宋体" w:hAnsi="新宋体" w:hint="eastAsia"/>
                <w:sz w:val="24"/>
              </w:rPr>
              <w:t>电子投标文件：按招标文件要求加盖电子印章和法人电子印章。</w:t>
            </w:r>
          </w:p>
          <w:p w:rsidR="00210AAA" w:rsidRDefault="000E58D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911325">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911325">
              <w:rPr>
                <w:rFonts w:ascii="新宋体" w:eastAsia="新宋体" w:hAnsi="新宋体" w:hint="eastAsia"/>
                <w:color w:val="7030A0"/>
                <w:sz w:val="24"/>
              </w:rPr>
              <w:t>纸质投标文件：投标文件封面加盖投标人公章（投标文件是指投标人电子投标文件制作完成后生成的后缀名为</w:t>
            </w:r>
            <w:r w:rsidR="00911325">
              <w:rPr>
                <w:rFonts w:hAnsi="宋体" w:hint="eastAsia"/>
                <w:color w:val="7030A0"/>
                <w:sz w:val="24"/>
                <w:szCs w:val="24"/>
              </w:rPr>
              <w:t>“</w:t>
            </w:r>
            <w:r w:rsidR="00911325">
              <w:rPr>
                <w:rFonts w:hAnsi="宋体" w:hint="eastAsia"/>
                <w:color w:val="7030A0"/>
                <w:sz w:val="24"/>
                <w:szCs w:val="24"/>
              </w:rPr>
              <w:t>.PDF</w:t>
            </w:r>
            <w:r w:rsidR="00911325">
              <w:rPr>
                <w:rFonts w:hAnsi="宋体" w:hint="eastAsia"/>
                <w:color w:val="7030A0"/>
                <w:sz w:val="24"/>
                <w:szCs w:val="24"/>
              </w:rPr>
              <w:t>”的文件</w:t>
            </w:r>
            <w:r w:rsidR="00911325">
              <w:rPr>
                <w:rFonts w:ascii="新宋体" w:eastAsia="新宋体" w:hAnsi="新宋体" w:hint="eastAsia"/>
                <w:color w:val="7030A0"/>
                <w:sz w:val="24"/>
              </w:rPr>
              <w:t>打印的纸质投标文件）。</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210AAA" w:rsidRDefault="000E58D7">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911325">
              <w:rPr>
                <w:rFonts w:asciiTheme="minorEastAsia" w:hAnsiTheme="minorEastAsia" w:cs="宋体" w:hint="eastAsia"/>
                <w:b/>
                <w:color w:val="FF0000"/>
                <w:kern w:val="0"/>
                <w:sz w:val="24"/>
                <w:szCs w:val="24"/>
                <w:lang w:val="zh-CN"/>
              </w:rPr>
              <w:instrText>eq \o\ac(□,</w:instrText>
            </w:r>
            <w:r w:rsidR="00911325">
              <w:rPr>
                <w:rFonts w:asciiTheme="minorEastAsia" w:hAnsiTheme="minorEastAsia" w:cs="宋体" w:hint="eastAsia"/>
                <w:b/>
                <w:color w:val="FF0000"/>
                <w:kern w:val="0"/>
                <w:position w:val="2"/>
                <w:sz w:val="24"/>
                <w:szCs w:val="24"/>
                <w:lang w:val="zh-CN"/>
              </w:rPr>
              <w:instrText>√</w:instrText>
            </w:r>
            <w:r w:rsidR="0091132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11325">
              <w:rPr>
                <w:rFonts w:asciiTheme="minorEastAsia" w:hAnsiTheme="minorEastAsia" w:cs="宋体" w:hint="eastAsia"/>
                <w:bCs/>
                <w:color w:val="FF0000"/>
                <w:sz w:val="24"/>
                <w:szCs w:val="24"/>
                <w:lang w:val="zh-CN"/>
              </w:rPr>
              <w:t>综合评分法</w:t>
            </w:r>
            <w:r w:rsidR="00911325">
              <w:rPr>
                <w:rFonts w:asciiTheme="minorEastAsia" w:hAnsiTheme="minorEastAsia" w:cs="宋体" w:hint="eastAsia"/>
                <w:b/>
                <w:bCs/>
                <w:color w:val="FF0000"/>
                <w:sz w:val="24"/>
                <w:szCs w:val="24"/>
                <w:lang w:val="zh-CN"/>
              </w:rPr>
              <w:t>□</w:t>
            </w:r>
            <w:r w:rsidR="00911325">
              <w:rPr>
                <w:rFonts w:asciiTheme="minorEastAsia" w:hAnsiTheme="minorEastAsia" w:cs="仿宋_GB2312" w:hint="eastAsia"/>
                <w:color w:val="FF0000"/>
                <w:sz w:val="24"/>
                <w:szCs w:val="24"/>
                <w:lang w:val="zh-CN"/>
              </w:rPr>
              <w:t>最低评标价法</w:t>
            </w:r>
          </w:p>
        </w:tc>
      </w:tr>
      <w:tr w:rsidR="00210AAA">
        <w:trPr>
          <w:trHeight w:val="1587"/>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10AAA" w:rsidRDefault="000E58D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11325">
              <w:rPr>
                <w:rFonts w:asciiTheme="minorEastAsia" w:hAnsiTheme="minorEastAsia" w:cs="宋体" w:hint="eastAsia"/>
                <w:b/>
                <w:color w:val="000000"/>
                <w:kern w:val="0"/>
                <w:sz w:val="24"/>
                <w:szCs w:val="24"/>
                <w:lang w:val="zh-CN"/>
              </w:rPr>
              <w:instrText>eq \o\ac(□,</w:instrText>
            </w:r>
            <w:r w:rsidR="00911325">
              <w:rPr>
                <w:rFonts w:asciiTheme="minorEastAsia" w:hAnsiTheme="minorEastAsia" w:cs="宋体" w:hint="eastAsia"/>
                <w:b/>
                <w:color w:val="000000"/>
                <w:kern w:val="0"/>
                <w:position w:val="2"/>
                <w:sz w:val="24"/>
                <w:szCs w:val="24"/>
                <w:lang w:val="zh-CN"/>
              </w:rPr>
              <w:instrText>√</w:instrText>
            </w:r>
            <w:r w:rsidR="0091132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11325">
              <w:rPr>
                <w:rFonts w:asciiTheme="minorEastAsia" w:hAnsiTheme="minorEastAsia" w:cs="宋体" w:hint="eastAsia"/>
                <w:bCs/>
                <w:sz w:val="24"/>
                <w:szCs w:val="24"/>
                <w:lang w:val="zh-CN"/>
              </w:rPr>
              <w:t>无要求</w:t>
            </w:r>
          </w:p>
          <w:p w:rsidR="00210AAA" w:rsidRDefault="0091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10AAA" w:rsidRDefault="000E58D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11325">
              <w:rPr>
                <w:rFonts w:asciiTheme="minorEastAsia" w:hAnsiTheme="minorEastAsia" w:cs="宋体" w:hint="eastAsia"/>
                <w:b/>
                <w:color w:val="000000"/>
                <w:kern w:val="0"/>
                <w:sz w:val="24"/>
                <w:szCs w:val="24"/>
                <w:lang w:val="zh-CN"/>
              </w:rPr>
              <w:instrText>eq \o\ac(□,</w:instrText>
            </w:r>
            <w:r w:rsidR="00911325">
              <w:rPr>
                <w:rFonts w:asciiTheme="minorEastAsia" w:hAnsiTheme="minorEastAsia" w:cs="宋体" w:hint="eastAsia"/>
                <w:b/>
                <w:color w:val="000000"/>
                <w:kern w:val="0"/>
                <w:position w:val="2"/>
                <w:sz w:val="24"/>
                <w:szCs w:val="24"/>
                <w:lang w:val="zh-CN"/>
              </w:rPr>
              <w:instrText>√</w:instrText>
            </w:r>
            <w:r w:rsidR="0091132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11325">
              <w:rPr>
                <w:rFonts w:asciiTheme="minorEastAsia" w:hAnsiTheme="minorEastAsia" w:cs="宋体" w:hint="eastAsia"/>
                <w:bCs/>
                <w:sz w:val="24"/>
                <w:szCs w:val="24"/>
                <w:lang w:val="zh-CN"/>
              </w:rPr>
              <w:t>不收取</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10AAA" w:rsidRDefault="00911325">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210AAA" w:rsidRDefault="00911325">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210AAA">
        <w:trPr>
          <w:trHeight w:val="510"/>
          <w:jc w:val="center"/>
        </w:trPr>
        <w:tc>
          <w:tcPr>
            <w:tcW w:w="806" w:type="dxa"/>
            <w:vAlign w:val="center"/>
          </w:tcPr>
          <w:p w:rsidR="00210AAA" w:rsidRDefault="0091132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10AAA" w:rsidRDefault="0091132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10AAA" w:rsidRDefault="000E58D7">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911325">
              <w:rPr>
                <w:rFonts w:asciiTheme="minorEastAsia" w:hAnsiTheme="minorEastAsia" w:cs="宋体" w:hint="eastAsia"/>
                <w:b/>
                <w:color w:val="FF0000"/>
                <w:kern w:val="0"/>
                <w:sz w:val="24"/>
                <w:szCs w:val="24"/>
                <w:lang w:val="zh-CN"/>
              </w:rPr>
              <w:instrText>eq \o\ac(□,</w:instrText>
            </w:r>
            <w:r w:rsidR="00911325">
              <w:rPr>
                <w:rFonts w:asciiTheme="minorEastAsia" w:hAnsiTheme="minorEastAsia" w:cs="宋体" w:hint="eastAsia"/>
                <w:b/>
                <w:color w:val="FF0000"/>
                <w:kern w:val="0"/>
                <w:position w:val="2"/>
                <w:sz w:val="24"/>
                <w:szCs w:val="24"/>
                <w:lang w:val="zh-CN"/>
              </w:rPr>
              <w:instrText>√</w:instrText>
            </w:r>
            <w:r w:rsidR="0091132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11325">
              <w:rPr>
                <w:rFonts w:asciiTheme="minorEastAsia" w:hAnsiTheme="minorEastAsia" w:cs="宋体" w:hint="eastAsia"/>
                <w:bCs/>
                <w:color w:val="FF0000"/>
                <w:sz w:val="24"/>
                <w:szCs w:val="24"/>
                <w:lang w:val="zh-CN"/>
              </w:rPr>
              <w:t>是。</w:t>
            </w:r>
            <w:r w:rsidR="00911325">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210AAA" w:rsidRDefault="0091132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911325">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210AAA" w:rsidRDefault="00210AA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10AAA" w:rsidRDefault="0091132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10AAA" w:rsidRDefault="0091132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210AAA" w:rsidRDefault="00911325">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10AAA" w:rsidRDefault="00911325">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210AAA" w:rsidRDefault="00911325">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10AAA" w:rsidRDefault="00210AAA">
      <w:pPr>
        <w:autoSpaceDE w:val="0"/>
        <w:autoSpaceDN w:val="0"/>
        <w:spacing w:line="360" w:lineRule="auto"/>
        <w:contextualSpacing/>
        <w:rPr>
          <w:rFonts w:asciiTheme="minorEastAsia" w:hAnsiTheme="minorEastAsia" w:cs="宋体"/>
          <w:kern w:val="0"/>
          <w:sz w:val="24"/>
          <w:szCs w:val="24"/>
        </w:rPr>
      </w:pPr>
    </w:p>
    <w:p w:rsidR="00210AAA" w:rsidRDefault="009113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10AAA" w:rsidRDefault="00911325">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210AAA" w:rsidRDefault="0091132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210AAA" w:rsidRDefault="0091132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w:t>
      </w:r>
      <w:r>
        <w:rPr>
          <w:rFonts w:asciiTheme="minorEastAsia" w:hAnsiTheme="minorEastAsia" w:cs="宋体" w:hint="eastAsia"/>
          <w:color w:val="FF0000"/>
          <w:kern w:val="0"/>
          <w:sz w:val="24"/>
          <w:szCs w:val="24"/>
        </w:rPr>
        <w:lastRenderedPageBreak/>
        <w:t>采购信息发布媒体和《全国公共资源交易平台（河南省·许昌市）》发布更正公告。</w:t>
      </w:r>
    </w:p>
    <w:p w:rsidR="00210AAA" w:rsidRDefault="0091132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210AAA" w:rsidRDefault="0091132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210AAA" w:rsidRDefault="00210AAA">
      <w:pPr>
        <w:autoSpaceDE w:val="0"/>
        <w:autoSpaceDN w:val="0"/>
        <w:spacing w:line="360" w:lineRule="auto"/>
        <w:contextualSpacing/>
        <w:rPr>
          <w:rFonts w:asciiTheme="minorEastAsia" w:hAnsiTheme="minorEastAsia" w:cs="宋体"/>
          <w:kern w:val="0"/>
          <w:sz w:val="24"/>
          <w:szCs w:val="24"/>
        </w:rPr>
      </w:pPr>
    </w:p>
    <w:p w:rsidR="00210AAA" w:rsidRDefault="00210AAA">
      <w:pPr>
        <w:autoSpaceDE w:val="0"/>
        <w:autoSpaceDN w:val="0"/>
        <w:spacing w:line="360" w:lineRule="auto"/>
        <w:contextualSpacing/>
        <w:rPr>
          <w:rFonts w:asciiTheme="minorEastAsia" w:hAnsiTheme="minorEastAsia" w:cs="宋体"/>
          <w:kern w:val="0"/>
          <w:sz w:val="24"/>
          <w:szCs w:val="24"/>
        </w:rPr>
      </w:pPr>
    </w:p>
    <w:p w:rsidR="00210AAA" w:rsidRDefault="009113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10AAA" w:rsidRDefault="0091132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10AAA" w:rsidRDefault="0091132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10AAA" w:rsidRDefault="0091132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10AAA" w:rsidRDefault="009113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10AAA" w:rsidRDefault="0091132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210AAA" w:rsidRDefault="0091132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10AAA" w:rsidRDefault="00911325">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210AAA" w:rsidRDefault="0091132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210AAA" w:rsidRDefault="0091132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210AAA" w:rsidRDefault="0091132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210AAA" w:rsidRDefault="0091132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210AAA" w:rsidRDefault="00210AAA">
      <w:pPr>
        <w:tabs>
          <w:tab w:val="left" w:pos="1260"/>
        </w:tabs>
        <w:autoSpaceDE w:val="0"/>
        <w:autoSpaceDN w:val="0"/>
        <w:spacing w:line="360" w:lineRule="auto"/>
        <w:contextualSpacing/>
        <w:rPr>
          <w:rFonts w:asciiTheme="minorEastAsia" w:hAnsiTheme="minorEastAsia" w:cs="仿宋_GB2312"/>
          <w:sz w:val="24"/>
          <w:szCs w:val="24"/>
          <w:lang w:val="zh-CN"/>
        </w:rPr>
      </w:pPr>
    </w:p>
    <w:p w:rsidR="00210AAA" w:rsidRDefault="009113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10AAA" w:rsidRDefault="009113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10AAA" w:rsidRDefault="009113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10AAA" w:rsidRDefault="0091132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10AAA" w:rsidRDefault="009113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10AAA" w:rsidRDefault="009113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10AAA" w:rsidRDefault="00210AAA">
      <w:pPr>
        <w:autoSpaceDE w:val="0"/>
        <w:autoSpaceDN w:val="0"/>
        <w:spacing w:line="360" w:lineRule="auto"/>
        <w:contextualSpacing/>
        <w:rPr>
          <w:rFonts w:asciiTheme="minorEastAsia" w:hAnsiTheme="minorEastAsia" w:cs="宋体"/>
          <w:kern w:val="0"/>
          <w:sz w:val="24"/>
          <w:szCs w:val="24"/>
        </w:rPr>
      </w:pPr>
    </w:p>
    <w:p w:rsidR="00803767" w:rsidRDefault="00803767">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210AAA" w:rsidRDefault="009113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10AAA" w:rsidRDefault="009113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10AAA" w:rsidRDefault="009113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10AAA" w:rsidRDefault="00911325">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10AAA" w:rsidRDefault="00911325">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210AAA" w:rsidRDefault="00911325">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210AAA" w:rsidRDefault="00911325">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210AAA" w:rsidRDefault="00911325">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210AAA" w:rsidRDefault="00911325">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210AAA" w:rsidRDefault="00911325">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210AAA" w:rsidRDefault="00911325">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10AAA" w:rsidRDefault="0091132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投标报价得分=(评标基准价/投标报价)×100</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10AAA" w:rsidRDefault="00210AAA">
      <w:pPr>
        <w:tabs>
          <w:tab w:val="left" w:pos="1260"/>
        </w:tabs>
        <w:autoSpaceDE w:val="0"/>
        <w:autoSpaceDN w:val="0"/>
        <w:spacing w:line="360" w:lineRule="auto"/>
        <w:contextualSpacing/>
        <w:rPr>
          <w:rFonts w:asciiTheme="minorEastAsia" w:hAnsiTheme="minorEastAsia" w:cs="仿宋_GB2312"/>
          <w:sz w:val="24"/>
          <w:szCs w:val="24"/>
          <w:lang w:val="zh-CN"/>
        </w:rPr>
      </w:pPr>
    </w:p>
    <w:p w:rsidR="00210AAA" w:rsidRDefault="009113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10AAA" w:rsidRDefault="0091132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10AAA" w:rsidRDefault="009113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10AAA" w:rsidRDefault="009113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210AAA" w:rsidRDefault="0091132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210AAA" w:rsidRDefault="0091132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210A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0AAA" w:rsidRDefault="0091132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10AAA" w:rsidRDefault="009113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10AAA" w:rsidRDefault="00210AAA">
      <w:pPr>
        <w:jc w:val="center"/>
        <w:rPr>
          <w:rFonts w:asciiTheme="majorEastAsia" w:eastAsiaTheme="majorEastAsia" w:hAnsiTheme="majorEastAsia" w:cs="宋体"/>
          <w:b/>
          <w:kern w:val="0"/>
          <w:sz w:val="36"/>
          <w:szCs w:val="36"/>
        </w:rPr>
      </w:pPr>
    </w:p>
    <w:p w:rsidR="00210AAA" w:rsidRDefault="009113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10AAA" w:rsidRDefault="009113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210AAA" w:rsidRDefault="009113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210AAA" w:rsidRDefault="009113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10AAA" w:rsidRDefault="009113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10AAA" w:rsidRDefault="009113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10AAA" w:rsidRDefault="0091132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210AAA" w:rsidRDefault="009113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10AAA" w:rsidRDefault="009113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0AAA" w:rsidRDefault="009113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210AAA" w:rsidRDefault="00210AAA">
      <w:pPr>
        <w:pStyle w:val="a6"/>
        <w:spacing w:line="360" w:lineRule="auto"/>
        <w:contextualSpacing/>
        <w:rPr>
          <w:rFonts w:asciiTheme="minorEastAsia" w:hAnsiTheme="minorEastAsia" w:cs="仿宋_GB2312"/>
          <w:lang w:val="zh-CN"/>
        </w:rPr>
      </w:pPr>
    </w:p>
    <w:p w:rsidR="00210AAA" w:rsidRDefault="0091132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10AAA" w:rsidRDefault="009113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10AAA" w:rsidRDefault="009113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10AAA">
        <w:trPr>
          <w:trHeight w:val="567"/>
        </w:trPr>
        <w:tc>
          <w:tcPr>
            <w:tcW w:w="9079" w:type="dxa"/>
            <w:vAlign w:val="center"/>
          </w:tcPr>
          <w:p w:rsidR="00210AAA" w:rsidRDefault="0091132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10AAA">
        <w:trPr>
          <w:trHeight w:val="567"/>
        </w:trPr>
        <w:tc>
          <w:tcPr>
            <w:tcW w:w="9079" w:type="dxa"/>
            <w:vAlign w:val="center"/>
          </w:tcPr>
          <w:p w:rsidR="00210AAA" w:rsidRDefault="0091132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10AAA">
        <w:tc>
          <w:tcPr>
            <w:tcW w:w="9079" w:type="dxa"/>
            <w:vAlign w:val="center"/>
          </w:tcPr>
          <w:p w:rsidR="00210AAA" w:rsidRDefault="0091132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10AAA" w:rsidRDefault="0091132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10AAA">
        <w:tc>
          <w:tcPr>
            <w:tcW w:w="9079" w:type="dxa"/>
            <w:vAlign w:val="center"/>
          </w:tcPr>
          <w:p w:rsidR="00210AAA" w:rsidRDefault="0091132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10AAA" w:rsidRDefault="0091132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10AAA">
        <w:tc>
          <w:tcPr>
            <w:tcW w:w="9079" w:type="dxa"/>
            <w:vAlign w:val="center"/>
          </w:tcPr>
          <w:p w:rsidR="00210AAA" w:rsidRDefault="0091132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10AAA" w:rsidRDefault="0091132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210AAA">
        <w:tc>
          <w:tcPr>
            <w:tcW w:w="9079" w:type="dxa"/>
            <w:vAlign w:val="center"/>
          </w:tcPr>
          <w:p w:rsidR="00210AAA" w:rsidRDefault="0091132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10AAA">
        <w:tc>
          <w:tcPr>
            <w:tcW w:w="9079" w:type="dxa"/>
            <w:vAlign w:val="center"/>
          </w:tcPr>
          <w:p w:rsidR="00210AAA" w:rsidRDefault="0091132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10AAA" w:rsidRDefault="0091132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210AAA">
        <w:tc>
          <w:tcPr>
            <w:tcW w:w="9079" w:type="dxa"/>
            <w:vAlign w:val="center"/>
          </w:tcPr>
          <w:p w:rsidR="00210AAA" w:rsidRDefault="0091132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10AAA">
        <w:tc>
          <w:tcPr>
            <w:tcW w:w="9079" w:type="dxa"/>
            <w:vAlign w:val="center"/>
          </w:tcPr>
          <w:p w:rsidR="00210AAA" w:rsidRDefault="0091132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10AAA" w:rsidRDefault="00911325">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210AAA">
        <w:trPr>
          <w:trHeight w:val="624"/>
        </w:trPr>
        <w:tc>
          <w:tcPr>
            <w:tcW w:w="9079" w:type="dxa"/>
            <w:vAlign w:val="center"/>
          </w:tcPr>
          <w:p w:rsidR="00210AAA" w:rsidRDefault="0091132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210AAA" w:rsidRDefault="0091132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10AAA">
        <w:trPr>
          <w:trHeight w:val="624"/>
        </w:trPr>
        <w:tc>
          <w:tcPr>
            <w:tcW w:w="9079" w:type="dxa"/>
            <w:vAlign w:val="center"/>
          </w:tcPr>
          <w:p w:rsidR="00210AAA" w:rsidRDefault="0091132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210AAA" w:rsidRDefault="0091132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10AAA">
        <w:trPr>
          <w:trHeight w:val="624"/>
        </w:trPr>
        <w:tc>
          <w:tcPr>
            <w:tcW w:w="9079" w:type="dxa"/>
            <w:vAlign w:val="center"/>
          </w:tcPr>
          <w:p w:rsidR="00210AAA" w:rsidRDefault="0091132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10AAA" w:rsidRDefault="0091132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10AAA">
        <w:trPr>
          <w:trHeight w:val="567"/>
        </w:trPr>
        <w:tc>
          <w:tcPr>
            <w:tcW w:w="9079" w:type="dxa"/>
            <w:vAlign w:val="center"/>
          </w:tcPr>
          <w:p w:rsidR="00210AAA" w:rsidRDefault="0091132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10AAA" w:rsidRDefault="00210AAA">
      <w:pPr>
        <w:pStyle w:val="a6"/>
        <w:spacing w:line="360" w:lineRule="auto"/>
        <w:ind w:firstLineChars="200" w:firstLine="482"/>
        <w:contextualSpacing/>
        <w:rPr>
          <w:rFonts w:asciiTheme="minorEastAsia" w:eastAsiaTheme="minorEastAsia" w:hAnsiTheme="minorEastAsia" w:cs="仿宋_GB2312"/>
          <w:b/>
          <w:szCs w:val="24"/>
          <w:lang w:val="zh-CN"/>
        </w:rPr>
      </w:pPr>
    </w:p>
    <w:p w:rsidR="00210AAA" w:rsidRDefault="0091132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10AAA" w:rsidRDefault="0091132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10AAA" w:rsidRDefault="0091132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10AAA" w:rsidRDefault="00911325">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10AAA" w:rsidRDefault="00911325">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10AAA" w:rsidRDefault="00911325">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10AAA" w:rsidRDefault="0091132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10AAA" w:rsidRDefault="0091132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10AAA" w:rsidRDefault="00911325">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10AAA" w:rsidRDefault="0091132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10AAA" w:rsidRDefault="0091132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10AAA" w:rsidRDefault="009113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10AAA" w:rsidRDefault="00911325">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10AAA" w:rsidRDefault="0091132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210AAA" w:rsidRDefault="00911325">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10AAA" w:rsidRDefault="00911325">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10AAA" w:rsidRDefault="00911325">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rPr>
        <w:t>3</w:t>
      </w:r>
      <w:r>
        <w:rPr>
          <w:rFonts w:asciiTheme="minorEastAsia" w:eastAsiaTheme="minorEastAsia" w:hAnsiTheme="minorEastAsia" w:cs="仿宋_GB2312" w:hint="eastAsia"/>
          <w:b/>
          <w:color w:val="7030A0"/>
          <w:szCs w:val="24"/>
          <w:lang w:val="zh-CN"/>
        </w:rPr>
        <w:t>）关于强制性产品认证</w:t>
      </w:r>
    </w:p>
    <w:p w:rsidR="00210AAA" w:rsidRDefault="00911325">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210AAA" w:rsidRDefault="00911325">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210AAA" w:rsidRDefault="0091132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210AAA" w:rsidRDefault="0091132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210AAA" w:rsidRDefault="009113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0AAA" w:rsidRDefault="00911325">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56158" w:rsidRPr="00D56158" w:rsidRDefault="00911325" w:rsidP="00D56158">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b/>
          <w:szCs w:val="24"/>
          <w:lang w:val="zh-CN"/>
        </w:rPr>
        <w:t>（</w:t>
      </w:r>
      <w:r>
        <w:rPr>
          <w:rFonts w:asciiTheme="minorEastAsia" w:hAnsiTheme="minorEastAsia" w:cs="仿宋_GB2312" w:hint="eastAsia"/>
          <w:b/>
          <w:szCs w:val="24"/>
        </w:rPr>
        <w:t>5</w:t>
      </w:r>
      <w:r>
        <w:rPr>
          <w:rFonts w:ascii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739"/>
        <w:gridCol w:w="1536"/>
      </w:tblGrid>
      <w:tr w:rsidR="00D56158" w:rsidRPr="00D56158" w:rsidTr="00191B43">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分值构成</w:t>
            </w:r>
          </w:p>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(总分100分)</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60" w:lineRule="atLeast"/>
              <w:ind w:firstLine="480"/>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价格分值：  30   分</w:t>
            </w:r>
          </w:p>
          <w:p w:rsidR="00D56158" w:rsidRPr="00D56158" w:rsidRDefault="00D56158" w:rsidP="00191B43">
            <w:pPr>
              <w:widowControl/>
              <w:spacing w:line="360" w:lineRule="atLeast"/>
              <w:ind w:firstLine="480"/>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商务部分：  35   分</w:t>
            </w:r>
          </w:p>
          <w:p w:rsidR="00D56158" w:rsidRPr="00D56158" w:rsidRDefault="00D56158" w:rsidP="00191B43">
            <w:pPr>
              <w:widowControl/>
              <w:spacing w:line="360" w:lineRule="atLeast"/>
              <w:ind w:firstLine="480"/>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技术部分： 35 分</w:t>
            </w:r>
          </w:p>
        </w:tc>
      </w:tr>
      <w:tr w:rsidR="00D56158" w:rsidRPr="00D56158" w:rsidTr="00191B43">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一、价格部分（满分 30 分）</w:t>
            </w:r>
          </w:p>
        </w:tc>
      </w:tr>
      <w:tr w:rsidR="00D56158" w:rsidRPr="00D56158" w:rsidTr="00D56158">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评分因素</w:t>
            </w:r>
          </w:p>
        </w:tc>
        <w:tc>
          <w:tcPr>
            <w:tcW w:w="5759"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评分标准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分值</w:t>
            </w:r>
          </w:p>
        </w:tc>
      </w:tr>
      <w:tr w:rsidR="00D56158" w:rsidRPr="00D56158" w:rsidTr="00D56158">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60" w:lineRule="atLeast"/>
              <w:jc w:val="center"/>
              <w:rPr>
                <w:rFonts w:asciiTheme="minorEastAsia" w:hAnsiTheme="minorEastAsia" w:cs="仿宋_GB2312"/>
                <w:sz w:val="24"/>
                <w:szCs w:val="24"/>
                <w:lang w:val="zh-CN"/>
              </w:rPr>
            </w:pPr>
          </w:p>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投标报价</w:t>
            </w:r>
          </w:p>
          <w:p w:rsidR="00D56158" w:rsidRPr="00D56158" w:rsidRDefault="00D56158" w:rsidP="00191B43">
            <w:pPr>
              <w:widowControl/>
              <w:spacing w:line="36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评分标准</w:t>
            </w:r>
          </w:p>
        </w:tc>
        <w:tc>
          <w:tcPr>
            <w:tcW w:w="5759"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评标基准价：满足招标文件要求的有效投标报价中，最低的投标报价为评标基准价。</w:t>
            </w:r>
          </w:p>
          <w:p w:rsidR="00D56158" w:rsidRPr="00D56158" w:rsidRDefault="00D56158" w:rsidP="00191B43">
            <w:pPr>
              <w:widowControl/>
              <w:spacing w:line="33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投标报价得分=（评标基准价/投标报价）×30</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30分</w:t>
            </w:r>
          </w:p>
        </w:tc>
      </w:tr>
      <w:tr w:rsidR="00D56158" w:rsidRPr="00D56158" w:rsidTr="00191B43">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二、商务部分（满分 35 分）</w:t>
            </w:r>
          </w:p>
        </w:tc>
      </w:tr>
      <w:tr w:rsidR="00D56158" w:rsidRPr="00D56158" w:rsidTr="00D5615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评分因素</w:t>
            </w:r>
          </w:p>
        </w:tc>
        <w:tc>
          <w:tcPr>
            <w:tcW w:w="575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评分标准</w:t>
            </w:r>
          </w:p>
        </w:tc>
        <w:tc>
          <w:tcPr>
            <w:tcW w:w="153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分值</w:t>
            </w:r>
          </w:p>
        </w:tc>
      </w:tr>
      <w:tr w:rsidR="00D56158" w:rsidRPr="00D56158" w:rsidTr="00D56158">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企业信誉及认证</w:t>
            </w:r>
          </w:p>
        </w:tc>
        <w:tc>
          <w:tcPr>
            <w:tcW w:w="575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供应商提供2015年1月1日以来信用评级机构出具的有效的企业信用报告，等级为</w:t>
            </w:r>
            <w:r w:rsidRPr="00D56158">
              <w:rPr>
                <w:rFonts w:asciiTheme="minorEastAsia" w:hAnsiTheme="minorEastAsia" w:cs="仿宋_GB2312"/>
                <w:sz w:val="24"/>
                <w:szCs w:val="24"/>
                <w:lang w:val="zh-CN"/>
              </w:rPr>
              <w:t>AAA</w:t>
            </w:r>
            <w:r w:rsidRPr="00D56158">
              <w:rPr>
                <w:rFonts w:asciiTheme="minorEastAsia" w:hAnsiTheme="minorEastAsia" w:cs="仿宋_GB2312" w:hint="eastAsia"/>
                <w:sz w:val="24"/>
                <w:szCs w:val="24"/>
                <w:lang w:val="zh-CN"/>
              </w:rPr>
              <w:t>级的得</w:t>
            </w:r>
            <w:r w:rsidRPr="00D56158">
              <w:rPr>
                <w:rFonts w:asciiTheme="minorEastAsia" w:hAnsiTheme="minorEastAsia" w:cs="仿宋_GB2312"/>
                <w:sz w:val="24"/>
                <w:szCs w:val="24"/>
                <w:lang w:val="zh-CN"/>
              </w:rPr>
              <w:t>3</w:t>
            </w:r>
            <w:r w:rsidRPr="00D56158">
              <w:rPr>
                <w:rFonts w:asciiTheme="minorEastAsia" w:hAnsiTheme="minorEastAsia" w:cs="仿宋_GB2312" w:hint="eastAsia"/>
                <w:sz w:val="24"/>
                <w:szCs w:val="24"/>
                <w:lang w:val="zh-CN"/>
              </w:rPr>
              <w:t>分；</w:t>
            </w:r>
            <w:r w:rsidRPr="00D56158">
              <w:rPr>
                <w:rFonts w:asciiTheme="minorEastAsia" w:hAnsiTheme="minorEastAsia" w:cs="仿宋_GB2312"/>
                <w:sz w:val="24"/>
                <w:szCs w:val="24"/>
                <w:lang w:val="zh-CN"/>
              </w:rPr>
              <w:t>AA</w:t>
            </w:r>
            <w:r w:rsidRPr="00D56158">
              <w:rPr>
                <w:rFonts w:asciiTheme="minorEastAsia" w:hAnsiTheme="minorEastAsia" w:cs="仿宋_GB2312" w:hint="eastAsia"/>
                <w:sz w:val="24"/>
                <w:szCs w:val="24"/>
                <w:lang w:val="zh-CN"/>
              </w:rPr>
              <w:t>级的得</w:t>
            </w:r>
            <w:r w:rsidRPr="00D56158">
              <w:rPr>
                <w:rFonts w:asciiTheme="minorEastAsia" w:hAnsiTheme="minorEastAsia" w:cs="仿宋_GB2312"/>
                <w:sz w:val="24"/>
                <w:szCs w:val="24"/>
                <w:lang w:val="zh-CN"/>
              </w:rPr>
              <w:t>2</w:t>
            </w:r>
            <w:r w:rsidRPr="00D56158">
              <w:rPr>
                <w:rFonts w:asciiTheme="minorEastAsia" w:hAnsiTheme="minorEastAsia" w:cs="仿宋_GB2312" w:hint="eastAsia"/>
                <w:sz w:val="24"/>
                <w:szCs w:val="24"/>
                <w:lang w:val="zh-CN"/>
              </w:rPr>
              <w:t>分；</w:t>
            </w:r>
            <w:r w:rsidRPr="00D56158">
              <w:rPr>
                <w:rFonts w:asciiTheme="minorEastAsia" w:hAnsiTheme="minorEastAsia" w:cs="仿宋_GB2312"/>
                <w:sz w:val="24"/>
                <w:szCs w:val="24"/>
                <w:lang w:val="zh-CN"/>
              </w:rPr>
              <w:t>A</w:t>
            </w:r>
            <w:r w:rsidRPr="00D56158">
              <w:rPr>
                <w:rFonts w:asciiTheme="minorEastAsia" w:hAnsiTheme="minorEastAsia" w:cs="仿宋_GB2312" w:hint="eastAsia"/>
                <w:sz w:val="24"/>
                <w:szCs w:val="24"/>
                <w:lang w:val="zh-CN"/>
              </w:rPr>
              <w:t>级的得</w:t>
            </w:r>
            <w:r w:rsidRPr="00D56158">
              <w:rPr>
                <w:rFonts w:asciiTheme="minorEastAsia" w:hAnsiTheme="minorEastAsia" w:cs="仿宋_GB2312"/>
                <w:sz w:val="24"/>
                <w:szCs w:val="24"/>
                <w:lang w:val="zh-CN"/>
              </w:rPr>
              <w:t>1</w:t>
            </w:r>
            <w:r w:rsidRPr="00D56158">
              <w:rPr>
                <w:rFonts w:asciiTheme="minorEastAsia" w:hAnsiTheme="minorEastAsia" w:cs="仿宋_GB2312" w:hint="eastAsia"/>
                <w:sz w:val="24"/>
                <w:szCs w:val="24"/>
                <w:lang w:val="zh-CN"/>
              </w:rPr>
              <w:t>分。</w:t>
            </w:r>
          </w:p>
        </w:tc>
        <w:tc>
          <w:tcPr>
            <w:tcW w:w="153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3</w:t>
            </w:r>
            <w:r w:rsidRPr="00D56158">
              <w:rPr>
                <w:rFonts w:asciiTheme="minorEastAsia" w:hAnsiTheme="minorEastAsia" w:cs="仿宋_GB2312"/>
                <w:sz w:val="24"/>
                <w:szCs w:val="24"/>
                <w:lang w:val="zh-CN"/>
              </w:rPr>
              <w:t>分</w:t>
            </w:r>
          </w:p>
        </w:tc>
      </w:tr>
      <w:tr w:rsidR="00D56158" w:rsidRPr="00D56158" w:rsidTr="00D5615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售后服务</w:t>
            </w:r>
          </w:p>
        </w:tc>
        <w:tc>
          <w:tcPr>
            <w:tcW w:w="575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主要包括：售后服务及质量保障体系、售后服务人员的技术水平及现场服务措施（如响应时间、服务范围、应急处理方案等）</w:t>
            </w:r>
          </w:p>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1、</w:t>
            </w:r>
            <w:r w:rsidRPr="00D56158">
              <w:rPr>
                <w:rFonts w:asciiTheme="minorEastAsia" w:hAnsiTheme="minorEastAsia" w:cs="仿宋_GB2312"/>
                <w:sz w:val="24"/>
                <w:szCs w:val="24"/>
                <w:lang w:val="zh-CN"/>
              </w:rPr>
              <w:t>解决问题以小时</w:t>
            </w:r>
            <w:r w:rsidRPr="00D56158">
              <w:rPr>
                <w:rFonts w:asciiTheme="minorEastAsia" w:hAnsiTheme="minorEastAsia" w:cs="仿宋_GB2312" w:hint="eastAsia"/>
                <w:sz w:val="24"/>
                <w:szCs w:val="24"/>
                <w:lang w:val="zh-CN"/>
              </w:rPr>
              <w:t>为单位，以8小时为起点，最低1分，每减少1小时，加0.5分，满分5分，6小时以上不得分；</w:t>
            </w:r>
          </w:p>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2、免费维修保养时间以年为单位，以1年为起点，每增加1年加2分，最低1分，满分5分，1年以内不得分；</w:t>
            </w:r>
          </w:p>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lastRenderedPageBreak/>
              <w:t>3、交货期以天为单位，起点45天，每减少5天加1分，最低1分，满分6分；超出45天的不得分。</w:t>
            </w:r>
          </w:p>
        </w:tc>
        <w:tc>
          <w:tcPr>
            <w:tcW w:w="153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lastRenderedPageBreak/>
              <w:t>16分</w:t>
            </w:r>
          </w:p>
        </w:tc>
      </w:tr>
      <w:tr w:rsidR="00D56158" w:rsidRPr="00D56158" w:rsidTr="00D5615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lastRenderedPageBreak/>
              <w:t>业绩</w:t>
            </w:r>
          </w:p>
        </w:tc>
        <w:tc>
          <w:tcPr>
            <w:tcW w:w="575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2015年以来具有类似项目业绩，单项合同70万元（含）及以上，中标通知书、合同和验收报告齐全的，每提供1份得2分，满分12分（合同日期为准），不提供或提供不齐全者不得分；</w:t>
            </w:r>
          </w:p>
        </w:tc>
        <w:tc>
          <w:tcPr>
            <w:tcW w:w="153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12分</w:t>
            </w:r>
          </w:p>
        </w:tc>
      </w:tr>
      <w:tr w:rsidR="00D56158" w:rsidRPr="00D56158" w:rsidTr="00D5615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技术服务及培训方案</w:t>
            </w:r>
          </w:p>
        </w:tc>
        <w:tc>
          <w:tcPr>
            <w:tcW w:w="575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提供制定技术服务及培训的方案、培训计划表、设备配送计划和用户使用评价，每提供一项得1分，满分4分；不提供者不得分。</w:t>
            </w:r>
          </w:p>
        </w:tc>
        <w:tc>
          <w:tcPr>
            <w:tcW w:w="153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4分</w:t>
            </w:r>
          </w:p>
        </w:tc>
      </w:tr>
      <w:tr w:rsidR="00D56158" w:rsidRPr="00D56158" w:rsidTr="00191B43">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三、技术部分（满分  35分）</w:t>
            </w:r>
          </w:p>
        </w:tc>
      </w:tr>
      <w:tr w:rsidR="00D56158" w:rsidRPr="00D56158" w:rsidTr="00D56158">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评分因素</w:t>
            </w:r>
          </w:p>
        </w:tc>
        <w:tc>
          <w:tcPr>
            <w:tcW w:w="5739"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评分标准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分值</w:t>
            </w:r>
          </w:p>
        </w:tc>
      </w:tr>
      <w:tr w:rsidR="00D56158" w:rsidRPr="00D56158" w:rsidTr="00D56158">
        <w:trPr>
          <w:trHeight w:val="903"/>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对招标文件的响应程度</w:t>
            </w:r>
          </w:p>
        </w:tc>
        <w:tc>
          <w:tcPr>
            <w:tcW w:w="5739"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所投产品优于招标文件产品中关键技术参数（包括：工作时间、工作压力、工作长度、距离、工作角度、扩张力、剪切力、牵引力、功率、高度、速度、流量、射程、油箱容积、使用寿命、直径、种类、数量、充电时间、重量）的，每有一种器材加2分，满分24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24分</w:t>
            </w:r>
          </w:p>
        </w:tc>
      </w:tr>
      <w:tr w:rsidR="00D56158" w:rsidRPr="00D56158" w:rsidTr="00D5615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产品先进性、实用性</w:t>
            </w:r>
          </w:p>
        </w:tc>
        <w:tc>
          <w:tcPr>
            <w:tcW w:w="5739"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提供客户对核心产品稳定性、实用性的意见反馈表（反馈表中所投核心产品不少于1种），每提供一份得1分，重复提供的视为1份，最低1分，满分7分。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7分</w:t>
            </w:r>
          </w:p>
        </w:tc>
      </w:tr>
      <w:tr w:rsidR="00D56158" w:rsidRPr="00D56158" w:rsidTr="00D5615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rPr>
                <w:rFonts w:asciiTheme="minorEastAsia" w:hAnsiTheme="minorEastAsia" w:cs="仿宋_GB2312"/>
                <w:sz w:val="24"/>
                <w:szCs w:val="24"/>
                <w:lang w:val="zh-CN"/>
              </w:rPr>
            </w:pPr>
            <w:r w:rsidRPr="00D56158">
              <w:rPr>
                <w:rFonts w:asciiTheme="minorEastAsia" w:hAnsiTheme="minorEastAsia" w:cs="仿宋_GB2312"/>
                <w:sz w:val="24"/>
                <w:szCs w:val="24"/>
                <w:lang w:val="zh-CN"/>
              </w:rPr>
              <w:t>投标文件规范程度</w:t>
            </w:r>
          </w:p>
        </w:tc>
        <w:tc>
          <w:tcPr>
            <w:tcW w:w="5739"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1、投标文件装订规范、文字清洗、无差错得2分；</w:t>
            </w:r>
          </w:p>
          <w:p w:rsidR="00D56158" w:rsidRPr="00D56158" w:rsidRDefault="00D56158" w:rsidP="00191B43">
            <w:pPr>
              <w:widowControl/>
              <w:tabs>
                <w:tab w:val="left" w:pos="312"/>
              </w:tabs>
              <w:spacing w:line="360" w:lineRule="atLeast"/>
              <w:jc w:val="left"/>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2、</w:t>
            </w:r>
            <w:r w:rsidRPr="00D56158">
              <w:rPr>
                <w:rFonts w:asciiTheme="minorEastAsia" w:hAnsiTheme="minorEastAsia" w:cs="仿宋_GB2312"/>
                <w:sz w:val="24"/>
                <w:szCs w:val="24"/>
                <w:lang w:val="zh-CN"/>
              </w:rPr>
              <w:t>所提供资料准确完整得</w:t>
            </w:r>
            <w:r w:rsidRPr="00D56158">
              <w:rPr>
                <w:rFonts w:asciiTheme="minorEastAsia" w:hAnsiTheme="minorEastAsia" w:cs="仿宋_GB2312" w:hint="eastAsia"/>
                <w:sz w:val="24"/>
                <w:szCs w:val="24"/>
                <w:lang w:val="zh-CN"/>
              </w:rPr>
              <w:t>2分；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D56158" w:rsidRPr="00D56158" w:rsidRDefault="00D56158" w:rsidP="00191B43">
            <w:pPr>
              <w:widowControl/>
              <w:spacing w:line="330" w:lineRule="atLeast"/>
              <w:jc w:val="center"/>
              <w:rPr>
                <w:rFonts w:asciiTheme="minorEastAsia" w:hAnsiTheme="minorEastAsia" w:cs="仿宋_GB2312"/>
                <w:sz w:val="24"/>
                <w:szCs w:val="24"/>
                <w:lang w:val="zh-CN"/>
              </w:rPr>
            </w:pPr>
            <w:r w:rsidRPr="00D56158">
              <w:rPr>
                <w:rFonts w:asciiTheme="minorEastAsia" w:hAnsiTheme="minorEastAsia" w:cs="仿宋_GB2312" w:hint="eastAsia"/>
                <w:sz w:val="24"/>
                <w:szCs w:val="24"/>
                <w:lang w:val="zh-CN"/>
              </w:rPr>
              <w:t>4分</w:t>
            </w:r>
          </w:p>
        </w:tc>
      </w:tr>
    </w:tbl>
    <w:p w:rsidR="00210AAA" w:rsidRDefault="00911325" w:rsidP="00D56158">
      <w:pPr>
        <w:pStyle w:val="a6"/>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2552"/>
        <w:gridCol w:w="2551"/>
      </w:tblGrid>
      <w:tr w:rsidR="00210AAA" w:rsidTr="009835EB">
        <w:trPr>
          <w:trHeight w:val="557"/>
        </w:trPr>
        <w:tc>
          <w:tcPr>
            <w:tcW w:w="86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551"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10AAA" w:rsidTr="009835EB">
        <w:trPr>
          <w:trHeight w:val="891"/>
        </w:trPr>
        <w:tc>
          <w:tcPr>
            <w:tcW w:w="86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10AAA" w:rsidRDefault="00911325">
            <w:pPr>
              <w:jc w:val="center"/>
              <w:rPr>
                <w:rFonts w:ascii="宋体" w:hAnsi="宋体"/>
                <w:b/>
                <w:color w:val="FF0000"/>
                <w:sz w:val="24"/>
                <w:szCs w:val="24"/>
                <w:lang w:val="en-GB"/>
              </w:rPr>
            </w:pPr>
            <w:r>
              <w:rPr>
                <w:rFonts w:ascii="宋体" w:hAnsi="宋体" w:hint="eastAsia"/>
                <w:color w:val="FF0000"/>
                <w:sz w:val="24"/>
                <w:szCs w:val="24"/>
                <w:lang w:val="en-GB"/>
              </w:rPr>
              <w:t>非联合体投标人</w:t>
            </w:r>
          </w:p>
        </w:tc>
        <w:tc>
          <w:tcPr>
            <w:tcW w:w="2552" w:type="dxa"/>
            <w:vAlign w:val="center"/>
          </w:tcPr>
          <w:p w:rsidR="00210AAA" w:rsidRDefault="0091132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551" w:type="dxa"/>
            <w:vMerge w:val="restart"/>
            <w:shd w:val="clear" w:color="auto" w:fill="auto"/>
            <w:vAlign w:val="center"/>
          </w:tcPr>
          <w:p w:rsidR="00210AAA" w:rsidRDefault="0091132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10AAA" w:rsidRDefault="00210AAA">
            <w:pPr>
              <w:jc w:val="center"/>
              <w:rPr>
                <w:rFonts w:ascii="宋体" w:hAnsi="宋体"/>
                <w:b/>
                <w:color w:val="000000"/>
                <w:sz w:val="24"/>
                <w:szCs w:val="24"/>
                <w:lang w:val="en-GB"/>
              </w:rPr>
            </w:pPr>
          </w:p>
        </w:tc>
      </w:tr>
      <w:tr w:rsidR="00210AAA" w:rsidTr="009835EB">
        <w:trPr>
          <w:trHeight w:val="1414"/>
        </w:trPr>
        <w:tc>
          <w:tcPr>
            <w:tcW w:w="86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10AAA" w:rsidRDefault="0091132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10AAA" w:rsidRDefault="0091132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10AAA" w:rsidRDefault="00911325">
            <w:pPr>
              <w:jc w:val="center"/>
              <w:rPr>
                <w:rFonts w:ascii="宋体" w:hAnsi="宋体"/>
                <w:b/>
                <w:sz w:val="24"/>
                <w:szCs w:val="24"/>
                <w:lang w:val="en-GB"/>
              </w:rPr>
            </w:pPr>
            <w:r>
              <w:rPr>
                <w:rFonts w:ascii="宋体" w:hAnsi="宋体" w:hint="eastAsia"/>
                <w:sz w:val="24"/>
                <w:szCs w:val="24"/>
              </w:rPr>
              <w:t>（不再享受序号3的价格折扣）</w:t>
            </w:r>
          </w:p>
        </w:tc>
        <w:tc>
          <w:tcPr>
            <w:tcW w:w="2551" w:type="dxa"/>
            <w:vMerge/>
            <w:shd w:val="clear" w:color="auto" w:fill="auto"/>
          </w:tcPr>
          <w:p w:rsidR="00210AAA" w:rsidRDefault="00210AAA">
            <w:pPr>
              <w:rPr>
                <w:rFonts w:ascii="宋体" w:hAnsi="宋体"/>
                <w:color w:val="000000"/>
                <w:sz w:val="24"/>
                <w:szCs w:val="24"/>
                <w:lang w:val="en-GB"/>
              </w:rPr>
            </w:pPr>
          </w:p>
        </w:tc>
      </w:tr>
      <w:tr w:rsidR="00210AAA" w:rsidTr="009835EB">
        <w:trPr>
          <w:trHeight w:val="707"/>
        </w:trPr>
        <w:tc>
          <w:tcPr>
            <w:tcW w:w="86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10AAA" w:rsidRDefault="0091132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w:t>
            </w:r>
            <w:r>
              <w:rPr>
                <w:rFonts w:ascii="宋体" w:hAnsi="宋体" w:hint="eastAsia"/>
                <w:color w:val="000000"/>
                <w:sz w:val="24"/>
                <w:szCs w:val="24"/>
                <w:lang w:val="en-GB"/>
              </w:rPr>
              <w:lastRenderedPageBreak/>
              <w:t>议合同金额占联合体协议合同总金额30%以上的</w:t>
            </w:r>
          </w:p>
        </w:tc>
        <w:tc>
          <w:tcPr>
            <w:tcW w:w="2552" w:type="dxa"/>
            <w:vAlign w:val="center"/>
          </w:tcPr>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210AAA" w:rsidRDefault="0091132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551" w:type="dxa"/>
            <w:shd w:val="clear" w:color="auto" w:fill="auto"/>
            <w:vAlign w:val="center"/>
          </w:tcPr>
          <w:p w:rsidR="00210AAA" w:rsidRDefault="0091132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10AAA" w:rsidRDefault="00210AAA">
            <w:pPr>
              <w:jc w:val="center"/>
              <w:rPr>
                <w:rFonts w:ascii="宋体" w:hAnsi="宋体"/>
                <w:b/>
                <w:color w:val="000000"/>
                <w:sz w:val="24"/>
                <w:szCs w:val="24"/>
                <w:lang w:val="en-GB"/>
              </w:rPr>
            </w:pPr>
          </w:p>
        </w:tc>
      </w:tr>
      <w:tr w:rsidR="00210AAA" w:rsidTr="009835EB">
        <w:trPr>
          <w:trHeight w:val="707"/>
        </w:trPr>
        <w:tc>
          <w:tcPr>
            <w:tcW w:w="86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551" w:type="dxa"/>
            <w:shd w:val="clear" w:color="auto" w:fill="auto"/>
            <w:vAlign w:val="center"/>
          </w:tcPr>
          <w:p w:rsidR="00210AAA" w:rsidRDefault="0091132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10AAA" w:rsidTr="009835EB">
        <w:trPr>
          <w:trHeight w:val="707"/>
        </w:trPr>
        <w:tc>
          <w:tcPr>
            <w:tcW w:w="863" w:type="dxa"/>
            <w:vAlign w:val="center"/>
          </w:tcPr>
          <w:p w:rsidR="00210AAA" w:rsidRDefault="0091132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10AAA" w:rsidRDefault="0091132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551" w:type="dxa"/>
            <w:shd w:val="clear" w:color="auto" w:fill="auto"/>
            <w:vAlign w:val="center"/>
          </w:tcPr>
          <w:p w:rsidR="00210AAA" w:rsidRDefault="0091132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10AAA" w:rsidTr="009835EB">
        <w:trPr>
          <w:trHeight w:val="2582"/>
        </w:trPr>
        <w:tc>
          <w:tcPr>
            <w:tcW w:w="8789" w:type="dxa"/>
            <w:gridSpan w:val="4"/>
            <w:vAlign w:val="center"/>
          </w:tcPr>
          <w:p w:rsidR="00210AAA" w:rsidRDefault="0091132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10AAA" w:rsidRDefault="0091132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10AAA" w:rsidRDefault="00911325" w:rsidP="00E7174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10AAA" w:rsidRDefault="00911325" w:rsidP="00E7174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10AAA" w:rsidRDefault="00911325">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10AAA" w:rsidRDefault="0091132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210AAA" w:rsidRDefault="009113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10AAA" w:rsidRDefault="009113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10AAA" w:rsidRDefault="009113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10AAA" w:rsidRDefault="009113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10AAA" w:rsidRDefault="00911325">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10AAA" w:rsidRDefault="0091132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10AAA" w:rsidRDefault="009113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10AAA" w:rsidRDefault="009113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210AAA">
      <w:pPr>
        <w:adjustRightInd w:val="0"/>
        <w:snapToGrid w:val="0"/>
        <w:spacing w:line="360" w:lineRule="auto"/>
        <w:ind w:firstLineChars="200" w:firstLine="420"/>
        <w:rPr>
          <w:rFonts w:ascii="宋体" w:hAnsi="宋体" w:cs="Courier New"/>
          <w:szCs w:val="21"/>
        </w:rPr>
      </w:pPr>
    </w:p>
    <w:p w:rsidR="00210AAA" w:rsidRDefault="0091132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10AAA" w:rsidRDefault="0091132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91132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10AAA" w:rsidRDefault="0091132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10AAA" w:rsidRDefault="0091132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210AAA">
      <w:pPr>
        <w:pStyle w:val="a6"/>
        <w:spacing w:line="360" w:lineRule="auto"/>
        <w:contextualSpacing/>
        <w:jc w:val="center"/>
        <w:rPr>
          <w:rFonts w:asciiTheme="majorEastAsia" w:eastAsiaTheme="majorEastAsia" w:hAnsiTheme="majorEastAsia" w:cs="宋体"/>
          <w:b/>
          <w:kern w:val="0"/>
          <w:sz w:val="36"/>
          <w:szCs w:val="36"/>
        </w:rPr>
      </w:pPr>
    </w:p>
    <w:p w:rsidR="00210AAA" w:rsidRDefault="0091132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210AAA" w:rsidRDefault="0091132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210AAA">
      <w:pPr>
        <w:autoSpaceDE w:val="0"/>
        <w:autoSpaceDN w:val="0"/>
        <w:adjustRightInd w:val="0"/>
        <w:spacing w:line="700" w:lineRule="exact"/>
        <w:ind w:firstLine="551"/>
        <w:jc w:val="center"/>
        <w:rPr>
          <w:rFonts w:asciiTheme="minorEastAsia" w:hAnsiTheme="minorEastAsia" w:cs="黑体"/>
          <w:b/>
          <w:bCs/>
          <w:sz w:val="44"/>
          <w:szCs w:val="44"/>
          <w:lang w:val="zh-CN"/>
        </w:rPr>
      </w:pPr>
    </w:p>
    <w:p w:rsidR="00210AAA" w:rsidRDefault="00911325">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210AAA" w:rsidRDefault="0091132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10AAA">
        <w:tc>
          <w:tcPr>
            <w:tcW w:w="468" w:type="dxa"/>
            <w:vAlign w:val="center"/>
          </w:tcPr>
          <w:p w:rsidR="00210AAA" w:rsidRDefault="0091132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10AAA" w:rsidRDefault="0091132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10AAA" w:rsidRDefault="0091132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10AAA" w:rsidRDefault="0091132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10AAA" w:rsidRDefault="0091132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10AAA" w:rsidRDefault="0091132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10AAA" w:rsidRDefault="00911325">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10AAA" w:rsidRDefault="009113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10AAA" w:rsidRDefault="00911325">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10AAA" w:rsidRDefault="00911325">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Merge w:val="restart"/>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10AAA" w:rsidRDefault="00911325">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Merge/>
            <w:vAlign w:val="center"/>
          </w:tcPr>
          <w:p w:rsidR="00210AAA" w:rsidRDefault="00210AA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0AAA" w:rsidRDefault="00210AAA">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10AAA" w:rsidRDefault="00911325">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10AAA" w:rsidRDefault="00210AAA">
            <w:pPr>
              <w:pStyle w:val="a6"/>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Merge w:val="restart"/>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10AAA" w:rsidRDefault="0091132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10AAA" w:rsidRDefault="0091132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 w:val="24"/>
                <w:szCs w:val="24"/>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 w:val="24"/>
                <w:szCs w:val="24"/>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 w:val="24"/>
                <w:szCs w:val="24"/>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 w:val="24"/>
                <w:szCs w:val="24"/>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0AAA" w:rsidRDefault="00210AAA">
            <w:pPr>
              <w:snapToGrid w:val="0"/>
              <w:spacing w:line="400" w:lineRule="exact"/>
              <w:rPr>
                <w:rFonts w:ascii="宋体" w:hAnsi="宋体" w:cs="微软雅黑"/>
                <w:sz w:val="24"/>
                <w:szCs w:val="24"/>
              </w:rPr>
            </w:pP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 w:val="24"/>
                <w:szCs w:val="24"/>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10AAA" w:rsidRDefault="0091132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10AAA" w:rsidRDefault="0091132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10AAA" w:rsidRDefault="0091132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hRule="exac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10AAA" w:rsidRDefault="0091132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10AAA" w:rsidRDefault="00210AAA">
            <w:pPr>
              <w:snapToGrid w:val="0"/>
              <w:spacing w:line="400" w:lineRule="exact"/>
              <w:jc w:val="center"/>
              <w:rPr>
                <w:rFonts w:ascii="宋体" w:hAnsi="宋体" w:cs="微软雅黑"/>
                <w:szCs w:val="21"/>
              </w:rP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c>
          <w:tcPr>
            <w:tcW w:w="468" w:type="dxa"/>
            <w:vMerge w:val="restart"/>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10AAA" w:rsidRDefault="0091132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10AAA" w:rsidRDefault="0091132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10AAA" w:rsidRDefault="0091132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 w:val="24"/>
                <w:szCs w:val="24"/>
              </w:rPr>
            </w:pPr>
          </w:p>
        </w:tc>
      </w:tr>
      <w:tr w:rsidR="00210AAA">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10AAA" w:rsidRDefault="00210AAA">
            <w:pPr>
              <w:pStyle w:val="a6"/>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r>
      <w:tr w:rsidR="00210AAA">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10AAA" w:rsidRDefault="00210AAA">
            <w:pPr>
              <w:pStyle w:val="a6"/>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r>
      <w:tr w:rsidR="00210AAA">
        <w:tc>
          <w:tcPr>
            <w:tcW w:w="468" w:type="dxa"/>
            <w:vMerge/>
            <w:vAlign w:val="center"/>
          </w:tcPr>
          <w:p w:rsidR="00210AAA" w:rsidRDefault="00210AA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0AAA" w:rsidRDefault="00210AAA">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10AAA" w:rsidRDefault="00210AAA">
            <w:pPr>
              <w:pStyle w:val="a6"/>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10AAA" w:rsidRDefault="00911325">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10AAA" w:rsidRDefault="0091132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tcBorders>
              <w:top w:val="double" w:sz="4" w:space="0" w:color="auto"/>
            </w:tcBorders>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10AAA" w:rsidRDefault="00210AAA">
            <w:pPr>
              <w:jc w:val="center"/>
            </w:pPr>
          </w:p>
        </w:tc>
        <w:tc>
          <w:tcPr>
            <w:tcW w:w="1560" w:type="dxa"/>
            <w:tcBorders>
              <w:top w:val="double" w:sz="4" w:space="0" w:color="auto"/>
            </w:tcBorders>
            <w:vAlign w:val="center"/>
          </w:tcPr>
          <w:p w:rsidR="00210AAA" w:rsidRDefault="00210AAA">
            <w:pPr>
              <w:snapToGrid w:val="0"/>
              <w:spacing w:line="400" w:lineRule="exact"/>
              <w:rPr>
                <w:rFonts w:ascii="宋体" w:hAnsi="宋体" w:cs="微软雅黑"/>
                <w:szCs w:val="21"/>
              </w:rPr>
            </w:pPr>
          </w:p>
        </w:tc>
        <w:tc>
          <w:tcPr>
            <w:tcW w:w="2018" w:type="dxa"/>
            <w:tcBorders>
              <w:top w:val="double" w:sz="4" w:space="0" w:color="auto"/>
            </w:tcBorders>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10AAA" w:rsidRDefault="00210AAA">
            <w:pPr>
              <w:jc w:val="center"/>
            </w:pPr>
          </w:p>
        </w:tc>
        <w:tc>
          <w:tcPr>
            <w:tcW w:w="1560" w:type="dxa"/>
            <w:tcBorders>
              <w:top w:val="single" w:sz="4" w:space="0" w:color="auto"/>
            </w:tcBorders>
            <w:vAlign w:val="center"/>
          </w:tcPr>
          <w:p w:rsidR="00210AAA" w:rsidRDefault="00210AAA">
            <w:pPr>
              <w:snapToGrid w:val="0"/>
              <w:spacing w:line="400" w:lineRule="exact"/>
              <w:rPr>
                <w:rFonts w:ascii="宋体" w:hAnsi="宋体" w:cs="微软雅黑"/>
                <w:szCs w:val="21"/>
              </w:rPr>
            </w:pPr>
          </w:p>
        </w:tc>
        <w:tc>
          <w:tcPr>
            <w:tcW w:w="2018" w:type="dxa"/>
            <w:tcBorders>
              <w:top w:val="single" w:sz="4" w:space="0" w:color="auto"/>
            </w:tcBorders>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160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10AAA" w:rsidRDefault="0091132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210AAA" w:rsidRDefault="00210AAA">
            <w:pPr>
              <w:pStyle w:val="a6"/>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900"/>
        </w:trPr>
        <w:tc>
          <w:tcPr>
            <w:tcW w:w="468" w:type="dxa"/>
            <w:vMerge w:val="restart"/>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210AAA" w:rsidRDefault="00911325">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210AAA" w:rsidRDefault="00911325">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210AAA" w:rsidRDefault="00210AAA">
            <w:pPr>
              <w:pStyle w:val="a6"/>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984"/>
        </w:trPr>
        <w:tc>
          <w:tcPr>
            <w:tcW w:w="468" w:type="dxa"/>
            <w:vMerge/>
            <w:vAlign w:val="center"/>
          </w:tcPr>
          <w:p w:rsidR="00210AAA" w:rsidRDefault="00210A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0AAA" w:rsidRDefault="00210AAA">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210AAA" w:rsidRDefault="00911325">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210AAA" w:rsidRDefault="00210AAA">
            <w:pPr>
              <w:pStyle w:val="a6"/>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91132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10AAA" w:rsidRDefault="0091132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r w:rsidR="00210AAA">
        <w:trPr>
          <w:trHeight w:val="510"/>
        </w:trPr>
        <w:tc>
          <w:tcPr>
            <w:tcW w:w="468" w:type="dxa"/>
            <w:vAlign w:val="center"/>
          </w:tcPr>
          <w:p w:rsidR="00210AAA" w:rsidRDefault="00210AA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10AAA" w:rsidRDefault="00210AAA">
            <w:pPr>
              <w:pStyle w:val="a6"/>
              <w:kinsoku w:val="0"/>
              <w:overflowPunct w:val="0"/>
              <w:autoSpaceDE w:val="0"/>
              <w:autoSpaceDN w:val="0"/>
              <w:spacing w:line="320" w:lineRule="exact"/>
              <w:rPr>
                <w:rFonts w:hAnsi="宋体" w:cs="微软雅黑"/>
                <w:bCs/>
                <w:kern w:val="0"/>
              </w:rPr>
            </w:pPr>
          </w:p>
        </w:tc>
        <w:tc>
          <w:tcPr>
            <w:tcW w:w="1559" w:type="dxa"/>
            <w:vAlign w:val="center"/>
          </w:tcPr>
          <w:p w:rsidR="00210AAA" w:rsidRDefault="00210AAA">
            <w:pPr>
              <w:jc w:val="center"/>
            </w:pPr>
          </w:p>
        </w:tc>
        <w:tc>
          <w:tcPr>
            <w:tcW w:w="1560" w:type="dxa"/>
            <w:vAlign w:val="center"/>
          </w:tcPr>
          <w:p w:rsidR="00210AAA" w:rsidRDefault="00210AAA">
            <w:pPr>
              <w:snapToGrid w:val="0"/>
              <w:spacing w:line="400" w:lineRule="exact"/>
              <w:rPr>
                <w:rFonts w:ascii="宋体" w:hAnsi="宋体" w:cs="微软雅黑"/>
                <w:szCs w:val="21"/>
              </w:rPr>
            </w:pPr>
          </w:p>
        </w:tc>
        <w:tc>
          <w:tcPr>
            <w:tcW w:w="2018" w:type="dxa"/>
            <w:vAlign w:val="center"/>
          </w:tcPr>
          <w:p w:rsidR="00210AAA" w:rsidRDefault="00210AAA">
            <w:pPr>
              <w:snapToGrid w:val="0"/>
              <w:spacing w:line="400" w:lineRule="exact"/>
              <w:rPr>
                <w:rFonts w:ascii="宋体" w:hAnsi="宋体" w:cs="微软雅黑"/>
                <w:szCs w:val="21"/>
              </w:rPr>
            </w:pPr>
          </w:p>
        </w:tc>
      </w:tr>
    </w:tbl>
    <w:p w:rsidR="00210AAA" w:rsidRDefault="0091132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10AAA" w:rsidRDefault="0091132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10AAA" w:rsidRDefault="00911325" w:rsidP="00804FE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0AAA" w:rsidRDefault="0091132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10AA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10A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cs="宋体"/>
                <w:sz w:val="24"/>
                <w:szCs w:val="24"/>
                <w:lang w:val="zh-CN"/>
              </w:rPr>
            </w:pPr>
          </w:p>
        </w:tc>
      </w:tr>
      <w:tr w:rsidR="00210A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ind w:firstLine="240"/>
              <w:rPr>
                <w:rFonts w:asciiTheme="minorEastAsia" w:hAnsiTheme="minorEastAsia" w:cs="宋体"/>
                <w:sz w:val="24"/>
                <w:szCs w:val="24"/>
                <w:lang w:val="zh-CN"/>
              </w:rPr>
            </w:pPr>
          </w:p>
        </w:tc>
      </w:tr>
    </w:tbl>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210AAA" w:rsidRDefault="00911325">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rPr>
          <w:rFonts w:ascii="宋体" w:cs="宋体"/>
          <w:sz w:val="2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91132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210AAA">
      <w:pPr>
        <w:pStyle w:val="a6"/>
        <w:spacing w:line="360" w:lineRule="auto"/>
        <w:jc w:val="center"/>
        <w:rPr>
          <w:rFonts w:asciiTheme="majorEastAsia" w:eastAsiaTheme="majorEastAsia" w:hAnsiTheme="majorEastAsia"/>
          <w:b/>
          <w:snapToGrid w:val="0"/>
          <w:kern w:val="0"/>
          <w:sz w:val="36"/>
          <w:szCs w:val="36"/>
        </w:rPr>
      </w:pPr>
    </w:p>
    <w:p w:rsidR="00210AAA" w:rsidRDefault="0091132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10AAA" w:rsidRDefault="0091132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10AAA" w:rsidRDefault="00911325">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210AAA" w:rsidRDefault="0091132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210AAA" w:rsidRDefault="0091132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210AAA" w:rsidRDefault="0091132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10AAA" w:rsidRDefault="0091132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10AAA" w:rsidRDefault="0091132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210AAA" w:rsidRDefault="0091132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10AAA" w:rsidRDefault="0091132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10AAA" w:rsidRDefault="0091132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10AAA" w:rsidRDefault="0091132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10AAA" w:rsidRDefault="0091132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10AAA" w:rsidRDefault="0091132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10AAA" w:rsidRDefault="0091132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10AAA" w:rsidRDefault="00911325">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210AAA" w:rsidRDefault="0091132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10AAA" w:rsidRDefault="0091132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10AAA" w:rsidRDefault="0091132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10AAA" w:rsidRDefault="0091132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10AAA" w:rsidRDefault="0091132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10AAA" w:rsidRDefault="00210AAA">
      <w:pPr>
        <w:pStyle w:val="a6"/>
        <w:adjustRightInd w:val="0"/>
        <w:snapToGrid w:val="0"/>
        <w:spacing w:line="360" w:lineRule="auto"/>
        <w:rPr>
          <w:rFonts w:asciiTheme="minorEastAsia" w:eastAsiaTheme="minorEastAsia" w:hAnsiTheme="minorEastAsia"/>
          <w:szCs w:val="24"/>
        </w:rPr>
      </w:pPr>
    </w:p>
    <w:p w:rsidR="00210AAA" w:rsidRDefault="00911325">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10AAA" w:rsidRDefault="0091132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210AAA" w:rsidRDefault="0091132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210AAA" w:rsidRDefault="0091132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210AAA" w:rsidRDefault="0091132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210AAA" w:rsidRDefault="0091132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210AAA" w:rsidRDefault="0091132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57D5F" w:rsidRDefault="00357D5F">
      <w:pPr>
        <w:spacing w:line="480" w:lineRule="exact"/>
        <w:jc w:val="center"/>
        <w:rPr>
          <w:rFonts w:asciiTheme="majorEastAsia" w:eastAsiaTheme="majorEastAsia" w:hAnsiTheme="majorEastAsia" w:hint="eastAsia"/>
          <w:b/>
          <w:bCs/>
          <w:color w:val="000000"/>
          <w:sz w:val="36"/>
          <w:szCs w:val="36"/>
        </w:rPr>
      </w:pPr>
    </w:p>
    <w:p w:rsidR="00210AAA" w:rsidRDefault="0091132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10AAA" w:rsidRDefault="00210AAA" w:rsidP="00E71740">
      <w:pPr>
        <w:autoSpaceDE w:val="0"/>
        <w:autoSpaceDN w:val="0"/>
        <w:adjustRightInd w:val="0"/>
        <w:spacing w:line="480" w:lineRule="auto"/>
        <w:ind w:firstLineChars="257" w:firstLine="617"/>
        <w:rPr>
          <w:rFonts w:ascii="宋体" w:hAnsi="宋体"/>
          <w:color w:val="000000"/>
          <w:sz w:val="24"/>
          <w:szCs w:val="24"/>
        </w:rPr>
      </w:pPr>
    </w:p>
    <w:p w:rsidR="00210AAA" w:rsidRDefault="0091132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10AAA" w:rsidRDefault="0091132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10AAA" w:rsidRDefault="0091132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10AAA" w:rsidRDefault="0091132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10AAA" w:rsidRDefault="0091132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10AAA" w:rsidRDefault="00210AAA">
      <w:pPr>
        <w:pStyle w:val="13"/>
        <w:spacing w:line="480" w:lineRule="auto"/>
        <w:ind w:firstLineChars="225" w:firstLine="540"/>
        <w:jc w:val="left"/>
        <w:rPr>
          <w:rFonts w:asciiTheme="minorEastAsia" w:hAnsiTheme="minorEastAsia"/>
          <w:color w:val="000000"/>
          <w:szCs w:val="24"/>
        </w:rPr>
      </w:pPr>
    </w:p>
    <w:p w:rsidR="00210AAA" w:rsidRDefault="00210AAA">
      <w:pPr>
        <w:pStyle w:val="13"/>
        <w:spacing w:line="480" w:lineRule="auto"/>
        <w:ind w:firstLineChars="225" w:firstLine="540"/>
        <w:jc w:val="left"/>
        <w:rPr>
          <w:rFonts w:asciiTheme="minorEastAsia" w:hAnsiTheme="minorEastAsia"/>
          <w:color w:val="000000"/>
          <w:szCs w:val="24"/>
        </w:rPr>
      </w:pPr>
    </w:p>
    <w:p w:rsidR="00210AAA" w:rsidRDefault="00911325" w:rsidP="00E7174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10AAA" w:rsidRDefault="00210AAA" w:rsidP="00E71740">
      <w:pPr>
        <w:pStyle w:val="13"/>
        <w:spacing w:line="480" w:lineRule="auto"/>
        <w:ind w:leftChars="-256" w:left="-538" w:firstLineChars="257" w:firstLine="617"/>
        <w:jc w:val="center"/>
        <w:rPr>
          <w:rFonts w:asciiTheme="minorEastAsia" w:hAnsiTheme="minorEastAsia"/>
          <w:bCs/>
          <w:color w:val="000000"/>
          <w:szCs w:val="24"/>
        </w:rPr>
      </w:pPr>
    </w:p>
    <w:p w:rsidR="00210AAA" w:rsidRDefault="00210AAA">
      <w:pPr>
        <w:autoSpaceDE w:val="0"/>
        <w:autoSpaceDN w:val="0"/>
        <w:adjustRightInd w:val="0"/>
        <w:spacing w:line="360" w:lineRule="auto"/>
        <w:ind w:right="-11"/>
        <w:rPr>
          <w:rFonts w:asciiTheme="minorEastAsia" w:hAnsiTheme="minorEastAsia" w:cs="宋体"/>
          <w:sz w:val="24"/>
          <w:szCs w:val="24"/>
          <w:lang w:val="zh-CN"/>
        </w:rPr>
      </w:pPr>
    </w:p>
    <w:p w:rsidR="00210AAA" w:rsidRDefault="00210AAA">
      <w:pPr>
        <w:autoSpaceDE w:val="0"/>
        <w:autoSpaceDN w:val="0"/>
        <w:adjustRightInd w:val="0"/>
        <w:spacing w:line="360" w:lineRule="auto"/>
        <w:ind w:right="-11"/>
        <w:rPr>
          <w:rFonts w:asciiTheme="minorEastAsia" w:hAnsiTheme="minorEastAsia" w:cs="宋体"/>
          <w:sz w:val="24"/>
          <w:szCs w:val="24"/>
          <w:lang w:val="zh-CN"/>
        </w:rPr>
      </w:pPr>
    </w:p>
    <w:p w:rsidR="00210AAA" w:rsidRDefault="00210AAA">
      <w:pPr>
        <w:autoSpaceDE w:val="0"/>
        <w:autoSpaceDN w:val="0"/>
        <w:adjustRightInd w:val="0"/>
        <w:spacing w:line="360" w:lineRule="auto"/>
        <w:ind w:right="-11"/>
        <w:rPr>
          <w:rFonts w:asciiTheme="minorEastAsia" w:hAnsiTheme="minorEastAsia" w:cs="宋体"/>
          <w:sz w:val="24"/>
          <w:szCs w:val="24"/>
          <w:lang w:val="zh-CN"/>
        </w:rPr>
      </w:pPr>
    </w:p>
    <w:p w:rsidR="00210AAA" w:rsidRDefault="00911325">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10AAA" w:rsidRDefault="00911325">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10AAA" w:rsidRDefault="00210AAA">
      <w:pPr>
        <w:pStyle w:val="14"/>
        <w:spacing w:line="480" w:lineRule="auto"/>
        <w:rPr>
          <w:rFonts w:asciiTheme="minorEastAsia" w:hAnsiTheme="minorEastAsia" w:cs="Arial"/>
          <w:color w:val="000000"/>
          <w:szCs w:val="24"/>
        </w:rPr>
      </w:pPr>
    </w:p>
    <w:p w:rsidR="00210AAA" w:rsidRDefault="00210AAA"/>
    <w:p w:rsidR="00210AAA" w:rsidRDefault="00911325">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10AAA" w:rsidRDefault="00210AAA">
      <w:pPr>
        <w:spacing w:line="480" w:lineRule="exact"/>
        <w:jc w:val="center"/>
        <w:rPr>
          <w:rFonts w:ascii="宋体" w:hAnsi="宋体"/>
          <w:b/>
          <w:bCs/>
          <w:color w:val="000000"/>
          <w:sz w:val="36"/>
          <w:szCs w:val="36"/>
        </w:rPr>
      </w:pPr>
    </w:p>
    <w:p w:rsidR="00210AAA" w:rsidRDefault="0091132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10AAA" w:rsidRDefault="00210AAA">
      <w:pPr>
        <w:spacing w:line="480" w:lineRule="exact"/>
        <w:jc w:val="center"/>
        <w:rPr>
          <w:rFonts w:ascii="宋体" w:hAnsi="宋体"/>
          <w:b/>
          <w:bCs/>
          <w:color w:val="000000"/>
          <w:sz w:val="36"/>
          <w:szCs w:val="36"/>
        </w:rPr>
      </w:pP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10AAA" w:rsidRDefault="0091132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10AAA" w:rsidRDefault="0091132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10AAA" w:rsidRDefault="0091132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210AAA" w:rsidRDefault="0091132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10AAA">
        <w:trPr>
          <w:gridAfter w:val="1"/>
          <w:wAfter w:w="14" w:type="dxa"/>
          <w:trHeight w:val="2636"/>
        </w:trPr>
        <w:tc>
          <w:tcPr>
            <w:tcW w:w="4484" w:type="dxa"/>
            <w:vAlign w:val="center"/>
          </w:tcPr>
          <w:p w:rsidR="00210AAA" w:rsidRDefault="0091132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10AAA" w:rsidRDefault="0091132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10AAA">
        <w:trPr>
          <w:trHeight w:val="2781"/>
        </w:trPr>
        <w:tc>
          <w:tcPr>
            <w:tcW w:w="4491" w:type="dxa"/>
            <w:gridSpan w:val="2"/>
            <w:vAlign w:val="center"/>
          </w:tcPr>
          <w:p w:rsidR="00210AAA" w:rsidRDefault="00911325">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10AAA" w:rsidRDefault="00911325">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10AAA" w:rsidRDefault="00210AAA" w:rsidP="00E71740">
      <w:pPr>
        <w:spacing w:line="320" w:lineRule="exact"/>
        <w:ind w:left="2" w:firstLineChars="149" w:firstLine="358"/>
        <w:rPr>
          <w:rFonts w:asciiTheme="minorEastAsia" w:hAnsiTheme="minorEastAsia" w:cs="Courier New"/>
          <w:sz w:val="24"/>
          <w:szCs w:val="24"/>
        </w:rPr>
      </w:pPr>
    </w:p>
    <w:p w:rsidR="00210AAA" w:rsidRDefault="0091132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10AAA" w:rsidRDefault="00911325" w:rsidP="00804FE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10AAA" w:rsidRDefault="00911325" w:rsidP="00804FE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10AAA" w:rsidRDefault="00911325" w:rsidP="00804FE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10AAA" w:rsidRDefault="00911325" w:rsidP="00804FE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10AAA" w:rsidRDefault="00210AAA" w:rsidP="00804FE1">
      <w:pPr>
        <w:spacing w:beforeLines="50" w:afterLines="50" w:line="360" w:lineRule="auto"/>
        <w:ind w:firstLineChars="236" w:firstLine="566"/>
        <w:rPr>
          <w:rFonts w:asciiTheme="minorEastAsia" w:hAnsiTheme="minorEastAsia" w:cs="宋体"/>
          <w:sz w:val="24"/>
          <w:szCs w:val="24"/>
          <w:lang w:val="zh-CN"/>
        </w:rPr>
      </w:pPr>
    </w:p>
    <w:p w:rsidR="00210AAA" w:rsidRDefault="00911325" w:rsidP="00804FE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10AAA" w:rsidRDefault="00911325" w:rsidP="00804FE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10AAA" w:rsidRDefault="00210AAA" w:rsidP="00804FE1">
      <w:pPr>
        <w:spacing w:beforeLines="50" w:afterLines="50" w:line="360" w:lineRule="auto"/>
        <w:ind w:right="420" w:firstLineChars="2286" w:firstLine="5486"/>
        <w:rPr>
          <w:rFonts w:asciiTheme="minorEastAsia" w:hAnsiTheme="minorEastAsia" w:cs="宋体"/>
          <w:sz w:val="24"/>
          <w:szCs w:val="24"/>
          <w:lang w:val="zh-CN"/>
        </w:rPr>
      </w:pPr>
    </w:p>
    <w:p w:rsidR="00210AAA" w:rsidRDefault="00210AAA" w:rsidP="00804FE1">
      <w:pPr>
        <w:spacing w:beforeLines="50" w:afterLines="50" w:line="360" w:lineRule="auto"/>
        <w:ind w:right="420" w:firstLineChars="2286" w:firstLine="5486"/>
        <w:rPr>
          <w:rFonts w:asciiTheme="minorEastAsia" w:hAnsiTheme="minorEastAsia" w:cs="宋体"/>
          <w:sz w:val="24"/>
          <w:szCs w:val="24"/>
          <w:lang w:val="zh-CN"/>
        </w:rPr>
      </w:pPr>
    </w:p>
    <w:p w:rsidR="00210AAA" w:rsidRDefault="00210AAA" w:rsidP="00804FE1">
      <w:pPr>
        <w:spacing w:beforeLines="50" w:afterLines="50" w:line="360" w:lineRule="auto"/>
        <w:ind w:right="420" w:firstLineChars="2286" w:firstLine="5486"/>
        <w:rPr>
          <w:rFonts w:asciiTheme="minorEastAsia" w:hAnsiTheme="minorEastAsia" w:cs="宋体"/>
          <w:sz w:val="24"/>
          <w:szCs w:val="24"/>
          <w:lang w:val="zh-CN"/>
        </w:rPr>
      </w:pPr>
    </w:p>
    <w:p w:rsidR="00210AAA" w:rsidRDefault="0091132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91132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10AAA" w:rsidRDefault="00210AAA">
      <w:pPr>
        <w:autoSpaceDE w:val="0"/>
        <w:autoSpaceDN w:val="0"/>
        <w:adjustRightInd w:val="0"/>
        <w:spacing w:line="360" w:lineRule="auto"/>
        <w:jc w:val="center"/>
        <w:rPr>
          <w:rFonts w:ascii="宋体" w:cs="宋体"/>
          <w:sz w:val="24"/>
          <w:lang w:val="zh-CN"/>
        </w:rPr>
      </w:pPr>
    </w:p>
    <w:p w:rsidR="00210AAA" w:rsidRDefault="0091132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10AAA" w:rsidRDefault="00210AAA">
      <w:pPr>
        <w:autoSpaceDE w:val="0"/>
        <w:autoSpaceDN w:val="0"/>
        <w:adjustRightInd w:val="0"/>
        <w:spacing w:line="360" w:lineRule="auto"/>
        <w:ind w:right="-11"/>
        <w:rPr>
          <w:rFonts w:ascii="宋体" w:cs="宋体"/>
          <w:sz w:val="24"/>
          <w:lang w:val="zh-CN"/>
        </w:rPr>
      </w:pPr>
    </w:p>
    <w:p w:rsidR="00210AAA" w:rsidRDefault="00210AAA">
      <w:pPr>
        <w:autoSpaceDE w:val="0"/>
        <w:autoSpaceDN w:val="0"/>
        <w:adjustRightInd w:val="0"/>
        <w:spacing w:line="360" w:lineRule="auto"/>
        <w:jc w:val="center"/>
        <w:rPr>
          <w:rFonts w:asciiTheme="minorEastAsia" w:hAnsiTheme="minorEastAsia" w:cs="宋体"/>
          <w:sz w:val="24"/>
          <w:szCs w:val="24"/>
          <w:lang w:val="zh-CN"/>
        </w:rPr>
      </w:pPr>
    </w:p>
    <w:p w:rsidR="00210AAA" w:rsidRDefault="00210AAA">
      <w:pPr>
        <w:autoSpaceDE w:val="0"/>
        <w:autoSpaceDN w:val="0"/>
        <w:adjustRightInd w:val="0"/>
        <w:spacing w:line="360" w:lineRule="auto"/>
        <w:jc w:val="center"/>
        <w:rPr>
          <w:rFonts w:asciiTheme="minorEastAsia" w:hAnsiTheme="minorEastAsia" w:cs="宋体"/>
          <w:sz w:val="24"/>
          <w:szCs w:val="24"/>
          <w:lang w:val="zh-CN"/>
        </w:rPr>
      </w:pPr>
    </w:p>
    <w:p w:rsidR="00210AAA" w:rsidRDefault="00210AAA">
      <w:pPr>
        <w:autoSpaceDE w:val="0"/>
        <w:autoSpaceDN w:val="0"/>
        <w:adjustRightInd w:val="0"/>
        <w:spacing w:line="360" w:lineRule="auto"/>
        <w:outlineLvl w:val="0"/>
        <w:rPr>
          <w:rFonts w:ascii="宋体" w:cs="宋体"/>
          <w:sz w:val="24"/>
          <w:lang w:val="zh-CN"/>
        </w:rPr>
      </w:pPr>
    </w:p>
    <w:p w:rsidR="00210AAA" w:rsidRDefault="0091132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91132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210AAA">
      <w:pPr>
        <w:autoSpaceDE w:val="0"/>
        <w:autoSpaceDN w:val="0"/>
        <w:adjustRightInd w:val="0"/>
        <w:spacing w:line="360" w:lineRule="auto"/>
        <w:jc w:val="center"/>
        <w:outlineLvl w:val="0"/>
        <w:rPr>
          <w:rFonts w:eastAsia="宋体" w:hAnsi="宋体"/>
          <w:b/>
          <w:snapToGrid w:val="0"/>
          <w:kern w:val="0"/>
          <w:sz w:val="36"/>
          <w:szCs w:val="36"/>
        </w:rPr>
      </w:pPr>
    </w:p>
    <w:p w:rsidR="00210AAA" w:rsidRDefault="0091132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10AAA" w:rsidRDefault="00911325" w:rsidP="00804FE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0AAA" w:rsidRDefault="0091132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210AA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10AAA" w:rsidRDefault="0091132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10AAA" w:rsidRDefault="0091132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10A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r>
      <w:tr w:rsidR="00210A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360" w:lineRule="auto"/>
              <w:rPr>
                <w:rFonts w:asciiTheme="minorEastAsia" w:hAnsiTheme="minorEastAsia"/>
                <w:sz w:val="24"/>
                <w:szCs w:val="24"/>
              </w:rPr>
            </w:pPr>
          </w:p>
        </w:tc>
      </w:tr>
      <w:tr w:rsidR="00210AA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0AAA" w:rsidRDefault="00210AAA">
      <w:pPr>
        <w:autoSpaceDE w:val="0"/>
        <w:autoSpaceDN w:val="0"/>
        <w:adjustRightInd w:val="0"/>
        <w:spacing w:line="480" w:lineRule="auto"/>
        <w:rPr>
          <w:rFonts w:asciiTheme="minorEastAsia" w:hAnsiTheme="minorEastAsia" w:cs="宋体"/>
          <w:sz w:val="24"/>
          <w:szCs w:val="24"/>
          <w:lang w:val="zh-CN"/>
        </w:rPr>
      </w:pPr>
    </w:p>
    <w:p w:rsidR="00210AAA" w:rsidRDefault="00210AAA">
      <w:pPr>
        <w:spacing w:line="300" w:lineRule="exact"/>
        <w:rPr>
          <w:rFonts w:asciiTheme="minorEastAsia" w:hAnsiTheme="minorEastAsia"/>
          <w:color w:val="000000"/>
          <w:sz w:val="24"/>
          <w:szCs w:val="24"/>
        </w:rPr>
      </w:pPr>
    </w:p>
    <w:p w:rsidR="00210AAA" w:rsidRDefault="0091132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10AAA" w:rsidRDefault="00911325" w:rsidP="00804FE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0AAA" w:rsidRDefault="0091132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10A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0AAA" w:rsidRDefault="0091132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10A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jc w:val="center"/>
              <w:rPr>
                <w:rFonts w:asciiTheme="minorEastAsia" w:hAnsiTheme="minorEastAsia"/>
                <w:b/>
                <w:bCs/>
                <w:sz w:val="24"/>
                <w:szCs w:val="24"/>
              </w:rPr>
            </w:pPr>
          </w:p>
        </w:tc>
      </w:tr>
      <w:tr w:rsidR="00210A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10AAA" w:rsidRDefault="0091132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10AAA" w:rsidRDefault="00210AA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10AAA" w:rsidRDefault="00210AAA">
            <w:pPr>
              <w:autoSpaceDE w:val="0"/>
              <w:autoSpaceDN w:val="0"/>
              <w:adjustRightInd w:val="0"/>
              <w:spacing w:line="480" w:lineRule="exact"/>
              <w:jc w:val="center"/>
              <w:rPr>
                <w:rFonts w:asciiTheme="minorEastAsia" w:hAnsiTheme="minorEastAsia"/>
                <w:b/>
                <w:bCs/>
                <w:sz w:val="24"/>
                <w:szCs w:val="24"/>
              </w:rPr>
            </w:pPr>
          </w:p>
        </w:tc>
      </w:tr>
    </w:tbl>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0AAA" w:rsidRDefault="0091132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10AAA" w:rsidRDefault="00210AAA">
      <w:pPr>
        <w:snapToGrid w:val="0"/>
        <w:spacing w:line="360" w:lineRule="auto"/>
        <w:jc w:val="center"/>
        <w:rPr>
          <w:rFonts w:eastAsia="宋体" w:hAnsi="宋体"/>
          <w:b/>
          <w:snapToGrid w:val="0"/>
          <w:kern w:val="0"/>
          <w:sz w:val="36"/>
          <w:szCs w:val="36"/>
        </w:rPr>
      </w:pPr>
    </w:p>
    <w:p w:rsidR="00210AAA" w:rsidRDefault="0091132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10AAA" w:rsidRDefault="00210AAA">
      <w:pPr>
        <w:snapToGrid w:val="0"/>
        <w:spacing w:line="360" w:lineRule="auto"/>
        <w:jc w:val="center"/>
        <w:rPr>
          <w:rFonts w:eastAsia="宋体" w:hAnsi="宋体"/>
          <w:b/>
          <w:snapToGrid w:val="0"/>
          <w:kern w:val="0"/>
          <w:sz w:val="36"/>
          <w:szCs w:val="36"/>
        </w:rPr>
      </w:pPr>
    </w:p>
    <w:p w:rsidR="00210AAA" w:rsidRDefault="00210AAA">
      <w:pPr>
        <w:snapToGrid w:val="0"/>
        <w:spacing w:line="360" w:lineRule="auto"/>
        <w:jc w:val="center"/>
        <w:rPr>
          <w:rFonts w:eastAsia="宋体" w:hAnsi="宋体"/>
          <w:b/>
          <w:snapToGrid w:val="0"/>
          <w:kern w:val="0"/>
          <w:sz w:val="36"/>
          <w:szCs w:val="36"/>
        </w:rPr>
      </w:pPr>
    </w:p>
    <w:p w:rsidR="00210AAA" w:rsidRDefault="00210AAA">
      <w:pPr>
        <w:snapToGrid w:val="0"/>
        <w:spacing w:line="360" w:lineRule="auto"/>
        <w:jc w:val="center"/>
        <w:rPr>
          <w:rFonts w:eastAsia="宋体" w:hAnsi="宋体"/>
          <w:b/>
          <w:snapToGrid w:val="0"/>
          <w:kern w:val="0"/>
          <w:sz w:val="36"/>
          <w:szCs w:val="36"/>
        </w:rPr>
      </w:pPr>
    </w:p>
    <w:p w:rsidR="00210AAA" w:rsidRDefault="00210AAA">
      <w:pPr>
        <w:snapToGrid w:val="0"/>
        <w:spacing w:line="360" w:lineRule="auto"/>
        <w:jc w:val="center"/>
        <w:rPr>
          <w:rFonts w:eastAsia="宋体" w:hAnsi="宋体"/>
          <w:b/>
          <w:snapToGrid w:val="0"/>
          <w:kern w:val="0"/>
          <w:sz w:val="36"/>
          <w:szCs w:val="36"/>
        </w:rPr>
      </w:pPr>
    </w:p>
    <w:p w:rsidR="00210AAA" w:rsidRDefault="00911325">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10AAA" w:rsidRDefault="00911325" w:rsidP="00804FE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0AAA" w:rsidRDefault="00911325">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10AAA">
        <w:trPr>
          <w:trHeight w:val="777"/>
        </w:trPr>
        <w:tc>
          <w:tcPr>
            <w:tcW w:w="712" w:type="dxa"/>
            <w:shd w:val="clear" w:color="auto" w:fill="F3F3F3"/>
            <w:vAlign w:val="center"/>
          </w:tcPr>
          <w:p w:rsidR="00210AAA" w:rsidRDefault="00911325">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10AAA" w:rsidRDefault="00911325">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10AAA" w:rsidRDefault="00911325">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10AAA" w:rsidRDefault="00911325">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10AAA" w:rsidRDefault="00911325">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10AAA">
        <w:trPr>
          <w:trHeight w:val="680"/>
        </w:trPr>
        <w:tc>
          <w:tcPr>
            <w:tcW w:w="712" w:type="dxa"/>
            <w:vAlign w:val="center"/>
          </w:tcPr>
          <w:p w:rsidR="00210AAA" w:rsidRDefault="0091132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10AAA" w:rsidRDefault="00210AAA">
            <w:pPr>
              <w:pStyle w:val="a4"/>
              <w:spacing w:line="360" w:lineRule="auto"/>
              <w:rPr>
                <w:rFonts w:ascii="宋体" w:eastAsia="宋体" w:hAnsi="宋体" w:cs="Times New Roman"/>
                <w:sz w:val="24"/>
                <w:szCs w:val="24"/>
              </w:rPr>
            </w:pPr>
          </w:p>
        </w:tc>
        <w:tc>
          <w:tcPr>
            <w:tcW w:w="3579" w:type="dxa"/>
            <w:vAlign w:val="center"/>
          </w:tcPr>
          <w:p w:rsidR="00210AAA" w:rsidRDefault="00210AAA">
            <w:pPr>
              <w:pStyle w:val="a4"/>
              <w:spacing w:line="360" w:lineRule="auto"/>
              <w:rPr>
                <w:rFonts w:ascii="宋体" w:eastAsia="宋体" w:hAnsi="宋体" w:cs="Times New Roman"/>
                <w:sz w:val="24"/>
                <w:szCs w:val="24"/>
              </w:rPr>
            </w:pPr>
          </w:p>
        </w:tc>
        <w:tc>
          <w:tcPr>
            <w:tcW w:w="1440" w:type="dxa"/>
            <w:vAlign w:val="center"/>
          </w:tcPr>
          <w:p w:rsidR="00210AAA" w:rsidRDefault="00210AAA">
            <w:pPr>
              <w:pStyle w:val="a4"/>
              <w:spacing w:line="360" w:lineRule="auto"/>
              <w:rPr>
                <w:rFonts w:ascii="宋体" w:eastAsia="宋体" w:hAnsi="宋体" w:cs="Times New Roman"/>
                <w:sz w:val="24"/>
                <w:szCs w:val="24"/>
              </w:rPr>
            </w:pPr>
          </w:p>
        </w:tc>
        <w:tc>
          <w:tcPr>
            <w:tcW w:w="1706" w:type="dxa"/>
            <w:vAlign w:val="center"/>
          </w:tcPr>
          <w:p w:rsidR="00210AAA" w:rsidRDefault="00210AAA">
            <w:pPr>
              <w:pStyle w:val="a4"/>
              <w:spacing w:line="360" w:lineRule="auto"/>
              <w:rPr>
                <w:rFonts w:ascii="宋体" w:eastAsia="宋体" w:hAnsi="宋体" w:cs="Times New Roman"/>
                <w:sz w:val="24"/>
                <w:szCs w:val="24"/>
              </w:rPr>
            </w:pPr>
          </w:p>
        </w:tc>
      </w:tr>
      <w:tr w:rsidR="00210AAA">
        <w:trPr>
          <w:trHeight w:val="680"/>
        </w:trPr>
        <w:tc>
          <w:tcPr>
            <w:tcW w:w="712" w:type="dxa"/>
            <w:vAlign w:val="center"/>
          </w:tcPr>
          <w:p w:rsidR="00210AAA" w:rsidRDefault="0091132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10AAA" w:rsidRDefault="00210AAA">
            <w:pPr>
              <w:pStyle w:val="a4"/>
              <w:spacing w:line="360" w:lineRule="auto"/>
              <w:rPr>
                <w:rFonts w:ascii="宋体" w:eastAsia="宋体" w:hAnsi="宋体" w:cs="Times New Roman"/>
                <w:sz w:val="24"/>
                <w:szCs w:val="24"/>
              </w:rPr>
            </w:pPr>
          </w:p>
        </w:tc>
        <w:tc>
          <w:tcPr>
            <w:tcW w:w="3579" w:type="dxa"/>
            <w:vAlign w:val="center"/>
          </w:tcPr>
          <w:p w:rsidR="00210AAA" w:rsidRDefault="00210AAA">
            <w:pPr>
              <w:pStyle w:val="a4"/>
              <w:spacing w:line="360" w:lineRule="auto"/>
              <w:rPr>
                <w:rFonts w:ascii="宋体" w:eastAsia="宋体" w:hAnsi="宋体" w:cs="Times New Roman"/>
                <w:sz w:val="24"/>
                <w:szCs w:val="24"/>
              </w:rPr>
            </w:pPr>
          </w:p>
        </w:tc>
        <w:tc>
          <w:tcPr>
            <w:tcW w:w="1440" w:type="dxa"/>
            <w:vAlign w:val="center"/>
          </w:tcPr>
          <w:p w:rsidR="00210AAA" w:rsidRDefault="00210AAA">
            <w:pPr>
              <w:pStyle w:val="a4"/>
              <w:spacing w:line="360" w:lineRule="auto"/>
              <w:rPr>
                <w:rFonts w:ascii="宋体" w:eastAsia="宋体" w:hAnsi="宋体" w:cs="Times New Roman"/>
                <w:sz w:val="24"/>
                <w:szCs w:val="24"/>
              </w:rPr>
            </w:pPr>
          </w:p>
        </w:tc>
        <w:tc>
          <w:tcPr>
            <w:tcW w:w="1706" w:type="dxa"/>
            <w:vAlign w:val="center"/>
          </w:tcPr>
          <w:p w:rsidR="00210AAA" w:rsidRDefault="00210AAA">
            <w:pPr>
              <w:pStyle w:val="a4"/>
              <w:spacing w:line="360" w:lineRule="auto"/>
              <w:rPr>
                <w:rFonts w:ascii="宋体" w:eastAsia="宋体" w:hAnsi="宋体" w:cs="Times New Roman"/>
                <w:sz w:val="24"/>
                <w:szCs w:val="24"/>
              </w:rPr>
            </w:pPr>
          </w:p>
        </w:tc>
      </w:tr>
      <w:tr w:rsidR="00210AAA">
        <w:trPr>
          <w:trHeight w:val="680"/>
        </w:trPr>
        <w:tc>
          <w:tcPr>
            <w:tcW w:w="712" w:type="dxa"/>
            <w:vAlign w:val="center"/>
          </w:tcPr>
          <w:p w:rsidR="00210AAA" w:rsidRDefault="0091132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10AAA" w:rsidRDefault="00210AAA">
            <w:pPr>
              <w:pStyle w:val="a4"/>
              <w:spacing w:line="360" w:lineRule="auto"/>
              <w:rPr>
                <w:rFonts w:ascii="宋体" w:eastAsia="宋体" w:hAnsi="宋体" w:cs="Times New Roman"/>
                <w:sz w:val="24"/>
                <w:szCs w:val="24"/>
              </w:rPr>
            </w:pPr>
          </w:p>
        </w:tc>
        <w:tc>
          <w:tcPr>
            <w:tcW w:w="3579" w:type="dxa"/>
            <w:vAlign w:val="center"/>
          </w:tcPr>
          <w:p w:rsidR="00210AAA" w:rsidRDefault="00210AAA">
            <w:pPr>
              <w:pStyle w:val="a4"/>
              <w:spacing w:line="360" w:lineRule="auto"/>
              <w:rPr>
                <w:rFonts w:ascii="宋体" w:eastAsia="宋体" w:hAnsi="宋体" w:cs="Times New Roman"/>
                <w:sz w:val="24"/>
                <w:szCs w:val="24"/>
              </w:rPr>
            </w:pPr>
          </w:p>
        </w:tc>
        <w:tc>
          <w:tcPr>
            <w:tcW w:w="1440" w:type="dxa"/>
            <w:vAlign w:val="center"/>
          </w:tcPr>
          <w:p w:rsidR="00210AAA" w:rsidRDefault="00210AAA">
            <w:pPr>
              <w:pStyle w:val="a4"/>
              <w:spacing w:line="360" w:lineRule="auto"/>
              <w:rPr>
                <w:rFonts w:ascii="宋体" w:eastAsia="宋体" w:hAnsi="宋体" w:cs="Times New Roman"/>
                <w:sz w:val="24"/>
                <w:szCs w:val="24"/>
              </w:rPr>
            </w:pPr>
          </w:p>
        </w:tc>
        <w:tc>
          <w:tcPr>
            <w:tcW w:w="1706" w:type="dxa"/>
            <w:vAlign w:val="center"/>
          </w:tcPr>
          <w:p w:rsidR="00210AAA" w:rsidRDefault="00210AAA">
            <w:pPr>
              <w:pStyle w:val="a4"/>
              <w:spacing w:line="360" w:lineRule="auto"/>
              <w:rPr>
                <w:rFonts w:ascii="宋体" w:eastAsia="宋体" w:hAnsi="宋体" w:cs="Times New Roman"/>
                <w:sz w:val="24"/>
                <w:szCs w:val="24"/>
              </w:rPr>
            </w:pPr>
          </w:p>
        </w:tc>
      </w:tr>
      <w:tr w:rsidR="00210AAA">
        <w:trPr>
          <w:trHeight w:val="680"/>
        </w:trPr>
        <w:tc>
          <w:tcPr>
            <w:tcW w:w="712" w:type="dxa"/>
            <w:vAlign w:val="center"/>
          </w:tcPr>
          <w:p w:rsidR="00210AAA" w:rsidRDefault="0091132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10AAA" w:rsidRDefault="00210AAA">
            <w:pPr>
              <w:rPr>
                <w:rFonts w:ascii="宋体"/>
              </w:rPr>
            </w:pPr>
          </w:p>
        </w:tc>
        <w:tc>
          <w:tcPr>
            <w:tcW w:w="3579" w:type="dxa"/>
            <w:vAlign w:val="center"/>
          </w:tcPr>
          <w:p w:rsidR="00210AAA" w:rsidRDefault="00210AAA">
            <w:pPr>
              <w:rPr>
                <w:rFonts w:ascii="宋体"/>
              </w:rPr>
            </w:pPr>
          </w:p>
        </w:tc>
        <w:tc>
          <w:tcPr>
            <w:tcW w:w="1440" w:type="dxa"/>
            <w:vAlign w:val="center"/>
          </w:tcPr>
          <w:p w:rsidR="00210AAA" w:rsidRDefault="00210AAA">
            <w:pPr>
              <w:rPr>
                <w:rFonts w:ascii="宋体"/>
              </w:rPr>
            </w:pPr>
          </w:p>
        </w:tc>
        <w:tc>
          <w:tcPr>
            <w:tcW w:w="1706" w:type="dxa"/>
            <w:vAlign w:val="center"/>
          </w:tcPr>
          <w:p w:rsidR="00210AAA" w:rsidRDefault="00210AAA">
            <w:pPr>
              <w:rPr>
                <w:rFonts w:ascii="宋体"/>
              </w:rPr>
            </w:pPr>
          </w:p>
        </w:tc>
      </w:tr>
      <w:tr w:rsidR="00210AAA">
        <w:trPr>
          <w:trHeight w:val="680"/>
        </w:trPr>
        <w:tc>
          <w:tcPr>
            <w:tcW w:w="712" w:type="dxa"/>
            <w:vAlign w:val="center"/>
          </w:tcPr>
          <w:p w:rsidR="00210AAA" w:rsidRDefault="00911325">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10AAA" w:rsidRDefault="00210AAA">
            <w:pPr>
              <w:rPr>
                <w:rFonts w:ascii="宋体"/>
              </w:rPr>
            </w:pPr>
          </w:p>
        </w:tc>
        <w:tc>
          <w:tcPr>
            <w:tcW w:w="3579" w:type="dxa"/>
            <w:vAlign w:val="center"/>
          </w:tcPr>
          <w:p w:rsidR="00210AAA" w:rsidRDefault="00210AAA">
            <w:pPr>
              <w:rPr>
                <w:rFonts w:ascii="宋体"/>
              </w:rPr>
            </w:pPr>
          </w:p>
        </w:tc>
        <w:tc>
          <w:tcPr>
            <w:tcW w:w="1440" w:type="dxa"/>
            <w:vAlign w:val="center"/>
          </w:tcPr>
          <w:p w:rsidR="00210AAA" w:rsidRDefault="00210AAA">
            <w:pPr>
              <w:rPr>
                <w:rFonts w:ascii="宋体"/>
              </w:rPr>
            </w:pPr>
          </w:p>
        </w:tc>
        <w:tc>
          <w:tcPr>
            <w:tcW w:w="1706" w:type="dxa"/>
            <w:vAlign w:val="center"/>
          </w:tcPr>
          <w:p w:rsidR="00210AAA" w:rsidRDefault="00210AAA">
            <w:pPr>
              <w:rPr>
                <w:rFonts w:ascii="宋体"/>
              </w:rPr>
            </w:pPr>
          </w:p>
        </w:tc>
      </w:tr>
    </w:tbl>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0AAA" w:rsidRDefault="0091132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0AAA" w:rsidRDefault="00210AAA">
      <w:pPr>
        <w:autoSpaceDE w:val="0"/>
        <w:autoSpaceDN w:val="0"/>
        <w:adjustRightInd w:val="0"/>
        <w:spacing w:line="480" w:lineRule="auto"/>
        <w:rPr>
          <w:rFonts w:asciiTheme="minorEastAsia" w:hAnsiTheme="minorEastAsia" w:cs="宋体"/>
          <w:sz w:val="24"/>
          <w:szCs w:val="24"/>
          <w:lang w:val="zh-CN"/>
        </w:rPr>
      </w:pPr>
    </w:p>
    <w:p w:rsidR="00210AAA" w:rsidRDefault="00210AAA">
      <w:pPr>
        <w:autoSpaceDE w:val="0"/>
        <w:autoSpaceDN w:val="0"/>
        <w:adjustRightInd w:val="0"/>
        <w:spacing w:line="480" w:lineRule="auto"/>
        <w:rPr>
          <w:rFonts w:asciiTheme="minorEastAsia" w:hAnsiTheme="minorEastAsia" w:cs="宋体"/>
          <w:sz w:val="24"/>
          <w:szCs w:val="24"/>
          <w:lang w:val="zh-CN"/>
        </w:rPr>
      </w:pPr>
    </w:p>
    <w:p w:rsidR="00210AAA" w:rsidRDefault="00210AAA">
      <w:pPr>
        <w:autoSpaceDE w:val="0"/>
        <w:autoSpaceDN w:val="0"/>
        <w:adjustRightInd w:val="0"/>
        <w:spacing w:line="360" w:lineRule="auto"/>
        <w:jc w:val="center"/>
        <w:outlineLvl w:val="0"/>
        <w:rPr>
          <w:rFonts w:ascii="宋体" w:hAnsi="宋体"/>
          <w:b/>
          <w:bCs/>
          <w:color w:val="000000"/>
          <w:sz w:val="36"/>
          <w:szCs w:val="36"/>
        </w:rPr>
      </w:pPr>
    </w:p>
    <w:p w:rsidR="00210AAA" w:rsidRDefault="0091132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10AAA" w:rsidRDefault="00210AAA">
      <w:pPr>
        <w:autoSpaceDE w:val="0"/>
        <w:autoSpaceDN w:val="0"/>
        <w:adjustRightInd w:val="0"/>
        <w:spacing w:line="360" w:lineRule="auto"/>
        <w:jc w:val="center"/>
        <w:outlineLvl w:val="0"/>
        <w:rPr>
          <w:rFonts w:ascii="宋体" w:hAnsi="宋体"/>
          <w:b/>
          <w:bCs/>
          <w:color w:val="000000"/>
          <w:sz w:val="36"/>
          <w:szCs w:val="36"/>
        </w:rPr>
      </w:pPr>
    </w:p>
    <w:p w:rsidR="00210AAA" w:rsidRDefault="0091132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10AAA" w:rsidRDefault="00210AAA">
      <w:pPr>
        <w:autoSpaceDE w:val="0"/>
        <w:autoSpaceDN w:val="0"/>
        <w:adjustRightInd w:val="0"/>
        <w:spacing w:line="360" w:lineRule="auto"/>
        <w:jc w:val="center"/>
        <w:outlineLvl w:val="0"/>
        <w:rPr>
          <w:rFonts w:ascii="宋体" w:hAnsi="宋体"/>
          <w:b/>
          <w:bCs/>
          <w:color w:val="000000"/>
          <w:sz w:val="36"/>
          <w:szCs w:val="36"/>
        </w:rPr>
      </w:pPr>
    </w:p>
    <w:p w:rsidR="00210AAA" w:rsidRDefault="00210AAA">
      <w:pPr>
        <w:autoSpaceDE w:val="0"/>
        <w:autoSpaceDN w:val="0"/>
        <w:adjustRightInd w:val="0"/>
        <w:spacing w:line="360" w:lineRule="auto"/>
        <w:jc w:val="center"/>
        <w:outlineLvl w:val="0"/>
        <w:rPr>
          <w:rFonts w:ascii="宋体" w:hAnsi="宋体"/>
          <w:b/>
          <w:bCs/>
          <w:color w:val="000000"/>
          <w:sz w:val="36"/>
          <w:szCs w:val="36"/>
        </w:rPr>
      </w:pPr>
    </w:p>
    <w:p w:rsidR="00210AAA" w:rsidRDefault="00210AAA">
      <w:pPr>
        <w:spacing w:line="360" w:lineRule="auto"/>
        <w:jc w:val="center"/>
        <w:rPr>
          <w:rFonts w:ascii="宋体" w:hAnsi="宋体"/>
          <w:b/>
          <w:bCs/>
          <w:color w:val="000000"/>
          <w:sz w:val="36"/>
          <w:szCs w:val="36"/>
        </w:rPr>
      </w:pPr>
    </w:p>
    <w:p w:rsidR="00210AAA" w:rsidRDefault="00210AAA">
      <w:pPr>
        <w:spacing w:line="360" w:lineRule="auto"/>
        <w:jc w:val="center"/>
        <w:rPr>
          <w:rFonts w:ascii="宋体" w:hAnsi="宋体"/>
          <w:b/>
          <w:bCs/>
          <w:color w:val="000000"/>
          <w:sz w:val="36"/>
          <w:szCs w:val="36"/>
        </w:rPr>
      </w:pPr>
    </w:p>
    <w:p w:rsidR="00210AAA" w:rsidRDefault="00210AAA">
      <w:pPr>
        <w:spacing w:line="360" w:lineRule="auto"/>
        <w:jc w:val="center"/>
        <w:rPr>
          <w:rFonts w:ascii="宋体" w:hAnsi="宋体"/>
          <w:b/>
          <w:bCs/>
          <w:color w:val="000000"/>
          <w:sz w:val="36"/>
          <w:szCs w:val="36"/>
        </w:rPr>
      </w:pPr>
    </w:p>
    <w:p w:rsidR="00210AAA" w:rsidRDefault="00911325">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210AAA" w:rsidRDefault="00210AAA">
      <w:pPr>
        <w:spacing w:line="360" w:lineRule="auto"/>
        <w:jc w:val="center"/>
        <w:rPr>
          <w:rFonts w:ascii="宋体" w:hAnsi="宋体"/>
          <w:b/>
          <w:bCs/>
          <w:color w:val="000000"/>
          <w:sz w:val="36"/>
          <w:szCs w:val="36"/>
        </w:rPr>
      </w:pPr>
    </w:p>
    <w:p w:rsidR="00210AAA" w:rsidRDefault="0091132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210AAA" w:rsidRDefault="0091132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10AAA" w:rsidRDefault="0091132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210AAA" w:rsidRDefault="00210AA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10AAA" w:rsidRDefault="0091132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210AAA" w:rsidRDefault="00210AAA">
      <w:pPr>
        <w:widowControl/>
        <w:spacing w:before="100" w:beforeAutospacing="1" w:after="100" w:afterAutospacing="1" w:line="360" w:lineRule="auto"/>
        <w:jc w:val="left"/>
        <w:rPr>
          <w:rFonts w:ascii="宋体" w:hAnsi="宋体"/>
          <w:color w:val="000000"/>
          <w:sz w:val="24"/>
          <w:szCs w:val="24"/>
        </w:rPr>
      </w:pPr>
    </w:p>
    <w:p w:rsidR="00210AAA" w:rsidRDefault="0091132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10AAA" w:rsidRDefault="0091132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10AAA" w:rsidRDefault="0091132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10AAA" w:rsidRDefault="00210AAA">
      <w:pPr>
        <w:autoSpaceDE w:val="0"/>
        <w:autoSpaceDN w:val="0"/>
        <w:adjustRightInd w:val="0"/>
        <w:spacing w:line="360" w:lineRule="auto"/>
        <w:jc w:val="center"/>
        <w:outlineLvl w:val="0"/>
        <w:rPr>
          <w:rFonts w:ascii="宋体" w:hAnsi="宋体" w:cs="Arial"/>
          <w:color w:val="000000"/>
          <w:kern w:val="0"/>
          <w:sz w:val="24"/>
          <w:szCs w:val="24"/>
        </w:rPr>
      </w:pPr>
    </w:p>
    <w:p w:rsidR="00210AAA" w:rsidRDefault="00210AAA">
      <w:pPr>
        <w:autoSpaceDE w:val="0"/>
        <w:autoSpaceDN w:val="0"/>
        <w:adjustRightInd w:val="0"/>
        <w:spacing w:line="360" w:lineRule="auto"/>
        <w:jc w:val="center"/>
        <w:outlineLvl w:val="0"/>
        <w:rPr>
          <w:rFonts w:ascii="宋体" w:hAnsi="宋体"/>
          <w:b/>
          <w:bCs/>
          <w:color w:val="000000"/>
          <w:sz w:val="36"/>
          <w:szCs w:val="36"/>
        </w:rPr>
      </w:pPr>
    </w:p>
    <w:p w:rsidR="00210AAA" w:rsidRDefault="00210AAA">
      <w:pPr>
        <w:autoSpaceDE w:val="0"/>
        <w:autoSpaceDN w:val="0"/>
        <w:adjustRightInd w:val="0"/>
        <w:spacing w:line="360" w:lineRule="auto"/>
        <w:jc w:val="center"/>
        <w:outlineLvl w:val="0"/>
        <w:rPr>
          <w:rFonts w:ascii="宋体" w:hAnsi="宋体"/>
          <w:b/>
          <w:bCs/>
          <w:color w:val="000000"/>
          <w:sz w:val="36"/>
          <w:szCs w:val="36"/>
        </w:rPr>
      </w:pPr>
    </w:p>
    <w:p w:rsidR="00210AAA" w:rsidRDefault="00911325">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210AAA" w:rsidRDefault="00210AAA">
      <w:pPr>
        <w:spacing w:line="360" w:lineRule="auto"/>
        <w:rPr>
          <w:rFonts w:ascii="宋体" w:hAnsi="宋体"/>
          <w:szCs w:val="21"/>
        </w:rPr>
      </w:pPr>
    </w:p>
    <w:p w:rsidR="00210AAA" w:rsidRDefault="0091132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10AAA" w:rsidRDefault="0091132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10AAA" w:rsidRDefault="00210AAA">
      <w:pPr>
        <w:spacing w:line="360" w:lineRule="auto"/>
        <w:rPr>
          <w:rFonts w:ascii="宋体" w:hAnsi="宋体"/>
          <w:sz w:val="24"/>
          <w:szCs w:val="24"/>
        </w:rPr>
      </w:pPr>
    </w:p>
    <w:p w:rsidR="00210AAA" w:rsidRDefault="00210AAA">
      <w:pPr>
        <w:spacing w:line="360" w:lineRule="auto"/>
        <w:rPr>
          <w:rFonts w:ascii="宋体" w:hAnsi="宋体"/>
          <w:sz w:val="24"/>
          <w:szCs w:val="24"/>
        </w:rPr>
      </w:pPr>
    </w:p>
    <w:p w:rsidR="00210AAA" w:rsidRDefault="00911325">
      <w:pPr>
        <w:spacing w:line="360" w:lineRule="auto"/>
        <w:rPr>
          <w:rFonts w:ascii="宋体" w:hAnsi="宋体"/>
          <w:sz w:val="24"/>
          <w:szCs w:val="24"/>
        </w:rPr>
      </w:pPr>
      <w:r>
        <w:rPr>
          <w:rFonts w:ascii="宋体" w:hAnsi="宋体" w:hint="eastAsia"/>
          <w:sz w:val="24"/>
          <w:szCs w:val="24"/>
        </w:rPr>
        <w:t xml:space="preserve">                                    单位名称（盖章）：</w:t>
      </w:r>
    </w:p>
    <w:p w:rsidR="00210AAA" w:rsidRDefault="00911325">
      <w:pPr>
        <w:spacing w:line="360" w:lineRule="auto"/>
        <w:rPr>
          <w:rFonts w:ascii="宋体" w:hAnsi="宋体"/>
          <w:sz w:val="24"/>
          <w:szCs w:val="24"/>
        </w:rPr>
      </w:pPr>
      <w:r>
        <w:rPr>
          <w:rFonts w:ascii="宋体" w:hAnsi="宋体" w:hint="eastAsia"/>
          <w:sz w:val="24"/>
          <w:szCs w:val="24"/>
        </w:rPr>
        <w:t xml:space="preserve">                                    日    期：</w:t>
      </w:r>
    </w:p>
    <w:p w:rsidR="00210AAA" w:rsidRDefault="00210AAA"/>
    <w:p w:rsidR="00210AAA" w:rsidRDefault="00210AAA"/>
    <w:p w:rsidR="00210AAA" w:rsidRDefault="00210AAA"/>
    <w:p w:rsidR="00210AAA" w:rsidRDefault="00210AAA"/>
    <w:p w:rsidR="00210AAA" w:rsidRDefault="00210AAA"/>
    <w:p w:rsidR="00210AAA" w:rsidRDefault="00210AAA"/>
    <w:p w:rsidR="00210AAA" w:rsidRDefault="00210AAA"/>
    <w:p w:rsidR="00210AAA" w:rsidRDefault="0091132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210AAA" w:rsidRDefault="0091132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10AAA" w:rsidRDefault="00210AAA">
      <w:pPr>
        <w:widowControl/>
        <w:spacing w:before="100" w:beforeAutospacing="1" w:after="100" w:afterAutospacing="1" w:line="360" w:lineRule="auto"/>
        <w:jc w:val="center"/>
        <w:rPr>
          <w:rFonts w:ascii="宋体" w:hAnsi="宋体"/>
          <w:b/>
          <w:bCs/>
          <w:color w:val="000000"/>
          <w:sz w:val="36"/>
          <w:szCs w:val="36"/>
        </w:rPr>
      </w:pPr>
    </w:p>
    <w:p w:rsidR="00210AAA" w:rsidRDefault="00210AAA">
      <w:pPr>
        <w:widowControl/>
        <w:spacing w:before="100" w:beforeAutospacing="1" w:after="100" w:afterAutospacing="1" w:line="360" w:lineRule="auto"/>
        <w:jc w:val="center"/>
        <w:rPr>
          <w:rFonts w:ascii="宋体" w:hAnsi="宋体"/>
          <w:b/>
          <w:bCs/>
          <w:color w:val="000000"/>
          <w:sz w:val="36"/>
          <w:szCs w:val="36"/>
        </w:rPr>
      </w:pPr>
    </w:p>
    <w:p w:rsidR="00210AAA" w:rsidRDefault="00210AAA"/>
    <w:p w:rsidR="00210AAA" w:rsidRDefault="00210AAA"/>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210AAA">
      <w:pPr>
        <w:autoSpaceDE w:val="0"/>
        <w:autoSpaceDN w:val="0"/>
        <w:adjustRightInd w:val="0"/>
        <w:spacing w:line="360" w:lineRule="auto"/>
        <w:jc w:val="center"/>
        <w:rPr>
          <w:rFonts w:asciiTheme="minorEastAsia" w:hAnsiTheme="minorEastAsia" w:cs="黑体"/>
          <w:b/>
          <w:bCs/>
          <w:sz w:val="44"/>
          <w:szCs w:val="44"/>
          <w:lang w:val="zh-CN"/>
        </w:rPr>
      </w:pPr>
    </w:p>
    <w:p w:rsidR="00210AAA" w:rsidRDefault="0091132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210AAA" w:rsidRDefault="00210AAA"/>
    <w:p w:rsidR="00210AAA" w:rsidRDefault="00210AAA"/>
    <w:p w:rsidR="00210AAA" w:rsidRDefault="00210AAA"/>
    <w:p w:rsidR="00210AAA" w:rsidRDefault="0091132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10AAA" w:rsidRDefault="00911325">
      <w:pPr>
        <w:spacing w:line="360" w:lineRule="auto"/>
        <w:jc w:val="center"/>
        <w:rPr>
          <w:rFonts w:ascii="宋体" w:hAnsi="宋体"/>
          <w:b/>
          <w:bCs/>
          <w:color w:val="000000"/>
          <w:sz w:val="28"/>
          <w:szCs w:val="28"/>
        </w:rPr>
      </w:pPr>
      <w:r>
        <w:rPr>
          <w:rFonts w:ascii="宋体" w:hAnsi="宋体"/>
          <w:b/>
          <w:bCs/>
          <w:color w:val="000000"/>
          <w:sz w:val="28"/>
          <w:szCs w:val="28"/>
        </w:rPr>
        <w:t> </w:t>
      </w:r>
    </w:p>
    <w:p w:rsidR="00210AAA" w:rsidRDefault="00210AAA"/>
    <w:p w:rsidR="00210AAA" w:rsidRDefault="00210AAA"/>
    <w:p w:rsidR="00210AAA" w:rsidRDefault="00210AAA"/>
    <w:p w:rsidR="00210AAA" w:rsidRDefault="00210AAA"/>
    <w:p w:rsidR="00210AAA" w:rsidRDefault="00210AAA"/>
    <w:p w:rsidR="00210AAA" w:rsidRDefault="00210AAA"/>
    <w:p w:rsidR="00210AAA" w:rsidRDefault="00210AAA"/>
    <w:p w:rsidR="00210AAA" w:rsidRDefault="00210AAA"/>
    <w:sectPr w:rsidR="00210AAA" w:rsidSect="00210AA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2D5" w:rsidRDefault="007762D5" w:rsidP="00210AAA">
      <w:r>
        <w:separator/>
      </w:r>
    </w:p>
  </w:endnote>
  <w:endnote w:type="continuationSeparator" w:id="0">
    <w:p w:rsidR="007762D5" w:rsidRDefault="007762D5" w:rsidP="00210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25" w:rsidRDefault="000E58D7">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11325" w:rsidRDefault="000E58D7">
                <w:pPr>
                  <w:pStyle w:val="a8"/>
                </w:pPr>
                <w:fldSimple w:instr=" PAGE  \* MERGEFORMAT ">
                  <w:r w:rsidR="00357D5F">
                    <w:rPr>
                      <w:noProof/>
                    </w:rPr>
                    <w:t>81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2D5" w:rsidRDefault="007762D5" w:rsidP="00210AAA">
      <w:r>
        <w:separator/>
      </w:r>
    </w:p>
  </w:footnote>
  <w:footnote w:type="continuationSeparator" w:id="0">
    <w:p w:rsidR="007762D5" w:rsidRDefault="007762D5" w:rsidP="00210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6949B9"/>
    <w:multiLevelType w:val="singleLevel"/>
    <w:tmpl w:val="096949B9"/>
    <w:lvl w:ilvl="0">
      <w:start w:val="2"/>
      <w:numFmt w:val="chineseCounting"/>
      <w:suff w:val="nothing"/>
      <w:lvlText w:val="（%1）"/>
      <w:lvlJc w:val="left"/>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50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8D7"/>
    <w:rsid w:val="000E5C96"/>
    <w:rsid w:val="001008C2"/>
    <w:rsid w:val="00102470"/>
    <w:rsid w:val="001052E3"/>
    <w:rsid w:val="00110C26"/>
    <w:rsid w:val="0011232C"/>
    <w:rsid w:val="0011325E"/>
    <w:rsid w:val="001262C8"/>
    <w:rsid w:val="001276EF"/>
    <w:rsid w:val="00137164"/>
    <w:rsid w:val="00140426"/>
    <w:rsid w:val="00141740"/>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0AAA"/>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57D5F"/>
    <w:rsid w:val="00360DAD"/>
    <w:rsid w:val="00365286"/>
    <w:rsid w:val="00365491"/>
    <w:rsid w:val="00365BDD"/>
    <w:rsid w:val="00370DFF"/>
    <w:rsid w:val="00373497"/>
    <w:rsid w:val="00380000"/>
    <w:rsid w:val="00383277"/>
    <w:rsid w:val="00391CDE"/>
    <w:rsid w:val="003924D3"/>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9AF"/>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D0F"/>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762D5"/>
    <w:rsid w:val="00784839"/>
    <w:rsid w:val="007942AC"/>
    <w:rsid w:val="007A05F2"/>
    <w:rsid w:val="007A0F7B"/>
    <w:rsid w:val="007A1777"/>
    <w:rsid w:val="007A219C"/>
    <w:rsid w:val="007A6359"/>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03767"/>
    <w:rsid w:val="00804FE1"/>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1815"/>
    <w:rsid w:val="008C380D"/>
    <w:rsid w:val="008E0022"/>
    <w:rsid w:val="008E36C2"/>
    <w:rsid w:val="008E7034"/>
    <w:rsid w:val="00903C60"/>
    <w:rsid w:val="00905920"/>
    <w:rsid w:val="00910FBF"/>
    <w:rsid w:val="00911325"/>
    <w:rsid w:val="009130EC"/>
    <w:rsid w:val="00913638"/>
    <w:rsid w:val="00913A56"/>
    <w:rsid w:val="00920741"/>
    <w:rsid w:val="00932316"/>
    <w:rsid w:val="009324B7"/>
    <w:rsid w:val="00933A8D"/>
    <w:rsid w:val="0093593B"/>
    <w:rsid w:val="009366FA"/>
    <w:rsid w:val="009407DF"/>
    <w:rsid w:val="00940C0E"/>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35EB"/>
    <w:rsid w:val="00992F1F"/>
    <w:rsid w:val="0099354B"/>
    <w:rsid w:val="00994A8A"/>
    <w:rsid w:val="009A0AC7"/>
    <w:rsid w:val="009A296B"/>
    <w:rsid w:val="009A2BC5"/>
    <w:rsid w:val="009A4722"/>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276C"/>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46B60"/>
    <w:rsid w:val="00B64EAB"/>
    <w:rsid w:val="00B65A0E"/>
    <w:rsid w:val="00B66E6E"/>
    <w:rsid w:val="00B72960"/>
    <w:rsid w:val="00B75416"/>
    <w:rsid w:val="00B80243"/>
    <w:rsid w:val="00B80C52"/>
    <w:rsid w:val="00B81C73"/>
    <w:rsid w:val="00B90F7B"/>
    <w:rsid w:val="00B91885"/>
    <w:rsid w:val="00B93E9A"/>
    <w:rsid w:val="00B95A20"/>
    <w:rsid w:val="00BB1293"/>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591F"/>
    <w:rsid w:val="00CA62C1"/>
    <w:rsid w:val="00CA6695"/>
    <w:rsid w:val="00CB5066"/>
    <w:rsid w:val="00CB5576"/>
    <w:rsid w:val="00CB7B2C"/>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474E0"/>
    <w:rsid w:val="00D54C29"/>
    <w:rsid w:val="00D56158"/>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1EFF"/>
    <w:rsid w:val="00DE5E53"/>
    <w:rsid w:val="00DF125A"/>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740"/>
    <w:rsid w:val="00E71FE4"/>
    <w:rsid w:val="00E72B34"/>
    <w:rsid w:val="00E733B9"/>
    <w:rsid w:val="00E85524"/>
    <w:rsid w:val="00E86419"/>
    <w:rsid w:val="00E86D2C"/>
    <w:rsid w:val="00E8799C"/>
    <w:rsid w:val="00E87E2A"/>
    <w:rsid w:val="00E906B8"/>
    <w:rsid w:val="00E956EC"/>
    <w:rsid w:val="00EA0782"/>
    <w:rsid w:val="00EA20BB"/>
    <w:rsid w:val="00EA4E2F"/>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A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0AA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10AA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10AA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10AA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10AAA"/>
    <w:pPr>
      <w:ind w:firstLine="425"/>
    </w:pPr>
    <w:rPr>
      <w:rFonts w:ascii="Times New Roman" w:eastAsia="宋体" w:hAnsi="Times New Roman" w:cs="Times New Roman"/>
      <w:szCs w:val="20"/>
    </w:rPr>
  </w:style>
  <w:style w:type="paragraph" w:styleId="a4">
    <w:name w:val="caption"/>
    <w:basedOn w:val="a"/>
    <w:next w:val="a"/>
    <w:qFormat/>
    <w:rsid w:val="00210AAA"/>
    <w:rPr>
      <w:rFonts w:ascii="Arial" w:eastAsia="黑体" w:hAnsi="Arial" w:cs="Arial"/>
      <w:sz w:val="20"/>
      <w:szCs w:val="20"/>
    </w:rPr>
  </w:style>
  <w:style w:type="paragraph" w:styleId="30">
    <w:name w:val="Body Text 3"/>
    <w:basedOn w:val="a"/>
    <w:link w:val="3Char0"/>
    <w:qFormat/>
    <w:rsid w:val="00210AA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210AAA"/>
    <w:pPr>
      <w:spacing w:after="120"/>
    </w:pPr>
  </w:style>
  <w:style w:type="paragraph" w:styleId="5">
    <w:name w:val="toc 5"/>
    <w:basedOn w:val="a"/>
    <w:next w:val="a"/>
    <w:uiPriority w:val="39"/>
    <w:qFormat/>
    <w:rsid w:val="00210AA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10AAA"/>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210AAA"/>
    <w:rPr>
      <w:rFonts w:eastAsia="宋体"/>
      <w:sz w:val="24"/>
    </w:rPr>
  </w:style>
  <w:style w:type="paragraph" w:styleId="a7">
    <w:name w:val="Date"/>
    <w:basedOn w:val="a"/>
    <w:next w:val="a"/>
    <w:link w:val="Char1"/>
    <w:uiPriority w:val="99"/>
    <w:unhideWhenUsed/>
    <w:qFormat/>
    <w:rsid w:val="00210AAA"/>
    <w:pPr>
      <w:ind w:leftChars="2500" w:left="100"/>
    </w:pPr>
  </w:style>
  <w:style w:type="paragraph" w:styleId="a8">
    <w:name w:val="footer"/>
    <w:basedOn w:val="a"/>
    <w:link w:val="Char2"/>
    <w:uiPriority w:val="99"/>
    <w:unhideWhenUsed/>
    <w:qFormat/>
    <w:rsid w:val="00210AAA"/>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210AA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10AA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1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210AAA"/>
    <w:rPr>
      <w:rFonts w:ascii="Calibri" w:eastAsia="宋体" w:hAnsi="Calibri" w:cs="Times New Roman"/>
      <w:sz w:val="24"/>
      <w:szCs w:val="24"/>
    </w:rPr>
  </w:style>
  <w:style w:type="paragraph" w:styleId="ab">
    <w:name w:val="Body Text First Indent"/>
    <w:basedOn w:val="a5"/>
    <w:link w:val="Char4"/>
    <w:qFormat/>
    <w:rsid w:val="00210AAA"/>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210AAA"/>
    <w:rPr>
      <w:b/>
      <w:bCs/>
    </w:rPr>
  </w:style>
  <w:style w:type="character" w:styleId="ad">
    <w:name w:val="FollowedHyperlink"/>
    <w:basedOn w:val="a0"/>
    <w:uiPriority w:val="99"/>
    <w:semiHidden/>
    <w:unhideWhenUsed/>
    <w:qFormat/>
    <w:rsid w:val="00210AAA"/>
    <w:rPr>
      <w:color w:val="800080" w:themeColor="followedHyperlink"/>
      <w:u w:val="single"/>
    </w:rPr>
  </w:style>
  <w:style w:type="character" w:styleId="ae">
    <w:name w:val="Emphasis"/>
    <w:basedOn w:val="a0"/>
    <w:uiPriority w:val="20"/>
    <w:qFormat/>
    <w:rsid w:val="00210AAA"/>
    <w:rPr>
      <w:i/>
      <w:iCs/>
    </w:rPr>
  </w:style>
  <w:style w:type="character" w:styleId="af">
    <w:name w:val="Hyperlink"/>
    <w:basedOn w:val="a0"/>
    <w:uiPriority w:val="99"/>
    <w:unhideWhenUsed/>
    <w:qFormat/>
    <w:rsid w:val="00210AAA"/>
    <w:rPr>
      <w:color w:val="0000FF"/>
      <w:u w:val="single"/>
    </w:rPr>
  </w:style>
  <w:style w:type="character" w:customStyle="1" w:styleId="1Char">
    <w:name w:val="标题 1 Char"/>
    <w:basedOn w:val="a0"/>
    <w:link w:val="1"/>
    <w:qFormat/>
    <w:rsid w:val="00210AAA"/>
    <w:rPr>
      <w:rFonts w:ascii="Calibri" w:eastAsia="宋体" w:hAnsi="Calibri" w:cs="Times New Roman"/>
      <w:b/>
      <w:bCs/>
      <w:kern w:val="44"/>
      <w:sz w:val="44"/>
      <w:szCs w:val="44"/>
    </w:rPr>
  </w:style>
  <w:style w:type="character" w:customStyle="1" w:styleId="2Char">
    <w:name w:val="标题 2 Char"/>
    <w:basedOn w:val="a0"/>
    <w:link w:val="2"/>
    <w:qFormat/>
    <w:rsid w:val="00210AAA"/>
    <w:rPr>
      <w:rFonts w:ascii="Arial" w:eastAsia="黑体" w:hAnsi="Arial" w:cs="Times New Roman"/>
      <w:b/>
      <w:bCs/>
      <w:kern w:val="0"/>
      <w:sz w:val="32"/>
      <w:szCs w:val="32"/>
    </w:rPr>
  </w:style>
  <w:style w:type="character" w:customStyle="1" w:styleId="3Char">
    <w:name w:val="标题 3 Char"/>
    <w:basedOn w:val="a0"/>
    <w:link w:val="3"/>
    <w:qFormat/>
    <w:rsid w:val="00210AA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10AAA"/>
    <w:rPr>
      <w:rFonts w:ascii="Arial" w:eastAsia="黑体" w:hAnsi="Arial" w:cs="Times New Roman"/>
      <w:b/>
      <w:bCs/>
      <w:kern w:val="0"/>
      <w:sz w:val="28"/>
      <w:szCs w:val="28"/>
    </w:rPr>
  </w:style>
  <w:style w:type="character" w:customStyle="1" w:styleId="Char0">
    <w:name w:val="纯文本 Char"/>
    <w:basedOn w:val="a0"/>
    <w:link w:val="a6"/>
    <w:qFormat/>
    <w:rsid w:val="00210AAA"/>
    <w:rPr>
      <w:rFonts w:eastAsia="宋体"/>
      <w:sz w:val="24"/>
    </w:rPr>
  </w:style>
  <w:style w:type="character" w:customStyle="1" w:styleId="Char1">
    <w:name w:val="日期 Char"/>
    <w:basedOn w:val="a0"/>
    <w:link w:val="a7"/>
    <w:uiPriority w:val="99"/>
    <w:qFormat/>
    <w:rsid w:val="00210AAA"/>
  </w:style>
  <w:style w:type="character" w:customStyle="1" w:styleId="Char2">
    <w:name w:val="页脚 Char"/>
    <w:basedOn w:val="a0"/>
    <w:link w:val="a8"/>
    <w:uiPriority w:val="99"/>
    <w:qFormat/>
    <w:rsid w:val="00210AAA"/>
    <w:rPr>
      <w:sz w:val="18"/>
      <w:szCs w:val="18"/>
    </w:rPr>
  </w:style>
  <w:style w:type="character" w:customStyle="1" w:styleId="Char3">
    <w:name w:val="页眉 Char"/>
    <w:basedOn w:val="a0"/>
    <w:link w:val="a9"/>
    <w:uiPriority w:val="99"/>
    <w:qFormat/>
    <w:rsid w:val="00210AAA"/>
    <w:rPr>
      <w:sz w:val="18"/>
      <w:szCs w:val="18"/>
    </w:rPr>
  </w:style>
  <w:style w:type="character" w:customStyle="1" w:styleId="Char10">
    <w:name w:val="纯文本 Char1"/>
    <w:qFormat/>
    <w:rsid w:val="00210AAA"/>
    <w:rPr>
      <w:rFonts w:eastAsia="宋体"/>
      <w:sz w:val="24"/>
    </w:rPr>
  </w:style>
  <w:style w:type="paragraph" w:customStyle="1" w:styleId="Default">
    <w:name w:val="Default"/>
    <w:qFormat/>
    <w:rsid w:val="00210AA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10AAA"/>
    <w:pPr>
      <w:ind w:firstLineChars="200" w:firstLine="420"/>
    </w:pPr>
  </w:style>
  <w:style w:type="paragraph" w:styleId="af0">
    <w:name w:val="List Paragraph"/>
    <w:basedOn w:val="a"/>
    <w:uiPriority w:val="99"/>
    <w:unhideWhenUsed/>
    <w:qFormat/>
    <w:rsid w:val="00210AAA"/>
    <w:pPr>
      <w:ind w:firstLineChars="200" w:firstLine="420"/>
    </w:pPr>
  </w:style>
  <w:style w:type="character" w:customStyle="1" w:styleId="CharChar">
    <w:name w:val="正文文本缩进 Char Char"/>
    <w:link w:val="13"/>
    <w:qFormat/>
    <w:rsid w:val="00210AAA"/>
    <w:rPr>
      <w:rFonts w:ascii="宋体"/>
      <w:sz w:val="24"/>
    </w:rPr>
  </w:style>
  <w:style w:type="paragraph" w:customStyle="1" w:styleId="13">
    <w:name w:val="正文文本缩进1"/>
    <w:basedOn w:val="a"/>
    <w:link w:val="CharChar"/>
    <w:qFormat/>
    <w:rsid w:val="00210AAA"/>
    <w:pPr>
      <w:spacing w:line="360" w:lineRule="auto"/>
      <w:ind w:firstLineChars="200" w:firstLine="480"/>
    </w:pPr>
    <w:rPr>
      <w:rFonts w:ascii="宋体"/>
      <w:sz w:val="24"/>
    </w:rPr>
  </w:style>
  <w:style w:type="character" w:customStyle="1" w:styleId="CharChar0">
    <w:name w:val="日期 Char Char"/>
    <w:link w:val="14"/>
    <w:qFormat/>
    <w:rsid w:val="00210AAA"/>
    <w:rPr>
      <w:sz w:val="24"/>
    </w:rPr>
  </w:style>
  <w:style w:type="paragraph" w:customStyle="1" w:styleId="14">
    <w:name w:val="日期1"/>
    <w:basedOn w:val="a"/>
    <w:next w:val="a"/>
    <w:link w:val="CharChar0"/>
    <w:qFormat/>
    <w:rsid w:val="00210AAA"/>
    <w:rPr>
      <w:sz w:val="24"/>
    </w:rPr>
  </w:style>
  <w:style w:type="paragraph" w:customStyle="1" w:styleId="15">
    <w:name w:val="正文缩进1"/>
    <w:basedOn w:val="a"/>
    <w:qFormat/>
    <w:rsid w:val="00210AA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10AA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210AA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10AAA"/>
    <w:rPr>
      <w:rFonts w:ascii="Times New Roman" w:eastAsia="宋体" w:hAnsi="Times New Roman" w:cs="Times New Roman"/>
      <w:color w:val="FF0000"/>
      <w:sz w:val="24"/>
      <w:szCs w:val="24"/>
    </w:rPr>
  </w:style>
  <w:style w:type="character" w:customStyle="1" w:styleId="edittexttarea">
    <w:name w:val="edittexttarea"/>
    <w:basedOn w:val="a0"/>
    <w:qFormat/>
    <w:rsid w:val="00210AAA"/>
  </w:style>
  <w:style w:type="paragraph" w:customStyle="1" w:styleId="11212">
    <w:name w:val="样式 标题 1 + 四号 居中 段前: 12 磅 段后: 12 磅 行距: 单倍行距"/>
    <w:basedOn w:val="1"/>
    <w:qFormat/>
    <w:rsid w:val="00210AA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10AA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210AAA"/>
  </w:style>
  <w:style w:type="character" w:customStyle="1" w:styleId="Char4">
    <w:name w:val="正文首行缩进 Char"/>
    <w:basedOn w:val="Char"/>
    <w:link w:val="ab"/>
    <w:qFormat/>
    <w:rsid w:val="00210AA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10AAA"/>
    <w:rPr>
      <w:rFonts w:ascii="宋体" w:eastAsia="宋体" w:hAnsi="宋体" w:cs="宋体"/>
      <w:kern w:val="0"/>
      <w:sz w:val="24"/>
      <w:szCs w:val="24"/>
    </w:rPr>
  </w:style>
  <w:style w:type="character" w:customStyle="1" w:styleId="font01">
    <w:name w:val="font01"/>
    <w:basedOn w:val="a0"/>
    <w:qFormat/>
    <w:rsid w:val="00AE276C"/>
    <w:rPr>
      <w:rFonts w:ascii="宋体" w:eastAsia="宋体" w:hAnsi="宋体" w:cs="宋体" w:hint="eastAsia"/>
      <w:color w:val="FF0000"/>
      <w:sz w:val="16"/>
      <w:szCs w:val="16"/>
      <w:u w:val="none"/>
    </w:rPr>
  </w:style>
  <w:style w:type="character" w:customStyle="1" w:styleId="font71">
    <w:name w:val="font71"/>
    <w:basedOn w:val="a0"/>
    <w:qFormat/>
    <w:rsid w:val="00AE276C"/>
    <w:rPr>
      <w:rFonts w:ascii="Times New Roman" w:hAnsi="Times New Roman" w:cs="Times New Roman" w:hint="default"/>
      <w:color w:val="FF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B268F-8C32-4845-822E-2AC132E0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81</Pages>
  <Words>7015</Words>
  <Characters>39987</Characters>
  <Application>Microsoft Office Word</Application>
  <DocSecurity>0</DocSecurity>
  <Lines>333</Lines>
  <Paragraphs>93</Paragraphs>
  <ScaleCrop>false</ScaleCrop>
  <Company>Sky123.Org</Company>
  <LinksUpToDate>false</LinksUpToDate>
  <CharactersWithSpaces>46909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145</cp:revision>
  <cp:lastPrinted>2018-07-31T02:20:00Z</cp:lastPrinted>
  <dcterms:created xsi:type="dcterms:W3CDTF">2018-04-16T02:52:00Z</dcterms:created>
  <dcterms:modified xsi:type="dcterms:W3CDTF">2019-04-12T01:22:00Z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