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jc w:val="center"/>
        <w:rPr>
          <w:rFonts w:hint="eastAsia" w:ascii="黑体" w:hAnsi="宋体" w:eastAsia="黑体" w:cs="黑体"/>
          <w:b w:val="0"/>
          <w:i w:val="0"/>
          <w:color w:val="000000"/>
          <w:kern w:val="0"/>
          <w:sz w:val="36"/>
          <w:szCs w:val="36"/>
          <w:u w:val="none"/>
          <w:shd w:val="clear" w:fill="FFFFFF"/>
          <w:lang w:val="zh-CN" w:eastAsia="zh-CN" w:bidi="ar"/>
        </w:rPr>
      </w:pPr>
      <w:r>
        <w:rPr>
          <w:rFonts w:hint="eastAsia" w:ascii="黑体" w:hAnsi="宋体" w:eastAsia="黑体" w:cs="黑体"/>
          <w:b w:val="0"/>
          <w:i w:val="0"/>
          <w:color w:val="000000"/>
          <w:kern w:val="0"/>
          <w:sz w:val="36"/>
          <w:szCs w:val="36"/>
          <w:u w:val="none"/>
          <w:shd w:val="clear" w:fill="FFFFFF"/>
          <w:lang w:val="zh-CN" w:eastAsia="zh-CN" w:bidi="ar"/>
        </w:rPr>
        <w:t>长招采询字【201</w:t>
      </w:r>
      <w:r>
        <w:rPr>
          <w:rFonts w:hint="eastAsia" w:ascii="黑体" w:hAnsi="宋体" w:eastAsia="黑体" w:cs="黑体"/>
          <w:b w:val="0"/>
          <w:i w:val="0"/>
          <w:color w:val="000000"/>
          <w:kern w:val="0"/>
          <w:sz w:val="36"/>
          <w:szCs w:val="36"/>
          <w:u w:val="none"/>
          <w:shd w:val="clear" w:fill="FFFFFF"/>
          <w:lang w:val="en-US" w:eastAsia="zh-CN" w:bidi="ar"/>
        </w:rPr>
        <w:t>9</w:t>
      </w:r>
      <w:r>
        <w:rPr>
          <w:rFonts w:hint="eastAsia" w:ascii="黑体" w:hAnsi="宋体" w:eastAsia="黑体" w:cs="黑体"/>
          <w:b w:val="0"/>
          <w:i w:val="0"/>
          <w:color w:val="000000"/>
          <w:kern w:val="0"/>
          <w:sz w:val="36"/>
          <w:szCs w:val="36"/>
          <w:u w:val="none"/>
          <w:shd w:val="clear" w:fill="FFFFFF"/>
          <w:lang w:val="zh-CN" w:eastAsia="zh-CN" w:bidi="ar"/>
        </w:rPr>
        <w:t>】0</w:t>
      </w:r>
      <w:r>
        <w:rPr>
          <w:rFonts w:hint="eastAsia" w:ascii="黑体" w:hAnsi="宋体" w:eastAsia="黑体" w:cs="黑体"/>
          <w:b w:val="0"/>
          <w:i w:val="0"/>
          <w:color w:val="000000"/>
          <w:kern w:val="0"/>
          <w:sz w:val="36"/>
          <w:szCs w:val="36"/>
          <w:u w:val="none"/>
          <w:shd w:val="clear" w:fill="FFFFFF"/>
          <w:lang w:val="en-US" w:eastAsia="zh-CN" w:bidi="ar"/>
        </w:rPr>
        <w:t>08</w:t>
      </w:r>
      <w:r>
        <w:rPr>
          <w:rFonts w:hint="eastAsia" w:ascii="黑体" w:hAnsi="宋体" w:eastAsia="黑体" w:cs="黑体"/>
          <w:b w:val="0"/>
          <w:i w:val="0"/>
          <w:color w:val="000000"/>
          <w:kern w:val="0"/>
          <w:sz w:val="36"/>
          <w:szCs w:val="36"/>
          <w:u w:val="none"/>
          <w:shd w:val="clear" w:fill="FFFFFF"/>
          <w:lang w:val="zh-CN"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jc w:val="center"/>
        <w:rPr>
          <w:rFonts w:hint="eastAsia" w:ascii="黑体" w:hAnsi="宋体" w:eastAsia="黑体" w:cs="黑体"/>
          <w:b w:val="0"/>
          <w:i w:val="0"/>
          <w:color w:val="000000"/>
          <w:kern w:val="0"/>
          <w:sz w:val="36"/>
          <w:szCs w:val="36"/>
          <w:u w:val="none"/>
          <w:shd w:val="clear" w:fill="FFFFFF"/>
          <w:lang w:val="en-US" w:eastAsia="zh-CN" w:bidi="ar"/>
        </w:rPr>
      </w:pPr>
      <w:r>
        <w:rPr>
          <w:rFonts w:hint="eastAsia" w:ascii="黑体" w:hAnsi="宋体" w:eastAsia="黑体" w:cs="黑体"/>
          <w:b w:val="0"/>
          <w:i w:val="0"/>
          <w:color w:val="000000"/>
          <w:kern w:val="0"/>
          <w:sz w:val="36"/>
          <w:szCs w:val="36"/>
          <w:u w:val="none"/>
          <w:shd w:val="clear" w:fill="FFFFFF"/>
          <w:lang w:val="en-US" w:eastAsia="zh-CN" w:bidi="ar"/>
        </w:rPr>
        <w:t>2019年小麦赤霉病等应急防控物资采购</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jc w:val="center"/>
        <w:rPr>
          <w:rFonts w:hint="eastAsia" w:ascii="黑体" w:hAnsi="宋体" w:eastAsia="黑体" w:cs="黑体"/>
          <w:b w:val="0"/>
          <w:i w:val="0"/>
          <w:color w:val="000000"/>
          <w:kern w:val="0"/>
          <w:sz w:val="36"/>
          <w:szCs w:val="36"/>
          <w:u w:val="none"/>
          <w:shd w:val="clear" w:fill="FFFFFF"/>
          <w:lang w:val="en-US" w:eastAsia="zh-CN" w:bidi="ar"/>
        </w:rPr>
      </w:pPr>
      <w:r>
        <w:rPr>
          <w:rFonts w:hint="eastAsia" w:ascii="黑体" w:hAnsi="宋体" w:eastAsia="黑体" w:cs="黑体"/>
          <w:b w:val="0"/>
          <w:i w:val="0"/>
          <w:color w:val="000000"/>
          <w:kern w:val="0"/>
          <w:sz w:val="36"/>
          <w:szCs w:val="36"/>
          <w:u w:val="none"/>
          <w:shd w:val="clear" w:fill="FFFFFF"/>
          <w:lang w:val="en-US" w:eastAsia="zh-CN" w:bidi="ar"/>
        </w:rPr>
        <w:t>流标公告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b w:val="0"/>
          <w:i w:val="0"/>
        </w:rPr>
      </w:pPr>
      <w:r>
        <w:rPr>
          <w:rFonts w:hint="eastAsia" w:ascii="黑体" w:hAnsi="宋体" w:eastAsia="黑体" w:cs="黑体"/>
          <w:b w:val="0"/>
          <w:i w:val="0"/>
          <w:color w:val="000000"/>
          <w:kern w:val="0"/>
          <w:sz w:val="32"/>
          <w:szCs w:val="32"/>
          <w:u w:val="none"/>
          <w:bdr w:val="none" w:color="auto" w:sz="0" w:space="0"/>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35"/>
        <w:jc w:val="left"/>
        <w:rPr>
          <w:rFonts w:hint="eastAsia" w:ascii="仿宋" w:hAnsi="仿宋" w:eastAsia="仿宋" w:cs="仿宋"/>
          <w:b w:val="0"/>
          <w:i w:val="0"/>
          <w:color w:val="000000"/>
          <w:kern w:val="0"/>
          <w:sz w:val="32"/>
          <w:szCs w:val="32"/>
          <w:u w:val="none"/>
          <w:shd w:val="clear" w:fill="FFFFFF"/>
          <w:lang w:val="en-US" w:eastAsia="zh-CN" w:bidi="ar"/>
        </w:rPr>
      </w:pPr>
      <w:r>
        <w:rPr>
          <w:rFonts w:ascii="仿宋" w:hAnsi="仿宋" w:eastAsia="仿宋" w:cs="仿宋"/>
          <w:b w:val="0"/>
          <w:i w:val="0"/>
          <w:color w:val="000000"/>
          <w:kern w:val="0"/>
          <w:sz w:val="32"/>
          <w:szCs w:val="32"/>
          <w:u w:val="none"/>
          <w:bdr w:val="none" w:color="auto" w:sz="0" w:space="0"/>
          <w:shd w:val="clear" w:fill="FFFFFF"/>
          <w:lang w:val="en-US" w:eastAsia="zh-CN" w:bidi="ar"/>
        </w:rPr>
        <w:t>（一）项目名称：</w:t>
      </w:r>
      <w:r>
        <w:rPr>
          <w:rFonts w:hint="eastAsia" w:ascii="仿宋" w:hAnsi="仿宋" w:eastAsia="仿宋" w:cs="仿宋"/>
          <w:b w:val="0"/>
          <w:i w:val="0"/>
          <w:color w:val="000000"/>
          <w:kern w:val="0"/>
          <w:sz w:val="32"/>
          <w:szCs w:val="32"/>
          <w:u w:val="none"/>
          <w:shd w:val="clear" w:fill="FFFFFF"/>
          <w:lang w:val="en-US" w:eastAsia="zh-CN" w:bidi="ar"/>
        </w:rPr>
        <w:t>2019年小麦赤霉病等应急防控物资采购项目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35"/>
        <w:jc w:val="left"/>
        <w:rPr>
          <w:b w:val="0"/>
          <w:i w:val="0"/>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（二）项目编号：长招采询字[2019]008号</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（三）项目需求：</w:t>
      </w:r>
      <w:r>
        <w:rPr>
          <w:rFonts w:hint="eastAsia" w:ascii="仿宋" w:hAnsi="仿宋" w:eastAsia="仿宋" w:cs="仿宋"/>
          <w:sz w:val="28"/>
          <w:szCs w:val="28"/>
          <w:lang w:val="zh-CN"/>
        </w:rPr>
        <w:t>采购</w:t>
      </w:r>
      <w:r>
        <w:rPr>
          <w:rFonts w:hint="eastAsia" w:ascii="仿宋_GB2312" w:hAnsi="仿宋_GB2312" w:eastAsia="仿宋_GB2312" w:cs="仿宋_GB2312"/>
          <w:sz w:val="28"/>
          <w:szCs w:val="28"/>
          <w:lang w:val="en-US" w:eastAsia="zh-CN"/>
        </w:rPr>
        <w:t>农药一批。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35"/>
        <w:jc w:val="left"/>
        <w:rPr>
          <w:b w:val="0"/>
          <w:i w:val="0"/>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（四）谈判公告发布日期：2019年4月1日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35"/>
        <w:jc w:val="left"/>
        <w:rPr>
          <w:b w:val="0"/>
          <w:i w:val="0"/>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（五）递交投标文件截止时间：2019年4月10日上午10时00分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35"/>
        <w:jc w:val="left"/>
        <w:rPr>
          <w:b w:val="0"/>
          <w:i w:val="0"/>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（六）采购方式：询价采购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35"/>
        <w:jc w:val="left"/>
        <w:rPr>
          <w:rFonts w:hint="eastAsia" w:ascii="新宋体" w:hAnsi="新宋体" w:eastAsia="新宋体" w:cs="新宋体"/>
          <w:b w:val="0"/>
          <w:i w:val="0"/>
          <w:color w:val="000000"/>
          <w:kern w:val="0"/>
          <w:sz w:val="28"/>
          <w:szCs w:val="28"/>
          <w:u w:val="none"/>
          <w:bdr w:val="none" w:color="auto" w:sz="0" w:space="0"/>
          <w:shd w:val="clear" w:fill="FFFFFF"/>
          <w:lang w:val="en-US" w:eastAsia="zh-CN" w:bidi="ar"/>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（七）最高限价：</w:t>
      </w:r>
      <w:r>
        <w:rPr>
          <w:rFonts w:hint="eastAsia" w:ascii="新宋体" w:hAnsi="新宋体" w:eastAsia="新宋体" w:cs="新宋体"/>
          <w:b w:val="0"/>
          <w:i w:val="0"/>
          <w:color w:val="000000"/>
          <w:kern w:val="0"/>
          <w:sz w:val="28"/>
          <w:szCs w:val="28"/>
          <w:u w:val="none"/>
          <w:bdr w:val="none" w:color="auto" w:sz="0" w:space="0"/>
          <w:shd w:val="clear" w:fill="FFFFFF"/>
          <w:lang w:val="en-US" w:eastAsia="zh-CN" w:bidi="ar"/>
        </w:rPr>
        <w:t>1500</w:t>
      </w:r>
      <w:bookmarkStart w:id="0" w:name="_GoBack"/>
      <w:bookmarkEnd w:id="0"/>
      <w:r>
        <w:rPr>
          <w:rFonts w:hint="eastAsia" w:ascii="新宋体" w:hAnsi="新宋体" w:eastAsia="新宋体" w:cs="新宋体"/>
          <w:b w:val="0"/>
          <w:i w:val="0"/>
          <w:color w:val="000000"/>
          <w:kern w:val="0"/>
          <w:sz w:val="28"/>
          <w:szCs w:val="28"/>
          <w:u w:val="none"/>
          <w:bdr w:val="none" w:color="auto" w:sz="0" w:space="0"/>
          <w:shd w:val="clear" w:fill="FFFFFF"/>
          <w:lang w:val="en-US" w:eastAsia="zh-CN" w:bidi="ar"/>
        </w:rPr>
        <w:t>00</w:t>
      </w:r>
      <w:r>
        <w:rPr>
          <w:rFonts w:ascii="新宋体" w:hAnsi="新宋体" w:eastAsia="新宋体" w:cs="新宋体"/>
          <w:b w:val="0"/>
          <w:i w:val="0"/>
          <w:color w:val="000000"/>
          <w:kern w:val="0"/>
          <w:sz w:val="28"/>
          <w:szCs w:val="28"/>
          <w:u w:val="none"/>
          <w:bdr w:val="none" w:color="auto" w:sz="0" w:space="0"/>
          <w:shd w:val="clear" w:fill="FFFFFF"/>
          <w:lang w:val="en-US" w:eastAsia="zh-CN" w:bidi="ar"/>
        </w:rPr>
        <w:t>.00</w:t>
      </w:r>
      <w:r>
        <w:rPr>
          <w:rFonts w:hint="eastAsia" w:ascii="新宋体" w:hAnsi="新宋体" w:eastAsia="新宋体" w:cs="新宋体"/>
          <w:b w:val="0"/>
          <w:i w:val="0"/>
          <w:color w:val="000000"/>
          <w:kern w:val="0"/>
          <w:sz w:val="28"/>
          <w:szCs w:val="28"/>
          <w:u w:val="none"/>
          <w:bdr w:val="none" w:color="auto" w:sz="0" w:space="0"/>
          <w:shd w:val="clear" w:fill="FFFFFF"/>
          <w:lang w:val="en-US" w:eastAsia="zh-CN" w:bidi="ar"/>
        </w:rPr>
        <w:t>元</w:t>
      </w:r>
    </w:p>
    <w:p>
      <w:pPr>
        <w:numPr>
          <w:numId w:val="0"/>
        </w:numPr>
        <w:tabs>
          <w:tab w:val="left" w:pos="4325"/>
        </w:tabs>
        <w:spacing w:line="360" w:lineRule="auto"/>
        <w:ind w:firstLine="640" w:firstLineChars="200"/>
        <w:rPr>
          <w:rFonts w:hint="eastAsia" w:ascii="新宋体" w:hAnsi="新宋体" w:eastAsia="新宋体" w:cs="新宋体"/>
          <w:b w:val="0"/>
          <w:i w:val="0"/>
          <w:color w:val="000000"/>
          <w:kern w:val="0"/>
          <w:sz w:val="28"/>
          <w:szCs w:val="28"/>
          <w:u w:val="none"/>
          <w:bdr w:val="none" w:color="auto" w:sz="0" w:space="0"/>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（八）询价小组成员名单</w:t>
      </w:r>
      <w:r>
        <w:rPr>
          <w:rFonts w:hint="eastAsia" w:ascii="新宋体" w:hAnsi="新宋体" w:eastAsia="新宋体" w:cs="新宋体"/>
          <w:b w:val="0"/>
          <w:i w:val="0"/>
          <w:color w:val="000000"/>
          <w:kern w:val="0"/>
          <w:sz w:val="28"/>
          <w:szCs w:val="28"/>
          <w:u w:val="none"/>
          <w:bdr w:val="none" w:color="auto" w:sz="0" w:space="0"/>
          <w:shd w:val="clear" w:fill="FFFFFF"/>
          <w:lang w:val="en-US" w:eastAsia="zh-CN" w:bidi="ar"/>
        </w:rPr>
        <w:t>：</w:t>
      </w:r>
      <w:r>
        <w:rPr>
          <w:rFonts w:hint="eastAsia" w:eastAsia="仿宋_GB2312"/>
          <w:spacing w:val="9"/>
          <w:sz w:val="32"/>
        </w:rPr>
        <w:t>李会娟、丁大许、于超伟（采购人代表）。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b w:val="0"/>
          <w:i w:val="0"/>
        </w:rPr>
      </w:pPr>
      <w:r>
        <w:rPr>
          <w:rFonts w:hint="eastAsia" w:ascii="黑体" w:hAnsi="宋体" w:eastAsia="黑体" w:cs="黑体"/>
          <w:b w:val="0"/>
          <w:i w:val="0"/>
          <w:color w:val="000000"/>
          <w:kern w:val="0"/>
          <w:sz w:val="32"/>
          <w:szCs w:val="32"/>
          <w:u w:val="none"/>
          <w:bdr w:val="none" w:color="auto" w:sz="0" w:space="0"/>
          <w:shd w:val="clear" w:fill="FFFFFF"/>
          <w:lang w:val="en-US" w:eastAsia="zh-CN" w:bidi="ar"/>
        </w:rPr>
        <w:t>二、初审情况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35"/>
        <w:jc w:val="left"/>
        <w:rPr>
          <w:b w:val="0"/>
          <w:i w:val="0"/>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截止2019年4月10日上午10时00分，在网上参与报名并递交报价文件的供应商共三家，分别是</w:t>
      </w:r>
      <w:r>
        <w:rPr>
          <w:rFonts w:hint="eastAsia" w:ascii="仿宋" w:hAnsi="仿宋" w:eastAsia="仿宋"/>
          <w:spacing w:val="9"/>
          <w:sz w:val="32"/>
          <w:szCs w:val="32"/>
        </w:rPr>
        <w:t>长葛市禾润植保有限公司</w:t>
      </w:r>
      <w:r>
        <w:rPr>
          <w:rFonts w:hint="eastAsia" w:ascii="仿宋" w:hAnsi="仿宋" w:eastAsia="仿宋"/>
          <w:spacing w:val="9"/>
          <w:sz w:val="32"/>
          <w:szCs w:val="32"/>
          <w:lang w:eastAsia="zh-CN"/>
        </w:rPr>
        <w:t>、</w:t>
      </w:r>
      <w:r>
        <w:rPr>
          <w:rFonts w:hint="eastAsia" w:ascii="仿宋" w:hAnsi="仿宋" w:eastAsia="仿宋"/>
          <w:spacing w:val="9"/>
          <w:sz w:val="32"/>
          <w:szCs w:val="32"/>
        </w:rPr>
        <w:t>许昌达康农业有限公司</w:t>
      </w:r>
      <w:r>
        <w:rPr>
          <w:rFonts w:hint="eastAsia" w:ascii="仿宋" w:hAnsi="仿宋" w:eastAsia="仿宋"/>
          <w:spacing w:val="9"/>
          <w:sz w:val="32"/>
          <w:szCs w:val="32"/>
          <w:lang w:eastAsia="zh-CN"/>
        </w:rPr>
        <w:t>、</w:t>
      </w:r>
      <w:r>
        <w:rPr>
          <w:rFonts w:hint="eastAsia" w:ascii="仿宋" w:hAnsi="仿宋" w:eastAsia="仿宋"/>
          <w:spacing w:val="9"/>
          <w:sz w:val="32"/>
          <w:szCs w:val="32"/>
        </w:rPr>
        <w:t>许昌市万倾田农资有限公司</w:t>
      </w:r>
      <w:r>
        <w:rPr>
          <w:rFonts w:hint="eastAsia" w:ascii="仿宋" w:hAnsi="仿宋" w:eastAsia="仿宋"/>
          <w:spacing w:val="9"/>
          <w:sz w:val="32"/>
          <w:szCs w:val="32"/>
          <w:lang w:eastAsia="zh-CN"/>
        </w:rPr>
        <w:t>。</w:t>
      </w:r>
      <w:r>
        <w:rPr>
          <w:rFonts w:hint="eastAsia" w:ascii="仿宋" w:hAnsi="仿宋" w:eastAsia="仿宋"/>
          <w:spacing w:val="9"/>
          <w:sz w:val="32"/>
          <w:szCs w:val="32"/>
        </w:rPr>
        <w:t>因长葛市禾润植保有限公司未按资格性审查材料要求提供公司上个月财务报表复印件、许昌达康农业有限公司未按资格性审查材料要求提供上个月财务报表复印件及2018年度任意1个月的纳税证明，故两家投标人资格审查未通过，仅许昌市万倾田农资有限公司通过资格审查，通过的有效投标人不足三家，</w:t>
      </w:r>
      <w:r>
        <w:rPr>
          <w:rFonts w:hint="eastAsia" w:ascii="仿宋" w:hAnsi="仿宋" w:eastAsia="仿宋" w:cs="仿宋"/>
          <w:b w:val="0"/>
          <w:i w:val="0"/>
          <w:color w:val="000000"/>
          <w:kern w:val="0"/>
          <w:sz w:val="32"/>
          <w:szCs w:val="32"/>
          <w:u w:val="none"/>
          <w:bdr w:val="none" w:color="auto" w:sz="0" w:space="0"/>
          <w:shd w:val="clear" w:fill="FFFFFF"/>
          <w:lang w:val="en-US" w:eastAsia="zh-CN" w:bidi="ar"/>
        </w:rPr>
        <w:t>该项目本次废标。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b w:val="0"/>
          <w:i w:val="0"/>
        </w:rPr>
      </w:pPr>
      <w:r>
        <w:rPr>
          <w:rFonts w:hint="eastAsia" w:ascii="黑体" w:hAnsi="宋体" w:eastAsia="黑体" w:cs="黑体"/>
          <w:b w:val="0"/>
          <w:i w:val="0"/>
          <w:color w:val="000000"/>
          <w:kern w:val="0"/>
          <w:sz w:val="32"/>
          <w:szCs w:val="32"/>
          <w:u w:val="none"/>
          <w:bdr w:val="none" w:color="auto" w:sz="0" w:space="0"/>
          <w:shd w:val="clear" w:fill="FFFFFF"/>
          <w:lang w:val="en-US" w:eastAsia="zh-CN" w:bidi="ar"/>
        </w:rPr>
        <w:t>三、公告期限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b w:val="0"/>
          <w:i w:val="0"/>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本公告自发布之日起公告期限为1个工作日。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6" w:beforeAutospacing="0" w:after="0" w:afterAutospacing="0" w:line="360" w:lineRule="auto"/>
        <w:ind w:left="0" w:right="0" w:firstLine="641"/>
        <w:jc w:val="left"/>
        <w:textAlignment w:val="auto"/>
        <w:rPr>
          <w:rFonts w:hint="eastAsia" w:ascii="黑体" w:hAnsi="宋体" w:eastAsia="黑体" w:cs="黑体"/>
          <w:b w:val="0"/>
          <w:i w:val="0"/>
          <w:color w:val="000000"/>
          <w:kern w:val="0"/>
          <w:sz w:val="32"/>
          <w:szCs w:val="32"/>
          <w:u w:val="none"/>
          <w:bdr w:val="none" w:color="auto" w:sz="0" w:space="0"/>
          <w:shd w:val="clear" w:fill="FFFFFF"/>
          <w:lang w:val="en-US" w:eastAsia="zh-CN" w:bidi="ar"/>
        </w:rPr>
      </w:pPr>
      <w:r>
        <w:rPr>
          <w:rFonts w:hint="eastAsia" w:ascii="黑体" w:hAnsi="宋体" w:eastAsia="黑体" w:cs="黑体"/>
          <w:b w:val="0"/>
          <w:i w:val="0"/>
          <w:color w:val="000000"/>
          <w:kern w:val="0"/>
          <w:sz w:val="32"/>
          <w:szCs w:val="32"/>
          <w:u w:val="none"/>
          <w:bdr w:val="none" w:color="auto" w:sz="0" w:space="0"/>
          <w:shd w:val="clear" w:fill="FFFFFF"/>
          <w:lang w:val="en-US" w:eastAsia="zh-CN" w:bidi="ar"/>
        </w:rPr>
        <w:t>采购人和集中采购机构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6" w:beforeAutospacing="0" w:after="0" w:afterAutospacing="0" w:line="360" w:lineRule="auto"/>
        <w:ind w:right="0" w:rightChars="0" w:firstLine="640" w:firstLineChars="200"/>
        <w:jc w:val="left"/>
        <w:textAlignment w:val="auto"/>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zh-CN" w:eastAsia="zh-CN" w:bidi="ar"/>
        </w:rPr>
        <w:t>采购单位：长葛市植保植检站</w:t>
      </w:r>
    </w:p>
    <w:p>
      <w:pPr>
        <w:spacing w:line="360" w:lineRule="auto"/>
        <w:ind w:firstLine="840" w:firstLineChars="300"/>
        <w:rPr>
          <w:rFonts w:hint="default"/>
          <w:lang w:val="en-US"/>
        </w:rPr>
      </w:pPr>
      <w:r>
        <w:rPr>
          <w:rFonts w:hint="eastAsia" w:ascii="仿宋" w:hAnsi="仿宋" w:eastAsia="仿宋" w:cs="新宋体"/>
          <w:sz w:val="28"/>
          <w:szCs w:val="28"/>
          <w:lang w:val="zh-CN"/>
        </w:rPr>
        <w:t>联系人：罗先生</w:t>
      </w:r>
      <w:r>
        <w:rPr>
          <w:rFonts w:hint="eastAsia" w:ascii="仿宋" w:hAnsi="仿宋" w:eastAsia="仿宋" w:cs="新宋体"/>
          <w:sz w:val="28"/>
          <w:szCs w:val="28"/>
        </w:rPr>
        <w:t xml:space="preserve">  </w:t>
      </w:r>
      <w:r>
        <w:rPr>
          <w:rFonts w:hint="eastAsia" w:ascii="仿宋" w:hAnsi="仿宋" w:eastAsia="仿宋" w:cs="新宋体"/>
          <w:sz w:val="28"/>
          <w:szCs w:val="28"/>
          <w:lang w:val="zh-CN"/>
        </w:rPr>
        <w:t>　</w:t>
      </w:r>
      <w:r>
        <w:rPr>
          <w:rFonts w:hint="eastAsia" w:ascii="仿宋" w:hAnsi="仿宋" w:eastAsia="仿宋" w:cs="新宋体"/>
          <w:sz w:val="28"/>
          <w:szCs w:val="28"/>
          <w:lang w:val="en-US" w:eastAsia="zh-CN"/>
        </w:rPr>
        <w:t xml:space="preserve"> </w:t>
      </w:r>
      <w:r>
        <w:rPr>
          <w:rFonts w:hint="eastAsia" w:ascii="仿宋" w:hAnsi="仿宋" w:eastAsia="仿宋" w:cs="新宋体"/>
          <w:sz w:val="28"/>
          <w:szCs w:val="28"/>
          <w:lang w:val="zh-CN"/>
        </w:rPr>
        <w:t>联系电话：</w:t>
      </w:r>
      <w:r>
        <w:rPr>
          <w:rFonts w:hint="eastAsia" w:ascii="仿宋" w:hAnsi="仿宋" w:eastAsia="仿宋" w:cs="新宋体"/>
          <w:sz w:val="28"/>
          <w:szCs w:val="28"/>
          <w:lang w:val="en-US" w:eastAsia="zh-CN"/>
        </w:rPr>
        <w:t>15136813999</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314" w:firstLine="640"/>
        <w:jc w:val="left"/>
        <w:rPr>
          <w:b w:val="0"/>
          <w:i w:val="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3" w:lineRule="atLeast"/>
        <w:ind w:left="0" w:right="0" w:firstLine="641"/>
        <w:jc w:val="left"/>
        <w:rPr>
          <w:b w:val="0"/>
          <w:i w:val="0"/>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集中采购机构：长葛市公共资源交易中心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3" w:lineRule="atLeast"/>
        <w:ind w:left="0" w:right="0" w:firstLine="641"/>
        <w:jc w:val="left"/>
        <w:rPr>
          <w:b w:val="0"/>
          <w:i w:val="0"/>
        </w:rPr>
      </w:pPr>
      <w:r>
        <w:rPr>
          <w:rFonts w:hint="eastAsia" w:ascii="仿宋" w:hAnsi="仿宋" w:eastAsia="仿宋" w:cs="仿宋"/>
          <w:b w:val="0"/>
          <w:i w:val="0"/>
          <w:color w:val="000000"/>
          <w:kern w:val="0"/>
          <w:sz w:val="32"/>
          <w:szCs w:val="32"/>
          <w:u w:val="none"/>
          <w:bdr w:val="none" w:color="auto" w:sz="0" w:space="0"/>
          <w:shd w:val="clear" w:fill="FFFFFF"/>
          <w:lang w:val="en-US" w:eastAsia="zh-CN" w:bidi="ar"/>
        </w:rPr>
        <w:t>联系电话：0374-6189667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7C0"/>
    <w:multiLevelType w:val="singleLevel"/>
    <w:tmpl w:val="34E877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76CE6"/>
    <w:rsid w:val="7E77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sz w:val="19"/>
      <w:szCs w:val="19"/>
      <w:u w:val="none"/>
      <w:bdr w:val="none" w:color="auto" w:sz="0" w:space="0"/>
    </w:rPr>
  </w:style>
  <w:style w:type="character" w:customStyle="1" w:styleId="8">
    <w:name w:val="green"/>
    <w:basedOn w:val="4"/>
    <w:uiPriority w:val="0"/>
    <w:rPr>
      <w:color w:val="66AE00"/>
      <w:sz w:val="18"/>
      <w:szCs w:val="18"/>
    </w:rPr>
  </w:style>
  <w:style w:type="character" w:customStyle="1" w:styleId="9">
    <w:name w:val="green1"/>
    <w:basedOn w:val="4"/>
    <w:uiPriority w:val="0"/>
    <w:rPr>
      <w:color w:val="66AE00"/>
      <w:sz w:val="18"/>
      <w:szCs w:val="18"/>
    </w:rPr>
  </w:style>
  <w:style w:type="character" w:customStyle="1" w:styleId="10">
    <w:name w:val="hover"/>
    <w:basedOn w:val="4"/>
    <w:uiPriority w:val="0"/>
  </w:style>
  <w:style w:type="character" w:customStyle="1" w:styleId="11">
    <w:name w:val="red"/>
    <w:basedOn w:val="4"/>
    <w:uiPriority w:val="0"/>
    <w:rPr>
      <w:color w:val="FF0000"/>
      <w:sz w:val="18"/>
      <w:szCs w:val="18"/>
    </w:rPr>
  </w:style>
  <w:style w:type="character" w:customStyle="1" w:styleId="12">
    <w:name w:val="red1"/>
    <w:basedOn w:val="4"/>
    <w:uiPriority w:val="0"/>
    <w:rPr>
      <w:color w:val="FF0000"/>
      <w:sz w:val="18"/>
      <w:szCs w:val="18"/>
    </w:rPr>
  </w:style>
  <w:style w:type="character" w:customStyle="1" w:styleId="13">
    <w:name w:val="red2"/>
    <w:basedOn w:val="4"/>
    <w:uiPriority w:val="0"/>
    <w:rPr>
      <w:color w:val="CC0000"/>
    </w:rPr>
  </w:style>
  <w:style w:type="character" w:customStyle="1" w:styleId="14">
    <w:name w:val="red3"/>
    <w:basedOn w:val="4"/>
    <w:uiPriority w:val="0"/>
    <w:rPr>
      <w:color w:val="FF0000"/>
    </w:rPr>
  </w:style>
  <w:style w:type="character" w:customStyle="1" w:styleId="15">
    <w:name w:val="gb-jt"/>
    <w:basedOn w:val="4"/>
    <w:uiPriority w:val="0"/>
  </w:style>
  <w:style w:type="character" w:customStyle="1" w:styleId="16">
    <w:name w:val="blue"/>
    <w:basedOn w:val="4"/>
    <w:uiPriority w:val="0"/>
    <w:rPr>
      <w:color w:val="0371C6"/>
      <w:sz w:val="21"/>
      <w:szCs w:val="21"/>
    </w:rPr>
  </w:style>
  <w:style w:type="character" w:customStyle="1" w:styleId="17">
    <w:name w:val="right"/>
    <w:basedOn w:val="4"/>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2019-04-10T08:51:00Z</dcterms:created>
  <dc:creator>河南英华咨询有限公司:郝鹏远</dc:creator>
  <cp:lastModifiedBy>河南英华咨询有限公司:郝鹏远</cp:lastModifiedBy>
  <dcterms:modified xsi:type="dcterms:W3CDTF">2019-04-10T09:07:01Z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