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numId w:val="0"/>
        </w:numPr>
        <w:ind w:leftChars="0"/>
        <w:jc w:val="center"/>
      </w:pPr>
      <w:bookmarkStart w:id="0" w:name="_Toc26558"/>
      <w:bookmarkStart w:id="1" w:name="_Toc5244_WPSOffice_Level1"/>
      <w:bookmarkStart w:id="2" w:name="_Toc13859"/>
      <w:bookmarkStart w:id="3" w:name="_Toc5318_WPSOffice_Level1"/>
      <w:r>
        <w:rPr>
          <w:rFonts w:hint="eastAsia"/>
        </w:rPr>
        <w:t>报价一览表</w:t>
      </w:r>
      <w:bookmarkEnd w:id="0"/>
      <w:bookmarkEnd w:id="1"/>
    </w:p>
    <w:tbl>
      <w:tblPr>
        <w:tblStyle w:val="3"/>
        <w:tblW w:w="9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7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240" w:firstLineChars="100"/>
              <w:rPr>
                <w:rFonts w:cs="仿宋" w:asciiTheme="minorEastAsia" w:hAnsiTheme="minorEastAsia" w:eastAsiaTheme="minorEastAsia"/>
              </w:rPr>
            </w:pPr>
            <w:r>
              <w:rPr>
                <w:rFonts w:hint="eastAsia" w:cs="仿宋" w:asciiTheme="minorEastAsia" w:hAnsiTheme="minorEastAsia" w:eastAsiaTheme="minorEastAsia"/>
              </w:rPr>
              <w:t>项目名称</w:t>
            </w:r>
          </w:p>
        </w:tc>
        <w:tc>
          <w:tcPr>
            <w:tcW w:w="7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cs="仿宋" w:asciiTheme="minorEastAsia" w:hAnsiTheme="minorEastAsia" w:eastAsiaTheme="minorEastAsia"/>
              </w:rPr>
            </w:pPr>
            <w:r>
              <w:rPr>
                <w:rFonts w:hint="eastAsia" w:cs="仿宋" w:asciiTheme="minorEastAsia" w:hAnsiTheme="minorEastAsia" w:eastAsiaTheme="minorEastAsia"/>
              </w:rPr>
              <w:t>禹州市政务服务大厅市级改造升级项目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240" w:firstLineChars="100"/>
              <w:rPr>
                <w:rFonts w:cs="仿宋" w:asciiTheme="minorEastAsia" w:hAnsiTheme="minorEastAsia" w:eastAsiaTheme="minorEastAsia"/>
              </w:rPr>
            </w:pPr>
            <w:r>
              <w:rPr>
                <w:rFonts w:hint="eastAsia" w:cs="仿宋" w:asciiTheme="minorEastAsia" w:hAnsiTheme="minorEastAsia" w:eastAsiaTheme="minorEastAsia"/>
              </w:rPr>
              <w:t>采购编号</w:t>
            </w:r>
          </w:p>
        </w:tc>
        <w:tc>
          <w:tcPr>
            <w:tcW w:w="7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cs="仿宋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YZCG-T2019063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</w:trPr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240" w:firstLineChars="100"/>
              <w:rPr>
                <w:rFonts w:cs="仿宋" w:asciiTheme="minorEastAsia" w:hAnsiTheme="minorEastAsia" w:eastAsiaTheme="minorEastAsia"/>
              </w:rPr>
            </w:pPr>
            <w:r>
              <w:rPr>
                <w:rFonts w:hint="eastAsia" w:cs="仿宋" w:asciiTheme="minorEastAsia" w:hAnsiTheme="minorEastAsia" w:eastAsiaTheme="minorEastAsia"/>
              </w:rPr>
              <w:t>谈判总报价</w:t>
            </w:r>
          </w:p>
        </w:tc>
        <w:tc>
          <w:tcPr>
            <w:tcW w:w="7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cs="仿宋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="仿宋" w:hAnsi="仿宋" w:eastAsia="仿宋" w:cs="宋体"/>
                <w:lang w:val="en-US" w:eastAsia="zh-CN"/>
              </w:rPr>
              <w:t>壹拾柒万玖仟捌佰元整</w:t>
            </w:r>
            <w:r>
              <w:rPr>
                <w:rFonts w:hint="eastAsia" w:cs="仿宋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</w:p>
          <w:p>
            <w:pPr>
              <w:spacing w:line="500" w:lineRule="exact"/>
              <w:rPr>
                <w:rFonts w:cs="仿宋" w:asciiTheme="minorEastAsia" w:hAnsiTheme="minorEastAsia" w:eastAsiaTheme="minorEastAsia"/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仿宋" w:hAnsi="仿宋" w:eastAsia="仿宋" w:cs="宋体"/>
                <w:lang w:val="en-US" w:eastAsia="zh-CN"/>
              </w:rPr>
              <w:t>179800元</w:t>
            </w:r>
            <w:r>
              <w:rPr>
                <w:rFonts w:hint="eastAsia" w:cs="仿宋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cs="仿宋" w:asciiTheme="minorEastAsia" w:hAnsiTheme="minorEastAsia" w:eastAsiaTheme="minorEastAsia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240" w:firstLineChars="100"/>
              <w:rPr>
                <w:rFonts w:cs="仿宋" w:asciiTheme="minorEastAsia" w:hAnsiTheme="minorEastAsia" w:eastAsiaTheme="minorEastAsia"/>
              </w:rPr>
            </w:pPr>
            <w:r>
              <w:rPr>
                <w:rFonts w:hint="eastAsia" w:cs="仿宋" w:asciiTheme="minorEastAsia" w:hAnsiTheme="minorEastAsia" w:eastAsiaTheme="minorEastAsia"/>
              </w:rPr>
              <w:t>工期</w:t>
            </w:r>
          </w:p>
        </w:tc>
        <w:tc>
          <w:tcPr>
            <w:tcW w:w="7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cs="仿宋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</w:rPr>
              <w:t>合同签订后30天内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240" w:firstLineChars="100"/>
              <w:rPr>
                <w:rFonts w:cs="仿宋" w:asciiTheme="minorEastAsia" w:hAnsiTheme="minorEastAsia" w:eastAsiaTheme="minorEastAsia"/>
              </w:rPr>
            </w:pPr>
            <w:r>
              <w:rPr>
                <w:rFonts w:hint="eastAsia" w:cs="仿宋" w:asciiTheme="minorEastAsia" w:hAnsiTheme="minorEastAsia" w:eastAsiaTheme="minorEastAsia"/>
              </w:rPr>
              <w:t>备注</w:t>
            </w:r>
          </w:p>
        </w:tc>
        <w:tc>
          <w:tcPr>
            <w:tcW w:w="7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cs="仿宋" w:asciiTheme="minorEastAsia" w:hAnsiTheme="minorEastAsia" w:eastAsiaTheme="minorEastAsia"/>
              </w:rPr>
            </w:pPr>
            <w:r>
              <w:rPr>
                <w:rFonts w:hint="eastAsia" w:cs="仿宋" w:asciiTheme="minorEastAsia" w:hAnsiTheme="minorEastAsia" w:eastAsiaTheme="minorEastAsia"/>
              </w:rPr>
              <w:t>无</w:t>
            </w:r>
          </w:p>
        </w:tc>
      </w:tr>
    </w:tbl>
    <w:p>
      <w:pPr>
        <w:spacing w:line="500" w:lineRule="exact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>供应商名称（公章）：浪潮软件集团有限公司</w:t>
      </w:r>
    </w:p>
    <w:p>
      <w:pPr>
        <w:spacing w:line="500" w:lineRule="exact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>法定代表人 （或授权代表）签字：</w:t>
      </w:r>
    </w:p>
    <w:p>
      <w:pPr>
        <w:widowControl/>
        <w:spacing w:line="500" w:lineRule="exact"/>
        <w:jc w:val="left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 xml:space="preserve">                                              </w:t>
      </w:r>
    </w:p>
    <w:p>
      <w:pPr>
        <w:widowControl/>
        <w:spacing w:line="500" w:lineRule="exact"/>
        <w:jc w:val="left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 xml:space="preserve">                                                 2019年 4 月 </w:t>
      </w:r>
      <w:r>
        <w:rPr>
          <w:rFonts w:hint="eastAsia" w:cs="仿宋" w:asciiTheme="minorEastAsia" w:hAnsiTheme="minorEastAsia" w:eastAsiaTheme="minorEastAsia"/>
          <w:lang w:val="en-US" w:eastAsia="zh-CN"/>
        </w:rPr>
        <w:t>4</w:t>
      </w:r>
      <w:r>
        <w:rPr>
          <w:rFonts w:hint="eastAsia" w:cs="仿宋" w:asciiTheme="minorEastAsia" w:hAnsiTheme="minorEastAsia" w:eastAsiaTheme="minorEastAsia"/>
        </w:rPr>
        <w:t xml:space="preserve"> 日</w:t>
      </w:r>
    </w:p>
    <w:p>
      <w:pPr>
        <w:widowControl/>
        <w:spacing w:line="240" w:lineRule="auto"/>
        <w:jc w:val="left"/>
      </w:pPr>
      <w:r>
        <w:rPr>
          <w:rFonts w:ascii="仿宋" w:hAnsi="仿宋" w:eastAsia="仿宋" w:cs="仿宋"/>
        </w:rPr>
        <w:br w:type="page"/>
      </w:r>
    </w:p>
    <w:p>
      <w:pPr>
        <w:pStyle w:val="2"/>
        <w:numPr>
          <w:numId w:val="0"/>
        </w:numPr>
        <w:ind w:left="2940" w:leftChars="0" w:firstLine="420" w:firstLineChars="0"/>
      </w:pPr>
      <w:r>
        <w:rPr>
          <w:rFonts w:hint="eastAsia"/>
        </w:rPr>
        <w:t>投标分项报价一览表</w:t>
      </w:r>
      <w:bookmarkEnd w:id="2"/>
    </w:p>
    <w:bookmarkEnd w:id="3"/>
    <w:p>
      <w:pPr>
        <w:autoSpaceDE w:val="0"/>
        <w:autoSpaceDN w:val="0"/>
        <w:adjustRightInd w:val="0"/>
        <w:spacing w:line="140" w:lineRule="exact"/>
        <w:rPr>
          <w:rFonts w:ascii="仿宋" w:hAnsi="仿宋" w:eastAsia="仿宋" w:cs="宋体"/>
          <w:b/>
          <w:bCs/>
          <w:lang w:val="zh-CN"/>
        </w:rPr>
      </w:pPr>
    </w:p>
    <w:tbl>
      <w:tblPr>
        <w:tblStyle w:val="3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080"/>
        <w:gridCol w:w="1138"/>
        <w:gridCol w:w="1742"/>
        <w:gridCol w:w="792"/>
        <w:gridCol w:w="648"/>
        <w:gridCol w:w="1260"/>
        <w:gridCol w:w="1080"/>
        <w:gridCol w:w="11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lang w:val="zh-CN"/>
              </w:rPr>
            </w:pPr>
            <w:r>
              <w:rPr>
                <w:rFonts w:hint="eastAsia" w:ascii="仿宋" w:hAnsi="仿宋" w:eastAsia="仿宋" w:cs="宋体"/>
                <w:lang w:val="zh-CN"/>
              </w:rPr>
              <w:t>序号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lang w:val="zh-CN"/>
              </w:rPr>
            </w:pPr>
            <w:r>
              <w:rPr>
                <w:rFonts w:hint="eastAsia" w:ascii="仿宋" w:hAnsi="仿宋" w:eastAsia="仿宋" w:cs="宋体"/>
                <w:lang w:val="zh-CN"/>
              </w:rPr>
              <w:t>名</w:t>
            </w:r>
            <w:r>
              <w:rPr>
                <w:rFonts w:ascii="仿宋" w:hAnsi="仿宋" w:eastAsia="仿宋" w:cs="宋体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lang w:val="zh-CN"/>
              </w:rPr>
              <w:t>称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" w:hAnsi="仿宋" w:eastAsia="仿宋" w:cs="宋体"/>
                <w:lang w:val="zh-CN"/>
              </w:rPr>
            </w:pPr>
            <w:r>
              <w:rPr>
                <w:rFonts w:hint="eastAsia" w:ascii="仿宋" w:hAnsi="仿宋" w:eastAsia="仿宋" w:cs="宋体"/>
                <w:lang w:val="zh-CN"/>
              </w:rPr>
              <w:t>品牌及型号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lang w:val="zh-CN"/>
              </w:rPr>
            </w:pPr>
            <w:r>
              <w:rPr>
                <w:rFonts w:hint="eastAsia" w:ascii="仿宋" w:hAnsi="仿宋" w:eastAsia="仿宋" w:cs="宋体"/>
                <w:lang w:val="zh-CN"/>
              </w:rPr>
              <w:t>技术参数</w:t>
            </w: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lang w:val="zh-CN"/>
              </w:rPr>
            </w:pPr>
            <w:r>
              <w:rPr>
                <w:rFonts w:hint="eastAsia" w:ascii="仿宋" w:hAnsi="仿宋" w:eastAsia="仿宋" w:cs="宋体"/>
                <w:lang w:val="zh-CN"/>
              </w:rPr>
              <w:t>单</w:t>
            </w:r>
            <w:r>
              <w:rPr>
                <w:rFonts w:ascii="仿宋" w:hAnsi="仿宋" w:eastAsia="仿宋" w:cs="宋体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lang w:val="zh-CN"/>
              </w:rPr>
              <w:t>位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lang w:val="zh-CN"/>
              </w:rPr>
            </w:pPr>
            <w:r>
              <w:rPr>
                <w:rFonts w:hint="eastAsia" w:ascii="仿宋" w:hAnsi="仿宋" w:eastAsia="仿宋" w:cs="宋体"/>
                <w:lang w:val="zh-CN"/>
              </w:rPr>
              <w:t>数</w:t>
            </w:r>
            <w:r>
              <w:rPr>
                <w:rFonts w:ascii="仿宋" w:hAnsi="仿宋" w:eastAsia="仿宋" w:cs="宋体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lang w:val="zh-CN"/>
              </w:rPr>
              <w:t>量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lang w:val="zh-CN"/>
              </w:rPr>
            </w:pPr>
            <w:r>
              <w:rPr>
                <w:rFonts w:hint="eastAsia" w:ascii="仿宋" w:hAnsi="仿宋" w:eastAsia="仿宋" w:cs="宋体"/>
                <w:lang w:val="zh-CN"/>
              </w:rPr>
              <w:t>单</w:t>
            </w:r>
            <w:r>
              <w:rPr>
                <w:rFonts w:ascii="仿宋" w:hAnsi="仿宋" w:eastAsia="仿宋" w:cs="宋体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lang w:val="zh-CN"/>
              </w:rPr>
              <w:t>价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仿宋" w:hAnsi="仿宋" w:eastAsia="仿宋" w:cs="宋体"/>
                <w:lang w:val="zh-CN"/>
              </w:rPr>
            </w:pPr>
            <w:r>
              <w:rPr>
                <w:rFonts w:hint="eastAsia" w:ascii="仿宋" w:hAnsi="仿宋" w:eastAsia="仿宋" w:cs="宋体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hAnsi="仿宋" w:eastAsia="仿宋" w:cs="宋体"/>
                <w:lang w:val="zh-CN"/>
              </w:rPr>
            </w:pPr>
            <w:r>
              <w:rPr>
                <w:rFonts w:hint="eastAsia" w:ascii="仿宋" w:hAnsi="仿宋" w:eastAsia="仿宋" w:cs="宋体"/>
                <w:lang w:val="zh-CN"/>
              </w:rPr>
              <w:t>厂家及产地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增值税发票自助领用终端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宋体"/>
                <w:lang w:val="zh-CN"/>
              </w:rPr>
            </w:pPr>
            <w:r>
              <w:rPr>
                <w:rFonts w:hint="eastAsia" w:ascii="仿宋" w:hAnsi="仿宋" w:eastAsia="仿宋" w:cs="宋体"/>
                <w:lang w:val="zh-CN"/>
              </w:rPr>
              <w:t>浪潮ARM-II-200（</w:t>
            </w:r>
            <w:r>
              <w:rPr>
                <w:rFonts w:hint="eastAsia" w:ascii="仿宋" w:hAnsi="仿宋" w:eastAsia="仿宋" w:cs="宋体"/>
                <w:lang w:val="en-US" w:eastAsia="zh-CN"/>
              </w:rPr>
              <w:t>CP</w:t>
            </w:r>
            <w:r>
              <w:rPr>
                <w:rFonts w:hint="eastAsia" w:ascii="仿宋" w:hAnsi="仿宋" w:eastAsia="仿宋" w:cs="宋体"/>
                <w:lang w:val="zh-CN"/>
              </w:rPr>
              <w:t>）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见十二</w:t>
            </w:r>
            <w:r>
              <w:rPr>
                <w:rFonts w:hint="eastAsia" w:ascii="仿宋" w:hAnsi="仿宋" w:eastAsia="仿宋"/>
              </w:rPr>
              <w:t>/1/1.2增值税发票自助领用终端产品方案</w:t>
            </w: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台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</w:t>
            </w:r>
            <w:r>
              <w:rPr>
                <w:rFonts w:hint="eastAsia" w:ascii="仿宋" w:hAnsi="仿宋" w:eastAsia="仿宋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</w:rPr>
              <w:t>000元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</w:t>
            </w:r>
            <w:r>
              <w:rPr>
                <w:rFonts w:hint="eastAsia" w:ascii="仿宋" w:hAnsi="仿宋" w:eastAsia="仿宋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</w:rPr>
              <w:t>000元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浪潮软件集团有限公司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济南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2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增值税专用发票自助代开终端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宋体"/>
                <w:lang w:val="zh-CN"/>
              </w:rPr>
            </w:pPr>
            <w:r>
              <w:rPr>
                <w:rFonts w:hint="eastAsia" w:ascii="仿宋" w:hAnsi="仿宋" w:eastAsia="仿宋" w:cs="宋体"/>
                <w:lang w:val="zh-CN"/>
              </w:rPr>
              <w:t>浪潮ARM-II-200（</w:t>
            </w:r>
            <w:r>
              <w:rPr>
                <w:rFonts w:hint="eastAsia" w:ascii="仿宋" w:hAnsi="仿宋" w:eastAsia="仿宋" w:cs="宋体"/>
                <w:lang w:val="en-US" w:eastAsia="zh-CN"/>
              </w:rPr>
              <w:t>DK</w:t>
            </w:r>
            <w:r>
              <w:rPr>
                <w:rFonts w:hint="eastAsia" w:ascii="仿宋" w:hAnsi="仿宋" w:eastAsia="仿宋" w:cs="宋体"/>
                <w:lang w:val="zh-CN"/>
              </w:rPr>
              <w:t>）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见十二</w:t>
            </w:r>
            <w:r>
              <w:rPr>
                <w:rFonts w:hint="eastAsia" w:ascii="仿宋" w:hAnsi="仿宋" w:eastAsia="仿宋"/>
              </w:rPr>
              <w:t>/1/1.</w:t>
            </w:r>
            <w:r>
              <w:rPr>
                <w:rFonts w:ascii="仿宋" w:hAnsi="仿宋" w:eastAsia="仿宋"/>
              </w:rPr>
              <w:t>3</w:t>
            </w:r>
            <w:r>
              <w:rPr>
                <w:rFonts w:hint="eastAsia" w:ascii="仿宋" w:hAnsi="仿宋" w:eastAsia="仿宋"/>
              </w:rPr>
              <w:t>增值税专用发票自助代开终端产品方案</w:t>
            </w: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台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</w:t>
            </w:r>
            <w:r>
              <w:rPr>
                <w:rFonts w:hint="eastAsia" w:ascii="仿宋" w:hAnsi="仿宋" w:eastAsia="仿宋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</w:rPr>
              <w:t>000元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</w:t>
            </w:r>
            <w:r>
              <w:rPr>
                <w:rFonts w:hint="eastAsia" w:ascii="仿宋" w:hAnsi="仿宋" w:eastAsia="仿宋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</w:rPr>
              <w:t>000元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浪潮软件集团有限公司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济南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200"/>
              <w:jc w:val="center"/>
              <w:rPr>
                <w:rFonts w:hint="eastAsia"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3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增值税普通发票自助代开终端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宋体"/>
                <w:lang w:val="zh-CN"/>
              </w:rPr>
            </w:pPr>
            <w:r>
              <w:rPr>
                <w:rFonts w:hint="eastAsia" w:ascii="仿宋" w:hAnsi="仿宋" w:eastAsia="仿宋" w:cs="宋体"/>
                <w:lang w:val="zh-CN"/>
              </w:rPr>
              <w:t>浪潮ARM-II-200（</w:t>
            </w:r>
            <w:r>
              <w:rPr>
                <w:rFonts w:hint="eastAsia" w:ascii="仿宋" w:hAnsi="仿宋" w:eastAsia="仿宋" w:cs="宋体"/>
                <w:lang w:val="en-US" w:eastAsia="zh-CN"/>
              </w:rPr>
              <w:t>GS</w:t>
            </w:r>
            <w:r>
              <w:rPr>
                <w:rFonts w:hint="eastAsia" w:ascii="仿宋" w:hAnsi="仿宋" w:eastAsia="仿宋" w:cs="宋体"/>
                <w:lang w:val="zh-CN"/>
              </w:rPr>
              <w:t>）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见十二</w:t>
            </w:r>
            <w:r>
              <w:rPr>
                <w:rFonts w:hint="eastAsia" w:ascii="仿宋" w:hAnsi="仿宋" w:eastAsia="仿宋"/>
              </w:rPr>
              <w:t>/1/1.4增值税普通发票自助代开终端产品方案</w:t>
            </w: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台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30</w:t>
            </w:r>
            <w:r>
              <w:rPr>
                <w:rFonts w:hint="eastAsia" w:ascii="仿宋" w:hAnsi="仿宋" w:eastAsia="仿宋"/>
              </w:rPr>
              <w:t>000元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9</w:t>
            </w:r>
            <w:bookmarkStart w:id="11" w:name="_GoBack"/>
            <w:bookmarkEnd w:id="11"/>
            <w:r>
              <w:rPr>
                <w:rFonts w:hint="eastAsia" w:ascii="仿宋" w:hAnsi="仿宋" w:eastAsia="仿宋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</w:rPr>
              <w:t>000元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浪潮软件集团有限公司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济南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200"/>
              <w:jc w:val="center"/>
              <w:outlineLvl w:val="1"/>
              <w:rPr>
                <w:rFonts w:hint="eastAsia" w:ascii="仿宋" w:hAnsi="仿宋" w:eastAsia="仿宋" w:cs="宋体"/>
                <w:color w:val="000000"/>
                <w:kern w:val="0"/>
              </w:rPr>
            </w:pPr>
            <w:bookmarkStart w:id="4" w:name="_Toc31141"/>
            <w:bookmarkStart w:id="5" w:name="_Toc2485"/>
            <w:r>
              <w:rPr>
                <w:rFonts w:hint="eastAsia" w:ascii="仿宋" w:hAnsi="仿宋" w:eastAsia="仿宋" w:cs="宋体"/>
                <w:color w:val="000000"/>
                <w:kern w:val="0"/>
              </w:rPr>
              <w:t>4</w:t>
            </w:r>
            <w:bookmarkEnd w:id="4"/>
            <w:bookmarkEnd w:id="5"/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outlineLvl w:val="1"/>
              <w:rPr>
                <w:rFonts w:hint="eastAsia" w:ascii="仿宋" w:hAnsi="仿宋" w:eastAsia="仿宋" w:cs="宋体"/>
                <w:color w:val="000000"/>
                <w:kern w:val="0"/>
              </w:rPr>
            </w:pPr>
            <w:bookmarkStart w:id="6" w:name="_Toc5492"/>
            <w:bookmarkStart w:id="7" w:name="_Toc174"/>
            <w:r>
              <w:rPr>
                <w:rFonts w:hint="eastAsia" w:ascii="仿宋" w:hAnsi="仿宋" w:eastAsia="仿宋" w:cs="宋体"/>
                <w:color w:val="000000"/>
                <w:kern w:val="0"/>
              </w:rPr>
              <w:t>车辆购置税自助办税终端</w:t>
            </w:r>
            <w:bookmarkEnd w:id="6"/>
            <w:bookmarkEnd w:id="7"/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宋体"/>
                <w:lang w:val="zh-CN"/>
              </w:rPr>
            </w:pPr>
            <w:r>
              <w:rPr>
                <w:rFonts w:hint="eastAsia" w:ascii="仿宋" w:hAnsi="仿宋" w:eastAsia="仿宋" w:cs="宋体"/>
                <w:lang w:val="zh-CN"/>
              </w:rPr>
              <w:t>浪潮ARM-II-200（</w:t>
            </w:r>
            <w:r>
              <w:rPr>
                <w:rFonts w:hint="eastAsia" w:ascii="仿宋" w:hAnsi="仿宋" w:eastAsia="仿宋" w:cs="宋体"/>
                <w:lang w:val="en-US" w:eastAsia="zh-CN"/>
              </w:rPr>
              <w:t>CG</w:t>
            </w:r>
            <w:r>
              <w:rPr>
                <w:rFonts w:hint="eastAsia" w:ascii="仿宋" w:hAnsi="仿宋" w:eastAsia="仿宋" w:cs="宋体"/>
                <w:lang w:val="zh-CN"/>
              </w:rPr>
              <w:t>）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见十二</w:t>
            </w:r>
            <w:r>
              <w:rPr>
                <w:rFonts w:hint="eastAsia" w:ascii="仿宋" w:hAnsi="仿宋" w:eastAsia="仿宋"/>
              </w:rPr>
              <w:t>/1/1.5车辆购置税自助办税终端产品方案</w:t>
            </w: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台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29800</w:t>
            </w:r>
            <w:r>
              <w:rPr>
                <w:rFonts w:hint="eastAsia" w:ascii="仿宋" w:hAnsi="仿宋" w:eastAsia="仿宋"/>
              </w:rPr>
              <w:t>元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298</w:t>
            </w:r>
            <w:r>
              <w:rPr>
                <w:rFonts w:hint="eastAsia" w:ascii="仿宋" w:hAnsi="仿宋" w:eastAsia="仿宋"/>
              </w:rPr>
              <w:t>00元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浪潮软件集团有限公司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济南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lang w:val="zh-CN"/>
              </w:rPr>
              <w:t>合</w:t>
            </w:r>
            <w:r>
              <w:rPr>
                <w:rFonts w:ascii="仿宋" w:hAnsi="仿宋" w:eastAsia="仿宋"/>
              </w:rPr>
              <w:t xml:space="preserve">  </w:t>
            </w:r>
            <w:r>
              <w:rPr>
                <w:rFonts w:hint="eastAsia" w:ascii="仿宋" w:hAnsi="仿宋" w:eastAsia="仿宋" w:cs="宋体"/>
                <w:lang w:val="zh-CN"/>
              </w:rPr>
              <w:t>计</w:t>
            </w:r>
          </w:p>
        </w:tc>
        <w:tc>
          <w:tcPr>
            <w:tcW w:w="785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仿宋" w:hAnsi="仿宋" w:eastAsia="仿宋" w:cs="宋体"/>
                <w:lang w:val="en-US"/>
              </w:rPr>
            </w:pPr>
            <w:r>
              <w:rPr>
                <w:rFonts w:hint="eastAsia" w:ascii="仿宋" w:hAnsi="仿宋" w:eastAsia="仿宋" w:cs="宋体"/>
                <w:lang w:val="zh-CN"/>
              </w:rPr>
              <w:t>大写：　　　</w:t>
            </w:r>
            <w:r>
              <w:rPr>
                <w:rFonts w:hint="eastAsia" w:ascii="仿宋" w:hAnsi="仿宋" w:eastAsia="仿宋" w:cs="宋体"/>
                <w:lang w:val="en-US" w:eastAsia="zh-CN"/>
              </w:rPr>
              <w:t>壹拾柒万玖仟捌佰元整</w:t>
            </w:r>
            <w:r>
              <w:rPr>
                <w:rFonts w:hint="eastAsia" w:ascii="仿宋" w:hAnsi="仿宋" w:eastAsia="仿宋" w:cs="宋体"/>
                <w:lang w:val="zh-CN"/>
              </w:rPr>
              <w:t>　　　</w:t>
            </w:r>
            <w:r>
              <w:rPr>
                <w:rFonts w:ascii="仿宋" w:hAnsi="仿宋" w:eastAsia="仿宋"/>
              </w:rPr>
              <w:t xml:space="preserve">            </w:t>
            </w:r>
            <w:r>
              <w:rPr>
                <w:rFonts w:hint="eastAsia" w:ascii="仿宋" w:hAnsi="仿宋" w:eastAsia="仿宋" w:cs="宋体"/>
                <w:lang w:val="zh-CN"/>
              </w:rPr>
              <w:t>小写：</w:t>
            </w:r>
            <w:r>
              <w:rPr>
                <w:rFonts w:hint="eastAsia" w:ascii="仿宋" w:hAnsi="仿宋" w:eastAsia="仿宋" w:cs="宋体"/>
                <w:lang w:val="en-US" w:eastAsia="zh-CN"/>
              </w:rPr>
              <w:t>179800元</w:t>
            </w:r>
          </w:p>
        </w:tc>
      </w:tr>
    </w:tbl>
    <w:p>
      <w:pPr>
        <w:autoSpaceDE w:val="0"/>
        <w:autoSpaceDN w:val="0"/>
        <w:adjustRightInd w:val="0"/>
        <w:rPr>
          <w:rFonts w:ascii="仿宋" w:hAnsi="仿宋" w:eastAsia="仿宋" w:cs="宋体"/>
          <w:lang w:val="zh-CN"/>
        </w:rPr>
      </w:pPr>
    </w:p>
    <w:p>
      <w:pPr>
        <w:autoSpaceDE w:val="0"/>
        <w:autoSpaceDN w:val="0"/>
        <w:adjustRightInd w:val="0"/>
        <w:rPr>
          <w:rFonts w:ascii="仿宋" w:hAnsi="仿宋" w:eastAsia="仿宋" w:cs="宋体"/>
          <w:lang w:val="zh-CN"/>
        </w:rPr>
      </w:pPr>
    </w:p>
    <w:p>
      <w:pPr>
        <w:autoSpaceDE w:val="0"/>
        <w:autoSpaceDN w:val="0"/>
        <w:adjustRightInd w:val="0"/>
        <w:rPr>
          <w:rFonts w:ascii="仿宋" w:hAnsi="仿宋" w:eastAsia="仿宋" w:cs="宋体"/>
          <w:lang w:val="zh-CN"/>
        </w:rPr>
      </w:pPr>
      <w:r>
        <w:rPr>
          <w:rFonts w:hint="eastAsia" w:ascii="仿宋" w:hAnsi="仿宋" w:eastAsia="仿宋" w:cs="宋体"/>
          <w:lang w:val="zh-CN"/>
        </w:rPr>
        <w:t>供应商名称（公章）：浪潮软件集团有限公司</w:t>
      </w:r>
    </w:p>
    <w:p>
      <w:pPr>
        <w:autoSpaceDE w:val="0"/>
        <w:autoSpaceDN w:val="0"/>
        <w:adjustRightInd w:val="0"/>
        <w:rPr>
          <w:rFonts w:ascii="仿宋" w:hAnsi="仿宋" w:eastAsia="仿宋" w:cs="宋体"/>
          <w:lang w:val="zh-CN"/>
        </w:rPr>
      </w:pPr>
      <w:r>
        <w:rPr>
          <w:rFonts w:hint="eastAsia" w:ascii="仿宋" w:hAnsi="仿宋" w:eastAsia="仿宋" w:cs="宋体"/>
          <w:lang w:val="zh-CN"/>
        </w:rPr>
        <w:t>投标人法定代表人</w:t>
      </w:r>
      <w:r>
        <w:rPr>
          <w:rFonts w:ascii="仿宋" w:hAnsi="仿宋" w:eastAsia="仿宋" w:cs="宋体"/>
          <w:lang w:val="zh-CN"/>
        </w:rPr>
        <w:t xml:space="preserve"> </w:t>
      </w:r>
      <w:r>
        <w:rPr>
          <w:rFonts w:hint="eastAsia" w:ascii="仿宋" w:hAnsi="仿宋" w:eastAsia="仿宋" w:cs="宋体"/>
          <w:lang w:val="zh-CN"/>
        </w:rPr>
        <w:t>（或授权代表）签字：</w:t>
      </w:r>
      <w:r>
        <w:rPr>
          <w:rFonts w:ascii="仿宋" w:hAnsi="仿宋" w:eastAsia="仿宋" w:cs="宋体"/>
          <w:lang w:val="zh-CN"/>
        </w:rPr>
        <w:t xml:space="preserve"> </w:t>
      </w:r>
    </w:p>
    <w:p/>
    <w:p/>
    <w:p>
      <w:pPr>
        <w:pStyle w:val="2"/>
        <w:numPr>
          <w:numId w:val="0"/>
        </w:numPr>
        <w:ind w:leftChars="0"/>
        <w:jc w:val="center"/>
        <w:rPr>
          <w:rFonts w:hint="eastAsia"/>
        </w:rPr>
      </w:pPr>
      <w:bookmarkStart w:id="8" w:name="_Toc6605"/>
      <w:bookmarkStart w:id="9" w:name="_Toc10181_WPSOffice_Level1"/>
    </w:p>
    <w:p>
      <w:pPr>
        <w:pStyle w:val="2"/>
        <w:numPr>
          <w:numId w:val="0"/>
        </w:numPr>
        <w:ind w:leftChars="0"/>
        <w:jc w:val="center"/>
        <w:rPr>
          <w:rFonts w:hint="default"/>
          <w:lang w:val="en-US"/>
        </w:rPr>
      </w:pPr>
      <w:r>
        <w:rPr>
          <w:rFonts w:hint="eastAsia"/>
        </w:rPr>
        <w:t>服务承诺</w:t>
      </w:r>
      <w:bookmarkEnd w:id="8"/>
      <w:bookmarkEnd w:id="9"/>
    </w:p>
    <w:p>
      <w:pPr>
        <w:rPr>
          <w:rFonts w:hint="eastAsia"/>
        </w:rPr>
      </w:pPr>
    </w:p>
    <w:p>
      <w:pPr>
        <w:ind w:left="499" w:leftChars="208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 xml:space="preserve"> 我单位就项目</w:t>
      </w:r>
      <w:r>
        <w:rPr>
          <w:rFonts w:hint="eastAsia" w:ascii="仿宋" w:hAnsi="仿宋" w:eastAsia="仿宋" w:cs="仿宋"/>
          <w:u w:val="single"/>
        </w:rPr>
        <w:t xml:space="preserve">（项目名称）　禹州市政务服务大厅市级改造升级项目 </w:t>
      </w:r>
      <w:r>
        <w:rPr>
          <w:rFonts w:ascii="宋体" w:hAnsi="宋体" w:cs="宋体"/>
          <w:kern w:val="0"/>
          <w:u w:val="single"/>
        </w:rPr>
        <w:t xml:space="preserve"> </w:t>
      </w:r>
      <w:r>
        <w:rPr>
          <w:rFonts w:hint="eastAsia" w:ascii="仿宋" w:hAnsi="仿宋" w:eastAsia="仿宋" w:cs="仿宋"/>
          <w:sz w:val="22"/>
          <w:szCs w:val="22"/>
        </w:rPr>
        <w:t>售后服务及质量保证承诺如下：</w:t>
      </w:r>
    </w:p>
    <w:p>
      <w:pPr>
        <w:widowControl/>
        <w:shd w:val="clear" w:color="auto" w:fill="FFFFFF"/>
        <w:contextualSpacing/>
        <w:jc w:val="left"/>
        <w:outlineLvl w:val="1"/>
        <w:rPr>
          <w:rFonts w:ascii="仿宋" w:hAnsi="仿宋" w:eastAsia="仿宋" w:cs="仿宋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bookmarkStart w:id="10" w:name="_Toc23580"/>
      <w:r>
        <w:rPr>
          <w:rFonts w:hint="eastAsia" w:ascii="仿宋" w:hAnsi="仿宋" w:eastAsia="仿宋" w:cs="仿宋"/>
          <w:b/>
          <w:sz w:val="22"/>
          <w:szCs w:val="22"/>
        </w:rPr>
        <w:t>1、</w:t>
      </w:r>
      <w:r>
        <w:rPr>
          <w:rFonts w:hint="eastAsia" w:ascii="仿宋" w:hAnsi="仿宋" w:eastAsia="仿宋" w:cs="仿宋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质量保证</w:t>
      </w:r>
      <w:bookmarkEnd w:id="10"/>
    </w:p>
    <w:p>
      <w:pPr>
        <w:ind w:left="499" w:leftChars="208"/>
        <w:rPr>
          <w:rFonts w:ascii="仿宋" w:hAnsi="仿宋" w:eastAsia="仿宋" w:cs="仿宋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我单位提供已注册品牌制造商原装、全新、符合国家及谈判文件中有关质量标准规定的货物。</w:t>
      </w:r>
    </w:p>
    <w:p>
      <w:pPr>
        <w:rPr>
          <w:rFonts w:ascii="仿宋" w:hAnsi="仿宋" w:eastAsia="仿宋" w:cs="仿宋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2、 运行维护、质保、安装：</w:t>
      </w:r>
    </w:p>
    <w:p>
      <w:pPr>
        <w:ind w:left="440" w:hanging="440" w:hangingChars="200"/>
        <w:rPr>
          <w:rFonts w:ascii="仿宋" w:hAnsi="仿宋" w:eastAsia="仿宋" w:cs="仿宋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2.1 质保期：设备验收合格后质保期为1年。</w:t>
      </w:r>
    </w:p>
    <w:p>
      <w:pPr>
        <w:ind w:left="440" w:hanging="440" w:hangingChars="200"/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2.2 我单位提供1年免费设备整机质保和运维服务，其中：软件服务包括软件系统升级、迁移、程序bug修正、软件运维培训等软件技术文档支持等；硬件服务包括自助终端硬件设备故障应急处理，零配件维修。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如机器故障，我单位在接到正式通知后1小内响应， 6 小时内到达现场进行检修，解决问题时间不超过24小时。在免费包修期内，同一质量问题连续两次维修仍无法正常使用，予以更换同品牌、同型号的全新产品，超过保修期发生故障，用户可自由选择维修单位，如委托给我单位，维修费不超过市场平均价格。</w:t>
      </w:r>
    </w:p>
    <w:p>
      <w:pPr>
        <w:ind w:left="440" w:hanging="440" w:hangingChars="200"/>
        <w:rPr>
          <w:rFonts w:ascii="仿宋" w:hAnsi="仿宋" w:eastAsia="仿宋" w:cs="仿宋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2.3具备覆盖全省的7×24小时电话咨询服务网络，全省各地市具备完整的服务体系支持，2小时内到现场支持以上级别的服务。</w:t>
      </w:r>
    </w:p>
    <w:p>
      <w:pPr>
        <w:ind w:left="440" w:hanging="440" w:hangingChars="200"/>
        <w:rPr>
          <w:rFonts w:ascii="仿宋" w:hAnsi="仿宋" w:eastAsia="仿宋" w:cs="仿宋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2.4自助办税服务终端严格按照国家税务总局《自助办税终端系统技术规范》建设；自助办税服务终端必须按照国家税务总局要求，纳入自助办税终端管理系统，接受税务机关统一管理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承诺终身提供与金税三期核心征管系统配套的软件升级服务。</w:t>
      </w:r>
    </w:p>
    <w:p>
      <w:pPr>
        <w:adjustRightInd w:val="0"/>
        <w:snapToGrid w:val="0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2.5送货上门，安装调试。</w:t>
      </w:r>
    </w:p>
    <w:p>
      <w:pPr>
        <w:adjustRightInd w:val="0"/>
        <w:snapToGrid w:val="0"/>
        <w:rPr>
          <w:rFonts w:hint="default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6售后</w:t>
      </w:r>
    </w:p>
    <w:p>
      <w:pPr>
        <w:ind w:left="440" w:firstLine="0" w:firstLineChars="0"/>
        <w:jc w:val="lef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维修单位名称：浪潮软件集团公司河南分公司</w:t>
      </w:r>
    </w:p>
    <w:p>
      <w:pPr>
        <w:ind w:left="440" w:firstLine="0" w:firstLineChars="0"/>
        <w:jc w:val="lef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售后服务地点：郑州市管城区商城路1号6号楼4单元702号</w:t>
      </w:r>
    </w:p>
    <w:p>
      <w:pPr>
        <w:ind w:left="440" w:firstLine="0" w:firstLineChars="0"/>
        <w:jc w:val="left"/>
        <w:rPr>
          <w:rFonts w:hint="default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服务点有服务经理1人，技术服务人员6名，储备有自助终端设备常用的各种备件，具有全省自助终端售后支持及统筹管理的能力</w:t>
      </w:r>
    </w:p>
    <w:p>
      <w:pPr>
        <w:ind w:firstLine="440" w:firstLineChars="200"/>
        <w:jc w:val="left"/>
        <w:rPr>
          <w:rFonts w:hint="default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负责人：李涛</w:t>
      </w:r>
    </w:p>
    <w:p>
      <w:pPr>
        <w:ind w:left="440" w:firstLine="0" w:firstLineChars="0"/>
        <w:jc w:val="left"/>
        <w:rPr>
          <w:rFonts w:hint="default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联系人：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李涛</w:t>
      </w:r>
    </w:p>
    <w:p>
      <w:pPr>
        <w:ind w:left="440" w:firstLine="0" w:firstLineChars="0"/>
        <w:jc w:val="lef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联系电话：15617892233</w:t>
      </w:r>
    </w:p>
    <w:p>
      <w:pPr>
        <w:ind w:left="440" w:firstLine="0" w:firstLineChars="0"/>
        <w:jc w:val="left"/>
        <w:rPr>
          <w:rFonts w:hint="default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联系人：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闫闯</w:t>
      </w:r>
    </w:p>
    <w:p>
      <w:pPr>
        <w:ind w:left="440" w:firstLine="0" w:firstLineChars="0"/>
        <w:jc w:val="left"/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联系电话：1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7612220959</w:t>
      </w:r>
    </w:p>
    <w:p>
      <w:pPr>
        <w:adjustRightInd w:val="0"/>
        <w:snapToGrid w:val="0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3、 培训：</w:t>
      </w:r>
    </w:p>
    <w:p>
      <w:pPr>
        <w:ind w:left="440" w:hanging="440" w:hangingChars="200"/>
        <w:rPr>
          <w:rFonts w:ascii="仿宋" w:hAnsi="仿宋" w:eastAsia="仿宋" w:cs="仿宋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3.1 我单位承诺为招标人的系统使用人员提供免费培训服务，对系统日常维护与操作人员进行相应的集中培训，确保人员具备相应的基础知识。</w:t>
      </w:r>
    </w:p>
    <w:p>
      <w:pPr>
        <w:ind w:left="440" w:hanging="440" w:hangingChars="200"/>
        <w:rPr>
          <w:rFonts w:ascii="仿宋" w:hAnsi="仿宋" w:eastAsia="仿宋" w:cs="仿宋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3.2 培训方式：我单位对招标方技术人员进行现场培训，确保其掌握系统的使用方法、管理维护、故障维修、等技术。负担所有培训费用。</w:t>
      </w:r>
    </w:p>
    <w:p>
      <w:pPr>
        <w:rPr>
          <w:rFonts w:ascii="仿宋" w:hAnsi="仿宋" w:eastAsia="仿宋" w:cs="仿宋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4、 索赔与赔偿</w:t>
      </w:r>
    </w:p>
    <w:p>
      <w:pPr>
        <w:ind w:left="440" w:hanging="440" w:hangingChars="200"/>
        <w:rPr>
          <w:rFonts w:ascii="仿宋" w:hAnsi="仿宋" w:eastAsia="仿宋" w:cs="仿宋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4.1 在本合同设备安装、现场测试期间。如果我单位提供的设备材料有缺陷，或由于我单位的指导错误或提供的技术资料、图纸和说明书的错误造成设备损坏、材料损失的，我单位立即无偿更换并负担由此产生的所有费用和损失。</w:t>
      </w:r>
    </w:p>
    <w:p>
      <w:pPr>
        <w:ind w:left="440" w:hanging="440" w:hangingChars="200"/>
        <w:rPr>
          <w:rFonts w:ascii="仿宋" w:hAnsi="仿宋" w:eastAsia="仿宋" w:cs="仿宋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4.2 在质保期内由于设备本身的缺陷或故障造成事故损失，我单位给与赔偿。</w:t>
      </w:r>
    </w:p>
    <w:p>
      <w:pPr>
        <w:rPr>
          <w:rFonts w:ascii="仿宋" w:hAnsi="仿宋" w:eastAsia="仿宋" w:cs="仿宋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5、 技术文件</w:t>
      </w:r>
    </w:p>
    <w:p>
      <w:pPr>
        <w:ind w:left="440"/>
        <w:rPr>
          <w:rFonts w:ascii="仿宋" w:hAnsi="仿宋" w:eastAsia="仿宋" w:cs="仿宋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8"/>
          <w14:textFill>
            <w14:solidFill>
              <w14:schemeClr w14:val="tx1"/>
            </w14:solidFill>
          </w14:textFill>
        </w:rPr>
        <w:t>我单位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按规定要求提供投标货物的技术资料，我单位提交的产品资料同货物相一致，其中包括货物的主要性能、技术参数、结构特点、适用范围等，所提供的参考资料应尽可能全面详细，外文内容翻译成相应的中文。</w:t>
      </w:r>
    </w:p>
    <w:p>
      <w:pPr>
        <w:rPr>
          <w:rFonts w:ascii="仿宋" w:hAnsi="仿宋" w:eastAsia="仿宋" w:cs="仿宋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6、 知识产权</w:t>
      </w:r>
    </w:p>
    <w:p>
      <w:pPr>
        <w:ind w:left="440" w:hanging="440" w:hangingChars="200"/>
        <w:rPr>
          <w:rFonts w:ascii="仿宋" w:hAnsi="仿宋" w:eastAsia="仿宋" w:cs="仿宋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6.1我单位所提供的硬件或软件，如若发生侵权的行为时，其侵权责任与招标人无关，由我单位承担全部责任，不得损害采购人的利益。</w:t>
      </w:r>
    </w:p>
    <w:p>
      <w:pPr>
        <w:rPr>
          <w:rFonts w:ascii="仿宋" w:hAnsi="仿宋" w:eastAsia="仿宋" w:cs="仿宋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6.2 我单位所提供的硬件、软件和技术资料的所有权归采购人所有。</w:t>
      </w:r>
    </w:p>
    <w:p>
      <w:pPr>
        <w:ind w:left="440" w:hanging="440" w:hanging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6.3 采购人和我单位就该项目进行的硬件或软件的定制开发成果，采购人拥有相关的知识产权。</w:t>
      </w:r>
    </w:p>
    <w:p>
      <w:pPr>
        <w:pStyle w:val="5"/>
        <w:ind w:left="0" w:leftChars="0" w:firstLine="0" w:firstLineChars="0"/>
        <w:rPr>
          <w:rFonts w:hint="eastAsia" w:ascii="仿宋" w:hAnsi="仿宋" w:eastAsia="仿宋" w:cs="仿宋"/>
          <w:sz w:val="22"/>
          <w:szCs w:val="22"/>
        </w:rPr>
      </w:pPr>
    </w:p>
    <w:p>
      <w:pPr>
        <w:ind w:left="440" w:hanging="440" w:hanging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 xml:space="preserve"> 供应商代表（签字）：              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2"/>
          <w:szCs w:val="22"/>
        </w:rPr>
        <w:t>供应商(公章)：浪潮软件集团有限公司</w:t>
      </w:r>
    </w:p>
    <w:p>
      <w:pPr>
        <w:ind w:left="440" w:hanging="440" w:hanging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 xml:space="preserve">电话：0531-85105707                      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2"/>
          <w:szCs w:val="22"/>
        </w:rPr>
        <w:t>日期：   2019 年  4   月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 xml:space="preserve">  4</w:t>
      </w:r>
      <w:r>
        <w:rPr>
          <w:rFonts w:hint="eastAsia" w:ascii="仿宋" w:hAnsi="仿宋" w:eastAsia="仿宋" w:cs="仿宋"/>
          <w:sz w:val="22"/>
          <w:szCs w:val="22"/>
        </w:rPr>
        <w:t xml:space="preserve">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72C87"/>
    <w:rsid w:val="11985488"/>
    <w:rsid w:val="20B72C87"/>
    <w:rsid w:val="26706B8B"/>
    <w:rsid w:val="2E567861"/>
    <w:rsid w:val="2FBC6D69"/>
    <w:rsid w:val="324E5425"/>
    <w:rsid w:val="3D085E8E"/>
    <w:rsid w:val="3D7D323D"/>
    <w:rsid w:val="57B713EF"/>
    <w:rsid w:val="6C8426E8"/>
    <w:rsid w:val="75DA7A96"/>
    <w:rsid w:val="7B6D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outlineLvl w:val="0"/>
    </w:pPr>
    <w:rPr>
      <w:rFonts w:ascii="宋体" w:hAnsi="宋体"/>
      <w:b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99"/>
    <w:pPr>
      <w:ind w:left="425" w:firstLine="480" w:firstLineChars="200"/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2019-04-04T08:11:00Z</dcterms:created>
  <dc:creator>尚俊铭</dc:creator>
  <cp:lastModifiedBy>尚俊铭</cp:lastModifiedBy>
  <dcterms:modified xsi:type="dcterms:W3CDTF">2019-04-04T08:30:00Z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