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项目编号：建安建工公字〔2019〕55号</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项目名称：</w:t>
      </w:r>
      <w:r>
        <w:rPr>
          <w:rFonts w:hint="eastAsia" w:cs="Times New Roman" w:asciiTheme="minorEastAsia" w:hAnsiTheme="minorEastAsia" w:eastAsiaTheme="minorEastAsia"/>
          <w:sz w:val="32"/>
          <w:szCs w:val="32"/>
          <w:lang w:val="en-US" w:eastAsia="zh-CN"/>
        </w:rPr>
        <w:t>许昌市建安区2019年扶贫公厕项目</w:t>
      </w:r>
    </w:p>
    <w:p>
      <w:pPr>
        <w:ind w:firstLine="1280" w:firstLineChars="400"/>
        <w:rPr>
          <w:rFonts w:hint="default"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招 标 人：许昌市建安区</w:t>
      </w:r>
      <w:r>
        <w:rPr>
          <w:rFonts w:hint="eastAsia" w:cs="Times New Roman" w:asciiTheme="minorEastAsia" w:hAnsiTheme="minorEastAsia" w:eastAsiaTheme="minorEastAsia"/>
          <w:sz w:val="32"/>
          <w:szCs w:val="32"/>
          <w:lang w:val="en-US" w:eastAsia="zh-CN"/>
        </w:rPr>
        <w:t>城市管理局</w:t>
      </w:r>
    </w:p>
    <w:p>
      <w:pPr>
        <w:ind w:firstLine="1280" w:firstLineChars="400"/>
        <w:rPr>
          <w:rFonts w:hint="eastAsia"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代理机构：河南天扬工程项目管理有限公司</w:t>
      </w:r>
    </w:p>
    <w:p>
      <w:pPr>
        <w:jc w:val="left"/>
        <w:rPr>
          <w:rFonts w:asciiTheme="minorEastAsia" w:hAnsiTheme="minorEastAsia" w:eastAsiaTheme="minorEastAsia"/>
          <w:sz w:val="32"/>
          <w:szCs w:val="32"/>
        </w:rPr>
      </w:pP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四</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hint="eastAsia" w:ascii="黑体" w:hAnsi="宋体" w:eastAsia="黑体"/>
          <w:b/>
          <w:sz w:val="28"/>
          <w:lang w:val="en-US" w:eastAsia="zh-CN"/>
        </w:rPr>
        <w:t>及格式</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 xml:space="preserve">55 </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default"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城市管理局</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许昌市建安区2019年扶贫公厕项目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建安建工公字〔2019〕55 号。</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许昌市建安区2019年扶贫公厕项目。</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w:t>
      </w:r>
      <w:r>
        <w:rPr>
          <w:rFonts w:hint="eastAsia" w:hAnsi="宋体" w:cs="宋体"/>
          <w:sz w:val="24"/>
          <w:szCs w:val="24"/>
          <w:lang w:val="en-US" w:eastAsia="zh-CN"/>
        </w:rPr>
        <w:t>城市管理局</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许昌市建安区2019年扶贫公厕项目，建筑面积为69.81㎡，建筑层数为一层，建筑高度3.45m（室外地坪至平屋面），建筑结构形式为砖混结构，建筑抗震等级为二级，机构安全等级为二级。</w:t>
      </w:r>
    </w:p>
    <w:p>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5、标段划分：共分为</w:t>
      </w:r>
      <w:r>
        <w:rPr>
          <w:rFonts w:hint="eastAsia" w:hAnsi="宋体" w:cs="宋体"/>
          <w:sz w:val="24"/>
          <w:szCs w:val="24"/>
          <w:lang w:val="en-US" w:eastAsia="zh-CN"/>
        </w:rPr>
        <w:t>三</w:t>
      </w:r>
      <w:r>
        <w:rPr>
          <w:rFonts w:hint="eastAsia" w:hAnsi="宋体" w:cs="宋体"/>
          <w:sz w:val="24"/>
          <w:szCs w:val="24"/>
        </w:rPr>
        <w:t>个标段。</w:t>
      </w:r>
    </w:p>
    <w:p>
      <w:pPr>
        <w:keepNext w:val="0"/>
        <w:keepLines w:val="0"/>
        <w:pageBreakBefore w:val="0"/>
        <w:kinsoku/>
        <w:wordWrap/>
        <w:overflowPunct/>
        <w:topLinePunct w:val="0"/>
        <w:autoSpaceDE w:val="0"/>
        <w:autoSpaceDN w:val="0"/>
        <w:bidi w:val="0"/>
        <w:adjustRightInd w:val="0"/>
        <w:snapToGrid/>
        <w:spacing w:line="380" w:lineRule="exact"/>
        <w:ind w:firstLine="720" w:firstLineChars="3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一标段为五女店镇白稚村、五女店镇周店村、张潘镇校尉张村、张潘镇孟庄村、小召乡段墓村、小召乡小屈村6个村；</w:t>
      </w:r>
    </w:p>
    <w:p>
      <w:pPr>
        <w:keepNext w:val="0"/>
        <w:keepLines w:val="0"/>
        <w:pageBreakBefore w:val="0"/>
        <w:kinsoku/>
        <w:wordWrap/>
        <w:overflowPunct/>
        <w:topLinePunct w:val="0"/>
        <w:autoSpaceDE w:val="0"/>
        <w:autoSpaceDN w:val="0"/>
        <w:bidi w:val="0"/>
        <w:adjustRightInd w:val="0"/>
        <w:snapToGrid/>
        <w:spacing w:line="380" w:lineRule="exact"/>
        <w:ind w:firstLine="720" w:firstLineChars="3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二标段为榆林乡柏庄村、榆林乡姜庄村、蒋李集镇朱集村、蒋李集镇岗城村、将官池镇董庄村、将官池镇秋湖村6个村；</w:t>
      </w:r>
    </w:p>
    <w:p>
      <w:pPr>
        <w:keepNext w:val="0"/>
        <w:keepLines w:val="0"/>
        <w:pageBreakBefore w:val="0"/>
        <w:kinsoku/>
        <w:wordWrap/>
        <w:overflowPunct/>
        <w:topLinePunct w:val="0"/>
        <w:autoSpaceDE w:val="0"/>
        <w:autoSpaceDN w:val="0"/>
        <w:bidi w:val="0"/>
        <w:adjustRightInd w:val="0"/>
        <w:snapToGrid/>
        <w:spacing w:line="380" w:lineRule="exact"/>
        <w:ind w:firstLine="720" w:firstLineChars="300"/>
        <w:jc w:val="left"/>
        <w:textAlignment w:val="auto"/>
        <w:outlineLvl w:val="0"/>
      </w:pPr>
      <w:r>
        <w:rPr>
          <w:rFonts w:hint="eastAsia" w:hAnsi="宋体" w:cs="宋体"/>
          <w:sz w:val="24"/>
          <w:szCs w:val="24"/>
          <w:lang w:val="en-US" w:eastAsia="zh-CN"/>
        </w:rPr>
        <w:t>三标段为艾庄乡码头魏村、艾庄乡艾庄村、苏桥镇东张村、苏桥镇司堂村、灵井镇韦庄村、灵井镇纸张村、椹涧乡瓦屋刘村7个村。</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rPr>
        <w:t>6</w:t>
      </w:r>
      <w:r>
        <w:rPr>
          <w:rFonts w:hAnsi="宋体" w:cs="宋体"/>
          <w:sz w:val="24"/>
          <w:szCs w:val="24"/>
        </w:rPr>
        <w:t>、</w:t>
      </w:r>
      <w:r>
        <w:rPr>
          <w:rFonts w:hint="eastAsia" w:hAnsi="宋体" w:cs="宋体"/>
          <w:sz w:val="24"/>
          <w:szCs w:val="24"/>
          <w:lang w:val="en-US" w:eastAsia="zh-CN"/>
        </w:rPr>
        <w:t>资金预算：3798557.71元，其中：一标段：1199544.54元；二标段：1199544.54元；三标段：1399468.63元。</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rPr>
      </w:pPr>
      <w:r>
        <w:rPr>
          <w:rFonts w:hint="eastAsia" w:hAnsi="宋体" w:cs="宋体"/>
          <w:sz w:val="24"/>
          <w:szCs w:val="24"/>
        </w:rPr>
        <w:t>7、计划工期：</w:t>
      </w:r>
      <w:r>
        <w:rPr>
          <w:rFonts w:hint="eastAsia" w:hAnsi="宋体" w:cs="宋体"/>
          <w:sz w:val="24"/>
          <w:szCs w:val="24"/>
          <w:lang w:val="en-US" w:eastAsia="zh-CN"/>
        </w:rPr>
        <w:t>70</w:t>
      </w:r>
      <w:r>
        <w:rPr>
          <w:rFonts w:hint="eastAsia" w:hAnsi="宋体" w:cs="宋体"/>
          <w:sz w:val="24"/>
          <w:szCs w:val="24"/>
        </w:rPr>
        <w:t>日历天</w:t>
      </w:r>
      <w:r>
        <w:rPr>
          <w:rFonts w:hint="eastAsia" w:hAnsi="宋体" w:cs="宋体"/>
          <w:sz w:val="24"/>
          <w:szCs w:val="24"/>
          <w:lang w:val="en-US" w:eastAsia="zh-CN"/>
        </w:rPr>
        <w:t>/标段</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hAnsi="宋体" w:cs="宋体"/>
          <w:sz w:val="24"/>
          <w:szCs w:val="24"/>
        </w:rPr>
        <w:t>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autoSpaceDE w:val="0"/>
        <w:autoSpaceDN w:val="0"/>
        <w:adjustRightInd w:val="0"/>
        <w:spacing w:line="360" w:lineRule="auto"/>
        <w:ind w:firstLine="480" w:firstLineChars="200"/>
        <w:jc w:val="left"/>
        <w:outlineLvl w:val="0"/>
        <w:rPr>
          <w:rFonts w:hint="eastAsia"/>
          <w:lang w:val="en-US" w:eastAsia="zh-CN"/>
        </w:rPr>
      </w:pPr>
      <w:r>
        <w:rPr>
          <w:rFonts w:hint="eastAsia" w:hAnsi="宋体" w:cs="宋体"/>
          <w:sz w:val="24"/>
          <w:szCs w:val="24"/>
          <w:lang w:val="en-US" w:eastAsia="zh-CN"/>
        </w:rPr>
        <w:t>4、</w:t>
      </w:r>
      <w:r>
        <w:rPr>
          <w:rFonts w:hint="eastAsia" w:hAnsi="宋体" w:cs="宋体"/>
          <w:sz w:val="24"/>
          <w:szCs w:val="24"/>
        </w:rPr>
        <w:t>不接受失信被执行人的投标。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5、不接受投标人被“信用中国”和“信用河南”网站信用信息栏列入黑名单，以及被“国家企业信用信息公示系统”列入经营异常名录或严重失信黑名单的投标。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7、本次招标实行资格后审。</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b/>
          <w:bCs/>
          <w:sz w:val="24"/>
          <w:szCs w:val="24"/>
          <w:lang w:val="en-US" w:eastAsia="zh-CN"/>
        </w:rPr>
      </w:pPr>
      <w:r>
        <w:rPr>
          <w:rFonts w:hint="eastAsia" w:hAnsi="宋体" w:cs="宋体"/>
          <w:b/>
          <w:bCs/>
          <w:sz w:val="24"/>
          <w:szCs w:val="24"/>
          <w:lang w:val="en-US" w:eastAsia="zh-CN"/>
        </w:rPr>
        <w:t>注：</w:t>
      </w:r>
      <w:r>
        <w:rPr>
          <w:rFonts w:hint="eastAsia" w:hAnsi="宋体" w:cs="宋体"/>
          <w:b/>
          <w:bCs/>
          <w:sz w:val="24"/>
          <w:szCs w:val="24"/>
          <w:lang w:val="zh-CN" w:eastAsia="zh-CN"/>
        </w:rPr>
        <w:t>每个投标企业可以投多个标段，但只能按标段先后顺序中</w:t>
      </w:r>
      <w:r>
        <w:rPr>
          <w:rFonts w:hint="eastAsia" w:hAnsi="宋体" w:cs="宋体"/>
          <w:b/>
          <w:bCs/>
          <w:sz w:val="24"/>
          <w:szCs w:val="24"/>
          <w:lang w:val="en-US" w:eastAsia="zh-CN"/>
        </w:rPr>
        <w:t>取</w:t>
      </w:r>
      <w:r>
        <w:rPr>
          <w:rFonts w:hint="eastAsia" w:hAnsi="宋体" w:cs="宋体"/>
          <w:b/>
          <w:bCs/>
          <w:sz w:val="24"/>
          <w:szCs w:val="24"/>
          <w:lang w:val="zh-CN" w:eastAsia="zh-CN"/>
        </w:rPr>
        <w:t>一个标段。</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color w:val="0000FF"/>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24</w:t>
      </w:r>
      <w:r>
        <w:rPr>
          <w:rFonts w:hint="eastAsia" w:hAnsi="宋体" w:cs="宋体"/>
          <w:sz w:val="24"/>
          <w:szCs w:val="24"/>
        </w:rPr>
        <w:t>日9时30分。</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w:t>
      </w:r>
      <w:r>
        <w:rPr>
          <w:rFonts w:hint="eastAsia" w:hAnsi="宋体" w:cs="宋体"/>
          <w:sz w:val="24"/>
          <w:szCs w:val="24"/>
        </w:rPr>
        <w:t>室。</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38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38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城市管理局</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董聪</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3460539944</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代理  机构：</w:t>
      </w:r>
      <w:r>
        <w:rPr>
          <w:rFonts w:hint="eastAsia" w:hAnsi="宋体" w:cs="宋体"/>
          <w:sz w:val="24"/>
          <w:szCs w:val="24"/>
          <w:lang w:val="en-US" w:eastAsia="zh-CN"/>
        </w:rPr>
        <w:t>河南天扬工程项目管理有限公司</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万亚楠</w:t>
      </w:r>
    </w:p>
    <w:p>
      <w:pPr>
        <w:keepNext w:val="0"/>
        <w:keepLines w:val="0"/>
        <w:pageBreakBefore w:val="0"/>
        <w:kinsoku/>
        <w:wordWrap/>
        <w:overflowPunct/>
        <w:topLinePunct w:val="0"/>
        <w:bidi w:val="0"/>
        <w:snapToGrid/>
        <w:spacing w:line="380" w:lineRule="exact"/>
        <w:ind w:firstLine="480" w:firstLineChars="200"/>
        <w:jc w:val="left"/>
        <w:textAlignment w:val="auto"/>
        <w:rPr>
          <w:rFonts w:hint="default" w:hAnsi="宋体" w:eastAsia="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3569971108</w:t>
      </w:r>
    </w:p>
    <w:p>
      <w:pPr>
        <w:pStyle w:val="2"/>
        <w:keepNext w:val="0"/>
        <w:keepLines w:val="0"/>
        <w:pageBreakBefore w:val="0"/>
        <w:kinsoku/>
        <w:wordWrap/>
        <w:overflowPunct/>
        <w:topLinePunct w:val="0"/>
        <w:bidi w:val="0"/>
        <w:snapToGrid/>
        <w:spacing w:after="0" w:line="380" w:lineRule="exact"/>
        <w:ind w:left="0" w:leftChars="0" w:firstLine="0" w:firstLineChars="0"/>
        <w:textAlignment w:val="auto"/>
        <w:rPr>
          <w:rFonts w:hAnsi="宋体" w:cs="宋体"/>
          <w:sz w:val="24"/>
          <w:szCs w:val="24"/>
        </w:rPr>
      </w:pPr>
    </w:p>
    <w:p>
      <w:pPr>
        <w:pStyle w:val="2"/>
        <w:keepNext w:val="0"/>
        <w:keepLines w:val="0"/>
        <w:pageBreakBefore w:val="0"/>
        <w:kinsoku/>
        <w:wordWrap/>
        <w:overflowPunct/>
        <w:topLinePunct w:val="0"/>
        <w:bidi w:val="0"/>
        <w:snapToGrid/>
        <w:spacing w:after="0" w:line="380" w:lineRule="exact"/>
        <w:ind w:firstLine="6240" w:firstLineChars="2600"/>
        <w:textAlignment w:val="auto"/>
        <w:rPr>
          <w:rFonts w:hint="default"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城市管理局</w:t>
      </w:r>
    </w:p>
    <w:p>
      <w:pPr>
        <w:pStyle w:val="2"/>
        <w:keepNext w:val="0"/>
        <w:keepLines w:val="0"/>
        <w:pageBreakBefore w:val="0"/>
        <w:kinsoku/>
        <w:wordWrap/>
        <w:overflowPunct/>
        <w:topLinePunct w:val="0"/>
        <w:bidi w:val="0"/>
        <w:snapToGrid/>
        <w:spacing w:after="0" w:line="380" w:lineRule="exact"/>
        <w:ind w:firstLine="6720" w:firstLineChars="2800"/>
        <w:textAlignment w:val="auto"/>
        <w:rPr>
          <w:rFonts w:hint="eastAsia"/>
          <w:lang w:val="en-US" w:eastAsia="zh-CN"/>
        </w:rPr>
      </w:pPr>
      <w:r>
        <w:rPr>
          <w:rFonts w:hint="eastAsia" w:hAnsi="宋体" w:cs="宋体"/>
          <w:sz w:val="24"/>
          <w:szCs w:val="24"/>
          <w:lang w:val="en-US" w:eastAsia="zh-CN"/>
        </w:rPr>
        <w:t xml:space="preserve">2019年4月3日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int="eastAsia" w:hAnsi="宋体" w:eastAsia="宋体" w:cs="黑体"/>
                <w:sz w:val="24"/>
                <w:lang w:eastAsia="zh-CN"/>
              </w:rPr>
            </w:pPr>
            <w:r>
              <w:rPr>
                <w:rFonts w:hAnsi="宋体" w:cs="TimesNewRomanPSMT"/>
                <w:sz w:val="24"/>
              </w:rPr>
              <w:t>1.1.</w:t>
            </w:r>
            <w:r>
              <w:rPr>
                <w:rFonts w:hint="eastAsia" w:hAnsi="宋体" w:cs="TimesNewRomanPSMT"/>
                <w:sz w:val="24"/>
                <w:lang w:val="en-US" w:eastAsia="zh-CN"/>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ascii="宋体" w:hAnsi="宋体" w:cs="宋体"/>
                <w:kern w:val="0"/>
                <w:sz w:val="24"/>
                <w:szCs w:val="24"/>
                <w:lang w:val="en-US" w:eastAsia="zh-CN"/>
              </w:rPr>
              <w:t>城市管理局</w:t>
            </w:r>
          </w:p>
          <w:p>
            <w:pPr>
              <w:autoSpaceDE w:val="0"/>
              <w:autoSpaceDN w:val="0"/>
              <w:adjustRightInd w:val="0"/>
              <w:spacing w:line="320" w:lineRule="exact"/>
              <w:rPr>
                <w:rFonts w:hAnsi="宋体"/>
                <w:sz w:val="24"/>
                <w:szCs w:val="22"/>
              </w:rPr>
            </w:pPr>
            <w:r>
              <w:rPr>
                <w:rFonts w:hint="eastAsia" w:hAnsi="宋体"/>
                <w:sz w:val="24"/>
                <w:szCs w:val="22"/>
              </w:rPr>
              <w:t>地    址：许昌市建安区</w:t>
            </w:r>
          </w:p>
          <w:p>
            <w:pPr>
              <w:autoSpaceDE w:val="0"/>
              <w:autoSpaceDN w:val="0"/>
              <w:adjustRightInd w:val="0"/>
              <w:spacing w:line="320" w:lineRule="exact"/>
              <w:rPr>
                <w:rFonts w:hint="default" w:hAnsi="宋体" w:eastAsia="宋体"/>
                <w:sz w:val="24"/>
                <w:szCs w:val="22"/>
                <w:lang w:val="en-US" w:eastAsia="zh-CN"/>
              </w:rPr>
            </w:pPr>
            <w:r>
              <w:rPr>
                <w:rFonts w:hint="eastAsia" w:hAnsi="宋体"/>
                <w:sz w:val="24"/>
                <w:szCs w:val="22"/>
                <w:lang w:val="en-US" w:eastAsia="zh-CN"/>
              </w:rPr>
              <w:t>项目负责</w:t>
            </w:r>
            <w:r>
              <w:rPr>
                <w:rFonts w:hint="eastAsia" w:hAnsi="宋体"/>
                <w:sz w:val="24"/>
                <w:szCs w:val="22"/>
              </w:rPr>
              <w:t>人：</w:t>
            </w:r>
            <w:r>
              <w:rPr>
                <w:rFonts w:hint="eastAsia" w:hAnsi="宋体"/>
                <w:sz w:val="24"/>
                <w:szCs w:val="22"/>
                <w:lang w:val="en-US" w:eastAsia="zh-CN"/>
              </w:rPr>
              <w:t>董聪</w:t>
            </w:r>
          </w:p>
          <w:p>
            <w:pPr>
              <w:autoSpaceDE w:val="0"/>
              <w:autoSpaceDN w:val="0"/>
              <w:adjustRightInd w:val="0"/>
              <w:spacing w:line="320" w:lineRule="exact"/>
              <w:rPr>
                <w:rFonts w:hAnsi="宋体"/>
                <w:bCs/>
                <w:sz w:val="24"/>
              </w:rPr>
            </w:pPr>
            <w:r>
              <w:rPr>
                <w:rFonts w:hint="eastAsia" w:hAnsi="宋体"/>
                <w:sz w:val="24"/>
                <w:szCs w:val="22"/>
              </w:rPr>
              <w:t>联系电话：1</w:t>
            </w:r>
            <w:r>
              <w:rPr>
                <w:rFonts w:hint="eastAsia" w:hAnsi="宋体"/>
                <w:sz w:val="24"/>
                <w:szCs w:val="22"/>
                <w:lang w:val="en-US" w:eastAsia="zh-CN"/>
              </w:rPr>
              <w:t>3460539944</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int="eastAsia" w:hAnsi="宋体" w:eastAsia="宋体" w:cs="TimesNewRomanPSMT"/>
                <w:sz w:val="24"/>
                <w:lang w:eastAsia="zh-CN"/>
              </w:rPr>
            </w:pPr>
            <w:r>
              <w:rPr>
                <w:rFonts w:hint="eastAsia" w:hAnsi="宋体" w:cs="TimesNewRomanPSMT"/>
                <w:sz w:val="24"/>
              </w:rPr>
              <w:t>1.1.</w:t>
            </w:r>
            <w:r>
              <w:rPr>
                <w:rFonts w:hint="eastAsia" w:hAnsi="宋体" w:cs="TimesNewRomanPSMT"/>
                <w:sz w:val="24"/>
                <w:lang w:val="en-US" w:eastAsia="zh-CN"/>
              </w:rPr>
              <w:t>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cs="Times New Roman"/>
                <w:sz w:val="24"/>
                <w:szCs w:val="22"/>
              </w:rPr>
            </w:pPr>
            <w:r>
              <w:rPr>
                <w:rFonts w:hint="eastAsia" w:hAnsi="宋体"/>
                <w:sz w:val="24"/>
              </w:rPr>
              <w:t>代理机构：</w:t>
            </w:r>
            <w:r>
              <w:rPr>
                <w:rFonts w:hint="eastAsia" w:hAnsi="宋体" w:cs="Times New Roman"/>
                <w:sz w:val="24"/>
                <w:szCs w:val="22"/>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lang w:val="en-US" w:eastAsia="zh-CN"/>
              </w:rPr>
              <w:t>项目负责</w:t>
            </w:r>
            <w:r>
              <w:rPr>
                <w:rFonts w:hint="eastAsia" w:hAnsi="宋体"/>
                <w:sz w:val="24"/>
              </w:rPr>
              <w:t>人：</w:t>
            </w:r>
            <w:r>
              <w:rPr>
                <w:rFonts w:hint="eastAsia" w:hAnsi="宋体"/>
                <w:sz w:val="24"/>
                <w:lang w:val="en-US" w:eastAsia="zh-CN"/>
              </w:rPr>
              <w:t>万亚楠</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联系电话：1</w:t>
            </w:r>
            <w:r>
              <w:rPr>
                <w:rFonts w:hint="eastAsia" w:hAnsi="宋体"/>
                <w:sz w:val="24"/>
                <w:lang w:val="en-US" w:eastAsia="zh-CN"/>
              </w:rPr>
              <w:t>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lang w:val="en-US"/>
              </w:rPr>
            </w:pPr>
            <w:r>
              <w:rPr>
                <w:rFonts w:hint="eastAsia" w:hAnsi="宋体" w:eastAsia="宋体" w:cs="Times New Roman"/>
                <w:sz w:val="24"/>
                <w:szCs w:val="22"/>
                <w:lang w:val="en-US" w:eastAsia="zh-CN"/>
              </w:rPr>
              <w:t>许昌市建安区2019年扶贫公厕项目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rPr>
                <w:rFonts w:hint="eastAsia" w:hAnsi="宋体"/>
                <w:sz w:val="24"/>
                <w:szCs w:val="22"/>
              </w:rPr>
            </w:pPr>
            <w:r>
              <w:rPr>
                <w:rFonts w:hint="eastAsia" w:hAnsi="宋体" w:cs="Times New Roman"/>
                <w:sz w:val="24"/>
                <w:szCs w:val="22"/>
              </w:rPr>
              <w:t>主要内容为</w:t>
            </w:r>
            <w:r>
              <w:rPr>
                <w:rFonts w:hint="eastAsia" w:hAnsi="宋体" w:cs="Times New Roman"/>
                <w:sz w:val="24"/>
                <w:szCs w:val="22"/>
                <w:lang w:val="en-US" w:eastAsia="zh-CN"/>
              </w:rPr>
              <w:t>许昌市建安区2019年扶贫公厕项目，建筑面积为69.81㎡，建筑层数为一层，建筑高度3.45m（室外地坪至平屋面），建筑结构形式为砖混结构，建筑抗震等级为二级，机构安全等级为二级。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cs="Times New Roman"/>
                <w:sz w:val="24"/>
                <w:szCs w:val="22"/>
                <w:lang w:val="en-US" w:eastAsia="zh-CN"/>
              </w:rPr>
            </w:pPr>
            <w:r>
              <w:rPr>
                <w:rFonts w:hint="eastAsia" w:hAnsi="宋体" w:cs="Times New Roman"/>
                <w:sz w:val="24"/>
                <w:szCs w:val="22"/>
                <w:lang w:val="en-US" w:eastAsia="zh-CN"/>
              </w:rPr>
              <w:t>70日历天/标段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1、须具备独立的法人资格。 </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2、须具备建设行政主管部门核发的建筑工程施工总承包叁级及以上资质，具有有效的安全生产许可证，并在人员、设备、资金等方面具备相应的施工能力。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3、拟派建造师须具备建筑工程专业贰级及以上注册建造师资格，且具有有效的安全生产考核合格证书，并未担任其他在建工程。</w:t>
            </w:r>
          </w:p>
          <w:p>
            <w:pPr>
              <w:autoSpaceDE w:val="0"/>
              <w:autoSpaceDN w:val="0"/>
              <w:adjustRightInd w:val="0"/>
              <w:spacing w:line="360" w:lineRule="auto"/>
              <w:jc w:val="left"/>
              <w:outlineLvl w:val="0"/>
              <w:rPr>
                <w:rFonts w:hint="eastAsia"/>
                <w:lang w:val="en-US" w:eastAsia="zh-CN"/>
              </w:rPr>
            </w:pPr>
            <w:r>
              <w:rPr>
                <w:rFonts w:hint="eastAsia" w:hAnsi="宋体" w:cs="宋体"/>
                <w:sz w:val="24"/>
                <w:szCs w:val="24"/>
                <w:lang w:val="en-US" w:eastAsia="zh-CN"/>
              </w:rPr>
              <w:t>4、</w:t>
            </w:r>
            <w:r>
              <w:rPr>
                <w:rFonts w:hint="eastAsia" w:hAnsi="宋体" w:cs="宋体"/>
                <w:sz w:val="24"/>
                <w:szCs w:val="24"/>
              </w:rPr>
              <w:t>不接受失信被执行人的投标。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int="eastAsia" w:hAnsi="宋体" w:cs="Times New Roman"/>
                <w:sz w:val="24"/>
                <w:szCs w:val="22"/>
                <w:lang w:val="en-US" w:eastAsia="zh-CN"/>
              </w:rPr>
            </w:pPr>
            <w:r>
              <w:rPr>
                <w:rFonts w:hint="eastAsia" w:hAnsi="宋体" w:cs="Times New Roman"/>
                <w:sz w:val="24"/>
                <w:szCs w:val="22"/>
                <w:lang w:val="en-US" w:eastAsia="zh-CN"/>
              </w:rPr>
              <w:t>7、本次招标实行资格后审。</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Times New Roman"/>
                <w:sz w:val="24"/>
                <w:szCs w:val="22"/>
                <w:lang w:val="en-US" w:eastAsia="zh-CN"/>
              </w:rPr>
            </w:pPr>
            <w:r>
              <w:rPr>
                <w:rFonts w:hint="eastAsia" w:hAnsi="宋体" w:cs="宋体"/>
                <w:b/>
                <w:bCs/>
                <w:sz w:val="24"/>
                <w:szCs w:val="24"/>
                <w:lang w:val="en-US" w:eastAsia="zh-CN"/>
              </w:rPr>
              <w:t>注：</w:t>
            </w:r>
            <w:r>
              <w:rPr>
                <w:rFonts w:hint="eastAsia" w:hAnsi="宋体" w:cs="宋体"/>
                <w:b/>
                <w:bCs/>
                <w:sz w:val="24"/>
                <w:szCs w:val="24"/>
                <w:lang w:val="zh-CN" w:eastAsia="zh-CN"/>
              </w:rPr>
              <w:t>每个投标企业可以投多个标段，但只能按标段先后顺序中</w:t>
            </w:r>
            <w:r>
              <w:rPr>
                <w:rFonts w:hint="eastAsia" w:hAnsi="宋体" w:cs="宋体"/>
                <w:b/>
                <w:bCs/>
                <w:sz w:val="24"/>
                <w:szCs w:val="24"/>
                <w:lang w:val="en-US" w:eastAsia="zh-CN"/>
              </w:rPr>
              <w:t>取</w:t>
            </w:r>
            <w:r>
              <w:rPr>
                <w:rFonts w:hint="eastAsia" w:hAnsi="宋体" w:cs="宋体"/>
                <w:b/>
                <w:bCs/>
                <w:sz w:val="24"/>
                <w:szCs w:val="24"/>
                <w:lang w:val="zh-CN" w:eastAsia="zh-CN"/>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autoSpaceDE w:val="0"/>
              <w:autoSpaceDN w:val="0"/>
              <w:adjustRightInd w:val="0"/>
              <w:spacing w:line="360" w:lineRule="exact"/>
              <w:jc w:val="left"/>
              <w:rPr>
                <w:rFonts w:hint="eastAsia" w:hAnsi="宋体" w:eastAsia="宋体" w:cs="宋体"/>
                <w:sz w:val="24"/>
                <w:szCs w:val="22"/>
              </w:rPr>
            </w:pPr>
            <w:r>
              <w:rPr>
                <w:rFonts w:hint="eastAsia" w:hAnsi="宋体" w:eastAsia="宋体" w:cs="宋体"/>
                <w:sz w:val="24"/>
                <w:szCs w:val="22"/>
              </w:rPr>
              <w:t>投标截止时间10日前。</w:t>
            </w:r>
          </w:p>
          <w:p>
            <w:pPr>
              <w:spacing w:line="320" w:lineRule="exact"/>
              <w:rPr>
                <w:rFonts w:hAnsi="宋体"/>
                <w:sz w:val="24"/>
              </w:rPr>
            </w:pPr>
            <w:r>
              <w:rPr>
                <w:rFonts w:hint="eastAsia" w:hAnsi="宋体" w:eastAsia="宋体" w:cs="宋体"/>
                <w:sz w:val="24"/>
                <w:szCs w:val="22"/>
              </w:rPr>
              <w:t>形式：通过《全国公共资源交易平台（河南省·许昌市）》（</w:t>
            </w:r>
            <w:r>
              <w:rPr>
                <w:rFonts w:hint="eastAsia" w:hAnsi="宋体" w:eastAsia="宋体" w:cs="宋体"/>
                <w:sz w:val="24"/>
                <w:szCs w:val="22"/>
              </w:rPr>
              <w:fldChar w:fldCharType="begin"/>
            </w:r>
            <w:r>
              <w:rPr>
                <w:rFonts w:hint="eastAsia" w:hAnsi="宋体" w:eastAsia="宋体" w:cs="宋体"/>
                <w:sz w:val="24"/>
                <w:szCs w:val="22"/>
              </w:rPr>
              <w:instrText xml:space="preserve"> HYPERLINK "http://www.xczbtb.com/" </w:instrText>
            </w:r>
            <w:r>
              <w:rPr>
                <w:rFonts w:hint="eastAsia" w:hAnsi="宋体" w:eastAsia="宋体" w:cs="宋体"/>
                <w:sz w:val="24"/>
                <w:szCs w:val="22"/>
              </w:rPr>
              <w:fldChar w:fldCharType="separate"/>
            </w:r>
            <w:r>
              <w:rPr>
                <w:rFonts w:hint="eastAsia" w:hAnsi="宋体" w:eastAsia="宋体" w:cs="宋体"/>
                <w:sz w:val="24"/>
                <w:szCs w:val="22"/>
              </w:rPr>
              <w:t>http://www.xcggzy.gov.cn/</w:t>
            </w:r>
            <w:r>
              <w:rPr>
                <w:rFonts w:hint="eastAsia" w:hAnsi="宋体" w:eastAsia="宋体" w:cs="宋体"/>
                <w:sz w:val="24"/>
                <w:szCs w:val="22"/>
              </w:rPr>
              <w:fldChar w:fldCharType="end"/>
            </w:r>
            <w:r>
              <w:rPr>
                <w:rFonts w:hint="eastAsia" w:hAnsi="宋体" w:eastAsia="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 xml:space="preserve"> https://pan.baidu.com/s/1ZT4WGPamB0G8__JoelB8Sg </w:t>
            </w:r>
          </w:p>
          <w:p>
            <w:pPr>
              <w:autoSpaceDE w:val="0"/>
              <w:autoSpaceDN w:val="0"/>
              <w:adjustRightInd w:val="0"/>
              <w:spacing w:line="340" w:lineRule="exact"/>
              <w:rPr>
                <w:rFonts w:hAnsi="宋体" w:cs="仿宋_GB2312"/>
                <w:sz w:val="24"/>
                <w:szCs w:val="22"/>
              </w:rPr>
            </w:pPr>
            <w:r>
              <w:rPr>
                <w:rFonts w:hint="eastAsia" w:hAnsi="宋体" w:cs="仿宋_GB2312"/>
                <w:sz w:val="24"/>
                <w:szCs w:val="22"/>
              </w:rPr>
              <w:t xml:space="preserve">提取码: 35ni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lang w:val="en-US" w:eastAsia="zh-CN"/>
              </w:rPr>
              <w:t>4</w:t>
            </w:r>
            <w:r>
              <w:rPr>
                <w:rFonts w:hint="eastAsia" w:hAnsi="宋体"/>
                <w:bCs/>
                <w:color w:val="000000" w:themeColor="text1"/>
                <w:sz w:val="24"/>
                <w:szCs w:val="22"/>
              </w:rPr>
              <w:t>月</w:t>
            </w:r>
            <w:r>
              <w:rPr>
                <w:rFonts w:hint="eastAsia" w:hAnsi="宋体"/>
                <w:bCs/>
                <w:color w:val="000000" w:themeColor="text1"/>
                <w:sz w:val="24"/>
                <w:szCs w:val="22"/>
                <w:lang w:val="en-US" w:eastAsia="zh-CN"/>
              </w:rPr>
              <w:t>24</w:t>
            </w:r>
            <w:r>
              <w:rPr>
                <w:rFonts w:hint="eastAsia" w:hAnsi="宋体"/>
                <w:bCs/>
                <w:color w:val="000000" w:themeColor="text1"/>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rPr>
              <w:t>3.5.</w:t>
            </w:r>
            <w:r>
              <w:rPr>
                <w:rFonts w:hint="eastAsia" w:hAnsi="宋体" w:cs="仿宋_GB2312"/>
                <w:sz w:val="24"/>
                <w:lang w:val="en-US" w:eastAsia="zh-CN"/>
              </w:rPr>
              <w:t>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7</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8</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9</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w:t>
            </w:r>
            <w:r>
              <w:rPr>
                <w:rFonts w:hint="eastAsia" w:hAnsi="宋体" w:cs="宋体"/>
                <w:sz w:val="24"/>
              </w:rPr>
              <w:t>分别装订</w:t>
            </w:r>
            <w:r>
              <w:rPr>
                <w:rFonts w:hint="eastAsia" w:ascii="新宋体" w:hAnsi="新宋体" w:eastAsia="新宋体"/>
                <w:sz w:val="24"/>
              </w:rPr>
              <w:t>，装订应牢固、不易拆散和换页，不得采用活页装订。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w:t>
            </w:r>
            <w:bookmarkStart w:id="85" w:name="_GoBack"/>
            <w:bookmarkEnd w:id="85"/>
            <w:r>
              <w:rPr>
                <w:rFonts w:hint="eastAsia" w:hAnsi="宋体" w:cs="宋体"/>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360" w:lineRule="exact"/>
              <w:jc w:val="left"/>
              <w:rPr>
                <w:rFonts w:ascii="楷体_gb2312" w:hAnsi="楷体_gb2312" w:eastAsia="楷体_gb2312" w:cs="楷体_gb2312"/>
                <w:sz w:val="28"/>
                <w:szCs w:val="28"/>
              </w:rPr>
            </w:pPr>
            <w:r>
              <w:rPr>
                <w:rFonts w:hint="eastAsia" w:hAnsi="宋体" w:cs="仿宋_GB2312"/>
                <w:sz w:val="24"/>
              </w:rPr>
              <w:t>项目编号：</w:t>
            </w:r>
            <w:r>
              <w:rPr>
                <w:rFonts w:hint="eastAsia" w:hAnsi="宋体"/>
                <w:sz w:val="24"/>
              </w:rPr>
              <w:t xml:space="preserve"> </w:t>
            </w:r>
          </w:p>
          <w:p>
            <w:pPr>
              <w:autoSpaceDE w:val="0"/>
              <w:autoSpaceDN w:val="0"/>
              <w:adjustRightInd w:val="0"/>
              <w:spacing w:line="420" w:lineRule="exact"/>
              <w:jc w:val="left"/>
              <w:rPr>
                <w:rFonts w:hint="eastAsia"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项目名称：</w:t>
            </w:r>
            <w:r>
              <w:rPr>
                <w:rFonts w:hint="eastAsia"/>
                <w:sz w:val="24"/>
                <w:u w:val="single"/>
              </w:rPr>
              <w:t xml:space="preserve">         （工程名称/标段）     </w:t>
            </w:r>
            <w:r>
              <w:rPr>
                <w:rFonts w:hint="eastAsia" w:hAnsi="宋体" w:cs="仿宋_GB2312"/>
                <w:sz w:val="24"/>
              </w:rPr>
              <w:t>投标文件在   年  月  日  时  分前不得开启。</w:t>
            </w:r>
            <w:r>
              <w:rPr>
                <w:rFonts w:hint="eastAsia" w:hAnsi="宋体"/>
                <w:sz w:val="24"/>
                <w:u w:val="single"/>
              </w:rPr>
              <w:t xml:space="preserve">    </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开标一</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pPr>
            <w:r>
              <w:rPr>
                <w:rFonts w:hint="eastAsia" w:hAnsi="宋体" w:cs="仿宋_GB2312"/>
                <w:sz w:val="24"/>
                <w:szCs w:val="22"/>
              </w:rPr>
              <w:t>评标委员会构成：5人，从河南省综合评标专家库中随机抽取</w:t>
            </w:r>
            <w:r>
              <w:rPr>
                <w:rFonts w:hint="eastAsia" w:ascii="新宋体" w:hAnsi="新宋体" w:eastAsia="新宋体"/>
                <w:sz w:val="24"/>
              </w:rPr>
              <w:t>相关经济、技术</w:t>
            </w:r>
            <w:r>
              <w:rPr>
                <w:rFonts w:hint="eastAsia" w:ascii="新宋体" w:hAnsi="新宋体" w:eastAsia="新宋体"/>
                <w:sz w:val="24"/>
                <w:lang w:val="en-US" w:eastAsia="zh-CN"/>
              </w:rPr>
              <w:t>专家</w:t>
            </w:r>
            <w:r>
              <w:rPr>
                <w:rFonts w:hint="eastAsia" w:hAnsi="宋体" w:cs="仿宋_GB2312"/>
                <w:sz w:val="24"/>
                <w:szCs w:val="22"/>
              </w:rPr>
              <w:t>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default" w:hAnsi="宋体" w:eastAsia="宋体" w:cs="TimesNewRomanPSMT"/>
                <w:sz w:val="24"/>
                <w:lang w:val="en-US" w:eastAsia="zh-CN"/>
              </w:rPr>
            </w:pPr>
            <w:r>
              <w:rPr>
                <w:rFonts w:hint="eastAsia" w:hAnsi="宋体" w:cs="TimesNewRomanPSMT"/>
                <w:sz w:val="24"/>
                <w:lang w:val="en-US" w:eastAsia="zh-CN"/>
              </w:rPr>
              <w:t>7.4</w:t>
            </w:r>
          </w:p>
        </w:tc>
        <w:tc>
          <w:tcPr>
            <w:tcW w:w="2447" w:type="dxa"/>
            <w:gridSpan w:val="3"/>
            <w:vAlign w:val="center"/>
          </w:tcPr>
          <w:p>
            <w:pPr>
              <w:spacing w:line="340" w:lineRule="exact"/>
              <w:jc w:val="center"/>
              <w:rPr>
                <w:rFonts w:hint="eastAsia" w:hAnsi="宋体" w:cs="仿宋_GB2312"/>
                <w:sz w:val="24"/>
              </w:rPr>
            </w:pPr>
            <w:r>
              <w:rPr>
                <w:rFonts w:hint="eastAsia" w:ascii="宋体" w:hAnsi="宋体" w:cs="宋体"/>
                <w:b/>
                <w:bCs/>
                <w:kern w:val="0"/>
                <w:sz w:val="22"/>
                <w:szCs w:val="22"/>
              </w:rPr>
              <w:t>履约</w:t>
            </w:r>
            <w:r>
              <w:rPr>
                <w:rFonts w:hint="eastAsia" w:ascii="宋体" w:hAnsi="宋体" w:cs="宋体"/>
                <w:b/>
                <w:bCs/>
                <w:kern w:val="0"/>
                <w:sz w:val="22"/>
                <w:szCs w:val="22"/>
                <w:lang w:val="en-US" w:eastAsia="zh-CN"/>
              </w:rPr>
              <w:t>保证金</w:t>
            </w:r>
          </w:p>
        </w:tc>
        <w:tc>
          <w:tcPr>
            <w:tcW w:w="6424" w:type="dxa"/>
            <w:gridSpan w:val="2"/>
            <w:vAlign w:val="center"/>
          </w:tcPr>
          <w:p>
            <w:pPr>
              <w:spacing w:line="340" w:lineRule="exact"/>
              <w:rPr>
                <w:rFonts w:hint="eastAsia" w:hAnsi="宋体" w:cs="仿宋_GB2312"/>
                <w:sz w:val="24"/>
              </w:rPr>
            </w:pPr>
            <w:r>
              <w:rPr>
                <w:rFonts w:hint="eastAsia" w:hAnsi="宋体" w:cs="宋体"/>
                <w:b/>
                <w:bCs/>
                <w:kern w:val="0"/>
                <w:sz w:val="22"/>
                <w:szCs w:val="22"/>
                <w:lang w:val="en-US" w:eastAsia="zh-CN"/>
              </w:rPr>
              <w:t>履约保证金数额不得超过</w:t>
            </w:r>
            <w:r>
              <w:rPr>
                <w:rFonts w:hint="eastAsia" w:ascii="宋体" w:hAnsi="宋体" w:cs="宋体"/>
                <w:b/>
                <w:bCs/>
                <w:kern w:val="0"/>
                <w:sz w:val="22"/>
                <w:szCs w:val="22"/>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b/>
                <w:bCs/>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b/>
                <w:bCs/>
                <w:sz w:val="24"/>
              </w:rPr>
              <w:t>指2016年1月1日以来承建过的单项合同金额不低于</w:t>
            </w:r>
            <w:r>
              <w:rPr>
                <w:rFonts w:hint="eastAsia" w:hAnsi="宋体" w:cs="仿宋_GB2312"/>
                <w:b/>
                <w:bCs/>
                <w:sz w:val="24"/>
                <w:lang w:val="en-US" w:eastAsia="zh-CN"/>
              </w:rPr>
              <w:t>该项目招标控制价金额</w:t>
            </w:r>
            <w:r>
              <w:rPr>
                <w:rFonts w:hint="eastAsia" w:hAnsi="宋体" w:cs="仿宋_GB2312"/>
                <w:b/>
                <w:bCs/>
                <w:sz w:val="24"/>
              </w:rPr>
              <w:t>的建筑工程</w:t>
            </w:r>
            <w:r>
              <w:rPr>
                <w:rFonts w:hint="eastAsia" w:hAnsi="宋体" w:cs="仿宋_GB2312"/>
                <w:b/>
                <w:bCs/>
                <w:sz w:val="24"/>
                <w:lang w:eastAsia="zh-CN"/>
              </w:rPr>
              <w:t>（</w:t>
            </w:r>
            <w:r>
              <w:rPr>
                <w:rFonts w:hint="eastAsia" w:hAnsi="宋体" w:cs="仿宋_GB2312"/>
                <w:b/>
                <w:bCs/>
                <w:sz w:val="24"/>
                <w:lang w:val="en-US" w:eastAsia="zh-CN"/>
              </w:rPr>
              <w:t>含新建、改建、扩建及装饰装修工程</w:t>
            </w:r>
            <w:r>
              <w:rPr>
                <w:rFonts w:hint="eastAsia" w:hAnsi="宋体" w:cs="仿宋_GB2312"/>
                <w:b/>
                <w:bCs/>
                <w:sz w:val="24"/>
                <w:lang w:eastAsia="zh-CN"/>
              </w:rPr>
              <w:t>）</w:t>
            </w:r>
            <w:r>
              <w:rPr>
                <w:rFonts w:hint="eastAsia" w:hAnsi="宋体"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一标段：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壹佰壹拾玖万玖仟伍佰肆拾肆元伍角肆分（含规费、税金、安全文明措施费）</w:t>
                  </w:r>
                  <w:r>
                    <w:rPr>
                      <w:rFonts w:hint="eastAsia" w:hAnsi="宋体" w:cs="宋体"/>
                      <w:b/>
                      <w:bCs/>
                      <w:sz w:val="24"/>
                      <w:szCs w:val="24"/>
                    </w:rPr>
                    <w:t>；</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小写：1199544.54元。</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二标段：</w:t>
                  </w:r>
                </w:p>
                <w:p>
                  <w:pPr>
                    <w:spacing w:line="440" w:lineRule="exact"/>
                    <w:jc w:val="left"/>
                    <w:rPr>
                      <w:rFonts w:hint="eastAsia" w:hAnsi="宋体" w:cs="宋体"/>
                      <w:b/>
                      <w:bCs/>
                      <w:sz w:val="24"/>
                      <w:szCs w:val="24"/>
                    </w:rPr>
                  </w:pPr>
                  <w:r>
                    <w:rPr>
                      <w:rFonts w:hint="eastAsia" w:hAnsi="宋体" w:cs="宋体"/>
                      <w:b/>
                      <w:bCs/>
                      <w:sz w:val="24"/>
                      <w:szCs w:val="24"/>
                      <w:lang w:val="en-US" w:eastAsia="zh-CN"/>
                    </w:rPr>
                    <w:t>大写：壹佰壹拾玖万玖仟伍佰肆拾肆元伍角肆分（含规费、税金、安全文明措施费）</w:t>
                  </w:r>
                  <w:r>
                    <w:rPr>
                      <w:rFonts w:hint="eastAsia" w:hAnsi="宋体" w:cs="宋体"/>
                      <w:b/>
                      <w:bCs/>
                      <w:sz w:val="24"/>
                      <w:szCs w:val="24"/>
                    </w:rPr>
                    <w:t>；</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小写：1199544.54元。</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三标段：</w:t>
                  </w:r>
                </w:p>
                <w:p>
                  <w:pPr>
                    <w:spacing w:line="440" w:lineRule="exact"/>
                    <w:jc w:val="left"/>
                    <w:rPr>
                      <w:rFonts w:hint="eastAsia" w:hAnsi="宋体" w:cs="宋体"/>
                      <w:b/>
                      <w:bCs/>
                      <w:sz w:val="24"/>
                      <w:szCs w:val="24"/>
                    </w:rPr>
                  </w:pPr>
                  <w:r>
                    <w:rPr>
                      <w:rFonts w:hint="eastAsia" w:hAnsi="宋体" w:cs="宋体"/>
                      <w:b/>
                      <w:bCs/>
                      <w:sz w:val="24"/>
                      <w:szCs w:val="24"/>
                      <w:lang w:val="en-US" w:eastAsia="zh-CN"/>
                    </w:rPr>
                    <w:t>大写：壹佰叁拾玖万玖仟肆佰陆拾捌元陆角叁分（含规费、税金、安全文明措施费）</w:t>
                  </w:r>
                  <w:r>
                    <w:rPr>
                      <w:rFonts w:hint="eastAsia" w:hAnsi="宋体" w:cs="宋体"/>
                      <w:b/>
                      <w:bCs/>
                      <w:sz w:val="24"/>
                      <w:szCs w:val="24"/>
                    </w:rPr>
                    <w:t>；</w:t>
                  </w:r>
                </w:p>
                <w:p>
                  <w:pPr>
                    <w:spacing w:line="440" w:lineRule="exact"/>
                    <w:jc w:val="left"/>
                    <w:rPr>
                      <w:rFonts w:hint="default" w:hAnsi="宋体" w:cs="宋体"/>
                      <w:b/>
                      <w:bCs/>
                      <w:sz w:val="24"/>
                      <w:szCs w:val="24"/>
                      <w:lang w:val="en-US" w:eastAsia="zh-CN"/>
                    </w:rPr>
                  </w:pPr>
                  <w:r>
                    <w:rPr>
                      <w:rFonts w:hint="eastAsia" w:hAnsi="宋体" w:cs="宋体"/>
                      <w:b/>
                      <w:bCs/>
                      <w:sz w:val="24"/>
                      <w:szCs w:val="24"/>
                      <w:lang w:val="en-US" w:eastAsia="zh-CN"/>
                    </w:rPr>
                    <w:t>小写：1399468.63元。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r>
              <w:rPr>
                <w:rFonts w:hint="eastAsia" w:ascii="新宋体" w:hAnsi="新宋体" w:eastAsia="新宋体"/>
                <w:sz w:val="24"/>
              </w:rPr>
              <w:t>及仅提供纸质投标文件的</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w:t>
            </w:r>
            <w:r>
              <w:rPr>
                <w:rFonts w:hint="eastAsia" w:ascii="新宋体" w:hAnsi="新宋体" w:eastAsia="新宋体"/>
                <w:sz w:val="24"/>
                <w:szCs w:val="22"/>
                <w:lang w:val="en-US" w:eastAsia="zh-CN"/>
              </w:rPr>
              <w:t>盖章签字</w:t>
            </w:r>
            <w:r>
              <w:rPr>
                <w:rFonts w:hint="eastAsia" w:ascii="新宋体" w:hAnsi="新宋体" w:eastAsia="新宋体"/>
                <w:sz w:val="24"/>
                <w:szCs w:val="22"/>
              </w:rPr>
              <w:t>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5、未按照规定支付招标文件费用的。</w:t>
            </w:r>
          </w:p>
          <w:p>
            <w:pPr>
              <w:adjustRightInd w:val="0"/>
              <w:snapToGrid w:val="0"/>
              <w:spacing w:line="420" w:lineRule="exact"/>
            </w:pPr>
            <w:r>
              <w:rPr>
                <w:rFonts w:hint="eastAsia" w:ascii="新宋体" w:hAnsi="新宋体" w:eastAsia="新宋体"/>
                <w:sz w:val="24"/>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cs="宋体"/>
                <w:b/>
                <w:bCs/>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1.1.3</w:t>
      </w:r>
      <w:r>
        <w:rPr>
          <w:rFonts w:hint="eastAsia" w:hAnsi="宋体" w:cs="仿宋_GB2312"/>
          <w:sz w:val="24"/>
        </w:rPr>
        <w:t>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1.4.3</w:t>
      </w: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int="eastAsia" w:hAnsi="宋体" w:cs="宋体"/>
          <w:sz w:val="24"/>
          <w:szCs w:val="22"/>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w:t>
      </w:r>
      <w:r>
        <w:rPr>
          <w:rFonts w:hint="eastAsia" w:hAnsi="宋体" w:cs="宋体"/>
          <w:sz w:val="24"/>
          <w:szCs w:val="22"/>
        </w:rPr>
        <w:t>将问题在全国公共资源交易平台（河南省·许昌市）系统电子平台上提出。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）近年财务状况；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12</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r>
        <w:rPr>
          <w:rFonts w:hint="eastAsia" w:ascii="新宋体" w:hAnsi="新宋体" w:eastAsia="新宋体" w:cs="仿宋_GB2312"/>
          <w:sz w:val="24"/>
        </w:rPr>
        <w:t>（或图片）</w:t>
      </w:r>
      <w:r>
        <w:rPr>
          <w:rFonts w:hint="eastAsia" w:hAnsi="宋体" w:cs="宋体"/>
          <w:sz w:val="24"/>
          <w:lang w:val="zh-CN"/>
        </w:rPr>
        <w:t>。</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w:t>
      </w:r>
      <w:r>
        <w:rPr>
          <w:rFonts w:hint="eastAsia" w:ascii="新宋体" w:hAnsi="新宋体" w:eastAsia="新宋体" w:cs="仿宋_GB2312"/>
          <w:sz w:val="24"/>
        </w:rPr>
        <w:t>（或图片）</w:t>
      </w:r>
      <w:r>
        <w:rPr>
          <w:rFonts w:hint="eastAsia" w:hAnsi="宋体" w:cs="宋体"/>
          <w:sz w:val="24"/>
          <w:lang w:val="zh-CN"/>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3.7.5 使用电子介质存储的备份文件1份。</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sz w:val="24"/>
        </w:rPr>
      </w:pPr>
      <w:r>
        <w:rPr>
          <w:rFonts w:hint="eastAsia" w:hAnsi="宋体" w:cs="宋体"/>
          <w:sz w:val="24"/>
        </w:rPr>
        <w:t>3.7.6 同时生成与电子投标文件内容、</w:t>
      </w:r>
      <w:r>
        <w:rPr>
          <w:rFonts w:hint="eastAsia" w:hAnsi="宋体" w:cs="宋体"/>
          <w:sz w:val="24"/>
          <w:lang w:val="en-US" w:eastAsia="zh-CN"/>
        </w:rPr>
        <w:t>格式、</w:t>
      </w:r>
      <w:r>
        <w:rPr>
          <w:rFonts w:hint="eastAsia" w:hAnsi="宋体" w:cs="宋体"/>
          <w:sz w:val="24"/>
        </w:rPr>
        <w:t>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int="eastAsia" w:hAnsi="宋体"/>
          <w:color w:val="000000"/>
          <w:sz w:val="24"/>
          <w:szCs w:val="24"/>
        </w:rPr>
      </w:pPr>
      <w:r>
        <w:rPr>
          <w:rFonts w:hint="eastAsia" w:hAnsi="宋体"/>
          <w:color w:val="000000"/>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b/>
          <w:bCs/>
          <w:color w:val="000000"/>
          <w:sz w:val="24"/>
          <w:szCs w:val="24"/>
        </w:rPr>
        <w:t>改动之处应加盖单位公章或由投标人的法定代表人或其授权的代理人签字确认。</w:t>
      </w:r>
      <w:r>
        <w:rPr>
          <w:rFonts w:hint="eastAsia" w:hAnsi="宋体"/>
          <w:color w:val="000000"/>
          <w:sz w:val="24"/>
          <w:szCs w:val="24"/>
        </w:rPr>
        <w:t>签字或盖章的具体要求见投标人须知前附表。</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widowControl w:val="0"/>
        <w:kinsoku/>
        <w:wordWrap/>
        <w:overflowPunct/>
        <w:topLinePunct w:val="0"/>
        <w:bidi w:val="0"/>
        <w:snapToGrid/>
        <w:spacing w:line="460" w:lineRule="exact"/>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bookmarkStart w:id="44" w:name="_Toc283559963"/>
      <w:r>
        <w:rPr>
          <w:rFonts w:hint="eastAsia" w:hAnsi="宋体" w:cs="宋体"/>
          <w:sz w:val="24"/>
        </w:rPr>
        <w:t>4.1.1 纸质投标文件的正本、副本应分开包装，加贴封条，</w:t>
      </w:r>
      <w:r>
        <w:rPr>
          <w:rFonts w:hint="eastAsia" w:hAnsi="宋体" w:cs="宋体"/>
          <w:b/>
          <w:bCs/>
          <w:sz w:val="24"/>
        </w:rPr>
        <w:t>并在封套的封口处加盖投标人公章</w:t>
      </w:r>
      <w:r>
        <w:rPr>
          <w:rFonts w:hint="eastAsia" w:hAnsi="宋体" w:cs="宋体"/>
          <w:b/>
          <w:bCs/>
          <w:sz w:val="24"/>
          <w:lang w:eastAsia="zh-CN"/>
        </w:rPr>
        <w:t>、</w:t>
      </w:r>
      <w:r>
        <w:rPr>
          <w:rFonts w:hint="eastAsia" w:hAnsi="宋体" w:cs="宋体"/>
          <w:b/>
          <w:bCs/>
          <w:sz w:val="24"/>
          <w:lang w:val="en-US" w:eastAsia="zh-CN"/>
        </w:rPr>
        <w:t>法人章和法人签字</w:t>
      </w:r>
      <w:r>
        <w:rPr>
          <w:rFonts w:hint="eastAsia" w:hAnsi="宋体" w:cs="宋体"/>
          <w:b/>
          <w:bCs/>
          <w:sz w:val="24"/>
        </w:rPr>
        <w:t>，密封不符合要求的不予受理。</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r>
        <w:rPr>
          <w:rFonts w:hint="eastAsia" w:hAnsi="宋体" w:cs="宋体"/>
          <w:sz w:val="24"/>
        </w:rPr>
        <w:t>4.1.2 使用电子介质存储的投标文件应单独密封，</w:t>
      </w:r>
      <w:r>
        <w:rPr>
          <w:rFonts w:hint="eastAsia" w:hAnsi="宋体" w:cs="宋体"/>
          <w:sz w:val="24"/>
          <w:lang w:val="en-US" w:eastAsia="zh-CN"/>
        </w:rPr>
        <w:t>加贴封条，</w:t>
      </w:r>
      <w:r>
        <w:rPr>
          <w:rFonts w:hint="eastAsia" w:hAnsi="宋体" w:cs="宋体"/>
          <w:b/>
          <w:bCs/>
          <w:sz w:val="24"/>
          <w:szCs w:val="22"/>
          <w:lang w:val="en-US" w:eastAsia="zh-CN"/>
        </w:rPr>
        <w:t>并在</w:t>
      </w:r>
      <w:r>
        <w:rPr>
          <w:rFonts w:hint="eastAsia" w:hAnsi="宋体" w:cs="宋体"/>
          <w:b/>
          <w:bCs/>
          <w:sz w:val="24"/>
          <w:szCs w:val="22"/>
        </w:rPr>
        <w:t>封套</w:t>
      </w:r>
      <w:r>
        <w:rPr>
          <w:rFonts w:hint="eastAsia" w:hAnsi="宋体" w:cs="宋体"/>
          <w:b/>
          <w:bCs/>
          <w:sz w:val="24"/>
          <w:szCs w:val="22"/>
          <w:lang w:val="en-US" w:eastAsia="zh-CN"/>
        </w:rPr>
        <w:t>的封口处</w:t>
      </w:r>
      <w:r>
        <w:rPr>
          <w:rFonts w:hint="eastAsia" w:hAnsi="宋体" w:cs="宋体"/>
          <w:b/>
          <w:bCs/>
          <w:sz w:val="24"/>
        </w:rPr>
        <w:t>加盖单位公章</w:t>
      </w:r>
      <w:r>
        <w:rPr>
          <w:rFonts w:hint="eastAsia" w:hAnsi="宋体" w:cs="宋体"/>
          <w:b/>
          <w:bCs/>
          <w:sz w:val="24"/>
          <w:lang w:eastAsia="zh-CN"/>
        </w:rPr>
        <w:t>、</w:t>
      </w:r>
      <w:r>
        <w:rPr>
          <w:rFonts w:hint="eastAsia" w:hAnsi="宋体" w:cs="宋体"/>
          <w:b/>
          <w:bCs/>
          <w:sz w:val="24"/>
          <w:lang w:val="en-US" w:eastAsia="zh-CN"/>
        </w:rPr>
        <w:t>法人章和法定代表人签名</w:t>
      </w:r>
      <w:r>
        <w:rPr>
          <w:rFonts w:hint="eastAsia" w:hAnsi="宋体" w:cs="宋体"/>
          <w:b/>
          <w:bCs/>
          <w:sz w:val="24"/>
        </w:rPr>
        <w:t>，在投标截止时间前随纸质投标文件一并递交。</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4.1.3</w:t>
      </w:r>
      <w:r>
        <w:rPr>
          <w:rFonts w:hint="eastAsia" w:hAnsi="宋体" w:cs="宋体"/>
          <w:sz w:val="24"/>
          <w:lang w:val="en-US" w:eastAsia="zh-CN"/>
        </w:rPr>
        <w:t xml:space="preserve"> </w:t>
      </w:r>
      <w:r>
        <w:rPr>
          <w:rFonts w:hint="eastAsia" w:hAnsi="宋体" w:cs="宋体"/>
          <w:sz w:val="24"/>
        </w:rPr>
        <w:t>投标文件的封套上应写明的其他内容见投标人须知前附表。</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 xml:space="preserve"> 4.1.4 未按本章第4.1.1项、第4.1.2项、第4.1.3项要求密封和加写标记的投标文件，招标人不予受理。</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修改的内容为投标文件的组成部分。修改的纸质投标文件应按照本章第3条、第4条规定进行编制、密封、标记和递交，并标明“修改”字样。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pStyle w:val="66"/>
        <w:spacing w:line="440" w:lineRule="exact"/>
        <w:jc w:val="both"/>
        <w:outlineLvl w:val="0"/>
        <w:rPr>
          <w:rFonts w:hint="eastAsia" w:hAnsi="宋体"/>
          <w:b/>
          <w:color w:val="auto"/>
        </w:rPr>
      </w:pPr>
      <w:r>
        <w:rPr>
          <w:rFonts w:hint="eastAsia" w:hAnsi="宋体"/>
          <w:b/>
          <w:color w:val="auto"/>
          <w:lang w:val="en-US" w:eastAsia="zh-CN"/>
        </w:rPr>
        <w:t xml:space="preserve">7.4 </w:t>
      </w:r>
      <w:r>
        <w:rPr>
          <w:rFonts w:hint="eastAsia" w:hAnsi="宋体"/>
          <w:b/>
          <w:color w:val="auto"/>
        </w:rPr>
        <w:t>履约保证金</w:t>
      </w:r>
    </w:p>
    <w:p>
      <w:pPr>
        <w:widowControl/>
        <w:numPr>
          <w:ilvl w:val="0"/>
          <w:numId w:val="0"/>
        </w:numPr>
        <w:autoSpaceDE w:val="0"/>
        <w:autoSpaceDN w:val="0"/>
        <w:adjustRightInd w:val="0"/>
        <w:spacing w:line="360" w:lineRule="exact"/>
        <w:ind w:left="105" w:leftChars="0"/>
        <w:jc w:val="left"/>
        <w:rPr>
          <w:rFonts w:hint="eastAsia" w:ascii="宋体" w:hAnsi="宋体" w:eastAsia="宋体" w:cs="宋体"/>
          <w:sz w:val="24"/>
          <w:szCs w:val="24"/>
        </w:rPr>
      </w:pP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1、履约保证金提交方式</w:t>
      </w:r>
      <w:r>
        <w:rPr>
          <w:rFonts w:hint="eastAsia" w:hAnsi="宋体" w:cs="宋体"/>
          <w:b/>
          <w:bCs/>
          <w:sz w:val="24"/>
          <w:szCs w:val="24"/>
          <w:lang w:val="en-US" w:eastAsia="zh-CN"/>
        </w:rPr>
        <w:t>及注意事项</w:t>
      </w:r>
      <w:r>
        <w:rPr>
          <w:rFonts w:hint="eastAsia" w:ascii="宋体" w:hAnsi="宋体" w:eastAsia="宋体" w:cs="宋体"/>
          <w:b/>
          <w:bCs/>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1、以网银、银行转账支票、银行电汇方式提交。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2、现金支票和现金不得作为履约保证金提交方式。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3、中标人必须通过其公司账户按照规定的方式提交，其名称应与中标单位的名称一致。</w:t>
      </w:r>
    </w:p>
    <w:p>
      <w:pPr>
        <w:widowControl/>
        <w:numPr>
          <w:ilvl w:val="0"/>
          <w:numId w:val="0"/>
        </w:numPr>
        <w:autoSpaceDE w:val="0"/>
        <w:autoSpaceDN w:val="0"/>
        <w:adjustRightInd w:val="0"/>
        <w:spacing w:line="360" w:lineRule="exact"/>
        <w:ind w:left="105" w:leftChars="0" w:firstLine="240" w:firstLineChars="100"/>
        <w:jc w:val="left"/>
      </w:pPr>
      <w:r>
        <w:rPr>
          <w:rFonts w:hint="eastAsia" w:hAnsi="宋体" w:cs="宋体"/>
          <w:sz w:val="24"/>
          <w:szCs w:val="24"/>
          <w:lang w:val="en-US" w:eastAsia="zh-CN"/>
        </w:rPr>
        <w:t>7.4.1.4、</w:t>
      </w:r>
      <w:r>
        <w:rPr>
          <w:rFonts w:hint="eastAsia" w:ascii="宋体" w:hAnsi="宋体" w:eastAsia="宋体" w:cs="宋体"/>
          <w:sz w:val="24"/>
          <w:szCs w:val="24"/>
        </w:rPr>
        <w:t>中标人在缴纳履约保证金时，必须在附言、备注和用途栏注明“项目编号及标段”，否则可能造成延迟退还。</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2、履约保证金提交比例和数额</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履约保证金数额不得超过中标合同金额的10%。</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 xml:space="preserve">3、履约保证金的退还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 xml:space="preserve"> 7.4.3.</w:t>
      </w:r>
      <w:r>
        <w:rPr>
          <w:rFonts w:hint="eastAsia" w:ascii="宋体" w:hAnsi="宋体" w:eastAsia="宋体" w:cs="宋体"/>
          <w:sz w:val="24"/>
          <w:szCs w:val="24"/>
        </w:rPr>
        <w:t xml:space="preserve">1、项目完工后，由招标人出具《履约保证金退还通知单》，中心财务凭《履约保证金退还通知单》在五个工作日内退还履约保证金及银行同期活期存款利息至中标人账户。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7.4.3.</w:t>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3546398"/>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pacing w:line="360" w:lineRule="auto"/>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sz w:val="24"/>
          <w:szCs w:val="24"/>
        </w:rPr>
        <w:t>拟派技术负责人具有</w:t>
      </w:r>
      <w:r>
        <w:rPr>
          <w:rFonts w:hint="eastAsia"/>
          <w:sz w:val="24"/>
          <w:szCs w:val="24"/>
          <w:lang w:val="en-US" w:eastAsia="zh-CN"/>
        </w:rPr>
        <w:t>建筑工程相关专业中级及以上技术职称的得2分</w:t>
      </w:r>
      <w:r>
        <w:rPr>
          <w:rFonts w:hint="eastAsia"/>
          <w:color w:val="auto"/>
          <w:sz w:val="24"/>
          <w:szCs w:val="24"/>
        </w:rPr>
        <w:t>，</w:t>
      </w:r>
      <w:r>
        <w:rPr>
          <w:rFonts w:hint="eastAsia"/>
          <w:color w:val="auto"/>
          <w:sz w:val="24"/>
          <w:szCs w:val="24"/>
          <w:lang w:val="en-US" w:eastAsia="zh-CN"/>
        </w:rPr>
        <w:t>否则不得分。</w:t>
      </w:r>
      <w:r>
        <w:rPr>
          <w:rFonts w:hint="eastAsia"/>
          <w:color w:val="auto"/>
          <w:sz w:val="24"/>
          <w:szCs w:val="24"/>
        </w:rPr>
        <w:t>（以证书为准）</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9</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近年来获得企业先进称号、安全管理先进单位市级及以上者每项得3分，最高得6分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3</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w:t>
      </w:r>
      <w:r>
        <w:rPr>
          <w:rFonts w:hint="eastAsia" w:hAnsi="宋体" w:cs="宋体"/>
          <w:color w:val="000000"/>
          <w:sz w:val="24"/>
          <w:lang w:val="en-US" w:eastAsia="zh-CN"/>
        </w:rPr>
        <w:t>2</w:t>
      </w:r>
      <w:r>
        <w:rPr>
          <w:rFonts w:hint="eastAsia" w:ascii="宋体" w:hAnsi="宋体" w:cs="宋体"/>
          <w:color w:val="000000"/>
          <w:sz w:val="24"/>
        </w:rPr>
        <w:t>分，最高得</w:t>
      </w:r>
      <w:r>
        <w:rPr>
          <w:rFonts w:hint="eastAsia" w:ascii="宋体" w:hAnsi="宋体" w:cs="宋体"/>
          <w:color w:val="000000"/>
          <w:sz w:val="24"/>
          <w:lang w:val="en-US" w:eastAsia="zh-CN"/>
        </w:rPr>
        <w:t>2</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年1月1日以来承建的合同金额不低于该项目招标控制价金额的</w:t>
      </w:r>
      <w:r>
        <w:rPr>
          <w:rFonts w:hint="eastAsia" w:cs="宋体"/>
          <w:b/>
          <w:bCs/>
          <w:sz w:val="24"/>
          <w:szCs w:val="24"/>
          <w:lang w:val="en-US" w:eastAsia="zh-CN"/>
        </w:rPr>
        <w:t>建筑工程</w:t>
      </w:r>
      <w:r>
        <w:rPr>
          <w:rFonts w:hint="eastAsia" w:cs="宋体"/>
          <w:b/>
          <w:bCs/>
          <w:sz w:val="24"/>
          <w:szCs w:val="24"/>
        </w:rPr>
        <w:t>项目</w:t>
      </w:r>
      <w:r>
        <w:rPr>
          <w:rFonts w:hint="eastAsia" w:cs="宋体"/>
          <w:b/>
          <w:bCs/>
          <w:sz w:val="24"/>
          <w:szCs w:val="24"/>
          <w:lang w:eastAsia="zh-CN"/>
        </w:rPr>
        <w:t>（</w:t>
      </w:r>
      <w:r>
        <w:rPr>
          <w:rFonts w:hint="eastAsia" w:hAnsi="宋体" w:cs="仿宋_GB2312"/>
          <w:b/>
          <w:bCs/>
          <w:sz w:val="24"/>
          <w:lang w:val="en-US" w:eastAsia="zh-CN"/>
        </w:rPr>
        <w:t>含新建、改建、扩建及装饰装修工程</w:t>
      </w:r>
      <w:r>
        <w:rPr>
          <w:rFonts w:hint="eastAsia" w:hAnsi="宋体" w:cs="仿宋_GB2312"/>
          <w:b/>
          <w:bCs/>
          <w:sz w:val="24"/>
          <w:lang w:eastAsia="zh-CN"/>
        </w:rPr>
        <w:t>）</w:t>
      </w:r>
      <w:r>
        <w:rPr>
          <w:rFonts w:hint="eastAsia" w:cs="宋体"/>
          <w:b/>
          <w:bCs/>
          <w:sz w:val="24"/>
          <w:szCs w:val="24"/>
        </w:rPr>
        <w:t>；</w:t>
      </w:r>
    </w:p>
    <w:p>
      <w:pPr>
        <w:snapToGrid w:val="0"/>
        <w:spacing w:line="384" w:lineRule="auto"/>
        <w:ind w:firstLine="480" w:firstLineChars="200"/>
        <w:rPr>
          <w:rFonts w:hint="eastAsia"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hint="eastAsia" w:cs="宋体"/>
          <w:b/>
          <w:bCs/>
          <w:sz w:val="24"/>
          <w:szCs w:val="24"/>
        </w:rPr>
      </w:pPr>
      <w:r>
        <w:rPr>
          <w:rFonts w:hint="eastAsia" w:cs="宋体"/>
          <w:b/>
          <w:bCs/>
          <w:sz w:val="24"/>
          <w:szCs w:val="24"/>
          <w:lang w:val="en-US" w:eastAsia="zh-CN"/>
        </w:rPr>
        <w:t>4）</w:t>
      </w:r>
      <w:r>
        <w:rPr>
          <w:rFonts w:hint="eastAsia" w:cs="宋体"/>
          <w:b/>
          <w:bCs/>
          <w:sz w:val="24"/>
          <w:szCs w:val="24"/>
        </w:rPr>
        <w:t>凡评标办法里涉及到的证书、证件及业绩材料等，均应在电子版和纸质版投标文件中附其原件扫描件（或图片），否则该项得分应作0分处理。</w:t>
      </w:r>
    </w:p>
    <w:p>
      <w:pPr>
        <w:snapToGrid w:val="0"/>
        <w:spacing w:line="384" w:lineRule="auto"/>
        <w:ind w:firstLine="480" w:firstLineChars="200"/>
        <w:rPr>
          <w:rFonts w:cs="宋体"/>
          <w:b/>
          <w:bCs/>
          <w:sz w:val="24"/>
          <w:szCs w:val="24"/>
        </w:rPr>
      </w:pPr>
      <w:r>
        <w:rPr>
          <w:rFonts w:hint="eastAsia" w:cs="宋体"/>
          <w:b/>
          <w:bCs/>
          <w:sz w:val="24"/>
          <w:szCs w:val="24"/>
          <w:lang w:val="en-US" w:eastAsia="zh-CN"/>
        </w:rPr>
        <w:t>5</w:t>
      </w:r>
      <w:r>
        <w:rPr>
          <w:rFonts w:hint="eastAsia" w:cs="宋体"/>
          <w:b/>
          <w:bCs/>
          <w:sz w:val="24"/>
          <w:szCs w:val="24"/>
        </w:rPr>
        <w:t xml:space="preserve">）企业业绩和建造师业绩不可累计使用；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color w:val="000000" w:themeColor="text1"/>
          <w:sz w:val="32"/>
          <w:szCs w:val="32"/>
        </w:rPr>
      </w:pP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建安建工公字〔2019〕55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许昌市建安区2019年扶贫公厕项目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一标段/二标段/三标段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宋体" w:eastAsia="仿宋_GB2312" w:cs="宋体"/>
                <w:sz w:val="24"/>
                <w:szCs w:val="22"/>
              </w:rPr>
            </w:pPr>
            <w:r>
              <w:rPr>
                <w:rFonts w:hint="eastAsia" w:ascii="仿宋_GB2312" w:hAnsi="宋体" w:eastAsia="仿宋_GB2312" w:cs="宋体"/>
                <w:sz w:val="24"/>
                <w:szCs w:val="22"/>
                <w:lang w:val="en-US" w:eastAsia="zh-CN"/>
              </w:rPr>
              <w:t>一标段：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20000</w:t>
            </w:r>
            <w:r>
              <w:rPr>
                <w:rFonts w:hint="eastAsia" w:ascii="仿宋_GB2312" w:hAnsi="宋体" w:eastAsia="仿宋_GB2312" w:cs="宋体"/>
                <w:sz w:val="24"/>
                <w:szCs w:val="22"/>
              </w:rPr>
              <w:t>.00元）。</w:t>
            </w:r>
          </w:p>
          <w:p>
            <w:pPr>
              <w:pStyle w:val="2"/>
              <w:rPr>
                <w:rFonts w:hint="eastAsia" w:ascii="仿宋_GB2312" w:hAnsi="宋体" w:eastAsia="仿宋_GB2312" w:cs="宋体"/>
                <w:sz w:val="24"/>
                <w:szCs w:val="22"/>
              </w:rPr>
            </w:pPr>
            <w:r>
              <w:rPr>
                <w:rFonts w:hint="eastAsia" w:ascii="仿宋_GB2312" w:hAnsi="宋体" w:eastAsia="仿宋_GB2312" w:cs="宋体"/>
                <w:sz w:val="24"/>
                <w:szCs w:val="22"/>
                <w:lang w:val="en-US" w:eastAsia="zh-CN"/>
              </w:rPr>
              <w:t>二标段：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20000</w:t>
            </w:r>
            <w:r>
              <w:rPr>
                <w:rFonts w:hint="eastAsia" w:ascii="仿宋_GB2312" w:hAnsi="宋体" w:eastAsia="仿宋_GB2312" w:cs="宋体"/>
                <w:sz w:val="24"/>
                <w:szCs w:val="22"/>
              </w:rPr>
              <w:t>.00元）。</w:t>
            </w:r>
          </w:p>
          <w:p>
            <w:pPr>
              <w:pStyle w:val="2"/>
              <w:rPr>
                <w:rFonts w:hint="eastAsia" w:ascii="仿宋_GB2312" w:hAnsi="宋体" w:eastAsia="仿宋_GB2312" w:cs="宋体"/>
                <w:sz w:val="24"/>
                <w:szCs w:val="22"/>
              </w:rPr>
            </w:pPr>
            <w:r>
              <w:rPr>
                <w:rFonts w:hint="eastAsia" w:ascii="仿宋_GB2312" w:hAnsi="宋体" w:eastAsia="仿宋_GB2312" w:cs="宋体"/>
                <w:sz w:val="24"/>
                <w:szCs w:val="22"/>
                <w:lang w:val="en-US" w:eastAsia="zh-CN"/>
              </w:rPr>
              <w:t>三标段：</w:t>
            </w: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贰万伍仟元整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25000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ind w:firstLine="2880" w:firstLineChars="800"/>
        <w:rPr>
          <w:rFonts w:ascii="宋体" w:hAnsi="宋体" w:eastAsia="宋体" w:cs="Times New Roman"/>
          <w:kern w:val="2"/>
          <w:sz w:val="36"/>
          <w:szCs w:val="36"/>
        </w:rPr>
      </w:pPr>
      <w:r>
        <w:rPr>
          <w:rFonts w:hint="eastAsia" w:ascii="宋体" w:hAnsi="宋体" w:eastAsia="宋体" w:cs="Times New Roman"/>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项目编号</w:t>
            </w:r>
          </w:p>
        </w:tc>
        <w:tc>
          <w:tcPr>
            <w:tcW w:w="4140" w:type="dxa"/>
            <w:gridSpan w:val="2"/>
            <w:noWrap w:val="0"/>
            <w:vAlign w:val="center"/>
          </w:tcPr>
          <w:p>
            <w:pPr>
              <w:spacing w:line="360" w:lineRule="exact"/>
              <w:jc w:val="center"/>
              <w:rPr>
                <w:rFonts w:ascii="宋体" w:hAnsi="宋体" w:eastAsia="宋体" w:cs="Times New Roman"/>
                <w:kern w:val="2"/>
                <w:sz w:val="24"/>
                <w:szCs w:val="24"/>
              </w:rPr>
            </w:pPr>
          </w:p>
        </w:tc>
        <w:tc>
          <w:tcPr>
            <w:tcW w:w="1440" w:type="dxa"/>
            <w:gridSpan w:val="2"/>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是否完工</w:t>
            </w:r>
          </w:p>
        </w:tc>
        <w:tc>
          <w:tcPr>
            <w:tcW w:w="2162" w:type="dxa"/>
            <w:noWrap w:val="0"/>
            <w:vAlign w:val="center"/>
          </w:tcPr>
          <w:p>
            <w:pPr>
              <w:spacing w:line="360" w:lineRule="exact"/>
              <w:ind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中标企业名称</w:t>
            </w:r>
          </w:p>
        </w:tc>
        <w:tc>
          <w:tcPr>
            <w:tcW w:w="7742" w:type="dxa"/>
            <w:gridSpan w:val="5"/>
            <w:noWrap w:val="0"/>
            <w:vAlign w:val="center"/>
          </w:tcPr>
          <w:p>
            <w:pPr>
              <w:spacing w:line="360" w:lineRule="exact"/>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开户银行</w:t>
            </w:r>
          </w:p>
        </w:tc>
        <w:tc>
          <w:tcPr>
            <w:tcW w:w="3780" w:type="dxa"/>
            <w:noWrap w:val="0"/>
            <w:vAlign w:val="center"/>
          </w:tcPr>
          <w:p>
            <w:pPr>
              <w:rPr>
                <w:rFonts w:ascii="宋体" w:hAnsi="宋体" w:eastAsia="宋体" w:cs="Times New Roman"/>
                <w:kern w:val="2"/>
                <w:sz w:val="24"/>
                <w:szCs w:val="24"/>
              </w:rPr>
            </w:pPr>
          </w:p>
        </w:tc>
        <w:tc>
          <w:tcPr>
            <w:tcW w:w="722" w:type="dxa"/>
            <w:gridSpan w:val="2"/>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账号</w:t>
            </w:r>
          </w:p>
        </w:tc>
        <w:tc>
          <w:tcPr>
            <w:tcW w:w="3240" w:type="dxa"/>
            <w:gridSpan w:val="2"/>
            <w:noWrap w:val="0"/>
            <w:vAlign w:val="center"/>
          </w:tcPr>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金额</w:t>
            </w:r>
          </w:p>
        </w:tc>
        <w:tc>
          <w:tcPr>
            <w:tcW w:w="7742" w:type="dxa"/>
            <w:gridSpan w:val="5"/>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jc w:val="center"/>
              <w:rPr>
                <w:rFonts w:ascii="宋体" w:hAnsi="宋体" w:eastAsia="宋体" w:cs="Times New Roman"/>
                <w:kern w:val="2"/>
                <w:sz w:val="24"/>
                <w:szCs w:val="24"/>
              </w:rPr>
            </w:pP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p>
          <w:p>
            <w:pPr>
              <w:ind w:firstLine="840" w:firstLineChars="350"/>
              <w:rPr>
                <w:rFonts w:ascii="宋体" w:hAnsi="宋体" w:eastAsia="宋体" w:cs="Times New Roman"/>
                <w:kern w:val="2"/>
                <w:sz w:val="24"/>
                <w:szCs w:val="24"/>
              </w:rPr>
            </w:pPr>
            <w:r>
              <w:rPr>
                <w:rFonts w:hint="eastAsia" w:ascii="宋体" w:hAnsi="宋体" w:eastAsia="宋体" w:cs="Times New Roman"/>
                <w:kern w:val="2"/>
                <w:sz w:val="24"/>
                <w:szCs w:val="24"/>
              </w:rPr>
              <w:t>主要负责人签字 ：                           盖  章：</w:t>
            </w:r>
          </w:p>
          <w:p>
            <w:pPr>
              <w:jc w:val="center"/>
              <w:rPr>
                <w:rFonts w:ascii="宋体" w:hAnsi="宋体" w:eastAsia="宋体" w:cs="Times New Roman"/>
                <w:kern w:val="2"/>
                <w:sz w:val="24"/>
                <w:szCs w:val="24"/>
              </w:rPr>
            </w:pPr>
          </w:p>
          <w:p>
            <w:pPr>
              <w:ind w:right="480" w:firstLine="5880" w:firstLineChars="2450"/>
              <w:rPr>
                <w:rFonts w:ascii="宋体" w:hAnsi="宋体" w:eastAsia="宋体" w:cs="Times New Roman"/>
                <w:kern w:val="2"/>
                <w:sz w:val="24"/>
                <w:szCs w:val="24"/>
              </w:rPr>
            </w:pPr>
            <w:r>
              <w:rPr>
                <w:rFonts w:hint="eastAsia" w:ascii="宋体" w:hAnsi="宋体" w:eastAsia="宋体" w:cs="Times New Roman"/>
                <w:kern w:val="2"/>
                <w:sz w:val="24"/>
                <w:szCs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(1)本工程依据《河南省房屋建筑与装饰工程预算定额》（HA01-31-2016）、《河南省通用安装工程预算定额》（HA02-31-2016）、《建设工程工程量清单计价规范》（GB50500-2013）及相关计价文件等；</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（2）材料价格依据2018年第12期《许昌工程造价信息》、2019年2月份造价信息及市场调查价调整；</w:t>
      </w:r>
    </w:p>
    <w:p>
      <w:pPr>
        <w:spacing w:line="430" w:lineRule="exact"/>
        <w:ind w:left="0" w:leftChars="0"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（3）价格指数依据豫建标定【2018】18号《河南省建筑工程标准定额站发布2018年7-12月份人工价格指数、各工种信息价、实物工程量人工成本信息价的通知》调整；</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（4）税金按照豫建设标【2018】22号文《河南省住房和城乡建设厅关于调整建设工程计价依据增值税税率的通知》计入。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55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55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八、近年财务状况；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九</w:t>
      </w:r>
      <w:r>
        <w:rPr>
          <w:rFonts w:hint="eastAsia" w:hAnsi="宋体" w:cs="仿宋_GB2312"/>
          <w:b/>
          <w:sz w:val="24"/>
        </w:rPr>
        <w:t>、近年完成的类似项目情况；</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lang w:val="en-US" w:eastAsia="zh-CN"/>
        </w:rPr>
        <w:t>十</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十一、</w:t>
      </w:r>
      <w:r>
        <w:rPr>
          <w:rFonts w:hint="eastAsia" w:hAnsi="宋体" w:cs="仿宋_GB2312"/>
          <w:b/>
          <w:sz w:val="24"/>
        </w:rPr>
        <w:t>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十二</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int="eastAsia" w:hAnsi="宋体"/>
          <w:b/>
          <w:sz w:val="32"/>
        </w:rPr>
      </w:pPr>
    </w:p>
    <w:p>
      <w:pPr>
        <w:tabs>
          <w:tab w:val="center" w:pos="4739"/>
        </w:tabs>
        <w:jc w:val="center"/>
        <w:rPr>
          <w:rFonts w:ascii="黑体" w:eastAsia="黑体"/>
          <w:sz w:val="28"/>
          <w:szCs w:val="28"/>
        </w:rPr>
      </w:pPr>
      <w:r>
        <w:rPr>
          <w:rFonts w:hint="eastAsia" w:hAnsi="宋体"/>
          <w:b/>
          <w:sz w:val="32"/>
        </w:rPr>
        <w:t>一、投标函</w:t>
      </w:r>
      <w:bookmarkStart w:id="81" w:name="_Toc271787730"/>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rPr>
      </w:pP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三</w:t>
      </w:r>
      <w:r>
        <w:rPr>
          <w:rFonts w:hint="eastAsia" w:ascii="黑体" w:hAnsi="新宋体" w:eastAsia="黑体" w:cs="黑体"/>
          <w:sz w:val="28"/>
          <w:szCs w:val="28"/>
          <w:lang w:eastAsia="zh-CN"/>
        </w:rPr>
        <w:t>）</w:t>
      </w:r>
      <w:r>
        <w:rPr>
          <w:rFonts w:hint="eastAsia" w:ascii="黑体" w:hAnsi="新宋体" w:eastAsia="黑体" w:cs="黑体"/>
          <w:sz w:val="28"/>
          <w:szCs w:val="28"/>
        </w:rPr>
        <w:t>承诺书</w:t>
      </w:r>
    </w:p>
    <w:tbl>
      <w:tblPr>
        <w:tblStyle w:val="28"/>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r>
              <w:rPr>
                <w:rFonts w:hint="eastAsia" w:hAnsi="宋体" w:cs="仿宋_GB2312"/>
                <w:color w:val="auto"/>
                <w:sz w:val="24"/>
                <w:szCs w:val="24"/>
              </w:rPr>
              <w:t>不转包项目承诺等</w:t>
            </w:r>
          </w:p>
        </w:tc>
      </w:tr>
    </w:tbl>
    <w:p>
      <w:pPr>
        <w:spacing w:line="440" w:lineRule="exact"/>
        <w:jc w:val="right"/>
        <w:rPr>
          <w:rFonts w:hint="eastAsia" w:hAnsi="宋体"/>
          <w:sz w:val="24"/>
        </w:rPr>
      </w:pPr>
    </w:p>
    <w:p>
      <w:pPr>
        <w:spacing w:line="440" w:lineRule="exact"/>
        <w:jc w:val="right"/>
        <w:rPr>
          <w:rFonts w:hint="eastAsia"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440" w:lineRule="exact"/>
        <w:ind w:right="315"/>
        <w:jc w:val="right"/>
        <w:rPr>
          <w:rFonts w:hint="eastAsia"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440" w:lineRule="exact"/>
        <w:jc w:val="right"/>
        <w:rPr>
          <w:rFonts w:hint="eastAsia"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360" w:lineRule="auto"/>
        <w:jc w:val="center"/>
        <w:rPr>
          <w:rFonts w:hint="eastAsia"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both"/>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int="eastAsia"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numPr>
          <w:ilvl w:val="0"/>
          <w:numId w:val="6"/>
        </w:numPr>
        <w:autoSpaceDE w:val="0"/>
        <w:autoSpaceDN w:val="0"/>
        <w:adjustRightInd w:val="0"/>
        <w:spacing w:line="360" w:lineRule="auto"/>
        <w:ind w:right="215" w:rightChars="0"/>
        <w:jc w:val="center"/>
        <w:rPr>
          <w:rFonts w:hint="eastAsia"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center"/>
        <w:rPr>
          <w:rFonts w:hint="eastAsia" w:hAnsi="宋体"/>
          <w:b/>
          <w:sz w:val="32"/>
          <w:szCs w:val="32"/>
        </w:rPr>
      </w:pPr>
      <w:r>
        <w:rPr>
          <w:rFonts w:hint="eastAsia" w:hAnsi="宋体"/>
          <w:b/>
          <w:sz w:val="32"/>
          <w:szCs w:val="32"/>
          <w:lang w:val="en-US" w:eastAsia="zh-CN"/>
        </w:rPr>
        <w:t>九</w:t>
      </w:r>
      <w:r>
        <w:rPr>
          <w:rFonts w:hint="eastAsia" w:hAnsi="宋体"/>
          <w:b/>
          <w:sz w:val="32"/>
          <w:szCs w:val="32"/>
        </w:rPr>
        <w:t>、近年完成的类似项目情况表</w:t>
      </w:r>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项目所在地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发包人地址</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合同价格</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开工日期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竣工日期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承担的工作</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工程质量</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项目经理</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技术负责人</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pacing w:val="-20"/>
                <w:sz w:val="24"/>
              </w:rPr>
            </w:pPr>
            <w:r>
              <w:rPr>
                <w:rFonts w:hint="eastAsia" w:hAnsi="宋体"/>
                <w:spacing w:val="-20"/>
                <w:sz w:val="24"/>
              </w:rPr>
              <w:t>总监理工程师及电话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项目描述</w:t>
            </w:r>
          </w:p>
        </w:tc>
        <w:tc>
          <w:tcPr>
            <w:tcW w:w="6721" w:type="dxa"/>
            <w:noWrap w:val="0"/>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备注</w:t>
            </w:r>
          </w:p>
        </w:tc>
        <w:tc>
          <w:tcPr>
            <w:tcW w:w="6721" w:type="dxa"/>
            <w:noWrap w:val="0"/>
            <w:vAlign w:val="center"/>
          </w:tcPr>
          <w:p>
            <w:pPr>
              <w:autoSpaceDE w:val="0"/>
              <w:autoSpaceDN w:val="0"/>
              <w:adjustRightInd w:val="0"/>
              <w:spacing w:line="360" w:lineRule="auto"/>
              <w:ind w:right="215"/>
              <w:jc w:val="center"/>
              <w:rPr>
                <w:rFonts w:hint="eastAsia" w:hAnsi="宋体"/>
                <w:sz w:val="24"/>
              </w:rPr>
            </w:pPr>
          </w:p>
          <w:p>
            <w:pPr>
              <w:autoSpaceDE w:val="0"/>
              <w:autoSpaceDN w:val="0"/>
              <w:adjustRightInd w:val="0"/>
              <w:spacing w:line="360" w:lineRule="auto"/>
              <w:ind w:right="215"/>
              <w:rPr>
                <w:rFonts w:hint="eastAsia" w:hAnsi="宋体"/>
                <w:sz w:val="24"/>
              </w:rPr>
            </w:pPr>
          </w:p>
        </w:tc>
      </w:tr>
    </w:tbl>
    <w:p>
      <w:pPr>
        <w:pStyle w:val="2"/>
        <w:numPr>
          <w:ilvl w:val="0"/>
          <w:numId w:val="0"/>
        </w:num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val="en-US" w:eastAsia="zh-CN"/>
        </w:rPr>
        <w:t>十</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r>
        <w:rPr>
          <w:rFonts w:hint="eastAsia" w:hAnsi="宋体"/>
          <w:b/>
          <w:sz w:val="32"/>
          <w:szCs w:val="32"/>
        </w:rPr>
        <w:t>十</w:t>
      </w:r>
      <w:r>
        <w:rPr>
          <w:rFonts w:hint="eastAsia" w:hAnsi="宋体"/>
          <w:b/>
          <w:sz w:val="32"/>
          <w:szCs w:val="32"/>
          <w:lang w:val="en-US" w:eastAsia="zh-CN"/>
        </w:rPr>
        <w:t>一</w:t>
      </w:r>
      <w:r>
        <w:rPr>
          <w:rFonts w:hint="eastAsia" w:hAnsi="宋体"/>
          <w:b/>
          <w:sz w:val="32"/>
          <w:szCs w:val="32"/>
        </w:rPr>
        <w:t>、近年发生的诉讼及仲裁情况</w:t>
      </w:r>
    </w:p>
    <w:p>
      <w:pPr>
        <w:tabs>
          <w:tab w:val="center" w:pos="4739"/>
        </w:tabs>
        <w:ind w:left="180"/>
        <w:rPr>
          <w:rFonts w:hint="eastAsia" w:hAnsi="宋体" w:cs="宋体"/>
          <w:sz w:val="24"/>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类别</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序号</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发生时间</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情况简介</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诉讼</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center"/>
          </w:tcPr>
          <w:p>
            <w:pPr>
              <w:autoSpaceDE w:val="0"/>
              <w:autoSpaceDN w:val="0"/>
              <w:adjustRightInd w:val="0"/>
              <w:spacing w:line="360" w:lineRule="auto"/>
              <w:ind w:right="215"/>
              <w:jc w:val="center"/>
              <w:rPr>
                <w:rFonts w:hint="eastAsia" w:hAnsi="宋体" w:cs="宋体"/>
                <w:bCs/>
                <w:sz w:val="24"/>
                <w:szCs w:val="24"/>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仲裁</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bl>
    <w:p>
      <w:pPr>
        <w:tabs>
          <w:tab w:val="center" w:pos="4739"/>
        </w:tabs>
        <w:rPr>
          <w:rFonts w:hint="eastAsia" w:hAnsi="宋体" w:cs="宋体"/>
          <w:sz w:val="24"/>
        </w:rPr>
      </w:pPr>
    </w:p>
    <w:p>
      <w:pPr>
        <w:autoSpaceDE w:val="0"/>
        <w:autoSpaceDN w:val="0"/>
        <w:adjustRightInd w:val="0"/>
        <w:spacing w:line="360" w:lineRule="auto"/>
        <w:ind w:right="215" w:firstLine="420"/>
        <w:jc w:val="center"/>
        <w:rPr>
          <w:rFonts w:hint="eastAsia" w:hAnsi="宋体"/>
          <w:b/>
          <w:sz w:val="28"/>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val="en-US" w:eastAsia="zh-CN"/>
        </w:rPr>
        <w:t>十二</w:t>
      </w:r>
      <w:r>
        <w:rPr>
          <w:rFonts w:hint="eastAsia" w:hAnsi="宋体" w:cs="仿宋_GB2312"/>
          <w:b/>
          <w:sz w:val="32"/>
          <w:szCs w:val="32"/>
        </w:rPr>
        <w:t>、其它材料</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autoSpaceDE w:val="0"/>
        <w:autoSpaceDN w:val="0"/>
        <w:adjustRightInd w:val="0"/>
        <w:jc w:val="both"/>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55 </w:t>
      </w:r>
      <w:r>
        <w:rPr>
          <w:rFonts w:hint="eastAsia" w:hAnsi="宋体" w:cs="宋体"/>
          <w:bCs/>
          <w:color w:val="000000" w:themeColor="text1"/>
          <w:sz w:val="32"/>
          <w:szCs w:val="22"/>
        </w:rPr>
        <w:t>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 xml:space="preserve">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both"/>
      <w:outlineLvl w:val="0"/>
      <w:rPr>
        <w:rFonts w:hint="eastAsia" w:ascii="华文新魏" w:hAnsi="Times New Roman" w:eastAsia="华文新魏" w:cs="Times New Roman"/>
        <w:b/>
        <w:sz w:val="18"/>
        <w:szCs w:val="18"/>
        <w:lang w:val="en-US" w:eastAsia="zh-CN" w:bidi="ar-SA"/>
      </w:rPr>
    </w:pPr>
    <w:r>
      <w:rPr>
        <w:rFonts w:hint="eastAsia" w:ascii="华文新魏" w:hAnsi="Times New Roman" w:eastAsia="华文新魏" w:cs="Times New Roman"/>
        <w:b/>
        <w:sz w:val="18"/>
        <w:szCs w:val="18"/>
        <w:lang w:val="en-US" w:eastAsia="zh-CN" w:bidi="ar-SA"/>
      </w:rPr>
      <w:t>★许昌市建安区2019年扶贫公厕项目</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hAnsi="Times New Roman" w:eastAsia="华文新魏" w:cs="Times New Roman"/>
        <w:b/>
        <w:sz w:val="18"/>
        <w:szCs w:val="18"/>
        <w:lang w:val="en-US" w:eastAsia="zh-CN" w:bidi="ar-SA"/>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w:t>
    </w:r>
    <w:r>
      <w:rPr>
        <w:rFonts w:hint="eastAsia" w:ascii="华文新魏" w:hAnsi="Times New Roman" w:eastAsia="华文新魏" w:cs="Times New Roman"/>
        <w:b/>
        <w:sz w:val="18"/>
        <w:szCs w:val="18"/>
        <w:lang w:val="en-US" w:eastAsia="zh-CN" w:bidi="ar-SA"/>
      </w:rPr>
      <w:t>许昌市建安区2019年扶贫公厕项目</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B97D2"/>
    <w:multiLevelType w:val="singleLevel"/>
    <w:tmpl w:val="204B97D2"/>
    <w:lvl w:ilvl="0" w:tentative="0">
      <w:start w:val="8"/>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6701493"/>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00D4E"/>
    <w:rsid w:val="0A9A5D3D"/>
    <w:rsid w:val="0A9B67F9"/>
    <w:rsid w:val="0AFE4389"/>
    <w:rsid w:val="0B0978FC"/>
    <w:rsid w:val="0B15582D"/>
    <w:rsid w:val="0B6364EE"/>
    <w:rsid w:val="0B8D3B33"/>
    <w:rsid w:val="0BAF573C"/>
    <w:rsid w:val="0BF0362D"/>
    <w:rsid w:val="0C057449"/>
    <w:rsid w:val="0C2F476E"/>
    <w:rsid w:val="0CDB2A0A"/>
    <w:rsid w:val="0D011BD2"/>
    <w:rsid w:val="0D0D6A84"/>
    <w:rsid w:val="0D8F1F77"/>
    <w:rsid w:val="0E0C2AFD"/>
    <w:rsid w:val="0E0E47F0"/>
    <w:rsid w:val="0E121D9A"/>
    <w:rsid w:val="0E2E6AB6"/>
    <w:rsid w:val="0E3B7750"/>
    <w:rsid w:val="0E7A66D6"/>
    <w:rsid w:val="0EA744AE"/>
    <w:rsid w:val="0EAB77A0"/>
    <w:rsid w:val="0F1C38A1"/>
    <w:rsid w:val="0F367B25"/>
    <w:rsid w:val="0F3F3449"/>
    <w:rsid w:val="0F540BFC"/>
    <w:rsid w:val="0F5E1E20"/>
    <w:rsid w:val="0FCE6FEC"/>
    <w:rsid w:val="10660739"/>
    <w:rsid w:val="106F11B4"/>
    <w:rsid w:val="10CC1D6A"/>
    <w:rsid w:val="10CF1CAA"/>
    <w:rsid w:val="10DC2540"/>
    <w:rsid w:val="11596574"/>
    <w:rsid w:val="11CD30BE"/>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D5539A"/>
    <w:rsid w:val="1CEC79F8"/>
    <w:rsid w:val="1CF35E70"/>
    <w:rsid w:val="1D3C3646"/>
    <w:rsid w:val="1D5505BA"/>
    <w:rsid w:val="1DA97E12"/>
    <w:rsid w:val="1DC62049"/>
    <w:rsid w:val="1DD90759"/>
    <w:rsid w:val="1E524C7C"/>
    <w:rsid w:val="1F286B94"/>
    <w:rsid w:val="1FBA79A2"/>
    <w:rsid w:val="1FCC3593"/>
    <w:rsid w:val="202366AA"/>
    <w:rsid w:val="202503AA"/>
    <w:rsid w:val="204576CC"/>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B50BE9"/>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4641F0C"/>
    <w:rsid w:val="350267A3"/>
    <w:rsid w:val="352A4911"/>
    <w:rsid w:val="3543129D"/>
    <w:rsid w:val="364411F3"/>
    <w:rsid w:val="36CE3186"/>
    <w:rsid w:val="37A768A1"/>
    <w:rsid w:val="37AF1E47"/>
    <w:rsid w:val="37B3163C"/>
    <w:rsid w:val="381F0F23"/>
    <w:rsid w:val="38262A20"/>
    <w:rsid w:val="382F4F00"/>
    <w:rsid w:val="389464C2"/>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985C45"/>
    <w:rsid w:val="3CC2265C"/>
    <w:rsid w:val="3CF85D5D"/>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1B690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620D7B"/>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5B32A1"/>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67461F"/>
    <w:rsid w:val="53FC307D"/>
    <w:rsid w:val="54153A4D"/>
    <w:rsid w:val="54563723"/>
    <w:rsid w:val="54945C21"/>
    <w:rsid w:val="54A93422"/>
    <w:rsid w:val="54B70268"/>
    <w:rsid w:val="54D97925"/>
    <w:rsid w:val="555979C7"/>
    <w:rsid w:val="557B2F88"/>
    <w:rsid w:val="55A6717A"/>
    <w:rsid w:val="55B202EF"/>
    <w:rsid w:val="55B26F53"/>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866CD7"/>
    <w:rsid w:val="58F87A38"/>
    <w:rsid w:val="59214CD7"/>
    <w:rsid w:val="5948761B"/>
    <w:rsid w:val="59B53395"/>
    <w:rsid w:val="5A1A2C4A"/>
    <w:rsid w:val="5A4A12C4"/>
    <w:rsid w:val="5A5574BB"/>
    <w:rsid w:val="5A5D411C"/>
    <w:rsid w:val="5A987FB9"/>
    <w:rsid w:val="5ABD5893"/>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0F581E"/>
    <w:rsid w:val="60182510"/>
    <w:rsid w:val="60527275"/>
    <w:rsid w:val="60C50406"/>
    <w:rsid w:val="61335E3E"/>
    <w:rsid w:val="615F4317"/>
    <w:rsid w:val="6179504F"/>
    <w:rsid w:val="61955AA2"/>
    <w:rsid w:val="61E251F3"/>
    <w:rsid w:val="61E55E53"/>
    <w:rsid w:val="62263F49"/>
    <w:rsid w:val="62322573"/>
    <w:rsid w:val="62664464"/>
    <w:rsid w:val="629B426B"/>
    <w:rsid w:val="62AF39C3"/>
    <w:rsid w:val="62CA6F4A"/>
    <w:rsid w:val="62E27E26"/>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2210A1"/>
    <w:rsid w:val="68961081"/>
    <w:rsid w:val="69E877F6"/>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8D37CC"/>
    <w:rsid w:val="70A214DF"/>
    <w:rsid w:val="70AB74CF"/>
    <w:rsid w:val="70B53817"/>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9C2F0E"/>
    <w:rsid w:val="76A907DA"/>
    <w:rsid w:val="76B10C5B"/>
    <w:rsid w:val="76B11FB5"/>
    <w:rsid w:val="76DC63F8"/>
    <w:rsid w:val="770B193F"/>
    <w:rsid w:val="77406F97"/>
    <w:rsid w:val="77486AE3"/>
    <w:rsid w:val="77705083"/>
    <w:rsid w:val="77DB7F41"/>
    <w:rsid w:val="77FF5915"/>
    <w:rsid w:val="78FE3063"/>
    <w:rsid w:val="790C6307"/>
    <w:rsid w:val="793A45C1"/>
    <w:rsid w:val="795311B6"/>
    <w:rsid w:val="7974221F"/>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DF49A0"/>
    <w:rsid w:val="7DF007AE"/>
    <w:rsid w:val="7E70789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4</TotalTime>
  <ScaleCrop>false</ScaleCrop>
  <LinksUpToDate>false</LinksUpToDate>
  <CharactersWithSpaces>34937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mu</cp:lastModifiedBy>
  <cp:lastPrinted>2019-04-02T05:19:01Z</cp:lastPrinted>
  <dcterms:modified xsi:type="dcterms:W3CDTF">2019-04-02T05:22:15Z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