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58" w:rsidRDefault="00542F58">
      <w:pPr>
        <w:ind w:firstLineChars="300" w:firstLine="1325"/>
        <w:rPr>
          <w:rFonts w:asciiTheme="majorEastAsia" w:eastAsiaTheme="majorEastAsia" w:hAnsiTheme="majorEastAsia" w:cstheme="majorEastAsia"/>
          <w:b/>
          <w:bCs/>
          <w:color w:val="000000"/>
          <w:sz w:val="44"/>
          <w:szCs w:val="44"/>
        </w:rPr>
      </w:pPr>
    </w:p>
    <w:p w:rsidR="00542F58" w:rsidRDefault="00A05A7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许昌市中心医院“保洁服务”项目</w:t>
      </w:r>
    </w:p>
    <w:p w:rsidR="00542F58" w:rsidRDefault="00542F58">
      <w:pPr>
        <w:rPr>
          <w:rFonts w:ascii="微软简隶书" w:eastAsia="微软简隶书"/>
          <w:color w:val="000000"/>
          <w:u w:val="single"/>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A05A7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A05A7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5677E">
        <w:rPr>
          <w:rFonts w:asciiTheme="majorEastAsia" w:eastAsiaTheme="majorEastAsia" w:hAnsiTheme="majorEastAsia" w:cstheme="majorEastAsia" w:hint="eastAsia"/>
          <w:b/>
          <w:bCs/>
          <w:color w:val="000000"/>
          <w:sz w:val="36"/>
          <w:szCs w:val="36"/>
        </w:rPr>
        <w:t xml:space="preserve"> ZFCG-G2018210</w:t>
      </w:r>
      <w:r w:rsidR="00D53EA5">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542F58" w:rsidRDefault="00A05A7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许昌市中心医院</w:t>
      </w:r>
    </w:p>
    <w:p w:rsidR="00542F58" w:rsidRDefault="00A05A7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42F58" w:rsidRDefault="00A05A7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42F58" w:rsidRDefault="00A05A7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D53EA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72244B">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D30D8E">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542F58" w:rsidRDefault="00542F58">
      <w:pPr>
        <w:rPr>
          <w:rFonts w:asciiTheme="majorEastAsia" w:eastAsiaTheme="majorEastAsia" w:hAnsiTheme="majorEastAsia" w:cstheme="majorEastAsia"/>
          <w:b/>
          <w:bCs/>
          <w:color w:val="000000"/>
          <w:sz w:val="36"/>
          <w:szCs w:val="36"/>
        </w:rPr>
      </w:pPr>
    </w:p>
    <w:p w:rsidR="00542F58" w:rsidRDefault="00A05A7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42F58" w:rsidRDefault="00542F5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42F58" w:rsidRDefault="00A05A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42F58" w:rsidRDefault="00542F5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42F58" w:rsidRDefault="00542F5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42F58" w:rsidRDefault="00A05A7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42F58" w:rsidRDefault="00542F58">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42F58" w:rsidRDefault="00A05A7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（一）项目名称：许昌市中心医院保洁服务</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25677E">
        <w:rPr>
          <w:rFonts w:asciiTheme="minorEastAsia" w:eastAsiaTheme="minorEastAsia" w:hAnsiTheme="minorEastAsia" w:cs="仿宋_GB2312" w:hint="eastAsia"/>
          <w:color w:val="000000"/>
          <w:shd w:val="clear" w:color="auto" w:fill="FFFFFF"/>
        </w:rPr>
        <w:t>ZFCG-G2018210</w:t>
      </w:r>
      <w:r w:rsidR="00D53EA5">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 xml:space="preserve">号    </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9633F" w:rsidRPr="0059633F" w:rsidRDefault="0059633F" w:rsidP="0059633F">
      <w:pPr>
        <w:pStyle w:val="ab"/>
        <w:widowControl/>
        <w:shd w:val="clear" w:color="auto" w:fill="FFFFFF"/>
        <w:spacing w:line="360" w:lineRule="auto"/>
        <w:ind w:firstLine="420"/>
        <w:jc w:val="left"/>
        <w:rPr>
          <w:rFonts w:asciiTheme="minorEastAsia" w:eastAsiaTheme="minorEastAsia" w:hAnsiTheme="minorEastAsia" w:cs="仿宋_GB2312"/>
          <w:shd w:val="clear" w:color="auto" w:fill="FFFFFF"/>
          <w:lang w:val="zh-CN"/>
        </w:rPr>
      </w:pPr>
      <w:r w:rsidRPr="0059633F">
        <w:rPr>
          <w:rFonts w:asciiTheme="minorEastAsia" w:eastAsiaTheme="minorEastAsia" w:hAnsiTheme="minorEastAsia" w:cs="仿宋_GB2312" w:hint="eastAsia"/>
          <w:shd w:val="clear" w:color="auto" w:fill="FFFFFF"/>
        </w:rPr>
        <w:t>（四）采购需求：</w:t>
      </w:r>
      <w:r w:rsidRPr="0059633F">
        <w:rPr>
          <w:rFonts w:asciiTheme="minorEastAsia" w:eastAsiaTheme="minorEastAsia" w:hAnsiTheme="minorEastAsia" w:cs="仿宋_GB2312" w:hint="eastAsia"/>
          <w:shd w:val="clear" w:color="auto" w:fill="FFFFFF"/>
          <w:lang w:val="zh-CN"/>
        </w:rPr>
        <w:t>院本部</w:t>
      </w:r>
      <w:r w:rsidRPr="0059633F">
        <w:rPr>
          <w:rFonts w:asciiTheme="minorEastAsia" w:eastAsiaTheme="minorEastAsia" w:hAnsiTheme="minorEastAsia" w:cs="仿宋_GB2312" w:hint="eastAsia"/>
          <w:shd w:val="clear" w:color="auto" w:fill="FFFFFF"/>
        </w:rPr>
        <w:t>1号病房楼、2号病房楼、5号楼、急救楼、</w:t>
      </w:r>
      <w:proofErr w:type="gramStart"/>
      <w:r w:rsidRPr="0059633F">
        <w:rPr>
          <w:rFonts w:asciiTheme="minorEastAsia" w:eastAsiaTheme="minorEastAsia" w:hAnsiTheme="minorEastAsia" w:cs="仿宋_GB2312" w:hint="eastAsia"/>
          <w:shd w:val="clear" w:color="auto" w:fill="FFFFFF"/>
        </w:rPr>
        <w:t>感染楼</w:t>
      </w:r>
      <w:proofErr w:type="gramEnd"/>
      <w:r w:rsidRPr="0059633F">
        <w:rPr>
          <w:rFonts w:asciiTheme="minorEastAsia" w:eastAsiaTheme="minorEastAsia" w:hAnsiTheme="minorEastAsia" w:cs="仿宋_GB2312" w:hint="eastAsia"/>
          <w:shd w:val="clear" w:color="auto" w:fill="FFFFFF"/>
        </w:rPr>
        <w:t>及院本部外场</w:t>
      </w:r>
      <w:r w:rsidRPr="0059633F">
        <w:rPr>
          <w:rFonts w:asciiTheme="minorEastAsia" w:eastAsiaTheme="minorEastAsia" w:hAnsiTheme="minorEastAsia" w:cs="仿宋_GB2312" w:hint="eastAsia"/>
          <w:shd w:val="clear" w:color="auto" w:fill="FFFFFF"/>
          <w:lang w:val="zh-CN"/>
        </w:rPr>
        <w:t>的保洁服务，并承担各类临时迎检任务。</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（五）预算金额（最高限价）：</w:t>
      </w:r>
      <w:r w:rsidRPr="008F7E8A">
        <w:rPr>
          <w:rFonts w:asciiTheme="minorEastAsia" w:eastAsiaTheme="minorEastAsia" w:hAnsiTheme="minorEastAsia" w:cs="仿宋_GB2312" w:hint="eastAsia"/>
          <w:shd w:val="clear" w:color="auto" w:fill="FFFFFF"/>
        </w:rPr>
        <w:t>68</w:t>
      </w:r>
      <w:r w:rsidRPr="008F7E8A">
        <w:rPr>
          <w:rFonts w:asciiTheme="minorEastAsia" w:eastAsiaTheme="minorEastAsia" w:hAnsiTheme="minorEastAsia" w:cs="仿宋_GB2312" w:hint="eastAsia"/>
          <w:shd w:val="clear" w:color="auto" w:fill="FFFFFF"/>
          <w:lang w:val="zh-CN"/>
        </w:rPr>
        <w:t>0万元</w:t>
      </w:r>
      <w:r w:rsidRPr="008F7E8A">
        <w:rPr>
          <w:rFonts w:asciiTheme="minorEastAsia" w:eastAsiaTheme="minorEastAsia" w:hAnsiTheme="minorEastAsia" w:cs="仿宋_GB2312" w:hint="eastAsia"/>
          <w:shd w:val="clear" w:color="auto" w:fill="FFFFFF"/>
        </w:rPr>
        <w:t>/2年</w:t>
      </w:r>
      <w:r w:rsidR="0025677E">
        <w:rPr>
          <w:rFonts w:asciiTheme="minorEastAsia" w:eastAsiaTheme="minorEastAsia" w:hAnsiTheme="minorEastAsia" w:cs="仿宋_GB2312" w:hint="eastAsia"/>
          <w:shd w:val="clear" w:color="auto" w:fill="FFFFFF"/>
        </w:rPr>
        <w:t>。</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（六）服务期限：</w:t>
      </w:r>
      <w:r>
        <w:rPr>
          <w:rFonts w:ascii="宋体" w:hAnsi="宋体" w:cs="宋体" w:hint="eastAsia"/>
          <w:lang w:val="zh-CN"/>
        </w:rPr>
        <w:t>两年（无节假日，前三个月为试用期），</w:t>
      </w:r>
      <w:r w:rsidRPr="008F7E8A">
        <w:rPr>
          <w:rFonts w:ascii="宋体" w:hAnsi="宋体" w:cs="宋体" w:hint="eastAsia"/>
          <w:lang w:val="zh-CN"/>
        </w:rPr>
        <w:t>以医院搬迁时间为合同中止时间；（</w:t>
      </w:r>
      <w:r w:rsidRPr="008F7E8A">
        <w:rPr>
          <w:rFonts w:ascii="宋体" w:hAnsi="宋体" w:cs="宋体" w:hint="eastAsia"/>
        </w:rPr>
        <w:t>由于</w:t>
      </w:r>
      <w:r w:rsidRPr="008F7E8A">
        <w:rPr>
          <w:rFonts w:ascii="宋体" w:hAnsi="宋体" w:cs="宋体" w:hint="eastAsia"/>
          <w:lang w:val="zh-CN"/>
        </w:rPr>
        <w:t>本次招标的是老院区保洁服务，老院区将于</w:t>
      </w:r>
      <w:r w:rsidRPr="008F7E8A">
        <w:rPr>
          <w:rFonts w:ascii="宋体" w:hAnsi="宋体" w:cs="宋体" w:hint="eastAsia"/>
        </w:rPr>
        <w:t>2020年搬迁至新址，因无法确定搬迁日期，搬迁时如合同时效不足两年的，按实际服务时间按月支付保洁服务费；如搬迁时合同时效超过两年时，合同顺延至医院搬迁时中止。）</w:t>
      </w:r>
      <w:bookmarkStart w:id="0" w:name="_GoBack"/>
      <w:bookmarkEnd w:id="0"/>
    </w:p>
    <w:p w:rsidR="00542F58" w:rsidRPr="008F7E8A" w:rsidRDefault="00A05A7D">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8F7E8A">
        <w:rPr>
          <w:rFonts w:asciiTheme="minorEastAsia" w:eastAsiaTheme="minorEastAsia" w:hAnsiTheme="minorEastAsia" w:cs="仿宋_GB2312" w:hint="eastAsia"/>
          <w:shd w:val="clear" w:color="auto" w:fill="FFFFFF"/>
        </w:rPr>
        <w:t>（七）</w:t>
      </w:r>
      <w:r w:rsidR="006E70BF" w:rsidRPr="008F7E8A">
        <w:rPr>
          <w:rFonts w:asciiTheme="minorEastAsia" w:eastAsiaTheme="minorEastAsia" w:hAnsiTheme="minorEastAsia" w:cs="仿宋_GB2312" w:hint="eastAsia"/>
          <w:shd w:val="clear" w:color="auto" w:fill="FFFFFF"/>
        </w:rPr>
        <w:t>服务</w:t>
      </w:r>
      <w:r w:rsidRPr="008F7E8A">
        <w:rPr>
          <w:rFonts w:asciiTheme="minorEastAsia" w:eastAsiaTheme="minorEastAsia" w:hAnsiTheme="minorEastAsia" w:cs="仿宋_GB2312" w:hint="eastAsia"/>
          <w:shd w:val="clear" w:color="auto" w:fill="FFFFFF"/>
        </w:rPr>
        <w:t>地点：</w:t>
      </w:r>
      <w:r w:rsidRPr="008F7E8A">
        <w:rPr>
          <w:rFonts w:asciiTheme="minorEastAsia" w:eastAsiaTheme="minorEastAsia" w:hAnsiTheme="minorEastAsia" w:cs="仿宋_GB2312" w:hint="eastAsia"/>
          <w:shd w:val="clear" w:color="auto" w:fill="FFFFFF"/>
          <w:lang w:val="zh-CN"/>
        </w:rPr>
        <w:t>许昌市中心医院</w:t>
      </w:r>
      <w:r w:rsidRPr="008F7E8A">
        <w:rPr>
          <w:rFonts w:ascii="宋体" w:hAnsi="宋体" w:cs="宋体" w:hint="eastAsia"/>
          <w:lang w:val="zh-CN"/>
        </w:rPr>
        <w:t>（华佗路</w:t>
      </w:r>
      <w:r w:rsidRPr="008F7E8A">
        <w:rPr>
          <w:rFonts w:ascii="宋体" w:hAnsi="宋体" w:cs="宋体" w:hint="eastAsia"/>
        </w:rPr>
        <w:t>30号</w:t>
      </w:r>
      <w:r w:rsidRPr="008F7E8A">
        <w:rPr>
          <w:rFonts w:ascii="宋体" w:hAnsi="宋体" w:cs="宋体" w:hint="eastAsia"/>
          <w:lang w:val="zh-CN"/>
        </w:rPr>
        <w:t>）</w:t>
      </w:r>
    </w:p>
    <w:p w:rsidR="00542F58" w:rsidRDefault="00A05A7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42F58" w:rsidRDefault="00A05A7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542F58" w:rsidRDefault="00A05A7D">
      <w:pPr>
        <w:widowControl/>
        <w:spacing w:before="100" w:beforeAutospacing="1" w:after="100" w:afterAutospacing="1" w:line="360" w:lineRule="atLeast"/>
        <w:ind w:firstLine="600"/>
        <w:jc w:val="left"/>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D53EA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112EAD">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月</w:t>
      </w:r>
      <w:r w:rsidR="00112EAD">
        <w:rPr>
          <w:rFonts w:asciiTheme="minorEastAsia" w:eastAsiaTheme="minorEastAsia" w:hAnsiTheme="minorEastAsia" w:cs="仿宋_GB2312" w:hint="eastAsia"/>
          <w:color w:val="000000"/>
          <w:u w:val="single"/>
        </w:rPr>
        <w:t>25</w:t>
      </w:r>
      <w:r>
        <w:rPr>
          <w:rFonts w:asciiTheme="minorEastAsia" w:eastAsiaTheme="minorEastAsia" w:hAnsiTheme="minorEastAsia" w:cs="仿宋_GB2312" w:hint="eastAsia"/>
          <w:color w:val="000000"/>
        </w:rPr>
        <w:t>日</w:t>
      </w:r>
      <w:r w:rsidR="0025677E">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25677E">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12EAD">
        <w:rPr>
          <w:rFonts w:asciiTheme="minorEastAsia" w:eastAsiaTheme="minorEastAsia" w:hAnsiTheme="minorEastAsia" w:cs="仿宋_GB2312" w:hint="eastAsia"/>
          <w:color w:val="000000"/>
          <w:u w:val="single"/>
        </w:rPr>
        <w:t>五</w:t>
      </w:r>
      <w:r>
        <w:rPr>
          <w:rFonts w:asciiTheme="minorEastAsia" w:eastAsiaTheme="minorEastAsia" w:hAnsiTheme="minorEastAsia" w:cs="仿宋_GB2312" w:hint="eastAsia"/>
          <w:color w:val="000000"/>
        </w:rPr>
        <w:t>室。</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42F58" w:rsidRDefault="00A05A7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采购人：许昌市中心医院</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址：魏都区五一路北段</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 周飞              联系电话：</w:t>
      </w:r>
      <w:r w:rsidR="00283045">
        <w:rPr>
          <w:rFonts w:asciiTheme="minorEastAsia" w:eastAsiaTheme="minorEastAsia" w:hAnsiTheme="minorEastAsia" w:cs="仿宋_GB2312" w:hint="eastAsia"/>
          <w:color w:val="000000"/>
        </w:rPr>
        <w:t>13069527109</w:t>
      </w:r>
      <w:r>
        <w:rPr>
          <w:rFonts w:asciiTheme="minorEastAsia" w:eastAsiaTheme="minorEastAsia" w:hAnsiTheme="minorEastAsia" w:cs="仿宋_GB2312" w:hint="eastAsia"/>
          <w:color w:val="000000"/>
        </w:rPr>
        <w:t xml:space="preserve">  </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42F58" w:rsidRDefault="00542F58">
      <w:pPr>
        <w:rPr>
          <w:rFonts w:asciiTheme="minorEastAsia" w:hAnsiTheme="minorEastAsia"/>
          <w:sz w:val="24"/>
          <w:szCs w:val="24"/>
        </w:rPr>
      </w:pPr>
    </w:p>
    <w:p w:rsidR="00542F58" w:rsidRDefault="00542F58">
      <w:pPr>
        <w:rPr>
          <w:rFonts w:asciiTheme="minorEastAsia" w:hAnsiTheme="minorEastAsia" w:cs="仿宋_GB2312"/>
          <w:color w:val="000000"/>
          <w:sz w:val="24"/>
          <w:szCs w:val="24"/>
          <w:shd w:val="clear" w:color="auto" w:fill="FFFFFF"/>
        </w:rPr>
      </w:pPr>
    </w:p>
    <w:p w:rsidR="00542F58" w:rsidRDefault="00A05A7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 xml:space="preserve">许昌市中心医院                       </w:t>
      </w:r>
    </w:p>
    <w:p w:rsidR="00542F58" w:rsidRDefault="00A05A7D">
      <w:pPr>
        <w:autoSpaceDE w:val="0"/>
        <w:autoSpaceDN w:val="0"/>
        <w:adjustRightInd w:val="0"/>
        <w:spacing w:line="700" w:lineRule="exact"/>
        <w:ind w:firstLineChars="1663" w:firstLine="3991"/>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D53EA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112EAD">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D30D8E">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日</w:t>
      </w:r>
    </w:p>
    <w:p w:rsidR="00112EAD" w:rsidRDefault="00112EAD">
      <w:pPr>
        <w:spacing w:line="360" w:lineRule="auto"/>
        <w:rPr>
          <w:rFonts w:hAnsi="宋体"/>
          <w:b/>
          <w:sz w:val="32"/>
          <w:szCs w:val="32"/>
        </w:rPr>
      </w:pPr>
    </w:p>
    <w:p w:rsidR="00112EAD" w:rsidRDefault="00112EAD">
      <w:pPr>
        <w:spacing w:line="360" w:lineRule="auto"/>
        <w:rPr>
          <w:rFonts w:hAnsi="宋体"/>
          <w:b/>
          <w:sz w:val="32"/>
          <w:szCs w:val="32"/>
        </w:rPr>
      </w:pPr>
    </w:p>
    <w:p w:rsidR="00542F58" w:rsidRDefault="00A05A7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42F58" w:rsidRDefault="00A05A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42F58" w:rsidRDefault="00A05A7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42F58" w:rsidRDefault="00A05A7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42F58" w:rsidRDefault="00A05A7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42F58" w:rsidRDefault="00A05A7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rsidP="00D53EA5">
      <w:pPr>
        <w:autoSpaceDE w:val="0"/>
        <w:autoSpaceDN w:val="0"/>
        <w:adjustRightInd w:val="0"/>
        <w:spacing w:line="700" w:lineRule="exact"/>
        <w:rPr>
          <w:rFonts w:asciiTheme="minorEastAsia" w:hAnsiTheme="minorEastAsia" w:cs="仿宋_GB2312"/>
          <w:color w:val="000000"/>
          <w:sz w:val="24"/>
          <w:szCs w:val="24"/>
        </w:rPr>
      </w:pPr>
    </w:p>
    <w:p w:rsidR="0059633F" w:rsidRPr="00D53EA5" w:rsidRDefault="0059633F" w:rsidP="00D53EA5">
      <w:pPr>
        <w:pStyle w:val="a0"/>
        <w:ind w:firstLine="340"/>
      </w:pPr>
    </w:p>
    <w:p w:rsidR="00542F58" w:rsidRDefault="00A05A7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42F58" w:rsidRDefault="00542F58">
      <w:pPr>
        <w:rPr>
          <w:rFonts w:asciiTheme="majorEastAsia" w:eastAsiaTheme="majorEastAsia" w:hAnsiTheme="majorEastAsia" w:cs="宋体"/>
          <w:b/>
          <w:kern w:val="0"/>
          <w:sz w:val="32"/>
          <w:szCs w:val="32"/>
        </w:rPr>
      </w:pPr>
    </w:p>
    <w:p w:rsidR="00542F58" w:rsidRDefault="00A05A7D">
      <w:pPr>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一、项目要求</w:t>
      </w:r>
    </w:p>
    <w:p w:rsidR="00542F58" w:rsidRDefault="00A05A7D">
      <w:pPr>
        <w:ind w:firstLineChars="200" w:firstLine="480"/>
        <w:rPr>
          <w:rFonts w:asciiTheme="minorEastAsia" w:hAnsiTheme="minorEastAsia"/>
          <w:sz w:val="24"/>
          <w:szCs w:val="24"/>
        </w:rPr>
      </w:pPr>
      <w:r>
        <w:rPr>
          <w:rFonts w:asciiTheme="minorEastAsia" w:hAnsiTheme="minorEastAsia" w:hint="eastAsia"/>
          <w:sz w:val="24"/>
          <w:szCs w:val="24"/>
        </w:rPr>
        <w:t>1、投标公司须配备的设备及数量：</w:t>
      </w:r>
    </w:p>
    <w:p w:rsidR="00542F58" w:rsidRDefault="00A05A7D">
      <w:pPr>
        <w:pStyle w:val="af0"/>
        <w:ind w:firstLine="480"/>
        <w:rPr>
          <w:rFonts w:asciiTheme="minorEastAsia" w:hAnsiTheme="minorEastAsia"/>
          <w:sz w:val="24"/>
          <w:szCs w:val="24"/>
        </w:rPr>
      </w:pPr>
      <w:r>
        <w:rPr>
          <w:rFonts w:asciiTheme="minorEastAsia" w:hAnsiTheme="minorEastAsia" w:hint="eastAsia"/>
          <w:sz w:val="24"/>
          <w:szCs w:val="24"/>
        </w:rPr>
        <w:t>洗地机2台；吸尘器2台；磨地机1台；扫雪机1台；扫地机1台；以上是基本配备数量，超过基本配备数量的，该项为加分项。</w:t>
      </w:r>
    </w:p>
    <w:p w:rsidR="00542F58" w:rsidRDefault="00A05A7D">
      <w:pPr>
        <w:pStyle w:val="af0"/>
        <w:ind w:firstLine="480"/>
        <w:rPr>
          <w:rFonts w:asciiTheme="minorEastAsia" w:hAnsiTheme="minorEastAsia"/>
          <w:sz w:val="24"/>
          <w:szCs w:val="24"/>
        </w:rPr>
      </w:pPr>
      <w:r>
        <w:rPr>
          <w:rFonts w:asciiTheme="minorEastAsia" w:hAnsiTheme="minorEastAsia" w:hint="eastAsia"/>
          <w:sz w:val="24"/>
          <w:szCs w:val="24"/>
        </w:rPr>
        <w:t>2、保洁物料的配备</w:t>
      </w:r>
    </w:p>
    <w:p w:rsidR="00542F58" w:rsidRDefault="00A05A7D">
      <w:pPr>
        <w:pStyle w:val="af0"/>
        <w:ind w:firstLineChars="192" w:firstLine="499"/>
        <w:rPr>
          <w:rFonts w:asciiTheme="minorEastAsia" w:hAnsiTheme="minorEastAsia"/>
          <w:sz w:val="24"/>
          <w:szCs w:val="24"/>
        </w:rPr>
      </w:pPr>
      <w:r>
        <w:rPr>
          <w:rFonts w:asciiTheme="minorEastAsia" w:hAnsiTheme="minorEastAsia" w:cs="宋体" w:hint="eastAsia"/>
          <w:color w:val="000000"/>
          <w:spacing w:val="10"/>
          <w:kern w:val="0"/>
          <w:sz w:val="24"/>
          <w:szCs w:val="24"/>
        </w:rPr>
        <w:t>2.1、全院所有室内保洁范围内</w:t>
      </w:r>
      <w:proofErr w:type="gramStart"/>
      <w:r>
        <w:rPr>
          <w:rFonts w:asciiTheme="minorEastAsia" w:hAnsiTheme="minorEastAsia" w:cs="宋体" w:hint="eastAsia"/>
          <w:color w:val="000000"/>
          <w:spacing w:val="10"/>
          <w:kern w:val="0"/>
          <w:sz w:val="24"/>
          <w:szCs w:val="24"/>
        </w:rPr>
        <w:t>使用地巾湿式</w:t>
      </w:r>
      <w:proofErr w:type="gramEnd"/>
      <w:r>
        <w:rPr>
          <w:rFonts w:asciiTheme="minorEastAsia" w:hAnsiTheme="minorEastAsia" w:cs="宋体" w:hint="eastAsia"/>
          <w:color w:val="000000"/>
          <w:spacing w:val="10"/>
          <w:kern w:val="0"/>
          <w:sz w:val="24"/>
          <w:szCs w:val="24"/>
        </w:rPr>
        <w:t>清洁，做到一屋</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巾（全院所有室内的病房、大厅、走廊、医生办、护士站、值班室、会议室、库房、卫生间等地面</w:t>
      </w:r>
      <w:proofErr w:type="gramStart"/>
      <w:r>
        <w:rPr>
          <w:rFonts w:asciiTheme="minorEastAsia" w:hAnsiTheme="minorEastAsia" w:cs="宋体" w:hint="eastAsia"/>
          <w:color w:val="000000"/>
          <w:spacing w:val="10"/>
          <w:kern w:val="0"/>
          <w:sz w:val="24"/>
          <w:szCs w:val="24"/>
        </w:rPr>
        <w:t>拖洗全部</w:t>
      </w:r>
      <w:proofErr w:type="gramEnd"/>
      <w:r>
        <w:rPr>
          <w:rFonts w:asciiTheme="minorEastAsia" w:hAnsiTheme="minorEastAsia" w:cs="宋体" w:hint="eastAsia"/>
          <w:color w:val="000000"/>
          <w:spacing w:val="10"/>
          <w:kern w:val="0"/>
          <w:sz w:val="24"/>
          <w:szCs w:val="24"/>
        </w:rPr>
        <w:t>使用地巾）清洁时做到一屋</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巾，防止交叉感染，使用后收集在指定容器内，清洗消毒后方可再次使用。</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2.2、保洁用具和保洁用品由保洁公司配备，根据国家、行业标准配备，且要符合医院院内感染要求。</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2.3、一桌</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巾。病区床头柜做到一桌</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巾，防止交叉感染，使用后收集在指定容器内，清洗消毒后方可再次使用。</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2.4、生活垃圾袋（包含室内、室外，分散和集中存放的）：根据存放量每天更换两次（垃圾桶内垃圾超过2/3处立即更换）。</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2.5、卫生间定时清洁，时时保洁；及时更换自动</w:t>
      </w:r>
      <w:proofErr w:type="gramStart"/>
      <w:r>
        <w:rPr>
          <w:rFonts w:asciiTheme="minorEastAsia" w:hAnsiTheme="minorEastAsia" w:cs="宋体" w:hint="eastAsia"/>
          <w:color w:val="000000"/>
          <w:spacing w:val="10"/>
          <w:kern w:val="0"/>
          <w:sz w:val="24"/>
          <w:szCs w:val="24"/>
        </w:rPr>
        <w:t>喷香器</w:t>
      </w:r>
      <w:proofErr w:type="gramEnd"/>
      <w:r>
        <w:rPr>
          <w:rFonts w:asciiTheme="minorEastAsia" w:hAnsiTheme="minorEastAsia" w:cs="宋体" w:hint="eastAsia"/>
          <w:color w:val="000000"/>
          <w:spacing w:val="10"/>
          <w:kern w:val="0"/>
          <w:sz w:val="24"/>
          <w:szCs w:val="24"/>
        </w:rPr>
        <w:t>的喷香和电池，保证自动</w:t>
      </w:r>
      <w:proofErr w:type="gramStart"/>
      <w:r>
        <w:rPr>
          <w:rFonts w:asciiTheme="minorEastAsia" w:hAnsiTheme="minorEastAsia" w:cs="宋体" w:hint="eastAsia"/>
          <w:color w:val="000000"/>
          <w:spacing w:val="10"/>
          <w:kern w:val="0"/>
          <w:sz w:val="24"/>
          <w:szCs w:val="24"/>
        </w:rPr>
        <w:t>喷香机正常</w:t>
      </w:r>
      <w:proofErr w:type="gramEnd"/>
      <w:r>
        <w:rPr>
          <w:rFonts w:asciiTheme="minorEastAsia" w:hAnsiTheme="minorEastAsia" w:cs="宋体" w:hint="eastAsia"/>
          <w:color w:val="000000"/>
          <w:spacing w:val="10"/>
          <w:kern w:val="0"/>
          <w:sz w:val="24"/>
          <w:szCs w:val="24"/>
        </w:rPr>
        <w:t>工作，做到卫生间地面无水渍，无异味。</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2.6、含氯消毒剂：配比浓度符合国家消毒规范要求。</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2.7、卫生间清洁：禁止使用含有强酸、具有腐蚀性等除垢剂。</w:t>
      </w:r>
    </w:p>
    <w:p w:rsidR="00542F58" w:rsidRDefault="00A05A7D" w:rsidP="00A05A7D">
      <w:pPr>
        <w:numPr>
          <w:ilvl w:val="0"/>
          <w:numId w:val="5"/>
        </w:numPr>
        <w:ind w:firstLineChars="192" w:firstLine="461"/>
        <w:rPr>
          <w:rFonts w:asciiTheme="minorEastAsia" w:hAnsiTheme="minorEastAsia"/>
          <w:sz w:val="24"/>
          <w:szCs w:val="24"/>
        </w:rPr>
      </w:pPr>
      <w:r>
        <w:rPr>
          <w:rFonts w:asciiTheme="minorEastAsia" w:hAnsiTheme="minorEastAsia" w:hint="eastAsia"/>
          <w:sz w:val="24"/>
          <w:szCs w:val="24"/>
        </w:rPr>
        <w:t>、清洁标准：</w:t>
      </w:r>
    </w:p>
    <w:p w:rsidR="00542F58" w:rsidRDefault="00A05A7D">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医院环境保洁服务工作目标：外包环境保洁管理服务项目必须满足政府、行业（三甲医院）要求。</w:t>
      </w:r>
    </w:p>
    <w:tbl>
      <w:tblPr>
        <w:tblpPr w:leftFromText="180" w:rightFromText="180" w:vertAnchor="text" w:horzAnchor="page" w:tblpX="2197" w:tblpY="176"/>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2247"/>
        <w:gridCol w:w="5039"/>
      </w:tblGrid>
      <w:tr w:rsidR="00542F58">
        <w:trPr>
          <w:cantSplit/>
          <w:trHeight w:val="509"/>
        </w:trPr>
        <w:tc>
          <w:tcPr>
            <w:tcW w:w="1294"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服务总项</w:t>
            </w:r>
          </w:p>
        </w:tc>
        <w:tc>
          <w:tcPr>
            <w:tcW w:w="22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服务分项目</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服务内容</w:t>
            </w:r>
          </w:p>
        </w:tc>
      </w:tr>
      <w:tr w:rsidR="00542F58">
        <w:trPr>
          <w:cantSplit/>
          <w:trHeight w:val="2005"/>
        </w:trPr>
        <w:tc>
          <w:tcPr>
            <w:tcW w:w="1294" w:type="dxa"/>
            <w:vMerge w:val="restart"/>
            <w:vAlign w:val="center"/>
          </w:tcPr>
          <w:p w:rsidR="00542F58" w:rsidRDefault="00A05A7D">
            <w:pPr>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环境保洁服务</w:t>
            </w:r>
          </w:p>
        </w:tc>
        <w:tc>
          <w:tcPr>
            <w:tcW w:w="22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bCs/>
                <w:sz w:val="24"/>
                <w:szCs w:val="24"/>
              </w:rPr>
              <w:t>医院室内、室外</w:t>
            </w:r>
            <w:r>
              <w:rPr>
                <w:rFonts w:asciiTheme="minorEastAsia" w:hAnsiTheme="minorEastAsia" w:hint="eastAsia"/>
                <w:bCs/>
                <w:sz w:val="24"/>
                <w:szCs w:val="24"/>
              </w:rPr>
              <w:t>（</w:t>
            </w:r>
            <w:r>
              <w:rPr>
                <w:rFonts w:asciiTheme="minorEastAsia" w:hAnsiTheme="minorEastAsia" w:hint="eastAsia"/>
                <w:sz w:val="24"/>
                <w:szCs w:val="24"/>
              </w:rPr>
              <w:t>医疗区、非医疗区）</w:t>
            </w:r>
            <w:r>
              <w:rPr>
                <w:rFonts w:asciiTheme="minorEastAsia" w:hAnsiTheme="minorEastAsia"/>
                <w:bCs/>
                <w:sz w:val="24"/>
                <w:szCs w:val="24"/>
              </w:rPr>
              <w:t>清洁卫生</w:t>
            </w:r>
            <w:r>
              <w:rPr>
                <w:rFonts w:asciiTheme="minorEastAsia" w:hAnsiTheme="minorEastAsia" w:hint="eastAsia"/>
                <w:bCs/>
                <w:sz w:val="24"/>
                <w:szCs w:val="24"/>
              </w:rPr>
              <w:t>。</w:t>
            </w:r>
          </w:p>
          <w:p w:rsidR="00542F58" w:rsidRDefault="00542F58">
            <w:pPr>
              <w:adjustRightInd w:val="0"/>
              <w:snapToGrid w:val="0"/>
              <w:spacing w:line="360" w:lineRule="auto"/>
              <w:rPr>
                <w:rFonts w:asciiTheme="minorEastAsia" w:hAnsiTheme="minorEastAsia"/>
                <w:sz w:val="24"/>
                <w:szCs w:val="24"/>
              </w:rPr>
            </w:pP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bCs/>
                <w:sz w:val="24"/>
                <w:szCs w:val="24"/>
              </w:rPr>
              <w:t>包括天花</w:t>
            </w:r>
            <w:r>
              <w:rPr>
                <w:rFonts w:asciiTheme="minorEastAsia" w:hAnsiTheme="minorEastAsia" w:hint="eastAsia"/>
                <w:bCs/>
                <w:sz w:val="24"/>
                <w:szCs w:val="24"/>
              </w:rPr>
              <w:t>板</w:t>
            </w:r>
            <w:r>
              <w:rPr>
                <w:rFonts w:asciiTheme="minorEastAsia" w:hAnsiTheme="minorEastAsia"/>
                <w:bCs/>
                <w:sz w:val="24"/>
                <w:szCs w:val="24"/>
              </w:rPr>
              <w:t>、顶棚、顶房平台、内墙、玻璃、高处</w:t>
            </w:r>
            <w:r>
              <w:rPr>
                <w:rFonts w:asciiTheme="minorEastAsia" w:hAnsiTheme="minorEastAsia" w:hint="eastAsia"/>
                <w:bCs/>
                <w:sz w:val="24"/>
                <w:szCs w:val="24"/>
              </w:rPr>
              <w:t>、灯</w:t>
            </w:r>
            <w:r>
              <w:rPr>
                <w:rFonts w:asciiTheme="minorEastAsia" w:hAnsiTheme="minorEastAsia"/>
                <w:bCs/>
                <w:sz w:val="24"/>
                <w:szCs w:val="24"/>
              </w:rPr>
              <w:t>具、通风口、地面、室内家具、楼梯、走廊、通道、窗户、门、桌、椅、床、柜、宣传栏、洗手间、电梯间、公共通道，医院院落、道路</w:t>
            </w:r>
            <w:r>
              <w:rPr>
                <w:rFonts w:asciiTheme="minorEastAsia" w:hAnsiTheme="minorEastAsia" w:hint="eastAsia"/>
                <w:bCs/>
                <w:sz w:val="24"/>
                <w:szCs w:val="24"/>
              </w:rPr>
              <w:t>等外围的</w:t>
            </w:r>
            <w:r>
              <w:rPr>
                <w:rFonts w:asciiTheme="minorEastAsia" w:hAnsiTheme="minorEastAsia"/>
                <w:bCs/>
                <w:sz w:val="24"/>
                <w:szCs w:val="24"/>
              </w:rPr>
              <w:t>保洁工作</w:t>
            </w:r>
          </w:p>
        </w:tc>
      </w:tr>
      <w:tr w:rsidR="00542F58">
        <w:trPr>
          <w:cantSplit/>
          <w:trHeight w:val="928"/>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bCs/>
                <w:sz w:val="24"/>
                <w:szCs w:val="24"/>
              </w:rPr>
              <w:t>室内</w:t>
            </w:r>
            <w:r>
              <w:rPr>
                <w:rFonts w:asciiTheme="minorEastAsia" w:hAnsiTheme="minorEastAsia" w:hint="eastAsia"/>
                <w:bCs/>
                <w:sz w:val="24"/>
                <w:szCs w:val="24"/>
              </w:rPr>
              <w:t>地砖/大理石/PVC地面</w:t>
            </w:r>
            <w:r>
              <w:rPr>
                <w:rFonts w:asciiTheme="minorEastAsia" w:hAnsiTheme="minorEastAsia"/>
                <w:bCs/>
                <w:sz w:val="24"/>
                <w:szCs w:val="24"/>
              </w:rPr>
              <w:t>的养护</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bCs/>
                <w:sz w:val="24"/>
                <w:szCs w:val="24"/>
              </w:rPr>
              <w:t>定期抛光、喷磨、刷洗、补蜡、全</w:t>
            </w:r>
            <w:r>
              <w:rPr>
                <w:rFonts w:asciiTheme="minorEastAsia" w:hAnsiTheme="minorEastAsia" w:hint="eastAsia"/>
                <w:bCs/>
                <w:sz w:val="24"/>
                <w:szCs w:val="24"/>
              </w:rPr>
              <w:t>面/</w:t>
            </w:r>
            <w:r>
              <w:rPr>
                <w:rFonts w:asciiTheme="minorEastAsia" w:hAnsiTheme="minorEastAsia"/>
                <w:bCs/>
                <w:sz w:val="24"/>
                <w:szCs w:val="24"/>
              </w:rPr>
              <w:t>起打蜡</w:t>
            </w:r>
            <w:r>
              <w:rPr>
                <w:rFonts w:asciiTheme="minorEastAsia" w:hAnsiTheme="minorEastAsia" w:hint="eastAsia"/>
                <w:bCs/>
                <w:sz w:val="24"/>
                <w:szCs w:val="24"/>
              </w:rPr>
              <w:t>、地板的翻新、镜面处理。</w:t>
            </w:r>
          </w:p>
        </w:tc>
      </w:tr>
      <w:tr w:rsidR="00542F58">
        <w:trPr>
          <w:cantSplit/>
          <w:trHeight w:val="469"/>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3、终末消毒</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终末消毒</w:t>
            </w:r>
          </w:p>
        </w:tc>
      </w:tr>
      <w:tr w:rsidR="00542F58">
        <w:trPr>
          <w:cantSplit/>
          <w:trHeight w:val="469"/>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4、电梯服务</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司乘、导引、卫生</w:t>
            </w:r>
          </w:p>
        </w:tc>
      </w:tr>
    </w:tbl>
    <w:p w:rsidR="00542F58" w:rsidRDefault="00A05A7D">
      <w:pPr>
        <w:adjustRightInd w:val="0"/>
        <w:snapToGrid w:val="0"/>
        <w:spacing w:line="360" w:lineRule="auto"/>
        <w:ind w:firstLineChars="200" w:firstLine="482"/>
        <w:outlineLvl w:val="0"/>
        <w:rPr>
          <w:rFonts w:asciiTheme="minorEastAsia" w:hAnsiTheme="minorEastAsia"/>
          <w:b/>
          <w:bCs/>
          <w:sz w:val="24"/>
          <w:szCs w:val="24"/>
        </w:rPr>
      </w:pPr>
      <w:r>
        <w:rPr>
          <w:rFonts w:asciiTheme="minorEastAsia" w:hAnsiTheme="minorEastAsia" w:hint="eastAsia"/>
          <w:b/>
          <w:bCs/>
          <w:sz w:val="24"/>
          <w:szCs w:val="24"/>
        </w:rPr>
        <w:t>（一） 环境保洁的整体要求</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负责医院指定范围内大楼的室内、室外清洁卫生。 </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及时收集生活垃圾，并送到院内指定地点。</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按时巡视，每层从屋顶到墙壁到地板要做到干净、整洁，无蜘蛛丝，无纸屑、痰迹；卫生间要清洁、干燥、无异味。</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室内地面清洁使用</w:t>
      </w:r>
      <w:proofErr w:type="gramStart"/>
      <w:r>
        <w:rPr>
          <w:rFonts w:asciiTheme="minorEastAsia" w:hAnsiTheme="minorEastAsia" w:hint="eastAsia"/>
          <w:sz w:val="24"/>
          <w:szCs w:val="24"/>
        </w:rPr>
        <w:t>尘推加牵尘剂、地巾</w:t>
      </w:r>
      <w:proofErr w:type="gramEnd"/>
      <w:r>
        <w:rPr>
          <w:rFonts w:asciiTheme="minorEastAsia" w:hAnsiTheme="minorEastAsia" w:hint="eastAsia"/>
          <w:sz w:val="24"/>
          <w:szCs w:val="24"/>
        </w:rPr>
        <w:t>清洁的方法进行处理。</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proofErr w:type="gramStart"/>
      <w:r>
        <w:rPr>
          <w:rFonts w:asciiTheme="minorEastAsia" w:hAnsiTheme="minorEastAsia" w:hint="eastAsia"/>
          <w:sz w:val="24"/>
          <w:szCs w:val="24"/>
        </w:rPr>
        <w:t>要求对尘推头</w:t>
      </w:r>
      <w:proofErr w:type="gramEnd"/>
      <w:r>
        <w:rPr>
          <w:rFonts w:asciiTheme="minorEastAsia" w:hAnsiTheme="minorEastAsia" w:hint="eastAsia"/>
          <w:sz w:val="24"/>
          <w:szCs w:val="24"/>
        </w:rPr>
        <w:t>和</w:t>
      </w:r>
      <w:proofErr w:type="gramStart"/>
      <w:r>
        <w:rPr>
          <w:rFonts w:asciiTheme="minorEastAsia" w:hAnsiTheme="minorEastAsia" w:hint="eastAsia"/>
          <w:sz w:val="24"/>
          <w:szCs w:val="24"/>
        </w:rPr>
        <w:t>地巾用</w:t>
      </w:r>
      <w:proofErr w:type="gramEnd"/>
      <w:r>
        <w:rPr>
          <w:rFonts w:asciiTheme="minorEastAsia" w:hAnsiTheme="minorEastAsia" w:hint="eastAsia"/>
          <w:sz w:val="24"/>
          <w:szCs w:val="24"/>
        </w:rPr>
        <w:t>专门的工业洗衣机和烘干机进行洗涤和烘干，不能用手洗，以防止交叉感染。</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为防止交叉感染，对不同区域的清洁工具按医院院内感染的要求实行严格分类摆放和使用，用颜色、字标等方式进行区分。</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做好环境保洁区域内的所有PVC地面/橡胶、水磨石地板的养护。</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要求中标人对医院的项目管理配置专用的</w:t>
      </w:r>
      <w:r>
        <w:rPr>
          <w:rFonts w:asciiTheme="minorEastAsia" w:hAnsiTheme="minorEastAsia"/>
          <w:sz w:val="24"/>
          <w:szCs w:val="24"/>
        </w:rPr>
        <w:t>洗地机</w:t>
      </w:r>
      <w:r>
        <w:rPr>
          <w:rFonts w:asciiTheme="minorEastAsia" w:hAnsiTheme="minorEastAsia" w:hint="eastAsia"/>
          <w:sz w:val="24"/>
          <w:szCs w:val="24"/>
        </w:rPr>
        <w:t>、</w:t>
      </w:r>
      <w:r>
        <w:rPr>
          <w:rFonts w:asciiTheme="minorEastAsia" w:hAnsiTheme="minorEastAsia"/>
          <w:sz w:val="24"/>
          <w:szCs w:val="24"/>
        </w:rPr>
        <w:t>自动洗地吸水机</w:t>
      </w:r>
      <w:r>
        <w:rPr>
          <w:rFonts w:asciiTheme="minorEastAsia" w:hAnsiTheme="minorEastAsia" w:hint="eastAsia"/>
          <w:sz w:val="24"/>
          <w:szCs w:val="24"/>
        </w:rPr>
        <w:t>、抛光机、吸水吸尘机、地坪/地毯吹干机、真空吸尘机、对讲机、工业用洗衣机和烘干机、垃圾车、</w:t>
      </w:r>
      <w:proofErr w:type="gramStart"/>
      <w:r>
        <w:rPr>
          <w:rFonts w:asciiTheme="minorEastAsia" w:hAnsiTheme="minorEastAsia" w:hint="eastAsia"/>
          <w:sz w:val="24"/>
          <w:szCs w:val="24"/>
        </w:rPr>
        <w:t>榨</w:t>
      </w:r>
      <w:proofErr w:type="gramEnd"/>
      <w:r>
        <w:rPr>
          <w:rFonts w:asciiTheme="minorEastAsia" w:hAnsiTheme="minorEastAsia" w:hint="eastAsia"/>
          <w:sz w:val="24"/>
          <w:szCs w:val="24"/>
        </w:rPr>
        <w:t>水器、不锈钢桶、电脑、打卡钟和打印机等。</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中标人提供保洁用的清洁剂、洗涤剂、消毒剂和地面保护材料，这些消耗品必须是通过国家卫生部审批准予使用，并符合医院</w:t>
      </w:r>
      <w:proofErr w:type="gramStart"/>
      <w:r>
        <w:rPr>
          <w:rFonts w:asciiTheme="minorEastAsia" w:hAnsiTheme="minorEastAsia" w:hint="eastAsia"/>
          <w:sz w:val="24"/>
          <w:szCs w:val="24"/>
        </w:rPr>
        <w:t>院感科</w:t>
      </w:r>
      <w:proofErr w:type="gramEnd"/>
      <w:r>
        <w:rPr>
          <w:rFonts w:asciiTheme="minorEastAsia" w:hAnsiTheme="minorEastAsia" w:hint="eastAsia"/>
          <w:sz w:val="24"/>
          <w:szCs w:val="24"/>
        </w:rPr>
        <w:t>的要求，并且要求提供优质的产品。</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所使用的清洁车辆必须是先进的全方位清洁手推车。</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报价中包含PVC和水磨石地面的护理，包括打蜡，</w:t>
      </w:r>
      <w:proofErr w:type="gramStart"/>
      <w:r>
        <w:rPr>
          <w:rFonts w:asciiTheme="minorEastAsia" w:hAnsiTheme="minorEastAsia" w:hint="eastAsia"/>
          <w:sz w:val="24"/>
          <w:szCs w:val="24"/>
        </w:rPr>
        <w:t>喷磨和</w:t>
      </w:r>
      <w:proofErr w:type="gramEnd"/>
      <w:r>
        <w:rPr>
          <w:rFonts w:asciiTheme="minorEastAsia" w:hAnsiTheme="minorEastAsia" w:hint="eastAsia"/>
          <w:sz w:val="24"/>
          <w:szCs w:val="24"/>
        </w:rPr>
        <w:t>抛光等处理，保持PVC地面的光亮、整洁，并且注明保养的频率。</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要求对环境保洁进行科学的划分，并且强调计划性。</w:t>
      </w:r>
    </w:p>
    <w:p w:rsidR="00542F58" w:rsidRDefault="00A05A7D">
      <w:pPr>
        <w:tabs>
          <w:tab w:val="left" w:pos="720"/>
        </w:tabs>
        <w:spacing w:line="360" w:lineRule="auto"/>
        <w:ind w:firstLineChars="200" w:firstLine="482"/>
        <w:outlineLvl w:val="0"/>
        <w:rPr>
          <w:rFonts w:asciiTheme="minorEastAsia" w:hAnsiTheme="minorEastAsia"/>
          <w:b/>
          <w:bCs/>
          <w:sz w:val="24"/>
          <w:szCs w:val="24"/>
        </w:rPr>
      </w:pPr>
      <w:r>
        <w:rPr>
          <w:rFonts w:asciiTheme="minorEastAsia" w:hAnsiTheme="minorEastAsia" w:hint="eastAsia"/>
          <w:b/>
          <w:bCs/>
          <w:sz w:val="24"/>
          <w:szCs w:val="24"/>
        </w:rPr>
        <w:t>（二）各区域保洁内容与频次要求：</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68"/>
        <w:gridCol w:w="693"/>
        <w:gridCol w:w="348"/>
        <w:gridCol w:w="513"/>
        <w:gridCol w:w="397"/>
        <w:gridCol w:w="4685"/>
        <w:gridCol w:w="179"/>
        <w:gridCol w:w="1302"/>
        <w:gridCol w:w="179"/>
      </w:tblGrid>
      <w:tr w:rsidR="00542F58" w:rsidTr="0059633F">
        <w:trPr>
          <w:gridAfter w:val="1"/>
          <w:wAfter w:w="179" w:type="dxa"/>
          <w:trHeight w:val="381"/>
        </w:trPr>
        <w:tc>
          <w:tcPr>
            <w:tcW w:w="873" w:type="dxa"/>
            <w:tcBorders>
              <w:top w:val="single" w:sz="12" w:space="0" w:color="auto"/>
              <w:lef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区 域</w:t>
            </w:r>
          </w:p>
        </w:tc>
        <w:tc>
          <w:tcPr>
            <w:tcW w:w="861" w:type="dxa"/>
            <w:gridSpan w:val="2"/>
            <w:tcBorders>
              <w:top w:val="single" w:sz="12" w:space="0" w:color="auto"/>
            </w:tcBorders>
            <w:vAlign w:val="center"/>
          </w:tcPr>
          <w:p w:rsidR="00542F58" w:rsidRDefault="00542F58">
            <w:pPr>
              <w:spacing w:line="360" w:lineRule="auto"/>
              <w:jc w:val="center"/>
              <w:rPr>
                <w:rFonts w:asciiTheme="minorEastAsia" w:hAnsiTheme="minorEastAsia"/>
                <w:b/>
                <w:sz w:val="24"/>
                <w:szCs w:val="24"/>
              </w:rPr>
            </w:pPr>
          </w:p>
        </w:tc>
        <w:tc>
          <w:tcPr>
            <w:tcW w:w="861" w:type="dxa"/>
            <w:gridSpan w:val="2"/>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序 号</w:t>
            </w:r>
          </w:p>
        </w:tc>
        <w:tc>
          <w:tcPr>
            <w:tcW w:w="5082" w:type="dxa"/>
            <w:gridSpan w:val="2"/>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工 作 内 容</w:t>
            </w:r>
          </w:p>
        </w:tc>
        <w:tc>
          <w:tcPr>
            <w:tcW w:w="1481" w:type="dxa"/>
            <w:gridSpan w:val="2"/>
            <w:tcBorders>
              <w:top w:val="single" w:sz="12" w:space="0" w:color="auto"/>
              <w:righ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频 次</w:t>
            </w:r>
          </w:p>
        </w:tc>
      </w:tr>
      <w:tr w:rsidR="00542F58" w:rsidTr="0059633F">
        <w:trPr>
          <w:gridAfter w:val="1"/>
          <w:wAfter w:w="179" w:type="dxa"/>
          <w:cantSplit/>
          <w:trHeight w:val="276"/>
        </w:trPr>
        <w:tc>
          <w:tcPr>
            <w:tcW w:w="873" w:type="dxa"/>
            <w:vMerge w:val="restart"/>
            <w:tcBorders>
              <w:left w:val="single" w:sz="12" w:space="0" w:color="auto"/>
            </w:tcBorders>
            <w:vAlign w:val="center"/>
          </w:tcPr>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急诊科</w:t>
            </w: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082"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rsidTr="0059633F">
        <w:trPr>
          <w:gridAfter w:val="1"/>
          <w:wAfter w:w="179" w:type="dxa"/>
          <w:cantSplit/>
          <w:trHeight w:val="316"/>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区域内地面牵尘（无扬尘干扫）</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gridAfter w:val="1"/>
          <w:wAfter w:w="179" w:type="dxa"/>
          <w:cantSplit/>
          <w:trHeight w:val="39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区域内地面湿拖（进行地面消毒、清洁）</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gridAfter w:val="1"/>
          <w:wAfter w:w="179" w:type="dxa"/>
          <w:cantSplit/>
          <w:trHeight w:val="33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区域内家具（桌椅、橱柜等）、办公用品、台面擦拭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gridAfter w:val="1"/>
          <w:wAfter w:w="179" w:type="dxa"/>
          <w:cantSplit/>
          <w:trHeight w:val="32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区域内电脑、电话、低处电器表面的清洗或擦拭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rsidTr="0059633F">
        <w:trPr>
          <w:gridAfter w:val="1"/>
          <w:wAfter w:w="179"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区域内洗手池、水池、水龙头、皂盒、</w:t>
            </w:r>
            <w:proofErr w:type="gramStart"/>
            <w:r>
              <w:rPr>
                <w:rFonts w:asciiTheme="minorEastAsia" w:hAnsiTheme="minorEastAsia" w:hint="eastAsia"/>
                <w:sz w:val="24"/>
                <w:szCs w:val="24"/>
              </w:rPr>
              <w:t>隔拦处</w:t>
            </w:r>
            <w:proofErr w:type="gramEnd"/>
            <w:r>
              <w:rPr>
                <w:rFonts w:asciiTheme="minorEastAsia" w:hAnsiTheme="minorEastAsia" w:hint="eastAsia"/>
                <w:sz w:val="24"/>
                <w:szCs w:val="24"/>
              </w:rPr>
              <w:t>、柜清洗、擦拭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gridAfter w:val="1"/>
          <w:wAfter w:w="179"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卫生间（含镜子、水龙头、脸盆、台面、毛巾架、马桶、沐浴器、地面）冲洗、擦拭、消毒及便盆的浸泡清洁。</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gridAfter w:val="1"/>
          <w:wAfter w:w="179"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区域内窗台、把手、栏杆、花瓶、花盆、开关盒、接线盒、各类低处标牌、垃圾桶擦拭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gridAfter w:val="1"/>
          <w:wAfter w:w="179" w:type="dxa"/>
          <w:cantSplit/>
          <w:trHeight w:val="28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门、门框、窗框、低处玻璃擦拭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gridAfter w:val="1"/>
          <w:wAfter w:w="179" w:type="dxa"/>
          <w:cantSplit/>
          <w:trHeight w:val="552"/>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低处墙面静电除尘、落地瓷砖、踢脚板、地角、低处管道擦拭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每月2次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w:t>
            </w:r>
            <w:proofErr w:type="gramStart"/>
            <w:r>
              <w:rPr>
                <w:rFonts w:asciiTheme="minorEastAsia" w:hAnsiTheme="minorEastAsia" w:hint="eastAsia"/>
                <w:sz w:val="24"/>
                <w:szCs w:val="24"/>
              </w:rPr>
              <w:t>窗帘及架等</w:t>
            </w:r>
            <w:proofErr w:type="gramEnd"/>
            <w:r>
              <w:rPr>
                <w:rFonts w:asciiTheme="minorEastAsia" w:hAnsiTheme="minorEastAsia" w:hint="eastAsia"/>
                <w:sz w:val="24"/>
                <w:szCs w:val="24"/>
              </w:rPr>
              <w:t>）除尘</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rsidTr="0059633F">
        <w:trPr>
          <w:gridAfter w:val="1"/>
          <w:wAfter w:w="179" w:type="dxa"/>
          <w:cantSplit/>
          <w:trHeight w:val="552"/>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灯具、音响、烟感、监视器、通风口、排气扇、风扇、空调等高处设备擦洗</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地面机洗、打蜡、晶面处理或保养</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每3月</w:t>
            </w:r>
            <w:proofErr w:type="gramEnd"/>
            <w:r>
              <w:rPr>
                <w:rFonts w:asciiTheme="minorEastAsia" w:hAnsiTheme="minorEastAsia" w:hint="eastAsia"/>
                <w:sz w:val="24"/>
                <w:szCs w:val="24"/>
              </w:rPr>
              <w:t>1次</w:t>
            </w:r>
          </w:p>
        </w:tc>
      </w:tr>
      <w:tr w:rsidR="00542F58" w:rsidTr="0059633F">
        <w:trPr>
          <w:gridAfter w:val="1"/>
          <w:wAfter w:w="179"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2"/>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5082"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巡视保洁、消毒毛巾</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r w:rsidR="00542F58" w:rsidTr="0059633F">
        <w:trPr>
          <w:trHeight w:val="366"/>
        </w:trPr>
        <w:tc>
          <w:tcPr>
            <w:tcW w:w="1041" w:type="dxa"/>
            <w:gridSpan w:val="2"/>
            <w:tcBorders>
              <w:top w:val="single" w:sz="12" w:space="0" w:color="auto"/>
              <w:left w:val="single" w:sz="12" w:space="0" w:color="auto"/>
            </w:tcBorders>
          </w:tcPr>
          <w:p w:rsidR="00542F58" w:rsidRDefault="00542F58">
            <w:pPr>
              <w:spacing w:line="360" w:lineRule="auto"/>
              <w:jc w:val="center"/>
              <w:rPr>
                <w:rFonts w:asciiTheme="minorEastAsia" w:hAnsiTheme="minorEastAsia"/>
                <w:b/>
                <w:sz w:val="24"/>
                <w:szCs w:val="24"/>
              </w:rPr>
            </w:pPr>
          </w:p>
        </w:tc>
        <w:tc>
          <w:tcPr>
            <w:tcW w:w="1041" w:type="dxa"/>
            <w:gridSpan w:val="2"/>
            <w:tcBorders>
              <w:top w:val="single" w:sz="12" w:space="0" w:color="auto"/>
              <w:left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区域</w:t>
            </w:r>
          </w:p>
        </w:tc>
        <w:tc>
          <w:tcPr>
            <w:tcW w:w="910" w:type="dxa"/>
            <w:gridSpan w:val="2"/>
            <w:tcBorders>
              <w:top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4864" w:type="dxa"/>
            <w:gridSpan w:val="2"/>
            <w:tcBorders>
              <w:top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工 作 内 容</w:t>
            </w:r>
          </w:p>
        </w:tc>
        <w:tc>
          <w:tcPr>
            <w:tcW w:w="1481" w:type="dxa"/>
            <w:gridSpan w:val="2"/>
            <w:tcBorders>
              <w:top w:val="single" w:sz="12" w:space="0" w:color="auto"/>
              <w:right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频 次</w:t>
            </w:r>
          </w:p>
        </w:tc>
      </w:tr>
      <w:tr w:rsidR="00542F58" w:rsidTr="0059633F">
        <w:trPr>
          <w:cantSplit/>
          <w:trHeight w:val="376"/>
        </w:trPr>
        <w:tc>
          <w:tcPr>
            <w:tcW w:w="1041" w:type="dxa"/>
            <w:gridSpan w:val="2"/>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1041" w:type="dxa"/>
            <w:gridSpan w:val="2"/>
            <w:vMerge w:val="restart"/>
            <w:tcBorders>
              <w:left w:val="single" w:sz="12" w:space="0" w:color="auto"/>
            </w:tcBorders>
            <w:vAlign w:val="center"/>
          </w:tcPr>
          <w:p w:rsidR="00542F58" w:rsidRDefault="00A05A7D">
            <w:pPr>
              <w:spacing w:line="360" w:lineRule="auto"/>
              <w:jc w:val="left"/>
              <w:rPr>
                <w:rFonts w:asciiTheme="minorEastAsia" w:hAnsiTheme="minorEastAsia"/>
                <w:b/>
                <w:sz w:val="24"/>
                <w:szCs w:val="24"/>
              </w:rPr>
            </w:pPr>
            <w:r>
              <w:rPr>
                <w:rFonts w:asciiTheme="minorEastAsia" w:hAnsiTheme="minorEastAsia" w:hint="eastAsia"/>
                <w:b/>
                <w:sz w:val="24"/>
                <w:szCs w:val="24"/>
              </w:rPr>
              <w:t>住院病区</w:t>
            </w:r>
          </w:p>
          <w:p w:rsidR="00542F58" w:rsidRDefault="00542F58">
            <w:pPr>
              <w:spacing w:line="360" w:lineRule="auto"/>
              <w:rPr>
                <w:rFonts w:asciiTheme="minorEastAsia" w:hAnsiTheme="minorEastAsia"/>
                <w:color w:val="FF0000"/>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rsidTr="0059633F">
        <w:trPr>
          <w:cantSplit/>
          <w:trHeight w:val="3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区域内地面牵尘（无扬尘干扫）</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cantSplit/>
          <w:trHeight w:val="306"/>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区域内地面湿拖（进行地面消毒、清洁）</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cantSplit/>
          <w:trHeight w:val="346"/>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区域内家具（桌椅、橱柜等）、办公用品、台面擦拭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cantSplit/>
          <w:trHeight w:val="5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区域内电脑、电话、病历架、床单位、低处电器表面的清洗或擦拭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区域内洗手池、水池、水龙头、皂盒清洗、擦拭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cantSplit/>
          <w:trHeight w:val="5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卫生间（含镜子、水龙头、脸盆、台面、毛巾架、马桶、沐浴器、地面）、开水间冲洗、擦拭、消毒</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rsidTr="0059633F">
        <w:trPr>
          <w:cantSplit/>
          <w:trHeight w:val="5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区域内窗台、阳台、把手、栏杆、花瓶、花盆、开关盒、接线盒、各类低处标牌、垃圾桶擦拭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rsidTr="0059633F">
        <w:trPr>
          <w:cantSplit/>
          <w:trHeight w:val="33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床单位终</w:t>
            </w:r>
            <w:proofErr w:type="gramEnd"/>
            <w:r>
              <w:rPr>
                <w:rFonts w:asciiTheme="minorEastAsia" w:hAnsiTheme="minorEastAsia" w:hint="eastAsia"/>
                <w:sz w:val="24"/>
                <w:szCs w:val="24"/>
              </w:rPr>
              <w:t>末消毒</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r w:rsidR="00542F58" w:rsidTr="0059633F">
        <w:trPr>
          <w:cantSplit/>
          <w:trHeight w:val="36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4864"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门、门框、窗框、玻璃</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cantSplit/>
          <w:trHeight w:val="5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低处墙面静电除尘、落地瓷砖、踢脚板、地角、低处管道擦拭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4864" w:type="dxa"/>
            <w:gridSpan w:val="2"/>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4864" w:type="dxa"/>
            <w:gridSpan w:val="2"/>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w:t>
            </w:r>
            <w:proofErr w:type="gramStart"/>
            <w:r>
              <w:rPr>
                <w:rFonts w:asciiTheme="minorEastAsia" w:hAnsiTheme="minorEastAsia" w:hint="eastAsia"/>
                <w:sz w:val="24"/>
                <w:szCs w:val="24"/>
              </w:rPr>
              <w:t>窗帘及架等</w:t>
            </w:r>
            <w:proofErr w:type="gramEnd"/>
            <w:r>
              <w:rPr>
                <w:rFonts w:asciiTheme="minorEastAsia" w:hAnsiTheme="minorEastAsia" w:hint="eastAsia"/>
                <w:sz w:val="24"/>
                <w:szCs w:val="24"/>
              </w:rPr>
              <w:t>）除尘</w:t>
            </w:r>
          </w:p>
        </w:tc>
        <w:tc>
          <w:tcPr>
            <w:tcW w:w="1481" w:type="dxa"/>
            <w:gridSpan w:val="2"/>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rsidTr="0059633F">
        <w:trPr>
          <w:cantSplit/>
          <w:trHeight w:val="552"/>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4864" w:type="dxa"/>
            <w:gridSpan w:val="2"/>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灯具、烟感、监视器、通风口、排气扇、风扇、空调等高处设备擦洗</w:t>
            </w:r>
          </w:p>
        </w:tc>
        <w:tc>
          <w:tcPr>
            <w:tcW w:w="1481" w:type="dxa"/>
            <w:gridSpan w:val="2"/>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4864" w:type="dxa"/>
            <w:gridSpan w:val="2"/>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地面机洗、打蜡、晶面处理或保养</w:t>
            </w:r>
          </w:p>
        </w:tc>
        <w:tc>
          <w:tcPr>
            <w:tcW w:w="1481" w:type="dxa"/>
            <w:gridSpan w:val="2"/>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每3月</w:t>
            </w:r>
            <w:proofErr w:type="gramEnd"/>
            <w:r>
              <w:rPr>
                <w:rFonts w:asciiTheme="minorEastAsia" w:hAnsiTheme="minorEastAsia" w:hint="eastAsia"/>
                <w:sz w:val="24"/>
                <w:szCs w:val="24"/>
              </w:rPr>
              <w:t>1次</w:t>
            </w:r>
          </w:p>
        </w:tc>
      </w:tr>
      <w:tr w:rsidR="00542F58" w:rsidTr="0059633F">
        <w:trPr>
          <w:cantSplit/>
          <w:trHeight w:val="281"/>
        </w:trPr>
        <w:tc>
          <w:tcPr>
            <w:tcW w:w="1041" w:type="dxa"/>
            <w:gridSpan w:val="2"/>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18</w:t>
            </w:r>
          </w:p>
        </w:tc>
        <w:tc>
          <w:tcPr>
            <w:tcW w:w="4864" w:type="dxa"/>
            <w:gridSpan w:val="2"/>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巡视保洁、小手巾清洗、晾晒，做到一桌</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巾</w:t>
            </w:r>
          </w:p>
        </w:tc>
        <w:tc>
          <w:tcPr>
            <w:tcW w:w="1481" w:type="dxa"/>
            <w:gridSpan w:val="2"/>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bl>
    <w:p w:rsidR="00542F58" w:rsidRDefault="00542F58">
      <w:pPr>
        <w:adjustRightInd w:val="0"/>
        <w:snapToGrid w:val="0"/>
        <w:spacing w:line="360" w:lineRule="auto"/>
        <w:rPr>
          <w:rFonts w:asciiTheme="minorEastAsia" w:hAnsiTheme="minorEastAsia"/>
          <w:sz w:val="24"/>
          <w:szCs w:val="24"/>
          <w:highlight w:val="yellow"/>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43"/>
        <w:gridCol w:w="5447"/>
        <w:gridCol w:w="1665"/>
      </w:tblGrid>
      <w:tr w:rsidR="00542F58">
        <w:trPr>
          <w:trHeight w:val="529"/>
        </w:trPr>
        <w:tc>
          <w:tcPr>
            <w:tcW w:w="1134" w:type="dxa"/>
            <w:tcBorders>
              <w:top w:val="single" w:sz="12" w:space="0" w:color="auto"/>
              <w:left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区域</w:t>
            </w:r>
          </w:p>
        </w:tc>
        <w:tc>
          <w:tcPr>
            <w:tcW w:w="943" w:type="dxa"/>
            <w:tcBorders>
              <w:top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tcBorders>
              <w:top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工作内容</w:t>
            </w:r>
          </w:p>
        </w:tc>
        <w:tc>
          <w:tcPr>
            <w:tcW w:w="1665" w:type="dxa"/>
            <w:tcBorders>
              <w:top w:val="single" w:sz="12" w:space="0" w:color="auto"/>
              <w:right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频次</w:t>
            </w:r>
          </w:p>
        </w:tc>
      </w:tr>
      <w:tr w:rsidR="00542F58">
        <w:trPr>
          <w:cantSplit/>
          <w:trHeight w:val="282"/>
        </w:trPr>
        <w:tc>
          <w:tcPr>
            <w:tcW w:w="1134" w:type="dxa"/>
            <w:vMerge w:val="restart"/>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A05A7D">
            <w:pPr>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公共区域</w:t>
            </w: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4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区域内地面扫尘</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区域内洗手池、水池、水龙头清洗、擦拭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553"/>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卫生间（含镜子、水龙头、脸盆、台面、马桶、地面）、开水间冲洗、擦拭、消毒</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553"/>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区域内把手、栏杆、花瓶、花盆、开关盒、接线盒、各类低处标牌、垃圾桶擦拭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玻璃</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高处（含天花板、高处墙面、梁等）除尘</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灯具擦洗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地面清洗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每天1次</w:t>
            </w:r>
          </w:p>
        </w:tc>
      </w:tr>
      <w:tr w:rsidR="00542F58">
        <w:trPr>
          <w:cantSplit/>
          <w:trHeight w:val="312"/>
        </w:trPr>
        <w:tc>
          <w:tcPr>
            <w:tcW w:w="1134" w:type="dxa"/>
            <w:vMerge/>
            <w:tcBorders>
              <w:left w:val="single" w:sz="12" w:space="0" w:color="auto"/>
              <w:bottom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tcBorders>
              <w:bottom w:val="single" w:sz="12"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447" w:type="dxa"/>
            <w:tcBorders>
              <w:bottom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w:t>
            </w:r>
          </w:p>
        </w:tc>
        <w:tc>
          <w:tcPr>
            <w:tcW w:w="1665" w:type="dxa"/>
            <w:tcBorders>
              <w:bottom w:val="single" w:sz="12"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bl>
    <w:p w:rsidR="00542F58" w:rsidRDefault="00A05A7D">
      <w:pPr>
        <w:tabs>
          <w:tab w:val="left" w:pos="880"/>
        </w:tabs>
        <w:spacing w:line="360" w:lineRule="auto"/>
        <w:rPr>
          <w:rFonts w:asciiTheme="minorEastAsia" w:hAnsiTheme="minorEastAsia"/>
          <w:b/>
          <w:bCs/>
          <w:color w:val="000000"/>
          <w:sz w:val="24"/>
          <w:szCs w:val="24"/>
        </w:rPr>
      </w:pPr>
      <w:r>
        <w:rPr>
          <w:rFonts w:asciiTheme="minorEastAsia" w:hAnsiTheme="minorEastAsia" w:hint="eastAsia"/>
          <w:b/>
          <w:bCs/>
          <w:color w:val="000000"/>
          <w:sz w:val="24"/>
          <w:szCs w:val="24"/>
        </w:rPr>
        <w:t>（三）各区域环境保洁的标准</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1 大厅、走廊保洁标准：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地面：表面洁净、无尘土、污染、烟头、纸屑、油迹及垃圾。</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电梯门：无尘土、光亮洁净，无印迹。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按键面板：无尘土、无印迹。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照明灯具：无厚积尘土。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各房门、通道门：无尘土、污迹。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客梯厅顶部：无厚积尘土。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不锈钢面：无脏、污点。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装饰物：盆、座表面干净无尘土；装饰物（如塑料花卉、油画）等表面无尘土。</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2  公共及病房卫生间保洁标准：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卫生间：无异味。</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地面：无尘土、碎纸、垃圾烟头、无积水、无尿迹、污迹。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洗手池：瓷壁无污垢，无痰迹及头发等不洁物。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水龙头：无印迹、污垢、光亮、洁净。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洗手池台面：无水迹、无尘土、无污物。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镜面：无水点、水迹、尘土、污迹。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小便池：无尿</w:t>
      </w:r>
      <w:proofErr w:type="gramStart"/>
      <w:r>
        <w:rPr>
          <w:rFonts w:asciiTheme="minorEastAsia" w:hAnsiTheme="minorEastAsia" w:hint="eastAsia"/>
          <w:color w:val="000000"/>
          <w:sz w:val="24"/>
          <w:szCs w:val="24"/>
        </w:rPr>
        <w:t>硷</w:t>
      </w:r>
      <w:proofErr w:type="gramEnd"/>
      <w:r>
        <w:rPr>
          <w:rFonts w:asciiTheme="minorEastAsia" w:hAnsiTheme="minorEastAsia" w:hint="eastAsia"/>
          <w:color w:val="000000"/>
          <w:sz w:val="24"/>
          <w:szCs w:val="24"/>
        </w:rPr>
        <w:t>水锈引迹（黄迹）、无污物、喷水嘴应洁净。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大便器：内外洁净、无大便痕迹、无污垢黄迹。每天保洁消毒1-2次，有污染时随时消毒。</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手纸架：无手印、光亮、洁净。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纸篓：污物量不超过桶体2/3，内外表干净。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顶板：无尘土，污迹。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隔板：无尘土，污迹。</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3 楼梯保洁标准：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地面：无尘土、痰迹、碎纸、烟头及垃圾杂务。</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楼梯门：无尘土、污迹。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消防设备：表面无尘土。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楼梯：地面无尘土、烟头、痰迹及垃圾杂务，扶手无尘土。</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4 病房保洁标准：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地面：洁净、光亮、无尘土、痰迹、碎纸、烟头及垃圾杂物。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墙面：无手印、污迹。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窗户：明亮、无积灰。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天花板：无蜘蛛网、无积灰。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床、床头柜、床架：无尘土、无积灰。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灯具：无厚积尘土。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病房</w:t>
      </w:r>
      <w:proofErr w:type="gramStart"/>
      <w:r>
        <w:rPr>
          <w:rFonts w:asciiTheme="minorEastAsia" w:hAnsiTheme="minorEastAsia" w:hint="eastAsia"/>
          <w:color w:val="000000"/>
          <w:sz w:val="24"/>
          <w:szCs w:val="24"/>
        </w:rPr>
        <w:t>床单位实行</w:t>
      </w:r>
      <w:proofErr w:type="gramEnd"/>
      <w:r>
        <w:rPr>
          <w:rFonts w:asciiTheme="minorEastAsia" w:hAnsiTheme="minorEastAsia" w:hint="eastAsia"/>
          <w:color w:val="000000"/>
          <w:sz w:val="24"/>
          <w:szCs w:val="24"/>
        </w:rPr>
        <w:t>一桌</w:t>
      </w:r>
      <w:proofErr w:type="gramStart"/>
      <w:r>
        <w:rPr>
          <w:rFonts w:asciiTheme="minorEastAsia" w:hAnsiTheme="minorEastAsia" w:hint="eastAsia"/>
          <w:color w:val="000000"/>
          <w:sz w:val="24"/>
          <w:szCs w:val="24"/>
        </w:rPr>
        <w:t>一</w:t>
      </w:r>
      <w:proofErr w:type="gramEnd"/>
      <w:r>
        <w:rPr>
          <w:rFonts w:asciiTheme="minorEastAsia" w:hAnsiTheme="minorEastAsia" w:hint="eastAsia"/>
          <w:color w:val="000000"/>
          <w:sz w:val="24"/>
          <w:szCs w:val="24"/>
        </w:rPr>
        <w:t>巾制，每天至少保洁一次，有血液、体液污染时及时清洁消毒。</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5 办公室保洁标准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桌面、窗台：无尘土。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地面：无污渍，地毯上无碎屑、无渣、云石地面（砖在面）清抹干净。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所有垃圾桶、碎纸机保持外表干净。</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6 院落、道路保洁标准</w:t>
      </w:r>
      <w:r>
        <w:rPr>
          <w:rFonts w:asciiTheme="minorEastAsia" w:hAnsiTheme="minorEastAsia" w:hint="eastAsia"/>
          <w:color w:val="000000"/>
          <w:sz w:val="24"/>
          <w:szCs w:val="24"/>
        </w:rPr>
        <w:t>：</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院落整洁、卫生、无杂物。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人行道、走道绿化带内无垃圾、烟头、杂物。</w:t>
      </w:r>
    </w:p>
    <w:p w:rsidR="00542F58" w:rsidRDefault="00A05A7D">
      <w:pPr>
        <w:pStyle w:val="af0"/>
        <w:ind w:firstLineChars="192" w:firstLine="463"/>
        <w:rPr>
          <w:rFonts w:asciiTheme="minorEastAsia" w:hAnsiTheme="minorEastAsia"/>
          <w:b/>
          <w:sz w:val="24"/>
          <w:szCs w:val="24"/>
        </w:rPr>
      </w:pPr>
      <w:r>
        <w:rPr>
          <w:rFonts w:asciiTheme="minorEastAsia" w:hAnsiTheme="minorEastAsia" w:hint="eastAsia"/>
          <w:b/>
          <w:sz w:val="24"/>
          <w:szCs w:val="24"/>
        </w:rPr>
        <w:t>7、人员要求：</w:t>
      </w:r>
    </w:p>
    <w:p w:rsidR="00721FF5" w:rsidRPr="008F7E8A" w:rsidRDefault="00721FF5" w:rsidP="00A05A7D">
      <w:pPr>
        <w:pStyle w:val="af0"/>
        <w:ind w:firstLineChars="192" w:firstLine="461"/>
        <w:rPr>
          <w:rFonts w:asciiTheme="minorEastAsia" w:hAnsiTheme="minorEastAsia"/>
          <w:sz w:val="24"/>
          <w:szCs w:val="24"/>
        </w:rPr>
      </w:pPr>
      <w:r w:rsidRPr="008F7E8A">
        <w:rPr>
          <w:rFonts w:asciiTheme="minorEastAsia" w:hAnsiTheme="minorEastAsia" w:hint="eastAsia"/>
          <w:sz w:val="24"/>
          <w:szCs w:val="24"/>
        </w:rPr>
        <w:t>共109人，其中管理人员3人，保洁员（含中晚保洁）90人，电梯司机（导乘16人。</w:t>
      </w:r>
    </w:p>
    <w:p w:rsidR="00542F58" w:rsidRDefault="00A05A7D" w:rsidP="00A05A7D">
      <w:pPr>
        <w:pStyle w:val="af0"/>
        <w:ind w:firstLineChars="192" w:firstLine="461"/>
        <w:rPr>
          <w:rFonts w:asciiTheme="minorEastAsia" w:hAnsiTheme="minorEastAsia"/>
          <w:color w:val="FF0000"/>
          <w:sz w:val="24"/>
          <w:szCs w:val="24"/>
        </w:rPr>
      </w:pPr>
      <w:r>
        <w:rPr>
          <w:rFonts w:asciiTheme="minorEastAsia" w:hAnsiTheme="minorEastAsia" w:hint="eastAsia"/>
          <w:sz w:val="24"/>
          <w:szCs w:val="24"/>
        </w:rPr>
        <w:t>保洁员年龄55岁以下，电梯导</w:t>
      </w:r>
      <w:proofErr w:type="gramStart"/>
      <w:r>
        <w:rPr>
          <w:rFonts w:asciiTheme="minorEastAsia" w:hAnsiTheme="minorEastAsia" w:hint="eastAsia"/>
          <w:sz w:val="24"/>
          <w:szCs w:val="24"/>
        </w:rPr>
        <w:t>乘年龄</w:t>
      </w:r>
      <w:proofErr w:type="gramEnd"/>
      <w:r>
        <w:rPr>
          <w:rFonts w:asciiTheme="minorEastAsia" w:hAnsiTheme="minorEastAsia" w:hint="eastAsia"/>
          <w:sz w:val="24"/>
          <w:szCs w:val="24"/>
        </w:rPr>
        <w:t>50岁以下，身体健康。管理人员年龄在45岁以下，且不得兼任配备岗位工作。</w:t>
      </w:r>
    </w:p>
    <w:p w:rsidR="00542F58" w:rsidRDefault="00A05A7D">
      <w:pPr>
        <w:pStyle w:val="af0"/>
        <w:ind w:firstLineChars="192" w:firstLine="578"/>
        <w:rPr>
          <w:rFonts w:ascii="宋体" w:eastAsia="宋体" w:hAnsi="宋体" w:cs="宋体"/>
          <w:b/>
          <w:color w:val="000000"/>
          <w:spacing w:val="10"/>
          <w:kern w:val="0"/>
          <w:sz w:val="28"/>
          <w:szCs w:val="28"/>
        </w:rPr>
      </w:pPr>
      <w:r>
        <w:rPr>
          <w:rFonts w:ascii="宋体" w:hAnsi="宋体" w:cs="宋体" w:hint="eastAsia"/>
          <w:b/>
          <w:color w:val="000000"/>
          <w:spacing w:val="10"/>
          <w:kern w:val="0"/>
          <w:sz w:val="28"/>
          <w:szCs w:val="28"/>
        </w:rPr>
        <w:t>8、</w:t>
      </w:r>
      <w:r>
        <w:rPr>
          <w:rFonts w:ascii="宋体" w:eastAsia="宋体" w:hAnsi="宋体" w:cs="宋体" w:hint="eastAsia"/>
          <w:b/>
          <w:color w:val="000000"/>
          <w:spacing w:val="10"/>
          <w:kern w:val="0"/>
          <w:sz w:val="28"/>
          <w:szCs w:val="28"/>
        </w:rPr>
        <w:t>其他要求：</w:t>
      </w:r>
    </w:p>
    <w:p w:rsidR="00542F58" w:rsidRDefault="00A05A7D" w:rsidP="00A05A7D">
      <w:pPr>
        <w:pStyle w:val="af0"/>
        <w:ind w:firstLineChars="192" w:firstLine="461"/>
        <w:rPr>
          <w:rFonts w:ascii="宋体" w:hAnsi="宋体"/>
          <w:sz w:val="24"/>
        </w:rPr>
      </w:pPr>
      <w:r>
        <w:rPr>
          <w:rFonts w:ascii="宋体" w:hAnsi="宋体" w:hint="eastAsia"/>
          <w:sz w:val="24"/>
        </w:rPr>
        <w:t>8.1、有应对暴雨、强风、大雪等强对流天气的应急措施，防滑措施到位。</w:t>
      </w:r>
    </w:p>
    <w:p w:rsidR="00542F58" w:rsidRDefault="00A05A7D" w:rsidP="00A05A7D">
      <w:pPr>
        <w:pStyle w:val="af0"/>
        <w:ind w:firstLineChars="192" w:firstLine="461"/>
        <w:rPr>
          <w:rFonts w:ascii="宋体" w:hAnsi="宋体"/>
          <w:sz w:val="24"/>
        </w:rPr>
      </w:pPr>
      <w:r>
        <w:rPr>
          <w:rFonts w:ascii="宋体" w:hAnsi="宋体" w:hint="eastAsia"/>
          <w:sz w:val="24"/>
        </w:rPr>
        <w:t>8.2、保洁流程由保洁公司制定，必须</w:t>
      </w:r>
      <w:proofErr w:type="gramStart"/>
      <w:r>
        <w:rPr>
          <w:rFonts w:ascii="宋体" w:hAnsi="宋体" w:hint="eastAsia"/>
          <w:sz w:val="24"/>
        </w:rPr>
        <w:t>符合院感要求</w:t>
      </w:r>
      <w:proofErr w:type="gramEnd"/>
      <w:r>
        <w:rPr>
          <w:rFonts w:ascii="宋体" w:hAnsi="宋体" w:hint="eastAsia"/>
          <w:sz w:val="24"/>
        </w:rPr>
        <w:t>，防止交叉感染。</w:t>
      </w:r>
    </w:p>
    <w:p w:rsidR="00112EAD" w:rsidRDefault="00112EAD" w:rsidP="00112EAD">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二、采购标的执行标准（如有）</w:t>
      </w:r>
    </w:p>
    <w:p w:rsidR="00112EAD" w:rsidRPr="00112EAD" w:rsidRDefault="00112EAD" w:rsidP="00112EAD">
      <w:pPr>
        <w:spacing w:line="360" w:lineRule="auto"/>
        <w:ind w:firstLineChars="200" w:firstLine="480"/>
        <w:contextualSpacing/>
        <w:rPr>
          <w:rFonts w:ascii="Times New Roman" w:eastAsia="仿宋_GB2312" w:hAnsi="Times New Roman" w:cs="Times New Roman"/>
          <w:i/>
          <w:kern w:val="0"/>
          <w:sz w:val="24"/>
          <w:szCs w:val="24"/>
        </w:rPr>
      </w:pPr>
      <w:r w:rsidRPr="00112EAD">
        <w:rPr>
          <w:rFonts w:asciiTheme="minorEastAsia" w:hAnsiTheme="minorEastAsia" w:cs="宋体" w:hint="eastAsia"/>
          <w:kern w:val="0"/>
          <w:sz w:val="24"/>
          <w:szCs w:val="24"/>
        </w:rPr>
        <w:t>1、</w:t>
      </w:r>
      <w:r w:rsidRPr="00112EAD">
        <w:rPr>
          <w:rFonts w:asciiTheme="minorEastAsia" w:hAnsiTheme="minorEastAsia" w:cs="Times New Roman" w:hint="eastAsia"/>
          <w:kern w:val="0"/>
          <w:sz w:val="24"/>
          <w:szCs w:val="24"/>
        </w:rPr>
        <w:t>国家标准：</w:t>
      </w:r>
    </w:p>
    <w:p w:rsidR="00112EAD" w:rsidRPr="00112EAD" w:rsidRDefault="00112EAD" w:rsidP="00112EAD">
      <w:pPr>
        <w:spacing w:line="360" w:lineRule="auto"/>
        <w:ind w:firstLineChars="200" w:firstLine="480"/>
        <w:contextualSpacing/>
        <w:rPr>
          <w:rFonts w:asciiTheme="minorEastAsia" w:hAnsiTheme="minorEastAsia" w:cs="仿宋_GB2312"/>
          <w:sz w:val="24"/>
          <w:szCs w:val="24"/>
          <w:lang w:val="zh-CN"/>
        </w:rPr>
      </w:pPr>
      <w:r w:rsidRPr="00112EAD">
        <w:rPr>
          <w:rFonts w:asciiTheme="minorEastAsia" w:hAnsiTheme="minorEastAsia" w:cs="仿宋_GB2312" w:hint="eastAsia"/>
          <w:sz w:val="24"/>
          <w:szCs w:val="24"/>
          <w:lang w:val="zh-CN"/>
        </w:rPr>
        <w:t>（1）</w:t>
      </w:r>
      <w:r w:rsidRPr="00112EAD">
        <w:rPr>
          <w:rFonts w:asciiTheme="minorEastAsia" w:hAnsiTheme="minorEastAsia" w:cs="仿宋_GB2312"/>
          <w:sz w:val="24"/>
          <w:szCs w:val="24"/>
          <w:lang w:val="zh-CN"/>
        </w:rPr>
        <w:t>强制性产品认证</w:t>
      </w:r>
    </w:p>
    <w:p w:rsidR="00112EAD" w:rsidRPr="00112EAD" w:rsidRDefault="00112EAD" w:rsidP="00112EAD">
      <w:pPr>
        <w:spacing w:line="360" w:lineRule="auto"/>
        <w:ind w:firstLineChars="200" w:firstLine="480"/>
        <w:contextualSpacing/>
        <w:rPr>
          <w:rFonts w:asciiTheme="minorEastAsia" w:hAnsiTheme="minorEastAsia" w:cs="宋体"/>
          <w:kern w:val="0"/>
          <w:sz w:val="24"/>
          <w:szCs w:val="24"/>
        </w:rPr>
      </w:pPr>
      <w:r w:rsidRPr="00112EAD">
        <w:rPr>
          <w:rFonts w:asciiTheme="minorEastAsia" w:hAnsiTheme="minorEastAsia" w:cs="仿宋_GB2312" w:hint="eastAsia"/>
          <w:sz w:val="24"/>
          <w:szCs w:val="24"/>
          <w:lang w:val="zh-CN"/>
        </w:rPr>
        <w:t>如投标人所投产</w:t>
      </w:r>
      <w:proofErr w:type="gramStart"/>
      <w:r w:rsidRPr="00112EAD">
        <w:rPr>
          <w:rFonts w:asciiTheme="minorEastAsia" w:hAnsiTheme="minorEastAsia" w:cs="仿宋_GB2312" w:hint="eastAsia"/>
          <w:sz w:val="24"/>
          <w:szCs w:val="24"/>
          <w:lang w:val="zh-CN"/>
        </w:rPr>
        <w:t>品属于</w:t>
      </w:r>
      <w:proofErr w:type="gramEnd"/>
      <w:r w:rsidRPr="00112EAD">
        <w:rPr>
          <w:rFonts w:asciiTheme="minorEastAsia" w:hAnsiTheme="minorEastAsia" w:cs="仿宋_GB2312" w:hint="eastAsia"/>
          <w:sz w:val="24"/>
          <w:szCs w:val="24"/>
          <w:lang w:val="zh-CN"/>
        </w:rPr>
        <w:t>“中国强制性产品认证”（3C认证）范围内,则必须承诺采用</w:t>
      </w:r>
      <w:r w:rsidRPr="00112EAD">
        <w:rPr>
          <w:rFonts w:asciiTheme="minorEastAsia" w:hAnsiTheme="minorEastAsia" w:cs="仿宋_GB2312"/>
          <w:sz w:val="24"/>
          <w:szCs w:val="24"/>
          <w:lang w:val="zh-CN"/>
        </w:rPr>
        <w:t>《中华人民共和国实施强制性产品认证的产品目录》</w:t>
      </w:r>
      <w:r w:rsidRPr="00112EAD">
        <w:rPr>
          <w:rFonts w:asciiTheme="minorEastAsia" w:hAnsiTheme="minorEastAsia" w:cs="仿宋_GB2312" w:hint="eastAsia"/>
          <w:sz w:val="24"/>
          <w:szCs w:val="24"/>
          <w:lang w:val="zh-CN"/>
        </w:rPr>
        <w:t>并在有效期内的产品，应在投标文件中提供</w:t>
      </w:r>
      <w:r w:rsidRPr="00112EAD">
        <w:rPr>
          <w:rFonts w:asciiTheme="minorEastAsia" w:hAnsiTheme="minorEastAsia" w:cs="仿宋_GB2312" w:hint="eastAsia"/>
          <w:lang w:val="zh-CN"/>
        </w:rPr>
        <w:t>“</w:t>
      </w:r>
      <w:r w:rsidRPr="00112EAD">
        <w:rPr>
          <w:rFonts w:asciiTheme="minorEastAsia" w:hAnsiTheme="minorEastAsia" w:cs="仿宋_GB2312" w:hint="eastAsia"/>
          <w:sz w:val="24"/>
          <w:szCs w:val="24"/>
          <w:lang w:val="zh-CN"/>
        </w:rPr>
        <w:t>所投产品符合国家强制性要求承诺函</w:t>
      </w:r>
      <w:r w:rsidRPr="00112EAD">
        <w:rPr>
          <w:rFonts w:asciiTheme="minorEastAsia" w:hAnsiTheme="minorEastAsia" w:cs="仿宋_GB2312" w:hint="eastAsia"/>
          <w:lang w:val="zh-CN"/>
        </w:rPr>
        <w:t>”</w:t>
      </w:r>
      <w:r w:rsidRPr="00112EAD">
        <w:rPr>
          <w:rFonts w:asciiTheme="minorEastAsia" w:hAnsiTheme="minorEastAsia" w:cs="仿宋_GB2312" w:hint="eastAsia"/>
          <w:sz w:val="24"/>
          <w:szCs w:val="24"/>
          <w:lang w:val="zh-CN"/>
        </w:rPr>
        <w:t>并加盖投标人公章，否则将承</w:t>
      </w:r>
      <w:r w:rsidRPr="00112EAD">
        <w:rPr>
          <w:rFonts w:asciiTheme="minorEastAsia" w:hAnsiTheme="minorEastAsia" w:cs="仿宋_GB2312" w:hint="eastAsia"/>
          <w:sz w:val="24"/>
          <w:szCs w:val="24"/>
          <w:lang w:val="zh-CN"/>
        </w:rPr>
        <w:lastRenderedPageBreak/>
        <w:t>担其投标被视为非实质性响应投标的风险。</w:t>
      </w:r>
    </w:p>
    <w:p w:rsidR="00112EAD" w:rsidRPr="00112EAD" w:rsidRDefault="00112EAD" w:rsidP="00112EAD">
      <w:pPr>
        <w:spacing w:line="360" w:lineRule="auto"/>
        <w:ind w:firstLineChars="200" w:firstLine="480"/>
        <w:contextualSpacing/>
        <w:rPr>
          <w:rFonts w:asciiTheme="minorEastAsia" w:hAnsiTheme="minorEastAsia" w:cs="宋体"/>
          <w:kern w:val="0"/>
          <w:sz w:val="24"/>
          <w:szCs w:val="24"/>
        </w:rPr>
      </w:pPr>
      <w:r w:rsidRPr="00112EAD">
        <w:rPr>
          <w:rFonts w:asciiTheme="minorEastAsia" w:hAnsiTheme="minorEastAsia" w:cs="宋体" w:hint="eastAsia"/>
          <w:kern w:val="0"/>
          <w:sz w:val="24"/>
          <w:szCs w:val="24"/>
        </w:rPr>
        <w:t>（2）</w:t>
      </w:r>
      <w:r w:rsidRPr="00112EAD">
        <w:rPr>
          <w:rFonts w:asciiTheme="minorEastAsia" w:hAnsiTheme="minorEastAsia" w:cs="宋体"/>
          <w:kern w:val="0"/>
          <w:sz w:val="24"/>
          <w:szCs w:val="24"/>
        </w:rPr>
        <w:t>信息安全产品强制性</w:t>
      </w:r>
      <w:r w:rsidRPr="00112EAD">
        <w:rPr>
          <w:rFonts w:asciiTheme="minorEastAsia" w:hAnsiTheme="minorEastAsia" w:cs="宋体" w:hint="eastAsia"/>
          <w:kern w:val="0"/>
          <w:sz w:val="24"/>
          <w:szCs w:val="24"/>
        </w:rPr>
        <w:t>认证</w:t>
      </w:r>
    </w:p>
    <w:p w:rsidR="00112EAD" w:rsidRPr="00112EAD" w:rsidRDefault="00112EAD" w:rsidP="00112EAD">
      <w:pPr>
        <w:wordWrap w:val="0"/>
        <w:autoSpaceDE w:val="0"/>
        <w:autoSpaceDN w:val="0"/>
        <w:spacing w:line="360" w:lineRule="auto"/>
        <w:ind w:firstLineChars="200" w:firstLine="480"/>
        <w:contextualSpacing/>
        <w:rPr>
          <w:rFonts w:asciiTheme="minorEastAsia" w:hAnsiTheme="minorEastAsia" w:cs="仿宋_GB2312"/>
          <w:sz w:val="24"/>
          <w:szCs w:val="24"/>
        </w:rPr>
      </w:pPr>
      <w:r w:rsidRPr="00112EAD">
        <w:rPr>
          <w:rFonts w:asciiTheme="minorEastAsia" w:hAnsiTheme="minorEastAsia" w:cs="仿宋_GB2312" w:hint="eastAsia"/>
          <w:sz w:val="24"/>
          <w:szCs w:val="24"/>
          <w:lang w:val="zh-CN"/>
        </w:rPr>
        <w:t>投标人所投产品如被列入</w:t>
      </w:r>
      <w:r w:rsidRPr="00112EAD">
        <w:rPr>
          <w:rFonts w:asciiTheme="minorEastAsia" w:hAnsiTheme="minorEastAsia" w:cs="仿宋_GB2312"/>
          <w:sz w:val="24"/>
          <w:szCs w:val="24"/>
          <w:lang w:val="zh-CN"/>
        </w:rPr>
        <w:t>《信息安全产品强制性认证目录》</w:t>
      </w:r>
      <w:r w:rsidRPr="00112EAD">
        <w:rPr>
          <w:rFonts w:asciiTheme="minorEastAsia" w:hAnsiTheme="minorEastAsia" w:cs="仿宋_GB2312"/>
          <w:sz w:val="24"/>
          <w:szCs w:val="24"/>
        </w:rPr>
        <w:t>，</w:t>
      </w:r>
      <w:r w:rsidRPr="00112EAD">
        <w:rPr>
          <w:rFonts w:asciiTheme="minorEastAsia" w:hAnsiTheme="minorEastAsia" w:cs="仿宋_GB2312" w:hint="eastAsia"/>
          <w:sz w:val="24"/>
          <w:szCs w:val="24"/>
          <w:lang w:val="zh-CN"/>
        </w:rPr>
        <w:t>应在投标文件中提供</w:t>
      </w:r>
      <w:r w:rsidRPr="00112EAD">
        <w:rPr>
          <w:rFonts w:asciiTheme="minorEastAsia" w:hAnsiTheme="minorEastAsia" w:cs="宋体" w:hint="eastAsia"/>
          <w:kern w:val="0"/>
          <w:sz w:val="24"/>
          <w:szCs w:val="24"/>
        </w:rPr>
        <w:t>中国信息安全认证中心官网（</w:t>
      </w:r>
      <w:r w:rsidRPr="00112EAD">
        <w:rPr>
          <w:rFonts w:asciiTheme="minorEastAsia" w:hAnsiTheme="minorEastAsia" w:cs="宋体"/>
          <w:kern w:val="0"/>
          <w:sz w:val="24"/>
          <w:szCs w:val="24"/>
        </w:rPr>
        <w:t>http://www.isccc.gov.cn/index.shtml</w:t>
      </w:r>
      <w:r w:rsidRPr="00112EAD">
        <w:rPr>
          <w:rFonts w:asciiTheme="minorEastAsia" w:hAnsiTheme="minorEastAsia" w:cs="宋体" w:hint="eastAsia"/>
          <w:kern w:val="0"/>
          <w:sz w:val="24"/>
          <w:szCs w:val="24"/>
        </w:rPr>
        <w:t>）产品查询结果截图并加盖投标人公章或中国信息安全认证中心</w:t>
      </w:r>
      <w:r w:rsidRPr="00112EAD">
        <w:rPr>
          <w:rFonts w:asciiTheme="minorEastAsia" w:hAnsiTheme="minorEastAsia" w:cs="仿宋_GB2312" w:hint="eastAsia"/>
          <w:sz w:val="24"/>
          <w:szCs w:val="24"/>
          <w:lang w:val="zh-CN"/>
        </w:rPr>
        <w:t>颁发的《中国国家信息安全产品认证证书》加盖投标人公章的原件扫描件</w:t>
      </w:r>
      <w:r w:rsidRPr="00112EAD">
        <w:rPr>
          <w:rFonts w:asciiTheme="minorEastAsia" w:hAnsiTheme="minorEastAsia" w:cs="仿宋_GB2312" w:hint="eastAsia"/>
          <w:sz w:val="24"/>
          <w:szCs w:val="24"/>
        </w:rPr>
        <w:t>（</w:t>
      </w:r>
      <w:r w:rsidRPr="00112EAD">
        <w:rPr>
          <w:rFonts w:asciiTheme="minorEastAsia" w:hAnsiTheme="minorEastAsia" w:cs="仿宋_GB2312" w:hint="eastAsia"/>
          <w:sz w:val="24"/>
          <w:szCs w:val="24"/>
          <w:lang w:val="zh-CN"/>
        </w:rPr>
        <w:t>或图片</w:t>
      </w:r>
      <w:r w:rsidRPr="00112EAD">
        <w:rPr>
          <w:rFonts w:asciiTheme="minorEastAsia" w:hAnsiTheme="minorEastAsia" w:cs="仿宋_GB2312" w:hint="eastAsia"/>
          <w:sz w:val="24"/>
          <w:szCs w:val="24"/>
        </w:rPr>
        <w:t>）</w:t>
      </w:r>
      <w:r w:rsidRPr="00112EAD">
        <w:rPr>
          <w:rFonts w:asciiTheme="minorEastAsia" w:hAnsiTheme="minorEastAsia" w:cs="仿宋_GB2312" w:hint="eastAsia"/>
          <w:sz w:val="24"/>
          <w:szCs w:val="24"/>
          <w:lang w:val="zh-CN"/>
        </w:rPr>
        <w:t>。</w:t>
      </w:r>
    </w:p>
    <w:p w:rsidR="00542F58" w:rsidRDefault="00112EAD" w:rsidP="00112EAD">
      <w:pPr>
        <w:spacing w:line="360" w:lineRule="auto"/>
        <w:ind w:firstLineChars="150" w:firstLine="361"/>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A05A7D">
        <w:rPr>
          <w:rFonts w:asciiTheme="minorEastAsia" w:hAnsiTheme="minorEastAsia" w:cs="宋体" w:hint="eastAsia"/>
          <w:b/>
          <w:color w:val="000000"/>
          <w:kern w:val="0"/>
          <w:sz w:val="24"/>
          <w:szCs w:val="24"/>
          <w:lang w:val="zh-CN"/>
        </w:rPr>
        <w:t>、采购标的</w:t>
      </w:r>
      <w:proofErr w:type="gramStart"/>
      <w:r w:rsidR="00A05A7D">
        <w:rPr>
          <w:rFonts w:asciiTheme="minorEastAsia" w:hAnsiTheme="minorEastAsia" w:cs="宋体" w:hint="eastAsia"/>
          <w:b/>
          <w:color w:val="000000"/>
          <w:kern w:val="0"/>
          <w:sz w:val="24"/>
          <w:szCs w:val="24"/>
          <w:lang w:val="zh-CN"/>
        </w:rPr>
        <w:t>的</w:t>
      </w:r>
      <w:proofErr w:type="gramEnd"/>
      <w:r w:rsidR="00A05A7D">
        <w:rPr>
          <w:rFonts w:asciiTheme="minorEastAsia" w:hAnsiTheme="minorEastAsia" w:cs="宋体" w:hint="eastAsia"/>
          <w:b/>
          <w:color w:val="000000"/>
          <w:kern w:val="0"/>
          <w:sz w:val="24"/>
          <w:szCs w:val="24"/>
          <w:lang w:val="zh-CN"/>
        </w:rPr>
        <w:t>其他技术、服务等要求</w:t>
      </w:r>
    </w:p>
    <w:p w:rsidR="00542F58" w:rsidRDefault="00A05A7D">
      <w:pPr>
        <w:tabs>
          <w:tab w:val="left" w:pos="880"/>
        </w:tabs>
        <w:spacing w:line="360" w:lineRule="auto"/>
        <w:ind w:firstLineChars="200" w:firstLine="480"/>
        <w:rPr>
          <w:rFonts w:ascii="宋体" w:hAnsi="宋体"/>
          <w:sz w:val="24"/>
        </w:rPr>
      </w:pPr>
      <w:r>
        <w:rPr>
          <w:rFonts w:ascii="宋体" w:hAnsi="宋体" w:hint="eastAsia"/>
          <w:sz w:val="24"/>
        </w:rPr>
        <w:t>1、本次招标某些技术标准与国家所要求的标准不统一或有不兼容的地方，均以国家强制性标准或最新出台的标准为准。</w:t>
      </w:r>
    </w:p>
    <w:p w:rsidR="00542F58" w:rsidRDefault="00A05A7D">
      <w:pPr>
        <w:spacing w:line="360" w:lineRule="auto"/>
        <w:ind w:firstLineChars="200" w:firstLine="480"/>
        <w:rPr>
          <w:rFonts w:ascii="宋体" w:hAnsi="宋体"/>
          <w:sz w:val="24"/>
        </w:rPr>
      </w:pPr>
      <w:r>
        <w:rPr>
          <w:rFonts w:ascii="宋体" w:hAnsi="宋体" w:hint="eastAsia"/>
          <w:sz w:val="24"/>
        </w:rPr>
        <w:t>2、如果未在招标文件中要求提供其相关行业标准或国家强制性标准的，则投标人有责任给予补充说明。</w:t>
      </w:r>
    </w:p>
    <w:p w:rsidR="00542F58" w:rsidRDefault="00A05A7D">
      <w:pPr>
        <w:tabs>
          <w:tab w:val="left" w:pos="880"/>
        </w:tabs>
        <w:spacing w:line="360" w:lineRule="auto"/>
        <w:ind w:firstLineChars="200" w:firstLine="480"/>
        <w:rPr>
          <w:rFonts w:ascii="宋体" w:hAnsi="宋体"/>
          <w:sz w:val="24"/>
        </w:rPr>
      </w:pPr>
      <w:r>
        <w:rPr>
          <w:rFonts w:ascii="宋体" w:hAnsi="宋体" w:hint="eastAsia"/>
          <w:sz w:val="24"/>
        </w:rPr>
        <w:t>3、投标公司的报价必须执行河南省政府核定的许昌市最低工资标准，如有调整，双方按照调整后的金额、时间修订合同后执行。</w:t>
      </w:r>
    </w:p>
    <w:p w:rsidR="00542F58" w:rsidRDefault="00112EA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05A7D">
        <w:rPr>
          <w:rFonts w:asciiTheme="minorEastAsia" w:hAnsiTheme="minorEastAsia" w:cs="宋体" w:hint="eastAsia"/>
          <w:b/>
          <w:color w:val="000000"/>
          <w:kern w:val="0"/>
          <w:sz w:val="24"/>
          <w:szCs w:val="24"/>
          <w:lang w:val="zh-CN"/>
        </w:rPr>
        <w:t>、验收标准</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1、</w:t>
      </w:r>
      <w:r w:rsidRPr="008F7E8A">
        <w:rPr>
          <w:rFonts w:asciiTheme="minorEastAsia" w:eastAsiaTheme="minorEastAsia" w:hAnsiTheme="minorEastAsia" w:hint="eastAsia"/>
        </w:rPr>
        <w:t>招标人有权</w:t>
      </w:r>
      <w:r w:rsidR="00F53900" w:rsidRPr="008F7E8A">
        <w:rPr>
          <w:rFonts w:asciiTheme="minorEastAsia" w:eastAsiaTheme="minorEastAsia" w:hAnsiTheme="minorEastAsia" w:hint="eastAsia"/>
        </w:rPr>
        <w:t>要求</w:t>
      </w:r>
      <w:r w:rsidRPr="008F7E8A">
        <w:rPr>
          <w:rFonts w:asciiTheme="minorEastAsia" w:eastAsiaTheme="minorEastAsia" w:hAnsiTheme="minorEastAsia" w:hint="eastAsia"/>
        </w:rPr>
        <w:t>中标候选人提供所有与本次投标相关资料原件进行查验，无法提供或有造假等违法违规行为根据相关规定执行处理。</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2、招标人在中标人实施清洁后不定时进行检查验收，如果发现服务不到位等问题，中标人应负责按照招标人的要求采取补足或更换等处理措施，并承担由此发生的一切损失和费用。</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3、招标人每月征求病区科室意见，按照保洁质量、服务态度、物资配备数量进行综合考核，科室满意度80分以上的，全额拨付服务费；科室满意度75分以上的，扣罚中标人500元；科室满意度70分以下的，扣罚1000元，且连续三个月综合考评分在70分以下的，招标人有权立即解除合同。</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4、</w:t>
      </w:r>
      <w:r>
        <w:rPr>
          <w:rFonts w:asciiTheme="minorEastAsia" w:eastAsiaTheme="minorEastAsia" w:hAnsiTheme="minorEastAsia" w:cs="仿宋_GB2312"/>
          <w:color w:val="000000"/>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_GB2312"/>
          <w:color w:val="000000"/>
        </w:rPr>
        <w:t>验收书</w:t>
      </w:r>
      <w:proofErr w:type="gramEnd"/>
      <w:r>
        <w:rPr>
          <w:rFonts w:asciiTheme="minorEastAsia" w:eastAsiaTheme="minorEastAsia" w:hAnsiTheme="minorEastAsia" w:cs="仿宋_GB2312"/>
          <w:color w:val="000000"/>
        </w:rPr>
        <w:t>,列明各项标准的验收情况及项目总体评价,由验收双方共同签署。</w:t>
      </w:r>
    </w:p>
    <w:p w:rsidR="00542F58" w:rsidRDefault="00112EA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五</w:t>
      </w:r>
      <w:r w:rsidR="00A05A7D">
        <w:rPr>
          <w:rFonts w:asciiTheme="minorEastAsia" w:hAnsiTheme="minorEastAsia" w:cs="宋体" w:hint="eastAsia"/>
          <w:b/>
          <w:color w:val="000000"/>
          <w:kern w:val="0"/>
          <w:sz w:val="24"/>
          <w:szCs w:val="24"/>
          <w:lang w:val="zh-CN"/>
        </w:rPr>
        <w:t>、资金支付</w:t>
      </w:r>
    </w:p>
    <w:p w:rsidR="00542F58" w:rsidRDefault="00A05A7D">
      <w:pPr>
        <w:widowControl/>
        <w:shd w:val="clear" w:color="auto" w:fill="FFFFFF"/>
        <w:ind w:firstLineChars="200" w:firstLine="480"/>
        <w:contextualSpacing/>
        <w:jc w:val="left"/>
        <w:rPr>
          <w:rFonts w:asciiTheme="minorEastAsia" w:hAnsiTheme="minorEastAsia" w:cs="仿宋_GB2312"/>
          <w:color w:val="000000"/>
          <w:sz w:val="24"/>
          <w:szCs w:val="24"/>
          <w:lang w:val="zh-CN"/>
        </w:rPr>
      </w:pPr>
      <w:r>
        <w:rPr>
          <w:rFonts w:asciiTheme="minorEastAsia" w:hAnsiTheme="minorEastAsia" w:cs="仿宋_GB2312" w:hint="eastAsia"/>
          <w:color w:val="000000"/>
          <w:sz w:val="24"/>
          <w:szCs w:val="24"/>
          <w:lang w:val="zh-CN"/>
        </w:rPr>
        <w:t>1、支付方式：银行转账</w:t>
      </w:r>
    </w:p>
    <w:p w:rsidR="00542F58" w:rsidRDefault="00A05A7D">
      <w:pPr>
        <w:widowControl/>
        <w:spacing w:before="100" w:after="100"/>
        <w:ind w:firstLine="450"/>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lang w:val="zh-CN"/>
        </w:rPr>
        <w:t>2、支付时间及条件：</w:t>
      </w:r>
      <w:r>
        <w:rPr>
          <w:rFonts w:asciiTheme="minorEastAsia" w:hAnsiTheme="minorEastAsia" w:cs="仿宋_GB2312" w:hint="eastAsia"/>
          <w:color w:val="000000"/>
          <w:sz w:val="24"/>
          <w:szCs w:val="24"/>
        </w:rPr>
        <w:t>按月结算。第二个月底前付上一个月的服务费。</w:t>
      </w:r>
    </w:p>
    <w:p w:rsidR="00542F58" w:rsidRDefault="00112EA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05A7D">
        <w:rPr>
          <w:rFonts w:asciiTheme="minorEastAsia" w:hAnsiTheme="minorEastAsia" w:cs="宋体" w:hint="eastAsia"/>
          <w:b/>
          <w:color w:val="000000"/>
          <w:kern w:val="0"/>
          <w:sz w:val="24"/>
          <w:szCs w:val="24"/>
          <w:lang w:val="zh-CN"/>
        </w:rPr>
        <w:t>、其他要求</w:t>
      </w:r>
    </w:p>
    <w:p w:rsidR="00542F58" w:rsidRDefault="00A05A7D">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542F58" w:rsidRDefault="00A05A7D">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542F58" w:rsidRDefault="00B11149">
      <w:pPr>
        <w:autoSpaceDE w:val="0"/>
        <w:autoSpaceDN w:val="0"/>
        <w:adjustRightInd w:val="0"/>
        <w:spacing w:line="360" w:lineRule="auto"/>
        <w:ind w:firstLineChars="200" w:firstLine="480"/>
        <w:rPr>
          <w:rFonts w:ascii="宋体" w:cs="宋体"/>
          <w:b/>
          <w:sz w:val="24"/>
          <w:lang w:val="zh-CN"/>
        </w:rPr>
      </w:pPr>
      <w:r>
        <w:rPr>
          <w:rFonts w:ascii="宋体" w:cs="宋体" w:hint="eastAsia"/>
          <w:sz w:val="24"/>
        </w:rPr>
        <w:t>3</w:t>
      </w:r>
      <w:r w:rsidR="00A05A7D">
        <w:rPr>
          <w:rFonts w:ascii="宋体" w:cs="宋体" w:hint="eastAsia"/>
          <w:sz w:val="24"/>
          <w:lang w:val="zh-CN"/>
        </w:rPr>
        <w:t>、投标文件中须有详细的实施（技术）方案，</w:t>
      </w:r>
      <w:r w:rsidR="00A05A7D">
        <w:rPr>
          <w:rFonts w:ascii="宋体" w:cs="宋体" w:hint="eastAsia"/>
          <w:b/>
          <w:sz w:val="24"/>
          <w:lang w:val="zh-CN"/>
        </w:rPr>
        <w:t>否则为无效投标。</w:t>
      </w:r>
    </w:p>
    <w:p w:rsidR="00542F58" w:rsidRDefault="00542F58">
      <w:pPr>
        <w:pStyle w:val="a0"/>
        <w:ind w:firstLineChars="0" w:firstLine="0"/>
        <w:rPr>
          <w:rFonts w:asciiTheme="majorEastAsia" w:eastAsiaTheme="majorEastAsia" w:hAnsiTheme="majorEastAsia" w:cs="宋体"/>
          <w:b/>
          <w:sz w:val="36"/>
          <w:szCs w:val="36"/>
        </w:rPr>
      </w:pPr>
    </w:p>
    <w:p w:rsidR="00721FF5" w:rsidRPr="00B11149" w:rsidRDefault="00721FF5" w:rsidP="00B11149">
      <w:pPr>
        <w:autoSpaceDE w:val="0"/>
        <w:autoSpaceDN w:val="0"/>
        <w:adjustRightInd w:val="0"/>
        <w:rPr>
          <w:rFonts w:asciiTheme="majorEastAsia" w:eastAsiaTheme="majorEastAsia" w:hAnsiTheme="majorEastAsia" w:cs="宋体"/>
          <w:b/>
          <w:kern w:val="0"/>
          <w:sz w:val="36"/>
          <w:szCs w:val="36"/>
        </w:rPr>
      </w:pPr>
    </w:p>
    <w:p w:rsidR="0059633F" w:rsidRDefault="0059633F">
      <w:pPr>
        <w:autoSpaceDE w:val="0"/>
        <w:autoSpaceDN w:val="0"/>
        <w:adjustRightInd w:val="0"/>
        <w:jc w:val="center"/>
        <w:rPr>
          <w:rFonts w:asciiTheme="majorEastAsia" w:eastAsiaTheme="majorEastAsia" w:hAnsiTheme="majorEastAsia" w:cs="宋体"/>
          <w:b/>
          <w:kern w:val="0"/>
          <w:sz w:val="36"/>
          <w:szCs w:val="36"/>
        </w:rPr>
      </w:pPr>
    </w:p>
    <w:p w:rsidR="0059633F" w:rsidRDefault="0059633F">
      <w:pPr>
        <w:autoSpaceDE w:val="0"/>
        <w:autoSpaceDN w:val="0"/>
        <w:adjustRightInd w:val="0"/>
        <w:jc w:val="center"/>
        <w:rPr>
          <w:rFonts w:asciiTheme="majorEastAsia" w:eastAsiaTheme="majorEastAsia" w:hAnsiTheme="majorEastAsia" w:cs="宋体"/>
          <w:b/>
          <w:kern w:val="0"/>
          <w:sz w:val="36"/>
          <w:szCs w:val="36"/>
        </w:rPr>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Default="00112EAD" w:rsidP="00112EAD">
      <w:pPr>
        <w:pStyle w:val="a0"/>
        <w:ind w:firstLine="340"/>
      </w:pPr>
    </w:p>
    <w:p w:rsidR="00112EAD" w:rsidRPr="00112EAD" w:rsidRDefault="00112EAD" w:rsidP="00112EAD">
      <w:pPr>
        <w:pStyle w:val="a0"/>
        <w:ind w:firstLine="340"/>
      </w:pPr>
    </w:p>
    <w:p w:rsidR="00542F58" w:rsidRDefault="00A05A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42F58" w:rsidRDefault="00A05A7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42F58">
        <w:trPr>
          <w:trHeight w:val="636"/>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42F58">
        <w:trPr>
          <w:trHeight w:val="1278"/>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项目名称：许昌市中心医院保洁服务</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25677E">
              <w:rPr>
                <w:rFonts w:asciiTheme="minorEastAsia" w:hAnsiTheme="minorEastAsia" w:cs="仿宋_GB2312" w:hint="eastAsia"/>
                <w:sz w:val="24"/>
                <w:szCs w:val="24"/>
              </w:rPr>
              <w:t>ZFCG-G2018210</w:t>
            </w:r>
            <w:r w:rsidR="00B11149">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542F58" w:rsidRDefault="00A05A7D">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项目内容：</w:t>
            </w:r>
            <w:r>
              <w:rPr>
                <w:rFonts w:asciiTheme="minorEastAsia" w:hAnsiTheme="minorEastAsia" w:cs="仿宋_GB2312" w:hint="eastAsia"/>
                <w:sz w:val="24"/>
                <w:szCs w:val="24"/>
                <w:lang w:val="zh-CN"/>
              </w:rPr>
              <w:t>院本部7栋楼、外场及东院区体检中心、临时门诊和外场的保洁服务，并承担各类临时迎检任务。</w:t>
            </w:r>
            <w:r>
              <w:rPr>
                <w:rFonts w:asciiTheme="minorEastAsia" w:hAnsiTheme="minorEastAsia" w:cs="仿宋_GB2312" w:hint="eastAsia"/>
                <w:sz w:val="24"/>
                <w:szCs w:val="24"/>
              </w:rPr>
              <w:t>按两个标段进行招标，由两家保洁公司为医院提供保洁服务，A标包：门诊楼、3号病房楼及东院区（含外场）；B标包：1号病房楼、2号病房楼、5号楼、急救楼、</w:t>
            </w:r>
            <w:proofErr w:type="gramStart"/>
            <w:r>
              <w:rPr>
                <w:rFonts w:asciiTheme="minorEastAsia" w:hAnsiTheme="minorEastAsia" w:cs="仿宋_GB2312" w:hint="eastAsia"/>
                <w:sz w:val="24"/>
                <w:szCs w:val="24"/>
              </w:rPr>
              <w:t>感染楼</w:t>
            </w:r>
            <w:proofErr w:type="gramEnd"/>
            <w:r>
              <w:rPr>
                <w:rFonts w:asciiTheme="minorEastAsia" w:hAnsiTheme="minorEastAsia" w:cs="仿宋_GB2312" w:hint="eastAsia"/>
                <w:sz w:val="24"/>
                <w:szCs w:val="24"/>
              </w:rPr>
              <w:t>及院本部外场。</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项目地址：魏都区五一路中段</w:t>
            </w:r>
          </w:p>
        </w:tc>
      </w:tr>
      <w:tr w:rsidR="00542F58">
        <w:trPr>
          <w:trHeight w:val="1421"/>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名称：许昌市中心医院</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地址：魏都区五一路中段</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 周飞   电话：13700899868</w:t>
            </w:r>
          </w:p>
        </w:tc>
      </w:tr>
      <w:tr w:rsidR="00542F58">
        <w:trPr>
          <w:trHeight w:val="323"/>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42F58">
        <w:trPr>
          <w:trHeight w:val="9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42F58" w:rsidRDefault="00A05A7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42F58" w:rsidRDefault="00A05A7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B11149">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42F58" w:rsidRDefault="00A05A7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42F58" w:rsidRDefault="00A05A7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42F58" w:rsidRDefault="00A05A7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w:t>
            </w:r>
            <w:r>
              <w:rPr>
                <w:rFonts w:asciiTheme="minorEastAsia" w:hAnsiTheme="minorEastAsia" w:cs="宋体" w:hint="eastAsia"/>
                <w:b/>
                <w:kern w:val="0"/>
                <w:sz w:val="24"/>
                <w:szCs w:val="24"/>
                <w:lang w:val="zh-CN"/>
              </w:rPr>
              <w:lastRenderedPageBreak/>
              <w:t>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42F58" w:rsidRDefault="00A05A7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42F58" w:rsidRDefault="00A05A7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1517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1517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42F58" w:rsidRDefault="00A05A7D" w:rsidP="0059633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680</w:t>
            </w:r>
            <w:r>
              <w:rPr>
                <w:rFonts w:asciiTheme="minorEastAsia" w:hAnsiTheme="minorEastAsia" w:cs="宋体" w:hint="eastAsia"/>
                <w:kern w:val="0"/>
                <w:sz w:val="24"/>
                <w:szCs w:val="24"/>
                <w:lang w:val="zh-CN"/>
              </w:rPr>
              <w:t>万元</w:t>
            </w:r>
            <w:r>
              <w:rPr>
                <w:rFonts w:asciiTheme="minorEastAsia" w:hAnsiTheme="minorEastAsia" w:cs="宋体" w:hint="eastAsia"/>
                <w:kern w:val="0"/>
                <w:sz w:val="24"/>
                <w:szCs w:val="24"/>
              </w:rPr>
              <w:t>/2年</w:t>
            </w:r>
            <w:r>
              <w:rPr>
                <w:rFonts w:asciiTheme="minorEastAsia" w:hAnsiTheme="minorEastAsia" w:cs="宋体" w:hint="eastAsia"/>
                <w:bCs/>
                <w:sz w:val="24"/>
                <w:szCs w:val="24"/>
                <w:lang w:val="zh-CN"/>
              </w:rPr>
              <w:t>，超出最高限价的投标无效。</w:t>
            </w:r>
          </w:p>
        </w:tc>
      </w:tr>
      <w:tr w:rsidR="00542F58">
        <w:trPr>
          <w:trHeight w:val="90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42F58" w:rsidRDefault="00D151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不组织</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42F58">
        <w:trPr>
          <w:trHeight w:val="90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42F58" w:rsidRDefault="00D151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不召开</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42F58" w:rsidRDefault="00D1517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 xml:space="preserve">不允许    </w:t>
            </w:r>
            <w:r w:rsidR="00A05A7D">
              <w:rPr>
                <w:rFonts w:asciiTheme="minorEastAsia" w:hAnsiTheme="minorEastAsia" w:cs="宋体" w:hint="eastAsia"/>
                <w:b/>
                <w:bCs/>
                <w:sz w:val="24"/>
                <w:szCs w:val="24"/>
                <w:lang w:val="zh-CN"/>
              </w:rPr>
              <w:t>□</w:t>
            </w:r>
            <w:r w:rsidR="00A05A7D">
              <w:rPr>
                <w:rFonts w:asciiTheme="minorEastAsia" w:hAnsiTheme="minorEastAsia" w:hint="eastAsia"/>
                <w:sz w:val="24"/>
                <w:szCs w:val="24"/>
              </w:rPr>
              <w:t>允许</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42F58" w:rsidRDefault="00A05A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42F58" w:rsidRDefault="00A05A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42F58" w:rsidRDefault="00A05A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42F58" w:rsidRDefault="00D151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 xml:space="preserve">不允许   </w:t>
            </w:r>
            <w:r w:rsidR="00A05A7D">
              <w:rPr>
                <w:rFonts w:asciiTheme="minorEastAsia" w:hAnsiTheme="minorEastAsia" w:cs="宋体" w:hint="eastAsia"/>
                <w:b/>
                <w:bCs/>
                <w:sz w:val="24"/>
                <w:szCs w:val="24"/>
                <w:lang w:val="zh-CN"/>
              </w:rPr>
              <w:t>□</w:t>
            </w:r>
            <w:r w:rsidR="00A05A7D">
              <w:rPr>
                <w:rFonts w:asciiTheme="minorEastAsia" w:hAnsiTheme="minorEastAsia" w:cs="仿宋_GB2312" w:hint="eastAsia"/>
                <w:sz w:val="24"/>
                <w:szCs w:val="24"/>
              </w:rPr>
              <w:t>允许</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42F58" w:rsidRDefault="00A05A7D" w:rsidP="00B1114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B11149">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112EAD">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sidR="00112EAD">
              <w:rPr>
                <w:rFonts w:asciiTheme="minorEastAsia" w:hAnsiTheme="minorEastAsia" w:cs="宋体" w:hint="eastAsia"/>
                <w:bCs/>
                <w:sz w:val="24"/>
                <w:szCs w:val="24"/>
                <w:lang w:val="zh-CN"/>
              </w:rPr>
              <w:t>25</w:t>
            </w:r>
            <w:r>
              <w:rPr>
                <w:rFonts w:asciiTheme="minorEastAsia" w:hAnsiTheme="minorEastAsia" w:cs="宋体" w:hint="eastAsia"/>
                <w:bCs/>
                <w:sz w:val="24"/>
                <w:szCs w:val="24"/>
                <w:lang w:val="zh-CN"/>
              </w:rPr>
              <w:t>日</w:t>
            </w:r>
            <w:r w:rsidR="0025677E">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25677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42F58" w:rsidRDefault="00A05A7D" w:rsidP="00112E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2EAD">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42F58" w:rsidRPr="00B11149" w:rsidRDefault="00A05A7D" w:rsidP="00B1114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金额：</w:t>
            </w:r>
            <w:r w:rsidR="006E70BF">
              <w:rPr>
                <w:rFonts w:asciiTheme="minorEastAsia" w:hAnsiTheme="minorEastAsia" w:cs="仿宋_GB2312" w:hint="eastAsia"/>
                <w:sz w:val="24"/>
                <w:szCs w:val="24"/>
              </w:rPr>
              <w:t>壹拾叁万陆仟元整</w:t>
            </w:r>
            <w:r w:rsidR="006E70BF">
              <w:rPr>
                <w:rFonts w:asciiTheme="minorEastAsia" w:hAnsiTheme="minorEastAsia" w:cs="仿宋_GB2312" w:hint="eastAsia"/>
                <w:sz w:val="24"/>
                <w:szCs w:val="24"/>
                <w:lang w:val="zh-CN"/>
              </w:rPr>
              <w:t>（¥</w:t>
            </w:r>
            <w:r w:rsidR="006E70BF">
              <w:rPr>
                <w:rFonts w:asciiTheme="minorEastAsia" w:hAnsiTheme="minorEastAsia" w:cs="仿宋_GB2312" w:hint="eastAsia"/>
                <w:sz w:val="24"/>
                <w:szCs w:val="24"/>
              </w:rPr>
              <w:t>136000.00</w:t>
            </w:r>
            <w:r w:rsidR="006E70BF">
              <w:rPr>
                <w:rFonts w:asciiTheme="minorEastAsia" w:hAnsiTheme="minorEastAsia" w:cs="仿宋_GB2312" w:hint="eastAsia"/>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42F58">
        <w:trPr>
          <w:trHeight w:val="156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42F58" w:rsidRDefault="00D1517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电子投标文件：成功上传至《全国公共资源交易平台（河南省·许昌市）》公共资源交易系统加密电子投标文件1份</w:t>
            </w:r>
            <w:r w:rsidR="00A05A7D">
              <w:rPr>
                <w:rFonts w:hAnsi="宋体" w:cs="宋体" w:hint="eastAsia"/>
                <w:sz w:val="24"/>
                <w:lang w:val="zh-CN"/>
              </w:rPr>
              <w:t>（文件格式为：</w:t>
            </w:r>
            <w:r w:rsidR="00A05A7D">
              <w:rPr>
                <w:rFonts w:hAnsi="宋体" w:cs="宋体" w:hint="eastAsia"/>
                <w:sz w:val="24"/>
                <w:lang w:val="zh-CN"/>
              </w:rPr>
              <w:t xml:space="preserve"> XXX</w:t>
            </w:r>
            <w:r w:rsidR="00A05A7D">
              <w:rPr>
                <w:rFonts w:hAnsi="宋体" w:cs="宋体" w:hint="eastAsia"/>
                <w:sz w:val="24"/>
                <w:lang w:val="zh-CN"/>
              </w:rPr>
              <w:t>公司</w:t>
            </w:r>
            <w:r w:rsidR="00A05A7D">
              <w:rPr>
                <w:rFonts w:hAnsi="宋体" w:cs="宋体" w:hint="eastAsia"/>
                <w:sz w:val="24"/>
                <w:lang w:val="zh-CN"/>
              </w:rPr>
              <w:t>XXX</w:t>
            </w:r>
            <w:r w:rsidR="00A05A7D">
              <w:rPr>
                <w:rFonts w:hAnsi="宋体" w:cs="宋体" w:hint="eastAsia"/>
                <w:sz w:val="24"/>
                <w:lang w:val="zh-CN"/>
              </w:rPr>
              <w:t>项目编号</w:t>
            </w:r>
            <w:r w:rsidR="00A05A7D">
              <w:rPr>
                <w:rFonts w:hAnsi="宋体" w:cs="宋体" w:hint="eastAsia"/>
                <w:sz w:val="24"/>
                <w:lang w:val="zh-CN"/>
              </w:rPr>
              <w:t>.file</w:t>
            </w:r>
            <w:r w:rsidR="00A05A7D">
              <w:rPr>
                <w:rFonts w:hAnsi="宋体" w:cs="宋体" w:hint="eastAsia"/>
                <w:sz w:val="24"/>
                <w:lang w:val="zh-CN"/>
              </w:rPr>
              <w:t>）。</w:t>
            </w:r>
            <w:r w:rsidR="00A05A7D">
              <w:rPr>
                <w:rFonts w:ascii="新宋体" w:eastAsia="新宋体" w:hAnsi="新宋体" w:hint="eastAsia"/>
                <w:sz w:val="24"/>
              </w:rPr>
              <w:t>使用电子介质存储的备份文件1份（文件格式为：名称为“备份”的文件夹）。</w:t>
            </w:r>
          </w:p>
          <w:p w:rsidR="00542F58" w:rsidRDefault="00D1517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纸质投标文件：</w:t>
            </w:r>
            <w:r w:rsidR="00A05A7D">
              <w:rPr>
                <w:rFonts w:asciiTheme="minorEastAsia" w:hAnsiTheme="minorEastAsia" w:cs="仿宋_GB2312" w:hint="eastAsia"/>
                <w:sz w:val="24"/>
                <w:szCs w:val="24"/>
              </w:rPr>
              <w:t>正本</w:t>
            </w:r>
            <w:r w:rsidR="00A05A7D">
              <w:rPr>
                <w:rFonts w:asciiTheme="minorEastAsia" w:hAnsiTheme="minorEastAsia" w:cs="仿宋_GB2312" w:hint="eastAsia"/>
                <w:b/>
                <w:sz w:val="24"/>
                <w:szCs w:val="24"/>
              </w:rPr>
              <w:t>一</w:t>
            </w:r>
            <w:r w:rsidR="00A05A7D">
              <w:rPr>
                <w:rFonts w:asciiTheme="minorEastAsia" w:hAnsiTheme="minorEastAsia" w:cs="仿宋_GB2312" w:hint="eastAsia"/>
                <w:sz w:val="24"/>
                <w:szCs w:val="24"/>
              </w:rPr>
              <w:t>份，副本</w:t>
            </w:r>
            <w:r w:rsidR="00A05A7D" w:rsidRPr="00B11149">
              <w:rPr>
                <w:rFonts w:asciiTheme="minorEastAsia" w:hAnsiTheme="minorEastAsia" w:cs="仿宋_GB2312" w:hint="eastAsia"/>
                <w:sz w:val="24"/>
                <w:szCs w:val="24"/>
              </w:rPr>
              <w:t>一</w:t>
            </w:r>
            <w:r w:rsidR="00A05A7D">
              <w:rPr>
                <w:rFonts w:asciiTheme="minorEastAsia" w:hAnsiTheme="minorEastAsia" w:cs="仿宋_GB2312" w:hint="eastAsia"/>
                <w:sz w:val="24"/>
                <w:szCs w:val="24"/>
              </w:rPr>
              <w:t>份。使用</w:t>
            </w:r>
            <w:r w:rsidR="00A05A7D">
              <w:rPr>
                <w:rFonts w:ascii="新宋体" w:eastAsia="新宋体" w:hAnsi="新宋体" w:hint="eastAsia"/>
                <w:sz w:val="24"/>
              </w:rPr>
              <w:t>格式为“投标文件（供打印）.PDF”的文件</w:t>
            </w:r>
          </w:p>
          <w:p w:rsidR="00542F58" w:rsidRDefault="00A05A7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42F58" w:rsidRDefault="00D1517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电子投标文件：按招标文件要求加盖电子印章和法人电子印章。</w:t>
            </w:r>
          </w:p>
          <w:p w:rsidR="00542F58" w:rsidRPr="00B11149" w:rsidRDefault="00D1517B">
            <w:pPr>
              <w:autoSpaceDE w:val="0"/>
              <w:autoSpaceDN w:val="0"/>
              <w:adjustRightInd w:val="0"/>
              <w:spacing w:line="420" w:lineRule="exact"/>
              <w:rPr>
                <w:rFonts w:asciiTheme="minorEastAsia" w:hAnsiTheme="minorEastAsia" w:cs="仿宋_GB2312"/>
                <w:sz w:val="24"/>
                <w:szCs w:val="24"/>
                <w:highlight w:val="lightGray"/>
              </w:rPr>
            </w:pPr>
            <w:r w:rsidRPr="00B11149">
              <w:rPr>
                <w:rFonts w:ascii="新宋体" w:eastAsia="新宋体" w:hAnsi="新宋体"/>
                <w:b/>
                <w:sz w:val="24"/>
              </w:rPr>
              <w:fldChar w:fldCharType="begin"/>
            </w:r>
            <w:r w:rsidR="00A05A7D" w:rsidRPr="00B11149">
              <w:rPr>
                <w:rFonts w:ascii="新宋体" w:eastAsia="新宋体" w:hAnsi="新宋体"/>
                <w:b/>
                <w:sz w:val="24"/>
              </w:rPr>
              <w:instrText xml:space="preserve"> </w:instrText>
            </w:r>
            <w:r w:rsidR="00A05A7D" w:rsidRPr="00B11149">
              <w:rPr>
                <w:rFonts w:ascii="新宋体" w:eastAsia="新宋体" w:hAnsi="新宋体" w:hint="eastAsia"/>
                <w:b/>
                <w:sz w:val="24"/>
              </w:rPr>
              <w:instrText>eq \o\ac(□,√)</w:instrText>
            </w:r>
            <w:r w:rsidRPr="00B11149">
              <w:rPr>
                <w:rFonts w:ascii="新宋体" w:eastAsia="新宋体" w:hAnsi="新宋体"/>
                <w:b/>
                <w:sz w:val="24"/>
              </w:rPr>
              <w:fldChar w:fldCharType="end"/>
            </w:r>
            <w:r w:rsidR="00A05A7D" w:rsidRPr="00B11149">
              <w:rPr>
                <w:rFonts w:ascii="新宋体" w:eastAsia="新宋体" w:hAnsi="新宋体" w:hint="eastAsia"/>
                <w:sz w:val="24"/>
              </w:rPr>
              <w:t>纸质投标文件：投标文件封面加盖投标人公章（投标文件是指投标人电子投标文件制作完成后生成的后缀名为</w:t>
            </w:r>
            <w:r w:rsidR="00A05A7D" w:rsidRPr="00B11149">
              <w:rPr>
                <w:rFonts w:hAnsi="宋体" w:hint="eastAsia"/>
                <w:sz w:val="24"/>
                <w:szCs w:val="24"/>
              </w:rPr>
              <w:t>“</w:t>
            </w:r>
            <w:r w:rsidR="00A05A7D" w:rsidRPr="00B11149">
              <w:rPr>
                <w:rFonts w:hAnsi="宋体" w:hint="eastAsia"/>
                <w:sz w:val="24"/>
                <w:szCs w:val="24"/>
              </w:rPr>
              <w:t>.PDF</w:t>
            </w:r>
            <w:r w:rsidR="00A05A7D" w:rsidRPr="00B11149">
              <w:rPr>
                <w:rFonts w:hAnsi="宋体" w:hint="eastAsia"/>
                <w:sz w:val="24"/>
                <w:szCs w:val="24"/>
              </w:rPr>
              <w:t>”的文件</w:t>
            </w:r>
            <w:r w:rsidR="00A05A7D" w:rsidRPr="00B11149">
              <w:rPr>
                <w:rFonts w:ascii="新宋体" w:eastAsia="新宋体" w:hAnsi="新宋体" w:hint="eastAsia"/>
                <w:sz w:val="24"/>
              </w:rPr>
              <w:t>打印的纸质投标文件）。</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42F58" w:rsidRDefault="00D1517B">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A05A7D">
              <w:rPr>
                <w:rFonts w:asciiTheme="minorEastAsia" w:hAnsiTheme="minorEastAsia" w:cs="宋体"/>
                <w:b/>
                <w:color w:val="FF0000"/>
                <w:kern w:val="0"/>
                <w:sz w:val="24"/>
                <w:szCs w:val="24"/>
                <w:lang w:val="zh-CN"/>
              </w:rPr>
              <w:instrText xml:space="preserve"> </w:instrText>
            </w:r>
            <w:r w:rsidR="00A05A7D">
              <w:rPr>
                <w:rFonts w:asciiTheme="minorEastAsia" w:hAnsiTheme="minorEastAsia" w:cs="宋体" w:hint="eastAsia"/>
                <w:b/>
                <w:color w:val="FF0000"/>
                <w:kern w:val="0"/>
                <w:sz w:val="24"/>
                <w:szCs w:val="24"/>
                <w:lang w:val="zh-CN"/>
              </w:rPr>
              <w:instrText>eq \o\ac(□,</w:instrText>
            </w:r>
            <w:r w:rsidR="00A05A7D">
              <w:rPr>
                <w:rFonts w:asciiTheme="minorEastAsia" w:hAnsiTheme="minorEastAsia" w:cs="宋体" w:hint="eastAsia"/>
                <w:b/>
                <w:color w:val="FF0000"/>
                <w:kern w:val="0"/>
                <w:position w:val="2"/>
                <w:sz w:val="24"/>
                <w:szCs w:val="24"/>
                <w:lang w:val="zh-CN"/>
              </w:rPr>
              <w:instrText>√</w:instrText>
            </w:r>
            <w:r w:rsidR="00A05A7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A05A7D">
              <w:rPr>
                <w:rFonts w:asciiTheme="minorEastAsia" w:hAnsiTheme="minorEastAsia" w:cs="宋体" w:hint="eastAsia"/>
                <w:bCs/>
                <w:color w:val="FF0000"/>
                <w:sz w:val="24"/>
                <w:szCs w:val="24"/>
                <w:lang w:val="zh-CN"/>
              </w:rPr>
              <w:t>综合评分法</w:t>
            </w:r>
            <w:r w:rsidR="00A05A7D">
              <w:rPr>
                <w:rFonts w:asciiTheme="minorEastAsia" w:hAnsiTheme="minorEastAsia" w:cs="宋体" w:hint="eastAsia"/>
                <w:color w:val="FF0000"/>
                <w:kern w:val="0"/>
                <w:sz w:val="24"/>
                <w:szCs w:val="24"/>
                <w:lang w:val="zh-CN"/>
              </w:rPr>
              <w:t xml:space="preserve">  </w:t>
            </w:r>
            <w:r w:rsidR="00A05A7D">
              <w:rPr>
                <w:rFonts w:asciiTheme="minorEastAsia" w:hAnsiTheme="minorEastAsia" w:cs="宋体" w:hint="eastAsia"/>
                <w:b/>
                <w:bCs/>
                <w:color w:val="FF0000"/>
                <w:sz w:val="24"/>
                <w:szCs w:val="24"/>
                <w:lang w:val="zh-CN"/>
              </w:rPr>
              <w:t>□</w:t>
            </w:r>
            <w:r w:rsidR="00A05A7D">
              <w:rPr>
                <w:rFonts w:asciiTheme="minorEastAsia" w:hAnsiTheme="minorEastAsia" w:cs="仿宋_GB2312" w:hint="eastAsia"/>
                <w:color w:val="FF0000"/>
                <w:sz w:val="24"/>
                <w:szCs w:val="24"/>
                <w:lang w:val="zh-CN"/>
              </w:rPr>
              <w:t>最低评标价法</w:t>
            </w:r>
          </w:p>
        </w:tc>
      </w:tr>
      <w:tr w:rsidR="00542F58">
        <w:trPr>
          <w:trHeight w:val="158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42F58" w:rsidRDefault="00D151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无要求</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42F58" w:rsidRDefault="00D1517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不收取</w:t>
            </w:r>
          </w:p>
        </w:tc>
      </w:tr>
      <w:tr w:rsidR="00702E41">
        <w:trPr>
          <w:trHeight w:val="510"/>
          <w:jc w:val="center"/>
        </w:trPr>
        <w:tc>
          <w:tcPr>
            <w:tcW w:w="806" w:type="dxa"/>
            <w:vAlign w:val="center"/>
          </w:tcPr>
          <w:p w:rsidR="00702E41" w:rsidRDefault="00702E4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02E41" w:rsidRPr="008F7E8A" w:rsidRDefault="00702E41" w:rsidP="0025677E">
            <w:pPr>
              <w:wordWrap w:val="0"/>
              <w:topLinePunct/>
              <w:snapToGrid w:val="0"/>
              <w:spacing w:line="360" w:lineRule="auto"/>
              <w:rPr>
                <w:rFonts w:ascii="宋体"/>
                <w:sz w:val="24"/>
                <w:szCs w:val="24"/>
              </w:rPr>
            </w:pPr>
            <w:r w:rsidRPr="008F7E8A">
              <w:rPr>
                <w:rFonts w:asciiTheme="minorEastAsia" w:hAnsiTheme="minorEastAsia" w:cs="宋体" w:hint="eastAsia"/>
                <w:bCs/>
                <w:sz w:val="24"/>
                <w:szCs w:val="24"/>
                <w:lang w:val="zh-CN"/>
              </w:rPr>
              <w:t>1、</w:t>
            </w:r>
            <w:r w:rsidRPr="008F7E8A">
              <w:rPr>
                <w:rFonts w:ascii="宋体" w:hAnsi="宋体" w:hint="eastAsia"/>
                <w:kern w:val="0"/>
                <w:sz w:val="24"/>
                <w:szCs w:val="24"/>
              </w:rPr>
              <w:t>中标人在向采购单位领取中标通知书时，须向采购单位提供</w:t>
            </w:r>
            <w:r w:rsidRPr="008F7E8A">
              <w:rPr>
                <w:rFonts w:ascii="宋体" w:hAnsi="宋体" w:hint="eastAsia"/>
                <w:sz w:val="24"/>
                <w:szCs w:val="24"/>
              </w:rPr>
              <w:t>法人营业执照、税务登记证副本及投标条件中要求的相关证件原件和招标文件</w:t>
            </w:r>
            <w:r w:rsidRPr="008F7E8A">
              <w:rPr>
                <w:rFonts w:ascii="宋体" w:hint="eastAsia"/>
                <w:sz w:val="24"/>
                <w:szCs w:val="24"/>
              </w:rPr>
              <w:t xml:space="preserve"> “其它要求”中要求的相关材料（如果本招标文件要求的话），</w:t>
            </w:r>
            <w:r w:rsidRPr="008F7E8A">
              <w:rPr>
                <w:rFonts w:ascii="宋体" w:hint="eastAsia"/>
                <w:b/>
                <w:sz w:val="24"/>
                <w:szCs w:val="24"/>
              </w:rPr>
              <w:t>否则取消其中标资格。</w:t>
            </w:r>
          </w:p>
          <w:p w:rsidR="00702E41" w:rsidRPr="006724D6" w:rsidRDefault="00702E41" w:rsidP="0025677E">
            <w:pPr>
              <w:autoSpaceDE w:val="0"/>
              <w:autoSpaceDN w:val="0"/>
              <w:adjustRightInd w:val="0"/>
              <w:spacing w:line="360" w:lineRule="auto"/>
              <w:rPr>
                <w:rFonts w:asciiTheme="minorEastAsia" w:hAnsiTheme="minorEastAsia" w:cs="宋体"/>
                <w:bCs/>
                <w:sz w:val="24"/>
                <w:szCs w:val="24"/>
              </w:rPr>
            </w:pPr>
            <w:r w:rsidRPr="008F7E8A">
              <w:rPr>
                <w:rFonts w:asciiTheme="minorEastAsia" w:hAnsiTheme="minorEastAsia" w:cs="宋体" w:hint="eastAsia"/>
                <w:bCs/>
                <w:sz w:val="24"/>
                <w:szCs w:val="24"/>
              </w:rPr>
              <w:t>2</w:t>
            </w:r>
            <w:r w:rsidRPr="008F7E8A">
              <w:rPr>
                <w:rFonts w:asciiTheme="minorEastAsia" w:hAnsiTheme="minorEastAsia" w:cs="宋体" w:hint="eastAsia"/>
                <w:bCs/>
                <w:sz w:val="24"/>
                <w:szCs w:val="24"/>
                <w:lang w:val="zh-CN"/>
              </w:rPr>
              <w:t>、中标人在接到中标通知时</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须向代理机构发送投标报价及分项报价一览表</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包含主要中标标的</w:t>
            </w:r>
            <w:proofErr w:type="gramStart"/>
            <w:r w:rsidRPr="008F7E8A">
              <w:rPr>
                <w:rFonts w:asciiTheme="minorEastAsia" w:hAnsiTheme="minorEastAsia" w:cs="宋体" w:hint="eastAsia"/>
                <w:bCs/>
                <w:sz w:val="24"/>
                <w:szCs w:val="24"/>
                <w:lang w:val="zh-CN"/>
              </w:rPr>
              <w:t>的</w:t>
            </w:r>
            <w:proofErr w:type="gramEnd"/>
            <w:r w:rsidRPr="008F7E8A">
              <w:rPr>
                <w:rFonts w:asciiTheme="minorEastAsia" w:hAnsiTheme="minorEastAsia" w:cs="宋体" w:hint="eastAsia"/>
                <w:bCs/>
                <w:sz w:val="24"/>
                <w:szCs w:val="24"/>
                <w:lang w:val="zh-CN"/>
              </w:rPr>
              <w:t>名称、规格型号、数量、单价、服务要求等</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电子文档</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并同时通知交易见证部</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联系电话</w:t>
            </w:r>
            <w:r w:rsidRPr="008F7E8A">
              <w:rPr>
                <w:rFonts w:asciiTheme="minorEastAsia" w:hAnsiTheme="minorEastAsia" w:cs="宋体" w:hint="eastAsia"/>
                <w:bCs/>
                <w:sz w:val="24"/>
                <w:szCs w:val="24"/>
              </w:rPr>
              <w:t>：0374-2966828，</w:t>
            </w:r>
            <w:r w:rsidRPr="008F7E8A">
              <w:rPr>
                <w:rFonts w:asciiTheme="minorEastAsia" w:hAnsiTheme="minorEastAsia" w:cs="宋体" w:hint="eastAsia"/>
                <w:bCs/>
                <w:sz w:val="24"/>
                <w:szCs w:val="24"/>
                <w:lang w:val="zh-CN"/>
              </w:rPr>
              <w:t>邮箱</w:t>
            </w:r>
            <w:r w:rsidRPr="008F7E8A">
              <w:rPr>
                <w:rFonts w:asciiTheme="minorEastAsia" w:hAnsiTheme="minorEastAsia" w:cs="宋体" w:hint="eastAsia"/>
                <w:bCs/>
                <w:sz w:val="24"/>
                <w:szCs w:val="24"/>
              </w:rPr>
              <w:t>：jzb2968027@163.com</w:t>
            </w:r>
            <w:r w:rsidRPr="008F7E8A">
              <w:rPr>
                <w:rFonts w:asciiTheme="minorEastAsia" w:hAnsiTheme="minorEastAsia" w:cs="宋体" w:hint="eastAsia"/>
                <w:bCs/>
                <w:sz w:val="24"/>
                <w:szCs w:val="24"/>
                <w:lang w:val="zh-CN"/>
              </w:rPr>
              <w:t>。</w:t>
            </w:r>
          </w:p>
        </w:tc>
      </w:tr>
      <w:tr w:rsidR="00702E41">
        <w:trPr>
          <w:trHeight w:val="510"/>
          <w:jc w:val="center"/>
        </w:trPr>
        <w:tc>
          <w:tcPr>
            <w:tcW w:w="806" w:type="dxa"/>
            <w:vAlign w:val="center"/>
          </w:tcPr>
          <w:p w:rsidR="00702E41" w:rsidRDefault="00702E4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02E41" w:rsidRPr="008F7E8A" w:rsidRDefault="00D1517B" w:rsidP="0025677E">
            <w:pPr>
              <w:autoSpaceDE w:val="0"/>
              <w:autoSpaceDN w:val="0"/>
              <w:adjustRightInd w:val="0"/>
              <w:spacing w:line="360" w:lineRule="auto"/>
              <w:contextualSpacing/>
              <w:rPr>
                <w:rFonts w:hAnsi="宋体" w:cs="宋体"/>
                <w:sz w:val="24"/>
                <w:lang w:val="zh-CN"/>
              </w:rPr>
            </w:pPr>
            <w:r w:rsidRPr="008F7E8A">
              <w:rPr>
                <w:rFonts w:asciiTheme="minorEastAsia" w:hAnsiTheme="minorEastAsia" w:cs="宋体"/>
                <w:b/>
                <w:kern w:val="0"/>
                <w:sz w:val="24"/>
                <w:szCs w:val="24"/>
                <w:lang w:val="zh-CN"/>
              </w:rPr>
              <w:fldChar w:fldCharType="begin"/>
            </w:r>
            <w:r w:rsidR="00702E41" w:rsidRPr="008F7E8A">
              <w:rPr>
                <w:rFonts w:asciiTheme="minorEastAsia" w:hAnsiTheme="minorEastAsia" w:cs="宋体" w:hint="eastAsia"/>
                <w:b/>
                <w:kern w:val="0"/>
                <w:sz w:val="24"/>
                <w:szCs w:val="24"/>
                <w:lang w:val="zh-CN"/>
              </w:rPr>
              <w:instrText>eq \o\ac(□,</w:instrText>
            </w:r>
            <w:r w:rsidR="00702E41" w:rsidRPr="008F7E8A">
              <w:rPr>
                <w:rFonts w:asciiTheme="minorEastAsia" w:hAnsiTheme="minorEastAsia" w:cs="宋体" w:hint="eastAsia"/>
                <w:b/>
                <w:kern w:val="0"/>
                <w:position w:val="2"/>
                <w:sz w:val="24"/>
                <w:szCs w:val="24"/>
                <w:lang w:val="zh-CN"/>
              </w:rPr>
              <w:instrText>√</w:instrText>
            </w:r>
            <w:r w:rsidR="00702E41" w:rsidRPr="008F7E8A">
              <w:rPr>
                <w:rFonts w:asciiTheme="minorEastAsia" w:hAnsiTheme="minorEastAsia" w:cs="宋体" w:hint="eastAsia"/>
                <w:b/>
                <w:kern w:val="0"/>
                <w:sz w:val="24"/>
                <w:szCs w:val="24"/>
                <w:lang w:val="zh-CN"/>
              </w:rPr>
              <w:instrText>)</w:instrText>
            </w:r>
            <w:r w:rsidRPr="008F7E8A">
              <w:rPr>
                <w:rFonts w:asciiTheme="minorEastAsia" w:hAnsiTheme="minorEastAsia" w:cs="宋体"/>
                <w:b/>
                <w:kern w:val="0"/>
                <w:sz w:val="24"/>
                <w:szCs w:val="24"/>
                <w:lang w:val="zh-CN"/>
              </w:rPr>
              <w:fldChar w:fldCharType="end"/>
            </w:r>
            <w:r w:rsidR="00702E41" w:rsidRPr="008F7E8A">
              <w:rPr>
                <w:rFonts w:asciiTheme="minorEastAsia" w:hAnsiTheme="minorEastAsia" w:cs="宋体" w:hint="eastAsia"/>
                <w:bCs/>
                <w:sz w:val="24"/>
                <w:szCs w:val="24"/>
                <w:lang w:val="zh-CN"/>
              </w:rPr>
              <w:t>是。</w:t>
            </w:r>
            <w:r w:rsidR="00702E41" w:rsidRPr="008F7E8A">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02E41" w:rsidRDefault="00702E41" w:rsidP="0025677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9633F" w:rsidRDefault="00702E41" w:rsidP="00702E41">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59633F" w:rsidRDefault="0059633F" w:rsidP="00702E41">
      <w:pPr>
        <w:widowControl/>
        <w:rPr>
          <w:rFonts w:asciiTheme="majorEastAsia" w:eastAsiaTheme="majorEastAsia" w:hAnsiTheme="majorEastAsia" w:cs="宋体"/>
          <w:b/>
          <w:kern w:val="0"/>
          <w:sz w:val="36"/>
          <w:szCs w:val="36"/>
        </w:rPr>
      </w:pPr>
    </w:p>
    <w:p w:rsidR="0059633F" w:rsidRDefault="0059633F" w:rsidP="00702E41">
      <w:pPr>
        <w:widowControl/>
        <w:rPr>
          <w:rFonts w:asciiTheme="majorEastAsia" w:eastAsiaTheme="majorEastAsia" w:hAnsiTheme="majorEastAsia" w:cs="宋体"/>
          <w:b/>
          <w:kern w:val="0"/>
          <w:sz w:val="36"/>
          <w:szCs w:val="36"/>
        </w:rPr>
      </w:pPr>
    </w:p>
    <w:p w:rsidR="0059633F" w:rsidRDefault="0059633F" w:rsidP="00702E41">
      <w:pPr>
        <w:widowControl/>
        <w:rPr>
          <w:rFonts w:asciiTheme="majorEastAsia" w:eastAsiaTheme="majorEastAsia" w:hAnsiTheme="majorEastAsia" w:cs="宋体"/>
          <w:b/>
          <w:kern w:val="0"/>
          <w:sz w:val="36"/>
          <w:szCs w:val="36"/>
        </w:rPr>
      </w:pPr>
    </w:p>
    <w:p w:rsidR="0059633F" w:rsidRDefault="0059633F" w:rsidP="00702E41">
      <w:pPr>
        <w:widowControl/>
        <w:rPr>
          <w:rFonts w:asciiTheme="majorEastAsia" w:eastAsiaTheme="majorEastAsia" w:hAnsiTheme="majorEastAsia" w:cs="宋体"/>
          <w:b/>
          <w:kern w:val="0"/>
          <w:sz w:val="36"/>
          <w:szCs w:val="36"/>
        </w:rPr>
      </w:pPr>
    </w:p>
    <w:p w:rsidR="00542F58" w:rsidRDefault="0059633F" w:rsidP="00702E41">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702E41">
        <w:rPr>
          <w:rFonts w:asciiTheme="majorEastAsia" w:eastAsiaTheme="majorEastAsia" w:hAnsiTheme="majorEastAsia" w:cs="宋体" w:hint="eastAsia"/>
          <w:b/>
          <w:kern w:val="0"/>
          <w:sz w:val="36"/>
          <w:szCs w:val="36"/>
        </w:rPr>
        <w:t xml:space="preserve">  </w:t>
      </w:r>
      <w:r w:rsidR="00A05A7D">
        <w:rPr>
          <w:rFonts w:asciiTheme="majorEastAsia" w:eastAsiaTheme="majorEastAsia" w:hAnsiTheme="majorEastAsia" w:cs="宋体" w:hint="eastAsia"/>
          <w:b/>
          <w:kern w:val="0"/>
          <w:sz w:val="36"/>
          <w:szCs w:val="36"/>
        </w:rPr>
        <w:t>第四章 投标人须知</w:t>
      </w:r>
    </w:p>
    <w:p w:rsidR="00542F58" w:rsidRDefault="00542F5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42F58" w:rsidRDefault="00A05A7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42F58" w:rsidRDefault="00A05A7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42F58" w:rsidRDefault="00A05A7D">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42F58" w:rsidRDefault="00A05A7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42F58" w:rsidRDefault="00A05A7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42F58" w:rsidRDefault="00A05A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42F58" w:rsidRDefault="00A05A7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42F58" w:rsidRDefault="00A05A7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42F58" w:rsidRDefault="00542F58">
      <w:pPr>
        <w:tabs>
          <w:tab w:val="left" w:pos="1260"/>
        </w:tabs>
        <w:autoSpaceDE w:val="0"/>
        <w:autoSpaceDN w:val="0"/>
        <w:spacing w:line="360" w:lineRule="auto"/>
        <w:contextualSpacing/>
        <w:rPr>
          <w:rFonts w:asciiTheme="minorEastAsia" w:hAnsiTheme="minorEastAsia" w:cs="仿宋_GB2312"/>
          <w:sz w:val="24"/>
          <w:szCs w:val="24"/>
          <w:lang w:val="zh-CN"/>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42F58" w:rsidRDefault="00A05A7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42F58" w:rsidRDefault="00A05A7D">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42F58" w:rsidRDefault="00A05A7D">
      <w:pPr>
        <w:pStyle w:val="a7"/>
        <w:spacing w:line="360" w:lineRule="auto"/>
        <w:rPr>
          <w:rFonts w:ascii="宋体" w:hAnsi="宋体" w:cs="宋体"/>
          <w:szCs w:val="24"/>
        </w:rPr>
      </w:pPr>
      <w:r>
        <w:rPr>
          <w:rFonts w:ascii="宋体" w:hAnsi="宋体" w:cs="宋体" w:hint="eastAsia"/>
          <w:szCs w:val="24"/>
        </w:rPr>
        <w:t>（一）提供虚假材料谋取中标、成交的；</w:t>
      </w:r>
    </w:p>
    <w:p w:rsidR="00542F58" w:rsidRDefault="00A05A7D">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542F58" w:rsidRDefault="00A05A7D">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542F58" w:rsidRDefault="00A05A7D">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542F58" w:rsidRDefault="00A05A7D">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542F58" w:rsidRDefault="00A05A7D">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542F58" w:rsidRDefault="00A05A7D">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w:t>
      </w:r>
      <w:r>
        <w:rPr>
          <w:rFonts w:asciiTheme="minorEastAsia" w:hAnsiTheme="minorEastAsia" w:cs="仿宋_GB2312" w:hint="eastAsia"/>
          <w:sz w:val="24"/>
          <w:szCs w:val="24"/>
          <w:lang w:val="zh-CN"/>
        </w:rPr>
        <w:lastRenderedPageBreak/>
        <w:t>情形的，评标委员会应当认定其投标无效，并书面报告本级财政部门。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42F58" w:rsidRDefault="00A05A7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42F58" w:rsidRDefault="00542F58">
      <w:pPr>
        <w:tabs>
          <w:tab w:val="left" w:pos="1260"/>
        </w:tabs>
        <w:autoSpaceDE w:val="0"/>
        <w:autoSpaceDN w:val="0"/>
        <w:spacing w:line="360" w:lineRule="auto"/>
        <w:contextualSpacing/>
        <w:rPr>
          <w:rFonts w:asciiTheme="minorEastAsia" w:hAnsiTheme="minorEastAsia" w:cs="仿宋_GB2312"/>
          <w:sz w:val="24"/>
          <w:szCs w:val="24"/>
          <w:lang w:val="zh-CN"/>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42F58" w:rsidRDefault="00A05A7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42F58" w:rsidRDefault="00A05A7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542F58" w:rsidRDefault="00A05A7D">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42F58" w:rsidRDefault="00542F58">
      <w:pPr>
        <w:jc w:val="center"/>
        <w:rPr>
          <w:rFonts w:asciiTheme="majorEastAsia" w:eastAsiaTheme="majorEastAsia" w:hAnsiTheme="majorEastAsia" w:cs="宋体"/>
          <w:b/>
          <w:kern w:val="0"/>
          <w:sz w:val="36"/>
          <w:szCs w:val="36"/>
        </w:rPr>
      </w:pP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42F58" w:rsidRDefault="00A05A7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42F58" w:rsidRDefault="00542F58">
      <w:pPr>
        <w:pStyle w:val="a7"/>
        <w:spacing w:line="360" w:lineRule="auto"/>
        <w:contextualSpacing/>
        <w:rPr>
          <w:rFonts w:asciiTheme="minorEastAsia" w:hAnsiTheme="minorEastAsia" w:cs="仿宋_GB2312"/>
          <w:lang w:val="zh-CN"/>
        </w:rPr>
      </w:pPr>
    </w:p>
    <w:p w:rsidR="00542F58" w:rsidRDefault="00A05A7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42F58" w:rsidRDefault="00A05A7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42F58" w:rsidRDefault="00A05A7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42F58">
        <w:trPr>
          <w:trHeight w:val="567"/>
        </w:trPr>
        <w:tc>
          <w:tcPr>
            <w:tcW w:w="9079" w:type="dxa"/>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42F58">
        <w:trPr>
          <w:trHeight w:val="567"/>
        </w:trPr>
        <w:tc>
          <w:tcPr>
            <w:tcW w:w="9079" w:type="dxa"/>
            <w:vAlign w:val="center"/>
          </w:tcPr>
          <w:p w:rsidR="00542F58" w:rsidRDefault="00A05A7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42F58" w:rsidRDefault="00A05A7D" w:rsidP="00B1114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B11149">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542F58">
        <w:trPr>
          <w:trHeight w:val="624"/>
        </w:trPr>
        <w:tc>
          <w:tcPr>
            <w:tcW w:w="9079" w:type="dxa"/>
            <w:vAlign w:val="center"/>
          </w:tcPr>
          <w:p w:rsidR="00542F58" w:rsidRDefault="00A05A7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42F58" w:rsidRDefault="00A05A7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42F58">
        <w:trPr>
          <w:trHeight w:val="624"/>
        </w:trPr>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42F58" w:rsidRDefault="00A05A7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42F58">
        <w:trPr>
          <w:trHeight w:val="624"/>
        </w:trPr>
        <w:tc>
          <w:tcPr>
            <w:tcW w:w="9079" w:type="dxa"/>
            <w:vAlign w:val="center"/>
          </w:tcPr>
          <w:p w:rsidR="00542F58" w:rsidRDefault="00A05A7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42F58" w:rsidRDefault="00A05A7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42F58">
        <w:trPr>
          <w:trHeight w:val="567"/>
        </w:trPr>
        <w:tc>
          <w:tcPr>
            <w:tcW w:w="9079" w:type="dxa"/>
            <w:vAlign w:val="center"/>
          </w:tcPr>
          <w:p w:rsidR="00542F58" w:rsidRDefault="00A05A7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42F58" w:rsidRDefault="00542F58">
      <w:pPr>
        <w:pStyle w:val="a7"/>
        <w:spacing w:line="360" w:lineRule="auto"/>
        <w:ind w:firstLineChars="200" w:firstLine="482"/>
        <w:contextualSpacing/>
        <w:rPr>
          <w:rFonts w:asciiTheme="minorEastAsia" w:eastAsiaTheme="minorEastAsia" w:hAnsiTheme="minorEastAsia" w:cs="仿宋_GB2312"/>
          <w:b/>
          <w:szCs w:val="24"/>
          <w:lang w:val="zh-CN"/>
        </w:rPr>
      </w:pPr>
    </w:p>
    <w:p w:rsidR="00542F58" w:rsidRDefault="00A05A7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42F58" w:rsidRDefault="00A05A7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42F58" w:rsidRDefault="00A05A7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42F58" w:rsidRDefault="00A05A7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42F58" w:rsidRDefault="00A05A7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42F58" w:rsidRDefault="00A05A7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42F58" w:rsidRDefault="00A05A7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42F58" w:rsidRDefault="00A05A7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542F58" w:rsidRDefault="00A05A7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42F58" w:rsidRDefault="00A05A7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542F58" w:rsidRDefault="00A05A7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542F58" w:rsidRDefault="00A05A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2F58" w:rsidRDefault="00A05A7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42F58" w:rsidRDefault="00A05A7D">
      <w:pPr>
        <w:tabs>
          <w:tab w:val="left" w:pos="1260"/>
        </w:tabs>
        <w:autoSpaceDE w:val="0"/>
        <w:autoSpaceDN w:val="0"/>
        <w:spacing w:line="360" w:lineRule="auto"/>
        <w:ind w:firstLineChars="100" w:firstLine="211"/>
        <w:contextualSpacing/>
        <w:rPr>
          <w:rFonts w:ascii="仿宋" w:eastAsia="仿宋" w:hAnsi="仿宋" w:cs="仿宋"/>
          <w:kern w:val="0"/>
          <w:sz w:val="30"/>
          <w:szCs w:val="30"/>
        </w:rPr>
      </w:pPr>
      <w:r>
        <w:rPr>
          <w:rFonts w:asciiTheme="minorEastAsia" w:hAnsiTheme="minorEastAsia" w:cs="仿宋_GB2312" w:hint="eastAsia"/>
          <w:b/>
          <w:szCs w:val="24"/>
          <w:lang w:val="zh-CN"/>
        </w:rPr>
        <w:t>（6）评标标准</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346"/>
        <w:gridCol w:w="1469"/>
      </w:tblGrid>
      <w:tr w:rsidR="00542F58">
        <w:trPr>
          <w:trHeight w:val="1352"/>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分值构成</w:t>
            </w:r>
          </w:p>
        </w:tc>
        <w:tc>
          <w:tcPr>
            <w:tcW w:w="8815" w:type="dxa"/>
            <w:gridSpan w:val="2"/>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价格分值：20分</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商务部分：</w:t>
            </w:r>
            <w:r w:rsidR="00B11149">
              <w:rPr>
                <w:rFonts w:asciiTheme="minorEastAsia" w:hAnsiTheme="minorEastAsia" w:cs="宋体" w:hint="eastAsia"/>
                <w:sz w:val="24"/>
                <w:szCs w:val="24"/>
              </w:rPr>
              <w:t>50</w:t>
            </w:r>
            <w:r>
              <w:rPr>
                <w:rFonts w:asciiTheme="minorEastAsia" w:hAnsiTheme="minorEastAsia" w:cs="宋体" w:hint="eastAsia"/>
                <w:sz w:val="24"/>
                <w:szCs w:val="24"/>
              </w:rPr>
              <w:t>分</w:t>
            </w:r>
          </w:p>
          <w:p w:rsidR="00542F58" w:rsidRDefault="00A05A7D" w:rsidP="00B11149">
            <w:pPr>
              <w:spacing w:line="360" w:lineRule="auto"/>
              <w:rPr>
                <w:rFonts w:asciiTheme="minorEastAsia" w:hAnsiTheme="minorEastAsia" w:cs="宋体"/>
                <w:sz w:val="24"/>
                <w:szCs w:val="24"/>
              </w:rPr>
            </w:pPr>
            <w:r>
              <w:rPr>
                <w:rFonts w:asciiTheme="minorEastAsia" w:hAnsiTheme="minorEastAsia" w:cs="宋体" w:hint="eastAsia"/>
                <w:sz w:val="24"/>
                <w:szCs w:val="24"/>
              </w:rPr>
              <w:t>技术部分：</w:t>
            </w:r>
            <w:r w:rsidR="00B11149">
              <w:rPr>
                <w:rFonts w:asciiTheme="minorEastAsia" w:hAnsiTheme="minorEastAsia" w:cs="宋体" w:hint="eastAsia"/>
                <w:sz w:val="24"/>
                <w:szCs w:val="24"/>
              </w:rPr>
              <w:t>30</w:t>
            </w:r>
            <w:r>
              <w:rPr>
                <w:rFonts w:asciiTheme="minorEastAsia" w:hAnsiTheme="minorEastAsia" w:cs="宋体" w:hint="eastAsia"/>
                <w:sz w:val="24"/>
                <w:szCs w:val="24"/>
              </w:rPr>
              <w:t>分</w:t>
            </w:r>
          </w:p>
        </w:tc>
      </w:tr>
      <w:tr w:rsidR="00542F58">
        <w:trPr>
          <w:trHeight w:val="90"/>
          <w:jc w:val="center"/>
        </w:trPr>
        <w:tc>
          <w:tcPr>
            <w:tcW w:w="10310" w:type="dxa"/>
            <w:gridSpan w:val="3"/>
            <w:tcBorders>
              <w:bottom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价格部分（满分20分）</w:t>
            </w:r>
          </w:p>
        </w:tc>
      </w:tr>
      <w:tr w:rsidR="00542F58">
        <w:trPr>
          <w:trHeight w:val="20"/>
          <w:jc w:val="center"/>
        </w:trPr>
        <w:tc>
          <w:tcPr>
            <w:tcW w:w="1495"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trPr>
          <w:trHeight w:val="1292"/>
          <w:jc w:val="center"/>
        </w:trPr>
        <w:tc>
          <w:tcPr>
            <w:tcW w:w="1495"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投标报价</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评分标准</w:t>
            </w:r>
          </w:p>
        </w:tc>
        <w:tc>
          <w:tcPr>
            <w:tcW w:w="7346"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评标基准价：满足招标文件要求的有效投标报价中，最低的投标报价为评标基准价。</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投标报价得分=（评标基准价/投标报价）×20</w:t>
            </w:r>
          </w:p>
        </w:tc>
        <w:tc>
          <w:tcPr>
            <w:tcW w:w="1469"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20分</w:t>
            </w:r>
          </w:p>
        </w:tc>
      </w:tr>
      <w:tr w:rsidR="00542F58">
        <w:trPr>
          <w:trHeight w:val="551"/>
          <w:jc w:val="center"/>
        </w:trPr>
        <w:tc>
          <w:tcPr>
            <w:tcW w:w="10310" w:type="dxa"/>
            <w:gridSpan w:val="3"/>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商务部分（满分</w:t>
            </w:r>
            <w:r w:rsidR="009D4E82">
              <w:rPr>
                <w:rFonts w:asciiTheme="minorEastAsia" w:hAnsiTheme="minorEastAsia" w:cs="宋体" w:hint="eastAsia"/>
                <w:sz w:val="24"/>
                <w:szCs w:val="24"/>
              </w:rPr>
              <w:t>5</w:t>
            </w:r>
            <w:r w:rsidR="00632469">
              <w:rPr>
                <w:rFonts w:asciiTheme="minorEastAsia" w:hAnsiTheme="minorEastAsia" w:cs="宋体" w:hint="eastAsia"/>
                <w:sz w:val="24"/>
                <w:szCs w:val="24"/>
              </w:rPr>
              <w:t>0</w:t>
            </w:r>
            <w:r>
              <w:rPr>
                <w:rFonts w:asciiTheme="minorEastAsia" w:hAnsiTheme="minorEastAsia" w:cs="宋体" w:hint="eastAsia"/>
                <w:sz w:val="24"/>
                <w:szCs w:val="24"/>
              </w:rPr>
              <w:t>分）</w:t>
            </w:r>
          </w:p>
        </w:tc>
      </w:tr>
      <w:tr w:rsidR="00542F58">
        <w:trPr>
          <w:trHeight w:val="20"/>
          <w:jc w:val="center"/>
        </w:trPr>
        <w:tc>
          <w:tcPr>
            <w:tcW w:w="1495" w:type="dxa"/>
            <w:tcBorders>
              <w:bottom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trPr>
          <w:trHeight w:val="20"/>
          <w:jc w:val="center"/>
        </w:trPr>
        <w:tc>
          <w:tcPr>
            <w:tcW w:w="1495" w:type="dxa"/>
            <w:vAlign w:val="center"/>
          </w:tcPr>
          <w:p w:rsidR="00542F58" w:rsidRDefault="00A05A7D" w:rsidP="00B11149">
            <w:pPr>
              <w:spacing w:line="360" w:lineRule="auto"/>
              <w:rPr>
                <w:rFonts w:asciiTheme="minorEastAsia" w:hAnsiTheme="minorEastAsia" w:cs="宋体"/>
                <w:sz w:val="24"/>
                <w:szCs w:val="24"/>
              </w:rPr>
            </w:pPr>
            <w:r>
              <w:rPr>
                <w:rFonts w:asciiTheme="minorEastAsia" w:hAnsiTheme="minorEastAsia" w:cs="宋体" w:hint="eastAsia"/>
                <w:sz w:val="24"/>
                <w:szCs w:val="24"/>
              </w:rPr>
              <w:t>项目负责人</w:t>
            </w:r>
            <w:r w:rsidR="00B11149">
              <w:rPr>
                <w:rFonts w:asciiTheme="minorEastAsia" w:hAnsiTheme="minorEastAsia" w:cs="宋体" w:hint="eastAsia"/>
                <w:sz w:val="24"/>
                <w:szCs w:val="24"/>
              </w:rPr>
              <w:t>及主要管理人员资历</w:t>
            </w:r>
          </w:p>
        </w:tc>
        <w:tc>
          <w:tcPr>
            <w:tcW w:w="7346" w:type="dxa"/>
            <w:vAlign w:val="center"/>
          </w:tcPr>
          <w:p w:rsidR="00B11149" w:rsidRDefault="00B11149" w:rsidP="00B11149">
            <w:pPr>
              <w:numPr>
                <w:ilvl w:val="0"/>
                <w:numId w:val="18"/>
              </w:num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rPr>
              <w:t>拟派项目负责人具有类似项目物业（保洁）管理</w:t>
            </w:r>
            <w:r w:rsidR="0059633F">
              <w:rPr>
                <w:rFonts w:asciiTheme="minorEastAsia" w:hAnsiTheme="minorEastAsia" w:cs="Times New Roman" w:hint="eastAsia"/>
                <w:sz w:val="24"/>
                <w:szCs w:val="24"/>
              </w:rPr>
              <w:t>近</w:t>
            </w:r>
            <w:r>
              <w:rPr>
                <w:rFonts w:asciiTheme="minorEastAsia" w:hAnsiTheme="minorEastAsia" w:cs="Times New Roman" w:hint="eastAsia"/>
                <w:sz w:val="24"/>
                <w:szCs w:val="24"/>
              </w:rPr>
              <w:t>三年</w:t>
            </w:r>
            <w:r w:rsidR="0059633F">
              <w:rPr>
                <w:rFonts w:asciiTheme="minorEastAsia" w:hAnsiTheme="minorEastAsia" w:cs="Times New Roman" w:hint="eastAsia"/>
                <w:sz w:val="24"/>
                <w:szCs w:val="24"/>
              </w:rPr>
              <w:t>来</w:t>
            </w:r>
            <w:r>
              <w:rPr>
                <w:rFonts w:asciiTheme="minorEastAsia" w:hAnsiTheme="minorEastAsia" w:cs="Times New Roman" w:hint="eastAsia"/>
                <w:sz w:val="24"/>
                <w:szCs w:val="24"/>
              </w:rPr>
              <w:t>业绩的，每份业绩得5分；本项最高得5分。（</w:t>
            </w:r>
            <w:r>
              <w:rPr>
                <w:rFonts w:asciiTheme="minorEastAsia" w:hAnsiTheme="minorEastAsia" w:cs="Times New Roman" w:hint="eastAsia"/>
                <w:sz w:val="24"/>
                <w:szCs w:val="24"/>
                <w:lang w:val="zh-CN"/>
              </w:rPr>
              <w:t>须提供该项目负责人</w:t>
            </w:r>
            <w:proofErr w:type="gramStart"/>
            <w:r>
              <w:rPr>
                <w:rFonts w:asciiTheme="minorEastAsia" w:hAnsiTheme="minorEastAsia" w:cs="Times New Roman" w:hint="eastAsia"/>
                <w:sz w:val="24"/>
                <w:szCs w:val="24"/>
                <w:lang w:val="zh-CN"/>
              </w:rPr>
              <w:t>社保证明</w:t>
            </w:r>
            <w:proofErr w:type="gramEnd"/>
            <w:r>
              <w:rPr>
                <w:rFonts w:asciiTheme="minorEastAsia" w:hAnsiTheme="minorEastAsia" w:cs="Times New Roman" w:hint="eastAsia"/>
                <w:sz w:val="24"/>
                <w:szCs w:val="24"/>
                <w:lang w:val="zh-CN"/>
              </w:rPr>
              <w:t>材料、业绩的合同复印件及所服务</w:t>
            </w:r>
            <w:r>
              <w:rPr>
                <w:rFonts w:asciiTheme="minorEastAsia" w:hAnsiTheme="minorEastAsia" w:cs="Times New Roman" w:hint="eastAsia"/>
                <w:sz w:val="24"/>
                <w:szCs w:val="24"/>
              </w:rPr>
              <w:t>单位</w:t>
            </w:r>
            <w:r>
              <w:rPr>
                <w:rFonts w:asciiTheme="minorEastAsia" w:hAnsiTheme="minorEastAsia" w:cs="Times New Roman" w:hint="eastAsia"/>
                <w:sz w:val="24"/>
                <w:szCs w:val="24"/>
                <w:lang w:val="zh-CN"/>
              </w:rPr>
              <w:t>提供的证明材料&lt;</w:t>
            </w:r>
            <w:proofErr w:type="gramStart"/>
            <w:r>
              <w:rPr>
                <w:rFonts w:asciiTheme="minorEastAsia" w:hAnsiTheme="minorEastAsia" w:cs="Times New Roman" w:hint="eastAsia"/>
                <w:sz w:val="24"/>
                <w:szCs w:val="24"/>
                <w:lang w:val="zh-CN"/>
              </w:rPr>
              <w:t>须反映</w:t>
            </w:r>
            <w:proofErr w:type="gramEnd"/>
            <w:r>
              <w:rPr>
                <w:rFonts w:asciiTheme="minorEastAsia" w:hAnsiTheme="minorEastAsia" w:cs="Times New Roman" w:hint="eastAsia"/>
                <w:sz w:val="24"/>
                <w:szCs w:val="24"/>
                <w:lang w:val="zh-CN"/>
              </w:rPr>
              <w:t>出项目负责人姓名&gt;，否则不予得分。</w:t>
            </w:r>
          </w:p>
          <w:p w:rsidR="00B11149" w:rsidRDefault="00B11149" w:rsidP="00B11149">
            <w:pPr>
              <w:numPr>
                <w:ilvl w:val="0"/>
                <w:numId w:val="18"/>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主要管理人员具有建（构）筑物消防员证得7分，否则不得分。需提供消防员证原件及</w:t>
            </w:r>
            <w:proofErr w:type="gramStart"/>
            <w:r>
              <w:rPr>
                <w:rFonts w:asciiTheme="minorEastAsia" w:hAnsiTheme="minorEastAsia" w:cs="Times New Roman" w:hint="eastAsia"/>
                <w:sz w:val="24"/>
                <w:szCs w:val="24"/>
              </w:rPr>
              <w:t>社保证明</w:t>
            </w:r>
            <w:proofErr w:type="gramEnd"/>
            <w:r>
              <w:rPr>
                <w:rFonts w:asciiTheme="minorEastAsia" w:hAnsiTheme="minorEastAsia" w:cs="Times New Roman" w:hint="eastAsia"/>
                <w:sz w:val="24"/>
                <w:szCs w:val="24"/>
              </w:rPr>
              <w:t>材料。</w:t>
            </w:r>
          </w:p>
          <w:p w:rsidR="00B11149" w:rsidRPr="00B11149" w:rsidRDefault="00B11149" w:rsidP="00B11149">
            <w:pPr>
              <w:pStyle w:val="a0"/>
              <w:ind w:firstLineChars="0" w:firstLine="0"/>
              <w:rPr>
                <w:lang w:val="zh-CN"/>
              </w:rPr>
            </w:pPr>
            <w:r>
              <w:rPr>
                <w:rFonts w:asciiTheme="minorEastAsia" w:eastAsiaTheme="minorEastAsia" w:hAnsiTheme="minorEastAsia" w:hint="eastAsia"/>
                <w:kern w:val="2"/>
                <w:sz w:val="24"/>
                <w:szCs w:val="24"/>
              </w:rPr>
              <w:t>注：项目负责人及管理人员必须为本单位人员，且需提供养老保险证明材料。</w:t>
            </w:r>
          </w:p>
        </w:tc>
        <w:tc>
          <w:tcPr>
            <w:tcW w:w="1469" w:type="dxa"/>
            <w:vAlign w:val="center"/>
          </w:tcPr>
          <w:p w:rsidR="00542F58" w:rsidRDefault="000F11BE">
            <w:pPr>
              <w:spacing w:line="360" w:lineRule="auto"/>
              <w:rPr>
                <w:rFonts w:asciiTheme="minorEastAsia" w:hAnsiTheme="minorEastAsia" w:cs="宋体"/>
                <w:sz w:val="24"/>
                <w:szCs w:val="24"/>
              </w:rPr>
            </w:pPr>
            <w:r>
              <w:rPr>
                <w:rFonts w:asciiTheme="minorEastAsia" w:hAnsiTheme="minorEastAsia" w:cs="宋体" w:hint="eastAsia"/>
                <w:kern w:val="0"/>
                <w:sz w:val="24"/>
                <w:szCs w:val="24"/>
              </w:rPr>
              <w:t>12</w:t>
            </w:r>
            <w:r w:rsidR="00A05A7D">
              <w:rPr>
                <w:rFonts w:asciiTheme="minorEastAsia" w:hAnsiTheme="minorEastAsia" w:cs="宋体" w:hint="eastAsia"/>
                <w:kern w:val="0"/>
                <w:sz w:val="24"/>
                <w:szCs w:val="24"/>
              </w:rPr>
              <w:t>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企业业绩</w:t>
            </w:r>
          </w:p>
          <w:p w:rsidR="00542F58" w:rsidRDefault="00542F58">
            <w:pPr>
              <w:spacing w:line="360" w:lineRule="auto"/>
              <w:rPr>
                <w:rFonts w:asciiTheme="minorEastAsia" w:hAnsiTheme="minorEastAsia" w:cs="宋体"/>
                <w:sz w:val="24"/>
                <w:szCs w:val="24"/>
              </w:rPr>
            </w:pPr>
          </w:p>
        </w:tc>
        <w:tc>
          <w:tcPr>
            <w:tcW w:w="7346" w:type="dxa"/>
            <w:vAlign w:val="center"/>
          </w:tcPr>
          <w:p w:rsidR="00542F58" w:rsidRDefault="00A05A7D" w:rsidP="004331E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2015年1月1日以来（以合同签订日期为准），每提供一份类似项目业绩</w:t>
            </w:r>
            <w:r w:rsidR="000F11BE">
              <w:rPr>
                <w:rFonts w:asciiTheme="minorEastAsia" w:hAnsiTheme="minorEastAsia" w:cs="宋体" w:hint="eastAsia"/>
                <w:sz w:val="24"/>
                <w:szCs w:val="24"/>
              </w:rPr>
              <w:t>，合同金额在500万元及以上（含500万元），得5分，需提供合同、验收报告，满分15分</w:t>
            </w:r>
            <w:r>
              <w:rPr>
                <w:rFonts w:asciiTheme="minorEastAsia" w:hAnsiTheme="minorEastAsia" w:cs="宋体" w:hint="eastAsia"/>
                <w:sz w:val="24"/>
                <w:szCs w:val="24"/>
              </w:rPr>
              <w:t>。</w:t>
            </w:r>
            <w:r w:rsidR="000F11BE">
              <w:rPr>
                <w:rFonts w:asciiTheme="minorEastAsia" w:hAnsiTheme="minorEastAsia" w:cs="宋体" w:hint="eastAsia"/>
                <w:sz w:val="24"/>
                <w:szCs w:val="24"/>
              </w:rPr>
              <w:t>（如为政府采购行政事业单位物业管理业绩的，需提供中标通知书、合同、验收报告）</w:t>
            </w:r>
          </w:p>
        </w:tc>
        <w:tc>
          <w:tcPr>
            <w:tcW w:w="1469" w:type="dxa"/>
            <w:vAlign w:val="center"/>
          </w:tcPr>
          <w:p w:rsidR="00542F58" w:rsidRDefault="000F11BE">
            <w:pPr>
              <w:spacing w:line="360" w:lineRule="auto"/>
              <w:rPr>
                <w:rFonts w:asciiTheme="minorEastAsia" w:hAnsiTheme="minorEastAsia" w:cs="宋体"/>
                <w:sz w:val="24"/>
                <w:szCs w:val="24"/>
              </w:rPr>
            </w:pPr>
            <w:r>
              <w:rPr>
                <w:rFonts w:asciiTheme="minorEastAsia" w:hAnsiTheme="minorEastAsia" w:cs="宋体" w:hint="eastAsia"/>
                <w:kern w:val="0"/>
                <w:sz w:val="24"/>
                <w:szCs w:val="24"/>
              </w:rPr>
              <w:t>15</w:t>
            </w:r>
            <w:r w:rsidR="00A05A7D">
              <w:rPr>
                <w:rFonts w:asciiTheme="minorEastAsia" w:hAnsiTheme="minorEastAsia" w:cs="宋体" w:hint="eastAsia"/>
                <w:kern w:val="0"/>
                <w:sz w:val="24"/>
                <w:szCs w:val="24"/>
              </w:rPr>
              <w:t>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信誉</w:t>
            </w:r>
          </w:p>
        </w:tc>
        <w:tc>
          <w:tcPr>
            <w:tcW w:w="7346" w:type="dxa"/>
            <w:vAlign w:val="center"/>
          </w:tcPr>
          <w:p w:rsidR="00542F58" w:rsidRDefault="00A05A7D" w:rsidP="000F11BE">
            <w:pPr>
              <w:pStyle w:val="a4"/>
              <w:spacing w:line="360" w:lineRule="auto"/>
              <w:rPr>
                <w:rFonts w:asciiTheme="minorEastAsia" w:hAnsiTheme="minorEastAsia" w:cs="宋体"/>
                <w:sz w:val="24"/>
                <w:szCs w:val="24"/>
              </w:rPr>
            </w:pPr>
            <w:r>
              <w:rPr>
                <w:rFonts w:asciiTheme="minorEastAsia" w:hAnsiTheme="minorEastAsia" w:cs="宋体" w:hint="eastAsia"/>
                <w:sz w:val="24"/>
                <w:szCs w:val="24"/>
              </w:rPr>
              <w:t>供应商提供201</w:t>
            </w:r>
            <w:r w:rsidR="000F11BE">
              <w:rPr>
                <w:rFonts w:asciiTheme="minorEastAsia" w:hAnsiTheme="minorEastAsia" w:cs="宋体" w:hint="eastAsia"/>
                <w:sz w:val="24"/>
                <w:szCs w:val="24"/>
              </w:rPr>
              <w:t>6</w:t>
            </w:r>
            <w:r>
              <w:rPr>
                <w:rFonts w:asciiTheme="minorEastAsia" w:hAnsiTheme="minorEastAsia" w:cs="宋体" w:hint="eastAsia"/>
                <w:sz w:val="24"/>
                <w:szCs w:val="24"/>
              </w:rPr>
              <w:t>年1月1日以来信用评级机构出具的有效的企业信用报告，等级为AAA级的得3分；AA级的得2分；A级的得1分。</w:t>
            </w:r>
          </w:p>
        </w:tc>
        <w:tc>
          <w:tcPr>
            <w:tcW w:w="1469" w:type="dxa"/>
            <w:vAlign w:val="center"/>
          </w:tcPr>
          <w:p w:rsidR="00542F58" w:rsidRDefault="000F11BE">
            <w:pPr>
              <w:spacing w:line="360" w:lineRule="auto"/>
              <w:jc w:val="left"/>
              <w:rPr>
                <w:rFonts w:asciiTheme="minorEastAsia" w:hAnsiTheme="minorEastAsia" w:cs="宋体"/>
                <w:sz w:val="24"/>
                <w:szCs w:val="24"/>
              </w:rPr>
            </w:pPr>
            <w:r>
              <w:rPr>
                <w:rFonts w:asciiTheme="minorEastAsia" w:hAnsiTheme="minorEastAsia" w:cs="宋体" w:hint="eastAsia"/>
                <w:kern w:val="0"/>
                <w:sz w:val="24"/>
                <w:szCs w:val="24"/>
              </w:rPr>
              <w:t>3</w:t>
            </w:r>
            <w:r w:rsidR="00A05A7D">
              <w:rPr>
                <w:rFonts w:asciiTheme="minorEastAsia" w:hAnsiTheme="minorEastAsia" w:cs="宋体" w:hint="eastAsia"/>
                <w:kern w:val="0"/>
                <w:sz w:val="24"/>
                <w:szCs w:val="24"/>
              </w:rPr>
              <w:t>分</w:t>
            </w:r>
          </w:p>
        </w:tc>
      </w:tr>
      <w:tr w:rsidR="000F11BE">
        <w:trPr>
          <w:trHeight w:val="960"/>
          <w:jc w:val="center"/>
        </w:trPr>
        <w:tc>
          <w:tcPr>
            <w:tcW w:w="1495" w:type="dxa"/>
            <w:vAlign w:val="center"/>
          </w:tcPr>
          <w:p w:rsidR="000F11BE" w:rsidRDefault="000F11BE">
            <w:pPr>
              <w:spacing w:line="360" w:lineRule="auto"/>
              <w:rPr>
                <w:rFonts w:asciiTheme="minorEastAsia" w:hAnsiTheme="minorEastAsia" w:cs="宋体"/>
                <w:sz w:val="24"/>
                <w:szCs w:val="24"/>
              </w:rPr>
            </w:pPr>
            <w:r>
              <w:rPr>
                <w:rFonts w:asciiTheme="minorEastAsia" w:hAnsiTheme="minorEastAsia" w:cs="宋体" w:hint="eastAsia"/>
                <w:sz w:val="24"/>
                <w:szCs w:val="24"/>
              </w:rPr>
              <w:t>企业认证、荣誉</w:t>
            </w:r>
          </w:p>
        </w:tc>
        <w:tc>
          <w:tcPr>
            <w:tcW w:w="7346" w:type="dxa"/>
            <w:vAlign w:val="center"/>
          </w:tcPr>
          <w:p w:rsidR="004331E0" w:rsidRDefault="004331E0" w:rsidP="004331E0">
            <w:pPr>
              <w:pStyle w:val="a4"/>
              <w:numPr>
                <w:ilvl w:val="0"/>
                <w:numId w:val="19"/>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企业具有ISO9001质量体系认证、ISO14001环境管理体系认证、OHSAS18001职业健康安全管理体系认证，每个认证得1分；本项最高得3分。</w:t>
            </w:r>
          </w:p>
          <w:p w:rsidR="000F11BE" w:rsidRDefault="004331E0" w:rsidP="004331E0">
            <w:pPr>
              <w:pStyle w:val="a4"/>
              <w:spacing w:line="360" w:lineRule="auto"/>
              <w:rPr>
                <w:rFonts w:asciiTheme="minorEastAsia" w:hAnsiTheme="minorEastAsia" w:cs="宋体"/>
                <w:sz w:val="24"/>
                <w:szCs w:val="24"/>
              </w:rPr>
            </w:pPr>
            <w:r>
              <w:rPr>
                <w:rFonts w:asciiTheme="minorEastAsia" w:hAnsiTheme="minorEastAsia" w:cs="Times New Roman" w:hint="eastAsia"/>
                <w:sz w:val="24"/>
                <w:szCs w:val="24"/>
              </w:rPr>
              <w:t>2015年1月1日以来服务的物业（保洁）管理项目荣获政府或住</w:t>
            </w:r>
            <w:proofErr w:type="gramStart"/>
            <w:r>
              <w:rPr>
                <w:rFonts w:asciiTheme="minorEastAsia" w:hAnsiTheme="minorEastAsia" w:cs="Times New Roman" w:hint="eastAsia"/>
                <w:sz w:val="24"/>
                <w:szCs w:val="24"/>
              </w:rPr>
              <w:t>建部门</w:t>
            </w:r>
            <w:proofErr w:type="gramEnd"/>
            <w:r w:rsidR="0059633F">
              <w:rPr>
                <w:rFonts w:asciiTheme="minorEastAsia" w:hAnsiTheme="minorEastAsia" w:cs="Times New Roman" w:hint="eastAsia"/>
                <w:sz w:val="24"/>
                <w:szCs w:val="24"/>
              </w:rPr>
              <w:t>颁发的</w:t>
            </w:r>
            <w:r>
              <w:rPr>
                <w:rFonts w:asciiTheme="minorEastAsia" w:hAnsiTheme="minorEastAsia" w:cs="Times New Roman" w:hint="eastAsia"/>
                <w:sz w:val="24"/>
                <w:szCs w:val="24"/>
              </w:rPr>
              <w:t>“示范项目”荣誉称号的得10分。</w:t>
            </w:r>
          </w:p>
        </w:tc>
        <w:tc>
          <w:tcPr>
            <w:tcW w:w="1469" w:type="dxa"/>
            <w:vAlign w:val="center"/>
          </w:tcPr>
          <w:p w:rsidR="000F11BE" w:rsidRDefault="004331E0">
            <w:pPr>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13分</w:t>
            </w:r>
          </w:p>
        </w:tc>
      </w:tr>
      <w:tr w:rsidR="00542F58" w:rsidTr="004331E0">
        <w:trPr>
          <w:trHeight w:val="557"/>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服务承诺</w:t>
            </w:r>
          </w:p>
        </w:tc>
        <w:tc>
          <w:tcPr>
            <w:tcW w:w="7346" w:type="dxa"/>
            <w:vAlign w:val="center"/>
          </w:tcPr>
          <w:p w:rsidR="004331E0" w:rsidRDefault="004331E0" w:rsidP="004331E0">
            <w:pPr>
              <w:adjustRightInd w:val="0"/>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对医院现存问题提出供详细的解决方案和提供解决现存问题承诺书的得5分，无此内容不得分。</w:t>
            </w:r>
          </w:p>
          <w:p w:rsidR="00542F58" w:rsidRDefault="00A05A7D">
            <w:pPr>
              <w:pStyle w:val="a4"/>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注：承诺内容必须具有可行性，一旦承诺必须兑现。</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kern w:val="0"/>
                <w:sz w:val="24"/>
                <w:szCs w:val="24"/>
              </w:rPr>
              <w:lastRenderedPageBreak/>
              <w:t>5分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投标文件的规范程度</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1、投标文件的编制符合招标文件的规定，投标文件</w:t>
            </w:r>
            <w:r w:rsidR="004331E0">
              <w:rPr>
                <w:rFonts w:asciiTheme="minorEastAsia" w:hAnsiTheme="minorEastAsia" w:cs="宋体" w:hint="eastAsia"/>
                <w:sz w:val="24"/>
                <w:szCs w:val="24"/>
              </w:rPr>
              <w:t>排版</w:t>
            </w:r>
            <w:r>
              <w:rPr>
                <w:rFonts w:asciiTheme="minorEastAsia" w:hAnsiTheme="minorEastAsia" w:cs="宋体" w:hint="eastAsia"/>
                <w:sz w:val="24"/>
                <w:szCs w:val="24"/>
              </w:rPr>
              <w:t>规范、</w:t>
            </w:r>
            <w:r w:rsidR="004331E0">
              <w:rPr>
                <w:rFonts w:asciiTheme="minorEastAsia" w:hAnsiTheme="minorEastAsia" w:cs="宋体" w:hint="eastAsia"/>
                <w:sz w:val="24"/>
                <w:szCs w:val="24"/>
              </w:rPr>
              <w:t>图文清晰得</w:t>
            </w:r>
            <w:r>
              <w:rPr>
                <w:rFonts w:asciiTheme="minorEastAsia" w:hAnsiTheme="minorEastAsia" w:cs="宋体" w:hint="eastAsia"/>
                <w:sz w:val="24"/>
                <w:szCs w:val="24"/>
              </w:rPr>
              <w:t>1分。</w:t>
            </w:r>
          </w:p>
          <w:p w:rsidR="00542F58" w:rsidRDefault="00A05A7D" w:rsidP="004331E0">
            <w:pPr>
              <w:adjustRightInd w:val="0"/>
              <w:spacing w:line="400" w:lineRule="exact"/>
              <w:rPr>
                <w:rFonts w:asciiTheme="minorEastAsia" w:hAnsiTheme="minorEastAsia" w:cs="宋体"/>
                <w:sz w:val="24"/>
                <w:szCs w:val="24"/>
              </w:rPr>
            </w:pPr>
            <w:r>
              <w:rPr>
                <w:rFonts w:asciiTheme="minorEastAsia" w:hAnsiTheme="minorEastAsia" w:cs="宋体" w:hint="eastAsia"/>
                <w:sz w:val="24"/>
                <w:szCs w:val="24"/>
              </w:rPr>
              <w:t>2、</w:t>
            </w:r>
            <w:r w:rsidR="004331E0">
              <w:rPr>
                <w:rFonts w:asciiTheme="minorEastAsia" w:hAnsiTheme="minorEastAsia" w:cs="宋体" w:hint="eastAsia"/>
                <w:sz w:val="24"/>
                <w:szCs w:val="24"/>
              </w:rPr>
              <w:t>所提供资料准确完整，无差错得1分。</w:t>
            </w:r>
          </w:p>
        </w:tc>
        <w:tc>
          <w:tcPr>
            <w:tcW w:w="1469" w:type="dxa"/>
            <w:vAlign w:val="center"/>
          </w:tcPr>
          <w:p w:rsidR="00542F58" w:rsidRDefault="00A05A7D">
            <w:pPr>
              <w:spacing w:line="360" w:lineRule="auto"/>
              <w:rPr>
                <w:rFonts w:asciiTheme="minorEastAsia" w:hAnsiTheme="minorEastAsia" w:cs="宋体"/>
                <w:kern w:val="0"/>
                <w:sz w:val="24"/>
                <w:szCs w:val="24"/>
              </w:rPr>
            </w:pPr>
            <w:r>
              <w:rPr>
                <w:rFonts w:asciiTheme="minorEastAsia" w:hAnsiTheme="minorEastAsia" w:cs="宋体" w:hint="eastAsia"/>
                <w:sz w:val="24"/>
                <w:szCs w:val="24"/>
              </w:rPr>
              <w:t>2分</w:t>
            </w:r>
          </w:p>
        </w:tc>
      </w:tr>
      <w:tr w:rsidR="00542F58">
        <w:trPr>
          <w:trHeight w:val="20"/>
          <w:jc w:val="center"/>
        </w:trPr>
        <w:tc>
          <w:tcPr>
            <w:tcW w:w="10310" w:type="dxa"/>
            <w:gridSpan w:val="3"/>
            <w:vAlign w:val="center"/>
          </w:tcPr>
          <w:p w:rsidR="00542F58" w:rsidRDefault="00A05A7D" w:rsidP="004331E0">
            <w:pPr>
              <w:spacing w:line="360" w:lineRule="auto"/>
              <w:rPr>
                <w:rFonts w:asciiTheme="minorEastAsia" w:hAnsiTheme="minorEastAsia" w:cs="宋体"/>
                <w:sz w:val="24"/>
                <w:szCs w:val="24"/>
              </w:rPr>
            </w:pPr>
            <w:r>
              <w:rPr>
                <w:rFonts w:asciiTheme="minorEastAsia" w:hAnsiTheme="minorEastAsia" w:cs="宋体" w:hint="eastAsia"/>
                <w:sz w:val="24"/>
                <w:szCs w:val="24"/>
              </w:rPr>
              <w:t>技术部分（满分</w:t>
            </w:r>
            <w:r w:rsidR="004331E0">
              <w:rPr>
                <w:rFonts w:asciiTheme="minorEastAsia" w:hAnsiTheme="minorEastAsia" w:cs="宋体" w:hint="eastAsia"/>
                <w:sz w:val="24"/>
                <w:szCs w:val="24"/>
              </w:rPr>
              <w:t>30</w:t>
            </w:r>
            <w:r>
              <w:rPr>
                <w:rFonts w:asciiTheme="minorEastAsia" w:hAnsiTheme="minorEastAsia" w:cs="宋体" w:hint="eastAsia"/>
                <w:sz w:val="24"/>
                <w:szCs w:val="24"/>
              </w:rPr>
              <w:t>分）</w:t>
            </w:r>
          </w:p>
        </w:tc>
      </w:tr>
      <w:tr w:rsidR="00542F58">
        <w:trPr>
          <w:trHeight w:val="2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rsidTr="004331E0">
        <w:trPr>
          <w:trHeight w:val="923"/>
          <w:jc w:val="center"/>
        </w:trPr>
        <w:tc>
          <w:tcPr>
            <w:tcW w:w="1495" w:type="dxa"/>
            <w:vAlign w:val="center"/>
          </w:tcPr>
          <w:p w:rsidR="00542F58" w:rsidRDefault="00BF5A01" w:rsidP="00BF5A01">
            <w:p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实施方案</w:t>
            </w:r>
          </w:p>
        </w:tc>
        <w:tc>
          <w:tcPr>
            <w:tcW w:w="7346" w:type="dxa"/>
            <w:vAlign w:val="center"/>
          </w:tcPr>
          <w:p w:rsidR="004331E0" w:rsidRDefault="004331E0" w:rsidP="004331E0">
            <w:pPr>
              <w:widowControl/>
              <w:spacing w:line="360" w:lineRule="atLeast"/>
              <w:jc w:val="left"/>
              <w:rPr>
                <w:rFonts w:asciiTheme="minorEastAsia" w:hAnsiTheme="minorEastAsia" w:cs="Times New Roman"/>
                <w:sz w:val="24"/>
                <w:szCs w:val="24"/>
              </w:rPr>
            </w:pPr>
            <w:r>
              <w:rPr>
                <w:rFonts w:asciiTheme="minorEastAsia" w:hAnsiTheme="minorEastAsia" w:cs="Times New Roman" w:hint="eastAsia"/>
                <w:sz w:val="24"/>
                <w:szCs w:val="24"/>
              </w:rPr>
              <w:t>1、有人员、设施、设备、安全管理规章制度和项目经理、技术负责人岗位职责的得5分，否则不得分。</w:t>
            </w:r>
          </w:p>
          <w:p w:rsidR="004331E0" w:rsidRDefault="004331E0" w:rsidP="004331E0">
            <w:pPr>
              <w:widowControl/>
              <w:spacing w:line="360" w:lineRule="atLeast"/>
              <w:jc w:val="left"/>
              <w:rPr>
                <w:rFonts w:asciiTheme="minorEastAsia" w:hAnsiTheme="minorEastAsia" w:cs="Times New Roman"/>
                <w:sz w:val="24"/>
                <w:szCs w:val="24"/>
              </w:rPr>
            </w:pPr>
            <w:r>
              <w:rPr>
                <w:rFonts w:asciiTheme="minorEastAsia" w:hAnsiTheme="minorEastAsia" w:cs="Times New Roman" w:hint="eastAsia"/>
                <w:sz w:val="24"/>
                <w:szCs w:val="24"/>
              </w:rPr>
              <w:t>2、有对该项目的分析报告和针对性服务方案的得5分，没有不得分。</w:t>
            </w:r>
          </w:p>
          <w:p w:rsidR="004331E0" w:rsidRDefault="004331E0" w:rsidP="004331E0">
            <w:pPr>
              <w:widowControl/>
              <w:spacing w:line="360" w:lineRule="atLeast"/>
              <w:jc w:val="left"/>
              <w:rPr>
                <w:rFonts w:asciiTheme="minorEastAsia" w:hAnsiTheme="minorEastAsia" w:cs="Times New Roman"/>
                <w:sz w:val="24"/>
                <w:szCs w:val="24"/>
              </w:rPr>
            </w:pPr>
            <w:r>
              <w:rPr>
                <w:rFonts w:asciiTheme="minorEastAsia" w:hAnsiTheme="minorEastAsia" w:cs="Times New Roman" w:hint="eastAsia"/>
                <w:sz w:val="24"/>
                <w:szCs w:val="24"/>
              </w:rPr>
              <w:t>3.按照招标要求的物业服务质量标准，制定有服务质量保证措施和年度具体服务计划的，得5分，没有不得分。</w:t>
            </w:r>
          </w:p>
          <w:p w:rsidR="004331E0" w:rsidRDefault="004331E0" w:rsidP="004331E0">
            <w:pPr>
              <w:widowControl/>
              <w:spacing w:line="360" w:lineRule="atLeast"/>
              <w:jc w:val="left"/>
              <w:rPr>
                <w:rFonts w:asciiTheme="minorEastAsia" w:hAnsiTheme="minorEastAsia" w:cs="Times New Roman"/>
                <w:sz w:val="24"/>
                <w:szCs w:val="24"/>
              </w:rPr>
            </w:pPr>
            <w:r>
              <w:rPr>
                <w:rFonts w:asciiTheme="minorEastAsia" w:hAnsiTheme="minorEastAsia" w:cs="Times New Roman" w:hint="eastAsia"/>
                <w:sz w:val="24"/>
                <w:szCs w:val="24"/>
              </w:rPr>
              <w:t>4.有对员工的安全教育、文明礼仪、专业技能培训方案，包含具体培训内容和培训计划、方案的得5分，没有不得分。</w:t>
            </w:r>
          </w:p>
          <w:p w:rsidR="004331E0" w:rsidRDefault="004331E0" w:rsidP="004331E0">
            <w:pPr>
              <w:widowControl/>
              <w:spacing w:line="360" w:lineRule="atLeast"/>
              <w:jc w:val="left"/>
              <w:rPr>
                <w:rFonts w:asciiTheme="minorEastAsia" w:hAnsiTheme="minorEastAsia" w:cs="Times New Roman"/>
                <w:sz w:val="24"/>
                <w:szCs w:val="24"/>
              </w:rPr>
            </w:pPr>
            <w:r>
              <w:rPr>
                <w:rFonts w:asciiTheme="minorEastAsia" w:hAnsiTheme="minorEastAsia" w:cs="Times New Roman" w:hint="eastAsia"/>
                <w:sz w:val="24"/>
                <w:szCs w:val="24"/>
              </w:rPr>
              <w:t>5.有各种应急处置方案（含应对突发恶劣天气如大风、雪天、暴雨和室内漏水、应急物资储备、保持服务人员相对稳定）的得5分，没有不得分。</w:t>
            </w:r>
          </w:p>
          <w:p w:rsidR="00542F58" w:rsidRDefault="004331E0" w:rsidP="0059633F">
            <w:pPr>
              <w:spacing w:line="360" w:lineRule="auto"/>
              <w:rPr>
                <w:rFonts w:asciiTheme="minorEastAsia" w:hAnsiTheme="minorEastAsia"/>
                <w:sz w:val="24"/>
                <w:szCs w:val="24"/>
              </w:rPr>
            </w:pPr>
            <w:r>
              <w:rPr>
                <w:rFonts w:asciiTheme="minorEastAsia" w:hAnsiTheme="minorEastAsia" w:cs="Times New Roman" w:hint="eastAsia"/>
                <w:sz w:val="24"/>
                <w:szCs w:val="24"/>
              </w:rPr>
              <w:t>6、项目负责人、管理人员同类工作时间长，</w:t>
            </w:r>
            <w:r w:rsidR="0059633F">
              <w:rPr>
                <w:rFonts w:asciiTheme="minorEastAsia" w:hAnsiTheme="minorEastAsia" w:cs="Times New Roman" w:hint="eastAsia"/>
                <w:sz w:val="24"/>
                <w:szCs w:val="24"/>
              </w:rPr>
              <w:t>配备数量多于医院招标要求中对管理人员数量要求的得5分。</w:t>
            </w:r>
          </w:p>
        </w:tc>
        <w:tc>
          <w:tcPr>
            <w:tcW w:w="1469" w:type="dxa"/>
            <w:vAlign w:val="center"/>
          </w:tcPr>
          <w:p w:rsidR="00542F58" w:rsidRDefault="004331E0">
            <w:pPr>
              <w:spacing w:line="360" w:lineRule="auto"/>
              <w:rPr>
                <w:rFonts w:asciiTheme="minorEastAsia" w:hAnsiTheme="minorEastAsia" w:cs="宋体"/>
                <w:sz w:val="24"/>
                <w:szCs w:val="24"/>
              </w:rPr>
            </w:pPr>
            <w:r>
              <w:rPr>
                <w:rFonts w:asciiTheme="minorEastAsia" w:hAnsiTheme="minorEastAsia" w:cs="宋体" w:hint="eastAsia"/>
                <w:sz w:val="24"/>
                <w:szCs w:val="24"/>
              </w:rPr>
              <w:t>30</w:t>
            </w:r>
            <w:r w:rsidR="00A05A7D">
              <w:rPr>
                <w:rFonts w:asciiTheme="minorEastAsia" w:hAnsiTheme="minorEastAsia" w:cs="宋体" w:hint="eastAsia"/>
                <w:sz w:val="24"/>
                <w:szCs w:val="24"/>
              </w:rPr>
              <w:t>分</w:t>
            </w:r>
          </w:p>
        </w:tc>
      </w:tr>
    </w:tbl>
    <w:p w:rsidR="00542F58" w:rsidRDefault="00A05A7D">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0"/>
        <w:gridCol w:w="2823"/>
        <w:gridCol w:w="2552"/>
        <w:gridCol w:w="3543"/>
      </w:tblGrid>
      <w:tr w:rsidR="00542F58" w:rsidTr="004331E0">
        <w:trPr>
          <w:trHeight w:val="557"/>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543"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42F58" w:rsidTr="004331E0">
        <w:trPr>
          <w:trHeight w:val="891"/>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42F58" w:rsidRPr="000F1658" w:rsidRDefault="00A05A7D" w:rsidP="000F1658">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542F58" w:rsidRDefault="00A05A7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543" w:type="dxa"/>
            <w:vMerge w:val="restart"/>
            <w:shd w:val="clear" w:color="auto" w:fill="auto"/>
            <w:vAlign w:val="center"/>
          </w:tcPr>
          <w:p w:rsidR="00542F58" w:rsidRDefault="00A05A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42F58" w:rsidRDefault="00542F58">
            <w:pPr>
              <w:jc w:val="center"/>
              <w:rPr>
                <w:rFonts w:ascii="宋体" w:hAnsi="宋体"/>
                <w:b/>
                <w:color w:val="000000"/>
                <w:sz w:val="24"/>
                <w:szCs w:val="24"/>
                <w:lang w:val="en-GB"/>
              </w:rPr>
            </w:pPr>
          </w:p>
        </w:tc>
      </w:tr>
      <w:tr w:rsidR="00542F58" w:rsidTr="004331E0">
        <w:trPr>
          <w:trHeight w:val="1414"/>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42F58" w:rsidRDefault="00A05A7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42F58" w:rsidRDefault="00A05A7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42F58" w:rsidRDefault="00A05A7D">
            <w:pPr>
              <w:jc w:val="center"/>
              <w:rPr>
                <w:rFonts w:ascii="宋体" w:hAnsi="宋体"/>
                <w:b/>
                <w:sz w:val="24"/>
                <w:szCs w:val="24"/>
                <w:lang w:val="en-GB"/>
              </w:rPr>
            </w:pPr>
            <w:r>
              <w:rPr>
                <w:rFonts w:ascii="宋体" w:hAnsi="宋体" w:hint="eastAsia"/>
                <w:sz w:val="24"/>
                <w:szCs w:val="24"/>
              </w:rPr>
              <w:t>（不再享受序号3的价格折扣）</w:t>
            </w:r>
          </w:p>
        </w:tc>
        <w:tc>
          <w:tcPr>
            <w:tcW w:w="3543" w:type="dxa"/>
            <w:vMerge/>
            <w:shd w:val="clear" w:color="auto" w:fill="auto"/>
          </w:tcPr>
          <w:p w:rsidR="00542F58" w:rsidRDefault="00542F58">
            <w:pPr>
              <w:rPr>
                <w:rFonts w:ascii="宋体" w:hAnsi="宋体"/>
                <w:color w:val="000000"/>
                <w:sz w:val="24"/>
                <w:szCs w:val="24"/>
                <w:lang w:val="en-GB"/>
              </w:rPr>
            </w:pPr>
          </w:p>
        </w:tc>
      </w:tr>
      <w:tr w:rsidR="00542F58" w:rsidTr="004331E0">
        <w:trPr>
          <w:trHeight w:val="707"/>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42F58" w:rsidRDefault="00A05A7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42F58" w:rsidRDefault="00A05A7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3543" w:type="dxa"/>
            <w:shd w:val="clear" w:color="auto" w:fill="auto"/>
            <w:vAlign w:val="center"/>
          </w:tcPr>
          <w:p w:rsidR="00542F58" w:rsidRDefault="00A05A7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42F58" w:rsidRDefault="00542F58">
            <w:pPr>
              <w:jc w:val="center"/>
              <w:rPr>
                <w:rFonts w:ascii="宋体" w:hAnsi="宋体"/>
                <w:b/>
                <w:color w:val="000000"/>
                <w:sz w:val="24"/>
                <w:szCs w:val="24"/>
                <w:lang w:val="en-GB"/>
              </w:rPr>
            </w:pPr>
          </w:p>
        </w:tc>
      </w:tr>
      <w:tr w:rsidR="00542F58" w:rsidTr="004331E0">
        <w:trPr>
          <w:trHeight w:val="707"/>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对监狱企业产品价格</w:t>
            </w:r>
            <w:r>
              <w:rPr>
                <w:rFonts w:ascii="宋体" w:hAnsi="宋体" w:hint="eastAsia"/>
                <w:color w:val="000000"/>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3543" w:type="dxa"/>
            <w:shd w:val="clear" w:color="auto" w:fill="auto"/>
            <w:vAlign w:val="center"/>
          </w:tcPr>
          <w:p w:rsidR="00542F58" w:rsidRDefault="00A05A7D">
            <w:pPr>
              <w:jc w:val="center"/>
              <w:rPr>
                <w:rFonts w:ascii="宋体" w:hAnsi="宋体"/>
                <w:color w:val="000000"/>
                <w:sz w:val="24"/>
                <w:szCs w:val="24"/>
                <w:lang w:val="en-GB"/>
              </w:rPr>
            </w:pPr>
            <w:r>
              <w:rPr>
                <w:rFonts w:hint="eastAsia"/>
                <w:color w:val="000000"/>
                <w:sz w:val="24"/>
                <w:szCs w:val="24"/>
                <w:lang w:val="en-GB"/>
              </w:rPr>
              <w:lastRenderedPageBreak/>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42F58" w:rsidTr="004331E0">
        <w:trPr>
          <w:trHeight w:val="707"/>
        </w:trPr>
        <w:tc>
          <w:tcPr>
            <w:tcW w:w="1430"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543" w:type="dxa"/>
            <w:shd w:val="clear" w:color="auto" w:fill="auto"/>
            <w:vAlign w:val="center"/>
          </w:tcPr>
          <w:p w:rsidR="00542F58" w:rsidRDefault="00A05A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42F58" w:rsidTr="004331E0">
        <w:trPr>
          <w:trHeight w:val="2582"/>
        </w:trPr>
        <w:tc>
          <w:tcPr>
            <w:tcW w:w="10348" w:type="dxa"/>
            <w:gridSpan w:val="4"/>
            <w:vAlign w:val="center"/>
          </w:tcPr>
          <w:p w:rsidR="00542F58" w:rsidRDefault="00A05A7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42F58" w:rsidRDefault="00A05A7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42F58" w:rsidRDefault="00A05A7D" w:rsidP="00A05A7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42F58" w:rsidRDefault="00A05A7D" w:rsidP="00A05A7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42F58" w:rsidRPr="00F53900" w:rsidRDefault="00A05A7D">
      <w:pPr>
        <w:spacing w:line="360" w:lineRule="auto"/>
        <w:rPr>
          <w:rFonts w:ascii="宋体" w:hAnsi="宋体"/>
          <w:bCs/>
          <w:sz w:val="24"/>
          <w:szCs w:val="24"/>
          <w:lang w:val="en-GB"/>
        </w:rPr>
      </w:pPr>
      <w:r w:rsidRPr="00F53900">
        <w:rPr>
          <w:rFonts w:ascii="宋体" w:hAnsi="宋体" w:hint="eastAsia"/>
          <w:bCs/>
          <w:sz w:val="24"/>
          <w:szCs w:val="24"/>
          <w:lang w:val="en-GB"/>
        </w:rPr>
        <w:t>备注：</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a、不接受联合体投标的项目，本表中第2项、第3项情形不适用。</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b、小型和微型企业产品包括货物及其提供的服务与工程。</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c、中小企业、残疾人福利性单位提供其他企业制造的货物的，则该货物的制造商也必须为上述企业，否则不能享受价格优惠。</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d、残疾人福利性单位属于小型、微型企业的，不重复享受政策。</w:t>
      </w:r>
    </w:p>
    <w:p w:rsidR="00542F58" w:rsidRDefault="00A05A7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w:t>
      </w:r>
      <w:r>
        <w:rPr>
          <w:rFonts w:asciiTheme="minorEastAsia" w:hAnsiTheme="minorEastAsia"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42F58" w:rsidRDefault="00A05A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A05A7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42F58" w:rsidRDefault="00A05A7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A05A7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42F58" w:rsidRDefault="00A05A7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Pr="00112EAD" w:rsidRDefault="00A05A7D" w:rsidP="00112EAD">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Pr>
          <w:rFonts w:asciiTheme="minorEastAsia" w:hAnsiTheme="minorEastAsia" w:cs="黑体"/>
          <w:sz w:val="36"/>
          <w:szCs w:val="36"/>
          <w:lang w:val="zh-CN"/>
        </w:rPr>
        <w:br w:type="page"/>
      </w:r>
      <w:bookmarkEnd w:id="2"/>
      <w:bookmarkEnd w:id="3"/>
      <w:bookmarkEnd w:id="4"/>
    </w:p>
    <w:p w:rsidR="00112EAD" w:rsidRDefault="00112EAD" w:rsidP="00112E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12EAD" w:rsidTr="00275EAB">
        <w:tc>
          <w:tcPr>
            <w:tcW w:w="468" w:type="dxa"/>
            <w:vAlign w:val="center"/>
          </w:tcPr>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12EAD" w:rsidRDefault="00112EAD" w:rsidP="00275EA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Merge w:val="restart"/>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12EAD" w:rsidRDefault="00112EAD" w:rsidP="00275EA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Merge/>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12EAD" w:rsidRDefault="00112EAD" w:rsidP="00275EAB">
            <w:pPr>
              <w:pStyle w:val="a7"/>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Merge w:val="restart"/>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12EAD" w:rsidRDefault="00112EAD" w:rsidP="00275EA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Default="00112EAD" w:rsidP="00275EA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hRule="exac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12EAD" w:rsidRDefault="00112EAD" w:rsidP="00275EA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12EAD" w:rsidRDefault="00112EAD" w:rsidP="00275EAB">
            <w:pPr>
              <w:snapToGrid w:val="0"/>
              <w:spacing w:line="400" w:lineRule="exact"/>
              <w:jc w:val="center"/>
              <w:rPr>
                <w:rFonts w:ascii="宋体" w:hAnsi="宋体" w:cs="微软雅黑"/>
                <w:szCs w:val="21"/>
              </w:rP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c>
          <w:tcPr>
            <w:tcW w:w="468" w:type="dxa"/>
            <w:vMerge w:val="restart"/>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12EAD" w:rsidRDefault="00112EAD" w:rsidP="00275EA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12EAD" w:rsidRDefault="00112EAD" w:rsidP="00275EA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 w:val="24"/>
                <w:szCs w:val="24"/>
              </w:rPr>
            </w:pPr>
          </w:p>
        </w:tc>
      </w:tr>
      <w:tr w:rsidR="00112EAD" w:rsidTr="00275EAB">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12EAD" w:rsidRDefault="00112EAD" w:rsidP="00275EAB">
            <w:pPr>
              <w:pStyle w:val="a7"/>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r>
      <w:tr w:rsidR="00112EAD" w:rsidTr="00275EAB">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12EAD" w:rsidRDefault="00112EAD" w:rsidP="00275EAB">
            <w:pPr>
              <w:pStyle w:val="a7"/>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r>
      <w:tr w:rsidR="00112EAD" w:rsidTr="00275EAB">
        <w:tc>
          <w:tcPr>
            <w:tcW w:w="468" w:type="dxa"/>
            <w:vMerge/>
            <w:vAlign w:val="center"/>
          </w:tcPr>
          <w:p w:rsidR="00112EAD" w:rsidRDefault="00112EAD" w:rsidP="00112E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12EAD" w:rsidRDefault="00112EAD" w:rsidP="00275EAB">
            <w:pPr>
              <w:pStyle w:val="a7"/>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tcBorders>
              <w:top w:val="double" w:sz="4" w:space="0" w:color="auto"/>
            </w:tcBorders>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12EAD" w:rsidRDefault="00112EAD" w:rsidP="00275EAB">
            <w:pPr>
              <w:jc w:val="center"/>
            </w:pPr>
          </w:p>
        </w:tc>
        <w:tc>
          <w:tcPr>
            <w:tcW w:w="1560" w:type="dxa"/>
            <w:tcBorders>
              <w:top w:val="double" w:sz="4" w:space="0" w:color="auto"/>
            </w:tcBorders>
            <w:vAlign w:val="center"/>
          </w:tcPr>
          <w:p w:rsidR="00112EAD" w:rsidRDefault="00112EAD" w:rsidP="00275EAB">
            <w:pPr>
              <w:snapToGrid w:val="0"/>
              <w:spacing w:line="400" w:lineRule="exact"/>
              <w:rPr>
                <w:rFonts w:ascii="宋体" w:hAnsi="宋体" w:cs="微软雅黑"/>
                <w:szCs w:val="21"/>
              </w:rPr>
            </w:pPr>
          </w:p>
        </w:tc>
        <w:tc>
          <w:tcPr>
            <w:tcW w:w="2018" w:type="dxa"/>
            <w:tcBorders>
              <w:top w:val="double" w:sz="4" w:space="0" w:color="auto"/>
            </w:tcBorders>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12EAD" w:rsidRDefault="00112EAD" w:rsidP="00275EAB">
            <w:pPr>
              <w:jc w:val="center"/>
            </w:pPr>
          </w:p>
        </w:tc>
        <w:tc>
          <w:tcPr>
            <w:tcW w:w="1560" w:type="dxa"/>
            <w:tcBorders>
              <w:top w:val="single" w:sz="4" w:space="0" w:color="auto"/>
            </w:tcBorders>
            <w:vAlign w:val="center"/>
          </w:tcPr>
          <w:p w:rsidR="00112EAD" w:rsidRDefault="00112EAD" w:rsidP="00275EAB">
            <w:pPr>
              <w:snapToGrid w:val="0"/>
              <w:spacing w:line="400" w:lineRule="exact"/>
              <w:rPr>
                <w:rFonts w:ascii="宋体" w:hAnsi="宋体" w:cs="微软雅黑"/>
                <w:szCs w:val="21"/>
              </w:rPr>
            </w:pPr>
          </w:p>
        </w:tc>
        <w:tc>
          <w:tcPr>
            <w:tcW w:w="2018" w:type="dxa"/>
            <w:tcBorders>
              <w:top w:val="single" w:sz="4" w:space="0" w:color="auto"/>
            </w:tcBorders>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160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12EAD" w:rsidRDefault="00112EAD" w:rsidP="00275EAB">
            <w:pPr>
              <w:pStyle w:val="a7"/>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900"/>
        </w:trPr>
        <w:tc>
          <w:tcPr>
            <w:tcW w:w="468" w:type="dxa"/>
            <w:vMerge w:val="restart"/>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12EAD" w:rsidRPr="0019505C" w:rsidRDefault="00112EAD" w:rsidP="00275EAB">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112EAD" w:rsidRPr="0019505C" w:rsidRDefault="00112EAD" w:rsidP="00275EAB">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112EAD" w:rsidRDefault="00112EAD" w:rsidP="00275EAB">
            <w:pPr>
              <w:pStyle w:val="a7"/>
            </w:pPr>
          </w:p>
        </w:tc>
        <w:tc>
          <w:tcPr>
            <w:tcW w:w="1560" w:type="dxa"/>
            <w:vAlign w:val="center"/>
          </w:tcPr>
          <w:p w:rsidR="00112EAD" w:rsidRPr="00AC045F" w:rsidRDefault="00112EAD" w:rsidP="00275EAB">
            <w:pPr>
              <w:snapToGrid w:val="0"/>
              <w:spacing w:line="400" w:lineRule="exact"/>
              <w:rPr>
                <w:rFonts w:ascii="宋体" w:hAnsi="宋体" w:cs="微软雅黑"/>
                <w:szCs w:val="21"/>
              </w:rPr>
            </w:pPr>
          </w:p>
        </w:tc>
        <w:tc>
          <w:tcPr>
            <w:tcW w:w="2018" w:type="dxa"/>
            <w:vAlign w:val="center"/>
          </w:tcPr>
          <w:p w:rsidR="00112EAD" w:rsidRPr="00AC045F" w:rsidRDefault="00112EAD" w:rsidP="00275EAB">
            <w:pPr>
              <w:snapToGrid w:val="0"/>
              <w:spacing w:line="400" w:lineRule="exact"/>
              <w:rPr>
                <w:rFonts w:ascii="宋体" w:hAnsi="宋体" w:cs="微软雅黑"/>
                <w:szCs w:val="21"/>
              </w:rPr>
            </w:pPr>
          </w:p>
        </w:tc>
      </w:tr>
      <w:tr w:rsidR="00112EAD" w:rsidTr="00275EAB">
        <w:trPr>
          <w:trHeight w:val="984"/>
        </w:trPr>
        <w:tc>
          <w:tcPr>
            <w:tcW w:w="468" w:type="dxa"/>
            <w:vMerge/>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12EAD" w:rsidRPr="0019505C" w:rsidRDefault="00112EAD" w:rsidP="00275EAB">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112EAD" w:rsidRPr="0019505C" w:rsidRDefault="00112EAD" w:rsidP="00275EAB">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w:t>
            </w:r>
            <w:proofErr w:type="gramStart"/>
            <w:r w:rsidRPr="0019505C">
              <w:rPr>
                <w:rFonts w:asciiTheme="minorEastAsia" w:hAnsiTheme="minorEastAsia" w:cs="宋体" w:hint="eastAsia"/>
                <w:color w:val="8064A2" w:themeColor="accent4"/>
                <w:kern w:val="0"/>
                <w:szCs w:val="24"/>
              </w:rPr>
              <w:t>官网产品</w:t>
            </w:r>
            <w:proofErr w:type="gramEnd"/>
            <w:r w:rsidRPr="0019505C">
              <w:rPr>
                <w:rFonts w:asciiTheme="minorEastAsia" w:hAnsiTheme="minorEastAsia" w:cs="宋体" w:hint="eastAsia"/>
                <w:color w:val="8064A2" w:themeColor="accent4"/>
                <w:kern w:val="0"/>
                <w:szCs w:val="24"/>
              </w:rPr>
              <w:t>查询结果截图</w:t>
            </w:r>
          </w:p>
        </w:tc>
        <w:tc>
          <w:tcPr>
            <w:tcW w:w="1559" w:type="dxa"/>
            <w:vAlign w:val="center"/>
          </w:tcPr>
          <w:p w:rsidR="00112EAD" w:rsidRDefault="00112EAD" w:rsidP="00275EAB">
            <w:pPr>
              <w:pStyle w:val="a7"/>
            </w:pPr>
          </w:p>
        </w:tc>
        <w:tc>
          <w:tcPr>
            <w:tcW w:w="1560" w:type="dxa"/>
            <w:vAlign w:val="center"/>
          </w:tcPr>
          <w:p w:rsidR="00112EAD" w:rsidRPr="00AC045F" w:rsidRDefault="00112EAD" w:rsidP="00275EAB">
            <w:pPr>
              <w:snapToGrid w:val="0"/>
              <w:spacing w:line="400" w:lineRule="exact"/>
              <w:rPr>
                <w:rFonts w:ascii="宋体" w:hAnsi="宋体" w:cs="微软雅黑"/>
                <w:szCs w:val="21"/>
              </w:rPr>
            </w:pPr>
          </w:p>
        </w:tc>
        <w:tc>
          <w:tcPr>
            <w:tcW w:w="2018" w:type="dxa"/>
            <w:vAlign w:val="center"/>
          </w:tcPr>
          <w:p w:rsidR="00112EAD" w:rsidRPr="00AC045F"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r w:rsidR="00112EAD" w:rsidTr="00275EAB">
        <w:trPr>
          <w:trHeight w:val="510"/>
        </w:trPr>
        <w:tc>
          <w:tcPr>
            <w:tcW w:w="468" w:type="dxa"/>
            <w:vAlign w:val="center"/>
          </w:tcPr>
          <w:p w:rsidR="00112EAD" w:rsidRDefault="00112EAD" w:rsidP="00275EA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12EAD" w:rsidRDefault="00112EAD" w:rsidP="00275EAB">
            <w:pPr>
              <w:pStyle w:val="a7"/>
              <w:kinsoku w:val="0"/>
              <w:overflowPunct w:val="0"/>
              <w:autoSpaceDE w:val="0"/>
              <w:autoSpaceDN w:val="0"/>
              <w:spacing w:line="320" w:lineRule="exact"/>
              <w:rPr>
                <w:rFonts w:hAnsi="宋体" w:cs="微软雅黑"/>
                <w:bCs/>
                <w:kern w:val="0"/>
              </w:rPr>
            </w:pPr>
          </w:p>
        </w:tc>
        <w:tc>
          <w:tcPr>
            <w:tcW w:w="1559" w:type="dxa"/>
            <w:vAlign w:val="center"/>
          </w:tcPr>
          <w:p w:rsidR="00112EAD" w:rsidRDefault="00112EAD" w:rsidP="00275EAB">
            <w:pPr>
              <w:jc w:val="center"/>
            </w:pPr>
          </w:p>
        </w:tc>
        <w:tc>
          <w:tcPr>
            <w:tcW w:w="1560" w:type="dxa"/>
            <w:vAlign w:val="center"/>
          </w:tcPr>
          <w:p w:rsidR="00112EAD" w:rsidRDefault="00112EAD" w:rsidP="00275EAB">
            <w:pPr>
              <w:snapToGrid w:val="0"/>
              <w:spacing w:line="400" w:lineRule="exact"/>
              <w:rPr>
                <w:rFonts w:ascii="宋体" w:hAnsi="宋体" w:cs="微软雅黑"/>
                <w:szCs w:val="21"/>
              </w:rPr>
            </w:pPr>
          </w:p>
        </w:tc>
        <w:tc>
          <w:tcPr>
            <w:tcW w:w="2018" w:type="dxa"/>
            <w:vAlign w:val="center"/>
          </w:tcPr>
          <w:p w:rsidR="00112EAD" w:rsidRDefault="00112EAD" w:rsidP="00275EAB">
            <w:pPr>
              <w:snapToGrid w:val="0"/>
              <w:spacing w:line="400" w:lineRule="exact"/>
              <w:rPr>
                <w:rFonts w:ascii="宋体" w:hAnsi="宋体" w:cs="微软雅黑"/>
                <w:szCs w:val="21"/>
              </w:rPr>
            </w:pPr>
          </w:p>
        </w:tc>
      </w:tr>
    </w:tbl>
    <w:p w:rsidR="00542F58" w:rsidRDefault="00542F58">
      <w:pPr>
        <w:widowControl/>
        <w:jc w:val="left"/>
        <w:rPr>
          <w:rFonts w:asciiTheme="majorEastAsia" w:eastAsiaTheme="majorEastAsia" w:hAnsiTheme="majorEastAsia"/>
          <w:b/>
          <w:snapToGrid w:val="0"/>
          <w:kern w:val="0"/>
          <w:sz w:val="36"/>
          <w:szCs w:val="36"/>
        </w:rPr>
      </w:pPr>
    </w:p>
    <w:p w:rsidR="00112EAD" w:rsidRDefault="00112EAD">
      <w:pPr>
        <w:pStyle w:val="a7"/>
        <w:spacing w:line="360" w:lineRule="auto"/>
        <w:jc w:val="center"/>
        <w:rPr>
          <w:rFonts w:asciiTheme="majorEastAsia" w:eastAsiaTheme="majorEastAsia" w:hAnsiTheme="majorEastAsia"/>
          <w:b/>
          <w:snapToGrid w:val="0"/>
          <w:kern w:val="0"/>
          <w:sz w:val="36"/>
          <w:szCs w:val="36"/>
        </w:rPr>
      </w:pPr>
    </w:p>
    <w:p w:rsidR="00542F58" w:rsidRDefault="005107F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    </w:t>
      </w:r>
      <w:r w:rsidR="00A05A7D">
        <w:rPr>
          <w:rFonts w:asciiTheme="majorEastAsia" w:eastAsiaTheme="majorEastAsia" w:hAnsiTheme="majorEastAsia" w:hint="eastAsia"/>
          <w:b/>
          <w:snapToGrid w:val="0"/>
          <w:kern w:val="0"/>
          <w:sz w:val="36"/>
          <w:szCs w:val="36"/>
        </w:rPr>
        <w:t>二、开标一览表</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42F5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42F5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r>
      <w:tr w:rsidR="00542F5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A05A7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42F58" w:rsidRDefault="00A05A7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42F58" w:rsidRDefault="00A05A7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42F58" w:rsidRDefault="00A05A7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42F58" w:rsidRDefault="00A05A7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42F58" w:rsidRDefault="00A05A7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42F58" w:rsidRDefault="00A05A7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42F58" w:rsidRDefault="00A05A7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42F58" w:rsidRPr="00F53900" w:rsidRDefault="00A05A7D">
      <w:pPr>
        <w:spacing w:line="360" w:lineRule="auto"/>
        <w:ind w:firstLineChars="200" w:firstLine="480"/>
        <w:rPr>
          <w:rFonts w:ascii="宋体" w:cs="Courier New"/>
          <w:sz w:val="24"/>
          <w:szCs w:val="24"/>
        </w:rPr>
      </w:pPr>
      <w:r w:rsidRPr="00F53900">
        <w:rPr>
          <w:rFonts w:ascii="宋体" w:hAnsi="宋体" w:cs="Courier New" w:hint="eastAsia"/>
          <w:sz w:val="24"/>
          <w:szCs w:val="24"/>
        </w:rPr>
        <w:lastRenderedPageBreak/>
        <w:t>七、我方在此保证所提交的所有文件和全部说明是真实的和正确的</w:t>
      </w:r>
      <w:r w:rsidRPr="00F53900">
        <w:rPr>
          <w:rFonts w:ascii="宋体" w:cs="Courier New"/>
          <w:sz w:val="24"/>
          <w:szCs w:val="24"/>
        </w:rPr>
        <w:t>,</w:t>
      </w:r>
      <w:r w:rsidRPr="00F53900">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42F58" w:rsidRDefault="00A05A7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42F58" w:rsidRDefault="00A05A7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42F58" w:rsidRDefault="00542F58">
      <w:pPr>
        <w:pStyle w:val="a7"/>
        <w:adjustRightInd w:val="0"/>
        <w:snapToGrid w:val="0"/>
        <w:spacing w:line="360" w:lineRule="auto"/>
        <w:rPr>
          <w:rFonts w:asciiTheme="minorEastAsia" w:eastAsiaTheme="minorEastAsia" w:hAnsiTheme="minorEastAsia"/>
          <w:szCs w:val="24"/>
        </w:rPr>
      </w:pPr>
    </w:p>
    <w:p w:rsidR="00542F58" w:rsidRDefault="00A05A7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42F58" w:rsidRDefault="00A05A7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42F58" w:rsidRDefault="00A05A7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42F58" w:rsidRDefault="00542F58" w:rsidP="00A05A7D">
      <w:pPr>
        <w:autoSpaceDE w:val="0"/>
        <w:autoSpaceDN w:val="0"/>
        <w:adjustRightInd w:val="0"/>
        <w:spacing w:line="480" w:lineRule="auto"/>
        <w:ind w:firstLineChars="257" w:firstLine="617"/>
        <w:rPr>
          <w:rFonts w:ascii="宋体" w:hAnsi="宋体"/>
          <w:color w:val="000000"/>
          <w:sz w:val="24"/>
          <w:szCs w:val="24"/>
        </w:rPr>
      </w:pP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42F58" w:rsidRDefault="00542F58">
      <w:pPr>
        <w:pStyle w:val="13"/>
        <w:spacing w:line="480" w:lineRule="auto"/>
        <w:ind w:firstLineChars="225" w:firstLine="540"/>
        <w:jc w:val="left"/>
        <w:rPr>
          <w:rFonts w:asciiTheme="minorEastAsia" w:hAnsiTheme="minorEastAsia"/>
          <w:color w:val="000000"/>
          <w:szCs w:val="24"/>
        </w:rPr>
      </w:pPr>
    </w:p>
    <w:p w:rsidR="00542F58" w:rsidRDefault="00542F58">
      <w:pPr>
        <w:pStyle w:val="13"/>
        <w:spacing w:line="480" w:lineRule="auto"/>
        <w:ind w:firstLineChars="225" w:firstLine="540"/>
        <w:jc w:val="left"/>
        <w:rPr>
          <w:rFonts w:asciiTheme="minorEastAsia" w:hAnsiTheme="minorEastAsia"/>
          <w:color w:val="000000"/>
          <w:szCs w:val="24"/>
        </w:rPr>
      </w:pPr>
    </w:p>
    <w:p w:rsidR="00542F58" w:rsidRDefault="00A05A7D" w:rsidP="00A05A7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42F58" w:rsidRDefault="00542F58" w:rsidP="00A05A7D">
      <w:pPr>
        <w:pStyle w:val="13"/>
        <w:spacing w:line="480" w:lineRule="auto"/>
        <w:ind w:leftChars="-256" w:left="-538" w:firstLineChars="257" w:firstLine="617"/>
        <w:jc w:val="center"/>
        <w:rPr>
          <w:rFonts w:asciiTheme="minorEastAsia" w:hAnsiTheme="minorEastAsia"/>
          <w:bCs/>
          <w:color w:val="000000"/>
          <w:szCs w:val="24"/>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A05A7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42F58" w:rsidRDefault="00A05A7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42F58" w:rsidRDefault="00542F58">
      <w:pPr>
        <w:pStyle w:val="14"/>
        <w:spacing w:line="480" w:lineRule="auto"/>
        <w:rPr>
          <w:rFonts w:asciiTheme="minorEastAsia" w:hAnsiTheme="minorEastAsia" w:cs="Arial"/>
          <w:color w:val="000000"/>
          <w:szCs w:val="24"/>
        </w:rPr>
      </w:pPr>
    </w:p>
    <w:p w:rsidR="00542F58" w:rsidRDefault="00542F58"/>
    <w:p w:rsidR="00542F58" w:rsidRDefault="00A05A7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42F58" w:rsidRDefault="00542F58">
      <w:pPr>
        <w:spacing w:line="480" w:lineRule="exact"/>
        <w:jc w:val="center"/>
        <w:rPr>
          <w:rFonts w:ascii="宋体" w:hAnsi="宋体"/>
          <w:b/>
          <w:bCs/>
          <w:color w:val="000000"/>
          <w:sz w:val="36"/>
          <w:szCs w:val="36"/>
        </w:rPr>
      </w:pPr>
    </w:p>
    <w:p w:rsidR="00542F58" w:rsidRDefault="00A05A7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42F58" w:rsidRDefault="00542F58">
      <w:pPr>
        <w:spacing w:line="480" w:lineRule="exact"/>
        <w:jc w:val="center"/>
        <w:rPr>
          <w:rFonts w:ascii="宋体" w:hAnsi="宋体"/>
          <w:b/>
          <w:bCs/>
          <w:color w:val="000000"/>
          <w:sz w:val="36"/>
          <w:szCs w:val="36"/>
        </w:rPr>
      </w:pP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42F58">
        <w:trPr>
          <w:gridAfter w:val="1"/>
          <w:wAfter w:w="14" w:type="dxa"/>
          <w:trHeight w:val="2636"/>
        </w:trPr>
        <w:tc>
          <w:tcPr>
            <w:tcW w:w="4484" w:type="dxa"/>
            <w:vAlign w:val="center"/>
          </w:tcPr>
          <w:p w:rsidR="00542F58" w:rsidRDefault="00A05A7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42F58" w:rsidRDefault="00A05A7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42F58">
        <w:trPr>
          <w:trHeight w:val="2781"/>
        </w:trPr>
        <w:tc>
          <w:tcPr>
            <w:tcW w:w="4491" w:type="dxa"/>
            <w:gridSpan w:val="2"/>
            <w:vAlign w:val="center"/>
          </w:tcPr>
          <w:p w:rsidR="00542F58" w:rsidRDefault="00A05A7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42F58" w:rsidRDefault="00A05A7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42F58" w:rsidRDefault="00542F58" w:rsidP="00A05A7D">
      <w:pPr>
        <w:spacing w:line="320" w:lineRule="exact"/>
        <w:ind w:left="2" w:firstLineChars="149" w:firstLine="358"/>
        <w:rPr>
          <w:rFonts w:asciiTheme="minorEastAsia" w:hAnsiTheme="minorEastAsia" w:cs="Courier New"/>
          <w:sz w:val="24"/>
          <w:szCs w:val="24"/>
        </w:rPr>
      </w:pPr>
    </w:p>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42F58" w:rsidRDefault="00A05A7D" w:rsidP="00D30D8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42F58" w:rsidRDefault="00A05A7D" w:rsidP="00D30D8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42F58" w:rsidRDefault="00A05A7D" w:rsidP="00D30D8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42F58" w:rsidRDefault="00A05A7D" w:rsidP="00D30D8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42F58" w:rsidRDefault="00542F58" w:rsidP="00D30D8E">
      <w:pPr>
        <w:spacing w:beforeLines="50" w:afterLines="50" w:line="360" w:lineRule="auto"/>
        <w:ind w:firstLineChars="236" w:firstLine="566"/>
        <w:rPr>
          <w:rFonts w:asciiTheme="minorEastAsia" w:hAnsiTheme="minorEastAsia" w:cs="宋体"/>
          <w:sz w:val="24"/>
          <w:szCs w:val="24"/>
          <w:lang w:val="zh-CN"/>
        </w:rPr>
      </w:pPr>
    </w:p>
    <w:p w:rsidR="00542F58" w:rsidRDefault="00A05A7D" w:rsidP="00D30D8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42F58" w:rsidRDefault="00A05A7D" w:rsidP="00D30D8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42F58" w:rsidRDefault="00542F58" w:rsidP="00D30D8E">
      <w:pPr>
        <w:spacing w:beforeLines="50" w:afterLines="50" w:line="360" w:lineRule="auto"/>
        <w:ind w:right="420" w:firstLineChars="2286" w:firstLine="5486"/>
        <w:rPr>
          <w:rFonts w:asciiTheme="minorEastAsia" w:hAnsiTheme="minorEastAsia" w:cs="宋体"/>
          <w:sz w:val="24"/>
          <w:szCs w:val="24"/>
          <w:lang w:val="zh-CN"/>
        </w:rPr>
      </w:pPr>
    </w:p>
    <w:p w:rsidR="00542F58" w:rsidRDefault="00542F58" w:rsidP="00D30D8E">
      <w:pPr>
        <w:spacing w:beforeLines="50" w:afterLines="50" w:line="360" w:lineRule="auto"/>
        <w:ind w:right="420" w:firstLineChars="2286" w:firstLine="5486"/>
        <w:rPr>
          <w:rFonts w:asciiTheme="minorEastAsia" w:hAnsiTheme="minorEastAsia" w:cs="宋体"/>
          <w:sz w:val="24"/>
          <w:szCs w:val="24"/>
          <w:lang w:val="zh-CN"/>
        </w:rPr>
      </w:pPr>
    </w:p>
    <w:p w:rsidR="00542F58" w:rsidRDefault="00542F58" w:rsidP="00D30D8E">
      <w:pPr>
        <w:spacing w:beforeLines="50" w:afterLines="50" w:line="360" w:lineRule="auto"/>
        <w:ind w:right="420" w:firstLineChars="2286" w:firstLine="5486"/>
        <w:rPr>
          <w:rFonts w:asciiTheme="minorEastAsia" w:hAnsiTheme="minorEastAsia" w:cs="宋体"/>
          <w:sz w:val="24"/>
          <w:szCs w:val="24"/>
          <w:lang w:val="zh-CN"/>
        </w:rPr>
      </w:pPr>
    </w:p>
    <w:p w:rsidR="00542F58" w:rsidRDefault="00A05A7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42F58" w:rsidRDefault="00542F58">
      <w:pPr>
        <w:autoSpaceDE w:val="0"/>
        <w:autoSpaceDN w:val="0"/>
        <w:adjustRightInd w:val="0"/>
        <w:spacing w:line="360" w:lineRule="auto"/>
        <w:jc w:val="center"/>
        <w:rPr>
          <w:rFonts w:ascii="宋体" w:cs="宋体"/>
          <w:sz w:val="24"/>
          <w:lang w:val="zh-CN"/>
        </w:rPr>
      </w:pPr>
    </w:p>
    <w:p w:rsidR="00542F58" w:rsidRDefault="00A05A7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42F58" w:rsidRDefault="00542F58">
      <w:pPr>
        <w:autoSpaceDE w:val="0"/>
        <w:autoSpaceDN w:val="0"/>
        <w:adjustRightInd w:val="0"/>
        <w:spacing w:line="360" w:lineRule="auto"/>
        <w:ind w:right="-11"/>
        <w:rPr>
          <w:rFonts w:ascii="宋体" w:cs="宋体"/>
          <w:sz w:val="24"/>
          <w:lang w:val="zh-CN"/>
        </w:rPr>
      </w:pPr>
    </w:p>
    <w:p w:rsidR="00542F58" w:rsidRDefault="00542F58">
      <w:pPr>
        <w:autoSpaceDE w:val="0"/>
        <w:autoSpaceDN w:val="0"/>
        <w:adjustRightInd w:val="0"/>
        <w:spacing w:line="360" w:lineRule="auto"/>
        <w:jc w:val="center"/>
        <w:rPr>
          <w:rFonts w:asciiTheme="minorEastAsia" w:hAnsiTheme="minorEastAsia" w:cs="宋体"/>
          <w:sz w:val="24"/>
          <w:szCs w:val="24"/>
          <w:lang w:val="zh-CN"/>
        </w:rPr>
      </w:pPr>
    </w:p>
    <w:p w:rsidR="00542F58" w:rsidRDefault="00542F58">
      <w:pPr>
        <w:autoSpaceDE w:val="0"/>
        <w:autoSpaceDN w:val="0"/>
        <w:adjustRightInd w:val="0"/>
        <w:spacing w:line="360" w:lineRule="auto"/>
        <w:jc w:val="center"/>
        <w:rPr>
          <w:rFonts w:asciiTheme="minorEastAsia" w:hAnsiTheme="minorEastAsia" w:cs="宋体"/>
          <w:sz w:val="24"/>
          <w:szCs w:val="24"/>
          <w:lang w:val="zh-CN"/>
        </w:rPr>
      </w:pPr>
    </w:p>
    <w:p w:rsidR="00542F58" w:rsidRDefault="00542F58">
      <w:pPr>
        <w:autoSpaceDE w:val="0"/>
        <w:autoSpaceDN w:val="0"/>
        <w:adjustRightInd w:val="0"/>
        <w:spacing w:line="360" w:lineRule="auto"/>
        <w:outlineLvl w:val="0"/>
        <w:rPr>
          <w:rFonts w:ascii="宋体" w:cs="宋体"/>
          <w:sz w:val="24"/>
          <w:lang w:val="zh-CN"/>
        </w:rPr>
      </w:pPr>
    </w:p>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A05A7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42F5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Pr="00E7139C" w:rsidRDefault="00A05A7D">
            <w:pPr>
              <w:autoSpaceDE w:val="0"/>
              <w:autoSpaceDN w:val="0"/>
              <w:adjustRightInd w:val="0"/>
              <w:spacing w:line="360" w:lineRule="auto"/>
              <w:rPr>
                <w:rFonts w:asciiTheme="minorEastAsia" w:hAnsiTheme="minorEastAsia" w:cs="宋体"/>
                <w:b/>
                <w:sz w:val="24"/>
                <w:szCs w:val="24"/>
                <w:lang w:val="zh-CN"/>
              </w:rPr>
            </w:pPr>
            <w:r w:rsidRPr="00E7139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42F58" w:rsidRDefault="00A05A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42F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r>
      <w:tr w:rsidR="00542F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r>
      <w:tr w:rsidR="00542F5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42F58" w:rsidRDefault="00542F58">
      <w:pPr>
        <w:autoSpaceDE w:val="0"/>
        <w:autoSpaceDN w:val="0"/>
        <w:adjustRightInd w:val="0"/>
        <w:spacing w:line="480" w:lineRule="auto"/>
        <w:rPr>
          <w:rFonts w:asciiTheme="minorEastAsia" w:hAnsiTheme="minorEastAsia" w:cs="宋体"/>
          <w:sz w:val="24"/>
          <w:szCs w:val="24"/>
          <w:lang w:val="zh-CN"/>
        </w:rPr>
      </w:pPr>
    </w:p>
    <w:p w:rsidR="00542F58" w:rsidRDefault="00542F58">
      <w:pPr>
        <w:spacing w:line="300" w:lineRule="exact"/>
        <w:rPr>
          <w:rFonts w:asciiTheme="minorEastAsia" w:hAnsiTheme="minorEastAsia"/>
          <w:color w:val="000000"/>
          <w:sz w:val="24"/>
          <w:szCs w:val="24"/>
        </w:rPr>
      </w:pPr>
    </w:p>
    <w:p w:rsidR="00542F58" w:rsidRDefault="00A05A7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42F5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Pr="00E7139C" w:rsidRDefault="00A05A7D">
            <w:pPr>
              <w:pStyle w:val="a6"/>
              <w:jc w:val="center"/>
              <w:rPr>
                <w:rFonts w:ascii="宋体" w:eastAsia="宋体" w:hAnsi="宋体" w:cs="宋体"/>
                <w:b/>
                <w:bCs/>
                <w:sz w:val="24"/>
                <w:szCs w:val="24"/>
              </w:rPr>
            </w:pPr>
            <w:r w:rsidRPr="00E7139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42F5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jc w:val="center"/>
              <w:rPr>
                <w:rFonts w:asciiTheme="minorEastAsia" w:hAnsiTheme="minorEastAsia"/>
                <w:b/>
                <w:bCs/>
                <w:sz w:val="24"/>
                <w:szCs w:val="24"/>
              </w:rPr>
            </w:pPr>
          </w:p>
        </w:tc>
      </w:tr>
      <w:tr w:rsidR="00542F5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jc w:val="center"/>
              <w:rPr>
                <w:rFonts w:asciiTheme="minorEastAsia" w:hAnsiTheme="minorEastAsia"/>
                <w:b/>
                <w:bCs/>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42F58" w:rsidRDefault="00542F58">
      <w:pPr>
        <w:snapToGrid w:val="0"/>
        <w:spacing w:line="360" w:lineRule="auto"/>
        <w:jc w:val="center"/>
        <w:rPr>
          <w:rFonts w:eastAsia="宋体" w:hAnsi="宋体"/>
          <w:b/>
          <w:snapToGrid w:val="0"/>
          <w:kern w:val="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A05A7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42F58">
        <w:trPr>
          <w:trHeight w:val="777"/>
        </w:trPr>
        <w:tc>
          <w:tcPr>
            <w:tcW w:w="712"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42F58" w:rsidRDefault="00542F58">
            <w:pPr>
              <w:rPr>
                <w:rFonts w:ascii="宋体"/>
              </w:rPr>
            </w:pPr>
          </w:p>
        </w:tc>
        <w:tc>
          <w:tcPr>
            <w:tcW w:w="3579" w:type="dxa"/>
            <w:vAlign w:val="center"/>
          </w:tcPr>
          <w:p w:rsidR="00542F58" w:rsidRDefault="00542F58">
            <w:pPr>
              <w:rPr>
                <w:rFonts w:ascii="宋体"/>
              </w:rPr>
            </w:pPr>
          </w:p>
        </w:tc>
        <w:tc>
          <w:tcPr>
            <w:tcW w:w="1440" w:type="dxa"/>
            <w:vAlign w:val="center"/>
          </w:tcPr>
          <w:p w:rsidR="00542F58" w:rsidRDefault="00542F58">
            <w:pPr>
              <w:rPr>
                <w:rFonts w:ascii="宋体"/>
              </w:rPr>
            </w:pPr>
          </w:p>
        </w:tc>
        <w:tc>
          <w:tcPr>
            <w:tcW w:w="1706" w:type="dxa"/>
            <w:vAlign w:val="center"/>
          </w:tcPr>
          <w:p w:rsidR="00542F58" w:rsidRDefault="00542F58">
            <w:pPr>
              <w:rPr>
                <w:rFonts w:ascii="宋体"/>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42F58" w:rsidRDefault="00542F58">
            <w:pPr>
              <w:rPr>
                <w:rFonts w:ascii="宋体"/>
              </w:rPr>
            </w:pPr>
          </w:p>
        </w:tc>
        <w:tc>
          <w:tcPr>
            <w:tcW w:w="3579" w:type="dxa"/>
            <w:vAlign w:val="center"/>
          </w:tcPr>
          <w:p w:rsidR="00542F58" w:rsidRDefault="00542F58">
            <w:pPr>
              <w:rPr>
                <w:rFonts w:ascii="宋体"/>
              </w:rPr>
            </w:pPr>
          </w:p>
        </w:tc>
        <w:tc>
          <w:tcPr>
            <w:tcW w:w="1440" w:type="dxa"/>
            <w:vAlign w:val="center"/>
          </w:tcPr>
          <w:p w:rsidR="00542F58" w:rsidRDefault="00542F58">
            <w:pPr>
              <w:rPr>
                <w:rFonts w:ascii="宋体"/>
              </w:rPr>
            </w:pPr>
          </w:p>
        </w:tc>
        <w:tc>
          <w:tcPr>
            <w:tcW w:w="1706" w:type="dxa"/>
            <w:vAlign w:val="center"/>
          </w:tcPr>
          <w:p w:rsidR="00542F58" w:rsidRDefault="00542F58">
            <w:pPr>
              <w:rPr>
                <w:rFonts w:ascii="宋体"/>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autoSpaceDE w:val="0"/>
        <w:autoSpaceDN w:val="0"/>
        <w:adjustRightInd w:val="0"/>
        <w:spacing w:line="480" w:lineRule="auto"/>
        <w:rPr>
          <w:rFonts w:asciiTheme="minorEastAsia" w:hAnsiTheme="minorEastAsia" w:cs="宋体"/>
          <w:sz w:val="24"/>
          <w:szCs w:val="24"/>
          <w:lang w:val="zh-CN"/>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hAnsi="宋体" w:cs="微软雅黑"/>
          <w:bCs/>
          <w:kern w:val="0"/>
        </w:rPr>
      </w:pPr>
    </w:p>
    <w:p w:rsidR="00542F58" w:rsidRDefault="00A05A7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A05A7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42F58" w:rsidRDefault="00542F58">
      <w:pPr>
        <w:rPr>
          <w:rFonts w:asciiTheme="minorEastAsia" w:hAnsiTheme="minorEastAsia" w:cs="宋体"/>
          <w:sz w:val="24"/>
          <w:szCs w:val="24"/>
          <w:lang w:val="zh-CN"/>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542F58">
      <w:pPr>
        <w:snapToGrid w:val="0"/>
        <w:spacing w:line="500" w:lineRule="exact"/>
        <w:rPr>
          <w:rFonts w:asciiTheme="minorEastAsia" w:hAnsiTheme="minorEastAsia" w:cs="宋体"/>
          <w:sz w:val="24"/>
          <w:szCs w:val="24"/>
          <w:lang w:val="zh-CN"/>
        </w:rPr>
      </w:pPr>
    </w:p>
    <w:p w:rsidR="00542F58" w:rsidRDefault="00A05A7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42F58" w:rsidRDefault="00A05A7D" w:rsidP="00D30D8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542F58">
      <w:pPr>
        <w:snapToGrid w:val="0"/>
        <w:spacing w:line="500" w:lineRule="exact"/>
        <w:rPr>
          <w:rFonts w:asciiTheme="minorEastAsia" w:hAnsiTheme="minorEastAsia" w:cs="宋体"/>
          <w:sz w:val="24"/>
          <w:szCs w:val="24"/>
          <w:lang w:val="zh-CN"/>
        </w:rPr>
      </w:pPr>
    </w:p>
    <w:p w:rsidR="00542F58" w:rsidRDefault="00A05A7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42F58" w:rsidRDefault="00542F58">
      <w:pPr>
        <w:spacing w:line="360" w:lineRule="auto"/>
        <w:jc w:val="center"/>
        <w:rPr>
          <w:rFonts w:ascii="宋体" w:hAnsi="宋体"/>
          <w:b/>
          <w:bCs/>
          <w:color w:val="000000"/>
          <w:sz w:val="36"/>
          <w:szCs w:val="36"/>
        </w:rPr>
      </w:pP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5390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53900">
        <w:rPr>
          <w:rFonts w:hint="eastAsia"/>
          <w:sz w:val="24"/>
          <w:szCs w:val="24"/>
        </w:rPr>
        <w:t>，本公司</w:t>
      </w:r>
      <w:r w:rsidRPr="00F53900">
        <w:rPr>
          <w:rFonts w:ascii="宋体" w:hAnsi="宋体" w:cs="Arial" w:hint="eastAsia"/>
          <w:kern w:val="0"/>
          <w:sz w:val="24"/>
          <w:szCs w:val="24"/>
        </w:rPr>
        <w:t>为______（请填写：中型、小型、微型）企业。</w:t>
      </w: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本公司对上述声明的真实性负责。如有虚假，将依法承担相应责任。</w:t>
      </w:r>
    </w:p>
    <w:p w:rsidR="00542F58" w:rsidRDefault="00542F5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42F58" w:rsidRDefault="00A05A7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42F58" w:rsidRDefault="00542F58">
      <w:pPr>
        <w:widowControl/>
        <w:spacing w:before="100" w:beforeAutospacing="1" w:after="100" w:afterAutospacing="1" w:line="360" w:lineRule="auto"/>
        <w:jc w:val="left"/>
        <w:rPr>
          <w:rFonts w:ascii="宋体" w:hAnsi="宋体"/>
          <w:color w:val="000000"/>
          <w:sz w:val="24"/>
          <w:szCs w:val="24"/>
        </w:rPr>
      </w:pPr>
    </w:p>
    <w:p w:rsidR="00542F58" w:rsidRDefault="00A05A7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42F58" w:rsidRDefault="00A05A7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42F58" w:rsidRDefault="00A05A7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42F58" w:rsidRDefault="00542F58">
      <w:pPr>
        <w:autoSpaceDE w:val="0"/>
        <w:autoSpaceDN w:val="0"/>
        <w:adjustRightInd w:val="0"/>
        <w:spacing w:line="360" w:lineRule="auto"/>
        <w:jc w:val="center"/>
        <w:outlineLvl w:val="0"/>
        <w:rPr>
          <w:rFonts w:ascii="宋体" w:hAnsi="宋体" w:cs="Arial"/>
          <w:color w:val="000000"/>
          <w:kern w:val="0"/>
          <w:sz w:val="24"/>
          <w:szCs w:val="24"/>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542F58" w:rsidRDefault="00542F58">
      <w:pPr>
        <w:spacing w:line="360" w:lineRule="auto"/>
        <w:rPr>
          <w:rFonts w:ascii="宋体" w:hAnsi="宋体"/>
          <w:szCs w:val="21"/>
        </w:rPr>
      </w:pPr>
    </w:p>
    <w:p w:rsidR="00542F58" w:rsidRDefault="00A05A7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42F58" w:rsidRDefault="00A05A7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42F58" w:rsidRDefault="00542F58">
      <w:pPr>
        <w:spacing w:line="360" w:lineRule="auto"/>
        <w:rPr>
          <w:rFonts w:ascii="宋体" w:hAnsi="宋体"/>
          <w:sz w:val="24"/>
          <w:szCs w:val="24"/>
        </w:rPr>
      </w:pPr>
    </w:p>
    <w:p w:rsidR="00542F58" w:rsidRDefault="00542F58">
      <w:pPr>
        <w:spacing w:line="360" w:lineRule="auto"/>
        <w:rPr>
          <w:rFonts w:ascii="宋体" w:hAnsi="宋体"/>
          <w:sz w:val="24"/>
          <w:szCs w:val="24"/>
        </w:rPr>
      </w:pPr>
    </w:p>
    <w:p w:rsidR="00542F58" w:rsidRDefault="00A05A7D">
      <w:pPr>
        <w:spacing w:line="360" w:lineRule="auto"/>
        <w:rPr>
          <w:rFonts w:ascii="宋体" w:hAnsi="宋体"/>
          <w:sz w:val="24"/>
          <w:szCs w:val="24"/>
        </w:rPr>
      </w:pPr>
      <w:r>
        <w:rPr>
          <w:rFonts w:ascii="宋体" w:hAnsi="宋体" w:hint="eastAsia"/>
          <w:sz w:val="24"/>
          <w:szCs w:val="24"/>
        </w:rPr>
        <w:t xml:space="preserve">                                    单位名称（盖章）：</w:t>
      </w:r>
    </w:p>
    <w:p w:rsidR="00542F58" w:rsidRDefault="00A05A7D">
      <w:pPr>
        <w:spacing w:line="360" w:lineRule="auto"/>
        <w:rPr>
          <w:rFonts w:ascii="宋体" w:hAnsi="宋体"/>
          <w:sz w:val="24"/>
          <w:szCs w:val="24"/>
        </w:rPr>
      </w:pPr>
      <w:r>
        <w:rPr>
          <w:rFonts w:ascii="宋体" w:hAnsi="宋体" w:hint="eastAsia"/>
          <w:sz w:val="24"/>
          <w:szCs w:val="24"/>
        </w:rPr>
        <w:t xml:space="preserve">                                    日    期：</w:t>
      </w:r>
    </w:p>
    <w:p w:rsidR="00542F58" w:rsidRDefault="00542F58"/>
    <w:p w:rsidR="00542F58" w:rsidRDefault="00542F58"/>
    <w:p w:rsidR="00542F58" w:rsidRDefault="00542F58"/>
    <w:p w:rsidR="00542F58" w:rsidRDefault="00542F58"/>
    <w:p w:rsidR="00542F58" w:rsidRDefault="00542F58"/>
    <w:p w:rsidR="00542F58" w:rsidRDefault="00542F58"/>
    <w:p w:rsidR="00542F58" w:rsidRDefault="00542F58"/>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42F58" w:rsidRDefault="00A05A7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42F58" w:rsidRDefault="00542F58">
      <w:pPr>
        <w:widowControl/>
        <w:spacing w:before="100" w:beforeAutospacing="1" w:after="100" w:afterAutospacing="1" w:line="360" w:lineRule="auto"/>
        <w:jc w:val="center"/>
        <w:rPr>
          <w:rFonts w:ascii="宋体" w:hAnsi="宋体"/>
          <w:b/>
          <w:bCs/>
          <w:color w:val="000000"/>
          <w:sz w:val="36"/>
          <w:szCs w:val="36"/>
        </w:rPr>
      </w:pPr>
    </w:p>
    <w:p w:rsidR="00542F58" w:rsidRDefault="00542F58">
      <w:pPr>
        <w:widowControl/>
        <w:spacing w:before="100" w:beforeAutospacing="1" w:after="100" w:afterAutospacing="1" w:line="360" w:lineRule="auto"/>
        <w:jc w:val="center"/>
        <w:rPr>
          <w:rFonts w:ascii="宋体" w:hAnsi="宋体"/>
          <w:b/>
          <w:bCs/>
          <w:color w:val="000000"/>
          <w:sz w:val="36"/>
          <w:szCs w:val="36"/>
        </w:rPr>
      </w:pPr>
    </w:p>
    <w:p w:rsidR="00542F58" w:rsidRDefault="00542F58"/>
    <w:p w:rsidR="00542F58" w:rsidRDefault="00542F58"/>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42F58" w:rsidRDefault="00542F58"/>
    <w:p w:rsidR="00542F58" w:rsidRDefault="00542F58"/>
    <w:p w:rsidR="00542F58" w:rsidRDefault="00542F58"/>
    <w:p w:rsidR="00542F58" w:rsidRDefault="00A05A7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42F58" w:rsidRDefault="00A05A7D">
      <w:pPr>
        <w:spacing w:line="360" w:lineRule="auto"/>
        <w:jc w:val="center"/>
        <w:rPr>
          <w:rFonts w:ascii="宋体" w:hAnsi="宋体"/>
          <w:b/>
          <w:bCs/>
          <w:color w:val="000000"/>
          <w:sz w:val="28"/>
          <w:szCs w:val="28"/>
        </w:rPr>
      </w:pPr>
      <w:r>
        <w:rPr>
          <w:rFonts w:ascii="宋体" w:hAnsi="宋体"/>
          <w:b/>
          <w:bCs/>
          <w:color w:val="000000"/>
          <w:sz w:val="28"/>
          <w:szCs w:val="28"/>
        </w:rPr>
        <w:t> </w:t>
      </w:r>
    </w:p>
    <w:p w:rsidR="00542F58" w:rsidRDefault="00542F58"/>
    <w:p w:rsidR="00542F58" w:rsidRDefault="00542F58"/>
    <w:p w:rsidR="00542F58" w:rsidRDefault="00542F58"/>
    <w:p w:rsidR="00542F58" w:rsidRDefault="00542F58"/>
    <w:p w:rsidR="00542F58" w:rsidRDefault="00542F58"/>
    <w:p w:rsidR="00542F58" w:rsidRDefault="00542F58"/>
    <w:p w:rsidR="00542F58" w:rsidRDefault="00542F58"/>
    <w:sectPr w:rsidR="00542F58" w:rsidSect="00542F5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9E" w:rsidRDefault="0007719E" w:rsidP="00542F58">
      <w:r>
        <w:separator/>
      </w:r>
    </w:p>
  </w:endnote>
  <w:endnote w:type="continuationSeparator" w:id="0">
    <w:p w:rsidR="0007719E" w:rsidRDefault="0007719E" w:rsidP="00542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4B" w:rsidRDefault="00D1517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2244B" w:rsidRDefault="00D1517B">
                <w:pPr>
                  <w:pStyle w:val="a9"/>
                </w:pPr>
                <w:fldSimple w:instr=" PAGE  \* MERGEFORMAT ">
                  <w:r w:rsidR="00D30D8E">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9E" w:rsidRDefault="0007719E" w:rsidP="00542F58">
      <w:r>
        <w:separator/>
      </w:r>
    </w:p>
  </w:footnote>
  <w:footnote w:type="continuationSeparator" w:id="0">
    <w:p w:rsidR="0007719E" w:rsidRDefault="0007719E" w:rsidP="00542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AE40D"/>
    <w:multiLevelType w:val="singleLevel"/>
    <w:tmpl w:val="90AAE40D"/>
    <w:lvl w:ilvl="0">
      <w:start w:val="1"/>
      <w:numFmt w:val="decimal"/>
      <w:suff w:val="nothing"/>
      <w:lvlText w:val="%1、"/>
      <w:lvlJc w:val="left"/>
    </w:lvl>
  </w:abstractNum>
  <w:abstractNum w:abstractNumId="1">
    <w:nsid w:val="A446F9A4"/>
    <w:multiLevelType w:val="singleLevel"/>
    <w:tmpl w:val="A446F9A4"/>
    <w:lvl w:ilvl="0">
      <w:start w:val="1"/>
      <w:numFmt w:val="decimal"/>
      <w:suff w:val="nothing"/>
      <w:lvlText w:val="%1、"/>
      <w:lvlJc w:val="left"/>
    </w:lvl>
  </w:abstractNum>
  <w:abstractNum w:abstractNumId="2">
    <w:nsid w:val="BE0AEFA7"/>
    <w:multiLevelType w:val="singleLevel"/>
    <w:tmpl w:val="BE0AEFA7"/>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3C6B46"/>
    <w:multiLevelType w:val="hybridMultilevel"/>
    <w:tmpl w:val="1A0EEF68"/>
    <w:lvl w:ilvl="0" w:tplc="80F84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2B5546"/>
    <w:multiLevelType w:val="hybridMultilevel"/>
    <w:tmpl w:val="FDDEF334"/>
    <w:lvl w:ilvl="0" w:tplc="2C563A7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27B9C31"/>
    <w:multiLevelType w:val="singleLevel"/>
    <w:tmpl w:val="227B9C31"/>
    <w:lvl w:ilvl="0">
      <w:start w:val="1"/>
      <w:numFmt w:val="decimal"/>
      <w:suff w:val="nothing"/>
      <w:lvlText w:val="%1、"/>
      <w:lvlJc w:val="left"/>
    </w:lvl>
  </w:abstractNum>
  <w:abstractNum w:abstractNumId="10">
    <w:nsid w:val="23C29869"/>
    <w:multiLevelType w:val="singleLevel"/>
    <w:tmpl w:val="23C29869"/>
    <w:lvl w:ilvl="0">
      <w:start w:val="1"/>
      <w:numFmt w:val="decimal"/>
      <w:suff w:val="nothing"/>
      <w:lvlText w:val="%1、"/>
      <w:lvlJc w:val="left"/>
    </w:lvl>
  </w:abstractNum>
  <w:abstractNum w:abstractNumId="11">
    <w:nsid w:val="24421E26"/>
    <w:multiLevelType w:val="hybridMultilevel"/>
    <w:tmpl w:val="95B00E22"/>
    <w:lvl w:ilvl="0" w:tplc="4DE2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03410C"/>
    <w:multiLevelType w:val="hybridMultilevel"/>
    <w:tmpl w:val="A3AEC2B8"/>
    <w:lvl w:ilvl="0" w:tplc="568C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nsid w:val="41245319"/>
    <w:multiLevelType w:val="hybridMultilevel"/>
    <w:tmpl w:val="EAC40C32"/>
    <w:lvl w:ilvl="0" w:tplc="256E6E2C">
      <w:start w:val="1"/>
      <w:numFmt w:val="decimal"/>
      <w:lvlText w:val="%1、"/>
      <w:lvlJc w:val="left"/>
      <w:pPr>
        <w:ind w:left="328" w:hanging="33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B038D28"/>
    <w:multiLevelType w:val="singleLevel"/>
    <w:tmpl w:val="5B038D28"/>
    <w:lvl w:ilvl="0">
      <w:start w:val="3"/>
      <w:numFmt w:val="decimal"/>
      <w:suff w:val="nothing"/>
      <w:lvlText w:val="%1 "/>
      <w:lvlJc w:val="left"/>
    </w:lvl>
  </w:abstractNum>
  <w:abstractNum w:abstractNumId="18">
    <w:nsid w:val="701C71C1"/>
    <w:multiLevelType w:val="singleLevel"/>
    <w:tmpl w:val="701C71C1"/>
    <w:lvl w:ilvl="0">
      <w:start w:val="1"/>
      <w:numFmt w:val="decimal"/>
      <w:suff w:val="nothing"/>
      <w:lvlText w:val="%1、"/>
      <w:lvlJc w:val="left"/>
    </w:lvl>
  </w:abstractNum>
  <w:num w:numId="1">
    <w:abstractNumId w:val="3"/>
  </w:num>
  <w:num w:numId="2">
    <w:abstractNumId w:val="4"/>
  </w:num>
  <w:num w:numId="3">
    <w:abstractNumId w:val="16"/>
  </w:num>
  <w:num w:numId="4">
    <w:abstractNumId w:val="15"/>
  </w:num>
  <w:num w:numId="5">
    <w:abstractNumId w:val="17"/>
  </w:num>
  <w:num w:numId="6">
    <w:abstractNumId w:val="13"/>
  </w:num>
  <w:num w:numId="7">
    <w:abstractNumId w:val="10"/>
  </w:num>
  <w:num w:numId="8">
    <w:abstractNumId w:val="6"/>
  </w:num>
  <w:num w:numId="9">
    <w:abstractNumId w:val="1"/>
  </w:num>
  <w:num w:numId="10">
    <w:abstractNumId w:val="0"/>
  </w:num>
  <w:num w:numId="11">
    <w:abstractNumId w:val="9"/>
  </w:num>
  <w:num w:numId="12">
    <w:abstractNumId w:val="8"/>
  </w:num>
  <w:num w:numId="13">
    <w:abstractNumId w:val="14"/>
  </w:num>
  <w:num w:numId="14">
    <w:abstractNumId w:val="12"/>
  </w:num>
  <w:num w:numId="15">
    <w:abstractNumId w:val="5"/>
  </w:num>
  <w:num w:numId="16">
    <w:abstractNumId w:val="7"/>
  </w:num>
  <w:num w:numId="17">
    <w:abstractNumId w:val="11"/>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19E"/>
    <w:rsid w:val="00077FF3"/>
    <w:rsid w:val="00082C6E"/>
    <w:rsid w:val="00086DE9"/>
    <w:rsid w:val="00092652"/>
    <w:rsid w:val="000936D5"/>
    <w:rsid w:val="00093BD2"/>
    <w:rsid w:val="00094806"/>
    <w:rsid w:val="000A7F36"/>
    <w:rsid w:val="000B59E9"/>
    <w:rsid w:val="000C05E8"/>
    <w:rsid w:val="000C393F"/>
    <w:rsid w:val="000C57C8"/>
    <w:rsid w:val="000C5930"/>
    <w:rsid w:val="000C6651"/>
    <w:rsid w:val="000C6CC0"/>
    <w:rsid w:val="000C6E80"/>
    <w:rsid w:val="000D06A4"/>
    <w:rsid w:val="000D532F"/>
    <w:rsid w:val="000D74F9"/>
    <w:rsid w:val="000E1BB4"/>
    <w:rsid w:val="000E263E"/>
    <w:rsid w:val="000E264F"/>
    <w:rsid w:val="000E4F3B"/>
    <w:rsid w:val="000E5C96"/>
    <w:rsid w:val="000F11BE"/>
    <w:rsid w:val="000F1658"/>
    <w:rsid w:val="001008C2"/>
    <w:rsid w:val="001052E3"/>
    <w:rsid w:val="00110C26"/>
    <w:rsid w:val="0011232C"/>
    <w:rsid w:val="00112EAD"/>
    <w:rsid w:val="0011325E"/>
    <w:rsid w:val="001262C8"/>
    <w:rsid w:val="001276EF"/>
    <w:rsid w:val="00140426"/>
    <w:rsid w:val="00141B3F"/>
    <w:rsid w:val="00142385"/>
    <w:rsid w:val="00147B7D"/>
    <w:rsid w:val="0015562C"/>
    <w:rsid w:val="00163CBE"/>
    <w:rsid w:val="001645B9"/>
    <w:rsid w:val="00165060"/>
    <w:rsid w:val="00177750"/>
    <w:rsid w:val="00177E2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9DE"/>
    <w:rsid w:val="002232E0"/>
    <w:rsid w:val="00223E42"/>
    <w:rsid w:val="00235E0B"/>
    <w:rsid w:val="00243B01"/>
    <w:rsid w:val="00247570"/>
    <w:rsid w:val="00247938"/>
    <w:rsid w:val="0025544A"/>
    <w:rsid w:val="0025677E"/>
    <w:rsid w:val="002567BE"/>
    <w:rsid w:val="00257257"/>
    <w:rsid w:val="00263C0C"/>
    <w:rsid w:val="00264FDB"/>
    <w:rsid w:val="00266A53"/>
    <w:rsid w:val="00266F38"/>
    <w:rsid w:val="002704F0"/>
    <w:rsid w:val="0027728C"/>
    <w:rsid w:val="00281155"/>
    <w:rsid w:val="0028304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67C2"/>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31E0"/>
    <w:rsid w:val="00435633"/>
    <w:rsid w:val="00436C3E"/>
    <w:rsid w:val="0043706F"/>
    <w:rsid w:val="00444020"/>
    <w:rsid w:val="00447BA9"/>
    <w:rsid w:val="00450B7E"/>
    <w:rsid w:val="004511E4"/>
    <w:rsid w:val="00452FF0"/>
    <w:rsid w:val="00454B40"/>
    <w:rsid w:val="00461772"/>
    <w:rsid w:val="0046214B"/>
    <w:rsid w:val="0046220D"/>
    <w:rsid w:val="004661DD"/>
    <w:rsid w:val="004661DE"/>
    <w:rsid w:val="004676F5"/>
    <w:rsid w:val="004713E9"/>
    <w:rsid w:val="00474047"/>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7F7"/>
    <w:rsid w:val="00510D29"/>
    <w:rsid w:val="005119C1"/>
    <w:rsid w:val="00512E1D"/>
    <w:rsid w:val="00516C3A"/>
    <w:rsid w:val="00520172"/>
    <w:rsid w:val="00523927"/>
    <w:rsid w:val="00523928"/>
    <w:rsid w:val="00526033"/>
    <w:rsid w:val="00527005"/>
    <w:rsid w:val="00530FA8"/>
    <w:rsid w:val="005314A3"/>
    <w:rsid w:val="00533450"/>
    <w:rsid w:val="00533BD9"/>
    <w:rsid w:val="005366B4"/>
    <w:rsid w:val="00540AEB"/>
    <w:rsid w:val="005415F6"/>
    <w:rsid w:val="00542031"/>
    <w:rsid w:val="00542F58"/>
    <w:rsid w:val="00546002"/>
    <w:rsid w:val="00550DFA"/>
    <w:rsid w:val="00555840"/>
    <w:rsid w:val="005601D7"/>
    <w:rsid w:val="00564A11"/>
    <w:rsid w:val="0057088E"/>
    <w:rsid w:val="00570BD7"/>
    <w:rsid w:val="00572C46"/>
    <w:rsid w:val="005755F7"/>
    <w:rsid w:val="00576428"/>
    <w:rsid w:val="005813BD"/>
    <w:rsid w:val="00587160"/>
    <w:rsid w:val="005939AD"/>
    <w:rsid w:val="00594467"/>
    <w:rsid w:val="0059516F"/>
    <w:rsid w:val="0059633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3B16"/>
    <w:rsid w:val="006010BB"/>
    <w:rsid w:val="00601DC9"/>
    <w:rsid w:val="00603BB7"/>
    <w:rsid w:val="006070B9"/>
    <w:rsid w:val="006211BD"/>
    <w:rsid w:val="00621788"/>
    <w:rsid w:val="00622134"/>
    <w:rsid w:val="00622FF6"/>
    <w:rsid w:val="0063246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5CB1"/>
    <w:rsid w:val="006E69A9"/>
    <w:rsid w:val="006E70BF"/>
    <w:rsid w:val="006E7D75"/>
    <w:rsid w:val="006F42BD"/>
    <w:rsid w:val="006F4C1F"/>
    <w:rsid w:val="006F6735"/>
    <w:rsid w:val="00702E41"/>
    <w:rsid w:val="00703498"/>
    <w:rsid w:val="00707517"/>
    <w:rsid w:val="00714EA5"/>
    <w:rsid w:val="00716754"/>
    <w:rsid w:val="00721FF5"/>
    <w:rsid w:val="0072244B"/>
    <w:rsid w:val="00723ED1"/>
    <w:rsid w:val="0072488A"/>
    <w:rsid w:val="00727201"/>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66252"/>
    <w:rsid w:val="00771B80"/>
    <w:rsid w:val="00773878"/>
    <w:rsid w:val="00775A7C"/>
    <w:rsid w:val="00775C43"/>
    <w:rsid w:val="00784839"/>
    <w:rsid w:val="00785E54"/>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4C4B"/>
    <w:rsid w:val="008E0022"/>
    <w:rsid w:val="008E36C2"/>
    <w:rsid w:val="008E7034"/>
    <w:rsid w:val="008F7E8A"/>
    <w:rsid w:val="00903C60"/>
    <w:rsid w:val="00910FBF"/>
    <w:rsid w:val="009130EC"/>
    <w:rsid w:val="00913638"/>
    <w:rsid w:val="00913A56"/>
    <w:rsid w:val="009165BB"/>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7F85"/>
    <w:rsid w:val="009C12AB"/>
    <w:rsid w:val="009C35AA"/>
    <w:rsid w:val="009C5225"/>
    <w:rsid w:val="009D0D89"/>
    <w:rsid w:val="009D24B7"/>
    <w:rsid w:val="009D4E82"/>
    <w:rsid w:val="009E037C"/>
    <w:rsid w:val="009E1FE4"/>
    <w:rsid w:val="009E2AB7"/>
    <w:rsid w:val="009E483D"/>
    <w:rsid w:val="009E6006"/>
    <w:rsid w:val="009F55F0"/>
    <w:rsid w:val="009F6831"/>
    <w:rsid w:val="00A0270D"/>
    <w:rsid w:val="00A05160"/>
    <w:rsid w:val="00A05A7D"/>
    <w:rsid w:val="00A06482"/>
    <w:rsid w:val="00A066DE"/>
    <w:rsid w:val="00A115DE"/>
    <w:rsid w:val="00A1226A"/>
    <w:rsid w:val="00A146D0"/>
    <w:rsid w:val="00A14D60"/>
    <w:rsid w:val="00A26A2D"/>
    <w:rsid w:val="00A272CE"/>
    <w:rsid w:val="00A30773"/>
    <w:rsid w:val="00A355BD"/>
    <w:rsid w:val="00A409A7"/>
    <w:rsid w:val="00A44A81"/>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A5201"/>
    <w:rsid w:val="00AC0D4D"/>
    <w:rsid w:val="00AC62A0"/>
    <w:rsid w:val="00AC6B92"/>
    <w:rsid w:val="00AD310A"/>
    <w:rsid w:val="00AD43D5"/>
    <w:rsid w:val="00AD5C9F"/>
    <w:rsid w:val="00AE0428"/>
    <w:rsid w:val="00AE43D9"/>
    <w:rsid w:val="00AF616D"/>
    <w:rsid w:val="00B0198A"/>
    <w:rsid w:val="00B0200B"/>
    <w:rsid w:val="00B0319F"/>
    <w:rsid w:val="00B06BE5"/>
    <w:rsid w:val="00B11149"/>
    <w:rsid w:val="00B11B18"/>
    <w:rsid w:val="00B17370"/>
    <w:rsid w:val="00B17B1F"/>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D38"/>
    <w:rsid w:val="00BD0FE7"/>
    <w:rsid w:val="00BD3AFF"/>
    <w:rsid w:val="00BF1DA5"/>
    <w:rsid w:val="00BF21E1"/>
    <w:rsid w:val="00BF5A01"/>
    <w:rsid w:val="00C00538"/>
    <w:rsid w:val="00C06F9E"/>
    <w:rsid w:val="00C1514A"/>
    <w:rsid w:val="00C23622"/>
    <w:rsid w:val="00C36189"/>
    <w:rsid w:val="00C379F4"/>
    <w:rsid w:val="00C414AD"/>
    <w:rsid w:val="00C430C9"/>
    <w:rsid w:val="00C45EEC"/>
    <w:rsid w:val="00C51319"/>
    <w:rsid w:val="00C638EC"/>
    <w:rsid w:val="00C7189B"/>
    <w:rsid w:val="00C727B1"/>
    <w:rsid w:val="00C731CA"/>
    <w:rsid w:val="00C75A26"/>
    <w:rsid w:val="00C76728"/>
    <w:rsid w:val="00C8587D"/>
    <w:rsid w:val="00C86FBE"/>
    <w:rsid w:val="00C87B28"/>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517B"/>
    <w:rsid w:val="00D20741"/>
    <w:rsid w:val="00D21019"/>
    <w:rsid w:val="00D227B2"/>
    <w:rsid w:val="00D228EB"/>
    <w:rsid w:val="00D23E27"/>
    <w:rsid w:val="00D30D8E"/>
    <w:rsid w:val="00D311DE"/>
    <w:rsid w:val="00D31F0B"/>
    <w:rsid w:val="00D35049"/>
    <w:rsid w:val="00D409E1"/>
    <w:rsid w:val="00D44821"/>
    <w:rsid w:val="00D53EA5"/>
    <w:rsid w:val="00D54C29"/>
    <w:rsid w:val="00D60BC1"/>
    <w:rsid w:val="00D85124"/>
    <w:rsid w:val="00D87AE5"/>
    <w:rsid w:val="00D87CA6"/>
    <w:rsid w:val="00D90CE2"/>
    <w:rsid w:val="00D95770"/>
    <w:rsid w:val="00DA3386"/>
    <w:rsid w:val="00DA70EB"/>
    <w:rsid w:val="00DB4C7C"/>
    <w:rsid w:val="00DB748A"/>
    <w:rsid w:val="00DC30C7"/>
    <w:rsid w:val="00DC5A3D"/>
    <w:rsid w:val="00DD116A"/>
    <w:rsid w:val="00DD1648"/>
    <w:rsid w:val="00DE5E53"/>
    <w:rsid w:val="00E05333"/>
    <w:rsid w:val="00E1420E"/>
    <w:rsid w:val="00E155B5"/>
    <w:rsid w:val="00E16A95"/>
    <w:rsid w:val="00E203D7"/>
    <w:rsid w:val="00E23924"/>
    <w:rsid w:val="00E2434C"/>
    <w:rsid w:val="00E24944"/>
    <w:rsid w:val="00E32D01"/>
    <w:rsid w:val="00E3418E"/>
    <w:rsid w:val="00E3786D"/>
    <w:rsid w:val="00E403D1"/>
    <w:rsid w:val="00E43378"/>
    <w:rsid w:val="00E45E47"/>
    <w:rsid w:val="00E52D68"/>
    <w:rsid w:val="00E57DAA"/>
    <w:rsid w:val="00E6072E"/>
    <w:rsid w:val="00E63001"/>
    <w:rsid w:val="00E670F2"/>
    <w:rsid w:val="00E7139C"/>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3900"/>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C19"/>
    <w:rsid w:val="00FE2F78"/>
    <w:rsid w:val="00FE4663"/>
    <w:rsid w:val="00FE61C6"/>
    <w:rsid w:val="00FF4EA4"/>
    <w:rsid w:val="03182D12"/>
    <w:rsid w:val="06B26D7E"/>
    <w:rsid w:val="08E64C51"/>
    <w:rsid w:val="13A72FCE"/>
    <w:rsid w:val="155734AD"/>
    <w:rsid w:val="1D271068"/>
    <w:rsid w:val="1FE57CD8"/>
    <w:rsid w:val="221B2E20"/>
    <w:rsid w:val="232B1B05"/>
    <w:rsid w:val="26F52EF7"/>
    <w:rsid w:val="29B23066"/>
    <w:rsid w:val="2C3554F9"/>
    <w:rsid w:val="34910FE5"/>
    <w:rsid w:val="3C432BED"/>
    <w:rsid w:val="3FD864F8"/>
    <w:rsid w:val="49E83A7D"/>
    <w:rsid w:val="4D3E457C"/>
    <w:rsid w:val="50CE07F3"/>
    <w:rsid w:val="514C59C8"/>
    <w:rsid w:val="553276B4"/>
    <w:rsid w:val="577A5B7B"/>
    <w:rsid w:val="591604CA"/>
    <w:rsid w:val="5DDF0047"/>
    <w:rsid w:val="60BC5B0D"/>
    <w:rsid w:val="620F2733"/>
    <w:rsid w:val="62C5499E"/>
    <w:rsid w:val="6C9F5886"/>
    <w:rsid w:val="72FD0AF5"/>
    <w:rsid w:val="76B51EDE"/>
    <w:rsid w:val="7AA71879"/>
    <w:rsid w:val="7D543D86"/>
    <w:rsid w:val="7E4D7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2F58"/>
    <w:pPr>
      <w:widowControl w:val="0"/>
      <w:jc w:val="both"/>
    </w:pPr>
    <w:rPr>
      <w:kern w:val="2"/>
      <w:sz w:val="21"/>
      <w:szCs w:val="22"/>
    </w:rPr>
  </w:style>
  <w:style w:type="paragraph" w:styleId="1">
    <w:name w:val="heading 1"/>
    <w:basedOn w:val="a"/>
    <w:next w:val="a"/>
    <w:link w:val="1Char"/>
    <w:qFormat/>
    <w:rsid w:val="00542F5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42F5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42F5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42F5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42F5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542F58"/>
    <w:pPr>
      <w:spacing w:after="120"/>
    </w:pPr>
  </w:style>
  <w:style w:type="paragraph" w:styleId="a5">
    <w:name w:val="Normal Indent"/>
    <w:basedOn w:val="a"/>
    <w:qFormat/>
    <w:rsid w:val="00542F58"/>
    <w:pPr>
      <w:ind w:firstLine="425"/>
    </w:pPr>
    <w:rPr>
      <w:rFonts w:ascii="Times New Roman" w:eastAsia="宋体" w:hAnsi="Times New Roman" w:cs="Times New Roman"/>
      <w:szCs w:val="20"/>
    </w:rPr>
  </w:style>
  <w:style w:type="paragraph" w:styleId="a6">
    <w:name w:val="caption"/>
    <w:basedOn w:val="a"/>
    <w:next w:val="a"/>
    <w:qFormat/>
    <w:rsid w:val="00542F58"/>
    <w:rPr>
      <w:rFonts w:ascii="Arial" w:eastAsia="黑体" w:hAnsi="Arial" w:cs="Arial"/>
      <w:sz w:val="20"/>
      <w:szCs w:val="20"/>
    </w:rPr>
  </w:style>
  <w:style w:type="paragraph" w:styleId="30">
    <w:name w:val="Body Text 3"/>
    <w:basedOn w:val="a"/>
    <w:link w:val="3Char0"/>
    <w:qFormat/>
    <w:rsid w:val="00542F58"/>
    <w:rPr>
      <w:rFonts w:ascii="Times New Roman" w:eastAsia="宋体" w:hAnsi="Times New Roman" w:cs="Times New Roman"/>
      <w:color w:val="FF0000"/>
      <w:sz w:val="24"/>
      <w:szCs w:val="24"/>
    </w:rPr>
  </w:style>
  <w:style w:type="paragraph" w:styleId="5">
    <w:name w:val="toc 5"/>
    <w:basedOn w:val="a"/>
    <w:next w:val="a"/>
    <w:uiPriority w:val="39"/>
    <w:qFormat/>
    <w:rsid w:val="00542F5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542F5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42F58"/>
    <w:rPr>
      <w:rFonts w:eastAsia="宋体"/>
      <w:sz w:val="24"/>
    </w:rPr>
  </w:style>
  <w:style w:type="paragraph" w:styleId="a8">
    <w:name w:val="Date"/>
    <w:basedOn w:val="a"/>
    <w:next w:val="a"/>
    <w:link w:val="Char2"/>
    <w:uiPriority w:val="99"/>
    <w:unhideWhenUsed/>
    <w:qFormat/>
    <w:rsid w:val="00542F58"/>
    <w:pPr>
      <w:ind w:leftChars="2500" w:left="100"/>
    </w:pPr>
  </w:style>
  <w:style w:type="paragraph" w:styleId="a9">
    <w:name w:val="footer"/>
    <w:basedOn w:val="a"/>
    <w:link w:val="Char3"/>
    <w:uiPriority w:val="99"/>
    <w:unhideWhenUsed/>
    <w:qFormat/>
    <w:rsid w:val="00542F5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42F5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42F5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42F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42F58"/>
    <w:rPr>
      <w:rFonts w:ascii="Calibri" w:eastAsia="宋体" w:hAnsi="Calibri" w:cs="Times New Roman"/>
      <w:sz w:val="24"/>
      <w:szCs w:val="24"/>
    </w:rPr>
  </w:style>
  <w:style w:type="character" w:styleId="ac">
    <w:name w:val="Strong"/>
    <w:basedOn w:val="a1"/>
    <w:uiPriority w:val="22"/>
    <w:qFormat/>
    <w:rsid w:val="00542F58"/>
    <w:rPr>
      <w:b/>
      <w:bCs/>
    </w:rPr>
  </w:style>
  <w:style w:type="character" w:styleId="ad">
    <w:name w:val="FollowedHyperlink"/>
    <w:basedOn w:val="a1"/>
    <w:uiPriority w:val="99"/>
    <w:semiHidden/>
    <w:unhideWhenUsed/>
    <w:rsid w:val="00542F58"/>
    <w:rPr>
      <w:color w:val="800080" w:themeColor="followedHyperlink"/>
      <w:u w:val="single"/>
    </w:rPr>
  </w:style>
  <w:style w:type="character" w:styleId="ae">
    <w:name w:val="Emphasis"/>
    <w:basedOn w:val="a1"/>
    <w:uiPriority w:val="20"/>
    <w:qFormat/>
    <w:rsid w:val="00542F58"/>
    <w:rPr>
      <w:i/>
      <w:iCs/>
    </w:rPr>
  </w:style>
  <w:style w:type="character" w:styleId="af">
    <w:name w:val="Hyperlink"/>
    <w:basedOn w:val="a1"/>
    <w:uiPriority w:val="99"/>
    <w:unhideWhenUsed/>
    <w:qFormat/>
    <w:rsid w:val="00542F58"/>
    <w:rPr>
      <w:color w:val="0000FF"/>
      <w:u w:val="single"/>
    </w:rPr>
  </w:style>
  <w:style w:type="character" w:customStyle="1" w:styleId="1Char">
    <w:name w:val="标题 1 Char"/>
    <w:basedOn w:val="a1"/>
    <w:link w:val="1"/>
    <w:rsid w:val="00542F58"/>
    <w:rPr>
      <w:rFonts w:ascii="Calibri" w:eastAsia="宋体" w:hAnsi="Calibri" w:cs="Times New Roman"/>
      <w:b/>
      <w:bCs/>
      <w:kern w:val="44"/>
      <w:sz w:val="44"/>
      <w:szCs w:val="44"/>
    </w:rPr>
  </w:style>
  <w:style w:type="character" w:customStyle="1" w:styleId="2Char">
    <w:name w:val="标题 2 Char"/>
    <w:basedOn w:val="a1"/>
    <w:link w:val="2"/>
    <w:qFormat/>
    <w:rsid w:val="00542F58"/>
    <w:rPr>
      <w:rFonts w:ascii="Arial" w:eastAsia="黑体" w:hAnsi="Arial" w:cs="Times New Roman"/>
      <w:b/>
      <w:bCs/>
      <w:kern w:val="0"/>
      <w:sz w:val="32"/>
      <w:szCs w:val="32"/>
    </w:rPr>
  </w:style>
  <w:style w:type="character" w:customStyle="1" w:styleId="3Char">
    <w:name w:val="标题 3 Char"/>
    <w:basedOn w:val="a1"/>
    <w:link w:val="3"/>
    <w:qFormat/>
    <w:rsid w:val="00542F58"/>
    <w:rPr>
      <w:rFonts w:ascii="宋体" w:eastAsia="宋体" w:hAnsi="宋体" w:cs="Times New Roman"/>
      <w:b/>
      <w:color w:val="000000"/>
      <w:kern w:val="0"/>
      <w:sz w:val="24"/>
      <w:szCs w:val="20"/>
      <w:lang w:val="en-GB"/>
    </w:rPr>
  </w:style>
  <w:style w:type="character" w:customStyle="1" w:styleId="4Char">
    <w:name w:val="标题 4 Char"/>
    <w:basedOn w:val="a1"/>
    <w:link w:val="4"/>
    <w:rsid w:val="00542F58"/>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542F58"/>
    <w:rPr>
      <w:rFonts w:eastAsia="宋体"/>
      <w:sz w:val="24"/>
    </w:rPr>
  </w:style>
  <w:style w:type="character" w:customStyle="1" w:styleId="Char2">
    <w:name w:val="日期 Char"/>
    <w:basedOn w:val="a1"/>
    <w:link w:val="a8"/>
    <w:uiPriority w:val="99"/>
    <w:qFormat/>
    <w:rsid w:val="00542F58"/>
  </w:style>
  <w:style w:type="character" w:customStyle="1" w:styleId="Char3">
    <w:name w:val="页脚 Char"/>
    <w:basedOn w:val="a1"/>
    <w:link w:val="a9"/>
    <w:uiPriority w:val="99"/>
    <w:qFormat/>
    <w:rsid w:val="00542F58"/>
    <w:rPr>
      <w:sz w:val="18"/>
      <w:szCs w:val="18"/>
    </w:rPr>
  </w:style>
  <w:style w:type="character" w:customStyle="1" w:styleId="Char4">
    <w:name w:val="页眉 Char"/>
    <w:basedOn w:val="a1"/>
    <w:link w:val="aa"/>
    <w:uiPriority w:val="99"/>
    <w:qFormat/>
    <w:rsid w:val="00542F58"/>
    <w:rPr>
      <w:sz w:val="18"/>
      <w:szCs w:val="18"/>
    </w:rPr>
  </w:style>
  <w:style w:type="character" w:customStyle="1" w:styleId="Char10">
    <w:name w:val="纯文本 Char1"/>
    <w:qFormat/>
    <w:rsid w:val="00542F58"/>
    <w:rPr>
      <w:rFonts w:eastAsia="宋体"/>
      <w:sz w:val="24"/>
    </w:rPr>
  </w:style>
  <w:style w:type="paragraph" w:customStyle="1" w:styleId="Default">
    <w:name w:val="Default"/>
    <w:qFormat/>
    <w:rsid w:val="00542F5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42F58"/>
    <w:pPr>
      <w:ind w:firstLineChars="200" w:firstLine="420"/>
    </w:pPr>
  </w:style>
  <w:style w:type="paragraph" w:styleId="af0">
    <w:name w:val="List Paragraph"/>
    <w:basedOn w:val="a"/>
    <w:uiPriority w:val="99"/>
    <w:unhideWhenUsed/>
    <w:qFormat/>
    <w:rsid w:val="00542F58"/>
    <w:pPr>
      <w:ind w:firstLineChars="200" w:firstLine="420"/>
    </w:pPr>
  </w:style>
  <w:style w:type="character" w:customStyle="1" w:styleId="CharChar">
    <w:name w:val="正文文本缩进 Char Char"/>
    <w:link w:val="13"/>
    <w:qFormat/>
    <w:rsid w:val="00542F58"/>
    <w:rPr>
      <w:rFonts w:ascii="宋体"/>
      <w:sz w:val="24"/>
    </w:rPr>
  </w:style>
  <w:style w:type="paragraph" w:customStyle="1" w:styleId="13">
    <w:name w:val="正文文本缩进1"/>
    <w:basedOn w:val="a"/>
    <w:link w:val="CharChar"/>
    <w:qFormat/>
    <w:rsid w:val="00542F58"/>
    <w:pPr>
      <w:spacing w:line="360" w:lineRule="auto"/>
      <w:ind w:firstLineChars="200" w:firstLine="480"/>
    </w:pPr>
    <w:rPr>
      <w:rFonts w:ascii="宋体"/>
      <w:sz w:val="24"/>
    </w:rPr>
  </w:style>
  <w:style w:type="character" w:customStyle="1" w:styleId="CharChar0">
    <w:name w:val="日期 Char Char"/>
    <w:link w:val="14"/>
    <w:qFormat/>
    <w:rsid w:val="00542F58"/>
    <w:rPr>
      <w:sz w:val="24"/>
    </w:rPr>
  </w:style>
  <w:style w:type="paragraph" w:customStyle="1" w:styleId="14">
    <w:name w:val="日期1"/>
    <w:basedOn w:val="a"/>
    <w:next w:val="a"/>
    <w:link w:val="CharChar0"/>
    <w:qFormat/>
    <w:rsid w:val="00542F58"/>
    <w:rPr>
      <w:sz w:val="24"/>
    </w:rPr>
  </w:style>
  <w:style w:type="paragraph" w:customStyle="1" w:styleId="15">
    <w:name w:val="正文缩进1"/>
    <w:basedOn w:val="a"/>
    <w:qFormat/>
    <w:rsid w:val="00542F5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42F5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42F5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42F58"/>
    <w:rPr>
      <w:rFonts w:ascii="Times New Roman" w:eastAsia="宋体" w:hAnsi="Times New Roman" w:cs="Times New Roman"/>
      <w:color w:val="FF0000"/>
      <w:sz w:val="24"/>
      <w:szCs w:val="24"/>
    </w:rPr>
  </w:style>
  <w:style w:type="character" w:customStyle="1" w:styleId="edittexttarea">
    <w:name w:val="edittexttarea"/>
    <w:basedOn w:val="a1"/>
    <w:qFormat/>
    <w:rsid w:val="00542F58"/>
  </w:style>
  <w:style w:type="paragraph" w:customStyle="1" w:styleId="11212">
    <w:name w:val="样式 标题 1 + 四号 居中 段前: 12 磅 段后: 12 磅 行距: 单倍行距"/>
    <w:basedOn w:val="1"/>
    <w:rsid w:val="00542F5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42F5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rsid w:val="00542F58"/>
  </w:style>
  <w:style w:type="character" w:customStyle="1" w:styleId="Char">
    <w:name w:val="正文首行缩进 Char"/>
    <w:basedOn w:val="Char0"/>
    <w:link w:val="a0"/>
    <w:rsid w:val="00542F5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542F5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4772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5ACC4-29B6-484C-A52D-71D49AE4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78</Pages>
  <Words>6553</Words>
  <Characters>37357</Characters>
  <Application>Microsoft Office Word</Application>
  <DocSecurity>0</DocSecurity>
  <Lines>311</Lines>
  <Paragraphs>87</Paragraphs>
  <ScaleCrop>false</ScaleCrop>
  <Company>Sky123.Org</Company>
  <LinksUpToDate>false</LinksUpToDate>
  <CharactersWithSpaces>43823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14</cp:revision>
  <cp:lastPrinted>2019-02-25T02:54:00Z</cp:lastPrinted>
  <dcterms:created xsi:type="dcterms:W3CDTF">2019-02-25T03:21:00Z</dcterms:created>
  <dcterms:modified xsi:type="dcterms:W3CDTF">2019-03-04T06:37:00Z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