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禹州市绿色铸造园二号路道路、排水工程</w:t>
      </w:r>
    </w:p>
    <w:p>
      <w:pPr>
        <w:widowControl/>
        <w:shd w:val="clear" w:color="auto" w:fill="FFFFFF"/>
        <w:spacing w:line="360" w:lineRule="auto"/>
        <w:jc w:val="center"/>
        <w:rPr>
          <w:rFonts w:ascii="宋体" w:hAnsi="宋体" w:eastAsia="宋体" w:cs="宋体"/>
          <w:color w:val="000000"/>
          <w:kern w:val="0"/>
          <w:sz w:val="24"/>
          <w:szCs w:val="24"/>
        </w:rPr>
      </w:pPr>
      <w:r>
        <w:rPr>
          <w:rFonts w:hint="eastAsia" w:ascii="宋体" w:hAnsi="宋体" w:eastAsia="宋体" w:cs="宋体"/>
          <w:b/>
          <w:bCs/>
          <w:color w:val="000000"/>
          <w:kern w:val="0"/>
          <w:sz w:val="36"/>
          <w:szCs w:val="36"/>
        </w:rPr>
        <w:t>招标公告</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1.</w:t>
      </w:r>
      <w:r>
        <w:rPr>
          <w:rFonts w:hint="eastAsia" w:ascii="宋体" w:hAnsi="宋体" w:eastAsia="宋体" w:cs="宋体"/>
          <w:color w:val="000000"/>
          <w:kern w:val="0"/>
          <w:sz w:val="24"/>
          <w:szCs w:val="24"/>
        </w:rPr>
        <w:t>招标条件</w:t>
      </w:r>
    </w:p>
    <w:p>
      <w:pPr>
        <w:widowControl/>
        <w:shd w:val="clear" w:color="auto" w:fill="FFFFFF"/>
        <w:spacing w:line="360" w:lineRule="auto"/>
        <w:ind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本招标项目禹州市绿色铸造园二号路道路、排水工程由主管部门批准建设，招标人为禹州市住房和城乡建设局。建设资金为财政资金。项目已具备招标条件，现对该项目进行公开招标。</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2.</w:t>
      </w:r>
      <w:r>
        <w:rPr>
          <w:rFonts w:hint="eastAsia" w:ascii="宋体" w:hAnsi="宋体" w:eastAsia="宋体" w:cs="宋体"/>
          <w:color w:val="000000"/>
          <w:kern w:val="0"/>
          <w:sz w:val="24"/>
          <w:szCs w:val="24"/>
        </w:rPr>
        <w:t>项目概况与招标范围</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2.1</w:t>
      </w:r>
      <w:r>
        <w:rPr>
          <w:rFonts w:hint="eastAsia" w:ascii="宋体" w:hAnsi="宋体" w:eastAsia="宋体" w:cs="宋体"/>
          <w:color w:val="000000"/>
          <w:kern w:val="0"/>
          <w:sz w:val="24"/>
          <w:szCs w:val="24"/>
        </w:rPr>
        <w:t>工程名称：禹州市绿色铸造园二号路道路、排水工程</w:t>
      </w:r>
      <w:r>
        <w:rPr>
          <w:rFonts w:ascii="宋体" w:hAnsi="宋体" w:eastAsia="宋体" w:cs="宋体"/>
          <w:color w:val="000000"/>
          <w:kern w:val="0"/>
          <w:sz w:val="24"/>
          <w:szCs w:val="24"/>
        </w:rPr>
        <w:t xml:space="preserve"> </w:t>
      </w:r>
      <w:r>
        <w:rPr>
          <w:rFonts w:hint="eastAsia" w:ascii="宋体" w:hAnsi="宋体" w:eastAsia="宋体" w:cs="宋体"/>
          <w:b/>
          <w:bCs/>
          <w:color w:val="000000"/>
          <w:kern w:val="0"/>
          <w:sz w:val="24"/>
          <w:szCs w:val="24"/>
        </w:rPr>
        <w:t>；</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2.2</w:t>
      </w:r>
      <w:r>
        <w:rPr>
          <w:rFonts w:hint="eastAsia" w:ascii="宋体" w:hAnsi="宋体" w:eastAsia="宋体" w:cs="宋体"/>
          <w:color w:val="000000"/>
          <w:kern w:val="0"/>
          <w:sz w:val="24"/>
          <w:szCs w:val="24"/>
        </w:rPr>
        <w:t>工程编号：</w:t>
      </w:r>
      <w:r>
        <w:rPr>
          <w:rFonts w:ascii="宋体" w:hAnsi="宋体" w:eastAsia="宋体" w:cs="宋体"/>
          <w:color w:val="000000"/>
          <w:kern w:val="0"/>
          <w:sz w:val="24"/>
          <w:szCs w:val="24"/>
        </w:rPr>
        <w:t>JSGC-SZ-2019</w:t>
      </w:r>
      <w:r>
        <w:rPr>
          <w:rFonts w:hint="eastAsia" w:ascii="宋体" w:hAnsi="宋体" w:eastAsia="宋体" w:cs="宋体"/>
          <w:color w:val="000000"/>
          <w:kern w:val="0"/>
          <w:sz w:val="24"/>
          <w:szCs w:val="24"/>
        </w:rPr>
        <w:t>0</w:t>
      </w:r>
      <w:r>
        <w:rPr>
          <w:rFonts w:ascii="宋体" w:hAnsi="宋体" w:eastAsia="宋体" w:cs="宋体"/>
          <w:color w:val="000000"/>
          <w:kern w:val="0"/>
          <w:sz w:val="24"/>
          <w:szCs w:val="24"/>
        </w:rPr>
        <w:t>64</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2.3</w:t>
      </w:r>
      <w:r>
        <w:rPr>
          <w:rFonts w:hint="eastAsia" w:ascii="宋体" w:hAnsi="宋体" w:eastAsia="宋体" w:cs="宋体"/>
          <w:color w:val="000000"/>
          <w:kern w:val="0"/>
          <w:sz w:val="24"/>
          <w:szCs w:val="24"/>
        </w:rPr>
        <w:t>工程地点：禹州市境内；</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2.4</w:t>
      </w:r>
      <w:r>
        <w:rPr>
          <w:rFonts w:hint="eastAsia" w:ascii="宋体" w:hAnsi="宋体" w:eastAsia="宋体" w:cs="宋体"/>
          <w:color w:val="000000"/>
          <w:kern w:val="0"/>
          <w:sz w:val="24"/>
          <w:szCs w:val="24"/>
        </w:rPr>
        <w:t>招标控制价：</w:t>
      </w:r>
    </w:p>
    <w:p>
      <w:pPr>
        <w:widowControl/>
        <w:shd w:val="clear" w:color="auto" w:fill="FFFFFF"/>
        <w:spacing w:line="360" w:lineRule="auto"/>
        <w:ind w:firstLine="420"/>
        <w:jc w:val="left"/>
        <w:rPr>
          <w:rFonts w:ascii="宋体" w:hAnsi="宋体" w:eastAsia="宋体" w:cs="宋体"/>
          <w:bCs/>
          <w:color w:val="000000"/>
          <w:kern w:val="0"/>
          <w:sz w:val="24"/>
          <w:szCs w:val="24"/>
        </w:rPr>
      </w:pPr>
      <w:r>
        <w:rPr>
          <w:rFonts w:hint="eastAsia" w:ascii="宋体" w:hAnsi="宋体" w:eastAsia="宋体" w:cs="宋体"/>
          <w:bCs/>
          <w:color w:val="000000"/>
          <w:kern w:val="0"/>
          <w:sz w:val="24"/>
          <w:szCs w:val="24"/>
        </w:rPr>
        <w:t>施工标段：</w:t>
      </w:r>
      <w:r>
        <w:rPr>
          <w:rFonts w:ascii="宋体" w:hAnsi="宋体" w:eastAsia="宋体" w:cs="宋体"/>
          <w:bCs/>
          <w:color w:val="000000"/>
          <w:kern w:val="0"/>
          <w:sz w:val="24"/>
          <w:szCs w:val="24"/>
        </w:rPr>
        <w:t>17544950.95</w:t>
      </w:r>
      <w:r>
        <w:rPr>
          <w:rFonts w:hint="eastAsia" w:ascii="宋体" w:hAnsi="宋体" w:eastAsia="宋体" w:cs="宋体"/>
          <w:bCs/>
          <w:color w:val="000000"/>
          <w:kern w:val="0"/>
          <w:sz w:val="24"/>
          <w:szCs w:val="24"/>
        </w:rPr>
        <w:t>元（含规费、税金、安全文明措施费）；</w:t>
      </w:r>
    </w:p>
    <w:p>
      <w:pPr>
        <w:widowControl/>
        <w:shd w:val="clear" w:color="auto" w:fill="FFFFFF"/>
        <w:spacing w:line="360" w:lineRule="auto"/>
        <w:ind w:firstLine="420"/>
        <w:jc w:val="left"/>
        <w:rPr>
          <w:rFonts w:ascii="宋体" w:hAnsi="宋体" w:eastAsia="宋体" w:cs="宋体"/>
          <w:color w:val="000000"/>
          <w:kern w:val="0"/>
          <w:sz w:val="24"/>
          <w:szCs w:val="24"/>
        </w:rPr>
      </w:pPr>
      <w:r>
        <w:rPr>
          <w:rFonts w:hint="eastAsia" w:ascii="宋体" w:hAnsi="宋体" w:eastAsia="宋体" w:cs="宋体"/>
          <w:bCs/>
          <w:color w:val="000000"/>
          <w:kern w:val="0"/>
          <w:sz w:val="24"/>
          <w:szCs w:val="24"/>
        </w:rPr>
        <w:t>监理标段：</w:t>
      </w:r>
      <w:r>
        <w:rPr>
          <w:rFonts w:ascii="宋体" w:hAnsi="宋体" w:eastAsia="宋体" w:cs="宋体"/>
          <w:bCs/>
          <w:color w:val="000000"/>
          <w:kern w:val="0"/>
          <w:sz w:val="24"/>
          <w:szCs w:val="24"/>
        </w:rPr>
        <w:t>193000.00</w:t>
      </w:r>
      <w:r>
        <w:rPr>
          <w:rFonts w:hint="eastAsia" w:ascii="宋体" w:hAnsi="宋体" w:eastAsia="宋体" w:cs="宋体"/>
          <w:bCs/>
          <w:color w:val="000000"/>
          <w:kern w:val="0"/>
          <w:sz w:val="24"/>
          <w:szCs w:val="24"/>
        </w:rPr>
        <w:t>元。</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2.5</w:t>
      </w:r>
      <w:r>
        <w:rPr>
          <w:rFonts w:hint="eastAsia" w:ascii="宋体" w:hAnsi="宋体" w:eastAsia="宋体" w:cs="宋体"/>
          <w:color w:val="000000"/>
          <w:kern w:val="0"/>
          <w:sz w:val="24"/>
          <w:szCs w:val="24"/>
        </w:rPr>
        <w:t>招标范围：图纸、工程量清单、答疑纪要及补充文件等范围内的所有工程内容；</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2.6</w:t>
      </w:r>
      <w:r>
        <w:rPr>
          <w:rFonts w:hint="eastAsia" w:ascii="宋体" w:hAnsi="宋体" w:eastAsia="宋体" w:cs="宋体"/>
          <w:color w:val="000000"/>
          <w:kern w:val="0"/>
          <w:sz w:val="24"/>
          <w:szCs w:val="24"/>
        </w:rPr>
        <w:t>质量要求：合格；</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2.7</w:t>
      </w:r>
      <w:r>
        <w:rPr>
          <w:rFonts w:hint="eastAsia" w:ascii="宋体" w:hAnsi="宋体" w:eastAsia="宋体" w:cs="宋体"/>
          <w:color w:val="000000"/>
          <w:kern w:val="0"/>
          <w:sz w:val="24"/>
          <w:szCs w:val="24"/>
        </w:rPr>
        <w:t>发包方式：施工总承包；</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2.8</w:t>
      </w:r>
      <w:r>
        <w:rPr>
          <w:rFonts w:hint="eastAsia" w:ascii="宋体" w:hAnsi="宋体" w:eastAsia="宋体" w:cs="宋体"/>
          <w:color w:val="000000"/>
          <w:kern w:val="0"/>
          <w:sz w:val="24"/>
          <w:szCs w:val="24"/>
        </w:rPr>
        <w:t>标段划分：本项目共划分为2个标段；</w:t>
      </w:r>
    </w:p>
    <w:p>
      <w:pPr>
        <w:widowControl/>
        <w:shd w:val="clear" w:color="auto" w:fill="FFFFFF"/>
        <w:spacing w:line="360" w:lineRule="auto"/>
        <w:ind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第一标段：</w:t>
      </w:r>
      <w:r>
        <w:rPr>
          <w:rFonts w:hint="eastAsia" w:ascii="宋体" w:hAnsi="宋体" w:eastAsia="宋体" w:cs="宋体"/>
          <w:bCs/>
          <w:color w:val="000000"/>
          <w:kern w:val="0"/>
          <w:sz w:val="24"/>
          <w:szCs w:val="24"/>
        </w:rPr>
        <w:t>禹州市绿色铸造园二号路道路、排水工程施工</w:t>
      </w:r>
    </w:p>
    <w:p>
      <w:pPr>
        <w:widowControl/>
        <w:shd w:val="clear" w:color="auto" w:fill="FFFFFF"/>
        <w:spacing w:line="360" w:lineRule="auto"/>
        <w:ind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第二标段：</w:t>
      </w:r>
      <w:r>
        <w:rPr>
          <w:rFonts w:hint="eastAsia" w:ascii="宋体" w:hAnsi="宋体" w:eastAsia="宋体" w:cs="宋体"/>
          <w:bCs/>
          <w:color w:val="000000"/>
          <w:kern w:val="0"/>
          <w:sz w:val="24"/>
          <w:szCs w:val="24"/>
        </w:rPr>
        <w:t>禹州市绿色铸造园二号路道路、排水工程监理</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2.9</w:t>
      </w:r>
      <w:r>
        <w:rPr>
          <w:rFonts w:hint="eastAsia" w:ascii="宋体" w:hAnsi="宋体" w:eastAsia="宋体" w:cs="宋体"/>
          <w:color w:val="000000"/>
          <w:kern w:val="0"/>
          <w:sz w:val="24"/>
          <w:szCs w:val="24"/>
        </w:rPr>
        <w:t>计划工期：</w:t>
      </w:r>
    </w:p>
    <w:p>
      <w:pPr>
        <w:widowControl/>
        <w:shd w:val="clear" w:color="auto" w:fill="FFFFFF"/>
        <w:spacing w:line="360" w:lineRule="auto"/>
        <w:ind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第一标段：180日历天。</w:t>
      </w:r>
    </w:p>
    <w:p>
      <w:pPr>
        <w:widowControl/>
        <w:shd w:val="clear" w:color="auto" w:fill="FFFFFF"/>
        <w:spacing w:line="360" w:lineRule="auto"/>
        <w:ind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第二标段：开工之日起至保修期结束。</w:t>
      </w:r>
      <w:bookmarkStart w:id="0" w:name="_GoBack"/>
      <w:bookmarkEnd w:id="0"/>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3.</w:t>
      </w:r>
      <w:r>
        <w:rPr>
          <w:rFonts w:hint="eastAsia" w:ascii="宋体" w:hAnsi="宋体" w:eastAsia="宋体" w:cs="宋体"/>
          <w:color w:val="000000"/>
          <w:kern w:val="0"/>
          <w:sz w:val="24"/>
          <w:szCs w:val="24"/>
        </w:rPr>
        <w:t>投标人资格要求</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3.1</w:t>
      </w:r>
      <w:r>
        <w:rPr>
          <w:rFonts w:hint="eastAsia" w:ascii="宋体" w:hAnsi="宋体" w:eastAsia="宋体" w:cs="宋体"/>
          <w:color w:val="000000"/>
          <w:kern w:val="0"/>
          <w:sz w:val="24"/>
          <w:szCs w:val="24"/>
        </w:rPr>
        <w:t>施工标段：</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3.1.1</w:t>
      </w:r>
      <w:r>
        <w:rPr>
          <w:rFonts w:hint="eastAsia" w:ascii="宋体" w:hAnsi="宋体" w:eastAsia="宋体" w:cs="宋体"/>
          <w:color w:val="000000"/>
          <w:kern w:val="0"/>
          <w:sz w:val="24"/>
          <w:szCs w:val="24"/>
        </w:rPr>
        <w:t>投标人具有独立法人资格（指投标人营业执照），投标人须具备市政公用工程施工总承包叁级及以上资质</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且具有有效安全生产许可证。</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3.1.2</w:t>
      </w:r>
      <w:r>
        <w:rPr>
          <w:rFonts w:hint="eastAsia" w:ascii="宋体" w:hAnsi="宋体" w:eastAsia="宋体" w:cs="宋体"/>
          <w:color w:val="000000"/>
          <w:kern w:val="0"/>
          <w:sz w:val="24"/>
          <w:szCs w:val="24"/>
        </w:rPr>
        <w:t>拟派项目经理须为市政公用工程专业贰级及以上注册建造师执业资格并具有有效的安全生产考核合格证（</w:t>
      </w:r>
      <w:r>
        <w:rPr>
          <w:rFonts w:ascii="宋体" w:hAnsi="宋体" w:eastAsia="宋体" w:cs="宋体"/>
          <w:color w:val="000000"/>
          <w:kern w:val="0"/>
          <w:sz w:val="24"/>
          <w:szCs w:val="24"/>
        </w:rPr>
        <w:t>B</w:t>
      </w:r>
      <w:r>
        <w:rPr>
          <w:rFonts w:hint="eastAsia" w:ascii="宋体" w:hAnsi="宋体" w:eastAsia="宋体" w:cs="宋体"/>
          <w:color w:val="000000"/>
          <w:kern w:val="0"/>
          <w:sz w:val="24"/>
          <w:szCs w:val="24"/>
        </w:rPr>
        <w:t>类），且未担任其他在施建设工程项目的项目经理。</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3.2</w:t>
      </w:r>
      <w:r>
        <w:rPr>
          <w:rFonts w:hint="eastAsia" w:ascii="宋体" w:hAnsi="宋体" w:eastAsia="宋体" w:cs="宋体"/>
          <w:color w:val="000000"/>
          <w:kern w:val="0"/>
          <w:sz w:val="24"/>
          <w:szCs w:val="24"/>
        </w:rPr>
        <w:t>监理标段：</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3.2.1</w:t>
      </w:r>
      <w:r>
        <w:rPr>
          <w:rFonts w:hint="eastAsia" w:ascii="宋体" w:hAnsi="宋体" w:eastAsia="宋体" w:cs="宋体"/>
          <w:color w:val="000000"/>
          <w:kern w:val="0"/>
          <w:sz w:val="24"/>
          <w:szCs w:val="24"/>
        </w:rPr>
        <w:t>投标人具有独立法人资格（指投标人营业执照），投标人须具备市政公用工程监理乙级及以上资质；</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 xml:space="preserve">3.2.2 </w:t>
      </w:r>
      <w:r>
        <w:rPr>
          <w:rFonts w:hint="eastAsia" w:ascii="宋体" w:hAnsi="宋体" w:eastAsia="宋体" w:cs="宋体"/>
          <w:color w:val="000000"/>
          <w:kern w:val="0"/>
          <w:sz w:val="24"/>
          <w:szCs w:val="24"/>
        </w:rPr>
        <w:t>拟派项目总监须具备市政公用工程专业注册监理工程师资格；</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3.3</w:t>
      </w:r>
      <w:r>
        <w:rPr>
          <w:rFonts w:hint="eastAsia" w:ascii="宋体" w:hAnsi="宋体" w:eastAsia="宋体" w:cs="宋体"/>
          <w:color w:val="000000"/>
          <w:kern w:val="0"/>
          <w:sz w:val="24"/>
          <w:szCs w:val="24"/>
        </w:rPr>
        <w:t>外省企业需在河南省建筑市场监管公共服务平台备案；</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3.4</w:t>
      </w:r>
      <w:r>
        <w:rPr>
          <w:rFonts w:hint="eastAsia" w:ascii="宋体" w:hAnsi="宋体" w:eastAsia="宋体" w:cs="宋体"/>
          <w:color w:val="000000"/>
          <w:kern w:val="0"/>
          <w:sz w:val="24"/>
          <w:szCs w:val="24"/>
        </w:rPr>
        <w:t>未被列入“信用中国”网站</w:t>
      </w:r>
      <w:r>
        <w:rPr>
          <w:rFonts w:ascii="宋体" w:hAnsi="宋体" w:eastAsia="宋体" w:cs="宋体"/>
          <w:color w:val="000000"/>
          <w:kern w:val="0"/>
          <w:sz w:val="24"/>
          <w:szCs w:val="24"/>
        </w:rPr>
        <w:t>(www.creditchina.gov.cn)</w:t>
      </w:r>
      <w:r>
        <w:rPr>
          <w:rFonts w:hint="eastAsia" w:ascii="宋体" w:hAnsi="宋体" w:eastAsia="宋体" w:cs="宋体"/>
          <w:color w:val="000000"/>
          <w:kern w:val="0"/>
          <w:sz w:val="24"/>
          <w:szCs w:val="24"/>
        </w:rPr>
        <w:t>失信被执行人名单、“国家企业信用公示系统”网站（</w:t>
      </w:r>
      <w:r>
        <w:rPr>
          <w:rFonts w:ascii="宋体" w:hAnsi="宋体" w:eastAsia="宋体" w:cs="宋体"/>
          <w:color w:val="000000"/>
          <w:kern w:val="0"/>
          <w:sz w:val="24"/>
          <w:szCs w:val="24"/>
        </w:rPr>
        <w:t>www.gsxt.gov.cn</w:t>
      </w:r>
      <w:r>
        <w:rPr>
          <w:rFonts w:hint="eastAsia" w:ascii="宋体" w:hAnsi="宋体" w:eastAsia="宋体" w:cs="宋体"/>
          <w:color w:val="000000"/>
          <w:kern w:val="0"/>
          <w:sz w:val="24"/>
          <w:szCs w:val="24"/>
        </w:rPr>
        <w:t>）严重违法失信企业名单（黑名单）的投标人（招标人或评标专家委员会于评标现场查询）；信用信息查询记录和证据留存具体方式：经评标委员会确认的查询结果截图作为查询记录和证据，与其他文件一并保存。</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3.5</w:t>
      </w:r>
      <w:r>
        <w:rPr>
          <w:rFonts w:hint="eastAsia" w:ascii="宋体" w:hAnsi="宋体" w:eastAsia="宋体" w:cs="宋体"/>
          <w:color w:val="000000"/>
          <w:kern w:val="0"/>
          <w:sz w:val="24"/>
          <w:szCs w:val="24"/>
        </w:rPr>
        <w:t>本次招标不接受联合体投标。</w:t>
      </w:r>
    </w:p>
    <w:p>
      <w:pPr>
        <w:widowControl/>
        <w:shd w:val="clear" w:color="auto" w:fill="FFFFFF"/>
        <w:spacing w:line="360" w:lineRule="auto"/>
        <w:ind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注：项目经理（项目总监）如有已中标项目工期内变更情况，请按照豫建建〔</w:t>
      </w:r>
      <w:r>
        <w:rPr>
          <w:rFonts w:ascii="宋体" w:hAnsi="宋体" w:eastAsia="宋体" w:cs="宋体"/>
          <w:color w:val="000000"/>
          <w:kern w:val="0"/>
          <w:sz w:val="24"/>
          <w:szCs w:val="24"/>
        </w:rPr>
        <w:t>2015</w:t>
      </w:r>
      <w:r>
        <w:rPr>
          <w:rFonts w:hint="eastAsia" w:ascii="宋体" w:hAnsi="宋体" w:eastAsia="宋体" w:cs="宋体"/>
          <w:color w:val="000000"/>
          <w:kern w:val="0"/>
          <w:sz w:val="24"/>
          <w:szCs w:val="24"/>
        </w:rPr>
        <w:t>〕</w:t>
      </w:r>
      <w:r>
        <w:rPr>
          <w:rFonts w:ascii="宋体" w:hAnsi="宋体" w:eastAsia="宋体" w:cs="宋体"/>
          <w:color w:val="000000"/>
          <w:kern w:val="0"/>
          <w:sz w:val="24"/>
          <w:szCs w:val="24"/>
        </w:rPr>
        <w:t>23</w:t>
      </w:r>
      <w:r>
        <w:rPr>
          <w:rFonts w:hint="eastAsia" w:ascii="宋体" w:hAnsi="宋体" w:eastAsia="宋体" w:cs="宋体"/>
          <w:color w:val="000000"/>
          <w:kern w:val="0"/>
          <w:sz w:val="24"/>
          <w:szCs w:val="24"/>
        </w:rPr>
        <w:t>号文件规定提供《项目经理（项目总监）变更备案表》等官方手续。</w:t>
      </w:r>
    </w:p>
    <w:p>
      <w:pPr>
        <w:widowControl/>
        <w:shd w:val="clear" w:color="auto" w:fill="FFFFFF"/>
        <w:spacing w:line="360" w:lineRule="auto"/>
        <w:ind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网上下载招标文件</w:t>
      </w:r>
    </w:p>
    <w:p>
      <w:pPr>
        <w:widowControl/>
        <w:shd w:val="clear" w:color="auto" w:fill="FFFFFF"/>
        <w:spacing w:line="360" w:lineRule="auto"/>
        <w:ind w:left="-105" w:right="-105" w:firstLine="630"/>
        <w:jc w:val="left"/>
        <w:rPr>
          <w:rFonts w:ascii="宋体" w:hAnsi="宋体" w:eastAsia="宋体" w:cs="宋体"/>
          <w:color w:val="000000"/>
          <w:kern w:val="0"/>
          <w:sz w:val="24"/>
          <w:szCs w:val="24"/>
        </w:rPr>
      </w:pPr>
      <w:r>
        <w:rPr>
          <w:rFonts w:ascii="宋体" w:hAnsi="宋体" w:eastAsia="宋体" w:cs="宋体"/>
          <w:color w:val="000000"/>
          <w:kern w:val="0"/>
          <w:sz w:val="24"/>
          <w:szCs w:val="24"/>
        </w:rPr>
        <w:t>4.1</w:t>
      </w:r>
      <w:r>
        <w:rPr>
          <w:rFonts w:hint="eastAsia" w:ascii="宋体" w:hAnsi="宋体" w:eastAsia="宋体" w:cs="宋体"/>
          <w:color w:val="000000"/>
          <w:kern w:val="0"/>
          <w:sz w:val="24"/>
          <w:szCs w:val="24"/>
        </w:rPr>
        <w:t>持</w:t>
      </w:r>
      <w:r>
        <w:rPr>
          <w:rFonts w:ascii="宋体" w:hAnsi="宋体" w:eastAsia="宋体" w:cs="宋体"/>
          <w:color w:val="000000"/>
          <w:kern w:val="0"/>
          <w:sz w:val="24"/>
          <w:szCs w:val="24"/>
        </w:rPr>
        <w:t>CA</w:t>
      </w:r>
      <w:r>
        <w:rPr>
          <w:rFonts w:hint="eastAsia" w:ascii="宋体" w:hAnsi="宋体" w:eastAsia="宋体" w:cs="宋体"/>
          <w:color w:val="000000"/>
          <w:kern w:val="0"/>
          <w:sz w:val="24"/>
          <w:szCs w:val="24"/>
        </w:rPr>
        <w:t>数字认证证书，登录【全国公共资源交易平台（河南省·许昌市）】“系统用户注册”入口（</w:t>
      </w:r>
      <w:r>
        <w:rPr>
          <w:rFonts w:ascii="宋体" w:hAnsi="宋体" w:eastAsia="宋体" w:cs="宋体"/>
          <w:color w:val="000000"/>
          <w:kern w:val="0"/>
          <w:sz w:val="24"/>
          <w:szCs w:val="24"/>
        </w:rPr>
        <w:t>http://221.14.6.70:8088/ggzy/eps/public/RegistAllJcxx.html</w:t>
      </w:r>
      <w:r>
        <w:rPr>
          <w:rFonts w:hint="eastAsia" w:ascii="宋体" w:hAnsi="宋体" w:eastAsia="宋体" w:cs="宋体"/>
          <w:color w:val="000000"/>
          <w:kern w:val="0"/>
          <w:sz w:val="24"/>
          <w:szCs w:val="24"/>
        </w:rPr>
        <w:t>）进行免费注册登记（详见“常见问题解答</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诚信库网上注册相关资料下载”）；</w:t>
      </w:r>
    </w:p>
    <w:p>
      <w:pPr>
        <w:widowControl/>
        <w:shd w:val="clear" w:color="auto" w:fill="FFFFFF"/>
        <w:spacing w:line="360" w:lineRule="auto"/>
        <w:ind w:left="-105" w:right="-105" w:firstLine="630"/>
        <w:jc w:val="left"/>
        <w:rPr>
          <w:rFonts w:ascii="宋体" w:hAnsi="宋体" w:eastAsia="宋体" w:cs="宋体"/>
          <w:color w:val="000000"/>
          <w:kern w:val="0"/>
          <w:sz w:val="24"/>
          <w:szCs w:val="24"/>
        </w:rPr>
      </w:pPr>
      <w:r>
        <w:rPr>
          <w:rFonts w:ascii="宋体" w:hAnsi="宋体" w:eastAsia="宋体" w:cs="宋体"/>
          <w:color w:val="000000"/>
          <w:kern w:val="0"/>
          <w:sz w:val="24"/>
          <w:szCs w:val="24"/>
        </w:rPr>
        <w:t>4.2</w:t>
      </w:r>
      <w:r>
        <w:rPr>
          <w:rFonts w:hint="eastAsia" w:ascii="宋体" w:hAnsi="宋体" w:eastAsia="宋体" w:cs="宋体"/>
          <w:color w:val="000000"/>
          <w:kern w:val="0"/>
          <w:sz w:val="24"/>
          <w:szCs w:val="24"/>
        </w:rPr>
        <w:t>在投标截止时间前登录【全国公共资源交易平台（河南省·许昌市）】“投标人</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供应商登录”入口（</w:t>
      </w:r>
      <w:r>
        <w:rPr>
          <w:rFonts w:ascii="宋体" w:hAnsi="宋体" w:eastAsia="宋体" w:cs="宋体"/>
          <w:color w:val="000000"/>
          <w:kern w:val="0"/>
          <w:sz w:val="24"/>
          <w:szCs w:val="24"/>
        </w:rPr>
        <w:t>http://221.14.6.70:8088/ggzy/</w:t>
      </w:r>
      <w:r>
        <w:rPr>
          <w:rFonts w:hint="eastAsia" w:ascii="宋体" w:hAnsi="宋体" w:eastAsia="宋体" w:cs="宋体"/>
          <w:color w:val="000000"/>
          <w:kern w:val="0"/>
          <w:sz w:val="24"/>
          <w:szCs w:val="24"/>
        </w:rPr>
        <w:t>）自行下载招标文件（详见“常见问题解答</w:t>
      </w:r>
      <w:r>
        <w:rPr>
          <w:rFonts w:ascii="宋体" w:hAnsi="宋体" w:eastAsia="宋体" w:cs="宋体"/>
          <w:color w:val="000000"/>
          <w:kern w:val="0"/>
          <w:sz w:val="24"/>
          <w:szCs w:val="24"/>
        </w:rPr>
        <w:t>-</w:t>
      </w:r>
      <w:r>
        <w:rPr>
          <w:rFonts w:hint="eastAsia" w:ascii="宋体" w:hAnsi="宋体" w:eastAsia="宋体" w:cs="宋体"/>
          <w:color w:val="000000"/>
          <w:kern w:val="0"/>
          <w:sz w:val="24"/>
          <w:szCs w:val="24"/>
        </w:rPr>
        <w:t>交易系统操作手册”）。</w:t>
      </w:r>
    </w:p>
    <w:p>
      <w:pPr>
        <w:widowControl/>
        <w:shd w:val="clear" w:color="auto" w:fill="FFFFFF"/>
        <w:spacing w:line="360" w:lineRule="auto"/>
        <w:ind w:right="-105" w:firstLine="210"/>
        <w:jc w:val="left"/>
        <w:rPr>
          <w:rFonts w:ascii="宋体" w:hAnsi="宋体" w:eastAsia="宋体" w:cs="宋体"/>
          <w:color w:val="000000"/>
          <w:kern w:val="0"/>
          <w:sz w:val="24"/>
          <w:szCs w:val="24"/>
        </w:rPr>
      </w:pPr>
      <w:r>
        <w:rPr>
          <w:rFonts w:ascii="宋体" w:hAnsi="宋体" w:eastAsia="宋体" w:cs="宋体"/>
          <w:color w:val="000000"/>
          <w:kern w:val="0"/>
          <w:sz w:val="24"/>
          <w:szCs w:val="24"/>
        </w:rPr>
        <w:t>5.</w:t>
      </w:r>
      <w:r>
        <w:rPr>
          <w:rFonts w:hint="eastAsia" w:ascii="宋体" w:hAnsi="宋体" w:eastAsia="宋体" w:cs="宋体"/>
          <w:color w:val="000000"/>
          <w:kern w:val="0"/>
          <w:sz w:val="24"/>
          <w:szCs w:val="24"/>
        </w:rPr>
        <w:t>投标报名时间及方式</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5.1</w:t>
      </w:r>
      <w:r>
        <w:rPr>
          <w:rFonts w:hint="eastAsia" w:ascii="宋体" w:hAnsi="宋体" w:eastAsia="宋体" w:cs="宋体"/>
          <w:color w:val="000000"/>
          <w:kern w:val="0"/>
          <w:sz w:val="24"/>
          <w:szCs w:val="24"/>
        </w:rPr>
        <w:t>报名截止时间：</w:t>
      </w:r>
      <w:r>
        <w:rPr>
          <w:rFonts w:ascii="宋体" w:hAnsi="宋体" w:eastAsia="宋体" w:cs="宋体"/>
          <w:color w:val="000000"/>
          <w:kern w:val="0"/>
          <w:sz w:val="24"/>
          <w:szCs w:val="24"/>
        </w:rPr>
        <w:t>2019</w:t>
      </w:r>
      <w:r>
        <w:rPr>
          <w:rFonts w:hint="eastAsia" w:ascii="宋体" w:hAnsi="宋体" w:eastAsia="宋体" w:cs="宋体"/>
          <w:color w:val="000000"/>
          <w:kern w:val="0"/>
          <w:sz w:val="24"/>
          <w:szCs w:val="24"/>
        </w:rPr>
        <w:t>年</w:t>
      </w:r>
      <w:r>
        <w:rPr>
          <w:rFonts w:ascii="宋体" w:hAnsi="宋体" w:eastAsia="宋体" w:cs="宋体"/>
          <w:color w:val="000000"/>
          <w:kern w:val="0"/>
          <w:sz w:val="24"/>
          <w:szCs w:val="24"/>
        </w:rPr>
        <w:t>4</w:t>
      </w:r>
      <w:r>
        <w:rPr>
          <w:rFonts w:hint="eastAsia" w:ascii="宋体" w:hAnsi="宋体" w:eastAsia="宋体" w:cs="宋体"/>
          <w:color w:val="000000"/>
          <w:kern w:val="0"/>
          <w:sz w:val="24"/>
          <w:szCs w:val="24"/>
        </w:rPr>
        <w:t>月</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22日上午</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10时</w:t>
      </w:r>
      <w:r>
        <w:rPr>
          <w:rFonts w:ascii="宋体" w:hAnsi="宋体" w:eastAsia="宋体" w:cs="宋体"/>
          <w:color w:val="000000"/>
          <w:kern w:val="0"/>
          <w:sz w:val="24"/>
          <w:szCs w:val="24"/>
        </w:rPr>
        <w:t>00</w:t>
      </w:r>
      <w:r>
        <w:rPr>
          <w:rFonts w:hint="eastAsia" w:ascii="宋体" w:hAnsi="宋体" w:eastAsia="宋体" w:cs="宋体"/>
          <w:color w:val="000000"/>
          <w:kern w:val="0"/>
          <w:sz w:val="24"/>
          <w:szCs w:val="24"/>
        </w:rPr>
        <w:t>分（北京时间）；</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5.2</w:t>
      </w:r>
      <w:r>
        <w:rPr>
          <w:rFonts w:hint="eastAsia" w:ascii="宋体" w:hAnsi="宋体" w:eastAsia="宋体" w:cs="宋体"/>
          <w:color w:val="000000"/>
          <w:kern w:val="0"/>
          <w:sz w:val="24"/>
          <w:szCs w:val="24"/>
        </w:rPr>
        <w:t>报名方式：全国公共资源交易平台（河南省·许昌市）网上报名，详情请查询全国公共资源交易平台（河南省·许昌市）（xcggzy.gov.cn）首页办事指南中的业务流程（网上报名指南）。</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6.</w:t>
      </w:r>
      <w:r>
        <w:rPr>
          <w:rFonts w:hint="eastAsia" w:ascii="宋体" w:hAnsi="宋体" w:eastAsia="宋体" w:cs="宋体"/>
          <w:color w:val="000000"/>
          <w:kern w:val="0"/>
          <w:sz w:val="24"/>
          <w:szCs w:val="24"/>
        </w:rPr>
        <w:t>招标文件、工程量清单和施工图纸的获取</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6.1</w:t>
      </w:r>
      <w:r>
        <w:rPr>
          <w:rFonts w:hint="eastAsia" w:ascii="宋体" w:hAnsi="宋体" w:eastAsia="宋体" w:cs="宋体"/>
          <w:color w:val="000000"/>
          <w:kern w:val="0"/>
          <w:sz w:val="24"/>
          <w:szCs w:val="24"/>
        </w:rPr>
        <w:t>招标文件和工程量清单的获取：投标人于投标文件递交截止时间前均可在全国公共资源交易平台（河南省·许昌市）自行下载；</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6.2</w:t>
      </w:r>
      <w:r>
        <w:rPr>
          <w:rFonts w:hint="eastAsia" w:ascii="宋体" w:hAnsi="宋体" w:eastAsia="宋体" w:cs="宋体"/>
          <w:color w:val="000000"/>
          <w:kern w:val="0"/>
          <w:sz w:val="24"/>
          <w:szCs w:val="24"/>
        </w:rPr>
        <w:t>施工图纸下载：按照招标文件中第二章投标人须知前附表第</w:t>
      </w:r>
      <w:r>
        <w:rPr>
          <w:rFonts w:ascii="宋体" w:hAnsi="宋体" w:eastAsia="宋体" w:cs="宋体"/>
          <w:color w:val="000000"/>
          <w:kern w:val="0"/>
          <w:sz w:val="24"/>
          <w:szCs w:val="24"/>
        </w:rPr>
        <w:t>2.1</w:t>
      </w:r>
      <w:r>
        <w:rPr>
          <w:rFonts w:hint="eastAsia" w:ascii="宋体" w:hAnsi="宋体" w:eastAsia="宋体" w:cs="宋体"/>
          <w:color w:val="000000"/>
          <w:kern w:val="0"/>
          <w:sz w:val="24"/>
          <w:szCs w:val="24"/>
        </w:rPr>
        <w:t>款所给的网址自行下载；</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6.3</w:t>
      </w:r>
      <w:r>
        <w:rPr>
          <w:rFonts w:hint="eastAsia" w:ascii="宋体" w:hAnsi="宋体" w:eastAsia="宋体" w:cs="宋体"/>
          <w:color w:val="000000"/>
          <w:kern w:val="0"/>
          <w:sz w:val="24"/>
          <w:szCs w:val="24"/>
        </w:rPr>
        <w:t>招标文件每套售价</w:t>
      </w:r>
      <w:r>
        <w:rPr>
          <w:rFonts w:ascii="宋体" w:hAnsi="宋体" w:eastAsia="宋体" w:cs="宋体"/>
          <w:color w:val="000000"/>
          <w:kern w:val="0"/>
          <w:sz w:val="24"/>
          <w:szCs w:val="24"/>
        </w:rPr>
        <w:t>500</w:t>
      </w:r>
      <w:r>
        <w:rPr>
          <w:rFonts w:hint="eastAsia" w:ascii="宋体" w:hAnsi="宋体" w:eastAsia="宋体" w:cs="宋体"/>
          <w:color w:val="000000"/>
          <w:kern w:val="0"/>
          <w:sz w:val="24"/>
          <w:szCs w:val="24"/>
        </w:rPr>
        <w:t>元，于递交投标文件时缴纳给招标代理机构，售后不退。</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7.</w:t>
      </w:r>
      <w:r>
        <w:rPr>
          <w:rFonts w:hint="eastAsia" w:ascii="宋体" w:hAnsi="宋体" w:eastAsia="宋体" w:cs="宋体"/>
          <w:color w:val="000000"/>
          <w:kern w:val="0"/>
          <w:sz w:val="24"/>
          <w:szCs w:val="24"/>
        </w:rPr>
        <w:t>投标文件的递交</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7.1</w:t>
      </w:r>
      <w:r>
        <w:rPr>
          <w:rFonts w:hint="eastAsia" w:ascii="宋体" w:hAnsi="宋体" w:eastAsia="宋体" w:cs="宋体"/>
          <w:color w:val="000000"/>
          <w:kern w:val="0"/>
          <w:sz w:val="24"/>
          <w:szCs w:val="24"/>
        </w:rPr>
        <w:t>投标文件递交的截止时间为</w:t>
      </w:r>
      <w:r>
        <w:rPr>
          <w:rFonts w:ascii="宋体" w:hAnsi="宋体" w:eastAsia="宋体" w:cs="宋体"/>
          <w:color w:val="000000"/>
          <w:kern w:val="0"/>
          <w:sz w:val="24"/>
          <w:szCs w:val="24"/>
        </w:rPr>
        <w:t>2019</w:t>
      </w:r>
      <w:r>
        <w:rPr>
          <w:rFonts w:hint="eastAsia" w:ascii="宋体" w:hAnsi="宋体" w:eastAsia="宋体" w:cs="宋体"/>
          <w:color w:val="000000"/>
          <w:kern w:val="0"/>
          <w:sz w:val="24"/>
          <w:szCs w:val="24"/>
        </w:rPr>
        <w:t>年</w:t>
      </w:r>
      <w:r>
        <w:rPr>
          <w:rFonts w:ascii="宋体" w:hAnsi="宋体" w:eastAsia="宋体" w:cs="宋体"/>
          <w:color w:val="000000"/>
          <w:kern w:val="0"/>
          <w:sz w:val="24"/>
          <w:szCs w:val="24"/>
        </w:rPr>
        <w:t xml:space="preserve">4 </w:t>
      </w:r>
      <w:r>
        <w:rPr>
          <w:rFonts w:hint="eastAsia" w:ascii="宋体" w:hAnsi="宋体" w:eastAsia="宋体" w:cs="宋体"/>
          <w:color w:val="000000"/>
          <w:kern w:val="0"/>
          <w:sz w:val="24"/>
          <w:szCs w:val="24"/>
        </w:rPr>
        <w:t>月22</w:t>
      </w:r>
      <w:r>
        <w:rPr>
          <w:rFonts w:ascii="宋体" w:hAnsi="宋体" w:eastAsia="宋体" w:cs="宋体"/>
          <w:color w:val="000000"/>
          <w:kern w:val="0"/>
          <w:sz w:val="24"/>
          <w:szCs w:val="24"/>
        </w:rPr>
        <w:t xml:space="preserve"> </w:t>
      </w:r>
      <w:r>
        <w:rPr>
          <w:rFonts w:hint="eastAsia" w:ascii="宋体" w:hAnsi="宋体" w:eastAsia="宋体" w:cs="宋体"/>
          <w:color w:val="000000"/>
          <w:kern w:val="0"/>
          <w:sz w:val="24"/>
          <w:szCs w:val="24"/>
        </w:rPr>
        <w:t>日上午10时</w:t>
      </w:r>
      <w:r>
        <w:rPr>
          <w:rFonts w:ascii="宋体" w:hAnsi="宋体" w:eastAsia="宋体" w:cs="宋体"/>
          <w:color w:val="000000"/>
          <w:kern w:val="0"/>
          <w:sz w:val="24"/>
          <w:szCs w:val="24"/>
        </w:rPr>
        <w:t>00</w:t>
      </w:r>
      <w:r>
        <w:rPr>
          <w:rFonts w:hint="eastAsia" w:ascii="宋体" w:hAnsi="宋体" w:eastAsia="宋体" w:cs="宋体"/>
          <w:color w:val="000000"/>
          <w:kern w:val="0"/>
          <w:sz w:val="24"/>
          <w:szCs w:val="24"/>
        </w:rPr>
        <w:t>分（北京时间），地点为禹州市公共资源交易中心开标室（禹州市党政综合大楼后楼</w:t>
      </w:r>
      <w:r>
        <w:rPr>
          <w:rFonts w:ascii="宋体" w:hAnsi="宋体" w:eastAsia="宋体" w:cs="宋体"/>
          <w:color w:val="000000"/>
          <w:kern w:val="0"/>
          <w:sz w:val="24"/>
          <w:szCs w:val="24"/>
        </w:rPr>
        <w:t>9</w:t>
      </w:r>
      <w:r>
        <w:rPr>
          <w:rFonts w:hint="eastAsia" w:ascii="宋体" w:hAnsi="宋体" w:eastAsia="宋体" w:cs="宋体"/>
          <w:color w:val="000000"/>
          <w:kern w:val="0"/>
          <w:sz w:val="24"/>
          <w:szCs w:val="24"/>
        </w:rPr>
        <w:t>楼）；</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7.2</w:t>
      </w:r>
      <w:r>
        <w:rPr>
          <w:rFonts w:hint="eastAsia" w:ascii="宋体" w:hAnsi="宋体" w:eastAsia="宋体" w:cs="宋体"/>
          <w:color w:val="000000"/>
          <w:kern w:val="0"/>
          <w:sz w:val="24"/>
          <w:szCs w:val="24"/>
        </w:rPr>
        <w:t>逾期送达的或者未送达指定地点的投标文件，招标人不予受理；</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7.3</w:t>
      </w:r>
      <w:r>
        <w:rPr>
          <w:rFonts w:hint="eastAsia" w:ascii="宋体" w:hAnsi="宋体" w:eastAsia="宋体" w:cs="宋体"/>
          <w:color w:val="000000"/>
          <w:kern w:val="0"/>
          <w:sz w:val="24"/>
          <w:szCs w:val="24"/>
        </w:rPr>
        <w:t>未通过全国公共资源交易平台（河南省·许昌市）下载招标文件的投标人，其投标文件不予受理。</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8.</w:t>
      </w:r>
      <w:r>
        <w:rPr>
          <w:rFonts w:hint="eastAsia" w:ascii="宋体" w:hAnsi="宋体" w:eastAsia="宋体" w:cs="宋体"/>
          <w:color w:val="000000"/>
          <w:kern w:val="0"/>
          <w:sz w:val="24"/>
          <w:szCs w:val="24"/>
        </w:rPr>
        <w:t>发布公告的媒介</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hint="eastAsia" w:ascii="宋体" w:hAnsi="宋体" w:eastAsia="宋体" w:cs="宋体"/>
          <w:color w:val="000000"/>
          <w:kern w:val="0"/>
          <w:sz w:val="24"/>
          <w:szCs w:val="24"/>
        </w:rPr>
        <w:t>本公告同时在《全国公共资源交易平台（河南省·许昌市）》、《河南省电子招标投标公共服务平台》发布。</w:t>
      </w:r>
    </w:p>
    <w:p>
      <w:pPr>
        <w:widowControl/>
        <w:shd w:val="clear" w:color="auto" w:fill="FFFFFF"/>
        <w:spacing w:line="360" w:lineRule="auto"/>
        <w:ind w:left="-105" w:right="-105" w:firstLine="420"/>
        <w:jc w:val="left"/>
        <w:rPr>
          <w:rFonts w:ascii="宋体" w:hAnsi="宋体" w:eastAsia="宋体" w:cs="宋体"/>
          <w:color w:val="000000"/>
          <w:kern w:val="0"/>
          <w:sz w:val="24"/>
          <w:szCs w:val="24"/>
        </w:rPr>
      </w:pPr>
      <w:r>
        <w:rPr>
          <w:rFonts w:ascii="宋体" w:hAnsi="宋体" w:eastAsia="宋体" w:cs="宋体"/>
          <w:color w:val="000000"/>
          <w:kern w:val="0"/>
          <w:sz w:val="24"/>
          <w:szCs w:val="24"/>
        </w:rPr>
        <w:t>9.</w:t>
      </w:r>
      <w:r>
        <w:rPr>
          <w:rFonts w:hint="eastAsia" w:ascii="宋体" w:hAnsi="宋体" w:eastAsia="宋体" w:cs="宋体"/>
          <w:color w:val="000000"/>
          <w:kern w:val="0"/>
          <w:sz w:val="24"/>
          <w:szCs w:val="24"/>
        </w:rPr>
        <w:t>联系方式</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招标人：禹州市住房和城乡建设局</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地  址：禹州市行政南路76号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 赵女士</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联系电话：0374-8113131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招标代理机构：中金招标有限责任公司</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 xml:space="preserve">地  址：郑州市商务内环路21号19层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联系人：王女士</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联系电话：0371-86186929 17737610008</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750E8"/>
    <w:rsid w:val="000C18ED"/>
    <w:rsid w:val="003C183E"/>
    <w:rsid w:val="004A2A55"/>
    <w:rsid w:val="00552D7D"/>
    <w:rsid w:val="00636D32"/>
    <w:rsid w:val="006B0998"/>
    <w:rsid w:val="008F50BC"/>
    <w:rsid w:val="00B22C9E"/>
    <w:rsid w:val="00BA0B9B"/>
    <w:rsid w:val="00C82503"/>
    <w:rsid w:val="00E750E8"/>
    <w:rsid w:val="00F93BEA"/>
    <w:rsid w:val="1A7F2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286</Words>
  <Characters>1631</Characters>
  <Lines>13</Lines>
  <Paragraphs>3</Paragraphs>
  <TotalTime>0</TotalTime>
  <ScaleCrop>false</ScaleCrop>
  <LinksUpToDate>false</LinksUpToDate>
  <CharactersWithSpaces>1914</CharactersWithSpaces>
  <Application>WPS Office_11.3.0.8513_F1E327BC-269C-435d-A152-05C5408002CA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2019-03-29T07:41:00Z</dcterms:created>
  <dc:creator>陕西瑞珂工程咨询有限责任公司:杜克玲</dc:creator>
  <cp:lastModifiedBy>.唯一 D.se彩</cp:lastModifiedBy>
  <dcterms:modified xsi:type="dcterms:W3CDTF">2019-04-01T01:02:03Z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2052-11.3.0.8513</vt:lpwstr>
  </property>
</Properties>
</file>