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4C36" w:rsidRDefault="00744C36">
      <w:pPr>
        <w:pStyle w:val="a0"/>
        <w:ind w:firstLineChars="0" w:firstLine="0"/>
        <w:rPr>
          <w:rFonts w:ascii="仿宋_GB2312" w:hAnsi="仿宋_GB2312" w:hint="eastAsia"/>
          <w:b/>
          <w:bCs/>
          <w:sz w:val="21"/>
          <w:szCs w:val="21"/>
        </w:rPr>
      </w:pPr>
    </w:p>
    <w:p w:rsidR="00DB249A" w:rsidRDefault="00DB249A">
      <w:pPr>
        <w:autoSpaceDE w:val="0"/>
        <w:autoSpaceDN w:val="0"/>
        <w:adjustRightInd w:val="0"/>
        <w:jc w:val="center"/>
        <w:rPr>
          <w:b/>
          <w:bCs/>
          <w:sz w:val="44"/>
          <w:szCs w:val="44"/>
        </w:rPr>
      </w:pPr>
      <w:r w:rsidRPr="00DB249A">
        <w:rPr>
          <w:rFonts w:hint="eastAsia"/>
          <w:b/>
          <w:bCs/>
          <w:sz w:val="44"/>
          <w:szCs w:val="44"/>
        </w:rPr>
        <w:t>禹州市小吕乡郑</w:t>
      </w:r>
      <w:proofErr w:type="gramStart"/>
      <w:r w:rsidRPr="00DB249A">
        <w:rPr>
          <w:rFonts w:hint="eastAsia"/>
          <w:b/>
          <w:bCs/>
          <w:sz w:val="44"/>
          <w:szCs w:val="44"/>
        </w:rPr>
        <w:t>楼小学</w:t>
      </w:r>
      <w:proofErr w:type="gramEnd"/>
      <w:r w:rsidRPr="00DB249A">
        <w:rPr>
          <w:rFonts w:hint="eastAsia"/>
          <w:b/>
          <w:bCs/>
          <w:sz w:val="44"/>
          <w:szCs w:val="44"/>
        </w:rPr>
        <w:t>教学楼等</w:t>
      </w:r>
      <w:r w:rsidRPr="00DB249A">
        <w:rPr>
          <w:b/>
          <w:bCs/>
          <w:sz w:val="44"/>
          <w:szCs w:val="44"/>
        </w:rPr>
        <w:t>3所学校</w:t>
      </w:r>
    </w:p>
    <w:p w:rsidR="00744C36" w:rsidRDefault="00DB249A">
      <w:pPr>
        <w:autoSpaceDE w:val="0"/>
        <w:autoSpaceDN w:val="0"/>
        <w:adjustRightInd w:val="0"/>
        <w:jc w:val="center"/>
        <w:rPr>
          <w:b/>
          <w:bCs/>
          <w:sz w:val="44"/>
          <w:szCs w:val="44"/>
        </w:rPr>
      </w:pPr>
      <w:r w:rsidRPr="00DB249A">
        <w:rPr>
          <w:b/>
          <w:bCs/>
          <w:sz w:val="44"/>
          <w:szCs w:val="44"/>
        </w:rPr>
        <w:t>建设项目</w:t>
      </w:r>
    </w:p>
    <w:p w:rsidR="00744C36" w:rsidRDefault="00FA5455" w:rsidP="00DB249A">
      <w:pPr>
        <w:autoSpaceDE w:val="0"/>
        <w:autoSpaceDN w:val="0"/>
        <w:adjustRightInd w:val="0"/>
        <w:jc w:val="center"/>
        <w:rPr>
          <w:b/>
          <w:bCs/>
        </w:rPr>
      </w:pPr>
      <w:r>
        <w:rPr>
          <w:rFonts w:hint="eastAsia"/>
          <w:b/>
          <w:bCs/>
          <w:spacing w:val="60"/>
        </w:rPr>
        <w:t xml:space="preserve"> </w:t>
      </w:r>
    </w:p>
    <w:p w:rsidR="00744C36" w:rsidRDefault="00FA5455">
      <w:pPr>
        <w:pStyle w:val="a0"/>
        <w:ind w:firstLine="341"/>
        <w:rPr>
          <w:b/>
          <w:bCs/>
        </w:rPr>
      </w:pPr>
      <w:r>
        <w:rPr>
          <w:rFonts w:hint="eastAsia"/>
          <w:b/>
          <w:bCs/>
        </w:rPr>
        <w:t xml:space="preserve"> </w:t>
      </w:r>
    </w:p>
    <w:p w:rsidR="00744C36" w:rsidRDefault="00FA5455">
      <w:pPr>
        <w:autoSpaceDE w:val="0"/>
        <w:autoSpaceDN w:val="0"/>
        <w:adjustRightInd w:val="0"/>
        <w:jc w:val="center"/>
        <w:rPr>
          <w:rFonts w:cs="Times New Roman"/>
          <w:b/>
          <w:bCs/>
          <w:sz w:val="72"/>
          <w:szCs w:val="72"/>
        </w:rPr>
      </w:pPr>
      <w:r>
        <w:rPr>
          <w:rFonts w:hint="eastAsia"/>
          <w:b/>
          <w:bCs/>
          <w:sz w:val="72"/>
          <w:szCs w:val="72"/>
        </w:rPr>
        <w:t>招 标 文 件</w:t>
      </w:r>
    </w:p>
    <w:p w:rsidR="00744C36" w:rsidRDefault="00FA5455">
      <w:pPr>
        <w:autoSpaceDE w:val="0"/>
        <w:autoSpaceDN w:val="0"/>
        <w:adjustRightInd w:val="0"/>
        <w:rPr>
          <w:rFonts w:cs="Times New Roman"/>
          <w:b/>
          <w:bCs/>
          <w:sz w:val="52"/>
          <w:szCs w:val="52"/>
        </w:rPr>
      </w:pPr>
      <w:r>
        <w:rPr>
          <w:rFonts w:cs="Times New Roman" w:hint="eastAsia"/>
          <w:b/>
          <w:bCs/>
          <w:sz w:val="52"/>
          <w:szCs w:val="52"/>
        </w:rPr>
        <w:t xml:space="preserve"> </w:t>
      </w:r>
    </w:p>
    <w:p w:rsidR="00744C36" w:rsidRDefault="00FA5455">
      <w:pPr>
        <w:autoSpaceDE w:val="0"/>
        <w:autoSpaceDN w:val="0"/>
        <w:adjustRightInd w:val="0"/>
        <w:jc w:val="center"/>
        <w:rPr>
          <w:rFonts w:cs="Times New Roman"/>
          <w:sz w:val="44"/>
          <w:szCs w:val="44"/>
        </w:rPr>
      </w:pPr>
      <w:r>
        <w:rPr>
          <w:rFonts w:cs="Times New Roman" w:hint="eastAsia"/>
          <w:sz w:val="44"/>
          <w:szCs w:val="44"/>
        </w:rPr>
        <w:t xml:space="preserve"> </w:t>
      </w:r>
    </w:p>
    <w:p w:rsidR="00744C36" w:rsidRDefault="00FA5455">
      <w:pPr>
        <w:spacing w:beforeLines="50" w:before="156" w:afterLines="50" w:after="156" w:line="360" w:lineRule="auto"/>
        <w:rPr>
          <w:b/>
          <w:bCs/>
          <w:sz w:val="30"/>
          <w:szCs w:val="30"/>
        </w:rPr>
      </w:pPr>
      <w:r>
        <w:rPr>
          <w:rFonts w:hint="eastAsia"/>
          <w:b/>
          <w:bCs/>
          <w:sz w:val="30"/>
          <w:szCs w:val="30"/>
        </w:rPr>
        <w:t xml:space="preserve"> </w:t>
      </w:r>
    </w:p>
    <w:p w:rsidR="00744C36" w:rsidRDefault="00FA5455">
      <w:pPr>
        <w:spacing w:beforeLines="50" w:before="156" w:afterLines="50" w:after="156" w:line="360" w:lineRule="auto"/>
        <w:rPr>
          <w:b/>
          <w:bCs/>
          <w:sz w:val="30"/>
          <w:szCs w:val="30"/>
        </w:rPr>
      </w:pPr>
      <w:r>
        <w:rPr>
          <w:rFonts w:hint="eastAsia"/>
          <w:b/>
          <w:bCs/>
          <w:sz w:val="30"/>
          <w:szCs w:val="30"/>
        </w:rPr>
        <w:t xml:space="preserve"> </w:t>
      </w:r>
    </w:p>
    <w:p w:rsidR="00744C36" w:rsidRDefault="00FA5455">
      <w:pPr>
        <w:spacing w:beforeLines="50" w:before="156" w:afterLines="50" w:after="156" w:line="360" w:lineRule="auto"/>
        <w:rPr>
          <w:b/>
          <w:bCs/>
          <w:sz w:val="30"/>
          <w:szCs w:val="30"/>
        </w:rPr>
      </w:pPr>
      <w:r>
        <w:rPr>
          <w:rFonts w:hint="eastAsia"/>
          <w:b/>
          <w:bCs/>
          <w:sz w:val="30"/>
          <w:szCs w:val="30"/>
        </w:rPr>
        <w:t xml:space="preserve"> </w:t>
      </w:r>
    </w:p>
    <w:p w:rsidR="00744C36" w:rsidRDefault="00FA5455">
      <w:pPr>
        <w:spacing w:beforeLines="50" w:before="156" w:afterLines="50" w:after="156" w:line="360" w:lineRule="auto"/>
        <w:rPr>
          <w:b/>
          <w:bCs/>
          <w:sz w:val="30"/>
          <w:szCs w:val="30"/>
        </w:rPr>
      </w:pPr>
      <w:r>
        <w:rPr>
          <w:rFonts w:hint="eastAsia"/>
          <w:b/>
          <w:bCs/>
          <w:sz w:val="30"/>
          <w:szCs w:val="30"/>
        </w:rPr>
        <w:t xml:space="preserve">           </w:t>
      </w:r>
      <w:r>
        <w:rPr>
          <w:rFonts w:hint="eastAsia"/>
          <w:b/>
          <w:bCs/>
          <w:sz w:val="32"/>
          <w:szCs w:val="32"/>
        </w:rPr>
        <w:t>招 标 人:</w:t>
      </w:r>
      <w:r>
        <w:rPr>
          <w:rFonts w:hint="eastAsia"/>
          <w:sz w:val="32"/>
          <w:szCs w:val="32"/>
        </w:rPr>
        <w:t xml:space="preserve"> </w:t>
      </w:r>
      <w:r>
        <w:rPr>
          <w:rFonts w:hint="eastAsia"/>
          <w:b/>
          <w:bCs/>
          <w:sz w:val="30"/>
          <w:szCs w:val="30"/>
        </w:rPr>
        <w:t>禹州市</w:t>
      </w:r>
      <w:r w:rsidR="00DB249A">
        <w:rPr>
          <w:rFonts w:hint="eastAsia"/>
          <w:b/>
          <w:bCs/>
          <w:sz w:val="30"/>
          <w:szCs w:val="30"/>
        </w:rPr>
        <w:t>教育体育局</w:t>
      </w:r>
      <w:r>
        <w:rPr>
          <w:rFonts w:hint="eastAsia"/>
          <w:b/>
          <w:bCs/>
          <w:sz w:val="30"/>
          <w:szCs w:val="30"/>
        </w:rPr>
        <w:t xml:space="preserve">          </w:t>
      </w:r>
    </w:p>
    <w:p w:rsidR="00744C36" w:rsidRDefault="00FA5455">
      <w:pPr>
        <w:spacing w:beforeLines="50" w:before="156" w:afterLines="50" w:after="156" w:line="360" w:lineRule="auto"/>
        <w:ind w:firstLineChars="297" w:firstLine="894"/>
        <w:rPr>
          <w:b/>
          <w:bCs/>
          <w:sz w:val="30"/>
          <w:szCs w:val="30"/>
        </w:rPr>
      </w:pPr>
      <w:r>
        <w:rPr>
          <w:rFonts w:hint="eastAsia"/>
          <w:b/>
          <w:bCs/>
          <w:sz w:val="30"/>
          <w:szCs w:val="30"/>
        </w:rPr>
        <w:t xml:space="preserve">     监督单位：禹州市建设工程招标投标管理办公室</w:t>
      </w:r>
    </w:p>
    <w:p w:rsidR="00744C36" w:rsidRDefault="00FA5455">
      <w:pPr>
        <w:pStyle w:val="a0"/>
        <w:ind w:firstLineChars="500" w:firstLine="1506"/>
      </w:pPr>
      <w:r>
        <w:rPr>
          <w:rFonts w:hint="eastAsia"/>
          <w:b/>
          <w:bCs/>
          <w:sz w:val="30"/>
          <w:szCs w:val="30"/>
        </w:rPr>
        <w:t xml:space="preserve"> 代理机构：</w:t>
      </w:r>
      <w:r w:rsidR="00DB249A">
        <w:rPr>
          <w:rFonts w:hint="eastAsia"/>
          <w:b/>
          <w:bCs/>
          <w:sz w:val="30"/>
          <w:szCs w:val="30"/>
        </w:rPr>
        <w:t>陕西瑞珂工程咨询有限责任公司</w:t>
      </w:r>
    </w:p>
    <w:p w:rsidR="00744C36" w:rsidRDefault="00FA5455">
      <w:pPr>
        <w:pStyle w:val="a0"/>
        <w:ind w:firstLineChars="500" w:firstLine="1506"/>
      </w:pPr>
      <w:r>
        <w:rPr>
          <w:rFonts w:hint="eastAsia"/>
          <w:b/>
          <w:bCs/>
          <w:sz w:val="30"/>
          <w:szCs w:val="30"/>
        </w:rPr>
        <w:t xml:space="preserve"> 编制人： </w:t>
      </w:r>
      <w:r w:rsidR="00DB249A">
        <w:rPr>
          <w:rFonts w:hint="eastAsia"/>
          <w:b/>
          <w:bCs/>
          <w:sz w:val="30"/>
          <w:szCs w:val="30"/>
        </w:rPr>
        <w:t>肖志国</w:t>
      </w:r>
      <w:r>
        <w:rPr>
          <w:rFonts w:hint="eastAsia"/>
          <w:b/>
          <w:bCs/>
          <w:sz w:val="30"/>
          <w:szCs w:val="30"/>
        </w:rPr>
        <w:t xml:space="preserve">               审核人：</w:t>
      </w:r>
      <w:r w:rsidR="00DB249A">
        <w:rPr>
          <w:rFonts w:hint="eastAsia"/>
          <w:b/>
          <w:bCs/>
          <w:sz w:val="30"/>
          <w:szCs w:val="30"/>
        </w:rPr>
        <w:t>李耀宗</w:t>
      </w:r>
    </w:p>
    <w:p w:rsidR="00744C36" w:rsidRDefault="00FA5455">
      <w:pPr>
        <w:spacing w:beforeLines="50" w:before="156" w:afterLines="50" w:after="156" w:line="360" w:lineRule="auto"/>
      </w:pPr>
      <w:r>
        <w:rPr>
          <w:rFonts w:hint="eastAsia"/>
          <w:b/>
          <w:bCs/>
          <w:sz w:val="32"/>
          <w:szCs w:val="32"/>
        </w:rPr>
        <w:t xml:space="preserve">                     二〇一九年三月</w:t>
      </w:r>
    </w:p>
    <w:p w:rsidR="00744C36" w:rsidRDefault="00744C36">
      <w:pPr>
        <w:widowControl/>
        <w:spacing w:line="360" w:lineRule="auto"/>
        <w:jc w:val="left"/>
        <w:rPr>
          <w:b/>
          <w:bCs/>
          <w:sz w:val="44"/>
          <w:szCs w:val="44"/>
        </w:rPr>
        <w:sectPr w:rsidR="00744C36">
          <w:pgSz w:w="11906" w:h="16838"/>
          <w:pgMar w:top="1417" w:right="1417" w:bottom="1417" w:left="1417" w:header="720" w:footer="720" w:gutter="0"/>
          <w:cols w:space="720"/>
          <w:docGrid w:type="lines" w:linePitch="312"/>
        </w:sectPr>
      </w:pPr>
    </w:p>
    <w:p w:rsidR="00744C36" w:rsidRDefault="00744C36">
      <w:pPr>
        <w:rPr>
          <w:b/>
          <w:bCs/>
          <w:sz w:val="44"/>
          <w:szCs w:val="44"/>
        </w:rPr>
      </w:pPr>
    </w:p>
    <w:p w:rsidR="00744C36" w:rsidRDefault="00FA5455">
      <w:pPr>
        <w:jc w:val="center"/>
        <w:rPr>
          <w:b/>
          <w:bCs/>
          <w:sz w:val="44"/>
          <w:szCs w:val="44"/>
        </w:rPr>
      </w:pPr>
      <w:r>
        <w:rPr>
          <w:rFonts w:hint="eastAsia"/>
          <w:b/>
          <w:bCs/>
          <w:sz w:val="44"/>
          <w:szCs w:val="44"/>
        </w:rPr>
        <w:t xml:space="preserve"> </w:t>
      </w:r>
    </w:p>
    <w:p w:rsidR="00744C36" w:rsidRDefault="00FA5455">
      <w:pPr>
        <w:jc w:val="center"/>
        <w:rPr>
          <w:rFonts w:cs="Times New Roman"/>
          <w:b/>
          <w:bCs/>
          <w:sz w:val="32"/>
          <w:szCs w:val="32"/>
        </w:rPr>
      </w:pPr>
      <w:r>
        <w:rPr>
          <w:rFonts w:hint="eastAsia"/>
          <w:b/>
          <w:bCs/>
          <w:sz w:val="44"/>
          <w:szCs w:val="44"/>
        </w:rPr>
        <w:t>目  录</w:t>
      </w:r>
    </w:p>
    <w:bookmarkStart w:id="0" w:name="_Toc215282124"/>
    <w:bookmarkEnd w:id="0"/>
    <w:p w:rsidR="00744C36" w:rsidRDefault="00FA5455">
      <w:pPr>
        <w:pStyle w:val="TOC1"/>
        <w:spacing w:line="480" w:lineRule="auto"/>
        <w:rPr>
          <w:rFonts w:ascii="Calibri" w:hAnsi="Calibri"/>
          <w:b/>
          <w:bCs/>
          <w:kern w:val="2"/>
          <w:sz w:val="28"/>
          <w:szCs w:val="28"/>
        </w:rPr>
      </w:pPr>
      <w:r>
        <w:fldChar w:fldCharType="begin"/>
      </w:r>
      <w:r>
        <w:instrText xml:space="preserve"> HYPERLINK "" \l "_Toc457468580" </w:instrText>
      </w:r>
      <w:r>
        <w:fldChar w:fldCharType="separate"/>
      </w:r>
      <w:r>
        <w:rPr>
          <w:rStyle w:val="aa"/>
          <w:rFonts w:hint="eastAsia"/>
          <w:b/>
          <w:bCs/>
          <w:sz w:val="28"/>
          <w:szCs w:val="28"/>
        </w:rPr>
        <w:t>第一章 招标公告</w:t>
      </w:r>
      <w:r>
        <w:rPr>
          <w:rStyle w:val="aa"/>
          <w:rFonts w:cs="Times New Roman" w:hint="eastAsia"/>
          <w:sz w:val="28"/>
          <w:szCs w:val="28"/>
        </w:rPr>
        <w:tab/>
      </w:r>
      <w:r>
        <w:rPr>
          <w:rStyle w:val="aa"/>
          <w:rFonts w:hint="eastAsia"/>
          <w:sz w:val="28"/>
          <w:szCs w:val="28"/>
        </w:rPr>
        <w:t>1</w:t>
      </w:r>
      <w:r>
        <w:fldChar w:fldCharType="end"/>
      </w:r>
    </w:p>
    <w:p w:rsidR="00744C36" w:rsidRDefault="00DB249A">
      <w:pPr>
        <w:pStyle w:val="TOC1"/>
        <w:spacing w:line="480" w:lineRule="auto"/>
        <w:rPr>
          <w:rFonts w:ascii="Calibri" w:hAnsi="Calibri"/>
          <w:kern w:val="2"/>
          <w:sz w:val="28"/>
          <w:szCs w:val="28"/>
        </w:rPr>
      </w:pPr>
      <w:hyperlink w:anchor="_Toc457468581" w:history="1">
        <w:r w:rsidR="00FA5455">
          <w:rPr>
            <w:rStyle w:val="aa"/>
            <w:rFonts w:hint="eastAsia"/>
            <w:b/>
            <w:bCs/>
            <w:sz w:val="28"/>
            <w:szCs w:val="28"/>
          </w:rPr>
          <w:t>第二章 投标人须知</w:t>
        </w:r>
        <w:r w:rsidR="00FA5455">
          <w:rPr>
            <w:rStyle w:val="aa"/>
            <w:rFonts w:cs="Times New Roman" w:hint="eastAsia"/>
            <w:sz w:val="28"/>
            <w:szCs w:val="28"/>
          </w:rPr>
          <w:tab/>
        </w:r>
        <w:r w:rsidR="00FA5455">
          <w:rPr>
            <w:rStyle w:val="aa"/>
            <w:rFonts w:hint="eastAsia"/>
            <w:sz w:val="28"/>
            <w:szCs w:val="28"/>
          </w:rPr>
          <w:t>4</w:t>
        </w:r>
      </w:hyperlink>
    </w:p>
    <w:p w:rsidR="00744C36" w:rsidRDefault="00DB249A">
      <w:pPr>
        <w:pStyle w:val="TOC1"/>
        <w:spacing w:line="480" w:lineRule="auto"/>
        <w:rPr>
          <w:rFonts w:ascii="Calibri" w:hAnsi="Calibri" w:cs="Calibri"/>
          <w:kern w:val="2"/>
          <w:sz w:val="28"/>
          <w:szCs w:val="28"/>
        </w:rPr>
      </w:pPr>
      <w:hyperlink w:anchor="_Toc457468586" w:history="1">
        <w:r w:rsidR="00FA5455">
          <w:rPr>
            <w:rStyle w:val="aa"/>
            <w:rFonts w:hint="eastAsia"/>
            <w:b/>
            <w:bCs/>
            <w:sz w:val="28"/>
            <w:szCs w:val="28"/>
          </w:rPr>
          <w:t>第三章 评标办法（综合计分法）</w:t>
        </w:r>
        <w:r w:rsidR="00FA5455">
          <w:rPr>
            <w:rStyle w:val="aa"/>
            <w:rFonts w:cs="Times New Roman" w:hint="eastAsia"/>
            <w:sz w:val="28"/>
            <w:szCs w:val="28"/>
          </w:rPr>
          <w:tab/>
        </w:r>
        <w:r w:rsidR="00FA5455">
          <w:rPr>
            <w:rStyle w:val="aa"/>
            <w:rFonts w:hint="eastAsia"/>
            <w:sz w:val="28"/>
            <w:szCs w:val="28"/>
          </w:rPr>
          <w:t>2</w:t>
        </w:r>
      </w:hyperlink>
      <w:r w:rsidR="00FA5455">
        <w:rPr>
          <w:rFonts w:hint="eastAsia"/>
          <w:sz w:val="28"/>
          <w:szCs w:val="28"/>
        </w:rPr>
        <w:t>6</w:t>
      </w:r>
    </w:p>
    <w:p w:rsidR="00744C36" w:rsidRDefault="00DB249A">
      <w:pPr>
        <w:pStyle w:val="TOC1"/>
        <w:spacing w:line="480" w:lineRule="auto"/>
        <w:rPr>
          <w:rFonts w:ascii="Calibri" w:hAnsi="Calibri" w:cs="Calibri"/>
          <w:kern w:val="2"/>
          <w:sz w:val="28"/>
          <w:szCs w:val="28"/>
        </w:rPr>
      </w:pPr>
      <w:hyperlink w:anchor="_Toc457468589" w:history="1">
        <w:r w:rsidR="00FA5455">
          <w:rPr>
            <w:rStyle w:val="aa"/>
            <w:rFonts w:hint="eastAsia"/>
            <w:b/>
            <w:bCs/>
            <w:sz w:val="28"/>
            <w:szCs w:val="28"/>
          </w:rPr>
          <w:t>第四章 合同条款及格式</w:t>
        </w:r>
        <w:r w:rsidR="00FA5455">
          <w:rPr>
            <w:rStyle w:val="aa"/>
            <w:rFonts w:cs="Times New Roman" w:hint="eastAsia"/>
            <w:sz w:val="28"/>
            <w:szCs w:val="28"/>
          </w:rPr>
          <w:tab/>
        </w:r>
        <w:r w:rsidR="00FA5455">
          <w:rPr>
            <w:rStyle w:val="aa"/>
            <w:rFonts w:hint="eastAsia"/>
            <w:sz w:val="28"/>
            <w:szCs w:val="28"/>
          </w:rPr>
          <w:t>3</w:t>
        </w:r>
      </w:hyperlink>
      <w:r w:rsidR="00FA5455">
        <w:rPr>
          <w:rFonts w:hint="eastAsia"/>
          <w:sz w:val="28"/>
          <w:szCs w:val="28"/>
        </w:rPr>
        <w:t>3</w:t>
      </w:r>
    </w:p>
    <w:p w:rsidR="00744C36" w:rsidRDefault="00DB249A">
      <w:pPr>
        <w:pStyle w:val="TOC1"/>
        <w:spacing w:line="480" w:lineRule="auto"/>
        <w:rPr>
          <w:rFonts w:ascii="Calibri" w:hAnsi="Calibri" w:cs="Calibri"/>
          <w:kern w:val="2"/>
          <w:sz w:val="28"/>
          <w:szCs w:val="28"/>
        </w:rPr>
      </w:pPr>
      <w:hyperlink w:anchor="_Toc457468592" w:history="1">
        <w:r w:rsidR="00FA5455">
          <w:rPr>
            <w:rStyle w:val="aa"/>
            <w:rFonts w:hint="eastAsia"/>
            <w:b/>
            <w:bCs/>
            <w:sz w:val="28"/>
            <w:szCs w:val="28"/>
          </w:rPr>
          <w:t>第五章 工程量清单</w:t>
        </w:r>
        <w:r w:rsidR="00FA5455">
          <w:rPr>
            <w:rStyle w:val="aa"/>
            <w:rFonts w:cs="Times New Roman" w:hint="eastAsia"/>
            <w:sz w:val="28"/>
            <w:szCs w:val="28"/>
          </w:rPr>
          <w:tab/>
        </w:r>
        <w:r w:rsidR="00FA5455">
          <w:rPr>
            <w:rStyle w:val="aa"/>
            <w:rFonts w:hint="eastAsia"/>
            <w:sz w:val="28"/>
            <w:szCs w:val="28"/>
          </w:rPr>
          <w:t>1</w:t>
        </w:r>
      </w:hyperlink>
      <w:r w:rsidR="00FA5455">
        <w:rPr>
          <w:rFonts w:hint="eastAsia"/>
          <w:sz w:val="28"/>
          <w:szCs w:val="28"/>
        </w:rPr>
        <w:t>10</w:t>
      </w:r>
    </w:p>
    <w:p w:rsidR="00744C36" w:rsidRDefault="00DB249A">
      <w:pPr>
        <w:pStyle w:val="TOC1"/>
        <w:spacing w:line="480" w:lineRule="auto"/>
        <w:rPr>
          <w:sz w:val="28"/>
          <w:szCs w:val="28"/>
        </w:rPr>
      </w:pPr>
      <w:hyperlink w:anchor="_Toc457468593" w:history="1">
        <w:r w:rsidR="00FA5455">
          <w:rPr>
            <w:rStyle w:val="aa"/>
            <w:rFonts w:hint="eastAsia"/>
            <w:b/>
            <w:bCs/>
            <w:sz w:val="28"/>
            <w:szCs w:val="28"/>
          </w:rPr>
          <w:t>第六章 图 纸</w:t>
        </w:r>
        <w:r w:rsidR="00FA5455">
          <w:rPr>
            <w:rStyle w:val="aa"/>
            <w:rFonts w:cs="Times New Roman" w:hint="eastAsia"/>
            <w:sz w:val="28"/>
            <w:szCs w:val="28"/>
          </w:rPr>
          <w:tab/>
          <w:t>117</w:t>
        </w:r>
      </w:hyperlink>
    </w:p>
    <w:p w:rsidR="00744C36" w:rsidRDefault="00DB249A">
      <w:pPr>
        <w:pStyle w:val="TOC1"/>
        <w:spacing w:line="480" w:lineRule="auto"/>
        <w:rPr>
          <w:rFonts w:ascii="Calibri" w:hAnsi="Calibri" w:cs="Calibri"/>
          <w:kern w:val="2"/>
          <w:sz w:val="28"/>
          <w:szCs w:val="28"/>
        </w:rPr>
      </w:pPr>
      <w:hyperlink w:anchor="_Toc457468594" w:history="1">
        <w:r w:rsidR="00FA5455">
          <w:rPr>
            <w:rStyle w:val="aa"/>
            <w:rFonts w:hint="eastAsia"/>
            <w:b/>
            <w:bCs/>
            <w:sz w:val="28"/>
            <w:szCs w:val="28"/>
          </w:rPr>
          <w:t>第七章 技术标准和要求</w:t>
        </w:r>
        <w:r w:rsidR="00FA5455">
          <w:rPr>
            <w:rStyle w:val="aa"/>
            <w:rFonts w:cs="Times New Roman" w:hint="eastAsia"/>
            <w:sz w:val="28"/>
            <w:szCs w:val="28"/>
          </w:rPr>
          <w:tab/>
        </w:r>
      </w:hyperlink>
      <w:r w:rsidR="00FA5455">
        <w:rPr>
          <w:rFonts w:hint="eastAsia"/>
          <w:sz w:val="28"/>
          <w:szCs w:val="28"/>
        </w:rPr>
        <w:t>118</w:t>
      </w:r>
    </w:p>
    <w:p w:rsidR="00744C36" w:rsidRDefault="00DB249A">
      <w:pPr>
        <w:pStyle w:val="TOC1"/>
        <w:spacing w:line="480" w:lineRule="auto"/>
        <w:rPr>
          <w:rFonts w:ascii="Calibri" w:hAnsi="Calibri"/>
          <w:kern w:val="2"/>
          <w:sz w:val="28"/>
          <w:szCs w:val="28"/>
        </w:rPr>
      </w:pPr>
      <w:hyperlink w:anchor="_Toc457468595" w:history="1">
        <w:r w:rsidR="00FA5455">
          <w:rPr>
            <w:rStyle w:val="aa"/>
            <w:rFonts w:hint="eastAsia"/>
            <w:b/>
            <w:bCs/>
            <w:sz w:val="28"/>
            <w:szCs w:val="28"/>
          </w:rPr>
          <w:t>第八章 投标文件格式</w:t>
        </w:r>
        <w:r w:rsidR="00FA5455">
          <w:rPr>
            <w:rStyle w:val="aa"/>
            <w:rFonts w:cs="Times New Roman" w:hint="eastAsia"/>
            <w:sz w:val="28"/>
            <w:szCs w:val="28"/>
          </w:rPr>
          <w:tab/>
          <w:t>119</w:t>
        </w:r>
      </w:hyperlink>
    </w:p>
    <w:p w:rsidR="00744C36" w:rsidRDefault="00FA5455">
      <w:pPr>
        <w:autoSpaceDE w:val="0"/>
        <w:autoSpaceDN w:val="0"/>
        <w:adjustRightInd w:val="0"/>
        <w:spacing w:line="480" w:lineRule="auto"/>
        <w:rPr>
          <w:rFonts w:cs="Times New Roman"/>
          <w:b/>
          <w:bCs/>
          <w:sz w:val="28"/>
          <w:szCs w:val="28"/>
        </w:rPr>
      </w:pPr>
      <w:r>
        <w:rPr>
          <w:rFonts w:cs="Times New Roman" w:hint="eastAsia"/>
          <w:b/>
          <w:bCs/>
          <w:sz w:val="28"/>
          <w:szCs w:val="28"/>
        </w:rPr>
        <w:t xml:space="preserve"> </w:t>
      </w:r>
    </w:p>
    <w:p w:rsidR="00744C36" w:rsidRDefault="00FA5455">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744C36" w:rsidRDefault="00FA5455">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744C36" w:rsidRDefault="00FA5455">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p>
    <w:p w:rsidR="00744C36" w:rsidRDefault="00FA5455">
      <w:pPr>
        <w:autoSpaceDE w:val="0"/>
        <w:autoSpaceDN w:val="0"/>
        <w:adjustRightInd w:val="0"/>
        <w:spacing w:line="360" w:lineRule="auto"/>
        <w:jc w:val="center"/>
        <w:rPr>
          <w:rFonts w:cs="Times New Roman"/>
          <w:b/>
          <w:bCs/>
          <w:sz w:val="36"/>
          <w:szCs w:val="36"/>
        </w:rPr>
      </w:pPr>
      <w:r>
        <w:rPr>
          <w:rFonts w:cs="Times New Roman" w:hint="eastAsia"/>
          <w:b/>
          <w:bCs/>
          <w:sz w:val="36"/>
          <w:szCs w:val="36"/>
        </w:rPr>
        <w:t xml:space="preserve"> </w:t>
      </w:r>
      <w:bookmarkStart w:id="1" w:name="_Toc457468580"/>
      <w:bookmarkEnd w:id="1"/>
    </w:p>
    <w:p w:rsidR="00744C36" w:rsidRDefault="00744C36">
      <w:pPr>
        <w:widowControl/>
        <w:spacing w:line="360" w:lineRule="auto"/>
        <w:jc w:val="left"/>
        <w:rPr>
          <w:b/>
          <w:bCs/>
          <w:kern w:val="44"/>
          <w:sz w:val="36"/>
          <w:szCs w:val="36"/>
        </w:rPr>
        <w:sectPr w:rsidR="00744C36">
          <w:pgSz w:w="11906" w:h="16838"/>
          <w:pgMar w:top="1134" w:right="1134" w:bottom="1134" w:left="1418" w:header="720" w:footer="720" w:gutter="0"/>
          <w:cols w:space="720"/>
          <w:docGrid w:type="lines" w:linePitch="312"/>
        </w:sectPr>
      </w:pPr>
    </w:p>
    <w:p w:rsidR="00744C36" w:rsidRDefault="00FA5455">
      <w:pPr>
        <w:pStyle w:val="1"/>
        <w:numPr>
          <w:ilvl w:val="0"/>
          <w:numId w:val="1"/>
        </w:numPr>
        <w:jc w:val="center"/>
        <w:rPr>
          <w:sz w:val="36"/>
          <w:szCs w:val="36"/>
        </w:rPr>
      </w:pPr>
      <w:r>
        <w:rPr>
          <w:rFonts w:hint="eastAsia"/>
          <w:sz w:val="36"/>
          <w:szCs w:val="36"/>
        </w:rPr>
        <w:lastRenderedPageBreak/>
        <w:t>招标公告</w:t>
      </w:r>
    </w:p>
    <w:p w:rsidR="00DB249A" w:rsidRDefault="00DB249A" w:rsidP="00DB249A">
      <w:pPr>
        <w:adjustRightInd w:val="0"/>
        <w:snapToGrid w:val="0"/>
        <w:spacing w:line="440" w:lineRule="exact"/>
        <w:ind w:firstLineChars="200" w:firstLine="562"/>
        <w:jc w:val="center"/>
        <w:rPr>
          <w:b/>
          <w:bCs/>
          <w:sz w:val="28"/>
          <w:szCs w:val="28"/>
        </w:rPr>
      </w:pPr>
      <w:r w:rsidRPr="00DB249A">
        <w:rPr>
          <w:rFonts w:hint="eastAsia"/>
          <w:b/>
          <w:bCs/>
          <w:sz w:val="28"/>
          <w:szCs w:val="28"/>
        </w:rPr>
        <w:t>禹州市小吕乡郑</w:t>
      </w:r>
      <w:proofErr w:type="gramStart"/>
      <w:r w:rsidRPr="00DB249A">
        <w:rPr>
          <w:rFonts w:hint="eastAsia"/>
          <w:b/>
          <w:bCs/>
          <w:sz w:val="28"/>
          <w:szCs w:val="28"/>
        </w:rPr>
        <w:t>楼小学</w:t>
      </w:r>
      <w:proofErr w:type="gramEnd"/>
      <w:r w:rsidRPr="00DB249A">
        <w:rPr>
          <w:rFonts w:hint="eastAsia"/>
          <w:b/>
          <w:bCs/>
          <w:sz w:val="28"/>
          <w:szCs w:val="28"/>
        </w:rPr>
        <w:t>教学楼等</w:t>
      </w:r>
      <w:r w:rsidRPr="00DB249A">
        <w:rPr>
          <w:b/>
          <w:bCs/>
          <w:sz w:val="28"/>
          <w:szCs w:val="28"/>
        </w:rPr>
        <w:t>3所学校</w:t>
      </w:r>
      <w:r w:rsidRPr="00DB249A">
        <w:rPr>
          <w:rFonts w:hint="eastAsia"/>
          <w:b/>
          <w:bCs/>
          <w:sz w:val="28"/>
          <w:szCs w:val="28"/>
        </w:rPr>
        <w:t>建设项目</w:t>
      </w:r>
    </w:p>
    <w:p w:rsidR="00744C36" w:rsidRPr="00DB249A" w:rsidRDefault="00FA5455" w:rsidP="00DB249A">
      <w:pPr>
        <w:adjustRightInd w:val="0"/>
        <w:snapToGrid w:val="0"/>
        <w:spacing w:line="440" w:lineRule="exact"/>
        <w:ind w:firstLineChars="200" w:firstLine="562"/>
        <w:jc w:val="center"/>
        <w:rPr>
          <w:b/>
          <w:bCs/>
          <w:sz w:val="28"/>
          <w:szCs w:val="28"/>
        </w:rPr>
      </w:pPr>
      <w:r>
        <w:rPr>
          <w:rFonts w:hint="eastAsia"/>
          <w:b/>
          <w:bCs/>
          <w:sz w:val="28"/>
          <w:szCs w:val="28"/>
        </w:rPr>
        <w:t>招标公告</w:t>
      </w:r>
    </w:p>
    <w:p w:rsidR="00744C36" w:rsidRDefault="00FA5455">
      <w:pPr>
        <w:autoSpaceDE w:val="0"/>
        <w:adjustRightInd w:val="0"/>
        <w:snapToGrid w:val="0"/>
        <w:spacing w:line="420" w:lineRule="exact"/>
        <w:rPr>
          <w:b/>
          <w:bCs/>
          <w:sz w:val="21"/>
          <w:szCs w:val="21"/>
        </w:rPr>
      </w:pPr>
      <w:r>
        <w:rPr>
          <w:rFonts w:hint="eastAsia"/>
          <w:b/>
          <w:bCs/>
          <w:sz w:val="21"/>
          <w:szCs w:val="21"/>
        </w:rPr>
        <w:t>1.招标条件</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本招标项目</w:t>
      </w:r>
      <w:r w:rsidR="00DB249A">
        <w:rPr>
          <w:rFonts w:hint="eastAsia"/>
          <w:sz w:val="21"/>
          <w:szCs w:val="21"/>
        </w:rPr>
        <w:t>禹州市小吕乡郑</w:t>
      </w:r>
      <w:proofErr w:type="gramStart"/>
      <w:r w:rsidR="00DB249A">
        <w:rPr>
          <w:rFonts w:hint="eastAsia"/>
          <w:sz w:val="21"/>
          <w:szCs w:val="21"/>
        </w:rPr>
        <w:t>楼小学</w:t>
      </w:r>
      <w:proofErr w:type="gramEnd"/>
      <w:r w:rsidR="00DB249A">
        <w:rPr>
          <w:rFonts w:hint="eastAsia"/>
          <w:sz w:val="21"/>
          <w:szCs w:val="21"/>
        </w:rPr>
        <w:t>教学楼等3所学校建设项目</w:t>
      </w:r>
      <w:r>
        <w:rPr>
          <w:rFonts w:hint="eastAsia"/>
          <w:sz w:val="21"/>
          <w:szCs w:val="21"/>
        </w:rPr>
        <w:t>已由有关部门批准建设，招标人为</w:t>
      </w:r>
      <w:r w:rsidR="00DB249A">
        <w:rPr>
          <w:rFonts w:hint="eastAsia"/>
          <w:sz w:val="21"/>
          <w:szCs w:val="21"/>
        </w:rPr>
        <w:t>禹州市教育体育局</w:t>
      </w:r>
      <w:r>
        <w:rPr>
          <w:rFonts w:hint="eastAsia"/>
          <w:sz w:val="21"/>
          <w:szCs w:val="21"/>
        </w:rPr>
        <w:t>，建设资金为财政投资，项目出资比例为100%。项目已具备招标条件，现对该项目施工进行国内公开招标。</w:t>
      </w:r>
    </w:p>
    <w:p w:rsidR="00744C36" w:rsidRDefault="00FA5455">
      <w:pPr>
        <w:autoSpaceDE w:val="0"/>
        <w:adjustRightInd w:val="0"/>
        <w:snapToGrid w:val="0"/>
        <w:spacing w:line="420" w:lineRule="exact"/>
        <w:ind w:firstLineChars="200" w:firstLine="422"/>
        <w:rPr>
          <w:b/>
          <w:bCs/>
          <w:sz w:val="21"/>
          <w:szCs w:val="21"/>
        </w:rPr>
      </w:pPr>
      <w:r>
        <w:rPr>
          <w:rFonts w:hint="eastAsia"/>
          <w:b/>
          <w:bCs/>
          <w:sz w:val="21"/>
          <w:szCs w:val="21"/>
        </w:rPr>
        <w:t>2.项目概况与招标内容</w:t>
      </w:r>
    </w:p>
    <w:p w:rsidR="00744C36" w:rsidRDefault="00FA5455">
      <w:pPr>
        <w:autoSpaceDE w:val="0"/>
        <w:adjustRightInd w:val="0"/>
        <w:snapToGrid w:val="0"/>
        <w:spacing w:line="420" w:lineRule="exact"/>
        <w:ind w:leftChars="124" w:left="1892" w:hangingChars="700" w:hanging="1470"/>
        <w:rPr>
          <w:sz w:val="21"/>
          <w:szCs w:val="21"/>
        </w:rPr>
      </w:pPr>
      <w:r>
        <w:rPr>
          <w:rFonts w:hint="eastAsia"/>
          <w:sz w:val="21"/>
          <w:szCs w:val="21"/>
        </w:rPr>
        <w:t>2.1工程名称：</w:t>
      </w:r>
      <w:r w:rsidR="00DB249A">
        <w:rPr>
          <w:rFonts w:hint="eastAsia"/>
          <w:sz w:val="21"/>
          <w:szCs w:val="21"/>
        </w:rPr>
        <w:t>禹州市小吕乡郑</w:t>
      </w:r>
      <w:proofErr w:type="gramStart"/>
      <w:r w:rsidR="00DB249A">
        <w:rPr>
          <w:rFonts w:hint="eastAsia"/>
          <w:sz w:val="21"/>
          <w:szCs w:val="21"/>
        </w:rPr>
        <w:t>楼小学</w:t>
      </w:r>
      <w:proofErr w:type="gramEnd"/>
      <w:r w:rsidR="00DB249A">
        <w:rPr>
          <w:rFonts w:hint="eastAsia"/>
          <w:sz w:val="21"/>
          <w:szCs w:val="21"/>
        </w:rPr>
        <w:t>教学楼等3所学校建设项目</w:t>
      </w:r>
      <w:r>
        <w:rPr>
          <w:rFonts w:hint="eastAsia"/>
          <w:sz w:val="21"/>
          <w:szCs w:val="21"/>
        </w:rPr>
        <w:t>；</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2.2工程编号：JSGC-</w:t>
      </w:r>
      <w:r>
        <w:rPr>
          <w:sz w:val="21"/>
          <w:szCs w:val="21"/>
        </w:rPr>
        <w:t>FJ</w:t>
      </w:r>
      <w:r>
        <w:rPr>
          <w:rFonts w:hint="eastAsia"/>
          <w:sz w:val="21"/>
          <w:szCs w:val="21"/>
        </w:rPr>
        <w:t>-20190</w:t>
      </w:r>
      <w:r>
        <w:rPr>
          <w:sz w:val="21"/>
          <w:szCs w:val="21"/>
        </w:rPr>
        <w:t>54</w:t>
      </w:r>
    </w:p>
    <w:p w:rsidR="00744C36" w:rsidRDefault="00FA5455">
      <w:pPr>
        <w:autoSpaceDE w:val="0"/>
        <w:adjustRightInd w:val="0"/>
        <w:snapToGrid w:val="0"/>
        <w:spacing w:line="420" w:lineRule="exact"/>
        <w:ind w:firstLineChars="200" w:firstLine="420"/>
        <w:rPr>
          <w:sz w:val="32"/>
          <w:szCs w:val="32"/>
        </w:rPr>
      </w:pPr>
      <w:r>
        <w:rPr>
          <w:rFonts w:hint="eastAsia"/>
          <w:sz w:val="21"/>
          <w:szCs w:val="21"/>
        </w:rPr>
        <w:t>2.3工程地点：该项目位于禹州市境内。</w:t>
      </w:r>
    </w:p>
    <w:p w:rsidR="00DB249A" w:rsidRDefault="00FA5455">
      <w:pPr>
        <w:autoSpaceDE w:val="0"/>
        <w:adjustRightInd w:val="0"/>
        <w:snapToGrid w:val="0"/>
        <w:spacing w:line="420" w:lineRule="exact"/>
        <w:ind w:firstLineChars="200" w:firstLine="420"/>
        <w:rPr>
          <w:sz w:val="21"/>
          <w:szCs w:val="21"/>
        </w:rPr>
      </w:pPr>
      <w:r>
        <w:rPr>
          <w:rFonts w:hint="eastAsia"/>
          <w:sz w:val="21"/>
          <w:szCs w:val="21"/>
        </w:rPr>
        <w:t>2.4招标控制价：</w:t>
      </w:r>
    </w:p>
    <w:p w:rsidR="00744C36" w:rsidRDefault="00DB249A">
      <w:pPr>
        <w:autoSpaceDE w:val="0"/>
        <w:adjustRightInd w:val="0"/>
        <w:snapToGrid w:val="0"/>
        <w:spacing w:line="420" w:lineRule="exact"/>
        <w:ind w:firstLineChars="200" w:firstLine="420"/>
        <w:rPr>
          <w:rFonts w:ascii="微软雅黑" w:hAnsi="微软雅黑"/>
          <w:sz w:val="21"/>
          <w:szCs w:val="21"/>
          <w:shd w:val="clear" w:color="auto" w:fill="FFFFFF"/>
        </w:rPr>
      </w:pPr>
      <w:r>
        <w:rPr>
          <w:rFonts w:hint="eastAsia"/>
          <w:sz w:val="21"/>
          <w:szCs w:val="21"/>
        </w:rPr>
        <w:t>第一标段：</w:t>
      </w:r>
      <w:r w:rsidRPr="00DB249A">
        <w:rPr>
          <w:sz w:val="21"/>
          <w:szCs w:val="21"/>
        </w:rPr>
        <w:t>2119069.33</w:t>
      </w:r>
      <w:r w:rsidR="00FA5455">
        <w:rPr>
          <w:rFonts w:hint="eastAsia"/>
          <w:sz w:val="21"/>
          <w:szCs w:val="21"/>
        </w:rPr>
        <w:t>元</w:t>
      </w:r>
      <w:r w:rsidR="00FA5455">
        <w:rPr>
          <w:rFonts w:hint="eastAsia"/>
          <w:sz w:val="21"/>
          <w:szCs w:val="21"/>
          <w:shd w:val="clear" w:color="auto" w:fill="FFFFFF"/>
        </w:rPr>
        <w:t>（含</w:t>
      </w:r>
      <w:proofErr w:type="gramStart"/>
      <w:r w:rsidR="00FA5455">
        <w:rPr>
          <w:rFonts w:hint="eastAsia"/>
          <w:sz w:val="21"/>
          <w:szCs w:val="21"/>
          <w:shd w:val="clear" w:color="auto" w:fill="FFFFFF"/>
        </w:rPr>
        <w:t>规</w:t>
      </w:r>
      <w:proofErr w:type="gramEnd"/>
      <w:r w:rsidR="00FA5455">
        <w:rPr>
          <w:rFonts w:hint="eastAsia"/>
          <w:sz w:val="21"/>
          <w:szCs w:val="21"/>
          <w:shd w:val="clear" w:color="auto" w:fill="FFFFFF"/>
        </w:rPr>
        <w:t>费、税金、安全文明施工措施费）</w:t>
      </w:r>
      <w:r w:rsidR="00FA5455">
        <w:rPr>
          <w:rFonts w:ascii="微软雅黑" w:hAnsi="微软雅黑" w:hint="eastAsia"/>
          <w:sz w:val="21"/>
          <w:szCs w:val="21"/>
          <w:shd w:val="clear" w:color="auto" w:fill="FFFFFF"/>
        </w:rPr>
        <w:t>;</w:t>
      </w:r>
    </w:p>
    <w:p w:rsidR="00DB249A" w:rsidRDefault="00DB249A" w:rsidP="00DB249A">
      <w:pPr>
        <w:autoSpaceDE w:val="0"/>
        <w:adjustRightInd w:val="0"/>
        <w:snapToGrid w:val="0"/>
        <w:spacing w:line="420" w:lineRule="exact"/>
        <w:ind w:firstLineChars="200" w:firstLine="420"/>
        <w:rPr>
          <w:rFonts w:ascii="微软雅黑" w:hAnsi="微软雅黑"/>
          <w:sz w:val="21"/>
          <w:szCs w:val="21"/>
          <w:shd w:val="clear" w:color="auto" w:fill="FFFFFF"/>
        </w:rPr>
      </w:pPr>
      <w:r>
        <w:rPr>
          <w:rFonts w:hint="eastAsia"/>
          <w:sz w:val="21"/>
          <w:szCs w:val="21"/>
        </w:rPr>
        <w:t>第二标段：</w:t>
      </w:r>
      <w:r w:rsidRPr="00DB249A">
        <w:rPr>
          <w:sz w:val="21"/>
          <w:szCs w:val="21"/>
        </w:rPr>
        <w:t>1350011.26</w:t>
      </w:r>
      <w:r>
        <w:rPr>
          <w:rFonts w:hint="eastAsia"/>
          <w:sz w:val="21"/>
          <w:szCs w:val="21"/>
        </w:rPr>
        <w:t>元</w:t>
      </w:r>
      <w:r>
        <w:rPr>
          <w:rFonts w:hint="eastAsia"/>
          <w:sz w:val="21"/>
          <w:szCs w:val="21"/>
          <w:shd w:val="clear" w:color="auto" w:fill="FFFFFF"/>
        </w:rPr>
        <w:t>（含</w:t>
      </w:r>
      <w:proofErr w:type="gramStart"/>
      <w:r>
        <w:rPr>
          <w:rFonts w:hint="eastAsia"/>
          <w:sz w:val="21"/>
          <w:szCs w:val="21"/>
          <w:shd w:val="clear" w:color="auto" w:fill="FFFFFF"/>
        </w:rPr>
        <w:t>规</w:t>
      </w:r>
      <w:proofErr w:type="gramEnd"/>
      <w:r>
        <w:rPr>
          <w:rFonts w:hint="eastAsia"/>
          <w:sz w:val="21"/>
          <w:szCs w:val="21"/>
          <w:shd w:val="clear" w:color="auto" w:fill="FFFFFF"/>
        </w:rPr>
        <w:t>费、税金、安全文明施工措施费）</w:t>
      </w:r>
      <w:r>
        <w:rPr>
          <w:rFonts w:ascii="微软雅黑" w:hAnsi="微软雅黑" w:hint="eastAsia"/>
          <w:sz w:val="21"/>
          <w:szCs w:val="21"/>
          <w:shd w:val="clear" w:color="auto" w:fill="FFFFFF"/>
        </w:rPr>
        <w:t>;</w:t>
      </w:r>
    </w:p>
    <w:p w:rsidR="00DB249A" w:rsidRDefault="00DB249A" w:rsidP="00DB249A">
      <w:pPr>
        <w:autoSpaceDE w:val="0"/>
        <w:adjustRightInd w:val="0"/>
        <w:snapToGrid w:val="0"/>
        <w:spacing w:line="420" w:lineRule="exact"/>
        <w:ind w:firstLineChars="200" w:firstLine="420"/>
        <w:rPr>
          <w:rFonts w:ascii="微软雅黑" w:hAnsi="微软雅黑"/>
          <w:sz w:val="21"/>
          <w:szCs w:val="21"/>
          <w:shd w:val="clear" w:color="auto" w:fill="FFFFFF"/>
        </w:rPr>
      </w:pPr>
      <w:r>
        <w:rPr>
          <w:rFonts w:hint="eastAsia"/>
          <w:sz w:val="21"/>
          <w:szCs w:val="21"/>
        </w:rPr>
        <w:t>第三标段：</w:t>
      </w:r>
      <w:r w:rsidRPr="00DB249A">
        <w:rPr>
          <w:sz w:val="21"/>
          <w:szCs w:val="21"/>
        </w:rPr>
        <w:t>2842095.4</w:t>
      </w:r>
      <w:r>
        <w:rPr>
          <w:sz w:val="21"/>
          <w:szCs w:val="21"/>
        </w:rPr>
        <w:t>0</w:t>
      </w:r>
      <w:r>
        <w:rPr>
          <w:rFonts w:hint="eastAsia"/>
          <w:sz w:val="21"/>
          <w:szCs w:val="21"/>
        </w:rPr>
        <w:t>元</w:t>
      </w:r>
      <w:r>
        <w:rPr>
          <w:rFonts w:hint="eastAsia"/>
          <w:sz w:val="21"/>
          <w:szCs w:val="21"/>
          <w:shd w:val="clear" w:color="auto" w:fill="FFFFFF"/>
        </w:rPr>
        <w:t>（含</w:t>
      </w:r>
      <w:proofErr w:type="gramStart"/>
      <w:r>
        <w:rPr>
          <w:rFonts w:hint="eastAsia"/>
          <w:sz w:val="21"/>
          <w:szCs w:val="21"/>
          <w:shd w:val="clear" w:color="auto" w:fill="FFFFFF"/>
        </w:rPr>
        <w:t>规</w:t>
      </w:r>
      <w:proofErr w:type="gramEnd"/>
      <w:r>
        <w:rPr>
          <w:rFonts w:hint="eastAsia"/>
          <w:sz w:val="21"/>
          <w:szCs w:val="21"/>
          <w:shd w:val="clear" w:color="auto" w:fill="FFFFFF"/>
        </w:rPr>
        <w:t>费、税金、安全文明施工措施费）</w:t>
      </w:r>
      <w:r>
        <w:rPr>
          <w:rFonts w:ascii="微软雅黑" w:hAnsi="微软雅黑" w:hint="eastAsia"/>
          <w:sz w:val="21"/>
          <w:szCs w:val="21"/>
          <w:shd w:val="clear" w:color="auto" w:fill="FFFFFF"/>
        </w:rPr>
        <w:t>;</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2.5招标范围：招标文件、工程量清单、施工设计图及答疑纪要等范围内的所有内容。</w:t>
      </w:r>
    </w:p>
    <w:p w:rsidR="00DB249A" w:rsidRDefault="00FA5455">
      <w:pPr>
        <w:autoSpaceDE w:val="0"/>
        <w:adjustRightInd w:val="0"/>
        <w:snapToGrid w:val="0"/>
        <w:spacing w:line="420" w:lineRule="exact"/>
        <w:ind w:firstLineChars="200" w:firstLine="420"/>
        <w:rPr>
          <w:sz w:val="21"/>
          <w:szCs w:val="21"/>
        </w:rPr>
      </w:pPr>
      <w:r>
        <w:rPr>
          <w:rFonts w:hint="eastAsia"/>
          <w:sz w:val="21"/>
          <w:szCs w:val="21"/>
        </w:rPr>
        <w:t>2.6项目概况：</w:t>
      </w:r>
      <w:r w:rsidR="00DB249A">
        <w:rPr>
          <w:rFonts w:hint="eastAsia"/>
          <w:sz w:val="21"/>
          <w:szCs w:val="21"/>
        </w:rPr>
        <w:t>该次招标项目共分为三个标段；</w:t>
      </w:r>
    </w:p>
    <w:p w:rsidR="00744C36" w:rsidRDefault="00DB249A">
      <w:pPr>
        <w:autoSpaceDE w:val="0"/>
        <w:adjustRightInd w:val="0"/>
        <w:snapToGrid w:val="0"/>
        <w:spacing w:line="420" w:lineRule="exact"/>
        <w:ind w:firstLineChars="200" w:firstLine="420"/>
        <w:rPr>
          <w:sz w:val="21"/>
          <w:szCs w:val="21"/>
        </w:rPr>
      </w:pPr>
      <w:r>
        <w:rPr>
          <w:rFonts w:hint="eastAsia"/>
          <w:sz w:val="21"/>
          <w:szCs w:val="21"/>
        </w:rPr>
        <w:t>第一标段：</w:t>
      </w:r>
      <w:r w:rsidRPr="00DB249A">
        <w:rPr>
          <w:rFonts w:hint="eastAsia"/>
          <w:sz w:val="21"/>
          <w:szCs w:val="21"/>
        </w:rPr>
        <w:t>禹州市小吕乡郑</w:t>
      </w:r>
      <w:proofErr w:type="gramStart"/>
      <w:r w:rsidRPr="00DB249A">
        <w:rPr>
          <w:rFonts w:hint="eastAsia"/>
          <w:sz w:val="21"/>
          <w:szCs w:val="21"/>
        </w:rPr>
        <w:t>楼小学</w:t>
      </w:r>
      <w:proofErr w:type="gramEnd"/>
      <w:r w:rsidRPr="00DB249A">
        <w:rPr>
          <w:rFonts w:hint="eastAsia"/>
          <w:sz w:val="21"/>
          <w:szCs w:val="21"/>
        </w:rPr>
        <w:t>教学楼</w:t>
      </w:r>
      <w:r>
        <w:rPr>
          <w:rFonts w:hint="eastAsia"/>
          <w:sz w:val="21"/>
          <w:szCs w:val="21"/>
        </w:rPr>
        <w:t>；</w:t>
      </w:r>
    </w:p>
    <w:p w:rsidR="00DB249A" w:rsidRDefault="00DB249A" w:rsidP="00DB249A">
      <w:pPr>
        <w:autoSpaceDE w:val="0"/>
        <w:adjustRightInd w:val="0"/>
        <w:snapToGrid w:val="0"/>
        <w:spacing w:line="420" w:lineRule="exact"/>
        <w:ind w:firstLineChars="200" w:firstLine="420"/>
        <w:rPr>
          <w:sz w:val="21"/>
          <w:szCs w:val="21"/>
        </w:rPr>
      </w:pPr>
      <w:r>
        <w:rPr>
          <w:rFonts w:hint="eastAsia"/>
          <w:sz w:val="21"/>
          <w:szCs w:val="21"/>
        </w:rPr>
        <w:t>第二标段：</w:t>
      </w:r>
      <w:r w:rsidRPr="00DB249A">
        <w:rPr>
          <w:rFonts w:hint="eastAsia"/>
          <w:sz w:val="21"/>
          <w:szCs w:val="21"/>
        </w:rPr>
        <w:t>禹州市神垕镇南大小学教师周转房宿舍</w:t>
      </w:r>
      <w:r>
        <w:rPr>
          <w:rFonts w:hint="eastAsia"/>
          <w:sz w:val="21"/>
          <w:szCs w:val="21"/>
        </w:rPr>
        <w:t>；</w:t>
      </w:r>
    </w:p>
    <w:p w:rsidR="00DB249A" w:rsidRDefault="00DB249A" w:rsidP="00DB249A">
      <w:pPr>
        <w:autoSpaceDE w:val="0"/>
        <w:adjustRightInd w:val="0"/>
        <w:snapToGrid w:val="0"/>
        <w:spacing w:line="420" w:lineRule="exact"/>
        <w:ind w:firstLineChars="200" w:firstLine="420"/>
        <w:rPr>
          <w:sz w:val="21"/>
          <w:szCs w:val="21"/>
        </w:rPr>
      </w:pPr>
      <w:r>
        <w:rPr>
          <w:rFonts w:hint="eastAsia"/>
          <w:sz w:val="21"/>
          <w:szCs w:val="21"/>
        </w:rPr>
        <w:t>第三标段：</w:t>
      </w:r>
      <w:r w:rsidRPr="00DB249A">
        <w:rPr>
          <w:rFonts w:hint="eastAsia"/>
          <w:sz w:val="21"/>
          <w:szCs w:val="21"/>
        </w:rPr>
        <w:t>禹州市范坡镇中心学校教师周转房宿舍</w:t>
      </w:r>
      <w:r>
        <w:rPr>
          <w:rFonts w:hint="eastAsia"/>
          <w:sz w:val="21"/>
          <w:szCs w:val="21"/>
        </w:rPr>
        <w:t>；</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2.7质量要求：合格。</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2.8发包方式：总承包；</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2.9标段划分：共</w:t>
      </w:r>
      <w:r w:rsidR="00DB249A">
        <w:rPr>
          <w:sz w:val="21"/>
          <w:szCs w:val="21"/>
        </w:rPr>
        <w:t>3</w:t>
      </w:r>
      <w:r>
        <w:rPr>
          <w:rFonts w:hint="eastAsia"/>
          <w:sz w:val="21"/>
          <w:szCs w:val="21"/>
        </w:rPr>
        <w:t>个标段；</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2.10计划工期：</w:t>
      </w:r>
      <w:r w:rsidR="00DB249A">
        <w:rPr>
          <w:sz w:val="21"/>
          <w:szCs w:val="21"/>
        </w:rPr>
        <w:t>120</w:t>
      </w:r>
      <w:proofErr w:type="gramStart"/>
      <w:r>
        <w:rPr>
          <w:rFonts w:hint="eastAsia"/>
          <w:sz w:val="21"/>
          <w:szCs w:val="21"/>
        </w:rPr>
        <w:t>日历天</w:t>
      </w:r>
      <w:proofErr w:type="gramEnd"/>
      <w:r w:rsidR="00DB249A">
        <w:rPr>
          <w:rFonts w:hint="eastAsia"/>
          <w:sz w:val="21"/>
          <w:szCs w:val="21"/>
        </w:rPr>
        <w:t>/标段</w:t>
      </w:r>
      <w:r>
        <w:rPr>
          <w:rFonts w:hint="eastAsia"/>
          <w:sz w:val="21"/>
          <w:szCs w:val="21"/>
        </w:rPr>
        <w:t>。</w:t>
      </w:r>
    </w:p>
    <w:p w:rsidR="00744C36" w:rsidRDefault="00FA5455">
      <w:pPr>
        <w:autoSpaceDE w:val="0"/>
        <w:adjustRightInd w:val="0"/>
        <w:snapToGrid w:val="0"/>
        <w:spacing w:line="420" w:lineRule="exact"/>
        <w:rPr>
          <w:b/>
          <w:bCs/>
          <w:sz w:val="21"/>
          <w:szCs w:val="21"/>
        </w:rPr>
      </w:pPr>
      <w:r>
        <w:rPr>
          <w:rFonts w:hint="eastAsia"/>
          <w:b/>
          <w:bCs/>
          <w:sz w:val="21"/>
          <w:szCs w:val="21"/>
        </w:rPr>
        <w:t>3.投标人资格要求</w:t>
      </w:r>
    </w:p>
    <w:p w:rsidR="00744C36" w:rsidRDefault="00FA5455">
      <w:pPr>
        <w:autoSpaceDE w:val="0"/>
        <w:spacing w:line="420" w:lineRule="exact"/>
        <w:ind w:firstLineChars="200" w:firstLine="420"/>
        <w:rPr>
          <w:sz w:val="21"/>
          <w:szCs w:val="21"/>
        </w:rPr>
      </w:pPr>
      <w:r>
        <w:rPr>
          <w:rFonts w:hint="eastAsia"/>
          <w:sz w:val="21"/>
          <w:szCs w:val="21"/>
        </w:rPr>
        <w:t>3.1投标人具有独立法人资格（指投标人营业执照），</w:t>
      </w:r>
      <w:r w:rsidR="00DB249A" w:rsidRPr="00DB249A">
        <w:rPr>
          <w:rFonts w:hint="eastAsia"/>
          <w:sz w:val="21"/>
          <w:szCs w:val="21"/>
        </w:rPr>
        <w:t>须具备建设行政主管部门颁发的建筑工程施工总承包叁级以上（含叁级）资质</w:t>
      </w:r>
      <w:r>
        <w:rPr>
          <w:rFonts w:hint="eastAsia"/>
          <w:sz w:val="21"/>
          <w:szCs w:val="21"/>
        </w:rPr>
        <w:t>,且具有有效安全生产许可证；</w:t>
      </w:r>
    </w:p>
    <w:p w:rsidR="00744C36" w:rsidRDefault="00FA5455">
      <w:pPr>
        <w:autoSpaceDE w:val="0"/>
        <w:spacing w:line="420" w:lineRule="exact"/>
        <w:ind w:firstLineChars="200" w:firstLine="420"/>
        <w:rPr>
          <w:sz w:val="21"/>
          <w:szCs w:val="21"/>
        </w:rPr>
      </w:pPr>
      <w:r>
        <w:rPr>
          <w:rFonts w:hint="eastAsia"/>
          <w:sz w:val="21"/>
          <w:szCs w:val="21"/>
        </w:rPr>
        <w:t>3.2拟派项目经理须为</w:t>
      </w:r>
      <w:r w:rsidR="00DB249A">
        <w:rPr>
          <w:rFonts w:hint="eastAsia"/>
          <w:sz w:val="21"/>
          <w:szCs w:val="21"/>
        </w:rPr>
        <w:t>建筑</w:t>
      </w:r>
      <w:r>
        <w:rPr>
          <w:rFonts w:hint="eastAsia"/>
          <w:sz w:val="21"/>
          <w:szCs w:val="21"/>
        </w:rPr>
        <w:t>工程专业</w:t>
      </w:r>
      <w:r w:rsidR="00DB249A">
        <w:rPr>
          <w:rFonts w:hint="eastAsia"/>
          <w:sz w:val="21"/>
          <w:szCs w:val="21"/>
        </w:rPr>
        <w:t>贰</w:t>
      </w:r>
      <w:r>
        <w:rPr>
          <w:rFonts w:hint="eastAsia"/>
          <w:sz w:val="21"/>
          <w:szCs w:val="21"/>
        </w:rPr>
        <w:t>级及以上注册建造师执业资格并具有有效的安全生产考核合格证（B类），且未担任其他在施建设工程项目的项目经理；</w:t>
      </w:r>
    </w:p>
    <w:p w:rsidR="00744C36" w:rsidRDefault="00FA5455">
      <w:pPr>
        <w:autoSpaceDE w:val="0"/>
        <w:spacing w:line="420" w:lineRule="exact"/>
        <w:ind w:firstLineChars="200" w:firstLine="420"/>
        <w:rPr>
          <w:sz w:val="21"/>
          <w:szCs w:val="21"/>
        </w:rPr>
      </w:pPr>
      <w:r>
        <w:rPr>
          <w:rFonts w:hint="eastAsia"/>
          <w:sz w:val="21"/>
          <w:szCs w:val="21"/>
        </w:rPr>
        <w:t>3.3本次招标不接受联合体投标；</w:t>
      </w:r>
    </w:p>
    <w:p w:rsidR="00744C36" w:rsidRDefault="00FA5455">
      <w:pPr>
        <w:autoSpaceDE w:val="0"/>
        <w:spacing w:line="420" w:lineRule="exact"/>
        <w:ind w:firstLineChars="200" w:firstLine="420"/>
        <w:rPr>
          <w:sz w:val="21"/>
          <w:szCs w:val="21"/>
        </w:rPr>
      </w:pPr>
      <w:r>
        <w:rPr>
          <w:rFonts w:hint="eastAsia"/>
          <w:sz w:val="21"/>
          <w:szCs w:val="21"/>
        </w:rPr>
        <w:t>3.4项目经理如有已中标项目工期内变更情况，请按照豫建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744C36" w:rsidRDefault="00FA5455">
      <w:pPr>
        <w:autoSpaceDE w:val="0"/>
        <w:spacing w:line="420" w:lineRule="exact"/>
        <w:ind w:firstLineChars="200" w:firstLine="420"/>
        <w:rPr>
          <w:sz w:val="21"/>
          <w:szCs w:val="21"/>
        </w:rPr>
      </w:pPr>
      <w:r>
        <w:rPr>
          <w:rFonts w:hint="eastAsia"/>
          <w:sz w:val="21"/>
          <w:szCs w:val="21"/>
        </w:rPr>
        <w:lastRenderedPageBreak/>
        <w:t>3.5投标人须具备良好的社会信誉：没有处于被责令停产、停业或投标资格被暂停取消状态。投标人需提供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3.6外省企业需在河南省建筑市场监管公共服务平台备案。</w:t>
      </w:r>
    </w:p>
    <w:p w:rsidR="00744C36" w:rsidRDefault="00FA5455">
      <w:pPr>
        <w:autoSpaceDE w:val="0"/>
        <w:adjustRightInd w:val="0"/>
        <w:snapToGrid w:val="0"/>
        <w:spacing w:line="420" w:lineRule="exact"/>
        <w:rPr>
          <w:b/>
          <w:bCs/>
          <w:sz w:val="21"/>
          <w:szCs w:val="21"/>
        </w:rPr>
      </w:pPr>
      <w:r>
        <w:rPr>
          <w:rFonts w:hint="eastAsia"/>
          <w:b/>
          <w:bCs/>
          <w:sz w:val="21"/>
          <w:szCs w:val="21"/>
        </w:rPr>
        <w:t>4.网上下载招标文件</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4.1持CA数字认证证书，登录【全国公共资源交易平台（河南省·许昌市）】“系统用户注册”入口（http://221.14.6.70:8088/ggzy/eps/public/RegistAllJcxx.html）进行免费注册登记（详见“常见问题解答-诚信库网上注册相关资料下载”）；</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5.招标文件和施工图纸的获取</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5.1招标文件和工程量清单的获取：投标人于投标文件递交截止时间前均可登录《全国公共资源交易平台(河南省·许昌市)》（http://xcggzy.gov.cn/），通过“投标人/供应商登录” 入口自行下载。</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5.2施工图纸下载：按照施工招标文件中第二章投标人须知前附表第2.1项所给的网址自行下载。</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5.3招标文件每套售价500元，于提交纸质投标文件时缴纳给招标代理机构，售后不退。</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6.投标文件的提交</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6.1 本项目为全流程电子化交易项目，须提交电子投标文件和纸质投标文件（正本1份、副本4份）。</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6.2 投标文件提交的截止时间及开标时间：2019年4月</w:t>
      </w:r>
      <w:r w:rsidR="00C4026E">
        <w:rPr>
          <w:sz w:val="21"/>
          <w:szCs w:val="21"/>
        </w:rPr>
        <w:t>19</w:t>
      </w:r>
      <w:r>
        <w:rPr>
          <w:rFonts w:hint="eastAsia"/>
          <w:sz w:val="21"/>
          <w:szCs w:val="21"/>
        </w:rPr>
        <w:t>日9时00分。</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6.3电子投标文件的提交：电子投标文件应在投标文件提交截止时间（开标时间）之前成功提交至《全国公共资源交易平台(河南省·许昌市)》公共资源交易系统，并随纸质投标文件同时提交1份使用电子介质存储的备份文件。</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6.4纸质投标文件提交地点：禹州市公共资源交易中心开标1室（禹州市行政服务中心楼9楼）。</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6.5未通过《全国公共资源交易平台(河南省·许昌市)》公共资源交易系统下载招标文件的投标人，其投标文件将拒收。</w:t>
      </w:r>
    </w:p>
    <w:p w:rsidR="00744C36" w:rsidRDefault="00FA5455">
      <w:pPr>
        <w:autoSpaceDE w:val="0"/>
        <w:adjustRightInd w:val="0"/>
        <w:snapToGrid w:val="0"/>
        <w:spacing w:line="420" w:lineRule="exact"/>
        <w:ind w:firstLineChars="200" w:firstLine="420"/>
        <w:rPr>
          <w:sz w:val="21"/>
          <w:szCs w:val="21"/>
        </w:rPr>
      </w:pPr>
      <w:r>
        <w:rPr>
          <w:rFonts w:hint="eastAsia"/>
          <w:sz w:val="21"/>
          <w:szCs w:val="21"/>
        </w:rPr>
        <w:t>6.6逾期送达的或者未送达指定地点的纸质投标文件、</w:t>
      </w:r>
      <w:proofErr w:type="gramStart"/>
      <w:r>
        <w:rPr>
          <w:rFonts w:hint="eastAsia"/>
          <w:sz w:val="21"/>
          <w:szCs w:val="21"/>
        </w:rPr>
        <w:t>及仅提供</w:t>
      </w:r>
      <w:proofErr w:type="gramEnd"/>
      <w:r>
        <w:rPr>
          <w:rFonts w:hint="eastAsia"/>
          <w:sz w:val="21"/>
          <w:szCs w:val="21"/>
        </w:rPr>
        <w:t>纸质投标文件的，招标人不予受理。</w:t>
      </w:r>
    </w:p>
    <w:p w:rsidR="00744C36" w:rsidRDefault="00FA5455">
      <w:pPr>
        <w:autoSpaceDE w:val="0"/>
        <w:adjustRightInd w:val="0"/>
        <w:snapToGrid w:val="0"/>
        <w:spacing w:line="420" w:lineRule="exact"/>
        <w:ind w:firstLineChars="200" w:firstLine="422"/>
        <w:rPr>
          <w:b/>
          <w:bCs/>
          <w:sz w:val="21"/>
          <w:szCs w:val="21"/>
        </w:rPr>
      </w:pPr>
      <w:r>
        <w:rPr>
          <w:rFonts w:hint="eastAsia"/>
          <w:b/>
          <w:bCs/>
          <w:sz w:val="21"/>
          <w:szCs w:val="21"/>
        </w:rPr>
        <w:t>7.发布公告的媒介</w:t>
      </w:r>
    </w:p>
    <w:p w:rsidR="00744C36" w:rsidRDefault="00FA5455">
      <w:pPr>
        <w:autoSpaceDE w:val="0"/>
        <w:spacing w:line="420" w:lineRule="exact"/>
        <w:ind w:leftChars="-50" w:left="-170" w:firstLineChars="250" w:firstLine="525"/>
        <w:rPr>
          <w:sz w:val="21"/>
          <w:szCs w:val="21"/>
        </w:rPr>
      </w:pPr>
      <w:r>
        <w:rPr>
          <w:rFonts w:hint="eastAsia"/>
          <w:sz w:val="21"/>
          <w:szCs w:val="21"/>
        </w:rPr>
        <w:t>本公告同时在《全国公共资源交易平台（河南省·许昌市）》、《河南省电子招标投标公共服务平台》上发布。</w:t>
      </w:r>
    </w:p>
    <w:p w:rsidR="00744C36" w:rsidRDefault="00FA5455">
      <w:pPr>
        <w:autoSpaceDE w:val="0"/>
        <w:adjustRightInd w:val="0"/>
        <w:snapToGrid w:val="0"/>
        <w:spacing w:line="420" w:lineRule="exact"/>
        <w:ind w:firstLineChars="200" w:firstLine="422"/>
        <w:rPr>
          <w:b/>
          <w:bCs/>
          <w:sz w:val="21"/>
          <w:szCs w:val="21"/>
        </w:rPr>
      </w:pPr>
      <w:r>
        <w:rPr>
          <w:rFonts w:hint="eastAsia"/>
          <w:b/>
          <w:bCs/>
          <w:sz w:val="21"/>
          <w:szCs w:val="21"/>
        </w:rPr>
        <w:t>8.联系方式</w:t>
      </w:r>
    </w:p>
    <w:p w:rsidR="00744C36" w:rsidRDefault="00FA5455">
      <w:pPr>
        <w:autoSpaceDE w:val="0"/>
        <w:spacing w:line="420" w:lineRule="exact"/>
        <w:ind w:leftChars="-50" w:left="-170" w:firstLineChars="250" w:firstLine="525"/>
        <w:rPr>
          <w:sz w:val="21"/>
          <w:szCs w:val="21"/>
        </w:rPr>
      </w:pPr>
      <w:r>
        <w:rPr>
          <w:rFonts w:hint="eastAsia"/>
          <w:sz w:val="21"/>
          <w:szCs w:val="21"/>
        </w:rPr>
        <w:t>招标人：</w:t>
      </w:r>
      <w:r w:rsidR="00DB249A">
        <w:rPr>
          <w:rFonts w:hint="eastAsia"/>
          <w:sz w:val="21"/>
          <w:szCs w:val="21"/>
        </w:rPr>
        <w:t>禹州市教育体育局</w:t>
      </w:r>
    </w:p>
    <w:p w:rsidR="00744C36" w:rsidRDefault="00FA5455">
      <w:pPr>
        <w:autoSpaceDE w:val="0"/>
        <w:spacing w:line="420" w:lineRule="exact"/>
        <w:ind w:leftChars="-50" w:left="-170" w:firstLineChars="250" w:firstLine="525"/>
        <w:rPr>
          <w:sz w:val="21"/>
          <w:szCs w:val="21"/>
        </w:rPr>
      </w:pPr>
      <w:r>
        <w:rPr>
          <w:rFonts w:hint="eastAsia"/>
          <w:sz w:val="21"/>
          <w:szCs w:val="21"/>
        </w:rPr>
        <w:t>地  址：</w:t>
      </w:r>
      <w:proofErr w:type="gramStart"/>
      <w:r>
        <w:rPr>
          <w:rFonts w:hint="eastAsia"/>
          <w:sz w:val="21"/>
          <w:szCs w:val="21"/>
        </w:rPr>
        <w:t>禹州市</w:t>
      </w:r>
      <w:r w:rsidR="00C4026E">
        <w:rPr>
          <w:rFonts w:hint="eastAsia"/>
          <w:sz w:val="21"/>
          <w:szCs w:val="21"/>
        </w:rPr>
        <w:t>禹王</w:t>
      </w:r>
      <w:proofErr w:type="gramEnd"/>
      <w:r w:rsidR="00C4026E">
        <w:rPr>
          <w:rFonts w:hint="eastAsia"/>
          <w:sz w:val="21"/>
          <w:szCs w:val="21"/>
        </w:rPr>
        <w:t>大道东段</w:t>
      </w:r>
    </w:p>
    <w:p w:rsidR="00744C36" w:rsidRDefault="00FA5455">
      <w:pPr>
        <w:autoSpaceDE w:val="0"/>
        <w:spacing w:line="420" w:lineRule="exact"/>
        <w:ind w:leftChars="-50" w:left="-170" w:firstLineChars="250" w:firstLine="525"/>
        <w:rPr>
          <w:sz w:val="21"/>
          <w:szCs w:val="21"/>
        </w:rPr>
      </w:pPr>
      <w:r>
        <w:rPr>
          <w:rFonts w:hint="eastAsia"/>
          <w:sz w:val="21"/>
          <w:szCs w:val="21"/>
        </w:rPr>
        <w:t>联系人：</w:t>
      </w:r>
      <w:r w:rsidR="00C4026E">
        <w:rPr>
          <w:rFonts w:hint="eastAsia"/>
          <w:sz w:val="21"/>
          <w:szCs w:val="21"/>
        </w:rPr>
        <w:t>连</w:t>
      </w:r>
      <w:r>
        <w:rPr>
          <w:rFonts w:hint="eastAsia"/>
          <w:sz w:val="21"/>
          <w:szCs w:val="21"/>
        </w:rPr>
        <w:t>先生</w:t>
      </w:r>
    </w:p>
    <w:p w:rsidR="00744C36" w:rsidRDefault="00FA5455">
      <w:pPr>
        <w:autoSpaceDE w:val="0"/>
        <w:spacing w:line="420" w:lineRule="exact"/>
        <w:ind w:leftChars="-50" w:left="-170" w:firstLineChars="250" w:firstLine="525"/>
        <w:rPr>
          <w:sz w:val="21"/>
          <w:szCs w:val="21"/>
        </w:rPr>
      </w:pPr>
      <w:r>
        <w:rPr>
          <w:rFonts w:hint="eastAsia"/>
          <w:sz w:val="21"/>
          <w:szCs w:val="21"/>
        </w:rPr>
        <w:lastRenderedPageBreak/>
        <w:t>联系电话：</w:t>
      </w:r>
      <w:r w:rsidR="00C4026E">
        <w:rPr>
          <w:sz w:val="21"/>
          <w:szCs w:val="21"/>
        </w:rPr>
        <w:t>13782262578</w:t>
      </w:r>
    </w:p>
    <w:p w:rsidR="00744C36" w:rsidRDefault="00FA5455">
      <w:pPr>
        <w:autoSpaceDE w:val="0"/>
        <w:spacing w:line="420" w:lineRule="exact"/>
        <w:ind w:leftChars="-50" w:left="-170" w:firstLineChars="250" w:firstLine="525"/>
        <w:rPr>
          <w:sz w:val="21"/>
          <w:szCs w:val="21"/>
        </w:rPr>
      </w:pPr>
      <w:r>
        <w:rPr>
          <w:rFonts w:hint="eastAsia"/>
          <w:sz w:val="21"/>
          <w:szCs w:val="21"/>
        </w:rPr>
        <w:t>招标代理机构：</w:t>
      </w:r>
      <w:r w:rsidR="00C4026E">
        <w:rPr>
          <w:rFonts w:hint="eastAsia"/>
          <w:sz w:val="21"/>
          <w:szCs w:val="21"/>
        </w:rPr>
        <w:t>陕西瑞珂工程咨询有限责任公司</w:t>
      </w:r>
    </w:p>
    <w:p w:rsidR="00744C36" w:rsidRDefault="00FA5455">
      <w:pPr>
        <w:autoSpaceDE w:val="0"/>
        <w:spacing w:line="420" w:lineRule="exact"/>
        <w:ind w:leftChars="-50" w:left="-170" w:firstLineChars="250" w:firstLine="525"/>
        <w:rPr>
          <w:sz w:val="21"/>
          <w:szCs w:val="21"/>
        </w:rPr>
      </w:pPr>
      <w:r>
        <w:rPr>
          <w:rFonts w:hint="eastAsia"/>
          <w:sz w:val="21"/>
          <w:szCs w:val="21"/>
        </w:rPr>
        <w:t>联系人：</w:t>
      </w:r>
      <w:r w:rsidR="00C4026E">
        <w:rPr>
          <w:rFonts w:hint="eastAsia"/>
          <w:sz w:val="21"/>
          <w:szCs w:val="21"/>
        </w:rPr>
        <w:t>陈女士</w:t>
      </w:r>
    </w:p>
    <w:p w:rsidR="00744C36" w:rsidRDefault="00FA5455">
      <w:pPr>
        <w:autoSpaceDE w:val="0"/>
        <w:spacing w:line="420" w:lineRule="exact"/>
        <w:ind w:leftChars="-50" w:left="-170" w:firstLineChars="250" w:firstLine="525"/>
        <w:rPr>
          <w:sz w:val="21"/>
          <w:szCs w:val="21"/>
        </w:rPr>
      </w:pPr>
      <w:r>
        <w:rPr>
          <w:rFonts w:hint="eastAsia"/>
          <w:sz w:val="21"/>
          <w:szCs w:val="21"/>
        </w:rPr>
        <w:t>联系电话：</w:t>
      </w:r>
      <w:r w:rsidR="00C4026E">
        <w:rPr>
          <w:sz w:val="21"/>
          <w:szCs w:val="21"/>
        </w:rPr>
        <w:t>0374-8088769</w:t>
      </w:r>
    </w:p>
    <w:p w:rsidR="00744C36" w:rsidRDefault="00FA5455">
      <w:pPr>
        <w:autoSpaceDE w:val="0"/>
        <w:spacing w:line="420" w:lineRule="exact"/>
        <w:ind w:leftChars="-50" w:left="-170" w:firstLineChars="250" w:firstLine="525"/>
        <w:rPr>
          <w:sz w:val="21"/>
          <w:szCs w:val="21"/>
        </w:rPr>
      </w:pPr>
      <w:r>
        <w:rPr>
          <w:rFonts w:hint="eastAsia"/>
          <w:sz w:val="21"/>
          <w:szCs w:val="21"/>
        </w:rPr>
        <w:t xml:space="preserve"> </w:t>
      </w:r>
    </w:p>
    <w:p w:rsidR="00744C36" w:rsidRDefault="00FA5455">
      <w:pPr>
        <w:spacing w:line="440" w:lineRule="atLeast"/>
        <w:jc w:val="center"/>
        <w:outlineLvl w:val="0"/>
        <w:rPr>
          <w:rFonts w:cs="Times New Roman"/>
          <w:b/>
          <w:bCs/>
          <w:sz w:val="36"/>
          <w:szCs w:val="36"/>
        </w:rPr>
      </w:pPr>
      <w:bookmarkStart w:id="2" w:name="_Toc457468581"/>
      <w:bookmarkEnd w:id="2"/>
      <w:r>
        <w:rPr>
          <w:rFonts w:hint="eastAsia"/>
          <w:b/>
          <w:bCs/>
          <w:sz w:val="36"/>
          <w:szCs w:val="36"/>
        </w:rPr>
        <w:t>第二章  投标人须知</w:t>
      </w:r>
    </w:p>
    <w:p w:rsidR="00744C36" w:rsidRDefault="00FA5455">
      <w:pPr>
        <w:autoSpaceDE w:val="0"/>
        <w:autoSpaceDN w:val="0"/>
        <w:adjustRightInd w:val="0"/>
        <w:jc w:val="center"/>
        <w:rPr>
          <w:rFonts w:cs="Times New Roman"/>
          <w:b/>
          <w:bCs/>
          <w:sz w:val="28"/>
          <w:szCs w:val="28"/>
        </w:rPr>
      </w:pPr>
      <w:bookmarkStart w:id="3" w:name="_Toc283559940"/>
      <w:bookmarkEnd w:id="3"/>
      <w:r>
        <w:rPr>
          <w:rFonts w:hint="eastAsia"/>
          <w:b/>
          <w:bCs/>
          <w:sz w:val="28"/>
          <w:szCs w:val="28"/>
        </w:rPr>
        <w:t>投标人须知前附表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55"/>
        <w:gridCol w:w="1516"/>
        <w:gridCol w:w="878"/>
        <w:gridCol w:w="6106"/>
      </w:tblGrid>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b/>
                <w:bCs/>
                <w:sz w:val="24"/>
                <w:szCs w:val="24"/>
              </w:rPr>
            </w:pPr>
            <w:r>
              <w:rPr>
                <w:rFonts w:hint="eastAsia"/>
                <w:b/>
                <w:bCs/>
                <w:sz w:val="24"/>
                <w:szCs w:val="24"/>
              </w:rPr>
              <w:t>条 款 名 称</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b/>
                <w:bCs/>
                <w:sz w:val="24"/>
                <w:szCs w:val="24"/>
              </w:rPr>
            </w:pPr>
            <w:r>
              <w:rPr>
                <w:rFonts w:hint="eastAsia"/>
                <w:b/>
                <w:bCs/>
                <w:sz w:val="24"/>
                <w:szCs w:val="24"/>
              </w:rPr>
              <w:t>编 列 内 容</w:t>
            </w:r>
          </w:p>
        </w:tc>
      </w:tr>
      <w:tr w:rsidR="00744C36">
        <w:trPr>
          <w:trHeight w:val="860"/>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jc w:val="center"/>
              <w:rPr>
                <w:sz w:val="21"/>
                <w:szCs w:val="21"/>
              </w:rPr>
            </w:pPr>
            <w:r>
              <w:rPr>
                <w:rFonts w:hint="eastAsia"/>
                <w:sz w:val="21"/>
                <w:szCs w:val="21"/>
              </w:rPr>
              <w:t>1.1.2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tcBorders>
              <w:top w:val="single" w:sz="4" w:space="0" w:color="auto"/>
              <w:left w:val="nil"/>
              <w:bottom w:val="single" w:sz="4" w:space="0" w:color="auto"/>
              <w:right w:val="single" w:sz="4" w:space="0" w:color="auto"/>
            </w:tcBorders>
            <w:vAlign w:val="center"/>
          </w:tcPr>
          <w:p w:rsidR="00C4026E" w:rsidRPr="00C4026E" w:rsidRDefault="00C4026E" w:rsidP="00C4026E">
            <w:pPr>
              <w:autoSpaceDE w:val="0"/>
              <w:autoSpaceDN w:val="0"/>
              <w:adjustRightInd w:val="0"/>
              <w:spacing w:line="360" w:lineRule="auto"/>
              <w:jc w:val="left"/>
              <w:rPr>
                <w:sz w:val="21"/>
                <w:szCs w:val="21"/>
              </w:rPr>
            </w:pPr>
            <w:r w:rsidRPr="00C4026E">
              <w:rPr>
                <w:rFonts w:hint="eastAsia"/>
                <w:sz w:val="21"/>
                <w:szCs w:val="21"/>
              </w:rPr>
              <w:t>招标人：禹州市教育体育局</w:t>
            </w:r>
          </w:p>
          <w:p w:rsidR="00C4026E" w:rsidRPr="00C4026E" w:rsidRDefault="00C4026E" w:rsidP="00C4026E">
            <w:pPr>
              <w:autoSpaceDE w:val="0"/>
              <w:autoSpaceDN w:val="0"/>
              <w:adjustRightInd w:val="0"/>
              <w:spacing w:line="360" w:lineRule="auto"/>
              <w:jc w:val="left"/>
              <w:rPr>
                <w:sz w:val="21"/>
                <w:szCs w:val="21"/>
              </w:rPr>
            </w:pPr>
            <w:r w:rsidRPr="00C4026E">
              <w:rPr>
                <w:rFonts w:hint="eastAsia"/>
                <w:sz w:val="21"/>
                <w:szCs w:val="21"/>
              </w:rPr>
              <w:t>地</w:t>
            </w:r>
            <w:r w:rsidRPr="00C4026E">
              <w:rPr>
                <w:sz w:val="21"/>
                <w:szCs w:val="21"/>
              </w:rPr>
              <w:t xml:space="preserve">  址：</w:t>
            </w:r>
            <w:proofErr w:type="gramStart"/>
            <w:r w:rsidRPr="00C4026E">
              <w:rPr>
                <w:sz w:val="21"/>
                <w:szCs w:val="21"/>
              </w:rPr>
              <w:t>禹州市禹王</w:t>
            </w:r>
            <w:proofErr w:type="gramEnd"/>
            <w:r w:rsidRPr="00C4026E">
              <w:rPr>
                <w:sz w:val="21"/>
                <w:szCs w:val="21"/>
              </w:rPr>
              <w:t>大道东段</w:t>
            </w:r>
          </w:p>
          <w:p w:rsidR="00C4026E" w:rsidRPr="00C4026E" w:rsidRDefault="00C4026E" w:rsidP="00C4026E">
            <w:pPr>
              <w:autoSpaceDE w:val="0"/>
              <w:autoSpaceDN w:val="0"/>
              <w:adjustRightInd w:val="0"/>
              <w:spacing w:line="360" w:lineRule="auto"/>
              <w:jc w:val="left"/>
              <w:rPr>
                <w:sz w:val="21"/>
                <w:szCs w:val="21"/>
              </w:rPr>
            </w:pPr>
            <w:r w:rsidRPr="00C4026E">
              <w:rPr>
                <w:rFonts w:hint="eastAsia"/>
                <w:sz w:val="21"/>
                <w:szCs w:val="21"/>
              </w:rPr>
              <w:t>联系人：连先生</w:t>
            </w:r>
          </w:p>
          <w:p w:rsidR="00744C36" w:rsidRDefault="00C4026E" w:rsidP="00C4026E">
            <w:pPr>
              <w:autoSpaceDE w:val="0"/>
              <w:spacing w:line="420" w:lineRule="exact"/>
              <w:rPr>
                <w:rFonts w:cs="Times New Roman"/>
                <w:sz w:val="21"/>
                <w:szCs w:val="21"/>
              </w:rPr>
            </w:pPr>
            <w:r w:rsidRPr="00C4026E">
              <w:rPr>
                <w:rFonts w:hint="eastAsia"/>
                <w:sz w:val="21"/>
                <w:szCs w:val="21"/>
              </w:rPr>
              <w:t>联系电话：</w:t>
            </w:r>
            <w:r w:rsidRPr="00C4026E">
              <w:rPr>
                <w:sz w:val="21"/>
                <w:szCs w:val="21"/>
              </w:rPr>
              <w:t>13782262578</w:t>
            </w:r>
          </w:p>
        </w:tc>
      </w:tr>
      <w:tr w:rsidR="00744C36">
        <w:trPr>
          <w:trHeight w:val="56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1.1.3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tcBorders>
              <w:top w:val="single" w:sz="4" w:space="0" w:color="auto"/>
              <w:left w:val="nil"/>
              <w:bottom w:val="single" w:sz="4" w:space="0" w:color="auto"/>
              <w:right w:val="single" w:sz="4" w:space="0" w:color="auto"/>
            </w:tcBorders>
            <w:vAlign w:val="center"/>
          </w:tcPr>
          <w:p w:rsidR="00744C36" w:rsidRDefault="00DB249A">
            <w:pPr>
              <w:autoSpaceDE w:val="0"/>
              <w:autoSpaceDN w:val="0"/>
              <w:adjustRightInd w:val="0"/>
              <w:spacing w:line="360" w:lineRule="auto"/>
              <w:jc w:val="left"/>
              <w:rPr>
                <w:rFonts w:cs="Times New Roman"/>
                <w:sz w:val="21"/>
                <w:szCs w:val="21"/>
              </w:rPr>
            </w:pPr>
            <w:r>
              <w:rPr>
                <w:rFonts w:hint="eastAsia"/>
                <w:sz w:val="21"/>
                <w:szCs w:val="21"/>
              </w:rPr>
              <w:t>禹州市小吕乡郑</w:t>
            </w:r>
            <w:proofErr w:type="gramStart"/>
            <w:r>
              <w:rPr>
                <w:rFonts w:hint="eastAsia"/>
                <w:sz w:val="21"/>
                <w:szCs w:val="21"/>
              </w:rPr>
              <w:t>楼小学</w:t>
            </w:r>
            <w:proofErr w:type="gramEnd"/>
            <w:r>
              <w:rPr>
                <w:rFonts w:hint="eastAsia"/>
                <w:sz w:val="21"/>
                <w:szCs w:val="21"/>
              </w:rPr>
              <w:t>教学楼等3所学校建设项目</w:t>
            </w:r>
          </w:p>
        </w:tc>
      </w:tr>
      <w:tr w:rsidR="00744C36">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1.1.4</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该项目位于禹州市境内</w:t>
            </w:r>
          </w:p>
        </w:tc>
      </w:tr>
      <w:tr w:rsidR="00744C36">
        <w:trPr>
          <w:trHeight w:val="329"/>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1.2.1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财政资金</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1.2.2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sz w:val="21"/>
                <w:szCs w:val="21"/>
              </w:rPr>
            </w:pPr>
            <w:r>
              <w:rPr>
                <w:rFonts w:hint="eastAsia"/>
                <w:sz w:val="21"/>
                <w:szCs w:val="21"/>
              </w:rPr>
              <w:t>100%</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1.2.3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已落实</w:t>
            </w:r>
          </w:p>
        </w:tc>
      </w:tr>
      <w:tr w:rsidR="00744C36">
        <w:trPr>
          <w:trHeight w:val="96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1.3.1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rsidR="00744C3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1.3.2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tcBorders>
              <w:top w:val="single" w:sz="4" w:space="0" w:color="auto"/>
              <w:left w:val="nil"/>
              <w:bottom w:val="single" w:sz="4" w:space="0" w:color="auto"/>
              <w:right w:val="single" w:sz="4" w:space="0" w:color="auto"/>
            </w:tcBorders>
            <w:vAlign w:val="center"/>
          </w:tcPr>
          <w:p w:rsidR="00744C36" w:rsidRDefault="00C4026E">
            <w:pPr>
              <w:autoSpaceDE w:val="0"/>
              <w:autoSpaceDN w:val="0"/>
              <w:adjustRightInd w:val="0"/>
              <w:spacing w:line="420" w:lineRule="exact"/>
              <w:jc w:val="left"/>
              <w:rPr>
                <w:rFonts w:cs="Times New Roman"/>
                <w:sz w:val="21"/>
                <w:szCs w:val="21"/>
              </w:rPr>
            </w:pPr>
            <w:r>
              <w:rPr>
                <w:sz w:val="21"/>
                <w:szCs w:val="21"/>
              </w:rPr>
              <w:t>120</w:t>
            </w:r>
            <w:proofErr w:type="gramStart"/>
            <w:r w:rsidR="00FA5455">
              <w:rPr>
                <w:rFonts w:hint="eastAsia"/>
                <w:sz w:val="21"/>
                <w:szCs w:val="21"/>
              </w:rPr>
              <w:t>日历天</w:t>
            </w:r>
            <w:proofErr w:type="gramEnd"/>
            <w:r>
              <w:rPr>
                <w:rFonts w:hint="eastAsia"/>
                <w:sz w:val="21"/>
                <w:szCs w:val="21"/>
              </w:rPr>
              <w:t>/标段</w:t>
            </w:r>
          </w:p>
        </w:tc>
      </w:tr>
      <w:tr w:rsidR="00744C36">
        <w:trPr>
          <w:trHeight w:val="599"/>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1.3.3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合格</w:t>
            </w:r>
          </w:p>
        </w:tc>
      </w:tr>
      <w:tr w:rsidR="00744C36">
        <w:trPr>
          <w:trHeight w:val="564"/>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1.4.1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Borders>
              <w:top w:val="single" w:sz="4" w:space="0" w:color="auto"/>
              <w:left w:val="nil"/>
              <w:bottom w:val="single" w:sz="4" w:space="0" w:color="auto"/>
              <w:right w:val="single" w:sz="4" w:space="0" w:color="auto"/>
            </w:tcBorders>
          </w:tcPr>
          <w:p w:rsidR="00C4026E" w:rsidRDefault="00C4026E" w:rsidP="00C4026E">
            <w:pPr>
              <w:autoSpaceDE w:val="0"/>
              <w:spacing w:line="420" w:lineRule="exact"/>
              <w:ind w:firstLineChars="200" w:firstLine="420"/>
              <w:rPr>
                <w:sz w:val="21"/>
                <w:szCs w:val="21"/>
              </w:rPr>
            </w:pPr>
            <w:r>
              <w:rPr>
                <w:sz w:val="21"/>
                <w:szCs w:val="21"/>
              </w:rPr>
              <w:t>1</w:t>
            </w:r>
            <w:r>
              <w:rPr>
                <w:rFonts w:hint="eastAsia"/>
                <w:sz w:val="21"/>
                <w:szCs w:val="21"/>
              </w:rPr>
              <w:t>、</w:t>
            </w:r>
            <w:r>
              <w:rPr>
                <w:rFonts w:hint="eastAsia"/>
                <w:sz w:val="21"/>
                <w:szCs w:val="21"/>
              </w:rPr>
              <w:t>投标人具有独立法人资格（指投标人营业执照），</w:t>
            </w:r>
            <w:r w:rsidRPr="00DB249A">
              <w:rPr>
                <w:rFonts w:hint="eastAsia"/>
                <w:sz w:val="21"/>
                <w:szCs w:val="21"/>
              </w:rPr>
              <w:t>须具备建设行政主管部门颁发的建筑工程施工总承包叁级以上（含叁级）资质</w:t>
            </w:r>
            <w:r>
              <w:rPr>
                <w:rFonts w:hint="eastAsia"/>
                <w:sz w:val="21"/>
                <w:szCs w:val="21"/>
              </w:rPr>
              <w:t>,且具有有效安全生产许可证；</w:t>
            </w:r>
          </w:p>
          <w:p w:rsidR="00C4026E" w:rsidRDefault="00C4026E" w:rsidP="00C4026E">
            <w:pPr>
              <w:autoSpaceDE w:val="0"/>
              <w:spacing w:line="420" w:lineRule="exact"/>
              <w:ind w:firstLineChars="200" w:firstLine="420"/>
              <w:rPr>
                <w:sz w:val="21"/>
                <w:szCs w:val="21"/>
              </w:rPr>
            </w:pPr>
            <w:r>
              <w:rPr>
                <w:sz w:val="21"/>
                <w:szCs w:val="21"/>
              </w:rPr>
              <w:t>2</w:t>
            </w:r>
            <w:r>
              <w:rPr>
                <w:rFonts w:hint="eastAsia"/>
                <w:sz w:val="21"/>
                <w:szCs w:val="21"/>
              </w:rPr>
              <w:t>、</w:t>
            </w:r>
            <w:r>
              <w:rPr>
                <w:rFonts w:hint="eastAsia"/>
                <w:sz w:val="21"/>
                <w:szCs w:val="21"/>
              </w:rPr>
              <w:t>拟派项目经理须为建筑工程专业贰级及以上注册建造师执业资格并具有有效的安全生产考核合格证（B类），且未担任其他在施建设工程项目的项目经理；</w:t>
            </w:r>
          </w:p>
          <w:p w:rsidR="00C4026E" w:rsidRDefault="00C4026E" w:rsidP="00C4026E">
            <w:pPr>
              <w:autoSpaceDE w:val="0"/>
              <w:spacing w:line="420" w:lineRule="exact"/>
              <w:ind w:firstLineChars="200" w:firstLine="420"/>
              <w:rPr>
                <w:sz w:val="21"/>
                <w:szCs w:val="21"/>
              </w:rPr>
            </w:pPr>
            <w:r>
              <w:rPr>
                <w:sz w:val="21"/>
                <w:szCs w:val="21"/>
              </w:rPr>
              <w:t>3</w:t>
            </w:r>
            <w:r>
              <w:rPr>
                <w:rFonts w:hint="eastAsia"/>
                <w:sz w:val="21"/>
                <w:szCs w:val="21"/>
              </w:rPr>
              <w:t>、</w:t>
            </w:r>
            <w:r>
              <w:rPr>
                <w:rFonts w:hint="eastAsia"/>
                <w:sz w:val="21"/>
                <w:szCs w:val="21"/>
              </w:rPr>
              <w:t>本次招标不接受联合体投标；</w:t>
            </w:r>
          </w:p>
          <w:p w:rsidR="00C4026E" w:rsidRDefault="00C4026E" w:rsidP="00C4026E">
            <w:pPr>
              <w:autoSpaceDE w:val="0"/>
              <w:spacing w:line="420" w:lineRule="exact"/>
              <w:ind w:firstLineChars="200" w:firstLine="420"/>
              <w:rPr>
                <w:sz w:val="21"/>
                <w:szCs w:val="21"/>
              </w:rPr>
            </w:pPr>
            <w:r>
              <w:rPr>
                <w:sz w:val="21"/>
                <w:szCs w:val="21"/>
              </w:rPr>
              <w:t>4</w:t>
            </w:r>
            <w:r>
              <w:rPr>
                <w:rFonts w:hint="eastAsia"/>
                <w:sz w:val="21"/>
                <w:szCs w:val="21"/>
              </w:rPr>
              <w:t>、</w:t>
            </w:r>
            <w:r>
              <w:rPr>
                <w:rFonts w:hint="eastAsia"/>
                <w:sz w:val="21"/>
                <w:szCs w:val="21"/>
              </w:rPr>
              <w:t>项目经理如有已中标项目工期内变更情况，请按照豫建</w:t>
            </w:r>
            <w:proofErr w:type="gramStart"/>
            <w:r>
              <w:rPr>
                <w:rFonts w:hint="eastAsia"/>
                <w:sz w:val="21"/>
                <w:szCs w:val="21"/>
              </w:rPr>
              <w:t>建</w:t>
            </w:r>
            <w:proofErr w:type="gramEnd"/>
            <w:r>
              <w:rPr>
                <w:rFonts w:hint="eastAsia"/>
                <w:sz w:val="21"/>
                <w:szCs w:val="21"/>
              </w:rPr>
              <w:t>〔2015〕23号文件规定提供《项目经理（项目总监）变更备案表》等官方手续。</w:t>
            </w:r>
          </w:p>
          <w:p w:rsidR="00C4026E" w:rsidRDefault="00C4026E" w:rsidP="00C4026E">
            <w:pPr>
              <w:autoSpaceDE w:val="0"/>
              <w:spacing w:line="420" w:lineRule="exact"/>
              <w:ind w:firstLineChars="200" w:firstLine="420"/>
              <w:rPr>
                <w:sz w:val="21"/>
                <w:szCs w:val="21"/>
              </w:rPr>
            </w:pPr>
            <w:r>
              <w:rPr>
                <w:sz w:val="21"/>
                <w:szCs w:val="21"/>
              </w:rPr>
              <w:lastRenderedPageBreak/>
              <w:t>5</w:t>
            </w:r>
            <w:r>
              <w:rPr>
                <w:rFonts w:hint="eastAsia"/>
                <w:sz w:val="21"/>
                <w:szCs w:val="21"/>
              </w:rPr>
              <w:t>、</w:t>
            </w:r>
            <w:r>
              <w:rPr>
                <w:rFonts w:hint="eastAsia"/>
                <w:sz w:val="21"/>
                <w:szCs w:val="21"/>
              </w:rPr>
              <w:t>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2016】125号文）（以网上公示为准）。</w:t>
            </w:r>
          </w:p>
          <w:p w:rsidR="00744C36" w:rsidRDefault="00C4026E" w:rsidP="00C4026E">
            <w:pPr>
              <w:autoSpaceDE w:val="0"/>
              <w:spacing w:line="420" w:lineRule="exact"/>
              <w:ind w:firstLineChars="200" w:firstLine="420"/>
              <w:rPr>
                <w:sz w:val="21"/>
                <w:szCs w:val="21"/>
              </w:rPr>
            </w:pPr>
            <w:r>
              <w:rPr>
                <w:rFonts w:hint="eastAsia"/>
                <w:sz w:val="21"/>
                <w:szCs w:val="21"/>
              </w:rPr>
              <w:t>6、</w:t>
            </w:r>
            <w:r w:rsidR="00FA5455">
              <w:rPr>
                <w:rFonts w:hint="eastAsia"/>
                <w:sz w:val="21"/>
                <w:szCs w:val="21"/>
              </w:rPr>
              <w:t>项目经理如有已中标项目工期内变更情况，请按照豫建</w:t>
            </w:r>
            <w:proofErr w:type="gramStart"/>
            <w:r w:rsidR="00FA5455">
              <w:rPr>
                <w:rFonts w:hint="eastAsia"/>
                <w:sz w:val="21"/>
                <w:szCs w:val="21"/>
              </w:rPr>
              <w:t>建</w:t>
            </w:r>
            <w:proofErr w:type="gramEnd"/>
            <w:r w:rsidR="00FA5455">
              <w:rPr>
                <w:rFonts w:hint="eastAsia"/>
                <w:sz w:val="21"/>
                <w:szCs w:val="21"/>
              </w:rPr>
              <w:t>〔2015〕23号文件规定提供《项目经理（项目总监）变更备案表》等官方手续。</w:t>
            </w:r>
          </w:p>
          <w:p w:rsidR="00744C36" w:rsidRPr="00C4026E" w:rsidRDefault="00FA5455" w:rsidP="00C4026E">
            <w:pPr>
              <w:autoSpaceDE w:val="0"/>
              <w:spacing w:line="420" w:lineRule="exact"/>
              <w:ind w:firstLineChars="200" w:firstLine="420"/>
              <w:rPr>
                <w:sz w:val="21"/>
                <w:szCs w:val="21"/>
              </w:rPr>
            </w:pPr>
            <w:r>
              <w:rPr>
                <w:rFonts w:hint="eastAsia"/>
                <w:sz w:val="21"/>
                <w:szCs w:val="21"/>
              </w:rPr>
              <w:t>7、外省企业需在</w:t>
            </w:r>
            <w:hyperlink r:id="rId6" w:history="1">
              <w:r w:rsidRPr="00C4026E">
                <w:rPr>
                  <w:rFonts w:hint="eastAsia"/>
                  <w:sz w:val="21"/>
                  <w:szCs w:val="21"/>
                </w:rPr>
                <w:t>河南省建筑市场监管公共服务平台</w:t>
              </w:r>
            </w:hyperlink>
            <w:r>
              <w:rPr>
                <w:rFonts w:hint="eastAsia"/>
                <w:sz w:val="21"/>
                <w:szCs w:val="21"/>
              </w:rPr>
              <w:t>备案。</w:t>
            </w:r>
          </w:p>
          <w:p w:rsidR="00744C36" w:rsidRDefault="00FA5455" w:rsidP="00C4026E">
            <w:pPr>
              <w:autoSpaceDE w:val="0"/>
              <w:spacing w:line="420" w:lineRule="exact"/>
              <w:ind w:firstLineChars="200" w:firstLine="420"/>
              <w:rPr>
                <w:rFonts w:cs="Times New Roman"/>
                <w:sz w:val="21"/>
                <w:szCs w:val="21"/>
              </w:rPr>
            </w:pPr>
            <w:r>
              <w:rPr>
                <w:rFonts w:hint="eastAsia"/>
                <w:sz w:val="21"/>
                <w:szCs w:val="21"/>
              </w:rPr>
              <w:t>注：工商营业执照、企业基本账户开户许可证、外省企业进豫提供“外省企业需在</w:t>
            </w:r>
            <w:hyperlink r:id="rId7" w:history="1">
              <w:r w:rsidRPr="00C4026E">
                <w:rPr>
                  <w:rFonts w:hint="eastAsia"/>
                  <w:sz w:val="21"/>
                  <w:szCs w:val="21"/>
                </w:rPr>
                <w:t>河南省建筑市场监管公共服务平台</w:t>
              </w:r>
            </w:hyperlink>
            <w:r>
              <w:rPr>
                <w:rFonts w:hint="eastAsia"/>
                <w:sz w:val="21"/>
                <w:szCs w:val="21"/>
              </w:rPr>
              <w:t>备案”网页不再提交原件，投标书中必须附复印件，以备查阅。</w:t>
            </w:r>
          </w:p>
        </w:tc>
      </w:tr>
      <w:tr w:rsidR="00744C36">
        <w:trPr>
          <w:trHeight w:val="48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lastRenderedPageBreak/>
              <w:t>1.4.2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不接受</w:t>
            </w:r>
          </w:p>
        </w:tc>
      </w:tr>
      <w:tr w:rsidR="00744C36">
        <w:trPr>
          <w:trHeight w:val="50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1.9.1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不组织</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1.10.1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不召开</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1.10.2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tcBorders>
              <w:top w:val="single" w:sz="4" w:space="0" w:color="auto"/>
              <w:left w:val="nil"/>
              <w:bottom w:val="single" w:sz="4" w:space="0" w:color="auto"/>
              <w:right w:val="single" w:sz="4" w:space="0" w:color="auto"/>
            </w:tcBorders>
            <w:vAlign w:val="center"/>
          </w:tcPr>
          <w:p w:rsidR="00744C36" w:rsidRDefault="00FA5455">
            <w:pPr>
              <w:rPr>
                <w:rFonts w:cs="Times New Roman"/>
                <w:sz w:val="21"/>
                <w:szCs w:val="21"/>
              </w:rPr>
            </w:pPr>
            <w:r>
              <w:rPr>
                <w:rFonts w:hint="eastAsia"/>
                <w:sz w:val="21"/>
                <w:szCs w:val="21"/>
              </w:rPr>
              <w:t>投标截止时间10日前。逾期未提出问题的视为投标人已熟知并响应招标文件的内容和要求。</w:t>
            </w:r>
          </w:p>
        </w:tc>
      </w:tr>
      <w:tr w:rsidR="00744C36">
        <w:trPr>
          <w:trHeight w:val="472"/>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1.10.3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招标人澄清的时间</w:t>
            </w:r>
          </w:p>
        </w:tc>
        <w:tc>
          <w:tcPr>
            <w:tcW w:w="6106" w:type="dxa"/>
            <w:tcBorders>
              <w:top w:val="single" w:sz="4" w:space="0" w:color="auto"/>
              <w:left w:val="nil"/>
              <w:bottom w:val="single" w:sz="4" w:space="0" w:color="auto"/>
              <w:right w:val="single" w:sz="4" w:space="0" w:color="auto"/>
            </w:tcBorders>
            <w:vAlign w:val="center"/>
          </w:tcPr>
          <w:p w:rsidR="00744C36" w:rsidRDefault="00FA5455">
            <w:pPr>
              <w:rPr>
                <w:rFonts w:cs="Times New Roman"/>
                <w:sz w:val="21"/>
                <w:szCs w:val="21"/>
              </w:rPr>
            </w:pPr>
            <w:r>
              <w:rPr>
                <w:rFonts w:hint="eastAsia"/>
                <w:sz w:val="21"/>
                <w:szCs w:val="21"/>
              </w:rPr>
              <w:t>投标截止时间15日前</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1.11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不允许</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 xml:space="preserve">1.12 </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不允许</w:t>
            </w:r>
          </w:p>
        </w:tc>
      </w:tr>
      <w:tr w:rsidR="00744C3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 xml:space="preserve">2.1 </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Borders>
              <w:top w:val="single" w:sz="4" w:space="0" w:color="auto"/>
              <w:left w:val="nil"/>
              <w:bottom w:val="single" w:sz="4" w:space="0" w:color="auto"/>
              <w:right w:val="single" w:sz="4" w:space="0" w:color="auto"/>
            </w:tcBorders>
          </w:tcPr>
          <w:p w:rsidR="00744C36" w:rsidRDefault="00FA5455">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ascii="MS Mincho" w:eastAsia="MS Mincho" w:hAnsi="MS Mincho" w:hint="eastAsia"/>
                <w:sz w:val="21"/>
                <w:szCs w:val="21"/>
              </w:rPr>
              <w:t>▪</w:t>
            </w:r>
            <w:r>
              <w:rPr>
                <w:rFonts w:hint="eastAsia"/>
                <w:sz w:val="21"/>
                <w:szCs w:val="21"/>
              </w:rPr>
              <w:t>许昌市)】（</w:t>
            </w:r>
            <w:hyperlink r:id="rId8" w:history="1">
              <w:r>
                <w:rPr>
                  <w:rStyle w:val="aa"/>
                  <w:rFonts w:hint="eastAsia"/>
                  <w:sz w:val="21"/>
                  <w:szCs w:val="21"/>
                </w:rPr>
                <w:t>http://www.xcggzy.gov.cn/</w:t>
              </w:r>
            </w:hyperlink>
            <w:r>
              <w:rPr>
                <w:rFonts w:hint="eastAsia"/>
              </w:rPr>
              <w:t>）</w:t>
            </w:r>
            <w:r>
              <w:rPr>
                <w:rFonts w:hint="eastAsia"/>
                <w:sz w:val="21"/>
                <w:szCs w:val="21"/>
              </w:rPr>
              <w:t>，通过“投标人/供应商登录”后自行下载。</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2.1.1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center"/>
              <w:rPr>
                <w:rFonts w:cs="Times New Roman"/>
                <w:sz w:val="21"/>
                <w:szCs w:val="21"/>
              </w:rPr>
            </w:pPr>
            <w:r>
              <w:rPr>
                <w:rFonts w:hint="eastAsia"/>
                <w:sz w:val="21"/>
                <w:szCs w:val="21"/>
              </w:rPr>
              <w:t>构成招标文件的</w:t>
            </w:r>
          </w:p>
          <w:p w:rsidR="00744C36" w:rsidRDefault="00FA5455">
            <w:pPr>
              <w:autoSpaceDE w:val="0"/>
              <w:autoSpaceDN w:val="0"/>
              <w:adjustRightInd w:val="0"/>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rPr>
                <w:rFonts w:cs="Times New Roman"/>
                <w:sz w:val="21"/>
                <w:szCs w:val="21"/>
              </w:rPr>
            </w:pPr>
            <w:r>
              <w:rPr>
                <w:rFonts w:hint="eastAsia"/>
                <w:sz w:val="21"/>
                <w:szCs w:val="21"/>
              </w:rPr>
              <w:t>图纸答疑，经备案的招标文件补充和修改文件（如有）。</w:t>
            </w:r>
          </w:p>
        </w:tc>
      </w:tr>
      <w:tr w:rsidR="00744C36">
        <w:trPr>
          <w:trHeight w:val="15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2.2.1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rPr>
                <w:rFonts w:cs="Times New Roman"/>
                <w:sz w:val="21"/>
                <w:szCs w:val="21"/>
              </w:rPr>
            </w:pPr>
            <w:r>
              <w:rPr>
                <w:rFonts w:hint="eastAsia"/>
                <w:sz w:val="21"/>
                <w:szCs w:val="21"/>
              </w:rPr>
              <w:t>递交投标文件截止之日7日前。招标人在</w:t>
            </w:r>
            <w:proofErr w:type="gramStart"/>
            <w:r>
              <w:rPr>
                <w:rFonts w:hint="eastAsia"/>
                <w:sz w:val="21"/>
                <w:szCs w:val="21"/>
              </w:rPr>
              <w:t>作出</w:t>
            </w:r>
            <w:proofErr w:type="gramEnd"/>
            <w:r>
              <w:rPr>
                <w:rFonts w:hint="eastAsia"/>
                <w:sz w:val="21"/>
                <w:szCs w:val="21"/>
              </w:rPr>
              <w:t>答复前，应当暂停招标投标活动</w:t>
            </w:r>
          </w:p>
        </w:tc>
      </w:tr>
      <w:tr w:rsidR="00744C36">
        <w:trPr>
          <w:trHeight w:val="90"/>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2.2.2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投标截止时间</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2019年4 月</w:t>
            </w:r>
            <w:r w:rsidR="00C4026E">
              <w:rPr>
                <w:sz w:val="21"/>
                <w:szCs w:val="21"/>
              </w:rPr>
              <w:t>19</w:t>
            </w:r>
            <w:r>
              <w:rPr>
                <w:rFonts w:hint="eastAsia"/>
                <w:sz w:val="21"/>
                <w:szCs w:val="21"/>
              </w:rPr>
              <w:t>日9 时00分（北京时间）</w:t>
            </w:r>
          </w:p>
        </w:tc>
      </w:tr>
      <w:tr w:rsidR="00744C36">
        <w:trPr>
          <w:trHeight w:val="50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3.1.1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构成投标文件的</w:t>
            </w:r>
          </w:p>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w:t>
            </w:r>
          </w:p>
        </w:tc>
      </w:tr>
      <w:tr w:rsidR="00744C36">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3.3.1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60日历天（自投标截止之日算起）</w:t>
            </w:r>
          </w:p>
        </w:tc>
      </w:tr>
      <w:tr w:rsidR="00744C36">
        <w:trPr>
          <w:trHeight w:val="537"/>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3.4.1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Borders>
              <w:top w:val="single" w:sz="4" w:space="0" w:color="auto"/>
              <w:left w:val="nil"/>
              <w:bottom w:val="single" w:sz="4" w:space="0" w:color="auto"/>
              <w:right w:val="single" w:sz="4" w:space="0" w:color="auto"/>
            </w:tcBorders>
          </w:tcPr>
          <w:p w:rsidR="00744C36" w:rsidRDefault="00FA5455">
            <w:pPr>
              <w:adjustRightInd w:val="0"/>
              <w:snapToGrid w:val="0"/>
              <w:spacing w:line="300" w:lineRule="auto"/>
              <w:rPr>
                <w:kern w:val="11"/>
                <w:sz w:val="21"/>
                <w:szCs w:val="21"/>
              </w:rPr>
            </w:pPr>
            <w:r>
              <w:rPr>
                <w:rFonts w:hint="eastAsia"/>
                <w:kern w:val="11"/>
                <w:sz w:val="21"/>
                <w:szCs w:val="21"/>
              </w:rPr>
              <w:t>1、因投标人的原因无法及时退还投标（竞买）保证金、滞留三年</w:t>
            </w:r>
            <w:r>
              <w:rPr>
                <w:rFonts w:hint="eastAsia"/>
                <w:kern w:val="11"/>
                <w:sz w:val="21"/>
                <w:szCs w:val="21"/>
              </w:rPr>
              <w:lastRenderedPageBreak/>
              <w:t>以上的，投标（竞买）保证金上缴财政。</w:t>
            </w:r>
          </w:p>
          <w:p w:rsidR="00744C36" w:rsidRDefault="00FA5455">
            <w:pPr>
              <w:adjustRightInd w:val="0"/>
              <w:snapToGrid w:val="0"/>
              <w:spacing w:line="300" w:lineRule="auto"/>
              <w:rPr>
                <w:kern w:val="11"/>
                <w:sz w:val="21"/>
                <w:szCs w:val="21"/>
              </w:rPr>
            </w:pPr>
            <w:r>
              <w:rPr>
                <w:rFonts w:hint="eastAsia"/>
                <w:kern w:val="11"/>
                <w:sz w:val="21"/>
                <w:szCs w:val="21"/>
              </w:rPr>
              <w:t>2、自文件发布之日起，投标人需进行基本户备案（建设工程项目），已备案的基本户开户银行、账户发生变化的，须重新办理备案手续。备案后方可提交投标（竞买）保证金。</w:t>
            </w:r>
          </w:p>
          <w:p w:rsidR="00744C36" w:rsidRDefault="00FA5455">
            <w:pPr>
              <w:adjustRightInd w:val="0"/>
              <w:snapToGrid w:val="0"/>
              <w:spacing w:line="300" w:lineRule="auto"/>
              <w:rPr>
                <w:kern w:val="11"/>
                <w:sz w:val="21"/>
                <w:szCs w:val="21"/>
              </w:rPr>
            </w:pPr>
            <w:r>
              <w:rPr>
                <w:rFonts w:hint="eastAsia"/>
                <w:kern w:val="11"/>
                <w:sz w:val="21"/>
                <w:szCs w:val="21"/>
              </w:rPr>
              <w:t xml:space="preserve">3、基本户备案流程： </w:t>
            </w:r>
          </w:p>
          <w:p w:rsidR="00744C36" w:rsidRDefault="00FA5455">
            <w:pPr>
              <w:adjustRightInd w:val="0"/>
              <w:snapToGrid w:val="0"/>
              <w:spacing w:line="300" w:lineRule="auto"/>
              <w:rPr>
                <w:kern w:val="11"/>
                <w:sz w:val="21"/>
                <w:szCs w:val="21"/>
              </w:rPr>
            </w:pPr>
            <w:r>
              <w:rPr>
                <w:rFonts w:hint="eastAsia"/>
                <w:kern w:val="11"/>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kern w:val="11"/>
                <w:sz w:val="21"/>
                <w:szCs w:val="21"/>
              </w:rPr>
              <w:t>传基本</w:t>
            </w:r>
            <w:proofErr w:type="gramEnd"/>
            <w:r>
              <w:rPr>
                <w:rFonts w:hint="eastAsia"/>
                <w:kern w:val="11"/>
                <w:sz w:val="21"/>
                <w:szCs w:val="21"/>
              </w:rPr>
              <w:t>户开户许可证（两者信息必须相符），保存备案信息，提交并绑定CA后可缴纳、绑定投标保证金。</w:t>
            </w:r>
          </w:p>
          <w:p w:rsidR="00744C36" w:rsidRDefault="00FA5455">
            <w:pPr>
              <w:adjustRightInd w:val="0"/>
              <w:snapToGrid w:val="0"/>
              <w:spacing w:line="300" w:lineRule="auto"/>
              <w:rPr>
                <w:kern w:val="11"/>
                <w:sz w:val="21"/>
                <w:szCs w:val="21"/>
              </w:rPr>
            </w:pPr>
            <w:r>
              <w:rPr>
                <w:rFonts w:hint="eastAsia"/>
                <w:kern w:val="11"/>
                <w:sz w:val="21"/>
                <w:szCs w:val="21"/>
              </w:rPr>
              <w:t>4、特殊情况处理：</w:t>
            </w:r>
          </w:p>
          <w:p w:rsidR="00744C36" w:rsidRDefault="00FA5455">
            <w:pPr>
              <w:adjustRightInd w:val="0"/>
              <w:snapToGrid w:val="0"/>
              <w:spacing w:line="300" w:lineRule="auto"/>
              <w:rPr>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tc>
      </w:tr>
      <w:tr w:rsidR="00744C36">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bookmarkStart w:id="4" w:name="_Hlk424659721"/>
            <w:r>
              <w:rPr>
                <w:rFonts w:hint="eastAsia"/>
                <w:sz w:val="21"/>
                <w:szCs w:val="21"/>
              </w:rPr>
              <w:lastRenderedPageBreak/>
              <w:t>3.4.</w:t>
            </w:r>
            <w:bookmarkEnd w:id="4"/>
            <w:r>
              <w:rPr>
                <w:rFonts w:hint="eastAsia"/>
                <w:sz w:val="21"/>
                <w:szCs w:val="21"/>
              </w:rPr>
              <w:t>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left"/>
              <w:rPr>
                <w:sz w:val="21"/>
                <w:szCs w:val="21"/>
              </w:rPr>
            </w:pPr>
            <w:r>
              <w:rPr>
                <w:rFonts w:cs="仿宋_GB2312" w:hint="eastAsia"/>
                <w:sz w:val="21"/>
                <w:szCs w:val="21"/>
              </w:rPr>
              <w:t>投</w:t>
            </w:r>
            <w:r>
              <w:rPr>
                <w:rFonts w:hint="eastAsia"/>
                <w:sz w:val="21"/>
                <w:szCs w:val="21"/>
              </w:rPr>
              <w:t>标保证金递交截止时间：2019年4月</w:t>
            </w:r>
            <w:r w:rsidR="00C4026E">
              <w:rPr>
                <w:sz w:val="21"/>
                <w:szCs w:val="21"/>
              </w:rPr>
              <w:t>19</w:t>
            </w:r>
            <w:r>
              <w:rPr>
                <w:rFonts w:hint="eastAsia"/>
                <w:sz w:val="21"/>
                <w:szCs w:val="21"/>
              </w:rPr>
              <w:t>日9时00分</w:t>
            </w:r>
          </w:p>
          <w:p w:rsidR="00744C36" w:rsidRDefault="00FA5455">
            <w:pPr>
              <w:autoSpaceDE w:val="0"/>
              <w:autoSpaceDN w:val="0"/>
              <w:adjustRightInd w:val="0"/>
              <w:jc w:val="left"/>
              <w:rPr>
                <w:sz w:val="21"/>
                <w:szCs w:val="21"/>
              </w:rPr>
            </w:pPr>
            <w:r>
              <w:rPr>
                <w:rFonts w:hint="eastAsia"/>
                <w:sz w:val="21"/>
                <w:szCs w:val="21"/>
              </w:rPr>
              <w:t>投标保证金金额：</w:t>
            </w:r>
          </w:p>
          <w:p w:rsidR="00C4026E" w:rsidRDefault="00C4026E">
            <w:pPr>
              <w:autoSpaceDE w:val="0"/>
              <w:autoSpaceDN w:val="0"/>
              <w:adjustRightInd w:val="0"/>
              <w:jc w:val="left"/>
              <w:rPr>
                <w:b/>
                <w:bCs/>
                <w:sz w:val="21"/>
                <w:szCs w:val="21"/>
              </w:rPr>
            </w:pPr>
            <w:r>
              <w:rPr>
                <w:rFonts w:hint="eastAsia"/>
                <w:b/>
                <w:bCs/>
                <w:sz w:val="21"/>
                <w:szCs w:val="21"/>
              </w:rPr>
              <w:t>第一标段：</w:t>
            </w:r>
            <w:r w:rsidRPr="00C4026E">
              <w:rPr>
                <w:b/>
                <w:bCs/>
                <w:sz w:val="21"/>
                <w:szCs w:val="21"/>
              </w:rPr>
              <w:t>¥42,000.00</w:t>
            </w:r>
            <w:r>
              <w:rPr>
                <w:rFonts w:hint="eastAsia"/>
                <w:b/>
                <w:bCs/>
                <w:sz w:val="21"/>
                <w:szCs w:val="21"/>
              </w:rPr>
              <w:t>元（大写：</w:t>
            </w:r>
            <w:proofErr w:type="gramStart"/>
            <w:r>
              <w:rPr>
                <w:rFonts w:hint="eastAsia"/>
                <w:b/>
                <w:bCs/>
                <w:sz w:val="21"/>
                <w:szCs w:val="21"/>
              </w:rPr>
              <w:t>肆万贰仟</w:t>
            </w:r>
            <w:proofErr w:type="gramEnd"/>
            <w:r>
              <w:rPr>
                <w:rFonts w:hint="eastAsia"/>
                <w:b/>
                <w:bCs/>
                <w:sz w:val="21"/>
                <w:szCs w:val="21"/>
              </w:rPr>
              <w:t>元整）</w:t>
            </w:r>
          </w:p>
          <w:p w:rsidR="00C4026E" w:rsidRDefault="00C4026E" w:rsidP="00C4026E">
            <w:pPr>
              <w:autoSpaceDE w:val="0"/>
              <w:autoSpaceDN w:val="0"/>
              <w:adjustRightInd w:val="0"/>
              <w:jc w:val="left"/>
              <w:rPr>
                <w:rFonts w:hint="eastAsia"/>
                <w:b/>
                <w:bCs/>
                <w:sz w:val="21"/>
                <w:szCs w:val="21"/>
              </w:rPr>
            </w:pPr>
            <w:r>
              <w:rPr>
                <w:rFonts w:hint="eastAsia"/>
                <w:b/>
                <w:bCs/>
                <w:sz w:val="21"/>
                <w:szCs w:val="21"/>
              </w:rPr>
              <w:t>第</w:t>
            </w:r>
            <w:r>
              <w:rPr>
                <w:rFonts w:hint="eastAsia"/>
                <w:b/>
                <w:bCs/>
                <w:sz w:val="21"/>
                <w:szCs w:val="21"/>
              </w:rPr>
              <w:t>二</w:t>
            </w:r>
            <w:r>
              <w:rPr>
                <w:rFonts w:hint="eastAsia"/>
                <w:b/>
                <w:bCs/>
                <w:sz w:val="21"/>
                <w:szCs w:val="21"/>
              </w:rPr>
              <w:t>标段：</w:t>
            </w:r>
            <w:r w:rsidR="00B20B5D" w:rsidRPr="00B20B5D">
              <w:rPr>
                <w:b/>
                <w:bCs/>
                <w:sz w:val="21"/>
                <w:szCs w:val="21"/>
              </w:rPr>
              <w:t>¥27,000.00</w:t>
            </w:r>
            <w:r>
              <w:rPr>
                <w:rFonts w:hint="eastAsia"/>
                <w:b/>
                <w:bCs/>
                <w:sz w:val="21"/>
                <w:szCs w:val="21"/>
              </w:rPr>
              <w:t>元（大写：</w:t>
            </w:r>
            <w:r w:rsidR="00B20B5D">
              <w:rPr>
                <w:rFonts w:hint="eastAsia"/>
                <w:b/>
                <w:bCs/>
                <w:sz w:val="21"/>
                <w:szCs w:val="21"/>
              </w:rPr>
              <w:t>贰万柒仟元整</w:t>
            </w:r>
            <w:r>
              <w:rPr>
                <w:rFonts w:hint="eastAsia"/>
                <w:b/>
                <w:bCs/>
                <w:sz w:val="21"/>
                <w:szCs w:val="21"/>
              </w:rPr>
              <w:t>）</w:t>
            </w:r>
          </w:p>
          <w:p w:rsidR="00C4026E" w:rsidRDefault="00C4026E" w:rsidP="00C4026E">
            <w:pPr>
              <w:autoSpaceDE w:val="0"/>
              <w:autoSpaceDN w:val="0"/>
              <w:adjustRightInd w:val="0"/>
              <w:jc w:val="left"/>
              <w:rPr>
                <w:rFonts w:hint="eastAsia"/>
                <w:b/>
                <w:bCs/>
                <w:sz w:val="21"/>
                <w:szCs w:val="21"/>
              </w:rPr>
            </w:pPr>
            <w:r>
              <w:rPr>
                <w:rFonts w:hint="eastAsia"/>
                <w:b/>
                <w:bCs/>
                <w:sz w:val="21"/>
                <w:szCs w:val="21"/>
              </w:rPr>
              <w:t>第</w:t>
            </w:r>
            <w:r>
              <w:rPr>
                <w:rFonts w:hint="eastAsia"/>
                <w:b/>
                <w:bCs/>
                <w:sz w:val="21"/>
                <w:szCs w:val="21"/>
              </w:rPr>
              <w:t>三</w:t>
            </w:r>
            <w:r>
              <w:rPr>
                <w:rFonts w:hint="eastAsia"/>
                <w:b/>
                <w:bCs/>
                <w:sz w:val="21"/>
                <w:szCs w:val="21"/>
              </w:rPr>
              <w:t>标段：</w:t>
            </w:r>
            <w:r w:rsidR="00B20B5D" w:rsidRPr="00B20B5D">
              <w:rPr>
                <w:b/>
                <w:bCs/>
                <w:sz w:val="21"/>
                <w:szCs w:val="21"/>
              </w:rPr>
              <w:t>¥56,000.00</w:t>
            </w:r>
            <w:r>
              <w:rPr>
                <w:rFonts w:hint="eastAsia"/>
                <w:b/>
                <w:bCs/>
                <w:sz w:val="21"/>
                <w:szCs w:val="21"/>
              </w:rPr>
              <w:t>元（大写：</w:t>
            </w:r>
            <w:r w:rsidR="00B20B5D">
              <w:rPr>
                <w:rFonts w:hint="eastAsia"/>
                <w:b/>
                <w:bCs/>
                <w:sz w:val="21"/>
                <w:szCs w:val="21"/>
              </w:rPr>
              <w:t>伍万陆仟元整</w:t>
            </w:r>
            <w:r>
              <w:rPr>
                <w:rFonts w:hint="eastAsia"/>
                <w:b/>
                <w:bCs/>
                <w:sz w:val="21"/>
                <w:szCs w:val="21"/>
              </w:rPr>
              <w:t>）</w:t>
            </w:r>
          </w:p>
          <w:p w:rsidR="00744C36" w:rsidRDefault="00FA5455">
            <w:pPr>
              <w:autoSpaceDE w:val="0"/>
              <w:autoSpaceDN w:val="0"/>
              <w:adjustRightInd w:val="0"/>
              <w:jc w:val="left"/>
              <w:rPr>
                <w:sz w:val="21"/>
                <w:szCs w:val="21"/>
              </w:rPr>
            </w:pPr>
            <w:r>
              <w:rPr>
                <w:rFonts w:hint="eastAsia"/>
                <w:sz w:val="21"/>
                <w:szCs w:val="21"/>
              </w:rPr>
              <w:t>1、投标保证金的递交方式：银行</w:t>
            </w:r>
            <w:proofErr w:type="gramStart"/>
            <w:r>
              <w:rPr>
                <w:rFonts w:hint="eastAsia"/>
                <w:sz w:val="21"/>
                <w:szCs w:val="21"/>
              </w:rPr>
              <w:t>转帐</w:t>
            </w:r>
            <w:proofErr w:type="gramEnd"/>
            <w:r>
              <w:rPr>
                <w:rFonts w:hint="eastAsia"/>
                <w:sz w:val="21"/>
                <w:szCs w:val="21"/>
              </w:rPr>
              <w:t xml:space="preserve">、银行电汇（均需从投标人的基本账户汇出），不接受以现金方式缴纳的投标保证金。凡以现金方式缴纳投标保证金而影响其投标结果的，由投标人自行负责。 </w:t>
            </w:r>
          </w:p>
          <w:p w:rsidR="00744C36" w:rsidRDefault="00FA5455">
            <w:pPr>
              <w:autoSpaceDE w:val="0"/>
              <w:autoSpaceDN w:val="0"/>
              <w:adjustRightInd w:val="0"/>
              <w:spacing w:line="300" w:lineRule="auto"/>
              <w:jc w:val="left"/>
              <w:rPr>
                <w:sz w:val="21"/>
                <w:szCs w:val="21"/>
              </w:rPr>
            </w:pPr>
            <w:r>
              <w:rPr>
                <w:rFonts w:hint="eastAsia"/>
                <w:sz w:val="21"/>
                <w:szCs w:val="21"/>
              </w:rPr>
              <w:t>使用银行</w:t>
            </w:r>
            <w:proofErr w:type="gramStart"/>
            <w:r>
              <w:rPr>
                <w:rFonts w:hint="eastAsia"/>
                <w:sz w:val="21"/>
                <w:szCs w:val="21"/>
              </w:rPr>
              <w:t>转帐</w:t>
            </w:r>
            <w:proofErr w:type="gramEnd"/>
            <w:r>
              <w:rPr>
                <w:rFonts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744C36" w:rsidRDefault="00FA5455">
            <w:pPr>
              <w:autoSpaceDE w:val="0"/>
              <w:autoSpaceDN w:val="0"/>
              <w:adjustRightInd w:val="0"/>
              <w:spacing w:line="300" w:lineRule="auto"/>
              <w:jc w:val="left"/>
              <w:rPr>
                <w:sz w:val="21"/>
                <w:szCs w:val="21"/>
              </w:rPr>
            </w:pPr>
            <w:r>
              <w:rPr>
                <w:rFonts w:hint="eastAsia"/>
                <w:sz w:val="21"/>
                <w:szCs w:val="21"/>
              </w:rPr>
              <w:t>2、投标保证金缴纳方式：</w:t>
            </w:r>
          </w:p>
          <w:p w:rsidR="00744C36" w:rsidRDefault="00FA5455">
            <w:pPr>
              <w:autoSpaceDE w:val="0"/>
              <w:autoSpaceDN w:val="0"/>
              <w:adjustRightInd w:val="0"/>
              <w:spacing w:line="300" w:lineRule="auto"/>
              <w:jc w:val="left"/>
              <w:rPr>
                <w:sz w:val="21"/>
                <w:szCs w:val="21"/>
              </w:rPr>
            </w:pPr>
            <w:r>
              <w:rPr>
                <w:rFonts w:hint="eastAsia"/>
                <w:sz w:val="21"/>
                <w:szCs w:val="21"/>
              </w:rPr>
              <w:t>2.1投标人网上报名后，登录http://221.14.6.70:8088/ggzy系统，依次点击“会员向导”→“参与投标”→“费用缴纳说明”→“保证金缴纳说明单”，获取缴费说明单，根据每个标段的缴纳说明单在缴纳截止时间前缴纳；</w:t>
            </w:r>
          </w:p>
          <w:p w:rsidR="00744C36" w:rsidRDefault="00FA5455">
            <w:pPr>
              <w:autoSpaceDE w:val="0"/>
              <w:autoSpaceDN w:val="0"/>
              <w:adjustRightInd w:val="0"/>
              <w:spacing w:line="300" w:lineRule="auto"/>
              <w:jc w:val="left"/>
              <w:rPr>
                <w:sz w:val="21"/>
                <w:szCs w:val="21"/>
              </w:rPr>
            </w:pPr>
            <w:r>
              <w:rPr>
                <w:rFonts w:hint="eastAsia"/>
                <w:sz w:val="21"/>
                <w:szCs w:val="21"/>
              </w:rPr>
              <w:t>2.2成功缴纳后重新登录前述系统，依次点击“会员向导”→“参与投标”→“保证金绑定”→“绑定”进行投标保证金绑定。</w:t>
            </w:r>
          </w:p>
          <w:p w:rsidR="00744C36" w:rsidRDefault="00FA5455">
            <w:pPr>
              <w:autoSpaceDE w:val="0"/>
              <w:autoSpaceDN w:val="0"/>
              <w:adjustRightInd w:val="0"/>
              <w:spacing w:line="300" w:lineRule="auto"/>
              <w:jc w:val="left"/>
              <w:rPr>
                <w:sz w:val="21"/>
                <w:szCs w:val="21"/>
              </w:rPr>
            </w:pPr>
            <w:r>
              <w:rPr>
                <w:rFonts w:hint="eastAsia"/>
                <w:sz w:val="21"/>
                <w:szCs w:val="21"/>
              </w:rPr>
              <w:t>2.3 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rsidR="00744C36" w:rsidRDefault="00FA5455">
            <w:pPr>
              <w:autoSpaceDE w:val="0"/>
              <w:autoSpaceDN w:val="0"/>
              <w:adjustRightInd w:val="0"/>
              <w:spacing w:line="300" w:lineRule="auto"/>
              <w:jc w:val="left"/>
              <w:rPr>
                <w:sz w:val="21"/>
                <w:szCs w:val="21"/>
              </w:rPr>
            </w:pPr>
            <w:r>
              <w:rPr>
                <w:rFonts w:hint="eastAsia"/>
                <w:sz w:val="21"/>
                <w:szCs w:val="21"/>
              </w:rPr>
              <w:t>2.4 每个投标人每个项目每个标段只有唯一缴纳账号，切勿重复</w:t>
            </w:r>
            <w:r>
              <w:rPr>
                <w:rFonts w:hint="eastAsia"/>
                <w:sz w:val="21"/>
                <w:szCs w:val="21"/>
              </w:rPr>
              <w:lastRenderedPageBreak/>
              <w:t>缴纳或错误缴纳。</w:t>
            </w:r>
          </w:p>
          <w:p w:rsidR="00744C36" w:rsidRDefault="00FA5455">
            <w:pPr>
              <w:autoSpaceDE w:val="0"/>
              <w:autoSpaceDN w:val="0"/>
              <w:adjustRightInd w:val="0"/>
              <w:spacing w:line="300" w:lineRule="auto"/>
              <w:jc w:val="left"/>
              <w:rPr>
                <w:sz w:val="21"/>
                <w:szCs w:val="21"/>
              </w:rPr>
            </w:pPr>
            <w:r>
              <w:rPr>
                <w:rFonts w:hint="eastAsia"/>
                <w:sz w:val="21"/>
                <w:szCs w:val="21"/>
              </w:rPr>
              <w:t>保证金缴纳绑定问题咨询电话:0374-2961598。</w:t>
            </w:r>
          </w:p>
          <w:p w:rsidR="00744C36" w:rsidRDefault="00FA5455">
            <w:pPr>
              <w:autoSpaceDE w:val="0"/>
              <w:autoSpaceDN w:val="0"/>
              <w:adjustRightInd w:val="0"/>
              <w:spacing w:line="300" w:lineRule="auto"/>
              <w:jc w:val="left"/>
              <w:rPr>
                <w:sz w:val="21"/>
                <w:szCs w:val="21"/>
              </w:rPr>
            </w:pPr>
            <w:r>
              <w:rPr>
                <w:rFonts w:hint="eastAsia"/>
                <w:sz w:val="21"/>
                <w:szCs w:val="21"/>
              </w:rPr>
              <w:t>3、未按上述规定操作引起的无效投标，由投标人自行负责。</w:t>
            </w:r>
          </w:p>
          <w:p w:rsidR="00744C36" w:rsidRDefault="00FA5455">
            <w:pPr>
              <w:autoSpaceDE w:val="0"/>
              <w:autoSpaceDN w:val="0"/>
              <w:adjustRightInd w:val="0"/>
              <w:spacing w:line="300" w:lineRule="auto"/>
              <w:jc w:val="left"/>
              <w:rPr>
                <w:sz w:val="21"/>
                <w:szCs w:val="21"/>
              </w:rPr>
            </w:pPr>
            <w:r>
              <w:rPr>
                <w:rFonts w:hint="eastAsia"/>
                <w:sz w:val="21"/>
                <w:szCs w:val="21"/>
              </w:rPr>
              <w:t>4、汇款凭证无须备注项目编号和项目名称。</w:t>
            </w:r>
          </w:p>
          <w:p w:rsidR="00744C36" w:rsidRDefault="00FA5455">
            <w:pPr>
              <w:autoSpaceDE w:val="0"/>
              <w:autoSpaceDN w:val="0"/>
              <w:adjustRightInd w:val="0"/>
              <w:spacing w:line="300" w:lineRule="auto"/>
              <w:jc w:val="left"/>
              <w:rPr>
                <w:sz w:val="21"/>
                <w:szCs w:val="21"/>
              </w:rPr>
            </w:pPr>
            <w:r>
              <w:rPr>
                <w:rFonts w:hint="eastAsia"/>
                <w:sz w:val="21"/>
                <w:szCs w:val="21"/>
              </w:rPr>
              <w:t>5、出现以下情形造成的投标保证金无效，由投标人自行负责。</w:t>
            </w:r>
          </w:p>
          <w:p w:rsidR="00744C36" w:rsidRDefault="00FA5455">
            <w:pPr>
              <w:autoSpaceDE w:val="0"/>
              <w:autoSpaceDN w:val="0"/>
              <w:adjustRightInd w:val="0"/>
              <w:spacing w:line="300" w:lineRule="auto"/>
              <w:jc w:val="left"/>
              <w:rPr>
                <w:sz w:val="21"/>
                <w:szCs w:val="21"/>
              </w:rPr>
            </w:pPr>
            <w:r>
              <w:rPr>
                <w:rFonts w:hint="eastAsia"/>
                <w:sz w:val="21"/>
                <w:szCs w:val="21"/>
              </w:rPr>
              <w:t>(1)投标保证金未从投标人的基本账户转出；</w:t>
            </w:r>
          </w:p>
          <w:p w:rsidR="00744C36" w:rsidRDefault="00FA5455">
            <w:pPr>
              <w:autoSpaceDE w:val="0"/>
              <w:autoSpaceDN w:val="0"/>
              <w:adjustRightInd w:val="0"/>
              <w:spacing w:line="300" w:lineRule="auto"/>
              <w:jc w:val="left"/>
              <w:rPr>
                <w:sz w:val="21"/>
                <w:szCs w:val="21"/>
              </w:rPr>
            </w:pPr>
            <w:r>
              <w:rPr>
                <w:rFonts w:hint="eastAsia"/>
                <w:sz w:val="21"/>
                <w:szCs w:val="21"/>
              </w:rPr>
              <w:t>(2)投标保证金未按照招标文件划分的标段依次转账。</w:t>
            </w:r>
          </w:p>
          <w:p w:rsidR="00744C36" w:rsidRDefault="00FA5455">
            <w:pPr>
              <w:autoSpaceDE w:val="0"/>
              <w:autoSpaceDN w:val="0"/>
              <w:adjustRightInd w:val="0"/>
              <w:spacing w:line="300" w:lineRule="auto"/>
              <w:jc w:val="left"/>
              <w:rPr>
                <w:sz w:val="21"/>
                <w:szCs w:val="21"/>
              </w:rPr>
            </w:pPr>
            <w:r>
              <w:rPr>
                <w:rFonts w:hint="eastAsia"/>
                <w:sz w:val="21"/>
                <w:szCs w:val="21"/>
              </w:rPr>
              <w:t>6、《保证金缴纳绑定操作指南》获取方法：</w:t>
            </w:r>
          </w:p>
          <w:p w:rsidR="00744C36" w:rsidRDefault="00FA5455">
            <w:pPr>
              <w:autoSpaceDE w:val="0"/>
              <w:autoSpaceDN w:val="0"/>
              <w:adjustRightInd w:val="0"/>
              <w:spacing w:line="300" w:lineRule="auto"/>
              <w:jc w:val="left"/>
              <w:rPr>
                <w:sz w:val="21"/>
                <w:szCs w:val="21"/>
              </w:rPr>
            </w:pPr>
            <w:r>
              <w:rPr>
                <w:rFonts w:hint="eastAsia"/>
                <w:sz w:val="21"/>
                <w:szCs w:val="21"/>
              </w:rPr>
              <w:t>登录全国公共资源交易平台（河南省·许昌市）系统-组件下载-《保证金缴纳绑定操作指南》</w:t>
            </w:r>
            <w:r>
              <w:rPr>
                <w:rFonts w:hint="eastAsia"/>
                <w:sz w:val="21"/>
                <w:szCs w:val="21"/>
              </w:rPr>
              <w:br/>
              <w:t xml:space="preserve">7、《许昌网上交易保证金缴纳操作示意卡》、 </w:t>
            </w:r>
            <w:r>
              <w:rPr>
                <w:rFonts w:hint="eastAsia"/>
                <w:sz w:val="21"/>
                <w:szCs w:val="21"/>
              </w:rPr>
              <w:br/>
              <w:t>《全国公共资源交易平台（河南省·许昌市）系统企业基本户备案操作手册》链接地址：</w:t>
            </w:r>
            <w:r>
              <w:rPr>
                <w:rFonts w:hint="eastAsia"/>
                <w:b/>
                <w:bCs/>
                <w:sz w:val="21"/>
                <w:szCs w:val="21"/>
              </w:rPr>
              <w:t>http://www.xcggzy.gov.cn/tzggxcs/11615.jhtml</w:t>
            </w:r>
          </w:p>
          <w:p w:rsidR="00744C36" w:rsidRDefault="00FA5455">
            <w:pPr>
              <w:autoSpaceDE w:val="0"/>
              <w:autoSpaceDN w:val="0"/>
              <w:adjustRightInd w:val="0"/>
              <w:spacing w:line="300" w:lineRule="auto"/>
              <w:jc w:val="left"/>
              <w:rPr>
                <w:rFonts w:cs="Times New Roman"/>
                <w:sz w:val="21"/>
                <w:szCs w:val="21"/>
              </w:rPr>
            </w:pPr>
            <w:r>
              <w:rPr>
                <w:rFonts w:hint="eastAsia"/>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rsidR="00744C36">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00" w:lineRule="auto"/>
              <w:jc w:val="center"/>
              <w:rPr>
                <w:sz w:val="21"/>
                <w:szCs w:val="21"/>
              </w:rPr>
            </w:pPr>
            <w:r>
              <w:rPr>
                <w:rFonts w:hint="eastAsia"/>
                <w:sz w:val="21"/>
                <w:szCs w:val="21"/>
              </w:rPr>
              <w:lastRenderedPageBreak/>
              <w:t>3.5.2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近年财务状况要求</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273" w:lineRule="auto"/>
              <w:rPr>
                <w:sz w:val="21"/>
                <w:szCs w:val="21"/>
              </w:rPr>
            </w:pPr>
            <w:r>
              <w:rPr>
                <w:rFonts w:hint="eastAsia"/>
                <w:sz w:val="21"/>
                <w:szCs w:val="21"/>
              </w:rPr>
              <w:t>近三年，即2015年、2016年、2017年。（若公司成立未满三年，需提供从成立至今的年度财务状况，以营业执照注册时间为准）</w:t>
            </w:r>
          </w:p>
        </w:tc>
      </w:tr>
      <w:tr w:rsidR="00744C36">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00" w:lineRule="auto"/>
              <w:jc w:val="center"/>
              <w:rPr>
                <w:sz w:val="21"/>
                <w:szCs w:val="21"/>
              </w:rPr>
            </w:pPr>
            <w:r>
              <w:rPr>
                <w:rFonts w:hint="eastAsia"/>
                <w:sz w:val="21"/>
                <w:szCs w:val="21"/>
              </w:rPr>
              <w:t>3.5.3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center"/>
              <w:rPr>
                <w:sz w:val="21"/>
                <w:szCs w:val="21"/>
              </w:rPr>
            </w:pPr>
            <w:r>
              <w:rPr>
                <w:rFonts w:hint="eastAsia"/>
                <w:sz w:val="21"/>
                <w:szCs w:val="21"/>
              </w:rPr>
              <w:t>近年完成的类似项目</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273" w:lineRule="auto"/>
              <w:rPr>
                <w:sz w:val="21"/>
                <w:szCs w:val="21"/>
              </w:rPr>
            </w:pPr>
            <w:r>
              <w:rPr>
                <w:rFonts w:hint="eastAsia"/>
                <w:sz w:val="21"/>
                <w:szCs w:val="21"/>
              </w:rPr>
              <w:t>近年，指 2016年1月1日以来。</w:t>
            </w:r>
          </w:p>
        </w:tc>
      </w:tr>
      <w:tr w:rsidR="00744C36">
        <w:trPr>
          <w:trHeight w:val="401"/>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00" w:lineRule="auto"/>
              <w:jc w:val="center"/>
              <w:rPr>
                <w:sz w:val="21"/>
                <w:szCs w:val="21"/>
              </w:rPr>
            </w:pPr>
            <w:r>
              <w:rPr>
                <w:rFonts w:hint="eastAsia"/>
                <w:sz w:val="21"/>
                <w:szCs w:val="21"/>
              </w:rPr>
              <w:t>3.5.5</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center"/>
              <w:rPr>
                <w:sz w:val="21"/>
                <w:szCs w:val="21"/>
              </w:rPr>
            </w:pPr>
            <w:r>
              <w:rPr>
                <w:rFonts w:hint="eastAsia"/>
                <w:sz w:val="21"/>
                <w:szCs w:val="21"/>
              </w:rPr>
              <w:t>近年发生的诉讼</w:t>
            </w:r>
          </w:p>
          <w:p w:rsidR="00744C36" w:rsidRDefault="00FA5455">
            <w:pPr>
              <w:autoSpaceDE w:val="0"/>
              <w:autoSpaceDN w:val="0"/>
              <w:adjustRightInd w:val="0"/>
              <w:jc w:val="center"/>
              <w:rPr>
                <w:sz w:val="21"/>
                <w:szCs w:val="21"/>
              </w:rPr>
            </w:pPr>
            <w:r>
              <w:rPr>
                <w:rFonts w:hint="eastAsia"/>
                <w:sz w:val="21"/>
                <w:szCs w:val="21"/>
              </w:rPr>
              <w:t>及仲裁</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273" w:lineRule="auto"/>
              <w:rPr>
                <w:sz w:val="21"/>
                <w:szCs w:val="21"/>
              </w:rPr>
            </w:pPr>
            <w:r>
              <w:rPr>
                <w:rFonts w:hint="eastAsia"/>
                <w:sz w:val="21"/>
                <w:szCs w:val="21"/>
              </w:rPr>
              <w:t>无要求</w:t>
            </w:r>
          </w:p>
        </w:tc>
      </w:tr>
      <w:tr w:rsidR="00744C36">
        <w:trPr>
          <w:trHeight w:val="500"/>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3.6</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rPr>
                <w:rFonts w:cs="Times New Roman"/>
                <w:sz w:val="21"/>
                <w:szCs w:val="21"/>
              </w:rPr>
            </w:pPr>
            <w:r>
              <w:rPr>
                <w:rFonts w:hint="eastAsia"/>
                <w:sz w:val="21"/>
                <w:szCs w:val="21"/>
              </w:rPr>
              <w:t>不允许</w:t>
            </w:r>
          </w:p>
        </w:tc>
      </w:tr>
      <w:tr w:rsidR="00744C36">
        <w:trPr>
          <w:trHeight w:val="1479"/>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3.7.3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20" w:lineRule="exact"/>
              <w:rPr>
                <w:sz w:val="21"/>
                <w:szCs w:val="21"/>
              </w:rPr>
            </w:pPr>
            <w:r>
              <w:rPr>
                <w:rFonts w:cs="Times New Roman" w:hint="eastAsia"/>
                <w:sz w:val="21"/>
                <w:szCs w:val="21"/>
              </w:rPr>
              <w:t>纸质投标文件正本按招标文件要求签字盖章（无需逐页签字盖章），副本应与正本保持一致（可为正本的复印件）。正本与副本不一致的，以正本为准。</w:t>
            </w:r>
          </w:p>
          <w:p w:rsidR="00744C36" w:rsidRDefault="00FA5455">
            <w:pPr>
              <w:pStyle w:val="a0"/>
              <w:ind w:firstLineChars="0" w:firstLine="0"/>
              <w:rPr>
                <w:rFonts w:ascii="仿宋_GB2312" w:hAnsi="仿宋_GB2312"/>
                <w:b/>
                <w:bCs/>
                <w:sz w:val="32"/>
                <w:szCs w:val="32"/>
              </w:rPr>
            </w:pPr>
            <w:r>
              <w:rPr>
                <w:rFonts w:cs="TimesNewRomanPSMT" w:hint="eastAsia"/>
                <w:b/>
                <w:bCs/>
                <w:sz w:val="21"/>
                <w:szCs w:val="21"/>
              </w:rPr>
              <w:t>电子投标文件：按招标文件要求加盖电子印章和法人电子印章。</w:t>
            </w:r>
          </w:p>
        </w:tc>
      </w:tr>
      <w:tr w:rsidR="00744C36">
        <w:trPr>
          <w:trHeight w:val="627"/>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3.7.4</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rsidR="00744C36" w:rsidRDefault="00FA5455">
            <w:pPr>
              <w:autoSpaceDE w:val="0"/>
              <w:autoSpaceDN w:val="0"/>
              <w:adjustRightInd w:val="0"/>
              <w:spacing w:line="273" w:lineRule="auto"/>
              <w:rPr>
                <w:sz w:val="21"/>
                <w:szCs w:val="21"/>
              </w:rPr>
            </w:pPr>
            <w:r>
              <w:rPr>
                <w:rFonts w:hint="eastAsia"/>
                <w:sz w:val="21"/>
                <w:szCs w:val="21"/>
              </w:rPr>
              <w:t>（1）成功上传至《全国公共资源交易平台（河南省·许昌市）》公共资源交易系统电子投标文件1份（文件格式为：XX公司XXX项目编号.file）。</w:t>
            </w:r>
          </w:p>
          <w:p w:rsidR="00744C36" w:rsidRDefault="00FA5455">
            <w:pPr>
              <w:autoSpaceDE w:val="0"/>
              <w:autoSpaceDN w:val="0"/>
              <w:adjustRightInd w:val="0"/>
              <w:spacing w:line="273" w:lineRule="auto"/>
              <w:rPr>
                <w:sz w:val="21"/>
                <w:szCs w:val="21"/>
              </w:rPr>
            </w:pPr>
            <w:r>
              <w:rPr>
                <w:rFonts w:hint="eastAsia"/>
                <w:sz w:val="21"/>
                <w:szCs w:val="21"/>
              </w:rPr>
              <w:t>（2）使用电子介质存储的投标文件1份文件格式为：xxx公司XXX（项目编号）.bin）。</w:t>
            </w:r>
          </w:p>
          <w:p w:rsidR="00744C36" w:rsidRDefault="00FA5455">
            <w:pPr>
              <w:autoSpaceDE w:val="0"/>
              <w:autoSpaceDN w:val="0"/>
              <w:adjustRightInd w:val="0"/>
              <w:spacing w:line="273" w:lineRule="auto"/>
              <w:rPr>
                <w:sz w:val="21"/>
                <w:szCs w:val="21"/>
              </w:rPr>
            </w:pPr>
            <w:r>
              <w:rPr>
                <w:rFonts w:hint="eastAsia"/>
                <w:sz w:val="21"/>
                <w:szCs w:val="21"/>
              </w:rPr>
              <w:t>2、纸质投标文件</w:t>
            </w:r>
          </w:p>
          <w:p w:rsidR="00744C36" w:rsidRDefault="00FA5455">
            <w:pPr>
              <w:autoSpaceDE w:val="0"/>
              <w:autoSpaceDN w:val="0"/>
              <w:adjustRightInd w:val="0"/>
              <w:spacing w:line="273" w:lineRule="auto"/>
              <w:rPr>
                <w:sz w:val="21"/>
                <w:szCs w:val="21"/>
              </w:rPr>
            </w:pPr>
            <w:r>
              <w:rPr>
                <w:rFonts w:hint="eastAsia"/>
                <w:sz w:val="21"/>
                <w:szCs w:val="21"/>
              </w:rPr>
              <w:t>商务标：正本1份，副本4份；</w:t>
            </w:r>
          </w:p>
          <w:p w:rsidR="00744C36" w:rsidRDefault="00FA5455">
            <w:pPr>
              <w:spacing w:line="273" w:lineRule="auto"/>
              <w:rPr>
                <w:sz w:val="21"/>
                <w:szCs w:val="21"/>
              </w:rPr>
            </w:pPr>
            <w:r>
              <w:rPr>
                <w:rFonts w:hint="eastAsia"/>
                <w:sz w:val="21"/>
                <w:szCs w:val="21"/>
              </w:rPr>
              <w:lastRenderedPageBreak/>
              <w:t xml:space="preserve">综合（信用）标：正本1份，副本4份； </w:t>
            </w:r>
          </w:p>
          <w:p w:rsidR="00744C36" w:rsidRDefault="00FA5455">
            <w:pPr>
              <w:autoSpaceDE w:val="0"/>
              <w:autoSpaceDN w:val="0"/>
              <w:adjustRightInd w:val="0"/>
              <w:spacing w:line="273" w:lineRule="auto"/>
              <w:rPr>
                <w:sz w:val="21"/>
                <w:szCs w:val="21"/>
              </w:rPr>
            </w:pPr>
            <w:r>
              <w:rPr>
                <w:rFonts w:hint="eastAsia"/>
                <w:sz w:val="21"/>
                <w:szCs w:val="21"/>
              </w:rPr>
              <w:t>技术标：正本1份，副本4份。</w:t>
            </w:r>
          </w:p>
          <w:p w:rsidR="00744C36" w:rsidRDefault="00FA5455">
            <w:pPr>
              <w:rPr>
                <w:sz w:val="21"/>
                <w:szCs w:val="21"/>
              </w:rPr>
            </w:pPr>
            <w:r>
              <w:rPr>
                <w:rFonts w:hint="eastAsia"/>
                <w:sz w:val="21"/>
                <w:szCs w:val="21"/>
              </w:rPr>
              <w:t>3、电子投标文件和纸质投标文件的内容、格式、水印码、</w:t>
            </w:r>
            <w:r>
              <w:rPr>
                <w:rFonts w:hint="eastAsia"/>
                <w:b/>
                <w:bCs/>
                <w:sz w:val="21"/>
                <w:szCs w:val="21"/>
              </w:rPr>
              <w:t>电子签章</w:t>
            </w:r>
            <w:r>
              <w:rPr>
                <w:rFonts w:hint="eastAsia"/>
                <w:sz w:val="21"/>
                <w:szCs w:val="21"/>
              </w:rPr>
              <w:t>应一致。</w:t>
            </w:r>
          </w:p>
          <w:p w:rsidR="00744C36" w:rsidRDefault="00FA5455">
            <w:pPr>
              <w:autoSpaceDE w:val="0"/>
              <w:autoSpaceDN w:val="0"/>
              <w:adjustRightInd w:val="0"/>
              <w:spacing w:line="320" w:lineRule="exact"/>
              <w:rPr>
                <w:rFonts w:cs="Times New Roman"/>
                <w:sz w:val="21"/>
                <w:szCs w:val="21"/>
              </w:rPr>
            </w:pPr>
            <w:r>
              <w:rPr>
                <w:rFonts w:hint="eastAsia"/>
                <w:b/>
                <w:bCs/>
                <w:sz w:val="21"/>
                <w:szCs w:val="21"/>
              </w:rPr>
              <w:t>注:投标人提交的电子投标文件，必须是通过“许昌投标文件制作系统SEARUN V1.1”制作，并经过签章和加密后生成的电子投标文件。</w:t>
            </w:r>
          </w:p>
        </w:tc>
      </w:tr>
      <w:tr w:rsidR="00744C36">
        <w:trPr>
          <w:trHeight w:val="429"/>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lastRenderedPageBreak/>
              <w:t>3.7.5</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按照投标人须知第3.1项规定的投标文件组成内容，投标文件应按以下要求装订：</w:t>
            </w:r>
          </w:p>
          <w:p w:rsidR="00744C36" w:rsidRDefault="00FA5455">
            <w:pPr>
              <w:rPr>
                <w:sz w:val="21"/>
                <w:szCs w:val="21"/>
              </w:rPr>
            </w:pPr>
            <w:r>
              <w:rPr>
                <w:rFonts w:hint="eastAsia"/>
                <w:sz w:val="21"/>
                <w:szCs w:val="21"/>
              </w:rPr>
              <w:t>共分 三 种标书，分别为：商务标、技术标和综合（信用）标。</w:t>
            </w:r>
          </w:p>
          <w:p w:rsidR="00744C36" w:rsidRDefault="00FA5455">
            <w:pPr>
              <w:rPr>
                <w:sz w:val="21"/>
                <w:szCs w:val="21"/>
              </w:rPr>
            </w:pPr>
            <w:r>
              <w:rPr>
                <w:rFonts w:hint="eastAsia"/>
                <w:sz w:val="21"/>
                <w:szCs w:val="21"/>
              </w:rPr>
              <w:t>三种标书均采用 胶装 方式装订，装订应牢固、不易拆散和换页，不得采用活页装订。</w:t>
            </w:r>
          </w:p>
          <w:p w:rsidR="00744C36" w:rsidRDefault="00FA5455">
            <w:pPr>
              <w:pStyle w:val="a0"/>
              <w:ind w:firstLineChars="0" w:firstLine="0"/>
              <w:rPr>
                <w:rFonts w:ascii="仿宋_GB2312" w:hAnsi="仿宋_GB2312"/>
                <w:b/>
                <w:bCs/>
                <w:sz w:val="21"/>
                <w:szCs w:val="21"/>
              </w:rPr>
            </w:pPr>
            <w:r>
              <w:rPr>
                <w:rFonts w:cs="Times New Roman" w:hint="eastAsia"/>
                <w:sz w:val="21"/>
                <w:szCs w:val="21"/>
              </w:rPr>
              <w:t>使用电子介质存储的投标文件单独密封、盖章，并随纸质投标文件一并提交。</w:t>
            </w:r>
          </w:p>
        </w:tc>
      </w:tr>
      <w:tr w:rsidR="00744C36">
        <w:trPr>
          <w:trHeight w:val="422"/>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4.1.2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p>
          <w:p w:rsidR="00744C36" w:rsidRDefault="00FA5455">
            <w:pPr>
              <w:autoSpaceDE w:val="0"/>
              <w:autoSpaceDN w:val="0"/>
              <w:adjustRightInd w:val="0"/>
              <w:jc w:val="left"/>
              <w:rPr>
                <w:rFonts w:cs="Times New Roman"/>
                <w:sz w:val="21"/>
                <w:szCs w:val="21"/>
              </w:rPr>
            </w:pPr>
            <w:r>
              <w:rPr>
                <w:rFonts w:hint="eastAsia"/>
                <w:sz w:val="21"/>
                <w:szCs w:val="21"/>
              </w:rPr>
              <w:t xml:space="preserve">招标人名称： </w:t>
            </w:r>
          </w:p>
          <w:p w:rsidR="00744C36" w:rsidRDefault="00FA5455">
            <w:pPr>
              <w:autoSpaceDE w:val="0"/>
              <w:autoSpaceDN w:val="0"/>
              <w:adjustRightInd w:val="0"/>
              <w:jc w:val="left"/>
              <w:rPr>
                <w:sz w:val="21"/>
                <w:szCs w:val="21"/>
              </w:rPr>
            </w:pPr>
            <w:r>
              <w:rPr>
                <w:rFonts w:hint="eastAsia"/>
                <w:sz w:val="21"/>
                <w:szCs w:val="21"/>
              </w:rPr>
              <w:t xml:space="preserve">投标人名称：     </w:t>
            </w:r>
          </w:p>
          <w:p w:rsidR="00744C36" w:rsidRDefault="00FA5455">
            <w:pPr>
              <w:autoSpaceDE w:val="0"/>
              <w:autoSpaceDN w:val="0"/>
              <w:adjustRightInd w:val="0"/>
              <w:jc w:val="left"/>
              <w:rPr>
                <w:rFonts w:cs="Times New Roman"/>
                <w:sz w:val="21"/>
                <w:szCs w:val="21"/>
              </w:rPr>
            </w:pPr>
            <w:r>
              <w:rPr>
                <w:rFonts w:hint="eastAsia"/>
                <w:sz w:val="21"/>
                <w:szCs w:val="21"/>
              </w:rPr>
              <w:t>投标文件在   年  月  日  时  分（开标时间）前不得开启。</w:t>
            </w:r>
          </w:p>
          <w:p w:rsidR="00744C36" w:rsidRDefault="00FA5455">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rsidR="00744C36">
        <w:trPr>
          <w:trHeight w:val="457"/>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4.2.2</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tcBorders>
              <w:top w:val="single" w:sz="4" w:space="0" w:color="auto"/>
              <w:left w:val="nil"/>
              <w:bottom w:val="single" w:sz="4" w:space="0" w:color="auto"/>
              <w:right w:val="single" w:sz="4" w:space="0" w:color="auto"/>
            </w:tcBorders>
            <w:vAlign w:val="center"/>
          </w:tcPr>
          <w:p w:rsidR="00744C36" w:rsidRDefault="00FA5455" w:rsidP="00B20B5D">
            <w:pPr>
              <w:tabs>
                <w:tab w:val="left" w:pos="0"/>
              </w:tabs>
              <w:spacing w:line="288" w:lineRule="auto"/>
              <w:rPr>
                <w:rFonts w:cs="Times New Roman"/>
                <w:sz w:val="21"/>
                <w:szCs w:val="21"/>
              </w:rPr>
            </w:pPr>
            <w:r>
              <w:rPr>
                <w:rFonts w:hint="eastAsia"/>
                <w:sz w:val="21"/>
                <w:szCs w:val="21"/>
              </w:rPr>
              <w:t>禹州市公共资源交易中心第一开标室（禹州市党政综合大楼北楼9楼）</w:t>
            </w:r>
          </w:p>
        </w:tc>
      </w:tr>
      <w:tr w:rsidR="00744C36">
        <w:trPr>
          <w:trHeight w:val="41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4.2.3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rPr>
                <w:rFonts w:cs="Times New Roman"/>
                <w:sz w:val="21"/>
                <w:szCs w:val="21"/>
              </w:rPr>
            </w:pPr>
            <w:r>
              <w:rPr>
                <w:rFonts w:hint="eastAsia"/>
                <w:sz w:val="21"/>
                <w:szCs w:val="21"/>
              </w:rPr>
              <w:t>否</w:t>
            </w:r>
          </w:p>
        </w:tc>
      </w:tr>
      <w:tr w:rsidR="00744C36">
        <w:trPr>
          <w:trHeight w:val="458"/>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5.1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rsidR="00744C36" w:rsidRDefault="00FA5455">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rsidR="00744C36">
        <w:trPr>
          <w:trHeight w:val="59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 xml:space="preserve">5.2 </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见招标文件第二章投标人须知第5.2款</w:t>
            </w:r>
          </w:p>
        </w:tc>
      </w:tr>
      <w:tr w:rsidR="00744C36">
        <w:trPr>
          <w:trHeight w:val="44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 xml:space="preserve">6.1.1 </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tcBorders>
              <w:top w:val="single" w:sz="4" w:space="0" w:color="auto"/>
              <w:left w:val="nil"/>
              <w:bottom w:val="single" w:sz="4" w:space="0" w:color="auto"/>
              <w:right w:val="single" w:sz="4" w:space="0" w:color="auto"/>
            </w:tcBorders>
            <w:vAlign w:val="center"/>
          </w:tcPr>
          <w:p w:rsidR="00744C36" w:rsidRDefault="00FA5455">
            <w:pPr>
              <w:jc w:val="left"/>
              <w:rPr>
                <w:sz w:val="21"/>
                <w:szCs w:val="21"/>
              </w:rPr>
            </w:pPr>
            <w:r>
              <w:rPr>
                <w:rFonts w:hint="eastAsia"/>
                <w:sz w:val="21"/>
                <w:szCs w:val="21"/>
              </w:rPr>
              <w:t>评标委员会构成：</w:t>
            </w:r>
            <w:bookmarkStart w:id="5" w:name="_Hlk4485616"/>
            <w:r w:rsidR="00B20B5D">
              <w:rPr>
                <w:rFonts w:hint="eastAsia"/>
                <w:sz w:val="21"/>
                <w:szCs w:val="21"/>
              </w:rPr>
              <w:t>全部</w:t>
            </w:r>
            <w:r>
              <w:rPr>
                <w:rFonts w:hint="eastAsia"/>
                <w:sz w:val="21"/>
                <w:szCs w:val="21"/>
              </w:rPr>
              <w:t>从河南省综合评标专家库中随机抽取的专家</w:t>
            </w:r>
            <w:r w:rsidR="00B20B5D">
              <w:rPr>
                <w:sz w:val="21"/>
                <w:szCs w:val="21"/>
              </w:rPr>
              <w:t>5</w:t>
            </w:r>
            <w:r>
              <w:rPr>
                <w:rFonts w:hint="eastAsia"/>
                <w:sz w:val="21"/>
                <w:szCs w:val="21"/>
              </w:rPr>
              <w:t>人组成评标委员会（其中经济类2人，技术类</w:t>
            </w:r>
            <w:r w:rsidR="00B20B5D">
              <w:rPr>
                <w:sz w:val="21"/>
                <w:szCs w:val="21"/>
              </w:rPr>
              <w:t>3</w:t>
            </w:r>
            <w:r>
              <w:rPr>
                <w:rFonts w:hint="eastAsia"/>
                <w:sz w:val="21"/>
                <w:szCs w:val="21"/>
              </w:rPr>
              <w:t>人）。</w:t>
            </w:r>
          </w:p>
          <w:p w:rsidR="00744C36" w:rsidRDefault="00FA5455">
            <w:pPr>
              <w:jc w:val="left"/>
              <w:rPr>
                <w:sz w:val="21"/>
                <w:szCs w:val="21"/>
              </w:rPr>
            </w:pPr>
            <w:r>
              <w:rPr>
                <w:rFonts w:hint="eastAsia"/>
                <w:sz w:val="21"/>
                <w:szCs w:val="21"/>
              </w:rPr>
              <w:t>评标专家确定方式：保证金名单解密后进行评标专家抽取，在评标专家抽取时设置回避事项。</w:t>
            </w:r>
            <w:bookmarkEnd w:id="5"/>
          </w:p>
        </w:tc>
      </w:tr>
      <w:tr w:rsidR="00744C36">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t>7.1</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jc w:val="center"/>
              <w:rPr>
                <w:rFonts w:cs="Times New Roman"/>
                <w:sz w:val="21"/>
                <w:szCs w:val="21"/>
              </w:rPr>
            </w:pPr>
            <w:r>
              <w:rPr>
                <w:rFonts w:hint="eastAsia"/>
                <w:sz w:val="21"/>
                <w:szCs w:val="21"/>
              </w:rPr>
              <w:t>是否授权评标委员会</w:t>
            </w:r>
          </w:p>
          <w:p w:rsidR="00744C36" w:rsidRDefault="00FA5455">
            <w:pPr>
              <w:autoSpaceDE w:val="0"/>
              <w:autoSpaceDN w:val="0"/>
              <w:adjustRightInd w:val="0"/>
              <w:jc w:val="center"/>
              <w:rPr>
                <w:rFonts w:cs="Times New Roman"/>
                <w:sz w:val="21"/>
                <w:szCs w:val="21"/>
              </w:rPr>
            </w:pPr>
            <w:r>
              <w:rPr>
                <w:rFonts w:hint="eastAsia"/>
                <w:sz w:val="21"/>
                <w:szCs w:val="21"/>
              </w:rPr>
              <w:t>确定中标人</w:t>
            </w:r>
          </w:p>
        </w:tc>
        <w:tc>
          <w:tcPr>
            <w:tcW w:w="610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rPr>
                <w:rFonts w:cs="Times New Roman"/>
                <w:sz w:val="21"/>
                <w:szCs w:val="21"/>
              </w:rPr>
            </w:pPr>
            <w:r>
              <w:rPr>
                <w:rFonts w:hint="eastAsia"/>
                <w:sz w:val="21"/>
                <w:szCs w:val="21"/>
              </w:rPr>
              <w:t>否，推荐的中标候选人数：1-3名</w:t>
            </w:r>
          </w:p>
        </w:tc>
      </w:tr>
      <w:tr w:rsidR="00744C36">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7.3</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履约保证金</w:t>
            </w:r>
          </w:p>
        </w:tc>
        <w:tc>
          <w:tcPr>
            <w:tcW w:w="6106" w:type="dxa"/>
            <w:tcBorders>
              <w:top w:val="single" w:sz="4" w:space="0" w:color="auto"/>
              <w:left w:val="nil"/>
              <w:bottom w:val="single" w:sz="4" w:space="0" w:color="auto"/>
              <w:right w:val="single" w:sz="4" w:space="0" w:color="auto"/>
            </w:tcBorders>
            <w:vAlign w:val="center"/>
          </w:tcPr>
          <w:p w:rsidR="00744C36" w:rsidRDefault="00FA5455">
            <w:pPr>
              <w:jc w:val="left"/>
              <w:rPr>
                <w:rFonts w:cs="Times New Roman"/>
                <w:sz w:val="21"/>
                <w:szCs w:val="21"/>
              </w:rPr>
            </w:pPr>
            <w:r>
              <w:rPr>
                <w:rFonts w:hint="eastAsia"/>
                <w:sz w:val="21"/>
                <w:szCs w:val="21"/>
              </w:rPr>
              <w:t>履约保证金的形式：汇款或现金交付形式。</w:t>
            </w:r>
            <w:r>
              <w:rPr>
                <w:rFonts w:cs="Times New Roman" w:hint="eastAsia"/>
                <w:sz w:val="21"/>
                <w:szCs w:val="21"/>
              </w:rPr>
              <w:br/>
            </w:r>
            <w:r>
              <w:rPr>
                <w:rFonts w:hint="eastAsia"/>
                <w:sz w:val="21"/>
                <w:szCs w:val="21"/>
              </w:rPr>
              <w:t>履约保证金的金额：</w:t>
            </w:r>
            <w:r w:rsidR="00B20B5D">
              <w:rPr>
                <w:sz w:val="21"/>
                <w:szCs w:val="21"/>
              </w:rPr>
              <w:t>10</w:t>
            </w:r>
            <w:r>
              <w:rPr>
                <w:rFonts w:hint="eastAsia"/>
                <w:sz w:val="21"/>
                <w:szCs w:val="21"/>
              </w:rPr>
              <w:t>%</w:t>
            </w:r>
          </w:p>
        </w:tc>
      </w:tr>
      <w:tr w:rsidR="00744C36">
        <w:trPr>
          <w:trHeight w:val="2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7.4</w:t>
            </w:r>
          </w:p>
        </w:tc>
        <w:tc>
          <w:tcPr>
            <w:tcW w:w="2449" w:type="dxa"/>
            <w:gridSpan w:val="3"/>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投诉</w:t>
            </w:r>
          </w:p>
        </w:tc>
        <w:tc>
          <w:tcPr>
            <w:tcW w:w="6106" w:type="dxa"/>
            <w:tcBorders>
              <w:top w:val="single" w:sz="4" w:space="0" w:color="auto"/>
              <w:left w:val="nil"/>
              <w:bottom w:val="single" w:sz="4" w:space="0" w:color="auto"/>
              <w:right w:val="single" w:sz="4" w:space="0" w:color="auto"/>
            </w:tcBorders>
            <w:vAlign w:val="center"/>
          </w:tcPr>
          <w:p w:rsidR="00744C36" w:rsidRDefault="00FA5455">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rsidR="00744C36">
        <w:trPr>
          <w:trHeight w:val="475"/>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10.需要补充的其他内容</w:t>
            </w:r>
          </w:p>
        </w:tc>
      </w:tr>
      <w:tr w:rsidR="00744C36">
        <w:trPr>
          <w:trHeight w:val="437"/>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left"/>
              <w:rPr>
                <w:rFonts w:cs="Times New Roman"/>
                <w:sz w:val="21"/>
                <w:szCs w:val="21"/>
              </w:rPr>
            </w:pPr>
            <w:r>
              <w:rPr>
                <w:rFonts w:hint="eastAsia"/>
                <w:sz w:val="21"/>
                <w:szCs w:val="21"/>
              </w:rPr>
              <w:t>10.1词语定义</w:t>
            </w:r>
          </w:p>
        </w:tc>
      </w:tr>
      <w:tr w:rsidR="00744C36">
        <w:trPr>
          <w:trHeight w:val="437"/>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left"/>
              <w:rPr>
                <w:sz w:val="21"/>
                <w:szCs w:val="21"/>
              </w:rPr>
            </w:pPr>
            <w:r>
              <w:rPr>
                <w:rFonts w:hint="eastAsia"/>
                <w:sz w:val="21"/>
                <w:szCs w:val="21"/>
              </w:rPr>
              <w:t>10.1.1</w:t>
            </w: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left"/>
              <w:rPr>
                <w:sz w:val="21"/>
                <w:szCs w:val="21"/>
              </w:rPr>
            </w:pPr>
            <w:r>
              <w:rPr>
                <w:rFonts w:hint="eastAsia"/>
                <w:sz w:val="21"/>
                <w:szCs w:val="21"/>
              </w:rPr>
              <w:t>类似项目：指2016年1月1日以来的类似</w:t>
            </w:r>
            <w:r w:rsidR="00B20B5D">
              <w:rPr>
                <w:rFonts w:hint="eastAsia"/>
                <w:sz w:val="21"/>
                <w:szCs w:val="21"/>
              </w:rPr>
              <w:t>房屋建筑</w:t>
            </w:r>
            <w:r>
              <w:rPr>
                <w:rFonts w:hint="eastAsia"/>
                <w:sz w:val="21"/>
                <w:szCs w:val="21"/>
              </w:rPr>
              <w:t>工程项目。</w:t>
            </w:r>
          </w:p>
        </w:tc>
      </w:tr>
      <w:tr w:rsidR="00744C36">
        <w:trPr>
          <w:trHeight w:val="316"/>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left"/>
              <w:rPr>
                <w:sz w:val="21"/>
                <w:szCs w:val="21"/>
              </w:rPr>
            </w:pPr>
            <w:r>
              <w:rPr>
                <w:rFonts w:hint="eastAsia"/>
                <w:sz w:val="21"/>
                <w:szCs w:val="21"/>
              </w:rPr>
              <w:t>10.2招标控制价 </w:t>
            </w:r>
          </w:p>
        </w:tc>
      </w:tr>
      <w:tr w:rsidR="00744C36">
        <w:trPr>
          <w:trHeight w:val="47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sz w:val="21"/>
                <w:szCs w:val="21"/>
              </w:rPr>
            </w:pPr>
            <w:r>
              <w:rPr>
                <w:rFonts w:hint="eastAsia"/>
                <w:sz w:val="21"/>
                <w:szCs w:val="21"/>
              </w:rPr>
              <w:lastRenderedPageBreak/>
              <w:t>10.2.1</w:t>
            </w:r>
          </w:p>
        </w:tc>
        <w:tc>
          <w:tcPr>
            <w:tcW w:w="1571"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84" w:type="dxa"/>
            <w:gridSpan w:val="2"/>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招标控制价:</w:t>
            </w:r>
          </w:p>
          <w:p w:rsidR="00B20B5D" w:rsidRPr="00B20B5D" w:rsidRDefault="00B20B5D" w:rsidP="00B20B5D">
            <w:pPr>
              <w:autoSpaceDE w:val="0"/>
              <w:adjustRightInd w:val="0"/>
              <w:snapToGrid w:val="0"/>
              <w:spacing w:line="420" w:lineRule="exact"/>
              <w:ind w:firstLineChars="200" w:firstLine="422"/>
              <w:rPr>
                <w:rFonts w:ascii="微软雅黑" w:hAnsi="微软雅黑"/>
                <w:b/>
                <w:sz w:val="21"/>
                <w:szCs w:val="21"/>
                <w:shd w:val="clear" w:color="auto" w:fill="FFFFFF"/>
              </w:rPr>
            </w:pPr>
            <w:r w:rsidRPr="00B20B5D">
              <w:rPr>
                <w:rFonts w:hint="eastAsia"/>
                <w:b/>
                <w:sz w:val="21"/>
                <w:szCs w:val="21"/>
              </w:rPr>
              <w:t>第一标段：</w:t>
            </w:r>
            <w:r w:rsidRPr="00B20B5D">
              <w:rPr>
                <w:b/>
                <w:sz w:val="21"/>
                <w:szCs w:val="21"/>
              </w:rPr>
              <w:t>2119069.33</w:t>
            </w:r>
            <w:r w:rsidRPr="00B20B5D">
              <w:rPr>
                <w:rFonts w:hint="eastAsia"/>
                <w:b/>
                <w:sz w:val="21"/>
                <w:szCs w:val="21"/>
              </w:rPr>
              <w:t>元</w:t>
            </w:r>
            <w:r w:rsidRPr="00B20B5D">
              <w:rPr>
                <w:rFonts w:hint="eastAsia"/>
                <w:b/>
                <w:sz w:val="21"/>
                <w:szCs w:val="21"/>
                <w:shd w:val="clear" w:color="auto" w:fill="FFFFFF"/>
              </w:rPr>
              <w:t>（含</w:t>
            </w:r>
            <w:proofErr w:type="gramStart"/>
            <w:r w:rsidRPr="00B20B5D">
              <w:rPr>
                <w:rFonts w:hint="eastAsia"/>
                <w:b/>
                <w:sz w:val="21"/>
                <w:szCs w:val="21"/>
                <w:shd w:val="clear" w:color="auto" w:fill="FFFFFF"/>
              </w:rPr>
              <w:t>规</w:t>
            </w:r>
            <w:proofErr w:type="gramEnd"/>
            <w:r w:rsidRPr="00B20B5D">
              <w:rPr>
                <w:rFonts w:hint="eastAsia"/>
                <w:b/>
                <w:sz w:val="21"/>
                <w:szCs w:val="21"/>
                <w:shd w:val="clear" w:color="auto" w:fill="FFFFFF"/>
              </w:rPr>
              <w:t>费、税金、安全文明施工措施费）</w:t>
            </w:r>
          </w:p>
          <w:p w:rsidR="00B20B5D" w:rsidRPr="00B20B5D" w:rsidRDefault="00B20B5D" w:rsidP="00B20B5D">
            <w:pPr>
              <w:autoSpaceDE w:val="0"/>
              <w:adjustRightInd w:val="0"/>
              <w:snapToGrid w:val="0"/>
              <w:spacing w:line="420" w:lineRule="exact"/>
              <w:ind w:firstLineChars="200" w:firstLine="422"/>
              <w:rPr>
                <w:rFonts w:ascii="微软雅黑" w:hAnsi="微软雅黑" w:hint="eastAsia"/>
                <w:b/>
                <w:sz w:val="21"/>
                <w:szCs w:val="21"/>
                <w:shd w:val="clear" w:color="auto" w:fill="FFFFFF"/>
              </w:rPr>
            </w:pPr>
            <w:r w:rsidRPr="00B20B5D">
              <w:rPr>
                <w:rFonts w:hint="eastAsia"/>
                <w:b/>
                <w:sz w:val="21"/>
                <w:szCs w:val="21"/>
              </w:rPr>
              <w:t>大写：贰佰壹拾壹万玖仟零陆拾玖元叁角叁分；</w:t>
            </w:r>
          </w:p>
          <w:p w:rsidR="00B20B5D" w:rsidRPr="00B20B5D" w:rsidRDefault="00B20B5D" w:rsidP="00B20B5D">
            <w:pPr>
              <w:autoSpaceDE w:val="0"/>
              <w:adjustRightInd w:val="0"/>
              <w:snapToGrid w:val="0"/>
              <w:spacing w:line="420" w:lineRule="exact"/>
              <w:ind w:firstLineChars="200" w:firstLine="422"/>
              <w:rPr>
                <w:rFonts w:ascii="微软雅黑" w:hAnsi="微软雅黑"/>
                <w:b/>
                <w:sz w:val="21"/>
                <w:szCs w:val="21"/>
                <w:shd w:val="clear" w:color="auto" w:fill="FFFFFF"/>
              </w:rPr>
            </w:pPr>
            <w:r w:rsidRPr="00B20B5D">
              <w:rPr>
                <w:rFonts w:hint="eastAsia"/>
                <w:b/>
                <w:sz w:val="21"/>
                <w:szCs w:val="21"/>
              </w:rPr>
              <w:t>第二标段：</w:t>
            </w:r>
            <w:r w:rsidRPr="00B20B5D">
              <w:rPr>
                <w:b/>
                <w:sz w:val="21"/>
                <w:szCs w:val="21"/>
              </w:rPr>
              <w:t>1350011.26</w:t>
            </w:r>
            <w:r w:rsidRPr="00B20B5D">
              <w:rPr>
                <w:rFonts w:hint="eastAsia"/>
                <w:b/>
                <w:sz w:val="21"/>
                <w:szCs w:val="21"/>
              </w:rPr>
              <w:t>元</w:t>
            </w:r>
            <w:r w:rsidRPr="00B20B5D">
              <w:rPr>
                <w:rFonts w:hint="eastAsia"/>
                <w:b/>
                <w:sz w:val="21"/>
                <w:szCs w:val="21"/>
                <w:shd w:val="clear" w:color="auto" w:fill="FFFFFF"/>
              </w:rPr>
              <w:t>（含</w:t>
            </w:r>
            <w:proofErr w:type="gramStart"/>
            <w:r w:rsidRPr="00B20B5D">
              <w:rPr>
                <w:rFonts w:hint="eastAsia"/>
                <w:b/>
                <w:sz w:val="21"/>
                <w:szCs w:val="21"/>
                <w:shd w:val="clear" w:color="auto" w:fill="FFFFFF"/>
              </w:rPr>
              <w:t>规</w:t>
            </w:r>
            <w:proofErr w:type="gramEnd"/>
            <w:r w:rsidRPr="00B20B5D">
              <w:rPr>
                <w:rFonts w:hint="eastAsia"/>
                <w:b/>
                <w:sz w:val="21"/>
                <w:szCs w:val="21"/>
                <w:shd w:val="clear" w:color="auto" w:fill="FFFFFF"/>
              </w:rPr>
              <w:t>费、税金、安全文明施工措施费）</w:t>
            </w:r>
            <w:r w:rsidRPr="00B20B5D">
              <w:rPr>
                <w:rFonts w:ascii="微软雅黑" w:hAnsi="微软雅黑" w:hint="eastAsia"/>
                <w:b/>
                <w:sz w:val="21"/>
                <w:szCs w:val="21"/>
                <w:shd w:val="clear" w:color="auto" w:fill="FFFFFF"/>
              </w:rPr>
              <w:t>;</w:t>
            </w:r>
          </w:p>
          <w:p w:rsidR="00B20B5D" w:rsidRPr="00B20B5D" w:rsidRDefault="00B20B5D" w:rsidP="00B20B5D">
            <w:pPr>
              <w:autoSpaceDE w:val="0"/>
              <w:adjustRightInd w:val="0"/>
              <w:snapToGrid w:val="0"/>
              <w:spacing w:line="420" w:lineRule="exact"/>
              <w:ind w:firstLineChars="200" w:firstLine="422"/>
              <w:rPr>
                <w:rFonts w:ascii="微软雅黑" w:hAnsi="微软雅黑" w:hint="eastAsia"/>
                <w:b/>
                <w:sz w:val="21"/>
                <w:szCs w:val="21"/>
                <w:shd w:val="clear" w:color="auto" w:fill="FFFFFF"/>
              </w:rPr>
            </w:pPr>
            <w:r w:rsidRPr="00B20B5D">
              <w:rPr>
                <w:rFonts w:hint="eastAsia"/>
                <w:b/>
                <w:sz w:val="21"/>
                <w:szCs w:val="21"/>
              </w:rPr>
              <w:t>大写：</w:t>
            </w:r>
            <w:r w:rsidRPr="00B20B5D">
              <w:rPr>
                <w:rFonts w:hint="eastAsia"/>
                <w:b/>
                <w:sz w:val="21"/>
                <w:szCs w:val="21"/>
              </w:rPr>
              <w:t>壹佰叁拾伍万零壹拾壹元贰角陆分</w:t>
            </w:r>
            <w:r w:rsidRPr="00B20B5D">
              <w:rPr>
                <w:rFonts w:hint="eastAsia"/>
                <w:b/>
                <w:sz w:val="21"/>
                <w:szCs w:val="21"/>
              </w:rPr>
              <w:t>；</w:t>
            </w:r>
          </w:p>
          <w:p w:rsidR="00B20B5D" w:rsidRPr="00B20B5D" w:rsidRDefault="00B20B5D" w:rsidP="00B20B5D">
            <w:pPr>
              <w:autoSpaceDE w:val="0"/>
              <w:adjustRightInd w:val="0"/>
              <w:snapToGrid w:val="0"/>
              <w:spacing w:line="420" w:lineRule="exact"/>
              <w:ind w:firstLineChars="200" w:firstLine="422"/>
              <w:rPr>
                <w:rFonts w:ascii="微软雅黑" w:hAnsi="微软雅黑"/>
                <w:b/>
                <w:sz w:val="21"/>
                <w:szCs w:val="21"/>
                <w:shd w:val="clear" w:color="auto" w:fill="FFFFFF"/>
              </w:rPr>
            </w:pPr>
            <w:r w:rsidRPr="00B20B5D">
              <w:rPr>
                <w:rFonts w:hint="eastAsia"/>
                <w:b/>
                <w:sz w:val="21"/>
                <w:szCs w:val="21"/>
              </w:rPr>
              <w:t>第三标段：</w:t>
            </w:r>
            <w:r w:rsidRPr="00B20B5D">
              <w:rPr>
                <w:b/>
                <w:sz w:val="21"/>
                <w:szCs w:val="21"/>
              </w:rPr>
              <w:t>2842095.40</w:t>
            </w:r>
            <w:r w:rsidRPr="00B20B5D">
              <w:rPr>
                <w:rFonts w:hint="eastAsia"/>
                <w:b/>
                <w:sz w:val="21"/>
                <w:szCs w:val="21"/>
              </w:rPr>
              <w:t>元</w:t>
            </w:r>
            <w:r w:rsidRPr="00B20B5D">
              <w:rPr>
                <w:rFonts w:hint="eastAsia"/>
                <w:b/>
                <w:sz w:val="21"/>
                <w:szCs w:val="21"/>
                <w:shd w:val="clear" w:color="auto" w:fill="FFFFFF"/>
              </w:rPr>
              <w:t>（含</w:t>
            </w:r>
            <w:proofErr w:type="gramStart"/>
            <w:r w:rsidRPr="00B20B5D">
              <w:rPr>
                <w:rFonts w:hint="eastAsia"/>
                <w:b/>
                <w:sz w:val="21"/>
                <w:szCs w:val="21"/>
                <w:shd w:val="clear" w:color="auto" w:fill="FFFFFF"/>
              </w:rPr>
              <w:t>规</w:t>
            </w:r>
            <w:proofErr w:type="gramEnd"/>
            <w:r w:rsidRPr="00B20B5D">
              <w:rPr>
                <w:rFonts w:hint="eastAsia"/>
                <w:b/>
                <w:sz w:val="21"/>
                <w:szCs w:val="21"/>
                <w:shd w:val="clear" w:color="auto" w:fill="FFFFFF"/>
              </w:rPr>
              <w:t>费、税金、安全文明施工措施费）</w:t>
            </w:r>
            <w:r w:rsidRPr="00B20B5D">
              <w:rPr>
                <w:rFonts w:ascii="微软雅黑" w:hAnsi="微软雅黑" w:hint="eastAsia"/>
                <w:b/>
                <w:sz w:val="21"/>
                <w:szCs w:val="21"/>
                <w:shd w:val="clear" w:color="auto" w:fill="FFFFFF"/>
              </w:rPr>
              <w:t>;</w:t>
            </w:r>
          </w:p>
          <w:p w:rsidR="00B20B5D" w:rsidRPr="00B20B5D" w:rsidRDefault="00B20B5D" w:rsidP="00B20B5D">
            <w:pPr>
              <w:autoSpaceDE w:val="0"/>
              <w:adjustRightInd w:val="0"/>
              <w:snapToGrid w:val="0"/>
              <w:spacing w:line="420" w:lineRule="exact"/>
              <w:ind w:firstLineChars="200" w:firstLine="422"/>
              <w:rPr>
                <w:rFonts w:ascii="微软雅黑" w:hAnsi="微软雅黑" w:hint="eastAsia"/>
                <w:b/>
                <w:sz w:val="21"/>
                <w:szCs w:val="21"/>
                <w:shd w:val="clear" w:color="auto" w:fill="FFFFFF"/>
              </w:rPr>
            </w:pPr>
            <w:r w:rsidRPr="00B20B5D">
              <w:rPr>
                <w:rFonts w:hint="eastAsia"/>
                <w:b/>
                <w:sz w:val="21"/>
                <w:szCs w:val="21"/>
              </w:rPr>
              <w:t>大写：</w:t>
            </w:r>
            <w:proofErr w:type="gramStart"/>
            <w:r w:rsidRPr="00B20B5D">
              <w:rPr>
                <w:rFonts w:hint="eastAsia"/>
                <w:b/>
                <w:sz w:val="21"/>
                <w:szCs w:val="21"/>
              </w:rPr>
              <w:t>贰佰捌拾肆万贰仟零玖拾伍</w:t>
            </w:r>
            <w:proofErr w:type="gramEnd"/>
            <w:r w:rsidRPr="00B20B5D">
              <w:rPr>
                <w:rFonts w:hint="eastAsia"/>
                <w:b/>
                <w:sz w:val="21"/>
                <w:szCs w:val="21"/>
              </w:rPr>
              <w:t>元肆角</w:t>
            </w:r>
            <w:r w:rsidRPr="00B20B5D">
              <w:rPr>
                <w:rFonts w:hint="eastAsia"/>
                <w:b/>
                <w:sz w:val="21"/>
                <w:szCs w:val="21"/>
              </w:rPr>
              <w:t>；</w:t>
            </w:r>
          </w:p>
          <w:p w:rsidR="00744C36" w:rsidRDefault="00FA5455">
            <w:pPr>
              <w:pStyle w:val="a0"/>
              <w:spacing w:after="0"/>
              <w:ind w:firstLine="210"/>
              <w:rPr>
                <w:rFonts w:cs="Times New Roman"/>
                <w:b/>
                <w:bCs/>
                <w:sz w:val="21"/>
                <w:szCs w:val="21"/>
              </w:rPr>
            </w:pPr>
            <w:r>
              <w:rPr>
                <w:rFonts w:cs="Times New Roman" w:hint="eastAsia"/>
                <w:sz w:val="21"/>
                <w:szCs w:val="21"/>
              </w:rPr>
              <w:t xml:space="preserve">  </w:t>
            </w:r>
            <w:r>
              <w:rPr>
                <w:rFonts w:cs="Times New Roman" w:hint="eastAsia"/>
                <w:b/>
                <w:bCs/>
                <w:sz w:val="21"/>
                <w:szCs w:val="21"/>
              </w:rPr>
              <w:t>特别说明：</w:t>
            </w:r>
            <w:r>
              <w:rPr>
                <w:rFonts w:cs="Times New Roman" w:hint="eastAsia"/>
                <w:b/>
                <w:bCs/>
                <w:sz w:val="21"/>
                <w:szCs w:val="21"/>
                <w:u w:val="single"/>
              </w:rPr>
              <w:t>凡投标人的投标价格超出“招标控制价”（不含等于“招标控制价”）的,该投标人的投标文件做无效标处理。</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t>10.3“暗标”评审</w:t>
            </w:r>
          </w:p>
        </w:tc>
      </w:tr>
      <w:tr w:rsidR="00744C36">
        <w:trPr>
          <w:trHeight w:val="53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12" w:lineRule="auto"/>
              <w:rPr>
                <w:rFonts w:cs="Times New Roman"/>
                <w:sz w:val="21"/>
                <w:szCs w:val="21"/>
              </w:rPr>
            </w:pPr>
            <w:proofErr w:type="gramStart"/>
            <w:r>
              <w:rPr>
                <w:rFonts w:hint="eastAsia"/>
                <w:sz w:val="21"/>
                <w:szCs w:val="21"/>
              </w:rPr>
              <w:t>技术标不采用</w:t>
            </w:r>
            <w:proofErr w:type="gramEnd"/>
            <w:r>
              <w:rPr>
                <w:rFonts w:hint="eastAsia"/>
                <w:sz w:val="21"/>
                <w:szCs w:val="21"/>
              </w:rPr>
              <w:t>“暗标”评审方式</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ind w:left="210" w:hangingChars="100" w:hanging="210"/>
              <w:rPr>
                <w:rFonts w:cs="Times New Roman"/>
                <w:sz w:val="21"/>
                <w:szCs w:val="21"/>
              </w:rPr>
            </w:pPr>
            <w:r>
              <w:rPr>
                <w:rFonts w:hint="eastAsia"/>
                <w:sz w:val="21"/>
                <w:szCs w:val="21"/>
              </w:rPr>
              <w:t>10.4投标人代表出席开标会及其他</w:t>
            </w:r>
          </w:p>
        </w:tc>
      </w:tr>
      <w:tr w:rsidR="00744C36">
        <w:trPr>
          <w:trHeight w:val="515"/>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numPr>
                <w:ilvl w:val="0"/>
                <w:numId w:val="4"/>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rsidR="00744C36" w:rsidRDefault="00FA5455">
            <w:pPr>
              <w:numPr>
                <w:ilvl w:val="0"/>
                <w:numId w:val="4"/>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rPr>
                <w:rFonts w:cs="Times New Roman"/>
                <w:sz w:val="21"/>
                <w:szCs w:val="21"/>
              </w:rPr>
            </w:pPr>
            <w:r>
              <w:rPr>
                <w:rFonts w:hint="eastAsia"/>
                <w:sz w:val="21"/>
                <w:szCs w:val="21"/>
              </w:rPr>
              <w:t>10.5中标公示</w:t>
            </w:r>
          </w:p>
        </w:tc>
      </w:tr>
      <w:tr w:rsidR="00744C36">
        <w:trPr>
          <w:trHeight w:val="556"/>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t>10.6 知识产权</w:t>
            </w:r>
          </w:p>
        </w:tc>
      </w:tr>
      <w:tr w:rsidR="00744C36">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w:t>
            </w:r>
            <w:proofErr w:type="gramStart"/>
            <w:r>
              <w:rPr>
                <w:rFonts w:hint="eastAsia"/>
                <w:sz w:val="21"/>
                <w:szCs w:val="21"/>
              </w:rPr>
              <w:t>其他第三</w:t>
            </w:r>
            <w:proofErr w:type="gramEnd"/>
            <w:r>
              <w:rPr>
                <w:rFonts w:hint="eastAsia"/>
                <w:sz w:val="21"/>
                <w:szCs w:val="21"/>
              </w:rPr>
              <w:t>人。</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t>10.7重新招标的其他情形</w:t>
            </w:r>
          </w:p>
        </w:tc>
      </w:tr>
      <w:tr w:rsidR="00744C36">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t>除投标人须知正文第8条规定的情形外，除非已经产生中标候选人，在投标有效期内同意延长投标有效期的投标人少于三个的，招标人应当依法重新招标。</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t>10.8 同义词语</w:t>
            </w:r>
          </w:p>
        </w:tc>
      </w:tr>
      <w:tr w:rsidR="00744C36">
        <w:trPr>
          <w:trHeight w:val="251"/>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60" w:lineRule="auto"/>
              <w:rPr>
                <w:rFonts w:cs="Times New Roman"/>
                <w:sz w:val="21"/>
                <w:szCs w:val="21"/>
              </w:rPr>
            </w:pPr>
            <w:r>
              <w:rPr>
                <w:rFonts w:hint="eastAsia"/>
                <w:sz w:val="21"/>
                <w:szCs w:val="21"/>
              </w:rPr>
              <w:t>构成投标文件组成部分的“通用合同条款” “专用合同条款” “技术标准和要求”和“工程量清单”等章节中出现的措辞“发包人”和“承包人”，在招标投标阶段应当分别按“招标人”和“投标人”进行理解。</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rPr>
                <w:rFonts w:cs="Times New Roman"/>
                <w:sz w:val="21"/>
                <w:szCs w:val="21"/>
              </w:rPr>
            </w:pPr>
            <w:r>
              <w:rPr>
                <w:rFonts w:hint="eastAsia"/>
                <w:sz w:val="21"/>
                <w:szCs w:val="21"/>
              </w:rPr>
              <w:t>10.9监  督</w:t>
            </w:r>
          </w:p>
        </w:tc>
      </w:tr>
      <w:tr w:rsidR="00744C36">
        <w:trPr>
          <w:trHeight w:val="950"/>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hint="eastAsia"/>
                <w:sz w:val="21"/>
                <w:szCs w:val="21"/>
              </w:rPr>
              <w:lastRenderedPageBreak/>
              <w:t>10.10 解释权</w:t>
            </w:r>
          </w:p>
        </w:tc>
      </w:tr>
      <w:tr w:rsidR="00744C36">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spacing w:line="312" w:lineRule="auto"/>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spacing w:line="360" w:lineRule="auto"/>
              <w:rPr>
                <w:rFonts w:cs="Times New Roman"/>
                <w:sz w:val="21"/>
                <w:szCs w:val="21"/>
              </w:rPr>
            </w:pPr>
            <w:r>
              <w:rPr>
                <w:rFonts w:hint="eastAsia"/>
                <w:sz w:val="21"/>
                <w:szCs w:val="21"/>
              </w:rPr>
              <w:t>构成本招标文件的各个组成文件应互为解释，互为说明；</w:t>
            </w:r>
          </w:p>
          <w:p w:rsidR="00744C36" w:rsidRDefault="00FA5455">
            <w:pPr>
              <w:spacing w:line="360" w:lineRule="auto"/>
              <w:rPr>
                <w:rFonts w:cs="Times New Roman"/>
                <w:sz w:val="21"/>
                <w:szCs w:val="21"/>
              </w:rPr>
            </w:pPr>
            <w:r>
              <w:rPr>
                <w:rFonts w:hint="eastAsia"/>
                <w:sz w:val="21"/>
                <w:szCs w:val="21"/>
              </w:rPr>
              <w:t>1、如有不明确或不一致，构成合同文件组成内容，以合同文件约定内容为准，且以专用合同条款约定的合同文件优先顺序解释；</w:t>
            </w:r>
          </w:p>
          <w:p w:rsidR="00744C36" w:rsidRDefault="00FA5455">
            <w:pPr>
              <w:spacing w:line="360" w:lineRule="auto"/>
              <w:rPr>
                <w:rFonts w:cs="Times New Roman"/>
                <w:sz w:val="21"/>
                <w:szCs w:val="21"/>
              </w:rPr>
            </w:pPr>
            <w:r>
              <w:rPr>
                <w:rFonts w:hint="eastAsia"/>
                <w:sz w:val="21"/>
                <w:szCs w:val="21"/>
              </w:rPr>
              <w:t>2、除招标文件中有特别规定外，仅适用于招标投标阶段的规定，按招标公告（投标邀请书）、投标人须知、评标办法、投标文件格式的先后顺序解释；</w:t>
            </w:r>
          </w:p>
          <w:p w:rsidR="00744C36" w:rsidRDefault="00FA5455">
            <w:pPr>
              <w:spacing w:line="360" w:lineRule="auto"/>
              <w:rPr>
                <w:rFonts w:cs="Times New Roman"/>
                <w:sz w:val="21"/>
                <w:szCs w:val="21"/>
              </w:rPr>
            </w:pPr>
            <w:r>
              <w:rPr>
                <w:rFonts w:hint="eastAsia"/>
                <w:sz w:val="21"/>
                <w:szCs w:val="21"/>
              </w:rPr>
              <w:t>3、同</w:t>
            </w:r>
            <w:proofErr w:type="gramStart"/>
            <w:r>
              <w:rPr>
                <w:rFonts w:hint="eastAsia"/>
                <w:sz w:val="21"/>
                <w:szCs w:val="21"/>
              </w:rPr>
              <w:t>一组成</w:t>
            </w:r>
            <w:proofErr w:type="gramEnd"/>
            <w:r>
              <w:rPr>
                <w:rFonts w:hint="eastAsia"/>
                <w:sz w:val="21"/>
                <w:szCs w:val="21"/>
              </w:rPr>
              <w:t>文件中就同一事项的规定或约定不一致的，以编排顺序在后者为准；</w:t>
            </w:r>
          </w:p>
          <w:p w:rsidR="00744C36" w:rsidRDefault="00FA5455">
            <w:pPr>
              <w:spacing w:line="360" w:lineRule="auto"/>
              <w:rPr>
                <w:rFonts w:cs="Times New Roman"/>
                <w:sz w:val="21"/>
                <w:szCs w:val="21"/>
              </w:rPr>
            </w:pPr>
            <w:r>
              <w:rPr>
                <w:rFonts w:hint="eastAsia"/>
                <w:sz w:val="21"/>
                <w:szCs w:val="21"/>
              </w:rPr>
              <w:t>4、同</w:t>
            </w:r>
            <w:proofErr w:type="gramStart"/>
            <w:r>
              <w:rPr>
                <w:rFonts w:hint="eastAsia"/>
                <w:sz w:val="21"/>
                <w:szCs w:val="21"/>
              </w:rPr>
              <w:t>一组成</w:t>
            </w:r>
            <w:proofErr w:type="gramEnd"/>
            <w:r>
              <w:rPr>
                <w:rFonts w:hint="eastAsia"/>
                <w:sz w:val="21"/>
                <w:szCs w:val="21"/>
              </w:rPr>
              <w:t>文件不同版本之间有不一致的，以形成时间在后者为准；</w:t>
            </w:r>
          </w:p>
          <w:p w:rsidR="00744C36" w:rsidRDefault="00FA5455">
            <w:pPr>
              <w:spacing w:line="360" w:lineRule="auto"/>
              <w:rPr>
                <w:rFonts w:cs="Times New Roman"/>
                <w:sz w:val="21"/>
                <w:szCs w:val="21"/>
              </w:rPr>
            </w:pPr>
            <w:r>
              <w:rPr>
                <w:rFonts w:hint="eastAsia"/>
                <w:sz w:val="21"/>
                <w:szCs w:val="21"/>
              </w:rPr>
              <w:t>按本款前述规定仍不能形成结论的，由招标人负责解释。</w:t>
            </w:r>
          </w:p>
        </w:tc>
      </w:tr>
      <w:tr w:rsidR="00744C36">
        <w:trPr>
          <w:trHeight w:val="545"/>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b/>
                <w:bCs/>
                <w:sz w:val="21"/>
                <w:szCs w:val="21"/>
              </w:rPr>
            </w:pPr>
            <w:r>
              <w:rPr>
                <w:rFonts w:hint="eastAsia"/>
                <w:b/>
                <w:bCs/>
                <w:sz w:val="21"/>
                <w:szCs w:val="21"/>
              </w:rPr>
              <w:t>10.11招标人补充的其他内容</w:t>
            </w:r>
          </w:p>
        </w:tc>
      </w:tr>
      <w:tr w:rsidR="00B20B5D">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B20B5D" w:rsidRDefault="00B20B5D">
            <w:pPr>
              <w:spacing w:line="312" w:lineRule="auto"/>
              <w:rPr>
                <w:rFonts w:hint="eastAsia"/>
                <w:sz w:val="21"/>
                <w:szCs w:val="21"/>
              </w:rPr>
            </w:pPr>
            <w:r>
              <w:rPr>
                <w:rFonts w:hint="eastAsia"/>
                <w:sz w:val="21"/>
                <w:szCs w:val="21"/>
              </w:rPr>
              <w:t>1</w:t>
            </w:r>
            <w:r>
              <w:rPr>
                <w:sz w:val="21"/>
                <w:szCs w:val="21"/>
              </w:rPr>
              <w:t xml:space="preserve">0.11.1 </w:t>
            </w:r>
            <w:r>
              <w:rPr>
                <w:rFonts w:hint="eastAsia"/>
                <w:sz w:val="21"/>
                <w:szCs w:val="21"/>
              </w:rPr>
              <w:t>提前告知内容</w:t>
            </w:r>
          </w:p>
        </w:tc>
      </w:tr>
      <w:tr w:rsidR="00F07A38" w:rsidTr="00F07A38">
        <w:trPr>
          <w:trHeight w:val="83"/>
          <w:jc w:val="center"/>
        </w:trPr>
        <w:tc>
          <w:tcPr>
            <w:tcW w:w="1132" w:type="dxa"/>
            <w:gridSpan w:val="2"/>
            <w:tcBorders>
              <w:top w:val="single" w:sz="4" w:space="0" w:color="auto"/>
              <w:left w:val="single" w:sz="4" w:space="0" w:color="auto"/>
              <w:bottom w:val="single" w:sz="4" w:space="0" w:color="auto"/>
              <w:right w:val="single" w:sz="4" w:space="0" w:color="auto"/>
            </w:tcBorders>
            <w:vAlign w:val="center"/>
          </w:tcPr>
          <w:p w:rsidR="00F07A38" w:rsidRDefault="00F07A38">
            <w:pPr>
              <w:spacing w:line="312" w:lineRule="auto"/>
              <w:rPr>
                <w:rFonts w:hint="eastAsia"/>
                <w:sz w:val="21"/>
                <w:szCs w:val="21"/>
              </w:rPr>
            </w:pPr>
          </w:p>
        </w:tc>
        <w:tc>
          <w:tcPr>
            <w:tcW w:w="8500" w:type="dxa"/>
            <w:gridSpan w:val="3"/>
            <w:tcBorders>
              <w:top w:val="single" w:sz="4" w:space="0" w:color="auto"/>
              <w:left w:val="single" w:sz="4" w:space="0" w:color="auto"/>
              <w:bottom w:val="single" w:sz="4" w:space="0" w:color="auto"/>
              <w:right w:val="single" w:sz="4" w:space="0" w:color="auto"/>
            </w:tcBorders>
            <w:vAlign w:val="center"/>
          </w:tcPr>
          <w:p w:rsidR="00F07A38" w:rsidRPr="00F07A38" w:rsidRDefault="00F07A38" w:rsidP="00F07A38">
            <w:pPr>
              <w:spacing w:line="312" w:lineRule="auto"/>
              <w:rPr>
                <w:sz w:val="21"/>
                <w:szCs w:val="21"/>
              </w:rPr>
            </w:pPr>
            <w:r w:rsidRPr="00F07A38">
              <w:rPr>
                <w:sz w:val="21"/>
                <w:szCs w:val="21"/>
              </w:rPr>
              <w:t>1、各潜在投标人应仔细阅读招标文件、工程量清单和图纸,若出现图纸与工程量清单不符(如漏项、错项等),请在规定时间内在全国公共资源交易平台(河南省.许昌市)上提出,否则,中标后,因此而造成的工程量的增加产生的费用,由中标人承担。</w:t>
            </w:r>
          </w:p>
          <w:p w:rsidR="00F07A38" w:rsidRPr="00F07A38" w:rsidRDefault="00F07A38" w:rsidP="00F07A38">
            <w:pPr>
              <w:spacing w:line="312" w:lineRule="auto"/>
              <w:rPr>
                <w:sz w:val="21"/>
                <w:szCs w:val="21"/>
              </w:rPr>
            </w:pPr>
            <w:r w:rsidRPr="00F07A38">
              <w:rPr>
                <w:sz w:val="21"/>
                <w:szCs w:val="21"/>
              </w:rPr>
              <w:t>2、各潜在投标人如对招标文件有异议,请在规定时间内在全国公共资源交易平台(河南省.许昌市)上提出,否则,视为响应招标文件要求,原则上不接受以其他方式递交的异议。如若中标须严格按照签订的合同时间要求施工,如因中标单位原因造成工期延误的,每延误一天支付违约金3000元,从履约保证金中直接扣除。</w:t>
            </w:r>
          </w:p>
          <w:p w:rsidR="00F07A38" w:rsidRPr="00F07A38" w:rsidRDefault="00F07A38" w:rsidP="00F07A38">
            <w:pPr>
              <w:spacing w:line="312" w:lineRule="auto"/>
              <w:rPr>
                <w:sz w:val="21"/>
                <w:szCs w:val="21"/>
              </w:rPr>
            </w:pPr>
            <w:r w:rsidRPr="00F07A38">
              <w:rPr>
                <w:sz w:val="21"/>
                <w:szCs w:val="21"/>
              </w:rPr>
              <w:t>3、请</w:t>
            </w:r>
            <w:r>
              <w:rPr>
                <w:rFonts w:hint="eastAsia"/>
                <w:sz w:val="21"/>
                <w:szCs w:val="21"/>
              </w:rPr>
              <w:t>各位潜在投标人</w:t>
            </w:r>
            <w:r w:rsidRPr="00F07A38">
              <w:rPr>
                <w:sz w:val="21"/>
                <w:szCs w:val="21"/>
              </w:rPr>
              <w:t>在报名前,到现场实地察看。如中标后出现的施工现场需要拆扒的等工程量清单以外的内容,所产生的费用均由中标企业自行承担。</w:t>
            </w:r>
          </w:p>
          <w:p w:rsidR="00F07A38" w:rsidRPr="00F07A38" w:rsidRDefault="00F07A38" w:rsidP="00F07A38">
            <w:pPr>
              <w:spacing w:line="312" w:lineRule="auto"/>
              <w:rPr>
                <w:sz w:val="21"/>
                <w:szCs w:val="21"/>
              </w:rPr>
            </w:pPr>
            <w:r w:rsidRPr="00F07A38">
              <w:rPr>
                <w:sz w:val="21"/>
                <w:szCs w:val="21"/>
              </w:rPr>
              <w:t>4、施工期间,如</w:t>
            </w:r>
            <w:proofErr w:type="gramStart"/>
            <w:r w:rsidRPr="00F07A38">
              <w:rPr>
                <w:sz w:val="21"/>
                <w:szCs w:val="21"/>
              </w:rPr>
              <w:t>遇材料</w:t>
            </w:r>
            <w:proofErr w:type="gramEnd"/>
            <w:r w:rsidRPr="00F07A38">
              <w:rPr>
                <w:sz w:val="21"/>
                <w:szCs w:val="21"/>
              </w:rPr>
              <w:t>费上涨等引起的施工成本增加,产生的费用由中标企业承担。</w:t>
            </w:r>
          </w:p>
          <w:p w:rsidR="00F07A38" w:rsidRPr="00F07A38" w:rsidRDefault="00F07A38" w:rsidP="00F07A38">
            <w:pPr>
              <w:spacing w:line="312" w:lineRule="auto"/>
              <w:rPr>
                <w:sz w:val="21"/>
                <w:szCs w:val="21"/>
              </w:rPr>
            </w:pPr>
            <w:r w:rsidRPr="00F07A38">
              <w:rPr>
                <w:sz w:val="21"/>
                <w:szCs w:val="21"/>
              </w:rPr>
              <w:t>5、投标人对所报投标项目进行实地地质勘察,因地基复杂等原因产生的费用由中标人承担。</w:t>
            </w:r>
          </w:p>
          <w:p w:rsidR="00F07A38" w:rsidRDefault="00F07A38" w:rsidP="00F07A38">
            <w:pPr>
              <w:spacing w:line="312" w:lineRule="auto"/>
              <w:rPr>
                <w:rFonts w:hint="eastAsia"/>
                <w:sz w:val="21"/>
                <w:szCs w:val="21"/>
              </w:rPr>
            </w:pPr>
            <w:r w:rsidRPr="00F07A38">
              <w:rPr>
                <w:sz w:val="21"/>
                <w:szCs w:val="21"/>
              </w:rPr>
              <w:t>6、本次招标项目确定中标人后,中标人应立即投入施工,在合同工期内完工,以便相关部门的验收。</w:t>
            </w:r>
          </w:p>
        </w:tc>
      </w:tr>
      <w:tr w:rsidR="00744C36">
        <w:trPr>
          <w:trHeight w:val="83"/>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bookmarkStart w:id="6" w:name="_Toc225243456"/>
            <w:r>
              <w:rPr>
                <w:rFonts w:hint="eastAsia"/>
                <w:sz w:val="21"/>
                <w:szCs w:val="21"/>
              </w:rPr>
              <w:t xml:space="preserve">10.11.2 </w:t>
            </w:r>
            <w:bookmarkEnd w:id="6"/>
            <w:r>
              <w:rPr>
                <w:rFonts w:hint="eastAsia"/>
                <w:sz w:val="21"/>
                <w:szCs w:val="21"/>
              </w:rPr>
              <w:t>投标文件的拒收</w:t>
            </w:r>
          </w:p>
        </w:tc>
      </w:tr>
      <w:tr w:rsidR="00744C36">
        <w:trPr>
          <w:trHeight w:val="83"/>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744C36">
            <w:pPr>
              <w:autoSpaceDE w:val="0"/>
              <w:autoSpaceDN w:val="0"/>
              <w:spacing w:line="400" w:lineRule="exact"/>
              <w:jc w:val="left"/>
              <w:rPr>
                <w:rFonts w:cs="Times New Roman"/>
                <w:sz w:val="21"/>
                <w:szCs w:val="21"/>
              </w:rPr>
            </w:pP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autoSpaceDE w:val="0"/>
              <w:autoSpaceDN w:val="0"/>
              <w:spacing w:line="400" w:lineRule="exact"/>
              <w:jc w:val="left"/>
              <w:rPr>
                <w:rFonts w:cs="Times New Roman"/>
                <w:sz w:val="21"/>
                <w:szCs w:val="21"/>
              </w:rPr>
            </w:pPr>
            <w:r>
              <w:rPr>
                <w:rFonts w:hint="eastAsia"/>
                <w:sz w:val="21"/>
                <w:szCs w:val="21"/>
              </w:rPr>
              <w:t>1、逾期送达的或者未送达指定地点的投标文件；</w:t>
            </w:r>
          </w:p>
          <w:p w:rsidR="00744C36" w:rsidRDefault="00FA5455">
            <w:pPr>
              <w:autoSpaceDE w:val="0"/>
              <w:autoSpaceDN w:val="0"/>
              <w:spacing w:line="400" w:lineRule="exact"/>
              <w:jc w:val="left"/>
              <w:rPr>
                <w:rFonts w:cs="Times New Roman"/>
                <w:sz w:val="21"/>
                <w:szCs w:val="21"/>
              </w:rPr>
            </w:pPr>
            <w:r>
              <w:rPr>
                <w:rFonts w:hint="eastAsia"/>
                <w:sz w:val="21"/>
                <w:szCs w:val="21"/>
              </w:rPr>
              <w:t>2、投标文件未按招标文件要求密封的；</w:t>
            </w:r>
          </w:p>
          <w:p w:rsidR="00744C36" w:rsidRDefault="00FA5455">
            <w:pPr>
              <w:autoSpaceDE w:val="0"/>
              <w:autoSpaceDN w:val="0"/>
              <w:spacing w:line="400" w:lineRule="exact"/>
              <w:jc w:val="left"/>
              <w:rPr>
                <w:sz w:val="21"/>
                <w:szCs w:val="21"/>
              </w:rPr>
            </w:pPr>
            <w:r>
              <w:rPr>
                <w:rFonts w:hint="eastAsia"/>
                <w:sz w:val="21"/>
                <w:szCs w:val="21"/>
              </w:rPr>
              <w:t>3、开标时法定代表人未持本人有效身份证原件或授权委托人未持有效的授权委托书原件及本人身份证原件到开标现场并签到的；</w:t>
            </w:r>
          </w:p>
          <w:p w:rsidR="00744C36" w:rsidRDefault="00FA5455">
            <w:pPr>
              <w:spacing w:line="312" w:lineRule="auto"/>
              <w:rPr>
                <w:rFonts w:cs="Times New Roman"/>
                <w:sz w:val="21"/>
                <w:szCs w:val="21"/>
              </w:rPr>
            </w:pPr>
            <w:r>
              <w:rPr>
                <w:rFonts w:hint="eastAsia"/>
                <w:sz w:val="21"/>
                <w:szCs w:val="21"/>
              </w:rPr>
              <w:t>4、开标时本项目拟派项目经理未携带本人身份证原件到开标现场并签到的 ；</w:t>
            </w:r>
          </w:p>
          <w:p w:rsidR="00744C36" w:rsidRDefault="00FA5455">
            <w:pPr>
              <w:spacing w:line="312" w:lineRule="auto"/>
              <w:rPr>
                <w:rFonts w:cs="Times New Roman"/>
                <w:sz w:val="21"/>
                <w:szCs w:val="21"/>
              </w:rPr>
            </w:pPr>
            <w:r>
              <w:rPr>
                <w:rFonts w:hint="eastAsia"/>
                <w:sz w:val="21"/>
                <w:szCs w:val="21"/>
              </w:rPr>
              <w:t>5、未按招标文件要求缴纳投标保证金的；</w:t>
            </w:r>
          </w:p>
          <w:p w:rsidR="00744C36" w:rsidRDefault="00FA5455">
            <w:pPr>
              <w:autoSpaceDE w:val="0"/>
              <w:autoSpaceDN w:val="0"/>
              <w:spacing w:line="400" w:lineRule="exact"/>
              <w:jc w:val="left"/>
              <w:rPr>
                <w:rFonts w:cs="Times New Roman"/>
                <w:sz w:val="21"/>
                <w:szCs w:val="21"/>
              </w:rPr>
            </w:pPr>
            <w:r>
              <w:rPr>
                <w:rFonts w:hint="eastAsia"/>
                <w:sz w:val="21"/>
                <w:szCs w:val="21"/>
              </w:rPr>
              <w:t>6、投标截止时间前未按照规定支付招标文件费用的；</w:t>
            </w:r>
          </w:p>
        </w:tc>
      </w:tr>
      <w:tr w:rsidR="00744C36">
        <w:trPr>
          <w:trHeight w:val="600"/>
          <w:jc w:val="center"/>
        </w:trPr>
        <w:tc>
          <w:tcPr>
            <w:tcW w:w="9632" w:type="dxa"/>
            <w:gridSpan w:val="5"/>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spacing w:line="440" w:lineRule="exact"/>
              <w:jc w:val="left"/>
              <w:rPr>
                <w:rFonts w:cs="Times New Roman"/>
                <w:sz w:val="21"/>
                <w:szCs w:val="21"/>
              </w:rPr>
            </w:pPr>
            <w:r>
              <w:rPr>
                <w:rFonts w:hint="eastAsia"/>
                <w:sz w:val="21"/>
                <w:szCs w:val="21"/>
              </w:rPr>
              <w:t>10.12 特别提示</w:t>
            </w:r>
          </w:p>
        </w:tc>
      </w:tr>
      <w:tr w:rsidR="00744C36">
        <w:trPr>
          <w:trHeight w:val="2491"/>
          <w:jc w:val="center"/>
        </w:trPr>
        <w:tc>
          <w:tcPr>
            <w:tcW w:w="1077"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12" w:lineRule="auto"/>
              <w:rPr>
                <w:rFonts w:cs="Times New Roman"/>
                <w:sz w:val="21"/>
                <w:szCs w:val="21"/>
              </w:rPr>
            </w:pPr>
            <w:r>
              <w:rPr>
                <w:rFonts w:cs="Times New Roman" w:hint="eastAsia"/>
                <w:sz w:val="21"/>
                <w:szCs w:val="21"/>
              </w:rPr>
              <w:lastRenderedPageBreak/>
              <w:t>10.12.1</w:t>
            </w:r>
          </w:p>
        </w:tc>
        <w:tc>
          <w:tcPr>
            <w:tcW w:w="8555" w:type="dxa"/>
            <w:gridSpan w:val="4"/>
            <w:tcBorders>
              <w:top w:val="single" w:sz="4" w:space="0" w:color="auto"/>
              <w:left w:val="nil"/>
              <w:bottom w:val="single" w:sz="4" w:space="0" w:color="auto"/>
              <w:right w:val="single" w:sz="4" w:space="0" w:color="auto"/>
            </w:tcBorders>
            <w:vAlign w:val="center"/>
          </w:tcPr>
          <w:p w:rsidR="00744C36" w:rsidRDefault="00FA5455">
            <w:pPr>
              <w:autoSpaceDE w:val="0"/>
              <w:autoSpaceDN w:val="0"/>
              <w:spacing w:line="440" w:lineRule="exact"/>
              <w:jc w:val="left"/>
              <w:outlineLvl w:val="0"/>
              <w:rPr>
                <w:sz w:val="21"/>
                <w:szCs w:val="21"/>
              </w:rPr>
            </w:pPr>
            <w:r>
              <w:rPr>
                <w:rFonts w:hint="eastAsia"/>
                <w:sz w:val="21"/>
                <w:szCs w:val="21"/>
              </w:rPr>
              <w:t>1、潜在投标人应仔细阅读招标文件、工程量清单，若发现工程量清单</w:t>
            </w:r>
            <w:proofErr w:type="gramStart"/>
            <w:r>
              <w:rPr>
                <w:rFonts w:hint="eastAsia"/>
                <w:sz w:val="21"/>
                <w:szCs w:val="21"/>
              </w:rPr>
              <w:t>中项目</w:t>
            </w:r>
            <w:proofErr w:type="gramEnd"/>
            <w:r>
              <w:rPr>
                <w:rFonts w:hint="eastAsia"/>
                <w:sz w:val="21"/>
                <w:szCs w:val="21"/>
              </w:rPr>
              <w:t>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w:t>
            </w:r>
            <w:proofErr w:type="gramStart"/>
            <w:r>
              <w:rPr>
                <w:rFonts w:hint="eastAsia"/>
                <w:sz w:val="21"/>
                <w:szCs w:val="21"/>
              </w:rPr>
              <w:t>项导致</w:t>
            </w:r>
            <w:proofErr w:type="gramEnd"/>
            <w:r>
              <w:rPr>
                <w:rFonts w:hint="eastAsia"/>
                <w:sz w:val="21"/>
                <w:szCs w:val="21"/>
              </w:rPr>
              <w:t>中标工程竣工工程量与施工图纸不一致的，应由承包人承担相应的价款风险。</w:t>
            </w:r>
          </w:p>
          <w:p w:rsidR="00744C36" w:rsidRDefault="00FA5455">
            <w:pPr>
              <w:autoSpaceDE w:val="0"/>
              <w:autoSpaceDN w:val="0"/>
              <w:spacing w:line="440" w:lineRule="exact"/>
              <w:jc w:val="left"/>
              <w:outlineLvl w:val="0"/>
              <w:rPr>
                <w:sz w:val="21"/>
                <w:szCs w:val="21"/>
              </w:rPr>
            </w:pPr>
            <w:r>
              <w:rPr>
                <w:rFonts w:hint="eastAsia"/>
                <w:sz w:val="21"/>
                <w:szCs w:val="21"/>
              </w:rPr>
              <w:t>2、潜在投标人如对招标文件有异议，请在规定时间内在《全国公共资源交易平台（河南省·许昌市）》公共资源交易系统中提出，以其他方式递交的异议不予接受。</w:t>
            </w:r>
          </w:p>
          <w:p w:rsidR="00744C36" w:rsidRDefault="00FA5455">
            <w:pPr>
              <w:autoSpaceDE w:val="0"/>
              <w:autoSpaceDN w:val="0"/>
              <w:spacing w:line="440" w:lineRule="exact"/>
              <w:jc w:val="left"/>
              <w:outlineLvl w:val="0"/>
              <w:rPr>
                <w:sz w:val="21"/>
                <w:szCs w:val="21"/>
              </w:rPr>
            </w:pPr>
            <w:r>
              <w:rPr>
                <w:rFonts w:hint="eastAsia"/>
                <w:sz w:val="21"/>
                <w:szCs w:val="21"/>
              </w:rPr>
              <w:t>3、投标人在投标截止时间前应随时关注《全国公共资源交易平台（河南省·许昌市）》公共资源交易系统发出的有关本项目的答疑、修改等相关内容。</w:t>
            </w:r>
          </w:p>
          <w:p w:rsidR="00744C36" w:rsidRDefault="00FA5455">
            <w:pPr>
              <w:autoSpaceDE w:val="0"/>
              <w:autoSpaceDN w:val="0"/>
              <w:spacing w:line="440" w:lineRule="exact"/>
              <w:jc w:val="left"/>
              <w:outlineLvl w:val="0"/>
              <w:rPr>
                <w:rFonts w:ascii="新宋体" w:eastAsia="新宋体" w:hAnsi="新宋体" w:cs="Times New Roman"/>
                <w:sz w:val="21"/>
                <w:szCs w:val="21"/>
              </w:rPr>
            </w:pPr>
            <w:r>
              <w:rPr>
                <w:rFonts w:hint="eastAsia"/>
                <w:sz w:val="21"/>
                <w:szCs w:val="21"/>
              </w:rPr>
              <w:t>4、</w:t>
            </w:r>
            <w:r>
              <w:rPr>
                <w:rFonts w:ascii="新宋体" w:eastAsia="新宋体" w:hAnsi="新宋体" w:cs="Times New Roman" w:hint="eastAsia"/>
                <w:sz w:val="21"/>
                <w:szCs w:val="21"/>
              </w:rPr>
              <w:t>本项目试行全流程电子化交易，</w:t>
            </w:r>
            <w:r>
              <w:rPr>
                <w:rFonts w:ascii="新宋体" w:eastAsia="新宋体" w:hAnsi="新宋体" w:hint="eastAsia"/>
                <w:sz w:val="21"/>
                <w:szCs w:val="21"/>
              </w:rPr>
              <w:t>如因交易系统异常情况无法完成</w:t>
            </w:r>
            <w:r>
              <w:rPr>
                <w:rFonts w:ascii="新宋体" w:eastAsia="新宋体" w:hAnsi="新宋体" w:cs="Times New Roman" w:hint="eastAsia"/>
                <w:sz w:val="21"/>
                <w:szCs w:val="21"/>
              </w:rPr>
              <w:t>，将以人工方式进行。</w:t>
            </w:r>
          </w:p>
          <w:p w:rsidR="00744C36" w:rsidRDefault="00FA5455">
            <w:pPr>
              <w:autoSpaceDE w:val="0"/>
              <w:autoSpaceDN w:val="0"/>
              <w:spacing w:line="440" w:lineRule="exact"/>
              <w:jc w:val="left"/>
              <w:outlineLvl w:val="0"/>
              <w:rPr>
                <w:sz w:val="21"/>
                <w:szCs w:val="21"/>
              </w:rPr>
            </w:pPr>
            <w:r>
              <w:rPr>
                <w:rFonts w:hint="eastAsia"/>
                <w:sz w:val="21"/>
                <w:szCs w:val="21"/>
              </w:rPr>
              <w:t>5、投标文件依据最终的招标文件进行编制。如果招标文件发生变更，投标人应以招标人最终发出的电子招标文件为准，编制投标文件，务请投标人随时关注项目变更信息。</w:t>
            </w:r>
          </w:p>
          <w:p w:rsidR="00744C36" w:rsidRDefault="00FA5455">
            <w:pPr>
              <w:spacing w:line="360" w:lineRule="auto"/>
              <w:rPr>
                <w:sz w:val="21"/>
                <w:szCs w:val="21"/>
              </w:rPr>
            </w:pPr>
            <w:r>
              <w:rPr>
                <w:rFonts w:hint="eastAsia"/>
                <w:sz w:val="21"/>
                <w:szCs w:val="21"/>
              </w:rPr>
              <w:t>6、投标人电子投标文件成功提交后，应打印“投标文件提交回执单”，供开标现场备查。</w:t>
            </w:r>
          </w:p>
          <w:p w:rsidR="00744C36" w:rsidRDefault="00FA5455">
            <w:pPr>
              <w:autoSpaceDE w:val="0"/>
              <w:autoSpaceDN w:val="0"/>
              <w:spacing w:line="440" w:lineRule="exact"/>
              <w:jc w:val="left"/>
              <w:outlineLvl w:val="0"/>
              <w:rPr>
                <w:sz w:val="21"/>
                <w:szCs w:val="21"/>
              </w:rPr>
            </w:pPr>
            <w:r>
              <w:rPr>
                <w:rFonts w:hint="eastAsia"/>
                <w:sz w:val="21"/>
                <w:szCs w:val="21"/>
              </w:rPr>
              <w:t>7、商务标投标文件制作注意事项：</w:t>
            </w:r>
          </w:p>
          <w:p w:rsidR="00744C36" w:rsidRDefault="00FA5455">
            <w:pPr>
              <w:autoSpaceDE w:val="0"/>
              <w:autoSpaceDN w:val="0"/>
              <w:spacing w:line="440" w:lineRule="exact"/>
              <w:jc w:val="left"/>
              <w:outlineLvl w:val="0"/>
              <w:rPr>
                <w:sz w:val="21"/>
                <w:szCs w:val="21"/>
              </w:rPr>
            </w:pPr>
            <w:r>
              <w:rPr>
                <w:rFonts w:hint="eastAsia"/>
                <w:sz w:val="21"/>
                <w:szCs w:val="21"/>
              </w:rPr>
              <w:t>7.1 投标人登录《全国公共资源交易平台（河南省·许昌市）》公共资源交易系统下载“许昌投标文件制作系统SEARUN V1.1” 和操作手册（工程项目），按招标文件要求制作商务标投标文件。</w:t>
            </w:r>
          </w:p>
          <w:p w:rsidR="00744C36" w:rsidRDefault="00FA5455">
            <w:pPr>
              <w:autoSpaceDE w:val="0"/>
              <w:autoSpaceDN w:val="0"/>
              <w:jc w:val="left"/>
              <w:rPr>
                <w:sz w:val="21"/>
                <w:szCs w:val="21"/>
              </w:rPr>
            </w:pPr>
            <w:r>
              <w:rPr>
                <w:rFonts w:hint="eastAsia"/>
                <w:sz w:val="21"/>
                <w:szCs w:val="21"/>
              </w:rPr>
              <w:t>7.2 商务标投标文件制作技术咨询：0374-2961598。</w:t>
            </w:r>
          </w:p>
        </w:tc>
      </w:tr>
    </w:tbl>
    <w:p w:rsidR="00744C36" w:rsidRDefault="00FA5455">
      <w:pPr>
        <w:rPr>
          <w:vanish/>
        </w:rPr>
      </w:pPr>
      <w:bookmarkStart w:id="7" w:name="_Toc283559947"/>
      <w:bookmarkEnd w:id="7"/>
      <w:r>
        <w:rPr>
          <w:rFonts w:hint="eastAsia"/>
          <w:vanish/>
        </w:rPr>
        <w:t xml:space="preserve"> </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1. 总则</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1.1 项目概况</w:t>
      </w:r>
      <w:r>
        <w:rPr>
          <w:rFonts w:cs="Times New Roman" w:hint="eastAsia"/>
          <w:b/>
          <w:bCs/>
          <w:sz w:val="21"/>
          <w:szCs w:val="21"/>
        </w:rPr>
        <w:tab/>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1.1.1 根据《中华人民共和国招标投标法》等有关法律、法规和规章的规定，本招标项目已具备招标条件，现对本</w:t>
      </w:r>
      <w:r w:rsidR="00F07A38">
        <w:rPr>
          <w:rFonts w:hint="eastAsia"/>
          <w:sz w:val="21"/>
          <w:szCs w:val="21"/>
        </w:rPr>
        <w:t>项目</w:t>
      </w:r>
      <w:r>
        <w:rPr>
          <w:rFonts w:hint="eastAsia"/>
          <w:sz w:val="21"/>
          <w:szCs w:val="21"/>
        </w:rPr>
        <w:t>进行施工招标。</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1.1.2 本招标项目招标人：见投标人须知前附表。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1.1.3 本招标项目名称：见投标人须知前附表。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1.1.4 本招标项目建设地点：见投标人须知前附表。</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1.2 资金来源和落实情况</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1.2.1 本招标项目的资金来源：见投标人须知前附表。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1.2.2 本招标项目的出资比例：见投标人须知前附表。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1.2.3 本招标项目的资金落实情况：见投标人须知前附表。</w:t>
      </w:r>
    </w:p>
    <w:p w:rsidR="00744C36" w:rsidRDefault="00FA5455">
      <w:pPr>
        <w:autoSpaceDE w:val="0"/>
        <w:autoSpaceDN w:val="0"/>
        <w:adjustRightInd w:val="0"/>
        <w:spacing w:line="420" w:lineRule="exact"/>
        <w:jc w:val="left"/>
        <w:rPr>
          <w:rFonts w:cs="Times New Roman"/>
          <w:b/>
          <w:bCs/>
          <w:sz w:val="21"/>
          <w:szCs w:val="21"/>
        </w:rPr>
      </w:pPr>
      <w:r>
        <w:rPr>
          <w:rFonts w:hint="eastAsia"/>
          <w:b/>
          <w:bCs/>
          <w:sz w:val="21"/>
          <w:szCs w:val="21"/>
        </w:rPr>
        <w:t>1.3 招标范围、工期和质量要求</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1.3.1 本招标项目的招标范围：见投标人须知前附表。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1.3.2 本招标项目的工期要求：见投标人须知前附表。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lastRenderedPageBreak/>
        <w:t>1.3.3 本招标项目的质量要求：见投标人须知前附表。</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1.4 投标人资格要求</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1.4.1投标人资格要求：见投标人须知前附表。</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1.4.2投标人须知前附表规定接受联合体投标的，除应符合本章第1.4.1项和投标人须知前附表的要求外，还应遵守以下规定（本次招标不接受联合体投标）：</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（1）联合体各方面应按招标文件提供的格式签订联合体协议书，明确联合体牵头人和各方权利义务；</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（2）由同一专业的单位组成的联合体，按照资质等级较低的单位确定资质等级；</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（3）联合体各方不得再以自己名义单独或参加其他联合体在同一标段中投标。</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1.4.3投标人不得存在下列情形之一：</w:t>
      </w:r>
    </w:p>
    <w:p w:rsidR="00744C36" w:rsidRDefault="00FA5455">
      <w:pPr>
        <w:autoSpaceDE w:val="0"/>
        <w:autoSpaceDN w:val="0"/>
        <w:adjustRightInd w:val="0"/>
        <w:spacing w:line="420" w:lineRule="exact"/>
        <w:ind w:firstLineChars="200" w:firstLine="420"/>
        <w:jc w:val="left"/>
        <w:rPr>
          <w:sz w:val="21"/>
          <w:szCs w:val="21"/>
        </w:rPr>
      </w:pPr>
      <w:r>
        <w:rPr>
          <w:rFonts w:hint="eastAsia"/>
          <w:sz w:val="21"/>
          <w:szCs w:val="21"/>
        </w:rPr>
        <w:t xml:space="preserve">（1）为招标人不具有独立法人资格的附属机构（单位）； </w:t>
      </w:r>
    </w:p>
    <w:p w:rsidR="00744C36" w:rsidRDefault="00FA5455">
      <w:pPr>
        <w:autoSpaceDE w:val="0"/>
        <w:autoSpaceDN w:val="0"/>
        <w:adjustRightInd w:val="0"/>
        <w:spacing w:line="420" w:lineRule="exact"/>
        <w:ind w:firstLineChars="200" w:firstLine="420"/>
        <w:jc w:val="left"/>
        <w:rPr>
          <w:sz w:val="21"/>
          <w:szCs w:val="21"/>
        </w:rPr>
      </w:pPr>
      <w:r>
        <w:rPr>
          <w:rFonts w:hint="eastAsia"/>
          <w:sz w:val="21"/>
          <w:szCs w:val="21"/>
        </w:rPr>
        <w:t xml:space="preserve">（2）为本项目前期准备提供设计或咨询服务的，但设计施工总承包的除外； </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（3）为本项目的监理人；</w:t>
      </w:r>
    </w:p>
    <w:p w:rsidR="00744C36" w:rsidRDefault="00FA5455">
      <w:pPr>
        <w:autoSpaceDE w:val="0"/>
        <w:autoSpaceDN w:val="0"/>
        <w:adjustRightInd w:val="0"/>
        <w:spacing w:line="420" w:lineRule="exact"/>
        <w:ind w:firstLineChars="200" w:firstLine="420"/>
        <w:jc w:val="left"/>
        <w:rPr>
          <w:sz w:val="21"/>
          <w:szCs w:val="21"/>
        </w:rPr>
      </w:pPr>
      <w:r>
        <w:rPr>
          <w:rFonts w:hint="eastAsia"/>
          <w:sz w:val="21"/>
          <w:szCs w:val="21"/>
        </w:rPr>
        <w:t xml:space="preserve">（4）为本项目的代建人； </w:t>
      </w:r>
    </w:p>
    <w:p w:rsidR="00744C36" w:rsidRDefault="00FA5455">
      <w:pPr>
        <w:autoSpaceDE w:val="0"/>
        <w:autoSpaceDN w:val="0"/>
        <w:adjustRightInd w:val="0"/>
        <w:spacing w:line="420" w:lineRule="exact"/>
        <w:ind w:firstLineChars="200" w:firstLine="420"/>
        <w:jc w:val="left"/>
        <w:rPr>
          <w:sz w:val="21"/>
          <w:szCs w:val="21"/>
        </w:rPr>
      </w:pPr>
      <w:r>
        <w:rPr>
          <w:rFonts w:hint="eastAsia"/>
          <w:sz w:val="21"/>
          <w:szCs w:val="21"/>
        </w:rPr>
        <w:t xml:space="preserve">（5）为本项目提供招标代理服务的； </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（6）与本项目的监理人或代建人或招标代理机构同为一个法定代表人的；</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（7）与本项目的监理人或代建人或招标代理机构相互控股或参股的；</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（8）与本项目的监理人或代建人或招标代理机构相互任职或工作的；</w:t>
      </w:r>
    </w:p>
    <w:p w:rsidR="00744C36" w:rsidRDefault="00FA5455">
      <w:pPr>
        <w:autoSpaceDE w:val="0"/>
        <w:autoSpaceDN w:val="0"/>
        <w:adjustRightInd w:val="0"/>
        <w:spacing w:line="420" w:lineRule="exact"/>
        <w:ind w:firstLineChars="200" w:firstLine="420"/>
        <w:jc w:val="left"/>
        <w:rPr>
          <w:sz w:val="21"/>
          <w:szCs w:val="21"/>
        </w:rPr>
      </w:pPr>
      <w:r>
        <w:rPr>
          <w:rFonts w:hint="eastAsia"/>
          <w:sz w:val="21"/>
          <w:szCs w:val="21"/>
        </w:rPr>
        <w:t xml:space="preserve">（9）被责令停业的； </w:t>
      </w:r>
    </w:p>
    <w:p w:rsidR="00744C36" w:rsidRDefault="00FA5455">
      <w:pPr>
        <w:autoSpaceDE w:val="0"/>
        <w:autoSpaceDN w:val="0"/>
        <w:adjustRightInd w:val="0"/>
        <w:spacing w:line="420" w:lineRule="exact"/>
        <w:ind w:firstLineChars="200" w:firstLine="420"/>
        <w:jc w:val="left"/>
        <w:rPr>
          <w:sz w:val="21"/>
          <w:szCs w:val="21"/>
        </w:rPr>
      </w:pPr>
      <w:r>
        <w:rPr>
          <w:rFonts w:hint="eastAsia"/>
          <w:sz w:val="21"/>
          <w:szCs w:val="21"/>
        </w:rPr>
        <w:t xml:space="preserve">（10）被暂停或取消投标资格的； </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（11）财产被接管或冻结的；</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（12）在最近三年内有骗取中标或严重违约或重大工程质量问题的。</w:t>
      </w:r>
    </w:p>
    <w:p w:rsidR="00744C36" w:rsidRDefault="00FA5455">
      <w:pPr>
        <w:autoSpaceDE w:val="0"/>
        <w:autoSpaceDN w:val="0"/>
        <w:spacing w:line="440" w:lineRule="exact"/>
        <w:jc w:val="left"/>
        <w:rPr>
          <w:rFonts w:cs="Times New Roman"/>
          <w:b/>
          <w:bCs/>
          <w:sz w:val="21"/>
          <w:szCs w:val="21"/>
        </w:rPr>
      </w:pPr>
      <w:bookmarkStart w:id="8" w:name="_Toc179632552"/>
      <w:bookmarkStart w:id="9" w:name="_Toc152045535"/>
      <w:bookmarkStart w:id="10" w:name="_Toc152042311"/>
      <w:bookmarkStart w:id="11" w:name="_Toc144974503"/>
      <w:bookmarkEnd w:id="8"/>
      <w:bookmarkEnd w:id="9"/>
      <w:bookmarkEnd w:id="10"/>
      <w:r>
        <w:rPr>
          <w:rFonts w:hint="eastAsia"/>
          <w:b/>
          <w:bCs/>
          <w:sz w:val="21"/>
          <w:szCs w:val="21"/>
        </w:rPr>
        <w:t xml:space="preserve">1.5 </w:t>
      </w:r>
      <w:bookmarkEnd w:id="11"/>
      <w:r>
        <w:rPr>
          <w:rFonts w:hint="eastAsia"/>
          <w:b/>
          <w:bCs/>
          <w:sz w:val="21"/>
          <w:szCs w:val="21"/>
        </w:rPr>
        <w:t>费用承担</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投标人准备和参加投标活动发生的费用自理。</w:t>
      </w:r>
    </w:p>
    <w:p w:rsidR="00744C36" w:rsidRDefault="00FA5455">
      <w:pPr>
        <w:autoSpaceDE w:val="0"/>
        <w:autoSpaceDN w:val="0"/>
        <w:spacing w:line="440" w:lineRule="exact"/>
        <w:jc w:val="left"/>
        <w:rPr>
          <w:rFonts w:cs="Times New Roman"/>
          <w:b/>
          <w:bCs/>
          <w:sz w:val="21"/>
          <w:szCs w:val="21"/>
        </w:rPr>
      </w:pPr>
      <w:bookmarkStart w:id="12" w:name="_Toc144974504"/>
      <w:bookmarkStart w:id="13" w:name="_Toc179632553"/>
      <w:bookmarkStart w:id="14" w:name="_Toc152045536"/>
      <w:bookmarkStart w:id="15" w:name="_Toc152042312"/>
      <w:bookmarkEnd w:id="12"/>
      <w:bookmarkEnd w:id="13"/>
      <w:bookmarkEnd w:id="14"/>
      <w:r>
        <w:rPr>
          <w:rFonts w:hint="eastAsia"/>
          <w:b/>
          <w:bCs/>
          <w:sz w:val="21"/>
          <w:szCs w:val="21"/>
        </w:rPr>
        <w:t xml:space="preserve">1.6 </w:t>
      </w:r>
      <w:bookmarkEnd w:id="15"/>
      <w:r>
        <w:rPr>
          <w:rFonts w:hint="eastAsia"/>
          <w:b/>
          <w:bCs/>
          <w:sz w:val="21"/>
          <w:szCs w:val="21"/>
        </w:rPr>
        <w:t>保密</w:t>
      </w:r>
    </w:p>
    <w:p w:rsidR="00744C36" w:rsidRDefault="00FA5455">
      <w:pPr>
        <w:autoSpaceDE w:val="0"/>
        <w:autoSpaceDN w:val="0"/>
        <w:spacing w:line="440" w:lineRule="exact"/>
        <w:ind w:firstLineChars="200" w:firstLine="420"/>
        <w:jc w:val="left"/>
        <w:rPr>
          <w:sz w:val="21"/>
          <w:szCs w:val="21"/>
        </w:rPr>
      </w:pPr>
      <w:r>
        <w:rPr>
          <w:rFonts w:hint="eastAsia"/>
          <w:sz w:val="21"/>
          <w:szCs w:val="21"/>
        </w:rPr>
        <w:t xml:space="preserve">参与招标投标活动的各方应对招标文件和投标文件中的商业和技术等秘密保密，违者应对由此造成的后果承担法律责任。 </w:t>
      </w:r>
    </w:p>
    <w:p w:rsidR="00744C36" w:rsidRDefault="00FA5455">
      <w:pPr>
        <w:autoSpaceDE w:val="0"/>
        <w:autoSpaceDN w:val="0"/>
        <w:spacing w:line="440" w:lineRule="exact"/>
        <w:jc w:val="left"/>
        <w:rPr>
          <w:rFonts w:cs="Times New Roman"/>
          <w:b/>
          <w:bCs/>
          <w:sz w:val="21"/>
          <w:szCs w:val="21"/>
        </w:rPr>
      </w:pPr>
      <w:bookmarkStart w:id="16" w:name="_Toc152045537"/>
      <w:bookmarkStart w:id="17" w:name="_Toc179632554"/>
      <w:bookmarkStart w:id="18" w:name="_Toc152042313"/>
      <w:bookmarkStart w:id="19" w:name="_Toc144974505"/>
      <w:bookmarkEnd w:id="16"/>
      <w:bookmarkEnd w:id="17"/>
      <w:bookmarkEnd w:id="18"/>
      <w:r>
        <w:rPr>
          <w:rFonts w:hint="eastAsia"/>
          <w:b/>
          <w:bCs/>
          <w:sz w:val="21"/>
          <w:szCs w:val="21"/>
        </w:rPr>
        <w:t xml:space="preserve">1.7 </w:t>
      </w:r>
      <w:bookmarkEnd w:id="19"/>
      <w:r>
        <w:rPr>
          <w:rFonts w:hint="eastAsia"/>
          <w:b/>
          <w:bCs/>
          <w:sz w:val="21"/>
          <w:szCs w:val="21"/>
        </w:rPr>
        <w:t>语言文字</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除专用术语外，与招标投标有关的语言均使用中文。必要时专用术语应附有中文注释。</w:t>
      </w:r>
    </w:p>
    <w:p w:rsidR="00744C36" w:rsidRDefault="00FA5455">
      <w:pPr>
        <w:autoSpaceDE w:val="0"/>
        <w:autoSpaceDN w:val="0"/>
        <w:spacing w:line="440" w:lineRule="exact"/>
        <w:jc w:val="left"/>
        <w:rPr>
          <w:rFonts w:cs="Times New Roman"/>
          <w:b/>
          <w:bCs/>
          <w:sz w:val="21"/>
          <w:szCs w:val="21"/>
        </w:rPr>
      </w:pPr>
      <w:bookmarkStart w:id="20" w:name="_Toc179632555"/>
      <w:bookmarkStart w:id="21" w:name="_Toc144974506"/>
      <w:bookmarkStart w:id="22" w:name="_Toc152042314"/>
      <w:bookmarkStart w:id="23" w:name="_Toc152045538"/>
      <w:bookmarkEnd w:id="20"/>
      <w:bookmarkEnd w:id="21"/>
      <w:bookmarkEnd w:id="22"/>
      <w:r>
        <w:rPr>
          <w:rFonts w:hint="eastAsia"/>
          <w:b/>
          <w:bCs/>
          <w:sz w:val="21"/>
          <w:szCs w:val="21"/>
        </w:rPr>
        <w:t xml:space="preserve">1.8 </w:t>
      </w:r>
      <w:bookmarkEnd w:id="23"/>
      <w:r>
        <w:rPr>
          <w:rFonts w:hint="eastAsia"/>
          <w:b/>
          <w:bCs/>
          <w:sz w:val="21"/>
          <w:szCs w:val="21"/>
        </w:rPr>
        <w:t>计量单位</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所有计量均采用中华人民共和国法定计量单位。</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1.9 踏勘现场</w:t>
      </w:r>
    </w:p>
    <w:p w:rsidR="00744C36" w:rsidRDefault="00FA5455">
      <w:pPr>
        <w:autoSpaceDE w:val="0"/>
        <w:autoSpaceDN w:val="0"/>
        <w:adjustRightInd w:val="0"/>
        <w:spacing w:line="420" w:lineRule="exact"/>
        <w:jc w:val="left"/>
        <w:rPr>
          <w:sz w:val="21"/>
          <w:szCs w:val="21"/>
        </w:rPr>
      </w:pPr>
      <w:r>
        <w:rPr>
          <w:rFonts w:hint="eastAsia"/>
          <w:sz w:val="21"/>
          <w:szCs w:val="21"/>
        </w:rPr>
        <w:t xml:space="preserve">    1.9.1 不组织。            </w:t>
      </w:r>
    </w:p>
    <w:p w:rsidR="00744C36" w:rsidRDefault="00FA5455">
      <w:pPr>
        <w:autoSpaceDE w:val="0"/>
        <w:autoSpaceDN w:val="0"/>
        <w:spacing w:line="440" w:lineRule="exact"/>
        <w:jc w:val="left"/>
        <w:rPr>
          <w:rFonts w:cs="Times New Roman"/>
          <w:sz w:val="21"/>
          <w:szCs w:val="21"/>
        </w:rPr>
      </w:pPr>
      <w:r>
        <w:rPr>
          <w:rFonts w:hint="eastAsia"/>
          <w:sz w:val="21"/>
          <w:szCs w:val="21"/>
        </w:rPr>
        <w:t xml:space="preserve">    1.9.2 投标人踏勘现场发生的费用自理。</w:t>
      </w:r>
    </w:p>
    <w:p w:rsidR="00744C36" w:rsidRDefault="00FA5455">
      <w:pPr>
        <w:autoSpaceDE w:val="0"/>
        <w:autoSpaceDN w:val="0"/>
        <w:spacing w:line="440" w:lineRule="exact"/>
        <w:jc w:val="left"/>
        <w:rPr>
          <w:rFonts w:cs="Times New Roman"/>
          <w:sz w:val="21"/>
          <w:szCs w:val="21"/>
        </w:rPr>
      </w:pPr>
      <w:r>
        <w:rPr>
          <w:rFonts w:hint="eastAsia"/>
          <w:sz w:val="21"/>
          <w:szCs w:val="21"/>
        </w:rPr>
        <w:lastRenderedPageBreak/>
        <w:t xml:space="preserve">    1.9.3 除招标人的原因外，投标人自行负责在踏勘现场中所发生的人员伤亡和财产损失。</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1.9.4 招标人在踏勘现场中介绍的工程场地和相关的周边环境情况，仅供投标人在编制投标文件时参考，招标人不对投标人据此</w:t>
      </w:r>
      <w:proofErr w:type="gramStart"/>
      <w:r>
        <w:rPr>
          <w:rFonts w:hint="eastAsia"/>
          <w:sz w:val="21"/>
          <w:szCs w:val="21"/>
        </w:rPr>
        <w:t>作出</w:t>
      </w:r>
      <w:proofErr w:type="gramEnd"/>
      <w:r>
        <w:rPr>
          <w:rFonts w:hint="eastAsia"/>
          <w:sz w:val="21"/>
          <w:szCs w:val="21"/>
        </w:rPr>
        <w:t>的判断和决策负责。</w:t>
      </w:r>
    </w:p>
    <w:p w:rsidR="00744C36" w:rsidRDefault="00FA5455">
      <w:pPr>
        <w:autoSpaceDE w:val="0"/>
        <w:autoSpaceDN w:val="0"/>
        <w:spacing w:line="440" w:lineRule="exact"/>
        <w:jc w:val="left"/>
        <w:rPr>
          <w:rFonts w:cs="Times New Roman"/>
          <w:b/>
          <w:bCs/>
          <w:sz w:val="21"/>
          <w:szCs w:val="21"/>
        </w:rPr>
      </w:pPr>
      <w:bookmarkStart w:id="24" w:name="_Toc283559948"/>
      <w:bookmarkEnd w:id="24"/>
      <w:r>
        <w:rPr>
          <w:rFonts w:hint="eastAsia"/>
          <w:b/>
          <w:bCs/>
          <w:sz w:val="21"/>
          <w:szCs w:val="21"/>
        </w:rPr>
        <w:t>1.10 投标预备会</w:t>
      </w:r>
    </w:p>
    <w:p w:rsidR="00744C36" w:rsidRDefault="00FA5455">
      <w:pPr>
        <w:autoSpaceDE w:val="0"/>
        <w:autoSpaceDN w:val="0"/>
        <w:spacing w:line="450" w:lineRule="exact"/>
        <w:ind w:firstLineChars="196" w:firstLine="412"/>
        <w:jc w:val="left"/>
        <w:rPr>
          <w:rFonts w:cs="Times New Roman"/>
          <w:b/>
          <w:bCs/>
          <w:sz w:val="21"/>
          <w:szCs w:val="21"/>
        </w:rPr>
      </w:pPr>
      <w:r>
        <w:rPr>
          <w:rFonts w:hint="eastAsia"/>
          <w:sz w:val="21"/>
          <w:szCs w:val="21"/>
        </w:rPr>
        <w:t>1.10.1 招标人不召开投标预备会。</w:t>
      </w:r>
    </w:p>
    <w:p w:rsidR="00744C36" w:rsidRDefault="00FA5455">
      <w:pPr>
        <w:autoSpaceDE w:val="0"/>
        <w:autoSpaceDN w:val="0"/>
        <w:spacing w:line="450" w:lineRule="exact"/>
        <w:ind w:firstLineChars="200" w:firstLine="420"/>
        <w:jc w:val="left"/>
        <w:rPr>
          <w:rFonts w:cs="Times New Roman"/>
          <w:sz w:val="21"/>
          <w:szCs w:val="21"/>
        </w:rPr>
      </w:pPr>
      <w:r>
        <w:rPr>
          <w:rFonts w:hint="eastAsia"/>
          <w:sz w:val="21"/>
          <w:szCs w:val="21"/>
        </w:rPr>
        <w:t>1.10.2 投标人应在投标人须知前附表规定的时间前，将问题在公共资源交易系统电子平台上提出。</w:t>
      </w:r>
    </w:p>
    <w:p w:rsidR="00744C36" w:rsidRDefault="00FA5455">
      <w:pPr>
        <w:autoSpaceDE w:val="0"/>
        <w:autoSpaceDN w:val="0"/>
        <w:spacing w:line="450" w:lineRule="exact"/>
        <w:ind w:firstLineChars="200" w:firstLine="420"/>
        <w:jc w:val="left"/>
        <w:rPr>
          <w:rFonts w:cs="Times New Roman"/>
          <w:sz w:val="21"/>
          <w:szCs w:val="21"/>
        </w:rPr>
      </w:pPr>
      <w:r>
        <w:rPr>
          <w:rFonts w:hint="eastAsia"/>
          <w:sz w:val="21"/>
          <w:szCs w:val="21"/>
        </w:rPr>
        <w:t>1.10.3 招标人在投标人须知前附表规定的时间内，将对投标人所提问题的澄清，在公共资源交易系统电子平台上予以澄清。该澄清内容为招标文件的组成部分。</w:t>
      </w:r>
    </w:p>
    <w:p w:rsidR="00744C36" w:rsidRDefault="00FA5455">
      <w:pPr>
        <w:autoSpaceDE w:val="0"/>
        <w:autoSpaceDN w:val="0"/>
        <w:spacing w:line="450" w:lineRule="exact"/>
        <w:jc w:val="left"/>
        <w:rPr>
          <w:rFonts w:cs="Times New Roman"/>
          <w:b/>
          <w:bCs/>
          <w:sz w:val="21"/>
          <w:szCs w:val="21"/>
        </w:rPr>
      </w:pPr>
      <w:bookmarkStart w:id="25" w:name="_Toc283559949"/>
      <w:bookmarkEnd w:id="25"/>
      <w:r>
        <w:rPr>
          <w:rFonts w:hint="eastAsia"/>
          <w:b/>
          <w:bCs/>
          <w:sz w:val="21"/>
          <w:szCs w:val="21"/>
        </w:rPr>
        <w:t>1.11 分包</w:t>
      </w:r>
    </w:p>
    <w:p w:rsidR="00744C36" w:rsidRDefault="00FA5455">
      <w:pPr>
        <w:autoSpaceDE w:val="0"/>
        <w:autoSpaceDN w:val="0"/>
        <w:spacing w:line="450" w:lineRule="exact"/>
        <w:ind w:firstLineChars="200" w:firstLine="42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rsidR="00744C36" w:rsidRDefault="00FA5455">
      <w:pPr>
        <w:autoSpaceDE w:val="0"/>
        <w:autoSpaceDN w:val="0"/>
        <w:adjustRightInd w:val="0"/>
        <w:spacing w:line="450" w:lineRule="exact"/>
        <w:jc w:val="left"/>
        <w:rPr>
          <w:rFonts w:cs="Times New Roman"/>
          <w:b/>
          <w:bCs/>
          <w:sz w:val="21"/>
          <w:szCs w:val="21"/>
        </w:rPr>
      </w:pPr>
      <w:bookmarkStart w:id="26" w:name="_Toc283559950"/>
      <w:bookmarkEnd w:id="26"/>
      <w:r>
        <w:rPr>
          <w:rFonts w:hint="eastAsia"/>
          <w:b/>
          <w:bCs/>
          <w:sz w:val="21"/>
          <w:szCs w:val="21"/>
        </w:rPr>
        <w:t>1.12 偏离</w:t>
      </w:r>
    </w:p>
    <w:p w:rsidR="00744C36" w:rsidRDefault="00FA5455">
      <w:pPr>
        <w:autoSpaceDE w:val="0"/>
        <w:autoSpaceDN w:val="0"/>
        <w:adjustRightInd w:val="0"/>
        <w:spacing w:line="450" w:lineRule="exact"/>
        <w:ind w:firstLineChars="200" w:firstLine="42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rsidR="00744C36" w:rsidRDefault="00FA5455">
      <w:pPr>
        <w:pStyle w:val="Default"/>
        <w:spacing w:line="450" w:lineRule="exact"/>
        <w:jc w:val="both"/>
        <w:rPr>
          <w:rFonts w:cs="Times New Roman"/>
          <w:b/>
          <w:bCs/>
          <w:sz w:val="21"/>
          <w:szCs w:val="21"/>
        </w:rPr>
      </w:pPr>
      <w:bookmarkStart w:id="27" w:name="_Toc283559951"/>
      <w:bookmarkEnd w:id="27"/>
      <w:r>
        <w:rPr>
          <w:rFonts w:hint="eastAsia"/>
          <w:b/>
          <w:bCs/>
          <w:sz w:val="21"/>
          <w:szCs w:val="21"/>
        </w:rPr>
        <w:t>2. 招标文件</w:t>
      </w:r>
    </w:p>
    <w:p w:rsidR="00744C36" w:rsidRDefault="00FA5455">
      <w:pPr>
        <w:autoSpaceDE w:val="0"/>
        <w:autoSpaceDN w:val="0"/>
        <w:spacing w:line="450" w:lineRule="exact"/>
        <w:jc w:val="left"/>
        <w:rPr>
          <w:rFonts w:cs="Times New Roman"/>
          <w:b/>
          <w:bCs/>
          <w:sz w:val="21"/>
          <w:szCs w:val="21"/>
        </w:rPr>
      </w:pPr>
      <w:bookmarkStart w:id="28" w:name="_Toc283559952"/>
      <w:bookmarkEnd w:id="28"/>
      <w:r>
        <w:rPr>
          <w:rFonts w:hint="eastAsia"/>
          <w:b/>
          <w:bCs/>
          <w:sz w:val="21"/>
          <w:szCs w:val="21"/>
        </w:rPr>
        <w:t>2.1 招标文件的组成</w:t>
      </w:r>
    </w:p>
    <w:p w:rsidR="00744C36" w:rsidRDefault="00FA5455">
      <w:pPr>
        <w:autoSpaceDE w:val="0"/>
        <w:autoSpaceDN w:val="0"/>
        <w:spacing w:line="450" w:lineRule="exact"/>
        <w:ind w:firstLineChars="200" w:firstLine="420"/>
        <w:jc w:val="left"/>
        <w:rPr>
          <w:rFonts w:cs="Times New Roman"/>
          <w:sz w:val="21"/>
          <w:szCs w:val="21"/>
        </w:rPr>
      </w:pPr>
      <w:r>
        <w:rPr>
          <w:rFonts w:hint="eastAsia"/>
          <w:sz w:val="21"/>
          <w:szCs w:val="21"/>
        </w:rPr>
        <w:t>本招标文件包括：</w:t>
      </w:r>
    </w:p>
    <w:p w:rsidR="00744C36" w:rsidRDefault="00FA5455">
      <w:pPr>
        <w:spacing w:line="450" w:lineRule="exact"/>
        <w:ind w:firstLineChars="171" w:firstLine="359"/>
        <w:rPr>
          <w:rFonts w:cs="Times New Roman"/>
          <w:sz w:val="21"/>
          <w:szCs w:val="21"/>
        </w:rPr>
      </w:pPr>
      <w:r>
        <w:rPr>
          <w:rFonts w:hint="eastAsia"/>
          <w:sz w:val="21"/>
          <w:szCs w:val="21"/>
        </w:rPr>
        <w:t>（1）招标公告；</w:t>
      </w:r>
    </w:p>
    <w:p w:rsidR="00744C36" w:rsidRDefault="00FA5455">
      <w:pPr>
        <w:spacing w:line="450" w:lineRule="exact"/>
        <w:ind w:firstLineChars="171" w:firstLine="359"/>
        <w:rPr>
          <w:rFonts w:cs="Times New Roman"/>
          <w:sz w:val="21"/>
          <w:szCs w:val="21"/>
        </w:rPr>
      </w:pPr>
      <w:r>
        <w:rPr>
          <w:rFonts w:hint="eastAsia"/>
          <w:sz w:val="21"/>
          <w:szCs w:val="21"/>
        </w:rPr>
        <w:t>（2）投标人须知；</w:t>
      </w:r>
    </w:p>
    <w:p w:rsidR="00744C36" w:rsidRDefault="00FA5455">
      <w:pPr>
        <w:spacing w:line="450" w:lineRule="exact"/>
        <w:ind w:firstLineChars="171" w:firstLine="359"/>
        <w:rPr>
          <w:rFonts w:cs="Times New Roman"/>
          <w:sz w:val="21"/>
          <w:szCs w:val="21"/>
        </w:rPr>
      </w:pPr>
      <w:r>
        <w:rPr>
          <w:rFonts w:hint="eastAsia"/>
          <w:sz w:val="21"/>
          <w:szCs w:val="21"/>
        </w:rPr>
        <w:t>（3）评标办法；</w:t>
      </w:r>
    </w:p>
    <w:p w:rsidR="00744C36" w:rsidRDefault="00FA5455">
      <w:pPr>
        <w:spacing w:line="450" w:lineRule="exact"/>
        <w:ind w:firstLineChars="171" w:firstLine="359"/>
        <w:rPr>
          <w:rFonts w:cs="Times New Roman"/>
          <w:sz w:val="21"/>
          <w:szCs w:val="21"/>
        </w:rPr>
      </w:pPr>
      <w:r>
        <w:rPr>
          <w:rFonts w:hint="eastAsia"/>
          <w:sz w:val="21"/>
          <w:szCs w:val="21"/>
        </w:rPr>
        <w:t>（4）合同条款及格式；</w:t>
      </w:r>
    </w:p>
    <w:p w:rsidR="00744C36" w:rsidRDefault="00FA5455">
      <w:pPr>
        <w:spacing w:line="450" w:lineRule="exact"/>
        <w:ind w:firstLineChars="171" w:firstLine="359"/>
        <w:rPr>
          <w:sz w:val="21"/>
          <w:szCs w:val="21"/>
        </w:rPr>
      </w:pPr>
      <w:r>
        <w:rPr>
          <w:rFonts w:hint="eastAsia"/>
          <w:sz w:val="21"/>
          <w:szCs w:val="21"/>
        </w:rPr>
        <w:t xml:space="preserve">（5）工程量清单； </w:t>
      </w:r>
    </w:p>
    <w:p w:rsidR="00744C36" w:rsidRDefault="00FA5455">
      <w:pPr>
        <w:spacing w:line="450" w:lineRule="exact"/>
        <w:ind w:firstLineChars="171" w:firstLine="359"/>
        <w:rPr>
          <w:sz w:val="21"/>
          <w:szCs w:val="21"/>
        </w:rPr>
      </w:pPr>
      <w:r>
        <w:rPr>
          <w:rFonts w:hint="eastAsia"/>
          <w:sz w:val="21"/>
          <w:szCs w:val="21"/>
        </w:rPr>
        <w:t xml:space="preserve">（6）图纸； </w:t>
      </w:r>
    </w:p>
    <w:p w:rsidR="00744C36" w:rsidRDefault="00FA5455">
      <w:pPr>
        <w:spacing w:line="450" w:lineRule="exact"/>
        <w:ind w:firstLineChars="171" w:firstLine="359"/>
        <w:rPr>
          <w:rFonts w:cs="Times New Roman"/>
          <w:sz w:val="21"/>
          <w:szCs w:val="21"/>
        </w:rPr>
      </w:pPr>
      <w:r>
        <w:rPr>
          <w:rFonts w:hint="eastAsia"/>
          <w:sz w:val="21"/>
          <w:szCs w:val="21"/>
        </w:rPr>
        <w:t>（7）技术标准和要求；</w:t>
      </w:r>
    </w:p>
    <w:p w:rsidR="00744C36" w:rsidRDefault="00FA5455">
      <w:pPr>
        <w:spacing w:line="450" w:lineRule="exact"/>
        <w:ind w:firstLineChars="171" w:firstLine="359"/>
        <w:rPr>
          <w:rFonts w:cs="Times New Roman"/>
          <w:sz w:val="21"/>
          <w:szCs w:val="21"/>
        </w:rPr>
      </w:pPr>
      <w:r>
        <w:rPr>
          <w:rFonts w:hint="eastAsia"/>
          <w:sz w:val="21"/>
          <w:szCs w:val="21"/>
        </w:rPr>
        <w:t>（8）投标文件格式；</w:t>
      </w:r>
    </w:p>
    <w:p w:rsidR="00744C36" w:rsidRDefault="00FA5455">
      <w:pPr>
        <w:autoSpaceDE w:val="0"/>
        <w:autoSpaceDN w:val="0"/>
        <w:spacing w:line="450" w:lineRule="exact"/>
        <w:ind w:firstLineChars="200" w:firstLine="420"/>
        <w:jc w:val="left"/>
        <w:rPr>
          <w:rFonts w:cs="Times New Roman"/>
          <w:sz w:val="21"/>
          <w:szCs w:val="21"/>
        </w:rPr>
      </w:pPr>
      <w:r>
        <w:rPr>
          <w:rFonts w:hint="eastAsia"/>
          <w:sz w:val="21"/>
          <w:szCs w:val="21"/>
        </w:rPr>
        <w:t>根据本章第2.2 款和第2.3 款对招标文件所作的澄清、修改，构成招标文件的组成部分。</w:t>
      </w:r>
    </w:p>
    <w:p w:rsidR="00744C36" w:rsidRDefault="00FA5455">
      <w:pPr>
        <w:autoSpaceDE w:val="0"/>
        <w:autoSpaceDN w:val="0"/>
        <w:spacing w:line="450" w:lineRule="exact"/>
        <w:jc w:val="left"/>
        <w:rPr>
          <w:rFonts w:cs="Times New Roman"/>
          <w:b/>
          <w:bCs/>
          <w:sz w:val="21"/>
          <w:szCs w:val="21"/>
        </w:rPr>
      </w:pPr>
      <w:bookmarkStart w:id="29" w:name="_Toc283559953"/>
      <w:bookmarkEnd w:id="29"/>
      <w:r>
        <w:rPr>
          <w:rFonts w:hint="eastAsia"/>
          <w:b/>
          <w:bCs/>
          <w:sz w:val="21"/>
          <w:szCs w:val="21"/>
        </w:rPr>
        <w:t>2.2 招标文件的澄清</w:t>
      </w:r>
    </w:p>
    <w:p w:rsidR="00744C36" w:rsidRDefault="00FA5455">
      <w:pPr>
        <w:autoSpaceDE w:val="0"/>
        <w:autoSpaceDN w:val="0"/>
        <w:adjustRightInd w:val="0"/>
        <w:spacing w:line="450" w:lineRule="exact"/>
        <w:ind w:firstLineChars="257" w:firstLine="540"/>
        <w:jc w:val="left"/>
        <w:rPr>
          <w:rFonts w:cs="Times New Roman"/>
          <w:sz w:val="21"/>
          <w:szCs w:val="21"/>
        </w:rPr>
      </w:pPr>
      <w:bookmarkStart w:id="30" w:name="_Toc283559954"/>
      <w:bookmarkEnd w:id="30"/>
      <w:r>
        <w:rPr>
          <w:rFonts w:hint="eastAsia"/>
          <w:sz w:val="21"/>
          <w:szCs w:val="21"/>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rsidR="00744C36" w:rsidRDefault="00FA5455">
      <w:pPr>
        <w:autoSpaceDE w:val="0"/>
        <w:autoSpaceDN w:val="0"/>
        <w:adjustRightInd w:val="0"/>
        <w:spacing w:line="450" w:lineRule="exact"/>
        <w:ind w:firstLineChars="257" w:firstLine="540"/>
        <w:jc w:val="left"/>
        <w:rPr>
          <w:rFonts w:cs="Times New Roman"/>
          <w:sz w:val="21"/>
          <w:szCs w:val="21"/>
        </w:rPr>
      </w:pPr>
      <w:r>
        <w:rPr>
          <w:rFonts w:hint="eastAsia"/>
          <w:sz w:val="21"/>
          <w:szCs w:val="21"/>
        </w:rPr>
        <w:t>2.2.2 招标文件的澄清将在投标人须知前附表规定的投标截止时间15天前通过全国公共资源交易平台（河南省·许昌市）发出，但不指明澄清问题的来源。如果澄清发出的时间距投标截止时间不足</w:t>
      </w:r>
      <w:r>
        <w:rPr>
          <w:rFonts w:hint="eastAsia"/>
          <w:sz w:val="21"/>
          <w:szCs w:val="21"/>
        </w:rPr>
        <w:lastRenderedPageBreak/>
        <w:t>15天，相应延长投标截止时间。</w:t>
      </w:r>
    </w:p>
    <w:p w:rsidR="00744C36" w:rsidRDefault="00FA5455">
      <w:pPr>
        <w:autoSpaceDE w:val="0"/>
        <w:autoSpaceDN w:val="0"/>
        <w:adjustRightInd w:val="0"/>
        <w:spacing w:line="450" w:lineRule="exact"/>
        <w:ind w:firstLineChars="257" w:firstLine="540"/>
        <w:jc w:val="left"/>
        <w:rPr>
          <w:rFonts w:cs="Times New Roman"/>
          <w:sz w:val="21"/>
          <w:szCs w:val="21"/>
        </w:rPr>
      </w:pPr>
      <w:r>
        <w:rPr>
          <w:rFonts w:hint="eastAsia"/>
          <w:sz w:val="21"/>
          <w:szCs w:val="21"/>
        </w:rPr>
        <w:t>2.2.3 所有澄清、答疑全部以全国公共资源交易平台（河南省·许昌市）发出的为准，不再接受书面形式的递交。</w:t>
      </w:r>
    </w:p>
    <w:p w:rsidR="00744C36" w:rsidRDefault="00FA5455">
      <w:pPr>
        <w:autoSpaceDE w:val="0"/>
        <w:autoSpaceDN w:val="0"/>
        <w:spacing w:line="450" w:lineRule="exact"/>
        <w:jc w:val="left"/>
        <w:rPr>
          <w:rFonts w:cs="Times New Roman"/>
          <w:b/>
          <w:bCs/>
          <w:sz w:val="21"/>
          <w:szCs w:val="21"/>
        </w:rPr>
      </w:pPr>
      <w:r>
        <w:rPr>
          <w:rFonts w:hint="eastAsia"/>
          <w:b/>
          <w:bCs/>
          <w:sz w:val="21"/>
          <w:szCs w:val="21"/>
        </w:rPr>
        <w:t>2.3 招标文件的修改</w:t>
      </w:r>
    </w:p>
    <w:p w:rsidR="00744C36" w:rsidRDefault="00FA5455">
      <w:pPr>
        <w:autoSpaceDE w:val="0"/>
        <w:autoSpaceDN w:val="0"/>
        <w:spacing w:line="420" w:lineRule="exact"/>
        <w:ind w:firstLineChars="200" w:firstLine="420"/>
        <w:jc w:val="left"/>
        <w:rPr>
          <w:rFonts w:cs="Times New Roman"/>
          <w:sz w:val="21"/>
          <w:szCs w:val="21"/>
        </w:rPr>
      </w:pPr>
      <w:r>
        <w:rPr>
          <w:rFonts w:hint="eastAsia"/>
          <w:sz w:val="21"/>
          <w:szCs w:val="21"/>
        </w:rPr>
        <w:t>2.3.1 在投标截止时间15天前，招标人可以通过全国公共资源交易平台（河南省·许昌市）系统电子平台修改招标文件，如果修改招标文件的时间距投标截止时间不足15 天，相应顺延投标截止时间。</w:t>
      </w:r>
    </w:p>
    <w:p w:rsidR="00744C36" w:rsidRDefault="00FA5455">
      <w:pPr>
        <w:autoSpaceDE w:val="0"/>
        <w:autoSpaceDN w:val="0"/>
        <w:spacing w:line="420" w:lineRule="exact"/>
        <w:ind w:firstLineChars="200" w:firstLine="420"/>
        <w:jc w:val="left"/>
        <w:rPr>
          <w:rFonts w:cs="Times New Roman"/>
          <w:sz w:val="21"/>
          <w:szCs w:val="21"/>
        </w:rPr>
      </w:pPr>
      <w:r>
        <w:rPr>
          <w:rFonts w:hint="eastAsia"/>
          <w:sz w:val="21"/>
          <w:szCs w:val="21"/>
        </w:rPr>
        <w:t>2.3.2 当招标文件、补充通知、答疑纪要，内容相互矛盾时，以最后发出的通知或纪要为准。</w:t>
      </w:r>
    </w:p>
    <w:p w:rsidR="00744C36" w:rsidRDefault="00FA5455">
      <w:pPr>
        <w:autoSpaceDE w:val="0"/>
        <w:autoSpaceDN w:val="0"/>
        <w:spacing w:line="420" w:lineRule="exact"/>
        <w:jc w:val="left"/>
        <w:rPr>
          <w:rFonts w:cs="Times New Roman"/>
          <w:b/>
          <w:bCs/>
          <w:sz w:val="21"/>
          <w:szCs w:val="21"/>
        </w:rPr>
      </w:pPr>
      <w:bookmarkStart w:id="31" w:name="_Toc144974514"/>
      <w:bookmarkStart w:id="32" w:name="_Toc152045546"/>
      <w:bookmarkStart w:id="33" w:name="_Toc152042322"/>
      <w:bookmarkStart w:id="34" w:name="_Toc179632564"/>
      <w:bookmarkEnd w:id="31"/>
      <w:bookmarkEnd w:id="32"/>
      <w:bookmarkEnd w:id="33"/>
      <w:r>
        <w:rPr>
          <w:rFonts w:hint="eastAsia"/>
          <w:b/>
          <w:bCs/>
          <w:sz w:val="21"/>
          <w:szCs w:val="21"/>
        </w:rPr>
        <w:t xml:space="preserve">3. </w:t>
      </w:r>
      <w:bookmarkEnd w:id="34"/>
      <w:r>
        <w:rPr>
          <w:rFonts w:hint="eastAsia"/>
          <w:b/>
          <w:bCs/>
          <w:sz w:val="21"/>
          <w:szCs w:val="21"/>
        </w:rPr>
        <w:t>投标文件</w:t>
      </w:r>
    </w:p>
    <w:p w:rsidR="00744C36" w:rsidRDefault="00FA5455">
      <w:pPr>
        <w:autoSpaceDE w:val="0"/>
        <w:autoSpaceDN w:val="0"/>
        <w:spacing w:line="420" w:lineRule="exact"/>
        <w:jc w:val="left"/>
        <w:rPr>
          <w:b/>
          <w:bCs/>
          <w:sz w:val="21"/>
          <w:szCs w:val="21"/>
        </w:rPr>
      </w:pPr>
      <w:bookmarkStart w:id="35" w:name="_Toc278443453"/>
      <w:bookmarkEnd w:id="35"/>
      <w:r>
        <w:rPr>
          <w:rFonts w:hint="eastAsia"/>
          <w:b/>
          <w:bCs/>
          <w:sz w:val="21"/>
          <w:szCs w:val="21"/>
        </w:rPr>
        <w:t>3.1投标文件由综合（信用）标、技术标和商务标三部分组成。</w:t>
      </w:r>
    </w:p>
    <w:p w:rsidR="00744C36" w:rsidRDefault="00FA5455">
      <w:pPr>
        <w:autoSpaceDE w:val="0"/>
        <w:autoSpaceDN w:val="0"/>
        <w:spacing w:line="420" w:lineRule="exact"/>
        <w:ind w:firstLineChars="200" w:firstLine="420"/>
        <w:jc w:val="left"/>
        <w:rPr>
          <w:sz w:val="21"/>
          <w:szCs w:val="21"/>
        </w:rPr>
      </w:pPr>
      <w:r>
        <w:rPr>
          <w:rFonts w:hint="eastAsia"/>
          <w:sz w:val="21"/>
          <w:szCs w:val="21"/>
        </w:rPr>
        <w:t>3.1.1  综合（信用）标组成：</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一、投标函及投标函附录；</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二、法定代表人身份证明、授权委托书；</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三、投标保证金；</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 xml:space="preserve">四、项目管理机构配备情况； </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五、投标单位基本信息表；</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六、资格证明文件；</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七、近年财务状况；</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八、近年完成的类似项目情况；</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九、正在施工的和新承接的项目情况；</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十、近年发生的诉讼及仲裁情况；</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十一、承诺书；</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十二、其它材料。</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投标文件应按本章提供的格式编制。</w:t>
      </w:r>
    </w:p>
    <w:p w:rsidR="00744C36" w:rsidRDefault="00FA5455">
      <w:pPr>
        <w:autoSpaceDE w:val="0"/>
        <w:autoSpaceDN w:val="0"/>
        <w:spacing w:line="390" w:lineRule="exact"/>
        <w:ind w:firstLineChars="200" w:firstLine="420"/>
        <w:jc w:val="left"/>
        <w:outlineLvl w:val="0"/>
        <w:rPr>
          <w:sz w:val="21"/>
          <w:szCs w:val="21"/>
        </w:rPr>
      </w:pPr>
      <w:r>
        <w:rPr>
          <w:rFonts w:hint="eastAsia"/>
          <w:sz w:val="21"/>
          <w:szCs w:val="21"/>
        </w:rPr>
        <w:t>如有本章未提供的格式，投标人可自行编制。</w:t>
      </w:r>
    </w:p>
    <w:p w:rsidR="00744C36" w:rsidRDefault="00FA5455">
      <w:pPr>
        <w:autoSpaceDE w:val="0"/>
        <w:autoSpaceDN w:val="0"/>
        <w:spacing w:line="420" w:lineRule="exact"/>
        <w:ind w:firstLineChars="200" w:firstLine="420"/>
        <w:jc w:val="left"/>
        <w:rPr>
          <w:sz w:val="21"/>
          <w:szCs w:val="21"/>
        </w:rPr>
      </w:pPr>
      <w:r>
        <w:rPr>
          <w:rFonts w:hint="eastAsia"/>
          <w:sz w:val="21"/>
          <w:szCs w:val="21"/>
        </w:rPr>
        <w:t>3.1.2 商务标</w:t>
      </w:r>
    </w:p>
    <w:p w:rsidR="00744C36" w:rsidRDefault="00FA5455">
      <w:pPr>
        <w:autoSpaceDE w:val="0"/>
        <w:autoSpaceDN w:val="0"/>
        <w:spacing w:line="420" w:lineRule="exact"/>
        <w:ind w:firstLineChars="200" w:firstLine="420"/>
        <w:jc w:val="left"/>
        <w:rPr>
          <w:sz w:val="21"/>
          <w:szCs w:val="21"/>
        </w:rPr>
      </w:pPr>
      <w:r>
        <w:rPr>
          <w:rFonts w:hint="eastAsia"/>
          <w:sz w:val="21"/>
          <w:szCs w:val="21"/>
        </w:rPr>
        <w:t>采用专用制作工具编制成的电子商务标投标文件（已标价工程量清单）。</w:t>
      </w:r>
    </w:p>
    <w:p w:rsidR="00744C36" w:rsidRDefault="00FA5455">
      <w:pPr>
        <w:autoSpaceDE w:val="0"/>
        <w:autoSpaceDN w:val="0"/>
        <w:spacing w:line="420" w:lineRule="exact"/>
        <w:ind w:firstLineChars="200" w:firstLine="420"/>
        <w:jc w:val="left"/>
        <w:rPr>
          <w:sz w:val="21"/>
          <w:szCs w:val="21"/>
        </w:rPr>
      </w:pPr>
      <w:r>
        <w:rPr>
          <w:rFonts w:hint="eastAsia"/>
          <w:sz w:val="21"/>
          <w:szCs w:val="21"/>
        </w:rPr>
        <w:t>3.1.3  技术标组成：</w:t>
      </w:r>
    </w:p>
    <w:p w:rsidR="00744C36" w:rsidRDefault="00FA5455">
      <w:pPr>
        <w:autoSpaceDE w:val="0"/>
        <w:autoSpaceDN w:val="0"/>
        <w:spacing w:line="420" w:lineRule="exact"/>
        <w:ind w:firstLineChars="200" w:firstLine="420"/>
        <w:jc w:val="left"/>
        <w:rPr>
          <w:sz w:val="21"/>
          <w:szCs w:val="21"/>
        </w:rPr>
      </w:pPr>
      <w:r>
        <w:rPr>
          <w:rFonts w:hint="eastAsia"/>
          <w:sz w:val="21"/>
          <w:szCs w:val="21"/>
        </w:rPr>
        <w:t>（1）内容完整性和编制水平；</w:t>
      </w:r>
    </w:p>
    <w:p w:rsidR="00744C36" w:rsidRDefault="00FA5455">
      <w:pPr>
        <w:autoSpaceDE w:val="0"/>
        <w:autoSpaceDN w:val="0"/>
        <w:spacing w:line="420" w:lineRule="exact"/>
        <w:ind w:firstLineChars="200" w:firstLine="420"/>
        <w:jc w:val="left"/>
        <w:rPr>
          <w:sz w:val="21"/>
          <w:szCs w:val="21"/>
        </w:rPr>
      </w:pPr>
      <w:r>
        <w:rPr>
          <w:rFonts w:hint="eastAsia"/>
          <w:sz w:val="21"/>
          <w:szCs w:val="21"/>
        </w:rPr>
        <w:t xml:space="preserve">（2）施工方案和技术措施； </w:t>
      </w:r>
    </w:p>
    <w:p w:rsidR="00744C36" w:rsidRDefault="00FA5455">
      <w:pPr>
        <w:autoSpaceDE w:val="0"/>
        <w:autoSpaceDN w:val="0"/>
        <w:spacing w:line="420" w:lineRule="exact"/>
        <w:ind w:firstLineChars="200" w:firstLine="420"/>
        <w:jc w:val="left"/>
        <w:rPr>
          <w:sz w:val="21"/>
          <w:szCs w:val="21"/>
        </w:rPr>
      </w:pPr>
      <w:r>
        <w:rPr>
          <w:rFonts w:hint="eastAsia"/>
          <w:sz w:val="21"/>
          <w:szCs w:val="21"/>
        </w:rPr>
        <w:t>（3）质量管理体系与措施；</w:t>
      </w:r>
    </w:p>
    <w:p w:rsidR="00744C36" w:rsidRDefault="00FA5455">
      <w:pPr>
        <w:autoSpaceDE w:val="0"/>
        <w:autoSpaceDN w:val="0"/>
        <w:spacing w:line="420" w:lineRule="exact"/>
        <w:ind w:firstLineChars="200" w:firstLine="420"/>
        <w:jc w:val="left"/>
        <w:rPr>
          <w:sz w:val="21"/>
          <w:szCs w:val="21"/>
        </w:rPr>
      </w:pPr>
      <w:r>
        <w:rPr>
          <w:rFonts w:hint="eastAsia"/>
          <w:sz w:val="21"/>
          <w:szCs w:val="21"/>
        </w:rPr>
        <w:t>（4）安全管理体系与措施；</w:t>
      </w:r>
    </w:p>
    <w:p w:rsidR="00744C36" w:rsidRDefault="00FA5455">
      <w:pPr>
        <w:autoSpaceDE w:val="0"/>
        <w:autoSpaceDN w:val="0"/>
        <w:spacing w:line="420" w:lineRule="exact"/>
        <w:ind w:firstLineChars="200" w:firstLine="420"/>
        <w:jc w:val="left"/>
        <w:rPr>
          <w:sz w:val="21"/>
          <w:szCs w:val="21"/>
        </w:rPr>
      </w:pPr>
      <w:r>
        <w:rPr>
          <w:rFonts w:hint="eastAsia"/>
          <w:sz w:val="21"/>
          <w:szCs w:val="21"/>
        </w:rPr>
        <w:t xml:space="preserve">（5）环境保护管理体系与措施； </w:t>
      </w:r>
    </w:p>
    <w:p w:rsidR="00744C36" w:rsidRDefault="00FA5455">
      <w:pPr>
        <w:autoSpaceDE w:val="0"/>
        <w:autoSpaceDN w:val="0"/>
        <w:spacing w:line="420" w:lineRule="exact"/>
        <w:ind w:firstLineChars="200" w:firstLine="420"/>
        <w:jc w:val="left"/>
        <w:rPr>
          <w:sz w:val="21"/>
          <w:szCs w:val="21"/>
        </w:rPr>
      </w:pPr>
      <w:r>
        <w:rPr>
          <w:rFonts w:hint="eastAsia"/>
          <w:sz w:val="21"/>
          <w:szCs w:val="21"/>
        </w:rPr>
        <w:t>（6）工程进度计划与措施；</w:t>
      </w:r>
    </w:p>
    <w:p w:rsidR="00744C36" w:rsidRDefault="00FA5455">
      <w:pPr>
        <w:autoSpaceDE w:val="0"/>
        <w:autoSpaceDN w:val="0"/>
        <w:spacing w:line="420" w:lineRule="exact"/>
        <w:ind w:firstLineChars="200" w:firstLine="420"/>
        <w:jc w:val="left"/>
        <w:rPr>
          <w:sz w:val="21"/>
          <w:szCs w:val="21"/>
        </w:rPr>
      </w:pPr>
      <w:r>
        <w:rPr>
          <w:rFonts w:hint="eastAsia"/>
          <w:sz w:val="21"/>
          <w:szCs w:val="21"/>
        </w:rPr>
        <w:t>（7）拟投入资源配备计划；</w:t>
      </w:r>
    </w:p>
    <w:p w:rsidR="00744C36" w:rsidRDefault="00FA5455">
      <w:pPr>
        <w:autoSpaceDE w:val="0"/>
        <w:autoSpaceDN w:val="0"/>
        <w:spacing w:line="420" w:lineRule="exact"/>
        <w:ind w:firstLineChars="200" w:firstLine="420"/>
        <w:jc w:val="left"/>
        <w:rPr>
          <w:sz w:val="21"/>
          <w:szCs w:val="21"/>
        </w:rPr>
      </w:pPr>
      <w:r>
        <w:rPr>
          <w:rFonts w:hint="eastAsia"/>
          <w:sz w:val="21"/>
          <w:szCs w:val="21"/>
        </w:rPr>
        <w:t>（8）施工进度表或施工网络图；</w:t>
      </w:r>
    </w:p>
    <w:p w:rsidR="00744C36" w:rsidRDefault="00FA5455">
      <w:pPr>
        <w:autoSpaceDE w:val="0"/>
        <w:autoSpaceDN w:val="0"/>
        <w:spacing w:line="420" w:lineRule="exact"/>
        <w:ind w:firstLineChars="200" w:firstLine="420"/>
        <w:jc w:val="left"/>
        <w:rPr>
          <w:sz w:val="21"/>
          <w:szCs w:val="21"/>
        </w:rPr>
      </w:pPr>
      <w:r>
        <w:rPr>
          <w:rFonts w:hint="eastAsia"/>
          <w:sz w:val="21"/>
          <w:szCs w:val="21"/>
        </w:rPr>
        <w:lastRenderedPageBreak/>
        <w:t>（9）施工总平面布置图；</w:t>
      </w:r>
    </w:p>
    <w:p w:rsidR="00744C36" w:rsidRDefault="00FA5455">
      <w:pPr>
        <w:autoSpaceDE w:val="0"/>
        <w:autoSpaceDN w:val="0"/>
        <w:spacing w:line="420" w:lineRule="exact"/>
        <w:ind w:firstLineChars="200" w:firstLine="420"/>
        <w:jc w:val="left"/>
        <w:rPr>
          <w:sz w:val="21"/>
          <w:szCs w:val="21"/>
        </w:rPr>
      </w:pPr>
      <w:r>
        <w:rPr>
          <w:rFonts w:hint="eastAsia"/>
          <w:sz w:val="21"/>
          <w:szCs w:val="21"/>
        </w:rPr>
        <w:t>（10）节能减排、绿色施工（含扬尘治理）措施、工艺创新方面针对本工程有具体措施或企业自有创新技术；</w:t>
      </w:r>
    </w:p>
    <w:p w:rsidR="00744C36" w:rsidRDefault="00FA5455">
      <w:pPr>
        <w:autoSpaceDE w:val="0"/>
        <w:autoSpaceDN w:val="0"/>
        <w:spacing w:line="420" w:lineRule="exact"/>
        <w:ind w:firstLineChars="200" w:firstLine="420"/>
        <w:jc w:val="left"/>
        <w:rPr>
          <w:sz w:val="21"/>
          <w:szCs w:val="21"/>
        </w:rPr>
      </w:pPr>
      <w:r>
        <w:rPr>
          <w:rFonts w:hint="eastAsia"/>
          <w:sz w:val="21"/>
          <w:szCs w:val="21"/>
        </w:rPr>
        <w:t>（11）新工艺、新技术、新设备、新材料的采用程度，其在确保质量、降低成本、缩短工期、减轻劳动强度、提高工效等方面的作用；</w:t>
      </w:r>
    </w:p>
    <w:p w:rsidR="00744C36" w:rsidRDefault="00FA5455">
      <w:pPr>
        <w:autoSpaceDE w:val="0"/>
        <w:autoSpaceDN w:val="0"/>
        <w:spacing w:line="420" w:lineRule="exact"/>
        <w:ind w:firstLineChars="200" w:firstLine="420"/>
        <w:jc w:val="left"/>
        <w:rPr>
          <w:sz w:val="21"/>
          <w:szCs w:val="21"/>
        </w:rPr>
      </w:pPr>
      <w:r>
        <w:rPr>
          <w:rFonts w:hint="eastAsia"/>
          <w:sz w:val="21"/>
          <w:szCs w:val="21"/>
        </w:rPr>
        <w:t xml:space="preserve">（12）企业具备信息化管理平台，能够使工程管理者对现场实施监控和数据处理。                </w:t>
      </w:r>
    </w:p>
    <w:p w:rsidR="00744C36" w:rsidRDefault="00FA5455">
      <w:pPr>
        <w:autoSpaceDE w:val="0"/>
        <w:autoSpaceDN w:val="0"/>
        <w:spacing w:line="420" w:lineRule="exact"/>
        <w:jc w:val="left"/>
        <w:rPr>
          <w:rFonts w:cs="Times New Roman"/>
          <w:b/>
          <w:bCs/>
          <w:sz w:val="21"/>
          <w:szCs w:val="21"/>
        </w:rPr>
      </w:pPr>
      <w:r>
        <w:rPr>
          <w:rFonts w:hint="eastAsia"/>
          <w:b/>
          <w:bCs/>
          <w:sz w:val="21"/>
          <w:szCs w:val="21"/>
        </w:rPr>
        <w:t>3.2 投标报价</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3.2.1 投标人应按第五章“工程量清单”的要求填写相应表格。</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3.2.3“</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w:t>
      </w:r>
      <w:proofErr w:type="gramEnd"/>
      <w:r>
        <w:rPr>
          <w:rFonts w:hint="eastAsia"/>
          <w:sz w:val="21"/>
          <w:szCs w:val="21"/>
        </w:rPr>
        <w:t>建厅有关规定，规费和税金应按规定费（税）率足额计取，即费（税）</w:t>
      </w:r>
      <w:proofErr w:type="gramStart"/>
      <w:r>
        <w:rPr>
          <w:rFonts w:hint="eastAsia"/>
          <w:sz w:val="21"/>
          <w:szCs w:val="21"/>
        </w:rPr>
        <w:t>率不</w:t>
      </w:r>
      <w:proofErr w:type="gramEnd"/>
      <w:r>
        <w:rPr>
          <w:rFonts w:hint="eastAsia"/>
          <w:sz w:val="21"/>
          <w:szCs w:val="21"/>
        </w:rPr>
        <w:t>可竞争。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744C36" w:rsidRDefault="00FA5455">
      <w:pPr>
        <w:autoSpaceDE w:val="0"/>
        <w:autoSpaceDN w:val="0"/>
        <w:adjustRightInd w:val="0"/>
        <w:spacing w:line="460" w:lineRule="exact"/>
        <w:ind w:firstLineChars="200" w:firstLine="422"/>
        <w:jc w:val="left"/>
        <w:rPr>
          <w:b/>
          <w:bCs/>
          <w:sz w:val="21"/>
          <w:szCs w:val="21"/>
        </w:rPr>
      </w:pPr>
      <w:r>
        <w:rPr>
          <w:rFonts w:hint="eastAsia"/>
          <w:b/>
          <w:bCs/>
          <w:sz w:val="21"/>
          <w:szCs w:val="21"/>
        </w:rPr>
        <w:t>3.2.4根据《关于调整河南省建设工程安全文明施工措施费计取办法的通知》（</w:t>
      </w:r>
      <w:proofErr w:type="gramStart"/>
      <w:r>
        <w:rPr>
          <w:rFonts w:hint="eastAsia"/>
          <w:b/>
          <w:bCs/>
          <w:sz w:val="21"/>
          <w:szCs w:val="21"/>
        </w:rPr>
        <w:t>豫建设标</w:t>
      </w:r>
      <w:proofErr w:type="gramEnd"/>
      <w:r>
        <w:rPr>
          <w:rFonts w:hint="eastAsia"/>
          <w:b/>
          <w:bCs/>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44C36" w:rsidRDefault="00FA5455">
      <w:pPr>
        <w:autoSpaceDE w:val="0"/>
        <w:autoSpaceDN w:val="0"/>
        <w:adjustRightInd w:val="0"/>
        <w:spacing w:line="460" w:lineRule="exact"/>
        <w:jc w:val="left"/>
        <w:rPr>
          <w:sz w:val="21"/>
          <w:szCs w:val="21"/>
        </w:rPr>
      </w:pPr>
      <w:r>
        <w:rPr>
          <w:rFonts w:hint="eastAsia"/>
          <w:sz w:val="21"/>
          <w:szCs w:val="21"/>
        </w:rPr>
        <w:t xml:space="preserve">    3.2.5 投标人编制投标报价时，同一投标文件综合工日应前后保持一致。</w:t>
      </w:r>
    </w:p>
    <w:p w:rsidR="00744C36" w:rsidRDefault="00FA5455">
      <w:pPr>
        <w:widowControl/>
        <w:spacing w:line="360" w:lineRule="auto"/>
        <w:jc w:val="left"/>
        <w:rPr>
          <w:sz w:val="21"/>
          <w:szCs w:val="21"/>
        </w:rPr>
      </w:pPr>
      <w:r>
        <w:rPr>
          <w:rFonts w:hint="eastAsia"/>
          <w:sz w:val="21"/>
          <w:szCs w:val="21"/>
        </w:rPr>
        <w:t xml:space="preserve">    3.2.6不按照以上要求编制投标报价的，视为违反《许昌市建设工程工程量清单招标评标办法（试行）》第八条第3 款之规定，</w:t>
      </w:r>
      <w:proofErr w:type="gramStart"/>
      <w:r>
        <w:rPr>
          <w:rFonts w:hint="eastAsia"/>
          <w:sz w:val="21"/>
          <w:szCs w:val="21"/>
        </w:rPr>
        <w:t>按废标处理</w:t>
      </w:r>
      <w:proofErr w:type="gramEnd"/>
      <w:r>
        <w:rPr>
          <w:rFonts w:hint="eastAsia"/>
          <w:sz w:val="21"/>
          <w:szCs w:val="21"/>
        </w:rPr>
        <w:t>。</w:t>
      </w:r>
    </w:p>
    <w:p w:rsidR="00744C36" w:rsidRDefault="00FA5455">
      <w:pPr>
        <w:autoSpaceDE w:val="0"/>
        <w:autoSpaceDN w:val="0"/>
        <w:spacing w:line="420" w:lineRule="exact"/>
        <w:jc w:val="left"/>
        <w:rPr>
          <w:rFonts w:cs="Times New Roman"/>
          <w:b/>
          <w:bCs/>
          <w:sz w:val="21"/>
          <w:szCs w:val="21"/>
        </w:rPr>
      </w:pPr>
      <w:r>
        <w:rPr>
          <w:rFonts w:hint="eastAsia"/>
          <w:b/>
          <w:bCs/>
          <w:sz w:val="21"/>
          <w:szCs w:val="21"/>
        </w:rPr>
        <w:t>3.3 投标有效期</w:t>
      </w:r>
    </w:p>
    <w:p w:rsidR="00744C36" w:rsidRDefault="00FA5455">
      <w:pPr>
        <w:autoSpaceDE w:val="0"/>
        <w:autoSpaceDN w:val="0"/>
        <w:adjustRightInd w:val="0"/>
        <w:spacing w:line="460" w:lineRule="exact"/>
        <w:ind w:firstLineChars="200" w:firstLine="420"/>
        <w:jc w:val="left"/>
        <w:rPr>
          <w:rFonts w:cs="Times New Roman"/>
          <w:sz w:val="21"/>
          <w:szCs w:val="21"/>
        </w:rPr>
      </w:pPr>
      <w:r>
        <w:rPr>
          <w:rFonts w:hint="eastAsia"/>
          <w:sz w:val="21"/>
          <w:szCs w:val="21"/>
        </w:rPr>
        <w:t>3.3.1 在投标人须知前附表规定的投标有效期内，投标人不得要求撤销或修改其投标文件。</w:t>
      </w:r>
    </w:p>
    <w:p w:rsidR="00744C36" w:rsidRDefault="00FA5455">
      <w:pPr>
        <w:autoSpaceDE w:val="0"/>
        <w:autoSpaceDN w:val="0"/>
        <w:adjustRightInd w:val="0"/>
        <w:spacing w:line="460" w:lineRule="exact"/>
        <w:ind w:firstLineChars="200" w:firstLine="420"/>
        <w:jc w:val="left"/>
        <w:rPr>
          <w:rFonts w:cs="Times New Roman"/>
          <w:sz w:val="21"/>
          <w:szCs w:val="21"/>
        </w:rPr>
      </w:pPr>
      <w:r>
        <w:rPr>
          <w:rFonts w:hint="eastAsia"/>
          <w:sz w:val="21"/>
          <w:szCs w:val="21"/>
        </w:rPr>
        <w:t>3.3.2 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rsidR="00744C36" w:rsidRDefault="00FA5455">
      <w:pPr>
        <w:autoSpaceDE w:val="0"/>
        <w:autoSpaceDN w:val="0"/>
        <w:adjustRightInd w:val="0"/>
        <w:snapToGrid w:val="0"/>
        <w:spacing w:line="480" w:lineRule="exact"/>
        <w:jc w:val="left"/>
        <w:rPr>
          <w:b/>
          <w:bCs/>
          <w:sz w:val="21"/>
          <w:szCs w:val="21"/>
        </w:rPr>
      </w:pPr>
      <w:bookmarkStart w:id="36" w:name="_Toc282436964"/>
      <w:bookmarkStart w:id="37" w:name="_Toc283559960"/>
      <w:bookmarkEnd w:id="36"/>
      <w:r>
        <w:rPr>
          <w:rFonts w:hint="eastAsia"/>
          <w:b/>
          <w:bCs/>
          <w:sz w:val="21"/>
          <w:szCs w:val="21"/>
        </w:rPr>
        <w:t>3.4 投标保证金</w:t>
      </w:r>
      <w:bookmarkEnd w:id="37"/>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3.4.1 投标保证金的递交</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3.4.1.1因投标人的原因无法及时退还投标（竞买）保证金、滞留三年以上的，投标（竞买）保证金上缴财政。</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lastRenderedPageBreak/>
        <w:t xml:space="preserve">基本户备案流程： </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w:t>
      </w:r>
      <w:proofErr w:type="gramStart"/>
      <w:r>
        <w:rPr>
          <w:rFonts w:hint="eastAsia"/>
          <w:sz w:val="21"/>
          <w:szCs w:val="21"/>
        </w:rPr>
        <w:t>传基本</w:t>
      </w:r>
      <w:proofErr w:type="gramEnd"/>
      <w:r>
        <w:rPr>
          <w:rFonts w:hint="eastAsia"/>
          <w:sz w:val="21"/>
          <w:szCs w:val="21"/>
        </w:rPr>
        <w:t>户开户许可证（两者信息必须相符），保存备案信息，提交并绑定CA后可缴纳、绑定投标保证金。</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特殊情况处理</w:t>
      </w:r>
    </w:p>
    <w:p w:rsidR="00744C36" w:rsidRDefault="00FA5455">
      <w:pPr>
        <w:autoSpaceDE w:val="0"/>
        <w:autoSpaceDN w:val="0"/>
        <w:adjustRightInd w:val="0"/>
        <w:spacing w:line="460" w:lineRule="exact"/>
        <w:ind w:firstLineChars="200" w:firstLine="420"/>
        <w:jc w:val="left"/>
        <w:rPr>
          <w:kern w:val="11"/>
          <w:sz w:val="21"/>
          <w:szCs w:val="21"/>
        </w:rPr>
      </w:pPr>
      <w:r>
        <w:rPr>
          <w:rFonts w:hint="eastAsia"/>
          <w:kern w:val="11"/>
          <w:sz w:val="21"/>
          <w:szCs w:val="21"/>
        </w:rPr>
        <w:t>投标人投标过程中因账户开户银行、银行账号发生变化，不能按照来款途径原路返还投标保证金的，投标人须提供原账户开户银行相关证明及新开账户开户许可证，到禹州市政府采购监督管理办公室办理退款手续（0374-8112523）。</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 投标人应按投标人须知前附表规定缴纳投标保证金。</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3.4.2.1 投标保证金的递交方式：银行</w:t>
      </w:r>
      <w:proofErr w:type="gramStart"/>
      <w:r>
        <w:rPr>
          <w:rFonts w:hint="eastAsia"/>
          <w:sz w:val="21"/>
          <w:szCs w:val="21"/>
        </w:rPr>
        <w:t>转帐</w:t>
      </w:r>
      <w:proofErr w:type="gramEnd"/>
      <w:r>
        <w:rPr>
          <w:rFonts w:hint="eastAsia"/>
          <w:sz w:val="21"/>
          <w:szCs w:val="21"/>
        </w:rPr>
        <w:t xml:space="preserve">、银行电汇（均需从投标人的基本账户汇出），不接受以现金方式缴纳的投标保证金。凡以现金方式缴纳投标保证金而影响其投标结果的，由投标人自行负责。 </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使用银行</w:t>
      </w:r>
      <w:proofErr w:type="gramStart"/>
      <w:r>
        <w:rPr>
          <w:rFonts w:hint="eastAsia"/>
          <w:sz w:val="21"/>
          <w:szCs w:val="21"/>
        </w:rPr>
        <w:t>转帐</w:t>
      </w:r>
      <w:proofErr w:type="gramEnd"/>
      <w:r>
        <w:rPr>
          <w:rFonts w:hint="eastAsia"/>
          <w:sz w:val="21"/>
          <w:szCs w:val="21"/>
        </w:rPr>
        <w:t>形式的，于截止时间前通过投标人基本账户将款项一次足额递交、成功绑定，以收款人到账时间为准，在途资金无效，视为未按时交纳。同时投标人应承担节假日银行系统不能支付的风险。</w:t>
      </w:r>
    </w:p>
    <w:p w:rsidR="00744C36" w:rsidRDefault="00FA5455">
      <w:pPr>
        <w:autoSpaceDE w:val="0"/>
        <w:autoSpaceDN w:val="0"/>
        <w:adjustRightInd w:val="0"/>
        <w:spacing w:line="460" w:lineRule="exact"/>
        <w:ind w:firstLineChars="200" w:firstLine="422"/>
        <w:jc w:val="left"/>
        <w:rPr>
          <w:b/>
          <w:bCs/>
          <w:sz w:val="21"/>
          <w:szCs w:val="21"/>
        </w:rPr>
      </w:pPr>
      <w:r>
        <w:rPr>
          <w:rFonts w:hint="eastAsia"/>
          <w:b/>
          <w:bCs/>
          <w:sz w:val="21"/>
          <w:szCs w:val="21"/>
        </w:rPr>
        <w:t>联合体投标的，其投标保证金由牵头人递交，并应符合投标人须知前附表的规定。</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3.4.2.2 投标保证金缴纳方式：</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投标人网上报名后，登录</w:t>
      </w:r>
      <w:hyperlink r:id="rId9" w:history="1">
        <w:r>
          <w:rPr>
            <w:rStyle w:val="aa"/>
            <w:rFonts w:hint="eastAsia"/>
            <w:sz w:val="21"/>
            <w:szCs w:val="21"/>
          </w:rPr>
          <w:t>http://221.14.6.70:8088/ggzy</w:t>
        </w:r>
      </w:hyperlink>
      <w:r>
        <w:rPr>
          <w:rFonts w:hint="eastAsia"/>
          <w:sz w:val="21"/>
          <w:szCs w:val="21"/>
        </w:rPr>
        <w:t>系统，依次点击“会员向导”→“参与投标”→“费用缴纳说明”→“保证金缴纳说明单”，获取缴费说明单，根据每个标段的缴纳说明单在缴纳截止时间前缴纳；</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成功缴纳后重新登录前述系统，依次点击“会员向导”→“参与投标”→“保证金绑定”→“绑定”进行投标保证金绑定。</w:t>
      </w:r>
    </w:p>
    <w:p w:rsidR="00744C36" w:rsidRPr="00F07A38" w:rsidRDefault="00FA5455">
      <w:pPr>
        <w:autoSpaceDE w:val="0"/>
        <w:autoSpaceDN w:val="0"/>
        <w:adjustRightInd w:val="0"/>
        <w:spacing w:line="460" w:lineRule="exact"/>
        <w:ind w:firstLineChars="200" w:firstLine="420"/>
        <w:jc w:val="left"/>
        <w:rPr>
          <w:b/>
          <w:sz w:val="21"/>
          <w:szCs w:val="21"/>
        </w:rPr>
      </w:pPr>
      <w:r>
        <w:rPr>
          <w:rFonts w:hint="eastAsia"/>
          <w:sz w:val="21"/>
          <w:szCs w:val="21"/>
        </w:rPr>
        <w:t>投标人要严格按照“保证金缴纳说明单”内容缴纳、成功绑定投标保证金，未绑定标段的投标保证金，视为未按时交纳。并将缴纳凭证“许昌公共资源交易中心保证金缴纳回执”附于投标文件中，</w:t>
      </w:r>
      <w:r w:rsidRPr="00F07A38">
        <w:rPr>
          <w:rFonts w:hint="eastAsia"/>
          <w:b/>
          <w:sz w:val="21"/>
          <w:szCs w:val="21"/>
        </w:rPr>
        <w:t>同时在开标现场提供一份，以备查询。</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3.4.2.3 每个投标人每个项目每个标段只有唯一缴纳账号，切勿重复缴纳或错误缴纳。</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3.4.2.4 未按上述规定操作引起的无效投标，由投标人自行负责。</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3.4.2.5 汇款凭证无须备注项目编号和项目名称。</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3.4.2.6 出现以下情形造成的投标保证金无效，由投标人自行负责。</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(1)投标保证金未从投标人的基本账户转出；</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(2)投标保证金未按照招标文件划分的标段依次转账。</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3.4.2.7 《保证金缴纳绑定操作指南》获取方法：</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登录全国公共资源交易平台（河南省·许昌市）系统-组件下载-《保证金缴纳绑定操作指南》</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lastRenderedPageBreak/>
        <w:t>3.4.3 投标人不按本章第3.4.2项要求提交投标保证金的，不接收其投标文件。</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3.4.4 投标保证金的退还：</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（1）中标公示期满没有质疑和投诉期满没有投拆的，5个工作日内退还非中标候选人投标保证金及银行同期活期存款利息。</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w:t>
      </w:r>
      <w:proofErr w:type="gramStart"/>
      <w:r>
        <w:rPr>
          <w:rFonts w:hint="eastAsia"/>
          <w:sz w:val="21"/>
          <w:szCs w:val="21"/>
        </w:rPr>
        <w:t>项目废标或</w:t>
      </w:r>
      <w:proofErr w:type="gramEnd"/>
      <w:r>
        <w:rPr>
          <w:rFonts w:hint="eastAsia"/>
          <w:sz w:val="21"/>
          <w:szCs w:val="21"/>
        </w:rPr>
        <w:t>招标人终止招标的，在此后5个工作日内退还投标保证金及银行同期活期存利息。</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（4）投标活动中出现质疑、投诉的，中标候选人、质疑人和被质疑人、投诉人和被投诉人的投标保证金暂停退还。</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（5）相关投标人有违法违规行为的项目，其投标保证金暂不退还，</w:t>
      </w:r>
      <w:proofErr w:type="gramStart"/>
      <w:r>
        <w:rPr>
          <w:rFonts w:hint="eastAsia"/>
          <w:sz w:val="21"/>
          <w:szCs w:val="21"/>
        </w:rPr>
        <w:t>待行政</w:t>
      </w:r>
      <w:proofErr w:type="gramEnd"/>
      <w:r>
        <w:rPr>
          <w:rFonts w:hint="eastAsia"/>
          <w:sz w:val="21"/>
          <w:szCs w:val="21"/>
        </w:rPr>
        <w:t>监督部门对相关情况处置后，按照有关规定办理。</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（6）退还投标保证金，除另有规定外，一般以转账方式一次性退还至投标保证金的原提交账户。</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3.4.5投标人有下列情形之一的，不予退还投标保证金：</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 xml:space="preserve">（一）在招标文件要求提交投标文件的截止时间后至投标文件有效期满前撤回投标的； </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 xml:space="preserve">（三）将中标项目转让给他人，或者在投标文件中未说明，且未经招标人同意，将中标项目分包给他人的； </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（四）投标人在招投标活动中弄虚作假、</w:t>
      </w:r>
      <w:proofErr w:type="gramStart"/>
      <w:r>
        <w:rPr>
          <w:rFonts w:hint="eastAsia"/>
          <w:sz w:val="21"/>
          <w:szCs w:val="21"/>
        </w:rPr>
        <w:t>围标串标</w:t>
      </w:r>
      <w:proofErr w:type="gramEnd"/>
      <w:r>
        <w:rPr>
          <w:rFonts w:hint="eastAsia"/>
          <w:sz w:val="21"/>
          <w:szCs w:val="21"/>
        </w:rPr>
        <w:t>，骗取中标</w:t>
      </w:r>
      <w:proofErr w:type="gramStart"/>
      <w:r>
        <w:rPr>
          <w:rFonts w:hint="eastAsia"/>
          <w:sz w:val="21"/>
          <w:szCs w:val="21"/>
        </w:rPr>
        <w:t>并经招投</w:t>
      </w:r>
      <w:proofErr w:type="gramEnd"/>
      <w:r>
        <w:rPr>
          <w:rFonts w:hint="eastAsia"/>
          <w:sz w:val="21"/>
          <w:szCs w:val="21"/>
        </w:rPr>
        <w:t xml:space="preserve">标行政监督部门调查核实的； </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（五）拒绝履行合同义务的；</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（六）相关法律、法规规定不予退还的其它情形。</w:t>
      </w:r>
    </w:p>
    <w:p w:rsidR="00744C36" w:rsidRDefault="00FA5455">
      <w:pPr>
        <w:autoSpaceDE w:val="0"/>
        <w:autoSpaceDN w:val="0"/>
        <w:adjustRightInd w:val="0"/>
        <w:spacing w:line="460" w:lineRule="exact"/>
        <w:ind w:firstLineChars="200" w:firstLine="420"/>
        <w:jc w:val="left"/>
        <w:rPr>
          <w:rFonts w:ascii="仿宋_GB2312" w:hAnsi="仿宋_GB2312"/>
          <w:b/>
          <w:bCs/>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rsidR="00744C36" w:rsidRDefault="00FA5455">
      <w:pPr>
        <w:autoSpaceDE w:val="0"/>
        <w:autoSpaceDN w:val="0"/>
        <w:spacing w:line="420" w:lineRule="exact"/>
        <w:jc w:val="left"/>
        <w:rPr>
          <w:rFonts w:cs="Times New Roman"/>
          <w:b/>
          <w:bCs/>
          <w:sz w:val="21"/>
          <w:szCs w:val="21"/>
        </w:rPr>
      </w:pPr>
      <w:r>
        <w:rPr>
          <w:rFonts w:hint="eastAsia"/>
          <w:b/>
          <w:bCs/>
          <w:sz w:val="21"/>
          <w:szCs w:val="21"/>
        </w:rPr>
        <w:t>3.5 资格审查资料</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3.5.1 “投标人基本情况表”应附投标人营业执照副本、资质证书副本等材料的原件</w:t>
      </w:r>
      <w:r w:rsidRPr="00F07A38">
        <w:rPr>
          <w:rFonts w:hint="eastAsia"/>
          <w:b/>
          <w:sz w:val="21"/>
          <w:szCs w:val="21"/>
        </w:rPr>
        <w:t>扫描件</w:t>
      </w:r>
      <w:r>
        <w:rPr>
          <w:rFonts w:hint="eastAsia"/>
          <w:sz w:val="21"/>
          <w:szCs w:val="21"/>
        </w:rPr>
        <w:t>。</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3.5.2 “近年财务状况表”</w:t>
      </w:r>
      <w:proofErr w:type="gramStart"/>
      <w:r>
        <w:rPr>
          <w:rFonts w:hint="eastAsia"/>
          <w:sz w:val="21"/>
          <w:szCs w:val="21"/>
        </w:rPr>
        <w:t>应附经会计师</w:t>
      </w:r>
      <w:proofErr w:type="gramEnd"/>
      <w:r>
        <w:rPr>
          <w:rFonts w:hint="eastAsia"/>
          <w:sz w:val="21"/>
          <w:szCs w:val="21"/>
        </w:rPr>
        <w:t>事务所或审计机构审计的财务会计报表的扫描件，具体年份要求见投标人须知前附表。</w:t>
      </w:r>
    </w:p>
    <w:p w:rsidR="00744C36" w:rsidRDefault="00FA5455">
      <w:pPr>
        <w:autoSpaceDE w:val="0"/>
        <w:autoSpaceDN w:val="0"/>
        <w:spacing w:line="440" w:lineRule="exact"/>
        <w:jc w:val="left"/>
        <w:rPr>
          <w:sz w:val="21"/>
          <w:szCs w:val="21"/>
        </w:rPr>
      </w:pPr>
      <w:r>
        <w:rPr>
          <w:rFonts w:hint="eastAsia"/>
          <w:sz w:val="21"/>
          <w:szCs w:val="21"/>
        </w:rPr>
        <w:t xml:space="preserve">    3.5.3 “近年完成的类似项目情况表”应附中标通知书或合同协议书和工程竣工验收表（或工程竣工验收证书）的原件扫描件，具体年份要求见投标人须知前附表。每张表格只填写一个项目，并标明序</w:t>
      </w:r>
      <w:r>
        <w:rPr>
          <w:rFonts w:hint="eastAsia"/>
          <w:sz w:val="21"/>
          <w:szCs w:val="21"/>
        </w:rPr>
        <w:lastRenderedPageBreak/>
        <w:t>号。</w:t>
      </w:r>
    </w:p>
    <w:p w:rsidR="00744C36" w:rsidRDefault="00FA5455">
      <w:pPr>
        <w:autoSpaceDE w:val="0"/>
        <w:autoSpaceDN w:val="0"/>
        <w:spacing w:line="440" w:lineRule="exact"/>
        <w:jc w:val="left"/>
        <w:rPr>
          <w:sz w:val="21"/>
          <w:szCs w:val="21"/>
        </w:rPr>
      </w:pPr>
      <w:r>
        <w:rPr>
          <w:rFonts w:hint="eastAsia"/>
          <w:sz w:val="21"/>
          <w:szCs w:val="21"/>
        </w:rPr>
        <w:t xml:space="preserve">    3.5.4 “正在施工和新承接的项目情况表”应附中标通知书或合同协议书的原件扫描件。每张表格只填写一个项目，并标明序号。</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3.5.5 “近年发生的诉讼及仲裁情况”应说明相关情况，并附法院或仲裁机构</w:t>
      </w:r>
      <w:proofErr w:type="gramStart"/>
      <w:r>
        <w:rPr>
          <w:rFonts w:hint="eastAsia"/>
          <w:sz w:val="21"/>
          <w:szCs w:val="21"/>
        </w:rPr>
        <w:t>作出</w:t>
      </w:r>
      <w:proofErr w:type="gramEnd"/>
      <w:r>
        <w:rPr>
          <w:rFonts w:hint="eastAsia"/>
          <w:sz w:val="21"/>
          <w:szCs w:val="21"/>
        </w:rPr>
        <w:t>的判决、裁决等有关法律文书原件扫描件，具体年份要求见投标人须知前附表。</w:t>
      </w:r>
    </w:p>
    <w:p w:rsidR="00744C36" w:rsidRDefault="00FA5455">
      <w:pPr>
        <w:autoSpaceDE w:val="0"/>
        <w:autoSpaceDN w:val="0"/>
        <w:adjustRightInd w:val="0"/>
        <w:spacing w:line="460" w:lineRule="exact"/>
        <w:ind w:firstLineChars="200" w:firstLine="422"/>
        <w:jc w:val="left"/>
        <w:rPr>
          <w:rFonts w:cs="Times New Roman"/>
          <w:b/>
          <w:bCs/>
          <w:sz w:val="21"/>
          <w:szCs w:val="21"/>
        </w:rPr>
      </w:pPr>
      <w:r>
        <w:rPr>
          <w:rFonts w:hint="eastAsia"/>
          <w:b/>
          <w:bCs/>
          <w:sz w:val="21"/>
          <w:szCs w:val="21"/>
        </w:rPr>
        <w:t>以投标文件格式为准。</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 xml:space="preserve">3.6 </w:t>
      </w:r>
      <w:bookmarkStart w:id="38" w:name="_Toc152042329"/>
      <w:bookmarkStart w:id="39" w:name="_Toc179632571"/>
      <w:bookmarkStart w:id="40" w:name="_Toc144974521"/>
      <w:bookmarkStart w:id="41" w:name="_Toc152045553"/>
      <w:bookmarkEnd w:id="38"/>
      <w:bookmarkEnd w:id="39"/>
      <w:bookmarkEnd w:id="40"/>
      <w:r>
        <w:rPr>
          <w:rFonts w:hint="eastAsia"/>
          <w:b/>
          <w:bCs/>
          <w:sz w:val="21"/>
          <w:szCs w:val="21"/>
        </w:rPr>
        <w:t>备选投标方案</w:t>
      </w:r>
      <w:bookmarkEnd w:id="41"/>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3.7 投标文件的编制</w:t>
      </w:r>
    </w:p>
    <w:p w:rsidR="00744C36" w:rsidRDefault="00FA5455">
      <w:pPr>
        <w:spacing w:line="400" w:lineRule="exact"/>
        <w:ind w:firstLineChars="200" w:firstLine="420"/>
        <w:rPr>
          <w:rFonts w:cs="Times New Roman"/>
          <w:sz w:val="21"/>
          <w:szCs w:val="21"/>
        </w:rPr>
      </w:pPr>
      <w:bookmarkStart w:id="42" w:name="_Toc283559961"/>
      <w:bookmarkEnd w:id="42"/>
      <w:r>
        <w:rPr>
          <w:rFonts w:hint="eastAsia"/>
          <w:sz w:val="21"/>
          <w:szCs w:val="21"/>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rsidR="00744C36" w:rsidRDefault="00FA5455">
      <w:pPr>
        <w:autoSpaceDE w:val="0"/>
        <w:autoSpaceDN w:val="0"/>
        <w:spacing w:line="440" w:lineRule="exact"/>
        <w:ind w:firstLineChars="200" w:firstLine="420"/>
        <w:jc w:val="left"/>
        <w:outlineLvl w:val="0"/>
        <w:rPr>
          <w:sz w:val="21"/>
          <w:szCs w:val="21"/>
        </w:rPr>
      </w:pPr>
      <w:bookmarkStart w:id="43" w:name="_Toc11077"/>
      <w:bookmarkStart w:id="44" w:name="_Toc457468582"/>
      <w:bookmarkEnd w:id="43"/>
      <w:r>
        <w:rPr>
          <w:rFonts w:hint="eastAsia"/>
          <w:sz w:val="21"/>
          <w:szCs w:val="21"/>
        </w:rPr>
        <w:t xml:space="preserve">3.7.2 </w:t>
      </w:r>
      <w:bookmarkEnd w:id="44"/>
      <w:r>
        <w:rPr>
          <w:rFonts w:hint="eastAsia"/>
          <w:sz w:val="21"/>
          <w:szCs w:val="21"/>
        </w:rPr>
        <w:t>投标文件应当对招标文件有关工期、质量、投标有效期、招标范围、付款办法等内容</w:t>
      </w:r>
      <w:proofErr w:type="gramStart"/>
      <w:r>
        <w:rPr>
          <w:rFonts w:hint="eastAsia"/>
          <w:sz w:val="21"/>
          <w:szCs w:val="21"/>
        </w:rPr>
        <w:t>作出</w:t>
      </w:r>
      <w:proofErr w:type="gramEnd"/>
      <w:r>
        <w:rPr>
          <w:rFonts w:hint="eastAsia"/>
          <w:sz w:val="21"/>
          <w:szCs w:val="21"/>
        </w:rPr>
        <w:t>响应。</w:t>
      </w:r>
    </w:p>
    <w:p w:rsidR="00744C36" w:rsidRDefault="00FA5455">
      <w:pPr>
        <w:autoSpaceDE w:val="0"/>
        <w:autoSpaceDN w:val="0"/>
        <w:spacing w:line="440" w:lineRule="exact"/>
        <w:ind w:firstLineChars="200" w:firstLine="420"/>
        <w:jc w:val="left"/>
        <w:outlineLvl w:val="0"/>
        <w:rPr>
          <w:sz w:val="21"/>
          <w:szCs w:val="21"/>
        </w:rPr>
      </w:pPr>
      <w:bookmarkStart w:id="45" w:name="_Toc457468583"/>
      <w:bookmarkStart w:id="46" w:name="_Toc23149"/>
      <w:bookmarkEnd w:id="45"/>
      <w:r>
        <w:rPr>
          <w:rFonts w:hint="eastAsia"/>
          <w:sz w:val="21"/>
          <w:szCs w:val="21"/>
        </w:rPr>
        <w:t xml:space="preserve">3.7.3 </w:t>
      </w:r>
      <w:bookmarkEnd w:id="46"/>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w:t>
      </w:r>
      <w:proofErr w:type="gramStart"/>
      <w:r>
        <w:rPr>
          <w:rFonts w:hint="eastAsia"/>
          <w:sz w:val="21"/>
          <w:szCs w:val="21"/>
        </w:rPr>
        <w:t>行间插字或</w:t>
      </w:r>
      <w:proofErr w:type="gramEnd"/>
      <w:r>
        <w:rPr>
          <w:rFonts w:hint="eastAsia"/>
          <w:sz w:val="21"/>
          <w:szCs w:val="21"/>
        </w:rPr>
        <w:t>删除。如果出现上述情况，改动之处应加盖单位公章或由投标人的法定代表人或其授权的代理人签字确认。签字或盖章的具体要求见投标人须知前附表。</w:t>
      </w:r>
    </w:p>
    <w:p w:rsidR="00744C36" w:rsidRDefault="00FA5455">
      <w:pPr>
        <w:autoSpaceDE w:val="0"/>
        <w:autoSpaceDN w:val="0"/>
        <w:spacing w:line="440" w:lineRule="exact"/>
        <w:ind w:firstLineChars="200" w:firstLine="422"/>
        <w:jc w:val="left"/>
        <w:outlineLvl w:val="0"/>
        <w:rPr>
          <w:b/>
          <w:bCs/>
          <w:sz w:val="21"/>
          <w:szCs w:val="21"/>
        </w:rPr>
      </w:pPr>
      <w:r>
        <w:rPr>
          <w:rFonts w:hint="eastAsia"/>
          <w:b/>
          <w:bCs/>
          <w:sz w:val="21"/>
          <w:szCs w:val="21"/>
        </w:rPr>
        <w:t>电子投标文件：按招标文件要求加盖电子印章和法人电子印章。</w:t>
      </w:r>
    </w:p>
    <w:p w:rsidR="00744C36" w:rsidRDefault="00FA5455">
      <w:pPr>
        <w:autoSpaceDE w:val="0"/>
        <w:autoSpaceDN w:val="0"/>
        <w:spacing w:line="440" w:lineRule="exact"/>
        <w:ind w:firstLineChars="200" w:firstLine="420"/>
        <w:jc w:val="left"/>
        <w:outlineLvl w:val="0"/>
        <w:rPr>
          <w:sz w:val="21"/>
          <w:szCs w:val="21"/>
        </w:rPr>
      </w:pPr>
      <w:r>
        <w:rPr>
          <w:rFonts w:hint="eastAsia"/>
          <w:sz w:val="21"/>
          <w:szCs w:val="21"/>
        </w:rPr>
        <w:t>3.7.4 投标人编制的投标文件应分为商务标、技术标和综合（信用）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w:t>
      </w:r>
    </w:p>
    <w:p w:rsidR="00744C36" w:rsidRDefault="00FA5455">
      <w:pPr>
        <w:autoSpaceDE w:val="0"/>
        <w:autoSpaceDN w:val="0"/>
        <w:spacing w:line="440" w:lineRule="exact"/>
        <w:ind w:firstLineChars="200" w:firstLine="420"/>
        <w:jc w:val="left"/>
        <w:outlineLvl w:val="0"/>
        <w:rPr>
          <w:sz w:val="21"/>
          <w:szCs w:val="21"/>
        </w:rPr>
      </w:pPr>
      <w:r>
        <w:rPr>
          <w:rFonts w:hint="eastAsia"/>
          <w:sz w:val="21"/>
          <w:szCs w:val="21"/>
        </w:rPr>
        <w:t>3.7.5 纸质投标文件的正本与副本应分别装订成册，并编制目录和页码，具体装订要求见投标人须知前附表规定。</w:t>
      </w:r>
    </w:p>
    <w:p w:rsidR="00744C36" w:rsidRDefault="00FA5455">
      <w:pPr>
        <w:autoSpaceDE w:val="0"/>
        <w:autoSpaceDN w:val="0"/>
        <w:spacing w:line="440" w:lineRule="exact"/>
        <w:ind w:firstLineChars="200" w:firstLine="42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rsidR="00744C36" w:rsidRDefault="00FA5455">
      <w:pPr>
        <w:autoSpaceDE w:val="0"/>
        <w:autoSpaceDN w:val="0"/>
        <w:spacing w:line="440" w:lineRule="exact"/>
        <w:ind w:firstLineChars="200" w:firstLine="42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rsidR="00744C36" w:rsidRDefault="00FA5455">
      <w:pPr>
        <w:autoSpaceDE w:val="0"/>
        <w:autoSpaceDN w:val="0"/>
        <w:spacing w:line="440" w:lineRule="exact"/>
        <w:ind w:firstLineChars="200" w:firstLine="420"/>
        <w:jc w:val="left"/>
        <w:rPr>
          <w:sz w:val="21"/>
          <w:szCs w:val="21"/>
        </w:rPr>
      </w:pPr>
      <w:r>
        <w:rPr>
          <w:rFonts w:hint="eastAsia"/>
          <w:sz w:val="21"/>
          <w:szCs w:val="21"/>
        </w:rPr>
        <w:t>3.7.7 使用电子介质存储的备份文件1份。</w:t>
      </w:r>
    </w:p>
    <w:p w:rsidR="00744C36" w:rsidRDefault="00FA5455">
      <w:pPr>
        <w:autoSpaceDE w:val="0"/>
        <w:autoSpaceDN w:val="0"/>
        <w:spacing w:line="440" w:lineRule="exact"/>
        <w:ind w:firstLineChars="200" w:firstLine="420"/>
        <w:jc w:val="left"/>
        <w:rPr>
          <w:sz w:val="21"/>
          <w:szCs w:val="21"/>
        </w:rPr>
      </w:pPr>
      <w:r>
        <w:rPr>
          <w:rFonts w:hint="eastAsia"/>
          <w:sz w:val="21"/>
          <w:szCs w:val="21"/>
        </w:rPr>
        <w:t xml:space="preserve">  3.7.8 同时生成与电子投标文件内容、水印码、电子签章一致的PDF文件,用于打印纸质文件。</w:t>
      </w:r>
    </w:p>
    <w:p w:rsidR="00744C36" w:rsidRDefault="00FA5455">
      <w:pPr>
        <w:autoSpaceDE w:val="0"/>
        <w:autoSpaceDN w:val="0"/>
        <w:spacing w:line="440" w:lineRule="exact"/>
        <w:ind w:firstLineChars="200" w:firstLine="420"/>
        <w:jc w:val="left"/>
        <w:rPr>
          <w:sz w:val="21"/>
          <w:szCs w:val="21"/>
        </w:rPr>
      </w:pPr>
      <w:r>
        <w:rPr>
          <w:rFonts w:hint="eastAsia"/>
          <w:sz w:val="21"/>
          <w:szCs w:val="21"/>
        </w:rPr>
        <w:lastRenderedPageBreak/>
        <w:t>3.7.9 商务标投标文件制作注意事项：</w:t>
      </w:r>
    </w:p>
    <w:p w:rsidR="00744C36" w:rsidRDefault="00FA5455">
      <w:pPr>
        <w:autoSpaceDE w:val="0"/>
        <w:autoSpaceDN w:val="0"/>
        <w:spacing w:line="440" w:lineRule="exact"/>
        <w:ind w:firstLineChars="200" w:firstLine="420"/>
        <w:jc w:val="left"/>
        <w:rPr>
          <w:sz w:val="21"/>
          <w:szCs w:val="21"/>
        </w:rPr>
      </w:pPr>
      <w:r>
        <w:rPr>
          <w:rFonts w:hint="eastAsia"/>
          <w:sz w:val="21"/>
          <w:szCs w:val="21"/>
        </w:rPr>
        <w:t>3.7.9.1 使用“许昌投标文件制作系统SEARUN V1.1”编制商务标投标文件。</w:t>
      </w:r>
    </w:p>
    <w:p w:rsidR="00744C36" w:rsidRDefault="00FA5455">
      <w:pPr>
        <w:autoSpaceDE w:val="0"/>
        <w:autoSpaceDN w:val="0"/>
        <w:spacing w:line="440" w:lineRule="exact"/>
        <w:ind w:firstLineChars="200" w:firstLine="42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rsidR="00744C36" w:rsidRDefault="00FA5455">
      <w:pPr>
        <w:pStyle w:val="a0"/>
        <w:spacing w:line="312" w:lineRule="auto"/>
        <w:ind w:firstLine="210"/>
        <w:rPr>
          <w:sz w:val="21"/>
          <w:szCs w:val="21"/>
        </w:rPr>
      </w:pPr>
      <w:r>
        <w:rPr>
          <w:rFonts w:hint="eastAsia"/>
          <w:sz w:val="21"/>
          <w:szCs w:val="21"/>
        </w:rPr>
        <w:t xml:space="preserve">  3.7.9.2 商务标投标文件制作过程中如</w:t>
      </w:r>
      <w:proofErr w:type="gramStart"/>
      <w:r>
        <w:rPr>
          <w:rFonts w:hint="eastAsia"/>
          <w:sz w:val="21"/>
          <w:szCs w:val="21"/>
        </w:rPr>
        <w:t>遇操作</w:t>
      </w:r>
      <w:proofErr w:type="gramEnd"/>
      <w:r>
        <w:rPr>
          <w:rFonts w:hint="eastAsia"/>
          <w:sz w:val="21"/>
          <w:szCs w:val="21"/>
        </w:rPr>
        <w:t>或技术问题请咨询：0374-2961598。</w:t>
      </w:r>
    </w:p>
    <w:p w:rsidR="00744C36" w:rsidRDefault="00FA5455">
      <w:pPr>
        <w:pStyle w:val="Default"/>
        <w:spacing w:line="480" w:lineRule="exact"/>
        <w:jc w:val="both"/>
        <w:rPr>
          <w:rFonts w:cs="Times New Roman"/>
          <w:b/>
          <w:bCs/>
          <w:sz w:val="21"/>
          <w:szCs w:val="21"/>
        </w:rPr>
      </w:pPr>
      <w:r>
        <w:rPr>
          <w:rFonts w:hint="eastAsia"/>
          <w:b/>
          <w:bCs/>
          <w:sz w:val="21"/>
          <w:szCs w:val="21"/>
        </w:rPr>
        <w:t>4. 投标</w:t>
      </w:r>
    </w:p>
    <w:p w:rsidR="00744C36" w:rsidRDefault="00FA5455">
      <w:pPr>
        <w:autoSpaceDE w:val="0"/>
        <w:autoSpaceDN w:val="0"/>
        <w:adjustRightInd w:val="0"/>
        <w:spacing w:line="440" w:lineRule="exact"/>
        <w:jc w:val="left"/>
        <w:rPr>
          <w:rFonts w:cs="Times New Roman"/>
          <w:b/>
          <w:bCs/>
          <w:sz w:val="21"/>
          <w:szCs w:val="21"/>
        </w:rPr>
      </w:pPr>
      <w:bookmarkStart w:id="47" w:name="_Toc283559962"/>
      <w:bookmarkEnd w:id="47"/>
      <w:r>
        <w:rPr>
          <w:rFonts w:hint="eastAsia"/>
          <w:b/>
          <w:bCs/>
          <w:sz w:val="21"/>
          <w:szCs w:val="21"/>
        </w:rPr>
        <w:t>4.1 投标文件的密封和标记</w:t>
      </w:r>
    </w:p>
    <w:p w:rsidR="00744C36" w:rsidRDefault="00FA5455">
      <w:pPr>
        <w:autoSpaceDE w:val="0"/>
        <w:autoSpaceDN w:val="0"/>
        <w:adjustRightInd w:val="0"/>
        <w:spacing w:line="420" w:lineRule="exact"/>
        <w:ind w:firstLineChars="200" w:firstLine="420"/>
        <w:jc w:val="left"/>
        <w:rPr>
          <w:b/>
          <w:bCs/>
          <w:sz w:val="21"/>
          <w:szCs w:val="21"/>
        </w:rPr>
      </w:pPr>
      <w:bookmarkStart w:id="48" w:name="_Toc283559963"/>
      <w:bookmarkEnd w:id="48"/>
      <w:r>
        <w:rPr>
          <w:rFonts w:hint="eastAsia"/>
          <w:sz w:val="21"/>
          <w:szCs w:val="21"/>
        </w:rPr>
        <w:t>4.1.1</w:t>
      </w:r>
      <w:r>
        <w:rPr>
          <w:rFonts w:hint="eastAsia"/>
          <w:b/>
          <w:bCs/>
          <w:sz w:val="21"/>
          <w:szCs w:val="21"/>
        </w:rPr>
        <w:t xml:space="preserve"> 纸质投标文件的正本和副本应分开包装，加贴封条，并在封套的封口处加盖投标人公章，密封不符合要求的不予受理。 </w:t>
      </w:r>
    </w:p>
    <w:p w:rsidR="00744C36" w:rsidRDefault="00FA5455">
      <w:pPr>
        <w:autoSpaceDE w:val="0"/>
        <w:autoSpaceDN w:val="0"/>
        <w:adjustRightInd w:val="0"/>
        <w:spacing w:line="420" w:lineRule="exact"/>
        <w:ind w:firstLineChars="200" w:firstLine="420"/>
        <w:jc w:val="left"/>
        <w:rPr>
          <w:rFonts w:cs="Times New Roman"/>
          <w:sz w:val="21"/>
          <w:szCs w:val="21"/>
        </w:rPr>
      </w:pPr>
      <w:r>
        <w:rPr>
          <w:rFonts w:hint="eastAsia"/>
          <w:sz w:val="21"/>
          <w:szCs w:val="21"/>
        </w:rPr>
        <w:t>4.1.2 投标文件的封套上应写明的其他内容见投标人须知前附表。</w:t>
      </w:r>
    </w:p>
    <w:p w:rsidR="00744C36" w:rsidRDefault="00FA5455">
      <w:pPr>
        <w:spacing w:line="420" w:lineRule="exact"/>
        <w:ind w:firstLineChars="200" w:firstLine="420"/>
        <w:rPr>
          <w:sz w:val="21"/>
          <w:szCs w:val="21"/>
        </w:rPr>
      </w:pPr>
      <w:r>
        <w:rPr>
          <w:rFonts w:hint="eastAsia"/>
          <w:sz w:val="21"/>
          <w:szCs w:val="21"/>
        </w:rPr>
        <w:t>4.1.3使用电子介质存储的投标文件应单独密封，封套上写明“投标人名称、项目名称，在  年  月  日  时  分前不得开启”，并加盖单位公章，法定代表人或委托代理人签名，在投标截止时间前随纸质投标文件一并递交。</w:t>
      </w:r>
    </w:p>
    <w:p w:rsidR="00744C36" w:rsidRDefault="00FA5455">
      <w:pPr>
        <w:spacing w:line="420" w:lineRule="exact"/>
        <w:ind w:firstLineChars="200" w:firstLine="420"/>
        <w:rPr>
          <w:sz w:val="21"/>
          <w:szCs w:val="21"/>
        </w:rPr>
      </w:pPr>
      <w:r>
        <w:rPr>
          <w:rFonts w:hint="eastAsia"/>
          <w:sz w:val="21"/>
          <w:szCs w:val="21"/>
        </w:rPr>
        <w:t>4.1.4未按本章第4.1.1项或第4.1.2项要求密封和加写标记的投标文件，招标人不予受理。</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4.2 投标文件的递交</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4.2.1 投标人应在投标人须知前附表中规定的投标截止时间前成功上传电子投标文件和现场提交纸质投标文件、电子介质存储的投标文件。</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4.2.2 投标人递交投标文件的地点：见投标人须知前附表。</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4.2.3 除投标人须知前附表另有规定外，投标人所递交的投标文件不予退还。</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4.2.4 逾期送达的或者未送达指定地点的纸质投标文件、电子介质存储的投标文件，招标人不予受理。</w:t>
      </w:r>
    </w:p>
    <w:p w:rsidR="00744C36" w:rsidRDefault="00FA5455">
      <w:pPr>
        <w:autoSpaceDE w:val="0"/>
        <w:autoSpaceDN w:val="0"/>
        <w:spacing w:line="440" w:lineRule="exact"/>
        <w:jc w:val="left"/>
        <w:rPr>
          <w:rFonts w:cs="Times New Roman"/>
          <w:b/>
          <w:bCs/>
          <w:sz w:val="21"/>
          <w:szCs w:val="21"/>
        </w:rPr>
      </w:pPr>
      <w:bookmarkStart w:id="49" w:name="_Toc283559964"/>
      <w:bookmarkEnd w:id="49"/>
      <w:r>
        <w:rPr>
          <w:rFonts w:hint="eastAsia"/>
          <w:b/>
          <w:bCs/>
          <w:sz w:val="21"/>
          <w:szCs w:val="21"/>
        </w:rPr>
        <w:t>4.3 投标文件的修改与撤回</w:t>
      </w:r>
    </w:p>
    <w:p w:rsidR="00744C36" w:rsidRDefault="00FA5455">
      <w:pPr>
        <w:autoSpaceDE w:val="0"/>
        <w:autoSpaceDN w:val="0"/>
        <w:spacing w:line="440" w:lineRule="exact"/>
        <w:ind w:firstLineChars="200" w:firstLine="420"/>
        <w:jc w:val="left"/>
        <w:outlineLvl w:val="0"/>
        <w:rPr>
          <w:sz w:val="21"/>
          <w:szCs w:val="21"/>
        </w:rPr>
      </w:pPr>
      <w:r>
        <w:rPr>
          <w:rFonts w:hint="eastAsia"/>
          <w:sz w:val="21"/>
          <w:szCs w:val="21"/>
        </w:rPr>
        <w:t>4.3.1 在本章第2.2.2 项规定的投标截止时间前，投标人可以修改或撤回已提交的投标文件，纸质投标文件的修改或撤回应以书面形式通知招标人。</w:t>
      </w:r>
    </w:p>
    <w:p w:rsidR="00744C36" w:rsidRDefault="00FA5455">
      <w:pPr>
        <w:autoSpaceDE w:val="0"/>
        <w:autoSpaceDN w:val="0"/>
        <w:spacing w:line="440" w:lineRule="exact"/>
        <w:ind w:firstLineChars="200" w:firstLine="420"/>
        <w:jc w:val="left"/>
        <w:outlineLvl w:val="0"/>
        <w:rPr>
          <w:sz w:val="21"/>
          <w:szCs w:val="21"/>
        </w:rPr>
      </w:pPr>
      <w:r>
        <w:rPr>
          <w:rFonts w:hint="eastAsia"/>
          <w:sz w:val="21"/>
          <w:szCs w:val="21"/>
        </w:rPr>
        <w:t>4.3.2 投标人修改或撤回已提交纸质投标文件的书面通知应按照投标人须知前附表第3.7.3 项的要求签字或盖章。招标人收到书面通知后，向投标人出具签收凭证。</w:t>
      </w:r>
    </w:p>
    <w:p w:rsidR="00744C36" w:rsidRDefault="00FA5455">
      <w:pPr>
        <w:autoSpaceDE w:val="0"/>
        <w:autoSpaceDN w:val="0"/>
        <w:spacing w:line="440" w:lineRule="exact"/>
        <w:ind w:firstLineChars="200" w:firstLine="420"/>
        <w:jc w:val="left"/>
        <w:outlineLvl w:val="0"/>
        <w:rPr>
          <w:sz w:val="21"/>
          <w:szCs w:val="21"/>
        </w:rPr>
      </w:pPr>
      <w:r>
        <w:rPr>
          <w:rFonts w:hint="eastAsia"/>
          <w:sz w:val="21"/>
          <w:szCs w:val="21"/>
        </w:rPr>
        <w:t>4.3.3 修改的内容为投标文件的组成部分。修改的纸质投标文件应按照本章第3条、第4条规定进行编制、密封、标记和提交，并标明“修改”字样。</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4.3.4 投标人应当在投标截止时间前完成电子投标文件的提交，可以补充、修改或撤回。投标截止时间前未完成电子投标文件提交、取得“投标文件提交回执单”的，视为撤回投标文件。</w:t>
      </w:r>
    </w:p>
    <w:p w:rsidR="00744C36" w:rsidRDefault="00FA5455">
      <w:pPr>
        <w:pStyle w:val="Default"/>
        <w:spacing w:line="440" w:lineRule="exact"/>
        <w:jc w:val="both"/>
        <w:rPr>
          <w:rFonts w:cs="Times New Roman"/>
          <w:b/>
          <w:bCs/>
          <w:sz w:val="21"/>
          <w:szCs w:val="21"/>
        </w:rPr>
      </w:pPr>
      <w:bookmarkStart w:id="50" w:name="_Toc283559967"/>
      <w:bookmarkEnd w:id="50"/>
      <w:r>
        <w:rPr>
          <w:rFonts w:hint="eastAsia"/>
          <w:b/>
          <w:bCs/>
          <w:sz w:val="21"/>
          <w:szCs w:val="21"/>
        </w:rPr>
        <w:t>5. 开标</w:t>
      </w:r>
    </w:p>
    <w:p w:rsidR="00744C36" w:rsidRDefault="00FA5455">
      <w:pPr>
        <w:autoSpaceDE w:val="0"/>
        <w:autoSpaceDN w:val="0"/>
        <w:adjustRightInd w:val="0"/>
        <w:spacing w:line="440" w:lineRule="exact"/>
        <w:jc w:val="left"/>
        <w:rPr>
          <w:rFonts w:cs="Times New Roman"/>
          <w:b/>
          <w:bCs/>
          <w:sz w:val="21"/>
          <w:szCs w:val="21"/>
        </w:rPr>
      </w:pPr>
      <w:bookmarkStart w:id="51" w:name="_Toc283559968"/>
      <w:bookmarkEnd w:id="51"/>
      <w:r>
        <w:rPr>
          <w:rFonts w:hint="eastAsia"/>
          <w:b/>
          <w:bCs/>
          <w:sz w:val="21"/>
          <w:szCs w:val="21"/>
        </w:rPr>
        <w:t>5.1 开标时间和地点</w:t>
      </w:r>
    </w:p>
    <w:p w:rsidR="00744C36" w:rsidRDefault="00FA5455">
      <w:pPr>
        <w:spacing w:line="400" w:lineRule="exact"/>
        <w:ind w:firstLineChars="200" w:firstLine="420"/>
        <w:rPr>
          <w:rFonts w:cs="Times New Roman"/>
          <w:sz w:val="21"/>
          <w:szCs w:val="21"/>
        </w:rPr>
      </w:pPr>
      <w:r>
        <w:rPr>
          <w:rFonts w:hint="eastAsia"/>
          <w:sz w:val="21"/>
          <w:szCs w:val="21"/>
        </w:rPr>
        <w:lastRenderedPageBreak/>
        <w:t>招标人在投标人须知前附表第2.2.2项规定的投标截止时间（开标时间）和投标人须知前附表规定的地点公开开标，所有投标人的法定代表人或授权委托人和项目经理准时参加。</w:t>
      </w:r>
    </w:p>
    <w:p w:rsidR="00744C36" w:rsidRDefault="00FA5455">
      <w:pPr>
        <w:autoSpaceDE w:val="0"/>
        <w:autoSpaceDN w:val="0"/>
        <w:adjustRightInd w:val="0"/>
        <w:spacing w:line="440" w:lineRule="exact"/>
        <w:jc w:val="left"/>
        <w:rPr>
          <w:rFonts w:cs="Times New Roman"/>
          <w:b/>
          <w:bCs/>
          <w:sz w:val="21"/>
          <w:szCs w:val="21"/>
        </w:rPr>
      </w:pPr>
      <w:r>
        <w:rPr>
          <w:rFonts w:hint="eastAsia"/>
          <w:b/>
          <w:bCs/>
          <w:sz w:val="21"/>
          <w:szCs w:val="21"/>
        </w:rPr>
        <w:t>5.2 开标程序</w:t>
      </w:r>
      <w:bookmarkStart w:id="52" w:name="_Toc283559970"/>
      <w:bookmarkEnd w:id="52"/>
    </w:p>
    <w:p w:rsidR="00744C36" w:rsidRDefault="00FA5455">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rsidR="00744C36" w:rsidRDefault="00FA5455">
      <w:pPr>
        <w:spacing w:line="400" w:lineRule="exact"/>
        <w:ind w:firstLineChars="200" w:firstLine="420"/>
        <w:rPr>
          <w:sz w:val="21"/>
          <w:szCs w:val="21"/>
        </w:rPr>
      </w:pPr>
      <w:r>
        <w:rPr>
          <w:rFonts w:hint="eastAsia"/>
          <w:sz w:val="21"/>
          <w:szCs w:val="21"/>
        </w:rPr>
        <w:t>（1）宣布投标截止时间，并公布招标人、代理机构、监督部门名称；</w:t>
      </w:r>
    </w:p>
    <w:p w:rsidR="00744C36" w:rsidRDefault="00FA5455">
      <w:pPr>
        <w:spacing w:line="400" w:lineRule="exact"/>
        <w:ind w:firstLineChars="200" w:firstLine="420"/>
        <w:rPr>
          <w:sz w:val="21"/>
          <w:szCs w:val="21"/>
        </w:rPr>
      </w:pPr>
      <w:r>
        <w:rPr>
          <w:rFonts w:hint="eastAsia"/>
          <w:sz w:val="21"/>
          <w:szCs w:val="21"/>
        </w:rPr>
        <w:t>（2）宣布开标纪律；</w:t>
      </w:r>
    </w:p>
    <w:p w:rsidR="00744C36" w:rsidRDefault="00FA5455">
      <w:pPr>
        <w:spacing w:line="400" w:lineRule="exact"/>
        <w:ind w:firstLineChars="200" w:firstLine="420"/>
        <w:rPr>
          <w:sz w:val="21"/>
          <w:szCs w:val="21"/>
        </w:rPr>
      </w:pPr>
      <w:r>
        <w:rPr>
          <w:rFonts w:hint="eastAsia"/>
          <w:sz w:val="21"/>
          <w:szCs w:val="21"/>
        </w:rPr>
        <w:t>（3）公布在投标截止时间前递交投标文件的投标人名称和投标保证金缴纳情况。</w:t>
      </w:r>
    </w:p>
    <w:p w:rsidR="00744C36" w:rsidRDefault="00FA5455">
      <w:pPr>
        <w:spacing w:line="400" w:lineRule="exact"/>
        <w:ind w:firstLineChars="200" w:firstLine="420"/>
        <w:rPr>
          <w:sz w:val="21"/>
          <w:szCs w:val="21"/>
        </w:rPr>
      </w:pPr>
      <w:r>
        <w:rPr>
          <w:rFonts w:hint="eastAsia"/>
          <w:sz w:val="21"/>
          <w:szCs w:val="21"/>
        </w:rPr>
        <w:t>（4）电子投标文件解密</w:t>
      </w:r>
    </w:p>
    <w:p w:rsidR="00744C36" w:rsidRDefault="00FA5455">
      <w:pPr>
        <w:spacing w:line="400" w:lineRule="exact"/>
        <w:ind w:firstLineChars="200" w:firstLine="420"/>
        <w:rPr>
          <w:sz w:val="21"/>
          <w:szCs w:val="21"/>
        </w:rPr>
      </w:pPr>
      <w:r>
        <w:rPr>
          <w:rFonts w:hint="eastAsia"/>
          <w:sz w:val="21"/>
          <w:szCs w:val="21"/>
        </w:rPr>
        <w:t>（5）宣布唱标顺序，按已定顺序唱标，唱标内容为：投标人名称、投标报价、质量目标、工期及其他内容，并记录；</w:t>
      </w:r>
    </w:p>
    <w:p w:rsidR="00744C36" w:rsidRDefault="00FA5455">
      <w:pPr>
        <w:spacing w:line="400" w:lineRule="exact"/>
        <w:ind w:firstLineChars="200" w:firstLine="420"/>
        <w:rPr>
          <w:sz w:val="21"/>
          <w:szCs w:val="21"/>
        </w:rPr>
      </w:pPr>
      <w:r>
        <w:rPr>
          <w:rFonts w:hint="eastAsia"/>
          <w:sz w:val="21"/>
          <w:szCs w:val="21"/>
        </w:rPr>
        <w:t>（6）现场抽取参与计算评标基准价的K值并宣布，同时公布招标控制价；</w:t>
      </w:r>
    </w:p>
    <w:p w:rsidR="00744C36" w:rsidRDefault="00FA5455">
      <w:pPr>
        <w:spacing w:line="400" w:lineRule="exact"/>
        <w:ind w:firstLineChars="200" w:firstLine="420"/>
        <w:rPr>
          <w:sz w:val="21"/>
          <w:szCs w:val="21"/>
        </w:rPr>
      </w:pPr>
      <w:r>
        <w:rPr>
          <w:rFonts w:hint="eastAsia"/>
          <w:sz w:val="21"/>
          <w:szCs w:val="21"/>
        </w:rPr>
        <w:t>（7）投标人代表、招标人代表、</w:t>
      </w:r>
      <w:proofErr w:type="gramStart"/>
      <w:r>
        <w:rPr>
          <w:rFonts w:hint="eastAsia"/>
          <w:sz w:val="21"/>
          <w:szCs w:val="21"/>
        </w:rPr>
        <w:t>监标人</w:t>
      </w:r>
      <w:proofErr w:type="gramEnd"/>
      <w:r>
        <w:rPr>
          <w:rFonts w:hint="eastAsia"/>
          <w:sz w:val="21"/>
          <w:szCs w:val="21"/>
        </w:rPr>
        <w:t>、记录人等有关人员在开标记录上签字确认；</w:t>
      </w:r>
    </w:p>
    <w:p w:rsidR="00744C36" w:rsidRDefault="00FA5455">
      <w:pPr>
        <w:spacing w:line="400" w:lineRule="exact"/>
        <w:ind w:firstLineChars="200" w:firstLine="420"/>
        <w:rPr>
          <w:sz w:val="21"/>
          <w:szCs w:val="21"/>
        </w:rPr>
      </w:pPr>
      <w:r>
        <w:rPr>
          <w:rFonts w:hint="eastAsia"/>
          <w:sz w:val="21"/>
          <w:szCs w:val="21"/>
        </w:rPr>
        <w:t>（8）开标结束。</w:t>
      </w:r>
    </w:p>
    <w:p w:rsidR="00744C36" w:rsidRDefault="00FA5455">
      <w:pPr>
        <w:spacing w:line="400" w:lineRule="exact"/>
        <w:ind w:firstLineChars="200" w:firstLine="420"/>
        <w:rPr>
          <w:sz w:val="21"/>
          <w:szCs w:val="21"/>
        </w:rPr>
      </w:pPr>
      <w:r>
        <w:rPr>
          <w:rFonts w:hint="eastAsia"/>
          <w:sz w:val="21"/>
          <w:szCs w:val="21"/>
        </w:rPr>
        <w:t>5.2.2 电子投标文件的解密</w:t>
      </w:r>
    </w:p>
    <w:p w:rsidR="00744C36" w:rsidRDefault="00FA5455">
      <w:pPr>
        <w:spacing w:line="400" w:lineRule="exact"/>
        <w:ind w:firstLineChars="200" w:firstLine="420"/>
        <w:rPr>
          <w:sz w:val="21"/>
          <w:szCs w:val="21"/>
        </w:rPr>
      </w:pPr>
      <w:r>
        <w:rPr>
          <w:rFonts w:hint="eastAsia"/>
          <w:sz w:val="21"/>
          <w:szCs w:val="21"/>
        </w:rPr>
        <w:t>5.2.2.1本项目为全流程电子化交易项目，电子投标文件采用双重加密。在投标截止时间到达后，进行解密。</w:t>
      </w:r>
    </w:p>
    <w:p w:rsidR="00744C36" w:rsidRDefault="00FA5455">
      <w:pPr>
        <w:spacing w:line="400" w:lineRule="exact"/>
        <w:ind w:firstLineChars="200" w:firstLine="420"/>
        <w:rPr>
          <w:sz w:val="21"/>
          <w:szCs w:val="21"/>
        </w:rPr>
      </w:pPr>
      <w:r>
        <w:rPr>
          <w:rFonts w:hint="eastAsia"/>
          <w:sz w:val="21"/>
          <w:szCs w:val="21"/>
        </w:rPr>
        <w:t>(1)投标人解密：投标人使用本单位CA数字证书远程或现场进行解密。需现场使用一体机进行解密的，请在代理机构引导下进行。</w:t>
      </w:r>
    </w:p>
    <w:p w:rsidR="00744C36" w:rsidRDefault="00FA5455">
      <w:pPr>
        <w:spacing w:line="400" w:lineRule="exact"/>
        <w:ind w:firstLineChars="200" w:firstLine="420"/>
        <w:rPr>
          <w:sz w:val="21"/>
          <w:szCs w:val="21"/>
        </w:rPr>
      </w:pPr>
      <w:r>
        <w:rPr>
          <w:rFonts w:hint="eastAsia"/>
          <w:sz w:val="21"/>
          <w:szCs w:val="21"/>
        </w:rPr>
        <w:t>(2)代理机构解密：代理机构按电子投标文件到达交易系统的先后顺序，使用本单位CA数字证书进行再次解密。</w:t>
      </w:r>
    </w:p>
    <w:p w:rsidR="00744C36" w:rsidRDefault="00FA5455">
      <w:pPr>
        <w:spacing w:line="400" w:lineRule="exact"/>
        <w:ind w:firstLineChars="200" w:firstLine="420"/>
        <w:rPr>
          <w:sz w:val="21"/>
          <w:szCs w:val="21"/>
        </w:rPr>
      </w:pPr>
      <w:r>
        <w:rPr>
          <w:rFonts w:hint="eastAsia"/>
          <w:sz w:val="21"/>
          <w:szCs w:val="21"/>
        </w:rPr>
        <w:t>5.2.2.2电子投标文件解密异常情况处理</w:t>
      </w:r>
    </w:p>
    <w:p w:rsidR="00744C36" w:rsidRDefault="00FA5455">
      <w:pPr>
        <w:spacing w:line="400" w:lineRule="exact"/>
        <w:ind w:firstLineChars="200" w:firstLine="420"/>
        <w:rPr>
          <w:sz w:val="21"/>
          <w:szCs w:val="21"/>
        </w:rPr>
      </w:pPr>
      <w:r>
        <w:rPr>
          <w:rFonts w:hint="eastAsia"/>
          <w:sz w:val="21"/>
          <w:szCs w:val="21"/>
        </w:rPr>
        <w:t>（1）因电子交易系统异常无法解密电子投标文件的，使用纸质投标文件，以人工方式进行。</w:t>
      </w:r>
    </w:p>
    <w:p w:rsidR="00744C36" w:rsidRDefault="00FA5455">
      <w:pPr>
        <w:spacing w:line="400" w:lineRule="exact"/>
        <w:ind w:firstLineChars="200" w:firstLine="420"/>
        <w:rPr>
          <w:sz w:val="21"/>
          <w:szCs w:val="21"/>
        </w:rPr>
      </w:pPr>
      <w:r>
        <w:rPr>
          <w:rFonts w:hint="eastAsia"/>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rsidR="00744C36" w:rsidRDefault="00FA5455">
      <w:pPr>
        <w:pStyle w:val="Default"/>
        <w:spacing w:line="440" w:lineRule="exact"/>
        <w:jc w:val="both"/>
        <w:rPr>
          <w:rFonts w:cs="Times New Roman"/>
          <w:b/>
          <w:bCs/>
          <w:sz w:val="21"/>
          <w:szCs w:val="21"/>
        </w:rPr>
      </w:pPr>
      <w:r>
        <w:rPr>
          <w:rFonts w:hint="eastAsia"/>
          <w:b/>
          <w:bCs/>
          <w:sz w:val="21"/>
          <w:szCs w:val="21"/>
        </w:rPr>
        <w:t>6. 评标</w:t>
      </w:r>
    </w:p>
    <w:p w:rsidR="00744C36" w:rsidRDefault="00FA5455">
      <w:pPr>
        <w:autoSpaceDE w:val="0"/>
        <w:autoSpaceDN w:val="0"/>
        <w:adjustRightInd w:val="0"/>
        <w:spacing w:line="440" w:lineRule="exact"/>
        <w:jc w:val="left"/>
        <w:rPr>
          <w:rFonts w:cs="Times New Roman"/>
          <w:b/>
          <w:bCs/>
          <w:sz w:val="21"/>
          <w:szCs w:val="21"/>
        </w:rPr>
      </w:pPr>
      <w:bookmarkStart w:id="53" w:name="_Toc283559971"/>
      <w:bookmarkEnd w:id="53"/>
      <w:r>
        <w:rPr>
          <w:rFonts w:hint="eastAsia"/>
          <w:b/>
          <w:bCs/>
          <w:sz w:val="21"/>
          <w:szCs w:val="21"/>
        </w:rPr>
        <w:t>6.1 评标委员会</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6.1.1 评标由招标人依法组建的评标委员会负责。评标委员会成员由相关技术、经济等方面的专家组成，组成人数见投标人须知前附表。</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6.1.2 评标委员会成员有下列情形之一的，应当回避：</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（1）招标人或投标人的主要负责人的近亲属；</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（2）项目主管部门或者行政监督部门的人员；</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（3）与投标人有经济利益关系，可能影响对投标公正评审的；</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（4）曾因在招标、评标以及其他与招标投标有关活动中从事违法行为而受过行政处罚或刑事处罚的。</w:t>
      </w:r>
    </w:p>
    <w:p w:rsidR="00744C36" w:rsidRDefault="00FA5455">
      <w:pPr>
        <w:autoSpaceDE w:val="0"/>
        <w:autoSpaceDN w:val="0"/>
        <w:spacing w:line="440" w:lineRule="exact"/>
        <w:jc w:val="left"/>
        <w:rPr>
          <w:rFonts w:cs="Times New Roman"/>
          <w:b/>
          <w:bCs/>
          <w:sz w:val="21"/>
          <w:szCs w:val="21"/>
        </w:rPr>
      </w:pPr>
      <w:bookmarkStart w:id="54" w:name="_Toc283559972"/>
      <w:bookmarkEnd w:id="54"/>
      <w:r>
        <w:rPr>
          <w:rFonts w:hint="eastAsia"/>
          <w:b/>
          <w:bCs/>
          <w:sz w:val="21"/>
          <w:szCs w:val="21"/>
        </w:rPr>
        <w:lastRenderedPageBreak/>
        <w:t>6.2 评标原则</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评标活动遵循公平、公正、科学和择优的原则。</w:t>
      </w:r>
    </w:p>
    <w:p w:rsidR="00744C36" w:rsidRDefault="00FA5455">
      <w:pPr>
        <w:autoSpaceDE w:val="0"/>
        <w:autoSpaceDN w:val="0"/>
        <w:spacing w:line="440" w:lineRule="exact"/>
        <w:jc w:val="left"/>
        <w:rPr>
          <w:rFonts w:cs="Times New Roman"/>
          <w:b/>
          <w:bCs/>
          <w:sz w:val="21"/>
          <w:szCs w:val="21"/>
        </w:rPr>
      </w:pPr>
      <w:bookmarkStart w:id="55" w:name="_Toc283559973"/>
      <w:bookmarkEnd w:id="55"/>
      <w:r>
        <w:rPr>
          <w:rFonts w:hint="eastAsia"/>
          <w:b/>
          <w:bCs/>
          <w:sz w:val="21"/>
          <w:szCs w:val="21"/>
        </w:rPr>
        <w:t>6.3 评标</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rsidR="00744C36" w:rsidRDefault="00FA5455">
      <w:pPr>
        <w:pStyle w:val="Default"/>
        <w:spacing w:line="440" w:lineRule="exact"/>
        <w:jc w:val="both"/>
        <w:rPr>
          <w:rFonts w:cs="Times New Roman"/>
          <w:b/>
          <w:bCs/>
          <w:sz w:val="21"/>
          <w:szCs w:val="21"/>
        </w:rPr>
      </w:pPr>
      <w:bookmarkStart w:id="56" w:name="_Toc283559974"/>
      <w:bookmarkEnd w:id="56"/>
      <w:r>
        <w:rPr>
          <w:rFonts w:hint="eastAsia"/>
          <w:b/>
          <w:bCs/>
          <w:sz w:val="21"/>
          <w:szCs w:val="21"/>
        </w:rPr>
        <w:t>7. 合同授予</w:t>
      </w:r>
    </w:p>
    <w:p w:rsidR="00744C36" w:rsidRDefault="00FA5455">
      <w:pPr>
        <w:spacing w:line="400" w:lineRule="exact"/>
        <w:rPr>
          <w:sz w:val="21"/>
          <w:szCs w:val="21"/>
        </w:rPr>
      </w:pPr>
      <w:bookmarkStart w:id="57" w:name="_Toc283559975"/>
      <w:bookmarkEnd w:id="57"/>
      <w:r>
        <w:rPr>
          <w:rFonts w:hint="eastAsia"/>
          <w:b/>
          <w:bCs/>
          <w:sz w:val="21"/>
          <w:szCs w:val="21"/>
        </w:rPr>
        <w:t>7.1</w:t>
      </w:r>
      <w:r>
        <w:rPr>
          <w:rFonts w:hint="eastAsia"/>
          <w:sz w:val="21"/>
          <w:szCs w:val="21"/>
        </w:rPr>
        <w:t xml:space="preserve"> </w:t>
      </w:r>
      <w:r>
        <w:rPr>
          <w:rFonts w:hint="eastAsia"/>
          <w:b/>
          <w:bCs/>
          <w:sz w:val="21"/>
          <w:szCs w:val="21"/>
        </w:rPr>
        <w:t>定标方式</w:t>
      </w:r>
    </w:p>
    <w:p w:rsidR="00744C36" w:rsidRDefault="00FA5455">
      <w:pPr>
        <w:spacing w:line="400" w:lineRule="exact"/>
        <w:ind w:firstLineChars="200" w:firstLine="420"/>
        <w:rPr>
          <w:sz w:val="21"/>
          <w:szCs w:val="21"/>
        </w:rPr>
      </w:pPr>
      <w:bookmarkStart w:id="58" w:name="_Toc283559976"/>
      <w:bookmarkEnd w:id="58"/>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7.2 中标通知</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在本章第3.3 款规定的投标有效期内，招标人以书面形式向中标人发出中标通知书，同时将中标结果通知未中标的投标人。</w:t>
      </w:r>
      <w:bookmarkStart w:id="59" w:name="_Toc179632587"/>
      <w:bookmarkStart w:id="60" w:name="_Toc144974537"/>
      <w:bookmarkStart w:id="61" w:name="_Toc152045569"/>
      <w:bookmarkStart w:id="62" w:name="_Toc152042345"/>
      <w:bookmarkEnd w:id="59"/>
      <w:bookmarkEnd w:id="60"/>
      <w:bookmarkEnd w:id="61"/>
      <w:bookmarkEnd w:id="62"/>
    </w:p>
    <w:p w:rsidR="00744C36" w:rsidRDefault="00FA5455">
      <w:pPr>
        <w:autoSpaceDE w:val="0"/>
        <w:autoSpaceDN w:val="0"/>
        <w:spacing w:line="440" w:lineRule="exact"/>
        <w:rPr>
          <w:rFonts w:cs="Times New Roman"/>
          <w:b/>
          <w:bCs/>
          <w:sz w:val="21"/>
          <w:szCs w:val="21"/>
        </w:rPr>
      </w:pPr>
      <w:r>
        <w:rPr>
          <w:rFonts w:hint="eastAsia"/>
          <w:b/>
          <w:bCs/>
          <w:sz w:val="21"/>
          <w:szCs w:val="21"/>
        </w:rPr>
        <w:t>7.3 履约保证金</w:t>
      </w:r>
    </w:p>
    <w:p w:rsidR="00744C36" w:rsidRDefault="00FA5455">
      <w:pPr>
        <w:autoSpaceDE w:val="0"/>
        <w:autoSpaceDN w:val="0"/>
        <w:spacing w:line="440" w:lineRule="exact"/>
        <w:ind w:firstLineChars="200" w:firstLine="420"/>
        <w:rPr>
          <w:rFonts w:cs="Times New Roman"/>
          <w:sz w:val="21"/>
          <w:szCs w:val="21"/>
        </w:rPr>
      </w:pPr>
      <w:r>
        <w:rPr>
          <w:rFonts w:hint="eastAsia"/>
          <w:sz w:val="21"/>
          <w:szCs w:val="21"/>
        </w:rPr>
        <w:t>7.3.1在签订合同前，中标人应按投标人须知前附表规定的金额、担保形式向招标人提交履约保证金。</w:t>
      </w:r>
    </w:p>
    <w:p w:rsidR="00744C36" w:rsidRDefault="00FA5455">
      <w:pPr>
        <w:autoSpaceDE w:val="0"/>
        <w:autoSpaceDN w:val="0"/>
        <w:spacing w:line="440" w:lineRule="exact"/>
        <w:ind w:firstLineChars="200" w:firstLine="420"/>
        <w:rPr>
          <w:rFonts w:cs="Times New Roman"/>
          <w:b/>
          <w:bCs/>
          <w:sz w:val="21"/>
          <w:szCs w:val="21"/>
        </w:rPr>
      </w:pPr>
      <w:r>
        <w:rPr>
          <w:rFonts w:hint="eastAsia"/>
          <w:sz w:val="21"/>
          <w:szCs w:val="21"/>
        </w:rPr>
        <w:t>7.3.2中标人不能按本章第7.3.1项要求提交履约保证金的，视为放弃中标，其投标保证金不予退还，给招标人造成的损失超过投标保证金数额的，中标人还应当对超过部分予以赔偿。</w:t>
      </w:r>
    </w:p>
    <w:p w:rsidR="00744C36" w:rsidRDefault="00FA5455">
      <w:pPr>
        <w:autoSpaceDE w:val="0"/>
        <w:autoSpaceDN w:val="0"/>
        <w:spacing w:line="440" w:lineRule="exact"/>
        <w:jc w:val="left"/>
        <w:rPr>
          <w:rFonts w:cs="Times New Roman"/>
          <w:b/>
          <w:bCs/>
          <w:sz w:val="21"/>
          <w:szCs w:val="21"/>
        </w:rPr>
      </w:pPr>
      <w:r>
        <w:rPr>
          <w:rFonts w:hint="eastAsia"/>
          <w:b/>
          <w:bCs/>
          <w:sz w:val="21"/>
          <w:szCs w:val="21"/>
        </w:rPr>
        <w:t>7.</w:t>
      </w:r>
      <w:bookmarkStart w:id="63" w:name="_Toc283559977"/>
      <w:bookmarkEnd w:id="63"/>
      <w:r>
        <w:rPr>
          <w:rFonts w:hint="eastAsia"/>
          <w:b/>
          <w:bCs/>
          <w:sz w:val="21"/>
          <w:szCs w:val="21"/>
        </w:rPr>
        <w:t>4签订合同</w:t>
      </w:r>
    </w:p>
    <w:p w:rsidR="00744C36" w:rsidRDefault="00FA5455">
      <w:pPr>
        <w:autoSpaceDE w:val="0"/>
        <w:autoSpaceDN w:val="0"/>
        <w:spacing w:line="440" w:lineRule="exact"/>
        <w:ind w:firstLineChars="200" w:firstLine="420"/>
        <w:jc w:val="left"/>
        <w:rPr>
          <w:rFonts w:cs="Times New Roman"/>
          <w:sz w:val="21"/>
          <w:szCs w:val="21"/>
        </w:rPr>
      </w:pPr>
      <w:r>
        <w:rPr>
          <w:rFonts w:hint="eastAsia"/>
          <w:sz w:val="21"/>
          <w:szCs w:val="21"/>
        </w:rPr>
        <w:t>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rsidR="00744C36" w:rsidRDefault="00FA5455">
      <w:pPr>
        <w:autoSpaceDE w:val="0"/>
        <w:autoSpaceDN w:val="0"/>
        <w:spacing w:line="440" w:lineRule="exact"/>
        <w:ind w:firstLineChars="200" w:firstLine="420"/>
        <w:jc w:val="left"/>
        <w:rPr>
          <w:sz w:val="21"/>
          <w:szCs w:val="21"/>
        </w:rPr>
      </w:pPr>
      <w:r>
        <w:rPr>
          <w:rFonts w:hint="eastAsia"/>
          <w:sz w:val="21"/>
          <w:szCs w:val="21"/>
        </w:rPr>
        <w:t>7.4.2 发出中标通知书后，招标人无正当理由拒签合同的，招标人向中标人退还投标保证金；给中标人造成损失的，还应当赔偿损失。</w:t>
      </w:r>
    </w:p>
    <w:p w:rsidR="00744C36" w:rsidRPr="00F07A38" w:rsidRDefault="00FA5455">
      <w:pPr>
        <w:autoSpaceDE w:val="0"/>
        <w:autoSpaceDN w:val="0"/>
        <w:spacing w:line="440" w:lineRule="exact"/>
        <w:ind w:firstLineChars="200" w:firstLine="420"/>
        <w:jc w:val="left"/>
        <w:rPr>
          <w:b/>
          <w:sz w:val="21"/>
          <w:szCs w:val="21"/>
        </w:rPr>
      </w:pPr>
      <w:r>
        <w:rPr>
          <w:rFonts w:hint="eastAsia"/>
          <w:sz w:val="21"/>
          <w:szCs w:val="21"/>
        </w:rPr>
        <w:t xml:space="preserve">7.4.3 </w:t>
      </w:r>
      <w:r w:rsidRPr="00F07A38">
        <w:rPr>
          <w:rFonts w:hint="eastAsia"/>
          <w:b/>
          <w:sz w:val="21"/>
          <w:szCs w:val="21"/>
        </w:rPr>
        <w:t>为确保工期，承包人须在签订合同后10日内组织进场施工，并在投标文件中对此项单独进行承诺。</w:t>
      </w:r>
    </w:p>
    <w:p w:rsidR="00744C36" w:rsidRDefault="00FA5455">
      <w:pPr>
        <w:autoSpaceDE w:val="0"/>
        <w:autoSpaceDN w:val="0"/>
        <w:spacing w:line="440" w:lineRule="exact"/>
        <w:jc w:val="left"/>
        <w:rPr>
          <w:rFonts w:cs="Times New Roman"/>
          <w:b/>
          <w:bCs/>
          <w:sz w:val="21"/>
          <w:szCs w:val="21"/>
        </w:rPr>
      </w:pPr>
      <w:bookmarkStart w:id="64" w:name="_Toc283559978"/>
      <w:bookmarkEnd w:id="64"/>
      <w:r>
        <w:rPr>
          <w:rFonts w:hint="eastAsia"/>
          <w:b/>
          <w:bCs/>
          <w:sz w:val="21"/>
          <w:szCs w:val="21"/>
        </w:rPr>
        <w:t>8. 重新招标和不再招标</w:t>
      </w:r>
    </w:p>
    <w:p w:rsidR="00744C36" w:rsidRDefault="00FA5455">
      <w:pPr>
        <w:autoSpaceDE w:val="0"/>
        <w:autoSpaceDN w:val="0"/>
        <w:adjustRightInd w:val="0"/>
        <w:spacing w:line="440" w:lineRule="exact"/>
        <w:jc w:val="left"/>
        <w:rPr>
          <w:rFonts w:cs="Times New Roman"/>
          <w:b/>
          <w:bCs/>
          <w:sz w:val="21"/>
          <w:szCs w:val="21"/>
        </w:rPr>
      </w:pPr>
      <w:bookmarkStart w:id="65" w:name="_Toc283559979"/>
      <w:bookmarkEnd w:id="65"/>
      <w:r>
        <w:rPr>
          <w:rFonts w:hint="eastAsia"/>
          <w:b/>
          <w:bCs/>
          <w:sz w:val="21"/>
          <w:szCs w:val="21"/>
        </w:rPr>
        <w:t>8.1 重新招标</w:t>
      </w:r>
    </w:p>
    <w:p w:rsidR="00744C36" w:rsidRDefault="00FA5455">
      <w:pPr>
        <w:autoSpaceDE w:val="0"/>
        <w:autoSpaceDN w:val="0"/>
        <w:adjustRightInd w:val="0"/>
        <w:spacing w:line="440" w:lineRule="exact"/>
        <w:ind w:firstLineChars="175" w:firstLine="368"/>
        <w:jc w:val="left"/>
        <w:rPr>
          <w:rFonts w:cs="Times New Roman"/>
          <w:sz w:val="21"/>
          <w:szCs w:val="21"/>
        </w:rPr>
      </w:pPr>
      <w:r>
        <w:rPr>
          <w:rFonts w:hint="eastAsia"/>
          <w:sz w:val="21"/>
          <w:szCs w:val="21"/>
        </w:rPr>
        <w:t>有下列情形之一的，招标人将重新招标：</w:t>
      </w:r>
    </w:p>
    <w:p w:rsidR="00744C36" w:rsidRDefault="00FA5455">
      <w:pPr>
        <w:autoSpaceDE w:val="0"/>
        <w:autoSpaceDN w:val="0"/>
        <w:adjustRightInd w:val="0"/>
        <w:spacing w:line="440" w:lineRule="exact"/>
        <w:ind w:firstLineChars="175" w:firstLine="368"/>
        <w:jc w:val="left"/>
        <w:rPr>
          <w:rFonts w:cs="Times New Roman"/>
          <w:sz w:val="21"/>
          <w:szCs w:val="21"/>
        </w:rPr>
      </w:pPr>
      <w:r>
        <w:rPr>
          <w:rFonts w:hint="eastAsia"/>
          <w:sz w:val="21"/>
          <w:szCs w:val="21"/>
        </w:rPr>
        <w:t xml:space="preserve">（1）投标截止时间止，投标人少于3 </w:t>
      </w:r>
      <w:proofErr w:type="gramStart"/>
      <w:r>
        <w:rPr>
          <w:rFonts w:hint="eastAsia"/>
          <w:sz w:val="21"/>
          <w:szCs w:val="21"/>
        </w:rPr>
        <w:t>个</w:t>
      </w:r>
      <w:proofErr w:type="gramEnd"/>
      <w:r>
        <w:rPr>
          <w:rFonts w:hint="eastAsia"/>
          <w:sz w:val="21"/>
          <w:szCs w:val="21"/>
        </w:rPr>
        <w:t>的；</w:t>
      </w:r>
    </w:p>
    <w:p w:rsidR="00744C36" w:rsidRDefault="00FA5455">
      <w:pPr>
        <w:autoSpaceDE w:val="0"/>
        <w:autoSpaceDN w:val="0"/>
        <w:adjustRightInd w:val="0"/>
        <w:spacing w:line="440" w:lineRule="exact"/>
        <w:ind w:firstLineChars="175" w:firstLine="368"/>
        <w:jc w:val="left"/>
        <w:rPr>
          <w:rFonts w:cs="Times New Roman"/>
          <w:sz w:val="21"/>
          <w:szCs w:val="21"/>
        </w:rPr>
      </w:pPr>
      <w:r>
        <w:rPr>
          <w:rFonts w:hint="eastAsia"/>
          <w:sz w:val="21"/>
          <w:szCs w:val="21"/>
        </w:rPr>
        <w:t>（2）经评标委员会评审后否决所有投标的；</w:t>
      </w:r>
    </w:p>
    <w:p w:rsidR="00744C36" w:rsidRDefault="00FA5455">
      <w:pPr>
        <w:autoSpaceDE w:val="0"/>
        <w:autoSpaceDN w:val="0"/>
        <w:adjustRightInd w:val="0"/>
        <w:spacing w:line="440" w:lineRule="exact"/>
        <w:ind w:firstLineChars="175" w:firstLine="368"/>
        <w:jc w:val="left"/>
        <w:rPr>
          <w:rFonts w:cs="Times New Roman"/>
          <w:sz w:val="21"/>
          <w:szCs w:val="21"/>
        </w:rPr>
      </w:pPr>
      <w:r>
        <w:rPr>
          <w:rFonts w:hint="eastAsia"/>
          <w:sz w:val="21"/>
          <w:szCs w:val="21"/>
        </w:rPr>
        <w:t>（3）相关法律、法规规定的其它情形。</w:t>
      </w:r>
    </w:p>
    <w:p w:rsidR="00744C36" w:rsidRDefault="00FA5455">
      <w:pPr>
        <w:autoSpaceDE w:val="0"/>
        <w:autoSpaceDN w:val="0"/>
        <w:adjustRightInd w:val="0"/>
        <w:spacing w:line="440" w:lineRule="exact"/>
        <w:jc w:val="left"/>
        <w:rPr>
          <w:rFonts w:cs="Times New Roman"/>
          <w:b/>
          <w:bCs/>
          <w:sz w:val="21"/>
          <w:szCs w:val="21"/>
        </w:rPr>
      </w:pPr>
      <w:bookmarkStart w:id="66" w:name="_Toc283559980"/>
      <w:bookmarkEnd w:id="66"/>
      <w:r>
        <w:rPr>
          <w:rFonts w:hint="eastAsia"/>
          <w:b/>
          <w:bCs/>
          <w:sz w:val="21"/>
          <w:szCs w:val="21"/>
        </w:rPr>
        <w:lastRenderedPageBreak/>
        <w:t>8.2 不再招标</w:t>
      </w:r>
    </w:p>
    <w:p w:rsidR="00744C36" w:rsidRDefault="00FA5455">
      <w:pPr>
        <w:autoSpaceDE w:val="0"/>
        <w:autoSpaceDN w:val="0"/>
        <w:adjustRightInd w:val="0"/>
        <w:spacing w:line="440" w:lineRule="exact"/>
        <w:ind w:firstLineChars="225" w:firstLine="473"/>
        <w:jc w:val="left"/>
        <w:rPr>
          <w:rFonts w:cs="Times New Roman"/>
          <w:sz w:val="21"/>
          <w:szCs w:val="21"/>
        </w:rPr>
      </w:pPr>
      <w:r>
        <w:rPr>
          <w:rFonts w:hint="eastAsia"/>
          <w:sz w:val="21"/>
          <w:szCs w:val="21"/>
        </w:rPr>
        <w:t>重新招标后投标人仍少于3个，属于必须审批或核准的工程建设项目，经原审批或核准部门批准后不再进行招标。</w:t>
      </w:r>
    </w:p>
    <w:p w:rsidR="00744C36" w:rsidRDefault="00FA5455">
      <w:pPr>
        <w:pStyle w:val="Default"/>
        <w:spacing w:line="440" w:lineRule="exact"/>
        <w:jc w:val="both"/>
        <w:rPr>
          <w:rFonts w:cs="Times New Roman"/>
          <w:b/>
          <w:bCs/>
          <w:sz w:val="21"/>
          <w:szCs w:val="21"/>
        </w:rPr>
      </w:pPr>
      <w:bookmarkStart w:id="67" w:name="_Toc283559981"/>
      <w:bookmarkEnd w:id="67"/>
      <w:r>
        <w:rPr>
          <w:rFonts w:hint="eastAsia"/>
          <w:b/>
          <w:bCs/>
          <w:sz w:val="21"/>
          <w:szCs w:val="21"/>
        </w:rPr>
        <w:t>9. 纪律和监督</w:t>
      </w:r>
    </w:p>
    <w:p w:rsidR="00744C36" w:rsidRDefault="00FA5455">
      <w:pPr>
        <w:autoSpaceDE w:val="0"/>
        <w:autoSpaceDN w:val="0"/>
        <w:adjustRightInd w:val="0"/>
        <w:spacing w:line="440" w:lineRule="exact"/>
        <w:jc w:val="left"/>
        <w:rPr>
          <w:rFonts w:cs="Times New Roman"/>
          <w:b/>
          <w:bCs/>
          <w:sz w:val="21"/>
          <w:szCs w:val="21"/>
        </w:rPr>
      </w:pPr>
      <w:bookmarkStart w:id="68" w:name="_Toc283559982"/>
      <w:bookmarkEnd w:id="68"/>
      <w:r>
        <w:rPr>
          <w:rFonts w:hint="eastAsia"/>
          <w:b/>
          <w:bCs/>
          <w:sz w:val="21"/>
          <w:szCs w:val="21"/>
        </w:rPr>
        <w:t>9.1 对招标人的纪律要求</w:t>
      </w:r>
    </w:p>
    <w:p w:rsidR="00744C36" w:rsidRDefault="00FA5455">
      <w:pPr>
        <w:autoSpaceDE w:val="0"/>
        <w:autoSpaceDN w:val="0"/>
        <w:adjustRightInd w:val="0"/>
        <w:spacing w:line="440" w:lineRule="exact"/>
        <w:ind w:firstLineChars="200" w:firstLine="42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rsidR="00744C36" w:rsidRDefault="00FA5455">
      <w:pPr>
        <w:autoSpaceDE w:val="0"/>
        <w:autoSpaceDN w:val="0"/>
        <w:adjustRightInd w:val="0"/>
        <w:spacing w:line="440" w:lineRule="exact"/>
        <w:jc w:val="left"/>
        <w:rPr>
          <w:rFonts w:cs="Times New Roman"/>
          <w:b/>
          <w:bCs/>
          <w:sz w:val="21"/>
          <w:szCs w:val="21"/>
        </w:rPr>
      </w:pPr>
      <w:bookmarkStart w:id="69" w:name="_Toc283559983"/>
      <w:bookmarkEnd w:id="69"/>
      <w:r>
        <w:rPr>
          <w:rFonts w:hint="eastAsia"/>
          <w:b/>
          <w:bCs/>
          <w:sz w:val="21"/>
          <w:szCs w:val="21"/>
        </w:rPr>
        <w:t>9.2 对投标人的纪律要求</w:t>
      </w:r>
    </w:p>
    <w:p w:rsidR="00744C36" w:rsidRDefault="00FA5455">
      <w:pPr>
        <w:autoSpaceDE w:val="0"/>
        <w:autoSpaceDN w:val="0"/>
        <w:adjustRightInd w:val="0"/>
        <w:spacing w:line="440" w:lineRule="exact"/>
        <w:ind w:firstLineChars="200" w:firstLine="42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rsidR="00744C36" w:rsidRDefault="00FA5455">
      <w:pPr>
        <w:autoSpaceDE w:val="0"/>
        <w:autoSpaceDN w:val="0"/>
        <w:adjustRightInd w:val="0"/>
        <w:spacing w:line="440" w:lineRule="exact"/>
        <w:jc w:val="left"/>
        <w:rPr>
          <w:rFonts w:cs="Times New Roman"/>
          <w:b/>
          <w:bCs/>
          <w:sz w:val="21"/>
          <w:szCs w:val="21"/>
        </w:rPr>
      </w:pPr>
      <w:bookmarkStart w:id="70" w:name="_Toc283559984"/>
      <w:bookmarkEnd w:id="70"/>
      <w:r>
        <w:rPr>
          <w:rFonts w:hint="eastAsia"/>
          <w:b/>
          <w:bCs/>
          <w:sz w:val="21"/>
          <w:szCs w:val="21"/>
        </w:rPr>
        <w:t>9.3 对评标委员会成员的纪律要求</w:t>
      </w:r>
    </w:p>
    <w:p w:rsidR="00744C36" w:rsidRDefault="00FA5455">
      <w:pPr>
        <w:autoSpaceDE w:val="0"/>
        <w:autoSpaceDN w:val="0"/>
        <w:adjustRightInd w:val="0"/>
        <w:spacing w:line="440" w:lineRule="exact"/>
        <w:ind w:firstLineChars="200" w:firstLine="42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rsidR="00744C36" w:rsidRDefault="00FA5455">
      <w:pPr>
        <w:autoSpaceDE w:val="0"/>
        <w:autoSpaceDN w:val="0"/>
        <w:adjustRightInd w:val="0"/>
        <w:spacing w:line="440" w:lineRule="exact"/>
        <w:jc w:val="left"/>
        <w:rPr>
          <w:rFonts w:cs="Times New Roman"/>
          <w:b/>
          <w:bCs/>
          <w:sz w:val="21"/>
          <w:szCs w:val="21"/>
        </w:rPr>
      </w:pPr>
      <w:bookmarkStart w:id="71" w:name="_Toc283559985"/>
      <w:bookmarkEnd w:id="71"/>
      <w:r>
        <w:rPr>
          <w:rFonts w:hint="eastAsia"/>
          <w:b/>
          <w:bCs/>
          <w:sz w:val="21"/>
          <w:szCs w:val="21"/>
        </w:rPr>
        <w:t>9.4 对与评标活动有关的工作人员的纪律要求</w:t>
      </w:r>
    </w:p>
    <w:p w:rsidR="00744C36" w:rsidRDefault="00FA5455">
      <w:pPr>
        <w:autoSpaceDE w:val="0"/>
        <w:autoSpaceDN w:val="0"/>
        <w:adjustRightInd w:val="0"/>
        <w:spacing w:line="440" w:lineRule="exact"/>
        <w:ind w:firstLineChars="200" w:firstLine="42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rsidR="00744C36" w:rsidRDefault="00FA5455">
      <w:pPr>
        <w:autoSpaceDE w:val="0"/>
        <w:autoSpaceDN w:val="0"/>
        <w:adjustRightInd w:val="0"/>
        <w:spacing w:line="440" w:lineRule="exact"/>
        <w:jc w:val="left"/>
        <w:rPr>
          <w:rFonts w:cs="Times New Roman"/>
          <w:b/>
          <w:bCs/>
          <w:sz w:val="21"/>
          <w:szCs w:val="21"/>
        </w:rPr>
      </w:pPr>
      <w:bookmarkStart w:id="72" w:name="_Toc283559986"/>
      <w:bookmarkEnd w:id="72"/>
      <w:r>
        <w:rPr>
          <w:rFonts w:hint="eastAsia"/>
          <w:b/>
          <w:bCs/>
          <w:sz w:val="21"/>
          <w:szCs w:val="21"/>
        </w:rPr>
        <w:t>9.5 投诉</w:t>
      </w:r>
    </w:p>
    <w:p w:rsidR="00744C36" w:rsidRDefault="00FA5455">
      <w:pPr>
        <w:autoSpaceDE w:val="0"/>
        <w:autoSpaceDN w:val="0"/>
        <w:adjustRightInd w:val="0"/>
        <w:spacing w:line="440" w:lineRule="exact"/>
        <w:ind w:firstLineChars="200" w:firstLine="420"/>
        <w:jc w:val="left"/>
        <w:rPr>
          <w:sz w:val="21"/>
          <w:szCs w:val="21"/>
        </w:rPr>
      </w:pPr>
      <w:r>
        <w:rPr>
          <w:rFonts w:hint="eastAsia"/>
          <w:sz w:val="21"/>
          <w:szCs w:val="21"/>
        </w:rPr>
        <w:t>投标人和其他利害关系人认为本次招标活动违反法律、法规和规章规定的，有权向有关行政监督部门投诉。</w:t>
      </w:r>
    </w:p>
    <w:p w:rsidR="00744C36" w:rsidRDefault="00FA5455">
      <w:pPr>
        <w:autoSpaceDE w:val="0"/>
        <w:autoSpaceDN w:val="0"/>
        <w:adjustRightInd w:val="0"/>
        <w:spacing w:line="440" w:lineRule="exact"/>
        <w:ind w:firstLineChars="200" w:firstLine="420"/>
        <w:jc w:val="left"/>
        <w:rPr>
          <w:sz w:val="21"/>
          <w:szCs w:val="21"/>
        </w:rPr>
      </w:pPr>
      <w:r>
        <w:rPr>
          <w:rFonts w:hint="eastAsia"/>
          <w:sz w:val="21"/>
          <w:szCs w:val="21"/>
        </w:rPr>
        <w:t>不接受短信、电话、快递、信件、匿名等形式的质疑或投诉，投标人员必须熟悉本次招标活动内容。</w:t>
      </w:r>
    </w:p>
    <w:p w:rsidR="00744C36" w:rsidRDefault="00FA5455">
      <w:pPr>
        <w:pStyle w:val="Default"/>
        <w:spacing w:line="440" w:lineRule="exact"/>
        <w:jc w:val="both"/>
        <w:rPr>
          <w:rFonts w:cs="Times New Roman"/>
          <w:b/>
          <w:bCs/>
          <w:sz w:val="21"/>
          <w:szCs w:val="21"/>
        </w:rPr>
      </w:pPr>
      <w:bookmarkStart w:id="73" w:name="_Toc283559987"/>
      <w:bookmarkEnd w:id="73"/>
      <w:r>
        <w:rPr>
          <w:rFonts w:hint="eastAsia"/>
          <w:b/>
          <w:bCs/>
          <w:sz w:val="21"/>
          <w:szCs w:val="21"/>
        </w:rPr>
        <w:t>10. 需要补充的其他内容</w:t>
      </w:r>
    </w:p>
    <w:p w:rsidR="00744C36" w:rsidRDefault="00FA5455">
      <w:pPr>
        <w:autoSpaceDE w:val="0"/>
        <w:autoSpaceDN w:val="0"/>
        <w:adjustRightInd w:val="0"/>
        <w:spacing w:line="440" w:lineRule="exact"/>
        <w:ind w:firstLineChars="200" w:firstLine="420"/>
        <w:jc w:val="left"/>
        <w:rPr>
          <w:rFonts w:cs="Times New Roman"/>
          <w:sz w:val="21"/>
          <w:szCs w:val="21"/>
        </w:rPr>
      </w:pPr>
      <w:r>
        <w:rPr>
          <w:rFonts w:hint="eastAsia"/>
          <w:sz w:val="21"/>
          <w:szCs w:val="21"/>
        </w:rPr>
        <w:t>需要补充的其他内容：见投标人须知前附表。</w:t>
      </w:r>
    </w:p>
    <w:p w:rsidR="00744C36" w:rsidRDefault="00FA5455">
      <w:pPr>
        <w:widowControl/>
        <w:spacing w:line="312" w:lineRule="auto"/>
        <w:ind w:left="480"/>
        <w:jc w:val="left"/>
        <w:rPr>
          <w:rFonts w:cs="Times New Roman"/>
          <w:b/>
          <w:bCs/>
          <w:sz w:val="24"/>
          <w:szCs w:val="24"/>
        </w:rPr>
      </w:pPr>
      <w:r>
        <w:rPr>
          <w:rFonts w:cs="Times New Roman" w:hint="eastAsia"/>
          <w:sz w:val="21"/>
          <w:szCs w:val="21"/>
        </w:rPr>
        <w:br w:type="page"/>
      </w:r>
      <w:r>
        <w:rPr>
          <w:rFonts w:hint="eastAsia"/>
          <w:b/>
          <w:bCs/>
          <w:sz w:val="24"/>
          <w:szCs w:val="24"/>
        </w:rPr>
        <w:lastRenderedPageBreak/>
        <w:t>附表</w:t>
      </w:r>
      <w:proofErr w:type="gramStart"/>
      <w:r>
        <w:rPr>
          <w:rFonts w:hint="eastAsia"/>
          <w:b/>
          <w:bCs/>
          <w:sz w:val="24"/>
          <w:szCs w:val="24"/>
        </w:rPr>
        <w:t>一</w:t>
      </w:r>
      <w:proofErr w:type="gramEnd"/>
      <w:r>
        <w:rPr>
          <w:rFonts w:hint="eastAsia"/>
          <w:b/>
          <w:bCs/>
          <w:sz w:val="24"/>
          <w:szCs w:val="24"/>
        </w:rPr>
        <w:t>：开标记录表</w:t>
      </w:r>
    </w:p>
    <w:p w:rsidR="00744C36" w:rsidRDefault="00FA5455">
      <w:pPr>
        <w:spacing w:beforeLines="100" w:before="312" w:afterLines="100" w:after="312" w:line="400" w:lineRule="exact"/>
        <w:jc w:val="center"/>
        <w:rPr>
          <w:rFonts w:cs="Times New Roman"/>
          <w:b/>
          <w:bCs/>
          <w:sz w:val="28"/>
          <w:szCs w:val="28"/>
        </w:rPr>
      </w:pPr>
      <w:r>
        <w:rPr>
          <w:rFonts w:hint="eastAsia"/>
          <w:b/>
          <w:bCs/>
          <w:sz w:val="28"/>
          <w:szCs w:val="28"/>
        </w:rPr>
        <w:t xml:space="preserve">    （项目名称）  开标记录表</w:t>
      </w:r>
    </w:p>
    <w:p w:rsidR="00744C36" w:rsidRDefault="00FA5455">
      <w:pPr>
        <w:spacing w:line="400" w:lineRule="exact"/>
        <w:ind w:firstLineChars="175" w:firstLine="420"/>
        <w:rPr>
          <w:rFonts w:cs="Times New Roman"/>
          <w:sz w:val="24"/>
          <w:szCs w:val="24"/>
        </w:rPr>
      </w:pPr>
      <w:r>
        <w:rPr>
          <w:rFonts w:hint="eastAsia"/>
          <w:sz w:val="24"/>
          <w:szCs w:val="24"/>
        </w:rPr>
        <w:t>开标时间：      年    月    日    时    分</w:t>
      </w:r>
    </w:p>
    <w:p w:rsidR="00744C36" w:rsidRDefault="00FA5455">
      <w:pPr>
        <w:spacing w:line="400" w:lineRule="exact"/>
        <w:ind w:firstLineChars="175" w:firstLine="420"/>
        <w:rPr>
          <w:sz w:val="24"/>
          <w:szCs w:val="24"/>
        </w:rPr>
      </w:pPr>
      <w:r>
        <w:rPr>
          <w:rFonts w:hint="eastAsia"/>
          <w:sz w:val="24"/>
          <w:szCs w:val="24"/>
        </w:rPr>
        <w:t xml:space="preserve">开标地点：                                </w:t>
      </w:r>
    </w:p>
    <w:p w:rsidR="00744C36" w:rsidRDefault="00FA5455">
      <w:pPr>
        <w:spacing w:line="400" w:lineRule="exact"/>
        <w:ind w:firstLineChars="175" w:firstLine="420"/>
        <w:rPr>
          <w:rFonts w:cs="Times New Roman"/>
          <w:sz w:val="24"/>
          <w:szCs w:val="24"/>
        </w:rPr>
      </w:pPr>
      <w:r>
        <w:rPr>
          <w:rFonts w:hint="eastAsia"/>
          <w:sz w:val="24"/>
          <w:szCs w:val="24"/>
        </w:rPr>
        <w:t>（一）唱标记录</w:t>
      </w:r>
    </w:p>
    <w:p w:rsidR="00744C36" w:rsidRDefault="00FA5455">
      <w:pPr>
        <w:spacing w:line="400" w:lineRule="exact"/>
        <w:rPr>
          <w:sz w:val="24"/>
          <w:szCs w:val="24"/>
        </w:rPr>
      </w:pPr>
      <w:r>
        <w:rPr>
          <w:rFonts w:hint="eastAsia"/>
          <w:sz w:val="24"/>
          <w:szCs w:val="24"/>
        </w:rPr>
        <w:t xml:space="preserve"> </w:t>
      </w: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038"/>
        <w:gridCol w:w="1260"/>
        <w:gridCol w:w="735"/>
        <w:gridCol w:w="1365"/>
        <w:gridCol w:w="735"/>
        <w:gridCol w:w="1260"/>
        <w:gridCol w:w="911"/>
      </w:tblGrid>
      <w:tr w:rsidR="00744C36">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序号</w:t>
            </w:r>
          </w:p>
        </w:tc>
        <w:tc>
          <w:tcPr>
            <w:tcW w:w="2038"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投标人</w:t>
            </w:r>
          </w:p>
        </w:tc>
        <w:tc>
          <w:tcPr>
            <w:tcW w:w="1260"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投标报价（元）</w:t>
            </w:r>
          </w:p>
        </w:tc>
        <w:tc>
          <w:tcPr>
            <w:tcW w:w="735"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质量</w:t>
            </w:r>
          </w:p>
          <w:p w:rsidR="00744C36" w:rsidRDefault="00FA5455">
            <w:pPr>
              <w:spacing w:line="400" w:lineRule="exact"/>
              <w:jc w:val="center"/>
              <w:rPr>
                <w:rFonts w:cs="Times New Roman"/>
                <w:sz w:val="24"/>
                <w:szCs w:val="24"/>
              </w:rPr>
            </w:pPr>
            <w:r>
              <w:rPr>
                <w:rFonts w:hint="eastAsia"/>
                <w:sz w:val="24"/>
                <w:szCs w:val="24"/>
              </w:rPr>
              <w:t>目标</w:t>
            </w:r>
          </w:p>
        </w:tc>
        <w:tc>
          <w:tcPr>
            <w:tcW w:w="1365"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工期</w:t>
            </w:r>
          </w:p>
          <w:p w:rsidR="00744C36" w:rsidRDefault="00FA5455">
            <w:pPr>
              <w:spacing w:line="400" w:lineRule="exact"/>
              <w:jc w:val="center"/>
              <w:rPr>
                <w:rFonts w:cs="Times New Roman"/>
                <w:sz w:val="24"/>
                <w:szCs w:val="24"/>
              </w:rPr>
            </w:pPr>
            <w:r>
              <w:rPr>
                <w:rFonts w:hint="eastAsia"/>
                <w:sz w:val="24"/>
                <w:szCs w:val="24"/>
              </w:rPr>
              <w:t>（日历天）</w:t>
            </w:r>
          </w:p>
        </w:tc>
        <w:tc>
          <w:tcPr>
            <w:tcW w:w="735"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备注</w:t>
            </w:r>
          </w:p>
        </w:tc>
        <w:tc>
          <w:tcPr>
            <w:tcW w:w="1260"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签名</w:t>
            </w:r>
          </w:p>
        </w:tc>
        <w:tc>
          <w:tcPr>
            <w:tcW w:w="911" w:type="dxa"/>
            <w:tcBorders>
              <w:top w:val="single" w:sz="4" w:space="0" w:color="000000"/>
              <w:left w:val="nil"/>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密封情况</w:t>
            </w:r>
          </w:p>
        </w:tc>
      </w:tr>
      <w:tr w:rsidR="00744C36">
        <w:trPr>
          <w:trHeight w:val="381"/>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r>
      <w:tr w:rsidR="00744C36">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r>
      <w:tr w:rsidR="00744C36">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r>
      <w:tr w:rsidR="00744C36">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r>
      <w:tr w:rsidR="00744C36">
        <w:trPr>
          <w:trHeight w:val="397"/>
          <w:jc w:val="center"/>
        </w:trPr>
        <w:tc>
          <w:tcPr>
            <w:tcW w:w="680" w:type="dxa"/>
            <w:tcBorders>
              <w:top w:val="single" w:sz="4" w:space="0" w:color="000000"/>
              <w:left w:val="single" w:sz="4" w:space="0" w:color="000000"/>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2038"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36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735"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1260"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c>
          <w:tcPr>
            <w:tcW w:w="911" w:type="dxa"/>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r>
      <w:tr w:rsidR="00744C36">
        <w:trPr>
          <w:trHeight w:val="397"/>
          <w:jc w:val="center"/>
        </w:trPr>
        <w:tc>
          <w:tcPr>
            <w:tcW w:w="2718" w:type="dxa"/>
            <w:gridSpan w:val="2"/>
            <w:tcBorders>
              <w:top w:val="single" w:sz="4" w:space="0" w:color="000000"/>
              <w:left w:val="single" w:sz="4" w:space="0" w:color="000000"/>
              <w:bottom w:val="single" w:sz="4" w:space="0" w:color="000000"/>
              <w:right w:val="single" w:sz="4" w:space="0" w:color="000000"/>
            </w:tcBorders>
            <w:vAlign w:val="center"/>
          </w:tcPr>
          <w:p w:rsidR="00744C36" w:rsidRDefault="00FA5455">
            <w:pPr>
              <w:spacing w:line="400" w:lineRule="exact"/>
              <w:jc w:val="center"/>
              <w:rPr>
                <w:rFonts w:cs="Times New Roman"/>
                <w:sz w:val="24"/>
                <w:szCs w:val="24"/>
              </w:rPr>
            </w:pPr>
            <w:r>
              <w:rPr>
                <w:rFonts w:hint="eastAsia"/>
                <w:sz w:val="24"/>
                <w:szCs w:val="24"/>
              </w:rPr>
              <w:t>招标控制价</w:t>
            </w:r>
          </w:p>
        </w:tc>
        <w:tc>
          <w:tcPr>
            <w:tcW w:w="6266" w:type="dxa"/>
            <w:gridSpan w:val="6"/>
            <w:tcBorders>
              <w:top w:val="single" w:sz="4" w:space="0" w:color="000000"/>
              <w:left w:val="nil"/>
              <w:bottom w:val="single" w:sz="4" w:space="0" w:color="000000"/>
              <w:right w:val="single" w:sz="4" w:space="0" w:color="000000"/>
            </w:tcBorders>
            <w:vAlign w:val="center"/>
          </w:tcPr>
          <w:p w:rsidR="00744C36" w:rsidRDefault="00744C36">
            <w:pPr>
              <w:spacing w:line="400" w:lineRule="exact"/>
              <w:jc w:val="center"/>
              <w:rPr>
                <w:rFonts w:cs="Times New Roman"/>
                <w:sz w:val="24"/>
                <w:szCs w:val="24"/>
              </w:rPr>
            </w:pPr>
          </w:p>
        </w:tc>
      </w:tr>
    </w:tbl>
    <w:p w:rsidR="00744C36" w:rsidRDefault="00FA5455">
      <w:pPr>
        <w:spacing w:line="400" w:lineRule="exact"/>
        <w:rPr>
          <w:rFonts w:cs="Times New Roman"/>
          <w:sz w:val="24"/>
          <w:szCs w:val="24"/>
        </w:rPr>
      </w:pPr>
      <w:r>
        <w:rPr>
          <w:rFonts w:cs="Times New Roman" w:hint="eastAsia"/>
          <w:sz w:val="24"/>
          <w:szCs w:val="24"/>
        </w:rPr>
        <w:t xml:space="preserve"> </w:t>
      </w:r>
    </w:p>
    <w:p w:rsidR="00744C36" w:rsidRDefault="00FA5455">
      <w:pPr>
        <w:spacing w:line="400" w:lineRule="exact"/>
        <w:rPr>
          <w:rFonts w:cs="Times New Roman"/>
          <w:sz w:val="24"/>
          <w:szCs w:val="24"/>
        </w:rPr>
      </w:pPr>
      <w:r>
        <w:rPr>
          <w:rFonts w:hint="eastAsia"/>
          <w:sz w:val="24"/>
          <w:szCs w:val="24"/>
        </w:rPr>
        <w:t>（二）开标过程中的其他事项记录</w:t>
      </w:r>
    </w:p>
    <w:p w:rsidR="00744C36" w:rsidRDefault="00FA5455">
      <w:pPr>
        <w:spacing w:line="400" w:lineRule="exact"/>
        <w:ind w:firstLineChars="87" w:firstLine="209"/>
        <w:rPr>
          <w:sz w:val="24"/>
          <w:szCs w:val="24"/>
        </w:rPr>
      </w:pPr>
      <w:r>
        <w:rPr>
          <w:rFonts w:hint="eastAsia"/>
          <w:sz w:val="24"/>
          <w:szCs w:val="24"/>
        </w:rPr>
        <w:t xml:space="preserve">                                                                              </w:t>
      </w:r>
    </w:p>
    <w:p w:rsidR="00744C36" w:rsidRDefault="00FA5455">
      <w:pPr>
        <w:spacing w:line="400" w:lineRule="exact"/>
        <w:ind w:firstLineChars="87" w:firstLine="209"/>
        <w:rPr>
          <w:sz w:val="24"/>
          <w:szCs w:val="24"/>
        </w:rPr>
      </w:pPr>
      <w:r>
        <w:rPr>
          <w:rFonts w:hint="eastAsia"/>
          <w:sz w:val="24"/>
          <w:szCs w:val="24"/>
        </w:rPr>
        <w:t xml:space="preserve">                                                                              </w:t>
      </w:r>
    </w:p>
    <w:p w:rsidR="00744C36" w:rsidRDefault="00FA5455">
      <w:pPr>
        <w:spacing w:line="400" w:lineRule="exact"/>
        <w:ind w:firstLineChars="87" w:firstLine="209"/>
        <w:rPr>
          <w:sz w:val="24"/>
          <w:szCs w:val="24"/>
        </w:rPr>
      </w:pPr>
      <w:r>
        <w:rPr>
          <w:rFonts w:hint="eastAsia"/>
          <w:sz w:val="24"/>
          <w:szCs w:val="24"/>
        </w:rPr>
        <w:t xml:space="preserve">                                                                              </w:t>
      </w:r>
    </w:p>
    <w:p w:rsidR="00744C36" w:rsidRDefault="00FA5455">
      <w:pPr>
        <w:spacing w:line="400" w:lineRule="exact"/>
        <w:ind w:firstLineChars="87" w:firstLine="209"/>
        <w:rPr>
          <w:sz w:val="24"/>
          <w:szCs w:val="24"/>
        </w:rPr>
      </w:pPr>
      <w:r>
        <w:rPr>
          <w:rFonts w:hint="eastAsia"/>
          <w:sz w:val="24"/>
          <w:szCs w:val="24"/>
        </w:rPr>
        <w:t xml:space="preserve">                                                                              </w:t>
      </w:r>
    </w:p>
    <w:p w:rsidR="00744C36" w:rsidRDefault="00FA5455">
      <w:pPr>
        <w:spacing w:line="400" w:lineRule="exact"/>
        <w:ind w:firstLineChars="87" w:firstLine="209"/>
        <w:rPr>
          <w:sz w:val="24"/>
          <w:szCs w:val="24"/>
        </w:rPr>
      </w:pPr>
      <w:r>
        <w:rPr>
          <w:rFonts w:hint="eastAsia"/>
          <w:sz w:val="24"/>
          <w:szCs w:val="24"/>
        </w:rPr>
        <w:t xml:space="preserve">                                                                              </w:t>
      </w:r>
    </w:p>
    <w:p w:rsidR="00744C36" w:rsidRDefault="00FA5455">
      <w:pPr>
        <w:spacing w:line="400" w:lineRule="exact"/>
        <w:rPr>
          <w:rFonts w:cs="Times New Roman"/>
          <w:sz w:val="24"/>
          <w:szCs w:val="24"/>
        </w:rPr>
      </w:pPr>
      <w:r>
        <w:rPr>
          <w:rFonts w:hint="eastAsia"/>
          <w:sz w:val="24"/>
          <w:szCs w:val="24"/>
        </w:rPr>
        <w:t xml:space="preserve"> （三）出席开标会的单位和人员</w:t>
      </w:r>
    </w:p>
    <w:p w:rsidR="00744C36" w:rsidRDefault="00FA5455">
      <w:pPr>
        <w:spacing w:line="400" w:lineRule="exact"/>
        <w:rPr>
          <w:rFonts w:cs="Times New Roman"/>
          <w:sz w:val="24"/>
          <w:szCs w:val="24"/>
        </w:rPr>
      </w:pPr>
      <w:r>
        <w:rPr>
          <w:rFonts w:cs="Times New Roman" w:hint="eastAsia"/>
          <w:sz w:val="24"/>
          <w:szCs w:val="24"/>
        </w:rPr>
        <w:t xml:space="preserve"> </w:t>
      </w:r>
    </w:p>
    <w:p w:rsidR="00744C36" w:rsidRDefault="00FA5455">
      <w:pPr>
        <w:spacing w:line="400" w:lineRule="exact"/>
        <w:ind w:firstLineChars="100" w:firstLine="240"/>
        <w:rPr>
          <w:rFonts w:cs="Times New Roman"/>
          <w:sz w:val="24"/>
          <w:szCs w:val="24"/>
        </w:rPr>
      </w:pPr>
      <w:r>
        <w:rPr>
          <w:rFonts w:hint="eastAsia"/>
          <w:sz w:val="24"/>
          <w:szCs w:val="24"/>
        </w:rPr>
        <w:t>招标人代表：                               监督人员：</w:t>
      </w:r>
    </w:p>
    <w:p w:rsidR="00744C36" w:rsidRDefault="00FA5455">
      <w:pPr>
        <w:autoSpaceDE w:val="0"/>
        <w:autoSpaceDN w:val="0"/>
        <w:adjustRightInd w:val="0"/>
        <w:spacing w:line="440" w:lineRule="exact"/>
        <w:jc w:val="left"/>
        <w:rPr>
          <w:rFonts w:cs="Times New Roman"/>
          <w:sz w:val="24"/>
          <w:szCs w:val="24"/>
        </w:rPr>
      </w:pPr>
      <w:r>
        <w:rPr>
          <w:rFonts w:cs="Times New Roman" w:hint="eastAsia"/>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注：此表可以开标现场据实调整。</w:t>
      </w:r>
    </w:p>
    <w:p w:rsidR="00744C36" w:rsidRDefault="00FA5455">
      <w:pPr>
        <w:widowControl/>
        <w:spacing w:line="312" w:lineRule="auto"/>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b/>
          <w:bCs/>
          <w:sz w:val="24"/>
          <w:szCs w:val="24"/>
        </w:rPr>
      </w:pPr>
      <w:r>
        <w:rPr>
          <w:rFonts w:hint="eastAsia"/>
          <w:b/>
          <w:bCs/>
          <w:sz w:val="24"/>
          <w:szCs w:val="24"/>
        </w:rPr>
        <w:t xml:space="preserve"> </w:t>
      </w:r>
    </w:p>
    <w:p w:rsidR="00744C36" w:rsidRDefault="00FA5455">
      <w:pPr>
        <w:widowControl/>
        <w:spacing w:line="312" w:lineRule="auto"/>
        <w:ind w:left="480"/>
        <w:jc w:val="left"/>
        <w:rPr>
          <w:rFonts w:cs="Times New Roman"/>
          <w:b/>
          <w:bCs/>
          <w:sz w:val="24"/>
          <w:szCs w:val="24"/>
        </w:rPr>
      </w:pPr>
      <w:r>
        <w:rPr>
          <w:rFonts w:hint="eastAsia"/>
          <w:b/>
          <w:bCs/>
          <w:sz w:val="24"/>
          <w:szCs w:val="24"/>
        </w:rPr>
        <w:lastRenderedPageBreak/>
        <w:t>附表二：问题澄清通知</w:t>
      </w:r>
    </w:p>
    <w:p w:rsidR="00744C36" w:rsidRDefault="00FA5455">
      <w:pPr>
        <w:spacing w:beforeLines="100" w:before="312" w:afterLines="100" w:after="312" w:line="400" w:lineRule="exact"/>
        <w:jc w:val="center"/>
        <w:rPr>
          <w:rFonts w:cs="Times New Roman"/>
          <w:sz w:val="21"/>
          <w:szCs w:val="21"/>
        </w:rPr>
      </w:pPr>
      <w:r>
        <w:rPr>
          <w:rFonts w:hint="eastAsia"/>
          <w:sz w:val="21"/>
          <w:szCs w:val="21"/>
        </w:rPr>
        <w:t>问题澄清通知</w:t>
      </w:r>
    </w:p>
    <w:p w:rsidR="00744C36" w:rsidRDefault="00FA5455">
      <w:pPr>
        <w:spacing w:line="400" w:lineRule="exact"/>
        <w:ind w:firstLineChars="2550" w:firstLine="5355"/>
        <w:rPr>
          <w:rFonts w:cs="Times New Roman"/>
          <w:sz w:val="21"/>
          <w:szCs w:val="21"/>
          <w:u w:val="single"/>
        </w:rPr>
      </w:pPr>
      <w:r>
        <w:rPr>
          <w:rFonts w:hint="eastAsia"/>
          <w:sz w:val="21"/>
          <w:szCs w:val="21"/>
        </w:rPr>
        <w:t xml:space="preserve">编号：                  </w:t>
      </w:r>
    </w:p>
    <w:p w:rsidR="00744C36" w:rsidRDefault="00FA5455">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投标人名称）：</w:t>
      </w:r>
    </w:p>
    <w:p w:rsidR="00744C36" w:rsidRDefault="00FA5455">
      <w:pPr>
        <w:spacing w:line="480" w:lineRule="exact"/>
        <w:ind w:firstLineChars="200" w:firstLine="420"/>
        <w:rPr>
          <w:rFonts w:cs="Times New Roman"/>
          <w:sz w:val="21"/>
          <w:szCs w:val="21"/>
        </w:rPr>
      </w:pPr>
      <w:r>
        <w:rPr>
          <w:rFonts w:hint="eastAsia"/>
          <w:sz w:val="21"/>
          <w:szCs w:val="21"/>
          <w:u w:val="single"/>
        </w:rPr>
        <w:t xml:space="preserve">             </w:t>
      </w:r>
      <w:r>
        <w:rPr>
          <w:rFonts w:hint="eastAsia"/>
          <w:sz w:val="21"/>
          <w:szCs w:val="21"/>
        </w:rPr>
        <w:t>（项目名称）施工招标的评标委员会，对你方的投标文件进行了仔细的审查，现需你方对本通知所附质疑问卷中的问题以书面形式予以澄清、说明或者补正。</w:t>
      </w:r>
    </w:p>
    <w:p w:rsidR="00744C36" w:rsidRDefault="00FA5455">
      <w:pPr>
        <w:spacing w:line="480" w:lineRule="exact"/>
        <w:ind w:firstLineChars="200" w:firstLine="420"/>
        <w:rPr>
          <w:rFonts w:cs="Times New Roman"/>
          <w:sz w:val="21"/>
          <w:szCs w:val="21"/>
        </w:rPr>
      </w:pPr>
      <w:r>
        <w:rPr>
          <w:rFonts w:hint="eastAsia"/>
          <w:sz w:val="21"/>
          <w:szCs w:val="21"/>
        </w:rPr>
        <w:t>请将上述问题的澄清、说明或者补正于</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时前密封递交至（详细地址）或传真至</w:t>
      </w:r>
      <w:r>
        <w:rPr>
          <w:rFonts w:hint="eastAsia"/>
          <w:sz w:val="21"/>
          <w:szCs w:val="21"/>
          <w:u w:val="single"/>
        </w:rPr>
        <w:t xml:space="preserve">      （传真号码）</w:t>
      </w:r>
      <w:r>
        <w:rPr>
          <w:rFonts w:hint="eastAsia"/>
          <w:sz w:val="21"/>
          <w:szCs w:val="21"/>
        </w:rPr>
        <w:t>。采用传真方式的，应</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r>
        <w:rPr>
          <w:rFonts w:hint="eastAsia"/>
          <w:sz w:val="21"/>
          <w:szCs w:val="21"/>
          <w:u w:val="single"/>
        </w:rPr>
        <w:t xml:space="preserve">   </w:t>
      </w:r>
      <w:r>
        <w:rPr>
          <w:rFonts w:hint="eastAsia"/>
          <w:sz w:val="21"/>
          <w:szCs w:val="21"/>
        </w:rPr>
        <w:t>时前将原件递交至                          （详细地址）。</w:t>
      </w:r>
    </w:p>
    <w:p w:rsidR="00744C36" w:rsidRDefault="00FA5455">
      <w:pPr>
        <w:spacing w:line="480" w:lineRule="exact"/>
        <w:rPr>
          <w:rFonts w:cs="Times New Roman"/>
          <w:sz w:val="21"/>
          <w:szCs w:val="21"/>
        </w:rPr>
      </w:pPr>
      <w:r>
        <w:rPr>
          <w:rFonts w:cs="Times New Roman" w:hint="eastAsia"/>
          <w:sz w:val="21"/>
          <w:szCs w:val="21"/>
        </w:rPr>
        <w:t xml:space="preserve"> </w:t>
      </w:r>
    </w:p>
    <w:p w:rsidR="00744C36" w:rsidRDefault="00FA5455">
      <w:pPr>
        <w:spacing w:line="480" w:lineRule="exact"/>
        <w:rPr>
          <w:rFonts w:cs="Times New Roman"/>
          <w:sz w:val="21"/>
          <w:szCs w:val="21"/>
        </w:rPr>
      </w:pPr>
      <w:r>
        <w:rPr>
          <w:rFonts w:hint="eastAsia"/>
          <w:sz w:val="21"/>
          <w:szCs w:val="21"/>
        </w:rPr>
        <w:t>附件：质疑问卷</w:t>
      </w:r>
    </w:p>
    <w:p w:rsidR="00744C36" w:rsidRDefault="00FA5455">
      <w:pPr>
        <w:spacing w:line="480" w:lineRule="exact"/>
        <w:ind w:firstLineChars="1700" w:firstLine="3570"/>
        <w:rPr>
          <w:rFonts w:cs="Times New Roman"/>
          <w:sz w:val="21"/>
          <w:szCs w:val="21"/>
        </w:rPr>
      </w:pPr>
      <w:r>
        <w:rPr>
          <w:rFonts w:cs="Times New Roman" w:hint="eastAsia"/>
          <w:sz w:val="21"/>
          <w:szCs w:val="21"/>
        </w:rPr>
        <w:t xml:space="preserve"> </w:t>
      </w:r>
    </w:p>
    <w:p w:rsidR="00744C36" w:rsidRDefault="00FA5455">
      <w:pPr>
        <w:spacing w:line="480" w:lineRule="exact"/>
        <w:ind w:firstLineChars="1700" w:firstLine="3570"/>
        <w:rPr>
          <w:rFonts w:cs="Times New Roman"/>
          <w:sz w:val="21"/>
          <w:szCs w:val="21"/>
        </w:rPr>
      </w:pPr>
      <w:r>
        <w:rPr>
          <w:rFonts w:cs="Times New Roman" w:hint="eastAsia"/>
          <w:sz w:val="21"/>
          <w:szCs w:val="21"/>
        </w:rPr>
        <w:t xml:space="preserve"> </w:t>
      </w:r>
    </w:p>
    <w:p w:rsidR="00744C36" w:rsidRDefault="00FA5455">
      <w:pPr>
        <w:spacing w:line="480" w:lineRule="exact"/>
        <w:ind w:firstLineChars="1700" w:firstLine="3570"/>
        <w:rPr>
          <w:rFonts w:cs="Times New Roman"/>
          <w:sz w:val="21"/>
          <w:szCs w:val="21"/>
        </w:rPr>
      </w:pPr>
      <w:r>
        <w:rPr>
          <w:rFonts w:hint="eastAsia"/>
          <w:sz w:val="21"/>
          <w:szCs w:val="21"/>
        </w:rPr>
        <w:t xml:space="preserve">      （项目名称）招标评标委员会</w:t>
      </w:r>
    </w:p>
    <w:p w:rsidR="00744C36" w:rsidRDefault="00FA5455">
      <w:pPr>
        <w:spacing w:line="480" w:lineRule="exact"/>
        <w:jc w:val="right"/>
        <w:rPr>
          <w:rFonts w:cs="Times New Roman"/>
          <w:sz w:val="21"/>
          <w:szCs w:val="21"/>
        </w:rPr>
      </w:pPr>
      <w:r>
        <w:rPr>
          <w:rFonts w:hint="eastAsia"/>
          <w:sz w:val="21"/>
          <w:szCs w:val="21"/>
        </w:rPr>
        <w:t>（经评标委员会授权的招标人代表签字或招标人加盖单位章）</w:t>
      </w:r>
    </w:p>
    <w:p w:rsidR="00744C36" w:rsidRDefault="00FA5455">
      <w:pPr>
        <w:spacing w:line="480" w:lineRule="exact"/>
        <w:ind w:firstLineChars="2200" w:firstLine="4620"/>
        <w:rPr>
          <w:rFonts w:cs="Times New Roman"/>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744C36" w:rsidRDefault="00FA5455">
      <w:pPr>
        <w:spacing w:line="400" w:lineRule="exact"/>
        <w:ind w:firstLineChars="200" w:firstLine="482"/>
        <w:rPr>
          <w:rFonts w:cs="Times New Roman"/>
          <w:b/>
          <w:bCs/>
          <w:sz w:val="24"/>
          <w:szCs w:val="24"/>
        </w:rPr>
      </w:pPr>
      <w:r>
        <w:rPr>
          <w:rFonts w:cs="Times New Roman" w:hint="eastAsia"/>
          <w:b/>
          <w:bCs/>
          <w:sz w:val="24"/>
          <w:szCs w:val="24"/>
        </w:rPr>
        <w:br w:type="page"/>
      </w:r>
    </w:p>
    <w:p w:rsidR="00744C36" w:rsidRDefault="00FA5455">
      <w:pPr>
        <w:spacing w:line="400" w:lineRule="exact"/>
        <w:rPr>
          <w:rFonts w:cs="Times New Roman"/>
          <w:b/>
          <w:bCs/>
          <w:sz w:val="24"/>
          <w:szCs w:val="24"/>
        </w:rPr>
      </w:pPr>
      <w:r>
        <w:rPr>
          <w:rFonts w:hint="eastAsia"/>
          <w:b/>
          <w:bCs/>
          <w:sz w:val="24"/>
          <w:szCs w:val="24"/>
        </w:rPr>
        <w:lastRenderedPageBreak/>
        <w:t>附表三：问题的澄清</w:t>
      </w:r>
    </w:p>
    <w:p w:rsidR="00744C36" w:rsidRDefault="00FA5455">
      <w:pPr>
        <w:spacing w:beforeLines="100" w:before="312" w:afterLines="100" w:after="312" w:line="480" w:lineRule="exact"/>
        <w:jc w:val="center"/>
        <w:rPr>
          <w:rFonts w:cs="Times New Roman"/>
          <w:sz w:val="21"/>
          <w:szCs w:val="21"/>
        </w:rPr>
      </w:pPr>
      <w:r>
        <w:rPr>
          <w:rFonts w:hint="eastAsia"/>
          <w:sz w:val="21"/>
          <w:szCs w:val="21"/>
        </w:rPr>
        <w:t>问题的澄清、说明或补正</w:t>
      </w:r>
    </w:p>
    <w:p w:rsidR="00744C36" w:rsidRDefault="00FA5455">
      <w:pPr>
        <w:spacing w:line="400" w:lineRule="exact"/>
        <w:ind w:firstLineChars="2550" w:firstLine="5355"/>
        <w:rPr>
          <w:sz w:val="21"/>
          <w:szCs w:val="21"/>
        </w:rPr>
      </w:pPr>
      <w:r>
        <w:rPr>
          <w:rFonts w:hint="eastAsia"/>
          <w:sz w:val="21"/>
          <w:szCs w:val="21"/>
        </w:rPr>
        <w:t xml:space="preserve">编号：                  </w:t>
      </w:r>
    </w:p>
    <w:p w:rsidR="00744C36" w:rsidRDefault="00FA5455">
      <w:pPr>
        <w:spacing w:line="480" w:lineRule="exact"/>
        <w:rPr>
          <w:rFonts w:cs="Times New Roman"/>
          <w:sz w:val="21"/>
          <w:szCs w:val="21"/>
        </w:rPr>
      </w:pPr>
      <w:r>
        <w:rPr>
          <w:rFonts w:hint="eastAsia"/>
          <w:sz w:val="21"/>
          <w:szCs w:val="21"/>
        </w:rPr>
        <w:t xml:space="preserve">              （项目名称）施工招标评标委员会：</w:t>
      </w:r>
    </w:p>
    <w:p w:rsidR="00744C36" w:rsidRDefault="00FA5455">
      <w:pPr>
        <w:spacing w:line="480" w:lineRule="exact"/>
        <w:ind w:firstLineChars="350" w:firstLine="735"/>
        <w:rPr>
          <w:rFonts w:cs="Times New Roman"/>
          <w:sz w:val="21"/>
          <w:szCs w:val="21"/>
        </w:rPr>
      </w:pPr>
      <w:r>
        <w:rPr>
          <w:rFonts w:hint="eastAsia"/>
          <w:sz w:val="21"/>
          <w:szCs w:val="21"/>
        </w:rPr>
        <w:t>问题澄清通知（编号：      ）已收悉，现澄清、说明或者补正如下：</w:t>
      </w:r>
    </w:p>
    <w:p w:rsidR="00744C36" w:rsidRDefault="00FA5455">
      <w:pPr>
        <w:spacing w:line="480" w:lineRule="exact"/>
        <w:ind w:firstLineChars="350" w:firstLine="735"/>
        <w:rPr>
          <w:sz w:val="21"/>
          <w:szCs w:val="21"/>
        </w:rPr>
      </w:pPr>
      <w:r>
        <w:rPr>
          <w:rFonts w:hint="eastAsia"/>
          <w:sz w:val="21"/>
          <w:szCs w:val="21"/>
        </w:rPr>
        <w:t>1.</w:t>
      </w:r>
    </w:p>
    <w:p w:rsidR="00744C36" w:rsidRDefault="00FA5455">
      <w:pPr>
        <w:spacing w:line="480" w:lineRule="exact"/>
        <w:ind w:firstLineChars="350" w:firstLine="735"/>
        <w:rPr>
          <w:sz w:val="21"/>
          <w:szCs w:val="21"/>
        </w:rPr>
      </w:pPr>
      <w:r>
        <w:rPr>
          <w:rFonts w:hint="eastAsia"/>
          <w:sz w:val="21"/>
          <w:szCs w:val="21"/>
        </w:rPr>
        <w:t>2.</w:t>
      </w:r>
    </w:p>
    <w:p w:rsidR="00744C36" w:rsidRDefault="00FA5455">
      <w:pPr>
        <w:spacing w:line="480" w:lineRule="exact"/>
        <w:ind w:firstLineChars="350" w:firstLine="735"/>
        <w:rPr>
          <w:sz w:val="21"/>
          <w:szCs w:val="21"/>
        </w:rPr>
      </w:pPr>
      <w:r>
        <w:rPr>
          <w:rFonts w:hint="eastAsia"/>
          <w:sz w:val="21"/>
          <w:szCs w:val="21"/>
        </w:rPr>
        <w:t xml:space="preserve"> </w:t>
      </w:r>
    </w:p>
    <w:p w:rsidR="00744C36" w:rsidRDefault="00FA5455">
      <w:pPr>
        <w:spacing w:line="480" w:lineRule="exact"/>
        <w:ind w:firstLineChars="350" w:firstLine="735"/>
        <w:rPr>
          <w:rFonts w:cs="Times New Roman"/>
          <w:sz w:val="21"/>
          <w:szCs w:val="21"/>
        </w:rPr>
      </w:pPr>
      <w:r>
        <w:rPr>
          <w:rFonts w:hint="eastAsia"/>
          <w:sz w:val="21"/>
          <w:szCs w:val="21"/>
        </w:rPr>
        <w:t>……</w:t>
      </w:r>
    </w:p>
    <w:p w:rsidR="00744C36" w:rsidRDefault="00FA5455">
      <w:pPr>
        <w:spacing w:line="480" w:lineRule="exact"/>
        <w:ind w:firstLineChars="350" w:firstLine="735"/>
        <w:rPr>
          <w:rFonts w:cs="Times New Roman"/>
          <w:sz w:val="21"/>
          <w:szCs w:val="21"/>
        </w:rPr>
      </w:pPr>
      <w:r>
        <w:rPr>
          <w:rFonts w:cs="Times New Roman" w:hint="eastAsia"/>
          <w:sz w:val="21"/>
          <w:szCs w:val="21"/>
        </w:rPr>
        <w:t xml:space="preserve"> </w:t>
      </w:r>
    </w:p>
    <w:p w:rsidR="00744C36" w:rsidRDefault="00FA5455">
      <w:pPr>
        <w:spacing w:line="480" w:lineRule="exact"/>
        <w:ind w:firstLineChars="350" w:firstLine="735"/>
        <w:rPr>
          <w:rFonts w:cs="Times New Roman"/>
          <w:sz w:val="21"/>
          <w:szCs w:val="21"/>
        </w:rPr>
      </w:pPr>
      <w:r>
        <w:rPr>
          <w:rFonts w:cs="Times New Roman" w:hint="eastAsia"/>
          <w:sz w:val="21"/>
          <w:szCs w:val="21"/>
        </w:rPr>
        <w:t xml:space="preserve"> </w:t>
      </w:r>
    </w:p>
    <w:p w:rsidR="00744C36" w:rsidRDefault="00FA5455">
      <w:pPr>
        <w:spacing w:line="480" w:lineRule="exact"/>
        <w:ind w:firstLineChars="350" w:firstLine="735"/>
        <w:rPr>
          <w:rFonts w:cs="Times New Roman"/>
          <w:sz w:val="21"/>
          <w:szCs w:val="21"/>
        </w:rPr>
      </w:pPr>
      <w:r>
        <w:rPr>
          <w:rFonts w:cs="Times New Roman" w:hint="eastAsia"/>
          <w:sz w:val="21"/>
          <w:szCs w:val="21"/>
        </w:rPr>
        <w:t xml:space="preserve"> </w:t>
      </w:r>
    </w:p>
    <w:p w:rsidR="00744C36" w:rsidRDefault="00FA5455">
      <w:pPr>
        <w:wordWrap w:val="0"/>
        <w:spacing w:line="480" w:lineRule="exact"/>
        <w:ind w:firstLineChars="200" w:firstLine="420"/>
        <w:jc w:val="right"/>
        <w:rPr>
          <w:sz w:val="21"/>
          <w:szCs w:val="21"/>
        </w:rPr>
      </w:pPr>
      <w:r>
        <w:rPr>
          <w:rFonts w:hint="eastAsia"/>
          <w:sz w:val="21"/>
          <w:szCs w:val="21"/>
        </w:rPr>
        <w:t xml:space="preserve">投标人：  </w:t>
      </w:r>
      <w:r>
        <w:rPr>
          <w:rFonts w:hint="eastAsia"/>
          <w:sz w:val="21"/>
          <w:szCs w:val="21"/>
          <w:u w:val="single"/>
        </w:rPr>
        <w:t xml:space="preserve">              （盖单位章）</w:t>
      </w:r>
      <w:r>
        <w:rPr>
          <w:rFonts w:hint="eastAsia"/>
          <w:sz w:val="21"/>
          <w:szCs w:val="21"/>
        </w:rPr>
        <w:t xml:space="preserve"> </w:t>
      </w:r>
    </w:p>
    <w:p w:rsidR="00744C36" w:rsidRDefault="00FA5455">
      <w:pPr>
        <w:wordWrap w:val="0"/>
        <w:spacing w:beforeLines="50" w:before="156" w:afterLines="50" w:after="156" w:line="480" w:lineRule="exact"/>
        <w:ind w:right="90"/>
        <w:jc w:val="right"/>
        <w:rPr>
          <w:rFonts w:cs="Times New Roman"/>
          <w:sz w:val="21"/>
          <w:szCs w:val="21"/>
        </w:rPr>
      </w:pPr>
      <w:r>
        <w:rPr>
          <w:rFonts w:hint="eastAsia"/>
          <w:sz w:val="21"/>
          <w:szCs w:val="21"/>
        </w:rPr>
        <w:t xml:space="preserve">   法定代表人或其委托代理人：</w:t>
      </w:r>
      <w:r>
        <w:rPr>
          <w:rFonts w:hint="eastAsia"/>
          <w:sz w:val="21"/>
          <w:szCs w:val="21"/>
          <w:u w:val="single"/>
        </w:rPr>
        <w:t xml:space="preserve">   （签字）</w:t>
      </w:r>
    </w:p>
    <w:p w:rsidR="00744C36" w:rsidRDefault="00FA5455">
      <w:pPr>
        <w:spacing w:line="480" w:lineRule="exact"/>
        <w:jc w:val="right"/>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 xml:space="preserve">日 </w:t>
      </w:r>
    </w:p>
    <w:p w:rsidR="00744C36" w:rsidRDefault="00FA5455">
      <w:pPr>
        <w:autoSpaceDE w:val="0"/>
        <w:autoSpaceDN w:val="0"/>
        <w:adjustRightInd w:val="0"/>
        <w:snapToGrid w:val="0"/>
        <w:spacing w:beforeLines="100" w:before="312" w:afterLines="100" w:after="312" w:line="360" w:lineRule="auto"/>
        <w:jc w:val="center"/>
        <w:outlineLvl w:val="0"/>
        <w:rPr>
          <w:rFonts w:cs="Times New Roman"/>
          <w:b/>
          <w:bCs/>
          <w:sz w:val="32"/>
          <w:szCs w:val="32"/>
        </w:rPr>
      </w:pPr>
      <w:r>
        <w:rPr>
          <w:rFonts w:cs="Times New Roman" w:hint="eastAsia"/>
          <w:b/>
          <w:bCs/>
          <w:sz w:val="32"/>
          <w:szCs w:val="32"/>
        </w:rPr>
        <w:br w:type="page"/>
      </w:r>
      <w:bookmarkStart w:id="74" w:name="_Toc457468586"/>
      <w:bookmarkEnd w:id="74"/>
      <w:r>
        <w:rPr>
          <w:rFonts w:hint="eastAsia"/>
          <w:b/>
          <w:bCs/>
          <w:sz w:val="32"/>
          <w:szCs w:val="32"/>
        </w:rPr>
        <w:lastRenderedPageBreak/>
        <w:t>第三章 评标办法（综合计分法）</w:t>
      </w:r>
    </w:p>
    <w:p w:rsidR="00744C36" w:rsidRDefault="00FA5455">
      <w:pPr>
        <w:snapToGrid w:val="0"/>
        <w:spacing w:line="360" w:lineRule="auto"/>
        <w:ind w:firstLineChars="200" w:firstLine="420"/>
        <w:rPr>
          <w:rFonts w:cs="Times New Roman"/>
          <w:sz w:val="21"/>
          <w:szCs w:val="21"/>
        </w:rPr>
      </w:pPr>
      <w:r>
        <w:rPr>
          <w:rFonts w:hint="eastAsia"/>
          <w:sz w:val="21"/>
          <w:szCs w:val="21"/>
        </w:rPr>
        <w:t>一、评标应遵循公正、公平、择优的原则严格按照招标文件进行。</w:t>
      </w:r>
    </w:p>
    <w:p w:rsidR="00744C36" w:rsidRDefault="00FA5455" w:rsidP="00F07A38">
      <w:pPr>
        <w:spacing w:line="312" w:lineRule="auto"/>
        <w:ind w:firstLineChars="150" w:firstLine="315"/>
        <w:rPr>
          <w:sz w:val="21"/>
          <w:szCs w:val="21"/>
        </w:rPr>
      </w:pPr>
      <w:r>
        <w:rPr>
          <w:rFonts w:hint="eastAsia"/>
          <w:sz w:val="21"/>
          <w:szCs w:val="21"/>
        </w:rPr>
        <w:t xml:space="preserve"> 二、评标由招标人依法组建的评标委员会负责，评标委员会构成：</w:t>
      </w:r>
      <w:r w:rsidR="00F07A38" w:rsidRPr="00F07A38">
        <w:rPr>
          <w:rFonts w:hint="eastAsia"/>
          <w:sz w:val="21"/>
          <w:szCs w:val="21"/>
        </w:rPr>
        <w:t>全部从河南省综合评标专家库中随机抽取的专家</w:t>
      </w:r>
      <w:r w:rsidR="00F07A38" w:rsidRPr="00F07A38">
        <w:rPr>
          <w:sz w:val="21"/>
          <w:szCs w:val="21"/>
        </w:rPr>
        <w:t>5人组成评标委员会（其中经济类2人，技术类3人）</w:t>
      </w:r>
      <w:r>
        <w:rPr>
          <w:rFonts w:hint="eastAsia"/>
          <w:sz w:val="21"/>
          <w:szCs w:val="21"/>
        </w:rPr>
        <w:t>。</w:t>
      </w:r>
    </w:p>
    <w:p w:rsidR="00744C36" w:rsidRDefault="00FA5455">
      <w:pPr>
        <w:spacing w:line="312" w:lineRule="auto"/>
        <w:ind w:firstLineChars="150" w:firstLine="315"/>
        <w:rPr>
          <w:rFonts w:cs="Times New Roman"/>
          <w:sz w:val="21"/>
          <w:szCs w:val="21"/>
        </w:rPr>
      </w:pPr>
      <w:r>
        <w:rPr>
          <w:rFonts w:hint="eastAsia"/>
          <w:sz w:val="21"/>
          <w:szCs w:val="21"/>
        </w:rPr>
        <w:t xml:space="preserve"> 三、评标采用综合计分法，是指评标委员会根据招标文件要求，对其商务标、技术标和综合（信用）</w:t>
      </w:r>
      <w:proofErr w:type="gramStart"/>
      <w:r>
        <w:rPr>
          <w:rFonts w:hint="eastAsia"/>
          <w:sz w:val="21"/>
          <w:szCs w:val="21"/>
        </w:rPr>
        <w:t>标分别</w:t>
      </w:r>
      <w:proofErr w:type="gramEnd"/>
      <w:r>
        <w:rPr>
          <w:rFonts w:hint="eastAsia"/>
          <w:sz w:val="21"/>
          <w:szCs w:val="21"/>
        </w:rPr>
        <w:t>进行评审。</w:t>
      </w:r>
    </w:p>
    <w:p w:rsidR="00744C36" w:rsidRDefault="00FA5455">
      <w:pPr>
        <w:snapToGrid w:val="0"/>
        <w:spacing w:line="360" w:lineRule="auto"/>
        <w:ind w:firstLineChars="200" w:firstLine="420"/>
        <w:rPr>
          <w:rFonts w:cs="Times New Roman"/>
          <w:sz w:val="21"/>
          <w:szCs w:val="21"/>
        </w:rPr>
      </w:pPr>
      <w:r>
        <w:rPr>
          <w:rFonts w:hint="eastAsia"/>
          <w:sz w:val="21"/>
          <w:szCs w:val="21"/>
        </w:rPr>
        <w:t>四、评标程序为：</w:t>
      </w:r>
    </w:p>
    <w:p w:rsidR="00744C36" w:rsidRDefault="00FA5455">
      <w:pPr>
        <w:snapToGrid w:val="0"/>
        <w:spacing w:line="360" w:lineRule="auto"/>
        <w:ind w:firstLineChars="200" w:firstLine="420"/>
        <w:rPr>
          <w:rFonts w:cs="Times New Roman"/>
          <w:sz w:val="21"/>
          <w:szCs w:val="21"/>
        </w:rPr>
      </w:pPr>
      <w:bookmarkStart w:id="75" w:name="_Toc295572535"/>
      <w:bookmarkStart w:id="76" w:name="_Toc272833453"/>
      <w:bookmarkStart w:id="77" w:name="_Toc270931534"/>
      <w:bookmarkStart w:id="78" w:name="_Toc273546398"/>
      <w:bookmarkEnd w:id="75"/>
      <w:bookmarkEnd w:id="76"/>
      <w:bookmarkEnd w:id="77"/>
      <w:r>
        <w:rPr>
          <w:rFonts w:hint="eastAsia"/>
          <w:sz w:val="21"/>
          <w:szCs w:val="21"/>
        </w:rPr>
        <w:t>（一）清标；</w:t>
      </w:r>
      <w:bookmarkEnd w:id="78"/>
    </w:p>
    <w:p w:rsidR="00744C36" w:rsidRDefault="00FA5455">
      <w:pPr>
        <w:snapToGrid w:val="0"/>
        <w:spacing w:line="360" w:lineRule="auto"/>
        <w:ind w:firstLineChars="200" w:firstLine="420"/>
        <w:rPr>
          <w:rFonts w:cs="Times New Roman"/>
          <w:sz w:val="21"/>
          <w:szCs w:val="21"/>
        </w:rPr>
      </w:pPr>
      <w:r>
        <w:rPr>
          <w:rFonts w:hint="eastAsia"/>
          <w:sz w:val="21"/>
          <w:szCs w:val="21"/>
        </w:rPr>
        <w:t>（二）初步评审；</w:t>
      </w:r>
    </w:p>
    <w:p w:rsidR="00744C36" w:rsidRDefault="00FA5455">
      <w:pPr>
        <w:snapToGrid w:val="0"/>
        <w:spacing w:line="360" w:lineRule="auto"/>
        <w:ind w:firstLineChars="200" w:firstLine="420"/>
        <w:rPr>
          <w:rFonts w:cs="Times New Roman"/>
          <w:sz w:val="21"/>
          <w:szCs w:val="21"/>
        </w:rPr>
      </w:pPr>
      <w:r>
        <w:rPr>
          <w:rFonts w:hint="eastAsia"/>
          <w:sz w:val="21"/>
          <w:szCs w:val="21"/>
        </w:rPr>
        <w:t>（三）详细评审；</w:t>
      </w:r>
    </w:p>
    <w:p w:rsidR="00744C36" w:rsidRDefault="00FA5455">
      <w:pPr>
        <w:snapToGrid w:val="0"/>
        <w:spacing w:line="360" w:lineRule="auto"/>
        <w:ind w:firstLineChars="200" w:firstLine="420"/>
        <w:rPr>
          <w:rFonts w:cs="Times New Roman"/>
          <w:sz w:val="21"/>
          <w:szCs w:val="21"/>
        </w:rPr>
      </w:pPr>
      <w:r>
        <w:rPr>
          <w:rFonts w:hint="eastAsia"/>
          <w:sz w:val="21"/>
          <w:szCs w:val="21"/>
        </w:rPr>
        <w:t>（四）问题的澄清、说明或补正；</w:t>
      </w:r>
    </w:p>
    <w:p w:rsidR="00744C36" w:rsidRDefault="00FA5455">
      <w:pPr>
        <w:snapToGrid w:val="0"/>
        <w:spacing w:line="360" w:lineRule="auto"/>
        <w:ind w:firstLineChars="200" w:firstLine="420"/>
        <w:rPr>
          <w:rFonts w:cs="Times New Roman"/>
          <w:sz w:val="21"/>
          <w:szCs w:val="21"/>
        </w:rPr>
      </w:pPr>
      <w:r>
        <w:rPr>
          <w:rFonts w:hint="eastAsia"/>
          <w:sz w:val="21"/>
          <w:szCs w:val="21"/>
        </w:rPr>
        <w:t>（五）推荐中标候选人；</w:t>
      </w:r>
    </w:p>
    <w:p w:rsidR="00744C36" w:rsidRDefault="00FA5455">
      <w:pPr>
        <w:snapToGrid w:val="0"/>
        <w:spacing w:line="360" w:lineRule="auto"/>
        <w:ind w:firstLineChars="200" w:firstLine="420"/>
        <w:rPr>
          <w:rFonts w:cs="Times New Roman"/>
          <w:sz w:val="21"/>
          <w:szCs w:val="21"/>
        </w:rPr>
      </w:pPr>
      <w:r>
        <w:rPr>
          <w:rFonts w:hint="eastAsia"/>
          <w:sz w:val="21"/>
          <w:szCs w:val="21"/>
        </w:rPr>
        <w:t>（六）评标现场宣布中标候选人确定结果并在指定媒体上进行公示。</w:t>
      </w:r>
    </w:p>
    <w:p w:rsidR="00744C36" w:rsidRDefault="00FA5455">
      <w:pPr>
        <w:snapToGrid w:val="0"/>
        <w:spacing w:line="360" w:lineRule="auto"/>
        <w:ind w:firstLineChars="200" w:firstLine="420"/>
        <w:rPr>
          <w:rFonts w:cs="Times New Roman"/>
          <w:sz w:val="21"/>
          <w:szCs w:val="21"/>
        </w:rPr>
      </w:pPr>
      <w:r>
        <w:rPr>
          <w:rFonts w:hint="eastAsia"/>
          <w:sz w:val="21"/>
          <w:szCs w:val="21"/>
        </w:rPr>
        <w:t>五、清标</w:t>
      </w:r>
    </w:p>
    <w:p w:rsidR="00744C36" w:rsidRDefault="00FA5455">
      <w:pPr>
        <w:spacing w:line="360" w:lineRule="auto"/>
        <w:ind w:firstLineChars="200" w:firstLine="422"/>
        <w:rPr>
          <w:b/>
          <w:bCs/>
          <w:sz w:val="21"/>
          <w:szCs w:val="21"/>
        </w:rPr>
      </w:pPr>
      <w:r>
        <w:rPr>
          <w:rFonts w:hint="eastAsia"/>
          <w:b/>
          <w:bCs/>
          <w:sz w:val="21"/>
          <w:szCs w:val="21"/>
        </w:rPr>
        <w:t>先由评标委员会在商务标清</w:t>
      </w:r>
      <w:proofErr w:type="gramStart"/>
      <w:r>
        <w:rPr>
          <w:rFonts w:hint="eastAsia"/>
          <w:b/>
          <w:bCs/>
          <w:sz w:val="21"/>
          <w:szCs w:val="21"/>
        </w:rPr>
        <w:t>标系统</w:t>
      </w:r>
      <w:proofErr w:type="gramEnd"/>
      <w:r>
        <w:rPr>
          <w:rFonts w:hint="eastAsia"/>
          <w:b/>
          <w:bCs/>
          <w:sz w:val="21"/>
          <w:szCs w:val="21"/>
        </w:rPr>
        <w:t>的辅助下对投标文件进行基础性数据分析和整理（清标内容见下表），形成清标成果。”</w:t>
      </w:r>
    </w:p>
    <w:p w:rsidR="00744C36" w:rsidRDefault="00FA5455">
      <w:pPr>
        <w:spacing w:line="360" w:lineRule="auto"/>
        <w:ind w:firstLineChars="200" w:firstLine="420"/>
        <w:rPr>
          <w:sz w:val="21"/>
          <w:szCs w:val="21"/>
        </w:rPr>
      </w:pPr>
      <w:r>
        <w:rPr>
          <w:rFonts w:hint="eastAsia"/>
          <w:sz w:val="21"/>
          <w:szCs w:val="21"/>
        </w:rPr>
        <w:t>出现否定事项的，评标委员会不再对其质询，直接作为无效投标处理（但法律法规规定的细微偏差除外）。</w:t>
      </w:r>
    </w:p>
    <w:p w:rsidR="00744C36" w:rsidRDefault="00FA5455">
      <w:pPr>
        <w:spacing w:line="360" w:lineRule="auto"/>
        <w:ind w:firstLineChars="200" w:firstLine="420"/>
        <w:rPr>
          <w:sz w:val="21"/>
          <w:szCs w:val="21"/>
        </w:rPr>
      </w:pPr>
      <w:r>
        <w:rPr>
          <w:rFonts w:hint="eastAsia"/>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rsidR="00744C36" w:rsidRDefault="00FA5455">
      <w:pPr>
        <w:snapToGrid w:val="0"/>
        <w:spacing w:line="360" w:lineRule="auto"/>
        <w:ind w:firstLineChars="200" w:firstLine="420"/>
        <w:rPr>
          <w:rFonts w:cs="Times New Roman"/>
          <w:sz w:val="21"/>
          <w:szCs w:val="21"/>
        </w:rPr>
      </w:pPr>
      <w:r>
        <w:rPr>
          <w:rFonts w:hint="eastAsia"/>
          <w:sz w:val="21"/>
          <w:szCs w:val="21"/>
        </w:rPr>
        <w:t>评标委员会应当书面要求存在细微偏差的投标人在评标结束前予以补正。拒不补正的，评标委员会可否决其投标。</w:t>
      </w:r>
    </w:p>
    <w:p w:rsidR="00744C36" w:rsidRDefault="00FA5455">
      <w:pPr>
        <w:snapToGrid w:val="0"/>
        <w:spacing w:line="360" w:lineRule="auto"/>
        <w:ind w:firstLineChars="200" w:firstLine="420"/>
        <w:rPr>
          <w:rFonts w:cs="Times New Roman"/>
          <w:sz w:val="21"/>
          <w:szCs w:val="21"/>
        </w:rPr>
      </w:pPr>
      <w:r>
        <w:rPr>
          <w:rFonts w:hint="eastAsia"/>
          <w:sz w:val="21"/>
          <w:szCs w:val="21"/>
        </w:rPr>
        <w:t>投标文件存在下列情形之一的，</w:t>
      </w:r>
      <w:proofErr w:type="gramStart"/>
      <w:r>
        <w:rPr>
          <w:rFonts w:hint="eastAsia"/>
          <w:sz w:val="21"/>
          <w:szCs w:val="21"/>
        </w:rPr>
        <w:t>按废标处理</w:t>
      </w:r>
      <w:proofErr w:type="gramEnd"/>
      <w:r>
        <w:rPr>
          <w:rFonts w:hint="eastAsia"/>
          <w:sz w:val="21"/>
          <w:szCs w:val="21"/>
        </w:rPr>
        <w:t>：</w:t>
      </w:r>
    </w:p>
    <w:p w:rsidR="00744C36" w:rsidRDefault="00FA5455">
      <w:pPr>
        <w:snapToGrid w:val="0"/>
        <w:spacing w:line="360" w:lineRule="auto"/>
        <w:ind w:firstLineChars="200" w:firstLine="420"/>
        <w:rPr>
          <w:rFonts w:cs="Times New Roman"/>
          <w:sz w:val="21"/>
          <w:szCs w:val="21"/>
        </w:rPr>
      </w:pPr>
      <w:r>
        <w:rPr>
          <w:rFonts w:hint="eastAsia"/>
          <w:sz w:val="21"/>
          <w:szCs w:val="21"/>
        </w:rPr>
        <w:t>1.未按招标文件规定编制各项报价的；</w:t>
      </w:r>
    </w:p>
    <w:p w:rsidR="00744C36" w:rsidRDefault="00FA5455">
      <w:pPr>
        <w:snapToGrid w:val="0"/>
        <w:spacing w:line="360" w:lineRule="auto"/>
        <w:ind w:firstLineChars="200" w:firstLine="420"/>
        <w:rPr>
          <w:rFonts w:cs="Times New Roman"/>
          <w:sz w:val="21"/>
          <w:szCs w:val="21"/>
        </w:rPr>
      </w:pPr>
      <w:r>
        <w:rPr>
          <w:rFonts w:hint="eastAsia"/>
          <w:sz w:val="21"/>
          <w:szCs w:val="21"/>
        </w:rPr>
        <w:t>2.投标总报价与其组成部分、工程量清单项目合价与综合单价、综合单价与</w:t>
      </w:r>
      <w:proofErr w:type="gramStart"/>
      <w:r>
        <w:rPr>
          <w:rFonts w:hint="eastAsia"/>
          <w:sz w:val="21"/>
          <w:szCs w:val="21"/>
        </w:rPr>
        <w:t>人材机用量</w:t>
      </w:r>
      <w:proofErr w:type="gramEnd"/>
      <w:r>
        <w:rPr>
          <w:rFonts w:hint="eastAsia"/>
          <w:sz w:val="21"/>
          <w:szCs w:val="21"/>
        </w:rPr>
        <w:t>相互矛盾，致使评标委员会无法正常评审判定的；</w:t>
      </w:r>
    </w:p>
    <w:p w:rsidR="00744C36" w:rsidRDefault="00FA5455">
      <w:pPr>
        <w:snapToGrid w:val="0"/>
        <w:spacing w:line="360" w:lineRule="auto"/>
        <w:ind w:firstLineChars="200" w:firstLine="420"/>
        <w:rPr>
          <w:rFonts w:cs="Times New Roman"/>
          <w:sz w:val="21"/>
          <w:szCs w:val="21"/>
        </w:rPr>
      </w:pPr>
      <w:r>
        <w:rPr>
          <w:rFonts w:hint="eastAsia"/>
          <w:sz w:val="21"/>
          <w:szCs w:val="21"/>
        </w:rPr>
        <w:t>3.</w:t>
      </w:r>
      <w:proofErr w:type="gramStart"/>
      <w:r>
        <w:rPr>
          <w:rFonts w:hint="eastAsia"/>
          <w:sz w:val="21"/>
          <w:szCs w:val="21"/>
        </w:rPr>
        <w:t>规</w:t>
      </w:r>
      <w:proofErr w:type="gramEnd"/>
      <w:r>
        <w:rPr>
          <w:rFonts w:hint="eastAsia"/>
          <w:sz w:val="21"/>
          <w:szCs w:val="21"/>
        </w:rPr>
        <w:t>费和税金、安全文明施工措施费违背工程造价管理规定的；</w:t>
      </w:r>
    </w:p>
    <w:p w:rsidR="00744C36" w:rsidRDefault="00FA5455">
      <w:pPr>
        <w:snapToGrid w:val="0"/>
        <w:spacing w:line="360" w:lineRule="auto"/>
        <w:ind w:firstLineChars="200" w:firstLine="420"/>
        <w:rPr>
          <w:rFonts w:cs="Times New Roman"/>
          <w:sz w:val="21"/>
          <w:szCs w:val="21"/>
        </w:rPr>
      </w:pPr>
      <w:r>
        <w:rPr>
          <w:rFonts w:hint="eastAsia"/>
          <w:sz w:val="21"/>
          <w:szCs w:val="21"/>
        </w:rPr>
        <w:t>4.分部分项工程项目、措施项目报价中的项目编码、项目名称、项目特征、计量单位和工程量与招标文件的清单不一致的；</w:t>
      </w:r>
    </w:p>
    <w:p w:rsidR="00744C36" w:rsidRDefault="00FA5455">
      <w:pPr>
        <w:snapToGrid w:val="0"/>
        <w:spacing w:line="360" w:lineRule="auto"/>
        <w:ind w:firstLineChars="200" w:firstLine="420"/>
        <w:rPr>
          <w:rFonts w:cs="Times New Roman"/>
          <w:b/>
          <w:bCs/>
          <w:sz w:val="21"/>
          <w:szCs w:val="21"/>
        </w:rPr>
      </w:pPr>
      <w:r>
        <w:rPr>
          <w:rFonts w:hint="eastAsia"/>
          <w:sz w:val="21"/>
          <w:szCs w:val="21"/>
        </w:rPr>
        <w:t>5.未按照暂列金额或者暂估价编制投标报价的。</w:t>
      </w:r>
    </w:p>
    <w:p w:rsidR="00744C36" w:rsidRDefault="00FA5455">
      <w:pPr>
        <w:spacing w:line="440" w:lineRule="exact"/>
        <w:ind w:firstLineChars="200" w:firstLine="422"/>
        <w:rPr>
          <w:b/>
          <w:bCs/>
          <w:sz w:val="21"/>
          <w:szCs w:val="21"/>
        </w:rPr>
      </w:pPr>
      <w:r>
        <w:rPr>
          <w:rFonts w:hint="eastAsia"/>
          <w:b/>
          <w:bCs/>
          <w:sz w:val="21"/>
          <w:szCs w:val="21"/>
        </w:rPr>
        <w:t xml:space="preserve"> </w:t>
      </w:r>
    </w:p>
    <w:p w:rsidR="00744C36" w:rsidRDefault="00FA5455">
      <w:pPr>
        <w:spacing w:line="440" w:lineRule="exact"/>
        <w:ind w:firstLineChars="200" w:firstLine="422"/>
        <w:rPr>
          <w:rFonts w:cs="Times New Roman"/>
          <w:b/>
          <w:bCs/>
          <w:sz w:val="21"/>
          <w:szCs w:val="21"/>
        </w:rPr>
      </w:pPr>
      <w:r>
        <w:rPr>
          <w:rFonts w:hint="eastAsia"/>
          <w:b/>
          <w:bCs/>
          <w:sz w:val="21"/>
          <w:szCs w:val="21"/>
        </w:rPr>
        <w:lastRenderedPageBreak/>
        <w:t>清标内容：</w:t>
      </w: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
        <w:gridCol w:w="602"/>
        <w:gridCol w:w="3131"/>
        <w:gridCol w:w="4125"/>
        <w:gridCol w:w="602"/>
        <w:gridCol w:w="528"/>
      </w:tblGrid>
      <w:tr w:rsidR="00744C36">
        <w:trPr>
          <w:trHeight w:val="470"/>
          <w:jc w:val="center"/>
        </w:trPr>
        <w:tc>
          <w:tcPr>
            <w:tcW w:w="1076" w:type="dxa"/>
            <w:gridSpan w:val="2"/>
            <w:vMerge w:val="restart"/>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rFonts w:cs="Times New Roman"/>
                <w:b/>
                <w:bCs/>
                <w:sz w:val="21"/>
                <w:szCs w:val="21"/>
              </w:rPr>
            </w:pPr>
            <w:r>
              <w:rPr>
                <w:rFonts w:hint="eastAsia"/>
                <w:b/>
                <w:bCs/>
                <w:sz w:val="21"/>
                <w:szCs w:val="21"/>
              </w:rPr>
              <w:t>序号</w:t>
            </w:r>
          </w:p>
        </w:tc>
        <w:tc>
          <w:tcPr>
            <w:tcW w:w="3131" w:type="dxa"/>
            <w:vMerge w:val="restart"/>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b/>
                <w:bCs/>
                <w:sz w:val="21"/>
                <w:szCs w:val="21"/>
              </w:rPr>
            </w:pPr>
            <w:r>
              <w:rPr>
                <w:rFonts w:hint="eastAsia"/>
                <w:b/>
                <w:bCs/>
                <w:sz w:val="21"/>
                <w:szCs w:val="21"/>
              </w:rPr>
              <w:t>清标项目</w:t>
            </w:r>
          </w:p>
        </w:tc>
        <w:tc>
          <w:tcPr>
            <w:tcW w:w="4125" w:type="dxa"/>
            <w:vMerge w:val="restart"/>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b/>
                <w:bCs/>
                <w:sz w:val="21"/>
                <w:szCs w:val="21"/>
              </w:rPr>
            </w:pPr>
            <w:r>
              <w:rPr>
                <w:rFonts w:hint="eastAsia"/>
                <w:b/>
                <w:bCs/>
                <w:sz w:val="21"/>
                <w:szCs w:val="21"/>
              </w:rPr>
              <w:t>清标内容</w:t>
            </w:r>
          </w:p>
        </w:tc>
        <w:tc>
          <w:tcPr>
            <w:tcW w:w="1130" w:type="dxa"/>
            <w:gridSpan w:val="2"/>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b/>
                <w:bCs/>
                <w:sz w:val="21"/>
                <w:szCs w:val="21"/>
              </w:rPr>
            </w:pPr>
            <w:r>
              <w:rPr>
                <w:rFonts w:hint="eastAsia"/>
                <w:b/>
                <w:bCs/>
                <w:sz w:val="21"/>
                <w:szCs w:val="21"/>
              </w:rPr>
              <w:t>清</w:t>
            </w:r>
            <w:proofErr w:type="gramStart"/>
            <w:r>
              <w:rPr>
                <w:rFonts w:hint="eastAsia"/>
                <w:b/>
                <w:bCs/>
                <w:sz w:val="21"/>
                <w:szCs w:val="21"/>
              </w:rPr>
              <w:t>标结果</w:t>
            </w:r>
            <w:proofErr w:type="gramEnd"/>
          </w:p>
        </w:tc>
      </w:tr>
      <w:tr w:rsidR="00744C36">
        <w:trPr>
          <w:trHeight w:val="146"/>
          <w:jc w:val="center"/>
        </w:trPr>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744C36" w:rsidRDefault="00744C36">
            <w:pPr>
              <w:widowControl/>
              <w:jc w:val="left"/>
              <w:rPr>
                <w:rFonts w:cs="Times New Roman"/>
                <w:b/>
                <w:bCs/>
                <w:sz w:val="21"/>
                <w:szCs w:val="21"/>
              </w:rPr>
            </w:pPr>
          </w:p>
        </w:tc>
        <w:tc>
          <w:tcPr>
            <w:tcW w:w="3131" w:type="dxa"/>
            <w:vMerge/>
            <w:tcBorders>
              <w:top w:val="single" w:sz="4" w:space="0" w:color="auto"/>
              <w:left w:val="nil"/>
              <w:bottom w:val="single" w:sz="4" w:space="0" w:color="auto"/>
              <w:right w:val="single" w:sz="4" w:space="0" w:color="auto"/>
            </w:tcBorders>
            <w:vAlign w:val="center"/>
          </w:tcPr>
          <w:p w:rsidR="00744C36" w:rsidRDefault="00744C36">
            <w:pPr>
              <w:widowControl/>
              <w:jc w:val="left"/>
              <w:rPr>
                <w:rFonts w:cs="Times New Roman"/>
                <w:b/>
                <w:bCs/>
                <w:sz w:val="21"/>
                <w:szCs w:val="21"/>
              </w:rPr>
            </w:pPr>
          </w:p>
        </w:tc>
        <w:tc>
          <w:tcPr>
            <w:tcW w:w="4125" w:type="dxa"/>
            <w:vMerge/>
            <w:tcBorders>
              <w:top w:val="single" w:sz="4" w:space="0" w:color="auto"/>
              <w:left w:val="nil"/>
              <w:bottom w:val="single" w:sz="4" w:space="0" w:color="auto"/>
              <w:right w:val="single" w:sz="4" w:space="0" w:color="auto"/>
            </w:tcBorders>
            <w:vAlign w:val="center"/>
          </w:tcPr>
          <w:p w:rsidR="00744C36" w:rsidRDefault="00744C36">
            <w:pPr>
              <w:widowControl/>
              <w:jc w:val="left"/>
              <w:rPr>
                <w:rFonts w:cs="Times New Roman"/>
                <w:b/>
                <w:bCs/>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b/>
                <w:bCs/>
                <w:sz w:val="21"/>
                <w:szCs w:val="21"/>
              </w:rPr>
            </w:pPr>
            <w:r>
              <w:rPr>
                <w:rFonts w:hint="eastAsia"/>
                <w:b/>
                <w:bCs/>
                <w:sz w:val="21"/>
                <w:szCs w:val="21"/>
              </w:rPr>
              <w:t>是</w:t>
            </w:r>
          </w:p>
        </w:tc>
        <w:tc>
          <w:tcPr>
            <w:tcW w:w="528"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b/>
                <w:bCs/>
                <w:sz w:val="21"/>
                <w:szCs w:val="21"/>
              </w:rPr>
            </w:pPr>
            <w:r>
              <w:rPr>
                <w:rFonts w:hint="eastAsia"/>
                <w:b/>
                <w:bCs/>
                <w:sz w:val="21"/>
                <w:szCs w:val="21"/>
              </w:rPr>
              <w:t>否</w:t>
            </w:r>
          </w:p>
        </w:tc>
      </w:tr>
      <w:tr w:rsidR="00744C36">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1</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1.1</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项目总报价</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是否等于各单项工程造价之和</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1.2</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单项工程费</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是否等于各单位工程造价之和</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760"/>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1.3</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单位工程费</w:t>
            </w:r>
          </w:p>
        </w:tc>
        <w:tc>
          <w:tcPr>
            <w:tcW w:w="4125" w:type="dxa"/>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是否等于分部分项工程费+措施项目费+其它项目费+</w:t>
            </w:r>
            <w:proofErr w:type="gramStart"/>
            <w:r>
              <w:rPr>
                <w:rFonts w:hint="eastAsia"/>
                <w:sz w:val="21"/>
                <w:szCs w:val="21"/>
              </w:rPr>
              <w:t>规</w:t>
            </w:r>
            <w:proofErr w:type="gramEnd"/>
            <w:r>
              <w:rPr>
                <w:rFonts w:hint="eastAsia"/>
                <w:sz w:val="21"/>
                <w:szCs w:val="21"/>
              </w:rPr>
              <w:t>费+税金之和</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55"/>
          <w:jc w:val="center"/>
        </w:trPr>
        <w:tc>
          <w:tcPr>
            <w:tcW w:w="474" w:type="dxa"/>
            <w:vMerge w:val="restart"/>
            <w:tcBorders>
              <w:top w:val="nil"/>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2.1</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分部分项工程费及单价措施费</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是否等于各分部分项清单费之和</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2.2</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分部分项及单价措施项目编码</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2.3</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分部分项及单价措施项目名称</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19"/>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2.4</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分部分项及单价措施项目特征</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637"/>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2.5</w:t>
            </w:r>
          </w:p>
        </w:tc>
        <w:tc>
          <w:tcPr>
            <w:tcW w:w="3131" w:type="dxa"/>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分部分项及单价措施项目计量单位</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652"/>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2.6</w:t>
            </w:r>
          </w:p>
        </w:tc>
        <w:tc>
          <w:tcPr>
            <w:tcW w:w="3131" w:type="dxa"/>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分部分项及单价措施项目工程数量</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不得修改招标人清单</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1346"/>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2.7</w:t>
            </w:r>
          </w:p>
        </w:tc>
        <w:tc>
          <w:tcPr>
            <w:tcW w:w="3131" w:type="dxa"/>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分部分项工程费及单价措施费清单单价</w:t>
            </w:r>
          </w:p>
        </w:tc>
        <w:tc>
          <w:tcPr>
            <w:tcW w:w="4125" w:type="dxa"/>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综合单价=人工费+材料费+机械费+管理费+利润之和；</w:t>
            </w:r>
          </w:p>
          <w:p w:rsidR="00744C36" w:rsidRDefault="00FA5455">
            <w:pPr>
              <w:jc w:val="center"/>
              <w:rPr>
                <w:rFonts w:cs="Times New Roman"/>
                <w:sz w:val="21"/>
                <w:szCs w:val="21"/>
              </w:rPr>
            </w:pPr>
            <w:r>
              <w:rPr>
                <w:rFonts w:hint="eastAsia"/>
                <w:sz w:val="21"/>
                <w:szCs w:val="21"/>
              </w:rPr>
              <w:t>偏差不大于招标控制</w:t>
            </w:r>
            <w:proofErr w:type="gramStart"/>
            <w:r>
              <w:rPr>
                <w:rFonts w:hint="eastAsia"/>
                <w:sz w:val="21"/>
                <w:szCs w:val="21"/>
              </w:rPr>
              <w:t>价相应</w:t>
            </w:r>
            <w:proofErr w:type="gramEnd"/>
            <w:r>
              <w:rPr>
                <w:rFonts w:hint="eastAsia"/>
                <w:sz w:val="21"/>
                <w:szCs w:val="21"/>
              </w:rPr>
              <w:t>项目单价的±12％</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827"/>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2.8</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材料单价</w:t>
            </w:r>
          </w:p>
        </w:tc>
        <w:tc>
          <w:tcPr>
            <w:tcW w:w="4125" w:type="dxa"/>
            <w:tcBorders>
              <w:top w:val="single" w:sz="4" w:space="0" w:color="auto"/>
              <w:left w:val="nil"/>
              <w:bottom w:val="single" w:sz="4" w:space="0" w:color="auto"/>
              <w:right w:val="single" w:sz="4" w:space="0" w:color="auto"/>
            </w:tcBorders>
            <w:vAlign w:val="center"/>
          </w:tcPr>
          <w:p w:rsidR="00744C36" w:rsidRDefault="00FA5455">
            <w:pPr>
              <w:jc w:val="center"/>
              <w:rPr>
                <w:rFonts w:cs="Times New Roman"/>
                <w:sz w:val="21"/>
                <w:szCs w:val="21"/>
              </w:rPr>
            </w:pPr>
            <w:r>
              <w:rPr>
                <w:rFonts w:hint="eastAsia"/>
                <w:sz w:val="21"/>
                <w:szCs w:val="21"/>
              </w:rPr>
              <w:t>材料表中的单价与组成清单单价中的单价必须一致</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70"/>
          <w:jc w:val="center"/>
        </w:trPr>
        <w:tc>
          <w:tcPr>
            <w:tcW w:w="474" w:type="dxa"/>
            <w:vMerge w:val="restart"/>
            <w:tcBorders>
              <w:top w:val="nil"/>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3</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3.1</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安全文明费</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3.2</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总价措施项目</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根据招标文件要求自主报价</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940"/>
          <w:jc w:val="center"/>
        </w:trPr>
        <w:tc>
          <w:tcPr>
            <w:tcW w:w="474" w:type="dxa"/>
            <w:vMerge w:val="restart"/>
            <w:tcBorders>
              <w:top w:val="nil"/>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4</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4.1</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其他项目费</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必须等于各组成部分之和（暂列金额+专业暂估价+计日工费+总承包服务费）</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4.2</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暂列金额</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70"/>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4.3</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专业暂估价</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必须与招标人价格一致</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4.4</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计日工</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必须与招标人数量一致</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85"/>
          <w:jc w:val="center"/>
        </w:trPr>
        <w:tc>
          <w:tcPr>
            <w:tcW w:w="474"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4.5</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总承包服务费</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是否按招标文件要求计算</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5</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5</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proofErr w:type="gramStart"/>
            <w:r>
              <w:rPr>
                <w:rFonts w:hint="eastAsia"/>
                <w:sz w:val="21"/>
                <w:szCs w:val="21"/>
              </w:rPr>
              <w:t>规</w:t>
            </w:r>
            <w:proofErr w:type="gramEnd"/>
            <w:r>
              <w:rPr>
                <w:rFonts w:hint="eastAsia"/>
                <w:sz w:val="21"/>
                <w:szCs w:val="21"/>
              </w:rPr>
              <w:t>费</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470"/>
          <w:jc w:val="center"/>
        </w:trPr>
        <w:tc>
          <w:tcPr>
            <w:tcW w:w="474"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6</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6</w:t>
            </w:r>
          </w:p>
        </w:tc>
        <w:tc>
          <w:tcPr>
            <w:tcW w:w="3131"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税金</w:t>
            </w:r>
          </w:p>
        </w:tc>
        <w:tc>
          <w:tcPr>
            <w:tcW w:w="412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必须按河南省及许昌市计价依据规定计算</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r w:rsidR="00744C36">
        <w:trPr>
          <w:trHeight w:val="547"/>
          <w:jc w:val="center"/>
        </w:trPr>
        <w:tc>
          <w:tcPr>
            <w:tcW w:w="474"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7</w:t>
            </w:r>
          </w:p>
        </w:tc>
        <w:tc>
          <w:tcPr>
            <w:tcW w:w="602"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7</w:t>
            </w:r>
          </w:p>
        </w:tc>
        <w:tc>
          <w:tcPr>
            <w:tcW w:w="7256" w:type="dxa"/>
            <w:gridSpan w:val="2"/>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c>
          <w:tcPr>
            <w:tcW w:w="528" w:type="dxa"/>
            <w:tcBorders>
              <w:top w:val="single" w:sz="4" w:space="0" w:color="auto"/>
              <w:left w:val="nil"/>
              <w:bottom w:val="single" w:sz="4" w:space="0" w:color="auto"/>
              <w:right w:val="single" w:sz="4" w:space="0" w:color="auto"/>
            </w:tcBorders>
            <w:vAlign w:val="center"/>
          </w:tcPr>
          <w:p w:rsidR="00744C36" w:rsidRDefault="00744C36">
            <w:pPr>
              <w:spacing w:line="360" w:lineRule="auto"/>
              <w:jc w:val="center"/>
              <w:rPr>
                <w:rFonts w:cs="Times New Roman"/>
                <w:b/>
                <w:bCs/>
                <w:sz w:val="21"/>
                <w:szCs w:val="21"/>
              </w:rPr>
            </w:pPr>
          </w:p>
        </w:tc>
      </w:tr>
    </w:tbl>
    <w:p w:rsidR="00744C36" w:rsidRDefault="00FA5455">
      <w:pPr>
        <w:spacing w:line="440" w:lineRule="exact"/>
        <w:ind w:firstLineChars="200" w:firstLine="422"/>
        <w:rPr>
          <w:b/>
          <w:bCs/>
          <w:sz w:val="21"/>
          <w:szCs w:val="21"/>
        </w:rPr>
      </w:pPr>
      <w:r>
        <w:rPr>
          <w:rFonts w:hint="eastAsia"/>
          <w:b/>
          <w:bCs/>
          <w:sz w:val="21"/>
          <w:szCs w:val="21"/>
        </w:rPr>
        <w:t xml:space="preserve"> </w:t>
      </w:r>
    </w:p>
    <w:p w:rsidR="00744C36" w:rsidRDefault="00FA5455">
      <w:pPr>
        <w:spacing w:line="440" w:lineRule="exact"/>
        <w:ind w:firstLineChars="200" w:firstLine="422"/>
        <w:rPr>
          <w:b/>
          <w:bCs/>
          <w:sz w:val="21"/>
          <w:szCs w:val="21"/>
        </w:rPr>
      </w:pPr>
      <w:r>
        <w:rPr>
          <w:rFonts w:hint="eastAsia"/>
          <w:b/>
          <w:bCs/>
          <w:sz w:val="21"/>
          <w:szCs w:val="21"/>
        </w:rPr>
        <w:lastRenderedPageBreak/>
        <w:t>（1）按照住建部《建设工程工程量清单计价规范》（GB50500-2013）</w:t>
      </w:r>
      <w:proofErr w:type="gramStart"/>
      <w:r>
        <w:rPr>
          <w:rFonts w:hint="eastAsia"/>
          <w:b/>
          <w:bCs/>
          <w:sz w:val="21"/>
          <w:szCs w:val="21"/>
        </w:rPr>
        <w:t>及省住建</w:t>
      </w:r>
      <w:proofErr w:type="gramEnd"/>
      <w:r>
        <w:rPr>
          <w:rFonts w:hint="eastAsia"/>
          <w:b/>
          <w:bCs/>
          <w:sz w:val="21"/>
          <w:szCs w:val="21"/>
        </w:rPr>
        <w:t>厅有关规定，规费和税金应按规定费（税）率足额计取，即费（税）</w:t>
      </w:r>
      <w:proofErr w:type="gramStart"/>
      <w:r>
        <w:rPr>
          <w:rFonts w:hint="eastAsia"/>
          <w:b/>
          <w:bCs/>
          <w:sz w:val="21"/>
          <w:szCs w:val="21"/>
        </w:rPr>
        <w:t>率不</w:t>
      </w:r>
      <w:proofErr w:type="gramEnd"/>
      <w:r>
        <w:rPr>
          <w:rFonts w:hint="eastAsia"/>
          <w:b/>
          <w:bCs/>
          <w:sz w:val="21"/>
          <w:szCs w:val="21"/>
        </w:rPr>
        <w:t>可竞争。</w:t>
      </w:r>
    </w:p>
    <w:p w:rsidR="00744C36" w:rsidRDefault="00FA5455">
      <w:pPr>
        <w:spacing w:line="440" w:lineRule="exact"/>
        <w:ind w:firstLineChars="200" w:firstLine="422"/>
        <w:rPr>
          <w:b/>
          <w:bCs/>
          <w:sz w:val="21"/>
          <w:szCs w:val="21"/>
        </w:rPr>
      </w:pPr>
      <w:proofErr w:type="gramStart"/>
      <w:r>
        <w:rPr>
          <w:rFonts w:hint="eastAsia"/>
          <w:b/>
          <w:bCs/>
          <w:sz w:val="21"/>
          <w:szCs w:val="21"/>
        </w:rPr>
        <w:t>规</w:t>
      </w:r>
      <w:proofErr w:type="gramEnd"/>
      <w:r>
        <w:rPr>
          <w:rFonts w:hint="eastAsia"/>
          <w:b/>
          <w:bCs/>
          <w:sz w:val="21"/>
          <w:szCs w:val="21"/>
        </w:rPr>
        <w:t>费、税金、安全文明施工措施费计入投标总报价，并在投标函、投标函附录中单列，不参与商务标评审。</w:t>
      </w:r>
    </w:p>
    <w:p w:rsidR="00744C36" w:rsidRDefault="00FA5455">
      <w:pPr>
        <w:spacing w:line="440" w:lineRule="exact"/>
        <w:ind w:firstLineChars="200" w:firstLine="422"/>
        <w:rPr>
          <w:b/>
          <w:bCs/>
          <w:sz w:val="21"/>
          <w:szCs w:val="21"/>
        </w:rPr>
      </w:pPr>
      <w:r>
        <w:rPr>
          <w:rFonts w:hint="eastAsia"/>
          <w:b/>
          <w:bCs/>
          <w:sz w:val="21"/>
          <w:szCs w:val="21"/>
        </w:rPr>
        <w:t>（2）根据《关于调整河南省建设工程安全文明施工措施费计取办法的通知》（</w:t>
      </w:r>
      <w:proofErr w:type="gramStart"/>
      <w:r>
        <w:rPr>
          <w:rFonts w:hint="eastAsia"/>
          <w:b/>
          <w:bCs/>
          <w:sz w:val="21"/>
          <w:szCs w:val="21"/>
        </w:rPr>
        <w:t>豫建设标</w:t>
      </w:r>
      <w:proofErr w:type="gramEnd"/>
      <w:r>
        <w:rPr>
          <w:rFonts w:hint="eastAsia"/>
          <w:b/>
          <w:bCs/>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rsidR="00744C36" w:rsidRDefault="00FA5455">
      <w:pPr>
        <w:spacing w:line="440" w:lineRule="exact"/>
        <w:ind w:firstLineChars="200" w:firstLine="422"/>
        <w:rPr>
          <w:b/>
          <w:bCs/>
          <w:sz w:val="21"/>
          <w:szCs w:val="21"/>
        </w:rPr>
      </w:pPr>
      <w:r>
        <w:rPr>
          <w:rFonts w:hint="eastAsia"/>
          <w:b/>
          <w:bCs/>
          <w:sz w:val="21"/>
          <w:szCs w:val="21"/>
        </w:rPr>
        <w:t>（3）投标人编制投标报价时，同一投标文件综合工日应前后保持一致。</w:t>
      </w:r>
    </w:p>
    <w:p w:rsidR="00744C36" w:rsidRDefault="00FA5455">
      <w:pPr>
        <w:spacing w:line="440" w:lineRule="exact"/>
        <w:ind w:firstLineChars="200" w:firstLine="422"/>
        <w:rPr>
          <w:b/>
          <w:bCs/>
          <w:sz w:val="21"/>
          <w:szCs w:val="21"/>
        </w:rPr>
      </w:pPr>
      <w:r>
        <w:rPr>
          <w:rFonts w:hint="eastAsia"/>
          <w:b/>
          <w:bCs/>
          <w:sz w:val="21"/>
          <w:szCs w:val="21"/>
        </w:rPr>
        <w:t>（4）不按照以上要求编制投标报价的，视为违反《许昌市建设工程工程量清单招标评标办法（试行）》第八条第3款之规定，</w:t>
      </w:r>
      <w:proofErr w:type="gramStart"/>
      <w:r>
        <w:rPr>
          <w:rFonts w:hint="eastAsia"/>
          <w:b/>
          <w:bCs/>
          <w:sz w:val="21"/>
          <w:szCs w:val="21"/>
        </w:rPr>
        <w:t>按废标处理</w:t>
      </w:r>
      <w:proofErr w:type="gramEnd"/>
      <w:r>
        <w:rPr>
          <w:rFonts w:hint="eastAsia"/>
          <w:b/>
          <w:bCs/>
          <w:sz w:val="21"/>
          <w:szCs w:val="21"/>
        </w:rPr>
        <w:t>。”</w:t>
      </w:r>
    </w:p>
    <w:p w:rsidR="00744C36" w:rsidRDefault="00FA5455">
      <w:pPr>
        <w:spacing w:line="440" w:lineRule="exact"/>
        <w:ind w:firstLineChars="200" w:firstLine="422"/>
        <w:rPr>
          <w:rFonts w:cs="Times New Roman"/>
          <w:b/>
          <w:bCs/>
          <w:sz w:val="21"/>
          <w:szCs w:val="21"/>
        </w:rPr>
      </w:pPr>
      <w:r>
        <w:rPr>
          <w:rFonts w:hint="eastAsia"/>
          <w:b/>
          <w:bCs/>
          <w:sz w:val="21"/>
          <w:szCs w:val="21"/>
        </w:rPr>
        <w:t>六、初步评审</w:t>
      </w:r>
    </w:p>
    <w:p w:rsidR="00744C36" w:rsidRDefault="00FA5455">
      <w:pPr>
        <w:snapToGrid w:val="0"/>
        <w:spacing w:line="360" w:lineRule="auto"/>
        <w:ind w:firstLineChars="200" w:firstLine="42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rsidR="00744C36" w:rsidRDefault="00FA5455">
      <w:pPr>
        <w:snapToGrid w:val="0"/>
        <w:spacing w:line="360" w:lineRule="auto"/>
        <w:ind w:firstLineChars="200" w:firstLine="420"/>
        <w:rPr>
          <w:sz w:val="21"/>
          <w:szCs w:val="21"/>
        </w:rPr>
      </w:pPr>
      <w:r>
        <w:rPr>
          <w:rFonts w:hint="eastAsia"/>
          <w:sz w:val="21"/>
          <w:szCs w:val="21"/>
        </w:rPr>
        <w:t>（1）投标文件是否按招标文件要求签字盖章；</w:t>
      </w:r>
    </w:p>
    <w:p w:rsidR="00744C36" w:rsidRDefault="00FA5455">
      <w:pPr>
        <w:snapToGrid w:val="0"/>
        <w:spacing w:line="360" w:lineRule="auto"/>
        <w:ind w:firstLineChars="200" w:firstLine="420"/>
        <w:rPr>
          <w:sz w:val="21"/>
          <w:szCs w:val="21"/>
        </w:rPr>
      </w:pPr>
      <w:r>
        <w:rPr>
          <w:rFonts w:hint="eastAsia"/>
          <w:sz w:val="21"/>
          <w:szCs w:val="21"/>
        </w:rPr>
        <w:t>（2）投标联合体是否提交共同投标协议（允许联合体投标的）；</w:t>
      </w:r>
    </w:p>
    <w:p w:rsidR="00744C36" w:rsidRDefault="00FA5455">
      <w:pPr>
        <w:snapToGrid w:val="0"/>
        <w:spacing w:line="360" w:lineRule="auto"/>
        <w:ind w:firstLineChars="200" w:firstLine="420"/>
        <w:rPr>
          <w:sz w:val="21"/>
          <w:szCs w:val="21"/>
        </w:rPr>
      </w:pPr>
      <w:r>
        <w:rPr>
          <w:rFonts w:hint="eastAsia"/>
          <w:sz w:val="21"/>
          <w:szCs w:val="21"/>
        </w:rPr>
        <w:t>（3）投标人是否符合国家或者招标文件规定的资格条件；</w:t>
      </w:r>
    </w:p>
    <w:p w:rsidR="00744C36" w:rsidRDefault="00FA5455">
      <w:pPr>
        <w:snapToGrid w:val="0"/>
        <w:spacing w:line="360" w:lineRule="auto"/>
        <w:ind w:firstLineChars="200" w:firstLine="420"/>
        <w:rPr>
          <w:sz w:val="21"/>
          <w:szCs w:val="21"/>
        </w:rPr>
      </w:pPr>
      <w:r>
        <w:rPr>
          <w:rFonts w:hint="eastAsia"/>
          <w:sz w:val="21"/>
          <w:szCs w:val="21"/>
        </w:rPr>
        <w:t xml:space="preserve">（4）同一投标人是否提交两个以上不同的投标文件或者投标报价，但招标文件要求提交备选投标的除外； </w:t>
      </w:r>
    </w:p>
    <w:p w:rsidR="00744C36" w:rsidRDefault="00FA5455">
      <w:pPr>
        <w:snapToGrid w:val="0"/>
        <w:spacing w:line="360" w:lineRule="auto"/>
        <w:ind w:firstLineChars="200" w:firstLine="420"/>
        <w:rPr>
          <w:sz w:val="21"/>
          <w:szCs w:val="21"/>
        </w:rPr>
      </w:pPr>
      <w:r>
        <w:rPr>
          <w:rFonts w:hint="eastAsia"/>
          <w:sz w:val="21"/>
          <w:szCs w:val="21"/>
        </w:rPr>
        <w:t>（5）投标报价是否高于招标文件设定的最高投标限价；</w:t>
      </w:r>
    </w:p>
    <w:p w:rsidR="00744C36" w:rsidRDefault="00FA5455">
      <w:pPr>
        <w:snapToGrid w:val="0"/>
        <w:spacing w:line="360" w:lineRule="auto"/>
        <w:ind w:firstLineChars="200" w:firstLine="420"/>
        <w:rPr>
          <w:sz w:val="21"/>
          <w:szCs w:val="21"/>
        </w:rPr>
      </w:pPr>
      <w:r>
        <w:rPr>
          <w:rFonts w:hint="eastAsia"/>
          <w:sz w:val="21"/>
          <w:szCs w:val="21"/>
        </w:rPr>
        <w:t>（6）投标范围、工期、工程质量、投标有效期是否符合招标文件规定；</w:t>
      </w:r>
    </w:p>
    <w:p w:rsidR="00744C36" w:rsidRDefault="00FA5455">
      <w:pPr>
        <w:snapToGrid w:val="0"/>
        <w:spacing w:line="360" w:lineRule="auto"/>
        <w:ind w:firstLineChars="200" w:firstLine="420"/>
        <w:rPr>
          <w:sz w:val="21"/>
          <w:szCs w:val="21"/>
        </w:rPr>
      </w:pPr>
      <w:r>
        <w:rPr>
          <w:rFonts w:hint="eastAsia"/>
          <w:sz w:val="21"/>
          <w:szCs w:val="21"/>
        </w:rPr>
        <w:t>（7）投标人是否有串通投标、弄虚作假、行贿等违法行为。</w:t>
      </w:r>
    </w:p>
    <w:p w:rsidR="00744C36" w:rsidRDefault="00FA5455">
      <w:pPr>
        <w:snapToGrid w:val="0"/>
        <w:spacing w:line="360" w:lineRule="auto"/>
        <w:ind w:firstLineChars="200" w:firstLine="420"/>
        <w:rPr>
          <w:sz w:val="21"/>
          <w:szCs w:val="21"/>
        </w:rPr>
      </w:pPr>
      <w:r>
        <w:rPr>
          <w:rFonts w:hint="eastAsia"/>
          <w:sz w:val="21"/>
          <w:szCs w:val="21"/>
        </w:rPr>
        <w:t>（8）外省企业是否在</w:t>
      </w:r>
      <w:hyperlink r:id="rId10" w:history="1">
        <w:r w:rsidRPr="00F07A38">
          <w:rPr>
            <w:rFonts w:hint="eastAsia"/>
            <w:sz w:val="21"/>
            <w:szCs w:val="21"/>
          </w:rPr>
          <w:t>河南省建筑市场监管公共服务平台</w:t>
        </w:r>
      </w:hyperlink>
      <w:r>
        <w:rPr>
          <w:rFonts w:hint="eastAsia"/>
          <w:sz w:val="21"/>
          <w:szCs w:val="21"/>
        </w:rPr>
        <w:t>备案；</w:t>
      </w:r>
    </w:p>
    <w:p w:rsidR="00744C36" w:rsidRDefault="00FA5455">
      <w:pPr>
        <w:snapToGrid w:val="0"/>
        <w:spacing w:line="360" w:lineRule="auto"/>
        <w:ind w:firstLineChars="200" w:firstLine="420"/>
        <w:rPr>
          <w:sz w:val="21"/>
          <w:szCs w:val="21"/>
        </w:rPr>
      </w:pPr>
      <w:r>
        <w:rPr>
          <w:rFonts w:hint="eastAsia"/>
          <w:sz w:val="21"/>
          <w:szCs w:val="21"/>
        </w:rPr>
        <w:t>（9）是否有违反法律、法规、规章、规范性文件或招标文件规定的其它情况；</w:t>
      </w:r>
    </w:p>
    <w:p w:rsidR="00744C36" w:rsidRDefault="00FA5455">
      <w:pPr>
        <w:snapToGrid w:val="0"/>
        <w:spacing w:line="360" w:lineRule="auto"/>
        <w:ind w:firstLineChars="300" w:firstLine="630"/>
        <w:rPr>
          <w:sz w:val="21"/>
          <w:szCs w:val="21"/>
        </w:rPr>
      </w:pPr>
      <w:r>
        <w:rPr>
          <w:rFonts w:hint="eastAsia"/>
          <w:sz w:val="21"/>
          <w:szCs w:val="21"/>
        </w:rPr>
        <w:t>初步评审经审查后应写出评审意见。</w:t>
      </w:r>
    </w:p>
    <w:p w:rsidR="00744C36" w:rsidRDefault="00FA5455">
      <w:pPr>
        <w:snapToGrid w:val="0"/>
        <w:spacing w:line="360" w:lineRule="auto"/>
        <w:ind w:firstLineChars="200" w:firstLine="422"/>
        <w:rPr>
          <w:b/>
          <w:bCs/>
          <w:sz w:val="21"/>
          <w:szCs w:val="21"/>
        </w:rPr>
      </w:pPr>
      <w:r>
        <w:rPr>
          <w:rFonts w:hint="eastAsia"/>
          <w:b/>
          <w:bCs/>
          <w:sz w:val="21"/>
          <w:szCs w:val="21"/>
        </w:rPr>
        <w:t>七、详细评审（共计100分）</w:t>
      </w:r>
    </w:p>
    <w:p w:rsidR="00744C36" w:rsidRDefault="00FA5455">
      <w:pPr>
        <w:snapToGrid w:val="0"/>
        <w:spacing w:line="360" w:lineRule="auto"/>
        <w:ind w:firstLineChars="200" w:firstLine="422"/>
        <w:rPr>
          <w:b/>
          <w:bCs/>
          <w:sz w:val="21"/>
          <w:szCs w:val="21"/>
        </w:rPr>
      </w:pPr>
      <w:r>
        <w:rPr>
          <w:rFonts w:hint="eastAsia"/>
          <w:b/>
          <w:bCs/>
          <w:sz w:val="21"/>
          <w:szCs w:val="21"/>
        </w:rPr>
        <w:t xml:space="preserve"> 1.工程量清单总报价评标基准价按下列公式确定：</w:t>
      </w:r>
    </w:p>
    <w:p w:rsidR="00744C36" w:rsidRDefault="00FA5455">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评标基准价＝招标控制价×K+投标总报价×（1－K）</w:t>
      </w:r>
    </w:p>
    <w:p w:rsidR="00744C36" w:rsidRDefault="00FA5455">
      <w:pPr>
        <w:snapToGrid w:val="0"/>
        <w:spacing w:line="360" w:lineRule="auto"/>
        <w:ind w:firstLineChars="200" w:firstLine="420"/>
        <w:rPr>
          <w:sz w:val="21"/>
          <w:szCs w:val="21"/>
        </w:rPr>
      </w:pPr>
      <w:r>
        <w:rPr>
          <w:rFonts w:hint="eastAsia"/>
          <w:sz w:val="21"/>
          <w:szCs w:val="21"/>
        </w:rPr>
        <w:t xml:space="preserve">  其中：投标总报价为各投标人有效投标总报价（不含</w:t>
      </w:r>
      <w:proofErr w:type="gramStart"/>
      <w:r>
        <w:rPr>
          <w:rFonts w:hint="eastAsia"/>
          <w:sz w:val="21"/>
          <w:szCs w:val="21"/>
        </w:rPr>
        <w:t>规</w:t>
      </w:r>
      <w:proofErr w:type="gramEnd"/>
      <w:r>
        <w:rPr>
          <w:rFonts w:hint="eastAsia"/>
          <w:sz w:val="21"/>
          <w:szCs w:val="21"/>
        </w:rPr>
        <w:t>费、税金、安全文明施工措施费，下同），去掉一个最高和一个最低报价后的算术平均值。</w:t>
      </w:r>
      <w:proofErr w:type="gramStart"/>
      <w:r>
        <w:rPr>
          <w:rFonts w:hint="eastAsia"/>
          <w:sz w:val="21"/>
          <w:szCs w:val="21"/>
        </w:rPr>
        <w:t>当有效</w:t>
      </w:r>
      <w:proofErr w:type="gramEnd"/>
      <w:r>
        <w:rPr>
          <w:rFonts w:hint="eastAsia"/>
          <w:sz w:val="21"/>
          <w:szCs w:val="21"/>
        </w:rPr>
        <w:t>投标少于5家时（不含5家），则以所有有效投标总报价的算术平均值作为投标总报价。</w:t>
      </w:r>
    </w:p>
    <w:p w:rsidR="00744C36" w:rsidRDefault="00FA5455">
      <w:pPr>
        <w:snapToGrid w:val="0"/>
        <w:spacing w:line="360" w:lineRule="auto"/>
        <w:ind w:firstLineChars="200" w:firstLine="420"/>
        <w:rPr>
          <w:sz w:val="21"/>
          <w:szCs w:val="21"/>
        </w:rPr>
      </w:pPr>
      <w:r>
        <w:rPr>
          <w:rFonts w:hint="eastAsia"/>
          <w:sz w:val="21"/>
          <w:szCs w:val="21"/>
        </w:rPr>
        <w:t>注：① 有效投标人指通过清标和初步评审的投标人；</w:t>
      </w:r>
    </w:p>
    <w:p w:rsidR="00744C36" w:rsidRDefault="00FA5455">
      <w:pPr>
        <w:snapToGrid w:val="0"/>
        <w:spacing w:line="360" w:lineRule="auto"/>
        <w:ind w:firstLineChars="200" w:firstLine="420"/>
        <w:rPr>
          <w:sz w:val="21"/>
          <w:szCs w:val="21"/>
        </w:rPr>
      </w:pPr>
      <w:r>
        <w:rPr>
          <w:rFonts w:hint="eastAsia"/>
          <w:sz w:val="21"/>
          <w:szCs w:val="21"/>
        </w:rPr>
        <w:t xml:space="preserve">    ② K为招标控制价权重系数，0.1≤K≤0.5（K的取值：0.1、0.2、0.3、0.4、0.5），在开标</w:t>
      </w:r>
      <w:r>
        <w:rPr>
          <w:rFonts w:hint="eastAsia"/>
          <w:sz w:val="21"/>
          <w:szCs w:val="21"/>
        </w:rPr>
        <w:lastRenderedPageBreak/>
        <w:t>现场由随机选定的投标人代表随机抽取。</w:t>
      </w:r>
    </w:p>
    <w:p w:rsidR="00744C36" w:rsidRDefault="00FA5455">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2. 技术标的评审（20分）</w:t>
      </w:r>
    </w:p>
    <w:p w:rsidR="00744C36" w:rsidRDefault="00FA5455">
      <w:pPr>
        <w:snapToGrid w:val="0"/>
        <w:spacing w:line="360" w:lineRule="auto"/>
        <w:ind w:firstLineChars="200" w:firstLine="420"/>
        <w:rPr>
          <w:sz w:val="21"/>
          <w:szCs w:val="21"/>
        </w:rPr>
      </w:pPr>
      <w:r>
        <w:rPr>
          <w:rFonts w:hint="eastAsia"/>
          <w:sz w:val="21"/>
          <w:szCs w:val="21"/>
        </w:rPr>
        <w:t>1、内容完整性和编制水平                                            0-1分</w:t>
      </w:r>
    </w:p>
    <w:p w:rsidR="00744C36" w:rsidRDefault="00FA5455">
      <w:pPr>
        <w:snapToGrid w:val="0"/>
        <w:spacing w:line="360" w:lineRule="auto"/>
        <w:ind w:firstLineChars="200" w:firstLine="420"/>
        <w:rPr>
          <w:sz w:val="21"/>
          <w:szCs w:val="21"/>
        </w:rPr>
      </w:pPr>
      <w:r>
        <w:rPr>
          <w:rFonts w:hint="eastAsia"/>
          <w:sz w:val="21"/>
          <w:szCs w:val="21"/>
        </w:rPr>
        <w:t>2、施工方案和技术措施                                              1-2分</w:t>
      </w:r>
    </w:p>
    <w:p w:rsidR="00744C36" w:rsidRDefault="00FA5455">
      <w:pPr>
        <w:snapToGrid w:val="0"/>
        <w:spacing w:line="360" w:lineRule="auto"/>
        <w:ind w:firstLineChars="200" w:firstLine="420"/>
        <w:rPr>
          <w:sz w:val="21"/>
          <w:szCs w:val="21"/>
        </w:rPr>
      </w:pPr>
      <w:r>
        <w:rPr>
          <w:rFonts w:hint="eastAsia"/>
          <w:sz w:val="21"/>
          <w:szCs w:val="21"/>
        </w:rPr>
        <w:t>3、质量管理体系与措施                                              1-2分</w:t>
      </w:r>
    </w:p>
    <w:p w:rsidR="00744C36" w:rsidRDefault="00FA5455">
      <w:pPr>
        <w:snapToGrid w:val="0"/>
        <w:spacing w:line="360" w:lineRule="auto"/>
        <w:ind w:firstLineChars="200" w:firstLine="420"/>
        <w:rPr>
          <w:sz w:val="21"/>
          <w:szCs w:val="21"/>
        </w:rPr>
      </w:pPr>
      <w:r>
        <w:rPr>
          <w:rFonts w:hint="eastAsia"/>
          <w:sz w:val="21"/>
          <w:szCs w:val="21"/>
        </w:rPr>
        <w:t>4、安全管理体系与措施</w:t>
      </w:r>
      <w:r>
        <w:rPr>
          <w:rFonts w:hint="eastAsia"/>
          <w:sz w:val="21"/>
          <w:szCs w:val="21"/>
        </w:rPr>
        <w:tab/>
        <w:t xml:space="preserve">                                           1-2分</w:t>
      </w:r>
    </w:p>
    <w:p w:rsidR="00744C36" w:rsidRDefault="00FA5455">
      <w:pPr>
        <w:snapToGrid w:val="0"/>
        <w:spacing w:line="360" w:lineRule="auto"/>
        <w:ind w:firstLineChars="200" w:firstLine="420"/>
        <w:rPr>
          <w:sz w:val="21"/>
          <w:szCs w:val="21"/>
        </w:rPr>
      </w:pPr>
      <w:r>
        <w:rPr>
          <w:rFonts w:hint="eastAsia"/>
          <w:sz w:val="21"/>
          <w:szCs w:val="21"/>
        </w:rPr>
        <w:t xml:space="preserve">5、环境保护管理体系与措施                                 </w:t>
      </w:r>
      <w:r w:rsidR="00F07A38">
        <w:rPr>
          <w:sz w:val="21"/>
          <w:szCs w:val="21"/>
        </w:rPr>
        <w:t xml:space="preserve">  </w:t>
      </w:r>
      <w:r>
        <w:rPr>
          <w:rFonts w:hint="eastAsia"/>
          <w:sz w:val="21"/>
          <w:szCs w:val="21"/>
        </w:rPr>
        <w:t xml:space="preserve">       1-2分</w:t>
      </w:r>
    </w:p>
    <w:p w:rsidR="00744C36" w:rsidRDefault="00FA5455">
      <w:pPr>
        <w:snapToGrid w:val="0"/>
        <w:spacing w:line="360" w:lineRule="auto"/>
        <w:ind w:firstLineChars="200" w:firstLine="420"/>
        <w:rPr>
          <w:sz w:val="21"/>
          <w:szCs w:val="21"/>
        </w:rPr>
      </w:pPr>
      <w:r>
        <w:rPr>
          <w:rFonts w:hint="eastAsia"/>
          <w:sz w:val="21"/>
          <w:szCs w:val="21"/>
        </w:rPr>
        <w:t xml:space="preserve">6、工程进度计划与措施                                          </w:t>
      </w:r>
      <w:r>
        <w:rPr>
          <w:rFonts w:hint="eastAsia"/>
          <w:sz w:val="21"/>
          <w:szCs w:val="21"/>
        </w:rPr>
        <w:tab/>
        <w:t xml:space="preserve">   0-1分</w:t>
      </w:r>
    </w:p>
    <w:p w:rsidR="00744C36" w:rsidRDefault="00FA5455">
      <w:pPr>
        <w:snapToGrid w:val="0"/>
        <w:spacing w:line="360" w:lineRule="auto"/>
        <w:ind w:firstLineChars="200" w:firstLine="420"/>
        <w:rPr>
          <w:sz w:val="21"/>
          <w:szCs w:val="21"/>
        </w:rPr>
      </w:pPr>
      <w:r>
        <w:rPr>
          <w:rFonts w:hint="eastAsia"/>
          <w:sz w:val="21"/>
          <w:szCs w:val="21"/>
        </w:rPr>
        <w:t>7、拟投入资源配备计划                                              1-2分</w:t>
      </w:r>
    </w:p>
    <w:p w:rsidR="00744C36" w:rsidRDefault="00FA5455">
      <w:pPr>
        <w:snapToGrid w:val="0"/>
        <w:spacing w:line="360" w:lineRule="auto"/>
        <w:ind w:firstLineChars="200" w:firstLine="420"/>
        <w:rPr>
          <w:sz w:val="21"/>
          <w:szCs w:val="21"/>
        </w:rPr>
      </w:pPr>
      <w:r>
        <w:rPr>
          <w:rFonts w:hint="eastAsia"/>
          <w:sz w:val="21"/>
          <w:szCs w:val="21"/>
        </w:rPr>
        <w:t>8、施工进度表或施工网络图</w:t>
      </w:r>
      <w:r>
        <w:rPr>
          <w:rFonts w:hint="eastAsia"/>
          <w:sz w:val="21"/>
          <w:szCs w:val="21"/>
        </w:rPr>
        <w:tab/>
        <w:t xml:space="preserve">                                       0-1分</w:t>
      </w:r>
    </w:p>
    <w:p w:rsidR="00744C36" w:rsidRDefault="00FA5455">
      <w:pPr>
        <w:snapToGrid w:val="0"/>
        <w:spacing w:line="360" w:lineRule="auto"/>
        <w:ind w:firstLineChars="200" w:firstLine="420"/>
        <w:rPr>
          <w:sz w:val="21"/>
          <w:szCs w:val="21"/>
        </w:rPr>
      </w:pPr>
      <w:r>
        <w:rPr>
          <w:rFonts w:hint="eastAsia"/>
          <w:sz w:val="21"/>
          <w:szCs w:val="21"/>
        </w:rPr>
        <w:t>9、施工总平面布置图                                                0-1分</w:t>
      </w:r>
    </w:p>
    <w:p w:rsidR="00744C36" w:rsidRDefault="00FA5455">
      <w:pPr>
        <w:snapToGrid w:val="0"/>
        <w:spacing w:line="360" w:lineRule="auto"/>
        <w:ind w:firstLineChars="200" w:firstLine="420"/>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1-2分</w:t>
      </w:r>
    </w:p>
    <w:p w:rsidR="00744C36" w:rsidRDefault="00FA5455">
      <w:pPr>
        <w:snapToGrid w:val="0"/>
        <w:spacing w:line="360" w:lineRule="auto"/>
        <w:ind w:firstLineChars="200" w:firstLine="420"/>
        <w:rPr>
          <w:sz w:val="21"/>
          <w:szCs w:val="21"/>
        </w:rPr>
      </w:pPr>
      <w:r>
        <w:rPr>
          <w:rFonts w:hint="eastAsia"/>
          <w:sz w:val="21"/>
          <w:szCs w:val="21"/>
        </w:rPr>
        <w:t>11、新工艺、新技术、新设备、新材料的采用程度，其在确保质量、降低成本、缩短工期、减轻劳动强度、提高工效等方面的作用                                           1-2分</w:t>
      </w:r>
    </w:p>
    <w:p w:rsidR="00744C36" w:rsidRDefault="00FA5455">
      <w:pPr>
        <w:snapToGrid w:val="0"/>
        <w:spacing w:line="360" w:lineRule="auto"/>
        <w:ind w:firstLineChars="200" w:firstLine="420"/>
        <w:rPr>
          <w:sz w:val="21"/>
          <w:szCs w:val="21"/>
        </w:rPr>
      </w:pPr>
      <w:r>
        <w:rPr>
          <w:rFonts w:hint="eastAsia"/>
          <w:sz w:val="21"/>
          <w:szCs w:val="21"/>
        </w:rPr>
        <w:t>12、企业具备信息化管理平台，能够使工程管理者对现场实施监控和数据处理 1-2分</w:t>
      </w:r>
    </w:p>
    <w:p w:rsidR="00744C36" w:rsidRDefault="00FA5455">
      <w:pPr>
        <w:snapToGrid w:val="0"/>
        <w:spacing w:line="360" w:lineRule="auto"/>
        <w:ind w:firstLineChars="200" w:firstLine="422"/>
        <w:rPr>
          <w:b/>
          <w:bCs/>
          <w:sz w:val="21"/>
          <w:szCs w:val="21"/>
        </w:rPr>
      </w:pPr>
      <w:r>
        <w:rPr>
          <w:rFonts w:hint="eastAsia"/>
          <w:b/>
          <w:bCs/>
          <w:sz w:val="21"/>
          <w:szCs w:val="21"/>
        </w:rPr>
        <w:t>以上项目若有缺项，该项为0分。</w:t>
      </w:r>
    </w:p>
    <w:p w:rsidR="00744C36" w:rsidRDefault="00FA5455">
      <w:pPr>
        <w:snapToGrid w:val="0"/>
        <w:spacing w:line="360" w:lineRule="auto"/>
        <w:rPr>
          <w:b/>
          <w:bCs/>
          <w:sz w:val="21"/>
          <w:szCs w:val="21"/>
        </w:rPr>
      </w:pPr>
      <w:r>
        <w:rPr>
          <w:rFonts w:hint="eastAsia"/>
          <w:b/>
          <w:bCs/>
          <w:sz w:val="21"/>
          <w:szCs w:val="21"/>
        </w:rPr>
        <w:t xml:space="preserve"> 3.商务标的评审（60分）：</w:t>
      </w:r>
    </w:p>
    <w:p w:rsidR="00744C36" w:rsidRDefault="00FA5455">
      <w:pPr>
        <w:snapToGrid w:val="0"/>
        <w:spacing w:line="360" w:lineRule="auto"/>
        <w:rPr>
          <w:b/>
          <w:bCs/>
          <w:sz w:val="24"/>
          <w:szCs w:val="24"/>
        </w:rPr>
      </w:pPr>
      <w:r>
        <w:rPr>
          <w:rFonts w:hint="eastAsia"/>
          <w:b/>
          <w:bCs/>
          <w:sz w:val="21"/>
          <w:szCs w:val="21"/>
        </w:rPr>
        <w:t xml:space="preserve">    3.1 投标报价的评审（30分）</w:t>
      </w:r>
    </w:p>
    <w:p w:rsidR="00744C36" w:rsidRDefault="00FA5455">
      <w:pPr>
        <w:snapToGrid w:val="0"/>
        <w:spacing w:line="360" w:lineRule="auto"/>
        <w:ind w:firstLineChars="200" w:firstLine="420"/>
        <w:rPr>
          <w:sz w:val="21"/>
          <w:szCs w:val="21"/>
        </w:rPr>
      </w:pPr>
      <w:r>
        <w:rPr>
          <w:rFonts w:hint="eastAsia"/>
          <w:sz w:val="21"/>
          <w:szCs w:val="21"/>
        </w:rPr>
        <w:t>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w:t>
      </w:r>
    </w:p>
    <w:p w:rsidR="00744C36" w:rsidRDefault="00FA5455">
      <w:pPr>
        <w:snapToGrid w:val="0"/>
        <w:spacing w:line="360" w:lineRule="auto"/>
        <w:rPr>
          <w:b/>
          <w:bCs/>
          <w:sz w:val="21"/>
          <w:szCs w:val="21"/>
        </w:rPr>
      </w:pPr>
      <w:r>
        <w:rPr>
          <w:rFonts w:hint="eastAsia"/>
          <w:sz w:val="24"/>
          <w:szCs w:val="24"/>
        </w:rPr>
        <w:t xml:space="preserve"> </w:t>
      </w:r>
      <w:r>
        <w:rPr>
          <w:rFonts w:hint="eastAsia"/>
          <w:b/>
          <w:bCs/>
          <w:sz w:val="24"/>
          <w:szCs w:val="24"/>
        </w:rPr>
        <w:t xml:space="preserve"> </w:t>
      </w:r>
      <w:r>
        <w:rPr>
          <w:rFonts w:hint="eastAsia"/>
          <w:b/>
          <w:bCs/>
          <w:sz w:val="21"/>
          <w:szCs w:val="21"/>
        </w:rPr>
        <w:t xml:space="preserve">  3.2 分部分项工程项目综合单价的评审（15分）</w:t>
      </w:r>
    </w:p>
    <w:p w:rsidR="00744C36" w:rsidRDefault="00FA5455">
      <w:pPr>
        <w:snapToGrid w:val="0"/>
        <w:spacing w:line="360" w:lineRule="auto"/>
        <w:ind w:firstLineChars="200" w:firstLine="420"/>
        <w:rPr>
          <w:sz w:val="24"/>
          <w:szCs w:val="24"/>
        </w:rPr>
      </w:pPr>
      <w:r>
        <w:rPr>
          <w:rFonts w:hint="eastAsia"/>
          <w:sz w:val="21"/>
          <w:szCs w:val="21"/>
        </w:rPr>
        <w:t>分部分项工程项目综合单价随机选择15项清单项目（不足10项时全部抽取）。清单项目综合单价以各有效投标报价的（</w:t>
      </w:r>
      <w:proofErr w:type="gramStart"/>
      <w:r>
        <w:rPr>
          <w:rFonts w:hint="eastAsia"/>
          <w:sz w:val="21"/>
          <w:szCs w:val="21"/>
        </w:rPr>
        <w:t>当有效</w:t>
      </w:r>
      <w:proofErr w:type="gramEnd"/>
      <w:r>
        <w:rPr>
          <w:rFonts w:hint="eastAsia"/>
          <w:sz w:val="21"/>
          <w:szCs w:val="21"/>
        </w:rPr>
        <w:t>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rsidR="00744C36" w:rsidRDefault="00FA5455">
      <w:pPr>
        <w:snapToGrid w:val="0"/>
        <w:spacing w:line="360" w:lineRule="auto"/>
        <w:rPr>
          <w:b/>
          <w:bCs/>
          <w:sz w:val="21"/>
          <w:szCs w:val="21"/>
        </w:rPr>
      </w:pPr>
      <w:r>
        <w:rPr>
          <w:rFonts w:hint="eastAsia"/>
          <w:b/>
          <w:bCs/>
          <w:sz w:val="21"/>
          <w:szCs w:val="21"/>
        </w:rPr>
        <w:t xml:space="preserve">    3.3 措施项目的评审（5分）</w:t>
      </w:r>
    </w:p>
    <w:p w:rsidR="00744C36" w:rsidRDefault="00FA5455">
      <w:pPr>
        <w:snapToGrid w:val="0"/>
        <w:spacing w:line="360" w:lineRule="auto"/>
        <w:ind w:firstLineChars="200" w:firstLine="420"/>
        <w:rPr>
          <w:sz w:val="21"/>
          <w:szCs w:val="21"/>
        </w:rPr>
      </w:pPr>
      <w:r>
        <w:rPr>
          <w:rFonts w:hint="eastAsia"/>
          <w:sz w:val="21"/>
          <w:szCs w:val="21"/>
        </w:rPr>
        <w:t>措施项目基准值=各投标人所报措施项目费（</w:t>
      </w:r>
      <w:proofErr w:type="gramStart"/>
      <w:r>
        <w:rPr>
          <w:rFonts w:hint="eastAsia"/>
          <w:sz w:val="21"/>
          <w:szCs w:val="21"/>
        </w:rPr>
        <w:t>当有效</w:t>
      </w:r>
      <w:proofErr w:type="gramEnd"/>
      <w:r>
        <w:rPr>
          <w:rFonts w:hint="eastAsia"/>
          <w:sz w:val="21"/>
          <w:szCs w:val="21"/>
        </w:rPr>
        <w:t>投标人5名及以上时，去掉1个最高、1个最低值）的算术平均值。投标所报措施费与措施项目基准值相等得基本分3分。当投标所报措施费低于措施项目基准值时，每低1%在基本分3分的基础上加0.2分；当投标报价在措施项目基准值（-10%～-15%）（含-15%）之间时，为5分；当投标所报措施费低于措施项目基准值15%（不含15%）时，每低1%在满分5分的基础上扣0.4分，本项分值扣完为止；当高于措施项目基准值时，每高于1%时，在基本分3分的基础上扣0.2分，本项分值扣完为止。</w:t>
      </w:r>
    </w:p>
    <w:p w:rsidR="00744C36" w:rsidRDefault="00FA5455">
      <w:pPr>
        <w:snapToGrid w:val="0"/>
        <w:spacing w:line="360" w:lineRule="auto"/>
        <w:rPr>
          <w:b/>
          <w:bCs/>
          <w:sz w:val="21"/>
          <w:szCs w:val="21"/>
        </w:rPr>
      </w:pPr>
      <w:r>
        <w:rPr>
          <w:rFonts w:hint="eastAsia"/>
          <w:b/>
          <w:bCs/>
          <w:sz w:val="21"/>
          <w:szCs w:val="21"/>
        </w:rPr>
        <w:t xml:space="preserve">    3.4 主要材料单价的评审（10分）</w:t>
      </w:r>
    </w:p>
    <w:p w:rsidR="00744C36" w:rsidRDefault="00FA5455">
      <w:pPr>
        <w:snapToGrid w:val="0"/>
        <w:spacing w:line="360" w:lineRule="auto"/>
        <w:ind w:firstLineChars="200" w:firstLine="420"/>
        <w:rPr>
          <w:sz w:val="21"/>
          <w:szCs w:val="21"/>
        </w:rPr>
      </w:pPr>
      <w:r>
        <w:rPr>
          <w:rFonts w:hint="eastAsia"/>
          <w:sz w:val="21"/>
          <w:szCs w:val="21"/>
        </w:rPr>
        <w:lastRenderedPageBreak/>
        <w:t>主要材料项目单价选择10项材料（不足10项时全部抽取），材料的单价以各有效投标报价（</w:t>
      </w:r>
      <w:proofErr w:type="gramStart"/>
      <w:r>
        <w:rPr>
          <w:rFonts w:hint="eastAsia"/>
          <w:sz w:val="21"/>
          <w:szCs w:val="21"/>
        </w:rPr>
        <w:t>当有效</w:t>
      </w:r>
      <w:proofErr w:type="gramEnd"/>
      <w:r>
        <w:rPr>
          <w:rFonts w:hint="eastAsia"/>
          <w:sz w:val="21"/>
          <w:szCs w:val="21"/>
        </w:rPr>
        <w:t>投标人5名及以上时，去掉1个最高、1个最低值）材料单价的算术平均值作为材料基准值。在材料基准值95%—103%范围内（不含95%和103%）每项得1分，在材料基准值90%—95%范围内（含90%和95%）每项得0.5分。超出该范围的不得分。</w:t>
      </w:r>
    </w:p>
    <w:p w:rsidR="00744C36" w:rsidRDefault="00FA5455">
      <w:pPr>
        <w:snapToGrid w:val="0"/>
        <w:spacing w:line="360" w:lineRule="auto"/>
        <w:ind w:firstLineChars="200" w:firstLine="422"/>
        <w:rPr>
          <w:b/>
          <w:bCs/>
          <w:sz w:val="21"/>
          <w:szCs w:val="21"/>
        </w:rPr>
      </w:pPr>
      <w:r>
        <w:rPr>
          <w:rFonts w:hint="eastAsia"/>
          <w:b/>
          <w:bCs/>
          <w:sz w:val="21"/>
          <w:szCs w:val="21"/>
        </w:rPr>
        <w:t>4.企业综合信用标的评审（20分）</w:t>
      </w:r>
    </w:p>
    <w:p w:rsidR="00744C36" w:rsidRDefault="00FA5455">
      <w:pPr>
        <w:snapToGrid w:val="0"/>
        <w:spacing w:line="360" w:lineRule="auto"/>
        <w:rPr>
          <w:b/>
          <w:bCs/>
          <w:sz w:val="21"/>
          <w:szCs w:val="21"/>
        </w:rPr>
      </w:pPr>
      <w:r>
        <w:rPr>
          <w:rFonts w:hint="eastAsia"/>
          <w:b/>
          <w:bCs/>
          <w:sz w:val="21"/>
          <w:szCs w:val="21"/>
        </w:rPr>
        <w:t xml:space="preserve">    4.1项目班子配备（ 0-4分）</w:t>
      </w:r>
    </w:p>
    <w:p w:rsidR="00744C36" w:rsidRDefault="00FA5455">
      <w:pPr>
        <w:snapToGrid w:val="0"/>
        <w:spacing w:line="360" w:lineRule="auto"/>
        <w:ind w:firstLine="420"/>
        <w:rPr>
          <w:sz w:val="21"/>
          <w:szCs w:val="21"/>
        </w:rPr>
      </w:pPr>
      <w:r>
        <w:rPr>
          <w:rFonts w:hint="eastAsia"/>
          <w:sz w:val="21"/>
          <w:szCs w:val="21"/>
        </w:rPr>
        <w:t>4.1.1拟派项目技术负责人为中级职称者得1分，高级者得2分；（以证书为准）</w:t>
      </w:r>
    </w:p>
    <w:p w:rsidR="00744C36" w:rsidRDefault="00FA5455">
      <w:pPr>
        <w:snapToGrid w:val="0"/>
        <w:spacing w:line="360" w:lineRule="auto"/>
        <w:ind w:firstLineChars="200" w:firstLine="420"/>
        <w:rPr>
          <w:sz w:val="21"/>
          <w:szCs w:val="21"/>
        </w:rPr>
      </w:pPr>
      <w:r>
        <w:rPr>
          <w:rFonts w:hint="eastAsia"/>
          <w:sz w:val="21"/>
          <w:szCs w:val="21"/>
        </w:rPr>
        <w:t>4.1.2拟派项目班子中施工员、质检员、安全员、造价（预算）员、资料员证件齐全者得2分，每缺一个证件扣0.4分，扣完为止。（以证书为准）</w:t>
      </w:r>
    </w:p>
    <w:p w:rsidR="00744C36" w:rsidRDefault="00FA5455">
      <w:pPr>
        <w:snapToGrid w:val="0"/>
        <w:spacing w:line="312" w:lineRule="auto"/>
        <w:rPr>
          <w:b/>
          <w:bCs/>
          <w:sz w:val="21"/>
          <w:szCs w:val="21"/>
        </w:rPr>
      </w:pPr>
      <w:r>
        <w:rPr>
          <w:rFonts w:hint="eastAsia"/>
          <w:b/>
          <w:bCs/>
          <w:sz w:val="21"/>
          <w:szCs w:val="21"/>
        </w:rPr>
        <w:t xml:space="preserve">    4.2企业综合信用 （0-8分）</w:t>
      </w:r>
    </w:p>
    <w:p w:rsidR="00744C36" w:rsidRDefault="00FA5455">
      <w:pPr>
        <w:snapToGrid w:val="0"/>
        <w:spacing w:line="360" w:lineRule="auto"/>
        <w:ind w:firstLineChars="200" w:firstLine="420"/>
        <w:rPr>
          <w:sz w:val="21"/>
          <w:szCs w:val="21"/>
        </w:rPr>
      </w:pPr>
      <w:r>
        <w:rPr>
          <w:rFonts w:hint="eastAsia"/>
          <w:sz w:val="21"/>
          <w:szCs w:val="21"/>
        </w:rPr>
        <w:t>4.2.1投标人提供工商企业信用信息公示报告（国家企业信用信息公示系统http://www.gsxt.gov.cn），无不良信息者得1分，未提供不得分（以网页截图为准，中标企业在公示前由代理机构先审查，发现异常可征求工商部门意见）；提供企业所在地税务主管部门出具的纳税情况证明等信用情况，无不良信息者，得1分，未提供或有不良信息者不得分,本项最高得2分。</w:t>
      </w:r>
    </w:p>
    <w:p w:rsidR="00744C36" w:rsidRDefault="00FA5455">
      <w:pPr>
        <w:snapToGrid w:val="0"/>
        <w:spacing w:line="360" w:lineRule="auto"/>
        <w:ind w:firstLineChars="200" w:firstLine="420"/>
        <w:rPr>
          <w:sz w:val="21"/>
          <w:szCs w:val="21"/>
        </w:rPr>
      </w:pPr>
      <w:r>
        <w:rPr>
          <w:rFonts w:hint="eastAsia"/>
          <w:sz w:val="21"/>
          <w:szCs w:val="21"/>
        </w:rPr>
        <w:t>4.2.2 自2016年1月1日以来（以合同签订时间为准）：企业具有类似项目业绩者，每项得2分，本项最高得6分。【以中标通知书或合同协议书和竣工验收资料为准，不齐全者不得分。】</w:t>
      </w:r>
    </w:p>
    <w:p w:rsidR="00744C36" w:rsidRDefault="00FA5455">
      <w:pPr>
        <w:snapToGrid w:val="0"/>
        <w:spacing w:line="312" w:lineRule="auto"/>
        <w:rPr>
          <w:b/>
          <w:bCs/>
          <w:sz w:val="21"/>
          <w:szCs w:val="21"/>
        </w:rPr>
      </w:pPr>
      <w:r>
        <w:rPr>
          <w:rFonts w:hint="eastAsia"/>
          <w:b/>
          <w:bCs/>
          <w:sz w:val="21"/>
          <w:szCs w:val="21"/>
        </w:rPr>
        <w:t xml:space="preserve">    4.3项目经理业绩及信用 （0-4分）</w:t>
      </w:r>
    </w:p>
    <w:p w:rsidR="00744C36" w:rsidRDefault="00FA5455">
      <w:pPr>
        <w:snapToGrid w:val="0"/>
        <w:spacing w:line="360" w:lineRule="auto"/>
        <w:rPr>
          <w:sz w:val="21"/>
          <w:szCs w:val="21"/>
        </w:rPr>
      </w:pPr>
      <w:r>
        <w:rPr>
          <w:rFonts w:ascii="新宋体" w:eastAsia="新宋体" w:hAnsi="新宋体" w:hint="eastAsia"/>
          <w:sz w:val="24"/>
          <w:szCs w:val="24"/>
        </w:rPr>
        <w:t xml:space="preserve">   </w:t>
      </w:r>
      <w:r>
        <w:rPr>
          <w:rFonts w:hint="eastAsia"/>
          <w:sz w:val="21"/>
          <w:szCs w:val="21"/>
        </w:rPr>
        <w:t xml:space="preserve"> 自2016年1月1日以来（以合同签订时间为准）：拟派项目经理具有类似项目业绩者，每个得2分，最高得4分。【以中标通知书或合同协议书和竣工验收资料为准，不齐全者不得分。若中标通知书、施工合同或竣工验收资料中未注明项目经理姓名者须提供建设单位出具的相关证明文件】企业业绩和项目经理业绩为同</w:t>
      </w:r>
      <w:proofErr w:type="gramStart"/>
      <w:r>
        <w:rPr>
          <w:rFonts w:hint="eastAsia"/>
          <w:sz w:val="21"/>
          <w:szCs w:val="21"/>
        </w:rPr>
        <w:t>一业绩</w:t>
      </w:r>
      <w:proofErr w:type="gramEnd"/>
      <w:r>
        <w:rPr>
          <w:rFonts w:hint="eastAsia"/>
          <w:sz w:val="21"/>
          <w:szCs w:val="21"/>
        </w:rPr>
        <w:t>时，只按项目经理业绩得分。</w:t>
      </w:r>
    </w:p>
    <w:p w:rsidR="00744C36" w:rsidRDefault="00FA5455">
      <w:pPr>
        <w:snapToGrid w:val="0"/>
        <w:spacing w:line="312" w:lineRule="auto"/>
        <w:rPr>
          <w:b/>
          <w:bCs/>
          <w:sz w:val="21"/>
          <w:szCs w:val="21"/>
        </w:rPr>
      </w:pPr>
      <w:r>
        <w:rPr>
          <w:rFonts w:hint="eastAsia"/>
          <w:b/>
          <w:bCs/>
          <w:sz w:val="21"/>
          <w:szCs w:val="21"/>
        </w:rPr>
        <w:t xml:space="preserve">    4.4服务承诺（ 0-4分）</w:t>
      </w:r>
    </w:p>
    <w:p w:rsidR="00744C36" w:rsidRDefault="00FA5455">
      <w:pPr>
        <w:snapToGrid w:val="0"/>
        <w:spacing w:line="360"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（1） 不拖欠农民工工资承诺（0-1分）；</w:t>
      </w:r>
    </w:p>
    <w:p w:rsidR="00744C36" w:rsidRDefault="00FA5455">
      <w:pPr>
        <w:snapToGrid w:val="0"/>
        <w:spacing w:line="360" w:lineRule="auto"/>
        <w:ind w:firstLineChars="200" w:firstLine="420"/>
        <w:rPr>
          <w:sz w:val="21"/>
          <w:szCs w:val="21"/>
        </w:rPr>
      </w:pPr>
      <w:r>
        <w:rPr>
          <w:rFonts w:hint="eastAsia"/>
          <w:sz w:val="21"/>
          <w:szCs w:val="21"/>
        </w:rPr>
        <w:t xml:space="preserve">   （2） 扬尘治理承诺（0-1分）；</w:t>
      </w:r>
    </w:p>
    <w:p w:rsidR="00744C36" w:rsidRDefault="00FA5455">
      <w:pPr>
        <w:snapToGrid w:val="0"/>
        <w:spacing w:line="360" w:lineRule="auto"/>
        <w:ind w:firstLineChars="200" w:firstLine="420"/>
        <w:rPr>
          <w:sz w:val="21"/>
          <w:szCs w:val="21"/>
        </w:rPr>
      </w:pPr>
      <w:r>
        <w:rPr>
          <w:rFonts w:hint="eastAsia"/>
          <w:sz w:val="21"/>
          <w:szCs w:val="21"/>
        </w:rPr>
        <w:t xml:space="preserve">   （3） 项目经理无在建及中标后到现场工作的承诺（0-1分）；</w:t>
      </w:r>
    </w:p>
    <w:p w:rsidR="00744C36" w:rsidRDefault="00FA5455">
      <w:pPr>
        <w:snapToGrid w:val="0"/>
        <w:spacing w:line="360" w:lineRule="auto"/>
        <w:ind w:firstLineChars="200" w:firstLine="420"/>
        <w:rPr>
          <w:sz w:val="21"/>
          <w:szCs w:val="21"/>
        </w:rPr>
      </w:pPr>
      <w:r>
        <w:rPr>
          <w:rFonts w:hint="eastAsia"/>
          <w:sz w:val="21"/>
          <w:szCs w:val="21"/>
        </w:rPr>
        <w:t xml:space="preserve">   （4） 其他实质性承诺（0-1分）。</w:t>
      </w:r>
    </w:p>
    <w:p w:rsidR="00744C36" w:rsidRDefault="00FA5455">
      <w:pPr>
        <w:snapToGrid w:val="0"/>
        <w:spacing w:line="360" w:lineRule="auto"/>
        <w:ind w:firstLineChars="200" w:firstLine="420"/>
        <w:rPr>
          <w:sz w:val="21"/>
          <w:szCs w:val="21"/>
        </w:rPr>
      </w:pPr>
      <w:r>
        <w:rPr>
          <w:rFonts w:hint="eastAsia"/>
          <w:sz w:val="21"/>
          <w:szCs w:val="21"/>
        </w:rPr>
        <w:t xml:space="preserve">    评标委员会在对各投标人的服务承诺进行横向比较后，在规定的分值区间内进行打分，如有缺项，则该项为零分。如果投标人的服务承诺中不含上述第（1）、（2）项内容，则该投标人的服务承诺得分按零分计。</w:t>
      </w:r>
    </w:p>
    <w:p w:rsidR="00744C36" w:rsidRDefault="00FA5455">
      <w:pPr>
        <w:snapToGrid w:val="0"/>
        <w:spacing w:line="360" w:lineRule="auto"/>
        <w:ind w:firstLineChars="200" w:firstLine="420"/>
        <w:rPr>
          <w:sz w:val="21"/>
          <w:szCs w:val="21"/>
        </w:rPr>
      </w:pPr>
      <w:r>
        <w:rPr>
          <w:rFonts w:hint="eastAsia"/>
          <w:sz w:val="21"/>
          <w:szCs w:val="21"/>
        </w:rPr>
        <w:t xml:space="preserve"> 注：1）近年年份要求：2016年1月1日以来；</w:t>
      </w:r>
    </w:p>
    <w:p w:rsidR="00744C36" w:rsidRDefault="00FA5455">
      <w:pPr>
        <w:snapToGrid w:val="0"/>
        <w:spacing w:line="360" w:lineRule="auto"/>
        <w:ind w:firstLineChars="200" w:firstLine="420"/>
        <w:rPr>
          <w:sz w:val="21"/>
          <w:szCs w:val="21"/>
        </w:rPr>
      </w:pPr>
      <w:r>
        <w:rPr>
          <w:rFonts w:hint="eastAsia"/>
          <w:sz w:val="21"/>
          <w:szCs w:val="21"/>
        </w:rPr>
        <w:t xml:space="preserve">     2）业绩合同以合同签订日期为准，获奖证书以发证日期为准。</w:t>
      </w:r>
    </w:p>
    <w:p w:rsidR="00744C36" w:rsidRDefault="00FA5455">
      <w:pPr>
        <w:snapToGrid w:val="0"/>
        <w:spacing w:line="312" w:lineRule="auto"/>
        <w:rPr>
          <w:b/>
          <w:bCs/>
          <w:sz w:val="21"/>
          <w:szCs w:val="21"/>
        </w:rPr>
      </w:pPr>
      <w:r>
        <w:rPr>
          <w:rFonts w:hint="eastAsia"/>
          <w:b/>
          <w:bCs/>
          <w:sz w:val="24"/>
          <w:szCs w:val="24"/>
        </w:rPr>
        <w:t xml:space="preserve">    </w:t>
      </w:r>
      <w:r>
        <w:rPr>
          <w:rFonts w:hint="eastAsia"/>
          <w:b/>
          <w:bCs/>
          <w:sz w:val="21"/>
          <w:szCs w:val="21"/>
        </w:rPr>
        <w:t>5  投标人综合得分的计算：</w:t>
      </w:r>
    </w:p>
    <w:p w:rsidR="00744C36" w:rsidRDefault="00FA5455">
      <w:pPr>
        <w:snapToGrid w:val="0"/>
        <w:spacing w:line="312" w:lineRule="auto"/>
        <w:ind w:firstLineChars="200" w:firstLine="480"/>
        <w:rPr>
          <w:sz w:val="21"/>
          <w:szCs w:val="21"/>
        </w:rPr>
      </w:pPr>
      <w:r>
        <w:rPr>
          <w:rFonts w:ascii="新宋体" w:eastAsia="新宋体" w:hAnsi="新宋体" w:hint="eastAsia"/>
          <w:sz w:val="24"/>
          <w:szCs w:val="24"/>
        </w:rPr>
        <w:t xml:space="preserve"> </w:t>
      </w:r>
      <w:r>
        <w:rPr>
          <w:rFonts w:hint="eastAsia"/>
          <w:sz w:val="21"/>
          <w:szCs w:val="21"/>
        </w:rPr>
        <w:t>投标人综合得分＝技术</w:t>
      </w:r>
      <w:proofErr w:type="gramStart"/>
      <w:r>
        <w:rPr>
          <w:rFonts w:hint="eastAsia"/>
          <w:sz w:val="21"/>
          <w:szCs w:val="21"/>
        </w:rPr>
        <w:t>标</w:t>
      </w:r>
      <w:r w:rsidR="00F07A38">
        <w:rPr>
          <w:rFonts w:hint="eastAsia"/>
          <w:sz w:val="21"/>
          <w:szCs w:val="21"/>
        </w:rPr>
        <w:t>平均</w:t>
      </w:r>
      <w:proofErr w:type="gramEnd"/>
      <w:r>
        <w:rPr>
          <w:rFonts w:hint="eastAsia"/>
          <w:sz w:val="21"/>
          <w:szCs w:val="21"/>
        </w:rPr>
        <w:t>得分＋商务标得分+综合信用</w:t>
      </w:r>
      <w:proofErr w:type="gramStart"/>
      <w:r>
        <w:rPr>
          <w:rFonts w:hint="eastAsia"/>
          <w:sz w:val="21"/>
          <w:szCs w:val="21"/>
        </w:rPr>
        <w:t>标</w:t>
      </w:r>
      <w:r w:rsidR="00F07A38">
        <w:rPr>
          <w:rFonts w:hint="eastAsia"/>
          <w:sz w:val="21"/>
          <w:szCs w:val="21"/>
        </w:rPr>
        <w:t>平均</w:t>
      </w:r>
      <w:proofErr w:type="gramEnd"/>
      <w:r>
        <w:rPr>
          <w:rFonts w:hint="eastAsia"/>
          <w:sz w:val="21"/>
          <w:szCs w:val="21"/>
        </w:rPr>
        <w:t>得分</w:t>
      </w:r>
    </w:p>
    <w:p w:rsidR="00744C36" w:rsidRDefault="00FA5455">
      <w:pPr>
        <w:snapToGrid w:val="0"/>
        <w:spacing w:line="312" w:lineRule="auto"/>
        <w:rPr>
          <w:b/>
          <w:bCs/>
          <w:sz w:val="21"/>
          <w:szCs w:val="21"/>
        </w:rPr>
      </w:pPr>
      <w:r>
        <w:rPr>
          <w:rFonts w:hint="eastAsia"/>
          <w:b/>
          <w:bCs/>
          <w:sz w:val="24"/>
          <w:szCs w:val="24"/>
        </w:rPr>
        <w:t xml:space="preserve">   </w:t>
      </w:r>
      <w:r>
        <w:rPr>
          <w:rFonts w:hint="eastAsia"/>
          <w:b/>
          <w:bCs/>
          <w:sz w:val="21"/>
          <w:szCs w:val="21"/>
        </w:rPr>
        <w:t xml:space="preserve"> 八、投标人的最终得分及中标候选人排序</w:t>
      </w:r>
    </w:p>
    <w:p w:rsidR="00744C36" w:rsidRDefault="00FA5455">
      <w:pPr>
        <w:snapToGrid w:val="0"/>
        <w:spacing w:line="360" w:lineRule="auto"/>
        <w:ind w:firstLineChars="200" w:firstLine="420"/>
        <w:rPr>
          <w:sz w:val="21"/>
          <w:szCs w:val="21"/>
        </w:rPr>
      </w:pPr>
      <w:r>
        <w:rPr>
          <w:rFonts w:hint="eastAsia"/>
          <w:sz w:val="21"/>
          <w:szCs w:val="21"/>
        </w:rPr>
        <w:t xml:space="preserve"> 1.评标委员会完成对技术标、商务标、综合信用标的汇总后，取平均值作为该投标人的最终得分。</w:t>
      </w:r>
    </w:p>
    <w:p w:rsidR="00744C36" w:rsidRDefault="00FA5455">
      <w:pPr>
        <w:snapToGrid w:val="0"/>
        <w:spacing w:line="360" w:lineRule="auto"/>
        <w:ind w:firstLineChars="200" w:firstLine="420"/>
        <w:rPr>
          <w:sz w:val="21"/>
          <w:szCs w:val="21"/>
        </w:rPr>
      </w:pPr>
      <w:r>
        <w:rPr>
          <w:rFonts w:hint="eastAsia"/>
          <w:sz w:val="21"/>
          <w:szCs w:val="21"/>
        </w:rPr>
        <w:t xml:space="preserve"> 2.评标委员会按照投标人的最终得分，由高到低排序，向招标人推荐1-3名中标候选人。当得分</w:t>
      </w:r>
      <w:r>
        <w:rPr>
          <w:rFonts w:hint="eastAsia"/>
          <w:sz w:val="21"/>
          <w:szCs w:val="21"/>
        </w:rPr>
        <w:lastRenderedPageBreak/>
        <w:t>相等时，依次以商务标、技术标得分高低进行排序；若二项得分均相等时，可以通过公开随机抽取方式确定中标候选人的排序。</w:t>
      </w:r>
    </w:p>
    <w:p w:rsidR="00744C36" w:rsidRDefault="00FA5455">
      <w:pPr>
        <w:snapToGrid w:val="0"/>
        <w:spacing w:line="312" w:lineRule="auto"/>
        <w:ind w:firstLineChars="200" w:firstLine="420"/>
        <w:rPr>
          <w:b/>
          <w:bCs/>
          <w:sz w:val="21"/>
          <w:szCs w:val="21"/>
        </w:rPr>
      </w:pPr>
      <w:r>
        <w:rPr>
          <w:rFonts w:hint="eastAsia"/>
          <w:sz w:val="21"/>
          <w:szCs w:val="21"/>
        </w:rPr>
        <w:t>国有资金投资的建设工程依法必须进行招标的项目，评标委员会按规定否决不合格投标后，有效投标人只剩</w:t>
      </w:r>
      <w:proofErr w:type="gramStart"/>
      <w:r>
        <w:rPr>
          <w:rFonts w:hint="eastAsia"/>
          <w:sz w:val="21"/>
          <w:szCs w:val="21"/>
        </w:rPr>
        <w:t>一家且</w:t>
      </w:r>
      <w:proofErr w:type="gramEnd"/>
      <w:r>
        <w:rPr>
          <w:rFonts w:hint="eastAsia"/>
          <w:sz w:val="21"/>
          <w:szCs w:val="21"/>
        </w:rPr>
        <w:t>投标报价为所有投标人报价中最高的，投标明显缺乏竞争的，评标委员会应当否决全部投</w:t>
      </w:r>
      <w:r w:rsidRPr="00F07A38">
        <w:rPr>
          <w:rFonts w:hint="eastAsia"/>
          <w:bCs/>
          <w:sz w:val="21"/>
          <w:szCs w:val="21"/>
        </w:rPr>
        <w:t>标</w:t>
      </w:r>
      <w:r>
        <w:rPr>
          <w:rFonts w:hint="eastAsia"/>
          <w:b/>
          <w:bCs/>
          <w:sz w:val="21"/>
          <w:szCs w:val="21"/>
        </w:rPr>
        <w:t>。</w:t>
      </w:r>
      <w:r>
        <w:rPr>
          <w:rFonts w:hint="eastAsia"/>
          <w:sz w:val="21"/>
          <w:szCs w:val="21"/>
        </w:rPr>
        <w:t>若评标委员会否决全部投标的，招标人应当重新招标。</w:t>
      </w:r>
    </w:p>
    <w:p w:rsidR="00744C36" w:rsidRDefault="00FA5455">
      <w:pPr>
        <w:snapToGrid w:val="0"/>
        <w:spacing w:line="312" w:lineRule="auto"/>
        <w:ind w:firstLineChars="200" w:firstLine="422"/>
        <w:rPr>
          <w:b/>
          <w:bCs/>
          <w:sz w:val="21"/>
          <w:szCs w:val="21"/>
        </w:rPr>
      </w:pPr>
      <w:r>
        <w:rPr>
          <w:rFonts w:hint="eastAsia"/>
          <w:b/>
          <w:bCs/>
          <w:sz w:val="21"/>
          <w:szCs w:val="21"/>
        </w:rPr>
        <w:t>九、定标</w:t>
      </w:r>
    </w:p>
    <w:p w:rsidR="00744C36" w:rsidRDefault="00FA5455">
      <w:pPr>
        <w:snapToGrid w:val="0"/>
        <w:spacing w:line="360" w:lineRule="auto"/>
        <w:ind w:firstLineChars="200" w:firstLine="42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744C36" w:rsidRDefault="00FA5455">
      <w:pPr>
        <w:snapToGrid w:val="0"/>
        <w:spacing w:line="360" w:lineRule="auto"/>
        <w:ind w:firstLineChars="200" w:firstLine="422"/>
        <w:rPr>
          <w:b/>
          <w:bCs/>
          <w:sz w:val="21"/>
          <w:szCs w:val="21"/>
        </w:rPr>
      </w:pPr>
      <w:r>
        <w:rPr>
          <w:rFonts w:hint="eastAsia"/>
          <w:b/>
          <w:bCs/>
          <w:sz w:val="21"/>
          <w:szCs w:val="21"/>
        </w:rPr>
        <w:t xml:space="preserve">十、评标注意事项 </w:t>
      </w:r>
    </w:p>
    <w:p w:rsidR="00744C36" w:rsidRDefault="00FA5455">
      <w:pPr>
        <w:snapToGrid w:val="0"/>
        <w:spacing w:line="360" w:lineRule="auto"/>
        <w:ind w:firstLineChars="200" w:firstLine="420"/>
        <w:rPr>
          <w:rFonts w:cs="Times New Roman"/>
          <w:sz w:val="21"/>
          <w:szCs w:val="21"/>
        </w:rPr>
      </w:pPr>
      <w:r>
        <w:rPr>
          <w:rFonts w:hint="eastAsia"/>
          <w:sz w:val="21"/>
          <w:szCs w:val="21"/>
        </w:rPr>
        <w:t>评标委员会应按下列原则进行评分汇总统计：</w:t>
      </w:r>
    </w:p>
    <w:p w:rsidR="00744C36" w:rsidRDefault="00FA5455">
      <w:pPr>
        <w:snapToGrid w:val="0"/>
        <w:spacing w:line="360" w:lineRule="auto"/>
        <w:ind w:firstLineChars="200" w:firstLine="420"/>
        <w:rPr>
          <w:rFonts w:cs="Times New Roman"/>
          <w:sz w:val="21"/>
          <w:szCs w:val="21"/>
        </w:rPr>
      </w:pPr>
      <w:r>
        <w:rPr>
          <w:rFonts w:hint="eastAsia"/>
          <w:sz w:val="21"/>
          <w:szCs w:val="21"/>
        </w:rPr>
        <w:t>分数计算过程中，保留两位小数，小数点后第三位四舍五入。</w:t>
      </w:r>
    </w:p>
    <w:p w:rsidR="00744C36" w:rsidRDefault="00FA5455">
      <w:pPr>
        <w:snapToGrid w:val="0"/>
        <w:spacing w:line="360" w:lineRule="auto"/>
        <w:ind w:firstLineChars="200" w:firstLine="420"/>
        <w:rPr>
          <w:rFonts w:cs="Times New Roman"/>
          <w:sz w:val="21"/>
          <w:szCs w:val="21"/>
        </w:rPr>
      </w:pPr>
      <w:r>
        <w:rPr>
          <w:rFonts w:hint="eastAsia"/>
          <w:sz w:val="21"/>
          <w:szCs w:val="21"/>
        </w:rPr>
        <w:t>分数汇总时取平均值作为该投标人的最终得分。</w:t>
      </w:r>
    </w:p>
    <w:p w:rsidR="00744C36" w:rsidRDefault="00FA5455">
      <w:pPr>
        <w:pStyle w:val="378020"/>
        <w:keepLines w:val="0"/>
        <w:snapToGrid w:val="0"/>
        <w:spacing w:line="360" w:lineRule="auto"/>
        <w:ind w:firstLineChars="200" w:firstLine="422"/>
        <w:rPr>
          <w:rFonts w:eastAsia="宋体" w:cs="Times New Roman"/>
          <w:b/>
          <w:bCs/>
          <w:sz w:val="21"/>
          <w:szCs w:val="21"/>
        </w:rPr>
      </w:pPr>
      <w:bookmarkStart w:id="79" w:name="_Toc457468587"/>
      <w:bookmarkStart w:id="80" w:name="_Toc28459"/>
      <w:bookmarkStart w:id="81" w:name="_Toc23277"/>
      <w:bookmarkEnd w:id="79"/>
      <w:bookmarkEnd w:id="80"/>
      <w:r>
        <w:rPr>
          <w:rFonts w:eastAsia="宋体" w:hint="eastAsia"/>
          <w:b/>
          <w:bCs/>
          <w:sz w:val="21"/>
          <w:szCs w:val="21"/>
        </w:rPr>
        <w:t>十一、评标报告</w:t>
      </w:r>
      <w:bookmarkEnd w:id="81"/>
    </w:p>
    <w:p w:rsidR="00744C36" w:rsidRDefault="00FA5455">
      <w:pPr>
        <w:snapToGrid w:val="0"/>
        <w:spacing w:line="360" w:lineRule="auto"/>
        <w:ind w:firstLineChars="200" w:firstLine="420"/>
        <w:rPr>
          <w:rFonts w:cs="Times New Roman"/>
          <w:sz w:val="21"/>
          <w:szCs w:val="21"/>
        </w:rPr>
      </w:pPr>
      <w:r>
        <w:rPr>
          <w:rFonts w:hint="eastAsia"/>
          <w:sz w:val="21"/>
          <w:szCs w:val="21"/>
        </w:rPr>
        <w:t>评标委员会根据投标人须知前附表7.1条的规定向招标人提交评标报告。评标报告应当由全体评标委员会成员签字，并于评标结束时抄送有关行政监督部门。</w:t>
      </w:r>
    </w:p>
    <w:p w:rsidR="00744C36" w:rsidRDefault="00FA5455">
      <w:pPr>
        <w:pStyle w:val="378020"/>
        <w:keepLines w:val="0"/>
        <w:snapToGrid w:val="0"/>
        <w:spacing w:line="360" w:lineRule="auto"/>
        <w:ind w:firstLineChars="200" w:firstLine="422"/>
        <w:rPr>
          <w:rFonts w:eastAsia="宋体" w:cs="Times New Roman"/>
          <w:b/>
          <w:bCs/>
          <w:sz w:val="21"/>
          <w:szCs w:val="21"/>
        </w:rPr>
      </w:pPr>
      <w:bookmarkStart w:id="82" w:name="_Toc457468588"/>
      <w:bookmarkStart w:id="83" w:name="_Toc22903"/>
      <w:bookmarkStart w:id="84" w:name="_Toc8686"/>
      <w:bookmarkEnd w:id="82"/>
      <w:bookmarkEnd w:id="83"/>
      <w:r>
        <w:rPr>
          <w:rFonts w:eastAsia="宋体" w:hint="eastAsia"/>
          <w:b/>
          <w:bCs/>
          <w:sz w:val="21"/>
          <w:szCs w:val="21"/>
        </w:rPr>
        <w:t>十二、公示</w:t>
      </w:r>
      <w:bookmarkEnd w:id="84"/>
    </w:p>
    <w:p w:rsidR="00744C36" w:rsidRDefault="00FA5455">
      <w:pPr>
        <w:snapToGrid w:val="0"/>
        <w:spacing w:line="360" w:lineRule="auto"/>
        <w:ind w:firstLineChars="200" w:firstLine="42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rsidR="00744C36" w:rsidRDefault="00FA5455">
      <w:pPr>
        <w:snapToGrid w:val="0"/>
        <w:spacing w:line="360" w:lineRule="auto"/>
        <w:ind w:firstLineChars="200" w:firstLine="422"/>
        <w:rPr>
          <w:rFonts w:cs="Times New Roman"/>
          <w:b/>
          <w:bCs/>
          <w:sz w:val="21"/>
          <w:szCs w:val="21"/>
        </w:rPr>
      </w:pPr>
      <w:r>
        <w:rPr>
          <w:rFonts w:hint="eastAsia"/>
          <w:b/>
          <w:bCs/>
          <w:sz w:val="21"/>
          <w:szCs w:val="21"/>
        </w:rPr>
        <w:t>十三、特殊情况的处置程序</w:t>
      </w:r>
    </w:p>
    <w:p w:rsidR="00744C36" w:rsidRDefault="00FA5455">
      <w:pPr>
        <w:snapToGrid w:val="0"/>
        <w:spacing w:line="360" w:lineRule="auto"/>
        <w:ind w:firstLineChars="200" w:firstLine="422"/>
        <w:rPr>
          <w:rFonts w:cs="Times New Roman"/>
          <w:b/>
          <w:bCs/>
          <w:sz w:val="21"/>
          <w:szCs w:val="21"/>
        </w:rPr>
      </w:pPr>
      <w:r>
        <w:rPr>
          <w:rFonts w:hint="eastAsia"/>
          <w:b/>
          <w:bCs/>
          <w:sz w:val="21"/>
          <w:szCs w:val="21"/>
        </w:rPr>
        <w:t>12.1关于澄清、说明或补正</w:t>
      </w:r>
    </w:p>
    <w:p w:rsidR="00744C36" w:rsidRDefault="00FA5455">
      <w:pPr>
        <w:snapToGrid w:val="0"/>
        <w:spacing w:line="360" w:lineRule="auto"/>
        <w:ind w:firstLineChars="200" w:firstLine="42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rsidR="00744C36" w:rsidRDefault="00FA5455">
      <w:pPr>
        <w:snapToGrid w:val="0"/>
        <w:spacing w:line="360" w:lineRule="auto"/>
        <w:ind w:firstLineChars="200" w:firstLine="422"/>
        <w:rPr>
          <w:rFonts w:cs="Times New Roman"/>
          <w:b/>
          <w:bCs/>
          <w:sz w:val="21"/>
          <w:szCs w:val="21"/>
        </w:rPr>
      </w:pPr>
      <w:r>
        <w:rPr>
          <w:rFonts w:hint="eastAsia"/>
          <w:b/>
          <w:bCs/>
          <w:sz w:val="21"/>
          <w:szCs w:val="21"/>
        </w:rPr>
        <w:t>12.2关于评标活动暂停</w:t>
      </w:r>
    </w:p>
    <w:p w:rsidR="00744C36" w:rsidRDefault="00FA5455">
      <w:pPr>
        <w:snapToGrid w:val="0"/>
        <w:spacing w:line="360" w:lineRule="auto"/>
        <w:ind w:firstLineChars="200" w:firstLine="420"/>
        <w:rPr>
          <w:rFonts w:cs="Times New Roman"/>
          <w:sz w:val="21"/>
          <w:szCs w:val="21"/>
        </w:rPr>
      </w:pPr>
      <w:r>
        <w:rPr>
          <w:rFonts w:hint="eastAsia"/>
          <w:sz w:val="21"/>
          <w:szCs w:val="21"/>
        </w:rPr>
        <w:t>12.2.1评标委员会应当执行连续评标的原则，按评标办法中规定的程序、内容、方法、标准完成全部评标工作。只有发生不可抗力导致评标工作无法继续时，评标活动方可暂停。</w:t>
      </w:r>
    </w:p>
    <w:p w:rsidR="00744C36" w:rsidRDefault="00FA5455">
      <w:pPr>
        <w:snapToGrid w:val="0"/>
        <w:spacing w:line="360" w:lineRule="auto"/>
        <w:ind w:firstLineChars="200" w:firstLine="420"/>
        <w:rPr>
          <w:rFonts w:cs="Times New Roman"/>
          <w:sz w:val="21"/>
          <w:szCs w:val="21"/>
        </w:rPr>
      </w:pPr>
      <w:r>
        <w:rPr>
          <w:rFonts w:hint="eastAsia"/>
          <w:sz w:val="21"/>
          <w:szCs w:val="21"/>
        </w:rPr>
        <w:t>12.2.2发生评标暂停情况时，评标委员会应当封存全部投标文件和评标记录，待不可抗力的影响结束且具备继续评标的条件时，由原评标委员会继续评标。</w:t>
      </w:r>
    </w:p>
    <w:p w:rsidR="00744C36" w:rsidRDefault="00FA5455">
      <w:pPr>
        <w:snapToGrid w:val="0"/>
        <w:spacing w:line="360" w:lineRule="auto"/>
        <w:ind w:firstLineChars="200" w:firstLine="422"/>
        <w:rPr>
          <w:rFonts w:cs="Times New Roman"/>
          <w:b/>
          <w:bCs/>
          <w:sz w:val="21"/>
          <w:szCs w:val="21"/>
        </w:rPr>
      </w:pPr>
      <w:r>
        <w:rPr>
          <w:rFonts w:hint="eastAsia"/>
          <w:b/>
          <w:bCs/>
          <w:sz w:val="21"/>
          <w:szCs w:val="21"/>
        </w:rPr>
        <w:t>12.3关于评标中途更换评标委员会成员</w:t>
      </w:r>
    </w:p>
    <w:p w:rsidR="00744C36" w:rsidRDefault="00FA5455">
      <w:pPr>
        <w:snapToGrid w:val="0"/>
        <w:spacing w:line="360" w:lineRule="auto"/>
        <w:ind w:firstLineChars="200" w:firstLine="420"/>
        <w:rPr>
          <w:rFonts w:cs="Times New Roman"/>
          <w:sz w:val="21"/>
          <w:szCs w:val="21"/>
        </w:rPr>
      </w:pPr>
      <w:r>
        <w:rPr>
          <w:rFonts w:hint="eastAsia"/>
          <w:sz w:val="21"/>
          <w:szCs w:val="21"/>
        </w:rPr>
        <w:t>12.3.1除非发生下列情况之一，评标委员会成员不得在评标中途更换：</w:t>
      </w:r>
    </w:p>
    <w:p w:rsidR="00744C36" w:rsidRDefault="00FA5455">
      <w:pPr>
        <w:snapToGrid w:val="0"/>
        <w:spacing w:line="360" w:lineRule="auto"/>
        <w:ind w:firstLineChars="200" w:firstLine="420"/>
        <w:rPr>
          <w:rFonts w:cs="Times New Roman"/>
          <w:sz w:val="21"/>
          <w:szCs w:val="21"/>
        </w:rPr>
      </w:pPr>
      <w:r>
        <w:rPr>
          <w:rFonts w:hint="eastAsia"/>
          <w:sz w:val="21"/>
          <w:szCs w:val="21"/>
        </w:rPr>
        <w:t>（1）因不可抗拒的客观原因，不能到场或需在评标中途退出评标活动。</w:t>
      </w:r>
    </w:p>
    <w:p w:rsidR="00744C36" w:rsidRDefault="00FA5455">
      <w:pPr>
        <w:snapToGrid w:val="0"/>
        <w:spacing w:line="360" w:lineRule="auto"/>
        <w:ind w:firstLineChars="200" w:firstLine="420"/>
        <w:rPr>
          <w:rFonts w:cs="Times New Roman"/>
          <w:sz w:val="21"/>
          <w:szCs w:val="21"/>
        </w:rPr>
      </w:pPr>
      <w:r>
        <w:rPr>
          <w:rFonts w:hint="eastAsia"/>
          <w:sz w:val="21"/>
          <w:szCs w:val="21"/>
        </w:rPr>
        <w:t>（2）根据法律法规规定，某个或某几个评标委员会成员需要回避。</w:t>
      </w:r>
    </w:p>
    <w:p w:rsidR="00744C36" w:rsidRDefault="00FA5455">
      <w:pPr>
        <w:snapToGrid w:val="0"/>
        <w:spacing w:line="360" w:lineRule="auto"/>
        <w:ind w:firstLineChars="200" w:firstLine="420"/>
        <w:rPr>
          <w:rFonts w:cs="Times New Roman"/>
          <w:sz w:val="21"/>
          <w:szCs w:val="21"/>
        </w:rPr>
      </w:pPr>
      <w:r>
        <w:rPr>
          <w:rFonts w:hint="eastAsia"/>
          <w:sz w:val="21"/>
          <w:szCs w:val="21"/>
        </w:rPr>
        <w:lastRenderedPageBreak/>
        <w:t>12.3.2退出评标的评标委员会成员，其已完成的评标行为无效。由招标人根据本招标文件规定的评标委员会成员产生方式另行确定替代者进行评标。</w:t>
      </w:r>
    </w:p>
    <w:p w:rsidR="00744C36" w:rsidRDefault="00FA5455">
      <w:pPr>
        <w:snapToGrid w:val="0"/>
        <w:spacing w:line="360" w:lineRule="auto"/>
        <w:ind w:firstLineChars="200" w:firstLine="422"/>
        <w:rPr>
          <w:rFonts w:cs="Times New Roman"/>
          <w:b/>
          <w:bCs/>
          <w:sz w:val="21"/>
          <w:szCs w:val="21"/>
        </w:rPr>
      </w:pPr>
      <w:r>
        <w:rPr>
          <w:rFonts w:hint="eastAsia"/>
          <w:b/>
          <w:bCs/>
          <w:sz w:val="21"/>
          <w:szCs w:val="21"/>
        </w:rPr>
        <w:t>12.4记名投票</w:t>
      </w:r>
    </w:p>
    <w:p w:rsidR="00744C36" w:rsidRDefault="00FA5455">
      <w:pPr>
        <w:snapToGrid w:val="0"/>
        <w:spacing w:line="360" w:lineRule="auto"/>
        <w:ind w:firstLineChars="200" w:firstLine="42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rsidR="00744C36" w:rsidRDefault="00FA5455">
      <w:pPr>
        <w:snapToGrid w:val="0"/>
        <w:spacing w:line="360" w:lineRule="auto"/>
        <w:ind w:firstLineChars="200" w:firstLine="422"/>
        <w:rPr>
          <w:rFonts w:cs="Times New Roman"/>
          <w:b/>
          <w:bCs/>
          <w:sz w:val="21"/>
          <w:szCs w:val="21"/>
        </w:rPr>
      </w:pPr>
      <w:r>
        <w:rPr>
          <w:rFonts w:hint="eastAsia"/>
          <w:b/>
          <w:bCs/>
          <w:sz w:val="21"/>
          <w:szCs w:val="21"/>
        </w:rPr>
        <w:t>12.5评标委员会对评标结果有异议的</w:t>
      </w:r>
    </w:p>
    <w:p w:rsidR="00744C36" w:rsidRDefault="00FA5455">
      <w:pPr>
        <w:snapToGrid w:val="0"/>
        <w:spacing w:line="360" w:lineRule="auto"/>
        <w:ind w:firstLineChars="200" w:firstLine="408"/>
        <w:rPr>
          <w:rFonts w:cs="Times New Roman"/>
          <w:b/>
          <w:bCs/>
          <w:sz w:val="21"/>
          <w:szCs w:val="21"/>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hint="eastAsia"/>
          <w:spacing w:val="-3"/>
          <w:sz w:val="21"/>
          <w:szCs w:val="21"/>
        </w:rPr>
        <w:t>作出</w:t>
      </w:r>
      <w:proofErr w:type="gramEnd"/>
      <w:r>
        <w:rPr>
          <w:rFonts w:hint="eastAsia"/>
          <w:spacing w:val="-3"/>
          <w:sz w:val="21"/>
          <w:szCs w:val="21"/>
        </w:rPr>
        <w:t>书面说明并记录在案。</w:t>
      </w:r>
    </w:p>
    <w:p w:rsidR="00744C36" w:rsidRDefault="00FA5455">
      <w:pPr>
        <w:autoSpaceDE w:val="0"/>
        <w:autoSpaceDN w:val="0"/>
        <w:adjustRightInd w:val="0"/>
        <w:outlineLvl w:val="0"/>
        <w:rPr>
          <w:rFonts w:ascii="仿宋_GB2312" w:hAnsi="仿宋_GB2312"/>
          <w:b/>
          <w:bCs/>
          <w:sz w:val="32"/>
          <w:szCs w:val="32"/>
        </w:rPr>
      </w:pPr>
      <w:bookmarkStart w:id="85" w:name="_Toc283559990"/>
      <w:bookmarkStart w:id="86" w:name="_Toc457468589"/>
      <w:bookmarkEnd w:id="85"/>
      <w:r>
        <w:rPr>
          <w:rFonts w:ascii="仿宋_GB2312" w:hAnsi="仿宋_GB2312"/>
          <w:b/>
          <w:bCs/>
          <w:sz w:val="32"/>
          <w:szCs w:val="32"/>
        </w:rPr>
        <w:t xml:space="preserve"> </w:t>
      </w:r>
      <w:bookmarkEnd w:id="86"/>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Chars="0" w:firstLine="0"/>
        <w:rPr>
          <w:rFonts w:ascii="仿宋_GB2312" w:hAnsi="仿宋_GB2312"/>
          <w:b/>
          <w:bCs/>
          <w:sz w:val="32"/>
          <w:szCs w:val="32"/>
        </w:rPr>
      </w:pPr>
      <w:r>
        <w:rPr>
          <w:rFonts w:ascii="仿宋_GB2312" w:hAnsi="仿宋_GB2312"/>
          <w:b/>
          <w:bCs/>
          <w:sz w:val="32"/>
          <w:szCs w:val="32"/>
        </w:rPr>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lastRenderedPageBreak/>
        <w:t xml:space="preserve"> </w:t>
      </w:r>
    </w:p>
    <w:p w:rsidR="00744C36" w:rsidRDefault="00FA5455">
      <w:pPr>
        <w:pStyle w:val="a0"/>
        <w:ind w:firstLine="321"/>
        <w:rPr>
          <w:rFonts w:ascii="仿宋_GB2312" w:hAnsi="仿宋_GB2312"/>
          <w:b/>
          <w:bCs/>
          <w:sz w:val="32"/>
          <w:szCs w:val="32"/>
        </w:rPr>
      </w:pPr>
      <w:r>
        <w:rPr>
          <w:rFonts w:ascii="仿宋_GB2312" w:hAnsi="仿宋_GB2312"/>
          <w:b/>
          <w:bCs/>
          <w:sz w:val="32"/>
          <w:szCs w:val="32"/>
        </w:rPr>
        <w:t xml:space="preserve"> </w:t>
      </w:r>
    </w:p>
    <w:p w:rsidR="00744C36" w:rsidRDefault="00FA5455">
      <w:pPr>
        <w:numPr>
          <w:ilvl w:val="0"/>
          <w:numId w:val="5"/>
        </w:numPr>
        <w:autoSpaceDE w:val="0"/>
        <w:autoSpaceDN w:val="0"/>
        <w:adjustRightInd w:val="0"/>
        <w:jc w:val="center"/>
        <w:outlineLvl w:val="0"/>
        <w:rPr>
          <w:b/>
          <w:bCs/>
          <w:sz w:val="36"/>
          <w:szCs w:val="36"/>
        </w:rPr>
      </w:pPr>
      <w:bookmarkStart w:id="87" w:name="_Toc278443518"/>
      <w:bookmarkEnd w:id="87"/>
      <w:r>
        <w:rPr>
          <w:rFonts w:hint="eastAsia"/>
          <w:b/>
          <w:bCs/>
          <w:sz w:val="36"/>
          <w:szCs w:val="36"/>
        </w:rPr>
        <w:t>合同条款及格式</w:t>
      </w:r>
    </w:p>
    <w:p w:rsidR="00744C36" w:rsidRDefault="00FA5455">
      <w:pPr>
        <w:autoSpaceDE w:val="0"/>
        <w:autoSpaceDN w:val="0"/>
        <w:adjustRightInd w:val="0"/>
        <w:outlineLvl w:val="0"/>
        <w:rPr>
          <w:b/>
          <w:bCs/>
          <w:sz w:val="36"/>
          <w:szCs w:val="36"/>
        </w:rPr>
      </w:pPr>
      <w:bookmarkStart w:id="88" w:name="_Toc457468592"/>
      <w:bookmarkEnd w:id="88"/>
      <w:r>
        <w:rPr>
          <w:rFonts w:hint="eastAsia"/>
          <w:b/>
          <w:bCs/>
          <w:sz w:val="36"/>
          <w:szCs w:val="36"/>
        </w:rPr>
        <w:t xml:space="preserve"> </w:t>
      </w:r>
    </w:p>
    <w:p w:rsidR="00744C36" w:rsidRDefault="00FA5455">
      <w:pPr>
        <w:rPr>
          <w:rFonts w:cs="Times New Roman"/>
          <w:sz w:val="32"/>
          <w:szCs w:val="32"/>
        </w:rPr>
      </w:pPr>
      <w:r>
        <w:rPr>
          <w:rFonts w:hint="eastAsia"/>
          <w:sz w:val="32"/>
          <w:szCs w:val="32"/>
        </w:rPr>
        <w:t>（GF</w:t>
      </w:r>
      <w:r>
        <w:rPr>
          <w:rFonts w:ascii="Calibri" w:hAnsi="Calibri" w:hint="eastAsia"/>
          <w:sz w:val="32"/>
          <w:szCs w:val="32"/>
        </w:rPr>
        <w:t>—</w:t>
      </w:r>
      <w:r>
        <w:rPr>
          <w:rFonts w:hint="eastAsia"/>
          <w:sz w:val="32"/>
          <w:szCs w:val="32"/>
        </w:rPr>
        <w:t>2017—0201）</w:t>
      </w:r>
    </w:p>
    <w:p w:rsidR="00744C36" w:rsidRDefault="00FA5455">
      <w:pPr>
        <w:rPr>
          <w:rFonts w:cs="Times New Roman"/>
          <w:b/>
          <w:bCs/>
          <w:sz w:val="52"/>
          <w:szCs w:val="52"/>
        </w:rPr>
      </w:pPr>
      <w:r>
        <w:rPr>
          <w:rFonts w:cs="Times New Roman" w:hint="eastAsia"/>
          <w:b/>
          <w:bCs/>
          <w:sz w:val="52"/>
          <w:szCs w:val="52"/>
        </w:rPr>
        <w:t xml:space="preserve"> </w:t>
      </w:r>
    </w:p>
    <w:p w:rsidR="00744C36" w:rsidRDefault="00FA5455">
      <w:pPr>
        <w:jc w:val="center"/>
        <w:rPr>
          <w:rFonts w:cs="Times New Roman"/>
          <w:b/>
          <w:bCs/>
          <w:sz w:val="52"/>
          <w:szCs w:val="52"/>
        </w:rPr>
      </w:pPr>
      <w:r>
        <w:rPr>
          <w:rFonts w:cs="Times New Roman" w:hint="eastAsia"/>
          <w:b/>
          <w:bCs/>
          <w:sz w:val="52"/>
          <w:szCs w:val="52"/>
        </w:rPr>
        <w:t xml:space="preserve"> </w:t>
      </w:r>
    </w:p>
    <w:p w:rsidR="00744C36" w:rsidRDefault="00FA5455">
      <w:pPr>
        <w:jc w:val="center"/>
        <w:rPr>
          <w:rFonts w:cs="Times New Roman"/>
          <w:b/>
          <w:bCs/>
          <w:sz w:val="52"/>
          <w:szCs w:val="52"/>
        </w:rPr>
      </w:pPr>
      <w:r>
        <w:rPr>
          <w:rFonts w:cs="Times New Roman" w:hint="eastAsia"/>
          <w:b/>
          <w:bCs/>
          <w:sz w:val="52"/>
          <w:szCs w:val="52"/>
        </w:rPr>
        <w:t xml:space="preserve"> </w:t>
      </w:r>
    </w:p>
    <w:p w:rsidR="00744C36" w:rsidRDefault="00FA5455">
      <w:pPr>
        <w:jc w:val="center"/>
        <w:rPr>
          <w:rFonts w:cs="Times New Roman"/>
          <w:b/>
          <w:bCs/>
          <w:sz w:val="52"/>
          <w:szCs w:val="52"/>
        </w:rPr>
      </w:pPr>
      <w:r>
        <w:rPr>
          <w:rFonts w:cs="Times New Roman" w:hint="eastAsia"/>
          <w:b/>
          <w:bCs/>
          <w:sz w:val="52"/>
          <w:szCs w:val="52"/>
        </w:rPr>
        <w:t xml:space="preserve"> </w:t>
      </w:r>
    </w:p>
    <w:p w:rsidR="00744C36" w:rsidRDefault="00FA5455">
      <w:pPr>
        <w:jc w:val="center"/>
        <w:rPr>
          <w:rFonts w:cs="Times New Roman"/>
          <w:b/>
          <w:bCs/>
          <w:sz w:val="52"/>
          <w:szCs w:val="52"/>
        </w:rPr>
      </w:pPr>
      <w:r>
        <w:rPr>
          <w:rFonts w:hint="eastAsia"/>
          <w:b/>
          <w:bCs/>
          <w:sz w:val="72"/>
          <w:szCs w:val="72"/>
        </w:rPr>
        <w:t>建设工程施工合同</w:t>
      </w:r>
    </w:p>
    <w:p w:rsidR="00744C36" w:rsidRDefault="00FA5455">
      <w:pPr>
        <w:jc w:val="center"/>
        <w:rPr>
          <w:rFonts w:cs="Times New Roman"/>
          <w:b/>
          <w:bCs/>
          <w:sz w:val="72"/>
          <w:szCs w:val="72"/>
        </w:rPr>
      </w:pPr>
      <w:r>
        <w:rPr>
          <w:rFonts w:cs="Times New Roman" w:hint="eastAsia"/>
          <w:b/>
          <w:bCs/>
          <w:sz w:val="72"/>
          <w:szCs w:val="72"/>
        </w:rPr>
        <w:t xml:space="preserve"> </w:t>
      </w:r>
    </w:p>
    <w:p w:rsidR="00744C36" w:rsidRDefault="00FA5455">
      <w:pPr>
        <w:rPr>
          <w:rFonts w:cs="Times New Roman"/>
          <w:b/>
          <w:bCs/>
          <w:sz w:val="72"/>
          <w:szCs w:val="72"/>
        </w:rPr>
      </w:pPr>
      <w:r>
        <w:rPr>
          <w:rFonts w:cs="Times New Roman" w:hint="eastAsia"/>
          <w:b/>
          <w:bCs/>
          <w:sz w:val="72"/>
          <w:szCs w:val="72"/>
        </w:rPr>
        <w:t xml:space="preserve"> </w:t>
      </w:r>
    </w:p>
    <w:p w:rsidR="00744C36" w:rsidRDefault="00FA5455">
      <w:pPr>
        <w:jc w:val="center"/>
        <w:rPr>
          <w:rFonts w:cs="Times New Roman"/>
          <w:b/>
          <w:bCs/>
          <w:sz w:val="72"/>
          <w:szCs w:val="72"/>
        </w:rPr>
      </w:pPr>
      <w:r>
        <w:rPr>
          <w:rFonts w:cs="Times New Roman" w:hint="eastAsia"/>
          <w:b/>
          <w:bCs/>
          <w:sz w:val="72"/>
          <w:szCs w:val="72"/>
        </w:rPr>
        <w:t xml:space="preserve"> </w:t>
      </w:r>
    </w:p>
    <w:p w:rsidR="00744C36" w:rsidRDefault="00FA5455">
      <w:pPr>
        <w:rPr>
          <w:rFonts w:cs="Times New Roman"/>
          <w:b/>
          <w:bCs/>
          <w:sz w:val="28"/>
          <w:szCs w:val="28"/>
        </w:rPr>
      </w:pPr>
      <w:r>
        <w:rPr>
          <w:rFonts w:cs="Times New Roman" w:hint="eastAsia"/>
          <w:b/>
          <w:bCs/>
          <w:sz w:val="28"/>
          <w:szCs w:val="28"/>
        </w:rPr>
        <w:t xml:space="preserve"> </w:t>
      </w:r>
    </w:p>
    <w:p w:rsidR="00744C36" w:rsidRDefault="00FA5455">
      <w:pPr>
        <w:ind w:rightChars="1295" w:right="4403"/>
        <w:jc w:val="center"/>
        <w:rPr>
          <w:rFonts w:cs="Times New Roman"/>
          <w:b/>
          <w:bCs/>
          <w:sz w:val="32"/>
          <w:szCs w:val="32"/>
        </w:rPr>
      </w:pPr>
      <w:r>
        <w:rPr>
          <w:noProof/>
        </w:rPr>
        <w:drawing>
          <wp:anchor distT="0" distB="0" distL="114300" distR="114300" simplePos="0" relativeHeight="251658240" behindDoc="0" locked="0" layoutInCell="1" allowOverlap="1">
            <wp:simplePos x="0" y="0"/>
            <wp:positionH relativeFrom="column">
              <wp:posOffset>4039235</wp:posOffset>
            </wp:positionH>
            <wp:positionV relativeFrom="paragraph">
              <wp:posOffset>113030</wp:posOffset>
            </wp:positionV>
            <wp:extent cx="733425" cy="466725"/>
            <wp:effectExtent l="0" t="0" r="9525" b="9525"/>
            <wp:wrapSquare wrapText="bothSides"/>
            <wp:docPr id="1" name="图片 2" descr="说明: C:\Users\ADMINI~1\AppData\Local\Temp\ksohtml\wpsCD6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说明: C:\Users\ADMINI~1\AppData\Local\Temp\ksohtml\wpsCD69.tmp.png"/>
                    <pic:cNvPicPr>
                      <a:picLocks noChangeAspect="1"/>
                    </pic:cNvPicPr>
                  </pic:nvPicPr>
                  <pic:blipFill>
                    <a:blip r:embed="rId11"/>
                    <a:stretch>
                      <a:fillRect/>
                    </a:stretch>
                  </pic:blipFill>
                  <pic:spPr>
                    <a:xfrm>
                      <a:off x="0" y="0"/>
                      <a:ext cx="733425" cy="466725"/>
                    </a:xfrm>
                    <a:prstGeom prst="rect">
                      <a:avLst/>
                    </a:prstGeom>
                    <a:noFill/>
                    <a:ln>
                      <a:noFill/>
                    </a:ln>
                  </pic:spPr>
                </pic:pic>
              </a:graphicData>
            </a:graphic>
          </wp:anchor>
        </w:drawing>
      </w:r>
      <w:r>
        <w:rPr>
          <w:rFonts w:hint="eastAsia"/>
          <w:b/>
          <w:bCs/>
          <w:sz w:val="32"/>
          <w:szCs w:val="32"/>
        </w:rPr>
        <w:t xml:space="preserve">    住房和城乡建设部</w:t>
      </w:r>
    </w:p>
    <w:p w:rsidR="00744C36" w:rsidRDefault="00FA5455">
      <w:pPr>
        <w:wordWrap w:val="0"/>
        <w:ind w:rightChars="1295" w:right="4403"/>
        <w:jc w:val="right"/>
        <w:rPr>
          <w:b/>
          <w:bCs/>
          <w:sz w:val="32"/>
          <w:szCs w:val="32"/>
        </w:rPr>
      </w:pPr>
      <w:r>
        <w:rPr>
          <w:rFonts w:hint="eastAsia"/>
          <w:b/>
          <w:bCs/>
          <w:sz w:val="32"/>
          <w:szCs w:val="32"/>
        </w:rPr>
        <w:t xml:space="preserve">    国家工商行政管理总局      </w:t>
      </w:r>
    </w:p>
    <w:p w:rsidR="00744C36" w:rsidRDefault="00FA5455">
      <w:pPr>
        <w:ind w:rightChars="1295" w:right="4403"/>
        <w:jc w:val="right"/>
        <w:rPr>
          <w:rFonts w:cs="Times New Roman"/>
          <w:b/>
          <w:bCs/>
          <w:sz w:val="21"/>
          <w:szCs w:val="21"/>
        </w:rPr>
      </w:pPr>
      <w:r>
        <w:rPr>
          <w:rFonts w:hint="eastAsia"/>
          <w:b/>
          <w:bCs/>
          <w:sz w:val="32"/>
          <w:szCs w:val="32"/>
        </w:rPr>
        <w:br w:type="page"/>
      </w:r>
      <w:bookmarkStart w:id="89" w:name="_Toc3158"/>
      <w:bookmarkStart w:id="90" w:name="_Toc3776"/>
      <w:bookmarkStart w:id="91" w:name="_Toc374691403"/>
      <w:bookmarkStart w:id="92" w:name="_Toc368299514"/>
      <w:bookmarkStart w:id="93" w:name="_Toc416712677"/>
      <w:bookmarkStart w:id="94" w:name="_Toc31320"/>
      <w:bookmarkEnd w:id="89"/>
      <w:bookmarkEnd w:id="90"/>
      <w:bookmarkEnd w:id="91"/>
      <w:bookmarkEnd w:id="92"/>
      <w:bookmarkEnd w:id="93"/>
      <w:bookmarkEnd w:id="94"/>
    </w:p>
    <w:p w:rsidR="00744C36" w:rsidRDefault="00FA5455">
      <w:pPr>
        <w:pStyle w:val="3"/>
        <w:spacing w:before="0" w:after="0" w:line="300" w:lineRule="exact"/>
        <w:jc w:val="center"/>
        <w:rPr>
          <w:rFonts w:ascii="新宋体" w:eastAsia="新宋体" w:hAnsi="新宋体"/>
          <w:b/>
          <w:bCs/>
          <w:sz w:val="21"/>
          <w:szCs w:val="21"/>
        </w:rPr>
      </w:pPr>
      <w:bookmarkStart w:id="95" w:name="_Toc351203480"/>
      <w:bookmarkStart w:id="96" w:name="_Toc296890982"/>
      <w:bookmarkStart w:id="97" w:name="_Toc296503025"/>
      <w:bookmarkEnd w:id="95"/>
      <w:bookmarkEnd w:id="96"/>
      <w:bookmarkEnd w:id="97"/>
      <w:r>
        <w:rPr>
          <w:rFonts w:ascii="新宋体" w:eastAsia="新宋体" w:hAnsi="新宋体" w:hint="eastAsia"/>
          <w:b/>
          <w:bCs/>
          <w:sz w:val="21"/>
          <w:szCs w:val="21"/>
        </w:rPr>
        <w:lastRenderedPageBreak/>
        <w:t>第一部分 合同协议书</w:t>
      </w:r>
    </w:p>
    <w:p w:rsidR="00744C36" w:rsidRDefault="00FA5455">
      <w:pPr>
        <w:spacing w:line="312" w:lineRule="auto"/>
        <w:rPr>
          <w:rFonts w:ascii="新宋体" w:eastAsia="新宋体" w:hAnsi="新宋体"/>
          <w:b/>
          <w:bCs/>
          <w:sz w:val="21"/>
          <w:szCs w:val="21"/>
          <w:u w:val="single"/>
        </w:rPr>
      </w:pPr>
      <w:r>
        <w:rPr>
          <w:rFonts w:ascii="新宋体" w:eastAsia="新宋体" w:hAnsi="新宋体" w:hint="eastAsia"/>
          <w:b/>
          <w:bCs/>
          <w:sz w:val="21"/>
          <w:szCs w:val="21"/>
        </w:rPr>
        <w:t>发包人（全称）：</w:t>
      </w:r>
      <w:r>
        <w:rPr>
          <w:rFonts w:ascii="新宋体" w:eastAsia="新宋体" w:hAnsi="新宋体" w:hint="eastAsia"/>
          <w:b/>
          <w:bCs/>
          <w:sz w:val="21"/>
          <w:szCs w:val="21"/>
          <w:u w:val="single"/>
        </w:rPr>
        <w:t>                       </w:t>
      </w:r>
    </w:p>
    <w:p w:rsidR="00744C36" w:rsidRDefault="00FA5455">
      <w:pPr>
        <w:spacing w:line="312" w:lineRule="auto"/>
        <w:rPr>
          <w:rFonts w:ascii="新宋体" w:eastAsia="新宋体" w:hAnsi="新宋体"/>
          <w:b/>
          <w:bCs/>
          <w:sz w:val="21"/>
          <w:szCs w:val="21"/>
          <w:u w:val="single"/>
        </w:rPr>
      </w:pPr>
      <w:r>
        <w:rPr>
          <w:rFonts w:ascii="新宋体" w:eastAsia="新宋体" w:hAnsi="新宋体" w:hint="eastAsia"/>
          <w:b/>
          <w:bCs/>
          <w:sz w:val="21"/>
          <w:szCs w:val="21"/>
        </w:rPr>
        <w:t>承包人（全称）：</w:t>
      </w:r>
      <w:r>
        <w:rPr>
          <w:rFonts w:ascii="新宋体" w:eastAsia="新宋体" w:hAnsi="新宋体" w:hint="eastAsia"/>
          <w:b/>
          <w:bCs/>
          <w:sz w:val="21"/>
          <w:szCs w:val="21"/>
          <w:u w:val="single"/>
        </w:rPr>
        <w:t>                      </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根据《中华人民共和国合同法》、《中华人民共和国建筑法》及有关法律规定，遵循平等、自愿、公平和诚实信用的原则，双方就</w:t>
      </w:r>
      <w:r>
        <w:rPr>
          <w:rFonts w:ascii="新宋体" w:eastAsia="新宋体" w:hAnsi="新宋体" w:hint="eastAsia"/>
          <w:sz w:val="21"/>
          <w:szCs w:val="21"/>
          <w:u w:val="single"/>
        </w:rPr>
        <w:t xml:space="preserve">           </w:t>
      </w:r>
      <w:r>
        <w:rPr>
          <w:rFonts w:ascii="新宋体" w:eastAsia="新宋体" w:hAnsi="新宋体" w:hint="eastAsia"/>
          <w:sz w:val="21"/>
          <w:szCs w:val="21"/>
        </w:rPr>
        <w:t>工程施工及有关事项协商一致，共同达成如下协议：</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r>
        <w:rPr>
          <w:rFonts w:ascii="新宋体" w:eastAsia="新宋体" w:hAnsi="新宋体" w:cs="Cambria" w:hint="eastAsia"/>
          <w:b w:val="0"/>
          <w:bCs w:val="0"/>
          <w:sz w:val="21"/>
          <w:szCs w:val="21"/>
        </w:rPr>
        <w:t xml:space="preserve"> </w:t>
      </w:r>
      <w:bookmarkStart w:id="98" w:name="_Toc351203481"/>
      <w:r>
        <w:rPr>
          <w:rFonts w:ascii="新宋体" w:eastAsia="新宋体" w:hAnsi="新宋体" w:cs="Cambria" w:hint="eastAsia"/>
          <w:b w:val="0"/>
          <w:bCs w:val="0"/>
          <w:sz w:val="21"/>
          <w:szCs w:val="21"/>
        </w:rPr>
        <w:t>一、工程概况</w:t>
      </w:r>
      <w:bookmarkEnd w:id="98"/>
    </w:p>
    <w:p w:rsidR="00744C36" w:rsidRDefault="00FA5455">
      <w:pPr>
        <w:spacing w:line="312" w:lineRule="auto"/>
        <w:ind w:firstLineChars="196" w:firstLine="412"/>
        <w:rPr>
          <w:rFonts w:ascii="新宋体" w:eastAsia="新宋体" w:hAnsi="新宋体"/>
          <w:sz w:val="21"/>
          <w:szCs w:val="21"/>
          <w:u w:val="single"/>
        </w:rPr>
      </w:pPr>
      <w:r>
        <w:rPr>
          <w:rFonts w:ascii="新宋体" w:eastAsia="新宋体" w:hAnsi="新宋体" w:hint="eastAsia"/>
          <w:sz w:val="21"/>
          <w:szCs w:val="21"/>
        </w:rPr>
        <w:t>1.工程名称：</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196" w:firstLine="412"/>
        <w:rPr>
          <w:rFonts w:ascii="新宋体" w:eastAsia="新宋体" w:hAnsi="新宋体"/>
          <w:sz w:val="21"/>
          <w:szCs w:val="21"/>
        </w:rPr>
      </w:pPr>
      <w:r>
        <w:rPr>
          <w:rFonts w:ascii="新宋体" w:eastAsia="新宋体" w:hAnsi="新宋体" w:hint="eastAsia"/>
          <w:sz w:val="21"/>
          <w:szCs w:val="21"/>
        </w:rPr>
        <w:t>2.工程地点：</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196" w:firstLine="412"/>
        <w:rPr>
          <w:rFonts w:ascii="新宋体" w:eastAsia="新宋体" w:hAnsi="新宋体"/>
          <w:sz w:val="21"/>
          <w:szCs w:val="21"/>
        </w:rPr>
      </w:pPr>
      <w:r>
        <w:rPr>
          <w:rFonts w:ascii="新宋体" w:eastAsia="新宋体" w:hAnsi="新宋体" w:hint="eastAsia"/>
          <w:sz w:val="21"/>
          <w:szCs w:val="21"/>
        </w:rPr>
        <w:t>3.工程立项批准文号：</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196" w:firstLine="412"/>
        <w:rPr>
          <w:rFonts w:ascii="新宋体" w:eastAsia="新宋体" w:hAnsi="新宋体"/>
          <w:sz w:val="21"/>
          <w:szCs w:val="21"/>
        </w:rPr>
      </w:pPr>
      <w:r>
        <w:rPr>
          <w:rFonts w:ascii="新宋体" w:eastAsia="新宋体" w:hAnsi="新宋体" w:hint="eastAsia"/>
          <w:sz w:val="21"/>
          <w:szCs w:val="21"/>
        </w:rPr>
        <w:t>4.资金来源：</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196" w:firstLine="412"/>
        <w:rPr>
          <w:rFonts w:ascii="新宋体" w:eastAsia="新宋体" w:hAnsi="新宋体"/>
          <w:sz w:val="21"/>
          <w:szCs w:val="21"/>
        </w:rPr>
      </w:pPr>
      <w:r>
        <w:rPr>
          <w:rFonts w:ascii="新宋体" w:eastAsia="新宋体" w:hAnsi="新宋体" w:hint="eastAsia"/>
          <w:sz w:val="21"/>
          <w:szCs w:val="21"/>
        </w:rPr>
        <w:t>5.工程内容：</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196" w:firstLine="412"/>
        <w:rPr>
          <w:rFonts w:ascii="新宋体" w:eastAsia="新宋体" w:hAnsi="新宋体"/>
          <w:sz w:val="21"/>
          <w:szCs w:val="21"/>
        </w:rPr>
      </w:pPr>
      <w:r>
        <w:rPr>
          <w:rFonts w:ascii="新宋体" w:eastAsia="新宋体" w:hAnsi="新宋体" w:hint="eastAsia"/>
          <w:sz w:val="21"/>
          <w:szCs w:val="21"/>
        </w:rPr>
        <w:t>群体工程应附《承包人承揽工程项目一览表》（附件1）。</w:t>
      </w:r>
    </w:p>
    <w:p w:rsidR="00744C36" w:rsidRDefault="00FA5455">
      <w:pPr>
        <w:spacing w:line="312" w:lineRule="auto"/>
        <w:ind w:firstLineChars="196" w:firstLine="412"/>
        <w:rPr>
          <w:rFonts w:ascii="新宋体" w:eastAsia="新宋体" w:hAnsi="新宋体"/>
          <w:sz w:val="21"/>
          <w:szCs w:val="21"/>
        </w:rPr>
      </w:pPr>
      <w:r>
        <w:rPr>
          <w:rFonts w:ascii="新宋体" w:eastAsia="新宋体" w:hAnsi="新宋体" w:hint="eastAsia"/>
          <w:sz w:val="21"/>
          <w:szCs w:val="21"/>
        </w:rPr>
        <w:t>6.工程承包范围：</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r>
        <w:rPr>
          <w:rFonts w:ascii="新宋体" w:eastAsia="新宋体" w:hAnsi="新宋体" w:cs="Cambria" w:hint="eastAsia"/>
          <w:b w:val="0"/>
          <w:bCs w:val="0"/>
          <w:sz w:val="21"/>
          <w:szCs w:val="21"/>
        </w:rPr>
        <w:t xml:space="preserve">   </w:t>
      </w:r>
      <w:bookmarkStart w:id="99" w:name="_Toc351203482"/>
      <w:r>
        <w:rPr>
          <w:rFonts w:ascii="新宋体" w:eastAsia="新宋体" w:hAnsi="新宋体" w:cs="Cambria" w:hint="eastAsia"/>
          <w:b w:val="0"/>
          <w:bCs w:val="0"/>
          <w:sz w:val="21"/>
          <w:szCs w:val="21"/>
        </w:rPr>
        <w:t>二、合同工期</w:t>
      </w:r>
      <w:bookmarkEnd w:id="99"/>
    </w:p>
    <w:p w:rsidR="00744C36" w:rsidRDefault="00FA5455">
      <w:pPr>
        <w:spacing w:line="312" w:lineRule="auto"/>
        <w:ind w:firstLine="459"/>
        <w:rPr>
          <w:rFonts w:ascii="新宋体" w:eastAsia="新宋体" w:hAnsi="新宋体"/>
          <w:sz w:val="21"/>
          <w:szCs w:val="21"/>
        </w:rPr>
      </w:pPr>
      <w:r>
        <w:rPr>
          <w:rFonts w:ascii="新宋体" w:eastAsia="新宋体" w:hAnsi="新宋体" w:hint="eastAsia"/>
          <w:sz w:val="21"/>
          <w:szCs w:val="21"/>
        </w:rPr>
        <w:t>计划开工日期：</w:t>
      </w:r>
      <w:r>
        <w:rPr>
          <w:rFonts w:ascii="新宋体" w:eastAsia="新宋体" w:hAnsi="新宋体" w:hint="eastAsia"/>
          <w:sz w:val="21"/>
          <w:szCs w:val="21"/>
          <w:u w:val="single"/>
        </w:rPr>
        <w:t></w:t>
      </w:r>
      <w:r>
        <w:rPr>
          <w:rFonts w:ascii="新宋体" w:eastAsia="新宋体" w:hAnsi="新宋体" w:hint="eastAsia"/>
          <w:sz w:val="21"/>
          <w:szCs w:val="21"/>
        </w:rPr>
        <w:t>年</w:t>
      </w:r>
      <w:r>
        <w:rPr>
          <w:rFonts w:ascii="新宋体" w:eastAsia="新宋体" w:hAnsi="新宋体" w:hint="eastAsia"/>
          <w:sz w:val="21"/>
          <w:szCs w:val="21"/>
          <w:u w:val="single"/>
        </w:rPr>
        <w:t></w:t>
      </w:r>
      <w:r>
        <w:rPr>
          <w:rFonts w:ascii="新宋体" w:eastAsia="新宋体" w:hAnsi="新宋体" w:hint="eastAsia"/>
          <w:sz w:val="21"/>
          <w:szCs w:val="21"/>
        </w:rPr>
        <w:t>月</w:t>
      </w:r>
      <w:r>
        <w:rPr>
          <w:rFonts w:ascii="新宋体" w:eastAsia="新宋体" w:hAnsi="新宋体" w:hint="eastAsia"/>
          <w:sz w:val="21"/>
          <w:szCs w:val="21"/>
          <w:u w:val="single"/>
        </w:rPr>
        <w:t></w:t>
      </w:r>
      <w:r>
        <w:rPr>
          <w:rFonts w:ascii="新宋体" w:eastAsia="新宋体" w:hAnsi="新宋体" w:hint="eastAsia"/>
          <w:sz w:val="21"/>
          <w:szCs w:val="21"/>
        </w:rPr>
        <w:t>日。</w:t>
      </w:r>
    </w:p>
    <w:p w:rsidR="00744C36" w:rsidRDefault="00FA5455">
      <w:pPr>
        <w:spacing w:line="312" w:lineRule="auto"/>
        <w:ind w:firstLine="459"/>
        <w:rPr>
          <w:rFonts w:ascii="新宋体" w:eastAsia="新宋体" w:hAnsi="新宋体"/>
          <w:sz w:val="21"/>
          <w:szCs w:val="21"/>
        </w:rPr>
      </w:pPr>
      <w:r>
        <w:rPr>
          <w:rFonts w:ascii="新宋体" w:eastAsia="新宋体" w:hAnsi="新宋体" w:hint="eastAsia"/>
          <w:sz w:val="21"/>
          <w:szCs w:val="21"/>
        </w:rPr>
        <w:t>计划竣工日期：</w:t>
      </w:r>
      <w:r>
        <w:rPr>
          <w:rFonts w:ascii="新宋体" w:eastAsia="新宋体" w:hAnsi="新宋体" w:hint="eastAsia"/>
          <w:sz w:val="21"/>
          <w:szCs w:val="21"/>
          <w:u w:val="single"/>
        </w:rPr>
        <w:t></w:t>
      </w:r>
      <w:r>
        <w:rPr>
          <w:rFonts w:ascii="新宋体" w:eastAsia="新宋体" w:hAnsi="新宋体" w:hint="eastAsia"/>
          <w:sz w:val="21"/>
          <w:szCs w:val="21"/>
        </w:rPr>
        <w:t>年</w:t>
      </w:r>
      <w:r>
        <w:rPr>
          <w:rFonts w:ascii="新宋体" w:eastAsia="新宋体" w:hAnsi="新宋体" w:hint="eastAsia"/>
          <w:sz w:val="21"/>
          <w:szCs w:val="21"/>
          <w:u w:val="single"/>
        </w:rPr>
        <w:t></w:t>
      </w:r>
      <w:r>
        <w:rPr>
          <w:rFonts w:ascii="新宋体" w:eastAsia="新宋体" w:hAnsi="新宋体" w:hint="eastAsia"/>
          <w:sz w:val="21"/>
          <w:szCs w:val="21"/>
        </w:rPr>
        <w:t>月</w:t>
      </w:r>
      <w:r>
        <w:rPr>
          <w:rFonts w:ascii="新宋体" w:eastAsia="新宋体" w:hAnsi="新宋体" w:hint="eastAsia"/>
          <w:sz w:val="21"/>
          <w:szCs w:val="21"/>
          <w:u w:val="single"/>
        </w:rPr>
        <w:t></w:t>
      </w:r>
      <w:r>
        <w:rPr>
          <w:rFonts w:ascii="新宋体" w:eastAsia="新宋体" w:hAnsi="新宋体" w:hint="eastAsia"/>
          <w:sz w:val="21"/>
          <w:szCs w:val="21"/>
        </w:rPr>
        <w:t>日。</w:t>
      </w:r>
    </w:p>
    <w:p w:rsidR="00744C36" w:rsidRDefault="00FA5455">
      <w:pPr>
        <w:spacing w:line="312" w:lineRule="auto"/>
        <w:ind w:firstLine="459"/>
        <w:rPr>
          <w:rFonts w:ascii="新宋体" w:eastAsia="新宋体" w:hAnsi="新宋体"/>
          <w:sz w:val="21"/>
          <w:szCs w:val="21"/>
        </w:rPr>
      </w:pPr>
      <w:r>
        <w:rPr>
          <w:rFonts w:ascii="新宋体" w:eastAsia="新宋体" w:hAnsi="新宋体" w:hint="eastAsia"/>
          <w:sz w:val="21"/>
          <w:szCs w:val="21"/>
        </w:rPr>
        <w:t>工期总日历天数：</w:t>
      </w:r>
      <w:r>
        <w:rPr>
          <w:rFonts w:ascii="新宋体" w:eastAsia="新宋体" w:hAnsi="新宋体" w:hint="eastAsia"/>
          <w:sz w:val="21"/>
          <w:szCs w:val="21"/>
          <w:u w:val="single"/>
        </w:rPr>
        <w:t></w:t>
      </w:r>
      <w:r>
        <w:rPr>
          <w:rFonts w:ascii="新宋体" w:eastAsia="新宋体" w:hAnsi="新宋体" w:hint="eastAsia"/>
          <w:sz w:val="21"/>
          <w:szCs w:val="21"/>
        </w:rPr>
        <w:t>天。工期总日历天数与根据前述计划开竣工日期计算的工期天数不一致的，以工期总日历天数为准。</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bookmarkStart w:id="100" w:name="_Toc351203483"/>
      <w:bookmarkEnd w:id="100"/>
      <w:r>
        <w:rPr>
          <w:rFonts w:ascii="新宋体" w:eastAsia="新宋体" w:hAnsi="新宋体" w:cs="Cambria" w:hint="eastAsia"/>
          <w:b w:val="0"/>
          <w:bCs w:val="0"/>
          <w:sz w:val="21"/>
          <w:szCs w:val="21"/>
        </w:rPr>
        <w:t>三、质量标准</w:t>
      </w:r>
    </w:p>
    <w:p w:rsidR="00744C36" w:rsidRDefault="00FA5455">
      <w:pPr>
        <w:spacing w:line="312" w:lineRule="auto"/>
        <w:ind w:firstLine="459"/>
        <w:rPr>
          <w:rFonts w:ascii="新宋体" w:eastAsia="新宋体" w:hAnsi="新宋体"/>
          <w:sz w:val="21"/>
          <w:szCs w:val="21"/>
        </w:rPr>
      </w:pPr>
      <w:r>
        <w:rPr>
          <w:rFonts w:ascii="新宋体" w:eastAsia="新宋体" w:hAnsi="新宋体" w:hint="eastAsia"/>
          <w:sz w:val="21"/>
          <w:szCs w:val="21"/>
        </w:rPr>
        <w:t>工程质量符合</w:t>
      </w:r>
      <w:r>
        <w:rPr>
          <w:rFonts w:ascii="新宋体" w:eastAsia="新宋体" w:hAnsi="新宋体" w:hint="eastAsia"/>
          <w:sz w:val="21"/>
          <w:szCs w:val="21"/>
          <w:u w:val="single"/>
        </w:rPr>
        <w:t></w:t>
      </w:r>
      <w:r>
        <w:rPr>
          <w:rFonts w:ascii="新宋体" w:eastAsia="新宋体" w:hAnsi="新宋体" w:hint="eastAsia"/>
          <w:sz w:val="21"/>
          <w:szCs w:val="21"/>
        </w:rPr>
        <w:t>标准。</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r>
        <w:rPr>
          <w:rFonts w:ascii="新宋体" w:eastAsia="新宋体" w:hAnsi="新宋体" w:cs="Cambria" w:hint="eastAsia"/>
          <w:b w:val="0"/>
          <w:bCs w:val="0"/>
          <w:sz w:val="21"/>
          <w:szCs w:val="21"/>
        </w:rPr>
        <w:t xml:space="preserve"> </w:t>
      </w:r>
      <w:bookmarkStart w:id="101" w:name="_Toc351203484"/>
      <w:r>
        <w:rPr>
          <w:rFonts w:ascii="新宋体" w:eastAsia="新宋体" w:hAnsi="新宋体" w:cs="Cambria" w:hint="eastAsia"/>
          <w:b w:val="0"/>
          <w:bCs w:val="0"/>
          <w:sz w:val="21"/>
          <w:szCs w:val="21"/>
        </w:rPr>
        <w:t>四、签约合同价与合同价格形式</w:t>
      </w:r>
      <w:bookmarkEnd w:id="101"/>
      <w:r>
        <w:rPr>
          <w:rFonts w:ascii="新宋体" w:eastAsia="新宋体" w:hAnsi="新宋体" w:cs="Cambria" w:hint="eastAsia"/>
          <w:b w:val="0"/>
          <w:bCs w:val="0"/>
          <w:sz w:val="21"/>
          <w:szCs w:val="21"/>
        </w:rPr>
        <w:tab/>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1.签约合同价为：</w:t>
      </w:r>
    </w:p>
    <w:p w:rsidR="00744C36" w:rsidRDefault="00FA5455">
      <w:pPr>
        <w:spacing w:line="312" w:lineRule="auto"/>
        <w:ind w:firstLineChars="250" w:firstLine="52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其中：</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（1）安全文明施工费：</w:t>
      </w:r>
    </w:p>
    <w:p w:rsidR="00744C36" w:rsidRDefault="00FA5455">
      <w:pPr>
        <w:spacing w:line="312" w:lineRule="auto"/>
        <w:ind w:firstLineChars="450" w:firstLine="94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（2）材料和工程设备暂估价金额：</w:t>
      </w:r>
    </w:p>
    <w:p w:rsidR="00744C36" w:rsidRDefault="00FA5455">
      <w:pPr>
        <w:spacing w:line="312" w:lineRule="auto"/>
        <w:ind w:firstLineChars="450" w:firstLine="94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（3）专业工程暂估价金额：</w:t>
      </w:r>
    </w:p>
    <w:p w:rsidR="00744C36" w:rsidRDefault="00FA5455">
      <w:pPr>
        <w:spacing w:line="312" w:lineRule="auto"/>
        <w:ind w:firstLineChars="450" w:firstLine="94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（4）暂列金额：</w:t>
      </w:r>
    </w:p>
    <w:p w:rsidR="00744C36" w:rsidRDefault="00FA5455">
      <w:pPr>
        <w:spacing w:line="312" w:lineRule="auto"/>
        <w:ind w:firstLineChars="450" w:firstLine="94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2.合同价格形式：</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r>
        <w:rPr>
          <w:rFonts w:ascii="新宋体" w:eastAsia="新宋体" w:hAnsi="新宋体" w:cs="Cambria" w:hint="eastAsia"/>
          <w:sz w:val="21"/>
          <w:szCs w:val="21"/>
        </w:rPr>
        <w:t xml:space="preserve">   </w:t>
      </w:r>
      <w:r>
        <w:rPr>
          <w:rFonts w:ascii="新宋体" w:eastAsia="新宋体" w:hAnsi="新宋体" w:cs="Cambria" w:hint="eastAsia"/>
          <w:b w:val="0"/>
          <w:bCs w:val="0"/>
          <w:sz w:val="21"/>
          <w:szCs w:val="21"/>
        </w:rPr>
        <w:t xml:space="preserve"> </w:t>
      </w:r>
      <w:bookmarkStart w:id="102" w:name="_Toc351203485"/>
      <w:r>
        <w:rPr>
          <w:rFonts w:ascii="新宋体" w:eastAsia="新宋体" w:hAnsi="新宋体" w:cs="Cambria" w:hint="eastAsia"/>
          <w:b w:val="0"/>
          <w:bCs w:val="0"/>
          <w:sz w:val="21"/>
          <w:szCs w:val="21"/>
        </w:rPr>
        <w:t>五、</w:t>
      </w:r>
      <w:bookmarkEnd w:id="102"/>
      <w:r>
        <w:rPr>
          <w:rFonts w:ascii="新宋体" w:eastAsia="新宋体" w:hAnsi="新宋体" w:cs="Cambria" w:hint="eastAsia"/>
          <w:b w:val="0"/>
          <w:bCs w:val="0"/>
          <w:sz w:val="21"/>
          <w:szCs w:val="21"/>
        </w:rPr>
        <w:t>项目经理</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承包人项目经理：</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lastRenderedPageBreak/>
        <w:t xml:space="preserve">   </w:t>
      </w:r>
      <w:r>
        <w:rPr>
          <w:rFonts w:ascii="新宋体" w:eastAsia="新宋体" w:hAnsi="新宋体" w:cs="Cambria" w:hint="eastAsia"/>
          <w:b w:val="0"/>
          <w:bCs w:val="0"/>
          <w:sz w:val="21"/>
          <w:szCs w:val="21"/>
        </w:rPr>
        <w:t xml:space="preserve"> </w:t>
      </w:r>
      <w:bookmarkStart w:id="103" w:name="_Toc351203486"/>
      <w:r>
        <w:rPr>
          <w:rFonts w:ascii="新宋体" w:eastAsia="新宋体" w:hAnsi="新宋体" w:cs="Cambria" w:hint="eastAsia"/>
          <w:b w:val="0"/>
          <w:bCs w:val="0"/>
          <w:sz w:val="21"/>
          <w:szCs w:val="21"/>
        </w:rPr>
        <w:t>六、合同文件构成</w:t>
      </w:r>
      <w:bookmarkEnd w:id="103"/>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本协议书与下列文件一起构成合同文件：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（1）中标通知书（如果有）；</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（2）投标函及其附录（如果有）；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（3）专用合同条款及其附件；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（4）通用合同条款；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（5）技术标准和要求；</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（6）图纸；</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（7）已标价工程量清单或预算书；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（8）其他合同文件。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在合同订立及履行过程中形成的与合同有关的文件均构成合同文件组成部分。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上述各项合同文件包括合同当事人就该项合同文件所</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的补充和修改，属于同一类内容的文件，应以最新签署的为准。专用合同条款及其附件须经合同当事人签字或盖章。</w:t>
      </w:r>
    </w:p>
    <w:p w:rsidR="00744C36" w:rsidRDefault="00FA5455">
      <w:pPr>
        <w:pStyle w:val="4"/>
        <w:spacing w:before="0" w:after="0" w:line="312" w:lineRule="auto"/>
        <w:rPr>
          <w:rFonts w:ascii="新宋体" w:eastAsia="新宋体" w:hAnsi="新宋体" w:cs="Cambria"/>
          <w:b w:val="0"/>
          <w:bCs w:val="0"/>
          <w:sz w:val="21"/>
          <w:szCs w:val="21"/>
        </w:rPr>
      </w:pPr>
      <w:r>
        <w:rPr>
          <w:rFonts w:ascii="新宋体" w:eastAsia="新宋体" w:hAnsi="新宋体" w:cs="Cambria" w:hint="eastAsia"/>
          <w:b w:val="0"/>
          <w:bCs w:val="0"/>
          <w:sz w:val="21"/>
          <w:szCs w:val="21"/>
        </w:rPr>
        <w:t xml:space="preserve">    </w:t>
      </w:r>
      <w:bookmarkStart w:id="104" w:name="_Toc351203487"/>
      <w:r>
        <w:rPr>
          <w:rFonts w:ascii="新宋体" w:eastAsia="新宋体" w:hAnsi="新宋体" w:cs="Cambria" w:hint="eastAsia"/>
          <w:b w:val="0"/>
          <w:bCs w:val="0"/>
          <w:sz w:val="21"/>
          <w:szCs w:val="21"/>
        </w:rPr>
        <w:t>七、承诺</w:t>
      </w:r>
      <w:bookmarkEnd w:id="104"/>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1.发包人承诺按照法律规定履行项目审批手续、筹集工程建设资金并按照合同约定的期限和方式支付合同价款。</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2.承包人承诺按照法律规定及合同约定组织完成工程施工，确保工程质量和安全，不进行转包及违法分包，并在缺陷责任期及保修期内承担相应的工程维修责任。</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3.发包人和承包人通过招投标形式签订合同的，双方理解并承诺不再就同一工程另行签订与合同实质性内容相背离的协议。</w:t>
      </w:r>
    </w:p>
    <w:p w:rsidR="00744C36" w:rsidRDefault="00FA5455">
      <w:pPr>
        <w:spacing w:line="312" w:lineRule="auto"/>
        <w:rPr>
          <w:rFonts w:ascii="新宋体" w:eastAsia="新宋体" w:hAnsi="新宋体"/>
          <w:sz w:val="21"/>
          <w:szCs w:val="21"/>
        </w:rPr>
      </w:pPr>
      <w:bookmarkStart w:id="105" w:name="_Toc351203488"/>
      <w:bookmarkEnd w:id="105"/>
      <w:r>
        <w:rPr>
          <w:rFonts w:ascii="新宋体" w:eastAsia="新宋体" w:hAnsi="新宋体" w:hint="eastAsia"/>
          <w:b/>
          <w:bCs/>
          <w:sz w:val="21"/>
          <w:szCs w:val="21"/>
        </w:rPr>
        <w:t xml:space="preserve">    八、词语含义</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本协议书中词语含义与第二部分通用合同条款中赋予的含义相同。</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r>
        <w:rPr>
          <w:rFonts w:ascii="新宋体" w:eastAsia="新宋体" w:hAnsi="新宋体" w:cs="Cambria" w:hint="eastAsia"/>
          <w:b w:val="0"/>
          <w:bCs w:val="0"/>
          <w:sz w:val="21"/>
          <w:szCs w:val="21"/>
        </w:rPr>
        <w:t xml:space="preserve">  </w:t>
      </w:r>
      <w:bookmarkStart w:id="106" w:name="_Toc351203489"/>
      <w:r>
        <w:rPr>
          <w:rFonts w:ascii="新宋体" w:eastAsia="新宋体" w:hAnsi="新宋体" w:cs="Cambria" w:hint="eastAsia"/>
          <w:b w:val="0"/>
          <w:bCs w:val="0"/>
          <w:sz w:val="21"/>
          <w:szCs w:val="21"/>
        </w:rPr>
        <w:t>九、签订时间</w:t>
      </w:r>
      <w:bookmarkEnd w:id="106"/>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本合同于</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日签订。</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bookmarkStart w:id="107" w:name="_Toc351203490"/>
      <w:bookmarkEnd w:id="107"/>
      <w:r>
        <w:rPr>
          <w:rFonts w:ascii="新宋体" w:eastAsia="新宋体" w:hAnsi="新宋体" w:cs="Cambria" w:hint="eastAsia"/>
          <w:b w:val="0"/>
          <w:bCs w:val="0"/>
          <w:sz w:val="21"/>
          <w:szCs w:val="21"/>
        </w:rPr>
        <w:t>十、签订地点</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本合同在</w:t>
      </w:r>
      <w:r>
        <w:rPr>
          <w:rFonts w:ascii="新宋体" w:eastAsia="新宋体" w:hAnsi="新宋体" w:hint="eastAsia"/>
          <w:sz w:val="21"/>
          <w:szCs w:val="21"/>
          <w:u w:val="single"/>
        </w:rPr>
        <w:t xml:space="preserve">                                    </w:t>
      </w:r>
      <w:r>
        <w:rPr>
          <w:rFonts w:ascii="新宋体" w:eastAsia="新宋体" w:hAnsi="新宋体" w:hint="eastAsia"/>
          <w:sz w:val="21"/>
          <w:szCs w:val="21"/>
        </w:rPr>
        <w:t>签订。</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bookmarkStart w:id="108" w:name="_Toc351203491"/>
      <w:bookmarkEnd w:id="108"/>
      <w:r>
        <w:rPr>
          <w:rFonts w:ascii="新宋体" w:eastAsia="新宋体" w:hAnsi="新宋体" w:cs="Cambria" w:hint="eastAsia"/>
          <w:b w:val="0"/>
          <w:bCs w:val="0"/>
          <w:sz w:val="21"/>
          <w:szCs w:val="21"/>
        </w:rPr>
        <w:t>十一、补充协议</w:t>
      </w:r>
    </w:p>
    <w:p w:rsidR="00744C36" w:rsidRDefault="00FA5455">
      <w:pPr>
        <w:spacing w:line="312" w:lineRule="auto"/>
        <w:ind w:firstLineChars="200" w:firstLine="420"/>
        <w:rPr>
          <w:rFonts w:ascii="新宋体" w:eastAsia="新宋体" w:hAnsi="新宋体"/>
          <w:b/>
          <w:bCs/>
          <w:sz w:val="21"/>
          <w:szCs w:val="21"/>
        </w:rPr>
      </w:pPr>
      <w:r>
        <w:rPr>
          <w:rFonts w:ascii="新宋体" w:eastAsia="新宋体" w:hAnsi="新宋体" w:hint="eastAsia"/>
          <w:sz w:val="21"/>
          <w:szCs w:val="21"/>
        </w:rPr>
        <w:t>合同未尽事宜，合同当事人另行签订补充协议，补充协议是合同的组成部分。</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bookmarkStart w:id="109" w:name="_Toc351203492"/>
      <w:bookmarkEnd w:id="109"/>
      <w:r>
        <w:rPr>
          <w:rFonts w:ascii="新宋体" w:eastAsia="新宋体" w:hAnsi="新宋体" w:cs="Cambria" w:hint="eastAsia"/>
          <w:b w:val="0"/>
          <w:bCs w:val="0"/>
          <w:sz w:val="21"/>
          <w:szCs w:val="21"/>
        </w:rPr>
        <w:t>十二、合同生效</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本合同自</w:t>
      </w:r>
      <w:r>
        <w:rPr>
          <w:rFonts w:ascii="新宋体" w:eastAsia="新宋体" w:hAnsi="新宋体" w:hint="eastAsia"/>
          <w:sz w:val="21"/>
          <w:szCs w:val="21"/>
          <w:u w:val="single"/>
        </w:rPr>
        <w:t xml:space="preserve">                                   </w:t>
      </w:r>
      <w:r>
        <w:rPr>
          <w:rFonts w:ascii="新宋体" w:eastAsia="新宋体" w:hAnsi="新宋体" w:hint="eastAsia"/>
          <w:sz w:val="21"/>
          <w:szCs w:val="21"/>
        </w:rPr>
        <w:t>生效。</w:t>
      </w:r>
    </w:p>
    <w:p w:rsidR="00744C36" w:rsidRDefault="00FA5455">
      <w:pPr>
        <w:pStyle w:val="4"/>
        <w:spacing w:before="0" w:after="0" w:line="312" w:lineRule="auto"/>
        <w:rPr>
          <w:rFonts w:ascii="新宋体" w:eastAsia="新宋体" w:hAnsi="新宋体" w:cs="Cambria"/>
          <w:sz w:val="21"/>
          <w:szCs w:val="21"/>
        </w:rPr>
      </w:pPr>
      <w:r>
        <w:rPr>
          <w:rFonts w:ascii="新宋体" w:eastAsia="新宋体" w:hAnsi="新宋体" w:cs="Cambria" w:hint="eastAsia"/>
          <w:sz w:val="21"/>
          <w:szCs w:val="21"/>
        </w:rPr>
        <w:t xml:space="preserve">    </w:t>
      </w:r>
      <w:bookmarkStart w:id="110" w:name="_Toc351203493"/>
      <w:bookmarkEnd w:id="110"/>
      <w:r>
        <w:rPr>
          <w:rFonts w:ascii="新宋体" w:eastAsia="新宋体" w:hAnsi="新宋体" w:cs="Cambria" w:hint="eastAsia"/>
          <w:b w:val="0"/>
          <w:bCs w:val="0"/>
          <w:sz w:val="21"/>
          <w:szCs w:val="21"/>
        </w:rPr>
        <w:t>十三、合同份数</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本合同一式</w:t>
      </w:r>
      <w:r>
        <w:rPr>
          <w:rFonts w:ascii="新宋体" w:eastAsia="新宋体" w:hAnsi="新宋体" w:hint="eastAsia"/>
          <w:sz w:val="21"/>
          <w:szCs w:val="21"/>
          <w:u w:val="single"/>
        </w:rPr>
        <w:t xml:space="preserve">    </w:t>
      </w:r>
      <w:r>
        <w:rPr>
          <w:rFonts w:ascii="新宋体" w:eastAsia="新宋体" w:hAnsi="新宋体" w:hint="eastAsia"/>
          <w:sz w:val="21"/>
          <w:szCs w:val="21"/>
        </w:rPr>
        <w:t>份，均具有同等法律效力，发包人执</w:t>
      </w:r>
      <w:r>
        <w:rPr>
          <w:rFonts w:ascii="新宋体" w:eastAsia="新宋体" w:hAnsi="新宋体" w:hint="eastAsia"/>
          <w:sz w:val="21"/>
          <w:szCs w:val="21"/>
          <w:u w:val="single"/>
        </w:rPr>
        <w:t xml:space="preserve">    </w:t>
      </w:r>
      <w:r>
        <w:rPr>
          <w:rFonts w:ascii="新宋体" w:eastAsia="新宋体" w:hAnsi="新宋体" w:hint="eastAsia"/>
          <w:sz w:val="21"/>
          <w:szCs w:val="21"/>
        </w:rPr>
        <w:t>份，承包人执</w:t>
      </w:r>
      <w:r>
        <w:rPr>
          <w:rFonts w:ascii="新宋体" w:eastAsia="新宋体" w:hAnsi="新宋体" w:hint="eastAsia"/>
          <w:sz w:val="21"/>
          <w:szCs w:val="21"/>
          <w:u w:val="single"/>
        </w:rPr>
        <w:t xml:space="preserve">    </w:t>
      </w:r>
      <w:r>
        <w:rPr>
          <w:rFonts w:ascii="新宋体" w:eastAsia="新宋体" w:hAnsi="新宋体" w:hint="eastAsia"/>
          <w:sz w:val="21"/>
          <w:szCs w:val="21"/>
        </w:rPr>
        <w:t>份。</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12" w:lineRule="auto"/>
        <w:rPr>
          <w:rFonts w:ascii="新宋体" w:eastAsia="新宋体" w:hAnsi="新宋体"/>
          <w:sz w:val="21"/>
          <w:szCs w:val="21"/>
          <w:u w:val="single"/>
        </w:rPr>
      </w:pPr>
      <w:r>
        <w:rPr>
          <w:rFonts w:ascii="新宋体" w:eastAsia="新宋体" w:hAnsi="新宋体" w:hint="eastAsia"/>
          <w:sz w:val="21"/>
          <w:szCs w:val="21"/>
        </w:rPr>
        <w:t xml:space="preserve">发包人：  (公章)             承包人：  (公章)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法定代表人或其委托代理人：  法定代表人或其委托代理人：</w:t>
      </w:r>
    </w:p>
    <w:p w:rsidR="00744C36" w:rsidRDefault="00FA5455">
      <w:pPr>
        <w:spacing w:line="312" w:lineRule="auto"/>
        <w:rPr>
          <w:rFonts w:ascii="新宋体" w:eastAsia="新宋体" w:hAnsi="新宋体"/>
          <w:sz w:val="21"/>
          <w:szCs w:val="21"/>
          <w:u w:val="single"/>
        </w:rPr>
      </w:pPr>
      <w:r>
        <w:rPr>
          <w:rFonts w:ascii="新宋体" w:eastAsia="新宋体" w:hAnsi="新宋体" w:hint="eastAsia"/>
          <w:sz w:val="21"/>
          <w:szCs w:val="21"/>
        </w:rPr>
        <w:lastRenderedPageBreak/>
        <w:t>（签字）                    （签字）</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组织机构代码：</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组织机构代码：</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地  址：</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地  址：</w:t>
      </w:r>
      <w:r>
        <w:rPr>
          <w:rFonts w:ascii="新宋体" w:eastAsia="新宋体" w:hAnsi="新宋体" w:hint="eastAsia"/>
          <w:sz w:val="21"/>
          <w:szCs w:val="21"/>
          <w:u w:val="single"/>
        </w:rPr>
        <w:t xml:space="preserve">  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邮政编码：</w:t>
      </w:r>
      <w:r>
        <w:rPr>
          <w:rFonts w:ascii="新宋体" w:eastAsia="新宋体" w:hAnsi="新宋体" w:hint="eastAsia"/>
          <w:sz w:val="21"/>
          <w:szCs w:val="21"/>
          <w:u w:val="single"/>
        </w:rPr>
        <w:t xml:space="preserve">      </w:t>
      </w:r>
      <w:r>
        <w:rPr>
          <w:rFonts w:ascii="新宋体" w:eastAsia="新宋体" w:hAnsi="新宋体" w:hint="eastAsia"/>
          <w:sz w:val="21"/>
          <w:szCs w:val="21"/>
        </w:rPr>
        <w:t xml:space="preserve">  邮政编码：</w:t>
      </w:r>
      <w:r>
        <w:rPr>
          <w:rFonts w:ascii="新宋体" w:eastAsia="新宋体" w:hAnsi="新宋体" w:hint="eastAsia"/>
          <w:sz w:val="21"/>
          <w:szCs w:val="21"/>
          <w:u w:val="single"/>
        </w:rPr>
        <w:t xml:space="preserve">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法定代表人：</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法定代表人：</w:t>
      </w:r>
      <w:r>
        <w:rPr>
          <w:rFonts w:ascii="新宋体" w:eastAsia="新宋体" w:hAnsi="新宋体" w:hint="eastAsia"/>
          <w:sz w:val="21"/>
          <w:szCs w:val="21"/>
          <w:u w:val="single"/>
        </w:rPr>
        <w:t xml:space="preserve">      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委托代理人：</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委托代理人：</w:t>
      </w:r>
      <w:r>
        <w:rPr>
          <w:rFonts w:ascii="新宋体" w:eastAsia="新宋体" w:hAnsi="新宋体" w:hint="eastAsia"/>
          <w:sz w:val="21"/>
          <w:szCs w:val="21"/>
          <w:u w:val="single"/>
        </w:rPr>
        <w:t xml:space="preserve">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电  话：</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电  话：</w:t>
      </w:r>
      <w:r>
        <w:rPr>
          <w:rFonts w:ascii="新宋体" w:eastAsia="新宋体" w:hAnsi="新宋体" w:hint="eastAsia"/>
          <w:sz w:val="21"/>
          <w:szCs w:val="21"/>
          <w:u w:val="single"/>
        </w:rPr>
        <w:t xml:space="preserve">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传  真：</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传  真：</w:t>
      </w:r>
      <w:r>
        <w:rPr>
          <w:rFonts w:ascii="新宋体" w:eastAsia="新宋体" w:hAnsi="新宋体" w:hint="eastAsia"/>
          <w:sz w:val="21"/>
          <w:szCs w:val="21"/>
          <w:u w:val="single"/>
        </w:rPr>
        <w:t xml:space="preserve">  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电子信箱：</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电子信箱：</w:t>
      </w:r>
      <w:r>
        <w:rPr>
          <w:rFonts w:ascii="新宋体" w:eastAsia="新宋体" w:hAnsi="新宋体" w:hint="eastAsia"/>
          <w:sz w:val="21"/>
          <w:szCs w:val="21"/>
          <w:u w:val="single"/>
        </w:rPr>
        <w:t xml:space="preserve">   </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开户银行：</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开户银行：</w:t>
      </w:r>
      <w:r>
        <w:rPr>
          <w:rFonts w:ascii="新宋体" w:eastAsia="新宋体" w:hAnsi="新宋体" w:hint="eastAsia"/>
          <w:sz w:val="21"/>
          <w:szCs w:val="21"/>
          <w:u w:val="single"/>
        </w:rPr>
        <w:t xml:space="preserve">   </w:t>
      </w:r>
    </w:p>
    <w:p w:rsidR="00744C36" w:rsidRDefault="00FA5455">
      <w:pPr>
        <w:spacing w:line="312" w:lineRule="auto"/>
        <w:rPr>
          <w:rFonts w:ascii="新宋体" w:eastAsia="新宋体" w:hAnsi="新宋体"/>
          <w:sz w:val="21"/>
          <w:szCs w:val="21"/>
        </w:rPr>
      </w:pPr>
      <w:proofErr w:type="gramStart"/>
      <w:r>
        <w:rPr>
          <w:rFonts w:ascii="新宋体" w:eastAsia="新宋体" w:hAnsi="新宋体" w:hint="eastAsia"/>
          <w:sz w:val="21"/>
          <w:szCs w:val="21"/>
        </w:rPr>
        <w:t>账</w:t>
      </w:r>
      <w:proofErr w:type="gramEnd"/>
      <w:r>
        <w:rPr>
          <w:rFonts w:ascii="新宋体" w:eastAsia="新宋体" w:hAnsi="新宋体" w:hint="eastAsia"/>
          <w:sz w:val="21"/>
          <w:szCs w:val="21"/>
        </w:rPr>
        <w:t xml:space="preserve">  号：</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w:t>
      </w:r>
      <w:proofErr w:type="gramStart"/>
      <w:r>
        <w:rPr>
          <w:rFonts w:ascii="新宋体" w:eastAsia="新宋体" w:hAnsi="新宋体" w:hint="eastAsia"/>
          <w:sz w:val="21"/>
          <w:szCs w:val="21"/>
        </w:rPr>
        <w:t>账</w:t>
      </w:r>
      <w:proofErr w:type="gramEnd"/>
      <w:r>
        <w:rPr>
          <w:rFonts w:ascii="新宋体" w:eastAsia="新宋体" w:hAnsi="新宋体" w:hint="eastAsia"/>
          <w:sz w:val="21"/>
          <w:szCs w:val="21"/>
        </w:rPr>
        <w:t xml:space="preserve">  号：</w:t>
      </w:r>
      <w:r>
        <w:rPr>
          <w:rFonts w:ascii="新宋体" w:eastAsia="新宋体" w:hAnsi="新宋体" w:hint="eastAsia"/>
          <w:sz w:val="21"/>
          <w:szCs w:val="21"/>
          <w:u w:val="single"/>
        </w:rPr>
        <w:t xml:space="preserve">     </w:t>
      </w:r>
    </w:p>
    <w:p w:rsidR="00744C36" w:rsidRDefault="00FA5455">
      <w:pPr>
        <w:pStyle w:val="3"/>
        <w:spacing w:before="0" w:after="0" w:line="312" w:lineRule="auto"/>
        <w:rPr>
          <w:rFonts w:ascii="新宋体" w:eastAsia="新宋体" w:hAnsi="新宋体"/>
          <w:b/>
          <w:bCs/>
          <w:sz w:val="21"/>
          <w:szCs w:val="21"/>
        </w:rPr>
      </w:pPr>
      <w:r>
        <w:rPr>
          <w:rFonts w:ascii="新宋体" w:eastAsia="新宋体" w:hAnsi="新宋体" w:hint="eastAsia"/>
          <w:b/>
          <w:bCs/>
          <w:sz w:val="21"/>
          <w:szCs w:val="21"/>
        </w:rPr>
        <w:br w:type="page"/>
      </w:r>
      <w:bookmarkStart w:id="111" w:name="_Toc351203494"/>
      <w:bookmarkEnd w:id="111"/>
      <w:r>
        <w:rPr>
          <w:rFonts w:ascii="新宋体" w:eastAsia="新宋体" w:hAnsi="新宋体" w:hint="eastAsia"/>
          <w:b/>
          <w:bCs/>
          <w:sz w:val="21"/>
          <w:szCs w:val="21"/>
        </w:rPr>
        <w:lastRenderedPageBreak/>
        <w:t xml:space="preserve">                                第二部分 通用合同条款</w:t>
      </w:r>
      <w:bookmarkStart w:id="112" w:name="_Toc337558727"/>
      <w:bookmarkEnd w:id="112"/>
    </w:p>
    <w:p w:rsidR="00744C36" w:rsidRDefault="00FA5455">
      <w:pPr>
        <w:pStyle w:val="4"/>
        <w:spacing w:before="0" w:after="0" w:line="312" w:lineRule="auto"/>
        <w:rPr>
          <w:rFonts w:ascii="新宋体" w:eastAsia="新宋体" w:hAnsi="新宋体" w:cs="Cambria"/>
          <w:b w:val="0"/>
          <w:bCs w:val="0"/>
          <w:sz w:val="21"/>
          <w:szCs w:val="21"/>
        </w:rPr>
      </w:pPr>
      <w:bookmarkStart w:id="113" w:name="_Toc351203495"/>
      <w:bookmarkEnd w:id="113"/>
      <w:r>
        <w:rPr>
          <w:rFonts w:ascii="新宋体" w:eastAsia="新宋体" w:hAnsi="新宋体" w:cs="Cambria" w:hint="eastAsia"/>
          <w:b w:val="0"/>
          <w:bCs w:val="0"/>
          <w:sz w:val="21"/>
          <w:szCs w:val="21"/>
        </w:rPr>
        <w:t>1.</w:t>
      </w:r>
      <w:bookmarkStart w:id="114" w:name="_Toc303538972"/>
      <w:bookmarkStart w:id="115" w:name="_Toc303538975"/>
      <w:bookmarkStart w:id="116" w:name="_Toc303538974"/>
      <w:bookmarkStart w:id="117" w:name="_Toc303538976"/>
      <w:bookmarkStart w:id="118" w:name="_Toc296346528"/>
      <w:bookmarkStart w:id="119" w:name="_Toc296503027"/>
      <w:bookmarkStart w:id="120" w:name="_Toc303538973"/>
      <w:bookmarkEnd w:id="114"/>
      <w:bookmarkEnd w:id="115"/>
      <w:bookmarkEnd w:id="116"/>
      <w:bookmarkEnd w:id="117"/>
      <w:bookmarkEnd w:id="118"/>
      <w:bookmarkEnd w:id="119"/>
      <w:r>
        <w:rPr>
          <w:rFonts w:ascii="新宋体" w:eastAsia="新宋体" w:hAnsi="新宋体" w:cs="Cambria" w:hint="eastAsia"/>
          <w:b w:val="0"/>
          <w:bCs w:val="0"/>
          <w:sz w:val="21"/>
          <w:szCs w:val="21"/>
        </w:rPr>
        <w:t xml:space="preserve"> 一般约定</w:t>
      </w:r>
      <w:bookmarkEnd w:id="120"/>
    </w:p>
    <w:p w:rsidR="00744C36" w:rsidRDefault="00FA5455">
      <w:pPr>
        <w:pStyle w:val="5"/>
        <w:spacing w:line="312" w:lineRule="auto"/>
        <w:ind w:firstLineChars="200" w:firstLine="422"/>
        <w:rPr>
          <w:rFonts w:ascii="新宋体" w:eastAsia="新宋体" w:hAnsi="新宋体"/>
          <w:b/>
          <w:bCs/>
          <w:sz w:val="21"/>
          <w:szCs w:val="21"/>
        </w:rPr>
      </w:pPr>
      <w:bookmarkStart w:id="121" w:name="_Toc337558728"/>
      <w:bookmarkStart w:id="122" w:name="_Toc296503028"/>
      <w:bookmarkStart w:id="123" w:name="_Toc296346529"/>
      <w:bookmarkStart w:id="124" w:name="_Toc351203496"/>
      <w:bookmarkEnd w:id="121"/>
      <w:bookmarkEnd w:id="122"/>
      <w:bookmarkEnd w:id="123"/>
      <w:r>
        <w:rPr>
          <w:rFonts w:ascii="新宋体" w:eastAsia="新宋体" w:hAnsi="新宋体" w:hint="eastAsia"/>
          <w:b/>
          <w:bCs/>
          <w:sz w:val="21"/>
          <w:szCs w:val="21"/>
        </w:rPr>
        <w:t>1.1词语定义</w:t>
      </w:r>
      <w:bookmarkEnd w:id="124"/>
      <w:r>
        <w:rPr>
          <w:rFonts w:ascii="新宋体" w:eastAsia="新宋体" w:hAnsi="新宋体" w:hint="eastAsia"/>
          <w:b/>
          <w:bCs/>
          <w:sz w:val="21"/>
          <w:szCs w:val="21"/>
        </w:rPr>
        <w:t>与解释</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合同协议书、通用合同条款、专用合同条款中的下列词语具有本款所赋予的含义：</w:t>
      </w:r>
    </w:p>
    <w:p w:rsidR="00744C36" w:rsidRDefault="00FA5455">
      <w:pPr>
        <w:autoSpaceDE w:val="0"/>
        <w:autoSpaceDN w:val="0"/>
        <w:adjustRightInd w:val="0"/>
        <w:spacing w:line="312" w:lineRule="auto"/>
        <w:jc w:val="left"/>
        <w:rPr>
          <w:rFonts w:ascii="新宋体" w:eastAsia="新宋体" w:hAnsi="新宋体"/>
          <w:sz w:val="21"/>
          <w:szCs w:val="21"/>
        </w:rPr>
      </w:pPr>
      <w:r>
        <w:rPr>
          <w:rFonts w:ascii="新宋体" w:eastAsia="新宋体" w:hAnsi="新宋体" w:hint="eastAsia"/>
          <w:sz w:val="21"/>
          <w:szCs w:val="21"/>
        </w:rPr>
        <w:t xml:space="preserve">    1.1.1 合同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1.1.2 合同协议书：是指构成合同的由发包人和承包人共同签署的称为“合同协议书”的书面文件。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1.1.3 中标通知书：是指构成合同的由发包人通知承包人中标的书面文件。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1.1.4 投标函：是指构成合同的由承包人填写并签署的用于投标的称为“投标函”的文件。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1.1.5 投标函附录：是指构成合同的附在投标函后的称为“投标函附录”的文件。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1.1.6 技术标准和要求：是指构成合同的施工应当遵守的或指导施工的国家、行业或地方的技术标准和要求，以及合同约定的技术标准和要求。</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1.1.7 图纸：是指构成合同的图纸，包括由发包人按照合同约定提供或经发包人批准的设计文件、施工图、鸟瞰图及模型等，以及在合同履行过程中形成的图纸文件。图纸应当按照法律规定审查合格。</w:t>
      </w:r>
    </w:p>
    <w:p w:rsidR="00744C36" w:rsidRDefault="00FA5455">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1.1.8 已标价工程量清单：是指构成合同的由承包人按照规定的格式和要求填写并标明价格的工程量清单，包括说明和表格。</w:t>
      </w:r>
    </w:p>
    <w:p w:rsidR="00744C36" w:rsidRDefault="00FA5455">
      <w:pPr>
        <w:autoSpaceDE w:val="0"/>
        <w:autoSpaceDN w:val="0"/>
        <w:adjustRightInd w:val="0"/>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1.1.9 预算书：是指构成合同的由承包人按照发包人规定的格式和要求编制的工程预算文件。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1.1.10 其他合同文件：是指经合同当事人约定的与工程施工有关的具有合同约束力的文件或书面协议。合同当事人可以在专用合同条款中进行约定。</w:t>
      </w:r>
    </w:p>
    <w:p w:rsidR="00744C36" w:rsidRDefault="00FA5455">
      <w:pPr>
        <w:autoSpaceDE w:val="0"/>
        <w:autoSpaceDN w:val="0"/>
        <w:adjustRightInd w:val="0"/>
        <w:spacing w:line="312" w:lineRule="auto"/>
        <w:jc w:val="left"/>
        <w:rPr>
          <w:rFonts w:ascii="新宋体" w:eastAsia="新宋体" w:hAnsi="新宋体"/>
          <w:sz w:val="21"/>
          <w:szCs w:val="21"/>
        </w:rPr>
      </w:pPr>
      <w:r>
        <w:rPr>
          <w:rFonts w:ascii="新宋体" w:eastAsia="新宋体" w:hAnsi="新宋体" w:hint="eastAsia"/>
          <w:sz w:val="21"/>
          <w:szCs w:val="21"/>
        </w:rPr>
        <w:t xml:space="preserve">    1.2 合同当事人及其他相关方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1.2.1 合同当事人：是指发包人和（或）承包人。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1.2.2 发包人：是指与承包人签订合同协议书的当事人及取得该当事人资格的合法继承人。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 承包人：是指与发包人签订合同协议书的，具有相应工程施工承包资质的当事人及取得该当事人资格的合法继承人。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 监理人：是指在专用合同条款中指明的，受发包人委托按照法律规定进行工程监督管理的法人或其他组织。</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1.2.5 设计人：是指在专用合同条款中指明的，受发包人委托负责工程设计并具备相应工程设计资质的法人或其他组织。</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1.2.6 分包人：</w:t>
      </w:r>
      <w:bookmarkStart w:id="125" w:name="#go5"/>
      <w:bookmarkEnd w:id="125"/>
      <w:r>
        <w:rPr>
          <w:rFonts w:ascii="新宋体" w:eastAsia="新宋体" w:hAnsi="新宋体" w:hint="eastAsia"/>
          <w:sz w:val="21"/>
          <w:szCs w:val="21"/>
        </w:rPr>
        <w:t>是指按照法律规定和合同约定，分包部分工程或工作，并与承包人签订分包合同的具有相应资质的法人。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1.2.7 发包人代表：是指由发包人任命并派驻施工现场在发包人授权范围内行使发包人权利的人。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1.2.8 项目经理：是指由承包人任命并派驻施工现场，在承包人授权范围内负责合同履行，</w:t>
      </w:r>
      <w:proofErr w:type="gramStart"/>
      <w:r>
        <w:rPr>
          <w:rFonts w:ascii="新宋体" w:eastAsia="新宋体" w:hAnsi="新宋体" w:hint="eastAsia"/>
          <w:sz w:val="21"/>
          <w:szCs w:val="21"/>
        </w:rPr>
        <w:t>且按照</w:t>
      </w:r>
      <w:proofErr w:type="gramEnd"/>
      <w:r>
        <w:rPr>
          <w:rFonts w:ascii="新宋体" w:eastAsia="新宋体" w:hAnsi="新宋体" w:hint="eastAsia"/>
          <w:sz w:val="21"/>
          <w:szCs w:val="21"/>
        </w:rPr>
        <w:lastRenderedPageBreak/>
        <w:t>法律规定具有相应资格的项目负责人。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1.2.9 总监理工程师：是指由监理人任命并派驻施工现场进行工程监理的总负责人。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 工程和设备</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1.3.1 工程：是指与合同协议书中工程承包范围对应的永久工程和（或）临时工程。</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1.3.2 永久工程：是指按合同约定建造并移交给发包人的工程，包括工程设备。</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1.3.3 临时工程：是指为完成合同约定的永久工程所修建的各类临时性工程，不包括施工设备。</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1.3.4 单位工程：是指在合同协议书中指明的，具备独立施工条件并能形成独立使用功能的永久工程。</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1.3.5 工程设备：是指构成永久工程的机电设备、金属结构设备、仪器及其他类似的设备和装置。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1.3.6 施工设备：是指为完成合同约定的各项工作所需的设备、器具和其他物品，但不包括工程设备、临时工程和材料。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1.3.7 施工现场：是指用于工程施工的场所，以及在专用合同条款中指明作为施工场所组成部分的其他场所，包括永久占地和临时占地。</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1.3.8临时设施：是指为完成合同约定的各项工作所服务的临时性生产和生活设施。</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1.3.9 永久占地：是指专用合同条款中指明为实施工程需永久占用的土地。</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1.3.10 临时占地：是指专用合同条款中指明为实施工程需要临时占用的土地。</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 日期和期限</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1.4.1 开工日期：包括计划开工日期和实际开工日期。计划开工日期是指合同协议书约定的开工日期；实际开工日期是指监理人按照第7.3.2项〔开工通知〕约定发出的符合法律规定的开工通知中载明的开工日期。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1.4.2 竣工日期：包括计划竣工日期和实际竣工日期。计划竣工日期是指合同协议书约定的竣工日期；实际竣工日期按照第13.2.3项〔竣工日期〕的约定确定。 </w:t>
      </w:r>
    </w:p>
    <w:p w:rsidR="00744C36" w:rsidRDefault="00FA5455">
      <w:pPr>
        <w:spacing w:line="312" w:lineRule="auto"/>
        <w:ind w:firstLineChars="203" w:firstLine="426"/>
        <w:rPr>
          <w:rFonts w:ascii="新宋体" w:eastAsia="新宋体" w:hAnsi="新宋体"/>
          <w:sz w:val="21"/>
          <w:szCs w:val="21"/>
        </w:rPr>
      </w:pPr>
      <w:r>
        <w:rPr>
          <w:rFonts w:ascii="新宋体" w:eastAsia="新宋体" w:hAnsi="新宋体" w:hint="eastAsia"/>
          <w:sz w:val="21"/>
          <w:szCs w:val="21"/>
        </w:rPr>
        <w:t>1.4.3 工期：是指在合同协议书约定的承包人完成工程所需的期限，包括按照合同约定所作的期限变更。</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1.4.4 缺陷责任期：是指承包人按照合同约定承担缺陷修复义务，且发包人预留质量保证金（已缴纳履约保证金的除外）的期限，自工程实际竣工日期起计算。</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1.4.5 保修期：是指承包人按照合同约定对工程承担保修责任的期限，从工程竣工验收合格之日起计算。</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1.4.6 基准日期：招标发包的工程以投标截止日前28天的日期为基准日期，直接发包的工程以合同签订日前28天的日期为基准日期。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1.4.7 天：除特别指明外，均指日历天。合同中按天计算时间的，开始当天不计入，从次日开始计算，期限最后一天的截止时间为当天24:00时。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 合同价格和费用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1.5.1 签约合同价：是指发包人和承包人在合同协议书中确定的总金额，包括安全文明施工费、暂估价及暂列金额等。</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1.5.2 合同价格：是指发包人用于支付承包人按照合同约定完成承包范围内全部工作的金额，包括</w:t>
      </w:r>
      <w:r>
        <w:rPr>
          <w:rFonts w:ascii="新宋体" w:eastAsia="新宋体" w:hAnsi="新宋体" w:hint="eastAsia"/>
          <w:sz w:val="21"/>
          <w:szCs w:val="21"/>
        </w:rPr>
        <w:lastRenderedPageBreak/>
        <w:t>合同履行过程中按合同约定发生的价格变化。</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1.5.3 费用：是指为履行合同所发生的或将要发生的所有必需的开支，包括管理费和应分摊的其他费用，但不包括利润。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 暂估价：是指发包人在工程量清单或预算书中提供的用于支付必然发生但暂时不能确定价格的材料、工程设备的单价、专业工程以及服务工作的金额。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1.5.6 计日工：是指合同履行过程中，承包人完成发包人提出的零星工作或需要采用计日工计价的变更工作时，按合同中约定的单价计价的一种方式。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1.5.7 质量保证金</w:t>
      </w:r>
      <w:bookmarkStart w:id="126" w:name="#go2"/>
      <w:bookmarkEnd w:id="126"/>
      <w:r>
        <w:rPr>
          <w:rFonts w:ascii="新宋体" w:eastAsia="新宋体" w:hAnsi="新宋体" w:hint="eastAsia"/>
          <w:sz w:val="21"/>
          <w:szCs w:val="21"/>
        </w:rPr>
        <w:t>：是指按照第15.3款〔质量保证金〕约定承包人用于保证其在缺陷责任期内履行缺陷修补义务的担保。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1.5.8 总价项目：是指在现行国家、行业以及地方的计量规则中</w:t>
      </w:r>
      <w:proofErr w:type="gramStart"/>
      <w:r>
        <w:rPr>
          <w:rFonts w:ascii="新宋体" w:eastAsia="新宋体" w:hAnsi="新宋体" w:hint="eastAsia"/>
          <w:sz w:val="21"/>
          <w:szCs w:val="21"/>
        </w:rPr>
        <w:t>无工程</w:t>
      </w:r>
      <w:proofErr w:type="gramEnd"/>
      <w:r>
        <w:rPr>
          <w:rFonts w:ascii="新宋体" w:eastAsia="新宋体" w:hAnsi="新宋体" w:hint="eastAsia"/>
          <w:sz w:val="21"/>
          <w:szCs w:val="21"/>
        </w:rPr>
        <w:t>量计算规则，在已标价工程量清单或预算书中以总价或以费率形式计算的项目。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 其他</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 书面形式：是指合同文件、信函、电报、传真等可以有形地表现所载内容的形式。</w:t>
      </w:r>
    </w:p>
    <w:p w:rsidR="00744C36" w:rsidRDefault="00FA5455">
      <w:pPr>
        <w:pStyle w:val="5"/>
        <w:spacing w:line="312" w:lineRule="auto"/>
        <w:ind w:firstLineChars="300" w:firstLine="632"/>
        <w:rPr>
          <w:rFonts w:ascii="新宋体" w:eastAsia="新宋体" w:hAnsi="新宋体"/>
          <w:b/>
          <w:bCs/>
          <w:sz w:val="21"/>
          <w:szCs w:val="21"/>
        </w:rPr>
      </w:pPr>
      <w:bookmarkStart w:id="127" w:name="_Toc296503029"/>
      <w:bookmarkStart w:id="128" w:name="_Toc337558729"/>
      <w:bookmarkStart w:id="129" w:name="_Toc351203497"/>
      <w:bookmarkStart w:id="130" w:name="_Toc296346530"/>
      <w:bookmarkEnd w:id="127"/>
      <w:bookmarkEnd w:id="128"/>
      <w:bookmarkEnd w:id="129"/>
      <w:r>
        <w:rPr>
          <w:rFonts w:ascii="新宋体" w:eastAsia="新宋体" w:hAnsi="新宋体" w:hint="eastAsia"/>
          <w:b/>
          <w:bCs/>
          <w:sz w:val="21"/>
          <w:szCs w:val="21"/>
        </w:rPr>
        <w:t>1.2语言文字</w:t>
      </w:r>
      <w:bookmarkEnd w:id="130"/>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合同以中国的汉语简体文字编写、解释和说明。合同当事人在专用合同条款中约定使用两种以上语言时，汉语为优先解释和说明合同的语言。</w:t>
      </w:r>
    </w:p>
    <w:p w:rsidR="00744C36" w:rsidRDefault="00FA5455">
      <w:pPr>
        <w:pStyle w:val="5"/>
        <w:spacing w:line="312" w:lineRule="auto"/>
        <w:ind w:leftChars="200"/>
        <w:rPr>
          <w:rFonts w:ascii="新宋体" w:eastAsia="新宋体" w:hAnsi="新宋体"/>
          <w:b/>
          <w:bCs/>
          <w:sz w:val="21"/>
          <w:szCs w:val="21"/>
        </w:rPr>
      </w:pPr>
      <w:bookmarkStart w:id="131" w:name="_Toc296346531"/>
      <w:bookmarkStart w:id="132" w:name="_Toc337558730"/>
      <w:bookmarkStart w:id="133" w:name="_Toc351203498"/>
      <w:bookmarkStart w:id="134" w:name="_Toc296503030"/>
      <w:bookmarkEnd w:id="131"/>
      <w:bookmarkEnd w:id="132"/>
      <w:bookmarkEnd w:id="133"/>
      <w:r>
        <w:rPr>
          <w:rFonts w:ascii="新宋体" w:eastAsia="新宋体" w:hAnsi="新宋体" w:hint="eastAsia"/>
          <w:b/>
          <w:bCs/>
          <w:sz w:val="21"/>
          <w:szCs w:val="21"/>
        </w:rPr>
        <w:t>1.3法律</w:t>
      </w:r>
      <w:bookmarkEnd w:id="134"/>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合同所称法律是指中华人民共和国法律、行政法规、部门规章，以及工程所在地的地方性法规、自治条例、单行条例和地方政府规章等。</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合同当事人可以在专用合同条款中约定合同适用的其他规范性文件。</w:t>
      </w:r>
    </w:p>
    <w:p w:rsidR="00744C36" w:rsidRDefault="00FA5455">
      <w:pPr>
        <w:pStyle w:val="5"/>
        <w:spacing w:line="312" w:lineRule="auto"/>
        <w:ind w:leftChars="200"/>
        <w:rPr>
          <w:rFonts w:ascii="新宋体" w:eastAsia="新宋体" w:hAnsi="新宋体"/>
          <w:b/>
          <w:bCs/>
          <w:sz w:val="21"/>
          <w:szCs w:val="21"/>
        </w:rPr>
      </w:pPr>
      <w:bookmarkStart w:id="135" w:name="_Toc351203499"/>
      <w:bookmarkEnd w:id="135"/>
      <w:r>
        <w:rPr>
          <w:rFonts w:ascii="新宋体" w:eastAsia="新宋体" w:hAnsi="新宋体" w:hint="eastAsia"/>
          <w:b/>
          <w:bCs/>
          <w:sz w:val="21"/>
          <w:szCs w:val="21"/>
        </w:rPr>
        <w:t>1.4 标准和规范</w:t>
      </w:r>
    </w:p>
    <w:p w:rsidR="00744C36" w:rsidRDefault="00FA5455">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hint="eastAsia"/>
          <w:sz w:val="21"/>
          <w:szCs w:val="21"/>
        </w:rPr>
        <w:t>1.4.1 适用于工程的国家标准、行业标准、工程所在地的地方性标准，以及相应的规范、规程等，合同当事人有特别要求的，应在专用合同条款中约定。</w:t>
      </w:r>
    </w:p>
    <w:p w:rsidR="00744C36" w:rsidRDefault="00FA5455">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hint="eastAsia"/>
          <w:sz w:val="21"/>
          <w:szCs w:val="21"/>
        </w:rPr>
        <w:t>1.4.2 发包人要求使用国外标准、规范的，发包人负责提供原文版本和中文译本，并在专用合同条款中约定提供标准规范的名称、份数和时间。</w:t>
      </w:r>
    </w:p>
    <w:p w:rsidR="00744C36" w:rsidRDefault="00FA5455">
      <w:pPr>
        <w:autoSpaceDE w:val="0"/>
        <w:autoSpaceDN w:val="0"/>
        <w:adjustRightInd w:val="0"/>
        <w:spacing w:line="312" w:lineRule="auto"/>
        <w:ind w:firstLine="640"/>
        <w:jc w:val="left"/>
        <w:rPr>
          <w:rFonts w:ascii="新宋体" w:eastAsia="新宋体" w:hAnsi="新宋体"/>
          <w:sz w:val="21"/>
          <w:szCs w:val="21"/>
        </w:rPr>
      </w:pPr>
      <w:r>
        <w:rPr>
          <w:rFonts w:ascii="新宋体" w:eastAsia="新宋体" w:hAnsi="新宋体" w:hint="eastAsia"/>
          <w:sz w:val="21"/>
          <w:szCs w:val="21"/>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rsidR="00744C36" w:rsidRDefault="00FA5455">
      <w:pPr>
        <w:pStyle w:val="5"/>
        <w:spacing w:line="312" w:lineRule="auto"/>
        <w:ind w:leftChars="200"/>
        <w:rPr>
          <w:rFonts w:ascii="新宋体" w:eastAsia="新宋体" w:hAnsi="新宋体"/>
          <w:b/>
          <w:bCs/>
          <w:sz w:val="21"/>
          <w:szCs w:val="21"/>
        </w:rPr>
      </w:pPr>
      <w:bookmarkStart w:id="136" w:name="_Toc351203500"/>
      <w:bookmarkEnd w:id="136"/>
      <w:r>
        <w:rPr>
          <w:rFonts w:ascii="新宋体" w:eastAsia="新宋体" w:hAnsi="新宋体" w:hint="eastAsia"/>
          <w:b/>
          <w:bCs/>
          <w:sz w:val="21"/>
          <w:szCs w:val="21"/>
        </w:rPr>
        <w:lastRenderedPageBreak/>
        <w:t>1</w:t>
      </w:r>
      <w:bookmarkStart w:id="137" w:name="_Toc337558731"/>
      <w:bookmarkStart w:id="138" w:name="_Toc296503031"/>
      <w:bookmarkStart w:id="139" w:name="_Toc296346532"/>
      <w:bookmarkEnd w:id="137"/>
      <w:bookmarkEnd w:id="138"/>
      <w:r>
        <w:rPr>
          <w:rFonts w:ascii="新宋体" w:eastAsia="新宋体" w:hAnsi="新宋体" w:hint="eastAsia"/>
          <w:b/>
          <w:bCs/>
          <w:sz w:val="21"/>
          <w:szCs w:val="21"/>
        </w:rPr>
        <w:t>.5 合同文件的优先顺序</w:t>
      </w:r>
      <w:bookmarkEnd w:id="139"/>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组成合同的各项文件应互相解释，互为说明。除专用合同条款另有约定外，解释合同文件的优先顺序如下：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（1）合同协议书；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（2）中标通知书（如果有）；</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（3）投标函及其附录（如果有）；</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（4）专用合同条款及其附件；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（5）通用合同条款；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（6）技术标准和要求；</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（7）图纸；</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（8）已标价工程量清单或预算书；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（9）其他合同文件。</w:t>
      </w:r>
    </w:p>
    <w:p w:rsidR="00744C36" w:rsidRDefault="00FA5455">
      <w:pPr>
        <w:spacing w:line="312" w:lineRule="auto"/>
        <w:ind w:firstLineChars="213" w:firstLine="447"/>
        <w:rPr>
          <w:rFonts w:ascii="新宋体" w:eastAsia="新宋体" w:hAnsi="新宋体"/>
          <w:sz w:val="21"/>
          <w:szCs w:val="21"/>
        </w:rPr>
      </w:pPr>
      <w:r>
        <w:rPr>
          <w:rFonts w:ascii="新宋体" w:eastAsia="新宋体" w:hAnsi="新宋体" w:hint="eastAsia"/>
          <w:sz w:val="21"/>
          <w:szCs w:val="21"/>
        </w:rPr>
        <w:t>上述各项合同文件包括合同当事人就该项合同文件所</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的补充和修改，属于同一类内容的文件，应以最新签署的为准。</w:t>
      </w:r>
    </w:p>
    <w:p w:rsidR="00744C36" w:rsidRDefault="00FA5455">
      <w:pPr>
        <w:spacing w:line="312" w:lineRule="auto"/>
        <w:ind w:firstLineChars="213" w:firstLine="447"/>
        <w:rPr>
          <w:rFonts w:ascii="新宋体" w:eastAsia="新宋体" w:hAnsi="新宋体"/>
          <w:sz w:val="21"/>
          <w:szCs w:val="21"/>
        </w:rPr>
      </w:pPr>
      <w:r>
        <w:rPr>
          <w:rFonts w:ascii="新宋体" w:eastAsia="新宋体" w:hAnsi="新宋体" w:hint="eastAsia"/>
          <w:sz w:val="21"/>
          <w:szCs w:val="21"/>
        </w:rPr>
        <w:t>在合同订立及履行过程中形成的与合同有关的文件均构成合同文件组成部分，并根据其性质确定优先解释顺序。</w:t>
      </w:r>
    </w:p>
    <w:p w:rsidR="00744C36" w:rsidRDefault="00FA5455">
      <w:pPr>
        <w:pStyle w:val="5"/>
        <w:spacing w:line="312" w:lineRule="auto"/>
        <w:ind w:leftChars="200"/>
        <w:rPr>
          <w:rFonts w:ascii="新宋体" w:eastAsia="新宋体" w:hAnsi="新宋体"/>
          <w:b/>
          <w:bCs/>
          <w:sz w:val="21"/>
          <w:szCs w:val="21"/>
        </w:rPr>
      </w:pPr>
      <w:bookmarkStart w:id="140" w:name="_Toc351203501"/>
      <w:bookmarkEnd w:id="140"/>
      <w:r>
        <w:rPr>
          <w:rFonts w:ascii="新宋体" w:eastAsia="新宋体" w:hAnsi="新宋体" w:hint="eastAsia"/>
          <w:b/>
          <w:bCs/>
          <w:sz w:val="21"/>
          <w:szCs w:val="21"/>
        </w:rPr>
        <w:t>1</w:t>
      </w:r>
      <w:bookmarkStart w:id="141" w:name="_Toc296503032"/>
      <w:bookmarkStart w:id="142" w:name="_Toc337558732"/>
      <w:bookmarkStart w:id="143" w:name="_Toc296346533"/>
      <w:bookmarkEnd w:id="141"/>
      <w:bookmarkEnd w:id="142"/>
      <w:r>
        <w:rPr>
          <w:rFonts w:ascii="新宋体" w:eastAsia="新宋体" w:hAnsi="新宋体" w:hint="eastAsia"/>
          <w:b/>
          <w:bCs/>
          <w:sz w:val="21"/>
          <w:szCs w:val="21"/>
        </w:rPr>
        <w:t>.6图纸和承包人文件</w:t>
      </w:r>
      <w:bookmarkEnd w:id="143"/>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 图纸的提供和交底</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因发包人未按合同约定提供图纸导致承包人费用增加和（或）工期延误的，按照第7.5.1项〔因发包人原因导致工期延误〕约定办理。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 图纸的错误</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承包人在收到发包人提供的图纸后，发现图纸存在差错、遗漏或缺陷的，应及时通知监理人。监理人接到该通知后，应附具相关意见并立即报送发包人，发包人应在收到监理人报送的通知后的合理时间内</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决定。合理时间是指发包人在收到监理人的报送通知后，尽其努力且不懈怠地完成图纸修改补充所需的时间。</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1.6.3 图纸的修改和补充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图纸需要修改和补充的，应经图纸原设计人及审批部门同意，并由监理人在工程或工程相应部位施工前将修改后的图纸或补充图纸提交给承包人，承包人应按修改或补充后的图纸施工。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1.6.4 承包人文件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承包人应按照专用合同条款的约定提供应当由其编制的与工程施工有关的文件，并按照专用合同条款约定的期限、数量和形式提交监理人，并由监理人报送发包人。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1.6.5 图纸和承包人文件的保管</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除专用合同条款另有约定外，承包人应在施工现场另外保存一套完整的图纸和承包人文件，供发包人、监理人及有关人员进行工程检查时使用。</w:t>
      </w:r>
    </w:p>
    <w:p w:rsidR="00744C36" w:rsidRDefault="00FA5455">
      <w:pPr>
        <w:pStyle w:val="5"/>
        <w:spacing w:line="312" w:lineRule="auto"/>
        <w:ind w:leftChars="200"/>
        <w:rPr>
          <w:rFonts w:ascii="新宋体" w:eastAsia="新宋体" w:hAnsi="新宋体"/>
          <w:b/>
          <w:bCs/>
          <w:sz w:val="21"/>
          <w:szCs w:val="21"/>
        </w:rPr>
      </w:pPr>
      <w:bookmarkStart w:id="144" w:name="_Toc351203502"/>
      <w:bookmarkEnd w:id="144"/>
      <w:r>
        <w:rPr>
          <w:rFonts w:ascii="新宋体" w:eastAsia="新宋体" w:hAnsi="新宋体" w:hint="eastAsia"/>
          <w:b/>
          <w:bCs/>
          <w:sz w:val="21"/>
          <w:szCs w:val="21"/>
        </w:rPr>
        <w:t>1</w:t>
      </w:r>
      <w:bookmarkStart w:id="145" w:name="_Toc296346534"/>
      <w:bookmarkStart w:id="146" w:name="_Toc337558733"/>
      <w:bookmarkStart w:id="147" w:name="_Toc296503033"/>
      <w:bookmarkEnd w:id="145"/>
      <w:bookmarkEnd w:id="146"/>
      <w:r>
        <w:rPr>
          <w:rFonts w:ascii="新宋体" w:eastAsia="新宋体" w:hAnsi="新宋体" w:hint="eastAsia"/>
          <w:b/>
          <w:bCs/>
          <w:sz w:val="21"/>
          <w:szCs w:val="21"/>
        </w:rPr>
        <w:t>.7联络</w:t>
      </w:r>
      <w:bookmarkEnd w:id="147"/>
    </w:p>
    <w:p w:rsidR="00744C36" w:rsidRDefault="00FA5455">
      <w:pPr>
        <w:autoSpaceDE w:val="0"/>
        <w:autoSpaceDN w:val="0"/>
        <w:adjustRightInd w:val="0"/>
        <w:spacing w:line="312" w:lineRule="auto"/>
        <w:ind w:firstLineChars="300" w:firstLine="630"/>
        <w:jc w:val="left"/>
        <w:rPr>
          <w:rFonts w:ascii="新宋体" w:eastAsia="新宋体" w:hAnsi="新宋体"/>
          <w:sz w:val="21"/>
          <w:szCs w:val="21"/>
        </w:rPr>
      </w:pPr>
      <w:r>
        <w:rPr>
          <w:rFonts w:ascii="新宋体" w:eastAsia="新宋体" w:hAnsi="新宋体" w:hint="eastAsia"/>
          <w:sz w:val="21"/>
          <w:szCs w:val="21"/>
        </w:rPr>
        <w:t>1.7.1 与合同有关的通知、批准、证明、证书、指示、指令、要求、请求、同意、意见、确定和决定等，均应采用书面形式，并应在合同约定的期限内送达接收人和送达地点。</w:t>
      </w:r>
    </w:p>
    <w:p w:rsidR="00744C36" w:rsidRDefault="00FA5455">
      <w:pPr>
        <w:autoSpaceDE w:val="0"/>
        <w:autoSpaceDN w:val="0"/>
        <w:adjustRightInd w:val="0"/>
        <w:spacing w:line="312" w:lineRule="auto"/>
        <w:ind w:firstLineChars="300" w:firstLine="630"/>
        <w:jc w:val="left"/>
        <w:rPr>
          <w:rFonts w:ascii="新宋体" w:eastAsia="新宋体" w:hAnsi="新宋体"/>
          <w:sz w:val="21"/>
          <w:szCs w:val="21"/>
        </w:rPr>
      </w:pPr>
      <w:r>
        <w:rPr>
          <w:rFonts w:ascii="新宋体" w:eastAsia="新宋体" w:hAnsi="新宋体" w:hint="eastAsia"/>
          <w:sz w:val="21"/>
          <w:szCs w:val="21"/>
        </w:rPr>
        <w:t>1.7.2 发包人和承包人应在专用合同条款中约定各自的送达接收人和送达地点。任何一方合同当事人指定的接收人或送达地点发生变动的，应提前3天以书面形式通知对方。</w:t>
      </w:r>
    </w:p>
    <w:p w:rsidR="00744C36" w:rsidRDefault="00FA5455">
      <w:pPr>
        <w:autoSpaceDE w:val="0"/>
        <w:autoSpaceDN w:val="0"/>
        <w:adjustRightInd w:val="0"/>
        <w:spacing w:line="312" w:lineRule="auto"/>
        <w:ind w:firstLineChars="300" w:firstLine="630"/>
        <w:jc w:val="left"/>
        <w:rPr>
          <w:rFonts w:ascii="新宋体" w:eastAsia="新宋体" w:hAnsi="新宋体"/>
          <w:sz w:val="21"/>
          <w:szCs w:val="21"/>
        </w:rPr>
      </w:pPr>
      <w:r>
        <w:rPr>
          <w:rFonts w:ascii="新宋体" w:eastAsia="新宋体" w:hAnsi="新宋体" w:hint="eastAsia"/>
          <w:sz w:val="21"/>
          <w:szCs w:val="21"/>
        </w:rPr>
        <w:t>1.7.3 发包人和承包人应当及时签收另一方送达至送达地点和指定接收人的来往信函。拒不签收的，由此增加的费用和（或）延误的工期由拒绝接收一方承担。</w:t>
      </w:r>
    </w:p>
    <w:p w:rsidR="00744C36" w:rsidRDefault="00FA5455">
      <w:pPr>
        <w:pStyle w:val="5"/>
        <w:spacing w:line="312" w:lineRule="auto"/>
        <w:ind w:leftChars="200"/>
        <w:rPr>
          <w:rFonts w:ascii="新宋体" w:eastAsia="新宋体" w:hAnsi="新宋体"/>
          <w:b/>
          <w:bCs/>
          <w:sz w:val="21"/>
          <w:szCs w:val="21"/>
        </w:rPr>
      </w:pPr>
      <w:bookmarkStart w:id="148" w:name="_Toc351203503"/>
      <w:bookmarkEnd w:id="148"/>
      <w:r>
        <w:rPr>
          <w:rFonts w:ascii="新宋体" w:eastAsia="新宋体" w:hAnsi="新宋体" w:hint="eastAsia"/>
          <w:b/>
          <w:bCs/>
          <w:sz w:val="21"/>
          <w:szCs w:val="21"/>
        </w:rPr>
        <w:t>1</w:t>
      </w:r>
      <w:bookmarkStart w:id="149" w:name="_Toc296503035"/>
      <w:bookmarkStart w:id="150" w:name="_Toc337558734"/>
      <w:bookmarkStart w:id="151" w:name="_Toc296346536"/>
      <w:bookmarkEnd w:id="149"/>
      <w:bookmarkEnd w:id="150"/>
      <w:r>
        <w:rPr>
          <w:rFonts w:ascii="新宋体" w:eastAsia="新宋体" w:hAnsi="新宋体" w:hint="eastAsia"/>
          <w:b/>
          <w:bCs/>
          <w:sz w:val="21"/>
          <w:szCs w:val="21"/>
        </w:rPr>
        <w:t>.8严禁贿赂</w:t>
      </w:r>
      <w:bookmarkEnd w:id="151"/>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合同当事人不得以贿赂或变相贿赂的方式，谋取非法利益或损害对方权益。因一方合同当事人的贿赂造成对方损失的，应赔偿损失，并承担相应的法律责任。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承包人不得与监理人或发包人聘请的第三方串通损害发包人利益。未经发包人书面同意，承包人不得为监理人提供合同约定以外的通讯设备、交通工具及其他任何形式的利益，不得向监理人支付报酬。</w:t>
      </w:r>
    </w:p>
    <w:p w:rsidR="00744C36" w:rsidRDefault="00FA5455">
      <w:pPr>
        <w:pStyle w:val="5"/>
        <w:spacing w:line="312" w:lineRule="auto"/>
        <w:ind w:leftChars="200"/>
        <w:rPr>
          <w:rFonts w:ascii="新宋体" w:eastAsia="新宋体" w:hAnsi="新宋体"/>
          <w:b/>
          <w:bCs/>
          <w:sz w:val="21"/>
          <w:szCs w:val="21"/>
        </w:rPr>
      </w:pPr>
      <w:bookmarkStart w:id="152" w:name="_Toc351203504"/>
      <w:bookmarkEnd w:id="152"/>
      <w:r>
        <w:rPr>
          <w:rFonts w:ascii="新宋体" w:eastAsia="新宋体" w:hAnsi="新宋体" w:hint="eastAsia"/>
          <w:b/>
          <w:bCs/>
          <w:sz w:val="21"/>
          <w:szCs w:val="21"/>
        </w:rPr>
        <w:t>1</w:t>
      </w:r>
      <w:bookmarkStart w:id="153" w:name="_Toc296346537"/>
      <w:bookmarkStart w:id="154" w:name="_Toc337558735"/>
      <w:bookmarkStart w:id="155" w:name="_Toc296503036"/>
      <w:bookmarkEnd w:id="153"/>
      <w:bookmarkEnd w:id="154"/>
      <w:r>
        <w:rPr>
          <w:rFonts w:ascii="新宋体" w:eastAsia="新宋体" w:hAnsi="新宋体" w:hint="eastAsia"/>
          <w:b/>
          <w:bCs/>
          <w:sz w:val="21"/>
          <w:szCs w:val="21"/>
        </w:rPr>
        <w:t>.9化石、文物</w:t>
      </w:r>
      <w:bookmarkEnd w:id="155"/>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发包人、监理人和承包人应按有关政府行政管理部门要求采取妥善的保护措施，由此增加的费用和（或）延误的工期由发包人承担。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承包人发现文物后不及时报告或隐瞒不报，致使文物丢失或损坏的，应赔偿损失，并承担相应的法律责任。</w:t>
      </w:r>
    </w:p>
    <w:p w:rsidR="00744C36" w:rsidRDefault="00FA5455">
      <w:pPr>
        <w:pStyle w:val="5"/>
        <w:spacing w:line="312" w:lineRule="auto"/>
        <w:ind w:leftChars="200"/>
        <w:rPr>
          <w:rFonts w:ascii="新宋体" w:eastAsia="新宋体" w:hAnsi="新宋体"/>
          <w:b/>
          <w:bCs/>
          <w:sz w:val="21"/>
          <w:szCs w:val="21"/>
        </w:rPr>
      </w:pPr>
      <w:bookmarkStart w:id="156" w:name="_Toc351203505"/>
      <w:bookmarkEnd w:id="156"/>
      <w:r>
        <w:rPr>
          <w:rFonts w:ascii="新宋体" w:eastAsia="新宋体" w:hAnsi="新宋体" w:hint="eastAsia"/>
          <w:b/>
          <w:bCs/>
          <w:sz w:val="21"/>
          <w:szCs w:val="21"/>
        </w:rPr>
        <w:t>1</w:t>
      </w:r>
      <w:bookmarkStart w:id="157" w:name="_Toc337558736"/>
      <w:r>
        <w:rPr>
          <w:rFonts w:ascii="新宋体" w:eastAsia="新宋体" w:hAnsi="新宋体" w:hint="eastAsia"/>
          <w:b/>
          <w:bCs/>
          <w:sz w:val="21"/>
          <w:szCs w:val="21"/>
        </w:rPr>
        <w:t>.10交通运输</w:t>
      </w:r>
      <w:bookmarkEnd w:id="157"/>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1.10.1 出入现场的权利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除专用合同条款另有约定外，发包人应根据施工需要，负责取得出入施工现场所需的批准手续和全部权利，以及取得因施工所需修建道路、桥梁以及其他基础设施的权利，并承担相关手续费用和建设费</w:t>
      </w:r>
      <w:r>
        <w:rPr>
          <w:rFonts w:ascii="新宋体" w:eastAsia="新宋体" w:hAnsi="新宋体" w:hint="eastAsia"/>
          <w:sz w:val="21"/>
          <w:szCs w:val="21"/>
        </w:rPr>
        <w:lastRenderedPageBreak/>
        <w:t>用。承包人应协助发包人办理</w:t>
      </w:r>
      <w:proofErr w:type="gramStart"/>
      <w:r>
        <w:rPr>
          <w:rFonts w:ascii="新宋体" w:eastAsia="新宋体" w:hAnsi="新宋体" w:hint="eastAsia"/>
          <w:sz w:val="21"/>
          <w:szCs w:val="21"/>
        </w:rPr>
        <w:t>修建场</w:t>
      </w:r>
      <w:proofErr w:type="gramEnd"/>
      <w:r>
        <w:rPr>
          <w:rFonts w:ascii="新宋体" w:eastAsia="新宋体" w:hAnsi="新宋体" w:hint="eastAsia"/>
          <w:sz w:val="21"/>
          <w:szCs w:val="21"/>
        </w:rPr>
        <w:t>内外道路、桥梁以及其他基础设施的手续。</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承包人应在订立合同前查勘施工现场，并根据工程规模及技术参数合理预见工程施工所需的进出施工现场的方式、手段、路径等。因承包人未合理预见所增加的费用和（或）延误的工期由承包人承担。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1.10.2 场外交通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1.10.3场内交通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场外交通和场内交通的边界由合同当事人在专用合同条款中约定。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1.10.4 超大件和超重件的运输</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1.10.5 道路和桥梁的损坏责任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因承包人运输造成施工场地内外公共道路和桥梁损坏的，由承包人承担修复损坏的全部费用和可能引起的赔偿。</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1.10.6 水路和航空运输</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本款前述各项的内容适用于水路运输和航空运输，其中“道路”一词的涵义包括河道、航线、船闸、机场、码头、堤防以及水路或航空运输中其他相似结构物；“车辆”一词的涵义包括船舶和飞机等。</w:t>
      </w:r>
    </w:p>
    <w:p w:rsidR="00744C36" w:rsidRDefault="00FA5455">
      <w:pPr>
        <w:pStyle w:val="5"/>
        <w:spacing w:line="312" w:lineRule="auto"/>
        <w:ind w:leftChars="200"/>
        <w:rPr>
          <w:rFonts w:ascii="新宋体" w:eastAsia="新宋体" w:hAnsi="新宋体"/>
          <w:b/>
          <w:bCs/>
          <w:sz w:val="21"/>
          <w:szCs w:val="21"/>
        </w:rPr>
      </w:pPr>
      <w:bookmarkStart w:id="158" w:name="_Toc351203506"/>
      <w:bookmarkEnd w:id="158"/>
      <w:r>
        <w:rPr>
          <w:rFonts w:ascii="新宋体" w:eastAsia="新宋体" w:hAnsi="新宋体" w:hint="eastAsia"/>
          <w:b/>
          <w:bCs/>
          <w:sz w:val="21"/>
          <w:szCs w:val="21"/>
        </w:rPr>
        <w:t>1</w:t>
      </w:r>
      <w:bookmarkStart w:id="159" w:name="_Toc337558737"/>
      <w:bookmarkStart w:id="160" w:name="_Toc296503037"/>
      <w:bookmarkStart w:id="161" w:name="_Toc296346538"/>
      <w:bookmarkEnd w:id="159"/>
      <w:bookmarkEnd w:id="160"/>
      <w:r>
        <w:rPr>
          <w:rFonts w:ascii="新宋体" w:eastAsia="新宋体" w:hAnsi="新宋体" w:hint="eastAsia"/>
          <w:b/>
          <w:bCs/>
          <w:sz w:val="21"/>
          <w:szCs w:val="21"/>
        </w:rPr>
        <w:t>.11知识产权</w:t>
      </w:r>
      <w:bookmarkEnd w:id="161"/>
      <w:r>
        <w:rPr>
          <w:rFonts w:ascii="新宋体" w:eastAsia="新宋体" w:hAnsi="新宋体" w:hint="eastAsia"/>
          <w:b/>
          <w:bCs/>
          <w:sz w:val="21"/>
          <w:szCs w:val="21"/>
        </w:rPr>
        <w:t xml:space="preserve">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 xml:space="preserve">    1.11.4 除专用合同条款另有约定外，承包人在合同签订前和签订时已确定采用的专利、专有技术、技术秘密的使用费已包含在签约合同价中。</w:t>
      </w:r>
    </w:p>
    <w:p w:rsidR="00744C36" w:rsidRDefault="00FA5455">
      <w:pPr>
        <w:pStyle w:val="5"/>
        <w:spacing w:line="312" w:lineRule="auto"/>
        <w:ind w:leftChars="200"/>
        <w:rPr>
          <w:rFonts w:ascii="新宋体" w:eastAsia="新宋体" w:hAnsi="新宋体"/>
          <w:b/>
          <w:bCs/>
          <w:sz w:val="21"/>
          <w:szCs w:val="21"/>
        </w:rPr>
      </w:pPr>
      <w:bookmarkStart w:id="162" w:name="_Toc351203507"/>
      <w:bookmarkEnd w:id="162"/>
      <w:r>
        <w:rPr>
          <w:rFonts w:ascii="新宋体" w:eastAsia="新宋体" w:hAnsi="新宋体" w:hint="eastAsia"/>
          <w:b/>
          <w:bCs/>
          <w:sz w:val="21"/>
          <w:szCs w:val="21"/>
        </w:rPr>
        <w:t>1</w:t>
      </w:r>
      <w:bookmarkStart w:id="163" w:name="_Toc337558738"/>
      <w:r>
        <w:rPr>
          <w:rFonts w:ascii="新宋体" w:eastAsia="新宋体" w:hAnsi="新宋体" w:hint="eastAsia"/>
          <w:b/>
          <w:bCs/>
          <w:sz w:val="21"/>
          <w:szCs w:val="21"/>
        </w:rPr>
        <w:t>.12保密</w:t>
      </w:r>
      <w:bookmarkEnd w:id="163"/>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除法律规定或合同另有约定外，未经发包人同意，承包人不得将发包人提供的图纸、文件以及声明需要保密的资料信息等商业秘密泄露给第三方。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除法律规定或合同另有约定外，未经承包人同意，发包人不得将承包人提供的技术秘密及声明需要保密的资料信息等商业秘密泄露给第三方。</w:t>
      </w:r>
    </w:p>
    <w:p w:rsidR="00744C36" w:rsidRDefault="00FA5455">
      <w:pPr>
        <w:pStyle w:val="5"/>
        <w:spacing w:line="312" w:lineRule="auto"/>
        <w:ind w:leftChars="200"/>
        <w:rPr>
          <w:rFonts w:ascii="新宋体" w:eastAsia="新宋体" w:hAnsi="新宋体"/>
          <w:b/>
          <w:bCs/>
          <w:sz w:val="21"/>
          <w:szCs w:val="21"/>
        </w:rPr>
      </w:pPr>
      <w:bookmarkStart w:id="164" w:name="_Toc351203508"/>
      <w:bookmarkEnd w:id="164"/>
      <w:r>
        <w:rPr>
          <w:rFonts w:ascii="新宋体" w:eastAsia="新宋体" w:hAnsi="新宋体" w:hint="eastAsia"/>
          <w:b/>
          <w:bCs/>
          <w:sz w:val="21"/>
          <w:szCs w:val="21"/>
        </w:rPr>
        <w:t>1.13工程量清单错误的修正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除专用合同条款另有约定外，发包人提供的工程量清单，应被认为是准确的和完整的。出现下列情形之一时，发包人应予以修正，并相应调整合同价格：</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（1）工程量清单存在缺项、漏项的；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（2）工程量清单偏差超出专用合同条款约定的工程量偏差范围的；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（3）未按照国家现行计量规范强制性规定计量的。</w:t>
      </w:r>
    </w:p>
    <w:p w:rsidR="00744C36" w:rsidRDefault="00FA5455">
      <w:pPr>
        <w:pStyle w:val="4"/>
        <w:spacing w:before="0" w:after="0" w:line="312" w:lineRule="auto"/>
        <w:rPr>
          <w:rFonts w:ascii="新宋体" w:eastAsia="新宋体" w:hAnsi="新宋体" w:cs="Cambria"/>
          <w:b w:val="0"/>
          <w:bCs w:val="0"/>
          <w:sz w:val="21"/>
          <w:szCs w:val="21"/>
        </w:rPr>
      </w:pPr>
      <w:bookmarkStart w:id="165" w:name="_Toc351203509"/>
      <w:bookmarkEnd w:id="165"/>
      <w:r>
        <w:rPr>
          <w:rFonts w:ascii="新宋体" w:eastAsia="新宋体" w:hAnsi="新宋体" w:cs="Cambria" w:hint="eastAsia"/>
          <w:b w:val="0"/>
          <w:bCs w:val="0"/>
          <w:sz w:val="21"/>
          <w:szCs w:val="21"/>
        </w:rPr>
        <w:t>2</w:t>
      </w:r>
      <w:bookmarkStart w:id="166" w:name="_Toc296346539"/>
      <w:bookmarkStart w:id="167" w:name="OLE_LINK2"/>
      <w:bookmarkStart w:id="168" w:name="OLE_LINK1"/>
      <w:bookmarkStart w:id="169" w:name="_Toc296503038"/>
      <w:bookmarkStart w:id="170" w:name="_Toc337558739"/>
      <w:bookmarkEnd w:id="166"/>
      <w:bookmarkEnd w:id="167"/>
      <w:bookmarkEnd w:id="168"/>
      <w:bookmarkEnd w:id="169"/>
      <w:r>
        <w:rPr>
          <w:rFonts w:ascii="新宋体" w:eastAsia="新宋体" w:hAnsi="新宋体" w:cs="Cambria" w:hint="eastAsia"/>
          <w:b w:val="0"/>
          <w:bCs w:val="0"/>
          <w:sz w:val="21"/>
          <w:szCs w:val="21"/>
        </w:rPr>
        <w:t>. 发包人</w:t>
      </w:r>
      <w:bookmarkEnd w:id="170"/>
    </w:p>
    <w:p w:rsidR="00744C36" w:rsidRDefault="00FA5455">
      <w:pPr>
        <w:pStyle w:val="5"/>
        <w:spacing w:line="312" w:lineRule="auto"/>
        <w:ind w:leftChars="200"/>
        <w:rPr>
          <w:rFonts w:ascii="新宋体" w:eastAsia="新宋体" w:hAnsi="新宋体"/>
          <w:b/>
          <w:bCs/>
          <w:sz w:val="21"/>
          <w:szCs w:val="21"/>
        </w:rPr>
      </w:pPr>
      <w:bookmarkStart w:id="171" w:name="_Toc351203510"/>
      <w:bookmarkEnd w:id="171"/>
      <w:r>
        <w:rPr>
          <w:rFonts w:ascii="新宋体" w:eastAsia="新宋体" w:hAnsi="新宋体" w:hint="eastAsia"/>
          <w:b/>
          <w:bCs/>
          <w:sz w:val="21"/>
          <w:szCs w:val="21"/>
        </w:rPr>
        <w:t>2</w:t>
      </w:r>
      <w:bookmarkStart w:id="172" w:name="_Toc296346540"/>
      <w:bookmarkStart w:id="173" w:name="_Toc337558740"/>
      <w:bookmarkStart w:id="174" w:name="_Toc296503039"/>
      <w:bookmarkEnd w:id="172"/>
      <w:bookmarkEnd w:id="173"/>
      <w:r>
        <w:rPr>
          <w:rFonts w:ascii="新宋体" w:eastAsia="新宋体" w:hAnsi="新宋体" w:hint="eastAsia"/>
          <w:b/>
          <w:bCs/>
          <w:sz w:val="21"/>
          <w:szCs w:val="21"/>
        </w:rPr>
        <w:t>.1 许可或批准</w:t>
      </w:r>
      <w:bookmarkEnd w:id="174"/>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因发包人原因未能及时办理完毕前述许可、批准或备案，由发包人承担由此增加的费用和（或）延误的工期，并支付承包人合理的利润。</w:t>
      </w:r>
    </w:p>
    <w:p w:rsidR="00744C36" w:rsidRDefault="00FA5455">
      <w:pPr>
        <w:pStyle w:val="5"/>
        <w:spacing w:line="312" w:lineRule="auto"/>
        <w:ind w:leftChars="200"/>
        <w:rPr>
          <w:rFonts w:ascii="新宋体" w:eastAsia="新宋体" w:hAnsi="新宋体"/>
          <w:b/>
          <w:bCs/>
          <w:sz w:val="21"/>
          <w:szCs w:val="21"/>
        </w:rPr>
      </w:pPr>
      <w:bookmarkStart w:id="175" w:name="_Toc351203511"/>
      <w:bookmarkEnd w:id="175"/>
      <w:r>
        <w:rPr>
          <w:rFonts w:ascii="新宋体" w:eastAsia="新宋体" w:hAnsi="新宋体" w:hint="eastAsia"/>
          <w:b/>
          <w:bCs/>
          <w:sz w:val="21"/>
          <w:szCs w:val="21"/>
        </w:rPr>
        <w:t>2.2 发包人代表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发包人代表不能按照合同约定履行其职责及义务，并导致合同无法继续正常履行的，承包人可以要求发包人撤换发包人代表。</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不属于法定必须监理的工程，监理人的职权可以由发包人代表或发包人指定的其他人员行使。</w:t>
      </w:r>
    </w:p>
    <w:p w:rsidR="00744C36" w:rsidRDefault="00FA5455">
      <w:pPr>
        <w:pStyle w:val="5"/>
        <w:spacing w:line="312" w:lineRule="auto"/>
        <w:ind w:leftChars="200"/>
        <w:rPr>
          <w:rFonts w:ascii="新宋体" w:eastAsia="新宋体" w:hAnsi="新宋体"/>
          <w:b/>
          <w:bCs/>
          <w:sz w:val="21"/>
          <w:szCs w:val="21"/>
        </w:rPr>
      </w:pPr>
      <w:bookmarkStart w:id="176" w:name="_Toc351203512"/>
      <w:bookmarkEnd w:id="176"/>
      <w:r>
        <w:rPr>
          <w:rFonts w:ascii="新宋体" w:eastAsia="新宋体" w:hAnsi="新宋体" w:hint="eastAsia"/>
          <w:b/>
          <w:bCs/>
          <w:sz w:val="21"/>
          <w:szCs w:val="21"/>
        </w:rPr>
        <w:t>2.3 发包人人员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发包人应要求在施工现场的发包人人员遵守法律及有关安全、质量、环境保护、文明施工等规定，并保障承包人免于承受因发包人人员未遵守上述要求给承包人造成的损失和责任。</w:t>
      </w:r>
    </w:p>
    <w:p w:rsidR="00744C36" w:rsidRDefault="00FA5455">
      <w:pPr>
        <w:spacing w:line="312" w:lineRule="auto"/>
        <w:ind w:firstLine="640"/>
        <w:jc w:val="left"/>
        <w:rPr>
          <w:rFonts w:ascii="新宋体" w:eastAsia="新宋体" w:hAnsi="新宋体"/>
          <w:sz w:val="21"/>
          <w:szCs w:val="21"/>
        </w:rPr>
      </w:pPr>
      <w:r>
        <w:rPr>
          <w:rFonts w:ascii="新宋体" w:eastAsia="新宋体" w:hAnsi="新宋体" w:hint="eastAsia"/>
          <w:sz w:val="21"/>
          <w:szCs w:val="21"/>
        </w:rPr>
        <w:t>发包人人员包括发包人代表及其他由发包人派驻施工现场的人员。</w:t>
      </w:r>
    </w:p>
    <w:p w:rsidR="00744C36" w:rsidRDefault="00FA5455">
      <w:pPr>
        <w:pStyle w:val="5"/>
        <w:spacing w:line="312" w:lineRule="auto"/>
        <w:ind w:firstLineChars="300" w:firstLine="632"/>
        <w:rPr>
          <w:rFonts w:ascii="新宋体" w:eastAsia="新宋体" w:hAnsi="新宋体"/>
          <w:b/>
          <w:bCs/>
          <w:sz w:val="21"/>
          <w:szCs w:val="21"/>
        </w:rPr>
      </w:pPr>
      <w:bookmarkStart w:id="177" w:name="_Toc351203513"/>
      <w:bookmarkEnd w:id="177"/>
      <w:r>
        <w:rPr>
          <w:rFonts w:ascii="新宋体" w:eastAsia="新宋体" w:hAnsi="新宋体" w:hint="eastAsia"/>
          <w:b/>
          <w:bCs/>
          <w:sz w:val="21"/>
          <w:szCs w:val="21"/>
        </w:rPr>
        <w:t>2</w:t>
      </w:r>
      <w:bookmarkStart w:id="178" w:name="_Toc337558741"/>
      <w:bookmarkStart w:id="179" w:name="_Toc296346541"/>
      <w:bookmarkStart w:id="180" w:name="_Toc296503040"/>
      <w:bookmarkEnd w:id="178"/>
      <w:bookmarkEnd w:id="179"/>
      <w:r>
        <w:rPr>
          <w:rFonts w:ascii="新宋体" w:eastAsia="新宋体" w:hAnsi="新宋体" w:hint="eastAsia"/>
          <w:b/>
          <w:bCs/>
          <w:sz w:val="21"/>
          <w:szCs w:val="21"/>
        </w:rPr>
        <w:t>.4 施工现场、施工条件和基础资料的提供</w:t>
      </w:r>
      <w:bookmarkEnd w:id="180"/>
      <w:r>
        <w:rPr>
          <w:rFonts w:ascii="新宋体" w:eastAsia="新宋体" w:hAnsi="新宋体" w:hint="eastAsia"/>
          <w:b/>
          <w:bCs/>
          <w:sz w:val="21"/>
          <w:szCs w:val="21"/>
        </w:rPr>
        <w:t xml:space="preserve">  </w:t>
      </w:r>
    </w:p>
    <w:p w:rsidR="00744C36" w:rsidRDefault="00FA5455">
      <w:pPr>
        <w:autoSpaceDE w:val="0"/>
        <w:autoSpaceDN w:val="0"/>
        <w:adjustRightInd w:val="0"/>
        <w:spacing w:line="312" w:lineRule="auto"/>
        <w:ind w:firstLineChars="300" w:firstLine="630"/>
        <w:jc w:val="left"/>
        <w:rPr>
          <w:rFonts w:ascii="新宋体" w:eastAsia="新宋体" w:hAnsi="新宋体"/>
          <w:sz w:val="21"/>
          <w:szCs w:val="21"/>
        </w:rPr>
      </w:pPr>
      <w:r>
        <w:rPr>
          <w:rFonts w:ascii="新宋体" w:eastAsia="新宋体" w:hAnsi="新宋体" w:hint="eastAsia"/>
          <w:sz w:val="21"/>
          <w:szCs w:val="21"/>
        </w:rPr>
        <w:t>2.4.1 提供施工现场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除专用合同条款另有约定外，发包人应最迟于开工日期7天前向承包人移交施工现场。</w:t>
      </w:r>
    </w:p>
    <w:p w:rsidR="00744C36" w:rsidRDefault="00FA5455">
      <w:pPr>
        <w:autoSpaceDE w:val="0"/>
        <w:autoSpaceDN w:val="0"/>
        <w:adjustRightInd w:val="0"/>
        <w:spacing w:line="312" w:lineRule="auto"/>
        <w:ind w:firstLineChars="300" w:firstLine="630"/>
        <w:jc w:val="left"/>
        <w:rPr>
          <w:rFonts w:ascii="新宋体" w:eastAsia="新宋体" w:hAnsi="新宋体"/>
          <w:sz w:val="21"/>
          <w:szCs w:val="21"/>
        </w:rPr>
      </w:pPr>
      <w:r>
        <w:rPr>
          <w:rFonts w:ascii="新宋体" w:eastAsia="新宋体" w:hAnsi="新宋体" w:hint="eastAsia"/>
          <w:sz w:val="21"/>
          <w:szCs w:val="21"/>
        </w:rPr>
        <w:t>2.4.2 提供施工条件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除专用合同条款另有约定外，发包人应负责提供施工所需要的条件，包括：</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（1）将施工用水、电力、通讯线路等施工所必需的条件接至施工现场内；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（2）保证向承包人提供正常施工所需要的进入施工现场的交通条件；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（3）协调处理施工现场周围地下管线和邻近建筑物、构筑物、古树名木的保护工作，并承担相关费用；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（4）按照专用合同条款约定应提供的其他设施和条件。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2.4.3 提供基础资料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当在移交施工现场前向承包人提供施工现场及工程施工所必需的毗邻区域内供水、排水、供电、供气、供热、通信、广播电视等地下管线资料，气象和水文观测资料，地质勘察资料，相邻建筑物、构筑物和地下工程等有关基础资料，并对所提供资料的真实性、准确性和完整性负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按照法律规定确需在开工后方能提供的基础资料，发包人应尽其努力及时地在相应工程施工前的合理期限内提供，合理期限应以不影响承包人的正常施工为限。</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2.4.4 逾期提供的责任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因发包人原因未能按合同约定及时向承包人提供施工现场、施工条件、基础资料的，由发包人承担由此增加的费用和（或）延误的工期。</w:t>
      </w:r>
    </w:p>
    <w:p w:rsidR="00744C36" w:rsidRDefault="00FA5455">
      <w:pPr>
        <w:pStyle w:val="5"/>
        <w:spacing w:line="312" w:lineRule="auto"/>
        <w:ind w:leftChars="200"/>
        <w:rPr>
          <w:rFonts w:ascii="新宋体" w:eastAsia="新宋体" w:hAnsi="新宋体"/>
          <w:b/>
          <w:bCs/>
          <w:sz w:val="21"/>
          <w:szCs w:val="21"/>
        </w:rPr>
      </w:pPr>
      <w:bookmarkStart w:id="181" w:name="_Toc351203514"/>
      <w:bookmarkEnd w:id="181"/>
      <w:r>
        <w:rPr>
          <w:rFonts w:ascii="新宋体" w:eastAsia="新宋体" w:hAnsi="新宋体" w:hint="eastAsia"/>
          <w:b/>
          <w:bCs/>
          <w:sz w:val="21"/>
          <w:szCs w:val="21"/>
        </w:rPr>
        <w:t>2</w:t>
      </w:r>
      <w:bookmarkStart w:id="182" w:name="_Toc337558745"/>
      <w:bookmarkStart w:id="183" w:name="_Toc296346543"/>
      <w:bookmarkStart w:id="184" w:name="_Toc296503042"/>
      <w:bookmarkEnd w:id="182"/>
      <w:bookmarkEnd w:id="183"/>
      <w:r>
        <w:rPr>
          <w:rFonts w:ascii="新宋体" w:eastAsia="新宋体" w:hAnsi="新宋体" w:hint="eastAsia"/>
          <w:b/>
          <w:bCs/>
          <w:sz w:val="21"/>
          <w:szCs w:val="21"/>
        </w:rPr>
        <w:t>.5 资</w:t>
      </w:r>
      <w:bookmarkEnd w:id="184"/>
      <w:r>
        <w:rPr>
          <w:rFonts w:ascii="新宋体" w:eastAsia="新宋体" w:hAnsi="新宋体" w:hint="eastAsia"/>
          <w:b/>
          <w:bCs/>
          <w:sz w:val="21"/>
          <w:szCs w:val="21"/>
        </w:rPr>
        <w:t>金来源证明及支付担保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除专用合同条款另有约定外，发包人应在收到承包人要求提供资金来源证明的书面通知后28天内，向承包人提供能够按照合同约定支付合同价款的相应资金来源证明。</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除专用合同条款另有约定外，发包人要求承包人提供履约担保的，发包人应当向承包人提供支付担保。支付担保可以采用银行保函或担保公司担保等形式，具体由合同当事人在专用合同条款中约定。</w:t>
      </w:r>
    </w:p>
    <w:p w:rsidR="00744C36" w:rsidRDefault="00FA5455">
      <w:pPr>
        <w:pStyle w:val="5"/>
        <w:spacing w:line="312" w:lineRule="auto"/>
        <w:ind w:leftChars="200"/>
        <w:rPr>
          <w:rFonts w:ascii="新宋体" w:eastAsia="新宋体" w:hAnsi="新宋体"/>
          <w:b/>
          <w:bCs/>
          <w:sz w:val="21"/>
          <w:szCs w:val="21"/>
        </w:rPr>
      </w:pPr>
      <w:bookmarkStart w:id="185" w:name="_Toc351203515"/>
      <w:bookmarkEnd w:id="185"/>
      <w:r>
        <w:rPr>
          <w:rFonts w:ascii="新宋体" w:eastAsia="新宋体" w:hAnsi="新宋体" w:hint="eastAsia"/>
          <w:b/>
          <w:bCs/>
          <w:sz w:val="21"/>
          <w:szCs w:val="21"/>
        </w:rPr>
        <w:t>2.6 支付合同价款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发包人应按合同约定向承包人及时支付合同价款。</w:t>
      </w:r>
    </w:p>
    <w:p w:rsidR="00744C36" w:rsidRDefault="00FA5455">
      <w:pPr>
        <w:pStyle w:val="5"/>
        <w:spacing w:line="312" w:lineRule="auto"/>
        <w:ind w:leftChars="200"/>
        <w:rPr>
          <w:rFonts w:ascii="新宋体" w:eastAsia="新宋体" w:hAnsi="新宋体"/>
          <w:b/>
          <w:bCs/>
          <w:sz w:val="21"/>
          <w:szCs w:val="21"/>
        </w:rPr>
      </w:pPr>
      <w:bookmarkStart w:id="186" w:name="_Toc351203516"/>
      <w:bookmarkEnd w:id="186"/>
      <w:r>
        <w:rPr>
          <w:rFonts w:ascii="新宋体" w:eastAsia="新宋体" w:hAnsi="新宋体" w:hint="eastAsia"/>
          <w:b/>
          <w:bCs/>
          <w:sz w:val="21"/>
          <w:szCs w:val="21"/>
        </w:rPr>
        <w:t>2.7 组织竣工验收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发包人应按合同约定及时组织竣工验收。</w:t>
      </w:r>
    </w:p>
    <w:p w:rsidR="00744C36" w:rsidRDefault="00FA5455">
      <w:pPr>
        <w:pStyle w:val="5"/>
        <w:spacing w:line="312" w:lineRule="auto"/>
        <w:ind w:leftChars="200"/>
        <w:rPr>
          <w:rFonts w:ascii="新宋体" w:eastAsia="新宋体" w:hAnsi="新宋体"/>
          <w:b/>
          <w:bCs/>
          <w:sz w:val="21"/>
          <w:szCs w:val="21"/>
        </w:rPr>
      </w:pPr>
      <w:bookmarkStart w:id="187" w:name="_Toc351203517"/>
      <w:bookmarkEnd w:id="187"/>
      <w:r>
        <w:rPr>
          <w:rFonts w:ascii="新宋体" w:eastAsia="新宋体" w:hAnsi="新宋体" w:hint="eastAsia"/>
          <w:b/>
          <w:bCs/>
          <w:sz w:val="21"/>
          <w:szCs w:val="21"/>
        </w:rPr>
        <w:t>2.8 现场统一管理协议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发包人应与承包人、由发包人直接发包的专业工程的承包人签订施工现场统一管理协议，明确各方的权利义务。施工现场统一管理协议作为专用合同条款的附件。</w:t>
      </w:r>
    </w:p>
    <w:p w:rsidR="00744C36" w:rsidRDefault="00FA5455">
      <w:pPr>
        <w:pStyle w:val="4"/>
        <w:spacing w:before="0" w:after="0" w:line="312" w:lineRule="auto"/>
        <w:rPr>
          <w:rFonts w:ascii="新宋体" w:eastAsia="新宋体" w:hAnsi="新宋体" w:cs="Cambria"/>
          <w:b w:val="0"/>
          <w:bCs w:val="0"/>
          <w:sz w:val="21"/>
          <w:szCs w:val="21"/>
        </w:rPr>
      </w:pPr>
      <w:bookmarkStart w:id="188" w:name="_Toc351203518"/>
      <w:bookmarkEnd w:id="188"/>
      <w:r>
        <w:rPr>
          <w:rFonts w:ascii="新宋体" w:eastAsia="新宋体" w:hAnsi="新宋体" w:cs="Cambria" w:hint="eastAsia"/>
          <w:b w:val="0"/>
          <w:bCs w:val="0"/>
          <w:sz w:val="21"/>
          <w:szCs w:val="21"/>
        </w:rPr>
        <w:t>3</w:t>
      </w:r>
      <w:bookmarkStart w:id="189" w:name="_Toc296346546"/>
      <w:bookmarkStart w:id="190" w:name="_Toc296503045"/>
      <w:bookmarkStart w:id="191" w:name="_Toc337558746"/>
      <w:bookmarkEnd w:id="189"/>
      <w:bookmarkEnd w:id="190"/>
      <w:r>
        <w:rPr>
          <w:rFonts w:ascii="新宋体" w:eastAsia="新宋体" w:hAnsi="新宋体" w:cs="Cambria" w:hint="eastAsia"/>
          <w:b w:val="0"/>
          <w:bCs w:val="0"/>
          <w:sz w:val="21"/>
          <w:szCs w:val="21"/>
        </w:rPr>
        <w:t>. 承包人</w:t>
      </w:r>
      <w:bookmarkEnd w:id="191"/>
    </w:p>
    <w:p w:rsidR="00744C36" w:rsidRDefault="00FA5455">
      <w:pPr>
        <w:pStyle w:val="5"/>
        <w:spacing w:line="312" w:lineRule="auto"/>
        <w:ind w:leftChars="200"/>
        <w:rPr>
          <w:rFonts w:ascii="新宋体" w:eastAsia="新宋体" w:hAnsi="新宋体"/>
          <w:b/>
          <w:bCs/>
          <w:sz w:val="21"/>
          <w:szCs w:val="21"/>
        </w:rPr>
      </w:pPr>
      <w:bookmarkStart w:id="192" w:name="_Toc351203519"/>
      <w:bookmarkEnd w:id="192"/>
      <w:r>
        <w:rPr>
          <w:rFonts w:ascii="新宋体" w:eastAsia="新宋体" w:hAnsi="新宋体" w:hint="eastAsia"/>
          <w:b/>
          <w:bCs/>
          <w:sz w:val="21"/>
          <w:szCs w:val="21"/>
        </w:rPr>
        <w:t>3</w:t>
      </w:r>
      <w:bookmarkStart w:id="193" w:name="_Toc296346547"/>
      <w:bookmarkStart w:id="194" w:name="_Toc296503046"/>
      <w:bookmarkStart w:id="195" w:name="_Toc337558747"/>
      <w:bookmarkEnd w:id="193"/>
      <w:bookmarkEnd w:id="194"/>
      <w:r>
        <w:rPr>
          <w:rFonts w:ascii="新宋体" w:eastAsia="新宋体" w:hAnsi="新宋体" w:hint="eastAsia"/>
          <w:b/>
          <w:bCs/>
          <w:sz w:val="21"/>
          <w:szCs w:val="21"/>
        </w:rPr>
        <w:t>.1 承包人的一般义务</w:t>
      </w:r>
      <w:bookmarkEnd w:id="195"/>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承包人在履行合同过程中应遵守法律和工程建设标准规范，并履行以下义务：</w:t>
      </w:r>
    </w:p>
    <w:p w:rsidR="00744C36" w:rsidRDefault="00FA5455">
      <w:pPr>
        <w:numPr>
          <w:ilvl w:val="0"/>
          <w:numId w:val="6"/>
        </w:num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办理法律规定应由承包人办理的许可和批准，并将办理结果书面报送发包人留存；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（2）按法律规定和合同约定完成工程，并在保修期内承担保修义务；</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（3）按法律规定和合同约定采取施工安全和环境保护措施，办理工伤保险，确保工程及人员、材料、设备和设施的安全；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（4）按合同约定的工作内容和施工进度要求，编制施工组织设计和施工措施计划，并对所有施工作业和施工方法的完备性和安全可靠性负责；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（6）按照第6.3款〔环境保护〕约定负责施工场地及其周边环境与生态的保护工作；</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（7）按第6.1款〔安全文明施工〕约定采取施工安全措施，确保工程及其人员、材料、设备和设施的安全，防止因工程施工造成的人身伤害和财产损失；</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（8）将发包人按合同约定支付的各项价款专用于合同工程，且应及时支付其雇用人员工资，并及时向分包人支付合同价款；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（9）按照法律规定和合同约定编制竣工资料，完成竣工资料立卷及归档，并按专用合同条款约定的竣工资料的套数、内容、时间等要求移交发包人；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（10）应履行的其他义务。</w:t>
      </w:r>
    </w:p>
    <w:p w:rsidR="00744C36" w:rsidRDefault="00FA5455">
      <w:pPr>
        <w:pStyle w:val="5"/>
        <w:spacing w:line="312" w:lineRule="auto"/>
        <w:ind w:firstLineChars="200" w:firstLine="422"/>
        <w:rPr>
          <w:rFonts w:ascii="新宋体" w:eastAsia="新宋体" w:hAnsi="新宋体"/>
          <w:b/>
          <w:bCs/>
          <w:sz w:val="21"/>
          <w:szCs w:val="21"/>
        </w:rPr>
      </w:pPr>
      <w:bookmarkStart w:id="196" w:name="_Toc351203520"/>
      <w:bookmarkEnd w:id="196"/>
      <w:r>
        <w:rPr>
          <w:rFonts w:ascii="新宋体" w:eastAsia="新宋体" w:hAnsi="新宋体" w:hint="eastAsia"/>
          <w:b/>
          <w:bCs/>
          <w:sz w:val="21"/>
          <w:szCs w:val="21"/>
        </w:rPr>
        <w:t>3</w:t>
      </w:r>
      <w:bookmarkStart w:id="197" w:name="_Toc296346548"/>
      <w:bookmarkStart w:id="198" w:name="_Toc296503047"/>
      <w:bookmarkStart w:id="199" w:name="_Toc337558748"/>
      <w:bookmarkEnd w:id="197"/>
      <w:bookmarkEnd w:id="198"/>
      <w:r>
        <w:rPr>
          <w:rFonts w:ascii="新宋体" w:eastAsia="新宋体" w:hAnsi="新宋体" w:hint="eastAsia"/>
          <w:b/>
          <w:bCs/>
          <w:sz w:val="21"/>
          <w:szCs w:val="21"/>
        </w:rPr>
        <w:t xml:space="preserve">.2 </w:t>
      </w:r>
      <w:bookmarkEnd w:id="199"/>
      <w:r>
        <w:rPr>
          <w:rFonts w:ascii="新宋体" w:eastAsia="新宋体" w:hAnsi="新宋体" w:hint="eastAsia"/>
          <w:b/>
          <w:bCs/>
          <w:sz w:val="21"/>
          <w:szCs w:val="21"/>
        </w:rPr>
        <w:t>项目经理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w:t>
      </w:r>
      <w:r>
        <w:rPr>
          <w:rFonts w:ascii="新宋体" w:eastAsia="新宋体" w:hAnsi="新宋体" w:hint="eastAsia"/>
          <w:sz w:val="21"/>
          <w:szCs w:val="21"/>
        </w:rPr>
        <w:lastRenderedPageBreak/>
        <w:t>承包人为项目经理缴纳社会保险的有效证明。承包人不提交上述文件的，项目经理无权履行职责，发包人有权要求更换项目经理，由此增加的费用和（或）延误的工期由承包人承担。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承包人违反上述约定的，应按照专用合同条款的约定，承担违约责任。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3.2.5 项目经理因特殊情况授权其下属人员履行其某项工作职责的，该下属人员应具备履行相应职责的能力，并应提前7天将上述人员的姓名和授权范围书面通知监理人，并征得发包人书面同意。</w:t>
      </w:r>
    </w:p>
    <w:p w:rsidR="00744C36" w:rsidRDefault="00FA5455">
      <w:pPr>
        <w:pStyle w:val="5"/>
        <w:spacing w:line="312" w:lineRule="auto"/>
        <w:ind w:firstLineChars="200" w:firstLine="422"/>
        <w:rPr>
          <w:rFonts w:ascii="新宋体" w:eastAsia="新宋体" w:hAnsi="新宋体"/>
          <w:b/>
          <w:bCs/>
          <w:sz w:val="21"/>
          <w:szCs w:val="21"/>
        </w:rPr>
      </w:pPr>
      <w:bookmarkStart w:id="200" w:name="_Toc351203521"/>
      <w:bookmarkEnd w:id="200"/>
      <w:r>
        <w:rPr>
          <w:rFonts w:ascii="新宋体" w:eastAsia="新宋体" w:hAnsi="新宋体" w:hint="eastAsia"/>
          <w:b/>
          <w:bCs/>
          <w:sz w:val="21"/>
          <w:szCs w:val="21"/>
        </w:rPr>
        <w:t>3</w:t>
      </w:r>
      <w:bookmarkStart w:id="201" w:name="_Toc296346549"/>
      <w:bookmarkStart w:id="202" w:name="_Toc337558749"/>
      <w:bookmarkStart w:id="203" w:name="_Toc296503048"/>
      <w:bookmarkEnd w:id="201"/>
      <w:bookmarkEnd w:id="202"/>
      <w:r>
        <w:rPr>
          <w:rFonts w:ascii="新宋体" w:eastAsia="新宋体" w:hAnsi="新宋体" w:hint="eastAsia"/>
          <w:b/>
          <w:bCs/>
          <w:sz w:val="21"/>
          <w:szCs w:val="21"/>
        </w:rPr>
        <w:t xml:space="preserve">.3 </w:t>
      </w:r>
      <w:bookmarkEnd w:id="203"/>
      <w:r>
        <w:rPr>
          <w:rFonts w:ascii="新宋体" w:eastAsia="新宋体" w:hAnsi="新宋体" w:hint="eastAsia"/>
          <w:b/>
          <w:bCs/>
          <w:sz w:val="21"/>
          <w:szCs w:val="21"/>
        </w:rPr>
        <w:t>承包人人员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3.3.1 除专用合同条款另有约定外，承包人应在接到开工通知后7天内，向监理人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特殊工种作业人员均应持有相应的资格证明，监理人可以随时检查。</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3.3.5 承包人擅自更换主要施工管理人员，或前述人员未经监理人或发包人同意擅自离开施工现场的，应按照专用合同条款约定承担违约责任。</w:t>
      </w:r>
    </w:p>
    <w:p w:rsidR="00744C36" w:rsidRDefault="00FA5455">
      <w:pPr>
        <w:pStyle w:val="5"/>
        <w:spacing w:line="312" w:lineRule="auto"/>
        <w:ind w:leftChars="200"/>
        <w:rPr>
          <w:rFonts w:ascii="新宋体" w:eastAsia="新宋体" w:hAnsi="新宋体"/>
          <w:b/>
          <w:bCs/>
          <w:sz w:val="21"/>
          <w:szCs w:val="21"/>
        </w:rPr>
      </w:pPr>
      <w:bookmarkStart w:id="204" w:name="_Toc351203522"/>
      <w:bookmarkEnd w:id="204"/>
      <w:r>
        <w:rPr>
          <w:rFonts w:ascii="新宋体" w:eastAsia="新宋体" w:hAnsi="新宋体" w:hint="eastAsia"/>
          <w:b/>
          <w:bCs/>
          <w:sz w:val="21"/>
          <w:szCs w:val="21"/>
        </w:rPr>
        <w:t>3</w:t>
      </w:r>
      <w:bookmarkStart w:id="205" w:name="_Toc337558750"/>
      <w:bookmarkStart w:id="206" w:name="_Toc296503050"/>
      <w:bookmarkStart w:id="207" w:name="_Toc296346551"/>
      <w:bookmarkEnd w:id="205"/>
      <w:bookmarkEnd w:id="206"/>
      <w:r>
        <w:rPr>
          <w:rFonts w:ascii="新宋体" w:eastAsia="新宋体" w:hAnsi="新宋体" w:hint="eastAsia"/>
          <w:b/>
          <w:bCs/>
          <w:sz w:val="21"/>
          <w:szCs w:val="21"/>
        </w:rPr>
        <w:t>.4 承包人现场查勘</w:t>
      </w:r>
      <w:bookmarkEnd w:id="207"/>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承包人应对基于发包人按照第2.4.3项〔提供基础资料〕提交的基础资料所做出的解释和推断负责，但因基础资料存在错误、遗漏导致承包人解释或推断失实的，由发包人承担责任。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rsidR="00744C36" w:rsidRDefault="00FA5455">
      <w:pPr>
        <w:pStyle w:val="5"/>
        <w:spacing w:line="312" w:lineRule="auto"/>
        <w:ind w:leftChars="200"/>
        <w:rPr>
          <w:rFonts w:ascii="新宋体" w:eastAsia="新宋体" w:hAnsi="新宋体"/>
          <w:b/>
          <w:bCs/>
          <w:sz w:val="21"/>
          <w:szCs w:val="21"/>
        </w:rPr>
      </w:pPr>
      <w:bookmarkStart w:id="208" w:name="_Toc351203523"/>
      <w:bookmarkEnd w:id="208"/>
      <w:r>
        <w:rPr>
          <w:rFonts w:ascii="新宋体" w:eastAsia="新宋体" w:hAnsi="新宋体" w:hint="eastAsia"/>
          <w:b/>
          <w:bCs/>
          <w:sz w:val="21"/>
          <w:szCs w:val="21"/>
        </w:rPr>
        <w:t>3</w:t>
      </w:r>
      <w:bookmarkStart w:id="209" w:name="_Toc337558751"/>
      <w:bookmarkStart w:id="210" w:name="_Toc296503051"/>
      <w:bookmarkStart w:id="211" w:name="_Toc296346552"/>
      <w:bookmarkEnd w:id="209"/>
      <w:bookmarkEnd w:id="210"/>
      <w:r>
        <w:rPr>
          <w:rFonts w:ascii="新宋体" w:eastAsia="新宋体" w:hAnsi="新宋体" w:hint="eastAsia"/>
          <w:b/>
          <w:bCs/>
          <w:sz w:val="21"/>
          <w:szCs w:val="21"/>
        </w:rPr>
        <w:t>.5 分包</w:t>
      </w:r>
      <w:bookmarkEnd w:id="211"/>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3.5.1 分包的一般约定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承包人不得以劳务分包的名义转包或违法分包工程。</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3.5.2 分包的确定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3.5.3 分包管理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承包人应向监理人提交分包人的主要施工管理人员表，并对分包人的施工人员进行实名制管理，包括但不限于进出场管理、登记造册以及各种证照的办理。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3.5.4 分包合同价款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（1）除本项第（2）目约定的情况或专用合同条款另有约定外，分包合同价款由承包人与分包人结算，未经承包人同意，发包人不得向分包人支付分包工程价款；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（2）生效法律文书要求发包人向分包人支付分包合同价款的，发包人有权从应付承包人工程款中扣除该部分款项。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3.5.5 分包合同权益的转让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bookmarkStart w:id="212" w:name="_Toc351203524"/>
      <w:bookmarkEnd w:id="212"/>
    </w:p>
    <w:p w:rsidR="00744C36" w:rsidRDefault="00FA5455">
      <w:pPr>
        <w:spacing w:line="312" w:lineRule="auto"/>
        <w:ind w:firstLineChars="300" w:firstLine="632"/>
        <w:jc w:val="left"/>
        <w:rPr>
          <w:rFonts w:ascii="新宋体" w:eastAsia="新宋体" w:hAnsi="新宋体"/>
          <w:b/>
          <w:bCs/>
          <w:sz w:val="21"/>
          <w:szCs w:val="21"/>
        </w:rPr>
      </w:pPr>
      <w:r>
        <w:rPr>
          <w:rFonts w:ascii="新宋体" w:eastAsia="新宋体" w:hAnsi="新宋体" w:hint="eastAsia"/>
          <w:b/>
          <w:bCs/>
          <w:sz w:val="21"/>
          <w:szCs w:val="21"/>
        </w:rPr>
        <w:t>3.6 工程照管与成品、半成品保护</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（1）除专用合同条款另有约定外，自发包人向承包人移交施工现场之日起，承包人应负责照管工程及工程相关的材料、工程设备，直到颁发工程接收证书之日止。</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（2）在承包人负责照管期间，因承包人原因造成工程、材料、工程设备损坏的，由承包人负责修复或更换，并承担由此增加的费用和（或）延误的工期。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（3）对合同内分期完成的成品和半成品，在工程接收证书颁发前，由承包人承担保护责任。因承包人原因造成成品或半成品损坏的，由承包人负责修复或更换，并承担由此增加的费用和（或）延误的工期。</w:t>
      </w:r>
    </w:p>
    <w:p w:rsidR="00744C36" w:rsidRDefault="00FA5455">
      <w:pPr>
        <w:pStyle w:val="5"/>
        <w:spacing w:line="312" w:lineRule="auto"/>
        <w:ind w:leftChars="200"/>
        <w:rPr>
          <w:rFonts w:ascii="新宋体" w:eastAsia="新宋体" w:hAnsi="新宋体"/>
          <w:b/>
          <w:bCs/>
          <w:sz w:val="21"/>
          <w:szCs w:val="21"/>
        </w:rPr>
      </w:pPr>
      <w:bookmarkStart w:id="213" w:name="_Toc351203525"/>
      <w:bookmarkEnd w:id="213"/>
      <w:r>
        <w:rPr>
          <w:rFonts w:ascii="新宋体" w:eastAsia="新宋体" w:hAnsi="新宋体" w:hint="eastAsia"/>
          <w:b/>
          <w:bCs/>
          <w:sz w:val="21"/>
          <w:szCs w:val="21"/>
        </w:rPr>
        <w:t>3</w:t>
      </w:r>
      <w:bookmarkStart w:id="214" w:name="_Toc296503052"/>
      <w:bookmarkStart w:id="215" w:name="_Toc337558752"/>
      <w:bookmarkStart w:id="216" w:name="_Toc296346553"/>
      <w:bookmarkEnd w:id="214"/>
      <w:bookmarkEnd w:id="215"/>
      <w:r>
        <w:rPr>
          <w:rFonts w:ascii="新宋体" w:eastAsia="新宋体" w:hAnsi="新宋体" w:hint="eastAsia"/>
          <w:b/>
          <w:bCs/>
          <w:sz w:val="21"/>
          <w:szCs w:val="21"/>
        </w:rPr>
        <w:t>.7 履约担保</w:t>
      </w:r>
      <w:bookmarkEnd w:id="216"/>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发包人需要承包人提供履约担保的，由合同当事人在专用合同条款中约定履约担保的方式、金额及期限等。履约担保可以采用银行保函或担保公司担保等形式，具体由合同当事人在专用合同条款中约定。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因承包人原因导致工期延长的，继续提供履约担保所增加的费用由承包人承担；非因承包人原因导致工期延长的，继续提供履约担保所增加的费用由发包人承担。</w:t>
      </w:r>
    </w:p>
    <w:p w:rsidR="00744C36" w:rsidRDefault="00FA5455">
      <w:pPr>
        <w:pStyle w:val="5"/>
        <w:spacing w:line="312" w:lineRule="auto"/>
        <w:ind w:leftChars="200"/>
        <w:rPr>
          <w:rFonts w:ascii="新宋体" w:eastAsia="新宋体" w:hAnsi="新宋体"/>
          <w:b/>
          <w:bCs/>
          <w:sz w:val="21"/>
          <w:szCs w:val="21"/>
        </w:rPr>
      </w:pPr>
      <w:bookmarkStart w:id="217" w:name="_Toc351203526"/>
      <w:bookmarkEnd w:id="217"/>
      <w:r>
        <w:rPr>
          <w:rFonts w:ascii="新宋体" w:eastAsia="新宋体" w:hAnsi="新宋体" w:hint="eastAsia"/>
          <w:b/>
          <w:bCs/>
          <w:sz w:val="21"/>
          <w:szCs w:val="21"/>
        </w:rPr>
        <w:t>3.8 联合体</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3.8.1 联合体各方应共同与发包人签订合同协议书。联合体各方应为履行合同向发包人承担连带责任。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3.8.2 联合体协议经发包人确认后作为合同附件。在履行合同过程中，未经发包人同意，不得修改联合体协议。</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3.8.3 联合体牵头人负责与发包人和监理人联系，并接受指示，负责组织联合体各成员全面履行合同。</w:t>
      </w:r>
    </w:p>
    <w:p w:rsidR="00744C36" w:rsidRDefault="00FA5455">
      <w:pPr>
        <w:pStyle w:val="4"/>
        <w:spacing w:before="0" w:after="0" w:line="312" w:lineRule="auto"/>
        <w:rPr>
          <w:rFonts w:ascii="新宋体" w:eastAsia="新宋体" w:hAnsi="新宋体" w:cs="Cambria"/>
          <w:b w:val="0"/>
          <w:bCs w:val="0"/>
          <w:sz w:val="21"/>
          <w:szCs w:val="21"/>
        </w:rPr>
      </w:pPr>
      <w:bookmarkStart w:id="218" w:name="_Toc351203527"/>
      <w:bookmarkEnd w:id="218"/>
      <w:r>
        <w:rPr>
          <w:rFonts w:ascii="新宋体" w:eastAsia="新宋体" w:hAnsi="新宋体" w:cs="Cambria" w:hint="eastAsia"/>
          <w:b w:val="0"/>
          <w:bCs w:val="0"/>
          <w:sz w:val="21"/>
          <w:szCs w:val="21"/>
        </w:rPr>
        <w:t>4</w:t>
      </w:r>
      <w:bookmarkStart w:id="219" w:name="_Toc337558753"/>
      <w:bookmarkStart w:id="220" w:name="_Toc296346554"/>
      <w:bookmarkStart w:id="221" w:name="_Toc296503053"/>
      <w:bookmarkEnd w:id="219"/>
      <w:bookmarkEnd w:id="220"/>
      <w:r>
        <w:rPr>
          <w:rFonts w:ascii="新宋体" w:eastAsia="新宋体" w:hAnsi="新宋体" w:cs="Cambria" w:hint="eastAsia"/>
          <w:b w:val="0"/>
          <w:bCs w:val="0"/>
          <w:sz w:val="21"/>
          <w:szCs w:val="21"/>
        </w:rPr>
        <w:t>. 监</w:t>
      </w:r>
      <w:bookmarkEnd w:id="221"/>
      <w:r>
        <w:rPr>
          <w:rFonts w:ascii="新宋体" w:eastAsia="新宋体" w:hAnsi="新宋体" w:cs="Cambria" w:hint="eastAsia"/>
          <w:b w:val="0"/>
          <w:bCs w:val="0"/>
          <w:sz w:val="21"/>
          <w:szCs w:val="21"/>
        </w:rPr>
        <w:t>理人</w:t>
      </w:r>
    </w:p>
    <w:p w:rsidR="00744C36" w:rsidRDefault="00FA5455">
      <w:pPr>
        <w:pStyle w:val="5"/>
        <w:spacing w:line="312" w:lineRule="auto"/>
        <w:ind w:leftChars="200"/>
        <w:rPr>
          <w:rFonts w:ascii="新宋体" w:eastAsia="新宋体" w:hAnsi="新宋体"/>
          <w:b/>
          <w:bCs/>
          <w:sz w:val="21"/>
          <w:szCs w:val="21"/>
        </w:rPr>
      </w:pPr>
      <w:bookmarkStart w:id="222" w:name="_Toc351203528"/>
      <w:bookmarkEnd w:id="222"/>
      <w:r>
        <w:rPr>
          <w:rFonts w:ascii="新宋体" w:eastAsia="新宋体" w:hAnsi="新宋体" w:hint="eastAsia"/>
          <w:b/>
          <w:bCs/>
          <w:sz w:val="21"/>
          <w:szCs w:val="21"/>
        </w:rPr>
        <w:t>4</w:t>
      </w:r>
      <w:bookmarkStart w:id="223" w:name="_Toc296346555"/>
      <w:bookmarkStart w:id="224" w:name="_Toc296503054"/>
      <w:bookmarkStart w:id="225" w:name="_Toc337558754"/>
      <w:bookmarkEnd w:id="223"/>
      <w:bookmarkEnd w:id="224"/>
      <w:r>
        <w:rPr>
          <w:rFonts w:ascii="新宋体" w:eastAsia="新宋体" w:hAnsi="新宋体" w:hint="eastAsia"/>
          <w:b/>
          <w:bCs/>
          <w:sz w:val="21"/>
          <w:szCs w:val="21"/>
        </w:rPr>
        <w:t>.1监理人的一般规定</w:t>
      </w:r>
      <w:bookmarkEnd w:id="225"/>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除专用合同条款另有约定外，监理人在施工现场的办公场所、生活场所由承包人提供，所发生的费用由发包人承担。</w:t>
      </w:r>
    </w:p>
    <w:p w:rsidR="00744C36" w:rsidRDefault="00FA5455">
      <w:pPr>
        <w:pStyle w:val="5"/>
        <w:spacing w:line="312" w:lineRule="auto"/>
        <w:ind w:leftChars="200"/>
        <w:rPr>
          <w:rFonts w:ascii="新宋体" w:eastAsia="新宋体" w:hAnsi="新宋体"/>
          <w:b/>
          <w:bCs/>
          <w:sz w:val="21"/>
          <w:szCs w:val="21"/>
        </w:rPr>
      </w:pPr>
      <w:bookmarkStart w:id="226" w:name="_Toc351203529"/>
      <w:bookmarkEnd w:id="226"/>
      <w:r>
        <w:rPr>
          <w:rFonts w:ascii="新宋体" w:eastAsia="新宋体" w:hAnsi="新宋体" w:hint="eastAsia"/>
          <w:b/>
          <w:bCs/>
          <w:sz w:val="21"/>
          <w:szCs w:val="21"/>
        </w:rPr>
        <w:t>4</w:t>
      </w:r>
      <w:bookmarkStart w:id="227" w:name="_Toc337558755"/>
      <w:r>
        <w:rPr>
          <w:rFonts w:ascii="新宋体" w:eastAsia="新宋体" w:hAnsi="新宋体" w:hint="eastAsia"/>
          <w:b/>
          <w:bCs/>
          <w:sz w:val="21"/>
          <w:szCs w:val="21"/>
        </w:rPr>
        <w:t>.2监理人员</w:t>
      </w:r>
      <w:bookmarkEnd w:id="227"/>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w:t>
      </w:r>
      <w:proofErr w:type="gramStart"/>
      <w:r>
        <w:rPr>
          <w:rFonts w:ascii="新宋体" w:eastAsia="新宋体" w:hAnsi="新宋体" w:hint="eastAsia"/>
          <w:sz w:val="21"/>
          <w:szCs w:val="21"/>
        </w:rPr>
        <w:t>更换总</w:t>
      </w:r>
      <w:proofErr w:type="gramEnd"/>
      <w:r>
        <w:rPr>
          <w:rFonts w:ascii="新宋体" w:eastAsia="新宋体" w:hAnsi="新宋体" w:hint="eastAsia"/>
          <w:sz w:val="21"/>
          <w:szCs w:val="21"/>
        </w:rPr>
        <w:t>监理工程师的，监理人应提前7天书面通知承包人；更换其他监理人员，监理人应提前48小时书面通知承包人。</w:t>
      </w:r>
    </w:p>
    <w:p w:rsidR="00744C36" w:rsidRDefault="00FA5455">
      <w:pPr>
        <w:pStyle w:val="5"/>
        <w:spacing w:line="312" w:lineRule="auto"/>
        <w:ind w:leftChars="200"/>
        <w:rPr>
          <w:rFonts w:ascii="新宋体" w:eastAsia="新宋体" w:hAnsi="新宋体"/>
          <w:b/>
          <w:bCs/>
          <w:sz w:val="21"/>
          <w:szCs w:val="21"/>
        </w:rPr>
      </w:pPr>
      <w:bookmarkStart w:id="228" w:name="_Toc351203530"/>
      <w:bookmarkEnd w:id="228"/>
      <w:r>
        <w:rPr>
          <w:rFonts w:ascii="新宋体" w:eastAsia="新宋体" w:hAnsi="新宋体" w:hint="eastAsia"/>
          <w:b/>
          <w:bCs/>
          <w:sz w:val="21"/>
          <w:szCs w:val="21"/>
        </w:rPr>
        <w:t>4</w:t>
      </w:r>
      <w:bookmarkStart w:id="229" w:name="_Toc296503055"/>
      <w:bookmarkStart w:id="230" w:name="_Toc296346556"/>
      <w:bookmarkStart w:id="231" w:name="_Toc337558756"/>
      <w:bookmarkEnd w:id="229"/>
      <w:bookmarkEnd w:id="230"/>
      <w:r>
        <w:rPr>
          <w:rFonts w:ascii="新宋体" w:eastAsia="新宋体" w:hAnsi="新宋体" w:hint="eastAsia"/>
          <w:b/>
          <w:bCs/>
          <w:sz w:val="21"/>
          <w:szCs w:val="21"/>
        </w:rPr>
        <w:t>.3</w:t>
      </w:r>
      <w:bookmarkEnd w:id="231"/>
      <w:r>
        <w:rPr>
          <w:rFonts w:ascii="新宋体" w:eastAsia="新宋体" w:hAnsi="新宋体" w:hint="eastAsia"/>
          <w:b/>
          <w:bCs/>
          <w:sz w:val="21"/>
          <w:szCs w:val="21"/>
        </w:rPr>
        <w:t>监理人的指示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确定的权力授权或委托给其他监理人员。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承包人对监理人发出的指示有疑问的，应向监理人提出书面异议，监理人应在48小时内对该指示予以确认、更改或撤销，监理人逾期未回复的，承包人有权拒绝执行上述指示。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监理人对承包人的任何工作、工程或其采用的材料和工程设备未在约定的或合理期限内提出意见的，视为批准，但</w:t>
      </w:r>
      <w:proofErr w:type="gramStart"/>
      <w:r>
        <w:rPr>
          <w:rFonts w:ascii="新宋体" w:eastAsia="新宋体" w:hAnsi="新宋体" w:hint="eastAsia"/>
          <w:sz w:val="21"/>
          <w:szCs w:val="21"/>
        </w:rPr>
        <w:t>不</w:t>
      </w:r>
      <w:proofErr w:type="gramEnd"/>
      <w:r>
        <w:rPr>
          <w:rFonts w:ascii="新宋体" w:eastAsia="新宋体" w:hAnsi="新宋体" w:hint="eastAsia"/>
          <w:sz w:val="21"/>
          <w:szCs w:val="21"/>
        </w:rPr>
        <w:t>免除或减轻承包人对该工作、工程、材料、工程设备等应承担的责任和义务。</w:t>
      </w:r>
    </w:p>
    <w:p w:rsidR="00744C36" w:rsidRDefault="00FA5455">
      <w:pPr>
        <w:pStyle w:val="4"/>
        <w:spacing w:before="0" w:after="0" w:line="312" w:lineRule="auto"/>
        <w:ind w:firstLineChars="200" w:firstLine="420"/>
        <w:rPr>
          <w:rFonts w:ascii="新宋体" w:eastAsia="新宋体" w:hAnsi="新宋体" w:cs="Cambria"/>
          <w:b w:val="0"/>
          <w:bCs w:val="0"/>
          <w:sz w:val="21"/>
          <w:szCs w:val="21"/>
        </w:rPr>
      </w:pPr>
      <w:bookmarkStart w:id="232" w:name="_Toc351203531"/>
      <w:bookmarkEnd w:id="232"/>
      <w:r>
        <w:rPr>
          <w:rFonts w:ascii="新宋体" w:eastAsia="新宋体" w:hAnsi="新宋体" w:cs="Cambria" w:hint="eastAsia"/>
          <w:b w:val="0"/>
          <w:bCs w:val="0"/>
          <w:sz w:val="21"/>
          <w:szCs w:val="21"/>
        </w:rPr>
        <w:t>4</w:t>
      </w:r>
      <w:bookmarkStart w:id="233" w:name="_Toc296503057"/>
      <w:bookmarkStart w:id="234" w:name="_Toc296346558"/>
      <w:bookmarkStart w:id="235" w:name="_Toc337558757"/>
      <w:bookmarkEnd w:id="233"/>
      <w:bookmarkEnd w:id="234"/>
      <w:r>
        <w:rPr>
          <w:rFonts w:ascii="新宋体" w:eastAsia="新宋体" w:hAnsi="新宋体" w:cs="Cambria" w:hint="eastAsia"/>
          <w:b w:val="0"/>
          <w:bCs w:val="0"/>
          <w:sz w:val="21"/>
          <w:szCs w:val="21"/>
        </w:rPr>
        <w:t>.4 商定或确定</w:t>
      </w:r>
      <w:bookmarkEnd w:id="235"/>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合同当事人进行商定或确定时，总监理工程师应当会同合同当事人尽量通过协商达成一致，不能达成一致的，由总监理工程师按照合同约定审慎做出公正的确定。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rsidR="00744C36" w:rsidRDefault="00FA5455">
      <w:pPr>
        <w:pStyle w:val="4"/>
        <w:spacing w:before="0" w:after="0" w:line="312" w:lineRule="auto"/>
        <w:rPr>
          <w:rFonts w:ascii="新宋体" w:eastAsia="新宋体" w:hAnsi="新宋体" w:cs="Cambria"/>
          <w:b w:val="0"/>
          <w:bCs w:val="0"/>
          <w:sz w:val="21"/>
          <w:szCs w:val="21"/>
        </w:rPr>
      </w:pPr>
      <w:bookmarkStart w:id="236" w:name="_Toc351203532"/>
      <w:bookmarkEnd w:id="236"/>
      <w:r>
        <w:rPr>
          <w:rFonts w:ascii="新宋体" w:eastAsia="新宋体" w:hAnsi="新宋体" w:cs="Cambria" w:hint="eastAsia"/>
          <w:b w:val="0"/>
          <w:bCs w:val="0"/>
          <w:sz w:val="21"/>
          <w:szCs w:val="21"/>
        </w:rPr>
        <w:t>5</w:t>
      </w:r>
      <w:bookmarkStart w:id="237" w:name="_Toc337558758"/>
      <w:r>
        <w:rPr>
          <w:rFonts w:ascii="新宋体" w:eastAsia="新宋体" w:hAnsi="新宋体" w:cs="Cambria" w:hint="eastAsia"/>
          <w:b w:val="0"/>
          <w:bCs w:val="0"/>
          <w:sz w:val="21"/>
          <w:szCs w:val="21"/>
        </w:rPr>
        <w:t>. 工程质量</w:t>
      </w:r>
      <w:bookmarkEnd w:id="237"/>
    </w:p>
    <w:p w:rsidR="00744C36" w:rsidRDefault="00FA5455">
      <w:pPr>
        <w:pStyle w:val="5"/>
        <w:spacing w:line="312" w:lineRule="auto"/>
        <w:ind w:firstLineChars="200" w:firstLine="422"/>
        <w:rPr>
          <w:rFonts w:ascii="新宋体" w:eastAsia="新宋体" w:hAnsi="新宋体"/>
          <w:b/>
          <w:bCs/>
          <w:sz w:val="21"/>
          <w:szCs w:val="21"/>
        </w:rPr>
      </w:pPr>
      <w:bookmarkStart w:id="238" w:name="_Toc351203533"/>
      <w:bookmarkEnd w:id="238"/>
      <w:r>
        <w:rPr>
          <w:rFonts w:ascii="新宋体" w:eastAsia="新宋体" w:hAnsi="新宋体" w:hint="eastAsia"/>
          <w:b/>
          <w:bCs/>
          <w:sz w:val="21"/>
          <w:szCs w:val="21"/>
        </w:rPr>
        <w:t>5</w:t>
      </w:r>
      <w:bookmarkStart w:id="239" w:name="_Toc337558759"/>
      <w:r>
        <w:rPr>
          <w:rFonts w:ascii="新宋体" w:eastAsia="新宋体" w:hAnsi="新宋体" w:hint="eastAsia"/>
          <w:b/>
          <w:bCs/>
          <w:sz w:val="21"/>
          <w:szCs w:val="21"/>
        </w:rPr>
        <w:t>.1质量要求</w:t>
      </w:r>
      <w:bookmarkEnd w:id="239"/>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5.1.1 工程质量标准必须符合现行国家有关工程施工质量验收规范和标准的要求。有关工程质量的特殊标准或要求由合同当事人在专用合同条款中约定。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5.1.2 因发包人原因造成工程质量未达到合同约定标准的，由发包人承担由此增加的费用和（或）延误的工期，并支付承包人合理的利润。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5.1.3 因承包人原因造成工程质量未达到合同约定标准的，发包人有权要求承包人返工直至工程质量达到合同约定的标准为止，并由承包人承担由此增加的费用和（或）延误的工期。</w:t>
      </w:r>
    </w:p>
    <w:p w:rsidR="00744C36" w:rsidRDefault="00FA5455">
      <w:pPr>
        <w:pStyle w:val="5"/>
        <w:spacing w:line="312" w:lineRule="auto"/>
        <w:ind w:firstLineChars="200" w:firstLine="422"/>
        <w:rPr>
          <w:rFonts w:ascii="新宋体" w:eastAsia="新宋体" w:hAnsi="新宋体"/>
          <w:b/>
          <w:bCs/>
          <w:sz w:val="21"/>
          <w:szCs w:val="21"/>
        </w:rPr>
      </w:pPr>
      <w:bookmarkStart w:id="240" w:name="_Toc351203534"/>
      <w:bookmarkEnd w:id="240"/>
      <w:r>
        <w:rPr>
          <w:rFonts w:ascii="新宋体" w:eastAsia="新宋体" w:hAnsi="新宋体" w:hint="eastAsia"/>
          <w:b/>
          <w:bCs/>
          <w:sz w:val="21"/>
          <w:szCs w:val="21"/>
        </w:rPr>
        <w:lastRenderedPageBreak/>
        <w:t>5</w:t>
      </w:r>
      <w:bookmarkStart w:id="241" w:name="_Toc337558760"/>
      <w:r>
        <w:rPr>
          <w:rFonts w:ascii="新宋体" w:eastAsia="新宋体" w:hAnsi="新宋体" w:hint="eastAsia"/>
          <w:b/>
          <w:bCs/>
          <w:sz w:val="21"/>
          <w:szCs w:val="21"/>
        </w:rPr>
        <w:t>.2质量保证措施</w:t>
      </w:r>
      <w:bookmarkEnd w:id="241"/>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5.2.1 发包人的质量管理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发包人应按照法律规定及合同约定完成与工程质量有关的各项工作。</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5.2.2 承包人的质量管理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承包人应对施工人员进行质量教育和技术培训，定期考核施工人员的劳动技能，严格执行施工规范和操作规程。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5.2.3 监理人的质量检查和检验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w:t>
      </w:r>
      <w:proofErr w:type="gramStart"/>
      <w:r>
        <w:rPr>
          <w:rFonts w:ascii="新宋体" w:eastAsia="新宋体" w:hAnsi="新宋体" w:hint="eastAsia"/>
          <w:sz w:val="21"/>
          <w:szCs w:val="21"/>
        </w:rPr>
        <w:t>不</w:t>
      </w:r>
      <w:proofErr w:type="gramEnd"/>
      <w:r>
        <w:rPr>
          <w:rFonts w:ascii="新宋体" w:eastAsia="新宋体" w:hAnsi="新宋体" w:hint="eastAsia"/>
          <w:sz w:val="21"/>
          <w:szCs w:val="21"/>
        </w:rPr>
        <w:t>免除或减轻承包人按照合同约定应当承担的责任。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的检查和检验不应影响施工正常进行。监理人的检查和检验影响施工正常进行的，且经检查检验不合格的，影响正常施工的费用由承包人承担，工期不予顺延；经检查检验合格的，由此增加的费用和（或）延误的工期由发包人承担。</w:t>
      </w:r>
    </w:p>
    <w:p w:rsidR="00744C36" w:rsidRDefault="00FA5455">
      <w:pPr>
        <w:pStyle w:val="5"/>
        <w:spacing w:line="312" w:lineRule="auto"/>
        <w:ind w:firstLineChars="200" w:firstLine="422"/>
        <w:rPr>
          <w:rFonts w:ascii="新宋体" w:eastAsia="新宋体" w:hAnsi="新宋体"/>
          <w:b/>
          <w:bCs/>
          <w:sz w:val="21"/>
          <w:szCs w:val="21"/>
        </w:rPr>
      </w:pPr>
      <w:bookmarkStart w:id="242" w:name="_Toc351203535"/>
      <w:bookmarkEnd w:id="242"/>
      <w:r>
        <w:rPr>
          <w:rFonts w:ascii="新宋体" w:eastAsia="新宋体" w:hAnsi="新宋体" w:hint="eastAsia"/>
          <w:b/>
          <w:bCs/>
          <w:sz w:val="21"/>
          <w:szCs w:val="21"/>
        </w:rPr>
        <w:t>5</w:t>
      </w:r>
      <w:bookmarkStart w:id="243" w:name="_Toc337558761"/>
      <w:r>
        <w:rPr>
          <w:rFonts w:ascii="新宋体" w:eastAsia="新宋体" w:hAnsi="新宋体" w:hint="eastAsia"/>
          <w:b/>
          <w:bCs/>
          <w:sz w:val="21"/>
          <w:szCs w:val="21"/>
        </w:rPr>
        <w:t>.3 隐蔽工程检查</w:t>
      </w:r>
      <w:bookmarkEnd w:id="243"/>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5.3.1承包人自检</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承包人应当对工程隐蔽部位进行自检，并经自检确认是否具备覆盖条件。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5.3.2检查程序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除专用合同条款另有约定外，监理人不能按时进行检查的，应在检查前24小时向承包人提交书面延期要求，但延期不能超过48小时，由此导致工期延误的，工期应予以顺延。监理人未按时进行检查，</w:t>
      </w:r>
      <w:r>
        <w:rPr>
          <w:rFonts w:ascii="新宋体" w:eastAsia="新宋体" w:hAnsi="新宋体" w:hint="eastAsia"/>
          <w:sz w:val="21"/>
          <w:szCs w:val="21"/>
        </w:rPr>
        <w:lastRenderedPageBreak/>
        <w:t>也未提出延期要求的，视为隐蔽工程检查合格，承包人可自行完成覆盖工作，并作相应记录报送监理人，监理人应签字确认。监理人事后对检查记录有疑问的，可按第5.3.3项〔重新检查〕的约定重新检查。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5.3.3 重新检查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5.3.4 承包人私自覆盖</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承包人未通知监理人到场检查，私自将工程隐蔽部位覆盖的，监理人有权指示承包人钻孔探测或揭开检查，无论工程隐蔽部位质量是否合格，由此增加的费用和（或）延误的工期均由承包人承担。</w:t>
      </w:r>
    </w:p>
    <w:p w:rsidR="00744C36" w:rsidRDefault="00FA5455">
      <w:pPr>
        <w:pStyle w:val="5"/>
        <w:spacing w:line="312" w:lineRule="auto"/>
        <w:ind w:firstLineChars="300" w:firstLine="632"/>
        <w:rPr>
          <w:rFonts w:ascii="新宋体" w:eastAsia="新宋体" w:hAnsi="新宋体"/>
          <w:b/>
          <w:bCs/>
          <w:sz w:val="21"/>
          <w:szCs w:val="21"/>
        </w:rPr>
      </w:pPr>
      <w:bookmarkStart w:id="244" w:name="_Toc351203536"/>
      <w:bookmarkEnd w:id="244"/>
      <w:r>
        <w:rPr>
          <w:rFonts w:ascii="新宋体" w:eastAsia="新宋体" w:hAnsi="新宋体" w:hint="eastAsia"/>
          <w:b/>
          <w:bCs/>
          <w:sz w:val="21"/>
          <w:szCs w:val="21"/>
        </w:rPr>
        <w:t>5</w:t>
      </w:r>
      <w:bookmarkStart w:id="245" w:name="_Toc337558762"/>
      <w:r>
        <w:rPr>
          <w:rFonts w:ascii="新宋体" w:eastAsia="新宋体" w:hAnsi="新宋体" w:hint="eastAsia"/>
          <w:b/>
          <w:bCs/>
          <w:sz w:val="21"/>
          <w:szCs w:val="21"/>
        </w:rPr>
        <w:t>.4不合格工程的处理</w:t>
      </w:r>
      <w:bookmarkEnd w:id="245"/>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5.4.2 因发包人原因造成工程不合格的，由此增加的费用和（或）延误的工期由发包人承担，并支付承包人合理的利润。</w:t>
      </w:r>
    </w:p>
    <w:p w:rsidR="00744C36" w:rsidRDefault="00FA5455">
      <w:pPr>
        <w:pStyle w:val="5"/>
        <w:spacing w:line="312" w:lineRule="auto"/>
        <w:ind w:leftChars="200"/>
        <w:rPr>
          <w:rFonts w:ascii="新宋体" w:eastAsia="新宋体" w:hAnsi="新宋体"/>
          <w:b/>
          <w:bCs/>
          <w:sz w:val="21"/>
          <w:szCs w:val="21"/>
        </w:rPr>
      </w:pPr>
      <w:bookmarkStart w:id="246" w:name="_Toc351203537"/>
      <w:bookmarkEnd w:id="246"/>
      <w:r>
        <w:rPr>
          <w:rFonts w:ascii="新宋体" w:eastAsia="新宋体" w:hAnsi="新宋体" w:hint="eastAsia"/>
          <w:b/>
          <w:bCs/>
          <w:sz w:val="21"/>
          <w:szCs w:val="21"/>
        </w:rPr>
        <w:t>5.5 质量争议检测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合同当事人对工程质量有争议的，由双方协商确定的工程质量检测机构鉴定，由此产生的费用及因此造成的损失，由责任方承担。</w:t>
      </w:r>
    </w:p>
    <w:p w:rsidR="00744C36" w:rsidRDefault="00FA5455">
      <w:pPr>
        <w:autoSpaceDE w:val="0"/>
        <w:autoSpaceDN w:val="0"/>
        <w:adjustRightInd w:val="0"/>
        <w:spacing w:line="312" w:lineRule="auto"/>
        <w:jc w:val="left"/>
        <w:rPr>
          <w:rFonts w:ascii="新宋体" w:eastAsia="新宋体" w:hAnsi="新宋体"/>
          <w:sz w:val="21"/>
          <w:szCs w:val="21"/>
        </w:rPr>
      </w:pPr>
      <w:r>
        <w:rPr>
          <w:rFonts w:ascii="新宋体" w:eastAsia="新宋体" w:hAnsi="新宋体" w:hint="eastAsia"/>
          <w:sz w:val="21"/>
          <w:szCs w:val="21"/>
        </w:rPr>
        <w:t>合同当事人均有责任的，由双方根据其责任分别承担。合同当事人无法达成一致的，按照第4.4款〔商定或确定〕执行。</w:t>
      </w:r>
    </w:p>
    <w:p w:rsidR="00744C36" w:rsidRDefault="00FA5455">
      <w:pPr>
        <w:pStyle w:val="4"/>
        <w:spacing w:before="0" w:after="0" w:line="312" w:lineRule="auto"/>
        <w:rPr>
          <w:rFonts w:ascii="新宋体" w:eastAsia="新宋体" w:hAnsi="新宋体" w:cs="Cambria"/>
          <w:b w:val="0"/>
          <w:bCs w:val="0"/>
          <w:sz w:val="21"/>
          <w:szCs w:val="21"/>
        </w:rPr>
      </w:pPr>
      <w:bookmarkStart w:id="247" w:name="_Toc351203538"/>
      <w:bookmarkEnd w:id="247"/>
      <w:r>
        <w:rPr>
          <w:rFonts w:ascii="新宋体" w:eastAsia="新宋体" w:hAnsi="新宋体" w:cs="Cambria" w:hint="eastAsia"/>
          <w:b w:val="0"/>
          <w:bCs w:val="0"/>
          <w:sz w:val="21"/>
          <w:szCs w:val="21"/>
        </w:rPr>
        <w:t>6</w:t>
      </w:r>
      <w:bookmarkStart w:id="248" w:name="_Toc337558763"/>
      <w:r>
        <w:rPr>
          <w:rFonts w:ascii="新宋体" w:eastAsia="新宋体" w:hAnsi="新宋体" w:cs="Cambria" w:hint="eastAsia"/>
          <w:b w:val="0"/>
          <w:bCs w:val="0"/>
          <w:sz w:val="21"/>
          <w:szCs w:val="21"/>
        </w:rPr>
        <w:t>. 安全文明施工与环境保护</w:t>
      </w:r>
      <w:bookmarkEnd w:id="248"/>
    </w:p>
    <w:p w:rsidR="00744C36" w:rsidRDefault="00FA5455">
      <w:pPr>
        <w:pStyle w:val="5"/>
        <w:spacing w:line="312" w:lineRule="auto"/>
        <w:ind w:firstLineChars="300" w:firstLine="632"/>
        <w:rPr>
          <w:rFonts w:ascii="新宋体" w:eastAsia="新宋体" w:hAnsi="新宋体"/>
          <w:b/>
          <w:bCs/>
          <w:sz w:val="21"/>
          <w:szCs w:val="21"/>
        </w:rPr>
      </w:pPr>
      <w:bookmarkStart w:id="249" w:name="_Toc351203539"/>
      <w:bookmarkEnd w:id="249"/>
      <w:r>
        <w:rPr>
          <w:rFonts w:ascii="新宋体" w:eastAsia="新宋体" w:hAnsi="新宋体" w:hint="eastAsia"/>
          <w:b/>
          <w:bCs/>
          <w:sz w:val="21"/>
          <w:szCs w:val="21"/>
        </w:rPr>
        <w:t>6</w:t>
      </w:r>
      <w:bookmarkStart w:id="250" w:name="_Toc337558764"/>
      <w:r>
        <w:rPr>
          <w:rFonts w:ascii="新宋体" w:eastAsia="新宋体" w:hAnsi="新宋体" w:hint="eastAsia"/>
          <w:b/>
          <w:bCs/>
          <w:sz w:val="21"/>
          <w:szCs w:val="21"/>
        </w:rPr>
        <w:t>.1安全文明施工</w:t>
      </w:r>
      <w:bookmarkEnd w:id="250"/>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6.1.1安全生产要求</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在施工过程中，如遇到突发的地质变动、事先未知的地下施工障碍等影响施工安全的紧急情况，承包人应及时报告监理人和发包人，发包人应当及时下令停工并报政府有关行政管理部门采取应急措施。</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因安全生产需要暂停施工的，按照第7.8款〔暂停施工〕的约定执行。</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6.1.2 安全生产保证措施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6.1.3特别安全生产事项</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承包人在动力设备、输电线路、地下管道、密封防震车间、易燃易爆地段以及临街交通要道附近施工时，施工开始前应向发包人和监理人提出安全防护措施，经发包人认可后实施。 </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实施爆破作业，在放射、毒害性环境中施工（含储存、运输、使用）及使用毒害性、腐蚀性物品施工时，承包人应在施工前7天以书面通知发包人和监理人，并报送相应的安全防护措施，经发包人认可后实施。</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需单独编制危险性较大分部分项专项工程施工方案的，及要求进行专家论证的超过一定规模的危险性较大的分部分项工程，承包人应及时编制和组织论证。</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6.1.4 治安保卫</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除专用合同条款另有约定外，发包人应与当地公安部门协商，在现场建立治安管理机构或联防组织，统一管理施工场地的治安保卫事项，履行合同工程的治安保卫职责。</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发包人和承包人除应协助现场治安管理机构或联防组织维护施工场地的社会治安外，还应做好包括生活区在内的各自管辖区的治安保卫工作。</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6.1.5 文明施工</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承包人在工程施工期间，应当采取措施保持施工现场平整，物料堆放整齐。工程所在地有关政府行政管理部门有特殊要求的，按照其要求执行。合同当事人对文明施工有其他要求的，可以在专用合同条款中明确。</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6.1.6 安全文明施工费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安全文明施工费由发包人承担，发包人不得以任何形式扣减该部分费用。因基准日期后合同所适用的法律或政府有关规定发生变化，增加的安全文明施工费由发包人承担。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除专用合同条款另有约定外，发包人应在开工后28天内预付安全文明施工费总额的50%，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6.1.7 紧急情况处理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在工程实施期间或缺陷责任期内发生危及工程安全的事件，监理人通知承包人进行抢救，承包人声明无能力或不愿立即执行的，发包人有权雇佣其他人员进行抢救。此类</w:t>
      </w:r>
      <w:proofErr w:type="gramStart"/>
      <w:r>
        <w:rPr>
          <w:rFonts w:ascii="新宋体" w:eastAsia="新宋体" w:hAnsi="新宋体" w:hint="eastAsia"/>
          <w:sz w:val="21"/>
          <w:szCs w:val="21"/>
        </w:rPr>
        <w:t>抢救按</w:t>
      </w:r>
      <w:proofErr w:type="gramEnd"/>
      <w:r>
        <w:rPr>
          <w:rFonts w:ascii="新宋体" w:eastAsia="新宋体" w:hAnsi="新宋体" w:hint="eastAsia"/>
          <w:sz w:val="21"/>
          <w:szCs w:val="21"/>
        </w:rPr>
        <w:t>合同约定属于承包人义务的，由此增加的费用和（或）延误的工期由承包人承担。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6.1.8 事故处理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标记和书面记录，妥善保管有关证据。发包人和承包人应按国家有关规定，及时如实地向有关部门报告事故发生的情况，以及正在采取的紧急措施等。</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6.1.9 安全生产责任</w:t>
      </w:r>
    </w:p>
    <w:p w:rsidR="00744C36" w:rsidRDefault="00FA5455">
      <w:pPr>
        <w:autoSpaceDE w:val="0"/>
        <w:autoSpaceDN w:val="0"/>
        <w:adjustRightInd w:val="0"/>
        <w:spacing w:line="312" w:lineRule="auto"/>
        <w:ind w:firstLineChars="400" w:firstLine="840"/>
        <w:jc w:val="left"/>
        <w:rPr>
          <w:rFonts w:ascii="新宋体" w:eastAsia="新宋体" w:hAnsi="新宋体"/>
          <w:sz w:val="21"/>
          <w:szCs w:val="21"/>
        </w:rPr>
      </w:pPr>
      <w:r>
        <w:rPr>
          <w:rFonts w:ascii="新宋体" w:eastAsia="新宋体" w:hAnsi="新宋体" w:hint="eastAsia"/>
          <w:sz w:val="21"/>
          <w:szCs w:val="21"/>
        </w:rPr>
        <w:t>1 发包人的安全责任</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发包人应负责赔偿以下各种情况造成的损失：</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（1）工程或工程的任何部分对土地的占用所造成的第三者财产损失；</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（2）由于发包人原因在施工场地及其毗邻地带造成的第三者人身伤亡和财产损失；</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（3）由于发包人原因对承包人、监理人造成的人员人身伤亡和财产损失；</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（4）由于发包人原因造成的发包人自身人员的人身伤害以及财产损失。</w:t>
      </w:r>
    </w:p>
    <w:p w:rsidR="00744C36" w:rsidRDefault="00FA5455">
      <w:pPr>
        <w:autoSpaceDE w:val="0"/>
        <w:autoSpaceDN w:val="0"/>
        <w:adjustRightInd w:val="0"/>
        <w:spacing w:line="312" w:lineRule="auto"/>
        <w:ind w:firstLineChars="400" w:firstLine="840"/>
        <w:jc w:val="left"/>
        <w:rPr>
          <w:rFonts w:ascii="新宋体" w:eastAsia="新宋体" w:hAnsi="新宋体"/>
          <w:sz w:val="21"/>
          <w:szCs w:val="21"/>
        </w:rPr>
      </w:pPr>
      <w:r>
        <w:rPr>
          <w:rFonts w:ascii="新宋体" w:eastAsia="新宋体" w:hAnsi="新宋体" w:hint="eastAsia"/>
          <w:sz w:val="21"/>
          <w:szCs w:val="21"/>
        </w:rPr>
        <w:t>2 承包人的安全责任</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由于承包人原因在施工场地内及其毗邻地带造成的发包人、监理人以及第三者人员伤亡和财产损失，由承包人负责赔偿。</w:t>
      </w:r>
    </w:p>
    <w:p w:rsidR="00744C36" w:rsidRDefault="00FA5455">
      <w:pPr>
        <w:pStyle w:val="5"/>
        <w:spacing w:line="312" w:lineRule="auto"/>
        <w:ind w:leftChars="200"/>
        <w:rPr>
          <w:rFonts w:ascii="新宋体" w:eastAsia="新宋体" w:hAnsi="新宋体"/>
          <w:b/>
          <w:bCs/>
          <w:sz w:val="21"/>
          <w:szCs w:val="21"/>
        </w:rPr>
      </w:pPr>
      <w:bookmarkStart w:id="251" w:name="_Toc351203540"/>
      <w:bookmarkEnd w:id="251"/>
      <w:r>
        <w:rPr>
          <w:rFonts w:ascii="新宋体" w:eastAsia="新宋体" w:hAnsi="新宋体" w:hint="eastAsia"/>
          <w:b/>
          <w:bCs/>
          <w:sz w:val="21"/>
          <w:szCs w:val="21"/>
        </w:rPr>
        <w:t>6</w:t>
      </w:r>
      <w:bookmarkStart w:id="252" w:name="_Toc337558765"/>
      <w:r>
        <w:rPr>
          <w:rFonts w:ascii="新宋体" w:eastAsia="新宋体" w:hAnsi="新宋体" w:hint="eastAsia"/>
          <w:b/>
          <w:bCs/>
          <w:sz w:val="21"/>
          <w:szCs w:val="21"/>
        </w:rPr>
        <w:t>.2 职业健康</w:t>
      </w:r>
      <w:bookmarkEnd w:id="252"/>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6.2.1 劳动保护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承包人应按法律规定安排工作时间，保证其雇佣人员享有休息和休假的权利。因工程施工的特殊需要占用休假日或延长工作时间的，应不超过法律规定的限度，并按法律规定给予补休或付酬。</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6.2.2 生活条件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承包人应为其履行合同所雇用的人员提供必要的膳宿条件和生活环境；承包人应采取有效措施预防传染病，保证施工人员的健康，并定期对施工现场、施工人员生活基地和工程进行防疫和卫生的专业检查和处理, 在远离城镇的施工场地，还应配备必要的伤病防治和急救的医务人员与医疗设施。</w:t>
      </w:r>
    </w:p>
    <w:p w:rsidR="00744C36" w:rsidRDefault="00FA5455">
      <w:pPr>
        <w:pStyle w:val="5"/>
        <w:spacing w:line="312" w:lineRule="auto"/>
        <w:ind w:leftChars="200"/>
        <w:rPr>
          <w:rFonts w:ascii="新宋体" w:eastAsia="新宋体" w:hAnsi="新宋体"/>
          <w:b/>
          <w:bCs/>
          <w:sz w:val="21"/>
          <w:szCs w:val="21"/>
        </w:rPr>
      </w:pPr>
      <w:bookmarkStart w:id="253" w:name="_Toc351203541"/>
      <w:bookmarkEnd w:id="253"/>
      <w:r>
        <w:rPr>
          <w:rFonts w:ascii="新宋体" w:eastAsia="新宋体" w:hAnsi="新宋体" w:hint="eastAsia"/>
          <w:b/>
          <w:bCs/>
          <w:sz w:val="21"/>
          <w:szCs w:val="21"/>
        </w:rPr>
        <w:t>6</w:t>
      </w:r>
      <w:bookmarkStart w:id="254" w:name="_Toc337558766"/>
      <w:r>
        <w:rPr>
          <w:rFonts w:ascii="新宋体" w:eastAsia="新宋体" w:hAnsi="新宋体" w:hint="eastAsia"/>
          <w:b/>
          <w:bCs/>
          <w:sz w:val="21"/>
          <w:szCs w:val="21"/>
        </w:rPr>
        <w:t>.3 环境保护</w:t>
      </w:r>
      <w:bookmarkEnd w:id="254"/>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承包人应在施工组织设计中列明环境保护的具体措施。在合同履行期间，承包人应采取合理措施保护施工现场环境。对施工作业过程中可能引起的大气、水、噪音以及固体废物污染采取具体可行的防范措施。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承包人应当承担因其原因引起的环境污染侵权损害赔偿责任，因上述环境污染引起纠纷而导致暂停施工的，由此增加的费用和（或）延误的工期由承包人承担。</w:t>
      </w:r>
    </w:p>
    <w:p w:rsidR="00744C36" w:rsidRDefault="00FA5455">
      <w:pPr>
        <w:pStyle w:val="4"/>
        <w:spacing w:before="0" w:after="0" w:line="312" w:lineRule="auto"/>
        <w:rPr>
          <w:rFonts w:ascii="新宋体" w:eastAsia="新宋体" w:hAnsi="新宋体" w:cs="Cambria"/>
          <w:b w:val="0"/>
          <w:bCs w:val="0"/>
          <w:sz w:val="21"/>
          <w:szCs w:val="21"/>
        </w:rPr>
      </w:pPr>
      <w:bookmarkStart w:id="255" w:name="_Toc351203542"/>
      <w:bookmarkEnd w:id="255"/>
      <w:r>
        <w:rPr>
          <w:rFonts w:ascii="新宋体" w:eastAsia="新宋体" w:hAnsi="新宋体" w:cs="Cambria" w:hint="eastAsia"/>
          <w:b w:val="0"/>
          <w:bCs w:val="0"/>
          <w:sz w:val="21"/>
          <w:szCs w:val="21"/>
        </w:rPr>
        <w:t>7</w:t>
      </w:r>
      <w:bookmarkStart w:id="256" w:name="_Toc337558767"/>
      <w:r>
        <w:rPr>
          <w:rFonts w:ascii="新宋体" w:eastAsia="新宋体" w:hAnsi="新宋体" w:cs="Cambria" w:hint="eastAsia"/>
          <w:b w:val="0"/>
          <w:bCs w:val="0"/>
          <w:sz w:val="21"/>
          <w:szCs w:val="21"/>
        </w:rPr>
        <w:t>. 工期和进度</w:t>
      </w:r>
      <w:bookmarkEnd w:id="256"/>
    </w:p>
    <w:p w:rsidR="00744C36" w:rsidRDefault="00FA5455">
      <w:pPr>
        <w:pStyle w:val="5"/>
        <w:spacing w:line="312" w:lineRule="auto"/>
        <w:ind w:leftChars="200"/>
        <w:rPr>
          <w:rFonts w:ascii="新宋体" w:eastAsia="新宋体" w:hAnsi="新宋体"/>
          <w:b/>
          <w:bCs/>
          <w:sz w:val="21"/>
          <w:szCs w:val="21"/>
        </w:rPr>
      </w:pPr>
      <w:bookmarkStart w:id="257" w:name="_Toc351203543"/>
      <w:bookmarkEnd w:id="257"/>
      <w:r>
        <w:rPr>
          <w:rFonts w:ascii="新宋体" w:eastAsia="新宋体" w:hAnsi="新宋体" w:hint="eastAsia"/>
          <w:b/>
          <w:bCs/>
          <w:sz w:val="21"/>
          <w:szCs w:val="21"/>
        </w:rPr>
        <w:t>7</w:t>
      </w:r>
      <w:bookmarkStart w:id="258" w:name="_Toc337558768"/>
      <w:bookmarkStart w:id="259" w:name="_Toc296346567"/>
      <w:bookmarkStart w:id="260" w:name="_Toc296503066"/>
      <w:bookmarkEnd w:id="258"/>
      <w:bookmarkEnd w:id="259"/>
      <w:r>
        <w:rPr>
          <w:rFonts w:ascii="新宋体" w:eastAsia="新宋体" w:hAnsi="新宋体" w:hint="eastAsia"/>
          <w:b/>
          <w:bCs/>
          <w:sz w:val="21"/>
          <w:szCs w:val="21"/>
        </w:rPr>
        <w:t>.1施工组织设计</w:t>
      </w:r>
      <w:bookmarkEnd w:id="260"/>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7.1.1 施工组织设计的内容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施工组织设计应包含以下内容：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（1）施工方案；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（2）施工现场平面布置图；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（3）施工进度计划和保证措施；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（4）劳动力及材料供应计划；</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（5）施工机械设备的选用；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（6）质量保证体系及措施；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（7）安全生产、文明施工措施；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（8）环境保护、成本控制措施；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（9）合同当事人约定的其他内容。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7.1.2 施工组织设计的提交和修改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施工进度计划的编制和修改按照第7.2款〔施工进度计划〕执行。</w:t>
      </w:r>
    </w:p>
    <w:p w:rsidR="00744C36" w:rsidRDefault="00FA5455">
      <w:pPr>
        <w:pStyle w:val="5"/>
        <w:spacing w:line="312" w:lineRule="auto"/>
        <w:ind w:leftChars="200"/>
        <w:rPr>
          <w:rFonts w:ascii="新宋体" w:eastAsia="新宋体" w:hAnsi="新宋体"/>
          <w:b/>
          <w:bCs/>
          <w:sz w:val="21"/>
          <w:szCs w:val="21"/>
        </w:rPr>
      </w:pPr>
      <w:bookmarkStart w:id="261" w:name="_Toc351203544"/>
      <w:bookmarkEnd w:id="261"/>
      <w:r>
        <w:rPr>
          <w:rFonts w:ascii="新宋体" w:eastAsia="新宋体" w:hAnsi="新宋体" w:hint="eastAsia"/>
          <w:b/>
          <w:bCs/>
          <w:sz w:val="21"/>
          <w:szCs w:val="21"/>
        </w:rPr>
        <w:lastRenderedPageBreak/>
        <w:t>7</w:t>
      </w:r>
      <w:bookmarkStart w:id="262" w:name="_Toc337558769"/>
      <w:r>
        <w:rPr>
          <w:rFonts w:ascii="新宋体" w:eastAsia="新宋体" w:hAnsi="新宋体" w:hint="eastAsia"/>
          <w:b/>
          <w:bCs/>
          <w:sz w:val="21"/>
          <w:szCs w:val="21"/>
        </w:rPr>
        <w:t>.2 施工进度计划</w:t>
      </w:r>
      <w:bookmarkEnd w:id="262"/>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7.2.1 施工进度计划的编制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7.2.2 施工进度计划的修订</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施工进度计划不符合合同要求或与工程的实际进度不一致的，承包人应向监理人提交修订的施工进度计划，并附具有</w:t>
      </w:r>
      <w:proofErr w:type="gramStart"/>
      <w:r>
        <w:rPr>
          <w:rFonts w:ascii="新宋体" w:eastAsia="新宋体" w:hAnsi="新宋体" w:hint="eastAsia"/>
          <w:sz w:val="21"/>
          <w:szCs w:val="21"/>
        </w:rPr>
        <w:t>关措施</w:t>
      </w:r>
      <w:proofErr w:type="gramEnd"/>
      <w:r>
        <w:rPr>
          <w:rFonts w:ascii="新宋体" w:eastAsia="新宋体" w:hAnsi="新宋体" w:hint="eastAsia"/>
          <w:sz w:val="21"/>
          <w:szCs w:val="21"/>
        </w:rPr>
        <w:t>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rsidR="00744C36" w:rsidRDefault="00FA5455">
      <w:pPr>
        <w:pStyle w:val="5"/>
        <w:spacing w:line="312" w:lineRule="auto"/>
        <w:ind w:leftChars="200"/>
        <w:rPr>
          <w:rFonts w:ascii="新宋体" w:eastAsia="新宋体" w:hAnsi="新宋体"/>
          <w:b/>
          <w:bCs/>
          <w:sz w:val="21"/>
          <w:szCs w:val="21"/>
        </w:rPr>
      </w:pPr>
      <w:bookmarkStart w:id="263" w:name="_Toc351203545"/>
      <w:bookmarkEnd w:id="263"/>
      <w:r>
        <w:rPr>
          <w:rFonts w:ascii="新宋体" w:eastAsia="新宋体" w:hAnsi="新宋体" w:hint="eastAsia"/>
          <w:b/>
          <w:bCs/>
          <w:sz w:val="21"/>
          <w:szCs w:val="21"/>
        </w:rPr>
        <w:t>7</w:t>
      </w:r>
      <w:bookmarkStart w:id="264" w:name="_Toc337558770"/>
      <w:r>
        <w:rPr>
          <w:rFonts w:ascii="新宋体" w:eastAsia="新宋体" w:hAnsi="新宋体" w:hint="eastAsia"/>
          <w:b/>
          <w:bCs/>
          <w:sz w:val="21"/>
          <w:szCs w:val="21"/>
        </w:rPr>
        <w:t>.3 开工</w:t>
      </w:r>
      <w:bookmarkEnd w:id="264"/>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7.3.1 开工准备</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除专用合同条款另有约定外，承包人应按照第7.1款〔施工组织设计〕约定的期限，向监理人提交工程开工报审表，经监理人报发包人批准后执行。开工</w:t>
      </w:r>
      <w:proofErr w:type="gramStart"/>
      <w:r>
        <w:rPr>
          <w:rFonts w:ascii="新宋体" w:eastAsia="新宋体" w:hAnsi="新宋体" w:hint="eastAsia"/>
          <w:sz w:val="21"/>
          <w:szCs w:val="21"/>
        </w:rPr>
        <w:t>报审表</w:t>
      </w:r>
      <w:proofErr w:type="gramEnd"/>
      <w:r>
        <w:rPr>
          <w:rFonts w:ascii="新宋体" w:eastAsia="新宋体" w:hAnsi="新宋体" w:hint="eastAsia"/>
          <w:sz w:val="21"/>
          <w:szCs w:val="21"/>
        </w:rPr>
        <w:t>应详细说明按施工进度计划正常施工所需的施工道路、临时设施、材料、工程设备、施工设备、施工人员等落实情况以及工程的进度安排。</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除专用合同条款另有约定外，合同当事人应按约定完成开工准备工作。</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7.3.2 开工通知</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发包人应按照法律规定获得工程施工所需的许可。经发包人同意后，监理人发出的开工通知应符合法律规定。监理人应在计划开工日期7天前向承包人发出开工通知，工期自开工通知中载明的开工日期起算。</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rsidR="00744C36" w:rsidRDefault="00FA5455">
      <w:pPr>
        <w:pStyle w:val="5"/>
        <w:spacing w:line="312" w:lineRule="auto"/>
        <w:ind w:leftChars="200"/>
        <w:rPr>
          <w:rFonts w:ascii="新宋体" w:eastAsia="新宋体" w:hAnsi="新宋体"/>
          <w:b/>
          <w:bCs/>
          <w:sz w:val="21"/>
          <w:szCs w:val="21"/>
        </w:rPr>
      </w:pPr>
      <w:bookmarkStart w:id="265" w:name="_Toc351203546"/>
      <w:bookmarkEnd w:id="265"/>
      <w:r>
        <w:rPr>
          <w:rFonts w:ascii="新宋体" w:eastAsia="新宋体" w:hAnsi="新宋体" w:hint="eastAsia"/>
          <w:b/>
          <w:bCs/>
          <w:sz w:val="21"/>
          <w:szCs w:val="21"/>
        </w:rPr>
        <w:t>7.4测量放线</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承包人发现发包人提供的测量基准点、基准线和水准点及其书面资料存在错误或疏漏的，应及时通知监理人。监理人应及时报告发包人，并会同发包人和承包人予以核实。发包人应就如何处理和是否继续施工</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决定，并通知监理人和承包人。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7.4.2 承包人负责施工过程中的全部施工测量放线工作，并配置具有相应资质的人员、合格的仪器、设备和其他物品。承包人应矫正工程的位置、标高、尺寸或准线中出现的任何差错，并对工程各部分的</w:t>
      </w:r>
      <w:r>
        <w:rPr>
          <w:rFonts w:ascii="新宋体" w:eastAsia="新宋体" w:hAnsi="新宋体" w:hint="eastAsia"/>
          <w:sz w:val="21"/>
          <w:szCs w:val="21"/>
        </w:rPr>
        <w:lastRenderedPageBreak/>
        <w:t>定位负责。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施工过程中对施工现场内水准点等测量标志物的保护工作由承包人负责。</w:t>
      </w:r>
      <w:bookmarkStart w:id="266" w:name="_Toc351203547"/>
      <w:bookmarkEnd w:id="266"/>
    </w:p>
    <w:p w:rsidR="00744C36" w:rsidRDefault="00FA5455">
      <w:pPr>
        <w:pStyle w:val="5"/>
        <w:spacing w:line="312" w:lineRule="auto"/>
        <w:ind w:leftChars="200"/>
        <w:rPr>
          <w:rFonts w:ascii="新宋体" w:eastAsia="新宋体" w:hAnsi="新宋体"/>
          <w:b/>
          <w:bCs/>
          <w:sz w:val="21"/>
          <w:szCs w:val="21"/>
        </w:rPr>
      </w:pPr>
      <w:r>
        <w:rPr>
          <w:rFonts w:ascii="新宋体" w:eastAsia="新宋体" w:hAnsi="新宋体" w:hint="eastAsia"/>
          <w:b/>
          <w:bCs/>
          <w:sz w:val="21"/>
          <w:szCs w:val="21"/>
        </w:rPr>
        <w:t>7</w:t>
      </w:r>
      <w:bookmarkStart w:id="267" w:name="_Toc296346574"/>
      <w:bookmarkStart w:id="268" w:name="_Toc296503073"/>
      <w:bookmarkStart w:id="269" w:name="_Toc337558772"/>
      <w:bookmarkEnd w:id="267"/>
      <w:bookmarkEnd w:id="268"/>
      <w:r>
        <w:rPr>
          <w:rFonts w:ascii="新宋体" w:eastAsia="新宋体" w:hAnsi="新宋体" w:hint="eastAsia"/>
          <w:b/>
          <w:bCs/>
          <w:sz w:val="21"/>
          <w:szCs w:val="21"/>
        </w:rPr>
        <w:t>.5</w:t>
      </w:r>
      <w:bookmarkEnd w:id="269"/>
      <w:r>
        <w:rPr>
          <w:rFonts w:ascii="新宋体" w:eastAsia="新宋体" w:hAnsi="新宋体" w:hint="eastAsia"/>
          <w:b/>
          <w:bCs/>
          <w:sz w:val="21"/>
          <w:szCs w:val="21"/>
        </w:rPr>
        <w:t xml:space="preserve"> 工期延误</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7.5.1 因发包人原因导致工期延误</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在合同履行过程中，因下列情况导致工期延误和（或）费用增加的，由发包人承担由此延误的工期和（或）增加的费用，且发包人应支付承包人合理的利润：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（1）发包人未能按合同约定提供图纸或所提供图纸不符合合同约定的；</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（2）发包人未能按合同约定提供施工现场、施工条件、基础资料、许可、批准等开工条件的；</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（3）发包人提供的测量基准点、基准线和水准点及其书面资料存在错误或疏漏的；</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（4）发包人未能在计划开工日期之日起7天内同意下达开工通知的；</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（5）发包人未能按合同约定日期支付工程预付款、进度款或竣工结算款的；</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（6）监理人未按合同约定发出指示、批准等文件的；</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（7）专用合同条款中约定的其他情形。</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7.5.2 因承包人原因导致工期延误</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bookmarkStart w:id="270" w:name="_Toc296503076"/>
      <w:bookmarkStart w:id="271" w:name="_Toc296346577"/>
      <w:bookmarkEnd w:id="270"/>
      <w:r>
        <w:rPr>
          <w:rFonts w:ascii="新宋体" w:eastAsia="新宋体" w:hAnsi="新宋体" w:hint="eastAsia"/>
          <w:sz w:val="21"/>
          <w:szCs w:val="21"/>
        </w:rPr>
        <w:t>因</w:t>
      </w:r>
      <w:bookmarkEnd w:id="271"/>
      <w:r>
        <w:rPr>
          <w:rFonts w:ascii="新宋体" w:eastAsia="新宋体" w:hAnsi="新宋体" w:hint="eastAsia"/>
          <w:sz w:val="21"/>
          <w:szCs w:val="21"/>
        </w:rPr>
        <w:t>承包人原因造成工期延误的，可以在专用合同条款中约定逾期竣工违约金的计算方法和逾期竣工违约金的上限。承包人支付逾期竣工违约金后，</w:t>
      </w:r>
      <w:proofErr w:type="gramStart"/>
      <w:r>
        <w:rPr>
          <w:rFonts w:ascii="新宋体" w:eastAsia="新宋体" w:hAnsi="新宋体" w:hint="eastAsia"/>
          <w:sz w:val="21"/>
          <w:szCs w:val="21"/>
        </w:rPr>
        <w:t>不</w:t>
      </w:r>
      <w:proofErr w:type="gramEnd"/>
      <w:r>
        <w:rPr>
          <w:rFonts w:ascii="新宋体" w:eastAsia="新宋体" w:hAnsi="新宋体" w:hint="eastAsia"/>
          <w:sz w:val="21"/>
          <w:szCs w:val="21"/>
        </w:rPr>
        <w:t>免除承包人继续完成工程及修补缺陷的义务。</w:t>
      </w:r>
    </w:p>
    <w:p w:rsidR="00744C36" w:rsidRDefault="00FA5455">
      <w:pPr>
        <w:pStyle w:val="5"/>
        <w:spacing w:line="312" w:lineRule="auto"/>
        <w:ind w:leftChars="200"/>
        <w:rPr>
          <w:rFonts w:ascii="新宋体" w:eastAsia="新宋体" w:hAnsi="新宋体"/>
          <w:b/>
          <w:bCs/>
          <w:sz w:val="21"/>
          <w:szCs w:val="21"/>
        </w:rPr>
      </w:pPr>
      <w:bookmarkStart w:id="272" w:name="_Toc351203548"/>
      <w:bookmarkEnd w:id="272"/>
      <w:r>
        <w:rPr>
          <w:rFonts w:ascii="新宋体" w:eastAsia="新宋体" w:hAnsi="新宋体" w:hint="eastAsia"/>
          <w:b/>
          <w:bCs/>
          <w:sz w:val="21"/>
          <w:szCs w:val="21"/>
        </w:rPr>
        <w:t>7</w:t>
      </w:r>
      <w:bookmarkStart w:id="273" w:name="_Toc296346575"/>
      <w:bookmarkStart w:id="274" w:name="_Toc296503074"/>
      <w:bookmarkStart w:id="275" w:name="_Toc337558773"/>
      <w:bookmarkStart w:id="276" w:name="_Toc296346578"/>
      <w:bookmarkStart w:id="277" w:name="_Toc296503077"/>
      <w:bookmarkEnd w:id="273"/>
      <w:bookmarkEnd w:id="274"/>
      <w:bookmarkEnd w:id="275"/>
      <w:bookmarkEnd w:id="276"/>
      <w:r>
        <w:rPr>
          <w:rFonts w:ascii="新宋体" w:eastAsia="新宋体" w:hAnsi="新宋体" w:hint="eastAsia"/>
          <w:b/>
          <w:bCs/>
          <w:sz w:val="21"/>
          <w:szCs w:val="21"/>
        </w:rPr>
        <w:t>.6 不利物质条件</w:t>
      </w:r>
      <w:bookmarkEnd w:id="277"/>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不利物质条件是指有经验的承包人在施工现场遇到的不可预见的自然物质条件、非自然的物质障碍和污染物，包括地表以下物质条件和水文条件以及专用合同条款约定的其他情形，但不包括气候条件。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rsidR="00744C36" w:rsidRDefault="00FA5455">
      <w:pPr>
        <w:pStyle w:val="5"/>
        <w:spacing w:line="312" w:lineRule="auto"/>
        <w:ind w:leftChars="200"/>
        <w:rPr>
          <w:rFonts w:ascii="新宋体" w:eastAsia="新宋体" w:hAnsi="新宋体"/>
          <w:b/>
          <w:bCs/>
          <w:sz w:val="21"/>
          <w:szCs w:val="21"/>
        </w:rPr>
      </w:pPr>
      <w:bookmarkStart w:id="278" w:name="_Toc351203549"/>
      <w:bookmarkEnd w:id="278"/>
      <w:r>
        <w:rPr>
          <w:rFonts w:ascii="新宋体" w:eastAsia="新宋体" w:hAnsi="新宋体" w:hint="eastAsia"/>
          <w:b/>
          <w:bCs/>
          <w:sz w:val="21"/>
          <w:szCs w:val="21"/>
        </w:rPr>
        <w:t>7</w:t>
      </w:r>
      <w:bookmarkStart w:id="279" w:name="_Toc296346576"/>
      <w:bookmarkStart w:id="280" w:name="_Toc337558774"/>
      <w:bookmarkStart w:id="281" w:name="_Toc296503075"/>
      <w:bookmarkEnd w:id="279"/>
      <w:bookmarkEnd w:id="280"/>
      <w:r>
        <w:rPr>
          <w:rFonts w:ascii="新宋体" w:eastAsia="新宋体" w:hAnsi="新宋体" w:hint="eastAsia"/>
          <w:b/>
          <w:bCs/>
          <w:sz w:val="21"/>
          <w:szCs w:val="21"/>
        </w:rPr>
        <w:t>.7</w:t>
      </w:r>
      <w:bookmarkEnd w:id="281"/>
      <w:r>
        <w:rPr>
          <w:rFonts w:ascii="新宋体" w:eastAsia="新宋体" w:hAnsi="新宋体" w:hint="eastAsia"/>
          <w:b/>
          <w:bCs/>
          <w:sz w:val="21"/>
          <w:szCs w:val="21"/>
        </w:rPr>
        <w:t xml:space="preserve"> 异常恶劣的气候条件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承包人应采取克服异常恶劣的气候条件的合理措施继续施工，并及时通知发包人和监理人。监理人</w:t>
      </w:r>
      <w:r>
        <w:rPr>
          <w:rFonts w:ascii="新宋体" w:eastAsia="新宋体" w:hAnsi="新宋体" w:hint="eastAsia"/>
          <w:sz w:val="21"/>
          <w:szCs w:val="21"/>
        </w:rPr>
        <w:lastRenderedPageBreak/>
        <w:t>经发包人同意后应当及时发出指示，指示构成变更的，按第10条〔变更〕约定办理。承包人因采取合理措施而增加的费用和（或）延误的工期由发包人承担。</w:t>
      </w:r>
      <w:bookmarkStart w:id="282" w:name="_Toc351203550"/>
      <w:bookmarkEnd w:id="282"/>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7</w:t>
      </w:r>
      <w:bookmarkStart w:id="283" w:name="_Toc337558775"/>
      <w:r>
        <w:rPr>
          <w:rFonts w:ascii="新宋体" w:eastAsia="新宋体" w:hAnsi="新宋体" w:hint="eastAsia"/>
          <w:sz w:val="21"/>
          <w:szCs w:val="21"/>
        </w:rPr>
        <w:t>.8</w:t>
      </w:r>
      <w:bookmarkEnd w:id="283"/>
      <w:r>
        <w:rPr>
          <w:rFonts w:ascii="新宋体" w:eastAsia="新宋体" w:hAnsi="新宋体" w:hint="eastAsia"/>
          <w:sz w:val="21"/>
          <w:szCs w:val="21"/>
        </w:rPr>
        <w:t xml:space="preserve"> 暂停施工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7.8.1发包人原因引起的暂停施工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因发包人原因引起暂停施工的，监理人经发包人同意后，应及时下达暂停施工指示。情况紧急且监理人未及时下达暂停施工指示的，按照第7.8.4项〔紧急情况下的暂停施工〕执行。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因发包人原因引起的暂停施工，发包人应承担由此增加的费用和（或）延误的工期，并支付承包人合理的利润。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7.8.2 承包人原因引起的暂停施工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7.8.3 指示暂停施工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监理人认为有必要时，并经发包人批准后，可向承包人</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暂停施工的指示，承包人应按监理人指示暂停施工。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7.8.4 紧急情况下的暂停施工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7.8.5 暂停施工后的复工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暂停施工后，发包人和承包人应采取有效措施积极消除暂停施工的影响。在工程复工前，监理人会同发包人和承包人确定因暂停施工造成的损失，并确定工程复工条件。当工程具备复工条件时，监理人应经发包人批准后向承包人发出复工通知，承包人应按照复工通知要求复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承包人无故拖延和拒绝复工的，承包人承担由此增加的费用和（或）延误的工期；因发包人原因无法按时复工的，按照第7.5.1项〔因发包人原因导致工期延误〕约定办理。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7.8.6 暂停施工持续56天以上</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rsidR="00744C36" w:rsidRDefault="00FA5455">
      <w:pPr>
        <w:spacing w:line="312" w:lineRule="auto"/>
        <w:ind w:left="16" w:firstLineChars="195" w:firstLine="409"/>
        <w:jc w:val="left"/>
        <w:rPr>
          <w:rFonts w:ascii="新宋体" w:eastAsia="新宋体" w:hAnsi="新宋体"/>
          <w:sz w:val="21"/>
          <w:szCs w:val="21"/>
        </w:rPr>
      </w:pPr>
      <w:r>
        <w:rPr>
          <w:rFonts w:ascii="新宋体" w:eastAsia="新宋体" w:hAnsi="新宋体" w:hint="eastAsia"/>
          <w:sz w:val="21"/>
          <w:szCs w:val="21"/>
        </w:rPr>
        <w:t>7.8.7 暂停施工期间的工程照管</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暂停施工期间，承包人应负责妥善照管工程并提供安全保障，由此增加的费用由责任方承担。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7.8.8 暂停施工的措施</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暂停施工期间，发包人和承包人均应采取必要的措施确保工程质量及安全，防止因暂停施工扩大损失。</w:t>
      </w:r>
    </w:p>
    <w:p w:rsidR="00744C36" w:rsidRDefault="00FA5455">
      <w:pPr>
        <w:pStyle w:val="5"/>
        <w:spacing w:line="312" w:lineRule="auto"/>
        <w:ind w:leftChars="200"/>
        <w:rPr>
          <w:rFonts w:ascii="新宋体" w:eastAsia="新宋体" w:hAnsi="新宋体"/>
          <w:b/>
          <w:bCs/>
          <w:sz w:val="21"/>
          <w:szCs w:val="21"/>
        </w:rPr>
      </w:pPr>
      <w:bookmarkStart w:id="284" w:name="_Toc351203551"/>
      <w:bookmarkEnd w:id="284"/>
      <w:r>
        <w:rPr>
          <w:rFonts w:ascii="新宋体" w:eastAsia="新宋体" w:hAnsi="新宋体" w:hint="eastAsia"/>
          <w:b/>
          <w:bCs/>
          <w:sz w:val="21"/>
          <w:szCs w:val="21"/>
        </w:rPr>
        <w:t>7.9提前竣工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7.9.1 发包人要求承包人提前竣工的，发包人应通过监理人向承包人下达提前竣工指示，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发包人和监理人应在收到异议后7天内予以答复。任何情况下，发包人不得压缩合理工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7.9.2 发包人要求承包人提前竣工，或承包人提出提前竣工的建议能够给发包人带来效益的，合同当事人可以在专用合同条款中约定提前竣工的奖励。</w:t>
      </w:r>
    </w:p>
    <w:p w:rsidR="00744C36" w:rsidRDefault="00FA5455">
      <w:pPr>
        <w:pStyle w:val="4"/>
        <w:spacing w:before="0" w:after="0" w:line="312" w:lineRule="auto"/>
        <w:rPr>
          <w:rFonts w:ascii="新宋体" w:eastAsia="新宋体" w:hAnsi="新宋体" w:cs="Cambria"/>
          <w:b w:val="0"/>
          <w:bCs w:val="0"/>
          <w:sz w:val="21"/>
          <w:szCs w:val="21"/>
        </w:rPr>
      </w:pPr>
      <w:bookmarkStart w:id="285" w:name="_Toc351203552"/>
      <w:bookmarkEnd w:id="285"/>
      <w:r>
        <w:rPr>
          <w:rFonts w:ascii="新宋体" w:eastAsia="新宋体" w:hAnsi="新宋体" w:cs="Cambria" w:hint="eastAsia"/>
          <w:b w:val="0"/>
          <w:bCs w:val="0"/>
          <w:sz w:val="21"/>
          <w:szCs w:val="21"/>
        </w:rPr>
        <w:t>8</w:t>
      </w:r>
      <w:bookmarkStart w:id="286" w:name="_Toc296346559"/>
      <w:bookmarkStart w:id="287" w:name="_Toc337558776"/>
      <w:bookmarkStart w:id="288" w:name="_Toc296503058"/>
      <w:bookmarkEnd w:id="286"/>
      <w:bookmarkEnd w:id="287"/>
      <w:r>
        <w:rPr>
          <w:rFonts w:ascii="新宋体" w:eastAsia="新宋体" w:hAnsi="新宋体" w:cs="Cambria" w:hint="eastAsia"/>
          <w:b w:val="0"/>
          <w:bCs w:val="0"/>
          <w:sz w:val="21"/>
          <w:szCs w:val="21"/>
        </w:rPr>
        <w:t>. 材料与设备</w:t>
      </w:r>
      <w:bookmarkEnd w:id="288"/>
    </w:p>
    <w:p w:rsidR="00744C36" w:rsidRDefault="00FA5455">
      <w:pPr>
        <w:pStyle w:val="5"/>
        <w:spacing w:line="312" w:lineRule="auto"/>
        <w:ind w:leftChars="200"/>
        <w:rPr>
          <w:rFonts w:ascii="新宋体" w:eastAsia="新宋体" w:hAnsi="新宋体"/>
          <w:b/>
          <w:bCs/>
          <w:sz w:val="21"/>
          <w:szCs w:val="21"/>
        </w:rPr>
      </w:pPr>
      <w:bookmarkStart w:id="289" w:name="_Toc351203553"/>
      <w:bookmarkEnd w:id="289"/>
      <w:r>
        <w:rPr>
          <w:rFonts w:ascii="新宋体" w:eastAsia="新宋体" w:hAnsi="新宋体" w:hint="eastAsia"/>
          <w:b/>
          <w:bCs/>
          <w:sz w:val="21"/>
          <w:szCs w:val="21"/>
        </w:rPr>
        <w:t>8</w:t>
      </w:r>
      <w:bookmarkStart w:id="290" w:name="_Toc337558777"/>
      <w:bookmarkStart w:id="291" w:name="_Toc296503059"/>
      <w:bookmarkStart w:id="292" w:name="_Toc296346560"/>
      <w:bookmarkStart w:id="293" w:name="_Toc468936960"/>
      <w:bookmarkEnd w:id="290"/>
      <w:bookmarkEnd w:id="291"/>
      <w:bookmarkEnd w:id="292"/>
      <w:r>
        <w:rPr>
          <w:rFonts w:ascii="新宋体" w:eastAsia="新宋体" w:hAnsi="新宋体" w:hint="eastAsia"/>
          <w:b/>
          <w:bCs/>
          <w:sz w:val="21"/>
          <w:szCs w:val="21"/>
        </w:rPr>
        <w:t>.1发包人供应材料与工程设备</w:t>
      </w:r>
      <w:bookmarkEnd w:id="293"/>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发包人自行供应材料、工程设备的，应在签订合同时在专用合同条款的附件《发包人供应材料设备一览表》中明确材料、工程设备的品种、规格、型号、数量、单价、质量等级和送达地点。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rsidR="00744C36" w:rsidRDefault="00FA5455">
      <w:pPr>
        <w:pStyle w:val="5"/>
        <w:spacing w:line="312" w:lineRule="auto"/>
        <w:ind w:leftChars="200"/>
        <w:rPr>
          <w:rFonts w:ascii="新宋体" w:eastAsia="新宋体" w:hAnsi="新宋体"/>
          <w:b/>
          <w:bCs/>
          <w:sz w:val="21"/>
          <w:szCs w:val="21"/>
        </w:rPr>
      </w:pPr>
      <w:bookmarkStart w:id="294" w:name="_Toc351203554"/>
      <w:bookmarkEnd w:id="294"/>
      <w:r>
        <w:rPr>
          <w:rFonts w:ascii="新宋体" w:eastAsia="新宋体" w:hAnsi="新宋体" w:hint="eastAsia"/>
          <w:b/>
          <w:bCs/>
          <w:sz w:val="21"/>
          <w:szCs w:val="21"/>
        </w:rPr>
        <w:t>8</w:t>
      </w:r>
      <w:bookmarkStart w:id="295" w:name="_Toc296503060"/>
      <w:bookmarkStart w:id="296" w:name="_Toc296346561"/>
      <w:bookmarkStart w:id="297" w:name="_Toc337558778"/>
      <w:bookmarkEnd w:id="295"/>
      <w:bookmarkEnd w:id="296"/>
      <w:r>
        <w:rPr>
          <w:rFonts w:ascii="新宋体" w:eastAsia="新宋体" w:hAnsi="新宋体" w:hint="eastAsia"/>
          <w:b/>
          <w:bCs/>
          <w:sz w:val="21"/>
          <w:szCs w:val="21"/>
        </w:rPr>
        <w:t>.2承包人采购材料与工程设备</w:t>
      </w:r>
      <w:bookmarkEnd w:id="297"/>
    </w:p>
    <w:p w:rsidR="00744C36" w:rsidRDefault="00FA5455">
      <w:pPr>
        <w:pStyle w:val="5"/>
        <w:spacing w:line="312" w:lineRule="auto"/>
        <w:ind w:firstLineChars="200" w:firstLine="422"/>
        <w:jc w:val="left"/>
        <w:rPr>
          <w:rFonts w:ascii="新宋体" w:eastAsia="新宋体" w:hAnsi="新宋体"/>
          <w:b/>
          <w:bCs/>
          <w:sz w:val="21"/>
          <w:szCs w:val="21"/>
        </w:rPr>
      </w:pPr>
      <w:r>
        <w:rPr>
          <w:rFonts w:ascii="新宋体" w:eastAsia="新宋体" w:hAnsi="新宋体" w:hint="eastAsia"/>
          <w:b/>
          <w:bCs/>
          <w:kern w:val="0"/>
          <w:sz w:val="21"/>
          <w:szCs w:val="21"/>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承包人有权拒绝，并由发包人承担相应责任。</w:t>
      </w:r>
      <w:r>
        <w:rPr>
          <w:rFonts w:ascii="新宋体" w:eastAsia="新宋体" w:hAnsi="新宋体" w:hint="eastAsia"/>
          <w:b/>
          <w:bCs/>
          <w:sz w:val="21"/>
          <w:szCs w:val="21"/>
        </w:rPr>
        <w:t>承包人所使用的主要材料及检测机构，需征得监理及发包人的认可。</w:t>
      </w:r>
    </w:p>
    <w:p w:rsidR="00744C36" w:rsidRDefault="00FA5455">
      <w:pPr>
        <w:pStyle w:val="5"/>
        <w:spacing w:line="312" w:lineRule="auto"/>
        <w:ind w:leftChars="200"/>
        <w:rPr>
          <w:rFonts w:ascii="新宋体" w:eastAsia="新宋体" w:hAnsi="新宋体"/>
          <w:b/>
          <w:bCs/>
          <w:sz w:val="21"/>
          <w:szCs w:val="21"/>
        </w:rPr>
      </w:pPr>
      <w:bookmarkStart w:id="298" w:name="_Toc351203555"/>
      <w:bookmarkEnd w:id="298"/>
      <w:r>
        <w:rPr>
          <w:rFonts w:ascii="新宋体" w:eastAsia="新宋体" w:hAnsi="新宋体" w:hint="eastAsia"/>
          <w:b/>
          <w:bCs/>
          <w:sz w:val="21"/>
          <w:szCs w:val="21"/>
        </w:rPr>
        <w:t>8</w:t>
      </w:r>
      <w:bookmarkStart w:id="299" w:name="_Toc337558779"/>
      <w:bookmarkStart w:id="300" w:name="_Toc296346562"/>
      <w:bookmarkStart w:id="301" w:name="_Toc296503061"/>
      <w:bookmarkEnd w:id="299"/>
      <w:bookmarkEnd w:id="300"/>
      <w:r>
        <w:rPr>
          <w:rFonts w:ascii="新宋体" w:eastAsia="新宋体" w:hAnsi="新宋体" w:hint="eastAsia"/>
          <w:b/>
          <w:bCs/>
          <w:sz w:val="21"/>
          <w:szCs w:val="21"/>
        </w:rPr>
        <w:t>.3材料与工程设备的接收与拒收</w:t>
      </w:r>
      <w:bookmarkEnd w:id="301"/>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发包人提供的材料和工程设备的规格、数量或质量不符合合同约定的，或因发包人原因导致交货日期延误或交货地点变更等情况的，按照第16.1款〔发包人违约〕约定办理。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8.3.2 承包人采购的材料和工程设备，应保证产品质量合格，承包人应在材料和工程设备到货前24小时通知监理人检验。承</w:t>
      </w:r>
      <w:bookmarkStart w:id="302" w:name="_Toc250655469"/>
      <w:r>
        <w:rPr>
          <w:rFonts w:ascii="新宋体" w:eastAsia="新宋体" w:hAnsi="新宋体" w:hint="eastAsia"/>
          <w:sz w:val="21"/>
          <w:szCs w:val="21"/>
        </w:rPr>
        <w:t>包人进行永久设备、材料的制造和生产的，应符合相关质量标准，并向监理人提交材料的样本以及有关资料，并应在使用该材料或工程设备之前获得监理人同意。</w:t>
      </w:r>
      <w:bookmarkEnd w:id="302"/>
    </w:p>
    <w:p w:rsidR="00744C36" w:rsidRDefault="00FA5455">
      <w:pPr>
        <w:autoSpaceDE w:val="0"/>
        <w:autoSpaceDN w:val="0"/>
        <w:adjustRightInd w:val="0"/>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 xml:space="preserve"> 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rsidR="00744C36" w:rsidRDefault="00FA5455">
      <w:pPr>
        <w:pStyle w:val="5"/>
        <w:spacing w:line="312" w:lineRule="auto"/>
        <w:ind w:leftChars="200"/>
        <w:rPr>
          <w:rFonts w:ascii="新宋体" w:eastAsia="新宋体" w:hAnsi="新宋体"/>
          <w:b/>
          <w:bCs/>
          <w:sz w:val="21"/>
          <w:szCs w:val="21"/>
        </w:rPr>
      </w:pPr>
      <w:bookmarkStart w:id="303" w:name="_Toc351203556"/>
      <w:bookmarkEnd w:id="303"/>
      <w:r>
        <w:rPr>
          <w:rFonts w:ascii="新宋体" w:eastAsia="新宋体" w:hAnsi="新宋体" w:hint="eastAsia"/>
          <w:b/>
          <w:bCs/>
          <w:sz w:val="21"/>
          <w:szCs w:val="21"/>
        </w:rPr>
        <w:t>8</w:t>
      </w:r>
      <w:bookmarkStart w:id="304" w:name="_Toc337558780"/>
      <w:bookmarkStart w:id="305" w:name="_Toc296503062"/>
      <w:bookmarkStart w:id="306" w:name="_Toc296346563"/>
      <w:bookmarkEnd w:id="304"/>
      <w:bookmarkEnd w:id="305"/>
      <w:r>
        <w:rPr>
          <w:rFonts w:ascii="新宋体" w:eastAsia="新宋体" w:hAnsi="新宋体" w:hint="eastAsia"/>
          <w:b/>
          <w:bCs/>
          <w:sz w:val="21"/>
          <w:szCs w:val="21"/>
        </w:rPr>
        <w:t>.4材料与工程设备的保管与使用</w:t>
      </w:r>
      <w:bookmarkEnd w:id="306"/>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8.4.1 发包人供应材料与工程设备的保管与使用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发包人供应的材料和工程设备使用前，由承包人负责检验，检验费用由发包人承担，不合格的不得使用。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8.4.2 承包人采购材料与工程设备的保管与使用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采购的材料和工程设备由承包人妥善保管，保管费用由承包人承担。法律规定材料和工程设备使用前必须进行检验或试验的，承包人应按监理人的要求进行检验或试验，检验或试验费用由承包人承担，不合格的不得使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发包人或监理人发现承包人使用不符合设计或有关标准要求的材料和工程设备时，有权要求承包人进行修复、拆除或重新采购，由此增加的费用和（或）延误的工期，由承包人承担。</w:t>
      </w:r>
    </w:p>
    <w:p w:rsidR="00744C36" w:rsidRDefault="00FA5455">
      <w:pPr>
        <w:pStyle w:val="5"/>
        <w:spacing w:line="312" w:lineRule="auto"/>
        <w:ind w:leftChars="200"/>
        <w:rPr>
          <w:rFonts w:ascii="新宋体" w:eastAsia="新宋体" w:hAnsi="新宋体"/>
          <w:b/>
          <w:bCs/>
          <w:sz w:val="21"/>
          <w:szCs w:val="21"/>
        </w:rPr>
      </w:pPr>
      <w:bookmarkStart w:id="307" w:name="_Toc351203557"/>
      <w:bookmarkEnd w:id="307"/>
      <w:r>
        <w:rPr>
          <w:rFonts w:ascii="新宋体" w:eastAsia="新宋体" w:hAnsi="新宋体" w:hint="eastAsia"/>
          <w:b/>
          <w:bCs/>
          <w:sz w:val="21"/>
          <w:szCs w:val="21"/>
        </w:rPr>
        <w:t>8.5禁止使用不合格的材料和工程设备</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8.5.1 监理人有权拒绝承包人提供的不合格材料或工程设备，并要求承包人立即进行更换。监理人应在更换后再次进行检查和检验，由此增加的费用和（或）延误的工期由承包人承担。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8.5.2 监理人发现承包人使用了不合格的材料和工程设备，承包人应按照监理人的指示立即改正，并禁止在工程中继续使用不合格的材料和工程设备。</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8.5.3 发包人提供的材料或工程设备不符合合同要求的，承包人有权拒绝，并可要求发包人更换，由此增加的费用和（或）延误的工期由发包人承担，并支付承包人合理的利润。</w:t>
      </w:r>
    </w:p>
    <w:p w:rsidR="00744C36" w:rsidRDefault="00FA5455">
      <w:pPr>
        <w:pStyle w:val="5"/>
        <w:spacing w:line="312" w:lineRule="auto"/>
        <w:ind w:leftChars="200"/>
        <w:rPr>
          <w:rFonts w:ascii="新宋体" w:eastAsia="新宋体" w:hAnsi="新宋体"/>
          <w:b/>
          <w:bCs/>
          <w:sz w:val="21"/>
          <w:szCs w:val="21"/>
        </w:rPr>
      </w:pPr>
      <w:bookmarkStart w:id="308" w:name="_Toc351203558"/>
      <w:bookmarkEnd w:id="308"/>
      <w:r>
        <w:rPr>
          <w:rFonts w:ascii="新宋体" w:eastAsia="新宋体" w:hAnsi="新宋体" w:hint="eastAsia"/>
          <w:b/>
          <w:bCs/>
          <w:sz w:val="21"/>
          <w:szCs w:val="21"/>
        </w:rPr>
        <w:t>8.6 样品</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8.6.1</w:t>
      </w:r>
      <w:r>
        <w:rPr>
          <w:rFonts w:ascii="新宋体" w:eastAsia="新宋体" w:hAnsi="新宋体" w:hint="eastAsia"/>
          <w:sz w:val="21"/>
          <w:szCs w:val="21"/>
        </w:rPr>
        <w:tab/>
        <w:t>样品的报送与封存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需要承包人报送样品的材料或工程设备，样品的种类、名称、规格、数量等要求均应在专用合同条款中约定。样品的报送程序如下：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（3）经发包人和监理人审批确认的样品应按约定的方法封样，封存的样品作为检验工程相关部分的标准之一。承包人在施工过程中不得使用与样品不符的材料或工程设备。</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（4）发包人和监理人对样品的审批</w:t>
      </w:r>
      <w:proofErr w:type="gramStart"/>
      <w:r>
        <w:rPr>
          <w:rFonts w:ascii="新宋体" w:eastAsia="新宋体" w:hAnsi="新宋体" w:hint="eastAsia"/>
          <w:sz w:val="21"/>
          <w:szCs w:val="21"/>
        </w:rPr>
        <w:t>确认仅</w:t>
      </w:r>
      <w:proofErr w:type="gramEnd"/>
      <w:r>
        <w:rPr>
          <w:rFonts w:ascii="新宋体" w:eastAsia="新宋体" w:hAnsi="新宋体" w:hint="eastAsia"/>
          <w:sz w:val="21"/>
          <w:szCs w:val="21"/>
        </w:rPr>
        <w:t>为确认相关材料或工程设备的特征或用途，不得被理解为对合同的修改或改变，也并不减轻或免除承包人任何的责任和义务。如果封存的样品修改或改变了合同约定，合同当事人应当以书面协议予以确认。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8.6.2 样品的保管</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经批准的样品应由监理人负责封存于现场，承包人应在现场为保存样品提供适当和固定的场所并保持适当和良好的存储环境条件。</w:t>
      </w:r>
    </w:p>
    <w:p w:rsidR="00744C36" w:rsidRDefault="00FA5455">
      <w:pPr>
        <w:pStyle w:val="5"/>
        <w:spacing w:line="312" w:lineRule="auto"/>
        <w:ind w:leftChars="200"/>
        <w:rPr>
          <w:rFonts w:ascii="新宋体" w:eastAsia="新宋体" w:hAnsi="新宋体"/>
          <w:b/>
          <w:bCs/>
          <w:sz w:val="21"/>
          <w:szCs w:val="21"/>
        </w:rPr>
      </w:pPr>
      <w:bookmarkStart w:id="309" w:name="_Toc351203559"/>
      <w:bookmarkEnd w:id="309"/>
      <w:r>
        <w:rPr>
          <w:rFonts w:ascii="新宋体" w:eastAsia="新宋体" w:hAnsi="新宋体" w:hint="eastAsia"/>
          <w:b/>
          <w:bCs/>
          <w:sz w:val="21"/>
          <w:szCs w:val="21"/>
        </w:rPr>
        <w:t>8.7材料与工程设备的替代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8.7.1 出现下列情况需要使用替代材料和工程设备的，承包人应按照第8.7.2项约定的程序执行：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（1）基准日期后生效的法律规定禁止使用的；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（2）发包人要求使用替代品的；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（3）因其他原因必须使用替代品的。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8.7.2 承包人应在使用替代材料和工程设备28天前书面通知监理人，并附下列文件：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（1）被替代的材料和工程设备的名称、数量、规格、型号、品牌、性能、价格及其他相关资料；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（2）替代品的名称、数量、规格、型号、品牌、性能、价格及其他相关资料；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（3）替代品与被替代产品之间的差异以及使用替代品可能对工程产生的影响；</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（4）替代品与被替代产品的价格差异；</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（5）使用替代品的理由和原因说明；</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（6）监理人要求的其他文件。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监理人应在收到通知后14天内向承包人发出经发包人签认的书面指示；监理人逾期发出书面指示的，视为发包人和监理人同意使用替代品。</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rsidR="00744C36" w:rsidRDefault="00FA5455">
      <w:pPr>
        <w:pStyle w:val="5"/>
        <w:spacing w:line="312" w:lineRule="auto"/>
        <w:ind w:leftChars="200"/>
        <w:rPr>
          <w:rFonts w:ascii="新宋体" w:eastAsia="新宋体" w:hAnsi="新宋体"/>
          <w:b/>
          <w:bCs/>
          <w:sz w:val="21"/>
          <w:szCs w:val="21"/>
        </w:rPr>
      </w:pPr>
      <w:bookmarkStart w:id="310" w:name="_Toc351203560"/>
      <w:bookmarkEnd w:id="310"/>
      <w:r>
        <w:rPr>
          <w:rFonts w:ascii="新宋体" w:eastAsia="新宋体" w:hAnsi="新宋体" w:hint="eastAsia"/>
          <w:b/>
          <w:bCs/>
          <w:sz w:val="21"/>
          <w:szCs w:val="21"/>
        </w:rPr>
        <w:t>8.8施工设备和临时设施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8.8.1 承包人提供的施工设备和临时设施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承包人应按合同进度计划的要求，及时配置施工设备和修建临时设施。进入施工场地的承包人设备需经监理人核查后才能投入使用。承包人更换合同约定的承包人设备的，应报监理人批准。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除专用合同条款另有约定外，承包人应自行承担修建临时设施的费用，需要临时占地的，应由发包人办理申请手续并承担相应费用。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8.8.2发包人提供的施工设备和临时设施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发包人提供的施工设备或临时设施在专用合同条款中约定。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8.8.3要求承包人增加或更换施工设备</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承包人使用的施工设备不能满足合同进度计划和（或）质量要求时，监理人有权要求承包人增加或更换施工设备，承包人应及时增加或更换，由此增加的费用和（或）延误的工期由承包人承担。</w:t>
      </w:r>
    </w:p>
    <w:p w:rsidR="00744C36" w:rsidRDefault="00FA5455">
      <w:pPr>
        <w:pStyle w:val="5"/>
        <w:spacing w:line="312" w:lineRule="auto"/>
        <w:ind w:leftChars="200"/>
        <w:rPr>
          <w:rFonts w:ascii="新宋体" w:eastAsia="新宋体" w:hAnsi="新宋体"/>
          <w:b/>
          <w:bCs/>
          <w:sz w:val="21"/>
          <w:szCs w:val="21"/>
        </w:rPr>
      </w:pPr>
      <w:bookmarkStart w:id="311" w:name="_Toc351203561"/>
      <w:bookmarkEnd w:id="311"/>
      <w:r>
        <w:rPr>
          <w:rFonts w:ascii="新宋体" w:eastAsia="新宋体" w:hAnsi="新宋体" w:hint="eastAsia"/>
          <w:b/>
          <w:bCs/>
          <w:sz w:val="21"/>
          <w:szCs w:val="21"/>
        </w:rPr>
        <w:t>8</w:t>
      </w:r>
      <w:bookmarkStart w:id="312" w:name="_Toc296503063"/>
      <w:bookmarkStart w:id="313" w:name="_Toc337558781"/>
      <w:bookmarkStart w:id="314" w:name="_Toc296346564"/>
      <w:bookmarkEnd w:id="312"/>
      <w:bookmarkEnd w:id="313"/>
      <w:r>
        <w:rPr>
          <w:rFonts w:ascii="新宋体" w:eastAsia="新宋体" w:hAnsi="新宋体" w:hint="eastAsia"/>
          <w:b/>
          <w:bCs/>
          <w:sz w:val="21"/>
          <w:szCs w:val="21"/>
        </w:rPr>
        <w:t>.9材料与设备专用</w:t>
      </w:r>
      <w:bookmarkEnd w:id="314"/>
      <w:r>
        <w:rPr>
          <w:rFonts w:ascii="新宋体" w:eastAsia="新宋体" w:hAnsi="新宋体" w:hint="eastAsia"/>
          <w:b/>
          <w:bCs/>
          <w:sz w:val="21"/>
          <w:szCs w:val="21"/>
        </w:rPr>
        <w:t>要求</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rsidR="00744C36" w:rsidRDefault="00FA5455">
      <w:pPr>
        <w:pStyle w:val="4"/>
        <w:spacing w:before="0" w:after="0" w:line="312" w:lineRule="auto"/>
        <w:rPr>
          <w:rFonts w:ascii="新宋体" w:eastAsia="新宋体" w:hAnsi="新宋体" w:cs="Cambria"/>
          <w:b w:val="0"/>
          <w:bCs w:val="0"/>
          <w:sz w:val="21"/>
          <w:szCs w:val="21"/>
        </w:rPr>
      </w:pPr>
      <w:bookmarkStart w:id="315" w:name="_Toc351203562"/>
      <w:bookmarkEnd w:id="315"/>
      <w:r>
        <w:rPr>
          <w:rFonts w:ascii="新宋体" w:eastAsia="新宋体" w:hAnsi="新宋体" w:cs="Cambria" w:hint="eastAsia"/>
          <w:b w:val="0"/>
          <w:bCs w:val="0"/>
          <w:sz w:val="21"/>
          <w:szCs w:val="21"/>
        </w:rPr>
        <w:t>9</w:t>
      </w:r>
      <w:bookmarkStart w:id="316" w:name="_Toc337558782"/>
      <w:bookmarkStart w:id="317" w:name="_Toc296346584"/>
      <w:bookmarkStart w:id="318" w:name="_Toc296503083"/>
      <w:bookmarkEnd w:id="316"/>
      <w:bookmarkEnd w:id="317"/>
      <w:r>
        <w:rPr>
          <w:rFonts w:ascii="新宋体" w:eastAsia="新宋体" w:hAnsi="新宋体" w:cs="Cambria" w:hint="eastAsia"/>
          <w:b w:val="0"/>
          <w:bCs w:val="0"/>
          <w:sz w:val="21"/>
          <w:szCs w:val="21"/>
        </w:rPr>
        <w:t>. 试验与检验</w:t>
      </w:r>
      <w:bookmarkEnd w:id="318"/>
    </w:p>
    <w:p w:rsidR="00744C36" w:rsidRDefault="00FA5455">
      <w:pPr>
        <w:pStyle w:val="5"/>
        <w:spacing w:line="312" w:lineRule="auto"/>
        <w:ind w:leftChars="200"/>
        <w:rPr>
          <w:rFonts w:ascii="新宋体" w:eastAsia="新宋体" w:hAnsi="新宋体"/>
          <w:b/>
          <w:bCs/>
          <w:sz w:val="21"/>
          <w:szCs w:val="21"/>
        </w:rPr>
      </w:pPr>
      <w:bookmarkStart w:id="319" w:name="_Toc351203563"/>
      <w:bookmarkEnd w:id="319"/>
      <w:r>
        <w:rPr>
          <w:rFonts w:ascii="新宋体" w:eastAsia="新宋体" w:hAnsi="新宋体" w:hint="eastAsia"/>
          <w:b/>
          <w:bCs/>
          <w:sz w:val="21"/>
          <w:szCs w:val="21"/>
        </w:rPr>
        <w:t>9</w:t>
      </w:r>
      <w:bookmarkStart w:id="320" w:name="_Toc337558783"/>
      <w:r>
        <w:rPr>
          <w:rFonts w:ascii="新宋体" w:eastAsia="新宋体" w:hAnsi="新宋体" w:hint="eastAsia"/>
          <w:b/>
          <w:bCs/>
          <w:sz w:val="21"/>
          <w:szCs w:val="21"/>
        </w:rPr>
        <w:t>.1试验设备与试验人员</w:t>
      </w:r>
      <w:bookmarkEnd w:id="320"/>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9.1.2 承包人应按专用合同条款的约定提供试验设备、取样装置、试验场所和试验条件，并向监理人提交相应进场计划表。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承包人配置的试验设备要符合相应试验规程的要求并经过具有资质的检测单位检测，且在正式使用该试验设备前，需要经过监理人与承包人共同</w:t>
      </w:r>
      <w:proofErr w:type="gramStart"/>
      <w:r>
        <w:rPr>
          <w:rFonts w:ascii="新宋体" w:eastAsia="新宋体" w:hAnsi="新宋体" w:hint="eastAsia"/>
          <w:sz w:val="21"/>
          <w:szCs w:val="21"/>
        </w:rPr>
        <w:t>校定</w:t>
      </w:r>
      <w:proofErr w:type="gramEnd"/>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9.1.3 承包人应向监理人提交试验人员的名单及其岗位、资格等证明资料，试验人员必须能够熟练进行相应的检测试验，承包人对试验人员的试验程序和试验结果的正确性负责。</w:t>
      </w:r>
    </w:p>
    <w:p w:rsidR="00744C36" w:rsidRDefault="00FA5455">
      <w:pPr>
        <w:pStyle w:val="5"/>
        <w:spacing w:line="312" w:lineRule="auto"/>
        <w:ind w:leftChars="200"/>
        <w:rPr>
          <w:rFonts w:ascii="新宋体" w:eastAsia="新宋体" w:hAnsi="新宋体"/>
          <w:b/>
          <w:bCs/>
          <w:sz w:val="21"/>
          <w:szCs w:val="21"/>
        </w:rPr>
      </w:pPr>
      <w:bookmarkStart w:id="321" w:name="_Toc351203564"/>
      <w:bookmarkEnd w:id="321"/>
      <w:r>
        <w:rPr>
          <w:rFonts w:ascii="新宋体" w:eastAsia="新宋体" w:hAnsi="新宋体" w:hint="eastAsia"/>
          <w:b/>
          <w:bCs/>
          <w:sz w:val="21"/>
          <w:szCs w:val="21"/>
        </w:rPr>
        <w:t>9</w:t>
      </w:r>
      <w:bookmarkStart w:id="322" w:name="_Toc337558784"/>
      <w:r>
        <w:rPr>
          <w:rFonts w:ascii="新宋体" w:eastAsia="新宋体" w:hAnsi="新宋体" w:hint="eastAsia"/>
          <w:b/>
          <w:bCs/>
          <w:sz w:val="21"/>
          <w:szCs w:val="21"/>
        </w:rPr>
        <w:t>.2取样</w:t>
      </w:r>
      <w:bookmarkEnd w:id="322"/>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试验属于自</w:t>
      </w:r>
      <w:proofErr w:type="gramStart"/>
      <w:r>
        <w:rPr>
          <w:rFonts w:ascii="新宋体" w:eastAsia="新宋体" w:hAnsi="新宋体" w:hint="eastAsia"/>
          <w:sz w:val="21"/>
          <w:szCs w:val="21"/>
        </w:rPr>
        <w:t>检性质</w:t>
      </w:r>
      <w:proofErr w:type="gramEnd"/>
      <w:r>
        <w:rPr>
          <w:rFonts w:ascii="新宋体" w:eastAsia="新宋体" w:hAnsi="新宋体" w:hint="eastAsia"/>
          <w:sz w:val="21"/>
          <w:szCs w:val="21"/>
        </w:rPr>
        <w:t>的，承包人可以单独取样。试验属于监理人抽检性质的，可由监理人取样，也可由承包人的试验人员在监理人的监督下取样。</w:t>
      </w:r>
    </w:p>
    <w:p w:rsidR="00744C36" w:rsidRDefault="00FA5455">
      <w:pPr>
        <w:pStyle w:val="5"/>
        <w:spacing w:line="312" w:lineRule="auto"/>
        <w:ind w:leftChars="200"/>
        <w:rPr>
          <w:rFonts w:ascii="新宋体" w:eastAsia="新宋体" w:hAnsi="新宋体"/>
          <w:b/>
          <w:bCs/>
          <w:sz w:val="21"/>
          <w:szCs w:val="21"/>
        </w:rPr>
      </w:pPr>
      <w:bookmarkStart w:id="323" w:name="_Toc351203565"/>
      <w:bookmarkEnd w:id="323"/>
      <w:r>
        <w:rPr>
          <w:rFonts w:ascii="新宋体" w:eastAsia="新宋体" w:hAnsi="新宋体" w:hint="eastAsia"/>
          <w:b/>
          <w:bCs/>
          <w:sz w:val="21"/>
          <w:szCs w:val="21"/>
        </w:rPr>
        <w:t>9</w:t>
      </w:r>
      <w:bookmarkStart w:id="324" w:name="_Toc337558785"/>
      <w:r>
        <w:rPr>
          <w:rFonts w:ascii="新宋体" w:eastAsia="新宋体" w:hAnsi="新宋体" w:hint="eastAsia"/>
          <w:b/>
          <w:bCs/>
          <w:sz w:val="21"/>
          <w:szCs w:val="21"/>
        </w:rPr>
        <w:t>.3材料、工程设备和工程的试验和检验</w:t>
      </w:r>
      <w:bookmarkEnd w:id="324"/>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9.3.1承包人应按合同约定进行材料、工程设备和工程的试验和检验，并为监理人对上述材料、工</w:t>
      </w:r>
      <w:r>
        <w:rPr>
          <w:rFonts w:ascii="新宋体" w:eastAsia="新宋体" w:hAnsi="新宋体" w:hint="eastAsia"/>
          <w:sz w:val="21"/>
          <w:szCs w:val="21"/>
        </w:rPr>
        <w:lastRenderedPageBreak/>
        <w:t>程设备和工程的质量检查提供必要的试验资料和原始记录。按合同约定应由监理人与承包人共同进行试验和检验的，由承包人负责提供必要的试验资料和原始记录。</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9.3.2试验属于自</w:t>
      </w:r>
      <w:proofErr w:type="gramStart"/>
      <w:r>
        <w:rPr>
          <w:rFonts w:ascii="新宋体" w:eastAsia="新宋体" w:hAnsi="新宋体" w:hint="eastAsia"/>
          <w:sz w:val="21"/>
          <w:szCs w:val="21"/>
        </w:rPr>
        <w:t>检性质</w:t>
      </w:r>
      <w:proofErr w:type="gramEnd"/>
      <w:r>
        <w:rPr>
          <w:rFonts w:ascii="新宋体" w:eastAsia="新宋体" w:hAnsi="新宋体" w:hint="eastAsia"/>
          <w:sz w:val="21"/>
          <w:szCs w:val="21"/>
        </w:rPr>
        <w:t>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w:t>
      </w:r>
      <w:proofErr w:type="gramStart"/>
      <w:r>
        <w:rPr>
          <w:rFonts w:ascii="新宋体" w:eastAsia="新宋体" w:hAnsi="新宋体" w:hint="eastAsia"/>
          <w:sz w:val="21"/>
          <w:szCs w:val="21"/>
        </w:rPr>
        <w:t>应承认该试验</w:t>
      </w:r>
      <w:proofErr w:type="gramEnd"/>
      <w:r>
        <w:rPr>
          <w:rFonts w:ascii="新宋体" w:eastAsia="新宋体" w:hAnsi="新宋体" w:hint="eastAsia"/>
          <w:sz w:val="21"/>
          <w:szCs w:val="21"/>
        </w:rPr>
        <w:t>结果。</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rsidR="00744C36" w:rsidRDefault="00FA5455">
      <w:pPr>
        <w:pStyle w:val="5"/>
        <w:spacing w:line="312" w:lineRule="auto"/>
        <w:ind w:leftChars="200"/>
        <w:rPr>
          <w:rFonts w:ascii="新宋体" w:eastAsia="新宋体" w:hAnsi="新宋体"/>
          <w:b/>
          <w:bCs/>
          <w:sz w:val="21"/>
          <w:szCs w:val="21"/>
        </w:rPr>
      </w:pPr>
      <w:bookmarkStart w:id="325" w:name="_Toc351203566"/>
      <w:bookmarkEnd w:id="325"/>
      <w:r>
        <w:rPr>
          <w:rFonts w:ascii="新宋体" w:eastAsia="新宋体" w:hAnsi="新宋体" w:hint="eastAsia"/>
          <w:b/>
          <w:bCs/>
          <w:sz w:val="21"/>
          <w:szCs w:val="21"/>
        </w:rPr>
        <w:t>9</w:t>
      </w:r>
      <w:bookmarkStart w:id="326" w:name="_Toc337558786"/>
      <w:r>
        <w:rPr>
          <w:rFonts w:ascii="新宋体" w:eastAsia="新宋体" w:hAnsi="新宋体" w:hint="eastAsia"/>
          <w:b/>
          <w:bCs/>
          <w:sz w:val="21"/>
          <w:szCs w:val="21"/>
        </w:rPr>
        <w:t>.4现场工艺试验</w:t>
      </w:r>
      <w:bookmarkEnd w:id="326"/>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承包人应按合同约定或监理人指示进行现场工艺试验。对大型的现场工艺试验，监理人认为必要时，承包人应根据监理人提出的工艺试验要求，编制工艺试验措施计划，报送监理人审查。</w:t>
      </w:r>
    </w:p>
    <w:p w:rsidR="00744C36" w:rsidRDefault="00FA5455">
      <w:pPr>
        <w:pStyle w:val="4"/>
        <w:spacing w:before="0" w:after="0" w:line="312" w:lineRule="auto"/>
        <w:rPr>
          <w:rFonts w:ascii="新宋体" w:eastAsia="新宋体" w:hAnsi="新宋体" w:cs="Cambria"/>
          <w:b w:val="0"/>
          <w:bCs w:val="0"/>
          <w:sz w:val="21"/>
          <w:szCs w:val="21"/>
        </w:rPr>
      </w:pPr>
      <w:bookmarkStart w:id="327" w:name="_Toc351203567"/>
      <w:bookmarkEnd w:id="327"/>
      <w:r>
        <w:rPr>
          <w:rFonts w:ascii="新宋体" w:eastAsia="新宋体" w:hAnsi="新宋体" w:cs="Cambria" w:hint="eastAsia"/>
          <w:b w:val="0"/>
          <w:bCs w:val="0"/>
          <w:sz w:val="21"/>
          <w:szCs w:val="21"/>
        </w:rPr>
        <w:t>1</w:t>
      </w:r>
      <w:bookmarkStart w:id="328" w:name="_Toc337558787"/>
      <w:r>
        <w:rPr>
          <w:rFonts w:ascii="新宋体" w:eastAsia="新宋体" w:hAnsi="新宋体" w:cs="Cambria" w:hint="eastAsia"/>
          <w:b w:val="0"/>
          <w:bCs w:val="0"/>
          <w:sz w:val="21"/>
          <w:szCs w:val="21"/>
        </w:rPr>
        <w:t>0. 变更</w:t>
      </w:r>
      <w:bookmarkEnd w:id="328"/>
    </w:p>
    <w:p w:rsidR="00744C36" w:rsidRDefault="00FA5455">
      <w:pPr>
        <w:pStyle w:val="5"/>
        <w:spacing w:line="312" w:lineRule="auto"/>
        <w:ind w:leftChars="200"/>
        <w:rPr>
          <w:rFonts w:ascii="新宋体" w:eastAsia="新宋体" w:hAnsi="新宋体"/>
          <w:b/>
          <w:bCs/>
          <w:sz w:val="21"/>
          <w:szCs w:val="21"/>
        </w:rPr>
      </w:pPr>
      <w:bookmarkStart w:id="329" w:name="_Toc351203568"/>
      <w:bookmarkEnd w:id="329"/>
      <w:r>
        <w:rPr>
          <w:rFonts w:ascii="新宋体" w:eastAsia="新宋体" w:hAnsi="新宋体" w:hint="eastAsia"/>
          <w:b/>
          <w:bCs/>
          <w:sz w:val="21"/>
          <w:szCs w:val="21"/>
        </w:rPr>
        <w:t>1</w:t>
      </w:r>
      <w:bookmarkStart w:id="330" w:name="_Toc337558788"/>
      <w:bookmarkStart w:id="331" w:name="_Toc296346585"/>
      <w:bookmarkStart w:id="332" w:name="_Toc296503084"/>
      <w:bookmarkEnd w:id="330"/>
      <w:bookmarkEnd w:id="331"/>
      <w:r>
        <w:rPr>
          <w:rFonts w:ascii="新宋体" w:eastAsia="新宋体" w:hAnsi="新宋体" w:hint="eastAsia"/>
          <w:b/>
          <w:bCs/>
          <w:sz w:val="21"/>
          <w:szCs w:val="21"/>
        </w:rPr>
        <w:t>0.1变更的范围</w:t>
      </w:r>
      <w:bookmarkEnd w:id="332"/>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除专用合同条款另有约定外，合同履行过程中发生以下情形的，应按照本条约定进行变更：</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（1）增加或减少合同中任何工作，或追加额外的工作；</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（2）取消合同中任何工作，但转由他人实施的工作除外；</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（3）改变合同中任何工作的质量标准或其他特性；</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（4）改变工程的基线、标高、位置和尺寸；</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（5）改变工程的时间安排或实施顺序。</w:t>
      </w:r>
    </w:p>
    <w:p w:rsidR="00744C36" w:rsidRDefault="00FA5455">
      <w:pPr>
        <w:pStyle w:val="5"/>
        <w:spacing w:line="312" w:lineRule="auto"/>
        <w:ind w:leftChars="200"/>
        <w:rPr>
          <w:rFonts w:ascii="新宋体" w:eastAsia="新宋体" w:hAnsi="新宋体"/>
          <w:b/>
          <w:bCs/>
          <w:sz w:val="21"/>
          <w:szCs w:val="21"/>
        </w:rPr>
      </w:pPr>
      <w:bookmarkStart w:id="333" w:name="_Toc351203569"/>
      <w:bookmarkEnd w:id="333"/>
      <w:r>
        <w:rPr>
          <w:rFonts w:ascii="新宋体" w:eastAsia="新宋体" w:hAnsi="新宋体" w:hint="eastAsia"/>
          <w:b/>
          <w:bCs/>
          <w:sz w:val="21"/>
          <w:szCs w:val="21"/>
        </w:rPr>
        <w:t>1</w:t>
      </w:r>
      <w:bookmarkStart w:id="334" w:name="_Toc296503085"/>
      <w:bookmarkStart w:id="335" w:name="_Toc337558789"/>
      <w:bookmarkStart w:id="336" w:name="_Toc296346586"/>
      <w:bookmarkEnd w:id="334"/>
      <w:bookmarkEnd w:id="335"/>
      <w:r>
        <w:rPr>
          <w:rFonts w:ascii="新宋体" w:eastAsia="新宋体" w:hAnsi="新宋体" w:hint="eastAsia"/>
          <w:b/>
          <w:bCs/>
          <w:sz w:val="21"/>
          <w:szCs w:val="21"/>
        </w:rPr>
        <w:t>0.2变更权</w:t>
      </w:r>
      <w:bookmarkEnd w:id="336"/>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w:t>
      </w:r>
      <w:proofErr w:type="gramStart"/>
      <w:r>
        <w:rPr>
          <w:rFonts w:ascii="新宋体" w:eastAsia="新宋体" w:hAnsi="新宋体" w:hint="eastAsia"/>
          <w:sz w:val="21"/>
          <w:szCs w:val="21"/>
        </w:rPr>
        <w:t>监理人均</w:t>
      </w:r>
      <w:proofErr w:type="gramEnd"/>
      <w:r>
        <w:rPr>
          <w:rFonts w:ascii="新宋体" w:eastAsia="新宋体" w:hAnsi="新宋体" w:hint="eastAsia"/>
          <w:sz w:val="21"/>
          <w:szCs w:val="21"/>
        </w:rPr>
        <w:t>可以提出变更。变更指示均通过监理人发出，监理人发出变更指示前应征得发包人同意。承包人收到经发包人签认的变更指示后，方可实施变更。未经许可，承包人不得擅自对工程的任何部分进行变更。</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涉及设计变更的，应由设计人提供变更后的图纸和说明。如变更超过原设计标准或批准的建设规模时，发包人应及时办理规划、设计变更等审批手续。</w:t>
      </w:r>
    </w:p>
    <w:p w:rsidR="00744C36" w:rsidRDefault="00FA5455">
      <w:pPr>
        <w:pStyle w:val="5"/>
        <w:spacing w:line="312" w:lineRule="auto"/>
        <w:ind w:leftChars="200"/>
        <w:rPr>
          <w:rFonts w:ascii="新宋体" w:eastAsia="新宋体" w:hAnsi="新宋体"/>
          <w:b/>
          <w:bCs/>
          <w:sz w:val="21"/>
          <w:szCs w:val="21"/>
        </w:rPr>
      </w:pPr>
      <w:bookmarkStart w:id="337" w:name="_Toc351203570"/>
      <w:bookmarkEnd w:id="337"/>
      <w:r>
        <w:rPr>
          <w:rFonts w:ascii="新宋体" w:eastAsia="新宋体" w:hAnsi="新宋体" w:hint="eastAsia"/>
          <w:b/>
          <w:bCs/>
          <w:sz w:val="21"/>
          <w:szCs w:val="21"/>
        </w:rPr>
        <w:t>1</w:t>
      </w:r>
      <w:bookmarkStart w:id="338" w:name="_Toc296503086"/>
      <w:bookmarkStart w:id="339" w:name="_Toc337558790"/>
      <w:bookmarkStart w:id="340" w:name="_Toc296346587"/>
      <w:bookmarkEnd w:id="338"/>
      <w:bookmarkEnd w:id="339"/>
      <w:r>
        <w:rPr>
          <w:rFonts w:ascii="新宋体" w:eastAsia="新宋体" w:hAnsi="新宋体" w:hint="eastAsia"/>
          <w:b/>
          <w:bCs/>
          <w:sz w:val="21"/>
          <w:szCs w:val="21"/>
        </w:rPr>
        <w:t>0.3变更程序</w:t>
      </w:r>
      <w:bookmarkEnd w:id="340"/>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10.3.1 发包人提出变更</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发包人提出变更的，应通过监理人向承包人发出变更指示，变更指示应说明计划变更的工程范围和变更的内容。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10.3.2 监理人提出变更建议</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提出变更建议的，需要向发包人以书面形式提出变更计划，说明计划变更工程范围和变更的内容、理由，以及实施该变更对合同价格和工期的影响。发包人同意变更的，由监理人向承包人发出变更指示。发包人不同意变更的，监理人无权擅自发出变更指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10.3.3 变更执行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rsidR="00744C36" w:rsidRDefault="00FA5455">
      <w:pPr>
        <w:pStyle w:val="5"/>
        <w:spacing w:line="312" w:lineRule="auto"/>
        <w:ind w:leftChars="200"/>
        <w:rPr>
          <w:rFonts w:ascii="新宋体" w:eastAsia="新宋体" w:hAnsi="新宋体"/>
          <w:b/>
          <w:bCs/>
          <w:sz w:val="21"/>
          <w:szCs w:val="21"/>
        </w:rPr>
      </w:pPr>
      <w:bookmarkStart w:id="341" w:name="_Toc351203571"/>
      <w:bookmarkEnd w:id="341"/>
      <w:r>
        <w:rPr>
          <w:rFonts w:ascii="新宋体" w:eastAsia="新宋体" w:hAnsi="新宋体" w:hint="eastAsia"/>
          <w:b/>
          <w:bCs/>
          <w:sz w:val="21"/>
          <w:szCs w:val="21"/>
        </w:rPr>
        <w:t>1</w:t>
      </w:r>
      <w:bookmarkStart w:id="342" w:name="_Toc296503087"/>
      <w:bookmarkStart w:id="343" w:name="_Toc337558791"/>
      <w:bookmarkStart w:id="344" w:name="_Toc296346588"/>
      <w:bookmarkEnd w:id="342"/>
      <w:bookmarkEnd w:id="343"/>
      <w:r>
        <w:rPr>
          <w:rFonts w:ascii="新宋体" w:eastAsia="新宋体" w:hAnsi="新宋体" w:hint="eastAsia"/>
          <w:b/>
          <w:bCs/>
          <w:sz w:val="21"/>
          <w:szCs w:val="21"/>
        </w:rPr>
        <w:t>0.4变更估价</w:t>
      </w:r>
      <w:bookmarkEnd w:id="344"/>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除专用合同条款另有约定外，变更估价按照本款约定处理：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（1）已标价工程量清单或预算书有相同项目的，按照相同项目单价认定；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（2）已标价工程量清单或预算书中无相同项目，但有类似项目的，参照类似项目的单价认定；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变更导致实际完成的变更工程量与已标价工程量清单或预算书中列明的该项目工程量的变化幅度超过15%的，或已标价工程量清单或预算书中无相同项目及类似项目单价的，按照合理的成本与利润构成的原则，由合同当事人按照第4.4款〔商定或确定〕确定变更工作的单价。</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10.4.2 变更估价程序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因变更引起的价格调整应计入最近一期的进度款中支付。</w:t>
      </w:r>
    </w:p>
    <w:p w:rsidR="00744C36" w:rsidRDefault="00FA5455">
      <w:pPr>
        <w:pStyle w:val="5"/>
        <w:spacing w:line="312" w:lineRule="auto"/>
        <w:ind w:leftChars="200"/>
        <w:rPr>
          <w:rFonts w:ascii="新宋体" w:eastAsia="新宋体" w:hAnsi="新宋体"/>
          <w:b/>
          <w:bCs/>
          <w:sz w:val="21"/>
          <w:szCs w:val="21"/>
        </w:rPr>
      </w:pPr>
      <w:bookmarkStart w:id="345" w:name="_Toc351203572"/>
      <w:bookmarkEnd w:id="345"/>
      <w:r>
        <w:rPr>
          <w:rFonts w:ascii="新宋体" w:eastAsia="新宋体" w:hAnsi="新宋体" w:hint="eastAsia"/>
          <w:b/>
          <w:bCs/>
          <w:sz w:val="21"/>
          <w:szCs w:val="21"/>
        </w:rPr>
        <w:t>1</w:t>
      </w:r>
      <w:bookmarkStart w:id="346" w:name="_Toc337558792"/>
      <w:bookmarkStart w:id="347" w:name="_Toc296346595"/>
      <w:bookmarkStart w:id="348" w:name="_Toc296503094"/>
      <w:bookmarkEnd w:id="346"/>
      <w:bookmarkEnd w:id="347"/>
      <w:r>
        <w:rPr>
          <w:rFonts w:ascii="新宋体" w:eastAsia="新宋体" w:hAnsi="新宋体" w:hint="eastAsia"/>
          <w:b/>
          <w:bCs/>
          <w:sz w:val="21"/>
          <w:szCs w:val="21"/>
        </w:rPr>
        <w:t>0.5承包人的合理化建议</w:t>
      </w:r>
      <w:bookmarkEnd w:id="348"/>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承包人提出合理化建议的，应向监理人提交合理化建议说明，说明建议的内容和理由，以及实施该建议对合同价格和工期的影响。</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合理化建议降低了合同价格或者提高了工程经济效益的，发包人可对承包人给予奖励，奖励的方法和金额在专用合同条款中约定。</w:t>
      </w:r>
    </w:p>
    <w:p w:rsidR="00744C36" w:rsidRDefault="00FA5455">
      <w:pPr>
        <w:pStyle w:val="5"/>
        <w:spacing w:line="312" w:lineRule="auto"/>
        <w:ind w:leftChars="200"/>
        <w:rPr>
          <w:rFonts w:ascii="新宋体" w:eastAsia="新宋体" w:hAnsi="新宋体"/>
          <w:b/>
          <w:bCs/>
          <w:sz w:val="21"/>
          <w:szCs w:val="21"/>
        </w:rPr>
      </w:pPr>
      <w:bookmarkStart w:id="349" w:name="_Toc351203573"/>
      <w:bookmarkEnd w:id="349"/>
      <w:r>
        <w:rPr>
          <w:rFonts w:ascii="新宋体" w:eastAsia="新宋体" w:hAnsi="新宋体" w:hint="eastAsia"/>
          <w:b/>
          <w:bCs/>
          <w:sz w:val="21"/>
          <w:szCs w:val="21"/>
        </w:rPr>
        <w:lastRenderedPageBreak/>
        <w:t>1</w:t>
      </w:r>
      <w:bookmarkStart w:id="350" w:name="_Toc337558793"/>
      <w:r>
        <w:rPr>
          <w:rFonts w:ascii="新宋体" w:eastAsia="新宋体" w:hAnsi="新宋体" w:hint="eastAsia"/>
          <w:b/>
          <w:bCs/>
          <w:sz w:val="21"/>
          <w:szCs w:val="21"/>
        </w:rPr>
        <w:t>0.6变更引起的工期调整</w:t>
      </w:r>
      <w:bookmarkEnd w:id="350"/>
      <w:r>
        <w:rPr>
          <w:rFonts w:ascii="新宋体" w:eastAsia="新宋体" w:hAnsi="新宋体" w:hint="eastAsia"/>
          <w:b/>
          <w:bCs/>
          <w:sz w:val="21"/>
          <w:szCs w:val="21"/>
        </w:rPr>
        <w:t xml:space="preserve">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因变更引起工期变化的，合同当事人均可要求调整合同工期，由合同当事人按照第4.4款〔商定或确定〕并参考工程所在地的工期定额标准确定增减工期天数。</w:t>
      </w:r>
    </w:p>
    <w:p w:rsidR="00744C36" w:rsidRDefault="00FA5455">
      <w:pPr>
        <w:pStyle w:val="5"/>
        <w:spacing w:line="312" w:lineRule="auto"/>
        <w:ind w:leftChars="200"/>
        <w:rPr>
          <w:rFonts w:ascii="新宋体" w:eastAsia="新宋体" w:hAnsi="新宋体"/>
          <w:b/>
          <w:bCs/>
          <w:sz w:val="21"/>
          <w:szCs w:val="21"/>
        </w:rPr>
      </w:pPr>
      <w:bookmarkStart w:id="351" w:name="_Toc351203574"/>
      <w:bookmarkEnd w:id="351"/>
      <w:r>
        <w:rPr>
          <w:rFonts w:ascii="新宋体" w:eastAsia="新宋体" w:hAnsi="新宋体" w:hint="eastAsia"/>
          <w:b/>
          <w:bCs/>
          <w:sz w:val="21"/>
          <w:szCs w:val="21"/>
        </w:rPr>
        <w:t>10.7暂估价</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暂估价专业分包工程、服务、材料和工程设备的明细由合同当事人在专用合同条款中约定。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10.7.1 依法必须招标的暂估价项目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对于依法必须招标的暂估价项目，采取以下第1种方式确定。合同当事人也可以在专用合同条款中选择其他招标方式。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第1种方式：对于依法必须招标的暂估价项目，由承包人招标，对该暂估价项目的确认和批准按照以下约定执行：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rsidR="00744C36" w:rsidRDefault="00FA5455">
      <w:pPr>
        <w:spacing w:line="312" w:lineRule="auto"/>
        <w:jc w:val="left"/>
        <w:rPr>
          <w:rFonts w:ascii="新宋体" w:eastAsia="新宋体" w:hAnsi="新宋体"/>
          <w:sz w:val="21"/>
          <w:szCs w:val="21"/>
        </w:rPr>
      </w:pPr>
      <w:r>
        <w:rPr>
          <w:rFonts w:ascii="新宋体" w:eastAsia="新宋体" w:hAnsi="新宋体" w:hint="eastAsia"/>
          <w:sz w:val="21"/>
          <w:szCs w:val="21"/>
        </w:rPr>
        <w:t xml:space="preserve">    （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10.7.2不属于依法必须招标的暂估价项目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除专用合同条款另有约定外，对于不属于依法必须招标的暂估价项目，采取以下第1种方式确定：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第1种方式：对于不属于依法必须招标的暂估价项目，按本项约定确认和批准：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（2）发包人认为承包人确定的供应商、分包人无法满足工程质量或合同要求的，发包人可以要求承包人重新确定暂估价项目的供应商、分包人;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（3）承包人应当在签订暂估价合同后7天内，将暂估价合同副本报送发包人留存。</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第2种方式：承包人按照第10.7.1项〔依法必须招标的暂估价项目〕约定的第1种方式确定暂估价项目。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第3种方式：承包人直接实施的暂估价项目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承包人具备实施暂估价项目的资格和条件的，经发包人和承包人协商一致后，可由承包人自行实施暂估价项目，合同当事人可以在专用合同条款约定具体事项。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rsidR="00744C36" w:rsidRDefault="00FA5455">
      <w:pPr>
        <w:pStyle w:val="5"/>
        <w:spacing w:line="312" w:lineRule="auto"/>
        <w:ind w:leftChars="200"/>
        <w:rPr>
          <w:rFonts w:ascii="新宋体" w:eastAsia="新宋体" w:hAnsi="新宋体"/>
          <w:b/>
          <w:bCs/>
          <w:sz w:val="21"/>
          <w:szCs w:val="21"/>
        </w:rPr>
      </w:pPr>
      <w:bookmarkStart w:id="352" w:name="_Toc351203575"/>
      <w:bookmarkEnd w:id="352"/>
      <w:r>
        <w:rPr>
          <w:rFonts w:ascii="新宋体" w:eastAsia="新宋体" w:hAnsi="新宋体" w:hint="eastAsia"/>
          <w:b/>
          <w:bCs/>
          <w:sz w:val="21"/>
          <w:szCs w:val="21"/>
        </w:rPr>
        <w:t>1</w:t>
      </w:r>
      <w:bookmarkStart w:id="353" w:name="_Toc337558794"/>
      <w:bookmarkStart w:id="354" w:name="_Toc296346591"/>
      <w:bookmarkStart w:id="355" w:name="_Toc322522561"/>
      <w:bookmarkStart w:id="356" w:name="_Toc296503090"/>
      <w:bookmarkEnd w:id="353"/>
      <w:bookmarkEnd w:id="354"/>
      <w:bookmarkEnd w:id="355"/>
      <w:r>
        <w:rPr>
          <w:rFonts w:ascii="新宋体" w:eastAsia="新宋体" w:hAnsi="新宋体" w:hint="eastAsia"/>
          <w:b/>
          <w:bCs/>
          <w:sz w:val="21"/>
          <w:szCs w:val="21"/>
        </w:rPr>
        <w:t>0.8暂列金额</w:t>
      </w:r>
      <w:bookmarkEnd w:id="356"/>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暂列金额应按照发包人的要求使用，发包人的要求应通过监理人发出。合同当事人可以在专用合同条款中协商确定有关事项。</w:t>
      </w:r>
    </w:p>
    <w:p w:rsidR="00744C36" w:rsidRDefault="00FA5455">
      <w:pPr>
        <w:pStyle w:val="5"/>
        <w:spacing w:line="312" w:lineRule="auto"/>
        <w:ind w:leftChars="200"/>
        <w:rPr>
          <w:rFonts w:ascii="新宋体" w:eastAsia="新宋体" w:hAnsi="新宋体"/>
          <w:b/>
          <w:bCs/>
          <w:sz w:val="21"/>
          <w:szCs w:val="21"/>
        </w:rPr>
      </w:pPr>
      <w:bookmarkStart w:id="357" w:name="_Toc351203576"/>
      <w:bookmarkEnd w:id="357"/>
      <w:r>
        <w:rPr>
          <w:rFonts w:ascii="新宋体" w:eastAsia="新宋体" w:hAnsi="新宋体" w:hint="eastAsia"/>
          <w:b/>
          <w:bCs/>
          <w:sz w:val="21"/>
          <w:szCs w:val="21"/>
        </w:rPr>
        <w:t>1</w:t>
      </w:r>
      <w:bookmarkStart w:id="358" w:name="_Toc296503091"/>
      <w:bookmarkStart w:id="359" w:name="_Toc337558796"/>
      <w:bookmarkStart w:id="360" w:name="_Toc296346592"/>
      <w:bookmarkEnd w:id="358"/>
      <w:bookmarkEnd w:id="359"/>
      <w:r>
        <w:rPr>
          <w:rFonts w:ascii="新宋体" w:eastAsia="新宋体" w:hAnsi="新宋体" w:hint="eastAsia"/>
          <w:b/>
          <w:bCs/>
          <w:sz w:val="21"/>
          <w:szCs w:val="21"/>
        </w:rPr>
        <w:t>0.9计日工</w:t>
      </w:r>
      <w:bookmarkEnd w:id="360"/>
      <w:r>
        <w:rPr>
          <w:rFonts w:ascii="新宋体" w:eastAsia="新宋体" w:hAnsi="新宋体" w:hint="eastAsia"/>
          <w:b/>
          <w:bCs/>
          <w:sz w:val="21"/>
          <w:szCs w:val="21"/>
        </w:rPr>
        <w:t xml:space="preserve">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采用计日工计价的任何一项工作，承包人应在该项工作实施过程中，每天提交以下报表和有关凭证报送监理人审查：</w:t>
      </w:r>
    </w:p>
    <w:p w:rsidR="00744C36" w:rsidRDefault="00FA5455">
      <w:pPr>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（1）工作名称、内容和数量；</w:t>
      </w:r>
    </w:p>
    <w:p w:rsidR="00744C36" w:rsidRDefault="00FA5455">
      <w:pPr>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（2）投入该工作的所有人员的姓名、专业、工种、级别和耗用工时；</w:t>
      </w:r>
    </w:p>
    <w:p w:rsidR="00744C36" w:rsidRDefault="00FA5455">
      <w:pPr>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（3）投入该工作的材料类别和数量；</w:t>
      </w:r>
    </w:p>
    <w:p w:rsidR="00744C36" w:rsidRDefault="00FA5455">
      <w:pPr>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（4）投入该工作的施工设备型号、台数和</w:t>
      </w:r>
      <w:proofErr w:type="gramStart"/>
      <w:r>
        <w:rPr>
          <w:rFonts w:ascii="新宋体" w:eastAsia="新宋体" w:hAnsi="新宋体" w:hint="eastAsia"/>
          <w:sz w:val="21"/>
          <w:szCs w:val="21"/>
        </w:rPr>
        <w:t>耗用台</w:t>
      </w:r>
      <w:proofErr w:type="gramEnd"/>
      <w:r>
        <w:rPr>
          <w:rFonts w:ascii="新宋体" w:eastAsia="新宋体" w:hAnsi="新宋体" w:hint="eastAsia"/>
          <w:sz w:val="21"/>
          <w:szCs w:val="21"/>
        </w:rPr>
        <w:t>时；</w:t>
      </w:r>
    </w:p>
    <w:p w:rsidR="00744C36" w:rsidRDefault="00FA5455">
      <w:pPr>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（5）其他有关资料和凭证。</w:t>
      </w:r>
    </w:p>
    <w:p w:rsidR="00744C36" w:rsidRDefault="00FA5455">
      <w:pPr>
        <w:spacing w:line="312" w:lineRule="auto"/>
        <w:ind w:firstLineChars="150" w:firstLine="315"/>
        <w:jc w:val="left"/>
        <w:rPr>
          <w:rFonts w:ascii="新宋体" w:eastAsia="新宋体" w:hAnsi="新宋体"/>
          <w:sz w:val="21"/>
          <w:szCs w:val="21"/>
        </w:rPr>
      </w:pPr>
      <w:r>
        <w:rPr>
          <w:rFonts w:ascii="新宋体" w:eastAsia="新宋体" w:hAnsi="新宋体" w:hint="eastAsia"/>
          <w:sz w:val="21"/>
          <w:szCs w:val="21"/>
        </w:rPr>
        <w:t xml:space="preserve"> 计日工由承包人汇总后，列入最近一期进度付款申请单，由监理人审查并经发包人批准后列入进度付款。</w:t>
      </w:r>
    </w:p>
    <w:p w:rsidR="00744C36" w:rsidRDefault="00FA5455">
      <w:pPr>
        <w:pStyle w:val="4"/>
        <w:spacing w:before="0" w:after="0" w:line="312" w:lineRule="auto"/>
        <w:rPr>
          <w:rFonts w:ascii="新宋体" w:eastAsia="新宋体" w:hAnsi="新宋体" w:cs="Cambria"/>
          <w:b w:val="0"/>
          <w:bCs w:val="0"/>
          <w:sz w:val="21"/>
          <w:szCs w:val="21"/>
        </w:rPr>
      </w:pPr>
      <w:bookmarkStart w:id="361" w:name="_Toc351203577"/>
      <w:bookmarkEnd w:id="361"/>
      <w:r>
        <w:rPr>
          <w:rFonts w:ascii="新宋体" w:eastAsia="新宋体" w:hAnsi="新宋体" w:cs="Cambria" w:hint="eastAsia"/>
          <w:b w:val="0"/>
          <w:bCs w:val="0"/>
          <w:sz w:val="21"/>
          <w:szCs w:val="21"/>
        </w:rPr>
        <w:t>11. 价格调整</w:t>
      </w:r>
    </w:p>
    <w:p w:rsidR="00744C36" w:rsidRDefault="00FA5455">
      <w:pPr>
        <w:pStyle w:val="5"/>
        <w:spacing w:line="312" w:lineRule="auto"/>
        <w:ind w:leftChars="200"/>
        <w:rPr>
          <w:rFonts w:ascii="新宋体" w:eastAsia="新宋体" w:hAnsi="新宋体"/>
          <w:b/>
          <w:bCs/>
          <w:sz w:val="21"/>
          <w:szCs w:val="21"/>
        </w:rPr>
      </w:pPr>
      <w:bookmarkStart w:id="362" w:name="_Toc296346593"/>
      <w:bookmarkStart w:id="363" w:name="_Toc296503092"/>
      <w:bookmarkStart w:id="364" w:name="_Toc337558797"/>
      <w:bookmarkStart w:id="365" w:name="_Toc351203578"/>
      <w:bookmarkEnd w:id="362"/>
      <w:bookmarkEnd w:id="363"/>
      <w:bookmarkEnd w:id="364"/>
      <w:r>
        <w:rPr>
          <w:rFonts w:ascii="新宋体" w:eastAsia="新宋体" w:hAnsi="新宋体" w:hint="eastAsia"/>
          <w:b/>
          <w:bCs/>
          <w:sz w:val="21"/>
          <w:szCs w:val="21"/>
        </w:rPr>
        <w:t>11.1市场价格波动引起的调整</w:t>
      </w:r>
      <w:bookmarkEnd w:id="365"/>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除专用合同条款另有约定外，市场价格波动超过合同当事人约定的范围，合同价格应当调整。合同当事人可以在专用合同条款中约定选择以下一种方式对合同价格进行调整：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第1种方式：采用价格指数进行价格调整。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（1）价格调整公式</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因人工、材料和设备等价格波动影响合同价格时，根据专用合同条款中约定的数据，按以下公式计算差额并调整合同价格：</w:t>
      </w:r>
    </w:p>
    <w:p w:rsidR="00744C36" w:rsidRDefault="00FA5455">
      <w:pPr>
        <w:spacing w:line="312" w:lineRule="auto"/>
        <w:ind w:firstLineChars="200" w:firstLine="680"/>
        <w:rPr>
          <w:rFonts w:ascii="新宋体" w:eastAsia="新宋体" w:hAnsi="新宋体"/>
          <w:sz w:val="21"/>
          <w:szCs w:val="21"/>
        </w:rPr>
      </w:pPr>
      <w:r>
        <w:rPr>
          <w:noProof/>
        </w:rPr>
        <w:lastRenderedPageBreak/>
        <w:drawing>
          <wp:inline distT="0" distB="0" distL="114300" distR="114300">
            <wp:extent cx="4571365" cy="561975"/>
            <wp:effectExtent l="0" t="0" r="635" b="8890"/>
            <wp:docPr id="2" name="图片 6" descr="说明: C:\Users\ADMINI~1\AppData\Local\Temp\ksohtml\wpsCD7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说明: C:\Users\ADMINI~1\AppData\Local\Temp\ksohtml\wpsCD7A.tmp.png"/>
                    <pic:cNvPicPr>
                      <a:picLocks noChangeAspect="1"/>
                    </pic:cNvPicPr>
                  </pic:nvPicPr>
                  <pic:blipFill>
                    <a:blip r:embed="rId12"/>
                    <a:stretch>
                      <a:fillRect/>
                    </a:stretch>
                  </pic:blipFill>
                  <pic:spPr>
                    <a:xfrm>
                      <a:off x="0" y="0"/>
                      <a:ext cx="4571365" cy="561975"/>
                    </a:xfrm>
                    <a:prstGeom prst="rect">
                      <a:avLst/>
                    </a:prstGeom>
                    <a:noFill/>
                    <a:ln>
                      <a:noFill/>
                    </a:ln>
                  </pic:spPr>
                </pic:pic>
              </a:graphicData>
            </a:graphic>
          </wp:inline>
        </w:drawing>
      </w:r>
    </w:p>
    <w:p w:rsidR="00744C36" w:rsidRDefault="00FA5455">
      <w:pPr>
        <w:spacing w:line="312" w:lineRule="auto"/>
        <w:ind w:firstLine="640"/>
        <w:rPr>
          <w:rFonts w:ascii="新宋体" w:eastAsia="新宋体" w:hAnsi="新宋体"/>
          <w:sz w:val="21"/>
          <w:szCs w:val="21"/>
        </w:rPr>
      </w:pPr>
      <w:r>
        <w:rPr>
          <w:rFonts w:ascii="新宋体" w:eastAsia="新宋体" w:hAnsi="新宋体" w:hint="eastAsia"/>
          <w:sz w:val="21"/>
          <w:szCs w:val="21"/>
        </w:rPr>
        <w:t>公式中：ΔP——需调整的价格差额；</w:t>
      </w:r>
    </w:p>
    <w:p w:rsidR="00744C36" w:rsidRDefault="00FA5455">
      <w:pPr>
        <w:spacing w:line="312" w:lineRule="auto"/>
        <w:ind w:firstLineChars="600" w:firstLine="2040"/>
        <w:rPr>
          <w:rFonts w:ascii="新宋体" w:eastAsia="新宋体" w:hAnsi="新宋体"/>
          <w:sz w:val="21"/>
          <w:szCs w:val="21"/>
        </w:rPr>
      </w:pPr>
      <w:r>
        <w:rPr>
          <w:noProof/>
        </w:rPr>
        <w:drawing>
          <wp:inline distT="0" distB="0" distL="114300" distR="114300">
            <wp:extent cx="228600" cy="228600"/>
            <wp:effectExtent l="0" t="0" r="0" b="0"/>
            <wp:docPr id="3" name="图片 5" descr="说明: C:\Users\ADMINI~1\AppData\Local\Temp\ksohtml\wpsCD7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descr="说明: C:\Users\ADMINI~1\AppData\Local\Temp\ksohtml\wpsCD7B.tmp.png"/>
                    <pic:cNvPicPr>
                      <a:picLocks noChangeAspect="1"/>
                    </pic:cNvPicPr>
                  </pic:nvPicPr>
                  <pic:blipFill>
                    <a:blip r:embed="rId13"/>
                    <a:stretch>
                      <a:fillRect/>
                    </a:stretch>
                  </pic:blipFill>
                  <pic:spPr>
                    <a:xfrm>
                      <a:off x="0" y="0"/>
                      <a:ext cx="228600" cy="228600"/>
                    </a:xfrm>
                    <a:prstGeom prst="rect">
                      <a:avLst/>
                    </a:prstGeom>
                    <a:noFill/>
                    <a:ln>
                      <a:noFill/>
                    </a:ln>
                  </pic:spPr>
                </pic:pic>
              </a:graphicData>
            </a:graphic>
          </wp:inline>
        </w:drawing>
      </w:r>
      <w:r>
        <w:rPr>
          <w:rFonts w:ascii="新宋体" w:eastAsia="新宋体" w:hAnsi="新宋体" w:hint="eastAsia"/>
          <w:sz w:val="21"/>
          <w:szCs w:val="21"/>
        </w:rPr>
        <w:t>——约定的付款证书中承包人应得到的已完成工程量的金额。此项金额应不包括价格调整、不计质量保证金的扣留和支付、预付款的支付和扣回。约定的变更及其</w:t>
      </w:r>
      <w:proofErr w:type="gramStart"/>
      <w:r>
        <w:rPr>
          <w:rFonts w:ascii="新宋体" w:eastAsia="新宋体" w:hAnsi="新宋体" w:hint="eastAsia"/>
          <w:sz w:val="21"/>
          <w:szCs w:val="21"/>
        </w:rPr>
        <w:t>他金额</w:t>
      </w:r>
      <w:proofErr w:type="gramEnd"/>
      <w:r>
        <w:rPr>
          <w:rFonts w:ascii="新宋体" w:eastAsia="新宋体" w:hAnsi="新宋体" w:hint="eastAsia"/>
          <w:sz w:val="21"/>
          <w:szCs w:val="21"/>
        </w:rPr>
        <w:t>已按现行价格计价的，也不计在内；</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A——定值权重（即不调部分的权重）；</w:t>
      </w:r>
    </w:p>
    <w:p w:rsidR="00744C36" w:rsidRDefault="00FA5455">
      <w:pPr>
        <w:spacing w:line="312" w:lineRule="auto"/>
        <w:ind w:firstLineChars="200" w:firstLine="680"/>
        <w:rPr>
          <w:rFonts w:ascii="新宋体" w:eastAsia="新宋体" w:hAnsi="新宋体"/>
          <w:sz w:val="21"/>
          <w:szCs w:val="21"/>
        </w:rPr>
      </w:pPr>
      <w:r>
        <w:rPr>
          <w:noProof/>
        </w:rPr>
        <w:drawing>
          <wp:inline distT="0" distB="0" distL="114300" distR="114300">
            <wp:extent cx="1285875" cy="276225"/>
            <wp:effectExtent l="0" t="0" r="9525" b="0"/>
            <wp:docPr id="4" name="图片 4" descr="说明: C:\Users\ADMINI~1\AppData\Local\Temp\ksohtml\wpsCD7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说明: C:\Users\ADMINI~1\AppData\Local\Temp\ksohtml\wpsCD7C.tmp.png"/>
                    <pic:cNvPicPr>
                      <a:picLocks noChangeAspect="1"/>
                    </pic:cNvPicPr>
                  </pic:nvPicPr>
                  <pic:blipFill>
                    <a:blip r:embed="rId14"/>
                    <a:stretch>
                      <a:fillRect/>
                    </a:stretch>
                  </pic:blipFill>
                  <pic:spPr>
                    <a:xfrm>
                      <a:off x="0" y="0"/>
                      <a:ext cx="1285875" cy="276225"/>
                    </a:xfrm>
                    <a:prstGeom prst="rect">
                      <a:avLst/>
                    </a:prstGeom>
                    <a:noFill/>
                    <a:ln>
                      <a:noFill/>
                    </a:ln>
                  </pic:spPr>
                </pic:pic>
              </a:graphicData>
            </a:graphic>
          </wp:inline>
        </w:drawing>
      </w:r>
      <w:r>
        <w:rPr>
          <w:rFonts w:ascii="新宋体" w:eastAsia="新宋体" w:hAnsi="新宋体" w:hint="eastAsia"/>
          <w:sz w:val="21"/>
          <w:szCs w:val="21"/>
        </w:rPr>
        <w:t>——各可调因子的变值权重（即可调部分的权重），为各可调因子在签约合同价中所占的比例；</w:t>
      </w:r>
    </w:p>
    <w:p w:rsidR="00744C36" w:rsidRDefault="00FA5455">
      <w:pPr>
        <w:spacing w:line="312" w:lineRule="auto"/>
        <w:ind w:firstLineChars="200" w:firstLine="680"/>
        <w:rPr>
          <w:rFonts w:ascii="新宋体" w:eastAsia="新宋体" w:hAnsi="新宋体"/>
          <w:sz w:val="21"/>
          <w:szCs w:val="21"/>
        </w:rPr>
      </w:pPr>
      <w:r>
        <w:rPr>
          <w:noProof/>
        </w:rPr>
        <w:drawing>
          <wp:inline distT="0" distB="0" distL="114300" distR="114300">
            <wp:extent cx="1304925" cy="266700"/>
            <wp:effectExtent l="0" t="0" r="9525" b="0"/>
            <wp:docPr id="5" name="图片 3" descr="说明: C:\Users\ADMINI~1\AppData\Local\Temp\ksohtml\wpsCD7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说明: C:\Users\ADMINI~1\AppData\Local\Temp\ksohtml\wpsCD7D.tmp.png"/>
                    <pic:cNvPicPr>
                      <a:picLocks noChangeAspect="1"/>
                    </pic:cNvPicPr>
                  </pic:nvPicPr>
                  <pic:blipFill>
                    <a:blip r:embed="rId15"/>
                    <a:stretch>
                      <a:fillRect/>
                    </a:stretch>
                  </pic:blipFill>
                  <pic:spPr>
                    <a:xfrm>
                      <a:off x="0" y="0"/>
                      <a:ext cx="1304925" cy="266700"/>
                    </a:xfrm>
                    <a:prstGeom prst="rect">
                      <a:avLst/>
                    </a:prstGeom>
                    <a:noFill/>
                    <a:ln>
                      <a:noFill/>
                    </a:ln>
                  </pic:spPr>
                </pic:pic>
              </a:graphicData>
            </a:graphic>
          </wp:inline>
        </w:drawing>
      </w:r>
      <w:r>
        <w:rPr>
          <w:rFonts w:ascii="新宋体" w:eastAsia="新宋体" w:hAnsi="新宋体" w:hint="eastAsia"/>
          <w:sz w:val="21"/>
          <w:szCs w:val="21"/>
        </w:rPr>
        <w:t>——各可调因子的现行价格指数，指约定的付款证书相关周期最后一天的前42天的各可调因子的价格指数；</w:t>
      </w:r>
    </w:p>
    <w:p w:rsidR="00744C36" w:rsidRDefault="00FA5455">
      <w:pPr>
        <w:spacing w:line="312" w:lineRule="auto"/>
        <w:ind w:firstLineChars="200" w:firstLine="680"/>
        <w:rPr>
          <w:rFonts w:ascii="新宋体" w:eastAsia="新宋体" w:hAnsi="新宋体"/>
          <w:sz w:val="21"/>
          <w:szCs w:val="21"/>
        </w:rPr>
      </w:pPr>
      <w:r>
        <w:rPr>
          <w:noProof/>
        </w:rPr>
        <w:drawing>
          <wp:inline distT="0" distB="0" distL="114300" distR="114300">
            <wp:extent cx="1381125" cy="257175"/>
            <wp:effectExtent l="0" t="0" r="0" b="7620"/>
            <wp:docPr id="6" name="图片 2" descr="说明: C:\Users\ADMINI~1\AppData\Local\Temp\ksohtml\wpsCD7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说明: C:\Users\ADMINI~1\AppData\Local\Temp\ksohtml\wpsCD7E.tmp.png"/>
                    <pic:cNvPicPr>
                      <a:picLocks noChangeAspect="1"/>
                    </pic:cNvPicPr>
                  </pic:nvPicPr>
                  <pic:blipFill>
                    <a:blip r:embed="rId16"/>
                    <a:stretch>
                      <a:fillRect/>
                    </a:stretch>
                  </pic:blipFill>
                  <pic:spPr>
                    <a:xfrm>
                      <a:off x="0" y="0"/>
                      <a:ext cx="1381125" cy="257175"/>
                    </a:xfrm>
                    <a:prstGeom prst="rect">
                      <a:avLst/>
                    </a:prstGeom>
                    <a:noFill/>
                    <a:ln>
                      <a:noFill/>
                    </a:ln>
                  </pic:spPr>
                </pic:pic>
              </a:graphicData>
            </a:graphic>
          </wp:inline>
        </w:drawing>
      </w:r>
      <w:r>
        <w:rPr>
          <w:rFonts w:ascii="新宋体" w:eastAsia="新宋体" w:hAnsi="新宋体" w:hint="eastAsia"/>
          <w:sz w:val="21"/>
          <w:szCs w:val="21"/>
        </w:rPr>
        <w:t>——各可调因子的基本价格指数，指基准日期的各可调因子的价格指数。</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（2）暂时确定调整差额</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在计算调整差额时无现行价格指数的，合同当事人同意暂用前次价格指数计算。实际价格指数有调整的，合同当事人进行相应调整。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（3）权重的调整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因变更导致合同约定的权重不合理时，按照第4.4款〔商定或确定〕执行。</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（4）因承包人原因工期延误后的价格调整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因承包人原因未按期竣工的，对合同约定的竣工日期后继续施工的工程，在使用价格调整公式时，应采用计划竣工日期与实际竣工日期的两个价格指数中较低的一个作为现行价格指数。</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第2种方式：采用造价信息进行价格调整。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（2）材料、工程设备价格变化的价款调整按照发包人提供的基准价格，按以下风险范围规定执行:</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①承包人在已标价工程量清单或预算书中载明材料单价低于基准价格的：除专用合同条款另有约定</w:t>
      </w:r>
      <w:r>
        <w:rPr>
          <w:rFonts w:ascii="新宋体" w:eastAsia="新宋体" w:hAnsi="新宋体" w:hint="eastAsia"/>
          <w:sz w:val="21"/>
          <w:szCs w:val="21"/>
        </w:rPr>
        <w:lastRenderedPageBreak/>
        <w:t>外，合同履行期间材料</w:t>
      </w:r>
      <w:proofErr w:type="gramStart"/>
      <w:r>
        <w:rPr>
          <w:rFonts w:ascii="新宋体" w:eastAsia="新宋体" w:hAnsi="新宋体" w:hint="eastAsia"/>
          <w:sz w:val="21"/>
          <w:szCs w:val="21"/>
        </w:rPr>
        <w:t>单价涨幅</w:t>
      </w:r>
      <w:proofErr w:type="gramEnd"/>
      <w:r>
        <w:rPr>
          <w:rFonts w:ascii="新宋体" w:eastAsia="新宋体" w:hAnsi="新宋体" w:hint="eastAsia"/>
          <w:sz w:val="21"/>
          <w:szCs w:val="21"/>
        </w:rPr>
        <w:t>以基准价格为基础超过5%时，或材料单价跌幅以在已标价工程量清单或预算书中载明材料单价为基础超过5%时，其超过部分据实调整。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②承包人在已标价工程量清单或预算书中载明材料单价高于基准价格的：除专用合同条款另有约定外，合同履行期间材料单价跌幅以基准价格为基础超过5%时，材料</w:t>
      </w:r>
      <w:proofErr w:type="gramStart"/>
      <w:r>
        <w:rPr>
          <w:rFonts w:ascii="新宋体" w:eastAsia="新宋体" w:hAnsi="新宋体" w:hint="eastAsia"/>
          <w:sz w:val="21"/>
          <w:szCs w:val="21"/>
        </w:rPr>
        <w:t>单价涨幅</w:t>
      </w:r>
      <w:proofErr w:type="gramEnd"/>
      <w:r>
        <w:rPr>
          <w:rFonts w:ascii="新宋体" w:eastAsia="新宋体" w:hAnsi="新宋体" w:hint="eastAsia"/>
          <w:sz w:val="21"/>
          <w:szCs w:val="21"/>
        </w:rPr>
        <w:t>以在已标价工程量清单或预算书中载明材料单价为基础超过5%时，其超过部分据实调整。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③承包人在已标价工程量清单或预算书中载明材料单价等于基准价格的：除专用合同条款另有约定外，合同履行期间材料单价</w:t>
      </w:r>
      <w:proofErr w:type="gramStart"/>
      <w:r>
        <w:rPr>
          <w:rFonts w:ascii="新宋体" w:eastAsia="新宋体" w:hAnsi="新宋体" w:hint="eastAsia"/>
          <w:sz w:val="21"/>
          <w:szCs w:val="21"/>
        </w:rPr>
        <w:t>涨跌幅以基准</w:t>
      </w:r>
      <w:proofErr w:type="gramEnd"/>
      <w:r>
        <w:rPr>
          <w:rFonts w:ascii="新宋体" w:eastAsia="新宋体" w:hAnsi="新宋体" w:hint="eastAsia"/>
          <w:sz w:val="21"/>
          <w:szCs w:val="21"/>
        </w:rPr>
        <w:t>价格为基础超过±5%时，其超过部分据实调整。</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rsidR="00744C36" w:rsidRDefault="00FA5455">
      <w:pPr>
        <w:spacing w:line="312" w:lineRule="auto"/>
        <w:ind w:firstLineChars="200" w:firstLine="420"/>
        <w:rPr>
          <w:rFonts w:ascii="新宋体" w:eastAsia="新宋体" w:hAnsi="新宋体"/>
          <w:sz w:val="21"/>
          <w:szCs w:val="21"/>
        </w:rPr>
      </w:pPr>
      <w:bookmarkStart w:id="366" w:name="OLE_LINK3"/>
      <w:bookmarkEnd w:id="366"/>
      <w:r>
        <w:rPr>
          <w:rFonts w:ascii="新宋体" w:eastAsia="新宋体" w:hAnsi="新宋体" w:hint="eastAsia"/>
          <w:sz w:val="21"/>
          <w:szCs w:val="21"/>
        </w:rPr>
        <w:t>前述基准价格是指由发包人在招标文件或专用合同条款中给定的材料、工程设备的价格，该价格原则上应当按照省级或行业建设主管部门或其授权的工程造价管理机构发布的</w:t>
      </w:r>
      <w:proofErr w:type="gramStart"/>
      <w:r>
        <w:rPr>
          <w:rFonts w:ascii="新宋体" w:eastAsia="新宋体" w:hAnsi="新宋体" w:hint="eastAsia"/>
          <w:sz w:val="21"/>
          <w:szCs w:val="21"/>
        </w:rPr>
        <w:t>信息价</w:t>
      </w:r>
      <w:proofErr w:type="gramEnd"/>
      <w:r>
        <w:rPr>
          <w:rFonts w:ascii="新宋体" w:eastAsia="新宋体" w:hAnsi="新宋体" w:hint="eastAsia"/>
          <w:sz w:val="21"/>
          <w:szCs w:val="21"/>
        </w:rPr>
        <w:t>编制。</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（3）施工机械台班单价或施工机械使用费发生变化超过省级或行业建设主管部门或其授权的工程造价管理机构规定的范围时，按规定调整合同价格。</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第3种方式：专用合同条款约定的其他方式。</w:t>
      </w:r>
    </w:p>
    <w:p w:rsidR="00744C36" w:rsidRDefault="00FA5455">
      <w:pPr>
        <w:pStyle w:val="5"/>
        <w:spacing w:line="312" w:lineRule="auto"/>
        <w:ind w:leftChars="200"/>
        <w:rPr>
          <w:rFonts w:ascii="新宋体" w:eastAsia="新宋体" w:hAnsi="新宋体"/>
          <w:b/>
          <w:bCs/>
          <w:sz w:val="21"/>
          <w:szCs w:val="21"/>
        </w:rPr>
      </w:pPr>
      <w:bookmarkStart w:id="367" w:name="_Toc351203579"/>
      <w:bookmarkStart w:id="368" w:name="_Toc296503093"/>
      <w:bookmarkStart w:id="369" w:name="_Toc296346594"/>
      <w:bookmarkStart w:id="370" w:name="_Toc337558798"/>
      <w:bookmarkEnd w:id="367"/>
      <w:bookmarkEnd w:id="368"/>
      <w:bookmarkEnd w:id="369"/>
      <w:r>
        <w:rPr>
          <w:rFonts w:ascii="新宋体" w:eastAsia="新宋体" w:hAnsi="新宋体" w:hint="eastAsia"/>
          <w:b/>
          <w:bCs/>
          <w:sz w:val="21"/>
          <w:szCs w:val="21"/>
        </w:rPr>
        <w:t>11.2法律变化引起的调整</w:t>
      </w:r>
      <w:bookmarkEnd w:id="370"/>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因法律变化引起的合同价格和工期调整，合同当事人无法达成一致的，由总监理工程师按第4.4款〔商定或确定〕的约定处理。</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因承包人原因造成工期延误，在工期延误期间出现法律变化的，由此增加的费用和（或）延误的工期由承包人承担。</w:t>
      </w:r>
    </w:p>
    <w:p w:rsidR="00744C36" w:rsidRDefault="00FA5455">
      <w:pPr>
        <w:pStyle w:val="4"/>
        <w:spacing w:before="0" w:after="0" w:line="312" w:lineRule="auto"/>
        <w:rPr>
          <w:rFonts w:ascii="新宋体" w:eastAsia="新宋体" w:hAnsi="新宋体" w:cs="Cambria"/>
          <w:b w:val="0"/>
          <w:bCs w:val="0"/>
          <w:sz w:val="21"/>
          <w:szCs w:val="21"/>
        </w:rPr>
      </w:pPr>
      <w:bookmarkStart w:id="371" w:name="_Toc351203580"/>
      <w:bookmarkStart w:id="372" w:name="_Toc337558799"/>
      <w:bookmarkStart w:id="373" w:name="_Toc296503096"/>
      <w:bookmarkStart w:id="374" w:name="_Toc296346597"/>
      <w:bookmarkEnd w:id="371"/>
      <w:bookmarkEnd w:id="372"/>
      <w:bookmarkEnd w:id="373"/>
      <w:r>
        <w:rPr>
          <w:rFonts w:ascii="新宋体" w:eastAsia="新宋体" w:hAnsi="新宋体" w:cs="Cambria" w:hint="eastAsia"/>
          <w:b w:val="0"/>
          <w:bCs w:val="0"/>
          <w:sz w:val="21"/>
          <w:szCs w:val="21"/>
        </w:rPr>
        <w:t>12. 合同价格、计量与支付</w:t>
      </w:r>
      <w:bookmarkEnd w:id="374"/>
    </w:p>
    <w:p w:rsidR="00744C36" w:rsidRDefault="00FA5455">
      <w:pPr>
        <w:pStyle w:val="5"/>
        <w:spacing w:line="312" w:lineRule="auto"/>
        <w:ind w:leftChars="200"/>
        <w:rPr>
          <w:rFonts w:ascii="新宋体" w:eastAsia="新宋体" w:hAnsi="新宋体"/>
          <w:b/>
          <w:bCs/>
          <w:sz w:val="21"/>
          <w:szCs w:val="21"/>
        </w:rPr>
      </w:pPr>
      <w:bookmarkStart w:id="375" w:name="_Toc351203581"/>
      <w:bookmarkStart w:id="376" w:name="_Toc337558800"/>
      <w:bookmarkEnd w:id="375"/>
      <w:r>
        <w:rPr>
          <w:rFonts w:ascii="新宋体" w:eastAsia="新宋体" w:hAnsi="新宋体" w:hint="eastAsia"/>
          <w:b/>
          <w:bCs/>
          <w:sz w:val="21"/>
          <w:szCs w:val="21"/>
        </w:rPr>
        <w:t>12.1 合同价</w:t>
      </w:r>
      <w:bookmarkEnd w:id="376"/>
      <w:r>
        <w:rPr>
          <w:rFonts w:ascii="新宋体" w:eastAsia="新宋体" w:hAnsi="新宋体" w:hint="eastAsia"/>
          <w:b/>
          <w:bCs/>
          <w:sz w:val="21"/>
          <w:szCs w:val="21"/>
        </w:rPr>
        <w:t>格形式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发包人和承包人应在合同协议书中选择下列一种合同价格形式：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1.单价合同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2.总价合同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3.其它价格形式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合同当事人可在专用合同条款中约定其他合同价格形式。</w:t>
      </w:r>
    </w:p>
    <w:p w:rsidR="00744C36" w:rsidRDefault="00FA5455">
      <w:pPr>
        <w:pStyle w:val="5"/>
        <w:spacing w:line="312" w:lineRule="auto"/>
        <w:ind w:leftChars="200"/>
        <w:rPr>
          <w:rFonts w:ascii="新宋体" w:eastAsia="新宋体" w:hAnsi="新宋体"/>
          <w:b/>
          <w:bCs/>
          <w:sz w:val="21"/>
          <w:szCs w:val="21"/>
        </w:rPr>
      </w:pPr>
      <w:bookmarkStart w:id="377" w:name="_Toc296503097"/>
      <w:bookmarkStart w:id="378" w:name="_Toc296346598"/>
      <w:bookmarkStart w:id="379" w:name="_Toc351203582"/>
      <w:bookmarkStart w:id="380" w:name="_Toc337558801"/>
      <w:bookmarkEnd w:id="377"/>
      <w:bookmarkEnd w:id="378"/>
      <w:bookmarkEnd w:id="379"/>
      <w:r>
        <w:rPr>
          <w:rFonts w:ascii="新宋体" w:eastAsia="新宋体" w:hAnsi="新宋体" w:hint="eastAsia"/>
          <w:b/>
          <w:bCs/>
          <w:sz w:val="21"/>
          <w:szCs w:val="21"/>
        </w:rPr>
        <w:t>12.2预</w:t>
      </w:r>
      <w:bookmarkStart w:id="381" w:name="_Toc296503100"/>
      <w:bookmarkStart w:id="382" w:name="_Toc296346601"/>
      <w:bookmarkEnd w:id="380"/>
      <w:bookmarkEnd w:id="381"/>
      <w:bookmarkEnd w:id="382"/>
      <w:r>
        <w:rPr>
          <w:rFonts w:ascii="新宋体" w:eastAsia="新宋体" w:hAnsi="新宋体" w:hint="eastAsia"/>
          <w:b/>
          <w:bCs/>
          <w:sz w:val="21"/>
          <w:szCs w:val="21"/>
        </w:rPr>
        <w:t>付款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12.2.1预付款的支付</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预付款的支付按照专用合同条款约定执行，但至迟应在开工通知载明的开工日期7天前支付。预付款应当用于材料、工程设备、施工设备的采购及修建临时工程、组织施工队伍进场等。</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除专用合同条款另有约定外，预付款在进度付款中同比例扣回。在颁发工程接收证书前，提前解除合同的，尚未扣完的预付款应与合同价款一并结算。</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发包人逾期支付预付款超过7天的，承包人有权向发包人发出要求预付的催告通知，发包人收到通知后7天内仍未支付的，承包人有权暂停施工，并按第16.1.1项〔发包人违约的情形〕执行。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12.2.2 预付款担保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发包人在工程款中逐期扣回预付款后，预付款担保额度应相应减少，但剩余的预付款担保金额不得低于未被扣回的预付款金额。</w:t>
      </w:r>
    </w:p>
    <w:p w:rsidR="00744C36" w:rsidRDefault="00FA5455">
      <w:pPr>
        <w:pStyle w:val="5"/>
        <w:spacing w:line="312" w:lineRule="auto"/>
        <w:ind w:leftChars="200"/>
        <w:rPr>
          <w:rFonts w:ascii="新宋体" w:eastAsia="新宋体" w:hAnsi="新宋体"/>
          <w:b/>
          <w:bCs/>
          <w:sz w:val="21"/>
          <w:szCs w:val="21"/>
        </w:rPr>
      </w:pPr>
      <w:bookmarkStart w:id="383" w:name="_Toc351203583"/>
      <w:bookmarkStart w:id="384" w:name="_Toc337558802"/>
      <w:bookmarkEnd w:id="383"/>
      <w:r>
        <w:rPr>
          <w:rFonts w:ascii="新宋体" w:eastAsia="新宋体" w:hAnsi="新宋体" w:hint="eastAsia"/>
          <w:b/>
          <w:bCs/>
          <w:sz w:val="21"/>
          <w:szCs w:val="21"/>
        </w:rPr>
        <w:t>12.3计量</w:t>
      </w:r>
      <w:bookmarkEnd w:id="384"/>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12.3.1 计量原则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工程量计量按照合同约定的工程量计算规则、图纸及变更指示等进行计量。工程量计算规则应以相关的国家标准、行业标准等为依据，由合同当事人在专用合同条款中约定。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12.3.2 计量周期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除专用合同条款另有约定外，工程量的计量按月进行。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12.3.3 单价合同的计量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除专用合同条款另有约定外，单价合同的计量按照本项约定执行：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（1）承包人应于每月25日向监理人报送上月20日至当月19日已完成的工程量报告，并附具进度付款申请单、已完成工程量报表和有关资料。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（2）监理人应在收到承包人提交的工程量报告后7天内完成对承包人提交的工程量报表的审核并报送发包人，以确定当月实际完成的工程量。监理人对工程量有异议的，有权要求承包人进行共同复核</w:t>
      </w:r>
      <w:r>
        <w:rPr>
          <w:rFonts w:ascii="新宋体" w:eastAsia="新宋体" w:hAnsi="新宋体" w:hint="eastAsia"/>
          <w:sz w:val="21"/>
          <w:szCs w:val="21"/>
        </w:rPr>
        <w:lastRenderedPageBreak/>
        <w:t>或抽样复测。承包人应协助监理人进行复核或抽样复测，并按监理人要求提供补充计量资料。承包人未按监理人要求参加复核或抽样复测的，监理人复核或修正的工程量视为承包人实际完成的工程量。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（3）监理人未在收到承包人提交的工程量报表后的7天内完成审核的，承包人报送的工程量报告中的工程量视为承包人实际完成的工程量，据此计算工程价款。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12.3.4 总价合同的计量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除专用合同条款另有约定外，按月计量支付的总价合同，按照本项约定执行：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（1）承包人应于每月25日向监理人报送上月20日至当月19日已完成的工程量报告，并附具进度付款申请单、已完成工程量报表和有关资料。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（3）监理人未在收到承包人提交的工程量报表后的7天内完成复核的，承包人提交的工程量报告中的工程量视为承包人实际完成的工程量。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12.3.5 总价合同采用支付分解表计量支付的，可以按照第12.3.4项〔总价合同的计量〕约定进行计量，但合同价款按照支付分解表进行支付。</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12.3.6 其他价格形式合同的计量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合同当事人可在专用合同条款中约定其他价格形式合同的计量方式和程序。</w:t>
      </w:r>
    </w:p>
    <w:p w:rsidR="00744C36" w:rsidRDefault="00FA5455">
      <w:pPr>
        <w:pStyle w:val="5"/>
        <w:spacing w:line="312" w:lineRule="auto"/>
        <w:ind w:leftChars="200"/>
        <w:rPr>
          <w:rFonts w:ascii="新宋体" w:eastAsia="新宋体" w:hAnsi="新宋体"/>
          <w:b/>
          <w:bCs/>
          <w:sz w:val="21"/>
          <w:szCs w:val="21"/>
        </w:rPr>
      </w:pPr>
      <w:bookmarkStart w:id="385" w:name="_Toc296503101"/>
      <w:bookmarkStart w:id="386" w:name="_Toc296346602"/>
      <w:bookmarkStart w:id="387" w:name="_Toc351203584"/>
      <w:bookmarkStart w:id="388" w:name="_Toc337558803"/>
      <w:bookmarkEnd w:id="385"/>
      <w:bookmarkEnd w:id="386"/>
      <w:bookmarkEnd w:id="387"/>
      <w:r>
        <w:rPr>
          <w:rFonts w:ascii="新宋体" w:eastAsia="新宋体" w:hAnsi="新宋体" w:hint="eastAsia"/>
          <w:b/>
          <w:bCs/>
          <w:sz w:val="21"/>
          <w:szCs w:val="21"/>
        </w:rPr>
        <w:t>12.4工程进度款支</w:t>
      </w:r>
      <w:bookmarkEnd w:id="388"/>
      <w:r>
        <w:rPr>
          <w:rFonts w:ascii="新宋体" w:eastAsia="新宋体" w:hAnsi="新宋体" w:hint="eastAsia"/>
          <w:b/>
          <w:bCs/>
          <w:sz w:val="21"/>
          <w:szCs w:val="21"/>
        </w:rPr>
        <w:t>付</w:t>
      </w:r>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12.4.1 付款周期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除专用合同条款另有约定外，付款周期应按照第12.3.2项〔计量周期〕的约定与计量周期保持一致。</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12.4.2 进度付款申请单的编制</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除专用合同条款另有约定外，进度付款申请单应包括下列内容：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（1）截至本次付款周期已完成工作对应的金额；</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（2）根据第10条〔变更〕应增加和扣减的变更金额；</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（3）根据第12.2款〔预付款〕约定应支付的预付款和扣减的返还预付款；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（4）根据第15.3款〔质量保证金〕约定应扣减的质量保证金；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（5）根据第19条〔索赔〕应增加和扣减的索赔金额；</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（6）对已签发的进度款支付证书中出现错误的修正，应在本次进度付款中支付或扣除的金额；</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（7）根据合同约定应增加和扣减的其他金额。</w:t>
      </w:r>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12.4.3 进度付款申请单的提交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（1）单价合同进度付款申请单的提交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单价合同的进度付款申请单，按照第12.3.3项〔单价合同的计量〕约定的时间按月向监理人提交，</w:t>
      </w:r>
      <w:r>
        <w:rPr>
          <w:rFonts w:ascii="新宋体" w:eastAsia="新宋体" w:hAnsi="新宋体" w:hint="eastAsia"/>
          <w:sz w:val="21"/>
          <w:szCs w:val="21"/>
        </w:rPr>
        <w:lastRenderedPageBreak/>
        <w:t>并附上已完成工程量报表和有关资料。单价合同中的总价项目按月进行支付分解，并汇总列入当期进度付款申请单。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（2）总价合同进度付款申请单的提交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总价合同按月计量支付的，承包人按照第12.3.4项〔总价合同的计量〕约定的时间按月向监理人提交进度付款申请单，并附上已完成工程量报表和有关资料。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总价合同按支付分解</w:t>
      </w:r>
      <w:proofErr w:type="gramStart"/>
      <w:r>
        <w:rPr>
          <w:rFonts w:ascii="新宋体" w:eastAsia="新宋体" w:hAnsi="新宋体" w:hint="eastAsia"/>
          <w:sz w:val="21"/>
          <w:szCs w:val="21"/>
        </w:rPr>
        <w:t>表支付</w:t>
      </w:r>
      <w:proofErr w:type="gramEnd"/>
      <w:r>
        <w:rPr>
          <w:rFonts w:ascii="新宋体" w:eastAsia="新宋体" w:hAnsi="新宋体" w:hint="eastAsia"/>
          <w:sz w:val="21"/>
          <w:szCs w:val="21"/>
        </w:rPr>
        <w:t>的，承包人应按照第12.4.6项〔支付分解表〕及第12.4.2项〔进度付款申请单的编制〕的约定向监理人提交进度付款申请单。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（3）其他价格形式合同的进度付款申请单的提交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合同当事人可在专用合同条款中约定其他价格形式合同的进度付款申请单的编制和提交程序。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12.4.4 进度款审核和支付</w:t>
      </w:r>
    </w:p>
    <w:p w:rsidR="00744C36" w:rsidRDefault="00FA5455">
      <w:pPr>
        <w:adjustRightInd w:val="0"/>
        <w:spacing w:line="312" w:lineRule="auto"/>
        <w:ind w:firstLineChars="200" w:firstLine="422"/>
        <w:jc w:val="left"/>
        <w:rPr>
          <w:b/>
          <w:bCs/>
          <w:sz w:val="21"/>
          <w:szCs w:val="21"/>
          <w:u w:val="single"/>
        </w:rPr>
      </w:pPr>
      <w:r>
        <w:rPr>
          <w:rFonts w:hint="eastAsia"/>
          <w:b/>
          <w:bCs/>
          <w:sz w:val="21"/>
          <w:szCs w:val="21"/>
          <w:u w:val="single"/>
        </w:rPr>
        <w:t>进度款的支付：</w:t>
      </w:r>
    </w:p>
    <w:p w:rsidR="00744C36" w:rsidRDefault="00FA5455">
      <w:pPr>
        <w:adjustRightInd w:val="0"/>
        <w:spacing w:line="312" w:lineRule="auto"/>
        <w:ind w:firstLineChars="400" w:firstLine="843"/>
        <w:jc w:val="left"/>
        <w:rPr>
          <w:b/>
          <w:bCs/>
          <w:sz w:val="21"/>
          <w:szCs w:val="21"/>
          <w:u w:val="single"/>
        </w:rPr>
      </w:pPr>
      <w:r>
        <w:rPr>
          <w:rFonts w:hint="eastAsia"/>
          <w:b/>
          <w:bCs/>
          <w:sz w:val="21"/>
          <w:szCs w:val="21"/>
          <w:u w:val="single"/>
        </w:rPr>
        <w:t>1、工程竣工验收合格，承包人递交完整的竣工结算资料，并经审核确定竣工结算价后二十个工作日内，工程款付至发包人承发包双方竣工结算价的97%，同时无息返还履约保证金。（具体支付可以根据财政局要求调整）</w:t>
      </w:r>
    </w:p>
    <w:p w:rsidR="00744C36" w:rsidRDefault="00FA5455">
      <w:pPr>
        <w:adjustRightInd w:val="0"/>
        <w:spacing w:line="312" w:lineRule="auto"/>
        <w:ind w:firstLineChars="200" w:firstLine="422"/>
        <w:jc w:val="left"/>
        <w:rPr>
          <w:b/>
          <w:bCs/>
          <w:sz w:val="21"/>
          <w:szCs w:val="21"/>
          <w:u w:val="single"/>
        </w:rPr>
      </w:pPr>
      <w:r>
        <w:rPr>
          <w:rFonts w:hint="eastAsia"/>
          <w:b/>
          <w:bCs/>
          <w:sz w:val="21"/>
          <w:szCs w:val="21"/>
          <w:u w:val="single"/>
        </w:rPr>
        <w:t>2、剩余3%的工程款作为工程质量保修金，质保期满14个工作日内无质量问题或质量问题得到妥善解决后，无息返还。</w:t>
      </w:r>
    </w:p>
    <w:p w:rsidR="00744C36" w:rsidRDefault="00FA5455">
      <w:pPr>
        <w:autoSpaceDE w:val="0"/>
        <w:autoSpaceDN w:val="0"/>
        <w:adjustRightInd w:val="0"/>
        <w:spacing w:line="312" w:lineRule="auto"/>
        <w:ind w:firstLineChars="200" w:firstLine="422"/>
        <w:jc w:val="left"/>
        <w:rPr>
          <w:rFonts w:ascii="新宋体" w:eastAsia="新宋体" w:hAnsi="新宋体"/>
          <w:sz w:val="21"/>
          <w:szCs w:val="21"/>
        </w:rPr>
      </w:pPr>
      <w:r>
        <w:rPr>
          <w:rFonts w:ascii="新宋体" w:eastAsia="新宋体" w:hAnsi="新宋体" w:hint="eastAsia"/>
          <w:b/>
          <w:bCs/>
          <w:sz w:val="21"/>
          <w:szCs w:val="21"/>
        </w:rPr>
        <w:t xml:space="preserve"> </w:t>
      </w:r>
      <w:r>
        <w:rPr>
          <w:rFonts w:ascii="新宋体" w:eastAsia="新宋体" w:hAnsi="新宋体" w:hint="eastAsia"/>
          <w:sz w:val="21"/>
          <w:szCs w:val="21"/>
        </w:rPr>
        <w:t>12.4.5 进度付款的修正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在对已签发的进度款支付证书进行阶段汇总和复核中发现错误、遗漏或重复的，发包人和承包人均有权提出修正申请。经发包人和承包人同意的修正，应在下期进度付款中支付或扣除。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12.4.6 支付分解表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1.支付分解表的编制要求</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（1）支付分解表中所列的每期付款金额，应为第12.4.2项〔进度付款申请单的编制〕第（1）目的估算金额；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（2）实际进度与施工进度计划不一致的，合同当事人可按照第4.4款〔商定或确定〕修改支付分解表；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（3）不采用支付分解表的，承包人应向发包人和监理人提交按季度编制的支付估算分解表，用于支付参考。</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2.总价合同支付分解表的编制与审批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（2）监理人应在收到支付分解表后7天内完成审核并报送发包人。发包人应在收到经监理人审核的支付分解表后7天内完成审批，经发包人批准的支付分解表为有约束力的支付分解表。</w:t>
      </w:r>
    </w:p>
    <w:p w:rsidR="00744C36" w:rsidRDefault="00FA5455">
      <w:pPr>
        <w:spacing w:line="312" w:lineRule="auto"/>
        <w:jc w:val="left"/>
        <w:rPr>
          <w:rFonts w:ascii="新宋体" w:eastAsia="新宋体" w:hAnsi="新宋体"/>
          <w:sz w:val="21"/>
          <w:szCs w:val="21"/>
        </w:rPr>
      </w:pPr>
      <w:r>
        <w:rPr>
          <w:rFonts w:ascii="新宋体" w:eastAsia="新宋体" w:hAnsi="新宋体" w:hint="eastAsia"/>
          <w:sz w:val="21"/>
          <w:szCs w:val="21"/>
        </w:rPr>
        <w:t xml:space="preserve">    （3）发包人逾期未完</w:t>
      </w:r>
      <w:proofErr w:type="gramStart"/>
      <w:r>
        <w:rPr>
          <w:rFonts w:ascii="新宋体" w:eastAsia="新宋体" w:hAnsi="新宋体" w:hint="eastAsia"/>
          <w:sz w:val="21"/>
          <w:szCs w:val="21"/>
        </w:rPr>
        <w:t>成支付</w:t>
      </w:r>
      <w:proofErr w:type="gramEnd"/>
      <w:r>
        <w:rPr>
          <w:rFonts w:ascii="新宋体" w:eastAsia="新宋体" w:hAnsi="新宋体" w:hint="eastAsia"/>
          <w:sz w:val="21"/>
          <w:szCs w:val="21"/>
        </w:rPr>
        <w:t>分解表审批的，也未及时要求承包人进行修正和提供补充资料的，则承包人提交的支付分解表视为已经获得发包人批准。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3.单价合同的总价项目支付分解表的编制与审批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rsidR="00744C36" w:rsidRDefault="00FA5455">
      <w:pPr>
        <w:pStyle w:val="5"/>
        <w:spacing w:line="312" w:lineRule="auto"/>
        <w:ind w:leftChars="200"/>
        <w:rPr>
          <w:rFonts w:ascii="新宋体" w:eastAsia="新宋体" w:hAnsi="新宋体"/>
          <w:b/>
          <w:bCs/>
          <w:sz w:val="21"/>
          <w:szCs w:val="21"/>
        </w:rPr>
      </w:pPr>
      <w:bookmarkStart w:id="389" w:name="_Toc351203585"/>
      <w:bookmarkEnd w:id="389"/>
      <w:r>
        <w:rPr>
          <w:rFonts w:ascii="新宋体" w:eastAsia="新宋体" w:hAnsi="新宋体" w:hint="eastAsia"/>
          <w:b/>
          <w:bCs/>
          <w:sz w:val="21"/>
          <w:szCs w:val="21"/>
        </w:rPr>
        <w:t>12.5支付账户</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发包人应将合同价款支付至合同协议书中约定的承包人账户。</w:t>
      </w:r>
    </w:p>
    <w:p w:rsidR="00744C36" w:rsidRDefault="00FA5455">
      <w:pPr>
        <w:pStyle w:val="4"/>
        <w:spacing w:before="0" w:after="0" w:line="312" w:lineRule="auto"/>
        <w:rPr>
          <w:rFonts w:ascii="新宋体" w:eastAsia="新宋体" w:hAnsi="新宋体" w:cs="Cambria"/>
          <w:b w:val="0"/>
          <w:bCs w:val="0"/>
          <w:sz w:val="21"/>
          <w:szCs w:val="21"/>
        </w:rPr>
      </w:pPr>
      <w:bookmarkStart w:id="390" w:name="_Toc351203586"/>
      <w:bookmarkStart w:id="391" w:name="_Toc337558804"/>
      <w:bookmarkStart w:id="392" w:name="_Toc296346607"/>
      <w:bookmarkStart w:id="393" w:name="_Toc322522574"/>
      <w:bookmarkStart w:id="394" w:name="_Toc296503106"/>
      <w:bookmarkEnd w:id="390"/>
      <w:bookmarkEnd w:id="391"/>
      <w:bookmarkEnd w:id="392"/>
      <w:bookmarkEnd w:id="393"/>
      <w:r>
        <w:rPr>
          <w:rFonts w:ascii="新宋体" w:eastAsia="新宋体" w:hAnsi="新宋体" w:cs="Cambria" w:hint="eastAsia"/>
          <w:b w:val="0"/>
          <w:bCs w:val="0"/>
          <w:sz w:val="21"/>
          <w:szCs w:val="21"/>
        </w:rPr>
        <w:t>13. 验收和工程试车</w:t>
      </w:r>
      <w:bookmarkEnd w:id="394"/>
    </w:p>
    <w:p w:rsidR="00744C36" w:rsidRDefault="00FA5455">
      <w:pPr>
        <w:pStyle w:val="5"/>
        <w:spacing w:line="312" w:lineRule="auto"/>
        <w:ind w:leftChars="200"/>
        <w:rPr>
          <w:rFonts w:ascii="新宋体" w:eastAsia="新宋体" w:hAnsi="新宋体"/>
          <w:b/>
          <w:bCs/>
          <w:sz w:val="21"/>
          <w:szCs w:val="21"/>
        </w:rPr>
      </w:pPr>
      <w:bookmarkStart w:id="395" w:name="_Toc296503110"/>
      <w:bookmarkStart w:id="396" w:name="_Toc296346611"/>
      <w:bookmarkStart w:id="397" w:name="_Toc351203587"/>
      <w:bookmarkStart w:id="398" w:name="_Toc337558805"/>
      <w:bookmarkEnd w:id="395"/>
      <w:bookmarkEnd w:id="396"/>
      <w:bookmarkEnd w:id="397"/>
      <w:bookmarkEnd w:id="398"/>
      <w:r>
        <w:rPr>
          <w:rFonts w:ascii="新宋体" w:eastAsia="新宋体" w:hAnsi="新宋体" w:hint="eastAsia"/>
          <w:b/>
          <w:bCs/>
          <w:sz w:val="21"/>
          <w:szCs w:val="21"/>
        </w:rPr>
        <w:t>13.1分部分项工程验收</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13.1.1 分部分项工程质量应符合国家有关工程施工验收规范、标准及合同约定，承包人应按照施工组织设计的要求完成分部分项工程施工。</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也未提出延期要求的，承包人有权自行验收，监理人应认可验收结果。分部分项工程未经验收的，不得进入下一道工序施工。</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分部分项工程的验收资料应当作为竣工资料的组成部分。</w:t>
      </w:r>
    </w:p>
    <w:p w:rsidR="00744C36" w:rsidRDefault="00FA5455">
      <w:pPr>
        <w:pStyle w:val="5"/>
        <w:spacing w:line="312" w:lineRule="auto"/>
        <w:ind w:leftChars="200"/>
        <w:rPr>
          <w:rFonts w:ascii="新宋体" w:eastAsia="新宋体" w:hAnsi="新宋体"/>
          <w:b/>
          <w:bCs/>
          <w:sz w:val="21"/>
          <w:szCs w:val="21"/>
        </w:rPr>
      </w:pPr>
      <w:bookmarkStart w:id="399" w:name="_Toc351203588"/>
      <w:bookmarkStart w:id="400" w:name="_Toc337558806"/>
      <w:bookmarkEnd w:id="399"/>
      <w:r>
        <w:rPr>
          <w:rFonts w:ascii="新宋体" w:eastAsia="新宋体" w:hAnsi="新宋体" w:hint="eastAsia"/>
          <w:b/>
          <w:bCs/>
          <w:sz w:val="21"/>
          <w:szCs w:val="21"/>
        </w:rPr>
        <w:t>13.2竣工验收</w:t>
      </w:r>
      <w:bookmarkEnd w:id="400"/>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13.2.1竣工验收条件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工程具备以下条件的，承包人可以申请竣工验收：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（1）除发包人同意的甩项工作和缺陷修补工作外，合同范围内的全部工程以及有关工作，包括合同要求的试验、试运行以及检验均已完成，并符合合同要求；</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（2）已按合同约定编制了甩项工作和缺陷修补工作清单以及相应的施工计划；</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（3）已按合同约定的内容和份数备齐竣工资料。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13.2.2竣工验收程序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除专用合同条款另有约定外，承包人申请竣工验收的，应当按照以下程序进行：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（2）监理人审查后认为已具备竣工验收条件的，应将竣工验收申请报告提交发包人，发包人应在收到经监理人审核的竣工验收申请报告后28天内审批完毕并组织监理人、承包人、设计人等相关单位完成竣工验收。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（3）竣工验收合格的，发包人应在验收合格后14天内向承包人签发工程接收证书。发包人无正当理由逾期不颁发工程接收证书的，自验收合格后第15天起视为已颁发工程接收证书。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（5）工程未经验收或验收不合格，发包人擅自使用的，应在转移占有工程后7天内向承包人颁发工程接收证书；发包人无正当理由逾期不颁发工程接收证书的，自转移占有后第15天起视为已颁发工程接收证书。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除专用合同条款另有约定外，发包人不按照本项约定组织竣工验收、颁发工程接收证书的，每逾期一天，应以签约合同价为基数，按照中国人民银行发布的同期同类贷款基准利率支付违约金。</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13.2.3竣工日期</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w:t>
      </w:r>
      <w:bookmarkStart w:id="401" w:name="#go14"/>
      <w:bookmarkEnd w:id="401"/>
      <w:r>
        <w:rPr>
          <w:rFonts w:ascii="新宋体" w:eastAsia="新宋体" w:hAnsi="新宋体" w:hint="eastAsia"/>
          <w:sz w:val="21"/>
          <w:szCs w:val="21"/>
        </w:rPr>
        <w:t>收申请报告的日期为实际竣工日期；工程未经竣工验收，发包人擅自使用的，以转移占有工程之日为实际竣工日期。</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13.2.4 拒绝接收全部或部分工程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对于竣工验收不合格的工程，承包人完成整改后，应当重新进行竣工验收，经重新组织</w:t>
      </w:r>
      <w:proofErr w:type="gramStart"/>
      <w:r>
        <w:rPr>
          <w:rFonts w:ascii="新宋体" w:eastAsia="新宋体" w:hAnsi="新宋体" w:hint="eastAsia"/>
          <w:sz w:val="21"/>
          <w:szCs w:val="21"/>
        </w:rPr>
        <w:t>验收仍</w:t>
      </w:r>
      <w:proofErr w:type="gramEnd"/>
      <w:r>
        <w:rPr>
          <w:rFonts w:ascii="新宋体" w:eastAsia="新宋体" w:hAnsi="新宋体" w:hint="eastAsia"/>
          <w:sz w:val="21"/>
          <w:szCs w:val="21"/>
        </w:rPr>
        <w:t>不合格的且无法采取措施补救的，则发包人可以拒绝接收不合格工程，因不合格工程导致其他工程不能正常使用的，承包人应采取措施确保相关工程的正常使用，由此增加的费用和（或）延误的工期由承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13.2.5 移交、接收全部与部分工程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除专用合同条款另有约定外，合同当事人应当在颁发工程接收证书后7天内完成工程的移交。</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发包人无正当理由不接收工程的，发包人</w:t>
      </w:r>
      <w:proofErr w:type="gramStart"/>
      <w:r>
        <w:rPr>
          <w:rFonts w:ascii="新宋体" w:eastAsia="新宋体" w:hAnsi="新宋体" w:hint="eastAsia"/>
          <w:sz w:val="21"/>
          <w:szCs w:val="21"/>
        </w:rPr>
        <w:t>自应当</w:t>
      </w:r>
      <w:proofErr w:type="gramEnd"/>
      <w:r>
        <w:rPr>
          <w:rFonts w:ascii="新宋体" w:eastAsia="新宋体" w:hAnsi="新宋体" w:hint="eastAsia"/>
          <w:sz w:val="21"/>
          <w:szCs w:val="21"/>
        </w:rPr>
        <w:t>接收工程之日起，承担工程照管、成品保护、保管等与工程有关的各项费用，合同当事人可以在专用合同条款中另行约定发包人逾期接收工程的违约责任。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承包人无正当理由不移交工程的，承包人应承</w:t>
      </w:r>
      <w:proofErr w:type="gramStart"/>
      <w:r>
        <w:rPr>
          <w:rFonts w:ascii="新宋体" w:eastAsia="新宋体" w:hAnsi="新宋体" w:hint="eastAsia"/>
          <w:sz w:val="21"/>
          <w:szCs w:val="21"/>
        </w:rPr>
        <w:t>担工程</w:t>
      </w:r>
      <w:proofErr w:type="gramEnd"/>
      <w:r>
        <w:rPr>
          <w:rFonts w:ascii="新宋体" w:eastAsia="新宋体" w:hAnsi="新宋体" w:hint="eastAsia"/>
          <w:sz w:val="21"/>
          <w:szCs w:val="21"/>
        </w:rPr>
        <w:t>照管、成品保护、保管等与工程有关的各项费用，合同当事人可以在专用合同条款中另行约定承包人无正当理由不移交工程的违约责任。</w:t>
      </w:r>
    </w:p>
    <w:p w:rsidR="00744C36" w:rsidRDefault="00FA5455">
      <w:pPr>
        <w:pStyle w:val="5"/>
        <w:spacing w:line="312" w:lineRule="auto"/>
        <w:ind w:leftChars="200"/>
        <w:rPr>
          <w:rFonts w:ascii="新宋体" w:eastAsia="新宋体" w:hAnsi="新宋体"/>
          <w:b/>
          <w:bCs/>
          <w:sz w:val="21"/>
          <w:szCs w:val="21"/>
        </w:rPr>
      </w:pPr>
      <w:bookmarkStart w:id="402" w:name="_Toc351203589"/>
      <w:bookmarkStart w:id="403" w:name="_Toc296503111"/>
      <w:bookmarkStart w:id="404" w:name="_Toc296346612"/>
      <w:bookmarkStart w:id="405" w:name="_Toc337558807"/>
      <w:bookmarkEnd w:id="402"/>
      <w:bookmarkEnd w:id="403"/>
      <w:bookmarkEnd w:id="404"/>
      <w:r>
        <w:rPr>
          <w:rFonts w:ascii="新宋体" w:eastAsia="新宋体" w:hAnsi="新宋体" w:hint="eastAsia"/>
          <w:b/>
          <w:bCs/>
          <w:sz w:val="21"/>
          <w:szCs w:val="21"/>
        </w:rPr>
        <w:t>13.3工程试车</w:t>
      </w:r>
      <w:bookmarkEnd w:id="405"/>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13.3.1试车程序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工程需要试车的，除专用合同条款另有约定外，试车内容应与承包人承包范围相一致，试车费用由承包人承担。工程试车应按如下程序进行：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监理人不能按时参加试车，应在试车前24小时以书面形式向承包人提出延期要求，但延期不能超过48小时，由此导致工期延误的，工期应予以顺延。监理人未能在前述期限内提出延期要求，又不参</w:t>
      </w:r>
      <w:r>
        <w:rPr>
          <w:rFonts w:ascii="新宋体" w:eastAsia="新宋体" w:hAnsi="新宋体" w:hint="eastAsia"/>
          <w:sz w:val="21"/>
          <w:szCs w:val="21"/>
        </w:rPr>
        <w:lastRenderedPageBreak/>
        <w:t>加试车的，视为认可试车记录。</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13.3.2 试车中的责任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13.3.3 投料试车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如需进行投料试车的，发包人应在工程竣工验收后组织投料试车。发包人要求在工程竣工验收前进行或需要承包人配合时，应征得承包人同意，并在专用合同条款中约定有关事项。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rsidR="00744C36" w:rsidRDefault="00FA5455">
      <w:pPr>
        <w:pStyle w:val="5"/>
        <w:spacing w:line="312" w:lineRule="auto"/>
        <w:ind w:firstLineChars="200" w:firstLine="422"/>
        <w:rPr>
          <w:rFonts w:ascii="新宋体" w:eastAsia="新宋体" w:hAnsi="新宋体"/>
          <w:b/>
          <w:bCs/>
          <w:sz w:val="21"/>
          <w:szCs w:val="21"/>
        </w:rPr>
      </w:pPr>
      <w:bookmarkStart w:id="406" w:name="_Toc351203590"/>
      <w:bookmarkStart w:id="407" w:name="_Toc337558808"/>
      <w:bookmarkEnd w:id="406"/>
      <w:r>
        <w:rPr>
          <w:rFonts w:ascii="新宋体" w:eastAsia="新宋体" w:hAnsi="新宋体" w:hint="eastAsia"/>
          <w:b/>
          <w:bCs/>
          <w:sz w:val="21"/>
          <w:szCs w:val="21"/>
        </w:rPr>
        <w:t>13.4提前交付单位工程的验收</w:t>
      </w:r>
      <w:bookmarkEnd w:id="407"/>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13.4.1 发包人需要在工程竣工前使用单位工程的，或承包人提出提前交付已经竣工的单位工程且经发包人同意的，可进行单位工程验收，验收的程序按照第13.2款〔竣工验收〕的约定进行。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验收合格后，由监理人向承包人出具经发包人签认的单位工程接收证书。已签发单位工程接收证书的单位工程由发包人负责照管。单位工程的验收成果和结论作为整体工程竣工验收申请报告的附件。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13.4.2 发包人要求在工程竣工前交付单位工程，由此导致承包人费用增加和（或）工期延误的，由发包人承担由此增加的费用和（或）延误的工期，并支付承包人合理的利润。</w:t>
      </w:r>
    </w:p>
    <w:p w:rsidR="00744C36" w:rsidRDefault="00FA5455">
      <w:pPr>
        <w:pStyle w:val="5"/>
        <w:spacing w:line="312" w:lineRule="auto"/>
        <w:ind w:leftChars="200"/>
        <w:rPr>
          <w:rFonts w:ascii="新宋体" w:eastAsia="新宋体" w:hAnsi="新宋体"/>
          <w:b/>
          <w:bCs/>
          <w:sz w:val="21"/>
          <w:szCs w:val="21"/>
        </w:rPr>
      </w:pPr>
      <w:bookmarkStart w:id="408" w:name="_Toc351203591"/>
      <w:bookmarkEnd w:id="408"/>
      <w:r>
        <w:rPr>
          <w:rFonts w:ascii="新宋体" w:eastAsia="新宋体" w:hAnsi="新宋体" w:hint="eastAsia"/>
          <w:b/>
          <w:bCs/>
          <w:sz w:val="21"/>
          <w:szCs w:val="21"/>
        </w:rPr>
        <w:t>13.5 施工期运行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13.5.2 在施工期运行中发现工程或工程设备损坏或存在缺陷的，由承包人按第15.2款〔缺陷责任期〕约定进行修复。</w:t>
      </w:r>
    </w:p>
    <w:p w:rsidR="00744C36" w:rsidRDefault="00FA5455">
      <w:pPr>
        <w:pStyle w:val="5"/>
        <w:spacing w:line="312" w:lineRule="auto"/>
        <w:ind w:leftChars="200"/>
        <w:rPr>
          <w:rFonts w:ascii="新宋体" w:eastAsia="新宋体" w:hAnsi="新宋体"/>
          <w:b/>
          <w:bCs/>
          <w:sz w:val="21"/>
          <w:szCs w:val="21"/>
        </w:rPr>
      </w:pPr>
      <w:bookmarkStart w:id="409" w:name="_Toc296346613"/>
      <w:bookmarkStart w:id="410" w:name="_Toc296503112"/>
      <w:bookmarkStart w:id="411" w:name="_Toc337558809"/>
      <w:bookmarkStart w:id="412" w:name="_Toc351203592"/>
      <w:bookmarkEnd w:id="409"/>
      <w:bookmarkEnd w:id="410"/>
      <w:bookmarkEnd w:id="411"/>
      <w:r>
        <w:rPr>
          <w:rFonts w:ascii="新宋体" w:eastAsia="新宋体" w:hAnsi="新宋体" w:hint="eastAsia"/>
          <w:b/>
          <w:bCs/>
          <w:sz w:val="21"/>
          <w:szCs w:val="21"/>
        </w:rPr>
        <w:t>1</w:t>
      </w:r>
      <w:bookmarkEnd w:id="412"/>
      <w:r>
        <w:rPr>
          <w:rFonts w:ascii="新宋体" w:eastAsia="新宋体" w:hAnsi="新宋体" w:hint="eastAsia"/>
          <w:b/>
          <w:bCs/>
          <w:sz w:val="21"/>
          <w:szCs w:val="21"/>
        </w:rPr>
        <w:t>3.6 竣工退场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13.6.1 竣工退场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颁发工程接收证书后，承包人应按以下要求对施工现场进行清理：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（1）施工现场内残留的垃圾已全部清除出场；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（2）临时工程已拆除，场地已进行清理、平整或复原；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（3）按合同约定应撤离的人员、承包人施工设备和剩余的材料，包括废弃的施工设备和材料，已按计划撤离施工现场；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（4）施工现场周边及其附近道路、河道的施工堆积物，已全部清理；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（5）施工现场其他场地清理工作已全部完成。</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13.6.2 地表还原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承包人应按发包人要求恢复临时占地及清理场地，承包人未按发包人的要求恢复临时占地，或者场地清理未达到合同约定要求的，发包人有权委托其他人恢复或清理，所发生的费用由承包人承担。</w:t>
      </w:r>
    </w:p>
    <w:p w:rsidR="00744C36" w:rsidRDefault="00FA5455">
      <w:pPr>
        <w:pStyle w:val="4"/>
        <w:spacing w:before="0" w:after="0" w:line="312" w:lineRule="auto"/>
        <w:rPr>
          <w:rFonts w:ascii="新宋体" w:eastAsia="新宋体" w:hAnsi="新宋体" w:cs="Cambria"/>
          <w:b w:val="0"/>
          <w:bCs w:val="0"/>
          <w:sz w:val="21"/>
          <w:szCs w:val="21"/>
        </w:rPr>
      </w:pPr>
      <w:bookmarkStart w:id="413" w:name="_Toc351203593"/>
      <w:bookmarkStart w:id="414" w:name="_Toc337558810"/>
      <w:bookmarkStart w:id="415" w:name="_Toc296346614"/>
      <w:bookmarkStart w:id="416" w:name="_Toc296503113"/>
      <w:bookmarkEnd w:id="413"/>
      <w:bookmarkEnd w:id="414"/>
      <w:bookmarkEnd w:id="415"/>
      <w:r>
        <w:rPr>
          <w:rFonts w:ascii="新宋体" w:eastAsia="新宋体" w:hAnsi="新宋体" w:cs="Cambria" w:hint="eastAsia"/>
          <w:b w:val="0"/>
          <w:bCs w:val="0"/>
          <w:sz w:val="21"/>
          <w:szCs w:val="21"/>
        </w:rPr>
        <w:t>14. 竣工结算</w:t>
      </w:r>
      <w:bookmarkEnd w:id="416"/>
    </w:p>
    <w:p w:rsidR="00744C36" w:rsidRDefault="00FA5455">
      <w:pPr>
        <w:pStyle w:val="5"/>
        <w:spacing w:line="312" w:lineRule="auto"/>
        <w:ind w:leftChars="200"/>
        <w:rPr>
          <w:rFonts w:ascii="新宋体" w:eastAsia="新宋体" w:hAnsi="新宋体"/>
          <w:b/>
          <w:bCs/>
          <w:sz w:val="21"/>
          <w:szCs w:val="21"/>
        </w:rPr>
      </w:pPr>
      <w:bookmarkStart w:id="417" w:name="_Toc351203594"/>
      <w:bookmarkStart w:id="418" w:name="_Toc337558811"/>
      <w:bookmarkEnd w:id="417"/>
      <w:r>
        <w:rPr>
          <w:rFonts w:ascii="新宋体" w:eastAsia="新宋体" w:hAnsi="新宋体" w:hint="eastAsia"/>
          <w:b/>
          <w:bCs/>
          <w:sz w:val="21"/>
          <w:szCs w:val="21"/>
        </w:rPr>
        <w:t>14.1 竣工结算申请</w:t>
      </w:r>
      <w:bookmarkEnd w:id="418"/>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除专用合同条款另有约定外，竣工结算申请单应包括以下内容：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（1）竣工结算合同价格；</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（2）发包人已支付承包人的款项；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（3）应扣留的质量保证金。已缴纳履约保证金的或提供其他工程质量担保方式的除外；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（4）发包人应支付承包人的合同价款。</w:t>
      </w:r>
    </w:p>
    <w:p w:rsidR="00744C36" w:rsidRDefault="00FA5455">
      <w:pPr>
        <w:pStyle w:val="5"/>
        <w:spacing w:line="312" w:lineRule="auto"/>
        <w:ind w:leftChars="200"/>
        <w:rPr>
          <w:rFonts w:ascii="新宋体" w:eastAsia="新宋体" w:hAnsi="新宋体"/>
          <w:b/>
          <w:bCs/>
          <w:sz w:val="21"/>
          <w:szCs w:val="21"/>
        </w:rPr>
      </w:pPr>
      <w:bookmarkStart w:id="419" w:name="_Toc351203595"/>
      <w:bookmarkStart w:id="420" w:name="_Toc337558812"/>
      <w:bookmarkEnd w:id="419"/>
      <w:r>
        <w:rPr>
          <w:rFonts w:ascii="新宋体" w:eastAsia="新宋体" w:hAnsi="新宋体" w:hint="eastAsia"/>
          <w:b/>
          <w:bCs/>
          <w:sz w:val="21"/>
          <w:szCs w:val="21"/>
        </w:rPr>
        <w:t>14.2 竣工结算审核</w:t>
      </w:r>
      <w:bookmarkEnd w:id="420"/>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专用合同条款另有约定外，监理人应在收到竣工结算申请单后14天内完成核查并报送发包人。发包人应在收到监理人提交的经审核的竣工结算申请单后14天内完成审批，并由监理人向承包人签发经发包人签认的竣工付款证书。监理人或发包人对竣工结算申请单有异议的，有权要求承包人进行修正和提供补充资料，承包人应提交修正后的竣工结算申请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（2）除专用合同条款另有约定外，发包人应在签发竣工付款证书后的14 天内，完成对承包人的竣</w:t>
      </w:r>
      <w:r>
        <w:rPr>
          <w:rFonts w:ascii="新宋体" w:eastAsia="新宋体" w:hAnsi="新宋体" w:hint="eastAsia"/>
          <w:sz w:val="21"/>
          <w:szCs w:val="21"/>
        </w:rPr>
        <w:lastRenderedPageBreak/>
        <w:t>工付款。发包人逾期支付的，按照中国人民银行发布的同期同类贷款基准利率支付违约金；逾期支付超过56天的，按照中国人民银行发布的同期同类贷款基准利率的两倍支付违约金。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w:t>
      </w:r>
      <w:proofErr w:type="gramStart"/>
      <w:r>
        <w:rPr>
          <w:rFonts w:ascii="新宋体" w:eastAsia="新宋体" w:hAnsi="新宋体" w:hint="eastAsia"/>
          <w:sz w:val="21"/>
          <w:szCs w:val="21"/>
        </w:rPr>
        <w:t>项完成</w:t>
      </w:r>
      <w:proofErr w:type="gramEnd"/>
      <w:r>
        <w:rPr>
          <w:rFonts w:ascii="新宋体" w:eastAsia="新宋体" w:hAnsi="新宋体" w:hint="eastAsia"/>
          <w:sz w:val="21"/>
          <w:szCs w:val="21"/>
        </w:rPr>
        <w:t>付款。承包人逾期未提出异议的，视为认可发包人的审批结果。</w:t>
      </w:r>
    </w:p>
    <w:p w:rsidR="00744C36" w:rsidRDefault="00FA5455">
      <w:pPr>
        <w:pStyle w:val="5"/>
        <w:spacing w:line="312" w:lineRule="auto"/>
        <w:ind w:leftChars="200"/>
        <w:rPr>
          <w:rFonts w:ascii="新宋体" w:eastAsia="新宋体" w:hAnsi="新宋体"/>
          <w:b/>
          <w:bCs/>
          <w:sz w:val="21"/>
          <w:szCs w:val="21"/>
        </w:rPr>
      </w:pPr>
      <w:bookmarkStart w:id="421" w:name="_Toc351203596"/>
      <w:bookmarkStart w:id="422" w:name="_Toc337558813"/>
      <w:bookmarkEnd w:id="421"/>
      <w:r>
        <w:rPr>
          <w:rFonts w:ascii="新宋体" w:eastAsia="新宋体" w:hAnsi="新宋体" w:hint="eastAsia"/>
          <w:b/>
          <w:bCs/>
          <w:sz w:val="21"/>
          <w:szCs w:val="21"/>
        </w:rPr>
        <w:t>14.3 甩项竣工协议</w:t>
      </w:r>
      <w:bookmarkEnd w:id="422"/>
    </w:p>
    <w:p w:rsidR="00744C36" w:rsidRDefault="00FA5455">
      <w:pPr>
        <w:autoSpaceDE w:val="0"/>
        <w:autoSpaceDN w:val="0"/>
        <w:adjustRightInd w:val="0"/>
        <w:spacing w:line="312" w:lineRule="auto"/>
        <w:ind w:firstLineChars="196" w:firstLine="412"/>
        <w:jc w:val="left"/>
        <w:rPr>
          <w:rFonts w:ascii="新宋体" w:eastAsia="新宋体" w:hAnsi="新宋体"/>
          <w:sz w:val="21"/>
          <w:szCs w:val="21"/>
        </w:rPr>
      </w:pPr>
      <w:r>
        <w:rPr>
          <w:rFonts w:ascii="新宋体" w:eastAsia="新宋体" w:hAnsi="新宋体" w:hint="eastAsia"/>
          <w:sz w:val="21"/>
          <w:szCs w:val="21"/>
        </w:rPr>
        <w:t>发包人要求甩项竣工的，合同当事人应签订甩项竣工协议。在甩项竣工协议中应明确，合同当事人按照第14.1款〔竣工结算申请〕及14.2款〔竣工结算审核〕的约定，对已完合格工程进行结算，并支付相应合同价款。</w:t>
      </w:r>
    </w:p>
    <w:p w:rsidR="00744C36" w:rsidRDefault="00FA5455">
      <w:pPr>
        <w:pStyle w:val="5"/>
        <w:spacing w:line="312" w:lineRule="auto"/>
        <w:ind w:leftChars="200"/>
        <w:rPr>
          <w:rFonts w:ascii="新宋体" w:eastAsia="新宋体" w:hAnsi="新宋体"/>
          <w:b/>
          <w:bCs/>
          <w:sz w:val="21"/>
          <w:szCs w:val="21"/>
        </w:rPr>
      </w:pPr>
      <w:bookmarkStart w:id="423" w:name="_Toc351203597"/>
      <w:bookmarkStart w:id="424" w:name="_Toc337558814"/>
      <w:bookmarkEnd w:id="423"/>
      <w:r>
        <w:rPr>
          <w:rFonts w:ascii="新宋体" w:eastAsia="新宋体" w:hAnsi="新宋体" w:hint="eastAsia"/>
          <w:b/>
          <w:bCs/>
          <w:sz w:val="21"/>
          <w:szCs w:val="21"/>
        </w:rPr>
        <w:t>14.4 最终结清</w:t>
      </w:r>
      <w:bookmarkEnd w:id="424"/>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14.4.1 最终结清申请单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（1）除专用合同条款另有约定外，承包人应在缺陷责任期终止证书颁发后7天内，按专用合同条款约定的份数向发包人提交最终结清申请单，并提供相关证明材料。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除专用合同条款另有约定外，最终结清申请单应列明质量保证金、应扣除的质量保证金、缺陷责任期内发生的增减费用。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（2）发包人对最终结清申请单内容有异议的，有权要求承包人进行修正和提供补充资料，承包人应向发包人提交修正后的最终结清申请单。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14.4.2 最终结清证书和支付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（3）承包人对发包人颁发的最终结清证书有异议的，按第20条〔争议解决〕的约定办理。</w:t>
      </w:r>
    </w:p>
    <w:p w:rsidR="00744C36" w:rsidRDefault="00FA5455">
      <w:pPr>
        <w:pStyle w:val="4"/>
        <w:spacing w:before="0" w:after="0" w:line="312" w:lineRule="auto"/>
        <w:rPr>
          <w:rFonts w:ascii="新宋体" w:eastAsia="新宋体" w:hAnsi="新宋体" w:cs="Cambria"/>
          <w:b w:val="0"/>
          <w:bCs w:val="0"/>
          <w:sz w:val="21"/>
          <w:szCs w:val="21"/>
        </w:rPr>
      </w:pPr>
      <w:bookmarkStart w:id="425" w:name="_Toc351203598"/>
      <w:bookmarkStart w:id="426" w:name="_Toc337558815"/>
      <w:bookmarkEnd w:id="425"/>
      <w:r>
        <w:rPr>
          <w:rFonts w:ascii="新宋体" w:eastAsia="新宋体" w:hAnsi="新宋体" w:cs="Cambria" w:hint="eastAsia"/>
          <w:b w:val="0"/>
          <w:bCs w:val="0"/>
          <w:sz w:val="21"/>
          <w:szCs w:val="21"/>
        </w:rPr>
        <w:t>15. 缺陷责任与保修</w:t>
      </w:r>
      <w:bookmarkEnd w:id="426"/>
    </w:p>
    <w:p w:rsidR="00744C36" w:rsidRDefault="00FA5455">
      <w:pPr>
        <w:pStyle w:val="5"/>
        <w:spacing w:line="312" w:lineRule="auto"/>
        <w:ind w:leftChars="200"/>
        <w:rPr>
          <w:rFonts w:ascii="新宋体" w:eastAsia="新宋体" w:hAnsi="新宋体"/>
          <w:b/>
          <w:bCs/>
          <w:sz w:val="21"/>
          <w:szCs w:val="21"/>
        </w:rPr>
      </w:pPr>
      <w:bookmarkStart w:id="427" w:name="_Toc296503114"/>
      <w:bookmarkStart w:id="428" w:name="_Toc296346615"/>
      <w:bookmarkStart w:id="429" w:name="_Toc351203599"/>
      <w:bookmarkStart w:id="430" w:name="_Toc337558816"/>
      <w:bookmarkEnd w:id="427"/>
      <w:bookmarkEnd w:id="428"/>
      <w:bookmarkEnd w:id="429"/>
      <w:r>
        <w:rPr>
          <w:rFonts w:ascii="新宋体" w:eastAsia="新宋体" w:hAnsi="新宋体" w:hint="eastAsia"/>
          <w:b/>
          <w:bCs/>
          <w:sz w:val="21"/>
          <w:szCs w:val="21"/>
        </w:rPr>
        <w:t>15.1 工程保修的原则</w:t>
      </w:r>
      <w:bookmarkEnd w:id="430"/>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在工程移交发包人后，因承包人原因产生的质量缺陷，承包人应承</w:t>
      </w:r>
      <w:proofErr w:type="gramStart"/>
      <w:r>
        <w:rPr>
          <w:rFonts w:ascii="新宋体" w:eastAsia="新宋体" w:hAnsi="新宋体" w:hint="eastAsia"/>
          <w:sz w:val="21"/>
          <w:szCs w:val="21"/>
        </w:rPr>
        <w:t>担质量</w:t>
      </w:r>
      <w:proofErr w:type="gramEnd"/>
      <w:r>
        <w:rPr>
          <w:rFonts w:ascii="新宋体" w:eastAsia="新宋体" w:hAnsi="新宋体" w:hint="eastAsia"/>
          <w:sz w:val="21"/>
          <w:szCs w:val="21"/>
        </w:rPr>
        <w:t>缺陷责任和保修义务。缺陷责任期届满，承包人仍应按合同约定的工程各部位保修年限承担保修义务。</w:t>
      </w:r>
    </w:p>
    <w:p w:rsidR="00744C36" w:rsidRDefault="00FA5455">
      <w:pPr>
        <w:pStyle w:val="5"/>
        <w:spacing w:line="312" w:lineRule="auto"/>
        <w:ind w:leftChars="200"/>
        <w:rPr>
          <w:rFonts w:ascii="新宋体" w:eastAsia="新宋体" w:hAnsi="新宋体"/>
          <w:b/>
          <w:bCs/>
          <w:sz w:val="21"/>
          <w:szCs w:val="21"/>
        </w:rPr>
      </w:pPr>
      <w:bookmarkStart w:id="431" w:name="_Toc351203600"/>
      <w:bookmarkStart w:id="432" w:name="_Toc337558817"/>
      <w:bookmarkEnd w:id="431"/>
      <w:r>
        <w:rPr>
          <w:rFonts w:ascii="新宋体" w:eastAsia="新宋体" w:hAnsi="新宋体" w:hint="eastAsia"/>
          <w:b/>
          <w:bCs/>
          <w:sz w:val="21"/>
          <w:szCs w:val="21"/>
        </w:rPr>
        <w:lastRenderedPageBreak/>
        <w:t>15.2 缺陷责任期</w:t>
      </w:r>
      <w:bookmarkEnd w:id="432"/>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15.2.1质保期为一年。工程竣工验收合格(以上级验收文件的日期为准)后开始计算。</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发包人未经竣工验收擅自使用工程的，缺陷责任期自工程转移占有之日起开始计算。</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w:t>
      </w:r>
      <w:proofErr w:type="gramStart"/>
      <w:r>
        <w:rPr>
          <w:rFonts w:ascii="新宋体" w:eastAsia="新宋体" w:hAnsi="新宋体" w:hint="eastAsia"/>
          <w:sz w:val="21"/>
          <w:szCs w:val="21"/>
        </w:rPr>
        <w:t>不</w:t>
      </w:r>
      <w:proofErr w:type="gramEnd"/>
      <w:r>
        <w:rPr>
          <w:rFonts w:ascii="新宋体" w:eastAsia="新宋体" w:hAnsi="新宋体" w:hint="eastAsia"/>
          <w:sz w:val="21"/>
          <w:szCs w:val="21"/>
        </w:rPr>
        <w:t>免除对工程的损失赔偿责任。发包人有权要求承包人延长缺陷责任期，并应在原缺陷责任期届满前发出延长通知。但缺陷责任期（含延长部分）最长不能超过24个月。</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由他人原因造成的缺陷，发包人负责组织维修，承包人不承担费用，且发包人不得从保证金中扣除费用。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15.2.3 任何一项缺陷或损坏修复后，经检查证明其影响了工程或工程设备的使用性能，承包人应重新进行合同约定的试验和试运行，试验和试运行的全部费用应由责任方承担。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15.2.4 除专用合同条款另有约定外，承包人应于缺陷责任期届满后7天内向发包人发出缺陷责任期届满通知，发包人应在收到缺陷责任期</w:t>
      </w:r>
      <w:proofErr w:type="gramStart"/>
      <w:r>
        <w:rPr>
          <w:rFonts w:ascii="新宋体" w:eastAsia="新宋体" w:hAnsi="新宋体" w:hint="eastAsia"/>
          <w:sz w:val="21"/>
          <w:szCs w:val="21"/>
        </w:rPr>
        <w:t>满通知</w:t>
      </w:r>
      <w:proofErr w:type="gramEnd"/>
      <w:r>
        <w:rPr>
          <w:rFonts w:ascii="新宋体" w:eastAsia="新宋体" w:hAnsi="新宋体" w:hint="eastAsia"/>
          <w:sz w:val="21"/>
          <w:szCs w:val="21"/>
        </w:rPr>
        <w:t>后14天内核实承包人是否履行缺陷修复义务，承包人未能履行缺陷修复义务的，发包人有权扣除相应金额的维修费用。发包人应在收到缺陷责任期届满通知后14天内，向承包人颁发缺陷责任期终止证书。</w:t>
      </w:r>
    </w:p>
    <w:p w:rsidR="00744C36" w:rsidRDefault="00FA5455">
      <w:pPr>
        <w:pStyle w:val="5"/>
        <w:spacing w:line="312" w:lineRule="auto"/>
        <w:ind w:leftChars="200"/>
        <w:rPr>
          <w:rFonts w:ascii="新宋体" w:eastAsia="新宋体" w:hAnsi="新宋体"/>
          <w:b/>
          <w:bCs/>
          <w:sz w:val="21"/>
          <w:szCs w:val="21"/>
        </w:rPr>
      </w:pPr>
      <w:bookmarkStart w:id="433" w:name="_Toc337558818"/>
      <w:bookmarkStart w:id="434" w:name="_Toc296346616"/>
      <w:bookmarkStart w:id="435" w:name="_Toc296503115"/>
      <w:bookmarkStart w:id="436" w:name="_Toc351203601"/>
      <w:bookmarkEnd w:id="433"/>
      <w:bookmarkEnd w:id="434"/>
      <w:bookmarkEnd w:id="435"/>
      <w:r>
        <w:rPr>
          <w:rFonts w:ascii="新宋体" w:eastAsia="新宋体" w:hAnsi="新宋体" w:hint="eastAsia"/>
          <w:b/>
          <w:bCs/>
          <w:sz w:val="21"/>
          <w:szCs w:val="21"/>
        </w:rPr>
        <w:t>15.3 质量保证金</w:t>
      </w:r>
      <w:bookmarkEnd w:id="436"/>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经合同当事人协商一致扣留质量保证金的，应在专用合同条款中予以明确。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在工程项目竣工前，承包人已经提供履约担保的，发包人不得同时预留工程质量保证金。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15.3.1 承包人提供质量保证金的方式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承包人提供质量保证金有以下三种方式：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（1）质量保证金保函；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（2）相应比例的工程款；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（3）双方约定的其他方式。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除专用合同条款另有约定外，质量保证金原则上采用上述第（1）种方式。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15.3.2 质量保证金的扣留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质量保证金的扣留有以下三种方式：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（1）在支付工程进度款时逐次扣留，在此情形下，质量保证金的计算基数不包括预付款的支付、扣回以及价格调整的金额；</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（2）工</w:t>
      </w:r>
      <w:bookmarkStart w:id="437" w:name="#go6"/>
      <w:bookmarkEnd w:id="437"/>
      <w:r>
        <w:rPr>
          <w:rFonts w:ascii="新宋体" w:eastAsia="新宋体" w:hAnsi="新宋体" w:hint="eastAsia"/>
          <w:sz w:val="21"/>
          <w:szCs w:val="21"/>
        </w:rPr>
        <w:t>程竣工结算时一次性扣留质量保证金；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（3）双方约定的其他扣留方式。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除专用合同条款另有约定外，质量保证金的扣留原则上采用上述第（1）种方式。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w:t>
      </w:r>
      <w:bookmarkStart w:id="438" w:name="#go4"/>
      <w:bookmarkEnd w:id="438"/>
      <w:r>
        <w:rPr>
          <w:rFonts w:ascii="新宋体" w:eastAsia="新宋体" w:hAnsi="新宋体" w:hint="eastAsia"/>
          <w:sz w:val="21"/>
          <w:szCs w:val="21"/>
        </w:rPr>
        <w:t>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发包人在退还质量保证金的同时按照中国人民银行发布的同期同类贷款基准利率支付利息。</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15.3.3 质量保证金的退还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缺陷责任期内，承包人认真履行合同约定的责任，到期后，承包人可向发包人申请返还保证金。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发包人和承包人对保证金预留、返还以及工程维修质量、费用有争议的，按本合同第20条约定的争议和纠纷解决程序处理。</w:t>
      </w:r>
    </w:p>
    <w:p w:rsidR="00744C36" w:rsidRDefault="00FA5455">
      <w:pPr>
        <w:pStyle w:val="5"/>
        <w:spacing w:line="312" w:lineRule="auto"/>
        <w:ind w:leftChars="200"/>
        <w:rPr>
          <w:rFonts w:ascii="新宋体" w:eastAsia="新宋体" w:hAnsi="新宋体"/>
          <w:b/>
          <w:bCs/>
          <w:sz w:val="21"/>
          <w:szCs w:val="21"/>
        </w:rPr>
      </w:pPr>
      <w:bookmarkStart w:id="439" w:name="_Toc351203602"/>
      <w:bookmarkStart w:id="440" w:name="_Toc337558819"/>
      <w:bookmarkEnd w:id="439"/>
      <w:r>
        <w:rPr>
          <w:rFonts w:ascii="新宋体" w:eastAsia="新宋体" w:hAnsi="新宋体" w:hint="eastAsia"/>
          <w:b/>
          <w:bCs/>
          <w:sz w:val="21"/>
          <w:szCs w:val="21"/>
        </w:rPr>
        <w:t>15.4 保修</w:t>
      </w:r>
      <w:bookmarkEnd w:id="440"/>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15.4.1保修责任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15.4.1保修责任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发包人未经竣工验收擅自使用工程的，保修期自转移占有之日起算。</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15.4.2 修复费用</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保修期内，修复的费用按照以下约定处理：</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（1）保修期内，因承包人原因造成工程的缺陷、损坏，承包人应负责修复，并承担修复的费用以及因工程的缺陷、损坏造成的人身伤害和财产损失；</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（2）保修期内，因发包人使用不当造成工程的缺陷、损坏，可以委托承包人修复，但发包人应承担修复的费用，并支付承包人合理利润；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（3）因其他原因造成工程的缺陷、损坏，可以委托承包人修复，发包人应承担修复的费用，并支付承包人合理的利润，因工程的缺陷、损坏造成的人身伤害和财产损失由责任方承担。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15.4.3 修复通知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15.4.4 未能修复</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15.4.5 承包人出入权</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在保修期内，为了修复缺陷或损坏，承包人有权出入工程现场，</w:t>
      </w:r>
      <w:proofErr w:type="gramStart"/>
      <w:r>
        <w:rPr>
          <w:rFonts w:ascii="新宋体" w:eastAsia="新宋体" w:hAnsi="新宋体" w:hint="eastAsia"/>
          <w:sz w:val="21"/>
          <w:szCs w:val="21"/>
        </w:rPr>
        <w:t>除情况</w:t>
      </w:r>
      <w:proofErr w:type="gramEnd"/>
      <w:r>
        <w:rPr>
          <w:rFonts w:ascii="新宋体" w:eastAsia="新宋体" w:hAnsi="新宋体" w:hint="eastAsia"/>
          <w:sz w:val="21"/>
          <w:szCs w:val="21"/>
        </w:rPr>
        <w:t>紧急必须立即修复缺陷或损坏外，承包人应提前24小时通知发包人进场修复的时间。承包人进入工程现场前应获得发包人同意，且不应影响发包人正常的生产经营，并应遵守发包人有关保安和保密等规定。</w:t>
      </w:r>
    </w:p>
    <w:p w:rsidR="00744C36" w:rsidRDefault="00FA5455">
      <w:pPr>
        <w:pStyle w:val="4"/>
        <w:spacing w:before="0" w:after="0" w:line="312" w:lineRule="auto"/>
        <w:rPr>
          <w:rFonts w:ascii="新宋体" w:eastAsia="新宋体" w:hAnsi="新宋体" w:cs="Cambria"/>
          <w:b w:val="0"/>
          <w:bCs w:val="0"/>
          <w:sz w:val="21"/>
          <w:szCs w:val="21"/>
        </w:rPr>
      </w:pPr>
      <w:bookmarkStart w:id="441" w:name="_Toc351203603"/>
      <w:bookmarkStart w:id="442" w:name="_Toc337558820"/>
      <w:bookmarkEnd w:id="441"/>
      <w:r>
        <w:rPr>
          <w:rFonts w:ascii="新宋体" w:eastAsia="新宋体" w:hAnsi="新宋体" w:cs="Cambria" w:hint="eastAsia"/>
          <w:b w:val="0"/>
          <w:bCs w:val="0"/>
          <w:sz w:val="21"/>
          <w:szCs w:val="21"/>
        </w:rPr>
        <w:t>16. 违约</w:t>
      </w:r>
      <w:bookmarkEnd w:id="442"/>
    </w:p>
    <w:p w:rsidR="00744C36" w:rsidRDefault="00FA5455">
      <w:pPr>
        <w:pStyle w:val="5"/>
        <w:spacing w:line="312" w:lineRule="auto"/>
        <w:ind w:leftChars="200"/>
        <w:rPr>
          <w:rFonts w:ascii="新宋体" w:eastAsia="新宋体" w:hAnsi="新宋体"/>
          <w:b/>
          <w:bCs/>
          <w:sz w:val="21"/>
          <w:szCs w:val="21"/>
        </w:rPr>
      </w:pPr>
      <w:bookmarkStart w:id="443" w:name="_Toc296503129"/>
      <w:bookmarkStart w:id="444" w:name="_Toc296346630"/>
      <w:bookmarkStart w:id="445" w:name="_Toc351203604"/>
      <w:bookmarkStart w:id="446" w:name="_Toc337558821"/>
      <w:bookmarkEnd w:id="443"/>
      <w:bookmarkEnd w:id="444"/>
      <w:bookmarkEnd w:id="445"/>
      <w:r>
        <w:rPr>
          <w:rFonts w:ascii="新宋体" w:eastAsia="新宋体" w:hAnsi="新宋体" w:hint="eastAsia"/>
          <w:b/>
          <w:bCs/>
          <w:sz w:val="21"/>
          <w:szCs w:val="21"/>
        </w:rPr>
        <w:t>16.1 发</w:t>
      </w:r>
      <w:bookmarkEnd w:id="446"/>
      <w:r>
        <w:rPr>
          <w:rFonts w:ascii="新宋体" w:eastAsia="新宋体" w:hAnsi="新宋体" w:hint="eastAsia"/>
          <w:b/>
          <w:bCs/>
          <w:sz w:val="21"/>
          <w:szCs w:val="21"/>
        </w:rPr>
        <w:t>包人违约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16.1.1 发包人违约的情形</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在合同履行过程中发生的下列情形，属于发包人违约：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（1）因发包人原因未能在计划开工日期前7天内下达开工通知的；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（2）因发包人原因未能按合同约定支付合同价款的；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（3）发包人违反第10.1款〔变更的范围〕第（2）项约定，自行实施被取消的工作或转由他人实施的；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（4）发包人提供的材料、工程设备的规格、数量或质量不符合合同约定，或因发包人原因导致交货日期延误或交货地点变更等情况的；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（5）因发包人违反合同约定造成暂停施工的；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（6）发包人无正当理由没有在约定期限内发出复工指示，导致承包人无法复工的；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（7）发包人明确表示或者以其行为表明不履行合同主要义务的；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（8）发包人未能按照合同约定履行其他义务的。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16.1.2 发包人违约的责任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发包人应承担因其违约给承包人增加的费用和（或）延误的工期，并支付承包人合理的利润。此外，合同当事人可在专用合同条款中另行约定发包人违约责任的承担方式和计算方法。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16.1.3 因发包人违约解除合同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16.1.4 因发包人违约解除合同后的付款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承包人按照本款约定解除合同的，发包人应在解除合同后28天内支付下列款项，并解除履约担保：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（1）合同解除前所完成工作的价款；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（2）承包人为工程施工订购并已付款的材料、工程设备和其他物品的价款；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（3）承包人撤离施工现场以及遣散承包人人员的款项；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（4）按照合同约定在合同解除前应支付的违约金；</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（5）按照合同约定应当支付给承包人的其他款项；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（6）按照合同约定应退还的质量保证金；</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（7）因解除合同给承包人造成的损失。</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合同当事人未能就解除合同后的结清达成一致的，按照第20条〔争议解决〕的约定处理。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承包人应妥善做好已完工程和与工程有关的已购材料、工程设备的保护和移交工作，并将施工设备和人员撤出施工现场，发包人应为承包人撤出提供必要条件。</w:t>
      </w:r>
    </w:p>
    <w:p w:rsidR="00744C36" w:rsidRDefault="00FA5455">
      <w:pPr>
        <w:pStyle w:val="5"/>
        <w:spacing w:line="312" w:lineRule="auto"/>
        <w:ind w:leftChars="200"/>
        <w:rPr>
          <w:rFonts w:ascii="新宋体" w:eastAsia="新宋体" w:hAnsi="新宋体"/>
          <w:b/>
          <w:bCs/>
          <w:sz w:val="21"/>
          <w:szCs w:val="21"/>
        </w:rPr>
      </w:pPr>
      <w:bookmarkStart w:id="447" w:name="_Toc351203605"/>
      <w:bookmarkStart w:id="448" w:name="_Toc337558822"/>
      <w:bookmarkStart w:id="449" w:name="_Toc296503131"/>
      <w:bookmarkStart w:id="450" w:name="_Toc296346632"/>
      <w:bookmarkEnd w:id="447"/>
      <w:bookmarkEnd w:id="448"/>
      <w:bookmarkEnd w:id="449"/>
      <w:r>
        <w:rPr>
          <w:rFonts w:ascii="新宋体" w:eastAsia="新宋体" w:hAnsi="新宋体" w:hint="eastAsia"/>
          <w:b/>
          <w:bCs/>
          <w:sz w:val="21"/>
          <w:szCs w:val="21"/>
        </w:rPr>
        <w:t>16.2 承包人违约</w:t>
      </w:r>
      <w:bookmarkEnd w:id="450"/>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16.2.1 承包人违约的情形</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在合同履行过程中发生的下列情形，属于承包人违约：</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（1）承包人违反合同约定进行转包或违法分包的；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（2）承包人违反合同约定采购和使用不合格的材料和工程设备的；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（3）因承包人原因导致工程质量不符合合同要求的；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（4）承包人违反第8.9款〔材料与设备专用要求〕的约定，未经批准，私自将已按照合同约定进入施工现场的材料或设备撤离施工现场的；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（5）承包人未能按施工进度计划及时完成合同约定的工作，造成工期延误的；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（6）承包人在缺陷责任期及保修期内，未能在合理期限对工程缺陷进行修复，或拒绝按发包人要求进行修复的；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（7）承包人明确表示或者以其行为表明不履行合同主要义务的；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（8）承包人未能按照合同约定履行其他义务的。</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承包人发生除本项第（7）目约定以外的其他违约情况时，监理人可向承包人发出整改通知，要求其在指定的期限内改正。</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16.2.2 承包人违约的责任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承包人应承担因其违约行为而增加的费用和（或）延误的工期。此外，合同当事人可在专用合同条款中另行约定承包人违约责任的承担方式和计算方法。</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16.2.3 因承包人违约解除合同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发包人继续使用的行为</w:t>
      </w:r>
      <w:proofErr w:type="gramStart"/>
      <w:r>
        <w:rPr>
          <w:rFonts w:ascii="新宋体" w:eastAsia="新宋体" w:hAnsi="新宋体" w:hint="eastAsia"/>
          <w:sz w:val="21"/>
          <w:szCs w:val="21"/>
        </w:rPr>
        <w:t>不</w:t>
      </w:r>
      <w:proofErr w:type="gramEnd"/>
      <w:r>
        <w:rPr>
          <w:rFonts w:ascii="新宋体" w:eastAsia="新宋体" w:hAnsi="新宋体" w:hint="eastAsia"/>
          <w:sz w:val="21"/>
          <w:szCs w:val="21"/>
        </w:rPr>
        <w:t>免除或减轻承包人应承担的违约责任。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16.2.4因承包人违约解除合同后的处理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因承包人原因导致合同解除的，则合同当事人应在合同解除后28天内完成估价、付款和清算，并按以下约定执行：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（1）合同解除后，按第4.4款〔商定或确定〕商定或确定承包人实际完成工作对应的合同价款，以及承包人已提供的材料、工程设备、施工设备和临时工程等的价值；</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（2）合同解除后，承包人应支付的违约金；</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（3）合同解除后，因解除合同给发包人造成的损失；</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（4）合同解除后，承包人应按照发包人要求和监理人的指示完成现场的清理和撤离；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（5）发包人和承包人应在合同解除后进行清算，出具最终结清付款证书，结清全部款项。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因承包人违约解除合同的，发包人有权暂停对承包人的付款，查清各项付款和已扣款项。发包人和承包人未能就合同解除后的清算和款项支付达成一致的，按照第20条〔争议解决〕的约定处理。</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16.2.5采购合同权益转让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rsidR="00744C36" w:rsidRDefault="00FA5455">
      <w:pPr>
        <w:pStyle w:val="5"/>
        <w:spacing w:line="312" w:lineRule="auto"/>
        <w:ind w:leftChars="200"/>
        <w:rPr>
          <w:rFonts w:ascii="新宋体" w:eastAsia="新宋体" w:hAnsi="新宋体"/>
          <w:b/>
          <w:bCs/>
          <w:sz w:val="21"/>
          <w:szCs w:val="21"/>
        </w:rPr>
      </w:pPr>
      <w:bookmarkStart w:id="451" w:name="_Toc351203606"/>
      <w:bookmarkEnd w:id="451"/>
      <w:r>
        <w:rPr>
          <w:rFonts w:ascii="新宋体" w:eastAsia="新宋体" w:hAnsi="新宋体" w:hint="eastAsia"/>
          <w:b/>
          <w:bCs/>
          <w:sz w:val="21"/>
          <w:szCs w:val="21"/>
        </w:rPr>
        <w:t>16.3 第三人造成的违约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在履行合同过程中，一方当事人因第三人的原因造成违约的，应当向对方当事人承担违约责任。一方当事人和第三人之间的纠纷，依照法律规定或者按照约定解决。</w:t>
      </w:r>
    </w:p>
    <w:p w:rsidR="00744C36" w:rsidRDefault="00FA5455">
      <w:pPr>
        <w:pStyle w:val="4"/>
        <w:spacing w:before="0" w:after="0" w:line="312" w:lineRule="auto"/>
        <w:rPr>
          <w:rFonts w:ascii="新宋体" w:eastAsia="新宋体" w:hAnsi="新宋体" w:cs="Cambria"/>
          <w:b w:val="0"/>
          <w:bCs w:val="0"/>
          <w:sz w:val="21"/>
          <w:szCs w:val="21"/>
        </w:rPr>
      </w:pPr>
      <w:bookmarkStart w:id="452" w:name="_Toc351203607"/>
      <w:bookmarkStart w:id="453" w:name="_Toc296346617"/>
      <w:bookmarkStart w:id="454" w:name="_Toc296503116"/>
      <w:bookmarkStart w:id="455" w:name="_Toc337558823"/>
      <w:bookmarkEnd w:id="452"/>
      <w:bookmarkEnd w:id="453"/>
      <w:bookmarkEnd w:id="454"/>
      <w:r>
        <w:rPr>
          <w:rFonts w:ascii="新宋体" w:eastAsia="新宋体" w:hAnsi="新宋体" w:cs="Cambria" w:hint="eastAsia"/>
          <w:b w:val="0"/>
          <w:bCs w:val="0"/>
          <w:sz w:val="21"/>
          <w:szCs w:val="21"/>
        </w:rPr>
        <w:t>17. 不可抗力</w:t>
      </w:r>
      <w:bookmarkEnd w:id="455"/>
      <w:r>
        <w:rPr>
          <w:rFonts w:ascii="新宋体" w:eastAsia="新宋体" w:hAnsi="新宋体" w:cs="Cambria" w:hint="eastAsia"/>
          <w:b w:val="0"/>
          <w:bCs w:val="0"/>
          <w:sz w:val="21"/>
          <w:szCs w:val="21"/>
        </w:rPr>
        <w:t xml:space="preserve"> </w:t>
      </w:r>
    </w:p>
    <w:p w:rsidR="00744C36" w:rsidRDefault="00FA5455">
      <w:pPr>
        <w:pStyle w:val="5"/>
        <w:spacing w:line="312" w:lineRule="auto"/>
        <w:ind w:leftChars="200"/>
        <w:rPr>
          <w:rFonts w:ascii="新宋体" w:eastAsia="新宋体" w:hAnsi="新宋体"/>
          <w:b/>
          <w:bCs/>
          <w:sz w:val="21"/>
          <w:szCs w:val="21"/>
        </w:rPr>
      </w:pPr>
      <w:bookmarkStart w:id="456" w:name="_Toc351203608"/>
      <w:bookmarkStart w:id="457" w:name="_Toc296503117"/>
      <w:bookmarkStart w:id="458" w:name="_Toc337558824"/>
      <w:bookmarkStart w:id="459" w:name="_Toc296346618"/>
      <w:bookmarkEnd w:id="456"/>
      <w:bookmarkEnd w:id="457"/>
      <w:bookmarkEnd w:id="458"/>
      <w:r>
        <w:rPr>
          <w:rFonts w:ascii="新宋体" w:eastAsia="新宋体" w:hAnsi="新宋体" w:hint="eastAsia"/>
          <w:b/>
          <w:bCs/>
          <w:sz w:val="21"/>
          <w:szCs w:val="21"/>
        </w:rPr>
        <w:t>17.1 不可抗力的确认</w:t>
      </w:r>
      <w:bookmarkEnd w:id="459"/>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不可抗力是指合同当事人在签订合同时不可预见，在合同履行过程中不可避免且不能克服的自然灾害和社会性突发事件，如地震、海啸、瘟疫、骚乱、戒严、暴动、战争和专用合同条款中约定的其他情形。</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不可抗力发生后，发包人和承包人应收</w:t>
      </w:r>
      <w:proofErr w:type="gramStart"/>
      <w:r>
        <w:rPr>
          <w:rFonts w:ascii="新宋体" w:eastAsia="新宋体" w:hAnsi="新宋体" w:hint="eastAsia"/>
          <w:sz w:val="21"/>
          <w:szCs w:val="21"/>
        </w:rPr>
        <w:t>集证明</w:t>
      </w:r>
      <w:proofErr w:type="gramEnd"/>
      <w:r>
        <w:rPr>
          <w:rFonts w:ascii="新宋体" w:eastAsia="新宋体" w:hAnsi="新宋体" w:hint="eastAsia"/>
          <w:sz w:val="21"/>
          <w:szCs w:val="21"/>
        </w:rPr>
        <w:t>不可抗力发生及不可抗力造成损失的证据，并及时认真统计所造成的损失。合同当事人对是否属于不可抗力或其损失的意见不一致的，由监理人按第4.4款〔商定或确定〕的约定处理。发生争议时，按第20条〔争议解决〕的约定处理。</w:t>
      </w:r>
    </w:p>
    <w:p w:rsidR="00744C36" w:rsidRDefault="00FA5455">
      <w:pPr>
        <w:pStyle w:val="5"/>
        <w:spacing w:line="312" w:lineRule="auto"/>
        <w:ind w:leftChars="200"/>
        <w:rPr>
          <w:rFonts w:ascii="新宋体" w:eastAsia="新宋体" w:hAnsi="新宋体"/>
          <w:b/>
          <w:bCs/>
          <w:sz w:val="21"/>
          <w:szCs w:val="21"/>
        </w:rPr>
      </w:pPr>
      <w:bookmarkStart w:id="460" w:name="_Toc351203609"/>
      <w:bookmarkStart w:id="461" w:name="_Toc296346619"/>
      <w:bookmarkStart w:id="462" w:name="_Toc337558825"/>
      <w:bookmarkStart w:id="463" w:name="_Toc296503118"/>
      <w:bookmarkEnd w:id="460"/>
      <w:bookmarkEnd w:id="461"/>
      <w:bookmarkEnd w:id="462"/>
      <w:r>
        <w:rPr>
          <w:rFonts w:ascii="新宋体" w:eastAsia="新宋体" w:hAnsi="新宋体" w:hint="eastAsia"/>
          <w:b/>
          <w:bCs/>
          <w:sz w:val="21"/>
          <w:szCs w:val="21"/>
        </w:rPr>
        <w:t>17.2 不可抗力的通知</w:t>
      </w:r>
      <w:bookmarkEnd w:id="463"/>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合同一方当事人遇到不可抗力事件，使其履行合同义务受到阻碍时，应立即通知合同另一方当事人和监理人，书面说明不可抗力和受阻碍的详细情况，并提供必要的证明。</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不可抗力持续发生的，合同一方当事人应及时向合同另一方当事人和监理人提交中间报告，说明不可抗力和履行合同受阻的情况，并于不可抗力事件结束后28天内提交最终报告及有关资料。</w:t>
      </w:r>
    </w:p>
    <w:p w:rsidR="00744C36" w:rsidRDefault="00FA5455">
      <w:pPr>
        <w:pStyle w:val="5"/>
        <w:spacing w:line="312" w:lineRule="auto"/>
        <w:ind w:leftChars="200"/>
        <w:rPr>
          <w:rFonts w:ascii="新宋体" w:eastAsia="新宋体" w:hAnsi="新宋体"/>
          <w:b/>
          <w:bCs/>
          <w:sz w:val="21"/>
          <w:szCs w:val="21"/>
        </w:rPr>
      </w:pPr>
      <w:bookmarkStart w:id="464" w:name="_Toc296503119"/>
      <w:bookmarkStart w:id="465" w:name="_Toc296346620"/>
      <w:bookmarkStart w:id="466" w:name="_Toc351203610"/>
      <w:bookmarkStart w:id="467" w:name="_Toc337558826"/>
      <w:bookmarkEnd w:id="464"/>
      <w:bookmarkEnd w:id="465"/>
      <w:bookmarkEnd w:id="466"/>
      <w:r>
        <w:rPr>
          <w:rFonts w:ascii="新宋体" w:eastAsia="新宋体" w:hAnsi="新宋体" w:hint="eastAsia"/>
          <w:b/>
          <w:bCs/>
          <w:sz w:val="21"/>
          <w:szCs w:val="21"/>
        </w:rPr>
        <w:t>17.3 不可抗力后果的承担</w:t>
      </w:r>
      <w:bookmarkEnd w:id="467"/>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17.3.1 不可抗力引起的后果及造成的损失由合同当事人按照法律规定及合同约定各自承担。不可抗力发生前已完成的工程应当按照合同约定进行计量支付。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17.3.2 不可抗力导致的人员伤亡、财产损失、费用增加和（或）工期延误等后果，由合同当事人按以下原则承担：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（1）永久工程、已运至施工现场的材料和工程设备的损坏，以及因工程损坏造成的第三</w:t>
      </w:r>
      <w:proofErr w:type="gramStart"/>
      <w:r>
        <w:rPr>
          <w:rFonts w:ascii="新宋体" w:eastAsia="新宋体" w:hAnsi="新宋体" w:hint="eastAsia"/>
          <w:sz w:val="21"/>
          <w:szCs w:val="21"/>
        </w:rPr>
        <w:t>人人员</w:t>
      </w:r>
      <w:proofErr w:type="gramEnd"/>
      <w:r>
        <w:rPr>
          <w:rFonts w:ascii="新宋体" w:eastAsia="新宋体" w:hAnsi="新宋体" w:hint="eastAsia"/>
          <w:sz w:val="21"/>
          <w:szCs w:val="21"/>
        </w:rPr>
        <w:t>伤亡和财产损失由发包人承担；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（2）承包人施工设备的损坏由承包人承担；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（3）发包人和承包人承担各自人员伤亡和财产的损失；</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（4）因不可抗力影响承包人履行合同约定的义务，已经引起或将引起工期延误的，应当顺延工期，由此导致承包人停工的费用损失由发包人和承包人合理分担，停工期间必须支付的工人工资由发包人承担；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（5）因不可抗力引起或将引起工期延误，发包人要求赶工的，由此增加的赶工费用由发包人承担；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（6）承包人在停工期间按照发包人要求照管、清理和修复工程的费用由发包人承担。</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不可抗力发生后，合同当事人均应采取措施尽量避免和减少损失的扩大，任何一方当事人没有采取有效措施导致损失扩大的，应对扩大的损失承担责任。</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因合同一方迟延履行合同义务，在迟延履行期间遭遇不可抗力的，</w:t>
      </w:r>
      <w:proofErr w:type="gramStart"/>
      <w:r>
        <w:rPr>
          <w:rFonts w:ascii="新宋体" w:eastAsia="新宋体" w:hAnsi="新宋体" w:hint="eastAsia"/>
          <w:sz w:val="21"/>
          <w:szCs w:val="21"/>
        </w:rPr>
        <w:t>不</w:t>
      </w:r>
      <w:proofErr w:type="gramEnd"/>
      <w:r>
        <w:rPr>
          <w:rFonts w:ascii="新宋体" w:eastAsia="新宋体" w:hAnsi="新宋体" w:hint="eastAsia"/>
          <w:sz w:val="21"/>
          <w:szCs w:val="21"/>
        </w:rPr>
        <w:t>免除其违约责任。</w:t>
      </w:r>
    </w:p>
    <w:p w:rsidR="00744C36" w:rsidRDefault="00FA5455">
      <w:pPr>
        <w:pStyle w:val="5"/>
        <w:spacing w:line="312" w:lineRule="auto"/>
        <w:ind w:leftChars="200"/>
        <w:rPr>
          <w:rFonts w:ascii="新宋体" w:eastAsia="新宋体" w:hAnsi="新宋体"/>
          <w:b/>
          <w:bCs/>
          <w:sz w:val="21"/>
          <w:szCs w:val="21"/>
        </w:rPr>
      </w:pPr>
      <w:bookmarkStart w:id="468" w:name="_Toc351203611"/>
      <w:bookmarkStart w:id="469" w:name="_Toc337558827"/>
      <w:bookmarkEnd w:id="468"/>
      <w:r>
        <w:rPr>
          <w:rFonts w:ascii="新宋体" w:eastAsia="新宋体" w:hAnsi="新宋体" w:hint="eastAsia"/>
          <w:b/>
          <w:bCs/>
          <w:sz w:val="21"/>
          <w:szCs w:val="21"/>
        </w:rPr>
        <w:t>17.4 因不可抗力解除合同</w:t>
      </w:r>
      <w:bookmarkEnd w:id="469"/>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因不可抗力导致合同无法履行连续超过84天或累计超过140天的，发包人和承包人均有权解除合同。合同解除后，由双方当事人按照第4.4款〔商定或确定〕商定或确定发包人应支付的款项，该款项包括：</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（1）合同解除前承包人已完成工作的价款；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（2）承包人为工程订购的并已交付给承包人，或承包人有责任接受交付的材料、工程设备和其他物品的价款；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（3）发包人要求承包人退货或解除订货合同而产生的费用，或因不能退货或解除合同而产生的损失；</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（4）承包人撤离施工现场以及遣散承包人人员的费用；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（5）按照合同约定在合同解除前应支付给承包人的其他款项；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（6）扣减承包人按照合同约定应向发包人支付的款项；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（7）双方商定或确定的其他款项。</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除专用合同条款另有约定外，合同解除后，发包人应在商定或确定上述款项后28天内完成上述款项的支付。</w:t>
      </w:r>
    </w:p>
    <w:p w:rsidR="00744C36" w:rsidRDefault="00FA5455">
      <w:pPr>
        <w:pStyle w:val="4"/>
        <w:spacing w:before="0" w:after="0" w:line="312" w:lineRule="auto"/>
        <w:rPr>
          <w:rFonts w:ascii="新宋体" w:eastAsia="新宋体" w:hAnsi="新宋体" w:cs="Cambria"/>
          <w:b w:val="0"/>
          <w:bCs w:val="0"/>
          <w:sz w:val="21"/>
          <w:szCs w:val="21"/>
        </w:rPr>
      </w:pPr>
      <w:bookmarkStart w:id="470" w:name="_Toc351203612"/>
      <w:bookmarkStart w:id="471" w:name="_Toc296346621"/>
      <w:bookmarkStart w:id="472" w:name="_Toc337558828"/>
      <w:bookmarkStart w:id="473" w:name="_Toc296503120"/>
      <w:bookmarkEnd w:id="470"/>
      <w:bookmarkEnd w:id="471"/>
      <w:bookmarkEnd w:id="472"/>
      <w:r>
        <w:rPr>
          <w:rFonts w:ascii="新宋体" w:eastAsia="新宋体" w:hAnsi="新宋体" w:cs="Cambria" w:hint="eastAsia"/>
          <w:b w:val="0"/>
          <w:bCs w:val="0"/>
          <w:sz w:val="21"/>
          <w:szCs w:val="21"/>
        </w:rPr>
        <w:t>18. 保险</w:t>
      </w:r>
      <w:bookmarkEnd w:id="473"/>
    </w:p>
    <w:p w:rsidR="00744C36" w:rsidRDefault="00FA5455">
      <w:pPr>
        <w:pStyle w:val="5"/>
        <w:spacing w:line="312" w:lineRule="auto"/>
        <w:ind w:leftChars="200"/>
        <w:rPr>
          <w:rFonts w:ascii="新宋体" w:eastAsia="新宋体" w:hAnsi="新宋体"/>
          <w:b/>
          <w:bCs/>
          <w:sz w:val="21"/>
          <w:szCs w:val="21"/>
        </w:rPr>
      </w:pPr>
      <w:bookmarkStart w:id="474" w:name="_Toc351203613"/>
      <w:bookmarkStart w:id="475" w:name="_Toc296346622"/>
      <w:bookmarkStart w:id="476" w:name="_Toc337558829"/>
      <w:bookmarkStart w:id="477" w:name="_Toc296503121"/>
      <w:bookmarkEnd w:id="474"/>
      <w:bookmarkEnd w:id="475"/>
      <w:bookmarkEnd w:id="476"/>
      <w:r>
        <w:rPr>
          <w:rFonts w:ascii="新宋体" w:eastAsia="新宋体" w:hAnsi="新宋体" w:hint="eastAsia"/>
          <w:b/>
          <w:bCs/>
          <w:sz w:val="21"/>
          <w:szCs w:val="21"/>
        </w:rPr>
        <w:t>18.1 工程保险</w:t>
      </w:r>
      <w:bookmarkEnd w:id="477"/>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除专用合同条款另有约定外，发包人应投保建筑工程一切险或安装工程一切险；发包人委托承包人投保的，因投保产生的保险费和其他相关费用由发包人承担。</w:t>
      </w:r>
    </w:p>
    <w:p w:rsidR="00744C36" w:rsidRDefault="00FA5455">
      <w:pPr>
        <w:pStyle w:val="5"/>
        <w:spacing w:line="312" w:lineRule="auto"/>
        <w:ind w:leftChars="200"/>
        <w:rPr>
          <w:rFonts w:ascii="新宋体" w:eastAsia="新宋体" w:hAnsi="新宋体"/>
          <w:b/>
          <w:bCs/>
          <w:sz w:val="21"/>
          <w:szCs w:val="21"/>
        </w:rPr>
      </w:pPr>
      <w:bookmarkStart w:id="478" w:name="_Toc351203614"/>
      <w:bookmarkStart w:id="479" w:name="_Toc296346623"/>
      <w:bookmarkStart w:id="480" w:name="_Toc296503122"/>
      <w:bookmarkStart w:id="481" w:name="_Toc337558830"/>
      <w:bookmarkEnd w:id="478"/>
      <w:bookmarkEnd w:id="479"/>
      <w:bookmarkEnd w:id="480"/>
      <w:r>
        <w:rPr>
          <w:rFonts w:ascii="新宋体" w:eastAsia="新宋体" w:hAnsi="新宋体" w:hint="eastAsia"/>
          <w:b/>
          <w:bCs/>
          <w:sz w:val="21"/>
          <w:szCs w:val="21"/>
        </w:rPr>
        <w:t>18.2 工伤保险</w:t>
      </w:r>
      <w:bookmarkEnd w:id="481"/>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18.2.1 发包人应依照法律规定参加工伤保险，并为在施工现场的全部员工办理工伤保险，缴纳工伤保险费，并要求监理人及由发包人为履行合同聘请的第三方依法参加工伤保险。</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18.2.2 承包人应依照法律规定参加工伤保险，并为其履行合同的全部员工办理工伤保险，缴纳工伤保险费，并要求分包人及由承包人为履行合同聘请的第三方依法参加工伤保险。</w:t>
      </w:r>
    </w:p>
    <w:p w:rsidR="00744C36" w:rsidRDefault="00FA5455">
      <w:pPr>
        <w:pStyle w:val="5"/>
        <w:spacing w:line="312" w:lineRule="auto"/>
        <w:ind w:leftChars="200"/>
        <w:rPr>
          <w:rFonts w:ascii="新宋体" w:eastAsia="新宋体" w:hAnsi="新宋体"/>
          <w:b/>
          <w:bCs/>
          <w:sz w:val="21"/>
          <w:szCs w:val="21"/>
        </w:rPr>
      </w:pPr>
      <w:bookmarkStart w:id="482" w:name="_Toc296346626"/>
      <w:bookmarkStart w:id="483" w:name="_Toc296503125"/>
      <w:bookmarkStart w:id="484" w:name="_Toc337558831"/>
      <w:bookmarkStart w:id="485" w:name="_Toc351203615"/>
      <w:bookmarkEnd w:id="482"/>
      <w:bookmarkEnd w:id="483"/>
      <w:bookmarkEnd w:id="484"/>
      <w:r>
        <w:rPr>
          <w:rFonts w:ascii="新宋体" w:eastAsia="新宋体" w:hAnsi="新宋体" w:hint="eastAsia"/>
          <w:b/>
          <w:bCs/>
          <w:sz w:val="21"/>
          <w:szCs w:val="21"/>
        </w:rPr>
        <w:t>18.3其他保险</w:t>
      </w:r>
      <w:bookmarkEnd w:id="485"/>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发包人和承包人可以为其施工现场的全部人员办理意外伤害保险并支付保险费，包括其员工及为履行合同聘请的第三方的人员，具体事项由合同当事人在专用合同条款约定。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除专用合同条款另有约定外，承包人应为其施工设备等办理财产保险。</w:t>
      </w:r>
    </w:p>
    <w:p w:rsidR="00744C36" w:rsidRDefault="00FA5455">
      <w:pPr>
        <w:pStyle w:val="5"/>
        <w:spacing w:line="312" w:lineRule="auto"/>
        <w:ind w:leftChars="200"/>
        <w:rPr>
          <w:rFonts w:ascii="新宋体" w:eastAsia="新宋体" w:hAnsi="新宋体"/>
          <w:b/>
          <w:bCs/>
          <w:sz w:val="21"/>
          <w:szCs w:val="21"/>
        </w:rPr>
      </w:pPr>
      <w:bookmarkStart w:id="486" w:name="_Toc351203616"/>
      <w:bookmarkEnd w:id="486"/>
      <w:r>
        <w:rPr>
          <w:rFonts w:ascii="新宋体" w:eastAsia="新宋体" w:hAnsi="新宋体" w:hint="eastAsia"/>
          <w:b/>
          <w:bCs/>
          <w:sz w:val="21"/>
          <w:szCs w:val="21"/>
        </w:rPr>
        <w:t>18.4持续保险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合同当事人应与保险人保持联系，使保险人能够随时了解工程实施中的变动，并确保按保险合同条款要求持续保险。</w:t>
      </w:r>
    </w:p>
    <w:p w:rsidR="00744C36" w:rsidRDefault="00FA5455">
      <w:pPr>
        <w:pStyle w:val="5"/>
        <w:spacing w:line="312" w:lineRule="auto"/>
        <w:ind w:leftChars="200"/>
        <w:rPr>
          <w:rFonts w:ascii="新宋体" w:eastAsia="新宋体" w:hAnsi="新宋体"/>
          <w:b/>
          <w:bCs/>
          <w:sz w:val="21"/>
          <w:szCs w:val="21"/>
        </w:rPr>
      </w:pPr>
      <w:bookmarkStart w:id="487" w:name="_Toc351203617"/>
      <w:bookmarkStart w:id="488" w:name="_Toc337558832"/>
      <w:bookmarkStart w:id="489" w:name="_Toc296503126"/>
      <w:bookmarkStart w:id="490" w:name="_Toc296346627"/>
      <w:bookmarkEnd w:id="487"/>
      <w:bookmarkEnd w:id="488"/>
      <w:bookmarkEnd w:id="489"/>
      <w:r>
        <w:rPr>
          <w:rFonts w:ascii="新宋体" w:eastAsia="新宋体" w:hAnsi="新宋体" w:hint="eastAsia"/>
          <w:b/>
          <w:bCs/>
          <w:sz w:val="21"/>
          <w:szCs w:val="21"/>
        </w:rPr>
        <w:t>18.5 保险凭证</w:t>
      </w:r>
      <w:bookmarkEnd w:id="490"/>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合同当事人应及时向另一方当事人提交其已投保的各项保险的凭证和保险单复印件。</w:t>
      </w:r>
    </w:p>
    <w:p w:rsidR="00744C36" w:rsidRDefault="00FA5455">
      <w:pPr>
        <w:pStyle w:val="5"/>
        <w:spacing w:line="312" w:lineRule="auto"/>
        <w:ind w:leftChars="200"/>
        <w:rPr>
          <w:rFonts w:ascii="新宋体" w:eastAsia="新宋体" w:hAnsi="新宋体"/>
          <w:b/>
          <w:bCs/>
          <w:sz w:val="21"/>
          <w:szCs w:val="21"/>
        </w:rPr>
      </w:pPr>
      <w:bookmarkStart w:id="491" w:name="_Toc351203618"/>
      <w:bookmarkStart w:id="492" w:name="_Toc337558833"/>
      <w:bookmarkStart w:id="493" w:name="_Toc296503127"/>
      <w:bookmarkStart w:id="494" w:name="_Toc296346628"/>
      <w:bookmarkEnd w:id="491"/>
      <w:bookmarkEnd w:id="492"/>
      <w:bookmarkEnd w:id="493"/>
      <w:r>
        <w:rPr>
          <w:rFonts w:ascii="新宋体" w:eastAsia="新宋体" w:hAnsi="新宋体" w:hint="eastAsia"/>
          <w:b/>
          <w:bCs/>
          <w:sz w:val="21"/>
          <w:szCs w:val="21"/>
        </w:rPr>
        <w:t>18.6 未按约定投保的补救</w:t>
      </w:r>
      <w:bookmarkEnd w:id="494"/>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18.6.1发包人未按合同约定办理保险，或未能使保险持续有效的，则承包人可代为办理，所需费用由发包人承担。发包人未按合同约定办理保险，导致未能得到足额赔偿的，由发包人负责补足。</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18.6.2承包人未按合同约定办理保险，或未能使保险持续有效的，则发包人可代为办理，所需费用由承包人承担。承包人未按合同约定办理保险，导致未能得到足额赔偿的，由承包人负责补足。</w:t>
      </w:r>
    </w:p>
    <w:p w:rsidR="00744C36" w:rsidRDefault="00FA5455">
      <w:pPr>
        <w:pStyle w:val="5"/>
        <w:spacing w:line="312" w:lineRule="auto"/>
        <w:ind w:leftChars="200"/>
        <w:rPr>
          <w:rFonts w:ascii="新宋体" w:eastAsia="新宋体" w:hAnsi="新宋体"/>
          <w:b/>
          <w:bCs/>
          <w:sz w:val="21"/>
          <w:szCs w:val="21"/>
        </w:rPr>
      </w:pPr>
      <w:bookmarkStart w:id="495" w:name="_Toc351203619"/>
      <w:bookmarkStart w:id="496" w:name="_Toc337558834"/>
      <w:bookmarkEnd w:id="495"/>
      <w:r>
        <w:rPr>
          <w:rFonts w:ascii="新宋体" w:eastAsia="新宋体" w:hAnsi="新宋体" w:hint="eastAsia"/>
          <w:b/>
          <w:bCs/>
          <w:sz w:val="21"/>
          <w:szCs w:val="21"/>
        </w:rPr>
        <w:t>18.7 通知义务</w:t>
      </w:r>
      <w:bookmarkEnd w:id="496"/>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除专用合同条款另有约定外，发包人变更除工伤保险之外的保险合同时，应事先征得承包人同意，并通知监理人；承包人变更除工伤保险之外的保险合同时，应事先征得发包人同意，并通知监理人。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保险事故发生时，投保人应按照保险合同规定的条件和期限及时向保险人报告。发包人和承包人应当在知道保险事故发生后及时通知对方。</w:t>
      </w:r>
    </w:p>
    <w:p w:rsidR="00744C36" w:rsidRDefault="00FA5455">
      <w:pPr>
        <w:pStyle w:val="4"/>
        <w:spacing w:before="0" w:after="0" w:line="312" w:lineRule="auto"/>
        <w:rPr>
          <w:rFonts w:ascii="新宋体" w:eastAsia="新宋体" w:hAnsi="新宋体" w:cs="Cambria"/>
          <w:b w:val="0"/>
          <w:bCs w:val="0"/>
          <w:sz w:val="21"/>
          <w:szCs w:val="21"/>
        </w:rPr>
      </w:pPr>
      <w:bookmarkStart w:id="497" w:name="_Toc337558835"/>
      <w:bookmarkStart w:id="498" w:name="_Toc296503140"/>
      <w:bookmarkStart w:id="499" w:name="_Toc351203620"/>
      <w:bookmarkStart w:id="500" w:name="_Toc296346641"/>
      <w:bookmarkEnd w:id="497"/>
      <w:bookmarkEnd w:id="498"/>
      <w:bookmarkEnd w:id="499"/>
      <w:r>
        <w:rPr>
          <w:rFonts w:ascii="新宋体" w:eastAsia="新宋体" w:hAnsi="新宋体" w:cs="Cambria" w:hint="eastAsia"/>
          <w:b w:val="0"/>
          <w:bCs w:val="0"/>
          <w:sz w:val="21"/>
          <w:szCs w:val="21"/>
        </w:rPr>
        <w:lastRenderedPageBreak/>
        <w:t>19. 索赔</w:t>
      </w:r>
      <w:bookmarkEnd w:id="500"/>
    </w:p>
    <w:p w:rsidR="00744C36" w:rsidRDefault="00FA5455">
      <w:pPr>
        <w:pStyle w:val="5"/>
        <w:spacing w:line="312" w:lineRule="auto"/>
        <w:ind w:leftChars="200"/>
        <w:rPr>
          <w:rFonts w:ascii="新宋体" w:eastAsia="新宋体" w:hAnsi="新宋体"/>
          <w:b/>
          <w:bCs/>
          <w:sz w:val="21"/>
          <w:szCs w:val="21"/>
        </w:rPr>
      </w:pPr>
      <w:bookmarkStart w:id="501" w:name="_Toc337558836"/>
      <w:bookmarkStart w:id="502" w:name="_Toc296346642"/>
      <w:bookmarkStart w:id="503" w:name="_Toc351203621"/>
      <w:bookmarkStart w:id="504" w:name="_Toc296503141"/>
      <w:bookmarkEnd w:id="501"/>
      <w:bookmarkEnd w:id="502"/>
      <w:bookmarkEnd w:id="503"/>
      <w:r>
        <w:rPr>
          <w:rFonts w:ascii="新宋体" w:eastAsia="新宋体" w:hAnsi="新宋体" w:hint="eastAsia"/>
          <w:b/>
          <w:bCs/>
          <w:sz w:val="21"/>
          <w:szCs w:val="21"/>
        </w:rPr>
        <w:t>19.1承包人的索赔</w:t>
      </w:r>
      <w:bookmarkEnd w:id="504"/>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根据合同约定，承包人认为有权得到追加付款和（或）延长工期的，应按以下程序向发包人提出索赔：</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（1）承包人应在知道或应当知道索赔事件发生后28天内，向监理人递交索赔意向通知书，并说明发生索赔事件的事由；承包人未在前述28天内发出索赔意向通知书的，丧失要求追加付款和（或）延长工期的权利；</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（2）承包人应在发出索赔意向通知书后28天内，向监理人正式递交索赔报告；索赔报告应详细说明索赔理由以及要求追加的付款金额和（或）延长的工期，并附必要的记录和证明材料；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（3）索赔事件具有持续影响的，承包人应按合理时间间隔继续递交延续索赔通知，说明持续影响的实际情况和记录，列出累计的追加付款金额和（或）工期延长天数；</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（4）在索赔事件影响结束后28天内，承包人应向监理人递交最终索赔报告，说明最终要求索赔的追加付款金额和（或）延长的工期，并附必要的记录和证明材料。</w:t>
      </w:r>
    </w:p>
    <w:p w:rsidR="00744C36" w:rsidRDefault="00FA5455">
      <w:pPr>
        <w:pStyle w:val="5"/>
        <w:spacing w:line="312" w:lineRule="auto"/>
        <w:ind w:leftChars="200"/>
        <w:rPr>
          <w:rFonts w:ascii="新宋体" w:eastAsia="新宋体" w:hAnsi="新宋体"/>
          <w:b/>
          <w:bCs/>
          <w:sz w:val="21"/>
          <w:szCs w:val="21"/>
        </w:rPr>
      </w:pPr>
      <w:bookmarkStart w:id="505" w:name="_Toc351203622"/>
      <w:bookmarkStart w:id="506" w:name="_Toc296503142"/>
      <w:bookmarkStart w:id="507" w:name="_Toc296346643"/>
      <w:bookmarkStart w:id="508" w:name="_Toc337558837"/>
      <w:bookmarkEnd w:id="505"/>
      <w:bookmarkEnd w:id="506"/>
      <w:bookmarkEnd w:id="507"/>
      <w:r>
        <w:rPr>
          <w:rFonts w:ascii="新宋体" w:eastAsia="新宋体" w:hAnsi="新宋体" w:hint="eastAsia"/>
          <w:b/>
          <w:bCs/>
          <w:sz w:val="21"/>
          <w:szCs w:val="21"/>
        </w:rPr>
        <w:t>19.2 对承包人索赔的处理</w:t>
      </w:r>
      <w:bookmarkEnd w:id="508"/>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对承包人索赔的处理如下：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（1）监理人应在收到索赔报告后14天内完成审查并报送发包人。监理人对索赔报告存在异议的，有权要求承包人提交全部原始记录副本；</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（2）发包人应在监理人收到索赔报告或有关索赔的进一步证明材料后的28天内，由监理人向承包人出具经发包人签认的索赔处理结果。发包人逾期答复的，则视为认可承包人的索赔要求；</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（3）承包人接受索赔处理结果的，索赔款项在当期进度款中进行支付；承包人不接受索赔处理结果的，按照第20条〔争议解决〕约定处理。</w:t>
      </w:r>
    </w:p>
    <w:p w:rsidR="00744C36" w:rsidRDefault="00FA5455">
      <w:pPr>
        <w:pStyle w:val="5"/>
        <w:spacing w:line="312" w:lineRule="auto"/>
        <w:ind w:leftChars="200"/>
        <w:rPr>
          <w:rFonts w:ascii="新宋体" w:eastAsia="新宋体" w:hAnsi="新宋体"/>
          <w:b/>
          <w:bCs/>
          <w:sz w:val="21"/>
          <w:szCs w:val="21"/>
        </w:rPr>
      </w:pPr>
      <w:bookmarkStart w:id="509" w:name="_Toc351203623"/>
      <w:bookmarkStart w:id="510" w:name="_Toc296346644"/>
      <w:bookmarkStart w:id="511" w:name="_Toc296503143"/>
      <w:bookmarkStart w:id="512" w:name="_Toc337558838"/>
      <w:bookmarkEnd w:id="509"/>
      <w:bookmarkEnd w:id="510"/>
      <w:bookmarkEnd w:id="511"/>
      <w:r>
        <w:rPr>
          <w:rFonts w:ascii="新宋体" w:eastAsia="新宋体" w:hAnsi="新宋体" w:hint="eastAsia"/>
          <w:b/>
          <w:bCs/>
          <w:sz w:val="21"/>
          <w:szCs w:val="21"/>
        </w:rPr>
        <w:t>19.3发包人的索赔</w:t>
      </w:r>
      <w:bookmarkEnd w:id="512"/>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根据合同约定，发包人认为有权得到赔付金额和（或）延长缺陷责任期的，监理人应向承包人发出通知并附有详细的证明。</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rsidR="00744C36" w:rsidRDefault="00FA5455">
      <w:pPr>
        <w:pStyle w:val="5"/>
        <w:spacing w:line="312" w:lineRule="auto"/>
        <w:ind w:leftChars="200"/>
        <w:rPr>
          <w:rFonts w:ascii="新宋体" w:eastAsia="新宋体" w:hAnsi="新宋体"/>
          <w:b/>
          <w:bCs/>
          <w:sz w:val="21"/>
          <w:szCs w:val="21"/>
        </w:rPr>
      </w:pPr>
      <w:bookmarkStart w:id="513" w:name="_Toc351203624"/>
      <w:bookmarkStart w:id="514" w:name="_Toc296346645"/>
      <w:bookmarkStart w:id="515" w:name="_Toc337558839"/>
      <w:bookmarkStart w:id="516" w:name="_Toc296503144"/>
      <w:bookmarkEnd w:id="513"/>
      <w:bookmarkEnd w:id="514"/>
      <w:bookmarkEnd w:id="515"/>
      <w:r>
        <w:rPr>
          <w:rFonts w:ascii="新宋体" w:eastAsia="新宋体" w:hAnsi="新宋体" w:hint="eastAsia"/>
          <w:b/>
          <w:bCs/>
          <w:sz w:val="21"/>
          <w:szCs w:val="21"/>
        </w:rPr>
        <w:t>19.4 对发包人索赔的处理</w:t>
      </w:r>
      <w:bookmarkEnd w:id="516"/>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对发包人索赔的处理如下：</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（1）承包人收到发包人提交的索赔报告后，应及时审查索赔报告的内容、查验发包人证明材料；</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（2）承包人应在收到索赔报告或有关索赔的进一步证明材料后28天内，将索赔处理结果答复发包人。如果承包人未在上述期限内</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答复的，则视为对发包人索赔要求的认可；</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（3）承包人接受索赔处理结果的，发包人可从应支付给承包人的合同价款中扣除赔付的金额或延长缺陷责任期；发包人不接受索赔处理结果的，按第20条〔争议解决〕约定处理。</w:t>
      </w:r>
    </w:p>
    <w:p w:rsidR="00744C36" w:rsidRDefault="00FA5455">
      <w:pPr>
        <w:pStyle w:val="5"/>
        <w:spacing w:line="312" w:lineRule="auto"/>
        <w:ind w:leftChars="200"/>
        <w:rPr>
          <w:rFonts w:ascii="新宋体" w:eastAsia="新宋体" w:hAnsi="新宋体"/>
          <w:b/>
          <w:bCs/>
          <w:sz w:val="21"/>
          <w:szCs w:val="21"/>
        </w:rPr>
      </w:pPr>
      <w:bookmarkStart w:id="517" w:name="_Toc351203625"/>
      <w:bookmarkEnd w:id="517"/>
      <w:r>
        <w:rPr>
          <w:rFonts w:ascii="新宋体" w:eastAsia="新宋体" w:hAnsi="新宋体" w:hint="eastAsia"/>
          <w:b/>
          <w:bCs/>
          <w:sz w:val="21"/>
          <w:szCs w:val="21"/>
        </w:rPr>
        <w:t>19.5 提出索赔的期限</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（1）承包人按第14.2款〔竣工结算审核〕约定接收竣工付款证书后，应被视为已无权再提出在工程接收证书颁发前所发生的任何索赔。</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（2）承包人按第14.4款〔最终结清〕提交的最终结清申请单中，只限于提出工程接收证书颁发后发生的索赔。提出索赔的期限自接受最终结清证书时终止。</w:t>
      </w:r>
    </w:p>
    <w:p w:rsidR="00744C36" w:rsidRDefault="00FA5455">
      <w:pPr>
        <w:pStyle w:val="4"/>
        <w:spacing w:before="0" w:after="0" w:line="312" w:lineRule="auto"/>
        <w:rPr>
          <w:rFonts w:ascii="新宋体" w:eastAsia="新宋体" w:hAnsi="新宋体" w:cs="Cambria"/>
          <w:b w:val="0"/>
          <w:bCs w:val="0"/>
          <w:sz w:val="21"/>
          <w:szCs w:val="21"/>
        </w:rPr>
      </w:pPr>
      <w:bookmarkStart w:id="518" w:name="_Toc351203626"/>
      <w:bookmarkEnd w:id="518"/>
      <w:r>
        <w:rPr>
          <w:rFonts w:ascii="新宋体" w:eastAsia="新宋体" w:hAnsi="新宋体" w:cs="Cambria" w:hint="eastAsia"/>
          <w:b w:val="0"/>
          <w:bCs w:val="0"/>
          <w:sz w:val="21"/>
          <w:szCs w:val="21"/>
        </w:rPr>
        <w:t>20</w:t>
      </w:r>
      <w:bookmarkStart w:id="519" w:name="_Toc296346647"/>
      <w:bookmarkStart w:id="520" w:name="_Toc337558840"/>
      <w:bookmarkStart w:id="521" w:name="_Toc296503146"/>
      <w:bookmarkEnd w:id="519"/>
      <w:bookmarkEnd w:id="520"/>
      <w:r>
        <w:rPr>
          <w:rFonts w:ascii="新宋体" w:eastAsia="新宋体" w:hAnsi="新宋体" w:cs="Cambria" w:hint="eastAsia"/>
          <w:b w:val="0"/>
          <w:bCs w:val="0"/>
          <w:sz w:val="21"/>
          <w:szCs w:val="21"/>
        </w:rPr>
        <w:t>. 争议解决</w:t>
      </w:r>
      <w:bookmarkEnd w:id="521"/>
    </w:p>
    <w:p w:rsidR="00744C36" w:rsidRDefault="00FA5455">
      <w:pPr>
        <w:pStyle w:val="5"/>
        <w:spacing w:line="312" w:lineRule="auto"/>
        <w:ind w:leftChars="200"/>
        <w:rPr>
          <w:rFonts w:ascii="新宋体" w:eastAsia="新宋体" w:hAnsi="新宋体"/>
          <w:b/>
          <w:bCs/>
          <w:sz w:val="21"/>
          <w:szCs w:val="21"/>
        </w:rPr>
      </w:pPr>
      <w:bookmarkStart w:id="522" w:name="_Toc351203627"/>
      <w:bookmarkStart w:id="523" w:name="_Toc296503147"/>
      <w:bookmarkStart w:id="524" w:name="_Toc337558841"/>
      <w:bookmarkStart w:id="525" w:name="_Toc296346648"/>
      <w:bookmarkEnd w:id="522"/>
      <w:bookmarkEnd w:id="523"/>
      <w:bookmarkEnd w:id="524"/>
      <w:r>
        <w:rPr>
          <w:rFonts w:ascii="新宋体" w:eastAsia="新宋体" w:hAnsi="新宋体" w:hint="eastAsia"/>
          <w:b/>
          <w:bCs/>
          <w:sz w:val="21"/>
          <w:szCs w:val="21"/>
        </w:rPr>
        <w:t>20.1和解</w:t>
      </w:r>
      <w:bookmarkEnd w:id="525"/>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合同当事人可以就争议自行和解，自行和解达成协议的经双方签字并盖章后作为合同补充文件，双方均应遵照执行。</w:t>
      </w:r>
    </w:p>
    <w:p w:rsidR="00744C36" w:rsidRDefault="00FA5455">
      <w:pPr>
        <w:pStyle w:val="5"/>
        <w:spacing w:line="312" w:lineRule="auto"/>
        <w:ind w:leftChars="200"/>
        <w:rPr>
          <w:rFonts w:ascii="新宋体" w:eastAsia="新宋体" w:hAnsi="新宋体"/>
          <w:b/>
          <w:bCs/>
          <w:sz w:val="21"/>
          <w:szCs w:val="21"/>
        </w:rPr>
      </w:pPr>
      <w:bookmarkStart w:id="526" w:name="_Toc351203628"/>
      <w:bookmarkEnd w:id="526"/>
      <w:r>
        <w:rPr>
          <w:rFonts w:ascii="新宋体" w:eastAsia="新宋体" w:hAnsi="新宋体" w:hint="eastAsia"/>
          <w:b/>
          <w:bCs/>
          <w:sz w:val="21"/>
          <w:szCs w:val="21"/>
        </w:rPr>
        <w:t>20</w:t>
      </w:r>
      <w:bookmarkStart w:id="527" w:name="_Toc296503148"/>
      <w:bookmarkStart w:id="528" w:name="_Toc296346649"/>
      <w:bookmarkStart w:id="529" w:name="_Toc337558842"/>
      <w:bookmarkEnd w:id="527"/>
      <w:bookmarkEnd w:id="528"/>
      <w:r>
        <w:rPr>
          <w:rFonts w:ascii="新宋体" w:eastAsia="新宋体" w:hAnsi="新宋体" w:hint="eastAsia"/>
          <w:b/>
          <w:bCs/>
          <w:sz w:val="21"/>
          <w:szCs w:val="21"/>
        </w:rPr>
        <w:t>.2调解</w:t>
      </w:r>
      <w:bookmarkEnd w:id="529"/>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合同当事人可以就争议请求建设行政主管部门、行业协会或</w:t>
      </w:r>
      <w:proofErr w:type="gramStart"/>
      <w:r>
        <w:rPr>
          <w:rFonts w:ascii="新宋体" w:eastAsia="新宋体" w:hAnsi="新宋体" w:hint="eastAsia"/>
          <w:sz w:val="21"/>
          <w:szCs w:val="21"/>
        </w:rPr>
        <w:t>其他第三</w:t>
      </w:r>
      <w:proofErr w:type="gramEnd"/>
      <w:r>
        <w:rPr>
          <w:rFonts w:ascii="新宋体" w:eastAsia="新宋体" w:hAnsi="新宋体" w:hint="eastAsia"/>
          <w:sz w:val="21"/>
          <w:szCs w:val="21"/>
        </w:rPr>
        <w:t>方进行调解，调解达成协议的，经双方签字并盖章后作为合同补充文件，双方均应遵照执行。</w:t>
      </w:r>
    </w:p>
    <w:p w:rsidR="00744C36" w:rsidRDefault="00FA5455">
      <w:pPr>
        <w:pStyle w:val="5"/>
        <w:spacing w:line="312" w:lineRule="auto"/>
        <w:ind w:leftChars="200"/>
        <w:rPr>
          <w:rFonts w:ascii="新宋体" w:eastAsia="新宋体" w:hAnsi="新宋体"/>
          <w:b/>
          <w:bCs/>
          <w:sz w:val="21"/>
          <w:szCs w:val="21"/>
        </w:rPr>
      </w:pPr>
      <w:bookmarkStart w:id="530" w:name="_Toc351203629"/>
      <w:bookmarkStart w:id="531" w:name="_Toc296346650"/>
      <w:bookmarkStart w:id="532" w:name="_Toc296503149"/>
      <w:bookmarkStart w:id="533" w:name="_Toc337558843"/>
      <w:bookmarkEnd w:id="530"/>
      <w:bookmarkEnd w:id="531"/>
      <w:bookmarkEnd w:id="532"/>
      <w:r>
        <w:rPr>
          <w:rFonts w:ascii="新宋体" w:eastAsia="新宋体" w:hAnsi="新宋体" w:hint="eastAsia"/>
          <w:b/>
          <w:bCs/>
          <w:sz w:val="21"/>
          <w:szCs w:val="21"/>
        </w:rPr>
        <w:t>20.3争议评审</w:t>
      </w:r>
      <w:bookmarkEnd w:id="533"/>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合同当事人在专用合同条款中约定采取争议评审方式解决争议以及评审规则，并按下列约定执行：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20.3.1 争议评审小组的确定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合同当事人可以共同选择一名或三名争议评审员，组成争议评审小组。除专用合同条款另有约定外，合同当事人应当自合同签订后28天内，或者争议发生后14天内，选定争议评审员。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除专用合同条款另有约定外，评审员报酬由发包人和承包人各承担一半。</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20.3.2 争议评审小组的决定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可在任何时间将与合同有关的任何争议共同提请争议评审小组进行评审。争议评审小组应秉持客观、公正原则，充分听取合同当事人的意见，依据相关法律、规范、标准、案例经验及商业惯例等，自收到争议评审申请报告后14天内</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书面决定，并说明理由。合同当事人可以在专用合同条款中对本项事项另行约定。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20.3.3 争议评审小组决定的效力</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争议评审小组</w:t>
      </w:r>
      <w:proofErr w:type="gramStart"/>
      <w:r>
        <w:rPr>
          <w:rFonts w:ascii="新宋体" w:eastAsia="新宋体" w:hAnsi="新宋体" w:hint="eastAsia"/>
          <w:sz w:val="21"/>
          <w:szCs w:val="21"/>
        </w:rPr>
        <w:t>作出</w:t>
      </w:r>
      <w:proofErr w:type="gramEnd"/>
      <w:r>
        <w:rPr>
          <w:rFonts w:ascii="新宋体" w:eastAsia="新宋体" w:hAnsi="新宋体" w:hint="eastAsia"/>
          <w:sz w:val="21"/>
          <w:szCs w:val="21"/>
        </w:rPr>
        <w:t>的书面决定经合同当事人签字确认后，对双方具有约束力，双方应遵照执行。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任何一方当事人不接受争议评审小组决定或不履行争议评审小组决定的，双方可选择采用其他争议解决方式。</w:t>
      </w:r>
    </w:p>
    <w:p w:rsidR="00744C36" w:rsidRDefault="00FA5455">
      <w:pPr>
        <w:pStyle w:val="5"/>
        <w:spacing w:line="312" w:lineRule="auto"/>
        <w:ind w:leftChars="200"/>
        <w:rPr>
          <w:rFonts w:ascii="新宋体" w:eastAsia="新宋体" w:hAnsi="新宋体"/>
          <w:b/>
          <w:bCs/>
          <w:sz w:val="21"/>
          <w:szCs w:val="21"/>
        </w:rPr>
      </w:pPr>
      <w:bookmarkStart w:id="534" w:name="_Toc296346651"/>
      <w:bookmarkStart w:id="535" w:name="_Toc337558844"/>
      <w:bookmarkStart w:id="536" w:name="_Toc296503150"/>
      <w:bookmarkStart w:id="537" w:name="_Toc351203630"/>
      <w:bookmarkEnd w:id="534"/>
      <w:bookmarkEnd w:id="535"/>
      <w:bookmarkEnd w:id="536"/>
      <w:r>
        <w:rPr>
          <w:rFonts w:ascii="新宋体" w:eastAsia="新宋体" w:hAnsi="新宋体" w:hint="eastAsia"/>
          <w:b/>
          <w:bCs/>
          <w:sz w:val="21"/>
          <w:szCs w:val="21"/>
        </w:rPr>
        <w:t>20.4仲裁或诉讼</w:t>
      </w:r>
      <w:bookmarkEnd w:id="537"/>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因合同及合同有关事项产生的争议，合同当事人可以在专用合同条款中约定以下一种方式解决争议：</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（1）向约定的仲裁委员会申请仲裁；</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（2）向有管辖权的人民法院起诉。</w:t>
      </w:r>
    </w:p>
    <w:p w:rsidR="00744C36" w:rsidRDefault="00FA5455">
      <w:pPr>
        <w:pStyle w:val="5"/>
        <w:spacing w:line="312" w:lineRule="auto"/>
        <w:ind w:leftChars="200"/>
        <w:rPr>
          <w:rFonts w:ascii="新宋体" w:eastAsia="新宋体" w:hAnsi="新宋体"/>
          <w:b/>
          <w:bCs/>
          <w:sz w:val="21"/>
          <w:szCs w:val="21"/>
        </w:rPr>
      </w:pPr>
      <w:bookmarkStart w:id="538" w:name="_Toc351203631"/>
      <w:bookmarkStart w:id="539" w:name="_Toc337558845"/>
      <w:bookmarkStart w:id="540" w:name="_Toc296503152"/>
      <w:bookmarkStart w:id="541" w:name="_Toc296346653"/>
      <w:bookmarkEnd w:id="538"/>
      <w:bookmarkEnd w:id="539"/>
      <w:bookmarkEnd w:id="540"/>
      <w:r>
        <w:rPr>
          <w:rFonts w:ascii="新宋体" w:eastAsia="新宋体" w:hAnsi="新宋体" w:hint="eastAsia"/>
          <w:b/>
          <w:bCs/>
          <w:sz w:val="21"/>
          <w:szCs w:val="21"/>
        </w:rPr>
        <w:t>20.5争议解决条款效力</w:t>
      </w:r>
      <w:bookmarkEnd w:id="541"/>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合同有关争议解决的条款独立存在，合同的变更、解除、终止、无效或者被撤销均不影响其效力。 </w:t>
      </w:r>
    </w:p>
    <w:p w:rsidR="00744C36" w:rsidRDefault="00FA5455">
      <w:pPr>
        <w:pStyle w:val="3"/>
        <w:spacing w:before="0" w:after="0" w:line="300" w:lineRule="exact"/>
        <w:rPr>
          <w:rFonts w:ascii="新宋体" w:eastAsia="新宋体" w:hAnsi="新宋体"/>
          <w:b/>
          <w:bCs/>
          <w:sz w:val="21"/>
          <w:szCs w:val="21"/>
        </w:rPr>
      </w:pPr>
      <w:bookmarkStart w:id="542" w:name="_Toc351203632"/>
      <w:bookmarkEnd w:id="542"/>
      <w:r>
        <w:rPr>
          <w:rFonts w:ascii="新宋体" w:eastAsia="新宋体" w:hAnsi="新宋体" w:hint="eastAsia"/>
          <w:b/>
          <w:bCs/>
          <w:sz w:val="21"/>
          <w:szCs w:val="21"/>
        </w:rPr>
        <w:br w:type="page"/>
      </w:r>
      <w:r>
        <w:rPr>
          <w:rFonts w:ascii="新宋体" w:eastAsia="新宋体" w:hAnsi="新宋体" w:hint="eastAsia"/>
          <w:b/>
          <w:bCs/>
          <w:sz w:val="21"/>
          <w:szCs w:val="21"/>
        </w:rPr>
        <w:lastRenderedPageBreak/>
        <w:t xml:space="preserve">                              第三部分 专用合同条款</w:t>
      </w:r>
    </w:p>
    <w:p w:rsidR="00744C36" w:rsidRDefault="00FA5455">
      <w:pPr>
        <w:pStyle w:val="4"/>
        <w:spacing w:before="0" w:after="0" w:line="312" w:lineRule="auto"/>
        <w:rPr>
          <w:rFonts w:ascii="新宋体" w:eastAsia="新宋体" w:hAnsi="新宋体" w:cs="Cambria"/>
          <w:b w:val="0"/>
          <w:bCs w:val="0"/>
          <w:sz w:val="21"/>
          <w:szCs w:val="21"/>
        </w:rPr>
      </w:pPr>
      <w:bookmarkStart w:id="543" w:name="_Toc351203633"/>
      <w:bookmarkEnd w:id="543"/>
      <w:r>
        <w:rPr>
          <w:rFonts w:ascii="新宋体" w:eastAsia="新宋体" w:hAnsi="新宋体" w:cs="Cambria" w:hint="eastAsia"/>
          <w:b w:val="0"/>
          <w:bCs w:val="0"/>
          <w:sz w:val="21"/>
          <w:szCs w:val="21"/>
        </w:rPr>
        <w:t>1</w:t>
      </w:r>
      <w:bookmarkStart w:id="544" w:name="_Toc296890984"/>
      <w:bookmarkStart w:id="545" w:name="_Toc296891196"/>
      <w:bookmarkStart w:id="546" w:name="_Toc292559866"/>
      <w:bookmarkStart w:id="547" w:name="_Toc296503156"/>
      <w:bookmarkStart w:id="548" w:name="_Toc296346657"/>
      <w:bookmarkStart w:id="549" w:name="_Toc297120456"/>
      <w:bookmarkStart w:id="550" w:name="_Toc296944495"/>
      <w:bookmarkStart w:id="551" w:name="_Toc296347155"/>
      <w:bookmarkStart w:id="552" w:name="_Toc297048342"/>
      <w:bookmarkStart w:id="553" w:name="_Toc292559361"/>
      <w:bookmarkEnd w:id="544"/>
      <w:bookmarkEnd w:id="545"/>
      <w:bookmarkEnd w:id="546"/>
      <w:bookmarkEnd w:id="547"/>
      <w:bookmarkEnd w:id="548"/>
      <w:bookmarkEnd w:id="549"/>
      <w:bookmarkEnd w:id="550"/>
      <w:bookmarkEnd w:id="551"/>
      <w:bookmarkEnd w:id="552"/>
      <w:r>
        <w:rPr>
          <w:rFonts w:ascii="新宋体" w:eastAsia="新宋体" w:hAnsi="新宋体" w:cs="Cambria" w:hint="eastAsia"/>
          <w:b w:val="0"/>
          <w:bCs w:val="0"/>
          <w:sz w:val="21"/>
          <w:szCs w:val="21"/>
        </w:rPr>
        <w:t>. 一般约定</w:t>
      </w:r>
      <w:bookmarkEnd w:id="553"/>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1.1 词语定义</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1.1.1合同</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1.1.1.10其他合同文件包括：</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1.1.2 合同当事人及其他相关方</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1.1.2.4监理人：</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名    称：</w:t>
      </w:r>
      <w:r>
        <w:rPr>
          <w:rFonts w:ascii="新宋体" w:eastAsia="新宋体" w:hAnsi="新宋体" w:hint="eastAsia"/>
          <w:sz w:val="21"/>
          <w:szCs w:val="21"/>
          <w:u w:val="single"/>
        </w:rPr>
        <w:t xml:space="preserve">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资质类别和等级：</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联系电话：</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电子信箱：</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通信地址：</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1.1.2.5 设计人：</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名    称：</w:t>
      </w:r>
      <w:r>
        <w:rPr>
          <w:rFonts w:ascii="新宋体" w:eastAsia="新宋体" w:hAnsi="新宋体" w:hint="eastAsia"/>
          <w:sz w:val="21"/>
          <w:szCs w:val="21"/>
          <w:u w:val="single"/>
        </w:rPr>
        <w:t xml:space="preserve">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资质类别和等级：</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联系电话：</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电子信箱：</w:t>
      </w:r>
      <w:r>
        <w:rPr>
          <w:rFonts w:ascii="新宋体" w:eastAsia="新宋体" w:hAnsi="新宋体" w:hint="eastAsia"/>
          <w:sz w:val="21"/>
          <w:szCs w:val="21"/>
          <w:u w:val="single"/>
        </w:rPr>
        <w:t xml:space="preserve">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通信地址：</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1.1.3 工程和设备</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1.1.3.7 作为施工现场组成部分的其他场所包括：</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1.1.3.9 永久占地包括：</w:t>
      </w:r>
      <w:r>
        <w:rPr>
          <w:rFonts w:ascii="新宋体" w:eastAsia="新宋体" w:hAnsi="新宋体" w:hint="eastAsia"/>
          <w:sz w:val="21"/>
          <w:szCs w:val="21"/>
          <w:u w:val="single"/>
        </w:rPr>
        <w:t xml:space="preserve">                       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1.1.3.10 临时占地包括：</w:t>
      </w:r>
      <w:r>
        <w:rPr>
          <w:rFonts w:ascii="新宋体" w:eastAsia="新宋体" w:hAnsi="新宋体" w:hint="eastAsia"/>
          <w:sz w:val="21"/>
          <w:szCs w:val="21"/>
          <w:u w:val="single"/>
        </w:rPr>
        <w:t xml:space="preserve">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1.3法律 </w:t>
      </w:r>
    </w:p>
    <w:p w:rsidR="00744C36" w:rsidRDefault="00FA5455">
      <w:pPr>
        <w:autoSpaceDE w:val="0"/>
        <w:autoSpaceDN w:val="0"/>
        <w:adjustRightInd w:val="0"/>
        <w:spacing w:line="312" w:lineRule="auto"/>
        <w:ind w:leftChars="284" w:left="966"/>
        <w:jc w:val="left"/>
        <w:rPr>
          <w:rFonts w:ascii="新宋体" w:eastAsia="新宋体" w:hAnsi="新宋体"/>
          <w:sz w:val="21"/>
          <w:szCs w:val="21"/>
        </w:rPr>
      </w:pPr>
      <w:r>
        <w:rPr>
          <w:rFonts w:ascii="新宋体" w:eastAsia="新宋体" w:hAnsi="新宋体" w:hint="eastAsia"/>
          <w:sz w:val="21"/>
          <w:szCs w:val="21"/>
        </w:rPr>
        <w:t>适用于合同的其他规范性文件：</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1.4 标准和规范</w:t>
      </w:r>
    </w:p>
    <w:p w:rsidR="00744C36" w:rsidRDefault="00FA5455">
      <w:pPr>
        <w:spacing w:line="312" w:lineRule="auto"/>
        <w:ind w:leftChars="284" w:left="966"/>
        <w:rPr>
          <w:rFonts w:ascii="新宋体" w:eastAsia="新宋体" w:hAnsi="新宋体"/>
          <w:sz w:val="21"/>
          <w:szCs w:val="21"/>
        </w:rPr>
      </w:pPr>
      <w:r>
        <w:rPr>
          <w:rFonts w:ascii="新宋体" w:eastAsia="新宋体" w:hAnsi="新宋体" w:hint="eastAsia"/>
          <w:sz w:val="21"/>
          <w:szCs w:val="21"/>
        </w:rPr>
        <w:t>1.4.1适用于工程的标准规范包括：</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1.4.2 发包人提供国外标准、规范的名称：</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发包人提供国外标准、规范的份数：</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发包人提供国外标准、规范的名称：</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1.4.3发包人对工程的技术标准和功能要求的特殊要求：</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1.5 合同文件的优先顺序</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合同文件组成及优先顺序为：</w:t>
      </w:r>
      <w:r>
        <w:rPr>
          <w:rFonts w:ascii="新宋体" w:eastAsia="新宋体" w:hAnsi="新宋体" w:hint="eastAsia"/>
          <w:sz w:val="21"/>
          <w:szCs w:val="21"/>
          <w:u w:val="single"/>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1.6 图纸和承包人文件</w:t>
      </w:r>
      <w:r>
        <w:rPr>
          <w:rFonts w:ascii="新宋体" w:eastAsia="新宋体" w:hAnsi="新宋体" w:hint="eastAsia"/>
          <w:sz w:val="21"/>
          <w:szCs w:val="21"/>
        </w:rPr>
        <w:tab/>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1.6.1 图纸的提供</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发包人向承包人提供图纸的期限：</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发包人向承包人提供图纸的数量：</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发包人向承包人提供图纸的内容：</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1.6.4 承包人文件</w:t>
      </w:r>
    </w:p>
    <w:p w:rsidR="00744C36" w:rsidRDefault="00FA5455">
      <w:pPr>
        <w:spacing w:line="312" w:lineRule="auto"/>
        <w:ind w:leftChars="284" w:left="966"/>
        <w:jc w:val="left"/>
        <w:rPr>
          <w:rFonts w:ascii="新宋体" w:eastAsia="新宋体" w:hAnsi="新宋体"/>
          <w:sz w:val="21"/>
          <w:szCs w:val="21"/>
        </w:rPr>
      </w:pPr>
      <w:r>
        <w:rPr>
          <w:rFonts w:ascii="新宋体" w:eastAsia="新宋体" w:hAnsi="新宋体" w:hint="eastAsia"/>
          <w:sz w:val="21"/>
          <w:szCs w:val="21"/>
        </w:rPr>
        <w:t>需要由承包人提供的文件，包括：</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承包人提供的文件的数量为：</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承包人提供的文件的形式为：</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发包人审批承包人文件的期限：</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1.6.5 现场图纸准备</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关于现场图纸准备的约定：</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1.7 联络</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1.7.1发包人和承包人应当在</w:t>
      </w:r>
      <w:r>
        <w:rPr>
          <w:rFonts w:ascii="新宋体" w:eastAsia="新宋体" w:hAnsi="新宋体" w:hint="eastAsia"/>
          <w:sz w:val="21"/>
          <w:szCs w:val="21"/>
          <w:u w:val="single"/>
        </w:rPr>
        <w:t xml:space="preserve">    </w:t>
      </w:r>
      <w:r>
        <w:rPr>
          <w:rFonts w:ascii="新宋体" w:eastAsia="新宋体" w:hAnsi="新宋体" w:hint="eastAsia"/>
          <w:sz w:val="21"/>
          <w:szCs w:val="21"/>
        </w:rPr>
        <w:t>天内将与合同有关的通知、批准、证明、证书、指示、指令、要求、请求、同意、意见、确定和决定等书面函件送达对方当事人。</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1.7.2 发包人接收文件的地点：</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发包人指定的接收人为：</w:t>
      </w:r>
      <w:r>
        <w:rPr>
          <w:rFonts w:ascii="新宋体" w:eastAsia="新宋体" w:hAnsi="新宋体" w:hint="eastAsia"/>
          <w:sz w:val="21"/>
          <w:szCs w:val="21"/>
          <w:u w:val="single"/>
        </w:rPr>
        <w:t> 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承包人接收文件的地点：</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承包人指定的接收人为：</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监理人接收文件的地点：</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监理人指定的接收人为：</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1.10 交通运输</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w:t>
      </w:r>
      <w:bookmarkStart w:id="554" w:name="_Toc300934943"/>
      <w:bookmarkStart w:id="555" w:name="_Toc304295521"/>
      <w:bookmarkStart w:id="556" w:name="_Toc318581155"/>
      <w:bookmarkStart w:id="557" w:name="_Toc303539100"/>
      <w:bookmarkStart w:id="558" w:name="_Toc312677986"/>
      <w:bookmarkEnd w:id="554"/>
      <w:bookmarkEnd w:id="555"/>
      <w:bookmarkEnd w:id="556"/>
      <w:bookmarkEnd w:id="557"/>
      <w:r>
        <w:rPr>
          <w:rFonts w:ascii="新宋体" w:eastAsia="新宋体" w:hAnsi="新宋体" w:hint="eastAsia"/>
          <w:sz w:val="21"/>
          <w:szCs w:val="21"/>
        </w:rPr>
        <w:t>.10.1 出入现场的权利</w:t>
      </w:r>
      <w:bookmarkEnd w:id="558"/>
    </w:p>
    <w:p w:rsidR="00744C36" w:rsidRDefault="00FA5455">
      <w:pPr>
        <w:spacing w:line="312" w:lineRule="auto"/>
        <w:ind w:leftChars="284" w:left="966"/>
        <w:rPr>
          <w:rFonts w:ascii="新宋体" w:eastAsia="新宋体" w:hAnsi="新宋体"/>
          <w:sz w:val="21"/>
          <w:szCs w:val="21"/>
        </w:rPr>
      </w:pPr>
      <w:r>
        <w:rPr>
          <w:rFonts w:ascii="新宋体" w:eastAsia="新宋体" w:hAnsi="新宋体" w:hint="eastAsia"/>
          <w:sz w:val="21"/>
          <w:szCs w:val="21"/>
        </w:rPr>
        <w:t>关于出入现场的权利的约定：</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1</w:t>
      </w:r>
      <w:bookmarkStart w:id="559" w:name="_Toc304295522"/>
      <w:bookmarkStart w:id="560" w:name="_Toc312677987"/>
      <w:bookmarkStart w:id="561" w:name="_Toc318581156"/>
      <w:bookmarkStart w:id="562" w:name="_Toc300934944"/>
      <w:bookmarkStart w:id="563" w:name="_Toc303539101"/>
      <w:bookmarkEnd w:id="559"/>
      <w:bookmarkEnd w:id="560"/>
      <w:bookmarkEnd w:id="561"/>
      <w:bookmarkEnd w:id="562"/>
      <w:r>
        <w:rPr>
          <w:rFonts w:ascii="新宋体" w:eastAsia="新宋体" w:hAnsi="新宋体" w:hint="eastAsia"/>
          <w:sz w:val="21"/>
          <w:szCs w:val="21"/>
        </w:rPr>
        <w:t>.10.3 场内交通</w:t>
      </w:r>
      <w:bookmarkEnd w:id="563"/>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关于场外交通和场内交通的边界的约定：</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关于发包人向承包人免费提供满足工程施工需要的场内道路和交通设施的约定：</w:t>
      </w:r>
      <w:r>
        <w:rPr>
          <w:rFonts w:ascii="新宋体" w:eastAsia="新宋体" w:hAnsi="新宋体" w:hint="eastAsia"/>
          <w:sz w:val="21"/>
          <w:szCs w:val="21"/>
          <w:u w:val="single"/>
        </w:rPr>
        <w:t>  </w:t>
      </w:r>
      <w:r>
        <w:rPr>
          <w:rFonts w:ascii="新宋体" w:eastAsia="新宋体" w:hAnsi="新宋体" w:hint="eastAsia"/>
          <w:sz w:val="21"/>
          <w:szCs w:val="21"/>
        </w:rPr>
        <w:t xml:space="preserve">。  </w:t>
      </w:r>
      <w:bookmarkStart w:id="564" w:name="_Toc318581157"/>
      <w:bookmarkEnd w:id="564"/>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1.10.4超大件和超重件的运输</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运输超大件或超重件所需的道路和桥梁临时加固改造费用和其他有关费用由</w:t>
      </w:r>
      <w:r>
        <w:rPr>
          <w:rFonts w:ascii="新宋体" w:eastAsia="新宋体" w:hAnsi="新宋体" w:hint="eastAsia"/>
          <w:sz w:val="21"/>
          <w:szCs w:val="21"/>
          <w:u w:val="single"/>
        </w:rPr>
        <w:t xml:space="preserve">              </w:t>
      </w:r>
      <w:r>
        <w:rPr>
          <w:rFonts w:ascii="新宋体" w:eastAsia="新宋体" w:hAnsi="新宋体" w:hint="eastAsia"/>
          <w:sz w:val="21"/>
          <w:szCs w:val="21"/>
        </w:rPr>
        <w:t>承担。</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1.11 知识产权</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1.11.1关于发包人提供给承包人的图纸、发包人为实施工程自行编制或委托编制的技术规范以及反映发包人关于合同要求或其他类似性质的文件的著作权的归属：</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leftChars="284" w:left="966"/>
        <w:rPr>
          <w:rFonts w:ascii="新宋体" w:eastAsia="新宋体" w:hAnsi="新宋体"/>
          <w:sz w:val="21"/>
          <w:szCs w:val="21"/>
        </w:rPr>
      </w:pPr>
      <w:r>
        <w:rPr>
          <w:rFonts w:ascii="新宋体" w:eastAsia="新宋体" w:hAnsi="新宋体" w:hint="eastAsia"/>
          <w:sz w:val="21"/>
          <w:szCs w:val="21"/>
        </w:rPr>
        <w:t>关于发包人提供的上述文件的使用限制的要求：</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leftChars="284" w:left="966"/>
        <w:outlineLvl w:val="0"/>
        <w:rPr>
          <w:rFonts w:ascii="新宋体" w:eastAsia="新宋体" w:hAnsi="新宋体"/>
          <w:sz w:val="21"/>
          <w:szCs w:val="21"/>
        </w:rPr>
      </w:pPr>
      <w:r>
        <w:rPr>
          <w:rFonts w:ascii="新宋体" w:eastAsia="新宋体" w:hAnsi="新宋体" w:hint="eastAsia"/>
          <w:sz w:val="21"/>
          <w:szCs w:val="21"/>
        </w:rPr>
        <w:t>1.11.2 关于承包人为实施工程所编制文件的著作权的归属：</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关于承包人提供的上述文件的使用限制的要求：</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1.11.4 承包人在施工过程中所采用的专利、专有技术、技术秘密的使用费的承担方式：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1.13工程量清单错误的修正</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出现工程量清单错误时，是否调整合同价格：</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允许调整合同价格的工程量偏差范围：</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565" w:name="_Toc351203634"/>
      <w:bookmarkEnd w:id="565"/>
      <w:r>
        <w:rPr>
          <w:rFonts w:ascii="新宋体" w:eastAsia="新宋体" w:hAnsi="新宋体" w:cs="Cambria" w:hint="eastAsia"/>
          <w:b w:val="0"/>
          <w:bCs w:val="0"/>
          <w:sz w:val="21"/>
          <w:szCs w:val="21"/>
        </w:rPr>
        <w:lastRenderedPageBreak/>
        <w:t>2</w:t>
      </w:r>
      <w:bookmarkStart w:id="566" w:name="_Toc296503157"/>
      <w:bookmarkStart w:id="567" w:name="_Toc296944496"/>
      <w:bookmarkStart w:id="568" w:name="_Toc297048343"/>
      <w:bookmarkStart w:id="569" w:name="_Toc296890985"/>
      <w:bookmarkStart w:id="570" w:name="_Toc297120457"/>
      <w:bookmarkStart w:id="571" w:name="_Toc292559362"/>
      <w:bookmarkStart w:id="572" w:name="_Toc296346658"/>
      <w:bookmarkStart w:id="573" w:name="_Toc296891197"/>
      <w:bookmarkStart w:id="574" w:name="_Toc292559867"/>
      <w:bookmarkStart w:id="575" w:name="_Toc296347156"/>
      <w:bookmarkEnd w:id="566"/>
      <w:bookmarkEnd w:id="567"/>
      <w:bookmarkEnd w:id="568"/>
      <w:bookmarkEnd w:id="569"/>
      <w:bookmarkEnd w:id="570"/>
      <w:bookmarkEnd w:id="571"/>
      <w:bookmarkEnd w:id="572"/>
      <w:bookmarkEnd w:id="573"/>
      <w:bookmarkEnd w:id="574"/>
      <w:r>
        <w:rPr>
          <w:rFonts w:ascii="新宋体" w:eastAsia="新宋体" w:hAnsi="新宋体" w:cs="Cambria" w:hint="eastAsia"/>
          <w:b w:val="0"/>
          <w:bCs w:val="0"/>
          <w:sz w:val="21"/>
          <w:szCs w:val="21"/>
        </w:rPr>
        <w:t>. 发包人</w:t>
      </w:r>
      <w:bookmarkEnd w:id="575"/>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2.2 发包人代表</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发包人代表：</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姓    名：</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身份证号：</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 xml:space="preserve">职    </w:t>
      </w:r>
      <w:proofErr w:type="gramStart"/>
      <w:r>
        <w:rPr>
          <w:rFonts w:ascii="新宋体" w:eastAsia="新宋体" w:hAnsi="新宋体" w:hint="eastAsia"/>
          <w:sz w:val="21"/>
          <w:szCs w:val="21"/>
        </w:rPr>
        <w:t>务</w:t>
      </w:r>
      <w:proofErr w:type="gramEnd"/>
      <w:r>
        <w:rPr>
          <w:rFonts w:ascii="新宋体" w:eastAsia="新宋体" w:hAnsi="新宋体" w:hint="eastAsia"/>
          <w:sz w:val="21"/>
          <w:szCs w:val="21"/>
        </w:rPr>
        <w:t>：</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联系电话：</w:t>
      </w:r>
      <w:r>
        <w:rPr>
          <w:rFonts w:ascii="新宋体" w:eastAsia="新宋体" w:hAnsi="新宋体" w:hint="eastAsia"/>
          <w:sz w:val="21"/>
          <w:szCs w:val="21"/>
          <w:u w:val="single"/>
        </w:rPr>
        <w:t>  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电子信箱：</w:t>
      </w: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u w:val="single"/>
        </w:rPr>
        <w:t xml:space="preserve">  </w:t>
      </w:r>
      <w:proofErr w:type="gramEnd"/>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通信地址：</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b/>
          <w:bCs/>
          <w:sz w:val="21"/>
          <w:szCs w:val="21"/>
        </w:rPr>
      </w:pPr>
      <w:r>
        <w:rPr>
          <w:rFonts w:ascii="新宋体" w:eastAsia="新宋体" w:hAnsi="新宋体" w:hint="eastAsia"/>
          <w:sz w:val="21"/>
          <w:szCs w:val="21"/>
        </w:rPr>
        <w:t>发包人对发包人代表的授权范围如下：</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2.4 施工现场、施工条件和基础资料的提供</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2.4.1 提供施工现场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关于发包人移交施工现场的期限要求：</w:t>
      </w:r>
      <w:r>
        <w:rPr>
          <w:rFonts w:ascii="新宋体" w:eastAsia="新宋体" w:hAnsi="新宋体" w:hint="eastAsia"/>
          <w:sz w:val="21"/>
          <w:szCs w:val="21"/>
          <w:u w:val="single"/>
        </w:rPr>
        <w:t xml:space="preserve">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2.4.2 提供施工条件</w:t>
      </w:r>
    </w:p>
    <w:p w:rsidR="00744C36" w:rsidRDefault="00FA5455">
      <w:pPr>
        <w:spacing w:line="312" w:lineRule="auto"/>
        <w:ind w:firstLineChars="200" w:firstLine="420"/>
        <w:rPr>
          <w:rFonts w:ascii="新宋体" w:eastAsia="新宋体" w:hAnsi="新宋体"/>
          <w:sz w:val="21"/>
          <w:szCs w:val="21"/>
          <w:u w:val="single"/>
        </w:rPr>
      </w:pPr>
      <w:r>
        <w:rPr>
          <w:rFonts w:ascii="新宋体" w:eastAsia="新宋体" w:hAnsi="新宋体" w:hint="eastAsia"/>
          <w:sz w:val="21"/>
          <w:szCs w:val="21"/>
        </w:rPr>
        <w:t>关于发包人应负责提供施工所需要的条件，包括：</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2.5 资金来源证明及支付担保</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发包人提供资金来源证明的期限要求：</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发包人是否提供支付担保：</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u w:val="single"/>
        </w:rPr>
      </w:pPr>
      <w:r>
        <w:rPr>
          <w:rFonts w:ascii="新宋体" w:eastAsia="新宋体" w:hAnsi="新宋体" w:hint="eastAsia"/>
          <w:sz w:val="21"/>
          <w:szCs w:val="21"/>
        </w:rPr>
        <w:t>发包人提供支付担保的形式：</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576" w:name="_Toc351203635"/>
      <w:bookmarkEnd w:id="576"/>
      <w:r>
        <w:rPr>
          <w:rFonts w:ascii="新宋体" w:eastAsia="新宋体" w:hAnsi="新宋体" w:cs="Cambria" w:hint="eastAsia"/>
          <w:b w:val="0"/>
          <w:bCs w:val="0"/>
          <w:sz w:val="21"/>
          <w:szCs w:val="21"/>
        </w:rPr>
        <w:t>3</w:t>
      </w:r>
      <w:bookmarkStart w:id="577" w:name="_Toc292559868"/>
      <w:bookmarkStart w:id="578" w:name="_Toc296890986"/>
      <w:bookmarkStart w:id="579" w:name="_Toc297120458"/>
      <w:bookmarkStart w:id="580" w:name="_Toc296346659"/>
      <w:bookmarkStart w:id="581" w:name="_Toc296891198"/>
      <w:bookmarkStart w:id="582" w:name="_Toc292559363"/>
      <w:bookmarkStart w:id="583" w:name="_Toc296347157"/>
      <w:bookmarkStart w:id="584" w:name="_Toc296944497"/>
      <w:bookmarkStart w:id="585" w:name="_Toc297048344"/>
      <w:bookmarkStart w:id="586" w:name="_Toc296503158"/>
      <w:bookmarkEnd w:id="577"/>
      <w:bookmarkEnd w:id="578"/>
      <w:bookmarkEnd w:id="579"/>
      <w:bookmarkEnd w:id="580"/>
      <w:bookmarkEnd w:id="581"/>
      <w:bookmarkEnd w:id="582"/>
      <w:bookmarkEnd w:id="583"/>
      <w:bookmarkEnd w:id="584"/>
      <w:bookmarkEnd w:id="585"/>
      <w:r>
        <w:rPr>
          <w:rFonts w:ascii="新宋体" w:eastAsia="新宋体" w:hAnsi="新宋体" w:cs="Cambria" w:hint="eastAsia"/>
          <w:b w:val="0"/>
          <w:bCs w:val="0"/>
          <w:sz w:val="21"/>
          <w:szCs w:val="21"/>
        </w:rPr>
        <w:t>. 承包人</w:t>
      </w:r>
      <w:bookmarkEnd w:id="586"/>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3.1 承包人的一般义务</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（9）承包人提交的竣工资料的内容：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承包人需要提交的竣工资料套数：</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leftChars="304" w:left="1034"/>
        <w:jc w:val="left"/>
        <w:rPr>
          <w:rFonts w:ascii="新宋体" w:eastAsia="新宋体" w:hAnsi="新宋体"/>
          <w:sz w:val="21"/>
          <w:szCs w:val="21"/>
        </w:rPr>
      </w:pPr>
      <w:r>
        <w:rPr>
          <w:rFonts w:ascii="新宋体" w:eastAsia="新宋体" w:hAnsi="新宋体" w:hint="eastAsia"/>
          <w:sz w:val="21"/>
          <w:szCs w:val="21"/>
        </w:rPr>
        <w:t>承包人提交的竣工资料的费用承担：</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leftChars="304" w:left="1034"/>
        <w:jc w:val="left"/>
        <w:rPr>
          <w:rFonts w:ascii="新宋体" w:eastAsia="新宋体" w:hAnsi="新宋体"/>
          <w:sz w:val="21"/>
          <w:szCs w:val="21"/>
        </w:rPr>
      </w:pPr>
      <w:r>
        <w:rPr>
          <w:rFonts w:ascii="新宋体" w:eastAsia="新宋体" w:hAnsi="新宋体" w:hint="eastAsia"/>
          <w:sz w:val="21"/>
          <w:szCs w:val="21"/>
        </w:rPr>
        <w:t>承包人提交的竣工资料移交时间：</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承包人提交的竣工资料形式要求：</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（10）承包人应履行的其他义务：</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3.2 项目经理</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3.2.1 项目经理：</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姓    名：</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身份证号：</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建造师执业资格等级：</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建造</w:t>
      </w:r>
      <w:proofErr w:type="gramStart"/>
      <w:r>
        <w:rPr>
          <w:rFonts w:ascii="新宋体" w:eastAsia="新宋体" w:hAnsi="新宋体" w:hint="eastAsia"/>
          <w:sz w:val="21"/>
          <w:szCs w:val="21"/>
        </w:rPr>
        <w:t>师注册</w:t>
      </w:r>
      <w:proofErr w:type="gramEnd"/>
      <w:r>
        <w:rPr>
          <w:rFonts w:ascii="新宋体" w:eastAsia="新宋体" w:hAnsi="新宋体" w:hint="eastAsia"/>
          <w:sz w:val="21"/>
          <w:szCs w:val="21"/>
        </w:rPr>
        <w:t>证书号：</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建造师执业印章号：</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安全生产考核合格证书号：</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联系电话：</w:t>
      </w:r>
      <w:r>
        <w:rPr>
          <w:rFonts w:ascii="新宋体" w:eastAsia="新宋体" w:hAnsi="新宋体" w:hint="eastAsia"/>
          <w:sz w:val="21"/>
          <w:szCs w:val="21"/>
          <w:u w:val="single"/>
        </w:rPr>
        <w:t>  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电子信箱：</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通信地址：</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承包人对项目经理的授权范围如下：</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关于项目经理每月在施工现场的时间要求：</w:t>
      </w:r>
      <w:r>
        <w:rPr>
          <w:rFonts w:ascii="新宋体" w:eastAsia="新宋体" w:hAnsi="新宋体" w:hint="eastAsia"/>
          <w:sz w:val="21"/>
          <w:szCs w:val="21"/>
          <w:u w:val="single"/>
        </w:rPr>
        <w:t xml:space="preserve">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承包人未提交劳动合同，以及没有为项目经理缴纳社会保险证明的违约责任：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u w:val="single"/>
        </w:rPr>
      </w:pPr>
      <w:r>
        <w:rPr>
          <w:rFonts w:ascii="新宋体" w:eastAsia="新宋体" w:hAnsi="新宋体" w:hint="eastAsia"/>
          <w:sz w:val="21"/>
          <w:szCs w:val="21"/>
        </w:rPr>
        <w:t>项目经理未经批准，擅自离开施工现场的违约责任：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3.2.3 承包人擅自更换项目经理的违约责任：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outlineLvl w:val="0"/>
        <w:rPr>
          <w:rFonts w:ascii="新宋体" w:eastAsia="新宋体" w:hAnsi="新宋体"/>
          <w:sz w:val="21"/>
          <w:szCs w:val="21"/>
        </w:rPr>
      </w:pPr>
      <w:r>
        <w:rPr>
          <w:rFonts w:ascii="新宋体" w:eastAsia="新宋体" w:hAnsi="新宋体" w:hint="eastAsia"/>
          <w:sz w:val="21"/>
          <w:szCs w:val="21"/>
        </w:rPr>
        <w:t xml:space="preserve">    3.2.4 承包人无正当理由拒绝更换项目经理的违约责任：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3.3 承包人人员</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3.3.1 承包人提交项目管理机构及施工现场管理人员安排报告的期限：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3.3.3 承包人无正当理由拒绝撤换主要施工管理人员的违约责任：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u w:val="single"/>
        </w:rPr>
      </w:pPr>
      <w:r>
        <w:rPr>
          <w:rFonts w:ascii="新宋体" w:eastAsia="新宋体" w:hAnsi="新宋体" w:hint="eastAsia"/>
          <w:sz w:val="21"/>
          <w:szCs w:val="21"/>
        </w:rPr>
        <w:t xml:space="preserve">3.3.4 承包人主要施工管理人员离开施工现场的批准要求：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3.3.5承包人擅自更换主要施工管理人员的违约责任：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承包人主要施工管理人员擅自离开施工现场的违约责任：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w:t>
      </w:r>
      <w:bookmarkStart w:id="587" w:name="_Toc296890987"/>
      <w:bookmarkStart w:id="588" w:name="_Toc303539102"/>
      <w:bookmarkStart w:id="589" w:name="_Toc297216151"/>
      <w:bookmarkStart w:id="590" w:name="_Toc297048345"/>
      <w:bookmarkStart w:id="591" w:name="_Toc292559364"/>
      <w:bookmarkStart w:id="592" w:name="_Toc296891199"/>
      <w:bookmarkStart w:id="593" w:name="_Toc296346660"/>
      <w:bookmarkStart w:id="594" w:name="_Toc297120459"/>
      <w:bookmarkStart w:id="595" w:name="_Toc292559869"/>
      <w:bookmarkStart w:id="596" w:name="_Toc296503159"/>
      <w:bookmarkStart w:id="597" w:name="_Toc312677988"/>
      <w:bookmarkStart w:id="598" w:name="_Toc304295523"/>
      <w:bookmarkStart w:id="599" w:name="_Toc296347158"/>
      <w:bookmarkStart w:id="600" w:name="_Toc296944498"/>
      <w:bookmarkStart w:id="601" w:name="_Toc300934945"/>
      <w:bookmarkStart w:id="602" w:name="_Toc297123492"/>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r>
        <w:rPr>
          <w:rFonts w:ascii="新宋体" w:eastAsia="新宋体" w:hAnsi="新宋体" w:hint="eastAsia"/>
          <w:sz w:val="21"/>
          <w:szCs w:val="21"/>
        </w:rPr>
        <w:t>.5 分包</w:t>
      </w:r>
      <w:bookmarkEnd w:id="602"/>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w:t>
      </w:r>
      <w:bookmarkStart w:id="603" w:name="_Toc304295524"/>
      <w:bookmarkStart w:id="604" w:name="_Toc303539103"/>
      <w:bookmarkStart w:id="605" w:name="_Toc296944499"/>
      <w:bookmarkStart w:id="606" w:name="_Toc297123493"/>
      <w:bookmarkStart w:id="607" w:name="_Toc300934946"/>
      <w:bookmarkStart w:id="608" w:name="_Toc297048346"/>
      <w:bookmarkStart w:id="609" w:name="_Toc297120460"/>
      <w:bookmarkStart w:id="610" w:name="_Toc296347159"/>
      <w:bookmarkStart w:id="611" w:name="_Toc292559870"/>
      <w:bookmarkStart w:id="612" w:name="_Toc296346661"/>
      <w:bookmarkStart w:id="613" w:name="_Toc297216152"/>
      <w:bookmarkStart w:id="614" w:name="_Toc292559365"/>
      <w:bookmarkStart w:id="615" w:name="_Toc296890988"/>
      <w:bookmarkStart w:id="616" w:name="_Toc318581158"/>
      <w:bookmarkStart w:id="617" w:name="_Toc312677989"/>
      <w:bookmarkStart w:id="618" w:name="_Toc296503160"/>
      <w:bookmarkStart w:id="619" w:name="_Toc296891200"/>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ascii="新宋体" w:eastAsia="新宋体" w:hAnsi="新宋体" w:hint="eastAsia"/>
          <w:sz w:val="21"/>
          <w:szCs w:val="21"/>
        </w:rPr>
        <w:t>.5.1 分包的一般约定</w:t>
      </w:r>
      <w:bookmarkEnd w:id="619"/>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禁止分包的工程包括：</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主体结构、关键性工作的范围：</w:t>
      </w:r>
      <w:r>
        <w:rPr>
          <w:rFonts w:ascii="新宋体" w:eastAsia="新宋体" w:hAnsi="新宋体" w:hint="eastAsia"/>
          <w:sz w:val="21"/>
          <w:szCs w:val="21"/>
          <w:u w:val="single"/>
        </w:rPr>
        <w:t xml:space="preserve">                    </w:t>
      </w:r>
      <w:r>
        <w:rPr>
          <w:rFonts w:ascii="新宋体" w:eastAsia="新宋体" w:hAnsi="新宋体" w:hint="eastAsia"/>
          <w:sz w:val="21"/>
          <w:szCs w:val="21"/>
        </w:rPr>
        <w:t>。</w:t>
      </w:r>
      <w:bookmarkStart w:id="620" w:name="_Toc297216153"/>
      <w:bookmarkStart w:id="621" w:name="_Toc296503161"/>
      <w:bookmarkStart w:id="622" w:name="_Toc296890989"/>
      <w:bookmarkStart w:id="623" w:name="_Toc297120461"/>
      <w:bookmarkStart w:id="624" w:name="_Toc300934947"/>
      <w:bookmarkStart w:id="625" w:name="_Toc296944500"/>
      <w:bookmarkStart w:id="626" w:name="_Toc296891201"/>
      <w:bookmarkStart w:id="627" w:name="_Toc304295525"/>
      <w:bookmarkStart w:id="628" w:name="_Toc303539104"/>
      <w:bookmarkStart w:id="629" w:name="_Toc297048347"/>
      <w:bookmarkStart w:id="630" w:name="_Toc297123494"/>
      <w:bookmarkStart w:id="631" w:name="_Toc296346662"/>
      <w:bookmarkStart w:id="632" w:name="_Toc296347160"/>
      <w:bookmarkEnd w:id="620"/>
      <w:bookmarkEnd w:id="621"/>
      <w:bookmarkEnd w:id="622"/>
      <w:bookmarkEnd w:id="623"/>
      <w:bookmarkEnd w:id="624"/>
      <w:bookmarkEnd w:id="625"/>
      <w:bookmarkEnd w:id="626"/>
      <w:bookmarkEnd w:id="627"/>
      <w:bookmarkEnd w:id="628"/>
      <w:bookmarkEnd w:id="629"/>
      <w:bookmarkEnd w:id="630"/>
      <w:bookmarkEnd w:id="631"/>
      <w:bookmarkEnd w:id="632"/>
    </w:p>
    <w:p w:rsidR="00744C36" w:rsidRDefault="00FA5455">
      <w:pPr>
        <w:spacing w:line="312" w:lineRule="auto"/>
        <w:rPr>
          <w:rFonts w:ascii="新宋体" w:eastAsia="新宋体" w:hAnsi="新宋体"/>
          <w:sz w:val="21"/>
          <w:szCs w:val="21"/>
        </w:rPr>
      </w:pPr>
      <w:r>
        <w:rPr>
          <w:rFonts w:ascii="新宋体" w:eastAsia="新宋体" w:hAnsi="新宋体" w:hint="eastAsia"/>
          <w:sz w:val="21"/>
          <w:szCs w:val="21"/>
        </w:rPr>
        <w:t xml:space="preserve">    3</w:t>
      </w:r>
      <w:bookmarkStart w:id="633" w:name="_Toc312677990"/>
      <w:bookmarkStart w:id="634" w:name="_Toc318581159"/>
      <w:bookmarkEnd w:id="633"/>
      <w:r>
        <w:rPr>
          <w:rFonts w:ascii="新宋体" w:eastAsia="新宋体" w:hAnsi="新宋体" w:hint="eastAsia"/>
          <w:sz w:val="21"/>
          <w:szCs w:val="21"/>
        </w:rPr>
        <w:t>.5.2分包的确定</w:t>
      </w:r>
      <w:bookmarkEnd w:id="634"/>
    </w:p>
    <w:p w:rsidR="00744C36" w:rsidRDefault="00FA5455">
      <w:pPr>
        <w:spacing w:line="312" w:lineRule="auto"/>
        <w:ind w:firstLineChars="200" w:firstLine="420"/>
        <w:rPr>
          <w:rFonts w:ascii="新宋体" w:eastAsia="新宋体" w:hAnsi="新宋体"/>
          <w:sz w:val="21"/>
          <w:szCs w:val="21"/>
          <w:u w:val="single"/>
        </w:rPr>
      </w:pPr>
      <w:r>
        <w:rPr>
          <w:rFonts w:ascii="新宋体" w:eastAsia="新宋体" w:hAnsi="新宋体" w:hint="eastAsia"/>
          <w:sz w:val="21"/>
          <w:szCs w:val="21"/>
        </w:rPr>
        <w:t>允许分包的专业工程包括：</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其他关于分包的约定：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3.5.4 分包合同价款</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关于分包合同价款支付的约定：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3.6 工程照管与成品、半成品保护</w:t>
      </w:r>
    </w:p>
    <w:p w:rsidR="00744C36" w:rsidRDefault="00FA5455">
      <w:pPr>
        <w:spacing w:line="312" w:lineRule="auto"/>
        <w:ind w:firstLineChars="200" w:firstLine="420"/>
        <w:rPr>
          <w:rFonts w:ascii="新宋体" w:eastAsia="新宋体" w:hAnsi="新宋体"/>
          <w:sz w:val="21"/>
          <w:szCs w:val="21"/>
          <w:u w:val="single"/>
        </w:rPr>
      </w:pPr>
      <w:r>
        <w:rPr>
          <w:rFonts w:ascii="新宋体" w:eastAsia="新宋体" w:hAnsi="新宋体" w:hint="eastAsia"/>
          <w:sz w:val="21"/>
          <w:szCs w:val="21"/>
        </w:rPr>
        <w:t>承包人负责照管工程及工程相关的材料、工程设备的起始时间：</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3.7 履约担保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承包人是否提供履约担保：</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承包人提供履约担保的形式、金额及期限的：</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635" w:name="_Toc351203636"/>
      <w:bookmarkEnd w:id="635"/>
      <w:r>
        <w:rPr>
          <w:rFonts w:ascii="新宋体" w:eastAsia="新宋体" w:hAnsi="新宋体" w:cs="Cambria" w:hint="eastAsia"/>
          <w:b w:val="0"/>
          <w:bCs w:val="0"/>
          <w:sz w:val="21"/>
          <w:szCs w:val="21"/>
        </w:rPr>
        <w:t>4</w:t>
      </w:r>
      <w:bookmarkStart w:id="636" w:name="_Toc296891202"/>
      <w:bookmarkStart w:id="637" w:name="_Toc296503162"/>
      <w:bookmarkStart w:id="638" w:name="_Toc292559366"/>
      <w:bookmarkStart w:id="639" w:name="_Toc296347161"/>
      <w:bookmarkStart w:id="640" w:name="_Toc292559871"/>
      <w:bookmarkStart w:id="641" w:name="_Toc296890990"/>
      <w:bookmarkStart w:id="642" w:name="_Toc297048348"/>
      <w:bookmarkStart w:id="643" w:name="_Toc297120462"/>
      <w:bookmarkStart w:id="644" w:name="_Toc267251413"/>
      <w:bookmarkStart w:id="645" w:name="_Toc296944501"/>
      <w:bookmarkStart w:id="646" w:name="_Toc296346663"/>
      <w:bookmarkEnd w:id="636"/>
      <w:bookmarkEnd w:id="637"/>
      <w:bookmarkEnd w:id="638"/>
      <w:bookmarkEnd w:id="639"/>
      <w:bookmarkEnd w:id="640"/>
      <w:bookmarkEnd w:id="641"/>
      <w:bookmarkEnd w:id="642"/>
      <w:bookmarkEnd w:id="643"/>
      <w:bookmarkEnd w:id="644"/>
      <w:bookmarkEnd w:id="645"/>
      <w:r>
        <w:rPr>
          <w:rFonts w:ascii="新宋体" w:eastAsia="新宋体" w:hAnsi="新宋体" w:cs="Cambria" w:hint="eastAsia"/>
          <w:b w:val="0"/>
          <w:bCs w:val="0"/>
          <w:sz w:val="21"/>
          <w:szCs w:val="21"/>
        </w:rPr>
        <w:t>. 监</w:t>
      </w:r>
      <w:bookmarkEnd w:id="646"/>
      <w:r>
        <w:rPr>
          <w:rFonts w:ascii="新宋体" w:eastAsia="新宋体" w:hAnsi="新宋体" w:cs="Cambria" w:hint="eastAsia"/>
          <w:b w:val="0"/>
          <w:bCs w:val="0"/>
          <w:sz w:val="21"/>
          <w:szCs w:val="21"/>
        </w:rPr>
        <w:t>理人</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4.1监理人的一般规定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关于监理人的监理内容：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关于监理人的监理权限：</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关于监理人在施工现场的办公场所、生活场所的提供和费用承担的约定：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4.2 监理人员</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总监理工程师：</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姓    名：</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 xml:space="preserve">职    </w:t>
      </w:r>
      <w:proofErr w:type="gramStart"/>
      <w:r>
        <w:rPr>
          <w:rFonts w:ascii="新宋体" w:eastAsia="新宋体" w:hAnsi="新宋体" w:hint="eastAsia"/>
          <w:sz w:val="21"/>
          <w:szCs w:val="21"/>
        </w:rPr>
        <w:t>务</w:t>
      </w:r>
      <w:proofErr w:type="gramEnd"/>
      <w:r>
        <w:rPr>
          <w:rFonts w:ascii="新宋体" w:eastAsia="新宋体" w:hAnsi="新宋体" w:hint="eastAsia"/>
          <w:sz w:val="21"/>
          <w:szCs w:val="21"/>
        </w:rPr>
        <w:t>：</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监理工程师执业资格证书号：</w:t>
      </w:r>
      <w:r>
        <w:rPr>
          <w:rFonts w:ascii="新宋体" w:eastAsia="新宋体" w:hAnsi="新宋体" w:hint="eastAsia"/>
          <w:sz w:val="21"/>
          <w:szCs w:val="21"/>
          <w:u w:val="single"/>
        </w:rPr>
        <w:t>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联系电话：</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电子信箱：</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通信地址：</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关于监理人的其他约定：</w:t>
      </w:r>
      <w:r>
        <w:rPr>
          <w:rFonts w:ascii="新宋体" w:eastAsia="新宋体" w:hAnsi="新宋体" w:hint="eastAsia"/>
          <w:sz w:val="21"/>
          <w:szCs w:val="21"/>
          <w:u w:val="single"/>
        </w:rPr>
        <w:t>  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4.4 商定或确定</w:t>
      </w:r>
    </w:p>
    <w:p w:rsidR="00744C36" w:rsidRDefault="00FA5455">
      <w:pPr>
        <w:spacing w:line="312" w:lineRule="auto"/>
        <w:ind w:firstLineChars="200" w:firstLine="420"/>
        <w:rPr>
          <w:rFonts w:ascii="新宋体" w:eastAsia="新宋体" w:hAnsi="新宋体"/>
          <w:sz w:val="21"/>
          <w:szCs w:val="21"/>
        </w:rPr>
      </w:pPr>
      <w:bookmarkStart w:id="647" w:name="_Toc267251418"/>
      <w:bookmarkEnd w:id="647"/>
      <w:r>
        <w:rPr>
          <w:rFonts w:ascii="新宋体" w:eastAsia="新宋体" w:hAnsi="新宋体" w:hint="eastAsia"/>
          <w:sz w:val="21"/>
          <w:szCs w:val="21"/>
        </w:rPr>
        <w:t>在发包人和承包人不能通过协商达成一致意见时，发包人授权监理人对以下事项进行确定：</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648" w:name="_Toc351203637"/>
      <w:bookmarkEnd w:id="648"/>
      <w:r>
        <w:rPr>
          <w:rFonts w:ascii="新宋体" w:eastAsia="新宋体" w:hAnsi="新宋体" w:cs="Cambria" w:hint="eastAsia"/>
          <w:b w:val="0"/>
          <w:bCs w:val="0"/>
          <w:sz w:val="21"/>
          <w:szCs w:val="21"/>
        </w:rPr>
        <w:t>5</w:t>
      </w:r>
      <w:bookmarkStart w:id="649" w:name="_Toc296890991"/>
      <w:bookmarkStart w:id="650" w:name="_Toc296944502"/>
      <w:bookmarkStart w:id="651" w:name="_Toc292559367"/>
      <w:bookmarkStart w:id="652" w:name="_Toc296347162"/>
      <w:bookmarkStart w:id="653" w:name="_Toc297048349"/>
      <w:bookmarkStart w:id="654" w:name="_Toc292559872"/>
      <w:bookmarkStart w:id="655" w:name="_Toc296891203"/>
      <w:bookmarkStart w:id="656" w:name="_Toc296503163"/>
      <w:bookmarkStart w:id="657" w:name="_Toc296346664"/>
      <w:bookmarkStart w:id="658" w:name="_Toc297120463"/>
      <w:bookmarkEnd w:id="649"/>
      <w:bookmarkEnd w:id="650"/>
      <w:bookmarkEnd w:id="651"/>
      <w:bookmarkEnd w:id="652"/>
      <w:bookmarkEnd w:id="653"/>
      <w:bookmarkEnd w:id="654"/>
      <w:bookmarkEnd w:id="655"/>
      <w:bookmarkEnd w:id="656"/>
      <w:bookmarkEnd w:id="657"/>
      <w:r>
        <w:rPr>
          <w:rFonts w:ascii="新宋体" w:eastAsia="新宋体" w:hAnsi="新宋体" w:cs="Cambria" w:hint="eastAsia"/>
          <w:b w:val="0"/>
          <w:bCs w:val="0"/>
          <w:sz w:val="21"/>
          <w:szCs w:val="21"/>
        </w:rPr>
        <w:t>. 工程质量</w:t>
      </w:r>
      <w:bookmarkEnd w:id="658"/>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5.1 质量要求</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w:t>
      </w:r>
      <w:bookmarkStart w:id="659" w:name="_Toc300934949"/>
      <w:bookmarkStart w:id="660" w:name="_Toc312677997"/>
      <w:bookmarkStart w:id="661" w:name="_Toc303539106"/>
      <w:bookmarkStart w:id="662" w:name="_Toc297216155"/>
      <w:bookmarkStart w:id="663" w:name="_Toc318581164"/>
      <w:bookmarkStart w:id="664" w:name="_Toc297123496"/>
      <w:bookmarkStart w:id="665" w:name="_Toc304295527"/>
      <w:bookmarkEnd w:id="659"/>
      <w:bookmarkEnd w:id="660"/>
      <w:bookmarkEnd w:id="661"/>
      <w:bookmarkEnd w:id="662"/>
      <w:bookmarkEnd w:id="663"/>
      <w:bookmarkEnd w:id="664"/>
      <w:r>
        <w:rPr>
          <w:rFonts w:ascii="新宋体" w:eastAsia="新宋体" w:hAnsi="新宋体" w:hint="eastAsia"/>
          <w:sz w:val="21"/>
          <w:szCs w:val="21"/>
        </w:rPr>
        <w:t>.1.1 特殊质量标准和要求：</w:t>
      </w:r>
      <w:bookmarkEnd w:id="665"/>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关于工程奖项的约定：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5.3 隐蔽工程检查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5.3.2承包人提前通知监理人隐蔽工程检查的期限的约定：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监理人不能按时进行检查时，应提前</w:t>
      </w:r>
      <w:r>
        <w:rPr>
          <w:rFonts w:ascii="新宋体" w:eastAsia="新宋体" w:hAnsi="新宋体" w:hint="eastAsia"/>
          <w:sz w:val="21"/>
          <w:szCs w:val="21"/>
          <w:u w:val="single"/>
        </w:rPr>
        <w:t xml:space="preserve">       </w:t>
      </w:r>
      <w:r>
        <w:rPr>
          <w:rFonts w:ascii="新宋体" w:eastAsia="新宋体" w:hAnsi="新宋体" w:hint="eastAsia"/>
          <w:sz w:val="21"/>
          <w:szCs w:val="21"/>
        </w:rPr>
        <w:t>小时提交书面延期要求。</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关于延期最长不得超过：</w:t>
      </w:r>
      <w:r>
        <w:rPr>
          <w:rFonts w:ascii="新宋体" w:eastAsia="新宋体" w:hAnsi="新宋体" w:hint="eastAsia"/>
          <w:sz w:val="21"/>
          <w:szCs w:val="21"/>
          <w:u w:val="single"/>
        </w:rPr>
        <w:t xml:space="preserve">         </w:t>
      </w:r>
      <w:r>
        <w:rPr>
          <w:rFonts w:ascii="新宋体" w:eastAsia="新宋体" w:hAnsi="新宋体" w:hint="eastAsia"/>
          <w:sz w:val="21"/>
          <w:szCs w:val="21"/>
        </w:rPr>
        <w:t>小时。</w:t>
      </w:r>
    </w:p>
    <w:p w:rsidR="00744C36" w:rsidRDefault="00FA5455">
      <w:pPr>
        <w:pStyle w:val="4"/>
        <w:spacing w:before="0" w:after="0" w:line="312" w:lineRule="auto"/>
        <w:rPr>
          <w:rFonts w:ascii="新宋体" w:eastAsia="新宋体" w:hAnsi="新宋体" w:cs="Cambria"/>
          <w:b w:val="0"/>
          <w:bCs w:val="0"/>
          <w:sz w:val="21"/>
          <w:szCs w:val="21"/>
        </w:rPr>
      </w:pPr>
      <w:bookmarkStart w:id="666" w:name="_Toc351203638"/>
      <w:bookmarkEnd w:id="666"/>
      <w:r>
        <w:rPr>
          <w:rFonts w:ascii="新宋体" w:eastAsia="新宋体" w:hAnsi="新宋体" w:cs="Cambria" w:hint="eastAsia"/>
          <w:b w:val="0"/>
          <w:bCs w:val="0"/>
          <w:sz w:val="21"/>
          <w:szCs w:val="21"/>
        </w:rPr>
        <w:t>6. 安全文明施工与环境保护</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6.1安全文明施工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6.1.1 项目安全生产的达标目标及相应事项的约定：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6.1.4 关于治安保卫的特别约定：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关于编制施工场地治安管理计划的约定：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6.1.5 文明施工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合同当事人对文明施工的要求：</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6.1.6 关于安全文明施工费支付比例和支付期限的约定：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667" w:name="_Toc351203639"/>
      <w:bookmarkEnd w:id="667"/>
      <w:r>
        <w:rPr>
          <w:rFonts w:ascii="新宋体" w:eastAsia="新宋体" w:hAnsi="新宋体" w:cs="Cambria" w:hint="eastAsia"/>
          <w:b w:val="0"/>
          <w:bCs w:val="0"/>
          <w:sz w:val="21"/>
          <w:szCs w:val="21"/>
        </w:rPr>
        <w:t>7. 工期和进度</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7.1 施工组织设计</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7.1.1 合同当事人约定的施工组织设计应包括的其他内容：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7.1.2 施工组织设计的提交和修改</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承包人提交详细施工组织设计的期限的约定：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发包人和监理人在收到详细的施工组织设计后确认或提出修改意见的期限：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w:t>
      </w:r>
      <w:bookmarkStart w:id="668" w:name="_Toc297216173"/>
      <w:bookmarkStart w:id="669" w:name="_Toc312678005"/>
      <w:bookmarkStart w:id="670" w:name="_Toc300934966"/>
      <w:bookmarkStart w:id="671" w:name="_Toc312677479"/>
      <w:bookmarkStart w:id="672" w:name="_Toc297123514"/>
      <w:bookmarkStart w:id="673" w:name="_Toc303539123"/>
      <w:bookmarkStart w:id="674" w:name="_Toc304295541"/>
      <w:bookmarkEnd w:id="668"/>
      <w:bookmarkEnd w:id="669"/>
      <w:bookmarkEnd w:id="670"/>
      <w:bookmarkEnd w:id="671"/>
      <w:bookmarkEnd w:id="672"/>
      <w:bookmarkEnd w:id="673"/>
      <w:r>
        <w:rPr>
          <w:rFonts w:ascii="新宋体" w:eastAsia="新宋体" w:hAnsi="新宋体" w:hint="eastAsia"/>
          <w:sz w:val="21"/>
          <w:szCs w:val="21"/>
        </w:rPr>
        <w:t>.2 施工进度计划</w:t>
      </w:r>
      <w:bookmarkEnd w:id="674"/>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7.2.2 施工进度计划的修订</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发包人和监理人在收到修订的施工进度计划后确认或提出修改意见的期限：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7.3 开工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7.3.1 开工准备</w:t>
      </w:r>
    </w:p>
    <w:p w:rsidR="00744C36" w:rsidRDefault="00FA5455">
      <w:pPr>
        <w:spacing w:line="312" w:lineRule="auto"/>
        <w:ind w:firstLine="645"/>
        <w:jc w:val="left"/>
        <w:rPr>
          <w:rFonts w:ascii="新宋体" w:eastAsia="新宋体" w:hAnsi="新宋体"/>
          <w:sz w:val="21"/>
          <w:szCs w:val="21"/>
          <w:u w:val="single"/>
        </w:rPr>
      </w:pPr>
      <w:r>
        <w:rPr>
          <w:rFonts w:ascii="新宋体" w:eastAsia="新宋体" w:hAnsi="新宋体" w:hint="eastAsia"/>
          <w:sz w:val="21"/>
          <w:szCs w:val="21"/>
        </w:rPr>
        <w:t>关于承包人提交工程开工</w:t>
      </w:r>
      <w:proofErr w:type="gramStart"/>
      <w:r>
        <w:rPr>
          <w:rFonts w:ascii="新宋体" w:eastAsia="新宋体" w:hAnsi="新宋体" w:hint="eastAsia"/>
          <w:sz w:val="21"/>
          <w:szCs w:val="21"/>
        </w:rPr>
        <w:t>报审表</w:t>
      </w:r>
      <w:proofErr w:type="gramEnd"/>
      <w:r>
        <w:rPr>
          <w:rFonts w:ascii="新宋体" w:eastAsia="新宋体" w:hAnsi="新宋体" w:hint="eastAsia"/>
          <w:sz w:val="21"/>
          <w:szCs w:val="21"/>
        </w:rPr>
        <w:t>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关于发包人应完成的其他开工准备工作及期限：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关于承包人应完成的其他开工准备工作及期限：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7.3.2开工通知</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因发包人原因造成监理人未能在计划开工日期之日起</w:t>
      </w:r>
      <w:r>
        <w:rPr>
          <w:rFonts w:ascii="新宋体" w:eastAsia="新宋体" w:hAnsi="新宋体" w:hint="eastAsia"/>
          <w:sz w:val="21"/>
          <w:szCs w:val="21"/>
          <w:u w:val="single"/>
        </w:rPr>
        <w:t xml:space="preserve">     </w:t>
      </w:r>
      <w:r>
        <w:rPr>
          <w:rFonts w:ascii="新宋体" w:eastAsia="新宋体" w:hAnsi="新宋体" w:hint="eastAsia"/>
          <w:sz w:val="21"/>
          <w:szCs w:val="21"/>
        </w:rPr>
        <w:t>天内发出开工通知的，承包人有权提出价格调整要求，或者解除合同。</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7.4 测量放线</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7.4.1发包人通过监理人向承包人提供测量基准点、基准线和水准点及其书面资料的期限：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w:t>
      </w:r>
      <w:bookmarkStart w:id="675" w:name="_Toc304295546"/>
      <w:bookmarkStart w:id="676" w:name="_Toc312677484"/>
      <w:bookmarkStart w:id="677" w:name="_Toc300934968"/>
      <w:bookmarkStart w:id="678" w:name="_Toc297123516"/>
      <w:bookmarkStart w:id="679" w:name="_Toc297216175"/>
      <w:bookmarkStart w:id="680" w:name="_Toc303539125"/>
      <w:bookmarkStart w:id="681" w:name="_Toc312678010"/>
      <w:bookmarkEnd w:id="675"/>
      <w:bookmarkEnd w:id="676"/>
      <w:bookmarkEnd w:id="677"/>
      <w:bookmarkEnd w:id="678"/>
      <w:bookmarkEnd w:id="679"/>
      <w:bookmarkEnd w:id="680"/>
      <w:r>
        <w:rPr>
          <w:rFonts w:ascii="新宋体" w:eastAsia="新宋体" w:hAnsi="新宋体" w:hint="eastAsia"/>
          <w:sz w:val="21"/>
          <w:szCs w:val="21"/>
        </w:rPr>
        <w:t>.5 工期延误</w:t>
      </w:r>
      <w:bookmarkEnd w:id="681"/>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7.5.1 因发包人原因导致工期延误</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（7）因发包人原因导致工期延误的其他情形：</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w:t>
      </w:r>
      <w:bookmarkStart w:id="682" w:name="_Toc312678012"/>
      <w:bookmarkStart w:id="683" w:name="_Toc312677486"/>
      <w:bookmarkStart w:id="684" w:name="_Toc297123518"/>
      <w:bookmarkStart w:id="685" w:name="_Toc297216177"/>
      <w:bookmarkStart w:id="686" w:name="_Toc303539127"/>
      <w:bookmarkStart w:id="687" w:name="_Toc304295548"/>
      <w:bookmarkStart w:id="688" w:name="_Toc300934970"/>
      <w:bookmarkStart w:id="689" w:name="_Toc318581169"/>
      <w:bookmarkEnd w:id="682"/>
      <w:bookmarkEnd w:id="683"/>
      <w:bookmarkEnd w:id="684"/>
      <w:bookmarkEnd w:id="685"/>
      <w:bookmarkEnd w:id="686"/>
      <w:bookmarkEnd w:id="687"/>
      <w:bookmarkEnd w:id="688"/>
      <w:r>
        <w:rPr>
          <w:rFonts w:ascii="新宋体" w:eastAsia="新宋体" w:hAnsi="新宋体" w:hint="eastAsia"/>
          <w:sz w:val="21"/>
          <w:szCs w:val="21"/>
        </w:rPr>
        <w:t>.5.2 因承包人原因导致工期延误</w:t>
      </w:r>
      <w:bookmarkEnd w:id="689"/>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w:t>
      </w:r>
      <w:bookmarkStart w:id="690" w:name="_Toc312678013"/>
      <w:bookmarkStart w:id="691" w:name="_Toc312677487"/>
      <w:bookmarkStart w:id="692" w:name="_Toc318581170"/>
      <w:bookmarkEnd w:id="690"/>
      <w:bookmarkEnd w:id="691"/>
      <w:r>
        <w:rPr>
          <w:rFonts w:ascii="新宋体" w:eastAsia="新宋体" w:hAnsi="新宋体" w:hint="eastAsia"/>
          <w:sz w:val="21"/>
          <w:szCs w:val="21"/>
        </w:rPr>
        <w:t>承包人原因造成工期延误，逾期竣工违约金的计算方法为：</w:t>
      </w:r>
      <w:bookmarkEnd w:id="692"/>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b/>
          <w:bCs/>
          <w:sz w:val="21"/>
          <w:szCs w:val="21"/>
          <w:u w:val="single"/>
        </w:rPr>
      </w:pPr>
      <w:r>
        <w:rPr>
          <w:rFonts w:ascii="新宋体" w:eastAsia="新宋体" w:hAnsi="新宋体" w:hint="eastAsia"/>
          <w:sz w:val="21"/>
          <w:szCs w:val="21"/>
        </w:rPr>
        <w:t>因承包人原因造成工期延误，逾</w:t>
      </w:r>
      <w:bookmarkStart w:id="693" w:name="_Toc312678014"/>
      <w:bookmarkStart w:id="694" w:name="_Toc318581171"/>
      <w:bookmarkEnd w:id="693"/>
      <w:r>
        <w:rPr>
          <w:rFonts w:ascii="新宋体" w:eastAsia="新宋体" w:hAnsi="新宋体" w:hint="eastAsia"/>
          <w:sz w:val="21"/>
          <w:szCs w:val="21"/>
        </w:rPr>
        <w:t>期竣工违约金的上限：</w:t>
      </w:r>
      <w:bookmarkEnd w:id="694"/>
      <w:r>
        <w:rPr>
          <w:rFonts w:ascii="新宋体" w:eastAsia="新宋体" w:hAnsi="新宋体" w:hint="eastAsia"/>
          <w:sz w:val="21"/>
          <w:szCs w:val="21"/>
          <w:u w:val="single"/>
        </w:rPr>
        <w:t xml:space="preserve">               。</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w:t>
      </w:r>
      <w:bookmarkStart w:id="695" w:name="_Toc303539128"/>
      <w:bookmarkStart w:id="696" w:name="_Toc312678015"/>
      <w:bookmarkStart w:id="697" w:name="_Toc297216178"/>
      <w:bookmarkStart w:id="698" w:name="_Toc297123519"/>
      <w:bookmarkStart w:id="699" w:name="_Toc300934971"/>
      <w:bookmarkStart w:id="700" w:name="_Toc304295549"/>
      <w:bookmarkEnd w:id="695"/>
      <w:bookmarkEnd w:id="696"/>
      <w:bookmarkEnd w:id="697"/>
      <w:bookmarkEnd w:id="698"/>
      <w:bookmarkEnd w:id="699"/>
      <w:r>
        <w:rPr>
          <w:rFonts w:ascii="新宋体" w:eastAsia="新宋体" w:hAnsi="新宋体" w:hint="eastAsia"/>
          <w:sz w:val="21"/>
          <w:szCs w:val="21"/>
        </w:rPr>
        <w:t>.6 不</w:t>
      </w:r>
      <w:bookmarkEnd w:id="700"/>
      <w:r>
        <w:rPr>
          <w:rFonts w:ascii="新宋体" w:eastAsia="新宋体" w:hAnsi="新宋体" w:hint="eastAsia"/>
          <w:sz w:val="21"/>
          <w:szCs w:val="21"/>
        </w:rPr>
        <w:t>利物质条件</w:t>
      </w:r>
    </w:p>
    <w:p w:rsidR="00744C36" w:rsidRDefault="00FA5455">
      <w:pPr>
        <w:spacing w:line="312" w:lineRule="auto"/>
        <w:ind w:firstLineChars="200" w:firstLine="420"/>
        <w:jc w:val="left"/>
        <w:rPr>
          <w:rFonts w:ascii="新宋体" w:eastAsia="新宋体" w:hAnsi="新宋体"/>
          <w:sz w:val="21"/>
          <w:szCs w:val="21"/>
        </w:rPr>
      </w:pPr>
      <w:bookmarkStart w:id="701" w:name="_Toc303539129"/>
      <w:bookmarkStart w:id="702" w:name="_Toc300934972"/>
      <w:bookmarkStart w:id="703" w:name="_Toc297123520"/>
      <w:bookmarkStart w:id="704" w:name="_Toc297216179"/>
      <w:bookmarkStart w:id="705" w:name="_Toc312678016"/>
      <w:bookmarkStart w:id="706" w:name="_Toc318581172"/>
      <w:bookmarkStart w:id="707" w:name="_Toc304295550"/>
      <w:bookmarkEnd w:id="701"/>
      <w:bookmarkEnd w:id="702"/>
      <w:bookmarkEnd w:id="703"/>
      <w:bookmarkEnd w:id="704"/>
      <w:bookmarkEnd w:id="705"/>
      <w:bookmarkEnd w:id="706"/>
      <w:r>
        <w:rPr>
          <w:rFonts w:ascii="新宋体" w:eastAsia="新宋体" w:hAnsi="新宋体" w:hint="eastAsia"/>
          <w:sz w:val="21"/>
          <w:szCs w:val="21"/>
        </w:rPr>
        <w:t>不利物质条件的其他情形和有关约定：</w:t>
      </w:r>
      <w:bookmarkEnd w:id="707"/>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7</w:t>
      </w:r>
      <w:bookmarkStart w:id="708" w:name="_Toc303539130"/>
      <w:bookmarkStart w:id="709" w:name="_Toc300934973"/>
      <w:bookmarkStart w:id="710" w:name="_Toc297216180"/>
      <w:bookmarkStart w:id="711" w:name="_Toc304295551"/>
      <w:bookmarkStart w:id="712" w:name="_Toc297123521"/>
      <w:bookmarkStart w:id="713" w:name="_Toc312678017"/>
      <w:bookmarkEnd w:id="708"/>
      <w:bookmarkEnd w:id="709"/>
      <w:bookmarkEnd w:id="710"/>
      <w:bookmarkEnd w:id="711"/>
      <w:bookmarkEnd w:id="712"/>
      <w:r>
        <w:rPr>
          <w:rFonts w:ascii="新宋体" w:eastAsia="新宋体" w:hAnsi="新宋体" w:hint="eastAsia"/>
          <w:sz w:val="21"/>
          <w:szCs w:val="21"/>
        </w:rPr>
        <w:t>.7异常恶劣的气候条件</w:t>
      </w:r>
      <w:bookmarkEnd w:id="713"/>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发包人和承包人同意以下情形视为异常恶劣的气候条件：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7.9 提前竣工的奖励</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7.9.2提前竣工的奖励：</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714" w:name="_Toc351203640"/>
      <w:bookmarkEnd w:id="714"/>
      <w:r>
        <w:rPr>
          <w:rFonts w:ascii="新宋体" w:eastAsia="新宋体" w:hAnsi="新宋体" w:cs="Cambria" w:hint="eastAsia"/>
          <w:b w:val="0"/>
          <w:bCs w:val="0"/>
          <w:sz w:val="21"/>
          <w:szCs w:val="21"/>
        </w:rPr>
        <w:t>8. 材料与设备</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8</w:t>
      </w:r>
      <w:bookmarkStart w:id="715" w:name="_Toc280868654"/>
      <w:bookmarkStart w:id="716" w:name="_Toc296346668"/>
      <w:bookmarkStart w:id="717" w:name="_Toc292559877"/>
      <w:bookmarkStart w:id="718" w:name="_Toc300934979"/>
      <w:bookmarkStart w:id="719" w:name="_Toc296891207"/>
      <w:bookmarkStart w:id="720" w:name="_Toc312677493"/>
      <w:bookmarkStart w:id="721" w:name="_Toc304295556"/>
      <w:bookmarkStart w:id="722" w:name="_Toc312678019"/>
      <w:bookmarkStart w:id="723" w:name="_Toc303539136"/>
      <w:bookmarkStart w:id="724" w:name="_Toc296347166"/>
      <w:bookmarkStart w:id="725" w:name="_Toc296503167"/>
      <w:bookmarkStart w:id="726" w:name="_Toc297048353"/>
      <w:bookmarkStart w:id="727" w:name="_Toc297216186"/>
      <w:bookmarkStart w:id="728" w:name="_Toc297123527"/>
      <w:bookmarkStart w:id="729" w:name="_Toc292559372"/>
      <w:bookmarkStart w:id="730" w:name="_Toc296944506"/>
      <w:bookmarkStart w:id="731" w:name="_Toc280868655"/>
      <w:bookmarkStart w:id="732" w:name="_Toc280868656"/>
      <w:bookmarkStart w:id="733" w:name="_Toc267251424"/>
      <w:bookmarkStart w:id="734" w:name="_Toc297120467"/>
      <w:bookmarkStart w:id="735" w:name="_Toc296890995"/>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r>
        <w:rPr>
          <w:rFonts w:ascii="新宋体" w:eastAsia="新宋体" w:hAnsi="新宋体" w:hint="eastAsia"/>
          <w:sz w:val="21"/>
          <w:szCs w:val="21"/>
        </w:rPr>
        <w:t>.4材料与工程设备的保管与使用</w:t>
      </w:r>
      <w:bookmarkEnd w:id="735"/>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w:t>
      </w:r>
      <w:bookmarkStart w:id="736" w:name="_Toc303539137"/>
      <w:bookmarkStart w:id="737" w:name="_Toc318581173"/>
      <w:bookmarkStart w:id="738" w:name="_Toc296347167"/>
      <w:bookmarkStart w:id="739" w:name="_Toc296944507"/>
      <w:bookmarkStart w:id="740" w:name="_Toc300934980"/>
      <w:bookmarkStart w:id="741" w:name="_Toc296346669"/>
      <w:bookmarkStart w:id="742" w:name="_Toc296503168"/>
      <w:bookmarkStart w:id="743" w:name="_Toc297048354"/>
      <w:bookmarkStart w:id="744" w:name="_Toc296890996"/>
      <w:bookmarkStart w:id="745" w:name="_Toc312678020"/>
      <w:bookmarkStart w:id="746" w:name="_Toc296891208"/>
      <w:bookmarkStart w:id="747" w:name="_Toc297120468"/>
      <w:bookmarkStart w:id="748" w:name="_Toc297123528"/>
      <w:bookmarkStart w:id="749" w:name="_Toc292559878"/>
      <w:bookmarkStart w:id="750" w:name="_Toc292559373"/>
      <w:bookmarkStart w:id="751" w:name="_Toc297216187"/>
      <w:bookmarkStart w:id="752" w:name="_Toc312677494"/>
      <w:bookmarkStart w:id="753" w:name="_Toc304295557"/>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rFonts w:ascii="新宋体" w:eastAsia="新宋体" w:hAnsi="新宋体" w:hint="eastAsia"/>
          <w:sz w:val="21"/>
          <w:szCs w:val="21"/>
        </w:rPr>
        <w:t>.4.1发包人供应的材料设备的保管费用的承担：</w:t>
      </w:r>
      <w:bookmarkEnd w:id="753"/>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8.6 样品</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8.6.1</w:t>
      </w:r>
      <w:r>
        <w:rPr>
          <w:rFonts w:ascii="新宋体" w:eastAsia="新宋体" w:hAnsi="新宋体" w:hint="eastAsia"/>
          <w:sz w:val="21"/>
          <w:szCs w:val="21"/>
        </w:rPr>
        <w:tab/>
        <w:t>样品的报送与封存</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需要承包人报送样品的材料或工程设备，样品的种类、名称、规格、数量要求：</w:t>
      </w:r>
      <w:r>
        <w:rPr>
          <w:rFonts w:ascii="新宋体" w:eastAsia="新宋体" w:hAnsi="新宋体" w:hint="eastAsia"/>
          <w:sz w:val="21"/>
          <w:szCs w:val="21"/>
          <w:u w:val="single"/>
        </w:rPr>
        <w:t xml:space="preserve">                                          </w:t>
      </w:r>
    </w:p>
    <w:p w:rsidR="00744C36" w:rsidRDefault="00FA5455">
      <w:pPr>
        <w:autoSpaceDE w:val="0"/>
        <w:autoSpaceDN w:val="0"/>
        <w:adjustRightInd w:val="0"/>
        <w:spacing w:line="312" w:lineRule="auto"/>
        <w:jc w:val="left"/>
        <w:rPr>
          <w:rFonts w:ascii="新宋体" w:eastAsia="新宋体" w:hAnsi="新宋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8.8 施工设备和临时设施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8.8.1 承包人提供的施工设备和临时设施</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关于修建临时设施费用承担的约定：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754" w:name="_Toc351203641"/>
      <w:bookmarkEnd w:id="754"/>
      <w:r>
        <w:rPr>
          <w:rFonts w:ascii="新宋体" w:eastAsia="新宋体" w:hAnsi="新宋体" w:cs="Cambria" w:hint="eastAsia"/>
          <w:b w:val="0"/>
          <w:bCs w:val="0"/>
          <w:sz w:val="21"/>
          <w:szCs w:val="21"/>
        </w:rPr>
        <w:lastRenderedPageBreak/>
        <w:t>9</w:t>
      </w:r>
      <w:bookmarkStart w:id="755" w:name="_Toc312678021"/>
      <w:bookmarkStart w:id="756" w:name="_Toc297123533"/>
      <w:bookmarkStart w:id="757" w:name="_Toc300934982"/>
      <w:bookmarkStart w:id="758" w:name="_Toc304295559"/>
      <w:bookmarkStart w:id="759" w:name="_Toc297216192"/>
      <w:bookmarkStart w:id="760" w:name="_Toc312677495"/>
      <w:bookmarkStart w:id="761" w:name="_Toc303539139"/>
      <w:bookmarkStart w:id="762" w:name="_Toc297048359"/>
      <w:bookmarkStart w:id="763" w:name="_Toc296346674"/>
      <w:bookmarkStart w:id="764" w:name="_Toc292559378"/>
      <w:bookmarkStart w:id="765" w:name="_Toc296347172"/>
      <w:bookmarkStart w:id="766" w:name="_Toc296891001"/>
      <w:bookmarkStart w:id="767" w:name="_Toc267251428"/>
      <w:bookmarkStart w:id="768" w:name="_Toc297120473"/>
      <w:bookmarkStart w:id="769" w:name="_Toc296944512"/>
      <w:bookmarkStart w:id="770" w:name="_Toc267251427"/>
      <w:bookmarkStart w:id="771" w:name="_Toc292559883"/>
      <w:bookmarkStart w:id="772" w:name="_Toc296891213"/>
      <w:bookmarkStart w:id="773" w:name="_Toc296503173"/>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rFonts w:ascii="新宋体" w:eastAsia="新宋体" w:hAnsi="新宋体" w:cs="Cambria" w:hint="eastAsia"/>
          <w:b w:val="0"/>
          <w:bCs w:val="0"/>
          <w:sz w:val="21"/>
          <w:szCs w:val="21"/>
        </w:rPr>
        <w:t>. 试验与检验</w:t>
      </w:r>
      <w:bookmarkEnd w:id="773"/>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9</w:t>
      </w:r>
      <w:bookmarkStart w:id="774" w:name="_Toc297216193"/>
      <w:bookmarkStart w:id="775" w:name="_Toc312678022"/>
      <w:bookmarkStart w:id="776" w:name="_Toc300934983"/>
      <w:bookmarkStart w:id="777" w:name="_Toc297123534"/>
      <w:bookmarkStart w:id="778" w:name="_Toc303539140"/>
      <w:bookmarkStart w:id="779" w:name="_Toc312677496"/>
      <w:bookmarkStart w:id="780" w:name="_Toc304295560"/>
      <w:bookmarkEnd w:id="774"/>
      <w:bookmarkEnd w:id="775"/>
      <w:bookmarkEnd w:id="776"/>
      <w:bookmarkEnd w:id="777"/>
      <w:bookmarkEnd w:id="778"/>
      <w:bookmarkEnd w:id="779"/>
      <w:r>
        <w:rPr>
          <w:rFonts w:ascii="新宋体" w:eastAsia="新宋体" w:hAnsi="新宋体" w:hint="eastAsia"/>
          <w:sz w:val="21"/>
          <w:szCs w:val="21"/>
        </w:rPr>
        <w:t>.1试验设备与试验人员</w:t>
      </w:r>
      <w:bookmarkEnd w:id="780"/>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9</w:t>
      </w:r>
      <w:bookmarkStart w:id="781" w:name="_Toc312677497"/>
      <w:bookmarkStart w:id="782" w:name="_Toc300934984"/>
      <w:bookmarkStart w:id="783" w:name="_Toc312678023"/>
      <w:bookmarkStart w:id="784" w:name="_Toc304295561"/>
      <w:bookmarkStart w:id="785" w:name="_Toc303539141"/>
      <w:bookmarkStart w:id="786" w:name="_Toc297123535"/>
      <w:bookmarkStart w:id="787" w:name="_Toc297216194"/>
      <w:bookmarkStart w:id="788" w:name="_Toc318581174"/>
      <w:bookmarkEnd w:id="781"/>
      <w:bookmarkEnd w:id="782"/>
      <w:bookmarkEnd w:id="783"/>
      <w:bookmarkEnd w:id="784"/>
      <w:bookmarkEnd w:id="785"/>
      <w:bookmarkEnd w:id="786"/>
      <w:bookmarkEnd w:id="787"/>
      <w:r>
        <w:rPr>
          <w:rFonts w:ascii="新宋体" w:eastAsia="新宋体" w:hAnsi="新宋体" w:hint="eastAsia"/>
          <w:sz w:val="21"/>
          <w:szCs w:val="21"/>
        </w:rPr>
        <w:t>.1.2 试验设备</w:t>
      </w:r>
      <w:bookmarkEnd w:id="788"/>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施工现场需要配置的试验场所：</w:t>
      </w:r>
      <w:bookmarkStart w:id="789" w:name="_Toc304295562"/>
      <w:bookmarkStart w:id="790" w:name="_Toc312677498"/>
      <w:bookmarkStart w:id="791" w:name="_Toc312678024"/>
      <w:bookmarkStart w:id="792" w:name="_Toc297216195"/>
      <w:bookmarkStart w:id="793" w:name="_Toc297123536"/>
      <w:bookmarkStart w:id="794" w:name="_Toc300934985"/>
      <w:bookmarkStart w:id="795" w:name="_Toc303539142"/>
      <w:bookmarkEnd w:id="789"/>
      <w:bookmarkEnd w:id="790"/>
      <w:bookmarkEnd w:id="791"/>
      <w:bookmarkEnd w:id="792"/>
      <w:bookmarkEnd w:id="793"/>
      <w:bookmarkEnd w:id="794"/>
      <w:bookmarkEnd w:id="795"/>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施工现场需要配备的试验设备：</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施工现场需要具备的其他试验条件：</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 xml:space="preserve">9.4 现场工艺试验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现场工艺试验的有关约定：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796" w:name="_Toc351203642"/>
      <w:bookmarkEnd w:id="796"/>
      <w:r>
        <w:rPr>
          <w:rFonts w:ascii="新宋体" w:eastAsia="新宋体" w:hAnsi="新宋体" w:cs="Cambria" w:hint="eastAsia"/>
          <w:b w:val="0"/>
          <w:bCs w:val="0"/>
          <w:sz w:val="21"/>
          <w:szCs w:val="21"/>
        </w:rPr>
        <w:t>1</w:t>
      </w:r>
      <w:bookmarkStart w:id="797" w:name="_Toc292559398"/>
      <w:bookmarkStart w:id="798" w:name="_Toc296347192"/>
      <w:bookmarkStart w:id="799" w:name="_Toc296346694"/>
      <w:bookmarkStart w:id="800" w:name="_Toc297120493"/>
      <w:bookmarkStart w:id="801" w:name="_Toc297123540"/>
      <w:bookmarkStart w:id="802" w:name="_Toc303539146"/>
      <w:bookmarkStart w:id="803" w:name="_Toc297216199"/>
      <w:bookmarkStart w:id="804" w:name="_Toc296944532"/>
      <w:bookmarkStart w:id="805" w:name="_Toc300934989"/>
      <w:bookmarkStart w:id="806" w:name="_Toc296503193"/>
      <w:bookmarkStart w:id="807" w:name="_Toc297048379"/>
      <w:bookmarkStart w:id="808" w:name="_Toc292559903"/>
      <w:bookmarkStart w:id="809" w:name="_Toc304295566"/>
      <w:bookmarkStart w:id="810" w:name="_Toc312678025"/>
      <w:bookmarkStart w:id="811" w:name="_Toc312677499"/>
      <w:bookmarkStart w:id="812" w:name="_Toc296891233"/>
      <w:bookmarkStart w:id="813" w:name="_Toc267251435"/>
      <w:bookmarkStart w:id="814" w:name="_Toc267251439"/>
      <w:bookmarkStart w:id="815" w:name="_Toc267251440"/>
      <w:bookmarkStart w:id="816" w:name="_Toc267251437"/>
      <w:bookmarkStart w:id="817" w:name="_Toc267251441"/>
      <w:bookmarkStart w:id="818" w:name="_Toc267251433"/>
      <w:bookmarkStart w:id="819" w:name="_Toc267251442"/>
      <w:bookmarkStart w:id="820" w:name="_Toc296891021"/>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rFonts w:ascii="新宋体" w:eastAsia="新宋体" w:hAnsi="新宋体" w:cs="Cambria" w:hint="eastAsia"/>
          <w:b w:val="0"/>
          <w:bCs w:val="0"/>
          <w:sz w:val="21"/>
          <w:szCs w:val="21"/>
        </w:rPr>
        <w:t>0. 变更</w:t>
      </w:r>
      <w:bookmarkEnd w:id="820"/>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w:t>
      </w:r>
      <w:bookmarkStart w:id="821" w:name="_Toc296347193"/>
      <w:bookmarkStart w:id="822" w:name="_Toc300934990"/>
      <w:bookmarkStart w:id="823" w:name="_Toc296346695"/>
      <w:bookmarkStart w:id="824" w:name="_Toc296944533"/>
      <w:bookmarkStart w:id="825" w:name="_Toc303539147"/>
      <w:bookmarkStart w:id="826" w:name="_Toc304295567"/>
      <w:bookmarkStart w:id="827" w:name="_Toc312678026"/>
      <w:bookmarkStart w:id="828" w:name="_Toc297216200"/>
      <w:bookmarkStart w:id="829" w:name="_Toc296503194"/>
      <w:bookmarkStart w:id="830" w:name="_Toc296891022"/>
      <w:bookmarkStart w:id="831" w:name="_Toc297048380"/>
      <w:bookmarkStart w:id="832" w:name="_Toc297123541"/>
      <w:bookmarkStart w:id="833" w:name="_Toc292559904"/>
      <w:bookmarkStart w:id="834" w:name="_Toc292559399"/>
      <w:bookmarkStart w:id="835" w:name="_Toc312677500"/>
      <w:bookmarkStart w:id="836" w:name="_Toc296891234"/>
      <w:bookmarkStart w:id="837" w:name="_Toc297120494"/>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r>
        <w:rPr>
          <w:rFonts w:ascii="新宋体" w:eastAsia="新宋体" w:hAnsi="新宋体" w:hint="eastAsia"/>
          <w:sz w:val="21"/>
          <w:szCs w:val="21"/>
        </w:rPr>
        <w:t>0.1变更的范围</w:t>
      </w:r>
      <w:bookmarkEnd w:id="837"/>
    </w:p>
    <w:p w:rsidR="00744C36" w:rsidRDefault="00FA5455">
      <w:pPr>
        <w:spacing w:line="312" w:lineRule="auto"/>
        <w:ind w:firstLine="600"/>
        <w:jc w:val="left"/>
        <w:rPr>
          <w:rFonts w:ascii="新宋体" w:eastAsia="新宋体" w:hAnsi="新宋体"/>
          <w:sz w:val="21"/>
          <w:szCs w:val="21"/>
        </w:rPr>
      </w:pPr>
      <w:r>
        <w:rPr>
          <w:rFonts w:ascii="新宋体" w:eastAsia="新宋体" w:hAnsi="新宋体" w:hint="eastAsia"/>
          <w:sz w:val="21"/>
          <w:szCs w:val="21"/>
        </w:rPr>
        <w:t>关于变更的范围的约定：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10.4 变更估价</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10.4.1 变更估价原则</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 xml:space="preserve">关于变更估价的约定: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w:t>
      </w:r>
      <w:bookmarkStart w:id="838" w:name="_Toc296944536"/>
      <w:bookmarkStart w:id="839" w:name="_Toc300934993"/>
      <w:bookmarkStart w:id="840" w:name="_Toc303539150"/>
      <w:bookmarkStart w:id="841" w:name="_Toc297048383"/>
      <w:bookmarkStart w:id="842" w:name="_Toc296891025"/>
      <w:bookmarkStart w:id="843" w:name="_Toc312678029"/>
      <w:bookmarkStart w:id="844" w:name="_Toc312677503"/>
      <w:bookmarkStart w:id="845" w:name="_Toc304295570"/>
      <w:bookmarkStart w:id="846" w:name="_Toc296891237"/>
      <w:bookmarkStart w:id="847" w:name="_Toc297123544"/>
      <w:bookmarkStart w:id="848" w:name="_Toc296347196"/>
      <w:bookmarkStart w:id="849" w:name="_Toc292559907"/>
      <w:bookmarkStart w:id="850" w:name="_Toc296346698"/>
      <w:bookmarkStart w:id="851" w:name="_Toc297120497"/>
      <w:bookmarkStart w:id="852" w:name="_Toc297216203"/>
      <w:bookmarkStart w:id="853" w:name="_Toc292559402"/>
      <w:bookmarkStart w:id="854" w:name="_Toc29650319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Fonts w:ascii="新宋体" w:eastAsia="新宋体" w:hAnsi="新宋体" w:hint="eastAsia"/>
          <w:sz w:val="21"/>
          <w:szCs w:val="21"/>
        </w:rPr>
        <w:t>0.5承</w:t>
      </w:r>
      <w:bookmarkStart w:id="855" w:name="_Toc292559913"/>
      <w:bookmarkStart w:id="856" w:name="_Toc297120503"/>
      <w:bookmarkStart w:id="857" w:name="_Toc296346704"/>
      <w:bookmarkStart w:id="858" w:name="_Toc296891031"/>
      <w:bookmarkStart w:id="859" w:name="_Toc303539151"/>
      <w:bookmarkStart w:id="860" w:name="_Toc296347202"/>
      <w:bookmarkStart w:id="861" w:name="_Toc297216204"/>
      <w:bookmarkStart w:id="862" w:name="_Toc292559408"/>
      <w:bookmarkStart w:id="863" w:name="_Toc296944542"/>
      <w:bookmarkStart w:id="864" w:name="_Toc300934994"/>
      <w:bookmarkStart w:id="865" w:name="_Toc296503203"/>
      <w:bookmarkStart w:id="866" w:name="_Toc297048389"/>
      <w:bookmarkStart w:id="867" w:name="_Toc296891243"/>
      <w:bookmarkStart w:id="868" w:name="_Toc297123545"/>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r>
        <w:rPr>
          <w:rFonts w:ascii="新宋体" w:eastAsia="新宋体" w:hAnsi="新宋体" w:hint="eastAsia"/>
          <w:sz w:val="21"/>
          <w:szCs w:val="21"/>
        </w:rPr>
        <w:t>包人的合理化建议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监理人审查承包人合理化建议的期限：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发包人审批承包人合理化建议的期限：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承</w:t>
      </w:r>
      <w:bookmarkStart w:id="869" w:name="_Toc312678030"/>
      <w:bookmarkStart w:id="870" w:name="_Toc300934995"/>
      <w:bookmarkStart w:id="871" w:name="_Toc304295571"/>
      <w:bookmarkStart w:id="872" w:name="_Toc292559409"/>
      <w:bookmarkStart w:id="873" w:name="_Toc297120504"/>
      <w:bookmarkStart w:id="874" w:name="_Toc312677504"/>
      <w:bookmarkStart w:id="875" w:name="_Toc296347203"/>
      <w:bookmarkStart w:id="876" w:name="_Toc296503204"/>
      <w:bookmarkStart w:id="877" w:name="_Toc296891244"/>
      <w:bookmarkStart w:id="878" w:name="_Toc296891032"/>
      <w:bookmarkStart w:id="879" w:name="_Toc318581175"/>
      <w:bookmarkStart w:id="880" w:name="_Toc297048390"/>
      <w:bookmarkStart w:id="881" w:name="_Toc297123546"/>
      <w:bookmarkStart w:id="882" w:name="_Toc292559914"/>
      <w:bookmarkStart w:id="883" w:name="_Toc296944543"/>
      <w:bookmarkStart w:id="884" w:name="_Toc296346705"/>
      <w:bookmarkStart w:id="885" w:name="_Toc303539152"/>
      <w:bookmarkStart w:id="886" w:name="_Toc297216205"/>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r>
        <w:rPr>
          <w:rFonts w:ascii="新宋体" w:eastAsia="新宋体" w:hAnsi="新宋体" w:hint="eastAsia"/>
          <w:sz w:val="21"/>
          <w:szCs w:val="21"/>
        </w:rPr>
        <w:t>包人提出的合理化建议降低了合同价格或者提高了工程经济效益的奖励的方法和金额为：</w:t>
      </w:r>
      <w:bookmarkEnd w:id="886"/>
      <w:r>
        <w:rPr>
          <w:rFonts w:ascii="新宋体" w:eastAsia="新宋体" w:hAnsi="新宋体" w:hint="eastAsia"/>
          <w:sz w:val="21"/>
          <w:szCs w:val="21"/>
          <w:u w:val="single"/>
        </w:rPr>
        <w:t xml:space="preserve">                                </w:t>
      </w:r>
    </w:p>
    <w:p w:rsidR="00744C36" w:rsidRDefault="00FA5455">
      <w:pPr>
        <w:spacing w:line="312" w:lineRule="auto"/>
        <w:jc w:val="left"/>
        <w:rPr>
          <w:rFonts w:ascii="新宋体" w:eastAsia="新宋体" w:hAnsi="新宋体"/>
          <w:sz w:val="21"/>
          <w:szCs w:val="21"/>
          <w:u w:val="single"/>
        </w:rPr>
      </w:pP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w:t>
      </w:r>
      <w:bookmarkStart w:id="887" w:name="_Toc296891239"/>
      <w:bookmarkStart w:id="888" w:name="_Toc292559909"/>
      <w:bookmarkStart w:id="889" w:name="_Toc297216207"/>
      <w:bookmarkStart w:id="890" w:name="_Toc296944538"/>
      <w:bookmarkStart w:id="891" w:name="_Toc296503199"/>
      <w:bookmarkStart w:id="892" w:name="_Toc297120499"/>
      <w:bookmarkStart w:id="893" w:name="_Toc296347198"/>
      <w:bookmarkStart w:id="894" w:name="_Toc303539154"/>
      <w:bookmarkStart w:id="895" w:name="_Toc304295574"/>
      <w:bookmarkStart w:id="896" w:name="_Toc296891027"/>
      <w:bookmarkStart w:id="897" w:name="_Toc312677507"/>
      <w:bookmarkStart w:id="898" w:name="_Toc296346700"/>
      <w:bookmarkStart w:id="899" w:name="_Toc300934997"/>
      <w:bookmarkStart w:id="900" w:name="_Toc312678033"/>
      <w:bookmarkStart w:id="901" w:name="_Toc297048385"/>
      <w:bookmarkStart w:id="902" w:name="_Toc292559404"/>
      <w:bookmarkStart w:id="903" w:name="_Toc297123548"/>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ascii="新宋体" w:eastAsia="新宋体" w:hAnsi="新宋体" w:hint="eastAsia"/>
          <w:sz w:val="21"/>
          <w:szCs w:val="21"/>
        </w:rPr>
        <w:t>0.7 暂估价</w:t>
      </w:r>
      <w:bookmarkEnd w:id="903"/>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暂</w:t>
      </w:r>
      <w:bookmarkStart w:id="904" w:name="_Toc318581176"/>
      <w:bookmarkStart w:id="905" w:name="_Toc312677508"/>
      <w:bookmarkStart w:id="906" w:name="_Toc312678034"/>
      <w:bookmarkEnd w:id="904"/>
      <w:bookmarkEnd w:id="905"/>
      <w:r>
        <w:rPr>
          <w:rFonts w:ascii="新宋体" w:eastAsia="新宋体" w:hAnsi="新宋体" w:hint="eastAsia"/>
          <w:sz w:val="21"/>
          <w:szCs w:val="21"/>
        </w:rPr>
        <w:t>估价材料和工程设备的明细详见附件</w:t>
      </w:r>
      <w:bookmarkEnd w:id="906"/>
      <w:r>
        <w:rPr>
          <w:rFonts w:ascii="新宋体" w:eastAsia="新宋体" w:hAnsi="新宋体" w:hint="eastAsia"/>
          <w:sz w:val="21"/>
          <w:szCs w:val="21"/>
        </w:rPr>
        <w:t>11：《暂估价一览表》。</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w:t>
      </w:r>
      <w:bookmarkStart w:id="907" w:name="_Toc318581177"/>
      <w:bookmarkStart w:id="908" w:name="_Toc312677509"/>
      <w:bookmarkStart w:id="909" w:name="_Toc312678035"/>
      <w:bookmarkEnd w:id="907"/>
      <w:bookmarkEnd w:id="908"/>
      <w:r>
        <w:rPr>
          <w:rFonts w:ascii="新宋体" w:eastAsia="新宋体" w:hAnsi="新宋体" w:hint="eastAsia"/>
          <w:sz w:val="21"/>
          <w:szCs w:val="21"/>
        </w:rPr>
        <w:t>0.7.1 依法必须招标的暂估价项目</w:t>
      </w:r>
      <w:bookmarkEnd w:id="909"/>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对于依法必须招标的暂估价项目的确认和批准</w:t>
      </w:r>
      <w:proofErr w:type="gramStart"/>
      <w:r>
        <w:rPr>
          <w:rFonts w:ascii="新宋体" w:eastAsia="新宋体" w:hAnsi="新宋体" w:hint="eastAsia"/>
          <w:sz w:val="21"/>
          <w:szCs w:val="21"/>
        </w:rPr>
        <w:t>采取第</w:t>
      </w:r>
      <w:proofErr w:type="gramEnd"/>
      <w:r>
        <w:rPr>
          <w:rFonts w:ascii="新宋体" w:eastAsia="新宋体" w:hAnsi="新宋体" w:hint="eastAsia"/>
          <w:sz w:val="21"/>
          <w:szCs w:val="21"/>
          <w:u w:val="single"/>
        </w:rPr>
        <w:t xml:space="preserve">    </w:t>
      </w:r>
      <w:r>
        <w:rPr>
          <w:rFonts w:ascii="新宋体" w:eastAsia="新宋体" w:hAnsi="新宋体" w:hint="eastAsia"/>
          <w:sz w:val="21"/>
          <w:szCs w:val="21"/>
        </w:rPr>
        <w:t>种方式确定。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10.7.2 不属于依法必须招标的暂估价项目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对于不属于依法必须招标的暂估价项目的确认和批准</w:t>
      </w:r>
      <w:proofErr w:type="gramStart"/>
      <w:r>
        <w:rPr>
          <w:rFonts w:ascii="新宋体" w:eastAsia="新宋体" w:hAnsi="新宋体" w:hint="eastAsia"/>
          <w:sz w:val="21"/>
          <w:szCs w:val="21"/>
        </w:rPr>
        <w:t>采取第</w:t>
      </w:r>
      <w:proofErr w:type="gramEnd"/>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种方式确定。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第3种方式：承包人直接实施的暂估价项目</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承包人直接实施的暂估价项目的约定：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10.8 暂列金额</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合同当事人关于暂列金额使用的约定：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910" w:name="_Toc351203643"/>
      <w:bookmarkEnd w:id="910"/>
      <w:r>
        <w:rPr>
          <w:rFonts w:ascii="新宋体" w:eastAsia="新宋体" w:hAnsi="新宋体" w:cs="Cambria" w:hint="eastAsia"/>
          <w:b w:val="0"/>
          <w:bCs w:val="0"/>
          <w:sz w:val="21"/>
          <w:szCs w:val="21"/>
        </w:rPr>
        <w:t>11. 价格调整</w:t>
      </w:r>
    </w:p>
    <w:p w:rsidR="00744C36" w:rsidRDefault="00FA5455">
      <w:pPr>
        <w:spacing w:line="312" w:lineRule="auto"/>
        <w:ind w:firstLineChars="200" w:firstLine="420"/>
        <w:rPr>
          <w:rFonts w:ascii="新宋体" w:eastAsia="新宋体" w:hAnsi="新宋体"/>
          <w:sz w:val="21"/>
          <w:szCs w:val="21"/>
        </w:rPr>
      </w:pPr>
      <w:bookmarkStart w:id="911" w:name="_Toc296503201"/>
      <w:bookmarkStart w:id="912" w:name="_Toc292559406"/>
      <w:bookmarkStart w:id="913" w:name="_Toc312678039"/>
      <w:bookmarkStart w:id="914" w:name="_Toc296346702"/>
      <w:bookmarkStart w:id="915" w:name="_Toc296347200"/>
      <w:bookmarkStart w:id="916" w:name="_Toc297048387"/>
      <w:bookmarkStart w:id="917" w:name="_Toc304295577"/>
      <w:bookmarkStart w:id="918" w:name="_Toc296891029"/>
      <w:bookmarkStart w:id="919" w:name="_Toc292559911"/>
      <w:bookmarkStart w:id="920" w:name="_Toc297120501"/>
      <w:bookmarkStart w:id="921" w:name="_Toc297216209"/>
      <w:bookmarkStart w:id="922" w:name="_Toc303539157"/>
      <w:bookmarkStart w:id="923" w:name="_Toc296944540"/>
      <w:bookmarkStart w:id="924" w:name="_Toc300935000"/>
      <w:bookmarkStart w:id="925" w:name="_Toc296891241"/>
      <w:bookmarkStart w:id="926" w:name="_Toc29712355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r>
        <w:rPr>
          <w:rFonts w:ascii="新宋体" w:eastAsia="新宋体" w:hAnsi="新宋体" w:hint="eastAsia"/>
          <w:sz w:val="21"/>
          <w:szCs w:val="21"/>
        </w:rPr>
        <w:t>11.1 市场价格波动引起的调整</w:t>
      </w:r>
      <w:bookmarkEnd w:id="926"/>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市场价格波动是否调整合同价格的约定：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因市场价格波动调整合同价格，采用以下第</w:t>
      </w:r>
      <w:r>
        <w:rPr>
          <w:rFonts w:ascii="新宋体" w:eastAsia="新宋体" w:hAnsi="新宋体" w:hint="eastAsia"/>
          <w:sz w:val="21"/>
          <w:szCs w:val="21"/>
          <w:u w:val="single"/>
        </w:rPr>
        <w:t xml:space="preserve">    </w:t>
      </w:r>
      <w:r>
        <w:rPr>
          <w:rFonts w:ascii="新宋体" w:eastAsia="新宋体" w:hAnsi="新宋体" w:hint="eastAsia"/>
          <w:sz w:val="21"/>
          <w:szCs w:val="21"/>
        </w:rPr>
        <w:t>种方式对合同价格进行调整：</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第1种方式：采用价格指数进行价格调整。</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关于各可调因子、定值和变值权重，以及基本价格指数及其来源的约定：</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第2种方式：采用造价信息进行价格调整。</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（2）关于基准价格的约定：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专用合同条款①承包人在已标价工程量清单或预算书中载明的材料单价低于基准价格的：专用合同条款合同履行期间材料</w:t>
      </w:r>
      <w:proofErr w:type="gramStart"/>
      <w:r>
        <w:rPr>
          <w:rFonts w:ascii="新宋体" w:eastAsia="新宋体" w:hAnsi="新宋体" w:hint="eastAsia"/>
          <w:sz w:val="21"/>
          <w:szCs w:val="21"/>
        </w:rPr>
        <w:t>单价涨幅</w:t>
      </w:r>
      <w:proofErr w:type="gramEnd"/>
      <w:r>
        <w:rPr>
          <w:rFonts w:ascii="新宋体" w:eastAsia="新宋体" w:hAnsi="新宋体" w:hint="eastAsia"/>
          <w:sz w:val="21"/>
          <w:szCs w:val="21"/>
        </w:rPr>
        <w:t>以基准价格为基础超过</w:t>
      </w:r>
      <w:r>
        <w:rPr>
          <w:rFonts w:ascii="新宋体" w:eastAsia="新宋体" w:hAnsi="新宋体" w:hint="eastAsia"/>
          <w:sz w:val="21"/>
          <w:szCs w:val="21"/>
          <w:u w:val="single"/>
        </w:rPr>
        <w:t xml:space="preserve">   </w:t>
      </w:r>
      <w:r>
        <w:rPr>
          <w:rFonts w:ascii="新宋体" w:eastAsia="新宋体" w:hAnsi="新宋体" w:hint="eastAsia"/>
          <w:sz w:val="21"/>
          <w:szCs w:val="21"/>
        </w:rPr>
        <w:t>%时，或材料单价跌幅以已标价工程量清单或预算书中载明材料单价为基础超过</w:t>
      </w:r>
      <w:r>
        <w:rPr>
          <w:rFonts w:ascii="新宋体" w:eastAsia="新宋体" w:hAnsi="新宋体" w:hint="eastAsia"/>
          <w:sz w:val="21"/>
          <w:szCs w:val="21"/>
          <w:u w:val="single"/>
        </w:rPr>
        <w:t xml:space="preserve">   </w:t>
      </w:r>
      <w:r>
        <w:rPr>
          <w:rFonts w:ascii="新宋体" w:eastAsia="新宋体" w:hAnsi="新宋体" w:hint="eastAsia"/>
          <w:sz w:val="21"/>
          <w:szCs w:val="21"/>
        </w:rPr>
        <w:t>%时，其超过部分据实调整。</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②承包人在已标价工程量清单或预算书中载明的材料单价高于基准价格的：专用合同条款合同履行期间材料单价跌幅以基准价格为基础超过</w:t>
      </w:r>
      <w:r>
        <w:rPr>
          <w:rFonts w:ascii="新宋体" w:eastAsia="新宋体" w:hAnsi="新宋体" w:hint="eastAsia"/>
          <w:sz w:val="21"/>
          <w:szCs w:val="21"/>
          <w:u w:val="single"/>
        </w:rPr>
        <w:t xml:space="preserve">   </w:t>
      </w:r>
      <w:r>
        <w:rPr>
          <w:rFonts w:ascii="新宋体" w:eastAsia="新宋体" w:hAnsi="新宋体" w:hint="eastAsia"/>
          <w:sz w:val="21"/>
          <w:szCs w:val="21"/>
        </w:rPr>
        <w:t>%时，材料</w:t>
      </w:r>
      <w:proofErr w:type="gramStart"/>
      <w:r>
        <w:rPr>
          <w:rFonts w:ascii="新宋体" w:eastAsia="新宋体" w:hAnsi="新宋体" w:hint="eastAsia"/>
          <w:sz w:val="21"/>
          <w:szCs w:val="21"/>
        </w:rPr>
        <w:t>单价涨幅</w:t>
      </w:r>
      <w:proofErr w:type="gramEnd"/>
      <w:r>
        <w:rPr>
          <w:rFonts w:ascii="新宋体" w:eastAsia="新宋体" w:hAnsi="新宋体" w:hint="eastAsia"/>
          <w:sz w:val="21"/>
          <w:szCs w:val="21"/>
        </w:rPr>
        <w:t>以已标价工程量清单或预算书中载明材料单价为基础超过</w:t>
      </w:r>
      <w:r>
        <w:rPr>
          <w:rFonts w:ascii="新宋体" w:eastAsia="新宋体" w:hAnsi="新宋体" w:hint="eastAsia"/>
          <w:sz w:val="21"/>
          <w:szCs w:val="21"/>
          <w:u w:val="single"/>
        </w:rPr>
        <w:t xml:space="preserve">   </w:t>
      </w:r>
      <w:r>
        <w:rPr>
          <w:rFonts w:ascii="新宋体" w:eastAsia="新宋体" w:hAnsi="新宋体" w:hint="eastAsia"/>
          <w:sz w:val="21"/>
          <w:szCs w:val="21"/>
        </w:rPr>
        <w:t>%时，其超过部分据实调整。</w:t>
      </w:r>
    </w:p>
    <w:p w:rsidR="00744C36" w:rsidRDefault="00FA5455">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③承包人在已标价工程量清单或预算书中载明的材料单价等于基准单价的：专用合同条款合同履行期间材料单价</w:t>
      </w:r>
      <w:proofErr w:type="gramStart"/>
      <w:r>
        <w:rPr>
          <w:rFonts w:ascii="新宋体" w:eastAsia="新宋体" w:hAnsi="新宋体" w:hint="eastAsia"/>
          <w:sz w:val="21"/>
          <w:szCs w:val="21"/>
        </w:rPr>
        <w:t>涨跌幅以基准</w:t>
      </w:r>
      <w:proofErr w:type="gramEnd"/>
      <w:r>
        <w:rPr>
          <w:rFonts w:ascii="新宋体" w:eastAsia="新宋体" w:hAnsi="新宋体" w:hint="eastAsia"/>
          <w:sz w:val="21"/>
          <w:szCs w:val="21"/>
        </w:rPr>
        <w:t>单价为基础超过±</w:t>
      </w:r>
      <w:r>
        <w:rPr>
          <w:rFonts w:ascii="新宋体" w:eastAsia="新宋体" w:hAnsi="新宋体" w:hint="eastAsia"/>
          <w:sz w:val="21"/>
          <w:szCs w:val="21"/>
          <w:u w:val="single"/>
        </w:rPr>
        <w:t xml:space="preserve">   </w:t>
      </w:r>
      <w:r>
        <w:rPr>
          <w:rFonts w:ascii="新宋体" w:eastAsia="新宋体" w:hAnsi="新宋体" w:hint="eastAsia"/>
          <w:sz w:val="21"/>
          <w:szCs w:val="21"/>
        </w:rPr>
        <w:t>%时，其超过部分据实调整。</w:t>
      </w:r>
    </w:p>
    <w:p w:rsidR="00744C36" w:rsidRDefault="00FA5455">
      <w:pPr>
        <w:spacing w:line="312" w:lineRule="auto"/>
        <w:ind w:firstLine="645"/>
        <w:jc w:val="left"/>
        <w:rPr>
          <w:rFonts w:ascii="新宋体" w:eastAsia="新宋体" w:hAnsi="新宋体"/>
          <w:sz w:val="21"/>
          <w:szCs w:val="21"/>
        </w:rPr>
      </w:pPr>
      <w:r>
        <w:rPr>
          <w:rFonts w:ascii="新宋体" w:eastAsia="新宋体" w:hAnsi="新宋体" w:hint="eastAsia"/>
          <w:sz w:val="21"/>
          <w:szCs w:val="21"/>
        </w:rPr>
        <w:t>第3种方式：其他价格调整方式：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927" w:name="_Toc296347204"/>
      <w:bookmarkStart w:id="928" w:name="_Toc296944544"/>
      <w:bookmarkStart w:id="929" w:name="_Toc297048391"/>
      <w:bookmarkStart w:id="930" w:name="_Toc296891245"/>
      <w:bookmarkStart w:id="931" w:name="_Toc296503205"/>
      <w:bookmarkStart w:id="932" w:name="_Toc292559915"/>
      <w:bookmarkStart w:id="933" w:name="_Toc296346706"/>
      <w:bookmarkStart w:id="934" w:name="_Toc351203644"/>
      <w:bookmarkStart w:id="935" w:name="_Toc304295579"/>
      <w:bookmarkStart w:id="936" w:name="_Toc297216211"/>
      <w:bookmarkStart w:id="937" w:name="_Toc300935002"/>
      <w:bookmarkStart w:id="938" w:name="_Toc312678040"/>
      <w:bookmarkStart w:id="939" w:name="_Toc297123552"/>
      <w:bookmarkStart w:id="940" w:name="_Toc303539159"/>
      <w:bookmarkStart w:id="941" w:name="_Toc297120505"/>
      <w:bookmarkStart w:id="942" w:name="_Toc296891033"/>
      <w:bookmarkStart w:id="943" w:name="_Toc292559410"/>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Pr>
          <w:rFonts w:ascii="新宋体" w:eastAsia="新宋体" w:hAnsi="新宋体" w:cs="Cambria" w:hint="eastAsia"/>
          <w:b w:val="0"/>
          <w:bCs w:val="0"/>
          <w:sz w:val="21"/>
          <w:szCs w:val="21"/>
        </w:rPr>
        <w:t xml:space="preserve">12. </w:t>
      </w:r>
      <w:bookmarkEnd w:id="943"/>
      <w:r>
        <w:rPr>
          <w:rFonts w:ascii="新宋体" w:eastAsia="新宋体" w:hAnsi="新宋体" w:cs="Cambria" w:hint="eastAsia"/>
          <w:b w:val="0"/>
          <w:bCs w:val="0"/>
          <w:sz w:val="21"/>
          <w:szCs w:val="21"/>
        </w:rPr>
        <w:t>合同价格、计量与支付</w:t>
      </w:r>
    </w:p>
    <w:p w:rsidR="00744C36" w:rsidRDefault="00FA5455">
      <w:pPr>
        <w:spacing w:line="312" w:lineRule="auto"/>
        <w:ind w:firstLineChars="200" w:firstLine="420"/>
        <w:rPr>
          <w:rFonts w:ascii="新宋体" w:eastAsia="新宋体" w:hAnsi="新宋体"/>
          <w:sz w:val="21"/>
          <w:szCs w:val="21"/>
        </w:rPr>
      </w:pPr>
      <w:bookmarkStart w:id="944" w:name="_Toc297048392"/>
      <w:bookmarkStart w:id="945" w:name="_Toc296346707"/>
      <w:bookmarkStart w:id="946" w:name="_Toc297120506"/>
      <w:bookmarkStart w:id="947" w:name="_Toc296944545"/>
      <w:bookmarkStart w:id="948" w:name="_Toc296347205"/>
      <w:bookmarkStart w:id="949" w:name="_Toc296891246"/>
      <w:bookmarkStart w:id="950" w:name="_Toc296503206"/>
      <w:bookmarkStart w:id="951" w:name="_Toc296891034"/>
      <w:bookmarkStart w:id="952" w:name="_Toc297123553"/>
      <w:bookmarkStart w:id="953" w:name="_Toc312678041"/>
      <w:bookmarkStart w:id="954" w:name="_Toc297216212"/>
      <w:bookmarkStart w:id="955" w:name="_Toc304295580"/>
      <w:bookmarkStart w:id="956" w:name="_Toc303539160"/>
      <w:bookmarkStart w:id="957" w:name="_Toc300935003"/>
      <w:bookmarkStart w:id="958" w:name="_Toc292559411"/>
      <w:bookmarkStart w:id="959" w:name="_Toc292559916"/>
      <w:bookmarkStart w:id="960" w:name="_Toc267251461"/>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r>
        <w:rPr>
          <w:rFonts w:ascii="新宋体" w:eastAsia="新宋体" w:hAnsi="新宋体" w:hint="eastAsia"/>
          <w:sz w:val="21"/>
          <w:szCs w:val="21"/>
        </w:rPr>
        <w:t>12.1 合</w:t>
      </w:r>
      <w:bookmarkEnd w:id="960"/>
      <w:r>
        <w:rPr>
          <w:rFonts w:ascii="新宋体" w:eastAsia="新宋体" w:hAnsi="新宋体" w:hint="eastAsia"/>
          <w:sz w:val="21"/>
          <w:szCs w:val="21"/>
        </w:rPr>
        <w:t>同价格形式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1、单价合同。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综合单价包含的风险范围：</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风险费用的计算方法：</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风险范围以外合同价格的调整方法：</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2、总价合同。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总价包含的风险范围：</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风险费用的计算方法：</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风险范围以外合同价格的调整方法：</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3、其他价格方式：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bookmarkStart w:id="961" w:name="_Toc303539161"/>
      <w:bookmarkStart w:id="962" w:name="_Toc297123554"/>
      <w:bookmarkStart w:id="963" w:name="_Toc300935004"/>
      <w:bookmarkStart w:id="964" w:name="_Toc296346708"/>
      <w:bookmarkStart w:id="965" w:name="_Toc296944546"/>
      <w:bookmarkStart w:id="966" w:name="_Toc297048393"/>
      <w:bookmarkStart w:id="967" w:name="_Toc296503207"/>
      <w:bookmarkStart w:id="968" w:name="_Toc296347206"/>
      <w:bookmarkStart w:id="969" w:name="_Toc292559412"/>
      <w:bookmarkStart w:id="970" w:name="_Toc296891247"/>
      <w:bookmarkStart w:id="971" w:name="_Toc296891035"/>
      <w:bookmarkStart w:id="972" w:name="_Toc292559917"/>
      <w:bookmarkStart w:id="973" w:name="_Toc297120507"/>
      <w:bookmarkStart w:id="974" w:name="_Toc304295581"/>
      <w:bookmarkStart w:id="975" w:name="_Toc312678042"/>
      <w:bookmarkStart w:id="976" w:name="_Toc297216213"/>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r>
        <w:rPr>
          <w:rFonts w:ascii="新宋体" w:eastAsia="新宋体" w:hAnsi="新宋体" w:hint="eastAsia"/>
          <w:sz w:val="21"/>
          <w:szCs w:val="21"/>
        </w:rPr>
        <w:t>12.2 预付款</w:t>
      </w:r>
      <w:bookmarkEnd w:id="976"/>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12.2.1 预付款的支付</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预付款支付比例或金额：</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预付款支付期限：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预付款扣回的方式：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12.2.2 预付款担保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承包人提交预付款担保的期限：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预付款担保的形式为：</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12.3 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12.3.1 计量原则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工程量计算规则：</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12.3.2 计量周期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关于计量周期的约定：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12.3.3 单价合同的计量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关于单价合同计量的约定：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12.3.4 总价合同的计量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关于总价合同计量的约定：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12.3.5总价合同采用支付分解表计量支付的，是否适用第12.3.4 项〔总价合同的计量〕约定进行计量：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12.3.6 其他价格形式合同的计量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其他价格形式的计量方式和程序：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12.4 工程进度款支付</w:t>
      </w:r>
    </w:p>
    <w:p w:rsidR="00744C36" w:rsidRDefault="00FA5455">
      <w:pPr>
        <w:spacing w:line="312" w:lineRule="auto"/>
        <w:ind w:firstLineChars="200" w:firstLine="420"/>
        <w:jc w:val="left"/>
        <w:rPr>
          <w:rFonts w:ascii="新宋体" w:eastAsia="新宋体" w:hAnsi="新宋体"/>
          <w:sz w:val="21"/>
          <w:szCs w:val="21"/>
        </w:rPr>
      </w:pPr>
      <w:bookmarkStart w:id="977" w:name="_Toc292559416"/>
      <w:bookmarkStart w:id="978" w:name="_Toc296891039"/>
      <w:bookmarkStart w:id="979" w:name="_Toc297120511"/>
      <w:bookmarkStart w:id="980" w:name="_Toc297216215"/>
      <w:bookmarkStart w:id="981" w:name="_Toc296503211"/>
      <w:bookmarkStart w:id="982" w:name="_Toc303539163"/>
      <w:bookmarkStart w:id="983" w:name="_Toc296944550"/>
      <w:bookmarkStart w:id="984" w:name="_Toc292559921"/>
      <w:bookmarkStart w:id="985" w:name="_Toc296891251"/>
      <w:bookmarkStart w:id="986" w:name="_Toc296347210"/>
      <w:bookmarkStart w:id="987" w:name="_Toc297123556"/>
      <w:bookmarkStart w:id="988" w:name="_Toc296346712"/>
      <w:bookmarkStart w:id="989" w:name="_Toc297048397"/>
      <w:bookmarkStart w:id="990" w:name="_Toc300935006"/>
      <w:bookmarkEnd w:id="977"/>
      <w:bookmarkEnd w:id="978"/>
      <w:bookmarkEnd w:id="979"/>
      <w:bookmarkEnd w:id="980"/>
      <w:bookmarkEnd w:id="981"/>
      <w:bookmarkEnd w:id="982"/>
      <w:bookmarkEnd w:id="983"/>
      <w:bookmarkEnd w:id="984"/>
      <w:bookmarkEnd w:id="985"/>
      <w:bookmarkEnd w:id="986"/>
      <w:bookmarkEnd w:id="987"/>
      <w:bookmarkEnd w:id="988"/>
      <w:bookmarkEnd w:id="989"/>
      <w:r>
        <w:rPr>
          <w:rFonts w:ascii="新宋体" w:eastAsia="新宋体" w:hAnsi="新宋体" w:hint="eastAsia"/>
          <w:sz w:val="21"/>
          <w:szCs w:val="21"/>
        </w:rPr>
        <w:t>12.4.1 付款周期</w:t>
      </w:r>
      <w:bookmarkEnd w:id="990"/>
    </w:p>
    <w:p w:rsidR="00744C36" w:rsidRDefault="00FA5455">
      <w:pPr>
        <w:spacing w:line="312" w:lineRule="auto"/>
        <w:ind w:firstLineChars="200" w:firstLine="420"/>
        <w:jc w:val="left"/>
        <w:rPr>
          <w:rFonts w:ascii="新宋体" w:eastAsia="新宋体" w:hAnsi="新宋体"/>
          <w:b/>
          <w:bCs/>
          <w:sz w:val="21"/>
          <w:szCs w:val="21"/>
          <w:u w:val="single"/>
        </w:rPr>
      </w:pPr>
      <w:r>
        <w:rPr>
          <w:rFonts w:ascii="新宋体" w:eastAsia="新宋体" w:hAnsi="新宋体" w:hint="eastAsia"/>
          <w:sz w:val="21"/>
          <w:szCs w:val="21"/>
        </w:rPr>
        <w:t>关于付款周期的约定：</w:t>
      </w:r>
      <w:r>
        <w:rPr>
          <w:rFonts w:ascii="新宋体" w:eastAsia="新宋体" w:hAnsi="新宋体" w:hint="eastAsia"/>
          <w:sz w:val="21"/>
          <w:szCs w:val="21"/>
          <w:u w:val="single"/>
        </w:rPr>
        <w:t xml:space="preserve"> </w:t>
      </w:r>
      <w:r>
        <w:rPr>
          <w:rFonts w:ascii="新宋体" w:eastAsia="新宋体" w:hAnsi="新宋体" w:hint="eastAsia"/>
          <w:b/>
          <w:bCs/>
          <w:sz w:val="21"/>
          <w:szCs w:val="21"/>
          <w:u w:val="single"/>
        </w:rPr>
        <w:t xml:space="preserve">                                                                    </w:t>
      </w:r>
    </w:p>
    <w:p w:rsidR="00744C36" w:rsidRDefault="00FA5455">
      <w:pPr>
        <w:spacing w:line="312" w:lineRule="auto"/>
        <w:ind w:firstLineChars="200" w:firstLine="422"/>
        <w:jc w:val="left"/>
        <w:rPr>
          <w:rFonts w:ascii="新宋体" w:eastAsia="新宋体" w:hAnsi="新宋体"/>
          <w:b/>
          <w:bCs/>
          <w:sz w:val="21"/>
          <w:szCs w:val="21"/>
          <w:u w:val="single"/>
        </w:rPr>
      </w:pPr>
      <w:r>
        <w:rPr>
          <w:rFonts w:ascii="新宋体" w:eastAsia="新宋体" w:hAnsi="新宋体" w:hint="eastAsia"/>
          <w:b/>
          <w:bCs/>
          <w:sz w:val="21"/>
          <w:szCs w:val="21"/>
          <w:u w:val="single"/>
        </w:rPr>
        <w:t xml:space="preserve">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12.4.2 进度付款申请单的编制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关于进度付款申请单编制的约定：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12.4.3 进度付款申请单的提交</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（1）单价合同进度付款申请单提交的约定：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（2）总价合同进度付款申请单提交的约定：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（3）其他价格形式合同进度付款申请单提交的约定：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12.4.4 进度款审核和支付</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（1）监理人审查并报送发包人的期限：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发包人完成审批并签发进度款支付证书的期限：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（2）发包人支付进度款的期限：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50" w:firstLine="525"/>
        <w:jc w:val="left"/>
        <w:rPr>
          <w:rFonts w:ascii="新宋体" w:eastAsia="新宋体" w:hAnsi="新宋体"/>
          <w:sz w:val="21"/>
          <w:szCs w:val="21"/>
        </w:rPr>
      </w:pPr>
      <w:r>
        <w:rPr>
          <w:rFonts w:ascii="新宋体" w:eastAsia="新宋体" w:hAnsi="新宋体" w:hint="eastAsia"/>
          <w:sz w:val="21"/>
          <w:szCs w:val="21"/>
        </w:rPr>
        <w:t>发包人逾期支付进度款的违约金的计算方式：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50" w:firstLine="525"/>
        <w:jc w:val="left"/>
        <w:rPr>
          <w:rFonts w:ascii="新宋体" w:eastAsia="新宋体" w:hAnsi="新宋体"/>
          <w:sz w:val="21"/>
          <w:szCs w:val="21"/>
        </w:rPr>
      </w:pPr>
      <w:r>
        <w:rPr>
          <w:rFonts w:ascii="新宋体" w:eastAsia="新宋体" w:hAnsi="新宋体" w:hint="eastAsia"/>
          <w:sz w:val="21"/>
          <w:szCs w:val="21"/>
        </w:rPr>
        <w:t>12.4.6 支付分解表的编制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2、总价合同支付分解表的编制与审批：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3、单价合同的总价项目支付分解表的编制与审批：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991" w:name="_Toc296503219"/>
      <w:bookmarkStart w:id="992" w:name="_Toc296944558"/>
      <w:bookmarkStart w:id="993" w:name="_Toc296891047"/>
      <w:bookmarkStart w:id="994" w:name="_Toc296346720"/>
      <w:bookmarkStart w:id="995" w:name="_Toc312678053"/>
      <w:bookmarkStart w:id="996" w:name="_Toc292559929"/>
      <w:bookmarkStart w:id="997" w:name="_Toc297048405"/>
      <w:bookmarkStart w:id="998" w:name="_Toc297123564"/>
      <w:bookmarkStart w:id="999" w:name="_Toc297120519"/>
      <w:bookmarkStart w:id="1000" w:name="_Toc296347218"/>
      <w:bookmarkStart w:id="1001" w:name="_Toc292559424"/>
      <w:bookmarkStart w:id="1002" w:name="_Toc296891259"/>
      <w:bookmarkStart w:id="1003" w:name="_Toc297216223"/>
      <w:bookmarkStart w:id="1004" w:name="_Toc300935015"/>
      <w:bookmarkStart w:id="1005" w:name="_Toc303539172"/>
      <w:bookmarkStart w:id="1006" w:name="_Toc351203645"/>
      <w:bookmarkStart w:id="1007" w:name="_Toc304295593"/>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r>
        <w:rPr>
          <w:rFonts w:ascii="新宋体" w:eastAsia="新宋体" w:hAnsi="新宋体" w:cs="Cambria" w:hint="eastAsia"/>
          <w:b w:val="0"/>
          <w:bCs w:val="0"/>
          <w:sz w:val="21"/>
          <w:szCs w:val="21"/>
        </w:rPr>
        <w:t>13.</w:t>
      </w:r>
      <w:bookmarkEnd w:id="1007"/>
      <w:r>
        <w:rPr>
          <w:rFonts w:ascii="新宋体" w:eastAsia="新宋体" w:hAnsi="新宋体" w:cs="Cambria" w:hint="eastAsia"/>
          <w:b w:val="0"/>
          <w:bCs w:val="0"/>
          <w:sz w:val="21"/>
          <w:szCs w:val="21"/>
        </w:rPr>
        <w:t xml:space="preserve"> 验收和工程试车</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13.1 分部分项工程验收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13.1.2监理人不能按时进行验收时，应提前</w:t>
      </w:r>
      <w:r>
        <w:rPr>
          <w:rFonts w:ascii="新宋体" w:eastAsia="新宋体" w:hAnsi="新宋体" w:hint="eastAsia"/>
          <w:sz w:val="21"/>
          <w:szCs w:val="21"/>
          <w:u w:val="single"/>
        </w:rPr>
        <w:t xml:space="preserve">       </w:t>
      </w:r>
      <w:r>
        <w:rPr>
          <w:rFonts w:ascii="新宋体" w:eastAsia="新宋体" w:hAnsi="新宋体" w:hint="eastAsia"/>
          <w:sz w:val="21"/>
          <w:szCs w:val="21"/>
        </w:rPr>
        <w:t>小时提交书面延期要求。</w:t>
      </w:r>
    </w:p>
    <w:p w:rsidR="00744C36" w:rsidRDefault="00FA5455">
      <w:pPr>
        <w:spacing w:line="312" w:lineRule="auto"/>
        <w:ind w:firstLineChars="200" w:firstLine="420"/>
        <w:jc w:val="left"/>
        <w:rPr>
          <w:rFonts w:ascii="新宋体" w:eastAsia="新宋体" w:hAnsi="新宋体"/>
          <w:b/>
          <w:bCs/>
          <w:sz w:val="21"/>
          <w:szCs w:val="21"/>
        </w:rPr>
      </w:pPr>
      <w:r>
        <w:rPr>
          <w:rFonts w:ascii="新宋体" w:eastAsia="新宋体" w:hAnsi="新宋体" w:hint="eastAsia"/>
          <w:sz w:val="21"/>
          <w:szCs w:val="21"/>
        </w:rPr>
        <w:t>关于延期最长不得超过：</w:t>
      </w:r>
      <w:r>
        <w:rPr>
          <w:rFonts w:ascii="新宋体" w:eastAsia="新宋体" w:hAnsi="新宋体" w:hint="eastAsia"/>
          <w:sz w:val="21"/>
          <w:szCs w:val="21"/>
          <w:u w:val="single"/>
        </w:rPr>
        <w:t xml:space="preserve">         </w:t>
      </w:r>
      <w:r>
        <w:rPr>
          <w:rFonts w:ascii="新宋体" w:eastAsia="新宋体" w:hAnsi="新宋体" w:hint="eastAsia"/>
          <w:sz w:val="21"/>
          <w:szCs w:val="21"/>
        </w:rPr>
        <w:t>小时。</w:t>
      </w:r>
    </w:p>
    <w:p w:rsidR="00744C36" w:rsidRDefault="00FA5455">
      <w:pPr>
        <w:spacing w:line="312" w:lineRule="auto"/>
        <w:ind w:firstLineChars="200" w:firstLine="420"/>
        <w:rPr>
          <w:rFonts w:ascii="新宋体" w:eastAsia="新宋体" w:hAnsi="新宋体"/>
          <w:sz w:val="21"/>
          <w:szCs w:val="21"/>
        </w:rPr>
      </w:pPr>
      <w:bookmarkStart w:id="1008" w:name="_Toc312678056"/>
      <w:bookmarkStart w:id="1009" w:name="_Toc292559933"/>
      <w:bookmarkStart w:id="1010" w:name="_Toc296346724"/>
      <w:bookmarkStart w:id="1011" w:name="_Toc297216224"/>
      <w:bookmarkStart w:id="1012" w:name="_Toc297123565"/>
      <w:bookmarkStart w:id="1013" w:name="_Toc297048409"/>
      <w:bookmarkStart w:id="1014" w:name="_Toc300935016"/>
      <w:bookmarkStart w:id="1015" w:name="_Toc304295596"/>
      <w:bookmarkStart w:id="1016" w:name="_Toc303539173"/>
      <w:bookmarkStart w:id="1017" w:name="_Toc296891263"/>
      <w:bookmarkStart w:id="1018" w:name="_Toc292559428"/>
      <w:bookmarkStart w:id="1019" w:name="_Toc296944562"/>
      <w:bookmarkStart w:id="1020" w:name="_Toc296503223"/>
      <w:bookmarkStart w:id="1021" w:name="_Toc296891051"/>
      <w:bookmarkStart w:id="1022" w:name="_Toc267251470"/>
      <w:bookmarkStart w:id="1023" w:name="_Toc267251476"/>
      <w:bookmarkStart w:id="1024" w:name="_Toc267251471"/>
      <w:bookmarkStart w:id="1025" w:name="_Toc267251473"/>
      <w:bookmarkStart w:id="1026" w:name="_Toc267251472"/>
      <w:bookmarkStart w:id="1027" w:name="_Toc267251475"/>
      <w:bookmarkStart w:id="1028" w:name="_Toc267251474"/>
      <w:bookmarkStart w:id="1029" w:name="_Toc296347222"/>
      <w:bookmarkStart w:id="1030" w:name="_Toc297120523"/>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r>
        <w:rPr>
          <w:rFonts w:ascii="新宋体" w:eastAsia="新宋体" w:hAnsi="新宋体" w:hint="eastAsia"/>
          <w:sz w:val="21"/>
          <w:szCs w:val="21"/>
        </w:rPr>
        <w:t>13.2 竣工验收</w:t>
      </w:r>
      <w:bookmarkEnd w:id="1030"/>
    </w:p>
    <w:p w:rsidR="00744C36" w:rsidRDefault="00FA5455">
      <w:pPr>
        <w:spacing w:line="312" w:lineRule="auto"/>
        <w:ind w:firstLineChars="200" w:firstLine="420"/>
        <w:jc w:val="left"/>
        <w:rPr>
          <w:rFonts w:ascii="新宋体" w:eastAsia="新宋体" w:hAnsi="新宋体"/>
          <w:sz w:val="21"/>
          <w:szCs w:val="21"/>
        </w:rPr>
      </w:pPr>
      <w:bookmarkStart w:id="1031" w:name="_Toc280868704"/>
      <w:bookmarkStart w:id="1032" w:name="_Toc280868705"/>
      <w:bookmarkStart w:id="1033" w:name="_Toc280868706"/>
      <w:bookmarkStart w:id="1034" w:name="_Toc280868707"/>
      <w:bookmarkStart w:id="1035" w:name="_Toc280868708"/>
      <w:bookmarkStart w:id="1036" w:name="_Toc280868709"/>
      <w:bookmarkEnd w:id="1031"/>
      <w:bookmarkEnd w:id="1032"/>
      <w:bookmarkEnd w:id="1033"/>
      <w:bookmarkEnd w:id="1034"/>
      <w:bookmarkEnd w:id="1035"/>
      <w:bookmarkEnd w:id="1036"/>
      <w:r>
        <w:rPr>
          <w:rFonts w:ascii="新宋体" w:eastAsia="新宋体" w:hAnsi="新宋体" w:hint="eastAsia"/>
          <w:sz w:val="21"/>
          <w:szCs w:val="21"/>
        </w:rPr>
        <w:t>13.2.2竣工验收程序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关于竣工验收程序的约定：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发包人不按照本项约定组织竣工验收、颁发工程接收证书的违约金的计算方法：</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13.2.5移交、接收全部与部分工程</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承包人向发包人移交工程的期限：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发包人未按本合同约定接收全部或部分工程的，违约金的计算方法为：</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承包人未按时移交工程的，违约金的计算方法为：</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lastRenderedPageBreak/>
        <w:t>13.3 工程试车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13.3.1 试车程序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工程试车内容：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（1）单机无负荷试车费用由</w:t>
      </w:r>
      <w:r>
        <w:rPr>
          <w:rFonts w:ascii="新宋体" w:eastAsia="新宋体" w:hAnsi="新宋体" w:hint="eastAsia"/>
          <w:sz w:val="21"/>
          <w:szCs w:val="21"/>
          <w:u w:val="single"/>
        </w:rPr>
        <w:t xml:space="preserve">                     </w:t>
      </w:r>
      <w:r>
        <w:rPr>
          <w:rFonts w:ascii="新宋体" w:eastAsia="新宋体" w:hAnsi="新宋体" w:hint="eastAsia"/>
          <w:sz w:val="21"/>
          <w:szCs w:val="21"/>
        </w:rPr>
        <w:t>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（2）无负荷联动试车费用由</w:t>
      </w:r>
      <w:r>
        <w:rPr>
          <w:rFonts w:ascii="新宋体" w:eastAsia="新宋体" w:hAnsi="新宋体" w:hint="eastAsia"/>
          <w:sz w:val="21"/>
          <w:szCs w:val="21"/>
          <w:u w:val="single"/>
        </w:rPr>
        <w:t xml:space="preserve">                     </w:t>
      </w:r>
      <w:r>
        <w:rPr>
          <w:rFonts w:ascii="新宋体" w:eastAsia="新宋体" w:hAnsi="新宋体" w:hint="eastAsia"/>
          <w:sz w:val="21"/>
          <w:szCs w:val="21"/>
        </w:rPr>
        <w:t>承担。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13.3.3 投料试车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关于投料试车相关事项的约定：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13.6 竣工退场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13.6.1 竣工退场</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承包人完成竣工退场的期限：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1037" w:name="_Toc351203646"/>
      <w:bookmarkEnd w:id="1037"/>
      <w:r>
        <w:rPr>
          <w:rFonts w:ascii="新宋体" w:eastAsia="新宋体" w:hAnsi="新宋体" w:cs="Cambria" w:hint="eastAsia"/>
          <w:b w:val="0"/>
          <w:bCs w:val="0"/>
          <w:sz w:val="21"/>
          <w:szCs w:val="21"/>
        </w:rPr>
        <w:t>14. 竣工结算</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14.1 竣工结算申请</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承包人提交竣工结算申请单的期限：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竣工结算申请单应包括的内容：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14.2 竣工结算审核</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发包人审批竣工付款申请单的期限：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发包人完成竣工付款的期限：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关于竣工付款证书异议部分复核的方式和程序：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14.4 最终结清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14.4.1 最终结清申请单</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承包人提交最终结清申请单的份数：</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承包人提交最终结算申请单的期限：</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14.4.2 最终结清证书和支付</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（1）发包人完成最终结清申请单的审批并颁发最终结清证书的期限：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（2）发包人完成支付的期限：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1038" w:name="_Toc267251484"/>
      <w:bookmarkStart w:id="1039" w:name="_Toc267251482"/>
      <w:bookmarkStart w:id="1040" w:name="_Toc267251485"/>
      <w:bookmarkStart w:id="1041" w:name="_Toc267251489"/>
      <w:bookmarkStart w:id="1042" w:name="_Toc267251488"/>
      <w:bookmarkStart w:id="1043" w:name="_Toc267251490"/>
      <w:bookmarkStart w:id="1044" w:name="_Toc267251486"/>
      <w:bookmarkStart w:id="1045" w:name="_Toc267251503"/>
      <w:bookmarkStart w:id="1046" w:name="_Toc267251501"/>
      <w:bookmarkStart w:id="1047" w:name="_Toc267251491"/>
      <w:bookmarkStart w:id="1048" w:name="_Toc267251492"/>
      <w:bookmarkStart w:id="1049" w:name="_Toc267251498"/>
      <w:bookmarkStart w:id="1050" w:name="_Toc267251502"/>
      <w:bookmarkStart w:id="1051" w:name="_Toc267251493"/>
      <w:bookmarkStart w:id="1052" w:name="_Toc267251496"/>
      <w:bookmarkStart w:id="1053" w:name="_Toc267251497"/>
      <w:bookmarkStart w:id="1054" w:name="_Toc351203647"/>
      <w:bookmarkStart w:id="1055" w:name="_Toc267251494"/>
      <w:bookmarkStart w:id="1056" w:name="_Toc267251495"/>
      <w:bookmarkStart w:id="1057" w:name="_Toc267251504"/>
      <w:bookmarkStart w:id="1058" w:name="_Toc267251506"/>
      <w:bookmarkStart w:id="1059" w:name="_Toc267251507"/>
      <w:bookmarkStart w:id="1060" w:name="_Toc267251508"/>
      <w:bookmarkStart w:id="1061" w:name="_Toc267251499"/>
      <w:bookmarkStart w:id="1062" w:name="_Toc267251509"/>
      <w:bookmarkStart w:id="1063" w:name="_Toc267251511"/>
      <w:bookmarkStart w:id="1064" w:name="_Toc267251515"/>
      <w:bookmarkStart w:id="1065" w:name="_Toc267251510"/>
      <w:bookmarkStart w:id="1066" w:name="_Toc267251513"/>
      <w:bookmarkStart w:id="1067" w:name="_Toc267251483"/>
      <w:bookmarkStart w:id="1068" w:name="_Toc267251514"/>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r>
        <w:rPr>
          <w:rFonts w:ascii="新宋体" w:eastAsia="新宋体" w:hAnsi="新宋体" w:cs="Cambria" w:hint="eastAsia"/>
          <w:b w:val="0"/>
          <w:bCs w:val="0"/>
          <w:sz w:val="21"/>
          <w:szCs w:val="21"/>
        </w:rPr>
        <w:t>15. 缺陷责任期与保修</w:t>
      </w:r>
      <w:bookmarkEnd w:id="1068"/>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15.2缺陷责任期</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缺陷责任期的具体期限：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15.3 质量保证金</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关于是否扣留质量保证金的约定：</w:t>
      </w:r>
      <w:r>
        <w:rPr>
          <w:rFonts w:ascii="新宋体" w:eastAsia="新宋体" w:hAnsi="新宋体" w:hint="eastAsia"/>
          <w:sz w:val="21"/>
          <w:szCs w:val="21"/>
          <w:u w:val="single"/>
        </w:rPr>
        <w:t xml:space="preserve">                      </w:t>
      </w:r>
      <w:r>
        <w:rPr>
          <w:rFonts w:ascii="新宋体" w:eastAsia="新宋体" w:hAnsi="新宋体" w:hint="eastAsia"/>
          <w:sz w:val="21"/>
          <w:szCs w:val="21"/>
        </w:rPr>
        <w:t>。在工程项目竣工前，承包人按专用合同条款第3.7条提供履约担保的，发包人不得同时预留工程质量保证金。</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15.3.1 承包人提供质量保证金的方式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质量保证金采用以下第</w:t>
      </w:r>
      <w:r>
        <w:rPr>
          <w:rFonts w:ascii="新宋体" w:eastAsia="新宋体" w:hAnsi="新宋体" w:hint="eastAsia"/>
          <w:sz w:val="21"/>
          <w:szCs w:val="21"/>
          <w:u w:val="single"/>
        </w:rPr>
        <w:t xml:space="preserve">     </w:t>
      </w:r>
      <w:r>
        <w:rPr>
          <w:rFonts w:ascii="新宋体" w:eastAsia="新宋体" w:hAnsi="新宋体" w:hint="eastAsia"/>
          <w:sz w:val="21"/>
          <w:szCs w:val="21"/>
        </w:rPr>
        <w:t>种方式：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（1）质量保证金保函，保证金额为：</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w:t>
      </w:r>
      <w:r>
        <w:rPr>
          <w:rFonts w:ascii="新宋体" w:eastAsia="新宋体" w:hAnsi="新宋体" w:hint="eastAsia"/>
          <w:sz w:val="21"/>
          <w:szCs w:val="21"/>
          <w:u w:val="single"/>
        </w:rPr>
        <w:t xml:space="preserve">   3   </w:t>
      </w:r>
      <w:r>
        <w:rPr>
          <w:rFonts w:ascii="新宋体" w:eastAsia="新宋体" w:hAnsi="新宋体" w:hint="eastAsia"/>
          <w:sz w:val="21"/>
          <w:szCs w:val="21"/>
        </w:rPr>
        <w:t>%的工程款；</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（3）其他方式: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lastRenderedPageBreak/>
        <w:t xml:space="preserve">15.3.2 质量保证金的扣留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质量保证金的扣留采取以下第</w:t>
      </w:r>
      <w:r>
        <w:rPr>
          <w:rFonts w:ascii="新宋体" w:eastAsia="新宋体" w:hAnsi="新宋体" w:hint="eastAsia"/>
          <w:sz w:val="21"/>
          <w:szCs w:val="21"/>
          <w:u w:val="single"/>
        </w:rPr>
        <w:t xml:space="preserve">     </w:t>
      </w:r>
      <w:r>
        <w:rPr>
          <w:rFonts w:ascii="新宋体" w:eastAsia="新宋体" w:hAnsi="新宋体" w:hint="eastAsia"/>
          <w:sz w:val="21"/>
          <w:szCs w:val="21"/>
        </w:rPr>
        <w:t>种方式：</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（1）在支付工程进度款时逐次扣留，在此情形下，质量保证金的计算基数不包括预付款的支付、扣回以及价格调整的金额；</w:t>
      </w:r>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（2）工程竣工结算时一次性扣留质量保证金；</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（3）其他扣留方式: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关于质量保证金的补充约定：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15.4保修</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15.4.1 保修责任</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工程保修期为：</w:t>
      </w:r>
      <w:r>
        <w:rPr>
          <w:rFonts w:ascii="新宋体" w:eastAsia="新宋体" w:hAnsi="新宋体" w:hint="eastAsia"/>
          <w:sz w:val="21"/>
          <w:szCs w:val="21"/>
          <w:u w:val="single"/>
        </w:rPr>
        <w:t xml:space="preserve">                                                             </w:t>
      </w:r>
      <w:r>
        <w:rPr>
          <w:rFonts w:ascii="新宋体" w:eastAsia="新宋体" w:hAnsi="新宋体" w:hint="eastAsia"/>
          <w:b/>
          <w:bCs/>
          <w:sz w:val="21"/>
          <w:szCs w:val="21"/>
          <w:u w:val="single"/>
        </w:rPr>
        <w:t xml:space="preserve">  </w:t>
      </w:r>
      <w:r>
        <w:rPr>
          <w:rFonts w:ascii="新宋体" w:eastAsia="新宋体" w:hAnsi="新宋体" w:hint="eastAsia"/>
          <w:b/>
          <w:bCs/>
          <w:sz w:val="21"/>
          <w:szCs w:val="21"/>
        </w:rPr>
        <w:t>。</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15.4.3 修复通知</w:t>
      </w:r>
    </w:p>
    <w:p w:rsidR="00744C36" w:rsidRDefault="00FA5455">
      <w:pPr>
        <w:spacing w:line="312" w:lineRule="auto"/>
        <w:ind w:firstLineChars="195" w:firstLine="409"/>
        <w:jc w:val="left"/>
        <w:rPr>
          <w:rFonts w:ascii="新宋体" w:eastAsia="新宋体" w:hAnsi="新宋体"/>
          <w:sz w:val="21"/>
          <w:szCs w:val="21"/>
        </w:rPr>
      </w:pPr>
      <w:r>
        <w:rPr>
          <w:rFonts w:ascii="新宋体" w:eastAsia="新宋体" w:hAnsi="新宋体" w:hint="eastAsia"/>
          <w:sz w:val="21"/>
          <w:szCs w:val="21"/>
        </w:rPr>
        <w:t>承包人收到保修通知并到达工程现场的合理时间：</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1069" w:name="_Toc280868717"/>
      <w:bookmarkStart w:id="1070" w:name="_Toc280868718"/>
      <w:bookmarkStart w:id="1071" w:name="_Toc351203648"/>
      <w:bookmarkEnd w:id="1069"/>
      <w:bookmarkEnd w:id="1070"/>
      <w:bookmarkEnd w:id="1071"/>
      <w:r>
        <w:rPr>
          <w:rFonts w:ascii="新宋体" w:eastAsia="新宋体" w:hAnsi="新宋体" w:cs="Cambria" w:hint="eastAsia"/>
          <w:b w:val="0"/>
          <w:bCs w:val="0"/>
          <w:sz w:val="21"/>
          <w:szCs w:val="21"/>
        </w:rPr>
        <w:t>16. 违约</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16.1 发包人违约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16.1.1发包人违约的情形</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发包人违约的其他情形：</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left="1050" w:hangingChars="500" w:hanging="1050"/>
        <w:jc w:val="left"/>
        <w:rPr>
          <w:rFonts w:ascii="新宋体" w:eastAsia="新宋体" w:hAnsi="新宋体"/>
          <w:sz w:val="21"/>
          <w:szCs w:val="21"/>
        </w:rPr>
      </w:pPr>
      <w:r>
        <w:rPr>
          <w:rFonts w:ascii="新宋体" w:eastAsia="新宋体" w:hAnsi="新宋体" w:hint="eastAsia"/>
          <w:sz w:val="21"/>
          <w:szCs w:val="21"/>
        </w:rPr>
        <w:t xml:space="preserve">    16.1.2 发包人违约的责任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发包人违约责任的承担方式和计算方法：</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（1）因发包人原因未能在计划开工日期前7天内下达开工通知的违约责任：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（2）因发包人原因未能按合同约定支付合同价款的违约责任：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（3）发包人违反第10.1款〔变更的范围〕第（2）项约定，自行实施被取消的工作或转由他人实施的违约责任：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（4）发包人提供的材料、工程设备的规格、数量或质量不符合合同约定，或因发包人原因导致交货日期延误或交货地点变更等情况的违约责任：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（5）因发包人违反合同约定造成暂停施工的违约责任：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（6）发包人无正当理由没有在约定期限内发出复工指示，导致承包人无法复工的违约责任：</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（7）其他：</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16.1.3 因发包人违约解除合同</w:t>
      </w:r>
    </w:p>
    <w:p w:rsidR="00744C36" w:rsidRDefault="00FA5455">
      <w:pPr>
        <w:autoSpaceDE w:val="0"/>
        <w:autoSpaceDN w:val="0"/>
        <w:adjustRightInd w:val="0"/>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承包人按16.1.1项〔发包人违约的情形〕约定暂停施工满</w:t>
      </w:r>
      <w:r>
        <w:rPr>
          <w:rFonts w:ascii="新宋体" w:eastAsia="新宋体" w:hAnsi="新宋体" w:hint="eastAsia"/>
          <w:sz w:val="21"/>
          <w:szCs w:val="21"/>
          <w:u w:val="single"/>
        </w:rPr>
        <w:t xml:space="preserve">    </w:t>
      </w:r>
      <w:r>
        <w:rPr>
          <w:rFonts w:ascii="新宋体" w:eastAsia="新宋体" w:hAnsi="新宋体" w:hint="eastAsia"/>
          <w:sz w:val="21"/>
          <w:szCs w:val="21"/>
        </w:rPr>
        <w:t>天后发包人仍不纠正其违约行为并致使合同目的不能实现的，承包人有权解除合同。</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16.2 承包人违约</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16.2.1 承包人违约的情形</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承包人违约的其他情形：</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16.2.2承包人违约的责任</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承包人违约责任的承担方式和计算方法：</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16.2.3 因承包人违约解除合同</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关于承包人违约解除合同的特别约定：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发包人继续使用承包人在施工现场的材料、设备、临时工程、承包人文件和由承包人或以其名义编制的其他文件的费用承担方式：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1072" w:name="_Toc351203649"/>
      <w:bookmarkEnd w:id="1072"/>
      <w:r>
        <w:rPr>
          <w:rFonts w:ascii="新宋体" w:eastAsia="新宋体" w:hAnsi="新宋体" w:cs="Cambria" w:hint="eastAsia"/>
          <w:b w:val="0"/>
          <w:bCs w:val="0"/>
          <w:sz w:val="21"/>
          <w:szCs w:val="21"/>
        </w:rPr>
        <w:t xml:space="preserve">17. 不可抗力 </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17.1 不可抗力的确认</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 xml:space="preserve">除通用合同条款约定的不可抗力事件之外，视为不可抗力的其他情形： </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17.4 因不可抗力解除合同</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合同解除后，发包人应在商定或确定发包人应支付款项后</w:t>
      </w:r>
      <w:r>
        <w:rPr>
          <w:rFonts w:ascii="新宋体" w:eastAsia="新宋体" w:hAnsi="新宋体" w:hint="eastAsia"/>
          <w:sz w:val="21"/>
          <w:szCs w:val="21"/>
          <w:u w:val="single"/>
        </w:rPr>
        <w:t xml:space="preserve">    </w:t>
      </w:r>
      <w:r>
        <w:rPr>
          <w:rFonts w:ascii="新宋体" w:eastAsia="新宋体" w:hAnsi="新宋体" w:hint="eastAsia"/>
          <w:sz w:val="21"/>
          <w:szCs w:val="21"/>
        </w:rPr>
        <w:t>天内完成款项的支付。</w:t>
      </w:r>
    </w:p>
    <w:p w:rsidR="00744C36" w:rsidRDefault="00FA5455">
      <w:pPr>
        <w:pStyle w:val="4"/>
        <w:spacing w:before="0" w:after="0" w:line="312" w:lineRule="auto"/>
        <w:rPr>
          <w:rFonts w:ascii="新宋体" w:eastAsia="新宋体" w:hAnsi="新宋体" w:cs="Cambria"/>
          <w:b w:val="0"/>
          <w:bCs w:val="0"/>
          <w:sz w:val="21"/>
          <w:szCs w:val="21"/>
        </w:rPr>
      </w:pPr>
      <w:bookmarkStart w:id="1073" w:name="_Toc351203650"/>
      <w:bookmarkEnd w:id="1073"/>
      <w:r>
        <w:rPr>
          <w:rFonts w:ascii="新宋体" w:eastAsia="新宋体" w:hAnsi="新宋体" w:cs="Cambria" w:hint="eastAsia"/>
          <w:b w:val="0"/>
          <w:bCs w:val="0"/>
          <w:sz w:val="21"/>
          <w:szCs w:val="21"/>
        </w:rPr>
        <w:t>18. 保险</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18.1 工程保险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关于工程保险的特别约定：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18.3 其他保险</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关于其他保险的约定：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承包人是否应为其施工设备等办理财产保险：</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18.7 通知义务</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关于变更保险合同时的通知义务的约定：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pStyle w:val="4"/>
        <w:spacing w:before="0" w:after="0" w:line="312" w:lineRule="auto"/>
        <w:rPr>
          <w:rFonts w:ascii="新宋体" w:eastAsia="新宋体" w:hAnsi="新宋体" w:cs="Cambria"/>
          <w:b w:val="0"/>
          <w:bCs w:val="0"/>
          <w:sz w:val="21"/>
          <w:szCs w:val="21"/>
        </w:rPr>
      </w:pPr>
      <w:bookmarkStart w:id="1074" w:name="_Toc351203651"/>
      <w:bookmarkEnd w:id="1074"/>
      <w:r>
        <w:rPr>
          <w:rFonts w:ascii="新宋体" w:eastAsia="新宋体" w:hAnsi="新宋体" w:cs="Cambria" w:hint="eastAsia"/>
          <w:b w:val="0"/>
          <w:bCs w:val="0"/>
          <w:sz w:val="21"/>
          <w:szCs w:val="21"/>
        </w:rPr>
        <w:t>20. 争议解决</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20.3 争议评审</w:t>
      </w:r>
    </w:p>
    <w:p w:rsidR="00744C36" w:rsidRDefault="00FA5455">
      <w:pPr>
        <w:spacing w:line="312" w:lineRule="auto"/>
        <w:ind w:leftChars="71" w:left="241" w:firstLineChars="150" w:firstLine="315"/>
        <w:jc w:val="left"/>
        <w:rPr>
          <w:rFonts w:ascii="新宋体" w:eastAsia="新宋体" w:hAnsi="新宋体"/>
          <w:sz w:val="21"/>
          <w:szCs w:val="21"/>
        </w:rPr>
      </w:pPr>
      <w:r>
        <w:rPr>
          <w:rFonts w:ascii="新宋体" w:eastAsia="新宋体" w:hAnsi="新宋体" w:hint="eastAsia"/>
          <w:sz w:val="21"/>
          <w:szCs w:val="21"/>
        </w:rPr>
        <w:t>合同当事人是否同意将工程争议提交争议评审小组决定：</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20.3.1 争议评审小组的确定</w:t>
      </w:r>
    </w:p>
    <w:p w:rsidR="00744C36" w:rsidRDefault="00FA5455">
      <w:pPr>
        <w:spacing w:line="312" w:lineRule="auto"/>
        <w:ind w:firstLineChars="200" w:firstLine="420"/>
        <w:jc w:val="left"/>
        <w:rPr>
          <w:rFonts w:ascii="新宋体" w:eastAsia="新宋体" w:hAnsi="新宋体"/>
          <w:sz w:val="21"/>
          <w:szCs w:val="21"/>
          <w:u w:val="single"/>
        </w:rPr>
      </w:pPr>
      <w:r>
        <w:rPr>
          <w:rFonts w:ascii="新宋体" w:eastAsia="新宋体" w:hAnsi="新宋体" w:hint="eastAsia"/>
          <w:sz w:val="21"/>
          <w:szCs w:val="21"/>
        </w:rPr>
        <w:t>争议评审小组成员的确定：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选定争议评审员的期限：</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争议评审小组成员的报酬承担方式：</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其他事项的约定：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autoSpaceDE w:val="0"/>
        <w:autoSpaceDN w:val="0"/>
        <w:adjustRightInd w:val="0"/>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20.3.2 争议评审小组的决定</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合同当事人关于本项的约定：</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20.4仲裁或诉讼</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因合同及合同有关事项发生的争议，按下列第</w:t>
      </w:r>
      <w:r>
        <w:rPr>
          <w:rFonts w:ascii="新宋体" w:eastAsia="新宋体" w:hAnsi="新宋体" w:hint="eastAsia"/>
          <w:sz w:val="21"/>
          <w:szCs w:val="21"/>
          <w:u w:val="single"/>
        </w:rPr>
        <w:t xml:space="preserve">     </w:t>
      </w:r>
      <w:r>
        <w:rPr>
          <w:rFonts w:ascii="新宋体" w:eastAsia="新宋体" w:hAnsi="新宋体" w:hint="eastAsia"/>
          <w:sz w:val="21"/>
          <w:szCs w:val="21"/>
        </w:rPr>
        <w:t>种方式解决：</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（1）向</w:t>
      </w:r>
      <w:r>
        <w:rPr>
          <w:rFonts w:ascii="新宋体" w:eastAsia="新宋体" w:hAnsi="新宋体" w:hint="eastAsia"/>
          <w:sz w:val="21"/>
          <w:szCs w:val="21"/>
          <w:u w:val="single"/>
        </w:rPr>
        <w:t xml:space="preserve">                     </w:t>
      </w:r>
      <w:r>
        <w:rPr>
          <w:rFonts w:ascii="新宋体" w:eastAsia="新宋体" w:hAnsi="新宋体" w:hint="eastAsia"/>
          <w:sz w:val="21"/>
          <w:szCs w:val="21"/>
        </w:rPr>
        <w:t>仲裁委员会申请仲裁；</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（2）向</w:t>
      </w:r>
      <w:r>
        <w:rPr>
          <w:rFonts w:ascii="新宋体" w:eastAsia="新宋体" w:hAnsi="新宋体" w:hint="eastAsia"/>
          <w:sz w:val="21"/>
          <w:szCs w:val="21"/>
          <w:u w:val="single"/>
        </w:rPr>
        <w:t xml:space="preserve">                     </w:t>
      </w:r>
      <w:r>
        <w:rPr>
          <w:rFonts w:ascii="新宋体" w:eastAsia="新宋体" w:hAnsi="新宋体" w:hint="eastAsia"/>
          <w:sz w:val="21"/>
          <w:szCs w:val="21"/>
        </w:rPr>
        <w:t>人民法院起诉。</w:t>
      </w:r>
    </w:p>
    <w:p w:rsidR="00744C36" w:rsidRDefault="00FA5455">
      <w:pPr>
        <w:spacing w:line="288" w:lineRule="auto"/>
        <w:jc w:val="left"/>
        <w:rPr>
          <w:rFonts w:ascii="新宋体" w:eastAsia="新宋体" w:hAnsi="新宋体"/>
          <w:b/>
          <w:bCs/>
          <w:sz w:val="21"/>
          <w:szCs w:val="21"/>
        </w:rPr>
      </w:pPr>
      <w:r>
        <w:rPr>
          <w:rFonts w:ascii="新宋体" w:eastAsia="新宋体" w:hAnsi="新宋体" w:hint="eastAsia"/>
          <w:sz w:val="21"/>
          <w:szCs w:val="21"/>
        </w:rPr>
        <w:br w:type="page"/>
      </w:r>
      <w:bookmarkStart w:id="1075" w:name="_Toc351203652"/>
      <w:bookmarkEnd w:id="1075"/>
      <w:r>
        <w:rPr>
          <w:rFonts w:ascii="新宋体" w:eastAsia="新宋体" w:hAnsi="新宋体" w:hint="eastAsia"/>
          <w:b/>
          <w:bCs/>
          <w:sz w:val="21"/>
          <w:szCs w:val="21"/>
        </w:rPr>
        <w:lastRenderedPageBreak/>
        <w:t>附件</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协议书附件：</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附件1：承包人承揽工程项目一览表</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专用合同条款附件：</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附件2：发包人供应材料设备一览表</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附件3：工程质量保修书</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附件4：主要建设工程文件目录</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附件5：承包人用于本工程施工的机械设备表</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附件6：承包人主要施工管理人员表</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附件7：分包人主要施工管理人员表</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附件8：履约担保格式</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附件9：预付款担保格式</w:t>
      </w:r>
    </w:p>
    <w:p w:rsidR="00744C36" w:rsidRDefault="00FA5455">
      <w:pPr>
        <w:spacing w:line="288" w:lineRule="auto"/>
        <w:jc w:val="left"/>
        <w:rPr>
          <w:rFonts w:ascii="新宋体" w:eastAsia="新宋体" w:hAnsi="新宋体"/>
          <w:sz w:val="21"/>
          <w:szCs w:val="21"/>
        </w:rPr>
      </w:pPr>
      <w:r>
        <w:rPr>
          <w:rFonts w:ascii="新宋体" w:eastAsia="新宋体" w:hAnsi="新宋体" w:hint="eastAsia"/>
          <w:sz w:val="21"/>
          <w:szCs w:val="21"/>
        </w:rPr>
        <w:t>附件10：支付担保格式</w:t>
      </w:r>
    </w:p>
    <w:p w:rsidR="00744C36" w:rsidRDefault="00FA5455">
      <w:pPr>
        <w:spacing w:line="288" w:lineRule="auto"/>
        <w:jc w:val="left"/>
      </w:pPr>
      <w:r>
        <w:rPr>
          <w:rFonts w:ascii="新宋体" w:eastAsia="新宋体" w:hAnsi="新宋体" w:hint="eastAsia"/>
          <w:sz w:val="21"/>
          <w:szCs w:val="21"/>
        </w:rPr>
        <w:t>附件11：暂估价一览表</w:t>
      </w:r>
    </w:p>
    <w:p w:rsidR="00744C36" w:rsidRDefault="00744C36">
      <w:pPr>
        <w:widowControl/>
        <w:spacing w:line="288" w:lineRule="auto"/>
        <w:jc w:val="left"/>
        <w:rPr>
          <w:rFonts w:ascii="新宋体" w:eastAsia="新宋体" w:hAnsi="新宋体"/>
          <w:sz w:val="21"/>
          <w:szCs w:val="21"/>
        </w:rPr>
        <w:sectPr w:rsidR="00744C36">
          <w:pgSz w:w="11906" w:h="16838"/>
          <w:pgMar w:top="1134" w:right="1134" w:bottom="1134" w:left="1418" w:header="720" w:footer="720" w:gutter="0"/>
          <w:cols w:space="720"/>
          <w:docGrid w:type="lines" w:linePitch="312"/>
        </w:sectPr>
      </w:pPr>
    </w:p>
    <w:p w:rsidR="00744C36" w:rsidRDefault="00FA5455">
      <w:pPr>
        <w:spacing w:line="300" w:lineRule="exact"/>
        <w:jc w:val="left"/>
        <w:rPr>
          <w:rFonts w:ascii="新宋体" w:eastAsia="新宋体" w:hAnsi="新宋体"/>
          <w:sz w:val="21"/>
          <w:szCs w:val="21"/>
        </w:rPr>
      </w:pPr>
      <w:r>
        <w:rPr>
          <w:rFonts w:ascii="新宋体" w:eastAsia="新宋体" w:hAnsi="新宋体" w:hint="eastAsia"/>
          <w:sz w:val="21"/>
          <w:szCs w:val="21"/>
        </w:rPr>
        <w:lastRenderedPageBreak/>
        <w:t>附件1：</w:t>
      </w:r>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承包人承揽工程项目一览表</w:t>
      </w:r>
    </w:p>
    <w:tbl>
      <w:tblPr>
        <w:tblW w:w="14601" w:type="dxa"/>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466"/>
        <w:gridCol w:w="1140"/>
        <w:gridCol w:w="1931"/>
        <w:gridCol w:w="1729"/>
        <w:gridCol w:w="900"/>
        <w:gridCol w:w="1350"/>
        <w:gridCol w:w="1830"/>
        <w:gridCol w:w="1785"/>
        <w:gridCol w:w="1065"/>
        <w:gridCol w:w="1405"/>
      </w:tblGrid>
      <w:tr w:rsidR="00744C36">
        <w:tc>
          <w:tcPr>
            <w:tcW w:w="1466" w:type="dxa"/>
            <w:tcBorders>
              <w:top w:val="single" w:sz="12" w:space="0" w:color="auto"/>
              <w:left w:val="single" w:sz="12"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单位工程名称</w:t>
            </w:r>
          </w:p>
        </w:tc>
        <w:tc>
          <w:tcPr>
            <w:tcW w:w="114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建设规模</w:t>
            </w:r>
          </w:p>
        </w:tc>
        <w:tc>
          <w:tcPr>
            <w:tcW w:w="1931"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建筑面积(平方米)</w:t>
            </w:r>
          </w:p>
        </w:tc>
        <w:tc>
          <w:tcPr>
            <w:tcW w:w="1729"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结构形式</w:t>
            </w:r>
          </w:p>
        </w:tc>
        <w:tc>
          <w:tcPr>
            <w:tcW w:w="90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层数</w:t>
            </w:r>
          </w:p>
        </w:tc>
        <w:tc>
          <w:tcPr>
            <w:tcW w:w="135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生产能力</w:t>
            </w:r>
          </w:p>
        </w:tc>
        <w:tc>
          <w:tcPr>
            <w:tcW w:w="183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设备安装内容</w:t>
            </w:r>
          </w:p>
        </w:tc>
        <w:tc>
          <w:tcPr>
            <w:tcW w:w="1785"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合同价格（元）</w:t>
            </w:r>
          </w:p>
        </w:tc>
        <w:tc>
          <w:tcPr>
            <w:tcW w:w="1065"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开工日期</w:t>
            </w:r>
          </w:p>
        </w:tc>
        <w:tc>
          <w:tcPr>
            <w:tcW w:w="1405" w:type="dxa"/>
            <w:tcBorders>
              <w:top w:val="single" w:sz="12" w:space="0" w:color="auto"/>
              <w:left w:val="single" w:sz="6" w:space="0" w:color="auto"/>
              <w:bottom w:val="double" w:sz="2"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竣工日期</w:t>
            </w:r>
          </w:p>
        </w:tc>
      </w:tr>
      <w:tr w:rsidR="00744C36">
        <w:trPr>
          <w:trHeight w:val="567"/>
        </w:trPr>
        <w:tc>
          <w:tcPr>
            <w:tcW w:w="1466" w:type="dxa"/>
            <w:tcBorders>
              <w:top w:val="double" w:sz="2"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double" w:sz="2"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67"/>
        </w:trPr>
        <w:tc>
          <w:tcPr>
            <w:tcW w:w="1466" w:type="dxa"/>
            <w:tcBorders>
              <w:top w:val="single" w:sz="6" w:space="0" w:color="auto"/>
              <w:left w:val="single" w:sz="12"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140"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931"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9"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00"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350"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830"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85"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65"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05" w:type="dxa"/>
            <w:tcBorders>
              <w:top w:val="single" w:sz="6" w:space="0" w:color="auto"/>
              <w:left w:val="single" w:sz="6" w:space="0" w:color="auto"/>
              <w:bottom w:val="single" w:sz="12"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bl>
    <w:p w:rsidR="00744C36" w:rsidRDefault="00744C36">
      <w:pPr>
        <w:widowControl/>
        <w:jc w:val="left"/>
        <w:rPr>
          <w:rFonts w:ascii="新宋体" w:eastAsia="新宋体" w:hAnsi="新宋体"/>
          <w:sz w:val="21"/>
          <w:szCs w:val="21"/>
        </w:rPr>
        <w:sectPr w:rsidR="00744C36">
          <w:pgSz w:w="16838" w:h="11906" w:orient="landscape"/>
          <w:pgMar w:top="1554" w:right="1418" w:bottom="1531" w:left="1418" w:header="720" w:footer="720" w:gutter="0"/>
          <w:cols w:space="720"/>
          <w:docGrid w:type="lines" w:linePitch="312"/>
        </w:sectPr>
      </w:pP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lastRenderedPageBreak/>
        <w:t>附</w:t>
      </w:r>
      <w:bookmarkStart w:id="1076" w:name="_Toc296346726"/>
      <w:bookmarkStart w:id="1077" w:name="_Toc267261692"/>
      <w:bookmarkStart w:id="1078" w:name="_Toc296347224"/>
      <w:bookmarkStart w:id="1079" w:name="_Toc296891265"/>
      <w:bookmarkStart w:id="1080" w:name="_Toc296944564"/>
      <w:bookmarkStart w:id="1081" w:name="_Toc296503225"/>
      <w:bookmarkStart w:id="1082" w:name="_Toc296891053"/>
      <w:bookmarkEnd w:id="1076"/>
      <w:bookmarkEnd w:id="1077"/>
      <w:bookmarkEnd w:id="1078"/>
      <w:bookmarkEnd w:id="1079"/>
      <w:bookmarkEnd w:id="1080"/>
      <w:bookmarkEnd w:id="1081"/>
      <w:r>
        <w:rPr>
          <w:rFonts w:ascii="新宋体" w:eastAsia="新宋体" w:hAnsi="新宋体" w:hint="eastAsia"/>
          <w:sz w:val="21"/>
          <w:szCs w:val="21"/>
        </w:rPr>
        <w:t>件2：</w:t>
      </w:r>
      <w:bookmarkEnd w:id="1082"/>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发包人供应材料设备一览表</w:t>
      </w:r>
    </w:p>
    <w:tbl>
      <w:tblPr>
        <w:tblW w:w="90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721"/>
        <w:gridCol w:w="1080"/>
        <w:gridCol w:w="1200"/>
        <w:gridCol w:w="796"/>
        <w:gridCol w:w="720"/>
        <w:gridCol w:w="884"/>
        <w:gridCol w:w="840"/>
        <w:gridCol w:w="721"/>
        <w:gridCol w:w="1258"/>
        <w:gridCol w:w="840"/>
      </w:tblGrid>
      <w:tr w:rsidR="00744C36">
        <w:trPr>
          <w:trHeight w:val="652"/>
          <w:jc w:val="center"/>
        </w:trPr>
        <w:tc>
          <w:tcPr>
            <w:tcW w:w="721" w:type="dxa"/>
            <w:tcBorders>
              <w:top w:val="single" w:sz="12" w:space="0" w:color="auto"/>
              <w:left w:val="single" w:sz="12"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序号</w:t>
            </w:r>
          </w:p>
        </w:tc>
        <w:tc>
          <w:tcPr>
            <w:tcW w:w="108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 xml:space="preserve">  材料、</w:t>
            </w:r>
          </w:p>
          <w:p w:rsidR="00744C36" w:rsidRDefault="00FA5455">
            <w:pPr>
              <w:pStyle w:val="a4"/>
              <w:keepNext/>
              <w:spacing w:after="0" w:line="300" w:lineRule="exact"/>
              <w:ind w:right="63"/>
              <w:rPr>
                <w:rFonts w:ascii="新宋体" w:eastAsia="新宋体" w:hAnsi="新宋体"/>
                <w:sz w:val="21"/>
                <w:szCs w:val="21"/>
              </w:rPr>
            </w:pPr>
            <w:r>
              <w:rPr>
                <w:rFonts w:ascii="新宋体" w:eastAsia="新宋体" w:hAnsi="新宋体" w:hint="eastAsia"/>
                <w:sz w:val="21"/>
                <w:szCs w:val="21"/>
              </w:rPr>
              <w:t>设备品种</w:t>
            </w:r>
          </w:p>
        </w:tc>
        <w:tc>
          <w:tcPr>
            <w:tcW w:w="120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规格型号</w:t>
            </w:r>
          </w:p>
        </w:tc>
        <w:tc>
          <w:tcPr>
            <w:tcW w:w="796"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单位</w:t>
            </w:r>
          </w:p>
        </w:tc>
        <w:tc>
          <w:tcPr>
            <w:tcW w:w="72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数量</w:t>
            </w:r>
          </w:p>
        </w:tc>
        <w:tc>
          <w:tcPr>
            <w:tcW w:w="884"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单价（元）</w:t>
            </w:r>
          </w:p>
        </w:tc>
        <w:tc>
          <w:tcPr>
            <w:tcW w:w="84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质量等级</w:t>
            </w:r>
          </w:p>
        </w:tc>
        <w:tc>
          <w:tcPr>
            <w:tcW w:w="721"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供应时间</w:t>
            </w:r>
          </w:p>
        </w:tc>
        <w:tc>
          <w:tcPr>
            <w:tcW w:w="1258"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送达地点</w:t>
            </w:r>
          </w:p>
        </w:tc>
        <w:tc>
          <w:tcPr>
            <w:tcW w:w="840" w:type="dxa"/>
            <w:tcBorders>
              <w:top w:val="single" w:sz="12" w:space="0" w:color="auto"/>
              <w:left w:val="single" w:sz="6" w:space="0" w:color="auto"/>
              <w:bottom w:val="double" w:sz="2"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备注</w:t>
            </w:r>
          </w:p>
        </w:tc>
      </w:tr>
      <w:tr w:rsidR="00744C36">
        <w:trPr>
          <w:trHeight w:val="650"/>
          <w:jc w:val="center"/>
        </w:trPr>
        <w:tc>
          <w:tcPr>
            <w:tcW w:w="721" w:type="dxa"/>
            <w:tcBorders>
              <w:top w:val="double" w:sz="2"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double" w:sz="2"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590"/>
          <w:jc w:val="center"/>
        </w:trPr>
        <w:tc>
          <w:tcPr>
            <w:tcW w:w="721" w:type="dxa"/>
            <w:tcBorders>
              <w:top w:val="single" w:sz="6" w:space="0" w:color="auto"/>
              <w:left w:val="single" w:sz="12"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6"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6"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r w:rsidR="00744C36">
        <w:trPr>
          <w:trHeight w:val="650"/>
          <w:jc w:val="center"/>
        </w:trPr>
        <w:tc>
          <w:tcPr>
            <w:tcW w:w="721" w:type="dxa"/>
            <w:tcBorders>
              <w:top w:val="single" w:sz="6" w:space="0" w:color="auto"/>
              <w:left w:val="single" w:sz="12"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080"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00"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96"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0"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84"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721"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1258" w:type="dxa"/>
            <w:tcBorders>
              <w:top w:val="single" w:sz="6" w:space="0" w:color="auto"/>
              <w:left w:val="single" w:sz="6" w:space="0" w:color="auto"/>
              <w:bottom w:val="single" w:sz="12" w:space="0" w:color="auto"/>
              <w:right w:val="single" w:sz="6" w:space="0" w:color="auto"/>
            </w:tcBorders>
            <w:vAlign w:val="center"/>
          </w:tcPr>
          <w:p w:rsidR="00744C36" w:rsidRDefault="00744C36">
            <w:pPr>
              <w:spacing w:line="300" w:lineRule="exact"/>
              <w:jc w:val="center"/>
              <w:rPr>
                <w:rFonts w:ascii="新宋体" w:eastAsia="新宋体" w:hAnsi="新宋体"/>
                <w:sz w:val="21"/>
                <w:szCs w:val="21"/>
              </w:rPr>
            </w:pPr>
          </w:p>
        </w:tc>
        <w:tc>
          <w:tcPr>
            <w:tcW w:w="840" w:type="dxa"/>
            <w:tcBorders>
              <w:top w:val="single" w:sz="6" w:space="0" w:color="auto"/>
              <w:left w:val="single" w:sz="6" w:space="0" w:color="auto"/>
              <w:bottom w:val="single" w:sz="12" w:space="0" w:color="auto"/>
              <w:right w:val="single" w:sz="12" w:space="0" w:color="auto"/>
            </w:tcBorders>
            <w:vAlign w:val="center"/>
          </w:tcPr>
          <w:p w:rsidR="00744C36" w:rsidRDefault="00744C36">
            <w:pPr>
              <w:spacing w:line="300" w:lineRule="exact"/>
              <w:jc w:val="center"/>
              <w:rPr>
                <w:rFonts w:ascii="新宋体" w:eastAsia="新宋体" w:hAnsi="新宋体"/>
                <w:sz w:val="21"/>
                <w:szCs w:val="21"/>
              </w:rPr>
            </w:pPr>
          </w:p>
        </w:tc>
      </w:tr>
    </w:tbl>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附</w:t>
      </w:r>
      <w:bookmarkStart w:id="1083" w:name="_Toc296346727"/>
      <w:bookmarkStart w:id="1084" w:name="_Toc296891054"/>
      <w:bookmarkStart w:id="1085" w:name="_Toc296891266"/>
      <w:bookmarkStart w:id="1086" w:name="_Toc267261693"/>
      <w:bookmarkStart w:id="1087" w:name="_Toc296503226"/>
      <w:bookmarkStart w:id="1088" w:name="_Toc296347225"/>
      <w:bookmarkStart w:id="1089" w:name="_Toc296944565"/>
      <w:bookmarkEnd w:id="1083"/>
      <w:bookmarkEnd w:id="1084"/>
      <w:bookmarkEnd w:id="1085"/>
      <w:bookmarkEnd w:id="1086"/>
      <w:bookmarkEnd w:id="1087"/>
      <w:bookmarkEnd w:id="1088"/>
      <w:r>
        <w:rPr>
          <w:rFonts w:ascii="新宋体" w:eastAsia="新宋体" w:hAnsi="新宋体" w:hint="eastAsia"/>
          <w:sz w:val="21"/>
          <w:szCs w:val="21"/>
        </w:rPr>
        <w:t>件3：</w:t>
      </w:r>
      <w:bookmarkEnd w:id="1089"/>
      <w:r>
        <w:rPr>
          <w:rFonts w:ascii="新宋体" w:eastAsia="新宋体" w:hAnsi="新宋体" w:hint="eastAsia"/>
          <w:sz w:val="21"/>
          <w:szCs w:val="21"/>
        </w:rPr>
        <w:t xml:space="preserve">    </w:t>
      </w:r>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工程质量保修书</w:t>
      </w:r>
    </w:p>
    <w:p w:rsidR="00744C36" w:rsidRDefault="00FA5455">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发包人（全称）：</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 xml:space="preserve">  承包人（全称）：</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 xml:space="preserve">  发包人和承包人根据《中华人民共和国建筑法》和《建设工程质量管理条例》，经协商一致就</w:t>
      </w:r>
      <w:r>
        <w:rPr>
          <w:rFonts w:ascii="新宋体" w:eastAsia="新宋体" w:hAnsi="新宋体" w:hint="eastAsia"/>
          <w:sz w:val="21"/>
          <w:szCs w:val="21"/>
          <w:u w:val="single"/>
        </w:rPr>
        <w:t xml:space="preserve">                </w:t>
      </w:r>
      <w:r>
        <w:rPr>
          <w:rFonts w:ascii="新宋体" w:eastAsia="新宋体" w:hAnsi="新宋体" w:hint="eastAsia"/>
          <w:sz w:val="21"/>
          <w:szCs w:val="21"/>
        </w:rPr>
        <w:t>（工程全称）签订工程质量保修书。</w:t>
      </w:r>
    </w:p>
    <w:p w:rsidR="00744C36" w:rsidRDefault="00FA5455">
      <w:pPr>
        <w:spacing w:line="288" w:lineRule="auto"/>
        <w:outlineLvl w:val="0"/>
        <w:rPr>
          <w:rFonts w:ascii="新宋体" w:eastAsia="新宋体" w:hAnsi="新宋体"/>
          <w:sz w:val="21"/>
          <w:szCs w:val="21"/>
        </w:rPr>
      </w:pPr>
      <w:r>
        <w:rPr>
          <w:rFonts w:ascii="新宋体" w:eastAsia="新宋体" w:hAnsi="新宋体" w:hint="eastAsia"/>
          <w:sz w:val="21"/>
          <w:szCs w:val="21"/>
        </w:rPr>
        <w:t xml:space="preserve">  一、工程质量保修范围和内容</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 xml:space="preserve">  承包人在质量保修期内，按照有关法律规定和合同约定，承担工程质量保修责任。</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288" w:lineRule="auto"/>
        <w:outlineLvl w:val="0"/>
        <w:rPr>
          <w:rFonts w:ascii="新宋体" w:eastAsia="新宋体" w:hAnsi="新宋体"/>
          <w:sz w:val="21"/>
          <w:szCs w:val="21"/>
        </w:rPr>
      </w:pPr>
      <w:r>
        <w:rPr>
          <w:rFonts w:ascii="新宋体" w:eastAsia="新宋体" w:hAnsi="新宋体" w:hint="eastAsia"/>
          <w:b/>
          <w:bCs/>
          <w:sz w:val="21"/>
          <w:szCs w:val="21"/>
        </w:rPr>
        <w:t xml:space="preserve">  </w:t>
      </w:r>
      <w:r>
        <w:rPr>
          <w:rFonts w:ascii="新宋体" w:eastAsia="新宋体" w:hAnsi="新宋体" w:hint="eastAsia"/>
          <w:sz w:val="21"/>
          <w:szCs w:val="21"/>
        </w:rPr>
        <w:t>二、质量保修期</w:t>
      </w:r>
    </w:p>
    <w:p w:rsidR="00744C36" w:rsidRDefault="00FA5455">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根据《建设工程质量管理条例》及有关规定，工程的质量保修期如下：</w:t>
      </w:r>
    </w:p>
    <w:p w:rsidR="00744C36" w:rsidRDefault="00FA5455">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1．地基基础工程和主体结构工程为设计文件规定的工程合理使用年限；</w:t>
      </w:r>
    </w:p>
    <w:p w:rsidR="00744C36" w:rsidRDefault="00FA5455">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2．屋面防水工程、有防水要求的卫生间、房间和外墙面的防渗     为</w:t>
      </w:r>
      <w:r>
        <w:rPr>
          <w:rFonts w:ascii="新宋体" w:eastAsia="新宋体" w:hAnsi="新宋体" w:hint="eastAsia"/>
          <w:sz w:val="21"/>
          <w:szCs w:val="21"/>
          <w:u w:val="single"/>
        </w:rPr>
        <w:t xml:space="preserve">        </w:t>
      </w:r>
      <w:r>
        <w:rPr>
          <w:rFonts w:ascii="新宋体" w:eastAsia="新宋体" w:hAnsi="新宋体" w:hint="eastAsia"/>
          <w:sz w:val="21"/>
          <w:szCs w:val="21"/>
        </w:rPr>
        <w:t>年；</w:t>
      </w:r>
    </w:p>
    <w:p w:rsidR="00744C36" w:rsidRDefault="00FA5455">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3．装修工程为</w:t>
      </w:r>
      <w:r>
        <w:rPr>
          <w:rFonts w:ascii="新宋体" w:eastAsia="新宋体" w:hAnsi="新宋体" w:hint="eastAsia"/>
          <w:sz w:val="21"/>
          <w:szCs w:val="21"/>
          <w:u w:val="single"/>
        </w:rPr>
        <w:t xml:space="preserve">         </w:t>
      </w:r>
      <w:r>
        <w:rPr>
          <w:rFonts w:ascii="新宋体" w:eastAsia="新宋体" w:hAnsi="新宋体" w:hint="eastAsia"/>
          <w:sz w:val="21"/>
          <w:szCs w:val="21"/>
        </w:rPr>
        <w:t>年；</w:t>
      </w:r>
    </w:p>
    <w:p w:rsidR="00744C36" w:rsidRDefault="00FA5455">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4．电气管线、给排水管道、设备安装工程为</w:t>
      </w:r>
      <w:r>
        <w:rPr>
          <w:rFonts w:ascii="新宋体" w:eastAsia="新宋体" w:hAnsi="新宋体" w:hint="eastAsia"/>
          <w:sz w:val="21"/>
          <w:szCs w:val="21"/>
          <w:u w:val="single"/>
        </w:rPr>
        <w:t xml:space="preserve">         </w:t>
      </w:r>
      <w:r>
        <w:rPr>
          <w:rFonts w:ascii="新宋体" w:eastAsia="新宋体" w:hAnsi="新宋体" w:hint="eastAsia"/>
          <w:sz w:val="21"/>
          <w:szCs w:val="21"/>
        </w:rPr>
        <w:t>年；</w:t>
      </w:r>
    </w:p>
    <w:p w:rsidR="00744C36" w:rsidRDefault="00FA5455">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5．供热与供冷系统为</w:t>
      </w: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rPr>
        <w:t>个</w:t>
      </w:r>
      <w:proofErr w:type="gramEnd"/>
      <w:r>
        <w:rPr>
          <w:rFonts w:ascii="新宋体" w:eastAsia="新宋体" w:hAnsi="新宋体" w:hint="eastAsia"/>
          <w:sz w:val="21"/>
          <w:szCs w:val="21"/>
        </w:rPr>
        <w:t>采暖期、供冷期；</w:t>
      </w:r>
    </w:p>
    <w:p w:rsidR="00744C36" w:rsidRDefault="00FA5455">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6．住宅小区内的给排水设施、道路等配套工程为</w:t>
      </w:r>
      <w:r>
        <w:rPr>
          <w:rFonts w:ascii="新宋体" w:eastAsia="新宋体" w:hAnsi="新宋体" w:hint="eastAsia"/>
          <w:sz w:val="21"/>
          <w:szCs w:val="21"/>
          <w:u w:val="single"/>
        </w:rPr>
        <w:t xml:space="preserve">         </w:t>
      </w:r>
      <w:r>
        <w:rPr>
          <w:rFonts w:ascii="新宋体" w:eastAsia="新宋体" w:hAnsi="新宋体" w:hint="eastAsia"/>
          <w:sz w:val="21"/>
          <w:szCs w:val="21"/>
        </w:rPr>
        <w:t>年；</w:t>
      </w:r>
    </w:p>
    <w:p w:rsidR="00744C36" w:rsidRDefault="00FA5455">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7．其他项目保修期限约定如下：</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 xml:space="preserve">  质量保修期自工程竣工验收合格之日起计算。</w:t>
      </w:r>
    </w:p>
    <w:p w:rsidR="00744C36" w:rsidRDefault="00FA5455">
      <w:pPr>
        <w:spacing w:line="288" w:lineRule="auto"/>
        <w:ind w:firstLineChars="200" w:firstLine="420"/>
        <w:outlineLvl w:val="0"/>
        <w:rPr>
          <w:rFonts w:ascii="新宋体" w:eastAsia="新宋体" w:hAnsi="新宋体"/>
          <w:sz w:val="21"/>
          <w:szCs w:val="21"/>
        </w:rPr>
      </w:pPr>
      <w:r>
        <w:rPr>
          <w:rFonts w:ascii="新宋体" w:eastAsia="新宋体" w:hAnsi="新宋体" w:hint="eastAsia"/>
          <w:sz w:val="21"/>
          <w:szCs w:val="21"/>
        </w:rPr>
        <w:t>三、缺陷责任期</w:t>
      </w:r>
    </w:p>
    <w:p w:rsidR="00744C36" w:rsidRDefault="00FA5455">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工程缺陷责任期为</w:t>
      </w: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rPr>
        <w:t>个</w:t>
      </w:r>
      <w:proofErr w:type="gramEnd"/>
      <w:r>
        <w:rPr>
          <w:rFonts w:ascii="新宋体" w:eastAsia="新宋体" w:hAnsi="新宋体" w:hint="eastAsia"/>
          <w:sz w:val="21"/>
          <w:szCs w:val="21"/>
        </w:rPr>
        <w:t>月，缺陷责任期自工程通过竣工验收之日起计算。单位工程先于全部工程进行验收，单位工程缺陷责任期自单位工程验收合格之日起算。</w:t>
      </w:r>
    </w:p>
    <w:p w:rsidR="00744C36" w:rsidRDefault="00FA5455">
      <w:pPr>
        <w:spacing w:line="288" w:lineRule="auto"/>
        <w:ind w:firstLineChars="200" w:firstLine="420"/>
        <w:rPr>
          <w:rFonts w:ascii="新宋体" w:eastAsia="新宋体" w:hAnsi="新宋体"/>
          <w:sz w:val="21"/>
          <w:szCs w:val="21"/>
        </w:rPr>
      </w:pPr>
      <w:r>
        <w:rPr>
          <w:rFonts w:ascii="新宋体" w:eastAsia="新宋体" w:hAnsi="新宋体" w:hint="eastAsia"/>
          <w:sz w:val="21"/>
          <w:szCs w:val="21"/>
        </w:rPr>
        <w:t>缺陷责任期终止后，发包人应退还剩余的质量保证金。</w:t>
      </w:r>
    </w:p>
    <w:p w:rsidR="00744C36" w:rsidRDefault="00FA5455">
      <w:pPr>
        <w:spacing w:line="288" w:lineRule="auto"/>
        <w:outlineLvl w:val="0"/>
        <w:rPr>
          <w:rFonts w:ascii="新宋体" w:eastAsia="新宋体" w:hAnsi="新宋体"/>
          <w:sz w:val="21"/>
          <w:szCs w:val="21"/>
        </w:rPr>
      </w:pPr>
      <w:r>
        <w:rPr>
          <w:rFonts w:ascii="新宋体" w:eastAsia="新宋体" w:hAnsi="新宋体" w:hint="eastAsia"/>
          <w:sz w:val="21"/>
          <w:szCs w:val="21"/>
        </w:rPr>
        <w:t xml:space="preserve">    四、质量保修责任</w:t>
      </w:r>
    </w:p>
    <w:p w:rsidR="00744C36" w:rsidRDefault="00FA5455">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1．属于保修范围、内容的项目，承包人应当在接到保修通知之日起7天内派人保修。承包人不在约定期限内派人保修的，发包人可以委托他人修理。</w:t>
      </w:r>
    </w:p>
    <w:p w:rsidR="00744C36" w:rsidRDefault="00FA5455">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2．发生紧急事故需抢修的，承包人在接到事故通知后，应当立即到达事故现场抢修。</w:t>
      </w:r>
    </w:p>
    <w:p w:rsidR="00744C36" w:rsidRDefault="00FA5455">
      <w:pPr>
        <w:spacing w:line="288" w:lineRule="auto"/>
        <w:ind w:leftChars="50" w:left="170" w:firstLineChars="205" w:firstLine="430"/>
        <w:rPr>
          <w:rFonts w:ascii="新宋体" w:eastAsia="新宋体" w:hAnsi="新宋体"/>
          <w:sz w:val="21"/>
          <w:szCs w:val="21"/>
        </w:rPr>
      </w:pPr>
      <w:r>
        <w:rPr>
          <w:rFonts w:ascii="新宋体" w:eastAsia="新宋体" w:hAnsi="新宋体" w:hint="eastAsia"/>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rsidR="00744C36" w:rsidRDefault="00FA5455">
      <w:pPr>
        <w:spacing w:line="288" w:lineRule="auto"/>
        <w:ind w:leftChars="200" w:left="680" w:firstLineChars="50" w:firstLine="105"/>
        <w:rPr>
          <w:rFonts w:ascii="新宋体" w:eastAsia="新宋体" w:hAnsi="新宋体"/>
          <w:sz w:val="21"/>
          <w:szCs w:val="21"/>
        </w:rPr>
      </w:pPr>
      <w:r>
        <w:rPr>
          <w:rFonts w:ascii="新宋体" w:eastAsia="新宋体" w:hAnsi="新宋体" w:hint="eastAsia"/>
          <w:sz w:val="21"/>
          <w:szCs w:val="21"/>
        </w:rPr>
        <w:t>4．质量保修完成后，由发包人组织验收。</w:t>
      </w:r>
    </w:p>
    <w:p w:rsidR="00744C36" w:rsidRDefault="00FA5455">
      <w:pPr>
        <w:spacing w:line="288" w:lineRule="auto"/>
        <w:outlineLvl w:val="0"/>
        <w:rPr>
          <w:rFonts w:ascii="新宋体" w:eastAsia="新宋体" w:hAnsi="新宋体"/>
          <w:sz w:val="21"/>
          <w:szCs w:val="21"/>
        </w:rPr>
      </w:pPr>
      <w:r>
        <w:rPr>
          <w:rFonts w:ascii="新宋体" w:eastAsia="新宋体" w:hAnsi="新宋体" w:hint="eastAsia"/>
          <w:sz w:val="21"/>
          <w:szCs w:val="21"/>
        </w:rPr>
        <w:t xml:space="preserve">   五、保修费用</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 xml:space="preserve">  保修费用由造成质量缺陷的责任方承担。</w:t>
      </w:r>
    </w:p>
    <w:p w:rsidR="00744C36" w:rsidRDefault="00FA5455">
      <w:pPr>
        <w:spacing w:line="288" w:lineRule="auto"/>
        <w:ind w:firstLine="600"/>
        <w:jc w:val="left"/>
        <w:outlineLvl w:val="0"/>
        <w:rPr>
          <w:rFonts w:ascii="新宋体" w:eastAsia="新宋体" w:hAnsi="新宋体"/>
          <w:sz w:val="21"/>
          <w:szCs w:val="21"/>
        </w:rPr>
      </w:pPr>
      <w:r>
        <w:rPr>
          <w:rFonts w:ascii="新宋体" w:eastAsia="新宋体" w:hAnsi="新宋体" w:hint="eastAsia"/>
          <w:b/>
          <w:bCs/>
          <w:sz w:val="21"/>
          <w:szCs w:val="21"/>
        </w:rPr>
        <w:t>六</w:t>
      </w:r>
      <w:r>
        <w:rPr>
          <w:rFonts w:ascii="新宋体" w:eastAsia="新宋体" w:hAnsi="新宋体" w:hint="eastAsia"/>
          <w:sz w:val="21"/>
          <w:szCs w:val="21"/>
        </w:rPr>
        <w:t>、双方约定的其他工程质量保修事项：</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288" w:lineRule="auto"/>
        <w:ind w:firstLineChars="190" w:firstLine="399"/>
        <w:rPr>
          <w:rFonts w:ascii="新宋体" w:eastAsia="新宋体" w:hAnsi="新宋体"/>
          <w:sz w:val="21"/>
          <w:szCs w:val="21"/>
        </w:rPr>
      </w:pPr>
      <w:r>
        <w:rPr>
          <w:rFonts w:ascii="新宋体" w:eastAsia="新宋体" w:hAnsi="新宋体" w:hint="eastAsia"/>
          <w:sz w:val="21"/>
          <w:szCs w:val="21"/>
        </w:rPr>
        <w:t>工程质量保修书由发包人、承包人在工程竣工验收</w:t>
      </w:r>
      <w:proofErr w:type="gramStart"/>
      <w:r>
        <w:rPr>
          <w:rFonts w:ascii="新宋体" w:eastAsia="新宋体" w:hAnsi="新宋体" w:hint="eastAsia"/>
          <w:sz w:val="21"/>
          <w:szCs w:val="21"/>
        </w:rPr>
        <w:t>前共同</w:t>
      </w:r>
      <w:proofErr w:type="gramEnd"/>
      <w:r>
        <w:rPr>
          <w:rFonts w:ascii="新宋体" w:eastAsia="新宋体" w:hAnsi="新宋体" w:hint="eastAsia"/>
          <w:sz w:val="21"/>
          <w:szCs w:val="21"/>
        </w:rPr>
        <w:t>签署，作为施工合同附件，其</w:t>
      </w:r>
      <w:r>
        <w:rPr>
          <w:rFonts w:ascii="新宋体" w:eastAsia="新宋体" w:hAnsi="新宋体" w:hint="eastAsia"/>
          <w:sz w:val="21"/>
          <w:szCs w:val="21"/>
        </w:rPr>
        <w:lastRenderedPageBreak/>
        <w:t>有效期限至保修期满。</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发包人(公章)：</w:t>
      </w:r>
      <w:r>
        <w:rPr>
          <w:rFonts w:ascii="新宋体" w:eastAsia="新宋体" w:hAnsi="新宋体" w:hint="eastAsia"/>
          <w:sz w:val="21"/>
          <w:szCs w:val="21"/>
          <w:u w:val="single"/>
        </w:rPr>
        <w:t xml:space="preserve">        </w:t>
      </w:r>
      <w:r>
        <w:rPr>
          <w:rFonts w:ascii="新宋体" w:eastAsia="新宋体" w:hAnsi="新宋体" w:hint="eastAsia"/>
          <w:sz w:val="21"/>
          <w:szCs w:val="21"/>
        </w:rPr>
        <w:t xml:space="preserve"> 承包人(公章)：</w:t>
      </w:r>
      <w:r>
        <w:rPr>
          <w:rFonts w:ascii="新宋体" w:eastAsia="新宋体" w:hAnsi="新宋体" w:hint="eastAsia"/>
          <w:sz w:val="21"/>
          <w:szCs w:val="21"/>
          <w:u w:val="single"/>
        </w:rPr>
        <w:t xml:space="preserve">          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地  址：</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地  址：</w:t>
      </w:r>
      <w:r>
        <w:rPr>
          <w:rFonts w:ascii="新宋体" w:eastAsia="新宋体" w:hAnsi="新宋体" w:hint="eastAsia"/>
          <w:sz w:val="21"/>
          <w:szCs w:val="21"/>
          <w:u w:val="single"/>
        </w:rPr>
        <w:t xml:space="preserve"> 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法定代表人(签字)：</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法定代表人(签字)：</w:t>
      </w:r>
      <w:r>
        <w:rPr>
          <w:rFonts w:ascii="新宋体" w:eastAsia="新宋体" w:hAnsi="新宋体" w:hint="eastAsia"/>
          <w:sz w:val="21"/>
          <w:szCs w:val="21"/>
          <w:u w:val="single"/>
        </w:rPr>
        <w:t xml:space="preserve">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委托代理人(签字)：</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委托代理人(签字)：</w:t>
      </w:r>
      <w:r>
        <w:rPr>
          <w:rFonts w:ascii="新宋体" w:eastAsia="新宋体" w:hAnsi="新宋体" w:hint="eastAsia"/>
          <w:sz w:val="21"/>
          <w:szCs w:val="21"/>
          <w:u w:val="single"/>
        </w:rPr>
        <w:t xml:space="preserve">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电  话：</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电  话：</w:t>
      </w:r>
      <w:r>
        <w:rPr>
          <w:rFonts w:ascii="新宋体" w:eastAsia="新宋体" w:hAnsi="新宋体" w:hint="eastAsia"/>
          <w:sz w:val="21"/>
          <w:szCs w:val="21"/>
          <w:u w:val="single"/>
        </w:rPr>
        <w:t xml:space="preserve">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传  真：</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传  真：</w:t>
      </w:r>
      <w:r>
        <w:rPr>
          <w:rFonts w:ascii="新宋体" w:eastAsia="新宋体" w:hAnsi="新宋体" w:hint="eastAsia"/>
          <w:sz w:val="21"/>
          <w:szCs w:val="21"/>
          <w:u w:val="single"/>
        </w:rPr>
        <w:t xml:space="preserve">  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开户银行：</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 开户银行：</w:t>
      </w:r>
      <w:r>
        <w:rPr>
          <w:rFonts w:ascii="新宋体" w:eastAsia="新宋体" w:hAnsi="新宋体" w:hint="eastAsia"/>
          <w:sz w:val="21"/>
          <w:szCs w:val="21"/>
          <w:u w:val="single"/>
        </w:rPr>
        <w:t xml:space="preserve">   </w:t>
      </w:r>
    </w:p>
    <w:p w:rsidR="00744C36" w:rsidRDefault="00FA5455">
      <w:pPr>
        <w:spacing w:line="288" w:lineRule="auto"/>
        <w:rPr>
          <w:rFonts w:ascii="新宋体" w:eastAsia="新宋体" w:hAnsi="新宋体"/>
          <w:sz w:val="21"/>
          <w:szCs w:val="21"/>
        </w:rPr>
      </w:pPr>
      <w:proofErr w:type="gramStart"/>
      <w:r>
        <w:rPr>
          <w:rFonts w:ascii="新宋体" w:eastAsia="新宋体" w:hAnsi="新宋体" w:hint="eastAsia"/>
          <w:sz w:val="21"/>
          <w:szCs w:val="21"/>
        </w:rPr>
        <w:t>账</w:t>
      </w:r>
      <w:proofErr w:type="gramEnd"/>
      <w:r>
        <w:rPr>
          <w:rFonts w:ascii="新宋体" w:eastAsia="新宋体" w:hAnsi="新宋体" w:hint="eastAsia"/>
          <w:sz w:val="21"/>
          <w:szCs w:val="21"/>
        </w:rPr>
        <w:t xml:space="preserve">  号：</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w:t>
      </w:r>
      <w:proofErr w:type="gramStart"/>
      <w:r>
        <w:rPr>
          <w:rFonts w:ascii="新宋体" w:eastAsia="新宋体" w:hAnsi="新宋体" w:hint="eastAsia"/>
          <w:sz w:val="21"/>
          <w:szCs w:val="21"/>
        </w:rPr>
        <w:t>账</w:t>
      </w:r>
      <w:proofErr w:type="gramEnd"/>
      <w:r>
        <w:rPr>
          <w:rFonts w:ascii="新宋体" w:eastAsia="新宋体" w:hAnsi="新宋体" w:hint="eastAsia"/>
          <w:sz w:val="21"/>
          <w:szCs w:val="21"/>
        </w:rPr>
        <w:t xml:space="preserve">  号：</w:t>
      </w:r>
      <w:r>
        <w:rPr>
          <w:rFonts w:ascii="新宋体" w:eastAsia="新宋体" w:hAnsi="新宋体" w:hint="eastAsia"/>
          <w:sz w:val="21"/>
          <w:szCs w:val="21"/>
          <w:u w:val="single"/>
        </w:rPr>
        <w:t xml:space="preserve">     </w:t>
      </w:r>
    </w:p>
    <w:p w:rsidR="00744C36" w:rsidRDefault="00FA5455">
      <w:pPr>
        <w:spacing w:line="288" w:lineRule="auto"/>
        <w:rPr>
          <w:rFonts w:ascii="新宋体" w:eastAsia="新宋体" w:hAnsi="新宋体"/>
          <w:sz w:val="21"/>
          <w:szCs w:val="21"/>
        </w:rPr>
      </w:pPr>
      <w:r>
        <w:rPr>
          <w:rFonts w:ascii="新宋体" w:eastAsia="新宋体" w:hAnsi="新宋体" w:hint="eastAsia"/>
          <w:sz w:val="21"/>
          <w:szCs w:val="21"/>
        </w:rPr>
        <w:t>邮政编码：</w:t>
      </w:r>
      <w:r>
        <w:rPr>
          <w:rFonts w:ascii="新宋体" w:eastAsia="新宋体" w:hAnsi="新宋体" w:hint="eastAsia"/>
          <w:sz w:val="21"/>
          <w:szCs w:val="21"/>
          <w:u w:val="single"/>
        </w:rPr>
        <w:t xml:space="preserve">     </w:t>
      </w:r>
      <w:r>
        <w:rPr>
          <w:rFonts w:ascii="新宋体" w:eastAsia="新宋体" w:hAnsi="新宋体" w:hint="eastAsia"/>
          <w:sz w:val="21"/>
          <w:szCs w:val="21"/>
        </w:rPr>
        <w:t xml:space="preserve"> 邮政编码：</w:t>
      </w:r>
      <w:r>
        <w:rPr>
          <w:rFonts w:ascii="新宋体" w:eastAsia="新宋体" w:hAnsi="新宋体" w:hint="eastAsia"/>
          <w:sz w:val="21"/>
          <w:szCs w:val="21"/>
          <w:u w:val="single"/>
        </w:rPr>
        <w:t xml:space="preserve">   </w:t>
      </w:r>
    </w:p>
    <w:p w:rsidR="00744C36" w:rsidRDefault="00FA5455">
      <w:pPr>
        <w:spacing w:line="300" w:lineRule="exact"/>
        <w:rPr>
          <w:rFonts w:ascii="新宋体" w:eastAsia="新宋体" w:hAnsi="新宋体"/>
          <w:sz w:val="21"/>
          <w:szCs w:val="21"/>
        </w:rPr>
      </w:pPr>
      <w:r>
        <w:rPr>
          <w:rFonts w:ascii="新宋体" w:eastAsia="新宋体" w:hAnsi="新宋体" w:hint="eastAsia"/>
          <w:b/>
          <w:bCs/>
          <w:sz w:val="21"/>
          <w:szCs w:val="21"/>
        </w:rPr>
        <w:br w:type="page"/>
      </w:r>
      <w:r>
        <w:rPr>
          <w:rFonts w:ascii="新宋体" w:eastAsia="新宋体" w:hAnsi="新宋体" w:hint="eastAsia"/>
          <w:sz w:val="21"/>
          <w:szCs w:val="21"/>
        </w:rPr>
        <w:lastRenderedPageBreak/>
        <w:t>附件4：</w:t>
      </w:r>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主要建设工程文件目录</w:t>
      </w:r>
    </w:p>
    <w:tbl>
      <w:tblPr>
        <w:tblW w:w="90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1"/>
        <w:gridCol w:w="1243"/>
        <w:gridCol w:w="1450"/>
        <w:gridCol w:w="1667"/>
      </w:tblGrid>
      <w:tr w:rsidR="00744C36">
        <w:trPr>
          <w:trHeight w:val="367"/>
          <w:jc w:val="center"/>
        </w:trPr>
        <w:tc>
          <w:tcPr>
            <w:tcW w:w="1953" w:type="dxa"/>
            <w:tcBorders>
              <w:top w:val="single" w:sz="12" w:space="0" w:color="auto"/>
              <w:left w:val="single" w:sz="12"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文件名称</w:t>
            </w:r>
          </w:p>
        </w:tc>
        <w:tc>
          <w:tcPr>
            <w:tcW w:w="1276"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套数</w:t>
            </w:r>
          </w:p>
        </w:tc>
        <w:tc>
          <w:tcPr>
            <w:tcW w:w="1451"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费用（元）</w:t>
            </w:r>
          </w:p>
        </w:tc>
        <w:tc>
          <w:tcPr>
            <w:tcW w:w="1243"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质量</w:t>
            </w:r>
          </w:p>
        </w:tc>
        <w:tc>
          <w:tcPr>
            <w:tcW w:w="1450" w:type="dxa"/>
            <w:tcBorders>
              <w:top w:val="single" w:sz="12" w:space="0" w:color="auto"/>
              <w:left w:val="single" w:sz="6" w:space="0" w:color="auto"/>
              <w:bottom w:val="double" w:sz="2" w:space="0" w:color="auto"/>
              <w:right w:val="single" w:sz="6" w:space="0" w:color="auto"/>
            </w:tcBorders>
          </w:tcPr>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移交时间</w:t>
            </w:r>
          </w:p>
        </w:tc>
        <w:tc>
          <w:tcPr>
            <w:tcW w:w="1667" w:type="dxa"/>
            <w:tcBorders>
              <w:top w:val="single" w:sz="12" w:space="0" w:color="auto"/>
              <w:left w:val="single" w:sz="6" w:space="0" w:color="auto"/>
              <w:bottom w:val="double" w:sz="2" w:space="0" w:color="auto"/>
              <w:right w:val="single" w:sz="12" w:space="0" w:color="auto"/>
            </w:tcBorders>
          </w:tcPr>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责任人</w:t>
            </w:r>
          </w:p>
        </w:tc>
      </w:tr>
      <w:tr w:rsidR="00744C36">
        <w:trPr>
          <w:trHeight w:val="427"/>
          <w:jc w:val="center"/>
        </w:trPr>
        <w:tc>
          <w:tcPr>
            <w:tcW w:w="1953" w:type="dxa"/>
            <w:tcBorders>
              <w:top w:val="double" w:sz="2"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double" w:sz="2"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352"/>
          <w:jc w:val="center"/>
        </w:trPr>
        <w:tc>
          <w:tcPr>
            <w:tcW w:w="1953"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76"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1"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4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667"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427"/>
          <w:jc w:val="center"/>
        </w:trPr>
        <w:tc>
          <w:tcPr>
            <w:tcW w:w="1953" w:type="dxa"/>
            <w:tcBorders>
              <w:top w:val="single" w:sz="6" w:space="0" w:color="auto"/>
              <w:left w:val="single" w:sz="12"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76"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1"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243"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50"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667" w:type="dxa"/>
            <w:tcBorders>
              <w:top w:val="single" w:sz="6" w:space="0" w:color="auto"/>
              <w:left w:val="single" w:sz="6" w:space="0" w:color="auto"/>
              <w:bottom w:val="single" w:sz="12" w:space="0" w:color="auto"/>
              <w:right w:val="single" w:sz="12" w:space="0" w:color="auto"/>
            </w:tcBorders>
          </w:tcPr>
          <w:p w:rsidR="00744C36" w:rsidRDefault="00744C36">
            <w:pPr>
              <w:spacing w:line="300" w:lineRule="exact"/>
              <w:rPr>
                <w:rFonts w:ascii="新宋体" w:eastAsia="新宋体" w:hAnsi="新宋体"/>
                <w:sz w:val="21"/>
                <w:szCs w:val="21"/>
              </w:rPr>
            </w:pPr>
          </w:p>
        </w:tc>
      </w:tr>
    </w:tbl>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附</w:t>
      </w:r>
      <w:bookmarkStart w:id="1090" w:name="_Toc296944566"/>
      <w:bookmarkStart w:id="1091" w:name="_Toc296503227"/>
      <w:bookmarkStart w:id="1092" w:name="_Toc296891267"/>
      <w:bookmarkStart w:id="1093" w:name="_Toc267261698"/>
      <w:bookmarkStart w:id="1094" w:name="_Toc296891055"/>
      <w:bookmarkStart w:id="1095" w:name="_Toc296346728"/>
      <w:bookmarkStart w:id="1096" w:name="_Toc296347226"/>
      <w:bookmarkEnd w:id="1090"/>
      <w:bookmarkEnd w:id="1091"/>
      <w:bookmarkEnd w:id="1092"/>
      <w:bookmarkEnd w:id="1093"/>
      <w:bookmarkEnd w:id="1094"/>
      <w:bookmarkEnd w:id="1095"/>
      <w:r>
        <w:rPr>
          <w:rFonts w:ascii="新宋体" w:eastAsia="新宋体" w:hAnsi="新宋体" w:hint="eastAsia"/>
          <w:sz w:val="21"/>
          <w:szCs w:val="21"/>
        </w:rPr>
        <w:t>件5：</w:t>
      </w:r>
      <w:bookmarkEnd w:id="1096"/>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承包人用于本工程施工的机械设备表</w:t>
      </w:r>
    </w:p>
    <w:tbl>
      <w:tblPr>
        <w:tblW w:w="94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84"/>
        <w:gridCol w:w="1720"/>
        <w:gridCol w:w="1055"/>
        <w:gridCol w:w="765"/>
        <w:gridCol w:w="993"/>
        <w:gridCol w:w="1030"/>
        <w:gridCol w:w="1494"/>
        <w:gridCol w:w="1029"/>
        <w:gridCol w:w="529"/>
      </w:tblGrid>
      <w:tr w:rsidR="00744C36">
        <w:trPr>
          <w:trHeight w:val="703"/>
          <w:jc w:val="center"/>
        </w:trPr>
        <w:tc>
          <w:tcPr>
            <w:tcW w:w="884" w:type="dxa"/>
            <w:tcBorders>
              <w:top w:val="single" w:sz="12" w:space="0" w:color="auto"/>
              <w:left w:val="single" w:sz="12"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序号</w:t>
            </w:r>
          </w:p>
        </w:tc>
        <w:tc>
          <w:tcPr>
            <w:tcW w:w="172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机械或设备名称</w:t>
            </w:r>
          </w:p>
        </w:tc>
        <w:tc>
          <w:tcPr>
            <w:tcW w:w="1055"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规格型号</w:t>
            </w:r>
          </w:p>
        </w:tc>
        <w:tc>
          <w:tcPr>
            <w:tcW w:w="765"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数量</w:t>
            </w:r>
          </w:p>
        </w:tc>
        <w:tc>
          <w:tcPr>
            <w:tcW w:w="993"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产地</w:t>
            </w:r>
          </w:p>
        </w:tc>
        <w:tc>
          <w:tcPr>
            <w:tcW w:w="1030"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制造年份</w:t>
            </w:r>
          </w:p>
        </w:tc>
        <w:tc>
          <w:tcPr>
            <w:tcW w:w="1494"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额定功率(kW)</w:t>
            </w:r>
          </w:p>
        </w:tc>
        <w:tc>
          <w:tcPr>
            <w:tcW w:w="1029"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生产能力</w:t>
            </w:r>
          </w:p>
        </w:tc>
        <w:tc>
          <w:tcPr>
            <w:tcW w:w="529" w:type="dxa"/>
            <w:tcBorders>
              <w:top w:val="single" w:sz="12" w:space="0" w:color="auto"/>
              <w:left w:val="single" w:sz="6" w:space="0" w:color="auto"/>
              <w:bottom w:val="double" w:sz="2"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备注</w:t>
            </w:r>
          </w:p>
        </w:tc>
      </w:tr>
      <w:tr w:rsidR="00744C36">
        <w:trPr>
          <w:trHeight w:val="463"/>
          <w:jc w:val="center"/>
        </w:trPr>
        <w:tc>
          <w:tcPr>
            <w:tcW w:w="884" w:type="dxa"/>
            <w:tcBorders>
              <w:top w:val="double" w:sz="2"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double" w:sz="2"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double" w:sz="2"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nil"/>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72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55"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765"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993"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30"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94"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29" w:type="dxa"/>
            <w:tcBorders>
              <w:top w:val="single" w:sz="6" w:space="0" w:color="auto"/>
              <w:left w:val="single" w:sz="6" w:space="0" w:color="auto"/>
              <w:bottom w:val="single" w:sz="6" w:space="0" w:color="auto"/>
              <w:right w:val="single" w:sz="6" w:space="0" w:color="auto"/>
            </w:tcBorders>
          </w:tcPr>
          <w:p w:rsidR="00744C36" w:rsidRDefault="00744C36">
            <w:pPr>
              <w:spacing w:line="300" w:lineRule="exact"/>
              <w:rPr>
                <w:rFonts w:ascii="新宋体" w:eastAsia="新宋体" w:hAnsi="新宋体"/>
                <w:sz w:val="21"/>
                <w:szCs w:val="21"/>
              </w:rPr>
            </w:pPr>
          </w:p>
        </w:tc>
        <w:tc>
          <w:tcPr>
            <w:tcW w:w="529" w:type="dxa"/>
            <w:tcBorders>
              <w:top w:val="single" w:sz="6" w:space="0" w:color="auto"/>
              <w:left w:val="single" w:sz="6" w:space="0" w:color="auto"/>
              <w:bottom w:val="single" w:sz="6" w:space="0" w:color="auto"/>
              <w:right w:val="single" w:sz="12" w:space="0" w:color="auto"/>
            </w:tcBorders>
          </w:tcPr>
          <w:p w:rsidR="00744C36" w:rsidRDefault="00744C36">
            <w:pPr>
              <w:spacing w:line="300" w:lineRule="exact"/>
              <w:rPr>
                <w:rFonts w:ascii="新宋体" w:eastAsia="新宋体" w:hAnsi="新宋体"/>
                <w:sz w:val="21"/>
                <w:szCs w:val="21"/>
              </w:rPr>
            </w:pPr>
          </w:p>
        </w:tc>
      </w:tr>
      <w:tr w:rsidR="00744C36">
        <w:trPr>
          <w:trHeight w:val="409"/>
          <w:jc w:val="center"/>
        </w:trPr>
        <w:tc>
          <w:tcPr>
            <w:tcW w:w="884" w:type="dxa"/>
            <w:tcBorders>
              <w:top w:val="single" w:sz="6" w:space="0" w:color="auto"/>
              <w:left w:val="single" w:sz="12"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720"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55"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765"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993"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30"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494"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1029" w:type="dxa"/>
            <w:tcBorders>
              <w:top w:val="single" w:sz="6" w:space="0" w:color="auto"/>
              <w:left w:val="single" w:sz="6" w:space="0" w:color="auto"/>
              <w:bottom w:val="single" w:sz="12" w:space="0" w:color="auto"/>
              <w:right w:val="single" w:sz="6" w:space="0" w:color="auto"/>
            </w:tcBorders>
          </w:tcPr>
          <w:p w:rsidR="00744C36" w:rsidRDefault="00744C36">
            <w:pPr>
              <w:spacing w:line="300" w:lineRule="exact"/>
              <w:rPr>
                <w:rFonts w:ascii="新宋体" w:eastAsia="新宋体" w:hAnsi="新宋体"/>
                <w:sz w:val="21"/>
                <w:szCs w:val="21"/>
              </w:rPr>
            </w:pPr>
          </w:p>
        </w:tc>
        <w:tc>
          <w:tcPr>
            <w:tcW w:w="529" w:type="dxa"/>
            <w:tcBorders>
              <w:top w:val="single" w:sz="6" w:space="0" w:color="auto"/>
              <w:left w:val="single" w:sz="6" w:space="0" w:color="auto"/>
              <w:bottom w:val="single" w:sz="12" w:space="0" w:color="auto"/>
              <w:right w:val="single" w:sz="12" w:space="0" w:color="auto"/>
            </w:tcBorders>
          </w:tcPr>
          <w:p w:rsidR="00744C36" w:rsidRDefault="00744C36">
            <w:pPr>
              <w:spacing w:line="300" w:lineRule="exact"/>
              <w:rPr>
                <w:rFonts w:ascii="新宋体" w:eastAsia="新宋体" w:hAnsi="新宋体"/>
                <w:sz w:val="21"/>
                <w:szCs w:val="21"/>
              </w:rPr>
            </w:pPr>
          </w:p>
        </w:tc>
      </w:tr>
    </w:tbl>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附</w:t>
      </w:r>
      <w:bookmarkStart w:id="1097" w:name="_Toc296346729"/>
      <w:bookmarkStart w:id="1098" w:name="_Toc296944567"/>
      <w:bookmarkStart w:id="1099" w:name="_Toc296891056"/>
      <w:bookmarkStart w:id="1100" w:name="_Toc267261699"/>
      <w:bookmarkStart w:id="1101" w:name="_Toc296891268"/>
      <w:bookmarkStart w:id="1102" w:name="_Toc296503228"/>
      <w:bookmarkStart w:id="1103" w:name="_Toc296347227"/>
      <w:bookmarkEnd w:id="1097"/>
      <w:bookmarkEnd w:id="1098"/>
      <w:bookmarkEnd w:id="1099"/>
      <w:bookmarkEnd w:id="1100"/>
      <w:bookmarkEnd w:id="1101"/>
      <w:bookmarkEnd w:id="1102"/>
      <w:r>
        <w:rPr>
          <w:rFonts w:ascii="新宋体" w:eastAsia="新宋体" w:hAnsi="新宋体" w:hint="eastAsia"/>
          <w:sz w:val="21"/>
          <w:szCs w:val="21"/>
        </w:rPr>
        <w:t>件6：</w:t>
      </w:r>
      <w:bookmarkEnd w:id="1103"/>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承包人主要施工管理人员表</w:t>
      </w:r>
    </w:p>
    <w:tbl>
      <w:tblPr>
        <w:tblW w:w="874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667"/>
        <w:gridCol w:w="1264"/>
        <w:gridCol w:w="1009"/>
        <w:gridCol w:w="1011"/>
        <w:gridCol w:w="3789"/>
      </w:tblGrid>
      <w:tr w:rsidR="00744C36">
        <w:trPr>
          <w:trHeight w:val="371"/>
          <w:jc w:val="center"/>
        </w:trPr>
        <w:tc>
          <w:tcPr>
            <w:tcW w:w="1667" w:type="dxa"/>
            <w:tcBorders>
              <w:top w:val="single" w:sz="12" w:space="0" w:color="auto"/>
              <w:left w:val="single" w:sz="12"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名    称</w:t>
            </w:r>
          </w:p>
        </w:tc>
        <w:tc>
          <w:tcPr>
            <w:tcW w:w="1264"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姓名</w:t>
            </w:r>
          </w:p>
        </w:tc>
        <w:tc>
          <w:tcPr>
            <w:tcW w:w="1009"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职务</w:t>
            </w:r>
          </w:p>
        </w:tc>
        <w:tc>
          <w:tcPr>
            <w:tcW w:w="1011"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职称</w:t>
            </w:r>
          </w:p>
        </w:tc>
        <w:tc>
          <w:tcPr>
            <w:tcW w:w="3789" w:type="dxa"/>
            <w:tcBorders>
              <w:top w:val="single" w:sz="12" w:space="0" w:color="auto"/>
              <w:left w:val="single" w:sz="6" w:space="0" w:color="auto"/>
              <w:bottom w:val="double" w:sz="2"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主要资历、经验及承担过的项目</w:t>
            </w:r>
          </w:p>
        </w:tc>
      </w:tr>
      <w:tr w:rsidR="00744C36">
        <w:trPr>
          <w:trHeight w:val="409"/>
          <w:jc w:val="center"/>
        </w:trPr>
        <w:tc>
          <w:tcPr>
            <w:tcW w:w="8740" w:type="dxa"/>
            <w:gridSpan w:val="5"/>
            <w:tcBorders>
              <w:top w:val="double" w:sz="2" w:space="0" w:color="auto"/>
              <w:left w:val="single" w:sz="12" w:space="0" w:color="auto"/>
              <w:bottom w:val="single" w:sz="6"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一、总部人员</w:t>
            </w:r>
          </w:p>
        </w:tc>
      </w:tr>
      <w:tr w:rsidR="00744C36">
        <w:trPr>
          <w:trHeight w:val="340"/>
          <w:jc w:val="center"/>
        </w:trPr>
        <w:tc>
          <w:tcPr>
            <w:tcW w:w="1667" w:type="dxa"/>
            <w:tcBorders>
              <w:top w:val="nil"/>
              <w:left w:val="single" w:sz="12" w:space="0" w:color="auto"/>
              <w:bottom w:val="nil"/>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项目主管</w:t>
            </w:r>
          </w:p>
        </w:tc>
        <w:tc>
          <w:tcPr>
            <w:tcW w:w="1264"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nil"/>
              <w:left w:val="single" w:sz="12" w:space="0" w:color="auto"/>
              <w:bottom w:val="nil"/>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其他人员</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nil"/>
              <w:left w:val="single" w:sz="12"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8740" w:type="dxa"/>
            <w:gridSpan w:val="5"/>
            <w:tcBorders>
              <w:top w:val="single" w:sz="6" w:space="0" w:color="auto"/>
              <w:left w:val="single" w:sz="12" w:space="0" w:color="auto"/>
              <w:bottom w:val="single" w:sz="6"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二、现场人员</w:t>
            </w: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项目经理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项目副经理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技术负责人</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造价管理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质量管理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材料管理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计划管理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安全管理</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vMerge w:val="restart"/>
            <w:tcBorders>
              <w:top w:val="nil"/>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其他人员</w:t>
            </w: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64" w:type="dxa"/>
            <w:tcBorders>
              <w:top w:val="single" w:sz="6" w:space="0" w:color="auto"/>
              <w:left w:val="single" w:sz="6"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nil"/>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jc w:val="center"/>
        </w:trPr>
        <w:tc>
          <w:tcPr>
            <w:tcW w:w="1667"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6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409"/>
          <w:jc w:val="center"/>
        </w:trPr>
        <w:tc>
          <w:tcPr>
            <w:tcW w:w="1667"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64"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09"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11"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789" w:type="dxa"/>
            <w:tcBorders>
              <w:top w:val="single" w:sz="6" w:space="0" w:color="auto"/>
              <w:left w:val="single" w:sz="6" w:space="0" w:color="auto"/>
              <w:bottom w:val="single" w:sz="12"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bl>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附</w:t>
      </w:r>
      <w:bookmarkStart w:id="1104" w:name="_Toc296944568"/>
      <w:bookmarkStart w:id="1105" w:name="_Toc296891269"/>
      <w:bookmarkStart w:id="1106" w:name="_Toc296346730"/>
      <w:bookmarkStart w:id="1107" w:name="_Toc296891057"/>
      <w:bookmarkStart w:id="1108" w:name="_Toc296503229"/>
      <w:bookmarkStart w:id="1109" w:name="_Toc296347228"/>
      <w:bookmarkEnd w:id="1104"/>
      <w:bookmarkEnd w:id="1105"/>
      <w:bookmarkEnd w:id="1106"/>
      <w:bookmarkEnd w:id="1107"/>
      <w:bookmarkEnd w:id="1108"/>
      <w:r>
        <w:rPr>
          <w:rFonts w:ascii="新宋体" w:eastAsia="新宋体" w:hAnsi="新宋体" w:hint="eastAsia"/>
          <w:sz w:val="21"/>
          <w:szCs w:val="21"/>
        </w:rPr>
        <w:t>件7：</w:t>
      </w:r>
      <w:bookmarkEnd w:id="1109"/>
    </w:p>
    <w:tbl>
      <w:tblPr>
        <w:tblW w:w="8940" w:type="dxa"/>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705"/>
        <w:gridCol w:w="1293"/>
        <w:gridCol w:w="1033"/>
        <w:gridCol w:w="1034"/>
        <w:gridCol w:w="3875"/>
      </w:tblGrid>
      <w:tr w:rsidR="00744C36">
        <w:trPr>
          <w:trHeight w:val="310"/>
        </w:trPr>
        <w:tc>
          <w:tcPr>
            <w:tcW w:w="1705" w:type="dxa"/>
            <w:tcBorders>
              <w:top w:val="single" w:sz="12" w:space="0" w:color="auto"/>
              <w:left w:val="single" w:sz="12"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名    称</w:t>
            </w:r>
          </w:p>
        </w:tc>
        <w:tc>
          <w:tcPr>
            <w:tcW w:w="1293"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姓名</w:t>
            </w:r>
          </w:p>
        </w:tc>
        <w:tc>
          <w:tcPr>
            <w:tcW w:w="1033"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职务</w:t>
            </w:r>
          </w:p>
        </w:tc>
        <w:tc>
          <w:tcPr>
            <w:tcW w:w="1034" w:type="dxa"/>
            <w:tcBorders>
              <w:top w:val="single" w:sz="12" w:space="0" w:color="auto"/>
              <w:left w:val="single" w:sz="6" w:space="0" w:color="auto"/>
              <w:bottom w:val="double" w:sz="2"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职称</w:t>
            </w:r>
          </w:p>
        </w:tc>
        <w:tc>
          <w:tcPr>
            <w:tcW w:w="3875" w:type="dxa"/>
            <w:tcBorders>
              <w:top w:val="single" w:sz="12" w:space="0" w:color="auto"/>
              <w:left w:val="single" w:sz="6" w:space="0" w:color="auto"/>
              <w:bottom w:val="double" w:sz="2"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主要资历、经验及承担过的项目</w:t>
            </w:r>
          </w:p>
        </w:tc>
      </w:tr>
      <w:tr w:rsidR="00744C36">
        <w:trPr>
          <w:trHeight w:val="324"/>
        </w:trPr>
        <w:tc>
          <w:tcPr>
            <w:tcW w:w="8940" w:type="dxa"/>
            <w:gridSpan w:val="5"/>
            <w:tcBorders>
              <w:top w:val="double" w:sz="2" w:space="0" w:color="auto"/>
              <w:left w:val="single" w:sz="12" w:space="0" w:color="auto"/>
              <w:bottom w:val="single" w:sz="6"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一、总部人员</w:t>
            </w:r>
          </w:p>
        </w:tc>
      </w:tr>
      <w:tr w:rsidR="00744C36">
        <w:trPr>
          <w:trHeight w:val="296"/>
        </w:trPr>
        <w:tc>
          <w:tcPr>
            <w:tcW w:w="1705" w:type="dxa"/>
            <w:tcBorders>
              <w:top w:val="nil"/>
              <w:left w:val="single" w:sz="12" w:space="0" w:color="auto"/>
              <w:bottom w:val="nil"/>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项目主管</w:t>
            </w:r>
          </w:p>
        </w:tc>
        <w:tc>
          <w:tcPr>
            <w:tcW w:w="1293"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nil"/>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nil"/>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nil"/>
              <w:left w:val="single" w:sz="12" w:space="0" w:color="auto"/>
              <w:bottom w:val="nil"/>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其他人员</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nil"/>
              <w:left w:val="single" w:sz="12"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8940" w:type="dxa"/>
            <w:gridSpan w:val="5"/>
            <w:tcBorders>
              <w:top w:val="single" w:sz="6" w:space="0" w:color="auto"/>
              <w:left w:val="single" w:sz="12" w:space="0" w:color="auto"/>
              <w:bottom w:val="single" w:sz="6" w:space="0" w:color="auto"/>
              <w:right w:val="single" w:sz="12"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二、现场人员</w:t>
            </w: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项目经理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项目副经理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技术负责人</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造价管理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质量管理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材料管理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计划管理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tcBorders>
              <w:top w:val="single" w:sz="6" w:space="0" w:color="auto"/>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安全管理</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vMerge w:val="restart"/>
            <w:tcBorders>
              <w:top w:val="nil"/>
              <w:left w:val="single" w:sz="12" w:space="0" w:color="auto"/>
              <w:bottom w:val="single" w:sz="6" w:space="0" w:color="auto"/>
              <w:right w:val="single" w:sz="6" w:space="0" w:color="auto"/>
            </w:tcBorders>
            <w:vAlign w:val="center"/>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其他人员</w:t>
            </w: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93" w:type="dxa"/>
            <w:tcBorders>
              <w:top w:val="single" w:sz="6" w:space="0" w:color="auto"/>
              <w:left w:val="single" w:sz="6"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nil"/>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nil"/>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296"/>
        </w:trPr>
        <w:tc>
          <w:tcPr>
            <w:tcW w:w="1705"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9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6"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6"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24"/>
        </w:trPr>
        <w:tc>
          <w:tcPr>
            <w:tcW w:w="1705" w:type="dxa"/>
            <w:vMerge/>
            <w:tcBorders>
              <w:top w:val="nil"/>
              <w:left w:val="single" w:sz="12" w:space="0" w:color="auto"/>
              <w:bottom w:val="single" w:sz="6" w:space="0" w:color="auto"/>
              <w:right w:val="single" w:sz="6" w:space="0" w:color="auto"/>
            </w:tcBorders>
            <w:vAlign w:val="center"/>
          </w:tcPr>
          <w:p w:rsidR="00744C36" w:rsidRDefault="00744C36">
            <w:pPr>
              <w:widowControl/>
              <w:jc w:val="left"/>
              <w:rPr>
                <w:rFonts w:ascii="新宋体" w:eastAsia="新宋体" w:hAnsi="新宋体"/>
                <w:sz w:val="21"/>
                <w:szCs w:val="21"/>
              </w:rPr>
            </w:pPr>
          </w:p>
        </w:tc>
        <w:tc>
          <w:tcPr>
            <w:tcW w:w="1293"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3"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1034" w:type="dxa"/>
            <w:tcBorders>
              <w:top w:val="single" w:sz="6" w:space="0" w:color="auto"/>
              <w:left w:val="single" w:sz="6" w:space="0" w:color="auto"/>
              <w:bottom w:val="single" w:sz="12" w:space="0" w:color="auto"/>
              <w:right w:val="single" w:sz="6"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c>
          <w:tcPr>
            <w:tcW w:w="3875" w:type="dxa"/>
            <w:tcBorders>
              <w:top w:val="single" w:sz="6" w:space="0" w:color="auto"/>
              <w:left w:val="single" w:sz="6" w:space="0" w:color="auto"/>
              <w:bottom w:val="single" w:sz="12" w:space="0" w:color="auto"/>
              <w:right w:val="single" w:sz="12" w:space="0" w:color="auto"/>
            </w:tcBorders>
            <w:vAlign w:val="center"/>
          </w:tcPr>
          <w:p w:rsidR="00744C36" w:rsidRDefault="00744C36">
            <w:pPr>
              <w:pStyle w:val="a4"/>
              <w:keepNext/>
              <w:spacing w:after="0" w:line="300" w:lineRule="exact"/>
              <w:ind w:left="63" w:right="63"/>
              <w:rPr>
                <w:rFonts w:ascii="新宋体" w:eastAsia="新宋体" w:hAnsi="新宋体"/>
                <w:sz w:val="21"/>
                <w:szCs w:val="21"/>
              </w:rPr>
            </w:pPr>
          </w:p>
        </w:tc>
      </w:tr>
    </w:tbl>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分包人主要施工管理人员表</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br w:type="page"/>
      </w:r>
      <w:bookmarkStart w:id="1110" w:name="_Toc267261701"/>
      <w:bookmarkEnd w:id="1110"/>
      <w:r>
        <w:rPr>
          <w:rFonts w:ascii="新宋体" w:eastAsia="新宋体" w:hAnsi="新宋体" w:hint="eastAsia"/>
          <w:sz w:val="21"/>
          <w:szCs w:val="21"/>
        </w:rPr>
        <w:lastRenderedPageBreak/>
        <w:t>附</w:t>
      </w:r>
      <w:bookmarkStart w:id="1111" w:name="_Toc296503231"/>
      <w:bookmarkStart w:id="1112" w:name="_Toc296891059"/>
      <w:bookmarkStart w:id="1113" w:name="_Toc296347230"/>
      <w:bookmarkStart w:id="1114" w:name="_Toc296346732"/>
      <w:bookmarkStart w:id="1115" w:name="_Toc296944570"/>
      <w:bookmarkStart w:id="1116" w:name="_Toc296891271"/>
      <w:bookmarkEnd w:id="1111"/>
      <w:bookmarkEnd w:id="1112"/>
      <w:bookmarkEnd w:id="1113"/>
      <w:bookmarkEnd w:id="1114"/>
      <w:bookmarkEnd w:id="1115"/>
      <w:r>
        <w:rPr>
          <w:rFonts w:ascii="新宋体" w:eastAsia="新宋体" w:hAnsi="新宋体" w:hint="eastAsia"/>
          <w:sz w:val="21"/>
          <w:szCs w:val="21"/>
        </w:rPr>
        <w:t>件8：</w:t>
      </w:r>
      <w:bookmarkEnd w:id="1116"/>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履约担保</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u w:val="single"/>
        </w:rPr>
        <w:tab/>
      </w:r>
      <w:r>
        <w:rPr>
          <w:rFonts w:ascii="新宋体" w:eastAsia="新宋体" w:hAnsi="新宋体" w:hint="eastAsia"/>
          <w:sz w:val="21"/>
          <w:szCs w:val="21"/>
        </w:rPr>
        <w:t>（发包人名称）：</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鉴于</w:t>
      </w:r>
      <w:r>
        <w:rPr>
          <w:rFonts w:ascii="新宋体" w:eastAsia="新宋体" w:hAnsi="新宋体" w:hint="eastAsia"/>
          <w:sz w:val="21"/>
          <w:szCs w:val="21"/>
          <w:u w:val="single"/>
        </w:rPr>
        <w:t xml:space="preserve">                </w:t>
      </w:r>
      <w:r>
        <w:rPr>
          <w:rFonts w:ascii="新宋体" w:eastAsia="新宋体" w:hAnsi="新宋体" w:hint="eastAsia"/>
          <w:sz w:val="21"/>
          <w:szCs w:val="21"/>
        </w:rPr>
        <w:t>（发包人名称，以下简称“发包人”）与</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（承包人名称）（以下称“承包人”）于</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日就</w:t>
      </w:r>
      <w:r>
        <w:rPr>
          <w:rFonts w:ascii="新宋体" w:eastAsia="新宋体" w:hAnsi="新宋体" w:hint="eastAsia"/>
          <w:sz w:val="21"/>
          <w:szCs w:val="21"/>
          <w:u w:val="single"/>
        </w:rPr>
        <w:t xml:space="preserve">                         </w:t>
      </w:r>
      <w:r>
        <w:rPr>
          <w:rFonts w:ascii="新宋体" w:eastAsia="新宋体" w:hAnsi="新宋体" w:hint="eastAsia"/>
          <w:sz w:val="21"/>
          <w:szCs w:val="21"/>
        </w:rPr>
        <w:t xml:space="preserve">（工程名称）施工及有关事项协商一致共同签订《建设工程施工合同》。我方愿意无条件地、不可撤销地就承包人履行与你方签订的合同，向你方提供连带责任担保。 </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 担保金额人民币（大写）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2. 担保有效期自你方与承包人签订的合同生效之日起至你方签发或应签发工程接收证书之日止。</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3. 在本担保有效期内，因承包人违反合同约定的义务给你方造成经济损失时，我方在收到你方以书面形式提出的在担保金额内的赔偿要求后，在7天内无条件支付。</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4. 你方和承包人按合同约定变更合同时，我方承担本担保规定的义务不变。</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5. 因本保函发生的纠纷，可由双方协商解决，协商不成的，任何一方均可提请</w:t>
      </w:r>
      <w:r>
        <w:rPr>
          <w:rFonts w:ascii="新宋体" w:eastAsia="新宋体" w:hAnsi="新宋体" w:hint="eastAsia"/>
          <w:sz w:val="21"/>
          <w:szCs w:val="21"/>
          <w:u w:val="single"/>
        </w:rPr>
        <w:t xml:space="preserve">        </w:t>
      </w:r>
      <w:r>
        <w:rPr>
          <w:rFonts w:ascii="新宋体" w:eastAsia="新宋体" w:hAnsi="新宋体" w:hint="eastAsia"/>
          <w:sz w:val="21"/>
          <w:szCs w:val="21"/>
        </w:rPr>
        <w:t>仲裁委员会仲裁。</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6. 本保函自我方法定代表人（或其授权代理人）签字并加盖公章之日起生效。</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担 保 人：</w:t>
      </w:r>
      <w:r>
        <w:rPr>
          <w:rFonts w:ascii="新宋体" w:eastAsia="新宋体" w:hAnsi="新宋体" w:hint="eastAsia"/>
          <w:sz w:val="21"/>
          <w:szCs w:val="21"/>
          <w:u w:val="single"/>
        </w:rPr>
        <w:t xml:space="preserve">                           </w:t>
      </w:r>
      <w:r>
        <w:rPr>
          <w:rFonts w:ascii="新宋体" w:eastAsia="新宋体" w:hAnsi="新宋体" w:hint="eastAsia"/>
          <w:sz w:val="21"/>
          <w:szCs w:val="21"/>
        </w:rPr>
        <w:t>（盖单位章）</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法定代表人或其委托代理人：</w:t>
      </w:r>
      <w:r>
        <w:rPr>
          <w:rFonts w:ascii="新宋体" w:eastAsia="新宋体" w:hAnsi="新宋体" w:hint="eastAsia"/>
          <w:sz w:val="21"/>
          <w:szCs w:val="21"/>
          <w:u w:val="single"/>
        </w:rPr>
        <w:t xml:space="preserve">               </w:t>
      </w:r>
      <w:r>
        <w:rPr>
          <w:rFonts w:ascii="新宋体" w:eastAsia="新宋体" w:hAnsi="新宋体" w:hint="eastAsia"/>
          <w:sz w:val="21"/>
          <w:szCs w:val="21"/>
        </w:rPr>
        <w:t>（签字）</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地    址：</w:t>
      </w:r>
      <w:r>
        <w:rPr>
          <w:rFonts w:ascii="新宋体" w:eastAsia="新宋体" w:hAnsi="新宋体" w:hint="eastAsia"/>
          <w:sz w:val="21"/>
          <w:szCs w:val="21"/>
          <w:u w:val="single"/>
        </w:rPr>
        <w:t xml:space="preserve">                                      </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邮政编码：</w:t>
      </w:r>
      <w:r>
        <w:rPr>
          <w:rFonts w:ascii="新宋体" w:eastAsia="新宋体" w:hAnsi="新宋体" w:hint="eastAsia"/>
          <w:sz w:val="21"/>
          <w:szCs w:val="21"/>
          <w:u w:val="single"/>
        </w:rPr>
        <w:t xml:space="preserve">                                      </w:t>
      </w:r>
    </w:p>
    <w:p w:rsidR="00744C36" w:rsidRDefault="00FA5455">
      <w:pPr>
        <w:spacing w:line="360" w:lineRule="auto"/>
        <w:rPr>
          <w:rFonts w:ascii="新宋体" w:eastAsia="新宋体" w:hAnsi="新宋体"/>
          <w:sz w:val="21"/>
          <w:szCs w:val="21"/>
          <w:u w:val="single"/>
        </w:rPr>
      </w:pPr>
      <w:r>
        <w:rPr>
          <w:rFonts w:ascii="新宋体" w:eastAsia="新宋体" w:hAnsi="新宋体" w:hint="eastAsia"/>
          <w:sz w:val="21"/>
          <w:szCs w:val="21"/>
        </w:rPr>
        <w:t>电    话：</w:t>
      </w:r>
      <w:r>
        <w:rPr>
          <w:rFonts w:ascii="新宋体" w:eastAsia="新宋体" w:hAnsi="新宋体" w:hint="eastAsia"/>
          <w:sz w:val="21"/>
          <w:szCs w:val="21"/>
          <w:u w:val="single"/>
        </w:rPr>
        <w:t xml:space="preserve">                                      </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传    真：</w:t>
      </w:r>
      <w:r>
        <w:rPr>
          <w:rFonts w:ascii="新宋体" w:eastAsia="新宋体" w:hAnsi="新宋体" w:hint="eastAsia"/>
          <w:sz w:val="21"/>
          <w:szCs w:val="21"/>
          <w:u w:val="single"/>
        </w:rPr>
        <w:t xml:space="preserve">                                      </w:t>
      </w:r>
    </w:p>
    <w:p w:rsidR="00744C36" w:rsidRDefault="00FA5455">
      <w:pPr>
        <w:spacing w:line="360" w:lineRule="auto"/>
        <w:jc w:val="left"/>
        <w:rPr>
          <w:rFonts w:ascii="新宋体" w:eastAsia="新宋体" w:hAnsi="新宋体"/>
          <w:sz w:val="21"/>
          <w:szCs w:val="21"/>
          <w:u w:val="single"/>
        </w:rPr>
      </w:pPr>
      <w:r>
        <w:rPr>
          <w:rFonts w:ascii="新宋体" w:eastAsia="新宋体" w:hAnsi="新宋体" w:hint="eastAsia"/>
          <w:sz w:val="21"/>
          <w:szCs w:val="21"/>
          <w:u w:val="single"/>
        </w:rPr>
        <w:t xml:space="preserve"> </w:t>
      </w:r>
    </w:p>
    <w:p w:rsidR="00744C36" w:rsidRDefault="00FA5455">
      <w:pPr>
        <w:spacing w:line="360" w:lineRule="auto"/>
        <w:ind w:left="1329" w:hangingChars="633" w:hanging="1329"/>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w:t>
      </w:r>
    </w:p>
    <w:p w:rsidR="00744C36" w:rsidRDefault="00FA5455">
      <w:pPr>
        <w:spacing w:line="360" w:lineRule="auto"/>
        <w:ind w:left="1329" w:hangingChars="633" w:hanging="1329"/>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ind w:left="1329" w:hangingChars="633" w:hanging="1329"/>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ind w:left="1329" w:hangingChars="633" w:hanging="1329"/>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ind w:left="1329" w:hangingChars="633" w:hanging="1329"/>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ind w:left="1329" w:hangingChars="633" w:hanging="1329"/>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附</w:t>
      </w:r>
      <w:bookmarkStart w:id="1117" w:name="_Toc296503232"/>
      <w:bookmarkStart w:id="1118" w:name="_Toc296346733"/>
      <w:bookmarkStart w:id="1119" w:name="_Toc296944571"/>
      <w:bookmarkStart w:id="1120" w:name="_Toc296347231"/>
      <w:bookmarkStart w:id="1121" w:name="_Toc296891060"/>
      <w:bookmarkStart w:id="1122" w:name="_Toc296891272"/>
      <w:bookmarkStart w:id="1123" w:name="_Toc267261702"/>
      <w:bookmarkEnd w:id="1117"/>
      <w:bookmarkEnd w:id="1118"/>
      <w:bookmarkEnd w:id="1119"/>
      <w:bookmarkEnd w:id="1120"/>
      <w:bookmarkEnd w:id="1121"/>
      <w:bookmarkEnd w:id="1122"/>
      <w:r>
        <w:rPr>
          <w:rFonts w:ascii="新宋体" w:eastAsia="新宋体" w:hAnsi="新宋体" w:hint="eastAsia"/>
          <w:sz w:val="21"/>
          <w:szCs w:val="21"/>
        </w:rPr>
        <w:t>件9 ：</w:t>
      </w:r>
      <w:bookmarkEnd w:id="1123"/>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预付款担保</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rPr>
        <w:t xml:space="preserve"> （发包人名称）：</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根据</w:t>
      </w:r>
      <w:r>
        <w:rPr>
          <w:rFonts w:ascii="新宋体" w:eastAsia="新宋体" w:hAnsi="新宋体" w:hint="eastAsia"/>
          <w:sz w:val="21"/>
          <w:szCs w:val="21"/>
          <w:u w:val="single"/>
        </w:rPr>
        <w:t xml:space="preserve">                 </w:t>
      </w:r>
      <w:r>
        <w:rPr>
          <w:rFonts w:ascii="新宋体" w:eastAsia="新宋体" w:hAnsi="新宋体" w:hint="eastAsia"/>
          <w:sz w:val="21"/>
          <w:szCs w:val="21"/>
        </w:rPr>
        <w:t>（承包人名称）（以下称“承包人”）与</w:t>
      </w:r>
    </w:p>
    <w:p w:rsidR="00744C36" w:rsidRDefault="00FA5455">
      <w:pPr>
        <w:spacing w:line="360" w:lineRule="auto"/>
        <w:outlineLvl w:val="0"/>
        <w:rPr>
          <w:rFonts w:ascii="新宋体" w:eastAsia="新宋体" w:hAnsi="新宋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rPr>
        <w:t>（发包人名称）（以下简称“发包人”）</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于</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日签订的</w:t>
      </w:r>
      <w:r>
        <w:rPr>
          <w:rFonts w:ascii="新宋体" w:eastAsia="新宋体" w:hAnsi="新宋体" w:hint="eastAsia"/>
          <w:sz w:val="21"/>
          <w:szCs w:val="21"/>
          <w:u w:val="single"/>
        </w:rPr>
        <w:t xml:space="preserve">                   </w:t>
      </w:r>
      <w:r>
        <w:rPr>
          <w:rFonts w:ascii="新宋体" w:eastAsia="新宋体" w:hAnsi="新宋体" w:hint="eastAsia"/>
          <w:sz w:val="21"/>
          <w:szCs w:val="21"/>
        </w:rPr>
        <w:t>（工程名称）《建设工程施工合同》，承包人按约定的金额向你方提交一份预付款担保，即有权得到你方支付相等金额的预付款。我方愿意就你方提供给承包人的预付款为承包人提供连带责任担保。</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1. 担保金额人民币（大写）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2. 担保有效期自预付款支付给承包人起生效，至你方签发的进度款支付证书说明已完全扣清止。</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rsidR="00744C36" w:rsidRDefault="00FA5455">
      <w:pPr>
        <w:spacing w:line="360" w:lineRule="auto"/>
        <w:ind w:firstLineChars="200" w:firstLine="420"/>
        <w:rPr>
          <w:rFonts w:ascii="新宋体" w:eastAsia="新宋体" w:hAnsi="新宋体"/>
          <w:sz w:val="21"/>
          <w:szCs w:val="21"/>
        </w:rPr>
      </w:pPr>
      <w:r>
        <w:rPr>
          <w:rFonts w:ascii="新宋体" w:eastAsia="新宋体" w:hAnsi="新宋体" w:hint="eastAsia"/>
          <w:sz w:val="21"/>
          <w:szCs w:val="21"/>
        </w:rPr>
        <w:t>4. 你方和承包人按合同约定变更合同时，我方承担本保函规定的义务不变。</w:t>
      </w:r>
    </w:p>
    <w:p w:rsidR="00744C36" w:rsidRDefault="00FA5455">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5. 因本保函发生的纠纷，可由双方协商解决，协商不成的，任何一方均可提请</w:t>
      </w:r>
      <w:r>
        <w:rPr>
          <w:rFonts w:ascii="新宋体" w:eastAsia="新宋体" w:hAnsi="新宋体" w:hint="eastAsia"/>
          <w:sz w:val="21"/>
          <w:szCs w:val="21"/>
          <w:u w:val="single"/>
        </w:rPr>
        <w:t xml:space="preserve">        </w:t>
      </w:r>
      <w:r>
        <w:rPr>
          <w:rFonts w:ascii="新宋体" w:eastAsia="新宋体" w:hAnsi="新宋体" w:hint="eastAsia"/>
          <w:sz w:val="21"/>
          <w:szCs w:val="21"/>
        </w:rPr>
        <w:t>仲裁委员会仲裁。</w:t>
      </w:r>
    </w:p>
    <w:p w:rsidR="00744C36" w:rsidRDefault="00FA5455">
      <w:pPr>
        <w:spacing w:line="360" w:lineRule="auto"/>
        <w:ind w:firstLineChars="200" w:firstLine="420"/>
        <w:jc w:val="left"/>
        <w:rPr>
          <w:rFonts w:ascii="新宋体" w:eastAsia="新宋体" w:hAnsi="新宋体"/>
          <w:sz w:val="21"/>
          <w:szCs w:val="21"/>
        </w:rPr>
      </w:pPr>
      <w:r>
        <w:rPr>
          <w:rFonts w:ascii="新宋体" w:eastAsia="新宋体" w:hAnsi="新宋体" w:hint="eastAsia"/>
          <w:sz w:val="21"/>
          <w:szCs w:val="21"/>
        </w:rPr>
        <w:t>6. 本保函自我方法定代表人（或其授权代理人）签字并加盖公章之日起生效。</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担保人：</w:t>
      </w:r>
      <w:r>
        <w:rPr>
          <w:rFonts w:ascii="新宋体" w:eastAsia="新宋体" w:hAnsi="新宋体" w:hint="eastAsia"/>
          <w:sz w:val="21"/>
          <w:szCs w:val="21"/>
          <w:u w:val="single"/>
        </w:rPr>
        <w:t xml:space="preserve">                          </w:t>
      </w:r>
      <w:r>
        <w:rPr>
          <w:rFonts w:ascii="新宋体" w:eastAsia="新宋体" w:hAnsi="新宋体" w:hint="eastAsia"/>
          <w:sz w:val="21"/>
          <w:szCs w:val="21"/>
        </w:rPr>
        <w:t>（盖单位章）</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法定代表人或其委托代理人：</w:t>
      </w:r>
      <w:r>
        <w:rPr>
          <w:rFonts w:ascii="新宋体" w:eastAsia="新宋体" w:hAnsi="新宋体" w:hint="eastAsia"/>
          <w:sz w:val="21"/>
          <w:szCs w:val="21"/>
          <w:u w:val="single"/>
        </w:rPr>
        <w:t xml:space="preserve">            </w:t>
      </w:r>
      <w:r>
        <w:rPr>
          <w:rFonts w:ascii="新宋体" w:eastAsia="新宋体" w:hAnsi="新宋体" w:hint="eastAsia"/>
          <w:sz w:val="21"/>
          <w:szCs w:val="21"/>
        </w:rPr>
        <w:t>（签字）</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地    址：</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r>
      <w:r>
        <w:rPr>
          <w:rFonts w:ascii="新宋体" w:eastAsia="新宋体" w:hAnsi="新宋体" w:hint="eastAsia"/>
          <w:sz w:val="21"/>
          <w:szCs w:val="21"/>
          <w:u w:val="single"/>
        </w:rPr>
        <w:tab/>
      </w:r>
    </w:p>
    <w:p w:rsidR="00744C36" w:rsidRDefault="00FA5455">
      <w:pPr>
        <w:spacing w:line="360" w:lineRule="auto"/>
        <w:rPr>
          <w:rFonts w:ascii="新宋体" w:eastAsia="新宋体" w:hAnsi="新宋体"/>
          <w:sz w:val="21"/>
          <w:szCs w:val="21"/>
          <w:u w:val="single"/>
        </w:rPr>
      </w:pPr>
      <w:r>
        <w:rPr>
          <w:rFonts w:ascii="新宋体" w:eastAsia="新宋体" w:hAnsi="新宋体" w:hint="eastAsia"/>
          <w:sz w:val="21"/>
          <w:szCs w:val="21"/>
        </w:rPr>
        <w:t>邮政编码：</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r>
      <w:r>
        <w:rPr>
          <w:rFonts w:ascii="新宋体" w:eastAsia="新宋体" w:hAnsi="新宋体" w:hint="eastAsia"/>
          <w:sz w:val="21"/>
          <w:szCs w:val="21"/>
          <w:u w:val="single"/>
        </w:rPr>
        <w:tab/>
      </w:r>
    </w:p>
    <w:p w:rsidR="00744C36" w:rsidRDefault="00FA5455">
      <w:pPr>
        <w:spacing w:line="360" w:lineRule="auto"/>
        <w:rPr>
          <w:rFonts w:ascii="新宋体" w:eastAsia="新宋体" w:hAnsi="新宋体"/>
          <w:sz w:val="21"/>
          <w:szCs w:val="21"/>
          <w:u w:val="single"/>
        </w:rPr>
      </w:pPr>
      <w:r>
        <w:rPr>
          <w:rFonts w:ascii="新宋体" w:eastAsia="新宋体" w:hAnsi="新宋体" w:hint="eastAsia"/>
          <w:sz w:val="21"/>
          <w:szCs w:val="21"/>
        </w:rPr>
        <w:t>电    话：</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r>
      <w:r>
        <w:rPr>
          <w:rFonts w:ascii="新宋体" w:eastAsia="新宋体" w:hAnsi="新宋体" w:hint="eastAsia"/>
          <w:sz w:val="21"/>
          <w:szCs w:val="21"/>
          <w:u w:val="single"/>
        </w:rPr>
        <w:tab/>
      </w:r>
    </w:p>
    <w:p w:rsidR="00744C36" w:rsidRDefault="00FA5455">
      <w:pPr>
        <w:spacing w:line="360" w:lineRule="auto"/>
        <w:rPr>
          <w:rFonts w:ascii="新宋体" w:eastAsia="新宋体" w:hAnsi="新宋体"/>
          <w:sz w:val="21"/>
          <w:szCs w:val="21"/>
          <w:u w:val="single"/>
        </w:rPr>
      </w:pPr>
      <w:r>
        <w:rPr>
          <w:rFonts w:ascii="新宋体" w:eastAsia="新宋体" w:hAnsi="新宋体" w:hint="eastAsia"/>
          <w:sz w:val="21"/>
          <w:szCs w:val="21"/>
        </w:rPr>
        <w:t>传    真：</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t xml:space="preserve">                   </w:t>
      </w:r>
      <w:r>
        <w:rPr>
          <w:rFonts w:ascii="新宋体" w:eastAsia="新宋体" w:hAnsi="新宋体" w:hint="eastAsia"/>
          <w:sz w:val="21"/>
          <w:szCs w:val="21"/>
          <w:u w:val="single"/>
        </w:rPr>
        <w:tab/>
      </w:r>
      <w:r>
        <w:rPr>
          <w:rFonts w:ascii="新宋体" w:eastAsia="新宋体" w:hAnsi="新宋体" w:hint="eastAsia"/>
          <w:sz w:val="21"/>
          <w:szCs w:val="21"/>
          <w:u w:val="single"/>
        </w:rPr>
        <w:tab/>
      </w:r>
      <w:r>
        <w:rPr>
          <w:rFonts w:ascii="新宋体" w:eastAsia="新宋体" w:hAnsi="新宋体" w:hint="eastAsia"/>
          <w:sz w:val="21"/>
          <w:szCs w:val="21"/>
          <w:u w:val="single"/>
        </w:rPr>
        <w:tab/>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60" w:lineRule="auto"/>
        <w:rPr>
          <w:rFonts w:ascii="新宋体" w:eastAsia="新宋体" w:hAnsi="新宋体"/>
          <w:sz w:val="21"/>
          <w:szCs w:val="21"/>
          <w:u w:val="single"/>
        </w:rPr>
      </w:pPr>
      <w:r>
        <w:rPr>
          <w:rFonts w:ascii="新宋体" w:eastAsia="新宋体" w:hAnsi="新宋体" w:hint="eastAsia"/>
          <w:sz w:val="21"/>
          <w:szCs w:val="21"/>
          <w:u w:val="single"/>
        </w:rPr>
        <w:t xml:space="preserve"> </w:t>
      </w:r>
    </w:p>
    <w:p w:rsidR="00744C36" w:rsidRDefault="00FA5455">
      <w:pPr>
        <w:spacing w:line="360" w:lineRule="auto"/>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w:t>
      </w:r>
    </w:p>
    <w:p w:rsidR="00744C36" w:rsidRDefault="00FA5455">
      <w:pPr>
        <w:spacing w:line="300" w:lineRule="exact"/>
        <w:rPr>
          <w:rFonts w:ascii="新宋体" w:eastAsia="新宋体" w:hAnsi="新宋体"/>
          <w:sz w:val="21"/>
          <w:szCs w:val="21"/>
        </w:rPr>
      </w:pPr>
      <w:r>
        <w:rPr>
          <w:rFonts w:ascii="新宋体" w:eastAsia="新宋体" w:hAnsi="新宋体" w:hint="eastAsia"/>
          <w:b/>
          <w:bCs/>
          <w:sz w:val="21"/>
          <w:szCs w:val="21"/>
        </w:rPr>
        <w:br w:type="page"/>
      </w:r>
      <w:r>
        <w:rPr>
          <w:rFonts w:ascii="新宋体" w:eastAsia="新宋体" w:hAnsi="新宋体" w:hint="eastAsia"/>
          <w:sz w:val="21"/>
          <w:szCs w:val="21"/>
        </w:rPr>
        <w:lastRenderedPageBreak/>
        <w:t>附</w:t>
      </w:r>
      <w:bookmarkStart w:id="1124" w:name="_Toc296347232"/>
      <w:bookmarkStart w:id="1125" w:name="_Toc296346734"/>
      <w:bookmarkStart w:id="1126" w:name="_Toc296503233"/>
      <w:bookmarkStart w:id="1127" w:name="_Toc296891061"/>
      <w:bookmarkStart w:id="1128" w:name="_Toc296891273"/>
      <w:bookmarkStart w:id="1129" w:name="_Toc296944572"/>
      <w:bookmarkEnd w:id="1124"/>
      <w:bookmarkEnd w:id="1125"/>
      <w:bookmarkEnd w:id="1126"/>
      <w:bookmarkEnd w:id="1127"/>
      <w:bookmarkEnd w:id="1128"/>
      <w:r>
        <w:rPr>
          <w:rFonts w:ascii="新宋体" w:eastAsia="新宋体" w:hAnsi="新宋体" w:hint="eastAsia"/>
          <w:sz w:val="21"/>
          <w:szCs w:val="21"/>
        </w:rPr>
        <w:t xml:space="preserve">件10:  </w:t>
      </w:r>
      <w:bookmarkEnd w:id="1129"/>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t>支付担保</w:t>
      </w:r>
    </w:p>
    <w:p w:rsidR="00744C36" w:rsidRDefault="00FA5455">
      <w:pPr>
        <w:spacing w:line="300" w:lineRule="exact"/>
        <w:jc w:val="left"/>
        <w:rPr>
          <w:rFonts w:ascii="新宋体" w:eastAsia="新宋体" w:hAnsi="新宋体"/>
          <w:sz w:val="21"/>
          <w:szCs w:val="21"/>
        </w:rPr>
      </w:pPr>
      <w:r>
        <w:rPr>
          <w:rFonts w:ascii="新宋体" w:eastAsia="新宋体" w:hAnsi="新宋体" w:hint="eastAsia"/>
          <w:sz w:val="21"/>
          <w:szCs w:val="21"/>
          <w:u w:val="single"/>
        </w:rPr>
        <w:t xml:space="preserve">             </w:t>
      </w:r>
      <w:r>
        <w:rPr>
          <w:rFonts w:ascii="新宋体" w:eastAsia="新宋体" w:hAnsi="新宋体" w:hint="eastAsia"/>
          <w:sz w:val="21"/>
          <w:szCs w:val="21"/>
        </w:rPr>
        <w:t>（承包人）：</w:t>
      </w:r>
    </w:p>
    <w:p w:rsidR="00744C36" w:rsidRDefault="00FA5455">
      <w:pPr>
        <w:spacing w:line="300" w:lineRule="exact"/>
        <w:jc w:val="lef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12" w:lineRule="auto"/>
        <w:ind w:firstLineChars="200" w:firstLine="420"/>
        <w:jc w:val="left"/>
        <w:rPr>
          <w:rFonts w:ascii="新宋体" w:eastAsia="新宋体" w:hAnsi="新宋体"/>
          <w:sz w:val="21"/>
          <w:szCs w:val="21"/>
        </w:rPr>
      </w:pPr>
      <w:proofErr w:type="gramStart"/>
      <w:r>
        <w:rPr>
          <w:rFonts w:ascii="新宋体" w:eastAsia="新宋体" w:hAnsi="新宋体" w:hint="eastAsia"/>
          <w:sz w:val="21"/>
          <w:szCs w:val="21"/>
        </w:rPr>
        <w:t>鉴于你</w:t>
      </w:r>
      <w:proofErr w:type="gramEnd"/>
      <w:r>
        <w:rPr>
          <w:rFonts w:ascii="新宋体" w:eastAsia="新宋体" w:hAnsi="新宋体" w:hint="eastAsia"/>
          <w:sz w:val="21"/>
          <w:szCs w:val="21"/>
        </w:rPr>
        <w:t>方作为承包人已经与</w:t>
      </w:r>
      <w:r>
        <w:rPr>
          <w:rFonts w:ascii="新宋体" w:eastAsia="新宋体" w:hAnsi="新宋体" w:hint="eastAsia"/>
          <w:sz w:val="21"/>
          <w:szCs w:val="21"/>
          <w:u w:val="single"/>
        </w:rPr>
        <w:t xml:space="preserve">             </w:t>
      </w:r>
      <w:r>
        <w:rPr>
          <w:rFonts w:ascii="新宋体" w:eastAsia="新宋体" w:hAnsi="新宋体" w:hint="eastAsia"/>
          <w:sz w:val="21"/>
          <w:szCs w:val="21"/>
        </w:rPr>
        <w:t>（发包人名称）（以下称“发包人”）于</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日签订了</w:t>
      </w:r>
      <w:r>
        <w:rPr>
          <w:rFonts w:ascii="新宋体" w:eastAsia="新宋体" w:hAnsi="新宋体" w:hint="eastAsia"/>
          <w:sz w:val="21"/>
          <w:szCs w:val="21"/>
          <w:u w:val="single"/>
        </w:rPr>
        <w:t xml:space="preserve">             </w:t>
      </w:r>
      <w:r>
        <w:rPr>
          <w:rFonts w:ascii="新宋体" w:eastAsia="新宋体" w:hAnsi="新宋体" w:hint="eastAsia"/>
          <w:sz w:val="21"/>
          <w:szCs w:val="21"/>
        </w:rPr>
        <w:t>（工程名称）《建设工程施工合同》（以下称“主合同”），应发包人的申请，我方愿就发包人履行主合同约定的工程款支付义务以保证的方式向你方提供如下担保：</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一、保证的范围及保证金额</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 我方的保证范围是主合同约定的工程款。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 本保函所称主合同约定的工程款是指主合同约定的除工程质量保证金以外的合同价款。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 我方保证的金额是主合同约定的工程款的</w:t>
      </w:r>
      <w:r>
        <w:rPr>
          <w:rFonts w:ascii="新宋体" w:eastAsia="新宋体" w:hAnsi="新宋体" w:hint="eastAsia"/>
          <w:sz w:val="21"/>
          <w:szCs w:val="21"/>
          <w:u w:val="single"/>
        </w:rPr>
        <w:t xml:space="preserve">      </w:t>
      </w:r>
      <w:r>
        <w:rPr>
          <w:rFonts w:ascii="新宋体" w:eastAsia="新宋体" w:hAnsi="新宋体" w:hint="eastAsia"/>
          <w:sz w:val="21"/>
          <w:szCs w:val="21"/>
        </w:rPr>
        <w:t>%，数额最高不超过人民币元（大写：</w:t>
      </w:r>
      <w:r>
        <w:rPr>
          <w:rFonts w:ascii="新宋体" w:eastAsia="新宋体" w:hAnsi="新宋体" w:hint="eastAsia"/>
          <w:sz w:val="21"/>
          <w:szCs w:val="21"/>
          <w:u w:val="single"/>
        </w:rPr>
        <w:t xml:space="preserve">        </w:t>
      </w:r>
      <w:r>
        <w:rPr>
          <w:rFonts w:ascii="新宋体" w:eastAsia="新宋体" w:hAnsi="新宋体" w:hint="eastAsia"/>
          <w:sz w:val="21"/>
          <w:szCs w:val="21"/>
        </w:rPr>
        <w:t>）。</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二、保证的方式及保证期间</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 我方保证的方式为：连带责任保证。</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 我方保证的期间为：自本合同生效之日</w:t>
      </w:r>
      <w:proofErr w:type="gramStart"/>
      <w:r>
        <w:rPr>
          <w:rFonts w:ascii="新宋体" w:eastAsia="新宋体" w:hAnsi="新宋体" w:hint="eastAsia"/>
          <w:sz w:val="21"/>
          <w:szCs w:val="21"/>
        </w:rPr>
        <w:t>起至主合同</w:t>
      </w:r>
      <w:proofErr w:type="gramEnd"/>
      <w:r>
        <w:rPr>
          <w:rFonts w:ascii="新宋体" w:eastAsia="新宋体" w:hAnsi="新宋体" w:hint="eastAsia"/>
          <w:sz w:val="21"/>
          <w:szCs w:val="21"/>
        </w:rPr>
        <w:t>约定的工程款支付完毕之日后</w:t>
      </w:r>
      <w:r>
        <w:rPr>
          <w:rFonts w:ascii="新宋体" w:eastAsia="新宋体" w:hAnsi="新宋体" w:hint="eastAsia"/>
          <w:sz w:val="21"/>
          <w:szCs w:val="21"/>
          <w:u w:val="single"/>
        </w:rPr>
        <w:t xml:space="preserve">    </w:t>
      </w:r>
      <w:r>
        <w:rPr>
          <w:rFonts w:ascii="新宋体" w:eastAsia="新宋体" w:hAnsi="新宋体" w:hint="eastAsia"/>
          <w:sz w:val="21"/>
          <w:szCs w:val="21"/>
        </w:rPr>
        <w:t>日内。</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 你方与发包人协议变更工程款支付日期的，经我方书面同意后，保证期间按照变更后的支付日期做相应调整。</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三、承担保证责任的形式</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我方承担保证责任的形式是代为支付。发包人未按主合同约定向你方支付工程款的，由我方在保证金额内代为支付。</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四、代偿的安排</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 你方要求我方承担保证责任的，应向我方发出书面索赔通知及发包人未支付主合同约定工程款的证明材料。索赔通知应写明要求索赔的金额，支付款项应到达的账号。</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 在出现你方与发包人因工程质量发生争议，发包人拒绝向你方支付工程款的情形时，你方要求我方履行保证责任代为支付的，需提供符合相应条件要求的工程质量检测机构出具的质量说明材料。</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 我方收到你方的书面索赔通知及相应的证明材料后７天内无条件支付。</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五、保证责任的解除</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 在本保函承诺的保证期间内，你方未书面向我方主张保证责任的，</w:t>
      </w:r>
      <w:proofErr w:type="gramStart"/>
      <w:r>
        <w:rPr>
          <w:rFonts w:ascii="新宋体" w:eastAsia="新宋体" w:hAnsi="新宋体" w:hint="eastAsia"/>
          <w:sz w:val="21"/>
          <w:szCs w:val="21"/>
        </w:rPr>
        <w:t>自保证</w:t>
      </w:r>
      <w:proofErr w:type="gramEnd"/>
      <w:r>
        <w:rPr>
          <w:rFonts w:ascii="新宋体" w:eastAsia="新宋体" w:hAnsi="新宋体" w:hint="eastAsia"/>
          <w:sz w:val="21"/>
          <w:szCs w:val="21"/>
        </w:rPr>
        <w:t>期间届满次日起，我方保证责任解除。</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 发包人按主合同约定履行了工程款的全部支付义务的，自本保函承诺的保证期间届满次日起，我方保证责任解除。</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lastRenderedPageBreak/>
        <w:t>3. 我方按照本保函向你方履行保证责任所支付金额达到本保函保证金额时，自我方向你方支付（支付款项从我方账户划出）之日起，保证责任即解除。</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 按照法律法规的规定或出现应解除我方保证责任的其他情形的，我方在本保函项下的保证责任亦解除。</w:t>
      </w:r>
    </w:p>
    <w:p w:rsidR="00744C36" w:rsidRDefault="00FA5455">
      <w:pPr>
        <w:spacing w:line="312" w:lineRule="auto"/>
        <w:jc w:val="lef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5. 我方解除保证责任后，你方应自我方保证责任解除之日起</w:t>
      </w: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rPr>
        <w:t>个</w:t>
      </w:r>
      <w:proofErr w:type="gramEnd"/>
      <w:r>
        <w:rPr>
          <w:rFonts w:ascii="新宋体" w:eastAsia="新宋体" w:hAnsi="新宋体" w:hint="eastAsia"/>
          <w:sz w:val="21"/>
          <w:szCs w:val="21"/>
        </w:rPr>
        <w:t>工作日内，将本保函原件返还我方。</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六、免责条款</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 因你方违约致使发包人不能履行义务的，我方不承担保证责任。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 依照法律法规的规定或你方与发包人的另行约定，免除发包人部分或全部义务的，我方亦免除其相应的保证责任。</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3. 你方与发包人协议变更主合同的，如加重发包人责任致使我方保证责任加重的，需征得我方书面同意，否则我方不再承担因此而加重部分的保证责任，但主合同第10条〔变更〕约定的变更不受本款限制。</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4. 因不可抗力造成发包人不能履行义务的，我方不承担保证责任。</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七、争议解决</w:t>
      </w:r>
    </w:p>
    <w:p w:rsidR="00744C36" w:rsidRDefault="00FA5455">
      <w:pPr>
        <w:spacing w:line="312" w:lineRule="auto"/>
        <w:ind w:firstLineChars="200" w:firstLine="420"/>
        <w:rPr>
          <w:rFonts w:ascii="新宋体" w:eastAsia="新宋体" w:hAnsi="新宋体"/>
          <w:sz w:val="21"/>
          <w:szCs w:val="21"/>
        </w:rPr>
      </w:pPr>
      <w:r>
        <w:rPr>
          <w:rFonts w:ascii="新宋体" w:eastAsia="新宋体" w:hAnsi="新宋体" w:hint="eastAsia"/>
          <w:sz w:val="21"/>
          <w:szCs w:val="21"/>
        </w:rPr>
        <w:t>因本保函或本保函相关事项发生的纠纷，可由双方协商解决，协商不成的，按下列第</w:t>
      </w:r>
      <w:r>
        <w:rPr>
          <w:rFonts w:ascii="新宋体" w:eastAsia="新宋体" w:hAnsi="新宋体" w:hint="eastAsia"/>
          <w:sz w:val="21"/>
          <w:szCs w:val="21"/>
          <w:u w:val="single"/>
        </w:rPr>
        <w:t xml:space="preserve">     </w:t>
      </w:r>
      <w:r>
        <w:rPr>
          <w:rFonts w:ascii="新宋体" w:eastAsia="新宋体" w:hAnsi="新宋体" w:hint="eastAsia"/>
          <w:sz w:val="21"/>
          <w:szCs w:val="21"/>
        </w:rPr>
        <w:t>种方式解决：</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（1）向</w:t>
      </w:r>
      <w:r>
        <w:rPr>
          <w:rFonts w:ascii="新宋体" w:eastAsia="新宋体" w:hAnsi="新宋体" w:hint="eastAsia"/>
          <w:sz w:val="21"/>
          <w:szCs w:val="21"/>
          <w:u w:val="single"/>
        </w:rPr>
        <w:t xml:space="preserve">                     </w:t>
      </w:r>
      <w:r>
        <w:rPr>
          <w:rFonts w:ascii="新宋体" w:eastAsia="新宋体" w:hAnsi="新宋体" w:hint="eastAsia"/>
          <w:sz w:val="21"/>
          <w:szCs w:val="21"/>
        </w:rPr>
        <w:t>仲裁委员会申请仲裁；</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（2）向</w:t>
      </w:r>
      <w:r>
        <w:rPr>
          <w:rFonts w:ascii="新宋体" w:eastAsia="新宋体" w:hAnsi="新宋体" w:hint="eastAsia"/>
          <w:sz w:val="21"/>
          <w:szCs w:val="21"/>
          <w:u w:val="single"/>
        </w:rPr>
        <w:t xml:space="preserve">                     </w:t>
      </w:r>
      <w:r>
        <w:rPr>
          <w:rFonts w:ascii="新宋体" w:eastAsia="新宋体" w:hAnsi="新宋体" w:hint="eastAsia"/>
          <w:sz w:val="21"/>
          <w:szCs w:val="21"/>
        </w:rPr>
        <w:t>人民法院起诉。</w:t>
      </w:r>
    </w:p>
    <w:p w:rsidR="00744C36" w:rsidRDefault="00FA5455">
      <w:pPr>
        <w:spacing w:line="312" w:lineRule="auto"/>
        <w:ind w:firstLineChars="200" w:firstLine="420"/>
        <w:jc w:val="left"/>
        <w:outlineLvl w:val="0"/>
        <w:rPr>
          <w:rFonts w:ascii="新宋体" w:eastAsia="新宋体" w:hAnsi="新宋体"/>
          <w:sz w:val="21"/>
          <w:szCs w:val="21"/>
        </w:rPr>
      </w:pPr>
      <w:r>
        <w:rPr>
          <w:rFonts w:ascii="新宋体" w:eastAsia="新宋体" w:hAnsi="新宋体" w:hint="eastAsia"/>
          <w:sz w:val="21"/>
          <w:szCs w:val="21"/>
        </w:rPr>
        <w:t>八、保函的生效</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本保函自我方法定代表人（或其授权代理人）签字并加盖公章之日起生效。</w:t>
      </w:r>
    </w:p>
    <w:p w:rsidR="00744C36" w:rsidRDefault="00FA5455">
      <w:pPr>
        <w:spacing w:line="312" w:lineRule="auto"/>
        <w:ind w:firstLineChars="200" w:firstLine="420"/>
        <w:jc w:val="lef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12" w:lineRule="auto"/>
        <w:ind w:right="600"/>
        <w:jc w:val="lef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12" w:lineRule="auto"/>
        <w:ind w:right="600"/>
        <w:jc w:val="left"/>
        <w:rPr>
          <w:rFonts w:ascii="新宋体" w:eastAsia="新宋体" w:hAnsi="新宋体"/>
          <w:sz w:val="21"/>
          <w:szCs w:val="21"/>
        </w:rPr>
      </w:pPr>
      <w:r>
        <w:rPr>
          <w:rFonts w:ascii="新宋体" w:eastAsia="新宋体" w:hAnsi="新宋体" w:hint="eastAsia"/>
          <w:sz w:val="21"/>
          <w:szCs w:val="21"/>
        </w:rPr>
        <w:t>担保人：</w:t>
      </w:r>
      <w:r>
        <w:rPr>
          <w:rFonts w:ascii="新宋体" w:eastAsia="新宋体" w:hAnsi="新宋体" w:hint="eastAsia"/>
          <w:sz w:val="21"/>
          <w:szCs w:val="21"/>
          <w:u w:val="single"/>
        </w:rPr>
        <w:t xml:space="preserve">                                   </w:t>
      </w:r>
      <w:r>
        <w:rPr>
          <w:rFonts w:ascii="新宋体" w:eastAsia="新宋体" w:hAnsi="新宋体" w:hint="eastAsia"/>
          <w:sz w:val="21"/>
          <w:szCs w:val="21"/>
        </w:rPr>
        <w:t>（盖章）</w:t>
      </w:r>
    </w:p>
    <w:p w:rsidR="00744C36" w:rsidRDefault="00FA5455">
      <w:pPr>
        <w:spacing w:line="312" w:lineRule="auto"/>
        <w:ind w:right="1200"/>
        <w:rPr>
          <w:rFonts w:ascii="新宋体" w:eastAsia="新宋体" w:hAnsi="新宋体"/>
          <w:sz w:val="21"/>
          <w:szCs w:val="21"/>
        </w:rPr>
      </w:pPr>
      <w:r>
        <w:rPr>
          <w:rFonts w:ascii="新宋体" w:eastAsia="新宋体" w:hAnsi="新宋体" w:hint="eastAsia"/>
          <w:sz w:val="21"/>
          <w:szCs w:val="21"/>
        </w:rPr>
        <w:t>法定代表人或委托代理人：</w:t>
      </w:r>
      <w:r>
        <w:rPr>
          <w:rFonts w:ascii="新宋体" w:eastAsia="新宋体" w:hAnsi="新宋体" w:hint="eastAsia"/>
          <w:sz w:val="21"/>
          <w:szCs w:val="21"/>
          <w:u w:val="single"/>
        </w:rPr>
        <w:t xml:space="preserve">                   </w:t>
      </w:r>
      <w:r>
        <w:rPr>
          <w:rFonts w:ascii="新宋体" w:eastAsia="新宋体" w:hAnsi="新宋体" w:hint="eastAsia"/>
          <w:sz w:val="21"/>
          <w:szCs w:val="21"/>
        </w:rPr>
        <w:t>（签字）</w:t>
      </w:r>
    </w:p>
    <w:p w:rsidR="00744C36" w:rsidRDefault="00FA5455">
      <w:pPr>
        <w:spacing w:line="312" w:lineRule="auto"/>
        <w:jc w:val="left"/>
        <w:rPr>
          <w:rFonts w:ascii="新宋体" w:eastAsia="新宋体" w:hAnsi="新宋体"/>
          <w:sz w:val="21"/>
          <w:szCs w:val="21"/>
        </w:rPr>
      </w:pPr>
      <w:r>
        <w:rPr>
          <w:rFonts w:ascii="新宋体" w:eastAsia="新宋体" w:hAnsi="新宋体" w:hint="eastAsia"/>
          <w:sz w:val="21"/>
          <w:szCs w:val="21"/>
        </w:rPr>
        <w:t>地    址：</w:t>
      </w:r>
      <w:r>
        <w:rPr>
          <w:rFonts w:ascii="新宋体" w:eastAsia="新宋体" w:hAnsi="新宋体" w:hint="eastAsia"/>
          <w:sz w:val="21"/>
          <w:szCs w:val="21"/>
          <w:u w:val="single"/>
        </w:rPr>
        <w:t xml:space="preserve">                                        </w:t>
      </w:r>
    </w:p>
    <w:p w:rsidR="00744C36" w:rsidRDefault="00FA5455">
      <w:pPr>
        <w:spacing w:line="312" w:lineRule="auto"/>
        <w:jc w:val="left"/>
        <w:rPr>
          <w:rFonts w:ascii="新宋体" w:eastAsia="新宋体" w:hAnsi="新宋体"/>
          <w:sz w:val="21"/>
          <w:szCs w:val="21"/>
        </w:rPr>
      </w:pPr>
      <w:r>
        <w:rPr>
          <w:rFonts w:ascii="新宋体" w:eastAsia="新宋体" w:hAnsi="新宋体" w:hint="eastAsia"/>
          <w:sz w:val="21"/>
          <w:szCs w:val="21"/>
        </w:rPr>
        <w:t>邮政编码：</w:t>
      </w:r>
      <w:r>
        <w:rPr>
          <w:rFonts w:ascii="新宋体" w:eastAsia="新宋体" w:hAnsi="新宋体" w:hint="eastAsia"/>
          <w:sz w:val="21"/>
          <w:szCs w:val="21"/>
          <w:u w:val="single"/>
        </w:rPr>
        <w:t xml:space="preserve">                                        </w:t>
      </w:r>
    </w:p>
    <w:p w:rsidR="00744C36" w:rsidRDefault="00FA5455">
      <w:pPr>
        <w:spacing w:line="312" w:lineRule="auto"/>
        <w:jc w:val="left"/>
        <w:rPr>
          <w:rFonts w:ascii="新宋体" w:eastAsia="新宋体" w:hAnsi="新宋体"/>
          <w:sz w:val="21"/>
          <w:szCs w:val="21"/>
        </w:rPr>
      </w:pPr>
      <w:r>
        <w:rPr>
          <w:rFonts w:ascii="新宋体" w:eastAsia="新宋体" w:hAnsi="新宋体" w:hint="eastAsia"/>
          <w:sz w:val="21"/>
          <w:szCs w:val="21"/>
        </w:rPr>
        <w:t>传    真：</w:t>
      </w:r>
      <w:r>
        <w:rPr>
          <w:rFonts w:ascii="新宋体" w:eastAsia="新宋体" w:hAnsi="新宋体" w:hint="eastAsia"/>
          <w:sz w:val="21"/>
          <w:szCs w:val="21"/>
          <w:u w:val="single"/>
        </w:rPr>
        <w:t xml:space="preserve">                                        </w:t>
      </w:r>
    </w:p>
    <w:p w:rsidR="00744C36" w:rsidRDefault="00FA5455">
      <w:pPr>
        <w:spacing w:line="312" w:lineRule="auto"/>
        <w:ind w:right="150" w:firstLineChars="200" w:firstLine="420"/>
        <w:jc w:val="left"/>
        <w:rPr>
          <w:rFonts w:ascii="新宋体" w:eastAsia="新宋体" w:hAnsi="新宋体"/>
          <w:sz w:val="21"/>
          <w:szCs w:val="21"/>
          <w:u w:val="single"/>
        </w:rPr>
      </w:pPr>
      <w:r>
        <w:rPr>
          <w:rFonts w:ascii="新宋体" w:eastAsia="新宋体" w:hAnsi="新宋体" w:hint="eastAsia"/>
          <w:sz w:val="21"/>
          <w:szCs w:val="21"/>
          <w:u w:val="single"/>
        </w:rPr>
        <w:t xml:space="preserve"> </w:t>
      </w:r>
    </w:p>
    <w:p w:rsidR="00744C36" w:rsidRDefault="00FA5455">
      <w:pPr>
        <w:spacing w:line="312" w:lineRule="auto"/>
        <w:ind w:right="150" w:firstLineChars="200" w:firstLine="420"/>
        <w:jc w:val="left"/>
        <w:rPr>
          <w:rFonts w:ascii="新宋体" w:eastAsia="新宋体" w:hAnsi="新宋体"/>
          <w:sz w:val="21"/>
          <w:szCs w:val="21"/>
        </w:rPr>
      </w:pPr>
      <w:r>
        <w:rPr>
          <w:rFonts w:ascii="新宋体" w:eastAsia="新宋体" w:hAnsi="新宋体" w:hint="eastAsia"/>
          <w:sz w:val="21"/>
          <w:szCs w:val="21"/>
        </w:rPr>
        <w:t xml:space="preserve">             </w:t>
      </w:r>
      <w:r>
        <w:rPr>
          <w:rFonts w:ascii="新宋体" w:eastAsia="新宋体" w:hAnsi="新宋体" w:hint="eastAsia"/>
          <w:sz w:val="21"/>
          <w:szCs w:val="21"/>
          <w:u w:val="single"/>
        </w:rPr>
        <w:t xml:space="preserve">               </w:t>
      </w:r>
      <w:r>
        <w:rPr>
          <w:rFonts w:ascii="新宋体" w:eastAsia="新宋体" w:hAnsi="新宋体" w:hint="eastAsia"/>
          <w:sz w:val="21"/>
          <w:szCs w:val="21"/>
        </w:rPr>
        <w:t>年</w:t>
      </w:r>
      <w:r>
        <w:rPr>
          <w:rFonts w:ascii="新宋体" w:eastAsia="新宋体" w:hAnsi="新宋体" w:hint="eastAsia"/>
          <w:sz w:val="21"/>
          <w:szCs w:val="21"/>
          <w:u w:val="single"/>
        </w:rPr>
        <w:t xml:space="preserve">      </w:t>
      </w:r>
      <w:r>
        <w:rPr>
          <w:rFonts w:ascii="新宋体" w:eastAsia="新宋体" w:hAnsi="新宋体" w:hint="eastAsia"/>
          <w:sz w:val="21"/>
          <w:szCs w:val="21"/>
        </w:rPr>
        <w:t>月</w:t>
      </w:r>
      <w:r>
        <w:rPr>
          <w:rFonts w:ascii="新宋体" w:eastAsia="新宋体" w:hAnsi="新宋体" w:hint="eastAsia"/>
          <w:sz w:val="21"/>
          <w:szCs w:val="21"/>
          <w:u w:val="single"/>
        </w:rPr>
        <w:t xml:space="preserve">      </w:t>
      </w:r>
      <w:r>
        <w:rPr>
          <w:rFonts w:ascii="新宋体" w:eastAsia="新宋体" w:hAnsi="新宋体" w:hint="eastAsia"/>
          <w:sz w:val="21"/>
          <w:szCs w:val="21"/>
        </w:rPr>
        <w:t>日</w:t>
      </w:r>
    </w:p>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附件11：</w:t>
      </w:r>
    </w:p>
    <w:p w:rsidR="00744C36" w:rsidRDefault="00FA5455">
      <w:pPr>
        <w:spacing w:line="300" w:lineRule="exact"/>
        <w:jc w:val="center"/>
        <w:outlineLvl w:val="0"/>
        <w:rPr>
          <w:rFonts w:ascii="新宋体" w:eastAsia="新宋体" w:hAnsi="新宋体"/>
          <w:sz w:val="21"/>
          <w:szCs w:val="21"/>
        </w:rPr>
      </w:pPr>
      <w:r>
        <w:rPr>
          <w:rFonts w:ascii="新宋体" w:eastAsia="新宋体" w:hAnsi="新宋体" w:hint="eastAsia"/>
          <w:sz w:val="21"/>
          <w:szCs w:val="21"/>
        </w:rPr>
        <w:t>11-1：材料暂估价表</w:t>
      </w:r>
    </w:p>
    <w:tbl>
      <w:tblPr>
        <w:tblW w:w="8460" w:type="dxa"/>
        <w:tblInd w:w="1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26"/>
        <w:gridCol w:w="1850"/>
        <w:gridCol w:w="793"/>
        <w:gridCol w:w="722"/>
        <w:gridCol w:w="1261"/>
        <w:gridCol w:w="1322"/>
        <w:gridCol w:w="1586"/>
      </w:tblGrid>
      <w:tr w:rsidR="00744C36">
        <w:trPr>
          <w:trHeight w:val="315"/>
        </w:trPr>
        <w:tc>
          <w:tcPr>
            <w:tcW w:w="926" w:type="dxa"/>
            <w:tcBorders>
              <w:top w:val="single" w:sz="12" w:space="0" w:color="auto"/>
              <w:left w:val="single" w:sz="12"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序号</w:t>
            </w:r>
          </w:p>
        </w:tc>
        <w:tc>
          <w:tcPr>
            <w:tcW w:w="1850"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名称</w:t>
            </w:r>
          </w:p>
        </w:tc>
        <w:tc>
          <w:tcPr>
            <w:tcW w:w="793"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单位</w:t>
            </w:r>
          </w:p>
        </w:tc>
        <w:tc>
          <w:tcPr>
            <w:tcW w:w="722"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数量</w:t>
            </w:r>
          </w:p>
        </w:tc>
        <w:tc>
          <w:tcPr>
            <w:tcW w:w="1261"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单价（元）</w:t>
            </w:r>
          </w:p>
        </w:tc>
        <w:tc>
          <w:tcPr>
            <w:tcW w:w="1322"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合价（元）</w:t>
            </w:r>
          </w:p>
        </w:tc>
        <w:tc>
          <w:tcPr>
            <w:tcW w:w="1586" w:type="dxa"/>
            <w:tcBorders>
              <w:top w:val="single" w:sz="12" w:space="0" w:color="auto"/>
              <w:left w:val="single" w:sz="6" w:space="0" w:color="auto"/>
              <w:bottom w:val="double" w:sz="2" w:space="0" w:color="auto"/>
              <w:right w:val="single" w:sz="12"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备注</w:t>
            </w:r>
          </w:p>
        </w:tc>
      </w:tr>
      <w:tr w:rsidR="00744C36">
        <w:trPr>
          <w:trHeight w:val="330"/>
        </w:trPr>
        <w:tc>
          <w:tcPr>
            <w:tcW w:w="926" w:type="dxa"/>
            <w:tcBorders>
              <w:top w:val="double" w:sz="2"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double" w:sz="2"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nil"/>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nil"/>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01"/>
        </w:trPr>
        <w:tc>
          <w:tcPr>
            <w:tcW w:w="926"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30"/>
        </w:trPr>
        <w:tc>
          <w:tcPr>
            <w:tcW w:w="926" w:type="dxa"/>
            <w:tcBorders>
              <w:top w:val="single" w:sz="6" w:space="0" w:color="auto"/>
              <w:left w:val="single" w:sz="12"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0"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3"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2"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1"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2"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86" w:type="dxa"/>
            <w:tcBorders>
              <w:top w:val="single" w:sz="6" w:space="0" w:color="auto"/>
              <w:left w:val="single" w:sz="6" w:space="0" w:color="auto"/>
              <w:bottom w:val="single" w:sz="12"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bl>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11-2：工程设备暂估价表</w:t>
      </w:r>
    </w:p>
    <w:tbl>
      <w:tblPr>
        <w:tblW w:w="8500"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30"/>
        <w:gridCol w:w="1859"/>
        <w:gridCol w:w="797"/>
        <w:gridCol w:w="725"/>
        <w:gridCol w:w="1267"/>
        <w:gridCol w:w="1328"/>
        <w:gridCol w:w="1594"/>
      </w:tblGrid>
      <w:tr w:rsidR="00744C36">
        <w:trPr>
          <w:trHeight w:val="512"/>
        </w:trPr>
        <w:tc>
          <w:tcPr>
            <w:tcW w:w="930" w:type="dxa"/>
            <w:tcBorders>
              <w:top w:val="single" w:sz="12" w:space="0" w:color="auto"/>
              <w:left w:val="single" w:sz="12"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序号</w:t>
            </w:r>
          </w:p>
        </w:tc>
        <w:tc>
          <w:tcPr>
            <w:tcW w:w="1859"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名称</w:t>
            </w:r>
          </w:p>
        </w:tc>
        <w:tc>
          <w:tcPr>
            <w:tcW w:w="797"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单位</w:t>
            </w:r>
          </w:p>
        </w:tc>
        <w:tc>
          <w:tcPr>
            <w:tcW w:w="725"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数量</w:t>
            </w:r>
          </w:p>
        </w:tc>
        <w:tc>
          <w:tcPr>
            <w:tcW w:w="1267"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单价（元）</w:t>
            </w:r>
          </w:p>
        </w:tc>
        <w:tc>
          <w:tcPr>
            <w:tcW w:w="1328"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合价（元）</w:t>
            </w:r>
          </w:p>
        </w:tc>
        <w:tc>
          <w:tcPr>
            <w:tcW w:w="1594" w:type="dxa"/>
            <w:tcBorders>
              <w:top w:val="single" w:sz="12" w:space="0" w:color="auto"/>
              <w:left w:val="single" w:sz="6" w:space="0" w:color="auto"/>
              <w:bottom w:val="double" w:sz="2" w:space="0" w:color="auto"/>
              <w:right w:val="single" w:sz="12"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备注</w:t>
            </w:r>
          </w:p>
        </w:tc>
      </w:tr>
      <w:tr w:rsidR="00744C36">
        <w:trPr>
          <w:trHeight w:val="346"/>
        </w:trPr>
        <w:tc>
          <w:tcPr>
            <w:tcW w:w="930" w:type="dxa"/>
            <w:tcBorders>
              <w:top w:val="double" w:sz="2"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double" w:sz="2"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nil"/>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nil"/>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6"/>
        </w:trPr>
        <w:tc>
          <w:tcPr>
            <w:tcW w:w="930"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6"/>
        </w:trPr>
        <w:tc>
          <w:tcPr>
            <w:tcW w:w="930" w:type="dxa"/>
            <w:tcBorders>
              <w:top w:val="single" w:sz="6" w:space="0" w:color="auto"/>
              <w:left w:val="single" w:sz="12"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859"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97"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725"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67"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328" w:type="dxa"/>
            <w:tcBorders>
              <w:top w:val="single" w:sz="6" w:space="0" w:color="auto"/>
              <w:left w:val="single" w:sz="6" w:space="0" w:color="auto"/>
              <w:bottom w:val="single" w:sz="12"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594" w:type="dxa"/>
            <w:tcBorders>
              <w:top w:val="single" w:sz="6" w:space="0" w:color="auto"/>
              <w:left w:val="single" w:sz="6" w:space="0" w:color="auto"/>
              <w:bottom w:val="single" w:sz="12"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bl>
    <w:p w:rsidR="00744C36" w:rsidRDefault="00FA5455">
      <w:pPr>
        <w:spacing w:line="300" w:lineRule="exact"/>
        <w:rPr>
          <w:rFonts w:ascii="新宋体" w:eastAsia="新宋体" w:hAnsi="新宋体"/>
          <w:sz w:val="21"/>
          <w:szCs w:val="21"/>
        </w:rPr>
      </w:pPr>
      <w:r>
        <w:rPr>
          <w:rFonts w:ascii="新宋体" w:eastAsia="新宋体" w:hAnsi="新宋体" w:hint="eastAsia"/>
          <w:sz w:val="21"/>
          <w:szCs w:val="21"/>
        </w:rPr>
        <w:t xml:space="preserve"> </w:t>
      </w:r>
    </w:p>
    <w:p w:rsidR="00744C36" w:rsidRDefault="00FA5455">
      <w:pPr>
        <w:spacing w:line="300" w:lineRule="exact"/>
        <w:jc w:val="center"/>
        <w:rPr>
          <w:rFonts w:ascii="新宋体" w:eastAsia="新宋体" w:hAnsi="新宋体"/>
          <w:sz w:val="21"/>
          <w:szCs w:val="21"/>
        </w:rPr>
      </w:pPr>
      <w:r>
        <w:rPr>
          <w:rFonts w:ascii="新宋体" w:eastAsia="新宋体" w:hAnsi="新宋体" w:hint="eastAsia"/>
          <w:sz w:val="21"/>
          <w:szCs w:val="21"/>
        </w:rPr>
        <w:br w:type="page"/>
      </w:r>
      <w:r>
        <w:rPr>
          <w:rFonts w:ascii="新宋体" w:eastAsia="新宋体" w:hAnsi="新宋体" w:hint="eastAsia"/>
          <w:sz w:val="21"/>
          <w:szCs w:val="21"/>
        </w:rPr>
        <w:lastRenderedPageBreak/>
        <w:t>11-3：专业工程暂估价表</w:t>
      </w:r>
    </w:p>
    <w:tbl>
      <w:tblPr>
        <w:tblW w:w="8440" w:type="dxa"/>
        <w:tblInd w:w="8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41"/>
        <w:gridCol w:w="1900"/>
        <w:gridCol w:w="4478"/>
        <w:gridCol w:w="1221"/>
      </w:tblGrid>
      <w:tr w:rsidR="00744C36">
        <w:trPr>
          <w:trHeight w:val="325"/>
        </w:trPr>
        <w:tc>
          <w:tcPr>
            <w:tcW w:w="841" w:type="dxa"/>
            <w:tcBorders>
              <w:top w:val="single" w:sz="12" w:space="0" w:color="auto"/>
              <w:left w:val="single" w:sz="12"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序号</w:t>
            </w:r>
          </w:p>
        </w:tc>
        <w:tc>
          <w:tcPr>
            <w:tcW w:w="1900"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专业工程名称</w:t>
            </w:r>
          </w:p>
        </w:tc>
        <w:tc>
          <w:tcPr>
            <w:tcW w:w="4478" w:type="dxa"/>
            <w:tcBorders>
              <w:top w:val="single" w:sz="12" w:space="0" w:color="auto"/>
              <w:left w:val="single" w:sz="6" w:space="0" w:color="auto"/>
              <w:bottom w:val="double" w:sz="2" w:space="0" w:color="auto"/>
              <w:right w:val="single" w:sz="6"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工程内容</w:t>
            </w:r>
          </w:p>
        </w:tc>
        <w:tc>
          <w:tcPr>
            <w:tcW w:w="1221" w:type="dxa"/>
            <w:tcBorders>
              <w:top w:val="single" w:sz="12" w:space="0" w:color="auto"/>
              <w:left w:val="single" w:sz="6" w:space="0" w:color="auto"/>
              <w:bottom w:val="double" w:sz="2" w:space="0" w:color="auto"/>
              <w:right w:val="single" w:sz="12"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金额</w:t>
            </w:r>
          </w:p>
        </w:tc>
      </w:tr>
      <w:tr w:rsidR="00744C36">
        <w:trPr>
          <w:trHeight w:val="340"/>
        </w:trPr>
        <w:tc>
          <w:tcPr>
            <w:tcW w:w="841" w:type="dxa"/>
            <w:tcBorders>
              <w:top w:val="double" w:sz="2"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double" w:sz="2"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double" w:sz="2"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nil"/>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nil"/>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nil"/>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nil"/>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nil"/>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11"/>
        </w:trPr>
        <w:tc>
          <w:tcPr>
            <w:tcW w:w="841" w:type="dxa"/>
            <w:tcBorders>
              <w:top w:val="single" w:sz="6" w:space="0" w:color="auto"/>
              <w:left w:val="single" w:sz="12"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900"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4478" w:type="dxa"/>
            <w:tcBorders>
              <w:top w:val="single" w:sz="6" w:space="0" w:color="auto"/>
              <w:left w:val="single" w:sz="6" w:space="0" w:color="auto"/>
              <w:bottom w:val="single" w:sz="6" w:space="0" w:color="auto"/>
              <w:right w:val="single" w:sz="6" w:space="0" w:color="auto"/>
            </w:tcBorders>
          </w:tcPr>
          <w:p w:rsidR="00744C36" w:rsidRDefault="00744C36">
            <w:pPr>
              <w:pStyle w:val="a4"/>
              <w:keepNext/>
              <w:spacing w:after="0" w:line="300" w:lineRule="exact"/>
              <w:ind w:left="63" w:right="63"/>
              <w:rPr>
                <w:rFonts w:ascii="新宋体" w:eastAsia="新宋体" w:hAnsi="新宋体"/>
                <w:sz w:val="21"/>
                <w:szCs w:val="21"/>
              </w:rPr>
            </w:pPr>
          </w:p>
        </w:tc>
        <w:tc>
          <w:tcPr>
            <w:tcW w:w="1221" w:type="dxa"/>
            <w:tcBorders>
              <w:top w:val="single" w:sz="6" w:space="0" w:color="auto"/>
              <w:left w:val="single" w:sz="6" w:space="0" w:color="auto"/>
              <w:bottom w:val="single" w:sz="6" w:space="0" w:color="auto"/>
              <w:right w:val="single" w:sz="12" w:space="0" w:color="auto"/>
            </w:tcBorders>
          </w:tcPr>
          <w:p w:rsidR="00744C36" w:rsidRDefault="00744C36">
            <w:pPr>
              <w:pStyle w:val="a4"/>
              <w:keepNext/>
              <w:spacing w:after="0" w:line="300" w:lineRule="exact"/>
              <w:ind w:left="63" w:right="63"/>
              <w:rPr>
                <w:rFonts w:ascii="新宋体" w:eastAsia="新宋体" w:hAnsi="新宋体"/>
                <w:sz w:val="21"/>
                <w:szCs w:val="21"/>
              </w:rPr>
            </w:pPr>
          </w:p>
        </w:tc>
      </w:tr>
      <w:tr w:rsidR="00744C36">
        <w:trPr>
          <w:trHeight w:val="340"/>
        </w:trPr>
        <w:tc>
          <w:tcPr>
            <w:tcW w:w="8440" w:type="dxa"/>
            <w:gridSpan w:val="4"/>
            <w:tcBorders>
              <w:top w:val="single" w:sz="6" w:space="0" w:color="auto"/>
              <w:left w:val="single" w:sz="12" w:space="0" w:color="auto"/>
              <w:bottom w:val="single" w:sz="12" w:space="0" w:color="auto"/>
              <w:right w:val="single" w:sz="12" w:space="0" w:color="auto"/>
            </w:tcBorders>
          </w:tcPr>
          <w:p w:rsidR="00744C36" w:rsidRDefault="00FA5455">
            <w:pPr>
              <w:pStyle w:val="a4"/>
              <w:keepNext/>
              <w:spacing w:after="0" w:line="300" w:lineRule="exact"/>
              <w:ind w:left="63" w:right="63"/>
              <w:rPr>
                <w:rFonts w:ascii="新宋体" w:eastAsia="新宋体" w:hAnsi="新宋体"/>
                <w:sz w:val="21"/>
                <w:szCs w:val="21"/>
              </w:rPr>
            </w:pPr>
            <w:r>
              <w:rPr>
                <w:rFonts w:ascii="新宋体" w:eastAsia="新宋体" w:hAnsi="新宋体" w:hint="eastAsia"/>
                <w:sz w:val="21"/>
                <w:szCs w:val="21"/>
              </w:rPr>
              <w:t>小计：</w:t>
            </w:r>
          </w:p>
        </w:tc>
      </w:tr>
    </w:tbl>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b/>
          <w:bCs/>
          <w:sz w:val="36"/>
          <w:szCs w:val="36"/>
        </w:rPr>
      </w:pPr>
      <w:r>
        <w:rPr>
          <w:rFonts w:hint="eastAsia"/>
          <w:b/>
          <w:bCs/>
          <w:sz w:val="36"/>
          <w:szCs w:val="36"/>
        </w:rPr>
        <w:t xml:space="preserve"> </w:t>
      </w:r>
    </w:p>
    <w:p w:rsidR="00744C36" w:rsidRDefault="00FA5455">
      <w:pPr>
        <w:autoSpaceDE w:val="0"/>
        <w:autoSpaceDN w:val="0"/>
        <w:adjustRightInd w:val="0"/>
        <w:spacing w:line="360" w:lineRule="auto"/>
        <w:jc w:val="center"/>
        <w:outlineLvl w:val="0"/>
        <w:rPr>
          <w:rFonts w:cs="Times New Roman"/>
          <w:b/>
          <w:bCs/>
          <w:sz w:val="36"/>
          <w:szCs w:val="36"/>
        </w:rPr>
      </w:pPr>
      <w:r>
        <w:rPr>
          <w:rFonts w:hint="eastAsia"/>
          <w:b/>
          <w:bCs/>
          <w:sz w:val="36"/>
          <w:szCs w:val="36"/>
        </w:rPr>
        <w:lastRenderedPageBreak/>
        <w:t>第五章 工程量清单</w:t>
      </w:r>
    </w:p>
    <w:p w:rsidR="00744C36" w:rsidRDefault="00FA5455">
      <w:pPr>
        <w:spacing w:line="360" w:lineRule="auto"/>
        <w:rPr>
          <w:rFonts w:cs="Times New Roman"/>
          <w:b/>
          <w:bCs/>
          <w:sz w:val="21"/>
          <w:szCs w:val="21"/>
        </w:rPr>
      </w:pPr>
      <w:r>
        <w:rPr>
          <w:rFonts w:hint="eastAsia"/>
          <w:b/>
          <w:bCs/>
          <w:sz w:val="21"/>
          <w:szCs w:val="21"/>
        </w:rPr>
        <w:t>1、工程量清单说明</w:t>
      </w:r>
    </w:p>
    <w:p w:rsidR="00744C36" w:rsidRDefault="00FA5455">
      <w:pPr>
        <w:spacing w:line="360" w:lineRule="auto"/>
        <w:ind w:left="1" w:firstLineChars="200" w:firstLine="420"/>
        <w:rPr>
          <w:rFonts w:cs="Times New Roman"/>
          <w:sz w:val="21"/>
          <w:szCs w:val="21"/>
        </w:rPr>
      </w:pPr>
      <w:r>
        <w:rPr>
          <w:rFonts w:hint="eastAsia"/>
          <w:sz w:val="21"/>
          <w:szCs w:val="21"/>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w:t>
      </w:r>
      <w:proofErr w:type="gramStart"/>
      <w:r>
        <w:rPr>
          <w:rFonts w:hint="eastAsia"/>
          <w:sz w:val="21"/>
          <w:szCs w:val="21"/>
        </w:rPr>
        <w:t>理论净量计算</w:t>
      </w:r>
      <w:proofErr w:type="gramEnd"/>
      <w:r>
        <w:rPr>
          <w:rFonts w:hint="eastAsia"/>
          <w:sz w:val="21"/>
          <w:szCs w:val="21"/>
        </w:rPr>
        <w:t>。计量采用中华人民共和国法定的基本计量单位。</w:t>
      </w:r>
    </w:p>
    <w:p w:rsidR="00744C36" w:rsidRDefault="00FA5455">
      <w:pPr>
        <w:spacing w:line="360" w:lineRule="auto"/>
        <w:ind w:left="1" w:firstLineChars="200" w:firstLine="420"/>
        <w:rPr>
          <w:rFonts w:cs="Times New Roman"/>
          <w:sz w:val="21"/>
          <w:szCs w:val="21"/>
        </w:rPr>
      </w:pPr>
      <w:r>
        <w:rPr>
          <w:rFonts w:hint="eastAsia"/>
          <w:sz w:val="21"/>
          <w:szCs w:val="21"/>
        </w:rPr>
        <w:t>1.2 本工程量清单应与招标文件中的投标人须知、通用合同条款、专用合同条款、技术标准和要求及图纸等章节内容一起阅读和理解。</w:t>
      </w:r>
    </w:p>
    <w:p w:rsidR="00744C36" w:rsidRDefault="00FA5455">
      <w:pPr>
        <w:spacing w:line="360" w:lineRule="auto"/>
        <w:ind w:left="1" w:firstLineChars="200" w:firstLine="420"/>
        <w:rPr>
          <w:rFonts w:cs="Times New Roman"/>
          <w:sz w:val="21"/>
          <w:szCs w:val="21"/>
        </w:rPr>
      </w:pPr>
      <w:r>
        <w:rPr>
          <w:rFonts w:hint="eastAsia"/>
          <w:sz w:val="21"/>
          <w:szCs w:val="21"/>
        </w:rPr>
        <w:t>1.3 本工程量清单仅是投标报价的共同基础，竣工结算的工程量按合同约定确定。合同价格的确定以及价款支付应遵循合同条款(包括通用合同条款和专用合同条款)、技术标准和要求以及本章的有关约定。</w:t>
      </w:r>
    </w:p>
    <w:p w:rsidR="00744C36" w:rsidRDefault="00FA5455">
      <w:pPr>
        <w:spacing w:line="360" w:lineRule="auto"/>
        <w:ind w:left="1" w:firstLineChars="200" w:firstLine="420"/>
        <w:rPr>
          <w:rFonts w:cs="Times New Roman"/>
          <w:sz w:val="21"/>
          <w:szCs w:val="21"/>
        </w:rPr>
      </w:pPr>
      <w:r>
        <w:rPr>
          <w:rFonts w:hint="eastAsia"/>
          <w:sz w:val="21"/>
          <w:szCs w:val="21"/>
        </w:rPr>
        <w:t>1.4补充子目的子目特征、计量单位、工程量计算规则及工作内容说明如下：本工程使用《建设工程工程量清单计价规范》（GB50854-2013）</w:t>
      </w:r>
    </w:p>
    <w:p w:rsidR="00744C36" w:rsidRDefault="00FA5455">
      <w:pPr>
        <w:spacing w:line="360" w:lineRule="auto"/>
        <w:ind w:left="1" w:firstLineChars="200" w:firstLine="420"/>
        <w:rPr>
          <w:rFonts w:cs="Times New Roman"/>
          <w:sz w:val="21"/>
          <w:szCs w:val="21"/>
        </w:rPr>
      </w:pPr>
      <w:r>
        <w:rPr>
          <w:rFonts w:hint="eastAsia"/>
          <w:sz w:val="21"/>
          <w:szCs w:val="21"/>
        </w:rPr>
        <w:t>1.5 本条第1.1款中约定的计量和计价规则适用于合同履约过程中工程量计量与价款支付、工程变更、索赔和工程结算。</w:t>
      </w:r>
    </w:p>
    <w:p w:rsidR="00744C36" w:rsidRDefault="00FA5455">
      <w:pPr>
        <w:spacing w:line="360" w:lineRule="auto"/>
        <w:ind w:left="1" w:firstLineChars="200" w:firstLine="420"/>
        <w:rPr>
          <w:rFonts w:cs="Times New Roman"/>
          <w:sz w:val="21"/>
          <w:szCs w:val="21"/>
        </w:rPr>
      </w:pPr>
      <w:r>
        <w:rPr>
          <w:rFonts w:hint="eastAsia"/>
          <w:sz w:val="21"/>
          <w:szCs w:val="21"/>
        </w:rPr>
        <w:t>1.6 本条与下述第2条和第3条的说明内容是构成合同文件的已标价工程量清单的组成部分。</w:t>
      </w:r>
    </w:p>
    <w:p w:rsidR="00744C36" w:rsidRDefault="00FA5455">
      <w:pPr>
        <w:spacing w:line="360" w:lineRule="auto"/>
        <w:rPr>
          <w:rFonts w:cs="Times New Roman"/>
          <w:b/>
          <w:bCs/>
          <w:sz w:val="21"/>
          <w:szCs w:val="21"/>
        </w:rPr>
      </w:pPr>
      <w:r>
        <w:rPr>
          <w:rFonts w:hint="eastAsia"/>
          <w:b/>
          <w:bCs/>
          <w:sz w:val="21"/>
          <w:szCs w:val="21"/>
        </w:rPr>
        <w:t>2、投标报价说明</w:t>
      </w:r>
    </w:p>
    <w:p w:rsidR="00744C36" w:rsidRDefault="00FA5455">
      <w:pPr>
        <w:spacing w:line="360" w:lineRule="auto"/>
        <w:ind w:left="1" w:firstLineChars="200" w:firstLine="420"/>
        <w:rPr>
          <w:rFonts w:cs="Times New Roman"/>
          <w:sz w:val="21"/>
          <w:szCs w:val="21"/>
        </w:rPr>
      </w:pPr>
      <w:r>
        <w:rPr>
          <w:rFonts w:hint="eastAsia"/>
          <w:sz w:val="21"/>
          <w:szCs w:val="21"/>
        </w:rPr>
        <w:t>2.1 投标报价应根据招标文件中的有关计价要求，并按照下列依据自主报价。</w:t>
      </w:r>
    </w:p>
    <w:p w:rsidR="00744C36" w:rsidRDefault="00FA5455">
      <w:pPr>
        <w:spacing w:line="360" w:lineRule="auto"/>
        <w:ind w:left="1" w:firstLineChars="200" w:firstLine="420"/>
        <w:rPr>
          <w:rFonts w:cs="Times New Roman"/>
          <w:sz w:val="21"/>
          <w:szCs w:val="21"/>
        </w:rPr>
      </w:pPr>
      <w:r>
        <w:rPr>
          <w:rFonts w:hint="eastAsia"/>
          <w:sz w:val="21"/>
          <w:szCs w:val="21"/>
        </w:rPr>
        <w:t>(1) 本招标文件；</w:t>
      </w:r>
    </w:p>
    <w:p w:rsidR="00744C36" w:rsidRDefault="00FA5455">
      <w:pPr>
        <w:spacing w:line="360" w:lineRule="auto"/>
        <w:ind w:left="1" w:firstLineChars="200" w:firstLine="420"/>
        <w:rPr>
          <w:rFonts w:cs="Times New Roman"/>
          <w:sz w:val="21"/>
          <w:szCs w:val="21"/>
        </w:rPr>
      </w:pPr>
      <w:r>
        <w:rPr>
          <w:rFonts w:hint="eastAsia"/>
          <w:sz w:val="21"/>
          <w:szCs w:val="21"/>
        </w:rPr>
        <w:t>(2)</w:t>
      </w:r>
      <w:r w:rsidR="003A1BCF">
        <w:rPr>
          <w:rFonts w:hint="eastAsia"/>
          <w:sz w:val="21"/>
          <w:szCs w:val="21"/>
        </w:rPr>
        <w:t>《建设工程工程量清单计价规范（G</w:t>
      </w:r>
      <w:r w:rsidR="003A1BCF">
        <w:rPr>
          <w:sz w:val="21"/>
          <w:szCs w:val="21"/>
        </w:rPr>
        <w:t>B50500-2013</w:t>
      </w:r>
      <w:r w:rsidR="003A1BCF">
        <w:rPr>
          <w:rFonts w:hint="eastAsia"/>
          <w:sz w:val="21"/>
          <w:szCs w:val="21"/>
        </w:rPr>
        <w:t>）》、《河南省房屋建筑与装饰工程预算定额》（H</w:t>
      </w:r>
      <w:r w:rsidR="003A1BCF">
        <w:rPr>
          <w:sz w:val="21"/>
          <w:szCs w:val="21"/>
        </w:rPr>
        <w:t>A 01-31-2016</w:t>
      </w:r>
      <w:r w:rsidR="003A1BCF">
        <w:rPr>
          <w:rFonts w:hint="eastAsia"/>
          <w:sz w:val="21"/>
          <w:szCs w:val="21"/>
        </w:rPr>
        <w:t>）、《河南省通用安装工程预算定额》（H</w:t>
      </w:r>
      <w:r w:rsidR="003A1BCF">
        <w:rPr>
          <w:sz w:val="21"/>
          <w:szCs w:val="21"/>
        </w:rPr>
        <w:t>A 02-31-2016</w:t>
      </w:r>
      <w:r w:rsidR="003A1BCF">
        <w:rPr>
          <w:rFonts w:hint="eastAsia"/>
          <w:sz w:val="21"/>
          <w:szCs w:val="21"/>
        </w:rPr>
        <w:t>）、《河南省市政工程预算定额》（H</w:t>
      </w:r>
      <w:r w:rsidR="003A1BCF">
        <w:rPr>
          <w:sz w:val="21"/>
          <w:szCs w:val="21"/>
        </w:rPr>
        <w:t>AA1-31-2016</w:t>
      </w:r>
      <w:r w:rsidR="003A1BCF">
        <w:rPr>
          <w:rFonts w:hint="eastAsia"/>
          <w:sz w:val="21"/>
          <w:szCs w:val="21"/>
        </w:rPr>
        <w:t>）及相关规范规定</w:t>
      </w:r>
      <w:r>
        <w:rPr>
          <w:rFonts w:hint="eastAsia"/>
          <w:sz w:val="21"/>
          <w:szCs w:val="21"/>
        </w:rPr>
        <w:t>；</w:t>
      </w:r>
    </w:p>
    <w:p w:rsidR="00744C36" w:rsidRDefault="00FA5455">
      <w:pPr>
        <w:spacing w:line="360" w:lineRule="auto"/>
        <w:ind w:left="1" w:firstLineChars="200" w:firstLine="420"/>
        <w:rPr>
          <w:rFonts w:cs="Times New Roman"/>
          <w:sz w:val="21"/>
          <w:szCs w:val="21"/>
        </w:rPr>
      </w:pPr>
      <w:r>
        <w:rPr>
          <w:rFonts w:hint="eastAsia"/>
          <w:sz w:val="21"/>
          <w:szCs w:val="21"/>
        </w:rPr>
        <w:t>(3) 国家或省级、行业建设主管部门颁发的计价办法；</w:t>
      </w:r>
    </w:p>
    <w:p w:rsidR="00744C36" w:rsidRDefault="00FA5455">
      <w:pPr>
        <w:spacing w:line="360" w:lineRule="auto"/>
        <w:ind w:left="1" w:firstLineChars="200" w:firstLine="420"/>
        <w:rPr>
          <w:rFonts w:cs="Times New Roman"/>
          <w:sz w:val="21"/>
          <w:szCs w:val="21"/>
        </w:rPr>
      </w:pPr>
      <w:r>
        <w:rPr>
          <w:rFonts w:hint="eastAsia"/>
          <w:sz w:val="21"/>
          <w:szCs w:val="21"/>
        </w:rPr>
        <w:t>(4) 企业定额，国家或省级、行业建设主管部门颁发的计价定额；</w:t>
      </w:r>
    </w:p>
    <w:p w:rsidR="00744C36" w:rsidRDefault="00FA5455">
      <w:pPr>
        <w:spacing w:line="360" w:lineRule="auto"/>
        <w:ind w:left="1" w:firstLineChars="200" w:firstLine="420"/>
        <w:rPr>
          <w:rFonts w:cs="Times New Roman"/>
          <w:sz w:val="21"/>
          <w:szCs w:val="21"/>
        </w:rPr>
      </w:pPr>
      <w:r>
        <w:rPr>
          <w:rFonts w:hint="eastAsia"/>
          <w:sz w:val="21"/>
          <w:szCs w:val="21"/>
        </w:rPr>
        <w:t>(5) 招标文件(包括工程量清单)的澄清、补充和修改文件；</w:t>
      </w:r>
    </w:p>
    <w:p w:rsidR="00744C36" w:rsidRDefault="00FA5455">
      <w:pPr>
        <w:spacing w:line="360" w:lineRule="auto"/>
        <w:ind w:left="1" w:firstLineChars="200" w:firstLine="420"/>
        <w:rPr>
          <w:rFonts w:cs="Times New Roman"/>
          <w:sz w:val="21"/>
          <w:szCs w:val="21"/>
        </w:rPr>
      </w:pPr>
      <w:r>
        <w:rPr>
          <w:rFonts w:hint="eastAsia"/>
          <w:sz w:val="21"/>
          <w:szCs w:val="21"/>
        </w:rPr>
        <w:t>(6) 建设工程设计文件及相关资料；</w:t>
      </w:r>
    </w:p>
    <w:p w:rsidR="00744C36" w:rsidRDefault="00FA5455">
      <w:pPr>
        <w:spacing w:line="360" w:lineRule="auto"/>
        <w:ind w:left="1" w:firstLineChars="200" w:firstLine="420"/>
        <w:rPr>
          <w:rFonts w:cs="Times New Roman"/>
          <w:sz w:val="21"/>
          <w:szCs w:val="21"/>
        </w:rPr>
      </w:pPr>
      <w:r>
        <w:rPr>
          <w:rFonts w:hint="eastAsia"/>
          <w:sz w:val="21"/>
          <w:szCs w:val="21"/>
        </w:rPr>
        <w:lastRenderedPageBreak/>
        <w:t>(7) 施工现场情况、工程特点及拟定的投标施工组织设计或施工方案；</w:t>
      </w:r>
    </w:p>
    <w:p w:rsidR="00744C36" w:rsidRDefault="00FA5455">
      <w:pPr>
        <w:spacing w:line="360" w:lineRule="auto"/>
        <w:ind w:left="1" w:firstLineChars="200" w:firstLine="420"/>
        <w:rPr>
          <w:rFonts w:cs="Times New Roman"/>
          <w:sz w:val="21"/>
          <w:szCs w:val="21"/>
        </w:rPr>
      </w:pPr>
      <w:r>
        <w:rPr>
          <w:rFonts w:hint="eastAsia"/>
          <w:sz w:val="21"/>
          <w:szCs w:val="21"/>
        </w:rPr>
        <w:t>(8) 与建设项目相关的标准、规定等技术资料；</w:t>
      </w:r>
    </w:p>
    <w:p w:rsidR="00744C36" w:rsidRDefault="00FA5455">
      <w:pPr>
        <w:spacing w:line="360" w:lineRule="auto"/>
        <w:ind w:left="1" w:firstLineChars="200" w:firstLine="420"/>
        <w:rPr>
          <w:rFonts w:cs="Times New Roman"/>
          <w:sz w:val="21"/>
          <w:szCs w:val="21"/>
        </w:rPr>
      </w:pPr>
      <w:r>
        <w:rPr>
          <w:rFonts w:hint="eastAsia"/>
          <w:sz w:val="21"/>
          <w:szCs w:val="21"/>
        </w:rPr>
        <w:t>(9) 《许昌建设工程造价信息》市场调查价执行；</w:t>
      </w:r>
    </w:p>
    <w:p w:rsidR="00744C36" w:rsidRDefault="00FA5455">
      <w:pPr>
        <w:autoSpaceDE w:val="0"/>
        <w:autoSpaceDN w:val="0"/>
        <w:spacing w:line="360" w:lineRule="auto"/>
        <w:ind w:firstLineChars="200" w:firstLine="420"/>
        <w:jc w:val="left"/>
        <w:rPr>
          <w:rFonts w:cs="Times New Roman"/>
          <w:sz w:val="21"/>
          <w:szCs w:val="21"/>
        </w:rPr>
      </w:pPr>
      <w:r>
        <w:rPr>
          <w:rFonts w:hint="eastAsia"/>
          <w:sz w:val="21"/>
          <w:szCs w:val="21"/>
        </w:rPr>
        <w:t>(10)其他的相关资料：</w:t>
      </w:r>
    </w:p>
    <w:p w:rsidR="00744C36" w:rsidRDefault="00FA5455">
      <w:pPr>
        <w:autoSpaceDE w:val="0"/>
        <w:autoSpaceDN w:val="0"/>
        <w:spacing w:line="360" w:lineRule="auto"/>
        <w:ind w:firstLineChars="200" w:firstLine="420"/>
        <w:jc w:val="left"/>
        <w:rPr>
          <w:rFonts w:cs="Times New Roman"/>
          <w:sz w:val="21"/>
          <w:szCs w:val="21"/>
        </w:rPr>
      </w:pPr>
      <w:r>
        <w:rPr>
          <w:rFonts w:hint="eastAsia"/>
          <w:sz w:val="21"/>
          <w:szCs w:val="21"/>
        </w:rPr>
        <w:t>2.2 工程量清单中的每一子目须填入单价或价格，且只允许有一个报价。</w:t>
      </w:r>
    </w:p>
    <w:p w:rsidR="00744C36" w:rsidRDefault="00FA5455">
      <w:pPr>
        <w:spacing w:line="360" w:lineRule="auto"/>
        <w:ind w:left="1" w:firstLineChars="200" w:firstLine="420"/>
        <w:rPr>
          <w:rFonts w:cs="Times New Roman"/>
          <w:sz w:val="21"/>
          <w:szCs w:val="21"/>
        </w:rPr>
      </w:pPr>
      <w:r>
        <w:rPr>
          <w:rFonts w:hint="eastAsia"/>
          <w:sz w:val="21"/>
          <w:szCs w:val="21"/>
        </w:rPr>
        <w:t>2.3 工程量清单中标价的单价或金额，应包括所需人工费、材料费、施工机械使用费和管理费及利润，以及一定范围内的风险费用。所谓“一定范围内的风险”是指合同约定的风险。</w:t>
      </w:r>
    </w:p>
    <w:p w:rsidR="00744C36" w:rsidRDefault="00FA5455">
      <w:pPr>
        <w:spacing w:line="360" w:lineRule="auto"/>
        <w:ind w:left="1" w:firstLineChars="200" w:firstLine="420"/>
        <w:rPr>
          <w:rFonts w:cs="Times New Roman"/>
          <w:sz w:val="21"/>
          <w:szCs w:val="21"/>
        </w:rPr>
      </w:pPr>
      <w:r>
        <w:rPr>
          <w:rFonts w:hint="eastAsia"/>
          <w:sz w:val="21"/>
          <w:szCs w:val="21"/>
        </w:rPr>
        <w:t>2.4 已标价工程量清单中投标人没有填入单价或价格的子目，其费用视为已分摊在工程量清单中其他已标价的相关子目的单价或价格之中。</w:t>
      </w:r>
    </w:p>
    <w:p w:rsidR="00744C36" w:rsidRDefault="00FA5455">
      <w:pPr>
        <w:spacing w:line="360" w:lineRule="auto"/>
        <w:ind w:left="1" w:firstLineChars="200" w:firstLine="420"/>
        <w:rPr>
          <w:rFonts w:cs="Times New Roman"/>
          <w:sz w:val="21"/>
          <w:szCs w:val="21"/>
        </w:rPr>
      </w:pPr>
      <w:r>
        <w:rPr>
          <w:rFonts w:hint="eastAsia"/>
          <w:sz w:val="21"/>
          <w:szCs w:val="21"/>
        </w:rPr>
        <w:t>2.5 “投标报价汇总表”中的投标总价由分部分项工程费、措施项目费、其他项目费、</w:t>
      </w:r>
      <w:proofErr w:type="gramStart"/>
      <w:r>
        <w:rPr>
          <w:rFonts w:hint="eastAsia"/>
          <w:sz w:val="21"/>
          <w:szCs w:val="21"/>
        </w:rPr>
        <w:t>规</w:t>
      </w:r>
      <w:proofErr w:type="gramEnd"/>
      <w:r>
        <w:rPr>
          <w:rFonts w:hint="eastAsia"/>
          <w:sz w:val="21"/>
          <w:szCs w:val="21"/>
        </w:rPr>
        <w:t>费和税金组成，并且“投标报价汇总表”中的投标总价应当与构成已标价工程量清单的分部分项工程费、措施项目费、其他项目费、规费、税金的合计金额一致。</w:t>
      </w:r>
    </w:p>
    <w:p w:rsidR="00744C36" w:rsidRDefault="00FA5455">
      <w:pPr>
        <w:spacing w:line="360" w:lineRule="auto"/>
        <w:ind w:left="1" w:firstLineChars="200" w:firstLine="420"/>
        <w:rPr>
          <w:rFonts w:cs="Times New Roman"/>
          <w:sz w:val="21"/>
          <w:szCs w:val="21"/>
        </w:rPr>
      </w:pPr>
      <w:r>
        <w:rPr>
          <w:rFonts w:hint="eastAsia"/>
          <w:sz w:val="21"/>
          <w:szCs w:val="21"/>
        </w:rPr>
        <w:t>2.6 分部分项工程项目按下列要求报价：</w:t>
      </w:r>
    </w:p>
    <w:p w:rsidR="00744C36" w:rsidRDefault="00FA5455">
      <w:pPr>
        <w:spacing w:line="360" w:lineRule="auto"/>
        <w:ind w:left="1" w:firstLineChars="200" w:firstLine="420"/>
        <w:rPr>
          <w:rFonts w:cs="Times New Roman"/>
          <w:sz w:val="21"/>
          <w:szCs w:val="21"/>
        </w:rPr>
      </w:pPr>
      <w:r>
        <w:rPr>
          <w:rFonts w:hint="eastAsia"/>
          <w:sz w:val="21"/>
          <w:szCs w:val="21"/>
        </w:rPr>
        <w:t>2.6.1 分部分项工程量清单计价应依据计价规范中关于综合单价的组成内容确定报价。</w:t>
      </w:r>
    </w:p>
    <w:p w:rsidR="00744C36" w:rsidRDefault="00FA5455">
      <w:pPr>
        <w:spacing w:line="360" w:lineRule="auto"/>
        <w:ind w:left="1" w:firstLineChars="200" w:firstLine="420"/>
        <w:rPr>
          <w:rFonts w:cs="Times New Roman"/>
          <w:sz w:val="21"/>
          <w:szCs w:val="21"/>
        </w:rPr>
      </w:pPr>
      <w:r>
        <w:rPr>
          <w:rFonts w:hint="eastAsia"/>
          <w:sz w:val="21"/>
          <w:szCs w:val="21"/>
        </w:rPr>
        <w:t>2.6.2 如果分部分项工程量清单中涉及“材料和工程设备暂估单价表”中列出的材料和工程设备，则按照本节第3.3.2项的报价原则，将该类材料和工程设备</w:t>
      </w:r>
      <w:proofErr w:type="gramStart"/>
      <w:r>
        <w:rPr>
          <w:rFonts w:hint="eastAsia"/>
          <w:sz w:val="21"/>
          <w:szCs w:val="21"/>
        </w:rPr>
        <w:t>的暂估单价</w:t>
      </w:r>
      <w:proofErr w:type="gramEnd"/>
      <w:r>
        <w:rPr>
          <w:rFonts w:hint="eastAsia"/>
          <w:sz w:val="21"/>
          <w:szCs w:val="21"/>
        </w:rPr>
        <w:t>本身以及除对应的规费及税金以外的费用计入分部分项工程量清单相应子目的综合单价。</w:t>
      </w:r>
    </w:p>
    <w:p w:rsidR="00744C36" w:rsidRDefault="00FA5455">
      <w:pPr>
        <w:spacing w:line="360" w:lineRule="auto"/>
        <w:ind w:left="1" w:firstLineChars="200" w:firstLine="420"/>
        <w:rPr>
          <w:rFonts w:cs="Times New Roman"/>
          <w:sz w:val="21"/>
          <w:szCs w:val="21"/>
        </w:rPr>
      </w:pPr>
      <w:r>
        <w:rPr>
          <w:rFonts w:hint="eastAsia"/>
          <w:sz w:val="21"/>
          <w:szCs w:val="21"/>
        </w:rPr>
        <w:t>2.6.3 如果分部分项工程量清单中涉及“发包人提供的材料和工程设备一览表”(见第三章合同条款及格式第三节附件三)中列出的材料和工程设备，则该类材料和工程设备供应至现场指定位置的采购供应</w:t>
      </w:r>
      <w:proofErr w:type="gramStart"/>
      <w:r>
        <w:rPr>
          <w:rFonts w:hint="eastAsia"/>
          <w:sz w:val="21"/>
          <w:szCs w:val="21"/>
        </w:rPr>
        <w:t>价本身</w:t>
      </w:r>
      <w:proofErr w:type="gramEnd"/>
      <w:r>
        <w:rPr>
          <w:rFonts w:hint="eastAsia"/>
          <w:sz w:val="21"/>
          <w:szCs w:val="21"/>
        </w:rPr>
        <w:t>不计入投标报价，但应将该类材料和工程设备的安装、安装所需要的辅助材料、安装损耗以及其他必要的辅助工作及其对应的管理费及利润计入分部分项工程量清单相应子目的综合单价，</w:t>
      </w:r>
      <w:proofErr w:type="gramStart"/>
      <w:r>
        <w:rPr>
          <w:rFonts w:hint="eastAsia"/>
          <w:sz w:val="21"/>
          <w:szCs w:val="21"/>
        </w:rPr>
        <w:t>并其</w:t>
      </w:r>
      <w:proofErr w:type="gramEnd"/>
      <w:r>
        <w:rPr>
          <w:rFonts w:hint="eastAsia"/>
          <w:sz w:val="21"/>
          <w:szCs w:val="21"/>
        </w:rPr>
        <w:t>他项目清单报价中计取与合同约定服务内容相对应的总承包服务费。</w:t>
      </w:r>
    </w:p>
    <w:p w:rsidR="00744C36" w:rsidRDefault="00FA5455">
      <w:pPr>
        <w:spacing w:line="360" w:lineRule="auto"/>
        <w:ind w:left="1" w:firstLineChars="200" w:firstLine="420"/>
        <w:rPr>
          <w:rFonts w:cs="Times New Roman"/>
          <w:sz w:val="21"/>
          <w:szCs w:val="21"/>
        </w:rPr>
      </w:pPr>
      <w:r>
        <w:rPr>
          <w:rFonts w:hint="eastAsia"/>
          <w:sz w:val="21"/>
          <w:szCs w:val="21"/>
        </w:rPr>
        <w:t>2.6.4 “分部分项工程量清单与计价表”所列各子目的综合单价组成中，各子目的人工、材料和机械台班消耗量由投标人按照其自身情况做充分的、竞争性考虑。材料消耗量包括损耗量。</w:t>
      </w:r>
    </w:p>
    <w:p w:rsidR="00744C36" w:rsidRDefault="00FA5455">
      <w:pPr>
        <w:spacing w:line="360" w:lineRule="auto"/>
        <w:ind w:left="1" w:firstLineChars="200" w:firstLine="420"/>
        <w:rPr>
          <w:rFonts w:cs="Times New Roman"/>
          <w:sz w:val="21"/>
          <w:szCs w:val="21"/>
        </w:rPr>
      </w:pPr>
      <w:r>
        <w:rPr>
          <w:rFonts w:hint="eastAsia"/>
          <w:sz w:val="21"/>
          <w:szCs w:val="21"/>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w:t>
      </w:r>
      <w:r>
        <w:rPr>
          <w:rFonts w:hint="eastAsia"/>
          <w:sz w:val="21"/>
          <w:szCs w:val="21"/>
        </w:rPr>
        <w:lastRenderedPageBreak/>
        <w:t>费用，但不包括落地之后发生的仓储、保管、</w:t>
      </w:r>
      <w:proofErr w:type="gramStart"/>
      <w:r>
        <w:rPr>
          <w:rFonts w:hint="eastAsia"/>
          <w:sz w:val="21"/>
          <w:szCs w:val="21"/>
        </w:rPr>
        <w:t>库损以及</w:t>
      </w:r>
      <w:proofErr w:type="gramEnd"/>
      <w:r>
        <w:rPr>
          <w:rFonts w:hint="eastAsia"/>
          <w:sz w:val="21"/>
          <w:szCs w:val="21"/>
        </w:rPr>
        <w:t>从堆放地点运至安装地点的二次搬运费用。“主要材料和工程设备选用表”中所列材料和工程设备的价格应与构成综合单价相应材料或工程设备的价格一致。落地之后发生的仓储、保管、</w:t>
      </w:r>
      <w:proofErr w:type="gramStart"/>
      <w:r>
        <w:rPr>
          <w:rFonts w:hint="eastAsia"/>
          <w:sz w:val="21"/>
          <w:szCs w:val="21"/>
        </w:rPr>
        <w:t>库损以及</w:t>
      </w:r>
      <w:proofErr w:type="gramEnd"/>
      <w:r>
        <w:rPr>
          <w:rFonts w:hint="eastAsia"/>
          <w:sz w:val="21"/>
          <w:szCs w:val="21"/>
        </w:rPr>
        <w:t>从堆放地点运至安装地点的二次搬运等其他费用均应在投标报价中考虑。</w:t>
      </w:r>
    </w:p>
    <w:p w:rsidR="00744C36" w:rsidRDefault="00FA5455">
      <w:pPr>
        <w:spacing w:line="360" w:lineRule="auto"/>
        <w:ind w:left="1" w:firstLineChars="200" w:firstLine="420"/>
        <w:rPr>
          <w:rFonts w:cs="Times New Roman"/>
          <w:sz w:val="21"/>
          <w:szCs w:val="21"/>
        </w:rPr>
      </w:pPr>
      <w:r>
        <w:rPr>
          <w:rFonts w:hint="eastAsia"/>
          <w:sz w:val="21"/>
          <w:szCs w:val="21"/>
        </w:rPr>
        <w:t>2.7 措施项目按下列要求报价：</w:t>
      </w:r>
    </w:p>
    <w:p w:rsidR="00744C36" w:rsidRDefault="00FA5455">
      <w:pPr>
        <w:spacing w:line="360" w:lineRule="auto"/>
        <w:ind w:left="1" w:firstLineChars="200" w:firstLine="420"/>
        <w:rPr>
          <w:rFonts w:cs="Times New Roman"/>
          <w:sz w:val="21"/>
          <w:szCs w:val="21"/>
        </w:rPr>
      </w:pPr>
      <w:r>
        <w:rPr>
          <w:rFonts w:hint="eastAsia"/>
          <w:sz w:val="21"/>
          <w:szCs w:val="21"/>
        </w:rPr>
        <w:t>2.7.1 措施项目清单计价应根据投标人的施工组织设计进行报价。可以计量工程量的措施项目，应按分部分项工程量清单的方式采用综合单价计价；其余的措施项目可以“项”为单位的方式计价。投标人所填报价格应包括除</w:t>
      </w:r>
      <w:proofErr w:type="gramStart"/>
      <w:r>
        <w:rPr>
          <w:rFonts w:hint="eastAsia"/>
          <w:sz w:val="21"/>
          <w:szCs w:val="21"/>
        </w:rPr>
        <w:t>规</w:t>
      </w:r>
      <w:proofErr w:type="gramEnd"/>
      <w:r>
        <w:rPr>
          <w:rFonts w:hint="eastAsia"/>
          <w:sz w:val="21"/>
          <w:szCs w:val="21"/>
        </w:rPr>
        <w:t>费、税金外的全部费用。</w:t>
      </w:r>
    </w:p>
    <w:p w:rsidR="00744C36" w:rsidRDefault="00FA5455">
      <w:pPr>
        <w:spacing w:line="360" w:lineRule="auto"/>
        <w:ind w:left="1" w:firstLineChars="200" w:firstLine="420"/>
        <w:rPr>
          <w:rFonts w:cs="Times New Roman"/>
          <w:sz w:val="21"/>
          <w:szCs w:val="21"/>
        </w:rPr>
      </w:pPr>
      <w:r>
        <w:rPr>
          <w:rFonts w:hint="eastAsia"/>
          <w:sz w:val="21"/>
          <w:szCs w:val="21"/>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rsidR="00744C36" w:rsidRDefault="00FA5455">
      <w:pPr>
        <w:spacing w:line="360" w:lineRule="auto"/>
        <w:ind w:left="1" w:firstLineChars="200" w:firstLine="420"/>
        <w:rPr>
          <w:rFonts w:cs="Times New Roman"/>
          <w:sz w:val="21"/>
          <w:szCs w:val="21"/>
        </w:rPr>
      </w:pPr>
      <w:r>
        <w:rPr>
          <w:rFonts w:hint="eastAsia"/>
          <w:sz w:val="21"/>
          <w:szCs w:val="21"/>
        </w:rPr>
        <w:t>2.7.3 “措施项目清单与计价表”中所填写的报价金额，应全面涵盖招标文件约定的投标人中标后施工、竣工、交付本工程并维修其任何缺陷所需要履行的责任和义务的全部费用。</w:t>
      </w:r>
    </w:p>
    <w:p w:rsidR="00744C36" w:rsidRDefault="00FA5455">
      <w:pPr>
        <w:spacing w:line="360" w:lineRule="auto"/>
        <w:ind w:left="1" w:firstLineChars="200" w:firstLine="420"/>
        <w:rPr>
          <w:rFonts w:cs="Times New Roman"/>
          <w:sz w:val="21"/>
          <w:szCs w:val="21"/>
        </w:rPr>
      </w:pPr>
      <w:r>
        <w:rPr>
          <w:rFonts w:hint="eastAsia"/>
          <w:sz w:val="21"/>
          <w:szCs w:val="21"/>
        </w:rPr>
        <w:t>2.7.4 对于“措施项目清单与计价表”中所填写的报价金额，应按照“措施项目清单报价分析表”对措施项目报价的组成进行详细的列项和分析。</w:t>
      </w:r>
    </w:p>
    <w:p w:rsidR="00744C36" w:rsidRDefault="00FA5455">
      <w:pPr>
        <w:spacing w:line="360" w:lineRule="auto"/>
        <w:ind w:left="1" w:firstLineChars="200" w:firstLine="420"/>
        <w:rPr>
          <w:rFonts w:cs="Times New Roman"/>
          <w:sz w:val="21"/>
          <w:szCs w:val="21"/>
        </w:rPr>
      </w:pPr>
      <w:r>
        <w:rPr>
          <w:rFonts w:hint="eastAsia"/>
          <w:sz w:val="21"/>
          <w:szCs w:val="21"/>
        </w:rPr>
        <w:t>2.8 其他项目清单费应按下列规定报价：</w:t>
      </w:r>
    </w:p>
    <w:p w:rsidR="00744C36" w:rsidRDefault="00FA5455">
      <w:pPr>
        <w:spacing w:line="360" w:lineRule="auto"/>
        <w:ind w:left="1" w:firstLineChars="200" w:firstLine="420"/>
        <w:rPr>
          <w:rFonts w:cs="Times New Roman"/>
          <w:sz w:val="21"/>
          <w:szCs w:val="21"/>
        </w:rPr>
      </w:pPr>
      <w:r>
        <w:rPr>
          <w:rFonts w:hint="eastAsia"/>
          <w:sz w:val="21"/>
          <w:szCs w:val="21"/>
        </w:rPr>
        <w:t>2.8.1 暂列金额按“暂列金额明细表”中列出的金额报价，此处的暂列金额是招标人在招标文件中统</w:t>
      </w:r>
      <w:proofErr w:type="gramStart"/>
      <w:r>
        <w:rPr>
          <w:rFonts w:hint="eastAsia"/>
          <w:sz w:val="21"/>
          <w:szCs w:val="21"/>
        </w:rPr>
        <w:t>一</w:t>
      </w:r>
      <w:proofErr w:type="gramEnd"/>
      <w:r>
        <w:rPr>
          <w:rFonts w:hint="eastAsia"/>
          <w:sz w:val="21"/>
          <w:szCs w:val="21"/>
        </w:rPr>
        <w:t>给定的，并不包括本章第2.8.3项的计日工金额。</w:t>
      </w:r>
    </w:p>
    <w:p w:rsidR="00744C36" w:rsidRDefault="00FA5455">
      <w:pPr>
        <w:spacing w:line="360" w:lineRule="auto"/>
        <w:ind w:left="1" w:firstLineChars="200" w:firstLine="420"/>
        <w:rPr>
          <w:rFonts w:cs="Times New Roman"/>
          <w:sz w:val="21"/>
          <w:szCs w:val="21"/>
        </w:rPr>
      </w:pPr>
      <w:r>
        <w:rPr>
          <w:rFonts w:hint="eastAsia"/>
          <w:sz w:val="21"/>
          <w:szCs w:val="21"/>
        </w:rPr>
        <w:t>2.8.2 暂估价分为材料和工程</w:t>
      </w:r>
      <w:proofErr w:type="gramStart"/>
      <w:r>
        <w:rPr>
          <w:rFonts w:hint="eastAsia"/>
          <w:sz w:val="21"/>
          <w:szCs w:val="21"/>
        </w:rPr>
        <w:t>设备暂估单价</w:t>
      </w:r>
      <w:proofErr w:type="gramEnd"/>
      <w:r>
        <w:rPr>
          <w:rFonts w:hint="eastAsia"/>
          <w:sz w:val="21"/>
          <w:szCs w:val="21"/>
        </w:rPr>
        <w:t>和专业工程暂估价两类。其中的材料和工程</w:t>
      </w:r>
      <w:proofErr w:type="gramStart"/>
      <w:r>
        <w:rPr>
          <w:rFonts w:hint="eastAsia"/>
          <w:sz w:val="21"/>
          <w:szCs w:val="21"/>
        </w:rPr>
        <w:t>设备暂估单价</w:t>
      </w:r>
      <w:proofErr w:type="gramEnd"/>
      <w:r>
        <w:rPr>
          <w:rFonts w:hint="eastAsia"/>
          <w:sz w:val="21"/>
          <w:szCs w:val="21"/>
        </w:rPr>
        <w:t>按本节第3.3.2项的报价原则进入分部分项工程量清单之综合单价，不在其他项目清单中汇总；专业工程暂估价直接按“专业工程暂估价表”中列出的金额和本节第3.3.3项的报价原则计入其他项目清单报价。</w:t>
      </w:r>
    </w:p>
    <w:p w:rsidR="00744C36" w:rsidRDefault="00FA5455">
      <w:pPr>
        <w:spacing w:line="360" w:lineRule="auto"/>
        <w:ind w:left="1" w:firstLineChars="200" w:firstLine="420"/>
        <w:rPr>
          <w:rFonts w:cs="Times New Roman"/>
          <w:sz w:val="21"/>
          <w:szCs w:val="21"/>
        </w:rPr>
      </w:pPr>
      <w:r>
        <w:rPr>
          <w:rFonts w:hint="eastAsia"/>
          <w:sz w:val="21"/>
          <w:szCs w:val="21"/>
        </w:rPr>
        <w:t>2.8.3 计日工按“计日工表”中列出的子目和估算数量，自主确定综合单价并计算计日工金额。计日工综合单价均不包括</w:t>
      </w:r>
      <w:proofErr w:type="gramStart"/>
      <w:r>
        <w:rPr>
          <w:rFonts w:hint="eastAsia"/>
          <w:sz w:val="21"/>
          <w:szCs w:val="21"/>
        </w:rPr>
        <w:t>规</w:t>
      </w:r>
      <w:proofErr w:type="gramEnd"/>
      <w:r>
        <w:rPr>
          <w:rFonts w:hint="eastAsia"/>
          <w:sz w:val="21"/>
          <w:szCs w:val="21"/>
        </w:rPr>
        <w:t>费和税金，其中：</w:t>
      </w:r>
    </w:p>
    <w:p w:rsidR="00744C36" w:rsidRDefault="00FA5455">
      <w:pPr>
        <w:spacing w:line="360" w:lineRule="auto"/>
        <w:ind w:left="1" w:firstLineChars="200" w:firstLine="420"/>
        <w:rPr>
          <w:rFonts w:cs="Times New Roman"/>
          <w:sz w:val="21"/>
          <w:szCs w:val="21"/>
        </w:rPr>
      </w:pPr>
      <w:r>
        <w:rPr>
          <w:rFonts w:hint="eastAsia"/>
          <w:sz w:val="21"/>
          <w:szCs w:val="21"/>
        </w:rPr>
        <w:t>(1) 劳务单价应当包括工人工资、交通费用、各种补贴、劳动安全保护、社保费用、手提手动和电动工器具、施工场地内已经搭设的脚手架、水电和低值易耗品费用、现场管理费用、企业管理费和利润；</w:t>
      </w:r>
    </w:p>
    <w:p w:rsidR="00744C36" w:rsidRDefault="00FA5455">
      <w:pPr>
        <w:spacing w:line="360" w:lineRule="auto"/>
        <w:ind w:left="1" w:firstLineChars="200" w:firstLine="420"/>
        <w:rPr>
          <w:rFonts w:cs="Times New Roman"/>
          <w:sz w:val="21"/>
          <w:szCs w:val="21"/>
        </w:rPr>
      </w:pPr>
      <w:r>
        <w:rPr>
          <w:rFonts w:hint="eastAsia"/>
          <w:sz w:val="21"/>
          <w:szCs w:val="21"/>
        </w:rPr>
        <w:t>(2) 材料价格包括材料运到现场的价格以及现场搬运、仓储、二次搬运、损耗、保险、企业管理费和利润；</w:t>
      </w:r>
    </w:p>
    <w:p w:rsidR="00744C36" w:rsidRDefault="00FA5455">
      <w:pPr>
        <w:spacing w:line="360" w:lineRule="auto"/>
        <w:ind w:left="1" w:firstLineChars="200" w:firstLine="420"/>
        <w:rPr>
          <w:rFonts w:cs="Times New Roman"/>
          <w:sz w:val="21"/>
          <w:szCs w:val="21"/>
        </w:rPr>
      </w:pPr>
      <w:r>
        <w:rPr>
          <w:rFonts w:hint="eastAsia"/>
          <w:sz w:val="21"/>
          <w:szCs w:val="21"/>
        </w:rPr>
        <w:lastRenderedPageBreak/>
        <w:t>(3) 施工机械限于在施工场地(现场)的机械设备，其价格包括租赁或折旧、维修、维护和燃油等消耗品以及操作人员费用，包括承包人企业管理费和利润，但不包括</w:t>
      </w:r>
      <w:proofErr w:type="gramStart"/>
      <w:r>
        <w:rPr>
          <w:rFonts w:hint="eastAsia"/>
          <w:sz w:val="21"/>
          <w:szCs w:val="21"/>
        </w:rPr>
        <w:t>规</w:t>
      </w:r>
      <w:proofErr w:type="gramEnd"/>
      <w:r>
        <w:rPr>
          <w:rFonts w:hint="eastAsia"/>
          <w:sz w:val="21"/>
          <w:szCs w:val="21"/>
        </w:rPr>
        <w:t>费和税金。辅助人员按劳务价格另计。</w:t>
      </w:r>
    </w:p>
    <w:p w:rsidR="00744C36" w:rsidRDefault="00FA5455">
      <w:pPr>
        <w:spacing w:line="360" w:lineRule="auto"/>
        <w:ind w:left="1" w:firstLineChars="200" w:firstLine="420"/>
        <w:rPr>
          <w:rFonts w:cs="Times New Roman"/>
          <w:sz w:val="21"/>
          <w:szCs w:val="21"/>
        </w:rPr>
      </w:pPr>
      <w:r>
        <w:rPr>
          <w:rFonts w:hint="eastAsia"/>
          <w:sz w:val="21"/>
          <w:szCs w:val="21"/>
        </w:rPr>
        <w:t>2.8.4 总承包服务费根据招标文件中列出的内容和要求进行报价。</w:t>
      </w:r>
    </w:p>
    <w:p w:rsidR="00744C36" w:rsidRDefault="00FA5455">
      <w:pPr>
        <w:spacing w:line="360" w:lineRule="auto"/>
        <w:rPr>
          <w:rFonts w:cs="Times New Roman"/>
          <w:sz w:val="21"/>
          <w:szCs w:val="21"/>
        </w:rPr>
      </w:pPr>
      <w:r>
        <w:rPr>
          <w:rFonts w:hint="eastAsia"/>
          <w:sz w:val="21"/>
          <w:szCs w:val="21"/>
        </w:rPr>
        <w:t xml:space="preserve">    2.9 </w:t>
      </w:r>
      <w:proofErr w:type="gramStart"/>
      <w:r>
        <w:rPr>
          <w:rFonts w:hint="eastAsia"/>
          <w:sz w:val="21"/>
          <w:szCs w:val="21"/>
        </w:rPr>
        <w:t>规</w:t>
      </w:r>
      <w:proofErr w:type="gramEnd"/>
      <w:r>
        <w:rPr>
          <w:rFonts w:hint="eastAsia"/>
          <w:sz w:val="21"/>
          <w:szCs w:val="21"/>
        </w:rPr>
        <w:t>费和税金应按“规费、税金项目清单与计价表”所列项目并根据国家、省级或行业建设主管部门的有关规定列项和计算，不得作为竞争性费用。</w:t>
      </w:r>
    </w:p>
    <w:p w:rsidR="00744C36" w:rsidRDefault="00FA5455">
      <w:pPr>
        <w:spacing w:line="360" w:lineRule="auto"/>
        <w:ind w:left="1" w:firstLineChars="200" w:firstLine="420"/>
        <w:rPr>
          <w:rFonts w:cs="Times New Roman"/>
          <w:sz w:val="21"/>
          <w:szCs w:val="21"/>
        </w:rPr>
      </w:pPr>
      <w:r>
        <w:rPr>
          <w:rFonts w:hint="eastAsia"/>
          <w:sz w:val="21"/>
          <w:szCs w:val="21"/>
        </w:rPr>
        <w:t>2.10 除招标文件有强制性规定外，投标报价由投标人自主确定，但不得低于其成本。</w:t>
      </w:r>
    </w:p>
    <w:p w:rsidR="00744C36" w:rsidRDefault="00FA5455">
      <w:pPr>
        <w:spacing w:line="360" w:lineRule="auto"/>
        <w:ind w:left="1" w:firstLineChars="200" w:firstLine="420"/>
        <w:rPr>
          <w:rFonts w:cs="Times New Roman"/>
          <w:sz w:val="21"/>
          <w:szCs w:val="21"/>
        </w:rPr>
      </w:pPr>
      <w:r>
        <w:rPr>
          <w:rFonts w:hint="eastAsia"/>
          <w:sz w:val="21"/>
          <w:szCs w:val="21"/>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rsidR="00744C36" w:rsidRDefault="00FA5455">
      <w:pPr>
        <w:spacing w:line="360" w:lineRule="auto"/>
        <w:ind w:left="1" w:firstLineChars="200" w:firstLine="420"/>
        <w:rPr>
          <w:rFonts w:cs="Times New Roman"/>
          <w:sz w:val="21"/>
          <w:szCs w:val="21"/>
        </w:rPr>
      </w:pPr>
      <w:r>
        <w:rPr>
          <w:rFonts w:hint="eastAsia"/>
          <w:sz w:val="21"/>
          <w:szCs w:val="21"/>
        </w:rPr>
        <w:t>2.12 管理费应由投标人在保证不低于其成本的基础上做竞争性考虑；利润由投标人根据自身情况和综合实力做竞争性考虑。</w:t>
      </w:r>
    </w:p>
    <w:p w:rsidR="00744C36" w:rsidRDefault="00FA5455">
      <w:pPr>
        <w:spacing w:line="360" w:lineRule="auto"/>
        <w:ind w:left="1" w:firstLineChars="200" w:firstLine="420"/>
        <w:rPr>
          <w:rFonts w:cs="Times New Roman"/>
          <w:sz w:val="21"/>
          <w:szCs w:val="21"/>
        </w:rPr>
      </w:pPr>
      <w:r>
        <w:rPr>
          <w:rFonts w:hint="eastAsia"/>
          <w:sz w:val="21"/>
          <w:szCs w:val="21"/>
        </w:rPr>
        <w:t>2.13 投标报价中应考虑招标文件中要求投标人承担的风险范围以及相关的费用。</w:t>
      </w:r>
    </w:p>
    <w:p w:rsidR="00744C36" w:rsidRDefault="00FA5455">
      <w:pPr>
        <w:spacing w:line="360" w:lineRule="auto"/>
        <w:ind w:left="1" w:firstLineChars="200" w:firstLine="420"/>
        <w:rPr>
          <w:rFonts w:cs="Times New Roman"/>
          <w:sz w:val="21"/>
          <w:szCs w:val="21"/>
        </w:rPr>
      </w:pPr>
      <w:r>
        <w:rPr>
          <w:rFonts w:hint="eastAsia"/>
          <w:sz w:val="21"/>
          <w:szCs w:val="21"/>
        </w:rPr>
        <w:t>2.14 投标总价为投标人在投标文件中提出的各项支付金额的总和，为实施、完成招标工程并修补缺陷以及履行招标文件中约定的风险范围内的所有责任和义务所发生的全部费用。</w:t>
      </w:r>
    </w:p>
    <w:p w:rsidR="00744C36" w:rsidRDefault="00FA5455">
      <w:pPr>
        <w:spacing w:line="360" w:lineRule="auto"/>
        <w:ind w:left="1" w:firstLineChars="200" w:firstLine="422"/>
        <w:rPr>
          <w:rFonts w:cs="Times New Roman"/>
          <w:b/>
          <w:bCs/>
          <w:sz w:val="21"/>
          <w:szCs w:val="21"/>
        </w:rPr>
      </w:pPr>
      <w:r>
        <w:rPr>
          <w:rFonts w:hint="eastAsia"/>
          <w:b/>
          <w:bCs/>
          <w:sz w:val="21"/>
          <w:szCs w:val="21"/>
        </w:rPr>
        <w:t>2.15 有关投标报价的其他说明：</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2.15.1“</w:t>
      </w:r>
      <w:proofErr w:type="gramStart"/>
      <w:r>
        <w:rPr>
          <w:rFonts w:hint="eastAsia"/>
          <w:sz w:val="21"/>
          <w:szCs w:val="21"/>
        </w:rPr>
        <w:t>规</w:t>
      </w:r>
      <w:proofErr w:type="gramEnd"/>
      <w:r>
        <w:rPr>
          <w:rFonts w:hint="eastAsia"/>
          <w:sz w:val="21"/>
          <w:szCs w:val="21"/>
        </w:rPr>
        <w:t>费和税金”的规定按照住建部《建设工程工程量清单计价规范》（GB50500-2013）</w:t>
      </w:r>
      <w:proofErr w:type="gramStart"/>
      <w:r>
        <w:rPr>
          <w:rFonts w:hint="eastAsia"/>
          <w:sz w:val="21"/>
          <w:szCs w:val="21"/>
        </w:rPr>
        <w:t>及省住</w:t>
      </w:r>
      <w:proofErr w:type="gramEnd"/>
      <w:r>
        <w:rPr>
          <w:rFonts w:hint="eastAsia"/>
          <w:sz w:val="21"/>
          <w:szCs w:val="21"/>
        </w:rPr>
        <w:t>建厅有关规定，规费和税金应按规定费（税）率足额计取，即费（税）</w:t>
      </w:r>
      <w:proofErr w:type="gramStart"/>
      <w:r>
        <w:rPr>
          <w:rFonts w:hint="eastAsia"/>
          <w:sz w:val="21"/>
          <w:szCs w:val="21"/>
        </w:rPr>
        <w:t>率不</w:t>
      </w:r>
      <w:proofErr w:type="gramEnd"/>
      <w:r>
        <w:rPr>
          <w:rFonts w:hint="eastAsia"/>
          <w:sz w:val="21"/>
          <w:szCs w:val="21"/>
        </w:rPr>
        <w:t>可竞争。</w:t>
      </w:r>
      <w:proofErr w:type="gramStart"/>
      <w:r>
        <w:rPr>
          <w:rFonts w:hint="eastAsia"/>
          <w:sz w:val="21"/>
          <w:szCs w:val="21"/>
        </w:rPr>
        <w:t>规</w:t>
      </w:r>
      <w:proofErr w:type="gramEnd"/>
      <w:r>
        <w:rPr>
          <w:rFonts w:hint="eastAsia"/>
          <w:sz w:val="21"/>
          <w:szCs w:val="21"/>
        </w:rPr>
        <w:t>费、税金、安全文明施工措施费计入投标总报价，并在投标函、投标函附录中单列，不参与商务标评审。</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2.15.2根据《关于调整河南省建设工程安全文明施工措施费计取办法的通知》（</w:t>
      </w:r>
      <w:proofErr w:type="gramStart"/>
      <w:r>
        <w:rPr>
          <w:rFonts w:hint="eastAsia"/>
          <w:sz w:val="21"/>
          <w:szCs w:val="21"/>
        </w:rPr>
        <w:t>豫建设标</w:t>
      </w:r>
      <w:proofErr w:type="gramEnd"/>
      <w:r>
        <w:rPr>
          <w:rFonts w:hint="eastAsia"/>
          <w:sz w:val="21"/>
          <w:szCs w:val="21"/>
        </w:rPr>
        <w:t>[2014]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w:t>
      </w:r>
      <w:proofErr w:type="gramStart"/>
      <w:r>
        <w:rPr>
          <w:rFonts w:hint="eastAsia"/>
          <w:sz w:val="21"/>
          <w:szCs w:val="21"/>
        </w:rPr>
        <w:t>安全文 明施工</w:t>
      </w:r>
      <w:proofErr w:type="gramEnd"/>
      <w:r>
        <w:rPr>
          <w:rFonts w:hint="eastAsia"/>
          <w:sz w:val="21"/>
          <w:szCs w:val="21"/>
        </w:rPr>
        <w:t>措施费时，不得高于招标控制价中安全文明施工措施费费用总额且不得低于90%。</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2.15.3标人编制投标报价时，同一投标文件综合工日应前后保持一致。</w:t>
      </w:r>
    </w:p>
    <w:p w:rsidR="00744C36" w:rsidRDefault="00FA5455">
      <w:pPr>
        <w:autoSpaceDE w:val="0"/>
        <w:autoSpaceDN w:val="0"/>
        <w:adjustRightInd w:val="0"/>
        <w:spacing w:line="460" w:lineRule="exact"/>
        <w:ind w:firstLineChars="200" w:firstLine="420"/>
        <w:jc w:val="left"/>
        <w:rPr>
          <w:sz w:val="21"/>
          <w:szCs w:val="21"/>
        </w:rPr>
      </w:pPr>
      <w:r>
        <w:rPr>
          <w:rFonts w:hint="eastAsia"/>
          <w:sz w:val="21"/>
          <w:szCs w:val="21"/>
        </w:rPr>
        <w:t>2.15.4不按照以上要求编制投标报价的，视为违反《许昌市建设工程工程量清单招标评标办法（试行）》第八条第3 款之规定，</w:t>
      </w:r>
      <w:proofErr w:type="gramStart"/>
      <w:r>
        <w:rPr>
          <w:rFonts w:hint="eastAsia"/>
          <w:sz w:val="21"/>
          <w:szCs w:val="21"/>
        </w:rPr>
        <w:t>按废标处理</w:t>
      </w:r>
      <w:proofErr w:type="gramEnd"/>
      <w:r>
        <w:rPr>
          <w:rFonts w:hint="eastAsia"/>
          <w:sz w:val="21"/>
          <w:szCs w:val="21"/>
        </w:rPr>
        <w:t>。</w:t>
      </w:r>
    </w:p>
    <w:p w:rsidR="00744C36" w:rsidRDefault="00FA5455">
      <w:pPr>
        <w:spacing w:line="360" w:lineRule="auto"/>
        <w:rPr>
          <w:rFonts w:cs="Times New Roman"/>
          <w:b/>
          <w:bCs/>
          <w:sz w:val="21"/>
          <w:szCs w:val="21"/>
        </w:rPr>
      </w:pPr>
      <w:r>
        <w:rPr>
          <w:rFonts w:hint="eastAsia"/>
          <w:b/>
          <w:bCs/>
          <w:sz w:val="21"/>
          <w:szCs w:val="21"/>
        </w:rPr>
        <w:lastRenderedPageBreak/>
        <w:t>3、其他说明</w:t>
      </w:r>
    </w:p>
    <w:p w:rsidR="00744C36" w:rsidRDefault="00FA5455">
      <w:pPr>
        <w:spacing w:line="360" w:lineRule="auto"/>
        <w:ind w:left="1" w:firstLineChars="200" w:firstLine="420"/>
        <w:rPr>
          <w:rFonts w:cs="Times New Roman"/>
          <w:sz w:val="21"/>
          <w:szCs w:val="21"/>
        </w:rPr>
      </w:pPr>
      <w:r>
        <w:rPr>
          <w:rFonts w:hint="eastAsia"/>
          <w:sz w:val="21"/>
          <w:szCs w:val="21"/>
        </w:rPr>
        <w:t>3.1词语和定义</w:t>
      </w:r>
    </w:p>
    <w:p w:rsidR="00744C36" w:rsidRDefault="00FA5455">
      <w:pPr>
        <w:spacing w:line="360" w:lineRule="auto"/>
        <w:ind w:left="1" w:firstLineChars="200" w:firstLine="420"/>
        <w:rPr>
          <w:rFonts w:cs="Times New Roman"/>
          <w:sz w:val="21"/>
          <w:szCs w:val="21"/>
        </w:rPr>
      </w:pPr>
      <w:r>
        <w:rPr>
          <w:rFonts w:hint="eastAsia"/>
          <w:sz w:val="21"/>
          <w:szCs w:val="21"/>
        </w:rPr>
        <w:t>3.1.1 工程量清单</w:t>
      </w:r>
    </w:p>
    <w:p w:rsidR="00744C36" w:rsidRDefault="00FA5455">
      <w:pPr>
        <w:spacing w:line="360" w:lineRule="auto"/>
        <w:ind w:left="1" w:firstLineChars="200" w:firstLine="420"/>
        <w:rPr>
          <w:rFonts w:cs="Times New Roman"/>
          <w:sz w:val="21"/>
          <w:szCs w:val="21"/>
        </w:rPr>
      </w:pPr>
      <w:r>
        <w:rPr>
          <w:rFonts w:hint="eastAsia"/>
          <w:sz w:val="21"/>
          <w:szCs w:val="21"/>
        </w:rPr>
        <w:t>是表现本工程分部分项工程项目、措施项目、其他项目、</w:t>
      </w:r>
      <w:proofErr w:type="gramStart"/>
      <w:r>
        <w:rPr>
          <w:rFonts w:hint="eastAsia"/>
          <w:sz w:val="21"/>
          <w:szCs w:val="21"/>
        </w:rPr>
        <w:t>规</w:t>
      </w:r>
      <w:proofErr w:type="gramEnd"/>
      <w:r>
        <w:rPr>
          <w:rFonts w:hint="eastAsia"/>
          <w:sz w:val="21"/>
          <w:szCs w:val="21"/>
        </w:rPr>
        <w:t>费项目和税金的名称和相应数量等的明细清单。</w:t>
      </w:r>
    </w:p>
    <w:p w:rsidR="00744C36" w:rsidRDefault="00FA5455">
      <w:pPr>
        <w:spacing w:line="360" w:lineRule="auto"/>
        <w:ind w:left="1" w:firstLineChars="200" w:firstLine="420"/>
        <w:rPr>
          <w:rFonts w:cs="Times New Roman"/>
          <w:sz w:val="21"/>
          <w:szCs w:val="21"/>
        </w:rPr>
      </w:pPr>
      <w:r>
        <w:rPr>
          <w:rFonts w:hint="eastAsia"/>
          <w:sz w:val="21"/>
          <w:szCs w:val="21"/>
        </w:rPr>
        <w:t>3.1.2 总价子目</w:t>
      </w:r>
    </w:p>
    <w:p w:rsidR="00744C36" w:rsidRDefault="00FA5455">
      <w:pPr>
        <w:spacing w:line="360" w:lineRule="auto"/>
        <w:ind w:left="1" w:firstLineChars="200" w:firstLine="420"/>
        <w:rPr>
          <w:rFonts w:cs="Times New Roman"/>
          <w:sz w:val="21"/>
          <w:szCs w:val="21"/>
        </w:rPr>
      </w:pPr>
      <w:r>
        <w:rPr>
          <w:rFonts w:hint="eastAsia"/>
          <w:sz w:val="21"/>
          <w:szCs w:val="21"/>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rsidR="00744C36" w:rsidRDefault="00FA5455">
      <w:pPr>
        <w:spacing w:line="360" w:lineRule="auto"/>
        <w:ind w:left="1" w:firstLineChars="200" w:firstLine="420"/>
        <w:rPr>
          <w:rFonts w:cs="Times New Roman"/>
          <w:sz w:val="21"/>
          <w:szCs w:val="21"/>
        </w:rPr>
      </w:pPr>
      <w:r>
        <w:rPr>
          <w:rFonts w:hint="eastAsia"/>
          <w:sz w:val="21"/>
          <w:szCs w:val="21"/>
        </w:rPr>
        <w:t>3.1.3 单价子目</w:t>
      </w:r>
    </w:p>
    <w:p w:rsidR="00744C36" w:rsidRDefault="00FA5455">
      <w:pPr>
        <w:spacing w:line="360" w:lineRule="auto"/>
        <w:ind w:left="1" w:firstLineChars="200" w:firstLine="42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rsidR="00744C36" w:rsidRDefault="00FA5455">
      <w:pPr>
        <w:spacing w:line="360" w:lineRule="auto"/>
        <w:ind w:left="1" w:firstLineChars="200" w:firstLine="420"/>
        <w:rPr>
          <w:rFonts w:cs="Times New Roman"/>
          <w:sz w:val="21"/>
          <w:szCs w:val="21"/>
        </w:rPr>
      </w:pPr>
      <w:r>
        <w:rPr>
          <w:rFonts w:hint="eastAsia"/>
          <w:sz w:val="21"/>
          <w:szCs w:val="21"/>
        </w:rPr>
        <w:t>3.1.4 子目编码</w:t>
      </w:r>
    </w:p>
    <w:p w:rsidR="00744C36" w:rsidRDefault="00FA5455">
      <w:pPr>
        <w:spacing w:line="360" w:lineRule="auto"/>
        <w:ind w:left="1" w:firstLineChars="200" w:firstLine="420"/>
        <w:rPr>
          <w:rFonts w:cs="Times New Roman"/>
          <w:sz w:val="21"/>
          <w:szCs w:val="21"/>
        </w:rPr>
      </w:pPr>
      <w:r>
        <w:rPr>
          <w:rFonts w:hint="eastAsia"/>
          <w:sz w:val="21"/>
          <w:szCs w:val="21"/>
        </w:rPr>
        <w:t>分部分项工程项目清单中所列的子目名称的数字标识和代码，子目编码与项目编码同义。</w:t>
      </w:r>
    </w:p>
    <w:p w:rsidR="00744C36" w:rsidRDefault="00FA5455">
      <w:pPr>
        <w:spacing w:line="360" w:lineRule="auto"/>
        <w:ind w:left="1" w:firstLineChars="200" w:firstLine="420"/>
        <w:rPr>
          <w:rFonts w:cs="Times New Roman"/>
          <w:sz w:val="21"/>
          <w:szCs w:val="21"/>
        </w:rPr>
      </w:pPr>
      <w:r>
        <w:rPr>
          <w:rFonts w:hint="eastAsia"/>
          <w:sz w:val="21"/>
          <w:szCs w:val="21"/>
        </w:rPr>
        <w:t>3.1.5 子目特征</w:t>
      </w:r>
    </w:p>
    <w:p w:rsidR="00744C36" w:rsidRDefault="00FA5455">
      <w:pPr>
        <w:spacing w:line="360" w:lineRule="auto"/>
        <w:ind w:left="1" w:firstLineChars="200" w:firstLine="42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rsidR="00744C36" w:rsidRDefault="00FA5455">
      <w:pPr>
        <w:spacing w:line="360" w:lineRule="auto"/>
        <w:ind w:left="1" w:firstLineChars="200" w:firstLine="420"/>
        <w:rPr>
          <w:rFonts w:cs="Times New Roman"/>
          <w:sz w:val="21"/>
          <w:szCs w:val="21"/>
        </w:rPr>
      </w:pPr>
      <w:r>
        <w:rPr>
          <w:rFonts w:hint="eastAsia"/>
          <w:sz w:val="21"/>
          <w:szCs w:val="21"/>
        </w:rPr>
        <w:t xml:space="preserve">3.1.6 </w:t>
      </w:r>
      <w:proofErr w:type="gramStart"/>
      <w:r>
        <w:rPr>
          <w:rFonts w:hint="eastAsia"/>
          <w:sz w:val="21"/>
          <w:szCs w:val="21"/>
        </w:rPr>
        <w:t>规</w:t>
      </w:r>
      <w:proofErr w:type="gramEnd"/>
      <w:r>
        <w:rPr>
          <w:rFonts w:hint="eastAsia"/>
          <w:sz w:val="21"/>
          <w:szCs w:val="21"/>
        </w:rPr>
        <w:t>费</w:t>
      </w:r>
    </w:p>
    <w:p w:rsidR="00744C36" w:rsidRDefault="00FA5455">
      <w:pPr>
        <w:spacing w:line="360" w:lineRule="auto"/>
        <w:ind w:left="1" w:firstLineChars="200" w:firstLine="420"/>
        <w:rPr>
          <w:rFonts w:cs="Times New Roman"/>
          <w:sz w:val="21"/>
          <w:szCs w:val="21"/>
        </w:rPr>
      </w:pPr>
      <w:r>
        <w:rPr>
          <w:rFonts w:hint="eastAsia"/>
          <w:sz w:val="21"/>
          <w:szCs w:val="21"/>
        </w:rPr>
        <w:t>承包人根据省级政府或省级有关权力部门规定必须缴纳的，应计入建筑安装工程造价的费用。</w:t>
      </w:r>
    </w:p>
    <w:p w:rsidR="00744C36" w:rsidRDefault="00FA5455">
      <w:pPr>
        <w:spacing w:line="360" w:lineRule="auto"/>
        <w:ind w:left="1" w:firstLineChars="200" w:firstLine="420"/>
        <w:rPr>
          <w:rFonts w:cs="Times New Roman"/>
          <w:sz w:val="21"/>
          <w:szCs w:val="21"/>
        </w:rPr>
      </w:pPr>
      <w:r>
        <w:rPr>
          <w:rFonts w:hint="eastAsia"/>
          <w:sz w:val="21"/>
          <w:szCs w:val="21"/>
        </w:rPr>
        <w:t>3.1.7 税金</w:t>
      </w:r>
    </w:p>
    <w:p w:rsidR="00744C36" w:rsidRDefault="00FA5455">
      <w:pPr>
        <w:spacing w:line="360" w:lineRule="auto"/>
        <w:ind w:left="1" w:firstLineChars="200" w:firstLine="420"/>
        <w:rPr>
          <w:rFonts w:cs="Times New Roman"/>
          <w:sz w:val="21"/>
          <w:szCs w:val="21"/>
        </w:rPr>
      </w:pPr>
      <w:r>
        <w:rPr>
          <w:rFonts w:hint="eastAsia"/>
          <w:sz w:val="21"/>
          <w:szCs w:val="21"/>
        </w:rPr>
        <w:t>国家税法规定的应计</w:t>
      </w:r>
      <w:proofErr w:type="gramStart"/>
      <w:r>
        <w:rPr>
          <w:rFonts w:hint="eastAsia"/>
          <w:sz w:val="21"/>
          <w:szCs w:val="21"/>
        </w:rPr>
        <w:t>入建筑</w:t>
      </w:r>
      <w:proofErr w:type="gramEnd"/>
      <w:r>
        <w:rPr>
          <w:rFonts w:hint="eastAsia"/>
          <w:sz w:val="21"/>
          <w:szCs w:val="21"/>
        </w:rPr>
        <w:t>安装工程造价内的营业税、城市维护建设税及教育费附加等。</w:t>
      </w:r>
    </w:p>
    <w:p w:rsidR="00744C36" w:rsidRDefault="00FA5455">
      <w:pPr>
        <w:spacing w:line="360" w:lineRule="auto"/>
        <w:ind w:left="1" w:firstLineChars="200" w:firstLine="420"/>
        <w:rPr>
          <w:rFonts w:cs="Times New Roman"/>
          <w:sz w:val="21"/>
          <w:szCs w:val="21"/>
        </w:rPr>
      </w:pPr>
      <w:r>
        <w:rPr>
          <w:rFonts w:hint="eastAsia"/>
          <w:sz w:val="21"/>
          <w:szCs w:val="21"/>
        </w:rPr>
        <w:t>3.1.8 总承包服务费</w:t>
      </w:r>
    </w:p>
    <w:p w:rsidR="00744C36" w:rsidRDefault="00FA5455">
      <w:pPr>
        <w:spacing w:line="360" w:lineRule="auto"/>
        <w:ind w:left="1" w:firstLineChars="200" w:firstLine="42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rsidR="00744C36" w:rsidRDefault="00FA5455">
      <w:pPr>
        <w:spacing w:line="360" w:lineRule="auto"/>
        <w:ind w:left="1" w:firstLineChars="200" w:firstLine="420"/>
        <w:rPr>
          <w:rFonts w:cs="Times New Roman"/>
          <w:sz w:val="21"/>
          <w:szCs w:val="21"/>
        </w:rPr>
      </w:pPr>
      <w:r>
        <w:rPr>
          <w:rFonts w:hint="eastAsia"/>
          <w:sz w:val="21"/>
          <w:szCs w:val="21"/>
        </w:rPr>
        <w:t>3.1.9 同义词语</w:t>
      </w:r>
    </w:p>
    <w:p w:rsidR="00744C36" w:rsidRDefault="00FA5455">
      <w:pPr>
        <w:spacing w:line="360" w:lineRule="auto"/>
        <w:ind w:left="1" w:firstLineChars="200" w:firstLine="42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rsidR="00744C36" w:rsidRDefault="00FA5455">
      <w:pPr>
        <w:spacing w:line="360" w:lineRule="auto"/>
        <w:ind w:left="1" w:firstLineChars="200" w:firstLine="420"/>
        <w:rPr>
          <w:rFonts w:cs="Times New Roman"/>
          <w:b/>
          <w:bCs/>
          <w:sz w:val="21"/>
          <w:szCs w:val="21"/>
        </w:rPr>
      </w:pPr>
      <w:r>
        <w:rPr>
          <w:rFonts w:hint="eastAsia"/>
          <w:sz w:val="21"/>
          <w:szCs w:val="21"/>
        </w:rPr>
        <w:t>3.2工程量差异调整</w:t>
      </w:r>
    </w:p>
    <w:p w:rsidR="00744C36" w:rsidRDefault="00FA5455">
      <w:pPr>
        <w:spacing w:line="360" w:lineRule="auto"/>
        <w:ind w:left="1" w:firstLineChars="200" w:firstLine="420"/>
        <w:rPr>
          <w:rFonts w:cs="Times New Roman"/>
          <w:sz w:val="21"/>
          <w:szCs w:val="21"/>
        </w:rPr>
      </w:pPr>
      <w:r>
        <w:rPr>
          <w:rFonts w:hint="eastAsia"/>
          <w:sz w:val="21"/>
          <w:szCs w:val="21"/>
        </w:rPr>
        <w:lastRenderedPageBreak/>
        <w:t>3.2.1 工程量清单中的工作内容分类、子目列项、特征描述以及“分部分项工程量清单与计价表”中附带的工程量都不应理解为是对承包(招标)范围以及合同工作内容的唯一的、最终的或全部的定义。</w:t>
      </w:r>
    </w:p>
    <w:p w:rsidR="00744C36" w:rsidRDefault="00FA5455">
      <w:pPr>
        <w:spacing w:line="360" w:lineRule="auto"/>
        <w:ind w:left="1" w:firstLineChars="200" w:firstLine="420"/>
        <w:rPr>
          <w:rFonts w:cs="Times New Roman"/>
          <w:sz w:val="21"/>
          <w:szCs w:val="21"/>
        </w:rPr>
      </w:pPr>
      <w:r>
        <w:rPr>
          <w:rFonts w:hint="eastAsia"/>
          <w:sz w:val="21"/>
          <w:szCs w:val="21"/>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rsidR="00744C36" w:rsidRDefault="00FA5455">
      <w:pPr>
        <w:spacing w:line="360" w:lineRule="auto"/>
        <w:ind w:left="1" w:firstLineChars="200" w:firstLine="420"/>
        <w:rPr>
          <w:rFonts w:cs="Times New Roman"/>
          <w:sz w:val="21"/>
          <w:szCs w:val="21"/>
        </w:rPr>
      </w:pPr>
      <w:r>
        <w:rPr>
          <w:rFonts w:hint="eastAsia"/>
          <w:sz w:val="21"/>
          <w:szCs w:val="21"/>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rsidR="00744C36" w:rsidRDefault="00FA5455">
      <w:pPr>
        <w:spacing w:line="360" w:lineRule="auto"/>
        <w:ind w:left="1" w:firstLineChars="200" w:firstLine="420"/>
        <w:rPr>
          <w:rFonts w:cs="Times New Roman"/>
          <w:sz w:val="21"/>
          <w:szCs w:val="21"/>
        </w:rPr>
      </w:pPr>
      <w:r>
        <w:rPr>
          <w:rFonts w:hint="eastAsia"/>
          <w:sz w:val="21"/>
          <w:szCs w:val="21"/>
        </w:rPr>
        <w:t>3.3暂列金额和暂估价</w:t>
      </w:r>
    </w:p>
    <w:p w:rsidR="00744C36" w:rsidRDefault="00FA5455">
      <w:pPr>
        <w:spacing w:line="360" w:lineRule="auto"/>
        <w:ind w:left="1" w:firstLineChars="200" w:firstLine="420"/>
        <w:rPr>
          <w:rFonts w:cs="Times New Roman"/>
          <w:sz w:val="21"/>
          <w:szCs w:val="21"/>
        </w:rPr>
      </w:pPr>
      <w:r>
        <w:rPr>
          <w:rFonts w:hint="eastAsia"/>
          <w:sz w:val="21"/>
          <w:szCs w:val="21"/>
        </w:rPr>
        <w:t>3.3.1 “暂列金额明细表”中所列暂列金额(不包括计日工金额)中已经包含与其对应的管理费、利润和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，但不含税金。投标人应按本招标文件规定将此类暂列金额直接纳入其他项目清单的投标价格并计取相应的税金，不需要考虑除税金以外的其他任何费用。</w:t>
      </w:r>
    </w:p>
    <w:p w:rsidR="00744C36" w:rsidRDefault="00FA5455">
      <w:pPr>
        <w:spacing w:line="360" w:lineRule="auto"/>
        <w:ind w:left="1" w:firstLineChars="200" w:firstLine="420"/>
        <w:rPr>
          <w:rFonts w:cs="Times New Roman"/>
          <w:sz w:val="21"/>
          <w:szCs w:val="21"/>
        </w:rPr>
      </w:pPr>
      <w:r>
        <w:rPr>
          <w:rFonts w:hint="eastAsia"/>
          <w:sz w:val="21"/>
          <w:szCs w:val="21"/>
        </w:rPr>
        <w:t>3.3.2 “材料和工程设备暂估价表”中所列的材料和工程设备暂估价是此类材料、工程设备本身运至施工现场内的工地地面价，不包括其本身所对应的管理费、利润、</w:t>
      </w:r>
      <w:proofErr w:type="gramStart"/>
      <w:r>
        <w:rPr>
          <w:rFonts w:hint="eastAsia"/>
          <w:sz w:val="21"/>
          <w:szCs w:val="21"/>
        </w:rPr>
        <w:t>规</w:t>
      </w:r>
      <w:proofErr w:type="gramEnd"/>
      <w:r>
        <w:rPr>
          <w:rFonts w:hint="eastAsia"/>
          <w:sz w:val="21"/>
          <w:szCs w:val="21"/>
        </w:rPr>
        <w:t>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w:t>
      </w:r>
      <w:r>
        <w:rPr>
          <w:rFonts w:hint="eastAsia"/>
          <w:sz w:val="21"/>
          <w:szCs w:val="21"/>
        </w:rPr>
        <w:lastRenderedPageBreak/>
        <w:t>量清单相应子目的综合单价以外，投标人还应将上述材料和工程设备的安装及辅助工作所发生的费用以及与此类费用有关的管理费和利润包含在分部分项工程量清单相应子目的综合单价中，并计取相应的</w:t>
      </w:r>
      <w:proofErr w:type="gramStart"/>
      <w:r>
        <w:rPr>
          <w:rFonts w:hint="eastAsia"/>
          <w:sz w:val="21"/>
          <w:szCs w:val="21"/>
        </w:rPr>
        <w:t>规</w:t>
      </w:r>
      <w:proofErr w:type="gramEnd"/>
      <w:r>
        <w:rPr>
          <w:rFonts w:hint="eastAsia"/>
          <w:sz w:val="21"/>
          <w:szCs w:val="21"/>
        </w:rPr>
        <w:t>费和税金。</w:t>
      </w:r>
    </w:p>
    <w:p w:rsidR="00744C36" w:rsidRDefault="00FA5455">
      <w:pPr>
        <w:spacing w:line="360" w:lineRule="auto"/>
        <w:ind w:left="1" w:firstLineChars="200" w:firstLine="420"/>
        <w:rPr>
          <w:rFonts w:cs="Times New Roman"/>
          <w:sz w:val="21"/>
          <w:szCs w:val="21"/>
        </w:rPr>
      </w:pPr>
      <w:r>
        <w:rPr>
          <w:rFonts w:hint="eastAsia"/>
          <w:sz w:val="21"/>
          <w:szCs w:val="21"/>
        </w:rPr>
        <w:t>3.3.3 专业工程暂估价表中所列的专业工程暂估价已经包含与其对应的管理费、利润和</w:t>
      </w:r>
      <w:proofErr w:type="gramStart"/>
      <w:r>
        <w:rPr>
          <w:rFonts w:hint="eastAsia"/>
          <w:sz w:val="21"/>
          <w:szCs w:val="21"/>
        </w:rPr>
        <w:t>规费</w:t>
      </w:r>
      <w:proofErr w:type="gramEnd"/>
      <w:r>
        <w:rPr>
          <w:rFonts w:hint="eastAsia"/>
          <w:sz w:val="21"/>
          <w:szCs w:val="21"/>
        </w:rPr>
        <w:t>，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w:t>
      </w:r>
      <w:proofErr w:type="gramStart"/>
      <w:r>
        <w:rPr>
          <w:rFonts w:hint="eastAsia"/>
          <w:sz w:val="21"/>
          <w:szCs w:val="21"/>
        </w:rPr>
        <w:t>规</w:t>
      </w:r>
      <w:proofErr w:type="gramEnd"/>
      <w:r>
        <w:rPr>
          <w:rFonts w:hint="eastAsia"/>
          <w:sz w:val="21"/>
          <w:szCs w:val="21"/>
        </w:rPr>
        <w:t>费和税金。</w:t>
      </w:r>
    </w:p>
    <w:p w:rsidR="00744C36" w:rsidRDefault="00FA5455">
      <w:pPr>
        <w:spacing w:line="360" w:lineRule="auto"/>
        <w:ind w:left="1" w:firstLineChars="200" w:firstLine="420"/>
        <w:rPr>
          <w:rFonts w:cs="Times New Roman"/>
          <w:sz w:val="21"/>
          <w:szCs w:val="21"/>
        </w:rPr>
      </w:pPr>
      <w:r>
        <w:rPr>
          <w:rFonts w:hint="eastAsia"/>
          <w:sz w:val="21"/>
          <w:szCs w:val="21"/>
        </w:rPr>
        <w:t>3.4其他补充说明</w:t>
      </w:r>
    </w:p>
    <w:p w:rsidR="00744C36" w:rsidRDefault="00FA5455">
      <w:pPr>
        <w:spacing w:line="360" w:lineRule="auto"/>
        <w:ind w:firstLineChars="218" w:firstLine="458"/>
        <w:jc w:val="left"/>
        <w:rPr>
          <w:rFonts w:cs="Times New Roman"/>
          <w:sz w:val="21"/>
          <w:szCs w:val="21"/>
        </w:rPr>
      </w:pPr>
      <w:r>
        <w:rPr>
          <w:rFonts w:hint="eastAsia"/>
          <w:sz w:val="21"/>
          <w:szCs w:val="21"/>
        </w:rPr>
        <w:t xml:space="preserve">   本章内容如与最新规定或评标办法有不一至内容以最新规定及评标办法为准。</w:t>
      </w:r>
    </w:p>
    <w:p w:rsidR="00744C36" w:rsidRDefault="00FA5455">
      <w:pPr>
        <w:spacing w:line="360" w:lineRule="auto"/>
        <w:rPr>
          <w:rFonts w:cs="Times New Roman"/>
          <w:b/>
          <w:bCs/>
          <w:sz w:val="21"/>
          <w:szCs w:val="21"/>
        </w:rPr>
      </w:pPr>
      <w:r>
        <w:rPr>
          <w:rFonts w:hint="eastAsia"/>
          <w:b/>
          <w:bCs/>
          <w:sz w:val="21"/>
          <w:szCs w:val="21"/>
        </w:rPr>
        <w:t>4.工程量清单</w:t>
      </w:r>
    </w:p>
    <w:p w:rsidR="00744C36" w:rsidRDefault="00FA5455">
      <w:pPr>
        <w:spacing w:line="360" w:lineRule="auto"/>
        <w:ind w:firstLineChars="200" w:firstLine="420"/>
        <w:rPr>
          <w:rFonts w:cs="Times New Roman"/>
          <w:sz w:val="21"/>
          <w:szCs w:val="21"/>
        </w:rPr>
      </w:pPr>
      <w:r>
        <w:rPr>
          <w:rFonts w:hint="eastAsia"/>
          <w:sz w:val="21"/>
          <w:szCs w:val="21"/>
        </w:rPr>
        <w:t>工程量清单在许昌市公共资源交易网上自行下载。</w:t>
      </w:r>
    </w:p>
    <w:p w:rsidR="00744C36" w:rsidRDefault="00FA5455">
      <w:pPr>
        <w:spacing w:line="360" w:lineRule="auto"/>
        <w:rPr>
          <w:rFonts w:cs="Times New Roman"/>
          <w:sz w:val="21"/>
          <w:szCs w:val="21"/>
        </w:rPr>
      </w:pPr>
      <w:r>
        <w:rPr>
          <w:rFonts w:cs="Times New Roman" w:hint="eastAsia"/>
          <w:sz w:val="21"/>
          <w:szCs w:val="21"/>
        </w:rPr>
        <w:t xml:space="preserve"> </w:t>
      </w:r>
    </w:p>
    <w:p w:rsidR="00744C36" w:rsidRDefault="00FA5455">
      <w:pPr>
        <w:spacing w:line="440" w:lineRule="exact"/>
        <w:rPr>
          <w:rFonts w:cs="Times New Roman"/>
          <w:sz w:val="36"/>
          <w:szCs w:val="36"/>
        </w:rPr>
      </w:pPr>
      <w:r>
        <w:rPr>
          <w:rFonts w:cs="Times New Roman" w:hint="eastAsia"/>
          <w:sz w:val="36"/>
          <w:szCs w:val="36"/>
        </w:rPr>
        <w:t xml:space="preserve"> </w:t>
      </w:r>
    </w:p>
    <w:p w:rsidR="00744C36" w:rsidRDefault="00FA5455">
      <w:pPr>
        <w:spacing w:line="440" w:lineRule="exact"/>
        <w:jc w:val="center"/>
        <w:rPr>
          <w:rFonts w:cs="Times New Roman"/>
          <w:sz w:val="36"/>
          <w:szCs w:val="36"/>
        </w:rPr>
      </w:pPr>
      <w:r>
        <w:rPr>
          <w:rFonts w:cs="Times New Roman" w:hint="eastAsia"/>
          <w:sz w:val="36"/>
          <w:szCs w:val="36"/>
        </w:rPr>
        <w:br w:type="page"/>
      </w:r>
      <w:bookmarkStart w:id="1130" w:name="_Toc457468593"/>
      <w:bookmarkEnd w:id="1130"/>
    </w:p>
    <w:p w:rsidR="00744C36" w:rsidRDefault="00FA5455">
      <w:pPr>
        <w:spacing w:line="440" w:lineRule="exact"/>
        <w:jc w:val="center"/>
        <w:rPr>
          <w:rFonts w:cs="Times New Roman"/>
          <w:b/>
          <w:bCs/>
          <w:sz w:val="36"/>
          <w:szCs w:val="36"/>
        </w:rPr>
      </w:pPr>
      <w:r>
        <w:rPr>
          <w:rFonts w:hint="eastAsia"/>
          <w:b/>
          <w:bCs/>
          <w:sz w:val="36"/>
          <w:szCs w:val="36"/>
        </w:rPr>
        <w:lastRenderedPageBreak/>
        <w:t>第六章 图 纸</w:t>
      </w:r>
    </w:p>
    <w:p w:rsidR="00744C36" w:rsidRDefault="00FA5455">
      <w:pPr>
        <w:autoSpaceDE w:val="0"/>
        <w:autoSpaceDN w:val="0"/>
        <w:adjustRightInd w:val="0"/>
        <w:jc w:val="center"/>
        <w:rPr>
          <w:rFonts w:cs="Times New Roman"/>
          <w:b/>
          <w:bCs/>
          <w:sz w:val="21"/>
          <w:szCs w:val="21"/>
        </w:rPr>
      </w:pPr>
      <w:r>
        <w:rPr>
          <w:rFonts w:cs="Times New Roman" w:hint="eastAsia"/>
          <w:b/>
          <w:bCs/>
          <w:sz w:val="21"/>
          <w:szCs w:val="21"/>
        </w:rPr>
        <w:t xml:space="preserve"> </w:t>
      </w:r>
    </w:p>
    <w:p w:rsidR="00744C36" w:rsidRDefault="00FA5455">
      <w:pPr>
        <w:autoSpaceDE w:val="0"/>
        <w:autoSpaceDN w:val="0"/>
        <w:adjustRightInd w:val="0"/>
        <w:spacing w:line="420" w:lineRule="exact"/>
        <w:jc w:val="center"/>
        <w:rPr>
          <w:rFonts w:cs="Times New Roman"/>
          <w:sz w:val="21"/>
          <w:szCs w:val="21"/>
        </w:rPr>
      </w:pPr>
      <w:r>
        <w:rPr>
          <w:rFonts w:hint="eastAsia"/>
          <w:sz w:val="21"/>
          <w:szCs w:val="21"/>
        </w:rPr>
        <w:t>按照招标文件中第二章投标人须知前附表第2.1款所给的网址自行下载。</w:t>
      </w:r>
    </w:p>
    <w:p w:rsidR="00744C36" w:rsidRDefault="00FA5455">
      <w:pPr>
        <w:autoSpaceDE w:val="0"/>
        <w:autoSpaceDN w:val="0"/>
        <w:adjustRightInd w:val="0"/>
        <w:jc w:val="center"/>
        <w:rPr>
          <w:rFonts w:cs="Times New Roman"/>
          <w:sz w:val="24"/>
          <w:szCs w:val="24"/>
        </w:rPr>
      </w:pPr>
      <w:bookmarkStart w:id="1131" w:name="_Toc278443522"/>
      <w:bookmarkEnd w:id="1131"/>
      <w:r>
        <w:rPr>
          <w:rFonts w:cs="Times New Roman" w:hint="eastAsia"/>
          <w:b/>
          <w:bCs/>
          <w:sz w:val="36"/>
          <w:szCs w:val="36"/>
        </w:rPr>
        <w:br w:type="page"/>
      </w:r>
      <w:bookmarkStart w:id="1132" w:name="_Toc457468594"/>
      <w:bookmarkEnd w:id="1132"/>
      <w:r>
        <w:rPr>
          <w:rFonts w:hint="eastAsia"/>
          <w:b/>
          <w:bCs/>
          <w:sz w:val="36"/>
          <w:szCs w:val="36"/>
        </w:rPr>
        <w:lastRenderedPageBreak/>
        <w:t>第七章 技术标准和要求</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1、本工程技术标准和要求以本工程施工图纸和适用的国家、行业以及地方规范、标准和规程为准。</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2、为确保后期施工措施合理，投标文件技术标封面的编制须本工程技术负责人审核予以签字确认。</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3、扬尘污染防治</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按照河南省住房和城乡建设厅以及许昌市相关文件执行：</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《关于印发河南省住房和城乡建设厅扬尘污染防治攻坚战实施细则的通知》【豫建〔2016〕184】号</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《河南省住房和城乡建设厅关于进一步规范场地围挡和扬尘污染防治责任公示牌的通知》【豫建设标〔2016〕55】号</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《河南省住房和城乡建设厅关于调增房屋建筑和市政基础设施工程施工现场扬尘污染防治费的通知(试行)》 【豫建设标〔2016〕47号】</w:t>
      </w:r>
    </w:p>
    <w:p w:rsidR="00744C36" w:rsidRDefault="00FA5455">
      <w:pPr>
        <w:spacing w:line="500" w:lineRule="exact"/>
        <w:ind w:firstLineChars="200" w:firstLine="420"/>
        <w:jc w:val="left"/>
        <w:rPr>
          <w:rFonts w:ascii="新宋体" w:eastAsia="新宋体" w:hAnsi="新宋体"/>
          <w:sz w:val="21"/>
          <w:szCs w:val="21"/>
        </w:rPr>
      </w:pPr>
      <w:r>
        <w:rPr>
          <w:rFonts w:ascii="新宋体" w:eastAsia="新宋体" w:hAnsi="新宋体" w:hint="eastAsia"/>
          <w:sz w:val="21"/>
          <w:szCs w:val="21"/>
        </w:rPr>
        <w:t>《许昌市施工工地扬尘污染综合整治工作方案》及许建发【2015】133号</w:t>
      </w:r>
    </w:p>
    <w:p w:rsidR="00744C36" w:rsidRDefault="00FA5455">
      <w:r>
        <w:rPr>
          <w:rFonts w:hint="eastAsia"/>
        </w:rPr>
        <w:t xml:space="preserve"> </w:t>
      </w:r>
    </w:p>
    <w:p w:rsidR="00744C36" w:rsidRDefault="00FA5455">
      <w:pPr>
        <w:autoSpaceDE w:val="0"/>
        <w:autoSpaceDN w:val="0"/>
        <w:adjustRightInd w:val="0"/>
        <w:spacing w:line="420" w:lineRule="exact"/>
        <w:jc w:val="center"/>
        <w:rPr>
          <w:rFonts w:cs="Times New Roman"/>
          <w:sz w:val="32"/>
          <w:szCs w:val="32"/>
        </w:rPr>
      </w:pPr>
      <w:r>
        <w:rPr>
          <w:rFonts w:cs="Times New Roman" w:hint="eastAsia"/>
          <w:sz w:val="32"/>
          <w:szCs w:val="32"/>
        </w:rPr>
        <w:t xml:space="preserve"> </w:t>
      </w:r>
    </w:p>
    <w:p w:rsidR="00744C36" w:rsidRDefault="00FA5455">
      <w:pPr>
        <w:autoSpaceDE w:val="0"/>
        <w:autoSpaceDN w:val="0"/>
        <w:adjustRightInd w:val="0"/>
        <w:spacing w:beforeLines="100" w:before="312" w:afterLines="100" w:after="312"/>
        <w:outlineLvl w:val="0"/>
        <w:rPr>
          <w:rFonts w:cs="Times New Roman"/>
          <w:b/>
          <w:bCs/>
          <w:sz w:val="44"/>
          <w:szCs w:val="44"/>
        </w:rPr>
      </w:pPr>
      <w:bookmarkStart w:id="1133" w:name="_Toc278443525"/>
      <w:bookmarkStart w:id="1134" w:name="_Toc457468595"/>
      <w:bookmarkEnd w:id="1133"/>
      <w:r>
        <w:rPr>
          <w:rFonts w:cs="Times New Roman" w:hint="eastAsia"/>
          <w:b/>
          <w:bCs/>
          <w:sz w:val="44"/>
          <w:szCs w:val="44"/>
        </w:rPr>
        <w:t xml:space="preserve"> </w:t>
      </w:r>
      <w:bookmarkEnd w:id="1134"/>
    </w:p>
    <w:p w:rsidR="00744C36" w:rsidRDefault="00FA5455">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744C36" w:rsidRDefault="00FA5455">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744C36" w:rsidRDefault="00FA5455">
      <w:pPr>
        <w:autoSpaceDE w:val="0"/>
        <w:autoSpaceDN w:val="0"/>
        <w:adjustRightInd w:val="0"/>
        <w:spacing w:beforeLines="100" w:before="312" w:afterLines="100" w:after="312"/>
        <w:jc w:val="center"/>
        <w:outlineLvl w:val="0"/>
        <w:rPr>
          <w:b/>
          <w:bCs/>
          <w:sz w:val="44"/>
          <w:szCs w:val="44"/>
        </w:rPr>
      </w:pPr>
      <w:r>
        <w:rPr>
          <w:rFonts w:hint="eastAsia"/>
          <w:b/>
          <w:bCs/>
          <w:sz w:val="44"/>
          <w:szCs w:val="44"/>
        </w:rPr>
        <w:br w:type="page"/>
      </w:r>
    </w:p>
    <w:p w:rsidR="00744C36" w:rsidRDefault="00FA5455">
      <w:pPr>
        <w:autoSpaceDE w:val="0"/>
        <w:autoSpaceDN w:val="0"/>
        <w:adjustRightInd w:val="0"/>
        <w:spacing w:beforeLines="100" w:before="312" w:afterLines="100" w:after="312"/>
        <w:jc w:val="center"/>
        <w:outlineLvl w:val="0"/>
        <w:rPr>
          <w:b/>
          <w:bCs/>
          <w:sz w:val="44"/>
          <w:szCs w:val="44"/>
        </w:rPr>
      </w:pPr>
      <w:r>
        <w:rPr>
          <w:rFonts w:hint="eastAsia"/>
          <w:b/>
          <w:bCs/>
          <w:sz w:val="44"/>
          <w:szCs w:val="44"/>
        </w:rPr>
        <w:lastRenderedPageBreak/>
        <w:t xml:space="preserve"> </w:t>
      </w:r>
    </w:p>
    <w:p w:rsidR="00744C36" w:rsidRDefault="00FA5455">
      <w:pPr>
        <w:autoSpaceDE w:val="0"/>
        <w:autoSpaceDN w:val="0"/>
        <w:adjustRightInd w:val="0"/>
        <w:spacing w:beforeLines="100" w:before="312" w:afterLines="100" w:after="312"/>
        <w:jc w:val="center"/>
        <w:outlineLvl w:val="0"/>
        <w:rPr>
          <w:b/>
          <w:bCs/>
          <w:sz w:val="44"/>
          <w:szCs w:val="44"/>
        </w:rPr>
      </w:pPr>
      <w:r>
        <w:rPr>
          <w:rFonts w:hint="eastAsia"/>
          <w:b/>
          <w:bCs/>
          <w:sz w:val="44"/>
          <w:szCs w:val="44"/>
        </w:rPr>
        <w:t xml:space="preserve"> </w:t>
      </w:r>
    </w:p>
    <w:p w:rsidR="00744C36" w:rsidRDefault="00FA5455">
      <w:pPr>
        <w:autoSpaceDE w:val="0"/>
        <w:autoSpaceDN w:val="0"/>
        <w:adjustRightInd w:val="0"/>
        <w:spacing w:beforeLines="100" w:before="312" w:afterLines="100" w:after="312"/>
        <w:jc w:val="center"/>
        <w:outlineLvl w:val="0"/>
        <w:rPr>
          <w:rFonts w:cs="Times New Roman"/>
          <w:b/>
          <w:bCs/>
          <w:sz w:val="44"/>
          <w:szCs w:val="44"/>
        </w:rPr>
      </w:pPr>
      <w:r>
        <w:rPr>
          <w:rFonts w:hint="eastAsia"/>
          <w:b/>
          <w:bCs/>
          <w:sz w:val="44"/>
          <w:szCs w:val="44"/>
        </w:rPr>
        <w:t>第八章 投标文件格式</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744C36" w:rsidRDefault="00FA5455">
      <w:pPr>
        <w:pStyle w:val="a0"/>
        <w:ind w:firstLineChars="0" w:firstLine="0"/>
        <w:rPr>
          <w:rFonts w:cs="Times New Roman"/>
          <w:b/>
          <w:bCs/>
          <w:sz w:val="36"/>
          <w:szCs w:val="36"/>
        </w:rPr>
      </w:pPr>
      <w:r>
        <w:rPr>
          <w:rFonts w:cs="Times New Roman" w:hint="eastAsia"/>
          <w:b/>
          <w:bCs/>
          <w:sz w:val="36"/>
          <w:szCs w:val="36"/>
        </w:rPr>
        <w:t xml:space="preserve"> </w:t>
      </w:r>
    </w:p>
    <w:p w:rsidR="003A1BCF" w:rsidRDefault="003A1BCF">
      <w:pPr>
        <w:pStyle w:val="a0"/>
        <w:ind w:firstLineChars="0" w:firstLine="0"/>
        <w:rPr>
          <w:rFonts w:cs="Times New Roman"/>
          <w:b/>
          <w:bCs/>
          <w:sz w:val="36"/>
          <w:szCs w:val="36"/>
        </w:rPr>
      </w:pPr>
    </w:p>
    <w:p w:rsidR="00744C36" w:rsidRDefault="00FA5455">
      <w:pPr>
        <w:pStyle w:val="a0"/>
        <w:ind w:firstLineChars="0" w:firstLine="0"/>
        <w:jc w:val="right"/>
        <w:rPr>
          <w:rFonts w:cs="Times New Roman"/>
          <w:sz w:val="32"/>
          <w:szCs w:val="32"/>
        </w:rPr>
      </w:pPr>
      <w:r>
        <w:rPr>
          <w:rFonts w:cs="Times New Roman" w:hint="eastAsia"/>
          <w:b/>
          <w:bCs/>
          <w:sz w:val="36"/>
          <w:szCs w:val="36"/>
        </w:rPr>
        <w:lastRenderedPageBreak/>
        <w:t xml:space="preserve"> </w:t>
      </w:r>
      <w:r>
        <w:rPr>
          <w:rFonts w:hint="eastAsia"/>
          <w:sz w:val="32"/>
          <w:szCs w:val="32"/>
        </w:rPr>
        <w:t>正（副）本</w:t>
      </w:r>
    </w:p>
    <w:p w:rsidR="00744C36" w:rsidRDefault="00FA5455">
      <w:pPr>
        <w:ind w:left="180"/>
        <w:jc w:val="center"/>
        <w:rPr>
          <w:rFonts w:cs="Times New Roman"/>
          <w:b/>
          <w:bCs/>
          <w:sz w:val="32"/>
          <w:szCs w:val="32"/>
        </w:rPr>
      </w:pPr>
      <w:r>
        <w:rPr>
          <w:rFonts w:cs="Times New Roman" w:hint="eastAsia"/>
          <w:b/>
          <w:bCs/>
          <w:sz w:val="32"/>
          <w:szCs w:val="32"/>
        </w:rPr>
        <w:t xml:space="preserve"> </w:t>
      </w:r>
    </w:p>
    <w:p w:rsidR="00744C36" w:rsidRDefault="00FA5455">
      <w:pPr>
        <w:ind w:left="180"/>
        <w:jc w:val="center"/>
        <w:rPr>
          <w:rFonts w:cs="Times New Roman"/>
          <w:sz w:val="24"/>
          <w:szCs w:val="24"/>
          <w:u w:val="single"/>
        </w:rPr>
      </w:pPr>
      <w:r>
        <w:rPr>
          <w:rFonts w:hint="eastAsia"/>
          <w:b/>
          <w:bCs/>
          <w:sz w:val="32"/>
          <w:szCs w:val="32"/>
          <w:u w:val="single"/>
        </w:rPr>
        <w:t xml:space="preserve">                        项目</w:t>
      </w:r>
      <w:proofErr w:type="gramStart"/>
      <w:r>
        <w:rPr>
          <w:rFonts w:hint="eastAsia"/>
          <w:b/>
          <w:bCs/>
          <w:sz w:val="32"/>
          <w:szCs w:val="32"/>
          <w:u w:val="single"/>
        </w:rPr>
        <w:t>名称</w:t>
      </w:r>
      <w:r w:rsidR="003A1BCF">
        <w:rPr>
          <w:rFonts w:hint="eastAsia"/>
          <w:b/>
          <w:bCs/>
          <w:sz w:val="32"/>
          <w:szCs w:val="32"/>
          <w:u w:val="single"/>
        </w:rPr>
        <w:t>第</w:t>
      </w:r>
      <w:proofErr w:type="gramEnd"/>
      <w:r w:rsidR="003A1BCF">
        <w:rPr>
          <w:rFonts w:hint="eastAsia"/>
          <w:b/>
          <w:bCs/>
          <w:sz w:val="32"/>
          <w:szCs w:val="32"/>
          <w:u w:val="single"/>
        </w:rPr>
        <w:t xml:space="preserve"> </w:t>
      </w:r>
      <w:r w:rsidR="003A1BCF">
        <w:rPr>
          <w:b/>
          <w:bCs/>
          <w:sz w:val="32"/>
          <w:szCs w:val="32"/>
          <w:u w:val="single"/>
        </w:rPr>
        <w:t xml:space="preserve">  </w:t>
      </w:r>
      <w:r w:rsidR="003A1BCF">
        <w:rPr>
          <w:rFonts w:hint="eastAsia"/>
          <w:b/>
          <w:bCs/>
          <w:sz w:val="32"/>
          <w:szCs w:val="32"/>
          <w:u w:val="single"/>
        </w:rPr>
        <w:t>标段</w:t>
      </w:r>
      <w:r>
        <w:rPr>
          <w:rFonts w:hint="eastAsia"/>
          <w:b/>
          <w:bCs/>
          <w:sz w:val="32"/>
          <w:szCs w:val="32"/>
          <w:u w:val="single"/>
        </w:rPr>
        <w:t xml:space="preserve"> </w:t>
      </w:r>
    </w:p>
    <w:p w:rsidR="00744C36" w:rsidRDefault="00FA5455">
      <w:pPr>
        <w:ind w:left="180"/>
        <w:rPr>
          <w:sz w:val="24"/>
          <w:szCs w:val="24"/>
        </w:rPr>
      </w:pPr>
      <w:r>
        <w:rPr>
          <w:rFonts w:hint="eastAsia"/>
          <w:sz w:val="24"/>
          <w:szCs w:val="24"/>
        </w:rPr>
        <w:t xml:space="preserve"> </w:t>
      </w:r>
    </w:p>
    <w:p w:rsidR="00744C36" w:rsidRDefault="00FA5455">
      <w:pPr>
        <w:pStyle w:val="a0"/>
        <w:ind w:firstLine="340"/>
      </w:pPr>
      <w:r>
        <w:rPr>
          <w:rFonts w:hint="eastAsia"/>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jc w:val="center"/>
        <w:rPr>
          <w:b/>
          <w:bCs/>
          <w:sz w:val="72"/>
          <w:szCs w:val="72"/>
        </w:rPr>
      </w:pPr>
      <w:r>
        <w:rPr>
          <w:rFonts w:hint="eastAsia"/>
          <w:b/>
          <w:bCs/>
          <w:sz w:val="72"/>
          <w:szCs w:val="72"/>
        </w:rPr>
        <w:t>投 标 文 件</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jc w:val="center"/>
        <w:rPr>
          <w:b/>
          <w:bCs/>
          <w:sz w:val="32"/>
          <w:szCs w:val="32"/>
        </w:rPr>
      </w:pPr>
      <w:r>
        <w:rPr>
          <w:rFonts w:hint="eastAsia"/>
          <w:b/>
          <w:bCs/>
          <w:sz w:val="32"/>
          <w:szCs w:val="32"/>
        </w:rPr>
        <w:t>（综合信用标）</w:t>
      </w:r>
    </w:p>
    <w:p w:rsidR="00744C36" w:rsidRDefault="00FA5455">
      <w:pPr>
        <w:ind w:left="180"/>
        <w:rPr>
          <w:b/>
          <w:bCs/>
          <w:sz w:val="32"/>
          <w:szCs w:val="32"/>
        </w:rPr>
      </w:pPr>
      <w:r>
        <w:rPr>
          <w:rFonts w:hint="eastAsia"/>
          <w:b/>
          <w:bCs/>
          <w:sz w:val="32"/>
          <w:szCs w:val="32"/>
        </w:rPr>
        <w:t xml:space="preserve">               </w:t>
      </w:r>
    </w:p>
    <w:p w:rsidR="00744C36" w:rsidRDefault="00FA5455">
      <w:pPr>
        <w:ind w:left="180"/>
        <w:jc w:val="center"/>
        <w:rPr>
          <w:b/>
          <w:bCs/>
          <w:sz w:val="32"/>
          <w:szCs w:val="32"/>
        </w:rPr>
      </w:pPr>
      <w:r>
        <w:rPr>
          <w:rFonts w:hint="eastAsia"/>
          <w:b/>
          <w:bCs/>
          <w:sz w:val="32"/>
          <w:szCs w:val="32"/>
        </w:rPr>
        <w:t>项目编号：</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spacing w:line="1000" w:lineRule="exact"/>
        <w:ind w:left="180"/>
        <w:jc w:val="center"/>
        <w:rPr>
          <w:b/>
          <w:bCs/>
          <w:sz w:val="28"/>
          <w:szCs w:val="28"/>
        </w:rPr>
      </w:pPr>
      <w:r>
        <w:rPr>
          <w:rFonts w:hint="eastAsia"/>
          <w:b/>
          <w:bCs/>
          <w:sz w:val="28"/>
          <w:szCs w:val="28"/>
        </w:rPr>
        <w:t>投标人:</w:t>
      </w:r>
      <w:r>
        <w:rPr>
          <w:rFonts w:hint="eastAsia"/>
          <w:b/>
          <w:bCs/>
          <w:sz w:val="28"/>
          <w:szCs w:val="28"/>
          <w:u w:val="single"/>
        </w:rPr>
        <w:t xml:space="preserve">                            </w:t>
      </w:r>
      <w:r>
        <w:rPr>
          <w:rFonts w:hint="eastAsia"/>
          <w:b/>
          <w:bCs/>
          <w:sz w:val="28"/>
          <w:szCs w:val="28"/>
        </w:rPr>
        <w:t>(盖单位章)</w:t>
      </w:r>
    </w:p>
    <w:p w:rsidR="00744C36" w:rsidRDefault="00FA5455">
      <w:pPr>
        <w:spacing w:line="1000" w:lineRule="exact"/>
        <w:ind w:left="180"/>
        <w:jc w:val="center"/>
        <w:rPr>
          <w:b/>
          <w:bCs/>
          <w:sz w:val="28"/>
          <w:szCs w:val="28"/>
        </w:rPr>
      </w:pPr>
      <w:r>
        <w:rPr>
          <w:rFonts w:hint="eastAsia"/>
          <w:b/>
          <w:bCs/>
          <w:sz w:val="28"/>
          <w:szCs w:val="28"/>
        </w:rPr>
        <w:t>法定代表人或其委托代理人:</w:t>
      </w:r>
      <w:r>
        <w:rPr>
          <w:rFonts w:hint="eastAsia"/>
          <w:b/>
          <w:bCs/>
          <w:sz w:val="28"/>
          <w:szCs w:val="28"/>
          <w:u w:val="single"/>
        </w:rPr>
        <w:t xml:space="preserve">             </w:t>
      </w:r>
      <w:r>
        <w:rPr>
          <w:rFonts w:hint="eastAsia"/>
          <w:b/>
          <w:bCs/>
          <w:sz w:val="28"/>
          <w:szCs w:val="28"/>
        </w:rPr>
        <w:t>(签字)</w:t>
      </w:r>
    </w:p>
    <w:p w:rsidR="00744C36" w:rsidRDefault="00FA5455">
      <w:pPr>
        <w:pStyle w:val="a0"/>
        <w:ind w:firstLine="340"/>
      </w:pPr>
      <w:r>
        <w:rPr>
          <w:rFonts w:hint="eastAsia"/>
        </w:rPr>
        <w:t xml:space="preserve"> </w:t>
      </w:r>
    </w:p>
    <w:p w:rsidR="00744C36" w:rsidRDefault="00FA5455">
      <w:pPr>
        <w:autoSpaceDE w:val="0"/>
        <w:autoSpaceDN w:val="0"/>
        <w:adjustRightInd w:val="0"/>
        <w:spacing w:line="420" w:lineRule="exact"/>
        <w:ind w:firstLineChars="1050" w:firstLine="2951"/>
        <w:jc w:val="left"/>
        <w:rPr>
          <w:rFonts w:cs="黑体"/>
          <w:b/>
          <w:bCs/>
          <w:sz w:val="36"/>
          <w:szCs w:val="36"/>
        </w:rPr>
      </w:pPr>
      <w:r>
        <w:rPr>
          <w:rFonts w:hint="eastAsia"/>
          <w:b/>
          <w:bCs/>
          <w:sz w:val="28"/>
          <w:szCs w:val="28"/>
          <w:u w:val="single"/>
        </w:rPr>
        <w:t xml:space="preserve">        </w:t>
      </w:r>
      <w:r>
        <w:rPr>
          <w:rFonts w:hint="eastAsia"/>
          <w:b/>
          <w:bCs/>
          <w:sz w:val="28"/>
          <w:szCs w:val="28"/>
        </w:rPr>
        <w:t>年</w:t>
      </w:r>
      <w:r>
        <w:rPr>
          <w:rFonts w:hint="eastAsia"/>
          <w:b/>
          <w:bCs/>
          <w:sz w:val="28"/>
          <w:szCs w:val="28"/>
          <w:u w:val="single"/>
        </w:rPr>
        <w:t xml:space="preserve">      </w:t>
      </w:r>
      <w:r>
        <w:rPr>
          <w:rFonts w:hint="eastAsia"/>
          <w:b/>
          <w:bCs/>
          <w:sz w:val="28"/>
          <w:szCs w:val="28"/>
        </w:rPr>
        <w:t>月</w:t>
      </w:r>
      <w:r>
        <w:rPr>
          <w:rFonts w:hint="eastAsia"/>
          <w:b/>
          <w:bCs/>
          <w:sz w:val="28"/>
          <w:szCs w:val="28"/>
          <w:u w:val="single"/>
        </w:rPr>
        <w:t xml:space="preserve">       </w:t>
      </w:r>
      <w:r>
        <w:rPr>
          <w:rFonts w:hint="eastAsia"/>
          <w:b/>
          <w:bCs/>
          <w:sz w:val="28"/>
          <w:szCs w:val="28"/>
        </w:rPr>
        <w:t>日</w:t>
      </w:r>
    </w:p>
    <w:p w:rsidR="00744C36" w:rsidRDefault="00FA5455">
      <w:pPr>
        <w:autoSpaceDE w:val="0"/>
        <w:autoSpaceDN w:val="0"/>
        <w:adjustRightInd w:val="0"/>
        <w:spacing w:line="420" w:lineRule="exact"/>
        <w:jc w:val="center"/>
        <w:rPr>
          <w:rFonts w:cs="黑体"/>
          <w:b/>
          <w:bCs/>
          <w:sz w:val="36"/>
          <w:szCs w:val="36"/>
        </w:rPr>
      </w:pPr>
      <w:r>
        <w:rPr>
          <w:rFonts w:cs="黑体" w:hint="eastAsia"/>
          <w:b/>
          <w:bCs/>
          <w:sz w:val="36"/>
          <w:szCs w:val="36"/>
        </w:rPr>
        <w:br w:type="page"/>
      </w:r>
    </w:p>
    <w:p w:rsidR="00744C36" w:rsidRDefault="00FA5455">
      <w:pPr>
        <w:autoSpaceDE w:val="0"/>
        <w:autoSpaceDN w:val="0"/>
        <w:adjustRightInd w:val="0"/>
        <w:spacing w:line="420" w:lineRule="exact"/>
        <w:jc w:val="center"/>
        <w:rPr>
          <w:rFonts w:cs="TimesNewRomanPSMT"/>
          <w:sz w:val="36"/>
          <w:szCs w:val="36"/>
        </w:rPr>
      </w:pPr>
      <w:r>
        <w:rPr>
          <w:rFonts w:cs="黑体" w:hint="eastAsia"/>
          <w:b/>
          <w:bCs/>
          <w:sz w:val="36"/>
          <w:szCs w:val="36"/>
        </w:rPr>
        <w:lastRenderedPageBreak/>
        <w:t>目    录</w:t>
      </w:r>
    </w:p>
    <w:p w:rsidR="00744C36" w:rsidRDefault="00FA5455">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744C36" w:rsidRDefault="00FA5455">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一、投标函及投标函附录；</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二、法定代表人身份证明、授权委托书；</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三、投标保证金；</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 xml:space="preserve">四、项目管理机构配备情况； </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五、投标单位基本信息表；</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六、资格证明文件；</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七、近年财务状况；</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八、近年完成的类似项目情况；</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九、正在施工的和新承接的项目情况；</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十、近年发生的诉讼及仲裁情况；</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十一、承诺书；</w:t>
      </w:r>
    </w:p>
    <w:p w:rsidR="00744C36" w:rsidRDefault="00FA5455">
      <w:pPr>
        <w:autoSpaceDE w:val="0"/>
        <w:autoSpaceDN w:val="0"/>
        <w:adjustRightInd w:val="0"/>
        <w:spacing w:line="480" w:lineRule="auto"/>
        <w:ind w:leftChars="342" w:left="1163"/>
        <w:jc w:val="left"/>
        <w:rPr>
          <w:rFonts w:cs="仿宋_GB2312"/>
          <w:sz w:val="21"/>
          <w:szCs w:val="21"/>
        </w:rPr>
      </w:pPr>
      <w:r>
        <w:rPr>
          <w:rFonts w:cs="仿宋_GB2312" w:hint="eastAsia"/>
          <w:sz w:val="21"/>
          <w:szCs w:val="21"/>
        </w:rPr>
        <w:t>十二、其它材料。</w:t>
      </w:r>
    </w:p>
    <w:p w:rsidR="00744C36" w:rsidRDefault="00FA5455">
      <w:pPr>
        <w:spacing w:line="600" w:lineRule="exact"/>
        <w:ind w:leftChars="405" w:left="1377"/>
        <w:rPr>
          <w:rFonts w:ascii="新宋体" w:eastAsia="新宋体" w:hAnsi="新宋体"/>
          <w:sz w:val="21"/>
          <w:szCs w:val="21"/>
        </w:rPr>
      </w:pPr>
      <w:r>
        <w:rPr>
          <w:rFonts w:ascii="新宋体" w:eastAsia="新宋体" w:hAnsi="新宋体" w:hint="eastAsia"/>
          <w:sz w:val="21"/>
          <w:szCs w:val="21"/>
        </w:rPr>
        <w:t>投标文件应按本章提供的格式编制。</w:t>
      </w:r>
    </w:p>
    <w:p w:rsidR="00744C36" w:rsidRDefault="00FA5455">
      <w:pPr>
        <w:spacing w:line="600" w:lineRule="exact"/>
        <w:ind w:leftChars="405" w:left="1377"/>
        <w:rPr>
          <w:rFonts w:ascii="新宋体" w:eastAsia="新宋体" w:hAnsi="新宋体"/>
          <w:sz w:val="21"/>
          <w:szCs w:val="21"/>
        </w:rPr>
      </w:pPr>
      <w:r>
        <w:rPr>
          <w:rFonts w:ascii="新宋体" w:eastAsia="新宋体" w:hAnsi="新宋体" w:hint="eastAsia"/>
          <w:sz w:val="21"/>
          <w:szCs w:val="21"/>
        </w:rPr>
        <w:t>如有本章未提供的格式，投标人可自行编制。</w:t>
      </w:r>
    </w:p>
    <w:p w:rsidR="00744C36" w:rsidRDefault="00FA5455">
      <w:pPr>
        <w:ind w:left="180"/>
        <w:jc w:val="center"/>
        <w:rPr>
          <w:b/>
          <w:bCs/>
          <w:sz w:val="32"/>
          <w:szCs w:val="32"/>
        </w:rPr>
      </w:pPr>
      <w:r>
        <w:rPr>
          <w:rFonts w:hint="eastAsia"/>
          <w:b/>
          <w:bCs/>
          <w:sz w:val="32"/>
          <w:szCs w:val="32"/>
        </w:rPr>
        <w:br w:type="page"/>
      </w:r>
      <w:r>
        <w:rPr>
          <w:rFonts w:hint="eastAsia"/>
          <w:b/>
          <w:bCs/>
          <w:sz w:val="32"/>
          <w:szCs w:val="32"/>
        </w:rPr>
        <w:lastRenderedPageBreak/>
        <w:t>一、投标函及投标函附录</w:t>
      </w:r>
      <w:bookmarkStart w:id="1135" w:name="_Toc271787730"/>
      <w:bookmarkEnd w:id="1135"/>
    </w:p>
    <w:p w:rsidR="00744C36" w:rsidRDefault="00FA5455">
      <w:pPr>
        <w:ind w:left="180"/>
        <w:jc w:val="center"/>
        <w:rPr>
          <w:sz w:val="28"/>
          <w:szCs w:val="28"/>
        </w:rPr>
      </w:pPr>
      <w:r>
        <w:rPr>
          <w:rFonts w:hint="eastAsia"/>
          <w:sz w:val="28"/>
          <w:szCs w:val="28"/>
        </w:rPr>
        <w:t>（一）投标函</w:t>
      </w:r>
    </w:p>
    <w:p w:rsidR="00744C36" w:rsidRDefault="00FA5455">
      <w:pPr>
        <w:spacing w:line="480" w:lineRule="exact"/>
        <w:rPr>
          <w:rFonts w:ascii="新宋体" w:eastAsia="新宋体" w:hAnsi="新宋体"/>
          <w:sz w:val="21"/>
          <w:szCs w:val="21"/>
        </w:rPr>
      </w:pPr>
      <w:r>
        <w:rPr>
          <w:rFonts w:ascii="新宋体" w:eastAsia="新宋体" w:hAnsi="新宋体" w:hint="eastAsia"/>
          <w:sz w:val="21"/>
          <w:szCs w:val="21"/>
        </w:rPr>
        <w:t>致：</w:t>
      </w:r>
      <w:r>
        <w:rPr>
          <w:rFonts w:ascii="新宋体" w:eastAsia="新宋体" w:hAnsi="新宋体" w:hint="eastAsia"/>
          <w:sz w:val="21"/>
          <w:szCs w:val="21"/>
          <w:u w:val="single"/>
        </w:rPr>
        <w:t xml:space="preserve">                              </w:t>
      </w:r>
      <w:r>
        <w:rPr>
          <w:rFonts w:ascii="新宋体" w:eastAsia="新宋体" w:hAnsi="新宋体" w:hint="eastAsia"/>
          <w:sz w:val="21"/>
          <w:szCs w:val="21"/>
        </w:rPr>
        <w:t>（招标人名称）</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在考察现场并充分研究</w:t>
      </w:r>
      <w:r>
        <w:rPr>
          <w:rFonts w:ascii="新宋体" w:eastAsia="新宋体" w:hAnsi="新宋体" w:hint="eastAsia"/>
          <w:sz w:val="21"/>
          <w:szCs w:val="21"/>
          <w:u w:val="single"/>
        </w:rPr>
        <w:t xml:space="preserve">                （项目名称）</w:t>
      </w:r>
      <w:r w:rsidR="003A1BCF" w:rsidRPr="003A1BCF">
        <w:rPr>
          <w:rFonts w:ascii="新宋体" w:eastAsia="新宋体" w:hAnsi="新宋体" w:hint="eastAsia"/>
          <w:sz w:val="21"/>
          <w:szCs w:val="21"/>
          <w:u w:val="single"/>
        </w:rPr>
        <w:t>第</w:t>
      </w:r>
      <w:r w:rsidR="003A1BCF" w:rsidRPr="003A1BCF">
        <w:rPr>
          <w:rFonts w:ascii="新宋体" w:eastAsia="新宋体" w:hAnsi="新宋体"/>
          <w:sz w:val="21"/>
          <w:szCs w:val="21"/>
          <w:u w:val="single"/>
        </w:rPr>
        <w:t xml:space="preserve">   标段</w:t>
      </w:r>
      <w:r>
        <w:rPr>
          <w:rFonts w:ascii="新宋体" w:eastAsia="新宋体" w:hAnsi="新宋体" w:hint="eastAsia"/>
          <w:sz w:val="21"/>
          <w:szCs w:val="21"/>
        </w:rPr>
        <w:t>（以下简称“本工程”）施工招标文件的全部内容后，我方兹以：</w:t>
      </w:r>
    </w:p>
    <w:p w:rsidR="00744C36" w:rsidRDefault="00FA5455">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393" w:firstLine="825"/>
        <w:rPr>
          <w:rFonts w:ascii="新宋体" w:eastAsia="新宋体" w:hAnsi="新宋体"/>
          <w:sz w:val="21"/>
          <w:szCs w:val="21"/>
        </w:rPr>
      </w:pPr>
      <w:r>
        <w:rPr>
          <w:rFonts w:ascii="新宋体" w:eastAsia="新宋体" w:hAnsi="新宋体" w:hint="eastAsia"/>
          <w:sz w:val="21"/>
          <w:szCs w:val="21"/>
        </w:rPr>
        <w:t>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rPr>
          <w:rFonts w:ascii="新宋体" w:eastAsia="新宋体" w:hAnsi="新宋体"/>
          <w:sz w:val="21"/>
          <w:szCs w:val="21"/>
        </w:rPr>
      </w:pPr>
      <w:r>
        <w:rPr>
          <w:rFonts w:ascii="新宋体" w:eastAsia="新宋体" w:hAnsi="新宋体" w:hint="eastAsia"/>
          <w:sz w:val="21"/>
          <w:szCs w:val="21"/>
        </w:rPr>
        <w:t>的投标价格和按合同约定有权得到的其它金额，并严格按照合同约定，施工、竣工和交付本工程并维修其中的任何缺陷。</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在我方的上述投标总报价中，包括：</w:t>
      </w:r>
    </w:p>
    <w:p w:rsidR="00744C36" w:rsidRDefault="00FA5455">
      <w:pPr>
        <w:spacing w:line="480" w:lineRule="exact"/>
        <w:ind w:firstLineChars="437" w:firstLine="918"/>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437" w:firstLine="918"/>
        <w:rPr>
          <w:rFonts w:ascii="新宋体" w:eastAsia="新宋体" w:hAnsi="新宋体"/>
          <w:sz w:val="21"/>
          <w:szCs w:val="21"/>
        </w:rPr>
      </w:pPr>
      <w:r>
        <w:rPr>
          <w:rFonts w:ascii="新宋体" w:eastAsia="新宋体" w:hAnsi="新宋体" w:hint="eastAsia"/>
          <w:sz w:val="21"/>
          <w:szCs w:val="21"/>
        </w:rPr>
        <w:t>安全文明措施费RMB￥：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如果我方中标，我方保证按照合同约定的开工日期开始本工程的施工，</w:t>
      </w:r>
      <w:r>
        <w:rPr>
          <w:rFonts w:ascii="新宋体" w:eastAsia="新宋体" w:hAnsi="新宋体" w:hint="eastAsia"/>
          <w:sz w:val="21"/>
          <w:szCs w:val="21"/>
          <w:u w:val="single"/>
        </w:rPr>
        <w:t xml:space="preserve">      </w:t>
      </w:r>
      <w:r>
        <w:rPr>
          <w:rFonts w:ascii="新宋体" w:eastAsia="新宋体" w:hAnsi="新宋体" w:hint="eastAsia"/>
          <w:sz w:val="21"/>
          <w:szCs w:val="21"/>
        </w:rPr>
        <w:t>天（日历日）内竣工，并确保工程质量达到</w:t>
      </w:r>
      <w:r>
        <w:rPr>
          <w:rFonts w:ascii="新宋体" w:eastAsia="新宋体" w:hAnsi="新宋体" w:hint="eastAsia"/>
          <w:sz w:val="21"/>
          <w:szCs w:val="21"/>
          <w:u w:val="single"/>
        </w:rPr>
        <w:t xml:space="preserve">      </w:t>
      </w:r>
      <w:r>
        <w:rPr>
          <w:rFonts w:ascii="新宋体" w:eastAsia="新宋体" w:hAnsi="新宋体" w:hint="eastAsia"/>
          <w:sz w:val="21"/>
          <w:szCs w:val="21"/>
        </w:rPr>
        <w:t>标准。我方同意本投标函在招标文件规定的提交投标文件截止时间后，在招标文件规定的投标有效期期满前对我方具有约束力，且随时准备接受你方发出的中标通知书。</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若我方中标，愿意按国家计委计价格【2002】1980号文件规定向代理机构支付招标代理服务费。</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随本投标函递交的投标函附录是本投标函的组成部分，对我方构成约束力。</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随同本投标函递交投标保证金一份，金额为人民币（大写）：</w:t>
      </w:r>
      <w:r>
        <w:rPr>
          <w:rFonts w:ascii="新宋体" w:eastAsia="新宋体" w:hAnsi="新宋体" w:hint="eastAsia"/>
          <w:sz w:val="21"/>
          <w:szCs w:val="21"/>
          <w:u w:val="single"/>
        </w:rPr>
        <w:t xml:space="preserve">       </w:t>
      </w:r>
      <w:r>
        <w:rPr>
          <w:rFonts w:ascii="新宋体" w:eastAsia="新宋体" w:hAnsi="新宋体" w:hint="eastAsia"/>
          <w:sz w:val="21"/>
          <w:szCs w:val="21"/>
        </w:rPr>
        <w:t>元（￥：</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在签署协议书之前，你方的中标通知书连同本投标函，包括投标函附录，对双方具有约束力。</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我方认可并接受招标文件中的所有内容，并无异议。</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投标人（盖章）：</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法定代表人或委托代理人（签字）：</w:t>
      </w:r>
    </w:p>
    <w:p w:rsidR="00744C36" w:rsidRDefault="00FA5455">
      <w:pPr>
        <w:spacing w:line="480" w:lineRule="exact"/>
        <w:ind w:firstLineChars="200" w:firstLine="420"/>
        <w:rPr>
          <w:rFonts w:ascii="新宋体" w:eastAsia="新宋体" w:hAnsi="新宋体"/>
          <w:sz w:val="21"/>
          <w:szCs w:val="21"/>
        </w:rPr>
      </w:pPr>
      <w:r>
        <w:rPr>
          <w:rFonts w:ascii="新宋体" w:eastAsia="新宋体" w:hAnsi="新宋体" w:hint="eastAsia"/>
          <w:sz w:val="21"/>
          <w:szCs w:val="21"/>
        </w:rPr>
        <w:t>日期：         年      月      日</w:t>
      </w:r>
    </w:p>
    <w:p w:rsidR="00744C36" w:rsidRDefault="00FA5455">
      <w:pPr>
        <w:autoSpaceDE w:val="0"/>
        <w:autoSpaceDN w:val="0"/>
        <w:adjustRightInd w:val="0"/>
        <w:jc w:val="center"/>
        <w:rPr>
          <w:rFonts w:cs="黑体"/>
          <w:sz w:val="28"/>
          <w:szCs w:val="28"/>
        </w:rPr>
      </w:pPr>
      <w:bookmarkStart w:id="1136" w:name="_Toc250616672"/>
      <w:bookmarkEnd w:id="1136"/>
      <w:r>
        <w:rPr>
          <w:rFonts w:ascii="黑体" w:eastAsia="黑体" w:hAnsi="黑体" w:hint="eastAsia"/>
          <w:sz w:val="28"/>
          <w:szCs w:val="28"/>
        </w:rPr>
        <w:br w:type="page"/>
      </w:r>
      <w:r>
        <w:rPr>
          <w:rFonts w:cs="黑体" w:hint="eastAsia"/>
          <w:sz w:val="28"/>
          <w:szCs w:val="28"/>
        </w:rPr>
        <w:lastRenderedPageBreak/>
        <w:t>（二）投标函附录</w:t>
      </w:r>
    </w:p>
    <w:p w:rsidR="00744C36" w:rsidRDefault="00FA5455">
      <w:pPr>
        <w:rPr>
          <w:rFonts w:ascii="新宋体" w:eastAsia="新宋体" w:hAnsi="新宋体"/>
        </w:rPr>
      </w:pPr>
      <w:r>
        <w:rPr>
          <w:rFonts w:ascii="新宋体" w:eastAsia="新宋体" w:hAnsi="新宋体" w:hint="eastAsia"/>
        </w:rPr>
        <w:t xml:space="preserve"> </w:t>
      </w:r>
    </w:p>
    <w:tbl>
      <w:tblPr>
        <w:tblW w:w="9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2"/>
        <w:gridCol w:w="1510"/>
        <w:gridCol w:w="565"/>
        <w:gridCol w:w="1245"/>
        <w:gridCol w:w="790"/>
        <w:gridCol w:w="1904"/>
      </w:tblGrid>
      <w:tr w:rsidR="00744C36">
        <w:trPr>
          <w:trHeight w:val="774"/>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工程名称</w:t>
            </w:r>
          </w:p>
        </w:tc>
        <w:tc>
          <w:tcPr>
            <w:tcW w:w="6014" w:type="dxa"/>
            <w:gridSpan w:val="5"/>
            <w:tcBorders>
              <w:top w:val="single" w:sz="4" w:space="0" w:color="auto"/>
              <w:left w:val="nil"/>
              <w:bottom w:val="single" w:sz="4" w:space="0" w:color="auto"/>
              <w:right w:val="single" w:sz="4" w:space="0" w:color="auto"/>
            </w:tcBorders>
            <w:vAlign w:val="center"/>
          </w:tcPr>
          <w:p w:rsidR="00744C36" w:rsidRDefault="00FA5455">
            <w:pPr>
              <w:wordWrap w:val="0"/>
              <w:jc w:val="right"/>
              <w:rPr>
                <w:rFonts w:ascii="新宋体" w:eastAsia="新宋体" w:hAnsi="新宋体"/>
                <w:sz w:val="21"/>
                <w:szCs w:val="21"/>
              </w:rPr>
            </w:pPr>
            <w:r>
              <w:rPr>
                <w:rFonts w:ascii="新宋体" w:eastAsia="新宋体" w:hAnsi="新宋体" w:hint="eastAsia"/>
                <w:sz w:val="21"/>
                <w:szCs w:val="21"/>
              </w:rPr>
              <w:t> </w:t>
            </w:r>
          </w:p>
        </w:tc>
      </w:tr>
      <w:tr w:rsidR="003A1BCF">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3A1BCF" w:rsidRDefault="003A1BCF">
            <w:pPr>
              <w:jc w:val="center"/>
              <w:rPr>
                <w:rFonts w:ascii="新宋体" w:eastAsia="新宋体" w:hAnsi="新宋体" w:hint="eastAsia"/>
                <w:sz w:val="21"/>
                <w:szCs w:val="21"/>
              </w:rPr>
            </w:pPr>
            <w:r>
              <w:rPr>
                <w:rFonts w:ascii="新宋体" w:eastAsia="新宋体" w:hAnsi="新宋体" w:hint="eastAsia"/>
                <w:sz w:val="21"/>
                <w:szCs w:val="21"/>
              </w:rPr>
              <w:t>标段</w:t>
            </w:r>
          </w:p>
        </w:tc>
        <w:tc>
          <w:tcPr>
            <w:tcW w:w="6014" w:type="dxa"/>
            <w:gridSpan w:val="5"/>
            <w:tcBorders>
              <w:top w:val="single" w:sz="4" w:space="0" w:color="auto"/>
              <w:left w:val="nil"/>
              <w:bottom w:val="single" w:sz="4" w:space="0" w:color="auto"/>
              <w:right w:val="single" w:sz="4" w:space="0" w:color="auto"/>
            </w:tcBorders>
            <w:vAlign w:val="center"/>
          </w:tcPr>
          <w:p w:rsidR="003A1BCF" w:rsidRDefault="003A1BCF">
            <w:pPr>
              <w:jc w:val="center"/>
              <w:rPr>
                <w:rFonts w:ascii="新宋体" w:eastAsia="新宋体" w:hAnsi="新宋体"/>
                <w:sz w:val="21"/>
                <w:szCs w:val="21"/>
              </w:rPr>
            </w:pPr>
            <w:r>
              <w:rPr>
                <w:rFonts w:ascii="新宋体" w:eastAsia="新宋体" w:hAnsi="新宋体" w:hint="eastAsia"/>
                <w:sz w:val="21"/>
                <w:szCs w:val="21"/>
              </w:rPr>
              <w:t xml:space="preserve">第 </w:t>
            </w:r>
            <w:r>
              <w:rPr>
                <w:rFonts w:ascii="新宋体" w:eastAsia="新宋体" w:hAnsi="新宋体"/>
                <w:sz w:val="21"/>
                <w:szCs w:val="21"/>
              </w:rPr>
              <w:t xml:space="preserve">  </w:t>
            </w:r>
            <w:r>
              <w:rPr>
                <w:rFonts w:ascii="新宋体" w:eastAsia="新宋体" w:hAnsi="新宋体" w:hint="eastAsia"/>
                <w:sz w:val="21"/>
                <w:szCs w:val="21"/>
              </w:rPr>
              <w:t>标段</w:t>
            </w:r>
          </w:p>
        </w:tc>
      </w:tr>
      <w:tr w:rsidR="00744C36">
        <w:trPr>
          <w:trHeight w:val="798"/>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投标人</w:t>
            </w:r>
          </w:p>
        </w:tc>
        <w:tc>
          <w:tcPr>
            <w:tcW w:w="6014" w:type="dxa"/>
            <w:gridSpan w:val="5"/>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r>
      <w:tr w:rsidR="00744C36">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项目经理</w:t>
            </w:r>
          </w:p>
        </w:tc>
        <w:tc>
          <w:tcPr>
            <w:tcW w:w="1510" w:type="dxa"/>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r>
      <w:tr w:rsidR="00744C36">
        <w:trPr>
          <w:trHeight w:val="778"/>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技术负责人</w:t>
            </w:r>
          </w:p>
        </w:tc>
        <w:tc>
          <w:tcPr>
            <w:tcW w:w="1510" w:type="dxa"/>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c>
          <w:tcPr>
            <w:tcW w:w="565" w:type="dxa"/>
            <w:tcBorders>
              <w:top w:val="single" w:sz="4" w:space="0" w:color="auto"/>
              <w:left w:val="nil"/>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级别</w:t>
            </w:r>
          </w:p>
        </w:tc>
        <w:tc>
          <w:tcPr>
            <w:tcW w:w="1245" w:type="dxa"/>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c>
          <w:tcPr>
            <w:tcW w:w="790" w:type="dxa"/>
            <w:tcBorders>
              <w:top w:val="single" w:sz="4" w:space="0" w:color="auto"/>
              <w:left w:val="nil"/>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证书编号</w:t>
            </w:r>
          </w:p>
        </w:tc>
        <w:tc>
          <w:tcPr>
            <w:tcW w:w="1904" w:type="dxa"/>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r>
      <w:tr w:rsidR="00744C36">
        <w:trPr>
          <w:trHeight w:val="671"/>
          <w:jc w:val="center"/>
        </w:trPr>
        <w:tc>
          <w:tcPr>
            <w:tcW w:w="3242" w:type="dxa"/>
            <w:vMerge w:val="restart"/>
            <w:tcBorders>
              <w:top w:val="nil"/>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投标总报价</w:t>
            </w:r>
          </w:p>
        </w:tc>
        <w:tc>
          <w:tcPr>
            <w:tcW w:w="3320" w:type="dxa"/>
            <w:gridSpan w:val="3"/>
            <w:tcBorders>
              <w:top w:val="single" w:sz="4" w:space="0" w:color="auto"/>
              <w:left w:val="nil"/>
              <w:bottom w:val="single" w:sz="4" w:space="0" w:color="auto"/>
              <w:right w:val="single" w:sz="4" w:space="0" w:color="auto"/>
            </w:tcBorders>
            <w:vAlign w:val="center"/>
          </w:tcPr>
          <w:p w:rsidR="00744C36" w:rsidRDefault="00FA5455">
            <w:pPr>
              <w:rPr>
                <w:rFonts w:ascii="新宋体" w:eastAsia="新宋体" w:hAnsi="新宋体"/>
                <w:sz w:val="21"/>
                <w:szCs w:val="21"/>
              </w:rPr>
            </w:pPr>
            <w:r>
              <w:rPr>
                <w:rFonts w:ascii="新宋体" w:eastAsia="新宋体" w:hAnsi="新宋体" w:hint="eastAsia"/>
                <w:sz w:val="21"/>
                <w:szCs w:val="21"/>
              </w:rPr>
              <w:t>（大写）</w:t>
            </w:r>
          </w:p>
        </w:tc>
        <w:tc>
          <w:tcPr>
            <w:tcW w:w="2694" w:type="dxa"/>
            <w:gridSpan w:val="2"/>
            <w:tcBorders>
              <w:top w:val="single" w:sz="4" w:space="0" w:color="auto"/>
              <w:left w:val="nil"/>
              <w:bottom w:val="single" w:sz="4" w:space="0" w:color="auto"/>
              <w:right w:val="single" w:sz="4" w:space="0" w:color="auto"/>
            </w:tcBorders>
            <w:vAlign w:val="center"/>
          </w:tcPr>
          <w:p w:rsidR="00744C36" w:rsidRDefault="00FA5455">
            <w:pPr>
              <w:rPr>
                <w:rFonts w:ascii="新宋体" w:eastAsia="新宋体" w:hAnsi="新宋体"/>
                <w:sz w:val="21"/>
                <w:szCs w:val="21"/>
              </w:rPr>
            </w:pPr>
            <w:r>
              <w:rPr>
                <w:rFonts w:ascii="新宋体" w:eastAsia="新宋体" w:hAnsi="新宋体" w:hint="eastAsia"/>
                <w:sz w:val="21"/>
                <w:szCs w:val="21"/>
              </w:rPr>
              <w:t>（小写）</w:t>
            </w:r>
          </w:p>
        </w:tc>
      </w:tr>
      <w:tr w:rsidR="00744C36">
        <w:trPr>
          <w:trHeight w:val="2149"/>
          <w:jc w:val="center"/>
        </w:trPr>
        <w:tc>
          <w:tcPr>
            <w:tcW w:w="3242"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rFonts w:ascii="新宋体" w:eastAsia="新宋体" w:hAnsi="新宋体"/>
                <w:sz w:val="21"/>
                <w:szCs w:val="21"/>
              </w:rPr>
            </w:pPr>
          </w:p>
        </w:tc>
        <w:tc>
          <w:tcPr>
            <w:tcW w:w="6014" w:type="dxa"/>
            <w:gridSpan w:val="5"/>
            <w:tcBorders>
              <w:top w:val="single" w:sz="4" w:space="0" w:color="auto"/>
              <w:left w:val="nil"/>
              <w:bottom w:val="single" w:sz="4" w:space="0" w:color="auto"/>
              <w:right w:val="single" w:sz="4" w:space="0" w:color="auto"/>
            </w:tcBorders>
            <w:vAlign w:val="center"/>
          </w:tcPr>
          <w:p w:rsidR="00744C36" w:rsidRDefault="00FA5455">
            <w:pPr>
              <w:spacing w:line="480" w:lineRule="exact"/>
              <w:rPr>
                <w:rFonts w:ascii="新宋体" w:eastAsia="新宋体" w:hAnsi="新宋体"/>
                <w:sz w:val="21"/>
                <w:szCs w:val="21"/>
              </w:rPr>
            </w:pPr>
            <w:r>
              <w:rPr>
                <w:rFonts w:ascii="新宋体" w:eastAsia="新宋体" w:hAnsi="新宋体" w:hint="eastAsia"/>
                <w:sz w:val="21"/>
                <w:szCs w:val="21"/>
              </w:rPr>
              <w:t>其中：</w:t>
            </w:r>
          </w:p>
          <w:p w:rsidR="00744C36" w:rsidRDefault="00FA5455">
            <w:pPr>
              <w:spacing w:line="480" w:lineRule="exact"/>
              <w:ind w:firstLineChars="250" w:firstLine="525"/>
              <w:rPr>
                <w:rFonts w:ascii="新宋体" w:eastAsia="新宋体" w:hAnsi="新宋体"/>
                <w:sz w:val="21"/>
                <w:szCs w:val="21"/>
              </w:rPr>
            </w:pPr>
            <w:proofErr w:type="gramStart"/>
            <w:r>
              <w:rPr>
                <w:rFonts w:ascii="新宋体" w:eastAsia="新宋体" w:hAnsi="新宋体" w:hint="eastAsia"/>
                <w:sz w:val="21"/>
                <w:szCs w:val="21"/>
              </w:rPr>
              <w:t>规</w:t>
            </w:r>
            <w:proofErr w:type="gramEnd"/>
            <w:r>
              <w:rPr>
                <w:rFonts w:ascii="新宋体" w:eastAsia="新宋体" w:hAnsi="新宋体" w:hint="eastAsia"/>
                <w:sz w:val="21"/>
                <w:szCs w:val="21"/>
              </w:rPr>
              <w:t>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税金RMB￥：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p w:rsidR="00744C36" w:rsidRDefault="00FA5455">
            <w:pPr>
              <w:spacing w:line="480" w:lineRule="exact"/>
              <w:ind w:firstLineChars="250" w:firstLine="525"/>
              <w:rPr>
                <w:rFonts w:ascii="新宋体" w:eastAsia="新宋体" w:hAnsi="新宋体"/>
                <w:sz w:val="21"/>
                <w:szCs w:val="21"/>
              </w:rPr>
            </w:pPr>
            <w:r>
              <w:rPr>
                <w:rFonts w:ascii="新宋体" w:eastAsia="新宋体" w:hAnsi="新宋体" w:hint="eastAsia"/>
                <w:sz w:val="21"/>
                <w:szCs w:val="21"/>
              </w:rPr>
              <w:t>安全文明施工费RMB￥：</w:t>
            </w:r>
            <w:r>
              <w:rPr>
                <w:rFonts w:ascii="新宋体" w:eastAsia="新宋体" w:hAnsi="新宋体" w:hint="eastAsia"/>
                <w:sz w:val="21"/>
                <w:szCs w:val="21"/>
                <w:u w:val="single"/>
              </w:rPr>
              <w:t xml:space="preserve">            </w:t>
            </w:r>
            <w:r>
              <w:rPr>
                <w:rFonts w:ascii="新宋体" w:eastAsia="新宋体" w:hAnsi="新宋体" w:hint="eastAsia"/>
                <w:sz w:val="21"/>
                <w:szCs w:val="21"/>
              </w:rPr>
              <w:t>元</w:t>
            </w:r>
          </w:p>
        </w:tc>
      </w:tr>
      <w:tr w:rsidR="00744C36">
        <w:trPr>
          <w:trHeight w:val="751"/>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投标质量等级</w:t>
            </w:r>
          </w:p>
        </w:tc>
        <w:tc>
          <w:tcPr>
            <w:tcW w:w="6014" w:type="dxa"/>
            <w:gridSpan w:val="5"/>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r>
      <w:tr w:rsidR="00744C36">
        <w:trPr>
          <w:trHeight w:val="761"/>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投标工期</w:t>
            </w:r>
          </w:p>
        </w:tc>
        <w:tc>
          <w:tcPr>
            <w:tcW w:w="6014" w:type="dxa"/>
            <w:gridSpan w:val="5"/>
            <w:tcBorders>
              <w:top w:val="single" w:sz="4" w:space="0" w:color="auto"/>
              <w:left w:val="nil"/>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u w:val="single"/>
              </w:rPr>
              <w:t xml:space="preserve">       </w:t>
            </w:r>
            <w:proofErr w:type="gramStart"/>
            <w:r>
              <w:rPr>
                <w:rFonts w:ascii="新宋体" w:eastAsia="新宋体" w:hAnsi="新宋体" w:hint="eastAsia"/>
                <w:sz w:val="21"/>
                <w:szCs w:val="21"/>
              </w:rPr>
              <w:t>日历天</w:t>
            </w:r>
            <w:proofErr w:type="gramEnd"/>
          </w:p>
        </w:tc>
      </w:tr>
      <w:tr w:rsidR="00744C36">
        <w:trPr>
          <w:trHeight w:val="757"/>
          <w:jc w:val="center"/>
        </w:trPr>
        <w:tc>
          <w:tcPr>
            <w:tcW w:w="324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rFonts w:ascii="新宋体" w:eastAsia="新宋体" w:hAnsi="新宋体"/>
                <w:sz w:val="21"/>
                <w:szCs w:val="21"/>
              </w:rPr>
            </w:pPr>
            <w:r>
              <w:rPr>
                <w:rFonts w:ascii="新宋体" w:eastAsia="新宋体" w:hAnsi="新宋体" w:hint="eastAsia"/>
                <w:sz w:val="21"/>
                <w:szCs w:val="21"/>
              </w:rPr>
              <w:t>投标有效期</w:t>
            </w:r>
          </w:p>
        </w:tc>
        <w:tc>
          <w:tcPr>
            <w:tcW w:w="6014" w:type="dxa"/>
            <w:gridSpan w:val="5"/>
            <w:tcBorders>
              <w:top w:val="single" w:sz="4" w:space="0" w:color="auto"/>
              <w:left w:val="nil"/>
              <w:bottom w:val="single" w:sz="4" w:space="0" w:color="auto"/>
              <w:right w:val="single" w:sz="4" w:space="0" w:color="auto"/>
            </w:tcBorders>
            <w:vAlign w:val="center"/>
          </w:tcPr>
          <w:p w:rsidR="00744C36" w:rsidRDefault="00744C36">
            <w:pPr>
              <w:jc w:val="center"/>
              <w:rPr>
                <w:rFonts w:ascii="新宋体" w:eastAsia="新宋体" w:hAnsi="新宋体"/>
                <w:sz w:val="21"/>
                <w:szCs w:val="21"/>
              </w:rPr>
            </w:pPr>
          </w:p>
        </w:tc>
      </w:tr>
      <w:tr w:rsidR="00744C36">
        <w:trPr>
          <w:trHeight w:val="733"/>
          <w:jc w:val="center"/>
        </w:trPr>
        <w:tc>
          <w:tcPr>
            <w:tcW w:w="9256" w:type="dxa"/>
            <w:gridSpan w:val="6"/>
            <w:tcBorders>
              <w:top w:val="single" w:sz="4" w:space="0" w:color="auto"/>
              <w:left w:val="single" w:sz="4" w:space="0" w:color="auto"/>
              <w:bottom w:val="single" w:sz="4" w:space="0" w:color="auto"/>
              <w:right w:val="single" w:sz="4" w:space="0" w:color="auto"/>
            </w:tcBorders>
          </w:tcPr>
          <w:p w:rsidR="00744C36" w:rsidRDefault="00FA5455">
            <w:pPr>
              <w:rPr>
                <w:rFonts w:ascii="新宋体" w:eastAsia="新宋体" w:hAnsi="新宋体"/>
                <w:sz w:val="21"/>
                <w:szCs w:val="21"/>
              </w:rPr>
            </w:pPr>
            <w:r>
              <w:rPr>
                <w:rFonts w:ascii="新宋体" w:eastAsia="新宋体" w:hAnsi="新宋体" w:hint="eastAsia"/>
                <w:sz w:val="21"/>
                <w:szCs w:val="21"/>
              </w:rPr>
              <w:t>备注：</w:t>
            </w:r>
          </w:p>
          <w:p w:rsidR="00744C36" w:rsidRDefault="00744C36">
            <w:pPr>
              <w:rPr>
                <w:rFonts w:ascii="新宋体" w:eastAsia="新宋体" w:hAnsi="新宋体"/>
                <w:sz w:val="21"/>
                <w:szCs w:val="21"/>
              </w:rPr>
            </w:pPr>
          </w:p>
          <w:p w:rsidR="00744C36" w:rsidRDefault="00744C36">
            <w:pPr>
              <w:rPr>
                <w:rFonts w:ascii="新宋体" w:eastAsia="新宋体" w:hAnsi="新宋体"/>
                <w:sz w:val="21"/>
                <w:szCs w:val="21"/>
              </w:rPr>
            </w:pPr>
          </w:p>
          <w:p w:rsidR="00744C36" w:rsidRDefault="00744C36">
            <w:pPr>
              <w:rPr>
                <w:rFonts w:ascii="新宋体" w:eastAsia="新宋体" w:hAnsi="新宋体"/>
                <w:sz w:val="21"/>
                <w:szCs w:val="21"/>
              </w:rPr>
            </w:pPr>
          </w:p>
          <w:p w:rsidR="00744C36" w:rsidRDefault="00744C36">
            <w:pPr>
              <w:rPr>
                <w:rFonts w:ascii="新宋体" w:eastAsia="新宋体" w:hAnsi="新宋体"/>
                <w:sz w:val="21"/>
                <w:szCs w:val="21"/>
              </w:rPr>
            </w:pPr>
          </w:p>
          <w:p w:rsidR="00744C36" w:rsidRDefault="00744C36">
            <w:pPr>
              <w:rPr>
                <w:rFonts w:ascii="新宋体" w:eastAsia="新宋体" w:hAnsi="新宋体"/>
                <w:sz w:val="21"/>
                <w:szCs w:val="21"/>
              </w:rPr>
            </w:pPr>
          </w:p>
        </w:tc>
      </w:tr>
    </w:tbl>
    <w:p w:rsidR="00744C36" w:rsidRDefault="00FA5455">
      <w:pPr>
        <w:ind w:right="475"/>
        <w:rPr>
          <w:sz w:val="24"/>
          <w:szCs w:val="24"/>
        </w:rPr>
      </w:pPr>
      <w:r>
        <w:rPr>
          <w:rFonts w:hint="eastAsia"/>
          <w:sz w:val="24"/>
          <w:szCs w:val="24"/>
        </w:rPr>
        <w:t xml:space="preserve"> </w:t>
      </w:r>
    </w:p>
    <w:p w:rsidR="00744C36" w:rsidRDefault="00FA5455">
      <w:pPr>
        <w:spacing w:line="360" w:lineRule="auto"/>
        <w:ind w:right="475"/>
        <w:jc w:val="right"/>
        <w:rPr>
          <w:rFonts w:ascii="新宋体" w:eastAsia="新宋体" w:hAnsi="新宋体"/>
          <w:sz w:val="21"/>
          <w:szCs w:val="21"/>
        </w:rPr>
      </w:pPr>
      <w:r>
        <w:rPr>
          <w:rFonts w:ascii="新宋体" w:eastAsia="新宋体" w:hAnsi="新宋体" w:hint="eastAsia"/>
          <w:sz w:val="21"/>
          <w:szCs w:val="21"/>
        </w:rPr>
        <w:t>投标单位（盖章）：</w:t>
      </w:r>
    </w:p>
    <w:p w:rsidR="00744C36" w:rsidRDefault="00FA5455">
      <w:pPr>
        <w:spacing w:line="360" w:lineRule="auto"/>
        <w:ind w:right="315"/>
        <w:jc w:val="right"/>
        <w:rPr>
          <w:rFonts w:ascii="新宋体" w:eastAsia="新宋体" w:hAnsi="新宋体"/>
          <w:sz w:val="21"/>
          <w:szCs w:val="21"/>
        </w:rPr>
      </w:pPr>
      <w:r>
        <w:rPr>
          <w:rFonts w:ascii="新宋体" w:eastAsia="新宋体" w:hAnsi="新宋体" w:hint="eastAsia"/>
          <w:sz w:val="21"/>
          <w:szCs w:val="21"/>
        </w:rPr>
        <w:t>法定代表人或委托代理人（签字）：</w:t>
      </w:r>
    </w:p>
    <w:p w:rsidR="00744C36" w:rsidRDefault="00FA5455">
      <w:pPr>
        <w:wordWrap w:val="0"/>
        <w:spacing w:line="360" w:lineRule="auto"/>
        <w:ind w:right="1110"/>
        <w:jc w:val="right"/>
        <w:rPr>
          <w:rFonts w:ascii="黑体" w:eastAsia="黑体" w:hAnsi="黑体"/>
          <w:sz w:val="21"/>
          <w:szCs w:val="21"/>
        </w:rPr>
      </w:pPr>
      <w:r>
        <w:rPr>
          <w:rFonts w:ascii="新宋体" w:eastAsia="新宋体" w:hAnsi="新宋体" w:hint="eastAsia"/>
          <w:sz w:val="21"/>
          <w:szCs w:val="21"/>
        </w:rPr>
        <w:t>年   月    日</w:t>
      </w:r>
      <w:r>
        <w:rPr>
          <w:rFonts w:ascii="黑体" w:eastAsia="黑体" w:hAnsi="黑体" w:hint="eastAsia"/>
          <w:sz w:val="28"/>
          <w:szCs w:val="28"/>
        </w:rPr>
        <w:br w:type="page"/>
      </w:r>
      <w:r>
        <w:rPr>
          <w:rFonts w:ascii="黑体" w:eastAsia="黑体" w:hAnsi="黑体" w:hint="eastAsia"/>
          <w:sz w:val="28"/>
          <w:szCs w:val="28"/>
        </w:rPr>
        <w:lastRenderedPageBreak/>
        <w:t>二、</w:t>
      </w:r>
      <w:r>
        <w:rPr>
          <w:rFonts w:cs="仿宋_GB2312" w:hint="eastAsia"/>
          <w:b/>
          <w:bCs/>
          <w:sz w:val="28"/>
          <w:szCs w:val="28"/>
        </w:rPr>
        <w:t>法定代表人身份证明、授权委托书</w:t>
      </w:r>
    </w:p>
    <w:p w:rsidR="00744C36" w:rsidRDefault="00FA5455">
      <w:pPr>
        <w:autoSpaceDE w:val="0"/>
        <w:autoSpaceDN w:val="0"/>
        <w:adjustRightInd w:val="0"/>
        <w:spacing w:line="420" w:lineRule="exact"/>
        <w:jc w:val="center"/>
        <w:rPr>
          <w:rFonts w:ascii="黑体" w:eastAsia="黑体" w:hAnsi="黑体"/>
          <w:sz w:val="28"/>
          <w:szCs w:val="28"/>
        </w:rPr>
      </w:pPr>
      <w:r>
        <w:rPr>
          <w:rFonts w:ascii="黑体" w:eastAsia="黑体" w:hAnsi="黑体" w:hint="eastAsia"/>
          <w:sz w:val="28"/>
          <w:szCs w:val="28"/>
        </w:rPr>
        <w:t xml:space="preserve"> </w:t>
      </w:r>
    </w:p>
    <w:p w:rsidR="00744C36" w:rsidRDefault="00FA5455">
      <w:pPr>
        <w:autoSpaceDE w:val="0"/>
        <w:autoSpaceDN w:val="0"/>
        <w:adjustRightInd w:val="0"/>
        <w:spacing w:line="420" w:lineRule="exact"/>
        <w:jc w:val="center"/>
        <w:rPr>
          <w:rFonts w:cs="黑体"/>
          <w:sz w:val="28"/>
          <w:szCs w:val="28"/>
        </w:rPr>
      </w:pPr>
      <w:bookmarkStart w:id="1137" w:name="_Toc271787731"/>
      <w:bookmarkEnd w:id="1137"/>
      <w:r>
        <w:rPr>
          <w:rFonts w:cs="黑体" w:hint="eastAsia"/>
          <w:sz w:val="28"/>
          <w:szCs w:val="28"/>
        </w:rPr>
        <w:t>（一）法定代表人身份证明</w:t>
      </w:r>
    </w:p>
    <w:p w:rsidR="00744C36" w:rsidRDefault="00FA5455">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744C36" w:rsidRDefault="00FA5455">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投标人名称：</w:t>
      </w:r>
      <w:r>
        <w:rPr>
          <w:rFonts w:cs="TimesNewRomanPSMT" w:hint="eastAsia"/>
          <w:sz w:val="21"/>
          <w:szCs w:val="21"/>
        </w:rPr>
        <w:t xml:space="preserve">                             </w:t>
      </w:r>
    </w:p>
    <w:p w:rsidR="00744C36" w:rsidRDefault="00FA5455">
      <w:pPr>
        <w:autoSpaceDE w:val="0"/>
        <w:autoSpaceDN w:val="0"/>
        <w:adjustRightInd w:val="0"/>
        <w:spacing w:line="360" w:lineRule="auto"/>
        <w:ind w:firstLineChars="200" w:firstLine="420"/>
        <w:jc w:val="left"/>
        <w:rPr>
          <w:rFonts w:cs="TimesNewRomanPSMT"/>
          <w:sz w:val="21"/>
          <w:szCs w:val="21"/>
          <w:u w:val="single"/>
        </w:rPr>
      </w:pPr>
      <w:r>
        <w:rPr>
          <w:rFonts w:cs="仿宋_GB2312" w:hint="eastAsia"/>
          <w:sz w:val="21"/>
          <w:szCs w:val="21"/>
        </w:rPr>
        <w:t>单位性质：</w:t>
      </w:r>
      <w:r>
        <w:rPr>
          <w:rFonts w:cs="TimesNewRomanPSMT" w:hint="eastAsia"/>
          <w:sz w:val="21"/>
          <w:szCs w:val="21"/>
          <w:u w:val="single"/>
        </w:rPr>
        <w:t xml:space="preserve">                             </w:t>
      </w:r>
    </w:p>
    <w:p w:rsidR="00744C36" w:rsidRDefault="00FA5455">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地址：</w:t>
      </w:r>
      <w:r>
        <w:rPr>
          <w:rFonts w:cs="TimesNewRomanPSMT" w:hint="eastAsia"/>
          <w:sz w:val="21"/>
          <w:szCs w:val="21"/>
          <w:u w:val="single"/>
        </w:rPr>
        <w:t xml:space="preserve">                             </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成立时间：</w:t>
      </w: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744C36" w:rsidRDefault="00FA5455">
      <w:pPr>
        <w:autoSpaceDE w:val="0"/>
        <w:autoSpaceDN w:val="0"/>
        <w:adjustRightInd w:val="0"/>
        <w:spacing w:line="360" w:lineRule="auto"/>
        <w:ind w:firstLineChars="200" w:firstLine="420"/>
        <w:jc w:val="left"/>
        <w:rPr>
          <w:rFonts w:cs="仿宋_GB2312"/>
          <w:sz w:val="21"/>
          <w:szCs w:val="21"/>
          <w:u w:val="single"/>
        </w:rPr>
      </w:pPr>
      <w:r>
        <w:rPr>
          <w:rFonts w:cs="仿宋_GB2312" w:hint="eastAsia"/>
          <w:sz w:val="21"/>
          <w:szCs w:val="21"/>
        </w:rPr>
        <w:t>经营期限：</w:t>
      </w:r>
      <w:r>
        <w:rPr>
          <w:rFonts w:cs="TimesNewRomanPSMT" w:hint="eastAsia"/>
          <w:sz w:val="21"/>
          <w:szCs w:val="21"/>
          <w:u w:val="single"/>
        </w:rPr>
        <w:t xml:space="preserve">                          </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姓名：</w:t>
      </w:r>
      <w:r>
        <w:rPr>
          <w:rFonts w:cs="TimesNewRomanPSMT" w:hint="eastAsia"/>
          <w:sz w:val="21"/>
          <w:szCs w:val="21"/>
          <w:u w:val="single"/>
        </w:rPr>
        <w:t xml:space="preserve">       </w:t>
      </w:r>
      <w:r>
        <w:rPr>
          <w:rFonts w:cs="仿宋_GB2312" w:hint="eastAsia"/>
          <w:sz w:val="21"/>
          <w:szCs w:val="21"/>
        </w:rPr>
        <w:t>性别：</w:t>
      </w:r>
      <w:r>
        <w:rPr>
          <w:rFonts w:cs="TimesNewRomanPSMT" w:hint="eastAsia"/>
          <w:sz w:val="21"/>
          <w:szCs w:val="21"/>
          <w:u w:val="single"/>
        </w:rPr>
        <w:t xml:space="preserve">      </w:t>
      </w:r>
      <w:r>
        <w:rPr>
          <w:rFonts w:cs="仿宋_GB2312" w:hint="eastAsia"/>
          <w:sz w:val="21"/>
          <w:szCs w:val="21"/>
        </w:rPr>
        <w:t>年龄：</w:t>
      </w:r>
      <w:r>
        <w:rPr>
          <w:rFonts w:cs="TimesNewRomanPSMT" w:hint="eastAsia"/>
          <w:sz w:val="21"/>
          <w:szCs w:val="21"/>
          <w:u w:val="single"/>
        </w:rPr>
        <w:t xml:space="preserve">      </w:t>
      </w:r>
      <w:r>
        <w:rPr>
          <w:rFonts w:cs="仿宋_GB2312" w:hint="eastAsia"/>
          <w:sz w:val="21"/>
          <w:szCs w:val="21"/>
        </w:rPr>
        <w:t>职务：</w:t>
      </w:r>
      <w:r>
        <w:rPr>
          <w:rFonts w:cs="仿宋_GB2312" w:hint="eastAsia"/>
          <w:sz w:val="21"/>
          <w:szCs w:val="21"/>
          <w:u w:val="single"/>
        </w:rPr>
        <w:t xml:space="preserve">     </w:t>
      </w:r>
      <w:r>
        <w:rPr>
          <w:rFonts w:cs="TimesNewRomanPSMT" w:hint="eastAsia"/>
          <w:sz w:val="21"/>
          <w:szCs w:val="21"/>
          <w:u w:val="single"/>
        </w:rPr>
        <w:t xml:space="preserve">  .</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系</w:t>
      </w:r>
      <w:r>
        <w:rPr>
          <w:rFonts w:cs="TimesNewRomanPSMT" w:hint="eastAsia"/>
          <w:sz w:val="21"/>
          <w:szCs w:val="21"/>
        </w:rPr>
        <w:t xml:space="preserve"> </w:t>
      </w:r>
      <w:r>
        <w:rPr>
          <w:rFonts w:cs="TimesNewRomanPSMT" w:hint="eastAsia"/>
          <w:sz w:val="21"/>
          <w:szCs w:val="21"/>
          <w:u w:val="single"/>
        </w:rPr>
        <w:t xml:space="preserve">                             </w:t>
      </w:r>
      <w:r>
        <w:rPr>
          <w:rFonts w:cs="仿宋_GB2312" w:hint="eastAsia"/>
          <w:sz w:val="21"/>
          <w:szCs w:val="21"/>
        </w:rPr>
        <w:t>（投标人名称）的法定代表人。</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特此证明。</w:t>
      </w:r>
    </w:p>
    <w:p w:rsidR="00744C36" w:rsidRDefault="00FA5455">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 xml:space="preserve"> </w:t>
      </w:r>
    </w:p>
    <w:p w:rsidR="00744C36" w:rsidRDefault="00FA5455">
      <w:pPr>
        <w:autoSpaceDE w:val="0"/>
        <w:autoSpaceDN w:val="0"/>
        <w:adjustRightInd w:val="0"/>
        <w:spacing w:line="360" w:lineRule="auto"/>
        <w:ind w:firstLineChars="200" w:firstLine="420"/>
        <w:jc w:val="right"/>
        <w:rPr>
          <w:rFonts w:cs="仿宋_GB2312"/>
          <w:sz w:val="21"/>
          <w:szCs w:val="21"/>
        </w:rPr>
      </w:pPr>
      <w:r>
        <w:rPr>
          <w:rFonts w:cs="仿宋_GB2312" w:hint="eastAsia"/>
          <w:sz w:val="21"/>
          <w:szCs w:val="21"/>
        </w:rPr>
        <w:t>投标人：</w:t>
      </w:r>
      <w:r>
        <w:rPr>
          <w:rFonts w:cs="TimesNewRomanPSMT" w:hint="eastAsia"/>
          <w:sz w:val="21"/>
          <w:szCs w:val="21"/>
          <w:u w:val="single"/>
        </w:rPr>
        <w:t xml:space="preserve">                         </w:t>
      </w:r>
      <w:r>
        <w:rPr>
          <w:rFonts w:cs="仿宋_GB2312" w:hint="eastAsia"/>
          <w:sz w:val="21"/>
          <w:szCs w:val="21"/>
        </w:rPr>
        <w:t>（盖单位章）</w:t>
      </w:r>
    </w:p>
    <w:p w:rsidR="00744C36" w:rsidRDefault="00FA5455">
      <w:pPr>
        <w:autoSpaceDE w:val="0"/>
        <w:autoSpaceDN w:val="0"/>
        <w:adjustRightInd w:val="0"/>
        <w:spacing w:line="360" w:lineRule="auto"/>
        <w:ind w:firstLineChars="200" w:firstLine="420"/>
        <w:jc w:val="right"/>
        <w:rPr>
          <w:rFonts w:cs="仿宋_GB2312"/>
          <w:sz w:val="21"/>
          <w:szCs w:val="21"/>
        </w:rPr>
      </w:pPr>
      <w:r>
        <w:rPr>
          <w:rFonts w:cs="TimesNewRomanPSMT" w:hint="eastAsia"/>
          <w:sz w:val="21"/>
          <w:szCs w:val="21"/>
          <w:u w:val="single"/>
        </w:rPr>
        <w:t xml:space="preserve">       </w:t>
      </w:r>
      <w:r>
        <w:rPr>
          <w:rFonts w:cs="仿宋_GB2312" w:hint="eastAsia"/>
          <w:sz w:val="21"/>
          <w:szCs w:val="21"/>
        </w:rPr>
        <w:t>年</w:t>
      </w:r>
      <w:r>
        <w:rPr>
          <w:rFonts w:cs="TimesNewRomanPSMT" w:hint="eastAsia"/>
          <w:sz w:val="21"/>
          <w:szCs w:val="21"/>
          <w:u w:val="single"/>
        </w:rPr>
        <w:t xml:space="preserve">      </w:t>
      </w:r>
      <w:r>
        <w:rPr>
          <w:rFonts w:cs="仿宋_GB2312" w:hint="eastAsia"/>
          <w:sz w:val="21"/>
          <w:szCs w:val="21"/>
        </w:rPr>
        <w:t>月</w:t>
      </w:r>
      <w:r>
        <w:rPr>
          <w:rFonts w:cs="TimesNewRomanPSMT" w:hint="eastAsia"/>
          <w:sz w:val="21"/>
          <w:szCs w:val="21"/>
          <w:u w:val="single"/>
        </w:rPr>
        <w:t xml:space="preserve">       </w:t>
      </w:r>
      <w:r>
        <w:rPr>
          <w:rFonts w:cs="仿宋_GB2312" w:hint="eastAsia"/>
          <w:sz w:val="21"/>
          <w:szCs w:val="21"/>
        </w:rPr>
        <w:t>日</w:t>
      </w:r>
    </w:p>
    <w:p w:rsidR="00744C36" w:rsidRDefault="00FA5455">
      <w:pPr>
        <w:autoSpaceDE w:val="0"/>
        <w:autoSpaceDN w:val="0"/>
        <w:adjustRightInd w:val="0"/>
        <w:spacing w:line="420" w:lineRule="exact"/>
        <w:ind w:firstLineChars="200" w:firstLine="680"/>
        <w:jc w:val="right"/>
        <w:rPr>
          <w:rFonts w:cs="仿宋_GB2312"/>
        </w:rPr>
      </w:pPr>
      <w:r>
        <w:rPr>
          <w:rFonts w:cs="仿宋_GB2312" w:hint="eastAsia"/>
        </w:rPr>
        <w:t xml:space="preserve"> </w:t>
      </w:r>
    </w:p>
    <w:p w:rsidR="00744C36" w:rsidRDefault="00FA5455">
      <w:pPr>
        <w:autoSpaceDE w:val="0"/>
        <w:autoSpaceDN w:val="0"/>
        <w:adjustRightInd w:val="0"/>
        <w:spacing w:line="420" w:lineRule="exact"/>
        <w:jc w:val="center"/>
        <w:rPr>
          <w:rFonts w:cs="黑体"/>
          <w:sz w:val="28"/>
          <w:szCs w:val="28"/>
        </w:rPr>
      </w:pPr>
      <w:bookmarkStart w:id="1138" w:name="_Toc271787732"/>
      <w:bookmarkEnd w:id="1138"/>
      <w:r>
        <w:rPr>
          <w:rFonts w:ascii="黑体" w:eastAsia="黑体" w:hAnsi="黑体" w:hint="eastAsia"/>
          <w:sz w:val="28"/>
          <w:szCs w:val="28"/>
        </w:rPr>
        <w:br w:type="page"/>
      </w:r>
      <w:r>
        <w:rPr>
          <w:rFonts w:cs="黑体" w:hint="eastAsia"/>
          <w:sz w:val="28"/>
          <w:szCs w:val="28"/>
        </w:rPr>
        <w:lastRenderedPageBreak/>
        <w:t>（二）授权委托书</w:t>
      </w:r>
    </w:p>
    <w:p w:rsidR="00744C36" w:rsidRDefault="00FA5455">
      <w:pPr>
        <w:autoSpaceDE w:val="0"/>
        <w:autoSpaceDN w:val="0"/>
        <w:adjustRightInd w:val="0"/>
        <w:spacing w:line="420" w:lineRule="exact"/>
        <w:jc w:val="center"/>
        <w:rPr>
          <w:rFonts w:cs="黑体"/>
          <w:sz w:val="28"/>
          <w:szCs w:val="28"/>
        </w:rPr>
      </w:pPr>
      <w:r>
        <w:rPr>
          <w:rFonts w:cs="黑体" w:hint="eastAsia"/>
          <w:sz w:val="28"/>
          <w:szCs w:val="28"/>
        </w:rPr>
        <w:t xml:space="preserve"> </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本人</w:t>
      </w:r>
      <w:r>
        <w:rPr>
          <w:rFonts w:cs="仿宋_GB2312" w:hint="eastAsia"/>
          <w:sz w:val="21"/>
          <w:szCs w:val="21"/>
          <w:u w:val="single"/>
        </w:rPr>
        <w:t xml:space="preserve">        </w:t>
      </w:r>
      <w:r>
        <w:rPr>
          <w:rFonts w:cs="仿宋_GB2312" w:hint="eastAsia"/>
          <w:sz w:val="21"/>
          <w:szCs w:val="21"/>
        </w:rPr>
        <w:t>（姓名）系</w:t>
      </w:r>
      <w:r>
        <w:rPr>
          <w:rFonts w:cs="仿宋_GB2312" w:hint="eastAsia"/>
          <w:sz w:val="21"/>
          <w:szCs w:val="21"/>
          <w:u w:val="single"/>
        </w:rPr>
        <w:t xml:space="preserve">       </w:t>
      </w:r>
      <w:r>
        <w:rPr>
          <w:rFonts w:cs="仿宋_GB2312" w:hint="eastAsia"/>
          <w:sz w:val="21"/>
          <w:szCs w:val="21"/>
        </w:rPr>
        <w:t>（投标人名称）的法定代表人，现委托</w:t>
      </w:r>
      <w:r>
        <w:rPr>
          <w:rFonts w:cs="仿宋_GB2312" w:hint="eastAsia"/>
          <w:sz w:val="21"/>
          <w:szCs w:val="21"/>
          <w:u w:val="single"/>
        </w:rPr>
        <w:t xml:space="preserve">       </w:t>
      </w:r>
      <w:r>
        <w:rPr>
          <w:rFonts w:cs="仿宋_GB2312" w:hint="eastAsia"/>
          <w:sz w:val="21"/>
          <w:szCs w:val="21"/>
        </w:rPr>
        <w:t>（姓名）为我方代理人。代理人根据授权，以我方名义签署、澄清、说明、补正、递交、撤回、修改</w:t>
      </w:r>
      <w:r>
        <w:rPr>
          <w:rFonts w:cs="仿宋_GB2312" w:hint="eastAsia"/>
          <w:sz w:val="21"/>
          <w:szCs w:val="21"/>
          <w:u w:val="single"/>
        </w:rPr>
        <w:t>（项目名称）</w:t>
      </w:r>
      <w:r w:rsidR="003A1BCF" w:rsidRPr="003A1BCF">
        <w:rPr>
          <w:rFonts w:cs="仿宋_GB2312" w:hint="eastAsia"/>
          <w:sz w:val="21"/>
          <w:szCs w:val="21"/>
          <w:u w:val="single"/>
        </w:rPr>
        <w:t>第</w:t>
      </w:r>
      <w:r w:rsidR="003A1BCF" w:rsidRPr="003A1BCF">
        <w:rPr>
          <w:rFonts w:cs="仿宋_GB2312"/>
          <w:sz w:val="21"/>
          <w:szCs w:val="21"/>
          <w:u w:val="single"/>
        </w:rPr>
        <w:t xml:space="preserve">   标段</w:t>
      </w:r>
      <w:r>
        <w:rPr>
          <w:rFonts w:cs="仿宋_GB2312" w:hint="eastAsia"/>
          <w:sz w:val="21"/>
          <w:szCs w:val="21"/>
        </w:rPr>
        <w:t>施工投标文件、签订合同和处理有关事宜，其法律后果由我方承担。</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委托期限：</w:t>
      </w:r>
      <w:r>
        <w:rPr>
          <w:rFonts w:cs="仿宋_GB2312" w:hint="eastAsia"/>
          <w:sz w:val="21"/>
          <w:szCs w:val="21"/>
          <w:u w:val="single"/>
        </w:rPr>
        <w:t xml:space="preserve">           </w:t>
      </w:r>
      <w:r>
        <w:rPr>
          <w:rFonts w:cs="仿宋_GB2312" w:hint="eastAsia"/>
          <w:sz w:val="21"/>
          <w:szCs w:val="21"/>
        </w:rPr>
        <w:t>。</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代理人无转委托权。</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附：法定代表人身份证明及授权委托人身份证明复印件</w:t>
      </w:r>
    </w:p>
    <w:p w:rsidR="00744C36" w:rsidRDefault="00FA5455">
      <w:pPr>
        <w:autoSpaceDE w:val="0"/>
        <w:autoSpaceDN w:val="0"/>
        <w:adjustRightInd w:val="0"/>
        <w:spacing w:line="360" w:lineRule="auto"/>
        <w:ind w:firstLineChars="200" w:firstLine="420"/>
        <w:jc w:val="left"/>
        <w:rPr>
          <w:rFonts w:cs="仿宋_GB2312"/>
          <w:sz w:val="21"/>
          <w:szCs w:val="21"/>
        </w:rPr>
      </w:pPr>
      <w:r>
        <w:rPr>
          <w:rFonts w:cs="仿宋_GB2312" w:hint="eastAsia"/>
          <w:sz w:val="21"/>
          <w:szCs w:val="21"/>
        </w:rPr>
        <w:t xml:space="preserve"> </w:t>
      </w:r>
    </w:p>
    <w:p w:rsidR="00744C36" w:rsidRDefault="00FA5455">
      <w:pPr>
        <w:pStyle w:val="a0"/>
        <w:ind w:firstLine="340"/>
      </w:pPr>
      <w:r>
        <w:rPr>
          <w:rFonts w:hint="eastAsia"/>
        </w:rPr>
        <w:t xml:space="preserve"> </w:t>
      </w:r>
    </w:p>
    <w:p w:rsidR="00744C36" w:rsidRDefault="00FA5455">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投标人：</w:t>
      </w:r>
      <w:r>
        <w:rPr>
          <w:rFonts w:cs="仿宋_GB2312" w:hint="eastAsia"/>
          <w:sz w:val="21"/>
          <w:szCs w:val="21"/>
          <w:u w:val="single"/>
        </w:rPr>
        <w:t xml:space="preserve">                  </w:t>
      </w:r>
      <w:r>
        <w:rPr>
          <w:rFonts w:cs="仿宋_GB2312" w:hint="eastAsia"/>
          <w:sz w:val="21"/>
          <w:szCs w:val="21"/>
        </w:rPr>
        <w:t>（盖单位章）</w:t>
      </w:r>
    </w:p>
    <w:p w:rsidR="00744C36" w:rsidRDefault="00FA5455">
      <w:pPr>
        <w:autoSpaceDE w:val="0"/>
        <w:autoSpaceDN w:val="0"/>
        <w:adjustRightInd w:val="0"/>
        <w:spacing w:line="360" w:lineRule="auto"/>
        <w:ind w:firstLineChars="1542" w:firstLine="3238"/>
        <w:jc w:val="left"/>
        <w:rPr>
          <w:rFonts w:ascii="新宋体" w:eastAsia="新宋体" w:hAnsi="新宋体"/>
          <w:sz w:val="21"/>
          <w:szCs w:val="21"/>
        </w:rPr>
      </w:pPr>
      <w:r>
        <w:rPr>
          <w:rFonts w:cs="仿宋_GB2312" w:hint="eastAsia"/>
          <w:sz w:val="21"/>
          <w:szCs w:val="21"/>
        </w:rPr>
        <w:t>法定代表人：</w:t>
      </w:r>
      <w:r>
        <w:rPr>
          <w:rFonts w:cs="仿宋_GB2312" w:hint="eastAsia"/>
          <w:sz w:val="21"/>
          <w:szCs w:val="21"/>
          <w:u w:val="single"/>
        </w:rPr>
        <w:t xml:space="preserve">                </w:t>
      </w:r>
      <w:r>
        <w:rPr>
          <w:rFonts w:ascii="新宋体" w:eastAsia="新宋体" w:hAnsi="新宋体" w:hint="eastAsia"/>
          <w:sz w:val="21"/>
          <w:szCs w:val="21"/>
        </w:rPr>
        <w:t>（签字）</w:t>
      </w:r>
    </w:p>
    <w:p w:rsidR="00744C36" w:rsidRDefault="00FA5455">
      <w:pPr>
        <w:pStyle w:val="a0"/>
        <w:ind w:firstLine="210"/>
        <w:rPr>
          <w:rFonts w:eastAsia="新宋体" w:hAnsi="新宋体"/>
          <w:sz w:val="21"/>
          <w:szCs w:val="21"/>
        </w:rPr>
      </w:pPr>
      <w:r>
        <w:rPr>
          <w:rFonts w:ascii="新宋体" w:eastAsia="新宋体" w:hAnsi="新宋体" w:hint="eastAsia"/>
          <w:sz w:val="21"/>
          <w:szCs w:val="21"/>
        </w:rPr>
        <w:t xml:space="preserve">                             法定代表人手机有效联系方式：</w:t>
      </w:r>
    </w:p>
    <w:p w:rsidR="00744C36" w:rsidRDefault="00FA5455">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r>
        <w:rPr>
          <w:rFonts w:cs="仿宋_GB2312" w:hint="eastAsia"/>
          <w:sz w:val="21"/>
          <w:szCs w:val="21"/>
          <w:u w:val="single"/>
        </w:rPr>
        <w:t xml:space="preserve">                     </w:t>
      </w:r>
    </w:p>
    <w:p w:rsidR="00744C36" w:rsidRDefault="00FA5455">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委托代理人：</w:t>
      </w:r>
      <w:r>
        <w:rPr>
          <w:rFonts w:cs="仿宋_GB2312" w:hint="eastAsia"/>
          <w:sz w:val="21"/>
          <w:szCs w:val="21"/>
          <w:u w:val="single"/>
        </w:rPr>
        <w:t xml:space="preserve">                </w:t>
      </w:r>
      <w:r>
        <w:rPr>
          <w:rFonts w:ascii="新宋体" w:eastAsia="新宋体" w:hAnsi="新宋体" w:hint="eastAsia"/>
          <w:sz w:val="21"/>
          <w:szCs w:val="21"/>
        </w:rPr>
        <w:t>（签字）</w:t>
      </w:r>
    </w:p>
    <w:p w:rsidR="00744C36" w:rsidRDefault="00FA5455">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rPr>
        <w:t>身份证号码：</w:t>
      </w:r>
    </w:p>
    <w:p w:rsidR="00744C36" w:rsidRDefault="00FA5455">
      <w:pPr>
        <w:autoSpaceDE w:val="0"/>
        <w:autoSpaceDN w:val="0"/>
        <w:adjustRightInd w:val="0"/>
        <w:spacing w:line="360" w:lineRule="auto"/>
        <w:ind w:firstLineChars="1542" w:firstLine="3238"/>
        <w:jc w:val="left"/>
        <w:rPr>
          <w:rFonts w:cs="仿宋_GB2312"/>
          <w:sz w:val="21"/>
          <w:szCs w:val="21"/>
        </w:rPr>
      </w:pPr>
      <w:r>
        <w:rPr>
          <w:rFonts w:cs="仿宋_GB2312" w:hint="eastAsia"/>
          <w:sz w:val="21"/>
          <w:szCs w:val="21"/>
          <w:u w:val="single"/>
        </w:rPr>
        <w:t xml:space="preserve">       </w:t>
      </w:r>
      <w:r>
        <w:rPr>
          <w:rFonts w:cs="仿宋_GB2312" w:hint="eastAsia"/>
          <w:sz w:val="21"/>
          <w:szCs w:val="21"/>
        </w:rPr>
        <w:t>年</w:t>
      </w:r>
      <w:r>
        <w:rPr>
          <w:rFonts w:cs="仿宋_GB2312" w:hint="eastAsia"/>
          <w:sz w:val="21"/>
          <w:szCs w:val="21"/>
          <w:u w:val="single"/>
        </w:rPr>
        <w:t xml:space="preserve">       </w:t>
      </w:r>
      <w:r>
        <w:rPr>
          <w:rFonts w:cs="仿宋_GB2312" w:hint="eastAsia"/>
          <w:sz w:val="21"/>
          <w:szCs w:val="21"/>
        </w:rPr>
        <w:t>月</w:t>
      </w:r>
      <w:r>
        <w:rPr>
          <w:rFonts w:cs="仿宋_GB2312" w:hint="eastAsia"/>
          <w:sz w:val="21"/>
          <w:szCs w:val="21"/>
          <w:u w:val="single"/>
        </w:rPr>
        <w:t xml:space="preserve">        </w:t>
      </w:r>
      <w:r>
        <w:rPr>
          <w:rFonts w:cs="仿宋_GB2312" w:hint="eastAsia"/>
          <w:sz w:val="21"/>
          <w:szCs w:val="21"/>
        </w:rPr>
        <w:t>日</w:t>
      </w:r>
    </w:p>
    <w:p w:rsidR="00744C36" w:rsidRDefault="00FA5455">
      <w:pPr>
        <w:spacing w:line="360" w:lineRule="auto"/>
        <w:rPr>
          <w:b/>
          <w:bCs/>
          <w:sz w:val="32"/>
          <w:szCs w:val="32"/>
        </w:rPr>
      </w:pPr>
      <w:r>
        <w:rPr>
          <w:rFonts w:hint="eastAsia"/>
          <w:b/>
          <w:bCs/>
          <w:sz w:val="32"/>
          <w:szCs w:val="32"/>
        </w:rPr>
        <w:t xml:space="preserve"> </w:t>
      </w:r>
    </w:p>
    <w:p w:rsidR="00744C36" w:rsidRDefault="00FA5455">
      <w:pPr>
        <w:spacing w:line="360" w:lineRule="auto"/>
        <w:jc w:val="center"/>
        <w:rPr>
          <w:b/>
          <w:bCs/>
          <w:sz w:val="36"/>
          <w:szCs w:val="36"/>
        </w:rPr>
      </w:pPr>
      <w:r>
        <w:rPr>
          <w:rFonts w:hint="eastAsia"/>
          <w:b/>
          <w:bCs/>
          <w:sz w:val="36"/>
          <w:szCs w:val="36"/>
        </w:rPr>
        <w:br w:type="page"/>
      </w:r>
      <w:r>
        <w:rPr>
          <w:rFonts w:hint="eastAsia"/>
          <w:b/>
          <w:bCs/>
          <w:sz w:val="36"/>
          <w:szCs w:val="36"/>
        </w:rPr>
        <w:lastRenderedPageBreak/>
        <w:t>三、投标保证金</w:t>
      </w:r>
    </w:p>
    <w:p w:rsidR="00744C36" w:rsidRDefault="00FA5455">
      <w:pPr>
        <w:autoSpaceDE w:val="0"/>
        <w:autoSpaceDN w:val="0"/>
        <w:adjustRightInd w:val="0"/>
        <w:spacing w:line="420" w:lineRule="exact"/>
        <w:jc w:val="left"/>
        <w:rPr>
          <w:rFonts w:cs="仿宋_GB2312"/>
        </w:rPr>
      </w:pPr>
      <w:r>
        <w:rPr>
          <w:rFonts w:cs="仿宋_GB2312" w:hint="eastAsia"/>
        </w:rPr>
        <w:t xml:space="preserve"> </w:t>
      </w:r>
    </w:p>
    <w:p w:rsidR="00744C36" w:rsidRDefault="00FA5455">
      <w:pPr>
        <w:autoSpaceDE w:val="0"/>
        <w:autoSpaceDN w:val="0"/>
        <w:adjustRightInd w:val="0"/>
        <w:spacing w:line="420" w:lineRule="exact"/>
        <w:jc w:val="left"/>
        <w:rPr>
          <w:rFonts w:cs="仿宋_GB2312"/>
        </w:rPr>
      </w:pPr>
      <w:r>
        <w:rPr>
          <w:rFonts w:cs="仿宋_GB2312" w:hint="eastAsia"/>
        </w:rPr>
        <w:t xml:space="preserve"> </w:t>
      </w:r>
    </w:p>
    <w:p w:rsidR="00744C36" w:rsidRDefault="00FA5455">
      <w:pPr>
        <w:autoSpaceDE w:val="0"/>
        <w:autoSpaceDN w:val="0"/>
        <w:adjustRightInd w:val="0"/>
        <w:spacing w:line="420" w:lineRule="exact"/>
        <w:jc w:val="center"/>
        <w:rPr>
          <w:rFonts w:cs="仿宋_GB2312"/>
          <w:sz w:val="21"/>
          <w:szCs w:val="21"/>
        </w:rPr>
      </w:pPr>
      <w:r>
        <w:rPr>
          <w:rFonts w:cs="仿宋_GB2312" w:hint="eastAsia"/>
          <w:sz w:val="21"/>
          <w:szCs w:val="21"/>
        </w:rPr>
        <w:t>（附投标保证金有效银行转账凭证</w:t>
      </w:r>
      <w:r>
        <w:rPr>
          <w:rFonts w:hint="eastAsia"/>
          <w:sz w:val="21"/>
          <w:szCs w:val="21"/>
        </w:rPr>
        <w:t>及企业基本账户开户许可证复印件</w:t>
      </w:r>
      <w:r>
        <w:rPr>
          <w:rFonts w:cs="仿宋_GB2312" w:hint="eastAsia"/>
          <w:sz w:val="21"/>
          <w:szCs w:val="21"/>
        </w:rPr>
        <w:t>）</w:t>
      </w:r>
    </w:p>
    <w:p w:rsidR="00744C36" w:rsidRDefault="00FA5455">
      <w:pPr>
        <w:autoSpaceDE w:val="0"/>
        <w:autoSpaceDN w:val="0"/>
        <w:adjustRightInd w:val="0"/>
        <w:spacing w:line="420" w:lineRule="exact"/>
        <w:jc w:val="center"/>
        <w:rPr>
          <w:b/>
          <w:bCs/>
          <w:sz w:val="32"/>
          <w:szCs w:val="32"/>
        </w:rPr>
      </w:pPr>
      <w:r>
        <w:rPr>
          <w:rFonts w:cs="仿宋_GB2312" w:hint="eastAsia"/>
        </w:rPr>
        <w:br w:type="page"/>
      </w:r>
      <w:r>
        <w:rPr>
          <w:rFonts w:hint="eastAsia"/>
          <w:b/>
          <w:bCs/>
          <w:sz w:val="32"/>
          <w:szCs w:val="32"/>
        </w:rPr>
        <w:lastRenderedPageBreak/>
        <w:t>四、项目管理机构配备情况</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（一）项目管理机构组成表</w:t>
      </w:r>
    </w:p>
    <w:p w:rsidR="00744C36" w:rsidRDefault="00FA5455">
      <w:pPr>
        <w:autoSpaceDE w:val="0"/>
        <w:autoSpaceDN w:val="0"/>
        <w:adjustRightInd w:val="0"/>
        <w:spacing w:line="360" w:lineRule="auto"/>
        <w:ind w:right="215" w:firstLine="420"/>
        <w:jc w:val="center"/>
        <w:rPr>
          <w:b/>
          <w:bCs/>
          <w:sz w:val="24"/>
          <w:szCs w:val="24"/>
        </w:rPr>
      </w:pPr>
      <w:r>
        <w:rPr>
          <w:rFonts w:hint="eastAsia"/>
          <w:b/>
          <w:bCs/>
          <w:sz w:val="24"/>
          <w:szCs w:val="24"/>
        </w:rPr>
        <w:t xml:space="preserve"> </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
        <w:gridCol w:w="914"/>
        <w:gridCol w:w="914"/>
        <w:gridCol w:w="1405"/>
        <w:gridCol w:w="945"/>
        <w:gridCol w:w="945"/>
        <w:gridCol w:w="945"/>
        <w:gridCol w:w="1470"/>
        <w:gridCol w:w="1036"/>
      </w:tblGrid>
      <w:tr w:rsidR="00744C36">
        <w:trPr>
          <w:trHeight w:val="499"/>
          <w:jc w:val="center"/>
        </w:trPr>
        <w:tc>
          <w:tcPr>
            <w:tcW w:w="913" w:type="dxa"/>
            <w:vMerge w:val="restart"/>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备注</w:t>
            </w:r>
          </w:p>
        </w:tc>
      </w:tr>
      <w:tr w:rsidR="00744C36">
        <w:trPr>
          <w:trHeight w:val="155"/>
          <w:jc w:val="center"/>
        </w:trPr>
        <w:tc>
          <w:tcPr>
            <w:tcW w:w="913" w:type="dxa"/>
            <w:vMerge/>
            <w:tcBorders>
              <w:top w:val="single" w:sz="4" w:space="0" w:color="auto"/>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744C36" w:rsidRDefault="00744C36">
            <w:pPr>
              <w:widowControl/>
              <w:jc w:val="left"/>
              <w:rPr>
                <w:sz w:val="21"/>
                <w:szCs w:val="21"/>
              </w:rPr>
            </w:pPr>
          </w:p>
        </w:tc>
        <w:tc>
          <w:tcPr>
            <w:tcW w:w="914" w:type="dxa"/>
            <w:vMerge/>
            <w:tcBorders>
              <w:top w:val="single" w:sz="4" w:space="0" w:color="auto"/>
              <w:left w:val="nil"/>
              <w:bottom w:val="single" w:sz="4" w:space="0" w:color="auto"/>
              <w:right w:val="single" w:sz="4" w:space="0" w:color="auto"/>
            </w:tcBorders>
            <w:vAlign w:val="center"/>
          </w:tcPr>
          <w:p w:rsidR="00744C36" w:rsidRDefault="00744C36">
            <w:pPr>
              <w:widowControl/>
              <w:jc w:val="left"/>
              <w:rPr>
                <w:sz w:val="21"/>
                <w:szCs w:val="21"/>
              </w:rPr>
            </w:pPr>
          </w:p>
        </w:tc>
        <w:tc>
          <w:tcPr>
            <w:tcW w:w="1405"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级别</w:t>
            </w:r>
          </w:p>
        </w:tc>
        <w:tc>
          <w:tcPr>
            <w:tcW w:w="945"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证号</w:t>
            </w:r>
          </w:p>
        </w:tc>
        <w:tc>
          <w:tcPr>
            <w:tcW w:w="945"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专业</w:t>
            </w:r>
          </w:p>
        </w:tc>
        <w:tc>
          <w:tcPr>
            <w:tcW w:w="1470"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476"/>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23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r w:rsidR="00744C36">
        <w:trPr>
          <w:trHeight w:val="499"/>
          <w:jc w:val="center"/>
        </w:trPr>
        <w:tc>
          <w:tcPr>
            <w:tcW w:w="913" w:type="dxa"/>
            <w:tcBorders>
              <w:top w:val="single" w:sz="4" w:space="0" w:color="auto"/>
              <w:left w:val="single" w:sz="4" w:space="0" w:color="auto"/>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14" w:type="dxa"/>
            <w:tcBorders>
              <w:top w:val="single" w:sz="4" w:space="0" w:color="auto"/>
              <w:left w:val="nil"/>
              <w:bottom w:val="single" w:sz="4" w:space="0" w:color="auto"/>
              <w:right w:val="single" w:sz="4" w:space="0" w:color="auto"/>
            </w:tcBorders>
          </w:tcPr>
          <w:p w:rsidR="00744C36" w:rsidRDefault="00FA5455">
            <w:pPr>
              <w:autoSpaceDE w:val="0"/>
              <w:autoSpaceDN w:val="0"/>
              <w:adjustRightInd w:val="0"/>
              <w:spacing w:line="360" w:lineRule="auto"/>
              <w:ind w:right="215"/>
              <w:jc w:val="center"/>
              <w:rPr>
                <w:sz w:val="21"/>
                <w:szCs w:val="21"/>
              </w:rPr>
            </w:pPr>
            <w:r>
              <w:rPr>
                <w:rFonts w:hint="eastAsia"/>
                <w:sz w:val="21"/>
                <w:szCs w:val="21"/>
              </w:rPr>
              <w:t>……</w:t>
            </w:r>
          </w:p>
        </w:tc>
        <w:tc>
          <w:tcPr>
            <w:tcW w:w="914"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0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945"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470"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c>
          <w:tcPr>
            <w:tcW w:w="1036" w:type="dxa"/>
            <w:tcBorders>
              <w:top w:val="single" w:sz="4" w:space="0" w:color="auto"/>
              <w:left w:val="nil"/>
              <w:bottom w:val="single" w:sz="4" w:space="0" w:color="auto"/>
              <w:right w:val="single" w:sz="4" w:space="0" w:color="auto"/>
            </w:tcBorders>
          </w:tcPr>
          <w:p w:rsidR="00744C36" w:rsidRDefault="00744C36">
            <w:pPr>
              <w:autoSpaceDE w:val="0"/>
              <w:autoSpaceDN w:val="0"/>
              <w:adjustRightInd w:val="0"/>
              <w:spacing w:line="360" w:lineRule="auto"/>
              <w:ind w:right="215"/>
              <w:jc w:val="center"/>
              <w:rPr>
                <w:sz w:val="21"/>
                <w:szCs w:val="21"/>
              </w:rPr>
            </w:pPr>
          </w:p>
        </w:tc>
      </w:tr>
    </w:tbl>
    <w:p w:rsidR="00744C36" w:rsidRDefault="00FA5455">
      <w:pPr>
        <w:spacing w:line="420" w:lineRule="exact"/>
        <w:rPr>
          <w:sz w:val="24"/>
          <w:szCs w:val="24"/>
        </w:rPr>
      </w:pPr>
      <w:r>
        <w:rPr>
          <w:rFonts w:hint="eastAsia"/>
          <w:sz w:val="24"/>
          <w:szCs w:val="24"/>
        </w:rPr>
        <w:t xml:space="preserve"> </w:t>
      </w:r>
    </w:p>
    <w:p w:rsidR="00744C36" w:rsidRDefault="00FA5455">
      <w:pPr>
        <w:spacing w:beforeLines="50" w:before="156" w:afterLines="100" w:after="312" w:line="420" w:lineRule="exact"/>
        <w:ind w:firstLineChars="1000" w:firstLine="2811"/>
        <w:rPr>
          <w:b/>
          <w:bCs/>
          <w:sz w:val="28"/>
          <w:szCs w:val="28"/>
        </w:rPr>
      </w:pPr>
      <w:r>
        <w:rPr>
          <w:rFonts w:hint="eastAsia"/>
          <w:b/>
          <w:bCs/>
          <w:sz w:val="28"/>
          <w:szCs w:val="28"/>
        </w:rPr>
        <w:br w:type="page"/>
      </w:r>
      <w:r>
        <w:rPr>
          <w:rFonts w:hint="eastAsia"/>
          <w:b/>
          <w:bCs/>
          <w:sz w:val="28"/>
          <w:szCs w:val="28"/>
        </w:rPr>
        <w:lastRenderedPageBreak/>
        <w:t>（二）主要人员简历表</w:t>
      </w:r>
    </w:p>
    <w:p w:rsidR="00744C36" w:rsidRDefault="00FA5455">
      <w:pPr>
        <w:spacing w:line="420" w:lineRule="exact"/>
        <w:rPr>
          <w:sz w:val="24"/>
          <w:szCs w:val="24"/>
        </w:rPr>
      </w:pPr>
      <w:r>
        <w:rPr>
          <w:rFonts w:hint="eastAsia"/>
          <w:sz w:val="24"/>
          <w:szCs w:val="24"/>
        </w:rPr>
        <w:t>附1：项目经理简历表</w:t>
      </w:r>
    </w:p>
    <w:p w:rsidR="00744C36" w:rsidRDefault="00FA5455">
      <w:pPr>
        <w:spacing w:line="420" w:lineRule="exact"/>
        <w:ind w:firstLineChars="200" w:firstLine="420"/>
        <w:rPr>
          <w:sz w:val="21"/>
          <w:szCs w:val="21"/>
        </w:rPr>
      </w:pPr>
      <w:r>
        <w:rPr>
          <w:rFonts w:hint="eastAsia"/>
          <w:sz w:val="21"/>
          <w:szCs w:val="21"/>
        </w:rPr>
        <w:t>项目经理应</w:t>
      </w:r>
      <w:proofErr w:type="gramStart"/>
      <w:r>
        <w:rPr>
          <w:rFonts w:hint="eastAsia"/>
          <w:sz w:val="21"/>
          <w:szCs w:val="21"/>
        </w:rPr>
        <w:t>附项目</w:t>
      </w:r>
      <w:proofErr w:type="gramEnd"/>
      <w:r>
        <w:rPr>
          <w:rFonts w:hint="eastAsia"/>
          <w:sz w:val="21"/>
          <w:szCs w:val="21"/>
        </w:rPr>
        <w:t>经理执业资格证书、注册证书、安全生产考核合格证书、身份证(</w:t>
      </w:r>
      <w:proofErr w:type="gramStart"/>
      <w:r>
        <w:rPr>
          <w:rFonts w:hint="eastAsia"/>
          <w:sz w:val="21"/>
          <w:szCs w:val="21"/>
        </w:rPr>
        <w:t>需项</w:t>
      </w:r>
      <w:proofErr w:type="gramEnd"/>
      <w:r>
        <w:rPr>
          <w:rFonts w:hint="eastAsia"/>
          <w:sz w:val="21"/>
          <w:szCs w:val="21"/>
        </w:rPr>
        <w:t>目经理本人签字）、职称证、养老保险复印件及未担任其他在施建设工程项目项目经理的承诺书。管理过的项目业绩须附中标通知书或合同协议书和竣工验收资料复印件。类似项目限于以项目经理身份参与的项目。</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2"/>
        <w:gridCol w:w="1130"/>
        <w:gridCol w:w="1236"/>
        <w:gridCol w:w="1392"/>
        <w:gridCol w:w="2011"/>
        <w:gridCol w:w="2319"/>
      </w:tblGrid>
      <w:tr w:rsidR="00744C36">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姓  名</w:t>
            </w:r>
          </w:p>
        </w:tc>
        <w:tc>
          <w:tcPr>
            <w:tcW w:w="1130"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年  龄</w:t>
            </w:r>
          </w:p>
        </w:tc>
        <w:tc>
          <w:tcPr>
            <w:tcW w:w="1392"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学历</w:t>
            </w:r>
          </w:p>
        </w:tc>
        <w:tc>
          <w:tcPr>
            <w:tcW w:w="2319"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r>
      <w:tr w:rsidR="00744C36">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职  称</w:t>
            </w:r>
          </w:p>
        </w:tc>
        <w:tc>
          <w:tcPr>
            <w:tcW w:w="1130"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1236"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 xml:space="preserve">职  </w:t>
            </w:r>
            <w:proofErr w:type="gramStart"/>
            <w:r>
              <w:rPr>
                <w:rFonts w:hint="eastAsia"/>
                <w:sz w:val="21"/>
                <w:szCs w:val="21"/>
              </w:rPr>
              <w:t>务</w:t>
            </w:r>
            <w:proofErr w:type="gramEnd"/>
          </w:p>
        </w:tc>
        <w:tc>
          <w:tcPr>
            <w:tcW w:w="1392"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拟在本工程任职</w:t>
            </w:r>
          </w:p>
        </w:tc>
        <w:tc>
          <w:tcPr>
            <w:tcW w:w="2319"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项目经理</w:t>
            </w:r>
          </w:p>
        </w:tc>
      </w:tr>
      <w:tr w:rsidR="00744C36">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注册建造师执业资格等级</w:t>
            </w:r>
          </w:p>
        </w:tc>
        <w:tc>
          <w:tcPr>
            <w:tcW w:w="1392"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 xml:space="preserve">      级</w:t>
            </w:r>
          </w:p>
        </w:tc>
        <w:tc>
          <w:tcPr>
            <w:tcW w:w="2011"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建造师专业</w:t>
            </w:r>
          </w:p>
        </w:tc>
        <w:tc>
          <w:tcPr>
            <w:tcW w:w="2319"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r>
      <w:tr w:rsidR="00744C36">
        <w:trPr>
          <w:trHeight w:val="614"/>
          <w:jc w:val="center"/>
        </w:trPr>
        <w:tc>
          <w:tcPr>
            <w:tcW w:w="3558" w:type="dxa"/>
            <w:gridSpan w:val="3"/>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安全生产考核合格证书</w:t>
            </w:r>
          </w:p>
        </w:tc>
        <w:tc>
          <w:tcPr>
            <w:tcW w:w="5722" w:type="dxa"/>
            <w:gridSpan w:val="3"/>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r>
      <w:tr w:rsidR="00744C36">
        <w:trPr>
          <w:trHeight w:val="1013"/>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毕业学校</w:t>
            </w:r>
          </w:p>
        </w:tc>
        <w:tc>
          <w:tcPr>
            <w:tcW w:w="8088" w:type="dxa"/>
            <w:gridSpan w:val="5"/>
            <w:tcBorders>
              <w:top w:val="single" w:sz="4" w:space="0" w:color="auto"/>
              <w:left w:val="nil"/>
              <w:bottom w:val="single" w:sz="4" w:space="0" w:color="auto"/>
              <w:right w:val="single" w:sz="4" w:space="0" w:color="auto"/>
            </w:tcBorders>
            <w:vAlign w:val="center"/>
          </w:tcPr>
          <w:p w:rsidR="00744C36" w:rsidRDefault="00FA5455">
            <w:pPr>
              <w:ind w:firstLineChars="400" w:firstLine="840"/>
              <w:rPr>
                <w:sz w:val="21"/>
                <w:szCs w:val="21"/>
              </w:rPr>
            </w:pPr>
            <w:r>
              <w:rPr>
                <w:rFonts w:hint="eastAsia"/>
                <w:sz w:val="21"/>
                <w:szCs w:val="21"/>
              </w:rPr>
              <w:t>年毕业于                  学校            专业</w:t>
            </w:r>
          </w:p>
        </w:tc>
      </w:tr>
      <w:tr w:rsidR="00744C36">
        <w:trPr>
          <w:trHeight w:val="614"/>
          <w:jc w:val="center"/>
        </w:trPr>
        <w:tc>
          <w:tcPr>
            <w:tcW w:w="9280" w:type="dxa"/>
            <w:gridSpan w:val="6"/>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主要工作经历</w:t>
            </w:r>
          </w:p>
        </w:tc>
      </w:tr>
      <w:tr w:rsidR="00744C36">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时  间</w:t>
            </w:r>
          </w:p>
        </w:tc>
        <w:tc>
          <w:tcPr>
            <w:tcW w:w="3758" w:type="dxa"/>
            <w:gridSpan w:val="3"/>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参加过的类似项目名称</w:t>
            </w:r>
          </w:p>
        </w:tc>
        <w:tc>
          <w:tcPr>
            <w:tcW w:w="2011"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工程概况说明</w:t>
            </w:r>
          </w:p>
        </w:tc>
        <w:tc>
          <w:tcPr>
            <w:tcW w:w="2319" w:type="dxa"/>
            <w:tcBorders>
              <w:top w:val="single" w:sz="4" w:space="0" w:color="auto"/>
              <w:left w:val="nil"/>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发包人及联系电话</w:t>
            </w:r>
          </w:p>
        </w:tc>
      </w:tr>
      <w:tr w:rsidR="00744C36">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744C36">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r>
      <w:tr w:rsidR="00744C36">
        <w:trPr>
          <w:trHeight w:val="614"/>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744C36">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r>
      <w:tr w:rsidR="00744C36">
        <w:trPr>
          <w:trHeight w:val="649"/>
          <w:jc w:val="center"/>
        </w:trPr>
        <w:tc>
          <w:tcPr>
            <w:tcW w:w="1192" w:type="dxa"/>
            <w:tcBorders>
              <w:top w:val="single" w:sz="4" w:space="0" w:color="auto"/>
              <w:left w:val="single" w:sz="4" w:space="0" w:color="auto"/>
              <w:bottom w:val="single" w:sz="4" w:space="0" w:color="auto"/>
              <w:right w:val="single" w:sz="4" w:space="0" w:color="auto"/>
            </w:tcBorders>
            <w:vAlign w:val="center"/>
          </w:tcPr>
          <w:p w:rsidR="00744C36" w:rsidRDefault="00744C36">
            <w:pPr>
              <w:jc w:val="center"/>
              <w:rPr>
                <w:sz w:val="21"/>
                <w:szCs w:val="21"/>
              </w:rPr>
            </w:pPr>
          </w:p>
        </w:tc>
        <w:tc>
          <w:tcPr>
            <w:tcW w:w="3758" w:type="dxa"/>
            <w:gridSpan w:val="3"/>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011"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c>
          <w:tcPr>
            <w:tcW w:w="2319" w:type="dxa"/>
            <w:tcBorders>
              <w:top w:val="single" w:sz="4" w:space="0" w:color="auto"/>
              <w:left w:val="nil"/>
              <w:bottom w:val="single" w:sz="4" w:space="0" w:color="auto"/>
              <w:right w:val="single" w:sz="4" w:space="0" w:color="auto"/>
            </w:tcBorders>
            <w:vAlign w:val="center"/>
          </w:tcPr>
          <w:p w:rsidR="00744C36" w:rsidRDefault="00744C36">
            <w:pPr>
              <w:jc w:val="center"/>
              <w:rPr>
                <w:sz w:val="21"/>
                <w:szCs w:val="21"/>
              </w:rPr>
            </w:pPr>
          </w:p>
        </w:tc>
      </w:tr>
    </w:tbl>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ind w:firstLineChars="1100" w:firstLine="3080"/>
        <w:rPr>
          <w:rFonts w:cs="黑体"/>
          <w:sz w:val="28"/>
          <w:szCs w:val="28"/>
        </w:rPr>
      </w:pPr>
      <w:r>
        <w:rPr>
          <w:rFonts w:cs="黑体" w:hint="eastAsia"/>
          <w:sz w:val="28"/>
          <w:szCs w:val="28"/>
        </w:rPr>
        <w:t xml:space="preserve"> </w:t>
      </w:r>
    </w:p>
    <w:p w:rsidR="00744C36" w:rsidRDefault="00FA5455">
      <w:pPr>
        <w:spacing w:line="360" w:lineRule="auto"/>
        <w:jc w:val="left"/>
        <w:rPr>
          <w:rFonts w:cs="黑体"/>
          <w:sz w:val="28"/>
          <w:szCs w:val="28"/>
        </w:rPr>
      </w:pPr>
      <w:r>
        <w:rPr>
          <w:rFonts w:hint="eastAsia"/>
          <w:sz w:val="24"/>
          <w:szCs w:val="24"/>
        </w:rPr>
        <w:lastRenderedPageBreak/>
        <w:t>附2：</w:t>
      </w:r>
      <w:r>
        <w:rPr>
          <w:rFonts w:cs="黑体" w:hint="eastAsia"/>
          <w:sz w:val="24"/>
          <w:szCs w:val="24"/>
        </w:rPr>
        <w:t>项目经理承诺书</w:t>
      </w:r>
    </w:p>
    <w:p w:rsidR="00744C36" w:rsidRDefault="00FA5455">
      <w:pPr>
        <w:spacing w:line="360" w:lineRule="auto"/>
        <w:rPr>
          <w:sz w:val="24"/>
          <w:szCs w:val="24"/>
        </w:rPr>
      </w:pPr>
      <w:r>
        <w:rPr>
          <w:rFonts w:hint="eastAsia"/>
          <w:sz w:val="24"/>
          <w:szCs w:val="24"/>
        </w:rPr>
        <w:t xml:space="preserve"> </w:t>
      </w:r>
    </w:p>
    <w:p w:rsidR="00744C36" w:rsidRDefault="00FA5455">
      <w:pPr>
        <w:spacing w:line="360" w:lineRule="auto"/>
        <w:rPr>
          <w:sz w:val="21"/>
          <w:szCs w:val="21"/>
        </w:rPr>
      </w:pPr>
      <w:r>
        <w:rPr>
          <w:rFonts w:hint="eastAsia"/>
          <w:sz w:val="21"/>
          <w:szCs w:val="21"/>
          <w:u w:val="single"/>
        </w:rPr>
        <w:t xml:space="preserve">                       </w:t>
      </w:r>
      <w:r>
        <w:rPr>
          <w:rFonts w:hint="eastAsia"/>
          <w:sz w:val="21"/>
          <w:szCs w:val="21"/>
        </w:rPr>
        <w:t>（招标人名称）：</w:t>
      </w:r>
    </w:p>
    <w:p w:rsidR="00744C36" w:rsidRDefault="00FA5455">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sidRPr="003A1BCF">
        <w:rPr>
          <w:rFonts w:hint="eastAsia"/>
          <w:sz w:val="21"/>
          <w:szCs w:val="21"/>
          <w:u w:val="single"/>
        </w:rPr>
        <w:t>（项目名称）</w:t>
      </w:r>
      <w:r w:rsidR="003A1BCF" w:rsidRPr="003A1BCF">
        <w:rPr>
          <w:rFonts w:hint="eastAsia"/>
          <w:sz w:val="21"/>
          <w:szCs w:val="21"/>
          <w:u w:val="single"/>
        </w:rPr>
        <w:t>第</w:t>
      </w:r>
      <w:r w:rsidR="003A1BCF" w:rsidRPr="003A1BCF">
        <w:rPr>
          <w:sz w:val="21"/>
          <w:szCs w:val="21"/>
          <w:u w:val="single"/>
        </w:rPr>
        <w:t xml:space="preserve">   标段</w:t>
      </w:r>
      <w:r>
        <w:rPr>
          <w:rFonts w:hint="eastAsia"/>
          <w:sz w:val="21"/>
          <w:szCs w:val="21"/>
        </w:rPr>
        <w:t>的项目经理，现承诺：亲自参加开标活动，并愿意承担因我方就此弄虚作假所引起的一切法律后果。</w:t>
      </w:r>
    </w:p>
    <w:p w:rsidR="00744C36" w:rsidRDefault="00FA5455">
      <w:pPr>
        <w:spacing w:line="360" w:lineRule="auto"/>
        <w:ind w:firstLine="480"/>
        <w:rPr>
          <w:sz w:val="21"/>
          <w:szCs w:val="21"/>
        </w:rPr>
      </w:pPr>
      <w:r>
        <w:rPr>
          <w:rFonts w:hint="eastAsia"/>
          <w:sz w:val="21"/>
          <w:szCs w:val="21"/>
        </w:rPr>
        <w:t>特此承诺！</w:t>
      </w:r>
    </w:p>
    <w:p w:rsidR="00744C36" w:rsidRDefault="00FA5455">
      <w:pPr>
        <w:spacing w:line="720" w:lineRule="auto"/>
        <w:ind w:firstLine="482"/>
        <w:rPr>
          <w:sz w:val="21"/>
          <w:szCs w:val="21"/>
        </w:rPr>
      </w:pPr>
      <w:r>
        <w:rPr>
          <w:rFonts w:hint="eastAsia"/>
          <w:sz w:val="21"/>
          <w:szCs w:val="21"/>
        </w:rPr>
        <w:t>附：项目经理身份证明</w:t>
      </w:r>
    </w:p>
    <w:p w:rsidR="00744C36" w:rsidRDefault="00FA5455">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rsidR="00744C36" w:rsidRDefault="00FA5455">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rsidR="00744C36" w:rsidRDefault="00FA5455">
      <w:pPr>
        <w:spacing w:line="480" w:lineRule="auto"/>
        <w:ind w:firstLine="482"/>
        <w:rPr>
          <w:sz w:val="21"/>
          <w:szCs w:val="21"/>
        </w:rPr>
      </w:pPr>
      <w:r>
        <w:rPr>
          <w:rFonts w:hint="eastAsia"/>
          <w:sz w:val="21"/>
          <w:szCs w:val="21"/>
        </w:rPr>
        <w:t>身份证号：</w:t>
      </w:r>
    </w:p>
    <w:p w:rsidR="00744C36" w:rsidRDefault="00FA5455">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rsidR="00744C36" w:rsidRDefault="00FA5455">
      <w:pPr>
        <w:spacing w:line="360" w:lineRule="auto"/>
        <w:ind w:firstLine="480"/>
        <w:rPr>
          <w:sz w:val="24"/>
          <w:szCs w:val="24"/>
        </w:rPr>
      </w:pPr>
      <w:r>
        <w:rPr>
          <w:rFonts w:hint="eastAsia"/>
          <w:sz w:val="24"/>
          <w:szCs w:val="24"/>
        </w:rPr>
        <w:t xml:space="preserve"> </w:t>
      </w:r>
    </w:p>
    <w:tbl>
      <w:tblPr>
        <w:tblW w:w="8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45"/>
        <w:gridCol w:w="4345"/>
      </w:tblGrid>
      <w:tr w:rsidR="00744C36">
        <w:trPr>
          <w:trHeight w:val="2959"/>
          <w:jc w:val="center"/>
        </w:trPr>
        <w:tc>
          <w:tcPr>
            <w:tcW w:w="4345" w:type="dxa"/>
            <w:tcBorders>
              <w:top w:val="single" w:sz="4" w:space="0" w:color="auto"/>
              <w:left w:val="single" w:sz="4" w:space="0" w:color="auto"/>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身份证复印件</w:t>
            </w:r>
          </w:p>
        </w:tc>
        <w:tc>
          <w:tcPr>
            <w:tcW w:w="4345" w:type="dxa"/>
            <w:tcBorders>
              <w:top w:val="single" w:sz="4" w:space="0" w:color="auto"/>
              <w:left w:val="nil"/>
              <w:bottom w:val="single" w:sz="4" w:space="0" w:color="auto"/>
              <w:right w:val="single" w:sz="4" w:space="0" w:color="auto"/>
            </w:tcBorders>
            <w:vAlign w:val="center"/>
          </w:tcPr>
          <w:p w:rsidR="00744C36" w:rsidRDefault="00FA5455">
            <w:pPr>
              <w:spacing w:line="360" w:lineRule="auto"/>
              <w:jc w:val="center"/>
              <w:rPr>
                <w:sz w:val="21"/>
                <w:szCs w:val="21"/>
              </w:rPr>
            </w:pPr>
            <w:r>
              <w:rPr>
                <w:rFonts w:hint="eastAsia"/>
                <w:sz w:val="21"/>
                <w:szCs w:val="21"/>
              </w:rPr>
              <w:t>建造师证书复印件</w:t>
            </w:r>
          </w:p>
        </w:tc>
      </w:tr>
    </w:tbl>
    <w:p w:rsidR="00744C36" w:rsidRDefault="00FA5455">
      <w:pPr>
        <w:spacing w:line="420" w:lineRule="exact"/>
        <w:rPr>
          <w:sz w:val="24"/>
          <w:szCs w:val="24"/>
        </w:rPr>
      </w:pPr>
      <w:r>
        <w:rPr>
          <w:rFonts w:hint="eastAsia"/>
        </w:rPr>
        <w:br w:type="page"/>
      </w:r>
      <w:r>
        <w:rPr>
          <w:rFonts w:hint="eastAsia"/>
          <w:sz w:val="24"/>
          <w:szCs w:val="24"/>
        </w:rPr>
        <w:lastRenderedPageBreak/>
        <w:t>附3：主要项目管理人员简历表</w:t>
      </w:r>
    </w:p>
    <w:p w:rsidR="00744C36" w:rsidRDefault="00FA5455">
      <w:pPr>
        <w:spacing w:line="420" w:lineRule="exact"/>
        <w:ind w:firstLineChars="200" w:firstLine="420"/>
        <w:rPr>
          <w:sz w:val="21"/>
          <w:szCs w:val="21"/>
        </w:rPr>
      </w:pPr>
      <w:r>
        <w:rPr>
          <w:rFonts w:hint="eastAsia"/>
          <w:sz w:val="21"/>
          <w:szCs w:val="21"/>
        </w:rPr>
        <w:t>主要项目管理人员应附相关证书、身份证、养老保险等复印件，专职安全生产管理人员应附安全生产考核合格证书</w:t>
      </w:r>
      <w:r>
        <w:rPr>
          <w:rFonts w:hint="eastAsia"/>
          <w:sz w:val="24"/>
          <w:szCs w:val="24"/>
        </w:rPr>
        <w:t>，</w:t>
      </w:r>
      <w:r>
        <w:rPr>
          <w:rFonts w:hint="eastAsia"/>
          <w:sz w:val="21"/>
          <w:szCs w:val="21"/>
        </w:rPr>
        <w:t>主要业绩须附合同协议书。</w:t>
      </w:r>
    </w:p>
    <w:tbl>
      <w:tblPr>
        <w:tblW w:w="86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7"/>
        <w:gridCol w:w="3127"/>
        <w:gridCol w:w="4456"/>
      </w:tblGrid>
      <w:tr w:rsidR="00744C36">
        <w:trPr>
          <w:trHeight w:val="841"/>
          <w:jc w:val="center"/>
        </w:trPr>
        <w:tc>
          <w:tcPr>
            <w:tcW w:w="8680" w:type="dxa"/>
            <w:gridSpan w:val="3"/>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岗位名称</w:t>
            </w:r>
          </w:p>
        </w:tc>
      </w:tr>
      <w:tr w:rsidR="00744C36">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姓    名</w:t>
            </w:r>
          </w:p>
        </w:tc>
        <w:tc>
          <w:tcPr>
            <w:tcW w:w="4456" w:type="dxa"/>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年    龄</w:t>
            </w:r>
          </w:p>
        </w:tc>
      </w:tr>
      <w:tr w:rsidR="00744C36">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性    别</w:t>
            </w:r>
          </w:p>
        </w:tc>
        <w:tc>
          <w:tcPr>
            <w:tcW w:w="4456" w:type="dxa"/>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毕业学校</w:t>
            </w:r>
          </w:p>
        </w:tc>
      </w:tr>
      <w:tr w:rsidR="00744C36">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学历和专业</w:t>
            </w:r>
          </w:p>
        </w:tc>
        <w:tc>
          <w:tcPr>
            <w:tcW w:w="4456" w:type="dxa"/>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毕业时间</w:t>
            </w:r>
          </w:p>
        </w:tc>
      </w:tr>
      <w:tr w:rsidR="00744C36">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拥有的执业资格</w:t>
            </w:r>
          </w:p>
        </w:tc>
        <w:tc>
          <w:tcPr>
            <w:tcW w:w="4456" w:type="dxa"/>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专业职称</w:t>
            </w:r>
          </w:p>
        </w:tc>
      </w:tr>
      <w:tr w:rsidR="00744C36">
        <w:trPr>
          <w:trHeight w:val="841"/>
          <w:jc w:val="center"/>
        </w:trPr>
        <w:tc>
          <w:tcPr>
            <w:tcW w:w="4224" w:type="dxa"/>
            <w:gridSpan w:val="2"/>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执业资格证书编号</w:t>
            </w:r>
          </w:p>
        </w:tc>
        <w:tc>
          <w:tcPr>
            <w:tcW w:w="4456" w:type="dxa"/>
            <w:tcBorders>
              <w:top w:val="single" w:sz="4" w:space="0" w:color="auto"/>
              <w:left w:val="nil"/>
              <w:bottom w:val="single" w:sz="4" w:space="0" w:color="auto"/>
              <w:right w:val="single" w:sz="4" w:space="0" w:color="auto"/>
            </w:tcBorders>
            <w:vAlign w:val="center"/>
          </w:tcPr>
          <w:p w:rsidR="00744C36" w:rsidRDefault="00FA5455">
            <w:pPr>
              <w:rPr>
                <w:sz w:val="21"/>
                <w:szCs w:val="21"/>
              </w:rPr>
            </w:pPr>
            <w:r>
              <w:rPr>
                <w:rFonts w:hint="eastAsia"/>
                <w:sz w:val="21"/>
                <w:szCs w:val="21"/>
              </w:rPr>
              <w:t>工作年限</w:t>
            </w:r>
          </w:p>
        </w:tc>
      </w:tr>
      <w:tr w:rsidR="00744C36">
        <w:trPr>
          <w:trHeight w:val="2868"/>
          <w:jc w:val="center"/>
        </w:trPr>
        <w:tc>
          <w:tcPr>
            <w:tcW w:w="1097" w:type="dxa"/>
            <w:tcBorders>
              <w:top w:val="single" w:sz="4" w:space="0" w:color="auto"/>
              <w:left w:val="single" w:sz="4" w:space="0" w:color="auto"/>
              <w:bottom w:val="single" w:sz="4" w:space="0" w:color="auto"/>
              <w:right w:val="single" w:sz="4" w:space="0" w:color="auto"/>
            </w:tcBorders>
            <w:vAlign w:val="center"/>
          </w:tcPr>
          <w:p w:rsidR="00744C36" w:rsidRDefault="00FA5455">
            <w:pPr>
              <w:jc w:val="center"/>
              <w:rPr>
                <w:sz w:val="21"/>
                <w:szCs w:val="21"/>
              </w:rPr>
            </w:pPr>
            <w:r>
              <w:rPr>
                <w:rFonts w:hint="eastAsia"/>
                <w:sz w:val="21"/>
                <w:szCs w:val="21"/>
              </w:rPr>
              <w:t>主要</w:t>
            </w:r>
          </w:p>
          <w:p w:rsidR="00744C36" w:rsidRDefault="00FA5455">
            <w:pPr>
              <w:jc w:val="center"/>
              <w:rPr>
                <w:sz w:val="21"/>
                <w:szCs w:val="21"/>
              </w:rPr>
            </w:pPr>
            <w:r>
              <w:rPr>
                <w:rFonts w:hint="eastAsia"/>
                <w:sz w:val="21"/>
                <w:szCs w:val="21"/>
              </w:rPr>
              <w:t>工作</w:t>
            </w:r>
          </w:p>
          <w:p w:rsidR="00744C36" w:rsidRDefault="00FA5455">
            <w:pPr>
              <w:jc w:val="center"/>
              <w:rPr>
                <w:sz w:val="21"/>
                <w:szCs w:val="21"/>
              </w:rPr>
            </w:pPr>
            <w:r>
              <w:rPr>
                <w:rFonts w:hint="eastAsia"/>
                <w:sz w:val="21"/>
                <w:szCs w:val="21"/>
              </w:rPr>
              <w:t>业绩</w:t>
            </w:r>
          </w:p>
          <w:p w:rsidR="00744C36" w:rsidRDefault="00FA5455">
            <w:pPr>
              <w:jc w:val="center"/>
              <w:rPr>
                <w:sz w:val="21"/>
                <w:szCs w:val="21"/>
              </w:rPr>
            </w:pPr>
            <w:r>
              <w:rPr>
                <w:rFonts w:hint="eastAsia"/>
                <w:sz w:val="21"/>
                <w:szCs w:val="21"/>
              </w:rPr>
              <w:t>及担</w:t>
            </w:r>
          </w:p>
          <w:p w:rsidR="00744C36" w:rsidRDefault="00FA5455">
            <w:pPr>
              <w:jc w:val="center"/>
              <w:rPr>
                <w:sz w:val="21"/>
                <w:szCs w:val="21"/>
              </w:rPr>
            </w:pPr>
            <w:r>
              <w:rPr>
                <w:rFonts w:hint="eastAsia"/>
                <w:sz w:val="21"/>
                <w:szCs w:val="21"/>
              </w:rPr>
              <w:t>任的</w:t>
            </w:r>
          </w:p>
          <w:p w:rsidR="00744C36" w:rsidRDefault="00FA5455">
            <w:pPr>
              <w:jc w:val="center"/>
              <w:rPr>
                <w:sz w:val="21"/>
                <w:szCs w:val="21"/>
              </w:rPr>
            </w:pPr>
            <w:r>
              <w:rPr>
                <w:rFonts w:hint="eastAsia"/>
                <w:sz w:val="21"/>
                <w:szCs w:val="21"/>
              </w:rPr>
              <w:t>主要</w:t>
            </w:r>
          </w:p>
          <w:p w:rsidR="00744C36" w:rsidRDefault="00FA5455">
            <w:pPr>
              <w:jc w:val="center"/>
              <w:rPr>
                <w:sz w:val="21"/>
                <w:szCs w:val="21"/>
              </w:rPr>
            </w:pPr>
            <w:r>
              <w:rPr>
                <w:rFonts w:hint="eastAsia"/>
                <w:sz w:val="21"/>
                <w:szCs w:val="21"/>
              </w:rPr>
              <w:t>工作</w:t>
            </w:r>
          </w:p>
        </w:tc>
        <w:tc>
          <w:tcPr>
            <w:tcW w:w="7583" w:type="dxa"/>
            <w:gridSpan w:val="2"/>
            <w:tcBorders>
              <w:top w:val="single" w:sz="4" w:space="0" w:color="auto"/>
              <w:left w:val="nil"/>
              <w:bottom w:val="single" w:sz="4" w:space="0" w:color="auto"/>
              <w:right w:val="single" w:sz="4" w:space="0" w:color="auto"/>
            </w:tcBorders>
          </w:tcPr>
          <w:p w:rsidR="00744C36" w:rsidRDefault="00744C36">
            <w:pPr>
              <w:rPr>
                <w:sz w:val="21"/>
                <w:szCs w:val="21"/>
              </w:rPr>
            </w:pPr>
          </w:p>
        </w:tc>
      </w:tr>
    </w:tbl>
    <w:p w:rsidR="00744C36" w:rsidRDefault="00FA5455">
      <w:pPr>
        <w:rPr>
          <w:rFonts w:ascii="黑体" w:eastAsia="黑体" w:hAnsi="黑体"/>
        </w:rPr>
      </w:pPr>
      <w:r>
        <w:rPr>
          <w:rFonts w:ascii="黑体" w:eastAsia="黑体" w:hAnsi="黑体" w:hint="eastAsia"/>
        </w:rPr>
        <w:t xml:space="preserve"> </w:t>
      </w:r>
    </w:p>
    <w:p w:rsidR="00744C36" w:rsidRDefault="00FA5455">
      <w:pPr>
        <w:autoSpaceDE w:val="0"/>
        <w:autoSpaceDN w:val="0"/>
        <w:adjustRightInd w:val="0"/>
        <w:spacing w:line="360" w:lineRule="auto"/>
        <w:ind w:right="215" w:firstLine="420"/>
        <w:jc w:val="center"/>
        <w:rPr>
          <w:sz w:val="24"/>
          <w:szCs w:val="24"/>
        </w:rPr>
      </w:pPr>
      <w:r>
        <w:rPr>
          <w:rFonts w:ascii="黑体" w:eastAsia="黑体" w:hAnsi="黑体" w:hint="eastAsia"/>
          <w:sz w:val="24"/>
          <w:szCs w:val="24"/>
        </w:rPr>
        <w:br w:type="page"/>
      </w:r>
      <w:r>
        <w:rPr>
          <w:rFonts w:hint="eastAsia"/>
          <w:b/>
          <w:bCs/>
          <w:sz w:val="32"/>
          <w:szCs w:val="32"/>
        </w:rPr>
        <w:lastRenderedPageBreak/>
        <w:t>五、投标单位基本情况表</w:t>
      </w:r>
    </w:p>
    <w:tbl>
      <w:tblPr>
        <w:tblW w:w="91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8"/>
        <w:gridCol w:w="1204"/>
        <w:gridCol w:w="1205"/>
        <w:gridCol w:w="1204"/>
        <w:gridCol w:w="484"/>
        <w:gridCol w:w="35"/>
        <w:gridCol w:w="1034"/>
        <w:gridCol w:w="541"/>
        <w:gridCol w:w="519"/>
        <w:gridCol w:w="1206"/>
      </w:tblGrid>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left="36" w:right="215" w:hangingChars="17" w:hanging="36"/>
              <w:jc w:val="center"/>
              <w:rPr>
                <w:sz w:val="21"/>
                <w:szCs w:val="21"/>
              </w:rPr>
            </w:pP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03"/>
        </w:trPr>
        <w:tc>
          <w:tcPr>
            <w:tcW w:w="1708" w:type="dxa"/>
            <w:vMerge w:val="restart"/>
            <w:tcBorders>
              <w:top w:val="nil"/>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499"/>
        </w:trPr>
        <w:tc>
          <w:tcPr>
            <w:tcW w:w="1708" w:type="dxa"/>
            <w:vMerge/>
            <w:tcBorders>
              <w:top w:val="nil"/>
              <w:left w:val="single" w:sz="4" w:space="0" w:color="auto"/>
              <w:bottom w:val="single" w:sz="4" w:space="0" w:color="auto"/>
              <w:right w:val="single" w:sz="4" w:space="0" w:color="auto"/>
            </w:tcBorders>
            <w:vAlign w:val="center"/>
          </w:tcPr>
          <w:p w:rsidR="00744C36" w:rsidRDefault="00744C36">
            <w:pPr>
              <w:widowControl/>
              <w:jc w:val="left"/>
              <w:rPr>
                <w:sz w:val="21"/>
                <w:szCs w:val="21"/>
              </w:rPr>
            </w:pPr>
          </w:p>
        </w:tc>
        <w:tc>
          <w:tcPr>
            <w:tcW w:w="1204"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575"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姓名</w:t>
            </w:r>
          </w:p>
        </w:tc>
        <w:tc>
          <w:tcPr>
            <w:tcW w:w="1205"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688"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060" w:type="dxa"/>
            <w:gridSpan w:val="2"/>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电话</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87"/>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5023" w:type="dxa"/>
            <w:gridSpan w:val="7"/>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员工总人数：</w:t>
            </w: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204" w:type="dxa"/>
            <w:vMerge w:val="restart"/>
            <w:tcBorders>
              <w:top w:val="nil"/>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744C36" w:rsidRDefault="00744C36">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744C36" w:rsidRDefault="00744C36">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503"/>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744C36" w:rsidRDefault="00744C36">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499"/>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c>
          <w:tcPr>
            <w:tcW w:w="1204" w:type="dxa"/>
            <w:vMerge/>
            <w:tcBorders>
              <w:top w:val="nil"/>
              <w:left w:val="nil"/>
              <w:bottom w:val="single" w:sz="4" w:space="0" w:color="auto"/>
              <w:right w:val="single" w:sz="4" w:space="0" w:color="auto"/>
            </w:tcBorders>
            <w:vAlign w:val="center"/>
          </w:tcPr>
          <w:p w:rsidR="00744C36" w:rsidRDefault="00744C36">
            <w:pPr>
              <w:widowControl/>
              <w:jc w:val="left"/>
              <w:rPr>
                <w:sz w:val="21"/>
                <w:szCs w:val="21"/>
              </w:rPr>
            </w:pPr>
          </w:p>
        </w:tc>
        <w:tc>
          <w:tcPr>
            <w:tcW w:w="2613" w:type="dxa"/>
            <w:gridSpan w:val="5"/>
            <w:tcBorders>
              <w:top w:val="single" w:sz="4" w:space="0" w:color="auto"/>
              <w:left w:val="nil"/>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技工</w:t>
            </w:r>
          </w:p>
        </w:tc>
        <w:tc>
          <w:tcPr>
            <w:tcW w:w="1206"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3481"/>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rPr>
                <w:sz w:val="21"/>
                <w:szCs w:val="21"/>
              </w:rPr>
            </w:pPr>
          </w:p>
        </w:tc>
      </w:tr>
      <w:tr w:rsidR="00744C36">
        <w:trPr>
          <w:trHeight w:val="1007"/>
        </w:trPr>
        <w:tc>
          <w:tcPr>
            <w:tcW w:w="1708"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jc w:val="center"/>
              <w:rPr>
                <w:sz w:val="21"/>
                <w:szCs w:val="21"/>
              </w:rPr>
            </w:pPr>
          </w:p>
        </w:tc>
      </w:tr>
    </w:tbl>
    <w:p w:rsidR="00744C36" w:rsidRDefault="00FA5455">
      <w:pPr>
        <w:autoSpaceDE w:val="0"/>
        <w:autoSpaceDN w:val="0"/>
        <w:adjustRightInd w:val="0"/>
        <w:spacing w:line="360" w:lineRule="auto"/>
        <w:ind w:right="-534"/>
        <w:jc w:val="left"/>
        <w:rPr>
          <w:sz w:val="21"/>
          <w:szCs w:val="21"/>
        </w:rPr>
      </w:pPr>
      <w:r>
        <w:rPr>
          <w:rFonts w:hint="eastAsia"/>
          <w:sz w:val="21"/>
          <w:szCs w:val="21"/>
        </w:rPr>
        <w:t xml:space="preserve"> </w:t>
      </w:r>
    </w:p>
    <w:p w:rsidR="00744C36" w:rsidRDefault="00FA5455">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rsidR="00744C36" w:rsidRDefault="00FA5455">
      <w:pPr>
        <w:autoSpaceDE w:val="0"/>
        <w:autoSpaceDN w:val="0"/>
        <w:adjustRightInd w:val="0"/>
        <w:spacing w:line="360" w:lineRule="auto"/>
        <w:ind w:right="215" w:firstLine="420"/>
        <w:jc w:val="center"/>
        <w:rPr>
          <w:sz w:val="24"/>
          <w:szCs w:val="24"/>
        </w:rPr>
      </w:pPr>
      <w:r>
        <w:rPr>
          <w:rFonts w:hint="eastAsia"/>
          <w:sz w:val="24"/>
          <w:szCs w:val="24"/>
        </w:rPr>
        <w:br w:type="page"/>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32"/>
          <w:szCs w:val="32"/>
        </w:rPr>
        <w:lastRenderedPageBreak/>
        <w:t>六、资格证明文件</w:t>
      </w:r>
    </w:p>
    <w:p w:rsidR="00744C36" w:rsidRDefault="00FA5455">
      <w:pPr>
        <w:autoSpaceDE w:val="0"/>
        <w:autoSpaceDN w:val="0"/>
        <w:adjustRightInd w:val="0"/>
        <w:spacing w:line="360" w:lineRule="auto"/>
        <w:ind w:right="215" w:firstLine="420"/>
        <w:jc w:val="center"/>
        <w:rPr>
          <w:sz w:val="21"/>
          <w:szCs w:val="21"/>
        </w:rPr>
      </w:pPr>
      <w:r>
        <w:rPr>
          <w:rFonts w:hint="eastAsia"/>
          <w:sz w:val="21"/>
          <w:szCs w:val="21"/>
        </w:rPr>
        <w:t>（附复印件）</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32"/>
          <w:szCs w:val="32"/>
        </w:rPr>
      </w:pPr>
      <w:r>
        <w:rPr>
          <w:rFonts w:hint="eastAsia"/>
          <w:b/>
          <w:bCs/>
          <w:sz w:val="32"/>
          <w:szCs w:val="32"/>
        </w:rPr>
        <w:t>七、近年财务状况</w:t>
      </w:r>
    </w:p>
    <w:p w:rsidR="00744C36" w:rsidRDefault="00FA5455">
      <w:pPr>
        <w:autoSpaceDE w:val="0"/>
        <w:autoSpaceDN w:val="0"/>
        <w:adjustRightInd w:val="0"/>
        <w:spacing w:line="360" w:lineRule="auto"/>
        <w:ind w:right="215" w:firstLine="420"/>
        <w:rPr>
          <w:rFonts w:ascii="黑体" w:eastAsia="黑体" w:hAnsi="黑体"/>
          <w:sz w:val="24"/>
          <w:szCs w:val="24"/>
        </w:rPr>
      </w:pPr>
      <w:r>
        <w:rPr>
          <w:rFonts w:ascii="黑体" w:eastAsia="黑体" w:hAnsi="黑体" w:hint="eastAsia"/>
          <w:sz w:val="24"/>
          <w:szCs w:val="24"/>
        </w:rPr>
        <w:t xml:space="preserve"> </w:t>
      </w:r>
    </w:p>
    <w:p w:rsidR="00744C36" w:rsidRDefault="00FA5455">
      <w:pPr>
        <w:autoSpaceDE w:val="0"/>
        <w:autoSpaceDN w:val="0"/>
        <w:adjustRightInd w:val="0"/>
        <w:spacing w:line="360" w:lineRule="auto"/>
        <w:ind w:right="215" w:firstLine="420"/>
        <w:jc w:val="left"/>
        <w:rPr>
          <w:sz w:val="21"/>
          <w:szCs w:val="21"/>
        </w:rPr>
      </w:pPr>
      <w:r>
        <w:rPr>
          <w:rFonts w:hint="eastAsia"/>
          <w:sz w:val="21"/>
          <w:szCs w:val="21"/>
        </w:rPr>
        <w:t>备注：</w:t>
      </w:r>
      <w:proofErr w:type="gramStart"/>
      <w:r>
        <w:rPr>
          <w:rFonts w:hint="eastAsia"/>
          <w:sz w:val="21"/>
          <w:szCs w:val="21"/>
        </w:rPr>
        <w:t>在此附经会计师</w:t>
      </w:r>
      <w:proofErr w:type="gramEnd"/>
      <w:r>
        <w:rPr>
          <w:rFonts w:hint="eastAsia"/>
          <w:sz w:val="21"/>
          <w:szCs w:val="21"/>
        </w:rPr>
        <w:t>事务所或审计机构审计的财务会计报表，具体年份要求见第二章“投标人须知”的规定</w:t>
      </w:r>
    </w:p>
    <w:p w:rsidR="00744C36" w:rsidRDefault="00FA5455">
      <w:pPr>
        <w:autoSpaceDE w:val="0"/>
        <w:autoSpaceDN w:val="0"/>
        <w:adjustRightInd w:val="0"/>
        <w:spacing w:line="360" w:lineRule="auto"/>
        <w:ind w:right="215" w:firstLine="420"/>
        <w:jc w:val="center"/>
        <w:rPr>
          <w:b/>
          <w:bCs/>
          <w:sz w:val="21"/>
          <w:szCs w:val="21"/>
        </w:rPr>
      </w:pPr>
      <w:r>
        <w:rPr>
          <w:rFonts w:hint="eastAsia"/>
          <w:b/>
          <w:bCs/>
          <w:sz w:val="21"/>
          <w:szCs w:val="21"/>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djustRightInd w:val="0"/>
        <w:spacing w:line="360" w:lineRule="auto"/>
        <w:ind w:firstLineChars="200" w:firstLine="643"/>
        <w:jc w:val="center"/>
        <w:rPr>
          <w:b/>
          <w:bCs/>
          <w:sz w:val="32"/>
          <w:szCs w:val="32"/>
        </w:rPr>
      </w:pPr>
      <w:r>
        <w:rPr>
          <w:rFonts w:hint="eastAsia"/>
          <w:b/>
          <w:bCs/>
          <w:sz w:val="32"/>
          <w:szCs w:val="32"/>
        </w:rPr>
        <w:br w:type="page"/>
      </w:r>
    </w:p>
    <w:p w:rsidR="00744C36" w:rsidRDefault="00FA5455">
      <w:pPr>
        <w:autoSpaceDE w:val="0"/>
        <w:autoSpaceDN w:val="0"/>
        <w:adjustRightInd w:val="0"/>
        <w:spacing w:line="360" w:lineRule="auto"/>
        <w:ind w:right="215" w:firstLine="420"/>
        <w:jc w:val="center"/>
        <w:rPr>
          <w:b/>
          <w:bCs/>
          <w:sz w:val="32"/>
          <w:szCs w:val="32"/>
        </w:rPr>
      </w:pPr>
      <w:bookmarkStart w:id="1139" w:name="_Toc32597_WPSOffice_Level1"/>
      <w:bookmarkEnd w:id="1139"/>
      <w:r>
        <w:rPr>
          <w:rFonts w:hint="eastAsia"/>
          <w:b/>
          <w:bCs/>
          <w:sz w:val="32"/>
          <w:szCs w:val="32"/>
        </w:rPr>
        <w:lastRenderedPageBreak/>
        <w:t>八、近年完成的类似项目情况表</w:t>
      </w:r>
    </w:p>
    <w:tbl>
      <w:tblPr>
        <w:tblW w:w="9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6"/>
        <w:gridCol w:w="6721"/>
      </w:tblGrid>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项目名称</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项目所在地</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发包人名称</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发包人地址</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发包人电话</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合同价格</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54"/>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开工日期</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竣工日期</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承担的工作</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工程质量</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项目负责人</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z w:val="21"/>
                <w:szCs w:val="21"/>
              </w:rPr>
            </w:pPr>
            <w:r>
              <w:rPr>
                <w:rFonts w:hint="eastAsia"/>
                <w:sz w:val="21"/>
                <w:szCs w:val="21"/>
              </w:rPr>
              <w:t>技术负责人</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475"/>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480" w:lineRule="auto"/>
              <w:ind w:right="215"/>
              <w:jc w:val="center"/>
              <w:rPr>
                <w:spacing w:val="-20"/>
                <w:sz w:val="21"/>
                <w:szCs w:val="21"/>
              </w:rPr>
            </w:pPr>
            <w:r>
              <w:rPr>
                <w:rFonts w:hint="eastAsia"/>
                <w:sz w:val="21"/>
                <w:szCs w:val="21"/>
              </w:rPr>
              <w:t>总监理工程师及电话</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480" w:lineRule="auto"/>
              <w:ind w:right="215"/>
              <w:jc w:val="center"/>
              <w:rPr>
                <w:sz w:val="21"/>
                <w:szCs w:val="21"/>
              </w:rPr>
            </w:pPr>
          </w:p>
        </w:tc>
      </w:tr>
      <w:tr w:rsidR="00744C36">
        <w:trPr>
          <w:trHeight w:val="2198"/>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项目描述</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tc>
      </w:tr>
      <w:tr w:rsidR="00744C36">
        <w:trPr>
          <w:trHeight w:val="970"/>
          <w:jc w:val="center"/>
        </w:trPr>
        <w:tc>
          <w:tcPr>
            <w:tcW w:w="2416"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备注</w:t>
            </w:r>
          </w:p>
        </w:tc>
        <w:tc>
          <w:tcPr>
            <w:tcW w:w="6721"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1"/>
                <w:szCs w:val="21"/>
              </w:rPr>
            </w:pPr>
          </w:p>
          <w:p w:rsidR="00744C36" w:rsidRDefault="00744C36">
            <w:pPr>
              <w:autoSpaceDE w:val="0"/>
              <w:autoSpaceDN w:val="0"/>
              <w:adjustRightInd w:val="0"/>
              <w:spacing w:line="360" w:lineRule="auto"/>
              <w:ind w:right="215"/>
              <w:rPr>
                <w:sz w:val="21"/>
                <w:szCs w:val="21"/>
              </w:rPr>
            </w:pPr>
          </w:p>
        </w:tc>
      </w:tr>
    </w:tbl>
    <w:p w:rsidR="00744C36" w:rsidRDefault="00FA5455">
      <w:pPr>
        <w:rPr>
          <w:sz w:val="24"/>
          <w:szCs w:val="24"/>
        </w:rPr>
      </w:pPr>
      <w:r>
        <w:rPr>
          <w:rFonts w:hint="eastAsia"/>
          <w:sz w:val="24"/>
          <w:szCs w:val="24"/>
        </w:rPr>
        <w:t xml:space="preserve"> </w:t>
      </w:r>
    </w:p>
    <w:p w:rsidR="00744C36" w:rsidRDefault="00FA5455">
      <w:pPr>
        <w:jc w:val="center"/>
        <w:rPr>
          <w:sz w:val="24"/>
          <w:szCs w:val="24"/>
        </w:rPr>
      </w:pPr>
      <w:r>
        <w:rPr>
          <w:rFonts w:hint="eastAsia"/>
          <w:sz w:val="24"/>
          <w:szCs w:val="24"/>
        </w:rPr>
        <w:br w:type="page"/>
      </w:r>
      <w:bookmarkStart w:id="1140" w:name="_Toc15376_WPSOffice_Level1"/>
      <w:bookmarkEnd w:id="1140"/>
    </w:p>
    <w:p w:rsidR="00744C36" w:rsidRDefault="00FA5455">
      <w:pPr>
        <w:jc w:val="center"/>
        <w:rPr>
          <w:b/>
          <w:bCs/>
          <w:sz w:val="32"/>
          <w:szCs w:val="32"/>
        </w:rPr>
      </w:pPr>
      <w:r>
        <w:rPr>
          <w:rFonts w:hint="eastAsia"/>
          <w:b/>
          <w:bCs/>
          <w:sz w:val="32"/>
          <w:szCs w:val="32"/>
        </w:rPr>
        <w:lastRenderedPageBreak/>
        <w:t>九、正在施工的和新承接的项目情况</w:t>
      </w:r>
    </w:p>
    <w:tbl>
      <w:tblPr>
        <w:tblW w:w="90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75"/>
        <w:gridCol w:w="6343"/>
      </w:tblGrid>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项目名称</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项目所在地</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发包人名称</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发包人地址</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发包人电话</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签约合同价</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开工日期</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计划竣工日期</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承担的工作</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工程质量</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项目负责人</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技术负责人</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567"/>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pacing w:val="-20"/>
                <w:sz w:val="21"/>
                <w:szCs w:val="21"/>
              </w:rPr>
            </w:pPr>
            <w:r>
              <w:rPr>
                <w:rFonts w:hint="eastAsia"/>
                <w:sz w:val="21"/>
                <w:szCs w:val="21"/>
              </w:rPr>
              <w:t>总监理工程师及电话</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tc>
      </w:tr>
      <w:tr w:rsidR="00744C36">
        <w:trPr>
          <w:trHeight w:val="2108"/>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项目描述</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rPr>
                <w:sz w:val="24"/>
                <w:szCs w:val="24"/>
              </w:rPr>
            </w:pPr>
          </w:p>
          <w:p w:rsidR="00744C36" w:rsidRDefault="00744C36">
            <w:pPr>
              <w:autoSpaceDE w:val="0"/>
              <w:autoSpaceDN w:val="0"/>
              <w:adjustRightInd w:val="0"/>
              <w:spacing w:line="360" w:lineRule="auto"/>
              <w:ind w:right="215"/>
              <w:jc w:val="center"/>
              <w:rPr>
                <w:sz w:val="24"/>
                <w:szCs w:val="24"/>
              </w:rPr>
            </w:pPr>
          </w:p>
          <w:p w:rsidR="00744C36" w:rsidRDefault="00744C36">
            <w:pPr>
              <w:autoSpaceDE w:val="0"/>
              <w:autoSpaceDN w:val="0"/>
              <w:adjustRightInd w:val="0"/>
              <w:spacing w:line="360" w:lineRule="auto"/>
              <w:ind w:right="215"/>
              <w:jc w:val="center"/>
              <w:rPr>
                <w:sz w:val="24"/>
                <w:szCs w:val="24"/>
              </w:rPr>
            </w:pPr>
          </w:p>
        </w:tc>
      </w:tr>
      <w:tr w:rsidR="00744C36">
        <w:trPr>
          <w:trHeight w:val="993"/>
          <w:jc w:val="center"/>
        </w:trPr>
        <w:tc>
          <w:tcPr>
            <w:tcW w:w="2675" w:type="dxa"/>
            <w:tcBorders>
              <w:top w:val="single" w:sz="4" w:space="0" w:color="auto"/>
              <w:left w:val="single" w:sz="4" w:space="0" w:color="auto"/>
              <w:bottom w:val="single" w:sz="4" w:space="0" w:color="auto"/>
              <w:right w:val="single" w:sz="4" w:space="0" w:color="auto"/>
            </w:tcBorders>
            <w:vAlign w:val="center"/>
          </w:tcPr>
          <w:p w:rsidR="00744C36" w:rsidRDefault="00FA5455">
            <w:pPr>
              <w:autoSpaceDE w:val="0"/>
              <w:autoSpaceDN w:val="0"/>
              <w:adjustRightInd w:val="0"/>
              <w:spacing w:line="360" w:lineRule="auto"/>
              <w:ind w:right="215"/>
              <w:jc w:val="center"/>
              <w:rPr>
                <w:sz w:val="21"/>
                <w:szCs w:val="21"/>
              </w:rPr>
            </w:pPr>
            <w:r>
              <w:rPr>
                <w:rFonts w:hint="eastAsia"/>
                <w:sz w:val="21"/>
                <w:szCs w:val="21"/>
              </w:rPr>
              <w:t>备注</w:t>
            </w:r>
          </w:p>
        </w:tc>
        <w:tc>
          <w:tcPr>
            <w:tcW w:w="6343" w:type="dxa"/>
            <w:tcBorders>
              <w:top w:val="single" w:sz="4" w:space="0" w:color="auto"/>
              <w:left w:val="nil"/>
              <w:bottom w:val="single" w:sz="4" w:space="0" w:color="auto"/>
              <w:right w:val="single" w:sz="4" w:space="0" w:color="auto"/>
            </w:tcBorders>
            <w:vAlign w:val="center"/>
          </w:tcPr>
          <w:p w:rsidR="00744C36" w:rsidRDefault="00744C36">
            <w:pPr>
              <w:autoSpaceDE w:val="0"/>
              <w:autoSpaceDN w:val="0"/>
              <w:adjustRightInd w:val="0"/>
              <w:spacing w:line="360" w:lineRule="auto"/>
              <w:ind w:right="215"/>
              <w:jc w:val="center"/>
              <w:rPr>
                <w:sz w:val="24"/>
                <w:szCs w:val="24"/>
              </w:rPr>
            </w:pPr>
          </w:p>
          <w:p w:rsidR="00744C36" w:rsidRDefault="00744C36">
            <w:pPr>
              <w:autoSpaceDE w:val="0"/>
              <w:autoSpaceDN w:val="0"/>
              <w:adjustRightInd w:val="0"/>
              <w:spacing w:line="360" w:lineRule="auto"/>
              <w:ind w:right="215"/>
              <w:rPr>
                <w:sz w:val="24"/>
                <w:szCs w:val="24"/>
              </w:rPr>
            </w:pPr>
          </w:p>
        </w:tc>
      </w:tr>
    </w:tbl>
    <w:p w:rsidR="00744C36" w:rsidRDefault="00FA5455">
      <w:pPr>
        <w:autoSpaceDE w:val="0"/>
        <w:autoSpaceDN w:val="0"/>
        <w:adjustRightInd w:val="0"/>
        <w:spacing w:line="360" w:lineRule="auto"/>
        <w:ind w:right="215"/>
        <w:rPr>
          <w:b/>
          <w:bCs/>
          <w:sz w:val="32"/>
          <w:szCs w:val="32"/>
        </w:rPr>
      </w:pPr>
      <w:r>
        <w:rPr>
          <w:rFonts w:hint="eastAsia"/>
          <w:b/>
          <w:bCs/>
          <w:sz w:val="32"/>
          <w:szCs w:val="32"/>
        </w:rPr>
        <w:t xml:space="preserve"> </w:t>
      </w:r>
    </w:p>
    <w:p w:rsidR="00744C36" w:rsidRDefault="00FA5455">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ind w:firstLineChars="300" w:firstLine="632"/>
        <w:jc w:val="center"/>
        <w:rPr>
          <w:b/>
          <w:bCs/>
          <w:sz w:val="21"/>
          <w:szCs w:val="21"/>
        </w:rPr>
      </w:pPr>
      <w:r>
        <w:rPr>
          <w:rFonts w:hint="eastAsia"/>
          <w:b/>
          <w:bCs/>
          <w:sz w:val="21"/>
          <w:szCs w:val="21"/>
        </w:rPr>
        <w:t xml:space="preserve"> </w:t>
      </w:r>
    </w:p>
    <w:p w:rsidR="00744C36" w:rsidRDefault="00FA5455">
      <w:pPr>
        <w:jc w:val="center"/>
        <w:rPr>
          <w:b/>
          <w:bCs/>
          <w:sz w:val="32"/>
          <w:szCs w:val="32"/>
        </w:rPr>
      </w:pPr>
      <w:r>
        <w:rPr>
          <w:rFonts w:hint="eastAsia"/>
          <w:b/>
          <w:bCs/>
          <w:sz w:val="32"/>
          <w:szCs w:val="32"/>
        </w:rPr>
        <w:lastRenderedPageBreak/>
        <w:t xml:space="preserve"> </w:t>
      </w:r>
    </w:p>
    <w:p w:rsidR="00744C36" w:rsidRDefault="00FA5455">
      <w:pPr>
        <w:jc w:val="center"/>
        <w:rPr>
          <w:b/>
          <w:bCs/>
          <w:sz w:val="32"/>
          <w:szCs w:val="32"/>
        </w:rPr>
      </w:pPr>
      <w:r>
        <w:rPr>
          <w:rFonts w:hint="eastAsia"/>
          <w:b/>
          <w:bCs/>
          <w:sz w:val="32"/>
          <w:szCs w:val="32"/>
        </w:rPr>
        <w:t>十、近年来发生的诉讼及仲裁情况</w:t>
      </w:r>
    </w:p>
    <w:p w:rsidR="00744C36" w:rsidRDefault="00FA5455">
      <w:pPr>
        <w:autoSpaceDE w:val="0"/>
        <w:autoSpaceDN w:val="0"/>
        <w:adjustRightInd w:val="0"/>
        <w:spacing w:line="360" w:lineRule="auto"/>
        <w:ind w:right="215" w:firstLineChars="1721" w:firstLine="3628"/>
        <w:rPr>
          <w:b/>
          <w:bCs/>
          <w:sz w:val="21"/>
          <w:szCs w:val="21"/>
        </w:rPr>
      </w:pPr>
      <w:r>
        <w:rPr>
          <w:rFonts w:hint="eastAsia"/>
          <w:b/>
          <w:bCs/>
          <w:sz w:val="21"/>
          <w:szCs w:val="21"/>
        </w:rPr>
        <w:t xml:space="preserve"> </w:t>
      </w:r>
    </w:p>
    <w:p w:rsidR="00744C36" w:rsidRDefault="00FA5455">
      <w:pPr>
        <w:autoSpaceDE w:val="0"/>
        <w:autoSpaceDN w:val="0"/>
        <w:adjustRightInd w:val="0"/>
        <w:spacing w:line="360" w:lineRule="auto"/>
        <w:ind w:right="215"/>
        <w:jc w:val="center"/>
        <w:rPr>
          <w:b/>
          <w:bCs/>
          <w:sz w:val="21"/>
          <w:szCs w:val="21"/>
        </w:rPr>
      </w:pPr>
      <w:r>
        <w:rPr>
          <w:rFonts w:hint="eastAsia"/>
          <w:b/>
          <w:bCs/>
          <w:sz w:val="21"/>
          <w:szCs w:val="21"/>
        </w:rPr>
        <w:t>格式可自行编制。</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jc w:val="center"/>
        <w:rPr>
          <w:b/>
          <w:bCs/>
          <w:sz w:val="32"/>
          <w:szCs w:val="32"/>
        </w:rPr>
      </w:pPr>
      <w:r>
        <w:rPr>
          <w:rFonts w:hint="eastAsia"/>
          <w:b/>
          <w:bCs/>
          <w:sz w:val="32"/>
          <w:szCs w:val="32"/>
        </w:rPr>
        <w:br w:type="page"/>
      </w:r>
      <w:r>
        <w:rPr>
          <w:rFonts w:hint="eastAsia"/>
          <w:b/>
          <w:bCs/>
          <w:sz w:val="32"/>
          <w:szCs w:val="32"/>
        </w:rPr>
        <w:lastRenderedPageBreak/>
        <w:t>十一、承诺书</w:t>
      </w: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9"/>
        <w:gridCol w:w="7159"/>
      </w:tblGrid>
      <w:tr w:rsidR="00744C36">
        <w:trPr>
          <w:trHeight w:val="859"/>
        </w:trPr>
        <w:tc>
          <w:tcPr>
            <w:tcW w:w="2079" w:type="dxa"/>
            <w:tcBorders>
              <w:top w:val="single" w:sz="4" w:space="0" w:color="auto"/>
              <w:left w:val="single" w:sz="4" w:space="0" w:color="auto"/>
              <w:bottom w:val="single" w:sz="4" w:space="0" w:color="auto"/>
              <w:right w:val="single" w:sz="4" w:space="0" w:color="auto"/>
            </w:tcBorders>
            <w:vAlign w:val="center"/>
          </w:tcPr>
          <w:p w:rsidR="00744C36" w:rsidRDefault="00FA5455">
            <w:pPr>
              <w:rPr>
                <w:sz w:val="21"/>
                <w:szCs w:val="21"/>
              </w:rPr>
            </w:pPr>
            <w:r>
              <w:rPr>
                <w:rFonts w:hint="eastAsia"/>
                <w:sz w:val="21"/>
                <w:szCs w:val="21"/>
              </w:rPr>
              <w:t>投  标  单 位</w:t>
            </w:r>
          </w:p>
        </w:tc>
        <w:tc>
          <w:tcPr>
            <w:tcW w:w="7159" w:type="dxa"/>
            <w:tcBorders>
              <w:top w:val="single" w:sz="4" w:space="0" w:color="auto"/>
              <w:left w:val="nil"/>
              <w:bottom w:val="single" w:sz="4" w:space="0" w:color="auto"/>
              <w:right w:val="single" w:sz="4" w:space="0" w:color="auto"/>
            </w:tcBorders>
          </w:tcPr>
          <w:p w:rsidR="00744C36" w:rsidRDefault="00744C36">
            <w:pPr>
              <w:ind w:firstLineChars="1850" w:firstLine="3885"/>
              <w:rPr>
                <w:sz w:val="21"/>
                <w:szCs w:val="21"/>
              </w:rPr>
            </w:pPr>
          </w:p>
          <w:p w:rsidR="00744C36" w:rsidRDefault="00FA5455">
            <w:pPr>
              <w:ind w:firstLineChars="1850" w:firstLine="3885"/>
              <w:rPr>
                <w:sz w:val="21"/>
                <w:szCs w:val="21"/>
              </w:rPr>
            </w:pPr>
            <w:r>
              <w:rPr>
                <w:rFonts w:hint="eastAsia"/>
                <w:sz w:val="21"/>
                <w:szCs w:val="21"/>
              </w:rPr>
              <w:t xml:space="preserve">（盖章） </w:t>
            </w:r>
          </w:p>
        </w:tc>
      </w:tr>
      <w:tr w:rsidR="00744C36">
        <w:trPr>
          <w:trHeight w:val="7681"/>
        </w:trPr>
        <w:tc>
          <w:tcPr>
            <w:tcW w:w="9238" w:type="dxa"/>
            <w:gridSpan w:val="2"/>
            <w:tcBorders>
              <w:top w:val="single" w:sz="4" w:space="0" w:color="auto"/>
              <w:left w:val="single" w:sz="4" w:space="0" w:color="auto"/>
              <w:bottom w:val="single" w:sz="4" w:space="0" w:color="auto"/>
              <w:right w:val="single" w:sz="4" w:space="0" w:color="auto"/>
            </w:tcBorders>
          </w:tcPr>
          <w:p w:rsidR="00744C36" w:rsidRDefault="00744C36">
            <w:pPr>
              <w:rPr>
                <w:sz w:val="21"/>
                <w:szCs w:val="21"/>
              </w:rPr>
            </w:pPr>
          </w:p>
          <w:p w:rsidR="00744C36" w:rsidRDefault="00744C36">
            <w:pPr>
              <w:rPr>
                <w:sz w:val="21"/>
                <w:szCs w:val="21"/>
              </w:rPr>
            </w:pPr>
          </w:p>
          <w:p w:rsidR="00744C36" w:rsidRDefault="00FA5455">
            <w:pPr>
              <w:rPr>
                <w:sz w:val="21"/>
                <w:szCs w:val="21"/>
              </w:rPr>
            </w:pPr>
            <w:r>
              <w:rPr>
                <w:rFonts w:hint="eastAsia"/>
                <w:sz w:val="21"/>
                <w:szCs w:val="21"/>
              </w:rPr>
              <w:t>服务承诺内容：</w:t>
            </w:r>
          </w:p>
          <w:p w:rsidR="00744C36" w:rsidRDefault="00744C36">
            <w:pPr>
              <w:rPr>
                <w:sz w:val="21"/>
                <w:szCs w:val="21"/>
              </w:rPr>
            </w:pPr>
          </w:p>
          <w:p w:rsidR="00744C36" w:rsidRDefault="00744C36">
            <w:pPr>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ind w:firstLineChars="1000" w:firstLine="2100"/>
              <w:rPr>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744C36">
            <w:pPr>
              <w:pStyle w:val="a0"/>
              <w:ind w:firstLine="210"/>
              <w:rPr>
                <w:rFonts w:cs="Times New Roman"/>
                <w:sz w:val="21"/>
                <w:szCs w:val="21"/>
              </w:rPr>
            </w:pPr>
          </w:p>
          <w:p w:rsidR="00744C36" w:rsidRDefault="00FA5455">
            <w:pPr>
              <w:ind w:firstLineChars="1000" w:firstLine="2100"/>
              <w:rPr>
                <w:sz w:val="21"/>
                <w:szCs w:val="21"/>
              </w:rPr>
            </w:pPr>
            <w:r>
              <w:rPr>
                <w:rFonts w:hint="eastAsia"/>
                <w:sz w:val="21"/>
                <w:szCs w:val="21"/>
              </w:rPr>
              <w:t>投标人法定代表人或授权委托人：（签字或盖章）</w:t>
            </w:r>
          </w:p>
          <w:p w:rsidR="00744C36" w:rsidRDefault="00FA5455">
            <w:pPr>
              <w:ind w:firstLineChars="1000" w:firstLine="2100"/>
              <w:rPr>
                <w:sz w:val="21"/>
                <w:szCs w:val="21"/>
              </w:rPr>
            </w:pPr>
            <w:r>
              <w:rPr>
                <w:rFonts w:hint="eastAsia"/>
                <w:sz w:val="21"/>
                <w:szCs w:val="21"/>
              </w:rPr>
              <w:t xml:space="preserve">          </w:t>
            </w:r>
          </w:p>
          <w:p w:rsidR="00744C36" w:rsidRDefault="00744C36">
            <w:pPr>
              <w:ind w:firstLineChars="400" w:firstLine="840"/>
              <w:rPr>
                <w:sz w:val="21"/>
                <w:szCs w:val="21"/>
              </w:rPr>
            </w:pPr>
          </w:p>
          <w:p w:rsidR="00744C36" w:rsidRDefault="00744C36">
            <w:pPr>
              <w:ind w:firstLineChars="400" w:firstLine="840"/>
              <w:rPr>
                <w:sz w:val="21"/>
                <w:szCs w:val="21"/>
              </w:rPr>
            </w:pPr>
          </w:p>
          <w:p w:rsidR="00744C36" w:rsidRDefault="00FA5455">
            <w:pPr>
              <w:ind w:firstLineChars="1350" w:firstLine="2835"/>
              <w:rPr>
                <w:sz w:val="21"/>
                <w:szCs w:val="21"/>
              </w:rPr>
            </w:pPr>
            <w:r>
              <w:rPr>
                <w:rFonts w:hint="eastAsia"/>
                <w:sz w:val="21"/>
                <w:szCs w:val="21"/>
              </w:rPr>
              <w:t xml:space="preserve">        日期：   年    月     日</w:t>
            </w:r>
            <w:r>
              <w:rPr>
                <w:rFonts w:hint="eastAsia"/>
                <w:sz w:val="21"/>
                <w:szCs w:val="21"/>
              </w:rPr>
              <w:tab/>
            </w:r>
          </w:p>
        </w:tc>
      </w:tr>
    </w:tbl>
    <w:p w:rsidR="00744C36" w:rsidRDefault="00FA5455">
      <w:pPr>
        <w:autoSpaceDE w:val="0"/>
        <w:autoSpaceDN w:val="0"/>
        <w:adjustRightInd w:val="0"/>
        <w:spacing w:line="360" w:lineRule="auto"/>
        <w:ind w:right="215" w:firstLine="420"/>
        <w:jc w:val="center"/>
        <w:rPr>
          <w:b/>
          <w:bCs/>
          <w:sz w:val="28"/>
          <w:szCs w:val="28"/>
        </w:rPr>
      </w:pPr>
      <w:r>
        <w:rPr>
          <w:rFonts w:hint="eastAsia"/>
          <w:b/>
          <w:bCs/>
          <w:sz w:val="28"/>
          <w:szCs w:val="28"/>
        </w:rPr>
        <w:lastRenderedPageBreak/>
        <w:t xml:space="preserve"> </w:t>
      </w:r>
    </w:p>
    <w:p w:rsidR="00744C36" w:rsidRDefault="00FA5455">
      <w:pPr>
        <w:autoSpaceDE w:val="0"/>
        <w:autoSpaceDN w:val="0"/>
        <w:adjustRightInd w:val="0"/>
        <w:spacing w:line="360" w:lineRule="auto"/>
        <w:ind w:right="215"/>
        <w:rPr>
          <w:b/>
          <w:bCs/>
          <w:sz w:val="28"/>
          <w:szCs w:val="28"/>
        </w:rPr>
      </w:pPr>
      <w:r>
        <w:rPr>
          <w:rFonts w:hint="eastAsia"/>
          <w:b/>
          <w:bCs/>
          <w:sz w:val="28"/>
          <w:szCs w:val="28"/>
        </w:rPr>
        <w:t xml:space="preserve"> </w:t>
      </w:r>
    </w:p>
    <w:p w:rsidR="00744C36" w:rsidRDefault="00FA5455">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744C36" w:rsidRDefault="00FA5455">
      <w:pPr>
        <w:autoSpaceDE w:val="0"/>
        <w:autoSpaceDN w:val="0"/>
        <w:adjustRightInd w:val="0"/>
        <w:spacing w:line="360" w:lineRule="auto"/>
        <w:ind w:right="215"/>
        <w:jc w:val="center"/>
        <w:rPr>
          <w:b/>
          <w:bCs/>
          <w:sz w:val="32"/>
          <w:szCs w:val="32"/>
        </w:rPr>
      </w:pPr>
      <w:r>
        <w:rPr>
          <w:rFonts w:hint="eastAsia"/>
          <w:b/>
          <w:bCs/>
          <w:sz w:val="32"/>
          <w:szCs w:val="32"/>
        </w:rPr>
        <w:t>十二、其它材料</w:t>
      </w:r>
    </w:p>
    <w:p w:rsidR="00744C36" w:rsidRDefault="00FA5455">
      <w:pPr>
        <w:jc w:val="center"/>
        <w:rPr>
          <w:sz w:val="24"/>
          <w:szCs w:val="24"/>
        </w:rPr>
      </w:pPr>
      <w:r>
        <w:rPr>
          <w:rFonts w:hint="eastAsia"/>
          <w:sz w:val="24"/>
          <w:szCs w:val="24"/>
        </w:rPr>
        <w:t xml:space="preserve"> </w:t>
      </w:r>
    </w:p>
    <w:p w:rsidR="00744C36" w:rsidRDefault="00FA5455">
      <w:pPr>
        <w:jc w:val="center"/>
        <w:rPr>
          <w:sz w:val="24"/>
          <w:szCs w:val="24"/>
        </w:rPr>
      </w:pPr>
      <w:r>
        <w:rPr>
          <w:rFonts w:hint="eastAsia"/>
          <w:sz w:val="24"/>
          <w:szCs w:val="24"/>
        </w:rPr>
        <w:t>投标人认为须附的其他材料，格式可自行编制。</w:t>
      </w:r>
    </w:p>
    <w:p w:rsidR="00744C36" w:rsidRDefault="00FA5455">
      <w:pPr>
        <w:autoSpaceDE w:val="0"/>
        <w:autoSpaceDN w:val="0"/>
        <w:adjustRightInd w:val="0"/>
        <w:spacing w:line="360" w:lineRule="auto"/>
        <w:ind w:right="215"/>
        <w:jc w:val="center"/>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pStyle w:val="a0"/>
        <w:ind w:firstLine="321"/>
        <w:rPr>
          <w:b/>
          <w:bCs/>
          <w:sz w:val="32"/>
          <w:szCs w:val="32"/>
        </w:rPr>
      </w:pPr>
      <w:r>
        <w:rPr>
          <w:rFonts w:hint="eastAsia"/>
          <w:b/>
          <w:bCs/>
          <w:sz w:val="32"/>
          <w:szCs w:val="32"/>
        </w:rPr>
        <w:t xml:space="preserve"> </w:t>
      </w:r>
    </w:p>
    <w:p w:rsidR="00744C36" w:rsidRDefault="00FA5455">
      <w:pPr>
        <w:autoSpaceDE w:val="0"/>
        <w:autoSpaceDN w:val="0"/>
        <w:adjustRightInd w:val="0"/>
        <w:spacing w:line="360" w:lineRule="auto"/>
        <w:ind w:right="215"/>
        <w:jc w:val="center"/>
        <w:rPr>
          <w:b/>
          <w:bCs/>
          <w:sz w:val="32"/>
          <w:szCs w:val="32"/>
        </w:rPr>
      </w:pPr>
      <w:r>
        <w:rPr>
          <w:rFonts w:hint="eastAsia"/>
          <w:b/>
          <w:bCs/>
          <w:sz w:val="32"/>
          <w:szCs w:val="32"/>
        </w:rPr>
        <w:lastRenderedPageBreak/>
        <w:t xml:space="preserve"> </w:t>
      </w:r>
    </w:p>
    <w:p w:rsidR="00744C36" w:rsidRDefault="00FA5455">
      <w:pPr>
        <w:ind w:left="180"/>
        <w:jc w:val="right"/>
        <w:rPr>
          <w:sz w:val="32"/>
          <w:szCs w:val="32"/>
        </w:rPr>
      </w:pPr>
      <w:r>
        <w:rPr>
          <w:rFonts w:hint="eastAsia"/>
          <w:sz w:val="24"/>
          <w:szCs w:val="24"/>
        </w:rPr>
        <w:t xml:space="preserve">  </w:t>
      </w:r>
      <w:r>
        <w:rPr>
          <w:rFonts w:hint="eastAsia"/>
          <w:sz w:val="32"/>
          <w:szCs w:val="32"/>
        </w:rPr>
        <w:t>正（副）本</w:t>
      </w:r>
    </w:p>
    <w:p w:rsidR="00744C36" w:rsidRDefault="00FA5455">
      <w:pPr>
        <w:ind w:left="180"/>
        <w:jc w:val="center"/>
        <w:rPr>
          <w:rFonts w:ascii="黑体" w:eastAsia="黑体" w:hAnsi="黑体"/>
          <w:b/>
          <w:bCs/>
          <w:sz w:val="32"/>
          <w:szCs w:val="32"/>
        </w:rPr>
      </w:pPr>
      <w:r>
        <w:rPr>
          <w:rFonts w:ascii="黑体" w:eastAsia="黑体" w:hAnsi="黑体" w:hint="eastAsia"/>
          <w:b/>
          <w:bCs/>
          <w:sz w:val="32"/>
          <w:szCs w:val="32"/>
        </w:rPr>
        <w:t xml:space="preserve"> </w:t>
      </w:r>
    </w:p>
    <w:p w:rsidR="00744C36" w:rsidRDefault="00FA5455">
      <w:pPr>
        <w:ind w:left="180"/>
        <w:jc w:val="center"/>
        <w:rPr>
          <w:b/>
          <w:bCs/>
          <w:sz w:val="36"/>
          <w:szCs w:val="36"/>
        </w:rPr>
      </w:pPr>
      <w:r>
        <w:rPr>
          <w:rFonts w:hint="eastAsia"/>
          <w:b/>
          <w:bCs/>
          <w:sz w:val="36"/>
          <w:szCs w:val="36"/>
          <w:u w:val="single"/>
        </w:rPr>
        <w:t xml:space="preserve">                            项目</w:t>
      </w:r>
      <w:proofErr w:type="gramStart"/>
      <w:r>
        <w:rPr>
          <w:rFonts w:hint="eastAsia"/>
          <w:b/>
          <w:bCs/>
          <w:sz w:val="36"/>
          <w:szCs w:val="36"/>
          <w:u w:val="single"/>
        </w:rPr>
        <w:t>名称</w:t>
      </w:r>
      <w:r w:rsidR="003A1BCF">
        <w:rPr>
          <w:rFonts w:hint="eastAsia"/>
          <w:b/>
          <w:bCs/>
          <w:sz w:val="32"/>
          <w:szCs w:val="32"/>
          <w:u w:val="single"/>
        </w:rPr>
        <w:t>第</w:t>
      </w:r>
      <w:proofErr w:type="gramEnd"/>
      <w:r w:rsidR="003A1BCF">
        <w:rPr>
          <w:rFonts w:hint="eastAsia"/>
          <w:b/>
          <w:bCs/>
          <w:sz w:val="32"/>
          <w:szCs w:val="32"/>
          <w:u w:val="single"/>
        </w:rPr>
        <w:t xml:space="preserve"> </w:t>
      </w:r>
      <w:r w:rsidR="003A1BCF">
        <w:rPr>
          <w:b/>
          <w:bCs/>
          <w:sz w:val="32"/>
          <w:szCs w:val="32"/>
          <w:u w:val="single"/>
        </w:rPr>
        <w:t xml:space="preserve">  </w:t>
      </w:r>
      <w:r w:rsidR="003A1BCF">
        <w:rPr>
          <w:rFonts w:hint="eastAsia"/>
          <w:b/>
          <w:bCs/>
          <w:sz w:val="32"/>
          <w:szCs w:val="32"/>
          <w:u w:val="single"/>
        </w:rPr>
        <w:t>标段</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jc w:val="center"/>
        <w:rPr>
          <w:b/>
          <w:bCs/>
          <w:sz w:val="72"/>
          <w:szCs w:val="72"/>
        </w:rPr>
      </w:pPr>
      <w:r>
        <w:rPr>
          <w:rFonts w:hint="eastAsia"/>
          <w:b/>
          <w:bCs/>
          <w:sz w:val="72"/>
          <w:szCs w:val="72"/>
        </w:rPr>
        <w:t>投 标 文 件</w:t>
      </w:r>
    </w:p>
    <w:p w:rsidR="00744C36" w:rsidRDefault="00FA5455">
      <w:pPr>
        <w:ind w:left="180"/>
        <w:rPr>
          <w:sz w:val="24"/>
          <w:szCs w:val="24"/>
        </w:rPr>
      </w:pPr>
      <w:r>
        <w:rPr>
          <w:rFonts w:hint="eastAsia"/>
          <w:sz w:val="24"/>
          <w:szCs w:val="24"/>
        </w:rPr>
        <w:t xml:space="preserve"> </w:t>
      </w:r>
    </w:p>
    <w:p w:rsidR="00744C36" w:rsidRDefault="00FA5455">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（技术标）</w:t>
      </w:r>
    </w:p>
    <w:p w:rsidR="00744C36" w:rsidRDefault="00FA5455">
      <w:pPr>
        <w:ind w:left="180"/>
        <w:rPr>
          <w:b/>
          <w:bCs/>
          <w:sz w:val="32"/>
          <w:szCs w:val="32"/>
        </w:rPr>
      </w:pPr>
      <w:r>
        <w:rPr>
          <w:rFonts w:hint="eastAsia"/>
          <w:b/>
          <w:bCs/>
          <w:sz w:val="32"/>
          <w:szCs w:val="32"/>
        </w:rPr>
        <w:t xml:space="preserve">               项目编号：</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744C36" w:rsidRDefault="00FA5455">
      <w:pPr>
        <w:ind w:left="180"/>
        <w:jc w:val="center"/>
        <w:rPr>
          <w:b/>
          <w:bCs/>
          <w:sz w:val="32"/>
          <w:szCs w:val="32"/>
        </w:rPr>
      </w:pPr>
      <w:r>
        <w:rPr>
          <w:rFonts w:hint="eastAsia"/>
          <w:b/>
          <w:bCs/>
          <w:sz w:val="32"/>
          <w:szCs w:val="32"/>
        </w:rPr>
        <w:t xml:space="preserve"> </w:t>
      </w:r>
    </w:p>
    <w:p w:rsidR="00744C36" w:rsidRDefault="00FA5455">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744C36" w:rsidRDefault="00FA5455">
      <w:pPr>
        <w:ind w:left="180"/>
        <w:jc w:val="center"/>
        <w:rPr>
          <w:b/>
          <w:bCs/>
          <w:sz w:val="32"/>
          <w:szCs w:val="32"/>
        </w:rPr>
      </w:pPr>
      <w:r>
        <w:rPr>
          <w:rFonts w:hint="eastAsia"/>
          <w:b/>
          <w:bCs/>
          <w:sz w:val="32"/>
          <w:szCs w:val="32"/>
        </w:rPr>
        <w:t xml:space="preserve"> </w:t>
      </w:r>
    </w:p>
    <w:p w:rsidR="00744C36" w:rsidRDefault="00FA5455">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744C36" w:rsidRDefault="00FA5455">
      <w:pPr>
        <w:autoSpaceDE w:val="0"/>
        <w:autoSpaceDN w:val="0"/>
        <w:spacing w:line="540" w:lineRule="exact"/>
        <w:jc w:val="center"/>
        <w:rPr>
          <w:b/>
          <w:bCs/>
          <w:sz w:val="36"/>
          <w:szCs w:val="36"/>
        </w:rPr>
      </w:pPr>
      <w:r>
        <w:rPr>
          <w:rFonts w:hint="eastAsia"/>
          <w:b/>
          <w:bCs/>
          <w:sz w:val="36"/>
          <w:szCs w:val="36"/>
        </w:rPr>
        <w:lastRenderedPageBreak/>
        <w:br w:type="page"/>
      </w:r>
    </w:p>
    <w:p w:rsidR="00744C36" w:rsidRDefault="00FA5455">
      <w:pPr>
        <w:autoSpaceDE w:val="0"/>
        <w:autoSpaceDN w:val="0"/>
        <w:spacing w:line="540" w:lineRule="exact"/>
        <w:jc w:val="center"/>
        <w:rPr>
          <w:b/>
          <w:bCs/>
          <w:sz w:val="44"/>
          <w:szCs w:val="44"/>
        </w:rPr>
      </w:pPr>
      <w:r>
        <w:rPr>
          <w:rFonts w:hint="eastAsia"/>
          <w:b/>
          <w:bCs/>
          <w:sz w:val="44"/>
          <w:szCs w:val="44"/>
        </w:rPr>
        <w:lastRenderedPageBreak/>
        <w:t>目  录</w:t>
      </w:r>
    </w:p>
    <w:p w:rsidR="00744C36" w:rsidRDefault="00FA5455">
      <w:pPr>
        <w:autoSpaceDE w:val="0"/>
        <w:autoSpaceDN w:val="0"/>
        <w:spacing w:line="540" w:lineRule="exact"/>
        <w:jc w:val="center"/>
        <w:rPr>
          <w:b/>
          <w:bCs/>
          <w:sz w:val="36"/>
          <w:szCs w:val="36"/>
        </w:rPr>
      </w:pPr>
      <w:r>
        <w:rPr>
          <w:rFonts w:hint="eastAsia"/>
          <w:b/>
          <w:bCs/>
          <w:sz w:val="36"/>
          <w:szCs w:val="36"/>
        </w:rPr>
        <w:t xml:space="preserve">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（1）内容完整性和编制水平；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（2）施工方案和技术措施；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（3）质量管理体系与措施；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（4）安全管理体系与措施；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（5）环境保护管理体系与措施；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（6）工程进度计划与措施；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（7）拟投入资源配备计划；                                             </w:t>
      </w:r>
    </w:p>
    <w:p w:rsidR="00744C36" w:rsidRDefault="00FA5455">
      <w:pPr>
        <w:autoSpaceDE w:val="0"/>
        <w:autoSpaceDN w:val="0"/>
        <w:spacing w:line="540" w:lineRule="exact"/>
        <w:ind w:firstLineChars="200" w:firstLine="420"/>
        <w:jc w:val="left"/>
        <w:rPr>
          <w:sz w:val="21"/>
          <w:szCs w:val="21"/>
        </w:rPr>
      </w:pPr>
      <w:r>
        <w:rPr>
          <w:rFonts w:hint="eastAsia"/>
          <w:sz w:val="21"/>
          <w:szCs w:val="21"/>
        </w:rPr>
        <w:t>（8）施工进度表或施工网络图；</w:t>
      </w:r>
      <w:r>
        <w:rPr>
          <w:rFonts w:hint="eastAsia"/>
          <w:sz w:val="21"/>
          <w:szCs w:val="21"/>
        </w:rPr>
        <w:tab/>
        <w:t xml:space="preserve">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（9）施工总平面布置图；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（10）节能减排、绿色施工（含扬尘治理）措施、工艺创新方面针对本工程有具体措施或企业自有创新技术；     </w:t>
      </w:r>
      <w:r>
        <w:rPr>
          <w:rFonts w:hint="eastAsia"/>
          <w:sz w:val="21"/>
          <w:szCs w:val="21"/>
        </w:rPr>
        <w:tab/>
        <w:t xml:space="preserve">                                              </w:t>
      </w:r>
    </w:p>
    <w:p w:rsidR="00744C36" w:rsidRDefault="00FA5455">
      <w:pPr>
        <w:autoSpaceDE w:val="0"/>
        <w:autoSpaceDN w:val="0"/>
        <w:spacing w:line="540" w:lineRule="exact"/>
        <w:ind w:firstLineChars="200" w:firstLine="420"/>
        <w:jc w:val="left"/>
        <w:rPr>
          <w:sz w:val="21"/>
          <w:szCs w:val="21"/>
        </w:rPr>
      </w:pPr>
      <w:r>
        <w:rPr>
          <w:rFonts w:hint="eastAsia"/>
          <w:sz w:val="21"/>
          <w:szCs w:val="21"/>
        </w:rPr>
        <w:t xml:space="preserve">（11）新工艺、新技术、新设备、新材料的采用程度，其在确保质量、降低成本、缩短工期、减轻劳动强度、提高工效等方面的作用；                                 </w:t>
      </w:r>
    </w:p>
    <w:p w:rsidR="00744C36" w:rsidRDefault="00FA5455">
      <w:pPr>
        <w:autoSpaceDE w:val="0"/>
        <w:autoSpaceDN w:val="0"/>
        <w:spacing w:line="540" w:lineRule="exact"/>
        <w:ind w:firstLineChars="200" w:firstLine="420"/>
        <w:jc w:val="left"/>
        <w:rPr>
          <w:sz w:val="21"/>
          <w:szCs w:val="21"/>
        </w:rPr>
      </w:pPr>
      <w:r>
        <w:rPr>
          <w:rFonts w:hint="eastAsia"/>
          <w:sz w:val="21"/>
          <w:szCs w:val="21"/>
        </w:rPr>
        <w:t>（12）企业具备信息化管理平台，能够使工程管理者对现场实施监控和数据处理。</w:t>
      </w:r>
    </w:p>
    <w:p w:rsidR="00744C36" w:rsidRDefault="00FA5455">
      <w:pPr>
        <w:ind w:left="180"/>
        <w:jc w:val="center"/>
        <w:rPr>
          <w:sz w:val="26"/>
          <w:szCs w:val="26"/>
        </w:rPr>
      </w:pPr>
      <w:r>
        <w:rPr>
          <w:rFonts w:hint="eastAsia"/>
          <w:sz w:val="26"/>
          <w:szCs w:val="26"/>
        </w:rPr>
        <w:br w:type="page"/>
      </w:r>
    </w:p>
    <w:p w:rsidR="00744C36" w:rsidRDefault="00FA5455">
      <w:pPr>
        <w:ind w:left="180"/>
        <w:jc w:val="right"/>
        <w:rPr>
          <w:sz w:val="26"/>
          <w:szCs w:val="26"/>
        </w:rPr>
      </w:pPr>
      <w:r>
        <w:rPr>
          <w:rFonts w:hint="eastAsia"/>
          <w:sz w:val="24"/>
          <w:szCs w:val="24"/>
        </w:rPr>
        <w:lastRenderedPageBreak/>
        <w:t xml:space="preserve"> </w:t>
      </w:r>
      <w:r>
        <w:rPr>
          <w:rFonts w:hint="eastAsia"/>
          <w:sz w:val="32"/>
          <w:szCs w:val="32"/>
        </w:rPr>
        <w:t>正（副）本</w:t>
      </w:r>
    </w:p>
    <w:p w:rsidR="00744C36" w:rsidRDefault="00FA5455">
      <w:pPr>
        <w:ind w:left="180"/>
        <w:jc w:val="center"/>
        <w:rPr>
          <w:sz w:val="26"/>
          <w:szCs w:val="26"/>
        </w:rPr>
      </w:pPr>
      <w:r>
        <w:rPr>
          <w:rFonts w:hint="eastAsia"/>
          <w:sz w:val="26"/>
          <w:szCs w:val="26"/>
        </w:rPr>
        <w:t xml:space="preserve"> </w:t>
      </w:r>
    </w:p>
    <w:p w:rsidR="00744C36" w:rsidRDefault="00FA5455">
      <w:pPr>
        <w:ind w:left="180"/>
        <w:jc w:val="center"/>
        <w:rPr>
          <w:b/>
          <w:bCs/>
          <w:sz w:val="36"/>
          <w:szCs w:val="36"/>
        </w:rPr>
      </w:pPr>
      <w:r>
        <w:rPr>
          <w:rFonts w:hint="eastAsia"/>
          <w:b/>
          <w:bCs/>
          <w:sz w:val="36"/>
          <w:szCs w:val="36"/>
          <w:u w:val="single"/>
        </w:rPr>
        <w:t xml:space="preserve">                          </w:t>
      </w:r>
      <w:bookmarkStart w:id="1141" w:name="_GoBack"/>
      <w:bookmarkEnd w:id="1141"/>
      <w:r>
        <w:rPr>
          <w:rFonts w:hint="eastAsia"/>
          <w:b/>
          <w:bCs/>
          <w:sz w:val="36"/>
          <w:szCs w:val="36"/>
          <w:u w:val="single"/>
        </w:rPr>
        <w:t xml:space="preserve"> 项目名称</w:t>
      </w:r>
      <w:r w:rsidR="003A1BCF" w:rsidRPr="003A1BCF">
        <w:rPr>
          <w:rFonts w:hint="eastAsia"/>
          <w:b/>
          <w:bCs/>
          <w:sz w:val="36"/>
          <w:szCs w:val="36"/>
          <w:u w:val="single"/>
        </w:rPr>
        <w:t>第</w:t>
      </w:r>
      <w:r w:rsidR="003A1BCF" w:rsidRPr="003A1BCF">
        <w:rPr>
          <w:b/>
          <w:bCs/>
          <w:sz w:val="36"/>
          <w:szCs w:val="36"/>
          <w:u w:val="single"/>
        </w:rPr>
        <w:t xml:space="preserve">   标段</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pStyle w:val="a0"/>
        <w:ind w:firstLine="340"/>
      </w:pPr>
      <w:r>
        <w:rPr>
          <w:rFonts w:hint="eastAsia"/>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jc w:val="center"/>
        <w:rPr>
          <w:b/>
          <w:bCs/>
          <w:sz w:val="72"/>
          <w:szCs w:val="72"/>
        </w:rPr>
      </w:pPr>
      <w:r>
        <w:rPr>
          <w:rFonts w:hint="eastAsia"/>
          <w:b/>
          <w:bCs/>
          <w:sz w:val="72"/>
          <w:szCs w:val="72"/>
        </w:rPr>
        <w:t>投 标 文 件</w:t>
      </w:r>
    </w:p>
    <w:p w:rsidR="00744C36" w:rsidRDefault="00FA5455">
      <w:pPr>
        <w:ind w:left="180"/>
        <w:rPr>
          <w:sz w:val="24"/>
          <w:szCs w:val="24"/>
        </w:rPr>
      </w:pPr>
      <w:r>
        <w:rPr>
          <w:rFonts w:hint="eastAsia"/>
          <w:sz w:val="24"/>
          <w:szCs w:val="24"/>
        </w:rPr>
        <w:t xml:space="preserve"> </w:t>
      </w:r>
    </w:p>
    <w:p w:rsidR="00744C36" w:rsidRDefault="00FA5455">
      <w:pPr>
        <w:ind w:left="180"/>
        <w:rPr>
          <w:b/>
          <w:bCs/>
          <w:sz w:val="32"/>
          <w:szCs w:val="32"/>
        </w:rPr>
      </w:pPr>
      <w:r>
        <w:rPr>
          <w:rFonts w:hint="eastAsia"/>
          <w:sz w:val="24"/>
          <w:szCs w:val="24"/>
        </w:rPr>
        <w:t xml:space="preserve">                             </w:t>
      </w:r>
      <w:r>
        <w:rPr>
          <w:rFonts w:hint="eastAsia"/>
          <w:b/>
          <w:bCs/>
          <w:sz w:val="24"/>
          <w:szCs w:val="24"/>
        </w:rPr>
        <w:t xml:space="preserve"> </w:t>
      </w:r>
      <w:r>
        <w:rPr>
          <w:rFonts w:hint="eastAsia"/>
          <w:b/>
          <w:bCs/>
          <w:sz w:val="32"/>
          <w:szCs w:val="32"/>
        </w:rPr>
        <w:t>（商务标）</w:t>
      </w:r>
    </w:p>
    <w:p w:rsidR="00744C36" w:rsidRDefault="00FA5455">
      <w:pPr>
        <w:ind w:left="180"/>
        <w:rPr>
          <w:b/>
          <w:bCs/>
          <w:sz w:val="32"/>
          <w:szCs w:val="32"/>
        </w:rPr>
      </w:pPr>
      <w:r>
        <w:rPr>
          <w:rFonts w:hint="eastAsia"/>
          <w:b/>
          <w:bCs/>
          <w:sz w:val="32"/>
          <w:szCs w:val="32"/>
        </w:rPr>
        <w:t xml:space="preserve">               项目编号：</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rPr>
          <w:sz w:val="24"/>
          <w:szCs w:val="24"/>
        </w:rPr>
      </w:pPr>
      <w:r>
        <w:rPr>
          <w:rFonts w:hint="eastAsia"/>
          <w:sz w:val="24"/>
          <w:szCs w:val="24"/>
        </w:rPr>
        <w:t xml:space="preserve"> </w:t>
      </w:r>
    </w:p>
    <w:p w:rsidR="00744C36" w:rsidRDefault="00FA5455">
      <w:pPr>
        <w:ind w:left="180"/>
        <w:jc w:val="center"/>
        <w:rPr>
          <w:b/>
          <w:bCs/>
          <w:sz w:val="32"/>
          <w:szCs w:val="32"/>
        </w:rPr>
      </w:pPr>
      <w:r>
        <w:rPr>
          <w:rFonts w:hint="eastAsia"/>
          <w:b/>
          <w:bCs/>
          <w:sz w:val="32"/>
          <w:szCs w:val="32"/>
        </w:rPr>
        <w:t>投标人:</w:t>
      </w:r>
      <w:r>
        <w:rPr>
          <w:rFonts w:hint="eastAsia"/>
          <w:b/>
          <w:bCs/>
          <w:sz w:val="32"/>
          <w:szCs w:val="32"/>
          <w:u w:val="single"/>
        </w:rPr>
        <w:t xml:space="preserve">                          </w:t>
      </w:r>
      <w:r>
        <w:rPr>
          <w:rFonts w:hint="eastAsia"/>
          <w:b/>
          <w:bCs/>
          <w:sz w:val="32"/>
          <w:szCs w:val="32"/>
        </w:rPr>
        <w:t>(盖单位章)</w:t>
      </w:r>
    </w:p>
    <w:p w:rsidR="00744C36" w:rsidRDefault="00FA5455">
      <w:pPr>
        <w:ind w:left="180"/>
        <w:jc w:val="center"/>
        <w:rPr>
          <w:b/>
          <w:bCs/>
          <w:sz w:val="32"/>
          <w:szCs w:val="32"/>
        </w:rPr>
      </w:pPr>
      <w:r>
        <w:rPr>
          <w:rFonts w:hint="eastAsia"/>
          <w:b/>
          <w:bCs/>
          <w:sz w:val="32"/>
          <w:szCs w:val="32"/>
        </w:rPr>
        <w:t xml:space="preserve"> </w:t>
      </w:r>
    </w:p>
    <w:p w:rsidR="00744C36" w:rsidRDefault="00FA5455">
      <w:pPr>
        <w:ind w:left="180"/>
        <w:jc w:val="center"/>
        <w:rPr>
          <w:b/>
          <w:bCs/>
          <w:sz w:val="32"/>
          <w:szCs w:val="32"/>
        </w:rPr>
      </w:pPr>
      <w:r>
        <w:rPr>
          <w:rFonts w:hint="eastAsia"/>
          <w:b/>
          <w:bCs/>
          <w:sz w:val="32"/>
          <w:szCs w:val="32"/>
        </w:rPr>
        <w:t>法定代表人或授权委托人:</w:t>
      </w:r>
      <w:r>
        <w:rPr>
          <w:rFonts w:hint="eastAsia"/>
          <w:b/>
          <w:bCs/>
          <w:sz w:val="32"/>
          <w:szCs w:val="32"/>
          <w:u w:val="single"/>
        </w:rPr>
        <w:t xml:space="preserve">              </w:t>
      </w:r>
      <w:r>
        <w:rPr>
          <w:rFonts w:hint="eastAsia"/>
          <w:b/>
          <w:bCs/>
          <w:sz w:val="32"/>
          <w:szCs w:val="32"/>
        </w:rPr>
        <w:t>(签字)</w:t>
      </w:r>
    </w:p>
    <w:p w:rsidR="00744C36" w:rsidRDefault="00FA5455">
      <w:pPr>
        <w:ind w:left="180"/>
        <w:jc w:val="center"/>
        <w:rPr>
          <w:b/>
          <w:bCs/>
          <w:sz w:val="32"/>
          <w:szCs w:val="32"/>
        </w:rPr>
      </w:pPr>
      <w:r>
        <w:rPr>
          <w:rFonts w:hint="eastAsia"/>
          <w:b/>
          <w:bCs/>
          <w:sz w:val="32"/>
          <w:szCs w:val="32"/>
        </w:rPr>
        <w:t xml:space="preserve"> </w:t>
      </w:r>
    </w:p>
    <w:p w:rsidR="00744C36" w:rsidRDefault="00FA5455">
      <w:pPr>
        <w:ind w:left="180"/>
        <w:jc w:val="center"/>
        <w:rPr>
          <w:b/>
          <w:bCs/>
          <w:sz w:val="32"/>
          <w:szCs w:val="32"/>
        </w:rPr>
      </w:pPr>
      <w:r>
        <w:rPr>
          <w:rFonts w:hint="eastAsia"/>
          <w:b/>
          <w:bCs/>
          <w:sz w:val="32"/>
          <w:szCs w:val="32"/>
          <w:u w:val="single"/>
        </w:rPr>
        <w:t xml:space="preserve">        </w:t>
      </w:r>
      <w:r>
        <w:rPr>
          <w:rFonts w:hint="eastAsia"/>
          <w:b/>
          <w:bCs/>
          <w:sz w:val="32"/>
          <w:szCs w:val="32"/>
        </w:rPr>
        <w:t>年</w:t>
      </w:r>
      <w:r>
        <w:rPr>
          <w:rFonts w:hint="eastAsia"/>
          <w:b/>
          <w:bCs/>
          <w:sz w:val="32"/>
          <w:szCs w:val="32"/>
          <w:u w:val="single"/>
        </w:rPr>
        <w:t xml:space="preserve">      </w:t>
      </w:r>
      <w:r>
        <w:rPr>
          <w:rFonts w:hint="eastAsia"/>
          <w:b/>
          <w:bCs/>
          <w:sz w:val="32"/>
          <w:szCs w:val="32"/>
        </w:rPr>
        <w:t>月</w:t>
      </w:r>
      <w:r>
        <w:rPr>
          <w:rFonts w:hint="eastAsia"/>
          <w:b/>
          <w:bCs/>
          <w:sz w:val="32"/>
          <w:szCs w:val="32"/>
          <w:u w:val="single"/>
        </w:rPr>
        <w:t xml:space="preserve">       </w:t>
      </w:r>
      <w:r>
        <w:rPr>
          <w:rFonts w:hint="eastAsia"/>
          <w:b/>
          <w:bCs/>
          <w:sz w:val="32"/>
          <w:szCs w:val="32"/>
        </w:rPr>
        <w:t>日</w:t>
      </w:r>
    </w:p>
    <w:p w:rsidR="00744C36" w:rsidRDefault="00FA5455">
      <w:pPr>
        <w:autoSpaceDE w:val="0"/>
        <w:autoSpaceDN w:val="0"/>
        <w:adjustRightInd w:val="0"/>
        <w:spacing w:line="480" w:lineRule="auto"/>
        <w:ind w:leftChars="342" w:left="1163"/>
        <w:jc w:val="center"/>
        <w:rPr>
          <w:sz w:val="26"/>
          <w:szCs w:val="26"/>
        </w:rPr>
      </w:pPr>
      <w:r>
        <w:rPr>
          <w:rFonts w:hint="eastAsia"/>
          <w:sz w:val="26"/>
          <w:szCs w:val="26"/>
        </w:rPr>
        <w:br w:type="page"/>
      </w:r>
    </w:p>
    <w:p w:rsidR="00744C36" w:rsidRDefault="00FA5455">
      <w:pPr>
        <w:autoSpaceDE w:val="0"/>
        <w:autoSpaceDN w:val="0"/>
        <w:adjustRightInd w:val="0"/>
        <w:spacing w:line="480" w:lineRule="auto"/>
        <w:ind w:leftChars="342" w:left="1163"/>
        <w:jc w:val="center"/>
        <w:rPr>
          <w:sz w:val="26"/>
          <w:szCs w:val="26"/>
        </w:rPr>
      </w:pPr>
      <w:r>
        <w:rPr>
          <w:rFonts w:hint="eastAsia"/>
          <w:sz w:val="26"/>
          <w:szCs w:val="26"/>
        </w:rPr>
        <w:lastRenderedPageBreak/>
        <w:t xml:space="preserve"> </w:t>
      </w:r>
    </w:p>
    <w:p w:rsidR="00744C36" w:rsidRDefault="00FA5455">
      <w:pPr>
        <w:autoSpaceDE w:val="0"/>
        <w:autoSpaceDN w:val="0"/>
        <w:adjustRightInd w:val="0"/>
        <w:spacing w:line="480" w:lineRule="auto"/>
        <w:ind w:leftChars="342" w:left="1163" w:firstLineChars="147" w:firstLine="472"/>
        <w:rPr>
          <w:rFonts w:cs="仿宋_GB2312"/>
          <w:b/>
          <w:bCs/>
          <w:sz w:val="32"/>
          <w:szCs w:val="32"/>
        </w:rPr>
      </w:pPr>
      <w:r>
        <w:rPr>
          <w:rFonts w:cs="仿宋_GB2312" w:hint="eastAsia"/>
          <w:b/>
          <w:bCs/>
          <w:sz w:val="32"/>
          <w:szCs w:val="32"/>
        </w:rPr>
        <w:t>商务标（已标价工程量清单）</w:t>
      </w:r>
    </w:p>
    <w:p w:rsidR="00744C36" w:rsidRDefault="00FA5455">
      <w:pPr>
        <w:spacing w:line="460" w:lineRule="exact"/>
        <w:ind w:firstLineChars="200" w:firstLine="420"/>
        <w:rPr>
          <w:rFonts w:ascii="新宋体" w:eastAsia="新宋体" w:hAnsi="新宋体"/>
          <w:sz w:val="21"/>
          <w:szCs w:val="21"/>
          <w:u w:val="single"/>
        </w:rPr>
      </w:pPr>
      <w:r>
        <w:rPr>
          <w:rFonts w:ascii="新宋体" w:eastAsia="新宋体" w:hAnsi="新宋体" w:hint="eastAsia"/>
          <w:sz w:val="21"/>
          <w:szCs w:val="21"/>
          <w:u w:val="single"/>
        </w:rPr>
        <w:t>工程量清单在【</w:t>
      </w:r>
      <w:r>
        <w:rPr>
          <w:rFonts w:hint="eastAsia"/>
          <w:sz w:val="21"/>
          <w:szCs w:val="21"/>
          <w:u w:val="single"/>
        </w:rPr>
        <w:t>全国公共资源交易平台(河南省</w:t>
      </w:r>
      <w:r>
        <w:rPr>
          <w:rFonts w:ascii="MS Mincho" w:eastAsia="MS Mincho" w:hAnsi="MS Mincho" w:hint="eastAsia"/>
          <w:sz w:val="21"/>
          <w:szCs w:val="21"/>
          <w:u w:val="single"/>
        </w:rPr>
        <w:t>▪</w:t>
      </w:r>
      <w:r>
        <w:rPr>
          <w:rFonts w:cs="MS Mincho" w:hint="eastAsia"/>
          <w:sz w:val="21"/>
          <w:szCs w:val="21"/>
          <w:u w:val="single"/>
        </w:rPr>
        <w:t>许昌市</w:t>
      </w:r>
      <w:r>
        <w:rPr>
          <w:rFonts w:hint="eastAsia"/>
          <w:sz w:val="21"/>
          <w:szCs w:val="21"/>
          <w:u w:val="single"/>
        </w:rPr>
        <w:t>)</w:t>
      </w:r>
      <w:r>
        <w:rPr>
          <w:rFonts w:ascii="新宋体" w:eastAsia="新宋体" w:hAnsi="新宋体" w:hint="eastAsia"/>
          <w:sz w:val="21"/>
          <w:szCs w:val="21"/>
          <w:u w:val="single"/>
        </w:rPr>
        <w:t>】</w:t>
      </w:r>
      <w:r>
        <w:rPr>
          <w:rFonts w:cs="MS Mincho" w:hint="eastAsia"/>
          <w:sz w:val="21"/>
          <w:szCs w:val="21"/>
        </w:rPr>
        <w:t>（</w:t>
      </w:r>
      <w:r>
        <w:rPr>
          <w:rFonts w:hint="eastAsia"/>
          <w:sz w:val="21"/>
          <w:szCs w:val="21"/>
        </w:rPr>
        <w:t>http://xcggzy.gov.cn/</w:t>
      </w:r>
      <w:r>
        <w:rPr>
          <w:rFonts w:cs="MS Mincho" w:hint="eastAsia"/>
          <w:sz w:val="21"/>
          <w:szCs w:val="21"/>
        </w:rPr>
        <w:t>），通过</w:t>
      </w:r>
      <w:r>
        <w:rPr>
          <w:rFonts w:ascii="MS Mincho" w:hAnsi="MS Mincho" w:cs="MS Mincho" w:hint="eastAsia"/>
          <w:sz w:val="21"/>
          <w:szCs w:val="21"/>
        </w:rPr>
        <w:t>“投标人</w:t>
      </w:r>
      <w:r>
        <w:rPr>
          <w:rFonts w:ascii="MS Mincho" w:eastAsia="MS Mincho" w:hAnsi="MS Mincho" w:cs="MS Mincho" w:hint="eastAsia"/>
          <w:sz w:val="21"/>
          <w:szCs w:val="21"/>
        </w:rPr>
        <w:t>/</w:t>
      </w:r>
      <w:r>
        <w:rPr>
          <w:rFonts w:cs="MS Mincho" w:hint="eastAsia"/>
          <w:sz w:val="21"/>
          <w:szCs w:val="21"/>
        </w:rPr>
        <w:t>供应商登录”后</w:t>
      </w:r>
      <w:r>
        <w:rPr>
          <w:rFonts w:hint="eastAsia"/>
          <w:sz w:val="21"/>
          <w:szCs w:val="21"/>
        </w:rPr>
        <w:t>自行下载。</w:t>
      </w:r>
    </w:p>
    <w:p w:rsidR="00744C36" w:rsidRDefault="00FA5455">
      <w:pPr>
        <w:spacing w:line="600" w:lineRule="exact"/>
        <w:ind w:firstLineChars="218" w:firstLine="458"/>
        <w:rPr>
          <w:rFonts w:cs="仿宋_GB2312"/>
          <w:sz w:val="21"/>
          <w:szCs w:val="21"/>
        </w:rPr>
      </w:pPr>
      <w:r>
        <w:rPr>
          <w:rFonts w:cs="仿宋_GB2312" w:hint="eastAsia"/>
          <w:sz w:val="21"/>
          <w:szCs w:val="21"/>
        </w:rPr>
        <w:t>根据招标文件要求编制商务标。</w:t>
      </w:r>
    </w:p>
    <w:p w:rsidR="00744C36" w:rsidRDefault="00FA5455">
      <w:pPr>
        <w:autoSpaceDE w:val="0"/>
        <w:autoSpaceDN w:val="0"/>
        <w:spacing w:line="540" w:lineRule="exact"/>
        <w:ind w:firstLineChars="200" w:firstLine="520"/>
        <w:jc w:val="left"/>
        <w:rPr>
          <w:sz w:val="26"/>
          <w:szCs w:val="26"/>
        </w:rPr>
      </w:pPr>
      <w:r>
        <w:rPr>
          <w:rFonts w:hint="eastAsia"/>
          <w:sz w:val="26"/>
          <w:szCs w:val="26"/>
        </w:rPr>
        <w:t xml:space="preserve"> </w:t>
      </w:r>
    </w:p>
    <w:p w:rsidR="00744C36" w:rsidRDefault="00FA5455">
      <w:pPr>
        <w:rPr>
          <w:rFonts w:cs="Times New Roman"/>
        </w:rPr>
      </w:pPr>
      <w:r>
        <w:rPr>
          <w:rFonts w:cs="Times New Roman" w:hint="eastAsia"/>
        </w:rPr>
        <w:t xml:space="preserve"> </w:t>
      </w:r>
    </w:p>
    <w:p w:rsidR="00744C36" w:rsidRDefault="00744C36"/>
    <w:sectPr w:rsidR="00744C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0" w:usb1="00000000" w:usb2="00000000" w:usb3="00000000" w:csb0="00040001" w:csb1="00000000"/>
  </w:font>
  <w:font w:name="新宋体">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0472"/>
    <w:multiLevelType w:val="multilevel"/>
    <w:tmpl w:val="01930472"/>
    <w:lvl w:ilvl="0">
      <w:start w:val="6"/>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429F7D2A"/>
    <w:multiLevelType w:val="multilevel"/>
    <w:tmpl w:val="429F7D2A"/>
    <w:lvl w:ilvl="0">
      <w:start w:val="3"/>
      <w:numFmt w:val="bullet"/>
      <w:lvlText w:val="□"/>
      <w:lvlJc w:val="left"/>
      <w:pPr>
        <w:tabs>
          <w:tab w:val="left" w:pos="0"/>
        </w:tabs>
        <w:ind w:left="360" w:hanging="360"/>
      </w:pPr>
      <w:rPr>
        <w:rFonts w:ascii="宋体" w:eastAsia="宋体" w:hAnsi="宋体" w:hint="eastAsia"/>
      </w:rPr>
    </w:lvl>
    <w:lvl w:ilvl="1">
      <w:start w:val="1"/>
      <w:numFmt w:val="bullet"/>
      <w:lvlText w:val=""/>
      <w:lvlJc w:val="left"/>
      <w:pPr>
        <w:tabs>
          <w:tab w:val="left" w:pos="0"/>
        </w:tabs>
        <w:ind w:left="840" w:hanging="420"/>
      </w:pPr>
      <w:rPr>
        <w:rFonts w:ascii="Wingdings" w:hAnsi="Wingdings" w:hint="default"/>
      </w:rPr>
    </w:lvl>
    <w:lvl w:ilvl="2">
      <w:start w:val="1"/>
      <w:numFmt w:val="bullet"/>
      <w:lvlText w:val=""/>
      <w:lvlJc w:val="left"/>
      <w:pPr>
        <w:tabs>
          <w:tab w:val="left" w:pos="0"/>
        </w:tabs>
        <w:ind w:left="1260" w:hanging="420"/>
      </w:pPr>
      <w:rPr>
        <w:rFonts w:ascii="Wingdings" w:hAnsi="Wingdings" w:hint="default"/>
      </w:rPr>
    </w:lvl>
    <w:lvl w:ilvl="3">
      <w:start w:val="1"/>
      <w:numFmt w:val="bullet"/>
      <w:lvlText w:val=""/>
      <w:lvlJc w:val="left"/>
      <w:pPr>
        <w:tabs>
          <w:tab w:val="left" w:pos="0"/>
        </w:tabs>
        <w:ind w:left="1680" w:hanging="420"/>
      </w:pPr>
      <w:rPr>
        <w:rFonts w:ascii="Wingdings" w:hAnsi="Wingdings" w:hint="default"/>
      </w:rPr>
    </w:lvl>
    <w:lvl w:ilvl="4">
      <w:start w:val="1"/>
      <w:numFmt w:val="bullet"/>
      <w:lvlText w:val=""/>
      <w:lvlJc w:val="left"/>
      <w:pPr>
        <w:tabs>
          <w:tab w:val="left" w:pos="0"/>
        </w:tabs>
        <w:ind w:left="2100" w:hanging="420"/>
      </w:pPr>
      <w:rPr>
        <w:rFonts w:ascii="Wingdings" w:hAnsi="Wingdings" w:hint="default"/>
      </w:rPr>
    </w:lvl>
    <w:lvl w:ilvl="5">
      <w:start w:val="1"/>
      <w:numFmt w:val="bullet"/>
      <w:lvlText w:val=""/>
      <w:lvlJc w:val="left"/>
      <w:pPr>
        <w:tabs>
          <w:tab w:val="left" w:pos="0"/>
        </w:tabs>
        <w:ind w:left="2520" w:hanging="420"/>
      </w:pPr>
      <w:rPr>
        <w:rFonts w:ascii="Wingdings" w:hAnsi="Wingdings" w:hint="default"/>
      </w:rPr>
    </w:lvl>
    <w:lvl w:ilvl="6">
      <w:start w:val="1"/>
      <w:numFmt w:val="bullet"/>
      <w:lvlText w:val=""/>
      <w:lvlJc w:val="left"/>
      <w:pPr>
        <w:tabs>
          <w:tab w:val="left" w:pos="0"/>
        </w:tabs>
        <w:ind w:left="2940" w:hanging="420"/>
      </w:pPr>
      <w:rPr>
        <w:rFonts w:ascii="Wingdings" w:hAnsi="Wingdings" w:hint="default"/>
      </w:rPr>
    </w:lvl>
    <w:lvl w:ilvl="7">
      <w:start w:val="1"/>
      <w:numFmt w:val="bullet"/>
      <w:lvlText w:val=""/>
      <w:lvlJc w:val="left"/>
      <w:pPr>
        <w:tabs>
          <w:tab w:val="left" w:pos="0"/>
        </w:tabs>
        <w:ind w:left="3360" w:hanging="420"/>
      </w:pPr>
      <w:rPr>
        <w:rFonts w:ascii="Wingdings" w:hAnsi="Wingdings" w:hint="default"/>
      </w:rPr>
    </w:lvl>
    <w:lvl w:ilvl="8">
      <w:start w:val="1"/>
      <w:numFmt w:val="bullet"/>
      <w:lvlText w:val=""/>
      <w:lvlJc w:val="left"/>
      <w:pPr>
        <w:tabs>
          <w:tab w:val="left" w:pos="0"/>
        </w:tabs>
        <w:ind w:left="3780" w:hanging="420"/>
      </w:pPr>
      <w:rPr>
        <w:rFonts w:ascii="Wingdings" w:hAnsi="Wingdings" w:hint="default"/>
      </w:rPr>
    </w:lvl>
  </w:abstractNum>
  <w:abstractNum w:abstractNumId="2" w15:restartNumberingAfterBreak="0">
    <w:nsid w:val="60D2334F"/>
    <w:multiLevelType w:val="multilevel"/>
    <w:tmpl w:val="60D2334F"/>
    <w:lvl w:ilvl="0">
      <w:start w:val="4"/>
      <w:numFmt w:val="chineseCounting"/>
      <w:suff w:val="space"/>
      <w:lvlText w:val="第%1章"/>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63D70DA8"/>
    <w:multiLevelType w:val="multilevel"/>
    <w:tmpl w:val="63D70DA8"/>
    <w:lvl w:ilvl="0">
      <w:start w:val="1"/>
      <w:numFmt w:val="japaneseCounting"/>
      <w:lvlText w:val="第%1章"/>
      <w:lvlJc w:val="left"/>
      <w:pPr>
        <w:tabs>
          <w:tab w:val="left" w:pos="0"/>
        </w:tabs>
        <w:ind w:left="1515" w:hanging="1515"/>
      </w:pPr>
      <w:rPr>
        <w:rFonts w:ascii="Times New Roman" w:hAnsi="Times New Roman" w:cs="Times New Roman" w:hint="default"/>
      </w:rPr>
    </w:lvl>
    <w:lvl w:ilvl="1">
      <w:start w:val="1"/>
      <w:numFmt w:val="lowerLetter"/>
      <w:lvlText w:val="%2)"/>
      <w:lvlJc w:val="left"/>
      <w:pPr>
        <w:tabs>
          <w:tab w:val="left" w:pos="0"/>
        </w:tabs>
        <w:ind w:left="840" w:hanging="420"/>
      </w:pPr>
      <w:rPr>
        <w:rFonts w:ascii="Times New Roman" w:hAnsi="Times New Roman" w:cs="Times New Roman" w:hint="default"/>
      </w:rPr>
    </w:lvl>
    <w:lvl w:ilvl="2">
      <w:start w:val="1"/>
      <w:numFmt w:val="lowerRoman"/>
      <w:lvlText w:val="%3."/>
      <w:lvlJc w:val="right"/>
      <w:pPr>
        <w:tabs>
          <w:tab w:val="left" w:pos="0"/>
        </w:tabs>
        <w:ind w:left="1260" w:hanging="420"/>
      </w:pPr>
      <w:rPr>
        <w:rFonts w:ascii="Times New Roman" w:hAnsi="Times New Roman" w:cs="Times New Roman" w:hint="default"/>
      </w:rPr>
    </w:lvl>
    <w:lvl w:ilvl="3">
      <w:start w:val="1"/>
      <w:numFmt w:val="decimal"/>
      <w:lvlText w:val="%4."/>
      <w:lvlJc w:val="left"/>
      <w:pPr>
        <w:tabs>
          <w:tab w:val="left" w:pos="0"/>
        </w:tabs>
        <w:ind w:left="1680" w:hanging="420"/>
      </w:pPr>
      <w:rPr>
        <w:rFonts w:ascii="Times New Roman" w:hAnsi="Times New Roman" w:cs="Times New Roman" w:hint="default"/>
      </w:rPr>
    </w:lvl>
    <w:lvl w:ilvl="4">
      <w:start w:val="1"/>
      <w:numFmt w:val="lowerLetter"/>
      <w:lvlText w:val="%5)"/>
      <w:lvlJc w:val="left"/>
      <w:pPr>
        <w:tabs>
          <w:tab w:val="left" w:pos="0"/>
        </w:tabs>
        <w:ind w:left="2100" w:hanging="420"/>
      </w:pPr>
      <w:rPr>
        <w:rFonts w:ascii="Times New Roman" w:hAnsi="Times New Roman" w:cs="Times New Roman" w:hint="default"/>
      </w:rPr>
    </w:lvl>
    <w:lvl w:ilvl="5">
      <w:start w:val="1"/>
      <w:numFmt w:val="lowerRoman"/>
      <w:lvlText w:val="%6."/>
      <w:lvlJc w:val="right"/>
      <w:pPr>
        <w:tabs>
          <w:tab w:val="left" w:pos="0"/>
        </w:tabs>
        <w:ind w:left="2520" w:hanging="420"/>
      </w:pPr>
      <w:rPr>
        <w:rFonts w:ascii="Times New Roman" w:hAnsi="Times New Roman" w:cs="Times New Roman" w:hint="default"/>
      </w:rPr>
    </w:lvl>
    <w:lvl w:ilvl="6">
      <w:start w:val="1"/>
      <w:numFmt w:val="decimal"/>
      <w:lvlText w:val="%7."/>
      <w:lvlJc w:val="left"/>
      <w:pPr>
        <w:tabs>
          <w:tab w:val="left" w:pos="0"/>
        </w:tabs>
        <w:ind w:left="2940" w:hanging="420"/>
      </w:pPr>
      <w:rPr>
        <w:rFonts w:ascii="Times New Roman" w:hAnsi="Times New Roman" w:cs="Times New Roman" w:hint="default"/>
      </w:rPr>
    </w:lvl>
    <w:lvl w:ilvl="7">
      <w:start w:val="1"/>
      <w:numFmt w:val="lowerLetter"/>
      <w:lvlText w:val="%8)"/>
      <w:lvlJc w:val="left"/>
      <w:pPr>
        <w:tabs>
          <w:tab w:val="left" w:pos="0"/>
        </w:tabs>
        <w:ind w:left="3360" w:hanging="420"/>
      </w:pPr>
      <w:rPr>
        <w:rFonts w:ascii="Times New Roman" w:hAnsi="Times New Roman" w:cs="Times New Roman" w:hint="default"/>
      </w:rPr>
    </w:lvl>
    <w:lvl w:ilvl="8">
      <w:start w:val="1"/>
      <w:numFmt w:val="lowerRoman"/>
      <w:lvlText w:val="%9."/>
      <w:lvlJc w:val="right"/>
      <w:pPr>
        <w:tabs>
          <w:tab w:val="left" w:pos="0"/>
        </w:tabs>
        <w:ind w:left="3780" w:hanging="420"/>
      </w:pPr>
      <w:rPr>
        <w:rFonts w:ascii="Times New Roman" w:hAnsi="Times New Roman" w:cs="Times New Roman" w:hint="default"/>
      </w:rPr>
    </w:lvl>
  </w:abstractNum>
  <w:abstractNum w:abstractNumId="4" w15:restartNumberingAfterBreak="0">
    <w:nsid w:val="66D0799D"/>
    <w:multiLevelType w:val="multilevel"/>
    <w:tmpl w:val="66D0799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7EC94868"/>
    <w:multiLevelType w:val="multilevel"/>
    <w:tmpl w:val="7EC94868"/>
    <w:lvl w:ilvl="0">
      <w:start w:val="1"/>
      <w:numFmt w:val="decimal"/>
      <w:suff w:val="nothing"/>
      <w:lvlText w:val="%1、"/>
      <w:lvlJc w:val="left"/>
      <w:pPr>
        <w:tabs>
          <w:tab w:val="left" w:pos="0"/>
        </w:tabs>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A29"/>
    <w:rsid w:val="003A1BCF"/>
    <w:rsid w:val="00744C36"/>
    <w:rsid w:val="00980A29"/>
    <w:rsid w:val="00A53AE5"/>
    <w:rsid w:val="00B20B5D"/>
    <w:rsid w:val="00C4026E"/>
    <w:rsid w:val="00C54386"/>
    <w:rsid w:val="00DB249A"/>
    <w:rsid w:val="00F07A38"/>
    <w:rsid w:val="00FA5455"/>
    <w:rsid w:val="788A49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8C9B3"/>
  <w15:docId w15:val="{AAF7B53F-098F-4204-9E6D-6456E532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rsid w:val="00B20B5D"/>
    <w:pPr>
      <w:widowControl w:val="0"/>
      <w:jc w:val="both"/>
    </w:pPr>
    <w:rPr>
      <w:rFonts w:ascii="宋体" w:hAnsi="宋体" w:cs="宋体"/>
      <w:sz w:val="34"/>
      <w:szCs w:val="34"/>
    </w:rPr>
  </w:style>
  <w:style w:type="paragraph" w:styleId="1">
    <w:name w:val="heading 1"/>
    <w:basedOn w:val="a"/>
    <w:next w:val="a"/>
    <w:link w:val="10"/>
    <w:uiPriority w:val="99"/>
    <w:qFormat/>
    <w:pPr>
      <w:keepNext/>
      <w:keepLines/>
      <w:spacing w:before="340" w:after="330" w:line="576" w:lineRule="auto"/>
      <w:outlineLvl w:val="0"/>
    </w:pPr>
    <w:rPr>
      <w:b/>
      <w:bCs/>
      <w:kern w:val="44"/>
      <w:sz w:val="44"/>
      <w:szCs w:val="44"/>
    </w:rPr>
  </w:style>
  <w:style w:type="paragraph" w:styleId="3">
    <w:name w:val="heading 3"/>
    <w:basedOn w:val="a"/>
    <w:next w:val="a"/>
    <w:link w:val="30"/>
    <w:uiPriority w:val="99"/>
    <w:qFormat/>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4">
    <w:name w:val="heading 4"/>
    <w:basedOn w:val="a"/>
    <w:next w:val="a"/>
    <w:link w:val="40"/>
    <w:uiPriority w:val="99"/>
    <w:qFormat/>
    <w:pPr>
      <w:keepNext/>
      <w:keepLines/>
      <w:spacing w:before="280" w:after="290" w:line="374" w:lineRule="auto"/>
      <w:outlineLvl w:val="3"/>
    </w:pPr>
    <w:rPr>
      <w:rFonts w:ascii="Cambria" w:hAnsi="Cambria"/>
      <w:b/>
      <w:bCs/>
      <w:sz w:val="28"/>
      <w:szCs w:val="28"/>
    </w:rPr>
  </w:style>
  <w:style w:type="paragraph" w:styleId="5">
    <w:name w:val="heading 5"/>
    <w:basedOn w:val="a"/>
    <w:next w:val="a0"/>
    <w:link w:val="50"/>
    <w:uiPriority w:val="99"/>
    <w:qFormat/>
    <w:pPr>
      <w:overflowPunct w:val="0"/>
      <w:autoSpaceDE w:val="0"/>
      <w:autoSpaceDN w:val="0"/>
      <w:adjustRightInd w:val="0"/>
      <w:spacing w:before="100" w:beforeAutospacing="1" w:after="100" w:afterAutospacing="1" w:line="360" w:lineRule="auto"/>
      <w:ind w:left="680"/>
      <w:textAlignment w:val="baseline"/>
      <w:outlineLvl w:val="4"/>
    </w:pPr>
    <w:rPr>
      <w:kern w:val="20"/>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a5"/>
    <w:uiPriority w:val="99"/>
    <w:unhideWhenUsed/>
    <w:pPr>
      <w:ind w:firstLineChars="100" w:firstLine="100"/>
    </w:pPr>
  </w:style>
  <w:style w:type="paragraph" w:styleId="a4">
    <w:name w:val="Body Text"/>
    <w:basedOn w:val="a"/>
    <w:link w:val="a6"/>
    <w:uiPriority w:val="99"/>
    <w:unhideWhenUsed/>
    <w:pPr>
      <w:spacing w:before="100" w:beforeAutospacing="1" w:after="120"/>
    </w:pPr>
  </w:style>
  <w:style w:type="paragraph" w:styleId="a7">
    <w:name w:val="footer"/>
    <w:basedOn w:val="a"/>
    <w:link w:val="a8"/>
    <w:uiPriority w:val="99"/>
    <w:unhideWhenUsed/>
    <w:pPr>
      <w:snapToGrid w:val="0"/>
      <w:jc w:val="left"/>
    </w:pPr>
    <w:rPr>
      <w:rFonts w:ascii="Times New Roman" w:hAnsi="Times New Roman" w:cs="Times New Roman"/>
      <w:kern w:val="2"/>
      <w:sz w:val="18"/>
      <w:szCs w:val="18"/>
    </w:rPr>
  </w:style>
  <w:style w:type="paragraph" w:styleId="TOC1">
    <w:name w:val="toc 1"/>
    <w:basedOn w:val="a"/>
    <w:next w:val="a"/>
    <w:uiPriority w:val="99"/>
    <w:unhideWhenUsed/>
  </w:style>
  <w:style w:type="character" w:styleId="a9">
    <w:name w:val="FollowedHyperlink"/>
    <w:uiPriority w:val="99"/>
    <w:unhideWhenUsed/>
    <w:rPr>
      <w:color w:val="800080"/>
      <w:u w:val="single"/>
    </w:rPr>
  </w:style>
  <w:style w:type="character" w:styleId="aa">
    <w:name w:val="Hyperlink"/>
    <w:uiPriority w:val="99"/>
    <w:unhideWhenUsed/>
    <w:rPr>
      <w:color w:val="0000FF"/>
      <w:u w:val="single"/>
    </w:rPr>
  </w:style>
  <w:style w:type="paragraph" w:customStyle="1" w:styleId="Default">
    <w:name w:val="Default"/>
    <w:basedOn w:val="a"/>
    <w:pPr>
      <w:autoSpaceDE w:val="0"/>
      <w:autoSpaceDN w:val="0"/>
      <w:adjustRightInd w:val="0"/>
      <w:jc w:val="left"/>
    </w:pPr>
    <w:rPr>
      <w:color w:val="000000"/>
      <w:sz w:val="24"/>
      <w:szCs w:val="24"/>
    </w:rPr>
  </w:style>
  <w:style w:type="paragraph" w:customStyle="1" w:styleId="378020">
    <w:name w:val="样式 标题 3 + (中文) 黑体 小四 非加粗 段前: 7.8 磅 段后: 0 磅 行距: 固定值 20 磅"/>
    <w:basedOn w:val="3"/>
    <w:pPr>
      <w:keepNext/>
      <w:keepLines/>
      <w:overflowPunct/>
      <w:autoSpaceDN/>
      <w:adjustRightInd/>
      <w:spacing w:before="0" w:after="0" w:line="400" w:lineRule="exact"/>
      <w:ind w:left="0"/>
      <w:textAlignment w:val="auto"/>
    </w:pPr>
    <w:rPr>
      <w:rFonts w:ascii="宋体" w:eastAsia="黑体" w:hAnsi="宋体" w:cs="宋体"/>
      <w:kern w:val="0"/>
      <w:sz w:val="24"/>
      <w:szCs w:val="24"/>
    </w:rPr>
  </w:style>
  <w:style w:type="character" w:customStyle="1" w:styleId="10">
    <w:name w:val="标题 1 字符"/>
    <w:link w:val="1"/>
    <w:uiPriority w:val="99"/>
    <w:rPr>
      <w:rFonts w:ascii="宋体" w:eastAsia="宋体" w:hAnsi="宋体" w:cs="宋体"/>
      <w:b/>
      <w:bCs/>
      <w:kern w:val="44"/>
      <w:sz w:val="44"/>
      <w:szCs w:val="44"/>
    </w:rPr>
  </w:style>
  <w:style w:type="character" w:customStyle="1" w:styleId="30">
    <w:name w:val="标题 3 字符"/>
    <w:link w:val="3"/>
    <w:uiPriority w:val="99"/>
    <w:rPr>
      <w:rFonts w:ascii="Arial" w:eastAsia="宋体" w:hAnsi="Arial" w:cs="Arial"/>
      <w:kern w:val="20"/>
      <w:sz w:val="28"/>
      <w:szCs w:val="28"/>
    </w:rPr>
  </w:style>
  <w:style w:type="character" w:customStyle="1" w:styleId="40">
    <w:name w:val="标题 4 字符"/>
    <w:link w:val="4"/>
    <w:uiPriority w:val="99"/>
    <w:rPr>
      <w:rFonts w:ascii="Cambria" w:eastAsia="宋体" w:hAnsi="Cambria" w:cs="宋体"/>
      <w:b/>
      <w:bCs/>
      <w:kern w:val="0"/>
      <w:sz w:val="28"/>
      <w:szCs w:val="28"/>
    </w:rPr>
  </w:style>
  <w:style w:type="character" w:customStyle="1" w:styleId="50">
    <w:name w:val="标题 5 字符"/>
    <w:link w:val="5"/>
    <w:uiPriority w:val="99"/>
    <w:rPr>
      <w:rFonts w:ascii="宋体" w:eastAsia="宋体" w:hAnsi="宋体" w:cs="宋体"/>
      <w:kern w:val="20"/>
      <w:sz w:val="28"/>
      <w:szCs w:val="28"/>
    </w:rPr>
  </w:style>
  <w:style w:type="character" w:customStyle="1" w:styleId="a6">
    <w:name w:val="正文文本 字符"/>
    <w:link w:val="a4"/>
    <w:uiPriority w:val="99"/>
    <w:rPr>
      <w:rFonts w:ascii="宋体" w:eastAsia="宋体" w:hAnsi="宋体" w:cs="宋体"/>
      <w:kern w:val="0"/>
      <w:sz w:val="34"/>
      <w:szCs w:val="34"/>
    </w:rPr>
  </w:style>
  <w:style w:type="character" w:customStyle="1" w:styleId="a5">
    <w:name w:val="正文文本首行缩进 字符"/>
    <w:basedOn w:val="a6"/>
    <w:link w:val="a0"/>
    <w:uiPriority w:val="99"/>
    <w:rPr>
      <w:rFonts w:ascii="宋体" w:eastAsia="宋体" w:hAnsi="宋体" w:cs="宋体"/>
      <w:kern w:val="0"/>
      <w:sz w:val="34"/>
      <w:szCs w:val="34"/>
    </w:rPr>
  </w:style>
  <w:style w:type="character" w:customStyle="1" w:styleId="a8">
    <w:name w:val="页脚 字符"/>
    <w:link w:val="a7"/>
    <w:uiPriority w:val="99"/>
    <w:rPr>
      <w:rFonts w:ascii="Times New Roman" w:eastAsia="宋体" w:hAnsi="Times New Roman" w:cs="Times New Roman"/>
      <w:sz w:val="18"/>
      <w:szCs w:val="18"/>
    </w:rPr>
  </w:style>
  <w:style w:type="paragraph" w:styleId="ab">
    <w:name w:val="Balloon Text"/>
    <w:basedOn w:val="a"/>
    <w:link w:val="ac"/>
    <w:uiPriority w:val="99"/>
    <w:semiHidden/>
    <w:unhideWhenUsed/>
    <w:rsid w:val="00FA5455"/>
    <w:rPr>
      <w:sz w:val="18"/>
      <w:szCs w:val="18"/>
    </w:rPr>
  </w:style>
  <w:style w:type="character" w:customStyle="1" w:styleId="ac">
    <w:name w:val="批注框文本 字符"/>
    <w:basedOn w:val="a1"/>
    <w:link w:val="ab"/>
    <w:uiPriority w:val="99"/>
    <w:semiHidden/>
    <w:rsid w:val="00FA5455"/>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489020">
      <w:bodyDiv w:val="1"/>
      <w:marLeft w:val="0"/>
      <w:marRight w:val="0"/>
      <w:marTop w:val="0"/>
      <w:marBottom w:val="0"/>
      <w:divBdr>
        <w:top w:val="none" w:sz="0" w:space="0" w:color="auto"/>
        <w:left w:val="none" w:sz="0" w:space="0" w:color="auto"/>
        <w:bottom w:val="none" w:sz="0" w:space="0" w:color="auto"/>
        <w:right w:val="none" w:sz="0" w:space="0" w:color="auto"/>
      </w:divBdr>
    </w:div>
    <w:div w:id="1254819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xczbtb.com/"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baidu.com/link?url=P3ps8t6bf_gW7SENaDzz9NvrVfoVVVNa8JJG39ZS_PTKYo1qmNXsZEI3XBd3cCm6"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hyperlink" Target="http://www.baidu.com/link?url=P3ps8t6bf_gW7SENaDzz9NvrVfoVVVNa8JJG39ZS_PTKYo1qmNXsZEI3XBd3cCm6"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baidu.com/link?url=P3ps8t6bf_gW7SENaDzz9NvrVfoVVVNa8JJG39ZS_PTKYo1qmNXsZEI3XBd3cCm6" TargetMode="Externa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146</Pages>
  <Words>16509</Words>
  <Characters>94106</Characters>
  <Application>Microsoft Office Word</Application>
  <DocSecurity>0</DocSecurity>
  <Lines>784</Lines>
  <Paragraphs>220</Paragraphs>
  <ScaleCrop>false</ScaleCrop>
  <Company>china</Company>
  <LinksUpToDate>false</LinksUpToDate>
  <CharactersWithSpaces>110395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中科高盛咨询集团有限公司:陈越强</dc:creator>
  <cp:lastModifiedBy>萧毅</cp:lastModifiedBy>
  <cp:revision>4</cp:revision>
  <dcterms:created xsi:type="dcterms:W3CDTF">2019-03-13T02:21:00Z</dcterms:created>
  <dcterms:modified xsi:type="dcterms:W3CDTF">2019-03-26T01:52:00Z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y fmtid="{D5CDD505-2E9C-101B-9397-08002B2CF9AE}" pid="3" name="oiioBoundaries">
    <vt:bool>true</vt:bool>
  </property>
</Properties>
</file>